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D4499" w14:textId="77777777" w:rsidR="008D4ADB" w:rsidRPr="00986528" w:rsidRDefault="008D4ADB" w:rsidP="008D4ADB">
      <w:pPr>
        <w:rPr>
          <w:rFonts w:ascii="Simplified Arabic" w:hAnsi="Simplified Arabic" w:cs="Simplified Arabic"/>
          <w:b/>
          <w:bCs/>
          <w:sz w:val="28"/>
          <w:szCs w:val="28"/>
          <w:lang w:bidi="ar-EG"/>
        </w:rPr>
      </w:pPr>
      <w:r w:rsidRPr="00986528">
        <w:rPr>
          <w:rFonts w:ascii="Simplified Arabic" w:hAnsi="Simplified Arabic" w:cs="Simplified Arabic"/>
          <w:b/>
          <w:bCs/>
          <w:sz w:val="28"/>
          <w:szCs w:val="28"/>
          <w:rtl/>
          <w:lang w:bidi="ar-EG"/>
        </w:rPr>
        <w:t xml:space="preserve">جامعة ميدأوشن </w:t>
      </w:r>
    </w:p>
    <w:p w14:paraId="5D2D7FEA" w14:textId="77777777" w:rsidR="008D4ADB" w:rsidRPr="00986528" w:rsidRDefault="008D4ADB" w:rsidP="008D4ADB">
      <w:pPr>
        <w:rPr>
          <w:rFonts w:ascii="Simplified Arabic" w:hAnsi="Simplified Arabic" w:cs="Simplified Arabic"/>
          <w:b/>
          <w:bCs/>
          <w:sz w:val="28"/>
          <w:szCs w:val="28"/>
          <w:rtl/>
          <w:lang w:bidi="ar-EG"/>
        </w:rPr>
      </w:pPr>
      <w:r w:rsidRPr="00986528">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D5BAA8F" wp14:editId="10AAF56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86528">
        <w:rPr>
          <w:rFonts w:ascii="Simplified Arabic" w:hAnsi="Simplified Arabic" w:cs="Simplified Arabic"/>
          <w:b/>
          <w:bCs/>
          <w:sz w:val="28"/>
          <w:szCs w:val="28"/>
          <w:lang w:bidi="ar-EG"/>
        </w:rPr>
        <w:t xml:space="preserve">    </w:t>
      </w:r>
      <w:r w:rsidRPr="00986528">
        <w:rPr>
          <w:rFonts w:ascii="Simplified Arabic" w:hAnsi="Simplified Arabic" w:cs="Simplified Arabic"/>
          <w:b/>
          <w:bCs/>
          <w:sz w:val="28"/>
          <w:szCs w:val="28"/>
          <w:rtl/>
          <w:lang w:bidi="ar-EG"/>
        </w:rPr>
        <w:t xml:space="preserve">كلية الإدارة </w:t>
      </w:r>
    </w:p>
    <w:p w14:paraId="35912826" w14:textId="77777777" w:rsidR="008D4ADB" w:rsidRPr="00986528" w:rsidRDefault="008D4ADB" w:rsidP="008D4ADB">
      <w:pPr>
        <w:rPr>
          <w:rFonts w:ascii="Simplified Arabic" w:hAnsi="Simplified Arabic" w:cs="Simplified Arabic"/>
          <w:sz w:val="28"/>
          <w:szCs w:val="28"/>
          <w:rtl/>
          <w:lang w:bidi="ar-EG"/>
        </w:rPr>
      </w:pPr>
      <w:r w:rsidRPr="00986528">
        <w:rPr>
          <w:rFonts w:ascii="Simplified Arabic" w:hAnsi="Simplified Arabic" w:cs="Simplified Arabic"/>
          <w:b/>
          <w:bCs/>
          <w:sz w:val="28"/>
          <w:szCs w:val="28"/>
          <w:rtl/>
          <w:lang w:bidi="ar-EG"/>
        </w:rPr>
        <w:t>قسم / تخصص: إدارة أعمال</w:t>
      </w:r>
    </w:p>
    <w:p w14:paraId="1CBE021D" w14:textId="77777777" w:rsidR="008D4ADB" w:rsidRPr="00986528" w:rsidRDefault="008D4ADB" w:rsidP="008D4ADB">
      <w:pPr>
        <w:rPr>
          <w:rFonts w:ascii="Simplified Arabic" w:hAnsi="Simplified Arabic" w:cs="Simplified Arabic"/>
          <w:sz w:val="28"/>
          <w:szCs w:val="28"/>
          <w:rtl/>
          <w:lang w:bidi="ar-EG"/>
        </w:rPr>
      </w:pPr>
    </w:p>
    <w:p w14:paraId="4063D0E0" w14:textId="77777777" w:rsidR="008D4ADB" w:rsidRPr="00986528" w:rsidRDefault="008D4ADB" w:rsidP="008D4ADB">
      <w:pPr>
        <w:rPr>
          <w:rFonts w:ascii="Simplified Arabic" w:hAnsi="Simplified Arabic" w:cs="Simplified Arabic"/>
          <w:sz w:val="28"/>
          <w:szCs w:val="28"/>
          <w:rtl/>
          <w:lang w:bidi="ar-EG"/>
        </w:rPr>
      </w:pPr>
    </w:p>
    <w:p w14:paraId="50510002" w14:textId="77777777" w:rsidR="008D4ADB" w:rsidRPr="00986528" w:rsidRDefault="008D4ADB" w:rsidP="008D4ADB">
      <w:pPr>
        <w:spacing w:line="276" w:lineRule="auto"/>
        <w:jc w:val="cente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عنوان البحث</w:t>
      </w:r>
    </w:p>
    <w:p w14:paraId="4E7A3660" w14:textId="77777777" w:rsidR="008D4ADB" w:rsidRPr="00986528" w:rsidRDefault="008D4ADB" w:rsidP="008D4ADB">
      <w:pPr>
        <w:spacing w:line="276" w:lineRule="auto"/>
        <w:jc w:val="center"/>
        <w:rPr>
          <w:rFonts w:ascii="Simplified Arabic" w:hAnsi="Simplified Arabic" w:cs="Simplified Arabic"/>
          <w:b/>
          <w:bCs/>
          <w:sz w:val="32"/>
          <w:szCs w:val="32"/>
          <w:rtl/>
          <w:lang w:bidi="ar-EG"/>
        </w:rPr>
      </w:pPr>
      <w:r w:rsidRPr="00986528">
        <w:rPr>
          <w:rFonts w:ascii="Simplified Arabic" w:hAnsi="Simplified Arabic" w:cs="Simplified Arabic"/>
          <w:b/>
          <w:bCs/>
          <w:sz w:val="32"/>
          <w:szCs w:val="32"/>
          <w:rtl/>
          <w:lang w:bidi="ar-EG"/>
        </w:rPr>
        <w:t>أثر التحول الرقمي على سلاسل الإمداد في الموانئ السعودية – الدمام</w:t>
      </w:r>
    </w:p>
    <w:p w14:paraId="4184DF0F" w14:textId="77777777" w:rsidR="008D4ADB" w:rsidRPr="00986528" w:rsidRDefault="008D4ADB" w:rsidP="008D4ADB">
      <w:pPr>
        <w:spacing w:line="276" w:lineRule="auto"/>
        <w:jc w:val="center"/>
        <w:rPr>
          <w:rFonts w:ascii="Simplified Arabic" w:hAnsi="Simplified Arabic" w:cs="Simplified Arabic"/>
          <w:b/>
          <w:bCs/>
          <w:sz w:val="32"/>
          <w:szCs w:val="32"/>
          <w:lang w:bidi="ar-EG"/>
        </w:rPr>
      </w:pPr>
      <w:r w:rsidRPr="00986528">
        <w:rPr>
          <w:rFonts w:ascii="Simplified Arabic" w:hAnsi="Simplified Arabic" w:cs="Simplified Arabic"/>
          <w:b/>
          <w:bCs/>
          <w:sz w:val="32"/>
          <w:szCs w:val="32"/>
          <w:lang w:bidi="ar-EG"/>
        </w:rPr>
        <w:t>The impact of digital transformation on supply chains in Saudi ports – Dammam</w:t>
      </w:r>
    </w:p>
    <w:p w14:paraId="216E28A7" w14:textId="77777777" w:rsidR="008D4ADB" w:rsidRPr="00986528" w:rsidRDefault="008D4ADB" w:rsidP="008D4ADB">
      <w:pPr>
        <w:rPr>
          <w:rFonts w:ascii="Simplified Arabic" w:hAnsi="Simplified Arabic" w:cs="Simplified Arabic"/>
          <w:b/>
          <w:bCs/>
          <w:sz w:val="28"/>
          <w:szCs w:val="28"/>
          <w:rtl/>
          <w:lang w:bidi="ar-EG"/>
        </w:rPr>
      </w:pPr>
    </w:p>
    <w:p w14:paraId="1A1A5F38" w14:textId="77777777" w:rsidR="008D4ADB" w:rsidRPr="00986528" w:rsidRDefault="008D4ADB" w:rsidP="008D4ADB">
      <w:pPr>
        <w:spacing w:line="276" w:lineRule="auto"/>
        <w:jc w:val="cente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إعداد الطالب/</w:t>
      </w:r>
    </w:p>
    <w:p w14:paraId="00C3A4F0" w14:textId="77777777" w:rsidR="008D4ADB" w:rsidRPr="00986528" w:rsidRDefault="008D4ADB" w:rsidP="008D4ADB">
      <w:pPr>
        <w:spacing w:line="276" w:lineRule="auto"/>
        <w:jc w:val="center"/>
        <w:rPr>
          <w:rFonts w:ascii="Simplified Arabic" w:hAnsi="Simplified Arabic" w:cs="Simplified Arabic"/>
          <w:b/>
          <w:bCs/>
          <w:sz w:val="28"/>
          <w:szCs w:val="28"/>
          <w:lang w:bidi="ar-EG"/>
        </w:rPr>
      </w:pPr>
      <w:r w:rsidRPr="00986528">
        <w:rPr>
          <w:rFonts w:ascii="Simplified Arabic" w:hAnsi="Simplified Arabic" w:cs="Simplified Arabic"/>
          <w:b/>
          <w:bCs/>
          <w:sz w:val="28"/>
          <w:szCs w:val="28"/>
          <w:rtl/>
          <w:lang w:bidi="ar-EG"/>
        </w:rPr>
        <w:t>ابراهيم حسن يحيى حلوي</w:t>
      </w:r>
    </w:p>
    <w:p w14:paraId="6C9B4A80" w14:textId="77777777" w:rsidR="008D4ADB" w:rsidRPr="00986528" w:rsidRDefault="008D4ADB" w:rsidP="008D4ADB">
      <w:pPr>
        <w:spacing w:line="276" w:lineRule="auto"/>
        <w:jc w:val="cente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243001579</w:t>
      </w:r>
    </w:p>
    <w:p w14:paraId="1C85FD00" w14:textId="77777777" w:rsidR="008D4ADB" w:rsidRPr="00986528" w:rsidRDefault="008D4ADB" w:rsidP="008D4ADB">
      <w:pPr>
        <w:jc w:val="center"/>
        <w:rPr>
          <w:rFonts w:ascii="Simplified Arabic" w:hAnsi="Simplified Arabic" w:cs="Simplified Arabic"/>
          <w:b/>
          <w:bCs/>
          <w:sz w:val="28"/>
          <w:szCs w:val="28"/>
          <w:rtl/>
          <w:lang w:bidi="ar-EG"/>
        </w:rPr>
      </w:pPr>
    </w:p>
    <w:p w14:paraId="5B47A89D" w14:textId="77777777" w:rsidR="008D4ADB" w:rsidRPr="00986528" w:rsidRDefault="008D4ADB" w:rsidP="008D4ADB">
      <w:pPr>
        <w:spacing w:line="276" w:lineRule="auto"/>
        <w:jc w:val="center"/>
        <w:rPr>
          <w:rFonts w:ascii="Simplified Arabic" w:hAnsi="Simplified Arabic" w:cs="Simplified Arabic"/>
          <w:b/>
          <w:bCs/>
          <w:sz w:val="28"/>
          <w:szCs w:val="28"/>
          <w:lang w:bidi="ar-EG"/>
        </w:rPr>
      </w:pPr>
      <w:r w:rsidRPr="00986528">
        <w:rPr>
          <w:rFonts w:ascii="Simplified Arabic" w:hAnsi="Simplified Arabic" w:cs="Simplified Arabic"/>
          <w:b/>
          <w:bCs/>
          <w:sz w:val="28"/>
          <w:szCs w:val="28"/>
          <w:rtl/>
          <w:lang w:bidi="ar-EG"/>
        </w:rPr>
        <w:t>إشراف/</w:t>
      </w:r>
    </w:p>
    <w:p w14:paraId="671C710A" w14:textId="77777777" w:rsidR="008D4ADB" w:rsidRPr="00986528" w:rsidRDefault="008D4ADB" w:rsidP="008D4ADB">
      <w:pPr>
        <w:spacing w:line="276" w:lineRule="auto"/>
        <w:jc w:val="cente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د. الفيصل عبد الحميد</w:t>
      </w:r>
    </w:p>
    <w:p w14:paraId="57AB5AD4" w14:textId="149DB62D" w:rsidR="008D4ADB" w:rsidRPr="00986528" w:rsidRDefault="008D4ADB" w:rsidP="000F1EB9">
      <w:pPr>
        <w:spacing w:line="276" w:lineRule="auto"/>
        <w:jc w:val="cente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د. فايز جراد</w:t>
      </w:r>
    </w:p>
    <w:p w14:paraId="63C86E13" w14:textId="77777777" w:rsidR="008D4ADB" w:rsidRPr="00986528" w:rsidRDefault="008D4ADB" w:rsidP="008D4ADB">
      <w:pPr>
        <w:spacing w:line="276" w:lineRule="auto"/>
        <w:jc w:val="cente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العام الدراسي:</w:t>
      </w:r>
    </w:p>
    <w:p w14:paraId="1C7302E8" w14:textId="230B784F" w:rsidR="008D4ADB" w:rsidRPr="00986528" w:rsidRDefault="008D4ADB" w:rsidP="000F1EB9">
      <w:pPr>
        <w:spacing w:line="276" w:lineRule="auto"/>
        <w:jc w:val="center"/>
        <w:rPr>
          <w:rFonts w:ascii="Simplified Arabic" w:hAnsi="Simplified Arabic" w:cs="Simplified Arabic"/>
          <w:b/>
          <w:bCs/>
          <w:sz w:val="28"/>
          <w:szCs w:val="28"/>
          <w:rtl/>
          <w:lang w:bidi="ar-EG"/>
        </w:rPr>
      </w:pPr>
      <w:r w:rsidRPr="00986528">
        <w:rPr>
          <w:rFonts w:ascii="Simplified Arabic" w:hAnsi="Simplified Arabic" w:cs="Simplified Arabic"/>
          <w:b/>
          <w:bCs/>
          <w:sz w:val="28"/>
          <w:szCs w:val="28"/>
          <w:rtl/>
          <w:lang w:bidi="ar-EG"/>
        </w:rPr>
        <w:t>2025</w:t>
      </w:r>
    </w:p>
    <w:sdt>
      <w:sdtPr>
        <w:rPr>
          <w:rFonts w:ascii="Simplified Arabic" w:eastAsiaTheme="minorHAnsi" w:hAnsi="Simplified Arabic" w:cs="Simplified Arabic"/>
          <w:b/>
          <w:bCs/>
          <w:color w:val="000000" w:themeColor="text1"/>
          <w:kern w:val="2"/>
          <w:sz w:val="24"/>
          <w:szCs w:val="24"/>
          <w:rtl/>
          <w14:ligatures w14:val="standardContextual"/>
        </w:rPr>
        <w:id w:val="410978919"/>
        <w:docPartObj>
          <w:docPartGallery w:val="Table of Contents"/>
          <w:docPartUnique/>
        </w:docPartObj>
      </w:sdtPr>
      <w:sdtEndPr>
        <w:rPr>
          <w:noProof/>
          <w:color w:val="auto"/>
        </w:rPr>
      </w:sdtEndPr>
      <w:sdtContent>
        <w:p w14:paraId="0343464B" w14:textId="77777777" w:rsidR="008D4ADB" w:rsidRPr="00D31279" w:rsidRDefault="008D4ADB" w:rsidP="00160D93">
          <w:pPr>
            <w:pStyle w:val="TOCHeading"/>
            <w:spacing w:line="276" w:lineRule="auto"/>
            <w:rPr>
              <w:rFonts w:ascii="Simplified Arabic" w:hAnsi="Simplified Arabic" w:cs="Simplified Arabic"/>
              <w:b/>
              <w:bCs/>
              <w:color w:val="000000" w:themeColor="text1"/>
              <w:sz w:val="24"/>
              <w:szCs w:val="24"/>
            </w:rPr>
          </w:pPr>
          <w:r w:rsidRPr="00D31279">
            <w:rPr>
              <w:rFonts w:ascii="Simplified Arabic" w:hAnsi="Simplified Arabic" w:cs="Simplified Arabic"/>
              <w:b/>
              <w:bCs/>
              <w:color w:val="000000" w:themeColor="text1"/>
              <w:sz w:val="24"/>
              <w:szCs w:val="24"/>
              <w:rtl/>
            </w:rPr>
            <w:t>فهرس المحتويات</w:t>
          </w:r>
        </w:p>
        <w:p w14:paraId="19811E4B" w14:textId="1AABAF37" w:rsidR="004C4D89" w:rsidRDefault="008D4ADB" w:rsidP="00160D93">
          <w:pPr>
            <w:pStyle w:val="TOC1"/>
            <w:tabs>
              <w:tab w:val="right" w:leader="dot" w:pos="8827"/>
            </w:tabs>
            <w:rPr>
              <w:rFonts w:eastAsiaTheme="minorEastAsia"/>
              <w:noProof/>
              <w:sz w:val="24"/>
              <w:szCs w:val="24"/>
            </w:rPr>
          </w:pPr>
          <w:r w:rsidRPr="00D31279">
            <w:rPr>
              <w:rFonts w:ascii="Simplified Arabic" w:hAnsi="Simplified Arabic" w:cs="Simplified Arabic"/>
              <w:sz w:val="24"/>
              <w:szCs w:val="24"/>
            </w:rPr>
            <w:fldChar w:fldCharType="begin"/>
          </w:r>
          <w:r w:rsidRPr="00D31279">
            <w:rPr>
              <w:rFonts w:ascii="Simplified Arabic" w:hAnsi="Simplified Arabic" w:cs="Simplified Arabic"/>
              <w:sz w:val="24"/>
              <w:szCs w:val="24"/>
            </w:rPr>
            <w:instrText xml:space="preserve"> TOC \o "1-3" \h \z \u </w:instrText>
          </w:r>
          <w:r w:rsidRPr="00D31279">
            <w:rPr>
              <w:rFonts w:ascii="Simplified Arabic" w:hAnsi="Simplified Arabic" w:cs="Simplified Arabic"/>
              <w:sz w:val="24"/>
              <w:szCs w:val="24"/>
            </w:rPr>
            <w:fldChar w:fldCharType="separate"/>
          </w:r>
          <w:hyperlink w:anchor="_Toc205994912" w:history="1">
            <w:r w:rsidR="004C4D89" w:rsidRPr="007E3B52">
              <w:rPr>
                <w:rStyle w:val="Hyperlink"/>
                <w:rFonts w:ascii="Simplified Arabic" w:hAnsi="Simplified Arabic" w:cs="Simplified Arabic" w:hint="eastAsia"/>
                <w:b/>
                <w:bCs/>
                <w:noProof/>
                <w:rtl/>
                <w:lang w:bidi="ar-EG"/>
              </w:rPr>
              <w:t>المستخلص</w:t>
            </w:r>
            <w:r w:rsidR="004C4D89" w:rsidRPr="007E3B52">
              <w:rPr>
                <w:rStyle w:val="Hyperlink"/>
                <w:rFonts w:ascii="Simplified Arabic" w:hAnsi="Simplified Arabic" w:cs="Simplified Arabic"/>
                <w:b/>
                <w:bCs/>
                <w:noProof/>
                <w:lang w:bidi="ar-EG"/>
              </w:rPr>
              <w:t>:</w:t>
            </w:r>
            <w:r w:rsidR="004C4D89">
              <w:rPr>
                <w:noProof/>
                <w:webHidden/>
              </w:rPr>
              <w:tab/>
            </w:r>
            <w:r w:rsidR="004C4D89">
              <w:rPr>
                <w:noProof/>
                <w:webHidden/>
              </w:rPr>
              <w:fldChar w:fldCharType="begin"/>
            </w:r>
            <w:r w:rsidR="004C4D89">
              <w:rPr>
                <w:noProof/>
                <w:webHidden/>
              </w:rPr>
              <w:instrText xml:space="preserve"> PAGEREF _Toc205994912 \h </w:instrText>
            </w:r>
            <w:r w:rsidR="004C4D89">
              <w:rPr>
                <w:noProof/>
                <w:webHidden/>
              </w:rPr>
            </w:r>
            <w:r w:rsidR="004C4D89">
              <w:rPr>
                <w:noProof/>
                <w:webHidden/>
              </w:rPr>
              <w:fldChar w:fldCharType="separate"/>
            </w:r>
            <w:r w:rsidR="00BA1366">
              <w:rPr>
                <w:noProof/>
                <w:webHidden/>
                <w:rtl/>
              </w:rPr>
              <w:t>4</w:t>
            </w:r>
            <w:r w:rsidR="004C4D89">
              <w:rPr>
                <w:noProof/>
                <w:webHidden/>
              </w:rPr>
              <w:fldChar w:fldCharType="end"/>
            </w:r>
          </w:hyperlink>
        </w:p>
        <w:p w14:paraId="0973EE67" w14:textId="48F1A909" w:rsidR="004C4D89" w:rsidRDefault="004C4D89" w:rsidP="00160D93">
          <w:pPr>
            <w:pStyle w:val="TOC1"/>
            <w:tabs>
              <w:tab w:val="right" w:leader="dot" w:pos="8827"/>
            </w:tabs>
            <w:rPr>
              <w:rFonts w:eastAsiaTheme="minorEastAsia"/>
              <w:noProof/>
              <w:sz w:val="24"/>
              <w:szCs w:val="24"/>
            </w:rPr>
          </w:pPr>
          <w:hyperlink w:anchor="_Toc205994913" w:history="1">
            <w:r w:rsidRPr="007E3B52">
              <w:rPr>
                <w:rStyle w:val="Hyperlink"/>
                <w:rFonts w:ascii="Simplified Arabic" w:hAnsi="Simplified Arabic" w:cs="Simplified Arabic" w:hint="eastAsia"/>
                <w:b/>
                <w:bCs/>
                <w:noProof/>
                <w:rtl/>
              </w:rPr>
              <w:t>الفصل</w:t>
            </w:r>
            <w:r w:rsidRPr="007E3B52">
              <w:rPr>
                <w:rStyle w:val="Hyperlink"/>
                <w:rFonts w:ascii="Simplified Arabic" w:hAnsi="Simplified Arabic" w:cs="Simplified Arabic"/>
                <w:b/>
                <w:bCs/>
                <w:noProof/>
                <w:rtl/>
              </w:rPr>
              <w:t xml:space="preserve"> </w:t>
            </w:r>
            <w:r w:rsidRPr="007E3B52">
              <w:rPr>
                <w:rStyle w:val="Hyperlink"/>
                <w:rFonts w:ascii="Simplified Arabic" w:hAnsi="Simplified Arabic" w:cs="Simplified Arabic" w:hint="eastAsia"/>
                <w:b/>
                <w:bCs/>
                <w:noProof/>
                <w:rtl/>
              </w:rPr>
              <w:t>الأول</w:t>
            </w:r>
            <w:r>
              <w:rPr>
                <w:noProof/>
                <w:webHidden/>
              </w:rPr>
              <w:tab/>
            </w:r>
            <w:r>
              <w:rPr>
                <w:noProof/>
                <w:webHidden/>
              </w:rPr>
              <w:fldChar w:fldCharType="begin"/>
            </w:r>
            <w:r>
              <w:rPr>
                <w:noProof/>
                <w:webHidden/>
              </w:rPr>
              <w:instrText xml:space="preserve"> PAGEREF _Toc205994913 \h </w:instrText>
            </w:r>
            <w:r>
              <w:rPr>
                <w:noProof/>
                <w:webHidden/>
              </w:rPr>
            </w:r>
            <w:r>
              <w:rPr>
                <w:noProof/>
                <w:webHidden/>
              </w:rPr>
              <w:fldChar w:fldCharType="separate"/>
            </w:r>
            <w:r w:rsidR="00BA1366">
              <w:rPr>
                <w:noProof/>
                <w:webHidden/>
                <w:rtl/>
              </w:rPr>
              <w:t>5</w:t>
            </w:r>
            <w:r>
              <w:rPr>
                <w:noProof/>
                <w:webHidden/>
              </w:rPr>
              <w:fldChar w:fldCharType="end"/>
            </w:r>
          </w:hyperlink>
        </w:p>
        <w:p w14:paraId="3F8DA003" w14:textId="50EF601C" w:rsidR="004C4D89" w:rsidRDefault="004C4D89" w:rsidP="00160D93">
          <w:pPr>
            <w:pStyle w:val="TOC1"/>
            <w:tabs>
              <w:tab w:val="right" w:leader="dot" w:pos="8827"/>
            </w:tabs>
            <w:rPr>
              <w:rFonts w:eastAsiaTheme="minorEastAsia"/>
              <w:noProof/>
              <w:sz w:val="24"/>
              <w:szCs w:val="24"/>
            </w:rPr>
          </w:pPr>
          <w:hyperlink w:anchor="_Toc205994914" w:history="1">
            <w:r w:rsidRPr="007E3B52">
              <w:rPr>
                <w:rStyle w:val="Hyperlink"/>
                <w:rFonts w:ascii="Simplified Arabic" w:hAnsi="Simplified Arabic" w:cs="Simplified Arabic" w:hint="eastAsia"/>
                <w:b/>
                <w:bCs/>
                <w:noProof/>
                <w:rtl/>
              </w:rPr>
              <w:t>الاطار</w:t>
            </w:r>
            <w:r w:rsidRPr="007E3B52">
              <w:rPr>
                <w:rStyle w:val="Hyperlink"/>
                <w:rFonts w:ascii="Simplified Arabic" w:hAnsi="Simplified Arabic" w:cs="Simplified Arabic"/>
                <w:b/>
                <w:bCs/>
                <w:noProof/>
                <w:rtl/>
              </w:rPr>
              <w:t xml:space="preserve"> </w:t>
            </w:r>
            <w:r w:rsidRPr="007E3B52">
              <w:rPr>
                <w:rStyle w:val="Hyperlink"/>
                <w:rFonts w:ascii="Simplified Arabic" w:hAnsi="Simplified Arabic" w:cs="Simplified Arabic" w:hint="eastAsia"/>
                <w:b/>
                <w:bCs/>
                <w:noProof/>
                <w:rtl/>
              </w:rPr>
              <w:t>العام</w:t>
            </w:r>
            <w:r w:rsidRPr="007E3B52">
              <w:rPr>
                <w:rStyle w:val="Hyperlink"/>
                <w:rFonts w:ascii="Simplified Arabic" w:hAnsi="Simplified Arabic" w:cs="Simplified Arabic"/>
                <w:b/>
                <w:bCs/>
                <w:noProof/>
                <w:rtl/>
              </w:rPr>
              <w:t xml:space="preserve"> </w:t>
            </w:r>
            <w:r w:rsidRPr="007E3B52">
              <w:rPr>
                <w:rStyle w:val="Hyperlink"/>
                <w:rFonts w:ascii="Simplified Arabic" w:hAnsi="Simplified Arabic" w:cs="Simplified Arabic" w:hint="eastAsia"/>
                <w:b/>
                <w:bCs/>
                <w:noProof/>
                <w:rtl/>
              </w:rPr>
              <w:t>للدراسة</w:t>
            </w:r>
            <w:r>
              <w:rPr>
                <w:noProof/>
                <w:webHidden/>
              </w:rPr>
              <w:tab/>
            </w:r>
            <w:r>
              <w:rPr>
                <w:noProof/>
                <w:webHidden/>
              </w:rPr>
              <w:fldChar w:fldCharType="begin"/>
            </w:r>
            <w:r>
              <w:rPr>
                <w:noProof/>
                <w:webHidden/>
              </w:rPr>
              <w:instrText xml:space="preserve"> PAGEREF _Toc205994914 \h </w:instrText>
            </w:r>
            <w:r>
              <w:rPr>
                <w:noProof/>
                <w:webHidden/>
              </w:rPr>
            </w:r>
            <w:r>
              <w:rPr>
                <w:noProof/>
                <w:webHidden/>
              </w:rPr>
              <w:fldChar w:fldCharType="separate"/>
            </w:r>
            <w:r w:rsidR="00BA1366">
              <w:rPr>
                <w:noProof/>
                <w:webHidden/>
                <w:rtl/>
              </w:rPr>
              <w:t>5</w:t>
            </w:r>
            <w:r>
              <w:rPr>
                <w:noProof/>
                <w:webHidden/>
              </w:rPr>
              <w:fldChar w:fldCharType="end"/>
            </w:r>
          </w:hyperlink>
        </w:p>
        <w:p w14:paraId="37406E94" w14:textId="60EC9D53" w:rsidR="004C4D89" w:rsidRDefault="004C4D89" w:rsidP="00160D93">
          <w:pPr>
            <w:pStyle w:val="TOC1"/>
            <w:tabs>
              <w:tab w:val="right" w:leader="dot" w:pos="8827"/>
            </w:tabs>
            <w:rPr>
              <w:rFonts w:eastAsiaTheme="minorEastAsia"/>
              <w:noProof/>
              <w:sz w:val="24"/>
              <w:szCs w:val="24"/>
            </w:rPr>
          </w:pPr>
          <w:hyperlink w:anchor="_Toc205994915" w:history="1">
            <w:r w:rsidRPr="007E3B52">
              <w:rPr>
                <w:rStyle w:val="Hyperlink"/>
                <w:rFonts w:ascii="Simplified Arabic" w:hAnsi="Simplified Arabic" w:cs="Simplified Arabic" w:hint="eastAsia"/>
                <w:b/>
                <w:bCs/>
                <w:noProof/>
                <w:rtl/>
                <w:lang w:bidi="ar-EG"/>
              </w:rPr>
              <w:t>المقدمة</w:t>
            </w:r>
            <w:r w:rsidRPr="007E3B52">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_Toc205994915 \h </w:instrText>
            </w:r>
            <w:r>
              <w:rPr>
                <w:noProof/>
                <w:webHidden/>
              </w:rPr>
            </w:r>
            <w:r>
              <w:rPr>
                <w:noProof/>
                <w:webHidden/>
              </w:rPr>
              <w:fldChar w:fldCharType="separate"/>
            </w:r>
            <w:r w:rsidR="00BA1366">
              <w:rPr>
                <w:noProof/>
                <w:webHidden/>
                <w:rtl/>
              </w:rPr>
              <w:t>6</w:t>
            </w:r>
            <w:r>
              <w:rPr>
                <w:noProof/>
                <w:webHidden/>
              </w:rPr>
              <w:fldChar w:fldCharType="end"/>
            </w:r>
          </w:hyperlink>
        </w:p>
        <w:p w14:paraId="3DDEF54A" w14:textId="24190738" w:rsidR="004C4D89" w:rsidRDefault="004C4D89" w:rsidP="00160D93">
          <w:pPr>
            <w:pStyle w:val="TOC1"/>
            <w:tabs>
              <w:tab w:val="right" w:leader="dot" w:pos="8827"/>
            </w:tabs>
            <w:rPr>
              <w:rFonts w:eastAsiaTheme="minorEastAsia"/>
              <w:noProof/>
              <w:sz w:val="24"/>
              <w:szCs w:val="24"/>
            </w:rPr>
          </w:pPr>
          <w:hyperlink w:anchor="_Toc205994916" w:history="1">
            <w:r w:rsidRPr="007E3B52">
              <w:rPr>
                <w:rStyle w:val="Hyperlink"/>
                <w:rFonts w:ascii="Simplified Arabic" w:hAnsi="Simplified Arabic" w:cs="Simplified Arabic" w:hint="eastAsia"/>
                <w:b/>
                <w:bCs/>
                <w:noProof/>
                <w:rtl/>
                <w:lang w:bidi="ar-EG"/>
              </w:rPr>
              <w:t>مشكلة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الدراسة</w:t>
            </w:r>
            <w:r>
              <w:rPr>
                <w:noProof/>
                <w:webHidden/>
              </w:rPr>
              <w:tab/>
            </w:r>
            <w:r>
              <w:rPr>
                <w:noProof/>
                <w:webHidden/>
              </w:rPr>
              <w:fldChar w:fldCharType="begin"/>
            </w:r>
            <w:r>
              <w:rPr>
                <w:noProof/>
                <w:webHidden/>
              </w:rPr>
              <w:instrText xml:space="preserve"> PAGEREF _Toc205994916 \h </w:instrText>
            </w:r>
            <w:r>
              <w:rPr>
                <w:noProof/>
                <w:webHidden/>
              </w:rPr>
            </w:r>
            <w:r>
              <w:rPr>
                <w:noProof/>
                <w:webHidden/>
              </w:rPr>
              <w:fldChar w:fldCharType="separate"/>
            </w:r>
            <w:r w:rsidR="00BA1366">
              <w:rPr>
                <w:noProof/>
                <w:webHidden/>
                <w:rtl/>
              </w:rPr>
              <w:t>7</w:t>
            </w:r>
            <w:r>
              <w:rPr>
                <w:noProof/>
                <w:webHidden/>
              </w:rPr>
              <w:fldChar w:fldCharType="end"/>
            </w:r>
          </w:hyperlink>
        </w:p>
        <w:p w14:paraId="2D74E356" w14:textId="20DA03E4" w:rsidR="004C4D89" w:rsidRDefault="004C4D89" w:rsidP="00160D93">
          <w:pPr>
            <w:pStyle w:val="TOC1"/>
            <w:tabs>
              <w:tab w:val="right" w:leader="dot" w:pos="8827"/>
            </w:tabs>
            <w:rPr>
              <w:rFonts w:eastAsiaTheme="minorEastAsia"/>
              <w:noProof/>
              <w:sz w:val="24"/>
              <w:szCs w:val="24"/>
            </w:rPr>
          </w:pPr>
          <w:hyperlink w:anchor="_Toc205994917" w:history="1">
            <w:r w:rsidRPr="007E3B52">
              <w:rPr>
                <w:rStyle w:val="Hyperlink"/>
                <w:rFonts w:ascii="Simplified Arabic" w:hAnsi="Simplified Arabic" w:cs="Simplified Arabic" w:hint="eastAsia"/>
                <w:b/>
                <w:bCs/>
                <w:noProof/>
                <w:rtl/>
                <w:lang w:bidi="ar-EG"/>
              </w:rPr>
              <w:t>أهمية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الدراسة</w:t>
            </w:r>
            <w:r>
              <w:rPr>
                <w:noProof/>
                <w:webHidden/>
              </w:rPr>
              <w:tab/>
            </w:r>
            <w:r>
              <w:rPr>
                <w:noProof/>
                <w:webHidden/>
              </w:rPr>
              <w:fldChar w:fldCharType="begin"/>
            </w:r>
            <w:r>
              <w:rPr>
                <w:noProof/>
                <w:webHidden/>
              </w:rPr>
              <w:instrText xml:space="preserve"> PAGEREF _Toc205994917 \h </w:instrText>
            </w:r>
            <w:r>
              <w:rPr>
                <w:noProof/>
                <w:webHidden/>
              </w:rPr>
            </w:r>
            <w:r>
              <w:rPr>
                <w:noProof/>
                <w:webHidden/>
              </w:rPr>
              <w:fldChar w:fldCharType="separate"/>
            </w:r>
            <w:r w:rsidR="00BA1366">
              <w:rPr>
                <w:noProof/>
                <w:webHidden/>
                <w:rtl/>
              </w:rPr>
              <w:t>8</w:t>
            </w:r>
            <w:r>
              <w:rPr>
                <w:noProof/>
                <w:webHidden/>
              </w:rPr>
              <w:fldChar w:fldCharType="end"/>
            </w:r>
          </w:hyperlink>
        </w:p>
        <w:p w14:paraId="784230B5" w14:textId="6E7BEBBA" w:rsidR="004C4D89" w:rsidRDefault="004C4D89" w:rsidP="00160D93">
          <w:pPr>
            <w:pStyle w:val="TOC1"/>
            <w:tabs>
              <w:tab w:val="right" w:leader="dot" w:pos="8827"/>
            </w:tabs>
            <w:rPr>
              <w:rFonts w:eastAsiaTheme="minorEastAsia"/>
              <w:noProof/>
              <w:sz w:val="24"/>
              <w:szCs w:val="24"/>
            </w:rPr>
          </w:pPr>
          <w:hyperlink w:anchor="_Toc205994918" w:history="1">
            <w:r w:rsidRPr="007E3B52">
              <w:rPr>
                <w:rStyle w:val="Hyperlink"/>
                <w:rFonts w:ascii="Simplified Arabic" w:hAnsi="Simplified Arabic" w:cs="Simplified Arabic" w:hint="eastAsia"/>
                <w:b/>
                <w:bCs/>
                <w:noProof/>
                <w:rtl/>
                <w:lang w:bidi="ar-EG"/>
              </w:rPr>
              <w:t>أهداف</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الدراسة</w:t>
            </w:r>
            <w:r>
              <w:rPr>
                <w:noProof/>
                <w:webHidden/>
              </w:rPr>
              <w:tab/>
            </w:r>
            <w:r>
              <w:rPr>
                <w:noProof/>
                <w:webHidden/>
              </w:rPr>
              <w:fldChar w:fldCharType="begin"/>
            </w:r>
            <w:r>
              <w:rPr>
                <w:noProof/>
                <w:webHidden/>
              </w:rPr>
              <w:instrText xml:space="preserve"> PAGEREF _Toc205994918 \h </w:instrText>
            </w:r>
            <w:r>
              <w:rPr>
                <w:noProof/>
                <w:webHidden/>
              </w:rPr>
            </w:r>
            <w:r>
              <w:rPr>
                <w:noProof/>
                <w:webHidden/>
              </w:rPr>
              <w:fldChar w:fldCharType="separate"/>
            </w:r>
            <w:r w:rsidR="00BA1366">
              <w:rPr>
                <w:noProof/>
                <w:webHidden/>
                <w:rtl/>
              </w:rPr>
              <w:t>9</w:t>
            </w:r>
            <w:r>
              <w:rPr>
                <w:noProof/>
                <w:webHidden/>
              </w:rPr>
              <w:fldChar w:fldCharType="end"/>
            </w:r>
          </w:hyperlink>
        </w:p>
        <w:p w14:paraId="1E53811F" w14:textId="18E85AB3" w:rsidR="004C4D89" w:rsidRDefault="004C4D89" w:rsidP="00160D93">
          <w:pPr>
            <w:pStyle w:val="TOC1"/>
            <w:tabs>
              <w:tab w:val="right" w:leader="dot" w:pos="8827"/>
            </w:tabs>
            <w:rPr>
              <w:rFonts w:eastAsiaTheme="minorEastAsia"/>
              <w:noProof/>
              <w:sz w:val="24"/>
              <w:szCs w:val="24"/>
            </w:rPr>
          </w:pPr>
          <w:hyperlink w:anchor="_Toc205994919" w:history="1">
            <w:r w:rsidRPr="007E3B52">
              <w:rPr>
                <w:rStyle w:val="Hyperlink"/>
                <w:rFonts w:ascii="Simplified Arabic" w:hAnsi="Simplified Arabic" w:cs="Simplified Arabic" w:hint="eastAsia"/>
                <w:b/>
                <w:bCs/>
                <w:noProof/>
                <w:rtl/>
                <w:lang w:bidi="ar-EG"/>
              </w:rPr>
              <w:t>تساؤلات</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الدراسة</w:t>
            </w:r>
            <w:r>
              <w:rPr>
                <w:noProof/>
                <w:webHidden/>
              </w:rPr>
              <w:tab/>
            </w:r>
            <w:r>
              <w:rPr>
                <w:noProof/>
                <w:webHidden/>
              </w:rPr>
              <w:fldChar w:fldCharType="begin"/>
            </w:r>
            <w:r>
              <w:rPr>
                <w:noProof/>
                <w:webHidden/>
              </w:rPr>
              <w:instrText xml:space="preserve"> PAGEREF _Toc205994919 \h </w:instrText>
            </w:r>
            <w:r>
              <w:rPr>
                <w:noProof/>
                <w:webHidden/>
              </w:rPr>
            </w:r>
            <w:r>
              <w:rPr>
                <w:noProof/>
                <w:webHidden/>
              </w:rPr>
              <w:fldChar w:fldCharType="separate"/>
            </w:r>
            <w:r w:rsidR="00BA1366">
              <w:rPr>
                <w:noProof/>
                <w:webHidden/>
                <w:rtl/>
              </w:rPr>
              <w:t>10</w:t>
            </w:r>
            <w:r>
              <w:rPr>
                <w:noProof/>
                <w:webHidden/>
              </w:rPr>
              <w:fldChar w:fldCharType="end"/>
            </w:r>
          </w:hyperlink>
        </w:p>
        <w:p w14:paraId="048D555C" w14:textId="16ECCB45" w:rsidR="004C4D89" w:rsidRDefault="004C4D89" w:rsidP="00160D93">
          <w:pPr>
            <w:pStyle w:val="TOC1"/>
            <w:tabs>
              <w:tab w:val="right" w:leader="dot" w:pos="8827"/>
            </w:tabs>
            <w:rPr>
              <w:rFonts w:eastAsiaTheme="minorEastAsia"/>
              <w:noProof/>
              <w:sz w:val="24"/>
              <w:szCs w:val="24"/>
            </w:rPr>
          </w:pPr>
          <w:hyperlink w:anchor="_Toc205994920" w:history="1">
            <w:r w:rsidRPr="007E3B52">
              <w:rPr>
                <w:rStyle w:val="Hyperlink"/>
                <w:rFonts w:ascii="Simplified Arabic" w:hAnsi="Simplified Arabic" w:cs="Simplified Arabic" w:hint="eastAsia"/>
                <w:b/>
                <w:bCs/>
                <w:noProof/>
                <w:rtl/>
                <w:lang w:bidi="ar-EG"/>
              </w:rPr>
              <w:t>فروض</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الدراسة</w:t>
            </w:r>
            <w:r>
              <w:rPr>
                <w:noProof/>
                <w:webHidden/>
              </w:rPr>
              <w:tab/>
            </w:r>
            <w:r>
              <w:rPr>
                <w:noProof/>
                <w:webHidden/>
              </w:rPr>
              <w:fldChar w:fldCharType="begin"/>
            </w:r>
            <w:r>
              <w:rPr>
                <w:noProof/>
                <w:webHidden/>
              </w:rPr>
              <w:instrText xml:space="preserve"> PAGEREF _Toc205994920 \h </w:instrText>
            </w:r>
            <w:r>
              <w:rPr>
                <w:noProof/>
                <w:webHidden/>
              </w:rPr>
            </w:r>
            <w:r>
              <w:rPr>
                <w:noProof/>
                <w:webHidden/>
              </w:rPr>
              <w:fldChar w:fldCharType="separate"/>
            </w:r>
            <w:r w:rsidR="00BA1366">
              <w:rPr>
                <w:noProof/>
                <w:webHidden/>
                <w:rtl/>
              </w:rPr>
              <w:t>10</w:t>
            </w:r>
            <w:r>
              <w:rPr>
                <w:noProof/>
                <w:webHidden/>
              </w:rPr>
              <w:fldChar w:fldCharType="end"/>
            </w:r>
          </w:hyperlink>
        </w:p>
        <w:p w14:paraId="3D106EC2" w14:textId="24ACCC55" w:rsidR="004C4D89" w:rsidRDefault="004C4D89" w:rsidP="00160D93">
          <w:pPr>
            <w:pStyle w:val="TOC1"/>
            <w:tabs>
              <w:tab w:val="right" w:leader="dot" w:pos="8827"/>
            </w:tabs>
            <w:rPr>
              <w:rFonts w:eastAsiaTheme="minorEastAsia"/>
              <w:noProof/>
              <w:sz w:val="24"/>
              <w:szCs w:val="24"/>
            </w:rPr>
          </w:pPr>
          <w:hyperlink w:anchor="_Toc205994921" w:history="1">
            <w:r w:rsidRPr="007E3B52">
              <w:rPr>
                <w:rStyle w:val="Hyperlink"/>
                <w:rFonts w:ascii="Simplified Arabic" w:hAnsi="Simplified Arabic" w:cs="Simplified Arabic" w:hint="eastAsia"/>
                <w:b/>
                <w:bCs/>
                <w:noProof/>
                <w:rtl/>
                <w:lang w:bidi="ar-EG"/>
              </w:rPr>
              <w:t>النظرية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العلمية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المتبعة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لإعداد</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البحث</w:t>
            </w:r>
            <w:r>
              <w:rPr>
                <w:noProof/>
                <w:webHidden/>
              </w:rPr>
              <w:tab/>
            </w:r>
            <w:r>
              <w:rPr>
                <w:noProof/>
                <w:webHidden/>
              </w:rPr>
              <w:fldChar w:fldCharType="begin"/>
            </w:r>
            <w:r>
              <w:rPr>
                <w:noProof/>
                <w:webHidden/>
              </w:rPr>
              <w:instrText xml:space="preserve"> PAGEREF _Toc205994921 \h </w:instrText>
            </w:r>
            <w:r>
              <w:rPr>
                <w:noProof/>
                <w:webHidden/>
              </w:rPr>
            </w:r>
            <w:r>
              <w:rPr>
                <w:noProof/>
                <w:webHidden/>
              </w:rPr>
              <w:fldChar w:fldCharType="separate"/>
            </w:r>
            <w:r w:rsidR="00BA1366">
              <w:rPr>
                <w:noProof/>
                <w:webHidden/>
                <w:rtl/>
              </w:rPr>
              <w:t>10</w:t>
            </w:r>
            <w:r>
              <w:rPr>
                <w:noProof/>
                <w:webHidden/>
              </w:rPr>
              <w:fldChar w:fldCharType="end"/>
            </w:r>
          </w:hyperlink>
        </w:p>
        <w:p w14:paraId="3A75D521" w14:textId="51BDF17D" w:rsidR="004C4D89" w:rsidRDefault="004C4D89" w:rsidP="00160D93">
          <w:pPr>
            <w:pStyle w:val="TOC1"/>
            <w:tabs>
              <w:tab w:val="right" w:leader="dot" w:pos="8827"/>
            </w:tabs>
            <w:rPr>
              <w:rFonts w:eastAsiaTheme="minorEastAsia"/>
              <w:noProof/>
              <w:sz w:val="24"/>
              <w:szCs w:val="24"/>
            </w:rPr>
          </w:pPr>
          <w:hyperlink w:anchor="_Toc205994922" w:history="1">
            <w:r w:rsidRPr="007E3B52">
              <w:rPr>
                <w:rStyle w:val="Hyperlink"/>
                <w:rFonts w:ascii="Simplified Arabic" w:hAnsi="Simplified Arabic" w:cs="Simplified Arabic" w:hint="eastAsia"/>
                <w:b/>
                <w:bCs/>
                <w:noProof/>
                <w:rtl/>
                <w:lang w:bidi="ar-EG"/>
              </w:rPr>
              <w:t>متغيرات</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الدراسة</w:t>
            </w:r>
            <w:r w:rsidRPr="007E3B52">
              <w:rPr>
                <w:rStyle w:val="Hyperlink"/>
                <w:rFonts w:ascii="Simplified Arabic" w:hAnsi="Simplified Arabic" w:cs="Simplified Arabic"/>
                <w:b/>
                <w:bCs/>
                <w:noProof/>
                <w:lang w:bidi="ar-EG"/>
              </w:rPr>
              <w:t>:</w:t>
            </w:r>
            <w:r>
              <w:rPr>
                <w:noProof/>
                <w:webHidden/>
              </w:rPr>
              <w:tab/>
            </w:r>
            <w:r>
              <w:rPr>
                <w:noProof/>
                <w:webHidden/>
              </w:rPr>
              <w:fldChar w:fldCharType="begin"/>
            </w:r>
            <w:r>
              <w:rPr>
                <w:noProof/>
                <w:webHidden/>
              </w:rPr>
              <w:instrText xml:space="preserve"> PAGEREF _Toc205994922 \h </w:instrText>
            </w:r>
            <w:r>
              <w:rPr>
                <w:noProof/>
                <w:webHidden/>
              </w:rPr>
            </w:r>
            <w:r>
              <w:rPr>
                <w:noProof/>
                <w:webHidden/>
              </w:rPr>
              <w:fldChar w:fldCharType="separate"/>
            </w:r>
            <w:r w:rsidR="00BA1366">
              <w:rPr>
                <w:noProof/>
                <w:webHidden/>
                <w:rtl/>
              </w:rPr>
              <w:t>11</w:t>
            </w:r>
            <w:r>
              <w:rPr>
                <w:noProof/>
                <w:webHidden/>
              </w:rPr>
              <w:fldChar w:fldCharType="end"/>
            </w:r>
          </w:hyperlink>
        </w:p>
        <w:p w14:paraId="557E25DC" w14:textId="60604487" w:rsidR="004C4D89" w:rsidRDefault="004C4D89" w:rsidP="00160D93">
          <w:pPr>
            <w:pStyle w:val="TOC1"/>
            <w:tabs>
              <w:tab w:val="right" w:leader="dot" w:pos="8827"/>
            </w:tabs>
            <w:rPr>
              <w:rFonts w:eastAsiaTheme="minorEastAsia"/>
              <w:noProof/>
              <w:sz w:val="24"/>
              <w:szCs w:val="24"/>
            </w:rPr>
          </w:pPr>
          <w:hyperlink w:anchor="_Toc205994923" w:history="1">
            <w:r w:rsidRPr="007E3B52">
              <w:rPr>
                <w:rStyle w:val="Hyperlink"/>
                <w:rFonts w:ascii="Simplified Arabic" w:hAnsi="Simplified Arabic" w:cs="Simplified Arabic" w:hint="eastAsia"/>
                <w:b/>
                <w:bCs/>
                <w:noProof/>
                <w:rtl/>
                <w:lang w:bidi="ar-EG"/>
              </w:rPr>
              <w:t>النموذج</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المفاهيمي</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للدراسة</w:t>
            </w:r>
            <w:r>
              <w:rPr>
                <w:noProof/>
                <w:webHidden/>
              </w:rPr>
              <w:tab/>
            </w:r>
            <w:r>
              <w:rPr>
                <w:noProof/>
                <w:webHidden/>
              </w:rPr>
              <w:fldChar w:fldCharType="begin"/>
            </w:r>
            <w:r>
              <w:rPr>
                <w:noProof/>
                <w:webHidden/>
              </w:rPr>
              <w:instrText xml:space="preserve"> PAGEREF _Toc205994923 \h </w:instrText>
            </w:r>
            <w:r>
              <w:rPr>
                <w:noProof/>
                <w:webHidden/>
              </w:rPr>
            </w:r>
            <w:r>
              <w:rPr>
                <w:noProof/>
                <w:webHidden/>
              </w:rPr>
              <w:fldChar w:fldCharType="separate"/>
            </w:r>
            <w:r w:rsidR="00BA1366">
              <w:rPr>
                <w:noProof/>
                <w:webHidden/>
                <w:rtl/>
              </w:rPr>
              <w:t>12</w:t>
            </w:r>
            <w:r>
              <w:rPr>
                <w:noProof/>
                <w:webHidden/>
              </w:rPr>
              <w:fldChar w:fldCharType="end"/>
            </w:r>
          </w:hyperlink>
        </w:p>
        <w:p w14:paraId="637F3EB7" w14:textId="5D3E665F" w:rsidR="004C4D89" w:rsidRDefault="004C4D89" w:rsidP="00160D93">
          <w:pPr>
            <w:pStyle w:val="TOC1"/>
            <w:tabs>
              <w:tab w:val="right" w:leader="dot" w:pos="8827"/>
            </w:tabs>
            <w:rPr>
              <w:rFonts w:eastAsiaTheme="minorEastAsia"/>
              <w:noProof/>
              <w:sz w:val="24"/>
              <w:szCs w:val="24"/>
            </w:rPr>
          </w:pPr>
          <w:hyperlink w:anchor="_Toc205994924" w:history="1">
            <w:r w:rsidRPr="007E3B52">
              <w:rPr>
                <w:rStyle w:val="Hyperlink"/>
                <w:rFonts w:ascii="Simplified Arabic" w:hAnsi="Simplified Arabic" w:cs="Simplified Arabic" w:hint="eastAsia"/>
                <w:b/>
                <w:bCs/>
                <w:noProof/>
                <w:rtl/>
                <w:lang w:bidi="ar-EG"/>
              </w:rPr>
              <w:t>هيكل</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الدراسة</w:t>
            </w:r>
            <w:r w:rsidRPr="007E3B52">
              <w:rPr>
                <w:rStyle w:val="Hyperlink"/>
                <w:rFonts w:ascii="Simplified Arabic" w:hAnsi="Simplified Arabic" w:cs="Simplified Arabic"/>
                <w:b/>
                <w:bCs/>
                <w:noProof/>
                <w:lang w:bidi="ar-EG"/>
              </w:rPr>
              <w:t>:</w:t>
            </w:r>
            <w:r>
              <w:rPr>
                <w:noProof/>
                <w:webHidden/>
              </w:rPr>
              <w:tab/>
            </w:r>
            <w:r>
              <w:rPr>
                <w:noProof/>
                <w:webHidden/>
              </w:rPr>
              <w:fldChar w:fldCharType="begin"/>
            </w:r>
            <w:r>
              <w:rPr>
                <w:noProof/>
                <w:webHidden/>
              </w:rPr>
              <w:instrText xml:space="preserve"> PAGEREF _Toc205994924 \h </w:instrText>
            </w:r>
            <w:r>
              <w:rPr>
                <w:noProof/>
                <w:webHidden/>
              </w:rPr>
            </w:r>
            <w:r>
              <w:rPr>
                <w:noProof/>
                <w:webHidden/>
              </w:rPr>
              <w:fldChar w:fldCharType="separate"/>
            </w:r>
            <w:r w:rsidR="00BA1366">
              <w:rPr>
                <w:noProof/>
                <w:webHidden/>
                <w:rtl/>
              </w:rPr>
              <w:t>13</w:t>
            </w:r>
            <w:r>
              <w:rPr>
                <w:noProof/>
                <w:webHidden/>
              </w:rPr>
              <w:fldChar w:fldCharType="end"/>
            </w:r>
          </w:hyperlink>
        </w:p>
        <w:p w14:paraId="2395CB7F" w14:textId="5A3C6578" w:rsidR="004C4D89" w:rsidRDefault="004C4D89" w:rsidP="00160D93">
          <w:pPr>
            <w:pStyle w:val="TOC1"/>
            <w:tabs>
              <w:tab w:val="right" w:leader="dot" w:pos="8827"/>
            </w:tabs>
            <w:rPr>
              <w:rFonts w:eastAsiaTheme="minorEastAsia"/>
              <w:noProof/>
              <w:sz w:val="24"/>
              <w:szCs w:val="24"/>
            </w:rPr>
          </w:pPr>
          <w:hyperlink w:anchor="_Toc205994925" w:history="1">
            <w:r w:rsidRPr="007E3B52">
              <w:rPr>
                <w:rStyle w:val="Hyperlink"/>
                <w:rFonts w:ascii="Simplified Arabic" w:hAnsi="Simplified Arabic" w:cs="Simplified Arabic" w:hint="eastAsia"/>
                <w:b/>
                <w:bCs/>
                <w:noProof/>
                <w:rtl/>
              </w:rPr>
              <w:t>الفصل</w:t>
            </w:r>
            <w:r w:rsidRPr="007E3B52">
              <w:rPr>
                <w:rStyle w:val="Hyperlink"/>
                <w:rFonts w:ascii="Simplified Arabic" w:hAnsi="Simplified Arabic" w:cs="Simplified Arabic"/>
                <w:b/>
                <w:bCs/>
                <w:noProof/>
                <w:rtl/>
              </w:rPr>
              <w:t xml:space="preserve"> </w:t>
            </w:r>
            <w:r w:rsidRPr="007E3B52">
              <w:rPr>
                <w:rStyle w:val="Hyperlink"/>
                <w:rFonts w:ascii="Simplified Arabic" w:hAnsi="Simplified Arabic" w:cs="Simplified Arabic" w:hint="eastAsia"/>
                <w:b/>
                <w:bCs/>
                <w:noProof/>
                <w:rtl/>
              </w:rPr>
              <w:t>الثاني</w:t>
            </w:r>
            <w:r>
              <w:rPr>
                <w:noProof/>
                <w:webHidden/>
              </w:rPr>
              <w:tab/>
            </w:r>
            <w:r>
              <w:rPr>
                <w:noProof/>
                <w:webHidden/>
              </w:rPr>
              <w:fldChar w:fldCharType="begin"/>
            </w:r>
            <w:r>
              <w:rPr>
                <w:noProof/>
                <w:webHidden/>
              </w:rPr>
              <w:instrText xml:space="preserve"> PAGEREF _Toc205994925 \h </w:instrText>
            </w:r>
            <w:r>
              <w:rPr>
                <w:noProof/>
                <w:webHidden/>
              </w:rPr>
            </w:r>
            <w:r>
              <w:rPr>
                <w:noProof/>
                <w:webHidden/>
              </w:rPr>
              <w:fldChar w:fldCharType="separate"/>
            </w:r>
            <w:r w:rsidR="00BA1366">
              <w:rPr>
                <w:noProof/>
                <w:webHidden/>
                <w:rtl/>
              </w:rPr>
              <w:t>14</w:t>
            </w:r>
            <w:r>
              <w:rPr>
                <w:noProof/>
                <w:webHidden/>
              </w:rPr>
              <w:fldChar w:fldCharType="end"/>
            </w:r>
          </w:hyperlink>
        </w:p>
        <w:p w14:paraId="44AC98E2" w14:textId="572CBC7E" w:rsidR="004C4D89" w:rsidRDefault="004C4D89" w:rsidP="00160D93">
          <w:pPr>
            <w:pStyle w:val="TOC1"/>
            <w:tabs>
              <w:tab w:val="right" w:leader="dot" w:pos="8827"/>
            </w:tabs>
            <w:rPr>
              <w:rFonts w:eastAsiaTheme="minorEastAsia"/>
              <w:noProof/>
              <w:sz w:val="24"/>
              <w:szCs w:val="24"/>
            </w:rPr>
          </w:pPr>
          <w:hyperlink w:anchor="_Toc205994926" w:history="1">
            <w:r w:rsidRPr="007E3B52">
              <w:rPr>
                <w:rStyle w:val="Hyperlink"/>
                <w:rFonts w:ascii="Simplified Arabic" w:hAnsi="Simplified Arabic" w:cs="Simplified Arabic" w:hint="eastAsia"/>
                <w:b/>
                <w:bCs/>
                <w:noProof/>
                <w:rtl/>
              </w:rPr>
              <w:t>الدراسات</w:t>
            </w:r>
            <w:r w:rsidRPr="007E3B52">
              <w:rPr>
                <w:rStyle w:val="Hyperlink"/>
                <w:rFonts w:ascii="Simplified Arabic" w:hAnsi="Simplified Arabic" w:cs="Simplified Arabic"/>
                <w:b/>
                <w:bCs/>
                <w:noProof/>
                <w:rtl/>
              </w:rPr>
              <w:t xml:space="preserve"> </w:t>
            </w:r>
            <w:r w:rsidRPr="007E3B52">
              <w:rPr>
                <w:rStyle w:val="Hyperlink"/>
                <w:rFonts w:ascii="Simplified Arabic" w:hAnsi="Simplified Arabic" w:cs="Simplified Arabic" w:hint="eastAsia"/>
                <w:b/>
                <w:bCs/>
                <w:noProof/>
                <w:rtl/>
              </w:rPr>
              <w:t>السابقة</w:t>
            </w:r>
            <w:r>
              <w:rPr>
                <w:noProof/>
                <w:webHidden/>
              </w:rPr>
              <w:tab/>
            </w:r>
            <w:r>
              <w:rPr>
                <w:noProof/>
                <w:webHidden/>
              </w:rPr>
              <w:fldChar w:fldCharType="begin"/>
            </w:r>
            <w:r>
              <w:rPr>
                <w:noProof/>
                <w:webHidden/>
              </w:rPr>
              <w:instrText xml:space="preserve"> PAGEREF _Toc205994926 \h </w:instrText>
            </w:r>
            <w:r>
              <w:rPr>
                <w:noProof/>
                <w:webHidden/>
              </w:rPr>
            </w:r>
            <w:r>
              <w:rPr>
                <w:noProof/>
                <w:webHidden/>
              </w:rPr>
              <w:fldChar w:fldCharType="separate"/>
            </w:r>
            <w:r w:rsidR="00BA1366">
              <w:rPr>
                <w:noProof/>
                <w:webHidden/>
                <w:rtl/>
              </w:rPr>
              <w:t>14</w:t>
            </w:r>
            <w:r>
              <w:rPr>
                <w:noProof/>
                <w:webHidden/>
              </w:rPr>
              <w:fldChar w:fldCharType="end"/>
            </w:r>
          </w:hyperlink>
        </w:p>
        <w:p w14:paraId="2C71F676" w14:textId="67676E91" w:rsidR="004C4D89" w:rsidRDefault="004C4D89" w:rsidP="00160D93">
          <w:pPr>
            <w:pStyle w:val="TOC1"/>
            <w:tabs>
              <w:tab w:val="right" w:leader="dot" w:pos="8827"/>
            </w:tabs>
            <w:rPr>
              <w:rFonts w:eastAsiaTheme="minorEastAsia"/>
              <w:noProof/>
              <w:sz w:val="24"/>
              <w:szCs w:val="24"/>
            </w:rPr>
          </w:pPr>
          <w:hyperlink w:anchor="_Toc205994927" w:history="1">
            <w:r w:rsidRPr="007E3B52">
              <w:rPr>
                <w:rStyle w:val="Hyperlink"/>
                <w:rFonts w:ascii="Simplified Arabic" w:hAnsi="Simplified Arabic" w:cs="Simplified Arabic" w:hint="eastAsia"/>
                <w:b/>
                <w:bCs/>
                <w:noProof/>
                <w:rtl/>
                <w:lang w:bidi="ar-EG"/>
              </w:rPr>
              <w:t>الدراسات</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السابقة</w:t>
            </w:r>
            <w:r>
              <w:rPr>
                <w:noProof/>
                <w:webHidden/>
              </w:rPr>
              <w:tab/>
            </w:r>
            <w:r>
              <w:rPr>
                <w:noProof/>
                <w:webHidden/>
              </w:rPr>
              <w:fldChar w:fldCharType="begin"/>
            </w:r>
            <w:r>
              <w:rPr>
                <w:noProof/>
                <w:webHidden/>
              </w:rPr>
              <w:instrText xml:space="preserve"> PAGEREF _Toc205994927 \h </w:instrText>
            </w:r>
            <w:r>
              <w:rPr>
                <w:noProof/>
                <w:webHidden/>
              </w:rPr>
            </w:r>
            <w:r>
              <w:rPr>
                <w:noProof/>
                <w:webHidden/>
              </w:rPr>
              <w:fldChar w:fldCharType="separate"/>
            </w:r>
            <w:r w:rsidR="00BA1366">
              <w:rPr>
                <w:noProof/>
                <w:webHidden/>
                <w:rtl/>
              </w:rPr>
              <w:t>16</w:t>
            </w:r>
            <w:r>
              <w:rPr>
                <w:noProof/>
                <w:webHidden/>
              </w:rPr>
              <w:fldChar w:fldCharType="end"/>
            </w:r>
          </w:hyperlink>
        </w:p>
        <w:p w14:paraId="2B08D6F9" w14:textId="3CE4B8A2" w:rsidR="004C4D89" w:rsidRDefault="004C4D89" w:rsidP="00160D93">
          <w:pPr>
            <w:pStyle w:val="TOC1"/>
            <w:tabs>
              <w:tab w:val="right" w:leader="dot" w:pos="8827"/>
            </w:tabs>
            <w:rPr>
              <w:rFonts w:eastAsiaTheme="minorEastAsia"/>
              <w:noProof/>
              <w:sz w:val="24"/>
              <w:szCs w:val="24"/>
            </w:rPr>
          </w:pPr>
          <w:hyperlink w:anchor="_Toc205994928" w:history="1">
            <w:r w:rsidRPr="007E3B52">
              <w:rPr>
                <w:rStyle w:val="Hyperlink"/>
                <w:rFonts w:ascii="Simplified Arabic" w:hAnsi="Simplified Arabic" w:cs="Simplified Arabic" w:hint="eastAsia"/>
                <w:b/>
                <w:bCs/>
                <w:noProof/>
                <w:rtl/>
                <w:lang w:bidi="ar-EG"/>
              </w:rPr>
              <w:t>التعليق</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على</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الدراسات</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السابقة</w:t>
            </w:r>
            <w:r w:rsidRPr="007E3B52">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_Toc205994928 \h </w:instrText>
            </w:r>
            <w:r>
              <w:rPr>
                <w:noProof/>
                <w:webHidden/>
              </w:rPr>
            </w:r>
            <w:r>
              <w:rPr>
                <w:noProof/>
                <w:webHidden/>
              </w:rPr>
              <w:fldChar w:fldCharType="separate"/>
            </w:r>
            <w:r w:rsidR="00BA1366">
              <w:rPr>
                <w:noProof/>
                <w:webHidden/>
                <w:rtl/>
              </w:rPr>
              <w:t>21</w:t>
            </w:r>
            <w:r>
              <w:rPr>
                <w:noProof/>
                <w:webHidden/>
              </w:rPr>
              <w:fldChar w:fldCharType="end"/>
            </w:r>
          </w:hyperlink>
        </w:p>
        <w:p w14:paraId="0D2BDA96" w14:textId="6FCA5935" w:rsidR="004C4D89" w:rsidRDefault="004C4D89" w:rsidP="00160D93">
          <w:pPr>
            <w:pStyle w:val="TOC1"/>
            <w:tabs>
              <w:tab w:val="right" w:leader="dot" w:pos="8827"/>
            </w:tabs>
            <w:rPr>
              <w:rFonts w:eastAsiaTheme="minorEastAsia"/>
              <w:noProof/>
              <w:sz w:val="24"/>
              <w:szCs w:val="24"/>
            </w:rPr>
          </w:pPr>
          <w:hyperlink w:anchor="_Toc205994929" w:history="1">
            <w:r w:rsidRPr="007E3B52">
              <w:rPr>
                <w:rStyle w:val="Hyperlink"/>
                <w:rFonts w:ascii="Simplified Arabic" w:hAnsi="Simplified Arabic" w:cs="Simplified Arabic" w:hint="eastAsia"/>
                <w:b/>
                <w:bCs/>
                <w:noProof/>
                <w:rtl/>
                <w:lang w:bidi="ar-EG"/>
              </w:rPr>
              <w:t>الإطار</w:t>
            </w:r>
            <w:r w:rsidRPr="007E3B52">
              <w:rPr>
                <w:rStyle w:val="Hyperlink"/>
                <w:rFonts w:ascii="Simplified Arabic" w:hAnsi="Simplified Arabic" w:cs="Simplified Arabic"/>
                <w:b/>
                <w:bCs/>
                <w:noProof/>
                <w:lang w:bidi="ar-EG"/>
              </w:rPr>
              <w:t xml:space="preserve"> </w:t>
            </w:r>
            <w:r w:rsidRPr="007E3B52">
              <w:rPr>
                <w:rStyle w:val="Hyperlink"/>
                <w:rFonts w:ascii="Simplified Arabic" w:hAnsi="Simplified Arabic" w:cs="Simplified Arabic" w:hint="eastAsia"/>
                <w:b/>
                <w:bCs/>
                <w:noProof/>
                <w:rtl/>
                <w:lang w:bidi="ar-EG"/>
              </w:rPr>
              <w:t>النظري</w:t>
            </w:r>
            <w:r w:rsidRPr="007E3B52">
              <w:rPr>
                <w:rStyle w:val="Hyperlink"/>
                <w:rFonts w:ascii="Simplified Arabic" w:hAnsi="Simplified Arabic" w:cs="Simplified Arabic"/>
                <w:b/>
                <w:bCs/>
                <w:noProof/>
                <w:lang w:bidi="ar-EG"/>
              </w:rPr>
              <w:t>:</w:t>
            </w:r>
            <w:r>
              <w:rPr>
                <w:noProof/>
                <w:webHidden/>
              </w:rPr>
              <w:tab/>
            </w:r>
            <w:r>
              <w:rPr>
                <w:noProof/>
                <w:webHidden/>
              </w:rPr>
              <w:fldChar w:fldCharType="begin"/>
            </w:r>
            <w:r>
              <w:rPr>
                <w:noProof/>
                <w:webHidden/>
              </w:rPr>
              <w:instrText xml:space="preserve"> PAGEREF _Toc205994929 \h </w:instrText>
            </w:r>
            <w:r>
              <w:rPr>
                <w:noProof/>
                <w:webHidden/>
              </w:rPr>
            </w:r>
            <w:r>
              <w:rPr>
                <w:noProof/>
                <w:webHidden/>
              </w:rPr>
              <w:fldChar w:fldCharType="separate"/>
            </w:r>
            <w:r w:rsidR="00BA1366">
              <w:rPr>
                <w:noProof/>
                <w:webHidden/>
                <w:rtl/>
              </w:rPr>
              <w:t>22</w:t>
            </w:r>
            <w:r>
              <w:rPr>
                <w:noProof/>
                <w:webHidden/>
              </w:rPr>
              <w:fldChar w:fldCharType="end"/>
            </w:r>
          </w:hyperlink>
        </w:p>
        <w:p w14:paraId="666D74F2" w14:textId="1E8D82D2" w:rsidR="004C4D89" w:rsidRDefault="004C4D89" w:rsidP="00160D93">
          <w:pPr>
            <w:pStyle w:val="TOC1"/>
            <w:tabs>
              <w:tab w:val="right" w:leader="dot" w:pos="8827"/>
            </w:tabs>
            <w:rPr>
              <w:rFonts w:eastAsiaTheme="minorEastAsia"/>
              <w:noProof/>
              <w:sz w:val="24"/>
              <w:szCs w:val="24"/>
            </w:rPr>
          </w:pPr>
          <w:hyperlink w:anchor="_Toc205994930" w:history="1">
            <w:r w:rsidRPr="007E3B52">
              <w:rPr>
                <w:rStyle w:val="Hyperlink"/>
                <w:rFonts w:ascii="Simplified Arabic" w:hAnsi="Simplified Arabic" w:cs="Simplified Arabic" w:hint="eastAsia"/>
                <w:b/>
                <w:bCs/>
                <w:noProof/>
                <w:rtl/>
                <w:lang w:bidi="ar-EG"/>
              </w:rPr>
              <w:t>أولًا</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المقدمة</w:t>
            </w:r>
            <w:r>
              <w:rPr>
                <w:noProof/>
                <w:webHidden/>
              </w:rPr>
              <w:tab/>
            </w:r>
            <w:r>
              <w:rPr>
                <w:noProof/>
                <w:webHidden/>
              </w:rPr>
              <w:fldChar w:fldCharType="begin"/>
            </w:r>
            <w:r>
              <w:rPr>
                <w:noProof/>
                <w:webHidden/>
              </w:rPr>
              <w:instrText xml:space="preserve"> PAGEREF _Toc205994930 \h </w:instrText>
            </w:r>
            <w:r>
              <w:rPr>
                <w:noProof/>
                <w:webHidden/>
              </w:rPr>
            </w:r>
            <w:r>
              <w:rPr>
                <w:noProof/>
                <w:webHidden/>
              </w:rPr>
              <w:fldChar w:fldCharType="separate"/>
            </w:r>
            <w:r w:rsidR="00BA1366">
              <w:rPr>
                <w:noProof/>
                <w:webHidden/>
                <w:rtl/>
              </w:rPr>
              <w:t>22</w:t>
            </w:r>
            <w:r>
              <w:rPr>
                <w:noProof/>
                <w:webHidden/>
              </w:rPr>
              <w:fldChar w:fldCharType="end"/>
            </w:r>
          </w:hyperlink>
        </w:p>
        <w:p w14:paraId="102C5A8F" w14:textId="0075964C" w:rsidR="004C4D89" w:rsidRDefault="004C4D89" w:rsidP="00160D93">
          <w:pPr>
            <w:pStyle w:val="TOC1"/>
            <w:tabs>
              <w:tab w:val="right" w:leader="dot" w:pos="8827"/>
            </w:tabs>
            <w:rPr>
              <w:rFonts w:eastAsiaTheme="minorEastAsia"/>
              <w:noProof/>
              <w:sz w:val="24"/>
              <w:szCs w:val="24"/>
            </w:rPr>
          </w:pPr>
          <w:hyperlink w:anchor="_Toc205994931" w:history="1">
            <w:r w:rsidRPr="007E3B52">
              <w:rPr>
                <w:rStyle w:val="Hyperlink"/>
                <w:rFonts w:ascii="Simplified Arabic" w:hAnsi="Simplified Arabic" w:cs="Simplified Arabic" w:hint="eastAsia"/>
                <w:b/>
                <w:bCs/>
                <w:noProof/>
                <w:rtl/>
                <w:lang w:bidi="ar-EG"/>
              </w:rPr>
              <w:t>ثانيًا</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المفاهيم</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الأساسية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للدراسة</w:t>
            </w:r>
            <w:r>
              <w:rPr>
                <w:noProof/>
                <w:webHidden/>
              </w:rPr>
              <w:tab/>
            </w:r>
            <w:r>
              <w:rPr>
                <w:noProof/>
                <w:webHidden/>
              </w:rPr>
              <w:fldChar w:fldCharType="begin"/>
            </w:r>
            <w:r>
              <w:rPr>
                <w:noProof/>
                <w:webHidden/>
              </w:rPr>
              <w:instrText xml:space="preserve"> PAGEREF _Toc205994931 \h </w:instrText>
            </w:r>
            <w:r>
              <w:rPr>
                <w:noProof/>
                <w:webHidden/>
              </w:rPr>
            </w:r>
            <w:r>
              <w:rPr>
                <w:noProof/>
                <w:webHidden/>
              </w:rPr>
              <w:fldChar w:fldCharType="separate"/>
            </w:r>
            <w:r w:rsidR="00BA1366">
              <w:rPr>
                <w:noProof/>
                <w:webHidden/>
                <w:rtl/>
              </w:rPr>
              <w:t>23</w:t>
            </w:r>
            <w:r>
              <w:rPr>
                <w:noProof/>
                <w:webHidden/>
              </w:rPr>
              <w:fldChar w:fldCharType="end"/>
            </w:r>
          </w:hyperlink>
        </w:p>
        <w:p w14:paraId="109ACFFB" w14:textId="1B11ECC4" w:rsidR="004C4D89" w:rsidRDefault="004C4D89" w:rsidP="00160D93">
          <w:pPr>
            <w:pStyle w:val="TOC1"/>
            <w:tabs>
              <w:tab w:val="right" w:leader="dot" w:pos="8827"/>
            </w:tabs>
            <w:rPr>
              <w:rFonts w:eastAsiaTheme="minorEastAsia"/>
              <w:noProof/>
              <w:sz w:val="24"/>
              <w:szCs w:val="24"/>
            </w:rPr>
          </w:pPr>
          <w:hyperlink w:anchor="_Toc205994932" w:history="1">
            <w:r w:rsidRPr="007E3B52">
              <w:rPr>
                <w:rStyle w:val="Hyperlink"/>
                <w:rFonts w:ascii="Simplified Arabic" w:hAnsi="Simplified Arabic" w:cs="Simplified Arabic" w:hint="eastAsia"/>
                <w:b/>
                <w:bCs/>
                <w:noProof/>
                <w:rtl/>
                <w:lang w:bidi="ar-EG"/>
              </w:rPr>
              <w:t>المحور</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الأول</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التحول</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الرقمي</w:t>
            </w:r>
            <w:r>
              <w:rPr>
                <w:noProof/>
                <w:webHidden/>
              </w:rPr>
              <w:tab/>
            </w:r>
            <w:r>
              <w:rPr>
                <w:noProof/>
                <w:webHidden/>
              </w:rPr>
              <w:fldChar w:fldCharType="begin"/>
            </w:r>
            <w:r>
              <w:rPr>
                <w:noProof/>
                <w:webHidden/>
              </w:rPr>
              <w:instrText xml:space="preserve"> PAGEREF _Toc205994932 \h </w:instrText>
            </w:r>
            <w:r>
              <w:rPr>
                <w:noProof/>
                <w:webHidden/>
              </w:rPr>
            </w:r>
            <w:r>
              <w:rPr>
                <w:noProof/>
                <w:webHidden/>
              </w:rPr>
              <w:fldChar w:fldCharType="separate"/>
            </w:r>
            <w:r w:rsidR="00BA1366">
              <w:rPr>
                <w:noProof/>
                <w:webHidden/>
                <w:rtl/>
              </w:rPr>
              <w:t>24</w:t>
            </w:r>
            <w:r>
              <w:rPr>
                <w:noProof/>
                <w:webHidden/>
              </w:rPr>
              <w:fldChar w:fldCharType="end"/>
            </w:r>
          </w:hyperlink>
        </w:p>
        <w:p w14:paraId="1E299439" w14:textId="4863FB24" w:rsidR="004C4D89" w:rsidRDefault="004C4D89" w:rsidP="00160D93">
          <w:pPr>
            <w:pStyle w:val="TOC1"/>
            <w:tabs>
              <w:tab w:val="left" w:pos="1920"/>
              <w:tab w:val="right" w:leader="dot" w:pos="8827"/>
            </w:tabs>
            <w:rPr>
              <w:rFonts w:eastAsiaTheme="minorEastAsia"/>
              <w:noProof/>
              <w:sz w:val="24"/>
              <w:szCs w:val="24"/>
            </w:rPr>
          </w:pPr>
          <w:hyperlink w:anchor="_Toc205994933" w:history="1">
            <w:r w:rsidRPr="007E3B52">
              <w:rPr>
                <w:rStyle w:val="Hyperlink"/>
                <w:rFonts w:ascii="Simplified Arabic" w:hAnsi="Simplified Arabic" w:cs="Simplified Arabic"/>
                <w:b/>
                <w:bCs/>
                <w:noProof/>
                <w:rtl/>
                <w:lang w:bidi="ar-EG"/>
              </w:rPr>
              <w:t>1.</w:t>
            </w:r>
            <w:r w:rsidRPr="007E3B52">
              <w:rPr>
                <w:rStyle w:val="Hyperlink"/>
                <w:rFonts w:ascii="Simplified Arabic" w:hAnsi="Simplified Arabic" w:cs="Simplified Arabic" w:hint="eastAsia"/>
                <w:b/>
                <w:bCs/>
                <w:noProof/>
                <w:rtl/>
                <w:lang w:bidi="ar-EG"/>
              </w:rPr>
              <w:t>بداية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التحول</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الرقمي</w:t>
            </w:r>
            <w:r w:rsidRPr="007E3B52">
              <w:rPr>
                <w:rStyle w:val="Hyperlink"/>
                <w:rFonts w:ascii="Simplified Arabic" w:hAnsi="Simplified Arabic" w:cs="Simplified Arabic"/>
                <w:b/>
                <w:bCs/>
                <w:noProof/>
                <w:rtl/>
                <w:lang w:bidi="ar-EG"/>
              </w:rPr>
              <w:t>:</w:t>
            </w:r>
            <w:r w:rsidR="00493BF7">
              <w:rPr>
                <w:rStyle w:val="Hyperlink"/>
                <w:rFonts w:ascii="Simplified Arabic" w:hAnsi="Simplified Arabic" w:cs="Simplified Arabic" w:hint="cs"/>
                <w:b/>
                <w:bCs/>
                <w:noProof/>
                <w:rtl/>
                <w:lang w:bidi="ar-EG"/>
              </w:rPr>
              <w:t>....</w:t>
            </w:r>
            <w:r>
              <w:rPr>
                <w:noProof/>
                <w:webHidden/>
              </w:rPr>
              <w:tab/>
            </w:r>
            <w:r>
              <w:rPr>
                <w:noProof/>
                <w:webHidden/>
              </w:rPr>
              <w:fldChar w:fldCharType="begin"/>
            </w:r>
            <w:r>
              <w:rPr>
                <w:noProof/>
                <w:webHidden/>
              </w:rPr>
              <w:instrText xml:space="preserve"> PAGEREF _Toc205994933 \h </w:instrText>
            </w:r>
            <w:r>
              <w:rPr>
                <w:noProof/>
                <w:webHidden/>
              </w:rPr>
            </w:r>
            <w:r>
              <w:rPr>
                <w:noProof/>
                <w:webHidden/>
              </w:rPr>
              <w:fldChar w:fldCharType="separate"/>
            </w:r>
            <w:r w:rsidR="00BA1366">
              <w:rPr>
                <w:noProof/>
                <w:webHidden/>
                <w:rtl/>
              </w:rPr>
              <w:t>24</w:t>
            </w:r>
            <w:r>
              <w:rPr>
                <w:noProof/>
                <w:webHidden/>
              </w:rPr>
              <w:fldChar w:fldCharType="end"/>
            </w:r>
          </w:hyperlink>
        </w:p>
        <w:p w14:paraId="3C27FF7C" w14:textId="12FE9499" w:rsidR="004C4D89" w:rsidRDefault="004C4D89" w:rsidP="00160D93">
          <w:pPr>
            <w:pStyle w:val="TOC1"/>
            <w:tabs>
              <w:tab w:val="left" w:pos="3354"/>
              <w:tab w:val="right" w:leader="dot" w:pos="8827"/>
            </w:tabs>
            <w:rPr>
              <w:rFonts w:eastAsiaTheme="minorEastAsia"/>
              <w:noProof/>
              <w:sz w:val="24"/>
              <w:szCs w:val="24"/>
            </w:rPr>
          </w:pPr>
          <w:hyperlink w:anchor="_Toc205994934" w:history="1">
            <w:r w:rsidRPr="007E3B52">
              <w:rPr>
                <w:rStyle w:val="Hyperlink"/>
                <w:rFonts w:ascii="Simplified Arabic" w:hAnsi="Simplified Arabic" w:cs="Simplified Arabic"/>
                <w:b/>
                <w:bCs/>
                <w:noProof/>
                <w:rtl/>
                <w:lang w:bidi="ar-EG"/>
              </w:rPr>
              <w:t>2.</w:t>
            </w:r>
            <w:r w:rsidRPr="007E3B52">
              <w:rPr>
                <w:rStyle w:val="Hyperlink"/>
                <w:rFonts w:ascii="Simplified Arabic" w:hAnsi="Simplified Arabic" w:cs="Simplified Arabic" w:hint="eastAsia"/>
                <w:b/>
                <w:bCs/>
                <w:noProof/>
                <w:rtl/>
                <w:lang w:bidi="ar-EG"/>
              </w:rPr>
              <w:t>التحول</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الرقمي</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في</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المملكة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العربية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السعودية</w:t>
            </w:r>
            <w:r w:rsidRPr="007E3B52">
              <w:rPr>
                <w:rStyle w:val="Hyperlink"/>
                <w:rFonts w:ascii="Simplified Arabic" w:hAnsi="Simplified Arabic" w:cs="Simplified Arabic"/>
                <w:b/>
                <w:bCs/>
                <w:noProof/>
                <w:rtl/>
                <w:lang w:bidi="ar-EG"/>
              </w:rPr>
              <w:t>:</w:t>
            </w:r>
            <w:r w:rsidR="00493BF7">
              <w:rPr>
                <w:rStyle w:val="Hyperlink"/>
                <w:rFonts w:ascii="Simplified Arabic" w:hAnsi="Simplified Arabic" w:cs="Simplified Arabic" w:hint="cs"/>
                <w:b/>
                <w:bCs/>
                <w:noProof/>
                <w:rtl/>
                <w:lang w:bidi="ar-EG"/>
              </w:rPr>
              <w:t>.</w:t>
            </w:r>
            <w:r>
              <w:rPr>
                <w:noProof/>
                <w:webHidden/>
              </w:rPr>
              <w:tab/>
            </w:r>
            <w:r>
              <w:rPr>
                <w:noProof/>
                <w:webHidden/>
              </w:rPr>
              <w:fldChar w:fldCharType="begin"/>
            </w:r>
            <w:r>
              <w:rPr>
                <w:noProof/>
                <w:webHidden/>
              </w:rPr>
              <w:instrText xml:space="preserve"> PAGEREF _Toc205994934 \h </w:instrText>
            </w:r>
            <w:r>
              <w:rPr>
                <w:noProof/>
                <w:webHidden/>
              </w:rPr>
            </w:r>
            <w:r>
              <w:rPr>
                <w:noProof/>
                <w:webHidden/>
              </w:rPr>
              <w:fldChar w:fldCharType="separate"/>
            </w:r>
            <w:r w:rsidR="00BA1366">
              <w:rPr>
                <w:noProof/>
                <w:webHidden/>
                <w:rtl/>
              </w:rPr>
              <w:t>24</w:t>
            </w:r>
            <w:r>
              <w:rPr>
                <w:noProof/>
                <w:webHidden/>
              </w:rPr>
              <w:fldChar w:fldCharType="end"/>
            </w:r>
          </w:hyperlink>
        </w:p>
        <w:p w14:paraId="65811B66" w14:textId="08FE8E48" w:rsidR="004C4D89" w:rsidRDefault="004C4D89" w:rsidP="00160D93">
          <w:pPr>
            <w:pStyle w:val="TOC1"/>
            <w:tabs>
              <w:tab w:val="left" w:pos="1941"/>
              <w:tab w:val="right" w:leader="dot" w:pos="8827"/>
            </w:tabs>
            <w:rPr>
              <w:rFonts w:eastAsiaTheme="minorEastAsia"/>
              <w:noProof/>
              <w:sz w:val="24"/>
              <w:szCs w:val="24"/>
            </w:rPr>
          </w:pPr>
          <w:hyperlink w:anchor="_Toc205994935" w:history="1">
            <w:r w:rsidRPr="007E3B52">
              <w:rPr>
                <w:rStyle w:val="Hyperlink"/>
                <w:rFonts w:ascii="Simplified Arabic" w:hAnsi="Simplified Arabic" w:cs="Simplified Arabic"/>
                <w:b/>
                <w:bCs/>
                <w:noProof/>
                <w:lang w:bidi="ar-EG"/>
              </w:rPr>
              <w:t>3.</w:t>
            </w:r>
            <w:r w:rsidRPr="007E3B52">
              <w:rPr>
                <w:rStyle w:val="Hyperlink"/>
                <w:rFonts w:ascii="Simplified Arabic" w:hAnsi="Simplified Arabic" w:cs="Simplified Arabic" w:hint="eastAsia"/>
                <w:b/>
                <w:bCs/>
                <w:noProof/>
                <w:rtl/>
                <w:lang w:bidi="ar-EG"/>
              </w:rPr>
              <w:t>تقنيات</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التحول</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الرقمي</w:t>
            </w:r>
            <w:r w:rsidRPr="007E3B52">
              <w:rPr>
                <w:rStyle w:val="Hyperlink"/>
                <w:rFonts w:ascii="Simplified Arabic" w:hAnsi="Simplified Arabic" w:cs="Simplified Arabic"/>
                <w:b/>
                <w:bCs/>
                <w:noProof/>
                <w:lang w:bidi="ar-EG"/>
              </w:rPr>
              <w:t>:</w:t>
            </w:r>
            <w:r w:rsidR="00493BF7">
              <w:rPr>
                <w:rStyle w:val="Hyperlink"/>
                <w:rFonts w:ascii="Simplified Arabic" w:hAnsi="Simplified Arabic" w:cs="Simplified Arabic" w:hint="cs"/>
                <w:b/>
                <w:bCs/>
                <w:noProof/>
                <w:rtl/>
                <w:lang w:bidi="ar-EG"/>
              </w:rPr>
              <w:t>........</w:t>
            </w:r>
            <w:r>
              <w:rPr>
                <w:noProof/>
                <w:webHidden/>
              </w:rPr>
              <w:tab/>
            </w:r>
            <w:r>
              <w:rPr>
                <w:noProof/>
                <w:webHidden/>
              </w:rPr>
              <w:fldChar w:fldCharType="begin"/>
            </w:r>
            <w:r>
              <w:rPr>
                <w:noProof/>
                <w:webHidden/>
              </w:rPr>
              <w:instrText xml:space="preserve"> PAGEREF _Toc205994935 \h </w:instrText>
            </w:r>
            <w:r>
              <w:rPr>
                <w:noProof/>
                <w:webHidden/>
              </w:rPr>
            </w:r>
            <w:r>
              <w:rPr>
                <w:noProof/>
                <w:webHidden/>
              </w:rPr>
              <w:fldChar w:fldCharType="separate"/>
            </w:r>
            <w:r w:rsidR="00BA1366">
              <w:rPr>
                <w:noProof/>
                <w:webHidden/>
                <w:rtl/>
              </w:rPr>
              <w:t>25</w:t>
            </w:r>
            <w:r>
              <w:rPr>
                <w:noProof/>
                <w:webHidden/>
              </w:rPr>
              <w:fldChar w:fldCharType="end"/>
            </w:r>
          </w:hyperlink>
        </w:p>
        <w:p w14:paraId="250512B7" w14:textId="606D79D5" w:rsidR="004C4D89" w:rsidRDefault="004C4D89" w:rsidP="00160D93">
          <w:pPr>
            <w:pStyle w:val="TOC1"/>
            <w:tabs>
              <w:tab w:val="left" w:pos="1680"/>
              <w:tab w:val="right" w:leader="dot" w:pos="8827"/>
            </w:tabs>
            <w:rPr>
              <w:rFonts w:eastAsiaTheme="minorEastAsia"/>
              <w:noProof/>
              <w:sz w:val="24"/>
              <w:szCs w:val="24"/>
            </w:rPr>
          </w:pPr>
          <w:hyperlink w:anchor="_Toc205994936" w:history="1">
            <w:r w:rsidRPr="007E3B52">
              <w:rPr>
                <w:rStyle w:val="Hyperlink"/>
                <w:rFonts w:ascii="Simplified Arabic" w:hAnsi="Simplified Arabic" w:cs="Simplified Arabic"/>
                <w:b/>
                <w:bCs/>
                <w:noProof/>
                <w:rtl/>
                <w:lang w:bidi="ar-EG"/>
              </w:rPr>
              <w:t>4.</w:t>
            </w:r>
            <w:r w:rsidRPr="007E3B52">
              <w:rPr>
                <w:rStyle w:val="Hyperlink"/>
                <w:rFonts w:ascii="Simplified Arabic" w:hAnsi="Simplified Arabic" w:cs="Simplified Arabic" w:hint="eastAsia"/>
                <w:b/>
                <w:bCs/>
                <w:noProof/>
                <w:rtl/>
                <w:lang w:bidi="ar-EG"/>
              </w:rPr>
              <w:t>مزايا</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التحول</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الرقمي</w:t>
            </w:r>
            <w:r w:rsidRPr="007E3B52">
              <w:rPr>
                <w:rStyle w:val="Hyperlink"/>
                <w:rFonts w:ascii="Simplified Arabic" w:hAnsi="Simplified Arabic" w:cs="Simplified Arabic"/>
                <w:b/>
                <w:bCs/>
                <w:noProof/>
                <w:rtl/>
                <w:lang w:bidi="ar-EG"/>
              </w:rPr>
              <w:t>:</w:t>
            </w:r>
            <w:r w:rsidR="00493BF7">
              <w:rPr>
                <w:rStyle w:val="Hyperlink"/>
                <w:rFonts w:ascii="Simplified Arabic" w:hAnsi="Simplified Arabic" w:cs="Simplified Arabic" w:hint="cs"/>
                <w:b/>
                <w:bCs/>
                <w:noProof/>
                <w:rtl/>
                <w:lang w:bidi="ar-EG"/>
              </w:rPr>
              <w:t>..</w:t>
            </w:r>
            <w:r>
              <w:rPr>
                <w:noProof/>
                <w:webHidden/>
              </w:rPr>
              <w:tab/>
            </w:r>
            <w:r>
              <w:rPr>
                <w:noProof/>
                <w:webHidden/>
              </w:rPr>
              <w:fldChar w:fldCharType="begin"/>
            </w:r>
            <w:r>
              <w:rPr>
                <w:noProof/>
                <w:webHidden/>
              </w:rPr>
              <w:instrText xml:space="preserve"> PAGEREF _Toc205994936 \h </w:instrText>
            </w:r>
            <w:r>
              <w:rPr>
                <w:noProof/>
                <w:webHidden/>
              </w:rPr>
            </w:r>
            <w:r>
              <w:rPr>
                <w:noProof/>
                <w:webHidden/>
              </w:rPr>
              <w:fldChar w:fldCharType="separate"/>
            </w:r>
            <w:r w:rsidR="00BA1366">
              <w:rPr>
                <w:noProof/>
                <w:webHidden/>
                <w:rtl/>
              </w:rPr>
              <w:t>26</w:t>
            </w:r>
            <w:r>
              <w:rPr>
                <w:noProof/>
                <w:webHidden/>
              </w:rPr>
              <w:fldChar w:fldCharType="end"/>
            </w:r>
          </w:hyperlink>
        </w:p>
        <w:p w14:paraId="4EABB738" w14:textId="7060F6AF" w:rsidR="004C4D89" w:rsidRDefault="004C4D89" w:rsidP="00160D93">
          <w:pPr>
            <w:pStyle w:val="TOC1"/>
            <w:tabs>
              <w:tab w:val="left" w:pos="1680"/>
              <w:tab w:val="right" w:leader="dot" w:pos="8827"/>
            </w:tabs>
            <w:rPr>
              <w:rFonts w:eastAsiaTheme="minorEastAsia"/>
              <w:noProof/>
              <w:sz w:val="24"/>
              <w:szCs w:val="24"/>
            </w:rPr>
          </w:pPr>
          <w:hyperlink w:anchor="_Toc205994937" w:history="1">
            <w:r w:rsidRPr="007E3B52">
              <w:rPr>
                <w:rStyle w:val="Hyperlink"/>
                <w:rFonts w:ascii="Simplified Arabic" w:hAnsi="Simplified Arabic" w:cs="Simplified Arabic"/>
                <w:b/>
                <w:bCs/>
                <w:noProof/>
                <w:rtl/>
                <w:lang w:bidi="ar-EG"/>
              </w:rPr>
              <w:t>5.</w:t>
            </w:r>
            <w:r w:rsidRPr="007E3B52">
              <w:rPr>
                <w:rStyle w:val="Hyperlink"/>
                <w:rFonts w:ascii="Simplified Arabic" w:hAnsi="Simplified Arabic" w:cs="Simplified Arabic" w:hint="eastAsia"/>
                <w:b/>
                <w:bCs/>
                <w:noProof/>
                <w:rtl/>
                <w:lang w:bidi="ar-EG"/>
              </w:rPr>
              <w:t>التحديات</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الرقمية</w:t>
            </w:r>
            <w:r w:rsidRPr="007E3B52">
              <w:rPr>
                <w:rStyle w:val="Hyperlink"/>
                <w:rFonts w:ascii="Simplified Arabic" w:hAnsi="Simplified Arabic" w:cs="Simplified Arabic"/>
                <w:b/>
                <w:bCs/>
                <w:noProof/>
                <w:rtl/>
                <w:lang w:bidi="ar-EG"/>
              </w:rPr>
              <w:t>:</w:t>
            </w:r>
            <w:r w:rsidR="00493BF7">
              <w:rPr>
                <w:rStyle w:val="Hyperlink"/>
                <w:rFonts w:ascii="Simplified Arabic" w:hAnsi="Simplified Arabic" w:cs="Simplified Arabic" w:hint="cs"/>
                <w:b/>
                <w:bCs/>
                <w:noProof/>
                <w:rtl/>
                <w:lang w:bidi="ar-EG"/>
              </w:rPr>
              <w:t>..............</w:t>
            </w:r>
            <w:r>
              <w:rPr>
                <w:noProof/>
                <w:webHidden/>
              </w:rPr>
              <w:tab/>
            </w:r>
            <w:r>
              <w:rPr>
                <w:noProof/>
                <w:webHidden/>
              </w:rPr>
              <w:fldChar w:fldCharType="begin"/>
            </w:r>
            <w:r>
              <w:rPr>
                <w:noProof/>
                <w:webHidden/>
              </w:rPr>
              <w:instrText xml:space="preserve"> PAGEREF _Toc205994937 \h </w:instrText>
            </w:r>
            <w:r>
              <w:rPr>
                <w:noProof/>
                <w:webHidden/>
              </w:rPr>
            </w:r>
            <w:r>
              <w:rPr>
                <w:noProof/>
                <w:webHidden/>
              </w:rPr>
              <w:fldChar w:fldCharType="separate"/>
            </w:r>
            <w:r w:rsidR="00BA1366">
              <w:rPr>
                <w:noProof/>
                <w:webHidden/>
                <w:rtl/>
              </w:rPr>
              <w:t>27</w:t>
            </w:r>
            <w:r>
              <w:rPr>
                <w:noProof/>
                <w:webHidden/>
              </w:rPr>
              <w:fldChar w:fldCharType="end"/>
            </w:r>
          </w:hyperlink>
        </w:p>
        <w:p w14:paraId="2CA0B6C9" w14:textId="244999F1" w:rsidR="004C4D89" w:rsidRDefault="004C4D89" w:rsidP="00160D93">
          <w:pPr>
            <w:pStyle w:val="TOC1"/>
            <w:tabs>
              <w:tab w:val="right" w:leader="dot" w:pos="8827"/>
            </w:tabs>
            <w:rPr>
              <w:rFonts w:eastAsiaTheme="minorEastAsia"/>
              <w:noProof/>
              <w:sz w:val="24"/>
              <w:szCs w:val="24"/>
            </w:rPr>
          </w:pPr>
          <w:hyperlink w:anchor="_Toc205994938" w:history="1">
            <w:r w:rsidRPr="007E3B52">
              <w:rPr>
                <w:rStyle w:val="Hyperlink"/>
                <w:rFonts w:ascii="Simplified Arabic" w:hAnsi="Simplified Arabic" w:cs="Simplified Arabic" w:hint="eastAsia"/>
                <w:b/>
                <w:bCs/>
                <w:noProof/>
                <w:rtl/>
                <w:lang w:bidi="ar-EG"/>
              </w:rPr>
              <w:t>المحور</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الثاني</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سلاسل</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الإمداد</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في</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الموانئ</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السعودية</w:t>
            </w:r>
            <w:r>
              <w:rPr>
                <w:noProof/>
                <w:webHidden/>
              </w:rPr>
              <w:tab/>
            </w:r>
            <w:r>
              <w:rPr>
                <w:noProof/>
                <w:webHidden/>
              </w:rPr>
              <w:fldChar w:fldCharType="begin"/>
            </w:r>
            <w:r>
              <w:rPr>
                <w:noProof/>
                <w:webHidden/>
              </w:rPr>
              <w:instrText xml:space="preserve"> PAGEREF _Toc205994938 \h </w:instrText>
            </w:r>
            <w:r>
              <w:rPr>
                <w:noProof/>
                <w:webHidden/>
              </w:rPr>
            </w:r>
            <w:r>
              <w:rPr>
                <w:noProof/>
                <w:webHidden/>
              </w:rPr>
              <w:fldChar w:fldCharType="separate"/>
            </w:r>
            <w:r w:rsidR="00BA1366">
              <w:rPr>
                <w:noProof/>
                <w:webHidden/>
                <w:rtl/>
              </w:rPr>
              <w:t>28</w:t>
            </w:r>
            <w:r>
              <w:rPr>
                <w:noProof/>
                <w:webHidden/>
              </w:rPr>
              <w:fldChar w:fldCharType="end"/>
            </w:r>
          </w:hyperlink>
        </w:p>
        <w:p w14:paraId="2C9115E3" w14:textId="3881EA34" w:rsidR="004C4D89" w:rsidRDefault="004C4D89" w:rsidP="00160D93">
          <w:pPr>
            <w:pStyle w:val="TOC1"/>
            <w:tabs>
              <w:tab w:val="left" w:pos="3421"/>
              <w:tab w:val="right" w:leader="dot" w:pos="8827"/>
            </w:tabs>
            <w:rPr>
              <w:rFonts w:eastAsiaTheme="minorEastAsia"/>
              <w:noProof/>
              <w:sz w:val="24"/>
              <w:szCs w:val="24"/>
            </w:rPr>
          </w:pPr>
          <w:hyperlink w:anchor="_Toc205994939" w:history="1">
            <w:r w:rsidRPr="007E3B52">
              <w:rPr>
                <w:rStyle w:val="Hyperlink"/>
                <w:rFonts w:ascii="Simplified Arabic" w:hAnsi="Simplified Arabic" w:cs="Simplified Arabic"/>
                <w:b/>
                <w:bCs/>
                <w:noProof/>
                <w:rtl/>
                <w:lang w:bidi="ar-EG"/>
              </w:rPr>
              <w:t>1.</w:t>
            </w:r>
            <w:r w:rsidRPr="007E3B52">
              <w:rPr>
                <w:rStyle w:val="Hyperlink"/>
                <w:rFonts w:ascii="Simplified Arabic" w:hAnsi="Simplified Arabic" w:cs="Simplified Arabic" w:hint="eastAsia"/>
                <w:b/>
                <w:bCs/>
                <w:noProof/>
                <w:rtl/>
                <w:lang w:bidi="ar-EG"/>
              </w:rPr>
              <w:t>الموانئ</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البحرية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في</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المملكة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العربية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السعودية</w:t>
            </w:r>
            <w:r w:rsidRPr="007E3B52">
              <w:rPr>
                <w:rStyle w:val="Hyperlink"/>
                <w:rFonts w:ascii="Simplified Arabic" w:hAnsi="Simplified Arabic" w:cs="Simplified Arabic"/>
                <w:b/>
                <w:bCs/>
                <w:noProof/>
                <w:rtl/>
                <w:lang w:bidi="ar-EG"/>
              </w:rPr>
              <w:t>:</w:t>
            </w:r>
            <w:r w:rsidR="00493BF7">
              <w:rPr>
                <w:rStyle w:val="Hyperlink"/>
                <w:rFonts w:ascii="Simplified Arabic" w:hAnsi="Simplified Arabic" w:cs="Simplified Arabic" w:hint="cs"/>
                <w:b/>
                <w:bCs/>
                <w:noProof/>
                <w:rtl/>
                <w:lang w:bidi="ar-EG"/>
              </w:rPr>
              <w:t>....</w:t>
            </w:r>
            <w:r>
              <w:rPr>
                <w:noProof/>
                <w:webHidden/>
              </w:rPr>
              <w:tab/>
            </w:r>
            <w:r>
              <w:rPr>
                <w:noProof/>
                <w:webHidden/>
              </w:rPr>
              <w:fldChar w:fldCharType="begin"/>
            </w:r>
            <w:r>
              <w:rPr>
                <w:noProof/>
                <w:webHidden/>
              </w:rPr>
              <w:instrText xml:space="preserve"> PAGEREF _Toc205994939 \h </w:instrText>
            </w:r>
            <w:r>
              <w:rPr>
                <w:noProof/>
                <w:webHidden/>
              </w:rPr>
            </w:r>
            <w:r>
              <w:rPr>
                <w:noProof/>
                <w:webHidden/>
              </w:rPr>
              <w:fldChar w:fldCharType="separate"/>
            </w:r>
            <w:r w:rsidR="00BA1366">
              <w:rPr>
                <w:noProof/>
                <w:webHidden/>
                <w:rtl/>
              </w:rPr>
              <w:t>28</w:t>
            </w:r>
            <w:r>
              <w:rPr>
                <w:noProof/>
                <w:webHidden/>
              </w:rPr>
              <w:fldChar w:fldCharType="end"/>
            </w:r>
          </w:hyperlink>
        </w:p>
        <w:p w14:paraId="55016946" w14:textId="5E3F1710" w:rsidR="004C4D89" w:rsidRDefault="004C4D89" w:rsidP="00160D93">
          <w:pPr>
            <w:pStyle w:val="TOC1"/>
            <w:tabs>
              <w:tab w:val="left" w:pos="1920"/>
              <w:tab w:val="right" w:leader="dot" w:pos="8827"/>
            </w:tabs>
            <w:rPr>
              <w:rFonts w:eastAsiaTheme="minorEastAsia"/>
              <w:noProof/>
              <w:sz w:val="24"/>
              <w:szCs w:val="24"/>
            </w:rPr>
          </w:pPr>
          <w:hyperlink w:anchor="_Toc205994940" w:history="1">
            <w:r w:rsidRPr="007E3B52">
              <w:rPr>
                <w:rStyle w:val="Hyperlink"/>
                <w:rFonts w:ascii="Simplified Arabic" w:hAnsi="Simplified Arabic" w:cs="Simplified Arabic"/>
                <w:b/>
                <w:bCs/>
                <w:noProof/>
                <w:rtl/>
                <w:lang w:bidi="ar-EG"/>
              </w:rPr>
              <w:t>2.</w:t>
            </w:r>
            <w:r w:rsidR="00A206A1">
              <w:rPr>
                <w:rFonts w:eastAsiaTheme="minorEastAsia" w:hint="cs"/>
                <w:noProof/>
                <w:sz w:val="24"/>
                <w:szCs w:val="24"/>
                <w:rtl/>
              </w:rPr>
              <w:t xml:space="preserve"> </w:t>
            </w:r>
            <w:r w:rsidRPr="007E3B52">
              <w:rPr>
                <w:rStyle w:val="Hyperlink"/>
                <w:rFonts w:ascii="Simplified Arabic" w:hAnsi="Simplified Arabic" w:cs="Simplified Arabic" w:hint="eastAsia"/>
                <w:b/>
                <w:bCs/>
                <w:noProof/>
                <w:rtl/>
                <w:lang w:bidi="ar-EG"/>
              </w:rPr>
              <w:t>كفاءة</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سلاسل</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الإمداد</w:t>
            </w:r>
            <w:r w:rsidRPr="007E3B52">
              <w:rPr>
                <w:rStyle w:val="Hyperlink"/>
                <w:rFonts w:ascii="Simplified Arabic" w:hAnsi="Simplified Arabic" w:cs="Simplified Arabic"/>
                <w:b/>
                <w:bCs/>
                <w:noProof/>
                <w:rtl/>
                <w:lang w:bidi="ar-EG"/>
              </w:rPr>
              <w:t>:</w:t>
            </w:r>
            <w:r w:rsidR="00A206A1">
              <w:rPr>
                <w:rFonts w:hint="cs"/>
                <w:noProof/>
                <w:webHidden/>
                <w:rtl/>
              </w:rPr>
              <w:t>...............................................................................................................</w:t>
            </w:r>
            <w:r>
              <w:rPr>
                <w:noProof/>
                <w:webHidden/>
              </w:rPr>
              <w:fldChar w:fldCharType="begin"/>
            </w:r>
            <w:r>
              <w:rPr>
                <w:noProof/>
                <w:webHidden/>
              </w:rPr>
              <w:instrText xml:space="preserve"> PAGEREF _Toc205994940 \h </w:instrText>
            </w:r>
            <w:r>
              <w:rPr>
                <w:noProof/>
                <w:webHidden/>
              </w:rPr>
            </w:r>
            <w:r>
              <w:rPr>
                <w:noProof/>
                <w:webHidden/>
              </w:rPr>
              <w:fldChar w:fldCharType="separate"/>
            </w:r>
            <w:r w:rsidR="00BA1366">
              <w:rPr>
                <w:noProof/>
                <w:webHidden/>
                <w:rtl/>
              </w:rPr>
              <w:t>29</w:t>
            </w:r>
            <w:r>
              <w:rPr>
                <w:noProof/>
                <w:webHidden/>
              </w:rPr>
              <w:fldChar w:fldCharType="end"/>
            </w:r>
          </w:hyperlink>
        </w:p>
        <w:p w14:paraId="32308B08" w14:textId="726229BF" w:rsidR="004C4D89" w:rsidRDefault="004C4D89" w:rsidP="00160D93">
          <w:pPr>
            <w:pStyle w:val="TOC1"/>
            <w:tabs>
              <w:tab w:val="left" w:pos="5366"/>
              <w:tab w:val="right" w:leader="dot" w:pos="8827"/>
            </w:tabs>
            <w:rPr>
              <w:rFonts w:eastAsiaTheme="minorEastAsia"/>
              <w:noProof/>
              <w:sz w:val="24"/>
              <w:szCs w:val="24"/>
            </w:rPr>
          </w:pPr>
          <w:hyperlink w:anchor="_Toc205994941" w:history="1">
            <w:r w:rsidRPr="007E3B52">
              <w:rPr>
                <w:rStyle w:val="Hyperlink"/>
                <w:rFonts w:ascii="Simplified Arabic" w:hAnsi="Simplified Arabic" w:cs="Simplified Arabic"/>
                <w:b/>
                <w:bCs/>
                <w:noProof/>
                <w:lang w:bidi="ar-EG"/>
              </w:rPr>
              <w:t>3.</w:t>
            </w:r>
            <w:r w:rsidR="00A206A1">
              <w:rPr>
                <w:rFonts w:eastAsiaTheme="minorEastAsia" w:hint="cs"/>
                <w:noProof/>
                <w:sz w:val="24"/>
                <w:szCs w:val="24"/>
                <w:rtl/>
              </w:rPr>
              <w:t xml:space="preserve"> </w:t>
            </w:r>
            <w:r w:rsidRPr="007E3B52">
              <w:rPr>
                <w:rStyle w:val="Hyperlink"/>
                <w:rFonts w:ascii="Simplified Arabic" w:hAnsi="Simplified Arabic" w:cs="Simplified Arabic" w:hint="eastAsia"/>
                <w:b/>
                <w:bCs/>
                <w:noProof/>
                <w:rtl/>
                <w:lang w:bidi="ar-EG"/>
              </w:rPr>
              <w:t>أثر</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التحول</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الرقمي</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على</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سلاسل</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الإمداد</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في</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الموانئ</w:t>
            </w:r>
            <w:r w:rsidRPr="007E3B52">
              <w:rPr>
                <w:rStyle w:val="Hyperlink"/>
                <w:rFonts w:ascii="Simplified Arabic" w:hAnsi="Simplified Arabic" w:cs="Simplified Arabic"/>
                <w:b/>
                <w:bCs/>
                <w:noProof/>
                <w:rtl/>
                <w:lang w:bidi="ar-EG"/>
              </w:rPr>
              <w:t xml:space="preserve"> </w:t>
            </w:r>
            <w:r w:rsidRPr="007E3B52">
              <w:rPr>
                <w:rStyle w:val="Hyperlink"/>
                <w:rFonts w:ascii="Simplified Arabic" w:hAnsi="Simplified Arabic" w:cs="Simplified Arabic" w:hint="eastAsia"/>
                <w:b/>
                <w:bCs/>
                <w:noProof/>
                <w:rtl/>
                <w:lang w:bidi="ar-EG"/>
              </w:rPr>
              <w:t>السعودية</w:t>
            </w:r>
            <w:r w:rsidRPr="007E3B52">
              <w:rPr>
                <w:rStyle w:val="Hyperlink"/>
                <w:rFonts w:ascii="Simplified Arabic" w:hAnsi="Simplified Arabic" w:cs="Simplified Arabic"/>
                <w:b/>
                <w:bCs/>
                <w:noProof/>
                <w:rtl/>
                <w:lang w:bidi="ar-EG"/>
              </w:rPr>
              <w:t xml:space="preserve"> – </w:t>
            </w:r>
            <w:r w:rsidRPr="007E3B52">
              <w:rPr>
                <w:rStyle w:val="Hyperlink"/>
                <w:rFonts w:ascii="Simplified Arabic" w:hAnsi="Simplified Arabic" w:cs="Simplified Arabic" w:hint="eastAsia"/>
                <w:b/>
                <w:bCs/>
                <w:noProof/>
                <w:rtl/>
                <w:lang w:bidi="ar-EG"/>
              </w:rPr>
              <w:t>الدمام</w:t>
            </w:r>
            <w:r w:rsidRPr="007E3B52">
              <w:rPr>
                <w:rStyle w:val="Hyperlink"/>
                <w:rFonts w:ascii="Simplified Arabic" w:hAnsi="Simplified Arabic" w:cs="Simplified Arabic"/>
                <w:b/>
                <w:bCs/>
                <w:noProof/>
                <w:rtl/>
                <w:lang w:bidi="ar-EG"/>
              </w:rPr>
              <w:t>:</w:t>
            </w:r>
            <w:r>
              <w:rPr>
                <w:noProof/>
                <w:webHidden/>
              </w:rPr>
              <w:tab/>
            </w:r>
            <w:r w:rsidR="00A206A1">
              <w:rPr>
                <w:rFonts w:hint="cs"/>
                <w:noProof/>
                <w:webHidden/>
                <w:rtl/>
              </w:rPr>
              <w:t>....................................................</w:t>
            </w:r>
            <w:r>
              <w:rPr>
                <w:noProof/>
                <w:webHidden/>
              </w:rPr>
              <w:fldChar w:fldCharType="begin"/>
            </w:r>
            <w:r>
              <w:rPr>
                <w:noProof/>
                <w:webHidden/>
              </w:rPr>
              <w:instrText xml:space="preserve"> PAGEREF _Toc205994941 \h </w:instrText>
            </w:r>
            <w:r>
              <w:rPr>
                <w:noProof/>
                <w:webHidden/>
              </w:rPr>
            </w:r>
            <w:r>
              <w:rPr>
                <w:noProof/>
                <w:webHidden/>
              </w:rPr>
              <w:fldChar w:fldCharType="separate"/>
            </w:r>
            <w:r w:rsidR="00BA1366">
              <w:rPr>
                <w:noProof/>
                <w:webHidden/>
                <w:rtl/>
              </w:rPr>
              <w:t>30</w:t>
            </w:r>
            <w:r>
              <w:rPr>
                <w:noProof/>
                <w:webHidden/>
              </w:rPr>
              <w:fldChar w:fldCharType="end"/>
            </w:r>
          </w:hyperlink>
        </w:p>
        <w:p w14:paraId="090035CC" w14:textId="0B527B44" w:rsidR="008D4ADB" w:rsidRPr="00175EAA" w:rsidRDefault="008D4ADB" w:rsidP="00160D93">
          <w:pPr>
            <w:spacing w:line="276" w:lineRule="auto"/>
            <w:rPr>
              <w:rtl/>
            </w:rPr>
          </w:pPr>
          <w:r w:rsidRPr="00D31279">
            <w:rPr>
              <w:rFonts w:ascii="Simplified Arabic" w:hAnsi="Simplified Arabic" w:cs="Simplified Arabic"/>
              <w:b/>
              <w:bCs/>
              <w:noProof/>
              <w:sz w:val="24"/>
              <w:szCs w:val="24"/>
            </w:rPr>
            <w:fldChar w:fldCharType="end"/>
          </w:r>
        </w:p>
      </w:sdtContent>
    </w:sdt>
    <w:p w14:paraId="0ED02933" w14:textId="3D260BD0" w:rsidR="008D4ADB" w:rsidRPr="006C4F5D" w:rsidRDefault="008D4ADB" w:rsidP="008D4ADB">
      <w:pPr>
        <w:spacing w:line="360" w:lineRule="auto"/>
        <w:jc w:val="both"/>
        <w:rPr>
          <w:rFonts w:ascii="Simplified Arabic" w:hAnsi="Simplified Arabic" w:cs="Simplified Arabic"/>
          <w:sz w:val="24"/>
          <w:szCs w:val="24"/>
          <w:u w:val="single"/>
          <w:rtl/>
          <w:lang w:bidi="ar-EG"/>
        </w:rPr>
      </w:pPr>
    </w:p>
    <w:p w14:paraId="62C93E93" w14:textId="77777777" w:rsidR="008D4ADB" w:rsidRPr="00175EAA" w:rsidRDefault="008D4ADB" w:rsidP="008D4ADB">
      <w:pPr>
        <w:spacing w:line="360" w:lineRule="auto"/>
        <w:jc w:val="center"/>
        <w:rPr>
          <w:rFonts w:ascii="Simplified Arabic" w:hAnsi="Simplified Arabic" w:cs="Simplified Arabic"/>
          <w:b/>
          <w:bCs/>
          <w:sz w:val="24"/>
          <w:szCs w:val="24"/>
          <w:u w:val="single"/>
          <w:rtl/>
          <w:lang w:bidi="ar-EG"/>
        </w:rPr>
      </w:pPr>
      <w:r w:rsidRPr="00175EAA">
        <w:rPr>
          <w:rFonts w:ascii="Simplified Arabic" w:hAnsi="Simplified Arabic" w:cs="Simplified Arabic"/>
          <w:b/>
          <w:bCs/>
          <w:sz w:val="28"/>
          <w:szCs w:val="28"/>
          <w:u w:val="single"/>
          <w:rtl/>
          <w:lang w:bidi="ar-EG"/>
        </w:rPr>
        <w:t>فهرس الأشكال:</w:t>
      </w:r>
    </w:p>
    <w:p w14:paraId="7A6192D3" w14:textId="796B143C" w:rsidR="004C4D89" w:rsidRDefault="008D4ADB" w:rsidP="004C4D89">
      <w:pPr>
        <w:pStyle w:val="TableofFigures"/>
        <w:tabs>
          <w:tab w:val="right" w:leader="dot" w:pos="8827"/>
        </w:tabs>
        <w:rPr>
          <w:rFonts w:eastAsiaTheme="minorEastAsia"/>
          <w:noProof/>
          <w:sz w:val="24"/>
          <w:szCs w:val="24"/>
        </w:rPr>
      </w:pPr>
      <w:r w:rsidRPr="006C4F5D">
        <w:rPr>
          <w:rFonts w:ascii="Simplified Arabic" w:hAnsi="Simplified Arabic" w:cs="Simplified Arabic"/>
          <w:sz w:val="24"/>
          <w:szCs w:val="24"/>
          <w:u w:val="single"/>
          <w:rtl/>
          <w:lang w:bidi="ar-EG"/>
        </w:rPr>
        <w:fldChar w:fldCharType="begin"/>
      </w:r>
      <w:r w:rsidRPr="006C4F5D">
        <w:rPr>
          <w:rFonts w:ascii="Simplified Arabic" w:hAnsi="Simplified Arabic" w:cs="Simplified Arabic"/>
          <w:sz w:val="24"/>
          <w:szCs w:val="24"/>
          <w:u w:val="single"/>
          <w:rtl/>
          <w:lang w:bidi="ar-EG"/>
        </w:rPr>
        <w:instrText xml:space="preserve"> </w:instrText>
      </w:r>
      <w:r w:rsidRPr="006C4F5D">
        <w:rPr>
          <w:rFonts w:ascii="Simplified Arabic" w:hAnsi="Simplified Arabic" w:cs="Simplified Arabic"/>
          <w:sz w:val="24"/>
          <w:szCs w:val="24"/>
          <w:u w:val="single"/>
          <w:lang w:bidi="ar-EG"/>
        </w:rPr>
        <w:instrText>TOC</w:instrText>
      </w:r>
      <w:r w:rsidRPr="006C4F5D">
        <w:rPr>
          <w:rFonts w:ascii="Simplified Arabic" w:hAnsi="Simplified Arabic" w:cs="Simplified Arabic"/>
          <w:sz w:val="24"/>
          <w:szCs w:val="24"/>
          <w:u w:val="single"/>
          <w:rtl/>
          <w:lang w:bidi="ar-EG"/>
        </w:rPr>
        <w:instrText xml:space="preserve"> \</w:instrText>
      </w:r>
      <w:r w:rsidRPr="006C4F5D">
        <w:rPr>
          <w:rFonts w:ascii="Simplified Arabic" w:hAnsi="Simplified Arabic" w:cs="Simplified Arabic"/>
          <w:sz w:val="24"/>
          <w:szCs w:val="24"/>
          <w:u w:val="single"/>
          <w:lang w:bidi="ar-EG"/>
        </w:rPr>
        <w:instrText>h \z \c "Figure</w:instrText>
      </w:r>
      <w:r w:rsidRPr="006C4F5D">
        <w:rPr>
          <w:rFonts w:ascii="Simplified Arabic" w:hAnsi="Simplified Arabic" w:cs="Simplified Arabic"/>
          <w:sz w:val="24"/>
          <w:szCs w:val="24"/>
          <w:u w:val="single"/>
          <w:rtl/>
          <w:lang w:bidi="ar-EG"/>
        </w:rPr>
        <w:instrText xml:space="preserve">" </w:instrText>
      </w:r>
      <w:r w:rsidRPr="006C4F5D">
        <w:rPr>
          <w:rFonts w:ascii="Simplified Arabic" w:hAnsi="Simplified Arabic" w:cs="Simplified Arabic"/>
          <w:sz w:val="24"/>
          <w:szCs w:val="24"/>
          <w:u w:val="single"/>
          <w:rtl/>
          <w:lang w:bidi="ar-EG"/>
        </w:rPr>
        <w:fldChar w:fldCharType="separate"/>
      </w:r>
      <w:hyperlink w:anchor="_Toc205994874" w:history="1">
        <w:r w:rsidR="004C4D89" w:rsidRPr="00F3391A">
          <w:rPr>
            <w:rStyle w:val="Hyperlink"/>
            <w:rFonts w:ascii="Simplified Arabic" w:hAnsi="Simplified Arabic" w:cs="Simplified Arabic" w:hint="eastAsia"/>
            <w:b/>
            <w:bCs/>
            <w:noProof/>
            <w:rtl/>
          </w:rPr>
          <w:t>شكل</w:t>
        </w:r>
        <w:r w:rsidR="004C4D89" w:rsidRPr="00F3391A">
          <w:rPr>
            <w:rStyle w:val="Hyperlink"/>
            <w:rFonts w:ascii="Simplified Arabic" w:hAnsi="Simplified Arabic" w:cs="Simplified Arabic"/>
            <w:b/>
            <w:bCs/>
            <w:noProof/>
            <w:rtl/>
          </w:rPr>
          <w:t xml:space="preserve"> 1: </w:t>
        </w:r>
        <w:r w:rsidR="004C4D89" w:rsidRPr="00F3391A">
          <w:rPr>
            <w:rStyle w:val="Hyperlink"/>
            <w:rFonts w:ascii="Simplified Arabic" w:hAnsi="Simplified Arabic" w:cs="Simplified Arabic" w:hint="eastAsia"/>
            <w:b/>
            <w:bCs/>
            <w:noProof/>
            <w:rtl/>
          </w:rPr>
          <w:t>متغيرات</w:t>
        </w:r>
        <w:r w:rsidR="004C4D89" w:rsidRPr="00F3391A">
          <w:rPr>
            <w:rStyle w:val="Hyperlink"/>
            <w:rFonts w:ascii="Simplified Arabic" w:hAnsi="Simplified Arabic" w:cs="Simplified Arabic"/>
            <w:b/>
            <w:bCs/>
            <w:noProof/>
            <w:rtl/>
          </w:rPr>
          <w:t xml:space="preserve"> </w:t>
        </w:r>
        <w:r w:rsidR="004C4D89" w:rsidRPr="00F3391A">
          <w:rPr>
            <w:rStyle w:val="Hyperlink"/>
            <w:rFonts w:ascii="Simplified Arabic" w:hAnsi="Simplified Arabic" w:cs="Simplified Arabic" w:hint="eastAsia"/>
            <w:b/>
            <w:bCs/>
            <w:noProof/>
            <w:rtl/>
          </w:rPr>
          <w:t>الدراسة</w:t>
        </w:r>
        <w:r w:rsidR="004C4D89">
          <w:rPr>
            <w:noProof/>
            <w:webHidden/>
          </w:rPr>
          <w:tab/>
        </w:r>
        <w:r w:rsidR="004C4D89">
          <w:rPr>
            <w:noProof/>
            <w:webHidden/>
          </w:rPr>
          <w:fldChar w:fldCharType="begin"/>
        </w:r>
        <w:r w:rsidR="004C4D89">
          <w:rPr>
            <w:noProof/>
            <w:webHidden/>
          </w:rPr>
          <w:instrText xml:space="preserve"> PAGEREF _Toc205994874 \h </w:instrText>
        </w:r>
        <w:r w:rsidR="004C4D89">
          <w:rPr>
            <w:noProof/>
            <w:webHidden/>
          </w:rPr>
        </w:r>
        <w:r w:rsidR="004C4D89">
          <w:rPr>
            <w:noProof/>
            <w:webHidden/>
          </w:rPr>
          <w:fldChar w:fldCharType="separate"/>
        </w:r>
        <w:r w:rsidR="00BA1366">
          <w:rPr>
            <w:noProof/>
            <w:webHidden/>
            <w:rtl/>
          </w:rPr>
          <w:t>12</w:t>
        </w:r>
        <w:r w:rsidR="004C4D89">
          <w:rPr>
            <w:noProof/>
            <w:webHidden/>
          </w:rPr>
          <w:fldChar w:fldCharType="end"/>
        </w:r>
      </w:hyperlink>
    </w:p>
    <w:p w14:paraId="55E51A7C" w14:textId="0C4AAC3B" w:rsidR="008D4ADB" w:rsidRDefault="008D4ADB" w:rsidP="008D4ADB">
      <w:pPr>
        <w:spacing w:line="360" w:lineRule="auto"/>
        <w:jc w:val="both"/>
        <w:rPr>
          <w:rFonts w:ascii="Simplified Arabic" w:hAnsi="Simplified Arabic" w:cs="Simplified Arabic"/>
          <w:sz w:val="24"/>
          <w:szCs w:val="24"/>
          <w:u w:val="single"/>
          <w:rtl/>
          <w:lang w:bidi="ar-EG"/>
        </w:rPr>
      </w:pPr>
      <w:r w:rsidRPr="006C4F5D">
        <w:rPr>
          <w:rFonts w:ascii="Simplified Arabic" w:hAnsi="Simplified Arabic" w:cs="Simplified Arabic"/>
          <w:sz w:val="24"/>
          <w:szCs w:val="24"/>
          <w:u w:val="single"/>
          <w:rtl/>
          <w:lang w:bidi="ar-EG"/>
        </w:rPr>
        <w:fldChar w:fldCharType="end"/>
      </w:r>
    </w:p>
    <w:p w14:paraId="628F000A" w14:textId="77777777" w:rsidR="00C70445" w:rsidRDefault="00C70445" w:rsidP="008D4ADB">
      <w:pPr>
        <w:spacing w:line="360" w:lineRule="auto"/>
        <w:jc w:val="both"/>
        <w:rPr>
          <w:rFonts w:ascii="Simplified Arabic" w:hAnsi="Simplified Arabic" w:cs="Simplified Arabic"/>
          <w:sz w:val="24"/>
          <w:szCs w:val="24"/>
          <w:u w:val="single"/>
          <w:rtl/>
          <w:lang w:bidi="ar-EG"/>
        </w:rPr>
      </w:pPr>
    </w:p>
    <w:p w14:paraId="05902B9B" w14:textId="77777777" w:rsidR="00C70445" w:rsidRDefault="00C70445" w:rsidP="008D4ADB">
      <w:pPr>
        <w:spacing w:line="360" w:lineRule="auto"/>
        <w:jc w:val="both"/>
        <w:rPr>
          <w:rFonts w:ascii="Simplified Arabic" w:hAnsi="Simplified Arabic" w:cs="Simplified Arabic"/>
          <w:sz w:val="24"/>
          <w:szCs w:val="24"/>
          <w:u w:val="single"/>
          <w:rtl/>
          <w:lang w:bidi="ar-EG"/>
        </w:rPr>
      </w:pPr>
    </w:p>
    <w:p w14:paraId="3E1A7DD4" w14:textId="77777777" w:rsidR="00C70445" w:rsidRDefault="00C70445" w:rsidP="008D4ADB">
      <w:pPr>
        <w:spacing w:line="360" w:lineRule="auto"/>
        <w:jc w:val="both"/>
        <w:rPr>
          <w:rFonts w:ascii="Simplified Arabic" w:hAnsi="Simplified Arabic" w:cs="Simplified Arabic"/>
          <w:sz w:val="24"/>
          <w:szCs w:val="24"/>
          <w:u w:val="single"/>
          <w:rtl/>
          <w:lang w:bidi="ar-EG"/>
        </w:rPr>
      </w:pPr>
    </w:p>
    <w:p w14:paraId="26054D85" w14:textId="77777777" w:rsidR="00C70445" w:rsidRDefault="00C70445" w:rsidP="008D4ADB">
      <w:pPr>
        <w:spacing w:line="360" w:lineRule="auto"/>
        <w:jc w:val="both"/>
        <w:rPr>
          <w:rFonts w:ascii="Simplified Arabic" w:hAnsi="Simplified Arabic" w:cs="Simplified Arabic"/>
          <w:sz w:val="24"/>
          <w:szCs w:val="24"/>
          <w:u w:val="single"/>
          <w:rtl/>
          <w:lang w:bidi="ar-EG"/>
        </w:rPr>
      </w:pPr>
    </w:p>
    <w:p w14:paraId="2A3E8EE8" w14:textId="77777777" w:rsidR="00C70445" w:rsidRDefault="00C70445" w:rsidP="008D4ADB">
      <w:pPr>
        <w:spacing w:line="360" w:lineRule="auto"/>
        <w:jc w:val="both"/>
        <w:rPr>
          <w:rFonts w:ascii="Simplified Arabic" w:hAnsi="Simplified Arabic" w:cs="Simplified Arabic"/>
          <w:sz w:val="24"/>
          <w:szCs w:val="24"/>
          <w:u w:val="single"/>
          <w:rtl/>
          <w:lang w:bidi="ar-EG"/>
        </w:rPr>
      </w:pPr>
    </w:p>
    <w:p w14:paraId="0DC33B1B" w14:textId="77777777" w:rsidR="00C70445" w:rsidRDefault="00C70445" w:rsidP="008D4ADB">
      <w:pPr>
        <w:spacing w:line="360" w:lineRule="auto"/>
        <w:jc w:val="both"/>
        <w:rPr>
          <w:rFonts w:ascii="Simplified Arabic" w:hAnsi="Simplified Arabic" w:cs="Simplified Arabic"/>
          <w:sz w:val="24"/>
          <w:szCs w:val="24"/>
          <w:u w:val="single"/>
          <w:rtl/>
          <w:lang w:bidi="ar-EG"/>
        </w:rPr>
      </w:pPr>
    </w:p>
    <w:p w14:paraId="4455DD73" w14:textId="77777777" w:rsidR="00C70445" w:rsidRDefault="00C70445" w:rsidP="008D4ADB">
      <w:pPr>
        <w:spacing w:line="360" w:lineRule="auto"/>
        <w:jc w:val="both"/>
        <w:rPr>
          <w:rFonts w:ascii="Simplified Arabic" w:hAnsi="Simplified Arabic" w:cs="Simplified Arabic"/>
          <w:sz w:val="24"/>
          <w:szCs w:val="24"/>
          <w:u w:val="single"/>
          <w:rtl/>
          <w:lang w:bidi="ar-EG"/>
        </w:rPr>
      </w:pPr>
    </w:p>
    <w:p w14:paraId="677C6A5F" w14:textId="77777777" w:rsidR="00C70445" w:rsidRPr="00175EAA" w:rsidRDefault="00C70445" w:rsidP="008D4ADB">
      <w:pPr>
        <w:spacing w:line="360" w:lineRule="auto"/>
        <w:jc w:val="both"/>
        <w:rPr>
          <w:rFonts w:ascii="Simplified Arabic" w:hAnsi="Simplified Arabic" w:cs="Simplified Arabic"/>
          <w:sz w:val="24"/>
          <w:szCs w:val="24"/>
          <w:u w:val="single"/>
          <w:rtl/>
          <w:lang w:bidi="ar-EG"/>
        </w:rPr>
      </w:pPr>
    </w:p>
    <w:p w14:paraId="5135E5FB" w14:textId="77777777" w:rsidR="008D4ADB" w:rsidRPr="00C70445" w:rsidRDefault="008D4ADB" w:rsidP="008D4ADB">
      <w:pPr>
        <w:pStyle w:val="Heading1"/>
        <w:spacing w:line="360" w:lineRule="auto"/>
        <w:rPr>
          <w:rFonts w:ascii="Simplified Arabic" w:hAnsi="Simplified Arabic" w:cs="Simplified Arabic"/>
          <w:b/>
          <w:bCs/>
          <w:color w:val="000000" w:themeColor="text1"/>
          <w:sz w:val="32"/>
          <w:szCs w:val="32"/>
          <w:u w:val="single"/>
        </w:rPr>
      </w:pPr>
      <w:bookmarkStart w:id="0" w:name="_Toc205994912"/>
      <w:r w:rsidRPr="00C70445">
        <w:rPr>
          <w:rFonts w:ascii="Simplified Arabic" w:hAnsi="Simplified Arabic" w:cs="Simplified Arabic"/>
          <w:b/>
          <w:bCs/>
          <w:color w:val="000000" w:themeColor="text1"/>
          <w:sz w:val="32"/>
          <w:szCs w:val="32"/>
          <w:u w:val="single"/>
          <w:rtl/>
          <w:lang w:bidi="ar-EG"/>
        </w:rPr>
        <w:lastRenderedPageBreak/>
        <w:t>المستخلص</w:t>
      </w:r>
      <w:r w:rsidRPr="00C70445">
        <w:rPr>
          <w:rFonts w:ascii="Simplified Arabic" w:hAnsi="Simplified Arabic" w:cs="Simplified Arabic"/>
          <w:b/>
          <w:bCs/>
          <w:color w:val="000000" w:themeColor="text1"/>
          <w:sz w:val="32"/>
          <w:szCs w:val="32"/>
          <w:u w:val="single"/>
          <w:lang w:bidi="ar-EG"/>
        </w:rPr>
        <w:t>:</w:t>
      </w:r>
      <w:bookmarkEnd w:id="0"/>
    </w:p>
    <w:p w14:paraId="1BC4AD58" w14:textId="77777777" w:rsidR="008D4ADB" w:rsidRPr="00AB71FC" w:rsidRDefault="008D4ADB" w:rsidP="008D4ADB">
      <w:pPr>
        <w:spacing w:line="360" w:lineRule="auto"/>
        <w:jc w:val="both"/>
        <w:rPr>
          <w:rFonts w:ascii="Simplified Arabic" w:hAnsi="Simplified Arabic" w:cs="Simplified Arabic"/>
          <w:sz w:val="28"/>
          <w:szCs w:val="28"/>
        </w:rPr>
      </w:pPr>
      <w:r w:rsidRPr="00AB71FC">
        <w:rPr>
          <w:rFonts w:ascii="Simplified Arabic" w:hAnsi="Simplified Arabic" w:cs="Simplified Arabic"/>
          <w:sz w:val="28"/>
          <w:szCs w:val="28"/>
          <w:rtl/>
        </w:rPr>
        <w:t>يهدف هذا البحث إلى دراسة أثر التحول الرقمي على سلاسل الإمداد في الموانئ السعودية، مع التركيز على ميناء الملك عبد العزيز بالدمام، وذلك في ظل التوجهات الوطنية نحو تحقيق رؤية المملكة 2030. استخدم البحث المنهج الوصفي التحليلي، وتم جمع البيانات من خلال استبيان ميداني وزع على عينة مكونة من (60) موظفًا من مختلف الإدارات ذات العلاقة بالتحول الرقمي وسلاسل الإمداد. وقد تم تحليل البيانات باستخدام برنامج</w:t>
      </w:r>
      <w:r w:rsidRPr="00AB71FC">
        <w:rPr>
          <w:rFonts w:ascii="Simplified Arabic" w:hAnsi="Simplified Arabic" w:cs="Simplified Arabic"/>
          <w:sz w:val="28"/>
          <w:szCs w:val="28"/>
        </w:rPr>
        <w:t xml:space="preserve"> SPSS</w:t>
      </w:r>
      <w:r w:rsidRPr="00AB71FC">
        <w:rPr>
          <w:rFonts w:ascii="Simplified Arabic" w:hAnsi="Simplified Arabic" w:cs="Simplified Arabic"/>
          <w:sz w:val="28"/>
          <w:szCs w:val="28"/>
          <w:rtl/>
        </w:rPr>
        <w:t>، وتم تطبيق معامل ارتباط بيرسون واختبار الصدق والثبات (كرونباخ ألفا)</w:t>
      </w:r>
      <w:r w:rsidRPr="00AB71FC">
        <w:rPr>
          <w:rFonts w:ascii="Simplified Arabic" w:hAnsi="Simplified Arabic" w:cs="Simplified Arabic"/>
          <w:sz w:val="28"/>
          <w:szCs w:val="28"/>
        </w:rPr>
        <w:t>.</w:t>
      </w:r>
    </w:p>
    <w:p w14:paraId="633AD6AB" w14:textId="77777777" w:rsidR="008D4ADB" w:rsidRPr="00AB71FC" w:rsidRDefault="008D4ADB" w:rsidP="008D4ADB">
      <w:pPr>
        <w:spacing w:line="360" w:lineRule="auto"/>
        <w:jc w:val="both"/>
        <w:rPr>
          <w:rFonts w:ascii="Simplified Arabic" w:hAnsi="Simplified Arabic" w:cs="Simplified Arabic"/>
          <w:sz w:val="28"/>
          <w:szCs w:val="28"/>
        </w:rPr>
      </w:pPr>
      <w:r w:rsidRPr="00AB71FC">
        <w:rPr>
          <w:rFonts w:ascii="Simplified Arabic" w:hAnsi="Simplified Arabic" w:cs="Simplified Arabic"/>
          <w:sz w:val="28"/>
          <w:szCs w:val="28"/>
          <w:rtl/>
        </w:rPr>
        <w:t>أظهرت النتائج وجود علاقة إيجابية قوية ذات دلالة إحصائية بين التحول الرقمي وكفاءة سلاسل الإمداد، وكذلك بين التحول الرقمي واستدامة سلاسل الإمداد. كما تبين وجود علاقة سلبية ذات دلالة إحصائية بين التحول الرقمي والتحديات التي تواجه سلاسل الإمداد. وقد أثبتت أداة الدراسة صدقًا وثباتًا مرتفعين، مما يعكس جودة البيانات المجمعة</w:t>
      </w:r>
      <w:r w:rsidRPr="00AB71FC">
        <w:rPr>
          <w:rFonts w:ascii="Simplified Arabic" w:hAnsi="Simplified Arabic" w:cs="Simplified Arabic"/>
          <w:sz w:val="28"/>
          <w:szCs w:val="28"/>
        </w:rPr>
        <w:t>.</w:t>
      </w:r>
    </w:p>
    <w:p w14:paraId="634A45D2" w14:textId="77777777" w:rsidR="008D4ADB" w:rsidRPr="00AB71FC" w:rsidRDefault="008D4ADB" w:rsidP="008D4ADB">
      <w:pPr>
        <w:spacing w:line="360" w:lineRule="auto"/>
        <w:jc w:val="both"/>
        <w:rPr>
          <w:rFonts w:ascii="Simplified Arabic" w:hAnsi="Simplified Arabic" w:cs="Simplified Arabic"/>
          <w:sz w:val="28"/>
          <w:szCs w:val="28"/>
        </w:rPr>
      </w:pPr>
      <w:r w:rsidRPr="00AB71FC">
        <w:rPr>
          <w:rFonts w:ascii="Simplified Arabic" w:hAnsi="Simplified Arabic" w:cs="Simplified Arabic"/>
          <w:sz w:val="28"/>
          <w:szCs w:val="28"/>
          <w:rtl/>
        </w:rPr>
        <w:t>وانتهت الدراسة إلى مجموعة من التوصيات، أبرزها تعزيز البنية التحتية الرقمية، وتكامل الأنظمة، وتدريب الكوادر البشرية، بالإضافة إلى ضرورة تطوير مؤشرات أداء رقمية. كما اقترحت الدراسة عددًا من الأبحاث المستقبلية في ذات المجال</w:t>
      </w:r>
      <w:r w:rsidRPr="00AB71FC">
        <w:rPr>
          <w:rFonts w:ascii="Simplified Arabic" w:hAnsi="Simplified Arabic" w:cs="Simplified Arabic"/>
          <w:sz w:val="28"/>
          <w:szCs w:val="28"/>
        </w:rPr>
        <w:t>.</w:t>
      </w:r>
    </w:p>
    <w:p w14:paraId="3365721D" w14:textId="77777777" w:rsidR="008D4ADB" w:rsidRPr="00AB71FC" w:rsidRDefault="008D4ADB" w:rsidP="008D4ADB">
      <w:pPr>
        <w:spacing w:line="360" w:lineRule="auto"/>
        <w:jc w:val="both"/>
        <w:rPr>
          <w:rFonts w:ascii="Simplified Arabic" w:hAnsi="Simplified Arabic" w:cs="Simplified Arabic"/>
          <w:sz w:val="28"/>
          <w:szCs w:val="28"/>
        </w:rPr>
      </w:pPr>
      <w:r w:rsidRPr="00AB71FC">
        <w:rPr>
          <w:rFonts w:ascii="Simplified Arabic" w:hAnsi="Simplified Arabic" w:cs="Simplified Arabic"/>
          <w:b/>
          <w:bCs/>
          <w:sz w:val="28"/>
          <w:szCs w:val="28"/>
          <w:rtl/>
        </w:rPr>
        <w:t>الكلمات المفتاحية</w:t>
      </w:r>
      <w:r w:rsidRPr="00AB71FC">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AB71FC">
        <w:rPr>
          <w:rFonts w:ascii="Simplified Arabic" w:hAnsi="Simplified Arabic" w:cs="Simplified Arabic"/>
          <w:sz w:val="28"/>
          <w:szCs w:val="28"/>
          <w:rtl/>
        </w:rPr>
        <w:t>التحول الرقمي، سلاسل الإمداد، الكفاءة التشغيلية، الاستدامة، الموانئ السعودية، ميناء الدمام</w:t>
      </w:r>
      <w:r w:rsidRPr="00AB71FC">
        <w:rPr>
          <w:rFonts w:ascii="Simplified Arabic" w:hAnsi="Simplified Arabic" w:cs="Simplified Arabic"/>
          <w:sz w:val="28"/>
          <w:szCs w:val="28"/>
        </w:rPr>
        <w:t>.</w:t>
      </w:r>
    </w:p>
    <w:p w14:paraId="55D7A0CB" w14:textId="77777777" w:rsidR="008D4ADB" w:rsidRPr="00E53C9E" w:rsidRDefault="008D4ADB" w:rsidP="008D4ADB">
      <w:pPr>
        <w:spacing w:line="360" w:lineRule="auto"/>
        <w:jc w:val="both"/>
        <w:rPr>
          <w:rFonts w:ascii="Simplified Arabic" w:hAnsi="Simplified Arabic" w:cs="Simplified Arabic"/>
          <w:sz w:val="28"/>
          <w:szCs w:val="28"/>
        </w:rPr>
      </w:pPr>
    </w:p>
    <w:p w14:paraId="4C4078EB" w14:textId="77777777" w:rsidR="008D4ADB" w:rsidRPr="00E53C9E" w:rsidRDefault="008D4ADB" w:rsidP="008D4ADB">
      <w:pPr>
        <w:spacing w:line="360" w:lineRule="auto"/>
        <w:jc w:val="both"/>
        <w:rPr>
          <w:rFonts w:ascii="Simplified Arabic" w:hAnsi="Simplified Arabic" w:cs="Simplified Arabic"/>
          <w:sz w:val="28"/>
          <w:szCs w:val="28"/>
        </w:rPr>
      </w:pPr>
    </w:p>
    <w:p w14:paraId="606B9BCC" w14:textId="77777777" w:rsidR="008D4ADB" w:rsidRPr="00E53C9E" w:rsidRDefault="008D4ADB" w:rsidP="008D4ADB">
      <w:pPr>
        <w:spacing w:line="360" w:lineRule="auto"/>
        <w:jc w:val="both"/>
        <w:rPr>
          <w:rFonts w:ascii="Simplified Arabic" w:hAnsi="Simplified Arabic" w:cs="Simplified Arabic"/>
          <w:sz w:val="28"/>
          <w:szCs w:val="28"/>
        </w:rPr>
      </w:pPr>
    </w:p>
    <w:p w14:paraId="1B44C571" w14:textId="77777777" w:rsidR="008D4ADB" w:rsidRPr="00E53C9E" w:rsidRDefault="008D4ADB" w:rsidP="008D4ADB">
      <w:pPr>
        <w:spacing w:line="360" w:lineRule="auto"/>
        <w:jc w:val="both"/>
        <w:rPr>
          <w:rFonts w:ascii="Simplified Arabic" w:hAnsi="Simplified Arabic" w:cs="Simplified Arabic"/>
          <w:sz w:val="28"/>
          <w:szCs w:val="28"/>
        </w:rPr>
      </w:pPr>
    </w:p>
    <w:p w14:paraId="38573BD8" w14:textId="77777777" w:rsidR="008D4ADB" w:rsidRPr="00E53C9E" w:rsidRDefault="008D4ADB" w:rsidP="008D4ADB">
      <w:pPr>
        <w:spacing w:line="360" w:lineRule="auto"/>
        <w:jc w:val="both"/>
        <w:rPr>
          <w:rFonts w:ascii="Simplified Arabic" w:hAnsi="Simplified Arabic" w:cs="Simplified Arabic"/>
          <w:sz w:val="28"/>
          <w:szCs w:val="28"/>
        </w:rPr>
      </w:pPr>
    </w:p>
    <w:p w14:paraId="059FA55D" w14:textId="77777777" w:rsidR="008D4ADB" w:rsidRPr="00986528" w:rsidRDefault="008D4ADB" w:rsidP="008D4ADB">
      <w:pPr>
        <w:rPr>
          <w:rFonts w:ascii="Simplified Arabic" w:hAnsi="Simplified Arabic" w:cs="Simplified Arabic"/>
          <w:sz w:val="28"/>
          <w:szCs w:val="28"/>
          <w:u w:val="single"/>
          <w:rtl/>
        </w:rPr>
      </w:pPr>
    </w:p>
    <w:p w14:paraId="589796BB" w14:textId="77777777" w:rsidR="008D4ADB" w:rsidRPr="00986528" w:rsidRDefault="008D4ADB" w:rsidP="008D4ADB">
      <w:pPr>
        <w:rPr>
          <w:rFonts w:ascii="Simplified Arabic" w:hAnsi="Simplified Arabic" w:cs="Simplified Arabic"/>
          <w:sz w:val="28"/>
          <w:szCs w:val="28"/>
          <w:u w:val="single"/>
          <w:rtl/>
        </w:rPr>
      </w:pPr>
    </w:p>
    <w:p w14:paraId="4A7E7BBE" w14:textId="77777777" w:rsidR="008D4ADB" w:rsidRPr="00986528" w:rsidRDefault="008D4ADB" w:rsidP="008D4ADB">
      <w:pPr>
        <w:rPr>
          <w:rFonts w:ascii="Simplified Arabic" w:hAnsi="Simplified Arabic" w:cs="Simplified Arabic"/>
          <w:sz w:val="28"/>
          <w:szCs w:val="28"/>
          <w:u w:val="single"/>
          <w:rtl/>
        </w:rPr>
      </w:pPr>
    </w:p>
    <w:p w14:paraId="715E12DE" w14:textId="77777777" w:rsidR="008D4ADB" w:rsidRDefault="008D4ADB" w:rsidP="008D4ADB">
      <w:pPr>
        <w:pStyle w:val="Heading1"/>
        <w:jc w:val="center"/>
        <w:rPr>
          <w:rFonts w:ascii="Simplified Arabic" w:hAnsi="Simplified Arabic" w:cs="Simplified Arabic"/>
          <w:b/>
          <w:bCs/>
          <w:color w:val="000000" w:themeColor="text1"/>
          <w:sz w:val="44"/>
          <w:szCs w:val="44"/>
          <w:u w:val="single"/>
          <w:rtl/>
        </w:rPr>
      </w:pPr>
      <w:bookmarkStart w:id="1" w:name="_Toc205994913"/>
      <w:r w:rsidRPr="000B38F1">
        <w:rPr>
          <w:rFonts w:ascii="Simplified Arabic" w:hAnsi="Simplified Arabic" w:cs="Simplified Arabic"/>
          <w:b/>
          <w:bCs/>
          <w:color w:val="000000" w:themeColor="text1"/>
          <w:sz w:val="44"/>
          <w:szCs w:val="44"/>
          <w:u w:val="single"/>
          <w:rtl/>
        </w:rPr>
        <w:t>الفصل الأول</w:t>
      </w:r>
      <w:bookmarkEnd w:id="1"/>
    </w:p>
    <w:p w14:paraId="4106CF9A" w14:textId="77777777" w:rsidR="008D4ADB" w:rsidRPr="00A10EBA" w:rsidRDefault="008D4ADB" w:rsidP="008D4ADB">
      <w:pPr>
        <w:pStyle w:val="Heading1"/>
        <w:jc w:val="center"/>
        <w:rPr>
          <w:rFonts w:ascii="Simplified Arabic" w:hAnsi="Simplified Arabic" w:cs="Simplified Arabic"/>
          <w:b/>
          <w:bCs/>
          <w:color w:val="000000" w:themeColor="text1"/>
          <w:sz w:val="44"/>
          <w:szCs w:val="44"/>
          <w:u w:val="single"/>
          <w:rtl/>
        </w:rPr>
      </w:pPr>
      <w:bookmarkStart w:id="2" w:name="_Toc205994914"/>
      <w:r w:rsidRPr="00A10EBA">
        <w:rPr>
          <w:rFonts w:ascii="Simplified Arabic" w:hAnsi="Simplified Arabic" w:cs="Simplified Arabic" w:hint="cs"/>
          <w:b/>
          <w:bCs/>
          <w:color w:val="000000" w:themeColor="text1"/>
          <w:sz w:val="44"/>
          <w:szCs w:val="44"/>
          <w:u w:val="single"/>
          <w:rtl/>
        </w:rPr>
        <w:t>الاطار العام للدراسة</w:t>
      </w:r>
      <w:bookmarkEnd w:id="2"/>
    </w:p>
    <w:p w14:paraId="3D5711A6" w14:textId="77777777" w:rsidR="008D4ADB" w:rsidRPr="00986528" w:rsidRDefault="008D4ADB" w:rsidP="008D4ADB">
      <w:pPr>
        <w:rPr>
          <w:rFonts w:ascii="Simplified Arabic" w:hAnsi="Simplified Arabic" w:cs="Simplified Arabic"/>
          <w:sz w:val="28"/>
          <w:szCs w:val="28"/>
          <w:u w:val="single"/>
          <w:rtl/>
        </w:rPr>
      </w:pPr>
    </w:p>
    <w:p w14:paraId="504CEAD1" w14:textId="77777777" w:rsidR="008D4ADB" w:rsidRPr="00986528" w:rsidRDefault="008D4ADB" w:rsidP="008D4ADB">
      <w:pPr>
        <w:rPr>
          <w:rFonts w:ascii="Simplified Arabic" w:hAnsi="Simplified Arabic" w:cs="Simplified Arabic"/>
          <w:sz w:val="28"/>
          <w:szCs w:val="28"/>
          <w:u w:val="single"/>
          <w:rtl/>
        </w:rPr>
      </w:pPr>
    </w:p>
    <w:p w14:paraId="31D921C7" w14:textId="77777777" w:rsidR="008D4ADB" w:rsidRPr="00986528" w:rsidRDefault="008D4ADB" w:rsidP="008D4ADB">
      <w:pPr>
        <w:rPr>
          <w:rFonts w:ascii="Simplified Arabic" w:hAnsi="Simplified Arabic" w:cs="Simplified Arabic"/>
          <w:sz w:val="28"/>
          <w:szCs w:val="28"/>
          <w:u w:val="single"/>
          <w:rtl/>
        </w:rPr>
      </w:pPr>
    </w:p>
    <w:p w14:paraId="71F19E90" w14:textId="77777777" w:rsidR="008D4ADB" w:rsidRPr="00986528" w:rsidRDefault="008D4ADB" w:rsidP="008D4ADB">
      <w:pPr>
        <w:rPr>
          <w:rFonts w:ascii="Simplified Arabic" w:hAnsi="Simplified Arabic" w:cs="Simplified Arabic"/>
          <w:sz w:val="28"/>
          <w:szCs w:val="28"/>
          <w:u w:val="single"/>
          <w:rtl/>
        </w:rPr>
      </w:pPr>
    </w:p>
    <w:p w14:paraId="5D5D0142" w14:textId="77777777" w:rsidR="008D4ADB" w:rsidRPr="00986528" w:rsidRDefault="008D4ADB" w:rsidP="008D4ADB">
      <w:pPr>
        <w:rPr>
          <w:rFonts w:ascii="Simplified Arabic" w:hAnsi="Simplified Arabic" w:cs="Simplified Arabic"/>
          <w:sz w:val="28"/>
          <w:szCs w:val="28"/>
          <w:u w:val="single"/>
          <w:rtl/>
        </w:rPr>
      </w:pPr>
    </w:p>
    <w:p w14:paraId="5406200F" w14:textId="77777777" w:rsidR="008D4ADB" w:rsidRPr="00986528" w:rsidRDefault="008D4ADB" w:rsidP="008D4ADB">
      <w:pPr>
        <w:rPr>
          <w:rFonts w:ascii="Simplified Arabic" w:hAnsi="Simplified Arabic" w:cs="Simplified Arabic"/>
          <w:sz w:val="28"/>
          <w:szCs w:val="28"/>
          <w:u w:val="single"/>
          <w:rtl/>
        </w:rPr>
      </w:pPr>
    </w:p>
    <w:p w14:paraId="58B52E28" w14:textId="77777777" w:rsidR="008D4ADB" w:rsidRDefault="008D4ADB" w:rsidP="008D4ADB">
      <w:pPr>
        <w:rPr>
          <w:rFonts w:ascii="Simplified Arabic" w:hAnsi="Simplified Arabic" w:cs="Simplified Arabic"/>
          <w:sz w:val="28"/>
          <w:szCs w:val="28"/>
          <w:u w:val="single"/>
        </w:rPr>
      </w:pPr>
    </w:p>
    <w:p w14:paraId="39B88FF2" w14:textId="77777777" w:rsidR="008D4ADB" w:rsidRPr="00986528" w:rsidRDefault="008D4ADB" w:rsidP="008D4ADB">
      <w:pPr>
        <w:rPr>
          <w:rFonts w:ascii="Simplified Arabic" w:hAnsi="Simplified Arabic" w:cs="Simplified Arabic"/>
          <w:sz w:val="28"/>
          <w:szCs w:val="28"/>
          <w:u w:val="single"/>
          <w:rtl/>
        </w:rPr>
      </w:pPr>
    </w:p>
    <w:p w14:paraId="78770177" w14:textId="77777777" w:rsidR="008D4ADB" w:rsidRPr="00C70445"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3" w:name="_Toc204534762"/>
      <w:bookmarkStart w:id="4" w:name="_Toc205994915"/>
      <w:r w:rsidRPr="00C70445">
        <w:rPr>
          <w:rFonts w:ascii="Simplified Arabic" w:hAnsi="Simplified Arabic" w:cs="Simplified Arabic"/>
          <w:b/>
          <w:bCs/>
          <w:color w:val="000000" w:themeColor="text1"/>
          <w:sz w:val="32"/>
          <w:szCs w:val="32"/>
          <w:u w:val="single"/>
          <w:rtl/>
          <w:lang w:bidi="ar-EG"/>
        </w:rPr>
        <w:lastRenderedPageBreak/>
        <w:t>المقدمة:</w:t>
      </w:r>
      <w:bookmarkEnd w:id="3"/>
      <w:bookmarkEnd w:id="4"/>
    </w:p>
    <w:p w14:paraId="0880282C" w14:textId="77777777" w:rsidR="008D4ADB" w:rsidRPr="003743AA" w:rsidRDefault="008D4ADB" w:rsidP="008D4ADB">
      <w:pPr>
        <w:spacing w:line="360" w:lineRule="auto"/>
        <w:jc w:val="both"/>
        <w:rPr>
          <w:rFonts w:ascii="Simplified Arabic" w:hAnsi="Simplified Arabic" w:cs="Simplified Arabic"/>
          <w:sz w:val="28"/>
          <w:szCs w:val="28"/>
          <w:rtl/>
        </w:rPr>
      </w:pPr>
      <w:r w:rsidRPr="003743AA">
        <w:rPr>
          <w:rFonts w:ascii="Simplified Arabic" w:hAnsi="Simplified Arabic" w:cs="Simplified Arabic"/>
          <w:sz w:val="28"/>
          <w:szCs w:val="28"/>
          <w:rtl/>
        </w:rPr>
        <w:t>يشهد قطاع الموانئ في المملكة العربية السعودية تطورًا نوعيًا يتماشى مع رؤية السعودية 2030، التي تهدف إلى تحديث البنية التحتية، وتعزيز الكفاءة التشغيلية، ورفع مساهمة الموانئ في الاقتصاد الوطني، من خلال التحول إلى موانئ ذكية تعتمد على أحدث التقنيات الرقمية (رؤية السعودية 2030، 2021). ويحتل ميناء الملك عبد العزيز بالدمام مكانة استراتيجية على ساحل الخليج العربي، إذ يلعب دورًا محوريًا في دعم حركة التجارة البحرية، وتلبية احتياجات الأسواق المحلية والإقليمية، مما يجعله من أبرز الموانئ المؤهلة لتطبيق استراتيجيات التحول الرقمي.</w:t>
      </w:r>
    </w:p>
    <w:p w14:paraId="3791CFDD" w14:textId="77777777" w:rsidR="008D4ADB" w:rsidRPr="003743AA" w:rsidRDefault="008D4ADB" w:rsidP="008D4ADB">
      <w:pPr>
        <w:spacing w:line="360" w:lineRule="auto"/>
        <w:jc w:val="both"/>
        <w:rPr>
          <w:rFonts w:ascii="Simplified Arabic" w:hAnsi="Simplified Arabic" w:cs="Simplified Arabic"/>
          <w:sz w:val="28"/>
          <w:szCs w:val="28"/>
          <w:rtl/>
        </w:rPr>
      </w:pPr>
      <w:r w:rsidRPr="003743AA">
        <w:rPr>
          <w:rFonts w:ascii="Simplified Arabic" w:hAnsi="Simplified Arabic" w:cs="Simplified Arabic"/>
          <w:sz w:val="28"/>
          <w:szCs w:val="28"/>
          <w:rtl/>
        </w:rPr>
        <w:t>في ظل المنافسة المتنامية بين الموانئ حول العالم، برز التحول الرقمي كأداة أساسية لتعزيز النمو وتطوير الخدمات اللوجستية. ويتجسد ذلك في دمج تقنيات الذكاء الاصطناعي، وإنترنت الأشياء، وسلاسل الكتل (</w:t>
      </w:r>
      <w:r w:rsidRPr="003743AA">
        <w:rPr>
          <w:rFonts w:ascii="Simplified Arabic" w:hAnsi="Simplified Arabic" w:cs="Simplified Arabic"/>
          <w:sz w:val="28"/>
          <w:szCs w:val="28"/>
        </w:rPr>
        <w:t>Blockchain</w:t>
      </w:r>
      <w:r w:rsidRPr="003743AA">
        <w:rPr>
          <w:rFonts w:ascii="Simplified Arabic" w:hAnsi="Simplified Arabic" w:cs="Simplified Arabic"/>
          <w:sz w:val="28"/>
          <w:szCs w:val="28"/>
          <w:rtl/>
        </w:rPr>
        <w:t xml:space="preserve">)، وتحليلات البيانات الضخمة في عمليات الشحن والتفريغ، وإدارة المخزون، وتتبع البضائع، وتخطيط الموارد. وقد أوضحت الدراسات أن هذه الخطوات تؤدي إلى خفض النفقات، وتسريع وتيرة العمل، وتحسين جودة الخدمات، والحد من الأخطاء البشرية (الحربي والسبيعي، 2022؛ </w:t>
      </w:r>
      <w:r w:rsidRPr="003743AA">
        <w:rPr>
          <w:rFonts w:ascii="Simplified Arabic" w:hAnsi="Simplified Arabic" w:cs="Simplified Arabic"/>
          <w:sz w:val="28"/>
          <w:szCs w:val="28"/>
        </w:rPr>
        <w:t>Carter &amp; Rogers, 2019</w:t>
      </w:r>
      <w:r w:rsidRPr="003743AA">
        <w:rPr>
          <w:rFonts w:ascii="Simplified Arabic" w:hAnsi="Simplified Arabic" w:cs="Simplified Arabic"/>
          <w:sz w:val="28"/>
          <w:szCs w:val="28"/>
          <w:rtl/>
        </w:rPr>
        <w:t>).</w:t>
      </w:r>
    </w:p>
    <w:p w14:paraId="6FE02DBE" w14:textId="77777777" w:rsidR="008D4ADB" w:rsidRPr="003743AA" w:rsidRDefault="008D4ADB" w:rsidP="008D4ADB">
      <w:pPr>
        <w:spacing w:line="360" w:lineRule="auto"/>
        <w:jc w:val="both"/>
        <w:rPr>
          <w:rFonts w:ascii="Simplified Arabic" w:hAnsi="Simplified Arabic" w:cs="Simplified Arabic"/>
          <w:sz w:val="28"/>
          <w:szCs w:val="28"/>
          <w:rtl/>
        </w:rPr>
      </w:pPr>
      <w:r w:rsidRPr="003743AA">
        <w:rPr>
          <w:rFonts w:ascii="Simplified Arabic" w:hAnsi="Simplified Arabic" w:cs="Simplified Arabic"/>
          <w:sz w:val="28"/>
          <w:szCs w:val="28"/>
          <w:rtl/>
        </w:rPr>
        <w:t>وتكتسب سلاسل الإمداد أهمية خاصة باعتبارها الركيزة الأساسية للتجارة العالمية. وقد كشفت الأزمات الدولية، وعلى رأسها جائحة كوفيد-19، عن الحاجة الملحّة لتقويتها وضمان استدامتها. وتوفر التقنيات الرقمية حلولًا متقدمة لتحقيق التكامل بين جميع عناصر السلسلة، بما يعزز قدرتها على التكيف السريع مع التغيرات، ويدعم اتخاذ القرارات الاستراتيجية من خلال إتاحة بيانات لحظية وتحليلات دقيقة تسهم في تحسين الكفاءة التشغيلية.</w:t>
      </w:r>
    </w:p>
    <w:p w14:paraId="0647D7C6" w14:textId="77777777" w:rsidR="008D4ADB" w:rsidRPr="003743AA" w:rsidRDefault="008D4ADB" w:rsidP="008D4ADB">
      <w:pPr>
        <w:spacing w:line="360" w:lineRule="auto"/>
        <w:jc w:val="both"/>
        <w:rPr>
          <w:rFonts w:ascii="Simplified Arabic" w:hAnsi="Simplified Arabic" w:cs="Simplified Arabic"/>
          <w:sz w:val="28"/>
          <w:szCs w:val="28"/>
          <w:rtl/>
        </w:rPr>
      </w:pPr>
      <w:r w:rsidRPr="003743AA">
        <w:rPr>
          <w:rFonts w:ascii="Simplified Arabic" w:hAnsi="Simplified Arabic" w:cs="Simplified Arabic"/>
          <w:sz w:val="28"/>
          <w:szCs w:val="28"/>
          <w:rtl/>
        </w:rPr>
        <w:lastRenderedPageBreak/>
        <w:t>رغم المزايا الكبيرة، إلا أن تطبيق التحول الرقمي في الموانئ يواجه مجموعة من العقبات، منها ارتفاع تكاليف الاستثمار في التكنولوجيا، وعدم جاهزية بعض البنى التحتية الرقمية، والحاجة الماسة إلى تدريب الكفاءات البشرية، فضلًا عن التحديات المرتبطة بتكامل الأنظمة المستخدمة بين مختلف الجهات، إضافة إلى تأثير الثقافة المؤسسية التقليدية على سرعة التكيف مع التطورات التقنية، وهو ما يستدعي اعتماد خطط تنفيذ تدريجية مدروسة (</w:t>
      </w:r>
      <w:r w:rsidRPr="003743AA">
        <w:rPr>
          <w:rFonts w:ascii="Simplified Arabic" w:hAnsi="Simplified Arabic" w:cs="Simplified Arabic"/>
          <w:sz w:val="28"/>
          <w:szCs w:val="28"/>
        </w:rPr>
        <w:t>Handfield et al., 2019</w:t>
      </w:r>
      <w:r w:rsidRPr="003743AA">
        <w:rPr>
          <w:rFonts w:ascii="Simplified Arabic" w:hAnsi="Simplified Arabic" w:cs="Simplified Arabic"/>
          <w:sz w:val="28"/>
          <w:szCs w:val="28"/>
          <w:rtl/>
        </w:rPr>
        <w:t>).</w:t>
      </w:r>
    </w:p>
    <w:p w14:paraId="0D2D8340" w14:textId="77777777" w:rsidR="008D4ADB" w:rsidRPr="00986528" w:rsidRDefault="008D4ADB" w:rsidP="008D4ADB">
      <w:pPr>
        <w:spacing w:line="360" w:lineRule="auto"/>
        <w:jc w:val="both"/>
        <w:rPr>
          <w:rFonts w:ascii="Simplified Arabic" w:hAnsi="Simplified Arabic" w:cs="Simplified Arabic"/>
          <w:sz w:val="28"/>
          <w:szCs w:val="28"/>
          <w:rtl/>
        </w:rPr>
      </w:pPr>
      <w:r w:rsidRPr="003743AA">
        <w:rPr>
          <w:rFonts w:ascii="Simplified Arabic" w:hAnsi="Simplified Arabic" w:cs="Simplified Arabic"/>
          <w:sz w:val="28"/>
          <w:szCs w:val="28"/>
          <w:rtl/>
        </w:rPr>
        <w:t>بناءً على ذلك، تسعى هذه الدراسة إلى تقديم رؤية تحليلية متعمقة حول تأثير التحول الرقمي في رفع كفاءة واستدامة سلاسل الإمداد في ميناء الدمام، من خلال جمع بيانات ميدانية وتحليلها باستخدام أدوات إحصائية متخصصة، وصولًا إلى مقترحات عملية تسهم في تطوير الأداء المؤسسي، وتحقيق مستهدفات رؤية 2030، وتعزيز مكانة المملكة كمحور لوجستي عالمي</w:t>
      </w:r>
      <w:r w:rsidRPr="00C45847">
        <w:rPr>
          <w:rFonts w:ascii="Simplified Arabic" w:hAnsi="Simplified Arabic" w:cs="Simplified Arabic"/>
          <w:sz w:val="28"/>
          <w:szCs w:val="28"/>
          <w:rtl/>
        </w:rPr>
        <w:t>.</w:t>
      </w:r>
    </w:p>
    <w:p w14:paraId="2610EA32" w14:textId="77777777" w:rsidR="008D4ADB" w:rsidRPr="00C70445"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5" w:name="_Toc204534763"/>
      <w:bookmarkStart w:id="6" w:name="_Toc205994916"/>
      <w:r w:rsidRPr="00C70445">
        <w:rPr>
          <w:rFonts w:ascii="Simplified Arabic" w:hAnsi="Simplified Arabic" w:cs="Simplified Arabic"/>
          <w:b/>
          <w:bCs/>
          <w:color w:val="000000" w:themeColor="text1"/>
          <w:sz w:val="32"/>
          <w:szCs w:val="32"/>
          <w:u w:val="single"/>
          <w:rtl/>
          <w:lang w:bidi="ar-EG"/>
        </w:rPr>
        <w:t>مشكلة الدراسة</w:t>
      </w:r>
      <w:bookmarkEnd w:id="5"/>
      <w:bookmarkEnd w:id="6"/>
    </w:p>
    <w:p w14:paraId="71F53FA0" w14:textId="77777777" w:rsidR="008D4ADB" w:rsidRPr="00A921DB" w:rsidRDefault="008D4ADB" w:rsidP="008D4ADB">
      <w:pPr>
        <w:spacing w:line="360" w:lineRule="auto"/>
        <w:jc w:val="both"/>
        <w:rPr>
          <w:rFonts w:ascii="Simplified Arabic" w:hAnsi="Simplified Arabic" w:cs="Simplified Arabic"/>
          <w:sz w:val="28"/>
          <w:szCs w:val="28"/>
          <w:rtl/>
          <w:lang w:bidi="ar-EG"/>
        </w:rPr>
      </w:pPr>
      <w:r w:rsidRPr="00A921DB">
        <w:rPr>
          <w:rFonts w:ascii="Simplified Arabic" w:hAnsi="Simplified Arabic" w:cs="Simplified Arabic"/>
          <w:sz w:val="28"/>
          <w:szCs w:val="28"/>
          <w:rtl/>
          <w:lang w:bidi="ar-EG"/>
        </w:rPr>
        <w:t>تواجه الموانئ السعودية، وعلى رأسها ميناء الملك عبد العزيز بالدمام، تحديات متزايدة في ظل المتغيرات الاقتصادية العالمية والنمو المتسارع في حجم التجارة البحرية. ومع انطلاق رؤية المملكة 2030، برزت الحاجة الماسّة إلى تطوير سلاسل الإمداد عبر توظيف تقنيات التحول الرقمي، بهدف رفع الكفاءة التشغيلية، وخفض التكاليف، وتعزيز القدرة التنافسية.</w:t>
      </w:r>
    </w:p>
    <w:p w14:paraId="6896D78E" w14:textId="77777777" w:rsidR="008D4ADB" w:rsidRPr="00BA4267" w:rsidRDefault="008D4ADB" w:rsidP="008D4ADB">
      <w:pPr>
        <w:spacing w:line="360" w:lineRule="auto"/>
        <w:jc w:val="both"/>
        <w:rPr>
          <w:rFonts w:ascii="Simplified Arabic" w:hAnsi="Simplified Arabic" w:cs="Simplified Arabic"/>
          <w:sz w:val="28"/>
          <w:szCs w:val="28"/>
          <w:rtl/>
          <w:lang w:bidi="ar-EG"/>
        </w:rPr>
      </w:pPr>
      <w:r w:rsidRPr="00A921DB">
        <w:rPr>
          <w:rFonts w:ascii="Simplified Arabic" w:hAnsi="Simplified Arabic" w:cs="Simplified Arabic"/>
          <w:sz w:val="28"/>
          <w:szCs w:val="28"/>
          <w:rtl/>
          <w:lang w:bidi="ar-EG"/>
        </w:rPr>
        <w:t>ورغم ما توفره هذه التقنيات من فرص، لا يزال مستوى تطبيق التحول الرقمي في الموانئ السعودية محدودًا مقارنة بالموانئ العالمية، إذ تواجه هذه الموانئ عقبات تتعلق بضعف تكامل الأنظمة، ونقص تأهيل الكوادر البشرية، والحاجة إلى تحديث البنية التحتية التقنية</w:t>
      </w:r>
      <w:r w:rsidRPr="00EE01E0">
        <w:rPr>
          <w:rFonts w:ascii="Simplified Arabic" w:hAnsi="Simplified Arabic" w:cs="Simplified Arabic"/>
          <w:sz w:val="28"/>
          <w:szCs w:val="28"/>
          <w:rtl/>
          <w:lang w:bidi="ar-EG"/>
        </w:rPr>
        <w:t xml:space="preserve">. </w:t>
      </w:r>
      <w:r w:rsidRPr="00332690">
        <w:rPr>
          <w:rFonts w:ascii="Simplified Arabic" w:hAnsi="Simplified Arabic" w:cs="Simplified Arabic"/>
          <w:sz w:val="28"/>
          <w:szCs w:val="28"/>
          <w:rtl/>
          <w:lang w:bidi="ar-EG"/>
        </w:rPr>
        <w:t xml:space="preserve">ومن هنا تتحدد مشكلة هذه الدراسة في </w:t>
      </w:r>
      <w:r w:rsidRPr="00332690">
        <w:rPr>
          <w:rFonts w:ascii="Simplified Arabic" w:hAnsi="Simplified Arabic" w:cs="Simplified Arabic"/>
          <w:sz w:val="28"/>
          <w:szCs w:val="28"/>
          <w:rtl/>
          <w:lang w:bidi="ar-EG"/>
        </w:rPr>
        <w:lastRenderedPageBreak/>
        <w:t>الإجابة عن السؤال الرئيس</w:t>
      </w:r>
      <w:r w:rsidRPr="00EE01E0">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EE01E0">
        <w:rPr>
          <w:rFonts w:ascii="Simplified Arabic" w:hAnsi="Simplified Arabic" w:cs="Simplified Arabic"/>
          <w:b/>
          <w:bCs/>
          <w:sz w:val="28"/>
          <w:szCs w:val="28"/>
          <w:rtl/>
          <w:lang w:bidi="ar-EG"/>
        </w:rPr>
        <w:t>ما هو أثر التحول الرقمي على كفاءة واستدامة سلاسل الإمداد في الموانيء السعودية – الدمام؟</w:t>
      </w:r>
    </w:p>
    <w:p w14:paraId="7DD85B4B" w14:textId="77777777" w:rsidR="008D4ADB" w:rsidRPr="00EE01E0" w:rsidRDefault="008D4ADB" w:rsidP="008D4ADB">
      <w:pPr>
        <w:spacing w:line="360" w:lineRule="auto"/>
        <w:rPr>
          <w:rFonts w:ascii="Simplified Arabic" w:hAnsi="Simplified Arabic" w:cs="Simplified Arabic"/>
          <w:b/>
          <w:bCs/>
          <w:sz w:val="28"/>
          <w:szCs w:val="28"/>
          <w:rtl/>
          <w:lang w:bidi="ar-EG"/>
        </w:rPr>
      </w:pPr>
      <w:r w:rsidRPr="00920D24">
        <w:rPr>
          <w:rFonts w:ascii="Simplified Arabic" w:hAnsi="Simplified Arabic" w:cs="Simplified Arabic"/>
          <w:b/>
          <w:bCs/>
          <w:sz w:val="28"/>
          <w:szCs w:val="28"/>
          <w:rtl/>
          <w:lang w:bidi="ar-EG"/>
        </w:rPr>
        <w:t>ويتفرع عن هذا السؤال الرئيسي عدد من التساؤلات الفرعية</w:t>
      </w:r>
      <w:r w:rsidRPr="00EE01E0">
        <w:rPr>
          <w:rFonts w:ascii="Simplified Arabic" w:hAnsi="Simplified Arabic" w:cs="Simplified Arabic"/>
          <w:b/>
          <w:bCs/>
          <w:sz w:val="28"/>
          <w:szCs w:val="28"/>
          <w:rtl/>
          <w:lang w:bidi="ar-EG"/>
        </w:rPr>
        <w:t>:</w:t>
      </w:r>
    </w:p>
    <w:p w14:paraId="70333DFC" w14:textId="77777777" w:rsidR="008D4ADB" w:rsidRPr="00EE01E0" w:rsidRDefault="008D4ADB" w:rsidP="008D4ADB">
      <w:pPr>
        <w:pStyle w:val="ListParagraph"/>
        <w:numPr>
          <w:ilvl w:val="0"/>
          <w:numId w:val="1"/>
        </w:numPr>
        <w:spacing w:line="360" w:lineRule="auto"/>
        <w:rPr>
          <w:rFonts w:ascii="Simplified Arabic" w:hAnsi="Simplified Arabic" w:cs="Simplified Arabic"/>
          <w:sz w:val="28"/>
          <w:szCs w:val="28"/>
          <w:rtl/>
          <w:lang w:bidi="ar-EG"/>
        </w:rPr>
      </w:pPr>
      <w:r w:rsidRPr="00920D24">
        <w:rPr>
          <w:rFonts w:ascii="Simplified Arabic" w:hAnsi="Simplified Arabic" w:cs="Simplified Arabic"/>
          <w:sz w:val="28"/>
          <w:szCs w:val="28"/>
          <w:rtl/>
          <w:lang w:bidi="ar-EG"/>
        </w:rPr>
        <w:t>ما أثر التحول الرقمي على الكفاءة التشغيلية في سلاسل الإمداد بالميناء</w:t>
      </w:r>
      <w:r w:rsidRPr="00EE01E0">
        <w:rPr>
          <w:rFonts w:ascii="Simplified Arabic" w:hAnsi="Simplified Arabic" w:cs="Simplified Arabic"/>
          <w:sz w:val="28"/>
          <w:szCs w:val="28"/>
          <w:rtl/>
          <w:lang w:bidi="ar-EG"/>
        </w:rPr>
        <w:t>؟</w:t>
      </w:r>
    </w:p>
    <w:p w14:paraId="78DDE28E" w14:textId="77777777" w:rsidR="008D4ADB" w:rsidRPr="00EE01E0" w:rsidRDefault="008D4ADB" w:rsidP="008D4ADB">
      <w:pPr>
        <w:pStyle w:val="ListParagraph"/>
        <w:numPr>
          <w:ilvl w:val="0"/>
          <w:numId w:val="1"/>
        </w:numPr>
        <w:spacing w:line="360" w:lineRule="auto"/>
        <w:rPr>
          <w:rFonts w:ascii="Simplified Arabic" w:hAnsi="Simplified Arabic" w:cs="Simplified Arabic"/>
          <w:sz w:val="28"/>
          <w:szCs w:val="28"/>
          <w:rtl/>
          <w:lang w:bidi="ar-EG"/>
        </w:rPr>
      </w:pPr>
      <w:r w:rsidRPr="00414546">
        <w:rPr>
          <w:rFonts w:ascii="Simplified Arabic" w:hAnsi="Simplified Arabic" w:cs="Simplified Arabic"/>
          <w:sz w:val="28"/>
          <w:szCs w:val="28"/>
          <w:rtl/>
          <w:lang w:bidi="ar-EG"/>
        </w:rPr>
        <w:t>إلى أي مدى يسهم التحول الرقمي في تحقيق استدامة سلاسل الإمداد</w:t>
      </w:r>
      <w:r w:rsidRPr="00EE01E0">
        <w:rPr>
          <w:rFonts w:ascii="Simplified Arabic" w:hAnsi="Simplified Arabic" w:cs="Simplified Arabic"/>
          <w:sz w:val="28"/>
          <w:szCs w:val="28"/>
          <w:rtl/>
          <w:lang w:bidi="ar-EG"/>
        </w:rPr>
        <w:t>؟</w:t>
      </w:r>
    </w:p>
    <w:p w14:paraId="73496515" w14:textId="77777777" w:rsidR="008D4ADB" w:rsidRPr="004D312A" w:rsidRDefault="008D4ADB" w:rsidP="008D4ADB">
      <w:pPr>
        <w:pStyle w:val="ListParagraph"/>
        <w:numPr>
          <w:ilvl w:val="0"/>
          <w:numId w:val="1"/>
        </w:numPr>
        <w:spacing w:line="360" w:lineRule="auto"/>
        <w:rPr>
          <w:rFonts w:ascii="Simplified Arabic" w:hAnsi="Simplified Arabic" w:cs="Simplified Arabic"/>
          <w:sz w:val="28"/>
          <w:szCs w:val="28"/>
          <w:rtl/>
          <w:lang w:bidi="ar-EG"/>
        </w:rPr>
      </w:pPr>
      <w:r w:rsidRPr="00414546">
        <w:rPr>
          <w:rFonts w:ascii="Simplified Arabic" w:hAnsi="Simplified Arabic" w:cs="Simplified Arabic"/>
          <w:sz w:val="28"/>
          <w:szCs w:val="28"/>
          <w:rtl/>
          <w:lang w:bidi="ar-EG"/>
        </w:rPr>
        <w:t>ما أبرز التحديات التي تحد من الاستفادة المثلى من التحول الرقمي في الميناء</w:t>
      </w:r>
      <w:r w:rsidRPr="00EE01E0">
        <w:rPr>
          <w:rFonts w:ascii="Simplified Arabic" w:hAnsi="Simplified Arabic" w:cs="Simplified Arabic"/>
          <w:sz w:val="28"/>
          <w:szCs w:val="28"/>
          <w:rtl/>
          <w:lang w:bidi="ar-EG"/>
        </w:rPr>
        <w:t>؟</w:t>
      </w:r>
    </w:p>
    <w:p w14:paraId="61B7CE70" w14:textId="77777777" w:rsidR="008D4ADB" w:rsidRPr="00C70445"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7" w:name="_Toc204534764"/>
      <w:bookmarkStart w:id="8" w:name="_Toc205994917"/>
      <w:r w:rsidRPr="00C70445">
        <w:rPr>
          <w:rFonts w:ascii="Simplified Arabic" w:hAnsi="Simplified Arabic" w:cs="Simplified Arabic"/>
          <w:b/>
          <w:bCs/>
          <w:color w:val="000000" w:themeColor="text1"/>
          <w:sz w:val="32"/>
          <w:szCs w:val="32"/>
          <w:u w:val="single"/>
          <w:rtl/>
          <w:lang w:bidi="ar-EG"/>
        </w:rPr>
        <w:t>أهمية الدراسة</w:t>
      </w:r>
      <w:bookmarkEnd w:id="7"/>
      <w:bookmarkEnd w:id="8"/>
    </w:p>
    <w:p w14:paraId="6377899C" w14:textId="77777777" w:rsidR="008D4ADB" w:rsidRPr="00F321A0" w:rsidRDefault="008D4ADB" w:rsidP="008D4ADB">
      <w:pPr>
        <w:spacing w:line="360" w:lineRule="auto"/>
        <w:rPr>
          <w:rFonts w:ascii="Simplified Arabic" w:hAnsi="Simplified Arabic" w:cs="Simplified Arabic"/>
          <w:b/>
          <w:bCs/>
          <w:sz w:val="28"/>
          <w:szCs w:val="28"/>
          <w:u w:val="single"/>
        </w:rPr>
      </w:pPr>
      <w:r w:rsidRPr="00F321A0">
        <w:rPr>
          <w:rFonts w:ascii="Simplified Arabic" w:hAnsi="Simplified Arabic" w:cs="Simplified Arabic"/>
          <w:b/>
          <w:bCs/>
          <w:sz w:val="28"/>
          <w:szCs w:val="28"/>
          <w:u w:val="single"/>
          <w:rtl/>
        </w:rPr>
        <w:t>الأهمية النظرية</w:t>
      </w:r>
    </w:p>
    <w:p w14:paraId="7BE7073A" w14:textId="77777777" w:rsidR="008D4ADB" w:rsidRPr="00F321A0" w:rsidRDefault="008D4ADB" w:rsidP="008D4ADB">
      <w:pPr>
        <w:spacing w:line="360" w:lineRule="auto"/>
        <w:jc w:val="both"/>
        <w:rPr>
          <w:rFonts w:ascii="Simplified Arabic" w:hAnsi="Simplified Arabic" w:cs="Simplified Arabic"/>
          <w:sz w:val="28"/>
          <w:szCs w:val="28"/>
        </w:rPr>
      </w:pPr>
      <w:r w:rsidRPr="003F5CB0">
        <w:rPr>
          <w:rFonts w:ascii="Simplified Arabic" w:hAnsi="Simplified Arabic" w:cs="Simplified Arabic"/>
          <w:sz w:val="28"/>
          <w:szCs w:val="28"/>
          <w:rtl/>
        </w:rPr>
        <w:t>تنبع الأهمية النظرية لهذه الدراسة من مساهمتها في إثراء الأدبيات العلمية المتعلقة بالتحول الرقمي وسلاسل الإمداد، وبشكل خاص في قطاع الموانئ السعودي، الذي لا يزال يعاني من محدودية الأبحاث الأكاديمية المتخصصة في هذا المجال. وتطرح الدراسة إطارًا نظريًا يمكن استخدامه لقياس أثر التحول الرقمي على الكفاءة التشغيلية واستدامة سلاسل الإمداد، مما يوفر أساسًا علميًا للباحثين والمهتمين لإجراء دراسات مستقبلية. كما تسهم في الربط بين مفاهيم التحول الرقمي والاستدامة والجودة التشغيلية، بما يعزز الفهم المتكامل لهذه المفاهيم في السياق اللوجستي</w:t>
      </w:r>
      <w:r w:rsidRPr="00F321A0">
        <w:rPr>
          <w:rFonts w:ascii="Simplified Arabic" w:hAnsi="Simplified Arabic" w:cs="Simplified Arabic"/>
          <w:sz w:val="28"/>
          <w:szCs w:val="28"/>
        </w:rPr>
        <w:t>.</w:t>
      </w:r>
    </w:p>
    <w:p w14:paraId="690D28F0" w14:textId="77777777" w:rsidR="008D4ADB" w:rsidRPr="00F321A0" w:rsidRDefault="008D4ADB" w:rsidP="008D4ADB">
      <w:pPr>
        <w:spacing w:line="360" w:lineRule="auto"/>
        <w:rPr>
          <w:rFonts w:ascii="Simplified Arabic" w:hAnsi="Simplified Arabic" w:cs="Simplified Arabic"/>
          <w:b/>
          <w:bCs/>
          <w:sz w:val="28"/>
          <w:szCs w:val="28"/>
          <w:u w:val="single"/>
        </w:rPr>
      </w:pPr>
      <w:r w:rsidRPr="00F321A0">
        <w:rPr>
          <w:rFonts w:ascii="Simplified Arabic" w:hAnsi="Simplified Arabic" w:cs="Simplified Arabic"/>
          <w:b/>
          <w:bCs/>
          <w:sz w:val="28"/>
          <w:szCs w:val="28"/>
          <w:u w:val="single"/>
          <w:rtl/>
        </w:rPr>
        <w:t>الأهمية التطبيقية</w:t>
      </w:r>
    </w:p>
    <w:p w14:paraId="38E87C8B" w14:textId="77777777" w:rsidR="008D4ADB" w:rsidRPr="0063382D" w:rsidRDefault="008D4ADB" w:rsidP="008D4ADB">
      <w:pPr>
        <w:spacing w:line="360" w:lineRule="auto"/>
        <w:jc w:val="both"/>
        <w:rPr>
          <w:rFonts w:ascii="Simplified Arabic" w:hAnsi="Simplified Arabic" w:cs="Simplified Arabic"/>
          <w:sz w:val="28"/>
          <w:szCs w:val="28"/>
          <w:rtl/>
        </w:rPr>
      </w:pPr>
      <w:r w:rsidRPr="0071011D">
        <w:rPr>
          <w:rFonts w:ascii="Simplified Arabic" w:hAnsi="Simplified Arabic" w:cs="Simplified Arabic"/>
          <w:sz w:val="28"/>
          <w:szCs w:val="28"/>
          <w:rtl/>
        </w:rPr>
        <w:t xml:space="preserve">على الصعيد العملي، تقدم هذه الدراسة جملة من التوصيات والحلول القابلة للتطبيق، التي يمكن أن تدعم متخذي القرار في الموانئ السعودية، وخاصة ميناء الملك عبد العزيز بالدمام، في صياغة استراتيجيات </w:t>
      </w:r>
      <w:r w:rsidRPr="0071011D">
        <w:rPr>
          <w:rFonts w:ascii="Simplified Arabic" w:hAnsi="Simplified Arabic" w:cs="Simplified Arabic"/>
          <w:sz w:val="28"/>
          <w:szCs w:val="28"/>
          <w:rtl/>
        </w:rPr>
        <w:lastRenderedPageBreak/>
        <w:t>فعّالة للتحول الرقمي تسهم في تحسين الأداء، وخفض التكاليف، وتعزيز رضا العملاء. كما توفر نتائجها أساسًا لتوجيه استثمارات الموانئ نحو التقنيات ذات القيمة المضافة الأعلى، إلى جانب تقديم رؤى عملية حول كيفية مواجهة التحديات التقنية والبشرية التي قد تعيق تنفيذ مبادرات التحول الرقمي بفعالية</w:t>
      </w:r>
      <w:r w:rsidRPr="00F321A0">
        <w:rPr>
          <w:rFonts w:ascii="Simplified Arabic" w:hAnsi="Simplified Arabic" w:cs="Simplified Arabic"/>
          <w:sz w:val="28"/>
          <w:szCs w:val="28"/>
        </w:rPr>
        <w:t>.</w:t>
      </w:r>
    </w:p>
    <w:p w14:paraId="49FEB5EA" w14:textId="77777777" w:rsidR="008D4ADB" w:rsidRPr="000829A1"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9" w:name="_Toc204534765"/>
      <w:bookmarkStart w:id="10" w:name="_Toc205994918"/>
      <w:r w:rsidRPr="000829A1">
        <w:rPr>
          <w:rFonts w:ascii="Simplified Arabic" w:hAnsi="Simplified Arabic" w:cs="Simplified Arabic"/>
          <w:b/>
          <w:bCs/>
          <w:color w:val="000000" w:themeColor="text1"/>
          <w:sz w:val="32"/>
          <w:szCs w:val="32"/>
          <w:u w:val="single"/>
          <w:rtl/>
          <w:lang w:bidi="ar-EG"/>
        </w:rPr>
        <w:t>أهداف الدراسة</w:t>
      </w:r>
      <w:bookmarkEnd w:id="9"/>
      <w:bookmarkEnd w:id="10"/>
    </w:p>
    <w:p w14:paraId="4B95AE8B" w14:textId="77777777" w:rsidR="008D4ADB" w:rsidRPr="000C54D5" w:rsidRDefault="008D4ADB" w:rsidP="008D4ADB">
      <w:pPr>
        <w:spacing w:line="360" w:lineRule="auto"/>
        <w:rPr>
          <w:rFonts w:ascii="Simplified Arabic" w:hAnsi="Simplified Arabic" w:cs="Simplified Arabic"/>
          <w:b/>
          <w:bCs/>
          <w:sz w:val="28"/>
          <w:szCs w:val="28"/>
          <w:rtl/>
        </w:rPr>
      </w:pPr>
      <w:r w:rsidRPr="000C54D5">
        <w:rPr>
          <w:rFonts w:ascii="Simplified Arabic" w:hAnsi="Simplified Arabic" w:cs="Simplified Arabic"/>
          <w:b/>
          <w:bCs/>
          <w:sz w:val="28"/>
          <w:szCs w:val="28"/>
          <w:rtl/>
        </w:rPr>
        <w:t>الهدف الرئيسي</w:t>
      </w:r>
      <w:r>
        <w:rPr>
          <w:rFonts w:ascii="Simplified Arabic" w:hAnsi="Simplified Arabic" w:cs="Simplified Arabic" w:hint="cs"/>
          <w:b/>
          <w:bCs/>
          <w:sz w:val="28"/>
          <w:szCs w:val="28"/>
          <w:rtl/>
        </w:rPr>
        <w:t>:</w:t>
      </w:r>
    </w:p>
    <w:p w14:paraId="4855F0D9" w14:textId="77777777" w:rsidR="008D4ADB" w:rsidRPr="001243D1" w:rsidRDefault="008D4ADB" w:rsidP="008D4ADB">
      <w:pPr>
        <w:spacing w:line="360" w:lineRule="auto"/>
        <w:jc w:val="both"/>
        <w:rPr>
          <w:rFonts w:ascii="Simplified Arabic" w:hAnsi="Simplified Arabic" w:cs="Simplified Arabic"/>
          <w:sz w:val="28"/>
          <w:szCs w:val="28"/>
          <w:rtl/>
        </w:rPr>
      </w:pPr>
      <w:r w:rsidRPr="000C54D5">
        <w:rPr>
          <w:rFonts w:ascii="Simplified Arabic" w:hAnsi="Simplified Arabic" w:cs="Simplified Arabic"/>
          <w:sz w:val="28"/>
          <w:szCs w:val="28"/>
          <w:rtl/>
        </w:rPr>
        <w:t>تهدف هذه الدراسة إلى تحليل أثر التحول الرقمي على كفاءة واستدامة سلاسل الإمداد في الموانيء السعودية، مع التركيز على ميناء الملك عبد العزيز بالدمام كنموذج تطبيقي، وذلك من خلال دراسة العلاقة بين مستوى تبني التقنيات الرقمية الحديثة ومؤشرات الأداء التشغيلي وسلامة واستمرارية سلاسل الإمداد.</w:t>
      </w:r>
    </w:p>
    <w:p w14:paraId="24059352" w14:textId="77777777" w:rsidR="008D4ADB" w:rsidRPr="000C54D5" w:rsidRDefault="008D4ADB" w:rsidP="008D4ADB">
      <w:pPr>
        <w:spacing w:line="360" w:lineRule="auto"/>
        <w:jc w:val="both"/>
        <w:rPr>
          <w:rFonts w:ascii="Simplified Arabic" w:hAnsi="Simplified Arabic" w:cs="Simplified Arabic"/>
          <w:b/>
          <w:bCs/>
          <w:sz w:val="28"/>
          <w:szCs w:val="28"/>
        </w:rPr>
      </w:pPr>
      <w:r w:rsidRPr="000C54D5">
        <w:rPr>
          <w:rFonts w:ascii="Simplified Arabic" w:hAnsi="Simplified Arabic" w:cs="Simplified Arabic"/>
          <w:b/>
          <w:bCs/>
          <w:sz w:val="28"/>
          <w:szCs w:val="28"/>
          <w:rtl/>
        </w:rPr>
        <w:t>الأهداف الفرعية</w:t>
      </w:r>
      <w:r>
        <w:rPr>
          <w:rFonts w:ascii="Simplified Arabic" w:hAnsi="Simplified Arabic" w:cs="Simplified Arabic" w:hint="cs"/>
          <w:b/>
          <w:bCs/>
          <w:sz w:val="28"/>
          <w:szCs w:val="28"/>
          <w:rtl/>
        </w:rPr>
        <w:t>:</w:t>
      </w:r>
    </w:p>
    <w:p w14:paraId="04F16624" w14:textId="77777777" w:rsidR="008D4ADB" w:rsidRPr="00D12CA4" w:rsidRDefault="008D4ADB" w:rsidP="008D4ADB">
      <w:pPr>
        <w:pStyle w:val="ListParagraph"/>
        <w:numPr>
          <w:ilvl w:val="0"/>
          <w:numId w:val="2"/>
        </w:numPr>
        <w:spacing w:line="360" w:lineRule="auto"/>
        <w:jc w:val="both"/>
        <w:rPr>
          <w:rFonts w:ascii="Simplified Arabic" w:hAnsi="Simplified Arabic" w:cs="Simplified Arabic"/>
          <w:sz w:val="28"/>
          <w:szCs w:val="28"/>
        </w:rPr>
      </w:pPr>
      <w:r w:rsidRPr="00D12CA4">
        <w:rPr>
          <w:rFonts w:ascii="Simplified Arabic" w:hAnsi="Simplified Arabic" w:cs="Simplified Arabic"/>
          <w:sz w:val="28"/>
          <w:szCs w:val="28"/>
          <w:rtl/>
        </w:rPr>
        <w:t>قياس أثر تطبيق تقنيات التحول الرقمي على تحسين الكفاءة التشغيلية لسلاسل الإمداد في ميناء الدمام</w:t>
      </w:r>
      <w:r w:rsidRPr="00D12CA4">
        <w:rPr>
          <w:rFonts w:ascii="Simplified Arabic" w:hAnsi="Simplified Arabic" w:cs="Simplified Arabic"/>
          <w:sz w:val="28"/>
          <w:szCs w:val="28"/>
        </w:rPr>
        <w:t>.</w:t>
      </w:r>
    </w:p>
    <w:p w14:paraId="3BE83324" w14:textId="77777777" w:rsidR="008D4ADB" w:rsidRPr="00D12CA4" w:rsidRDefault="008D4ADB" w:rsidP="008D4ADB">
      <w:pPr>
        <w:pStyle w:val="ListParagraph"/>
        <w:numPr>
          <w:ilvl w:val="0"/>
          <w:numId w:val="2"/>
        </w:numPr>
        <w:spacing w:line="360" w:lineRule="auto"/>
        <w:jc w:val="both"/>
        <w:rPr>
          <w:rFonts w:ascii="Simplified Arabic" w:hAnsi="Simplified Arabic" w:cs="Simplified Arabic"/>
          <w:sz w:val="28"/>
          <w:szCs w:val="28"/>
        </w:rPr>
      </w:pPr>
      <w:r w:rsidRPr="00D12CA4">
        <w:rPr>
          <w:rFonts w:ascii="Simplified Arabic" w:hAnsi="Simplified Arabic" w:cs="Simplified Arabic"/>
          <w:sz w:val="28"/>
          <w:szCs w:val="28"/>
          <w:rtl/>
        </w:rPr>
        <w:t>تحليل مدى إسهام التحول الرقمي في تعزيز استدامة سلاسل الإمداد</w:t>
      </w:r>
      <w:r w:rsidRPr="00D12CA4">
        <w:rPr>
          <w:rFonts w:ascii="Simplified Arabic" w:hAnsi="Simplified Arabic" w:cs="Simplified Arabic"/>
          <w:sz w:val="28"/>
          <w:szCs w:val="28"/>
        </w:rPr>
        <w:t>.</w:t>
      </w:r>
    </w:p>
    <w:p w14:paraId="55FED188" w14:textId="77777777" w:rsidR="008D4ADB" w:rsidRPr="00D12CA4" w:rsidRDefault="008D4ADB" w:rsidP="008D4ADB">
      <w:pPr>
        <w:pStyle w:val="ListParagraph"/>
        <w:numPr>
          <w:ilvl w:val="0"/>
          <w:numId w:val="2"/>
        </w:numPr>
        <w:spacing w:line="360" w:lineRule="auto"/>
        <w:jc w:val="both"/>
        <w:rPr>
          <w:rFonts w:ascii="Simplified Arabic" w:hAnsi="Simplified Arabic" w:cs="Simplified Arabic"/>
          <w:sz w:val="28"/>
          <w:szCs w:val="28"/>
        </w:rPr>
      </w:pPr>
      <w:r w:rsidRPr="00D12CA4">
        <w:rPr>
          <w:rFonts w:ascii="Simplified Arabic" w:hAnsi="Simplified Arabic" w:cs="Simplified Arabic"/>
          <w:sz w:val="28"/>
          <w:szCs w:val="28"/>
          <w:rtl/>
        </w:rPr>
        <w:t>رصد أبرز التحديات والمعوقات التي تواجه الموانيء السعودية في تطبيق استراتيجيات التحول الرقمي</w:t>
      </w:r>
      <w:r w:rsidRPr="00D12CA4">
        <w:rPr>
          <w:rFonts w:ascii="Simplified Arabic" w:hAnsi="Simplified Arabic" w:cs="Simplified Arabic"/>
          <w:sz w:val="28"/>
          <w:szCs w:val="28"/>
        </w:rPr>
        <w:t>.</w:t>
      </w:r>
    </w:p>
    <w:p w14:paraId="2BB92600" w14:textId="77777777" w:rsidR="008D4ADB" w:rsidRPr="00E20D77" w:rsidRDefault="008D4ADB" w:rsidP="008D4ADB">
      <w:pPr>
        <w:pStyle w:val="ListParagraph"/>
        <w:numPr>
          <w:ilvl w:val="0"/>
          <w:numId w:val="2"/>
        </w:numPr>
        <w:spacing w:line="360" w:lineRule="auto"/>
        <w:jc w:val="both"/>
        <w:rPr>
          <w:rFonts w:ascii="Simplified Arabic" w:hAnsi="Simplified Arabic" w:cs="Simplified Arabic"/>
          <w:sz w:val="28"/>
          <w:szCs w:val="28"/>
          <w:rtl/>
        </w:rPr>
      </w:pPr>
      <w:r w:rsidRPr="00D12CA4">
        <w:rPr>
          <w:rFonts w:ascii="Simplified Arabic" w:hAnsi="Simplified Arabic" w:cs="Simplified Arabic"/>
          <w:sz w:val="28"/>
          <w:szCs w:val="28"/>
          <w:rtl/>
        </w:rPr>
        <w:t>اقتراح توصيات عملية تساعد صناع القرار في الموانيء السعودية على تعزيز جهود التحول الرقمي</w:t>
      </w:r>
      <w:r w:rsidRPr="00D12CA4">
        <w:rPr>
          <w:rFonts w:ascii="Simplified Arabic" w:hAnsi="Simplified Arabic" w:cs="Simplified Arabic"/>
          <w:sz w:val="28"/>
          <w:szCs w:val="28"/>
        </w:rPr>
        <w:t>.</w:t>
      </w:r>
    </w:p>
    <w:p w14:paraId="78F38E6F" w14:textId="77777777" w:rsidR="008D4ADB" w:rsidRPr="00DB4F0D"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11" w:name="_Toc204534766"/>
      <w:bookmarkStart w:id="12" w:name="_Toc205994919"/>
      <w:r w:rsidRPr="00DB4F0D">
        <w:rPr>
          <w:rFonts w:ascii="Simplified Arabic" w:hAnsi="Simplified Arabic" w:cs="Simplified Arabic"/>
          <w:b/>
          <w:bCs/>
          <w:color w:val="000000" w:themeColor="text1"/>
          <w:sz w:val="32"/>
          <w:szCs w:val="32"/>
          <w:u w:val="single"/>
          <w:rtl/>
          <w:lang w:bidi="ar-EG"/>
        </w:rPr>
        <w:lastRenderedPageBreak/>
        <w:t>تساؤلات الدراسة</w:t>
      </w:r>
      <w:bookmarkEnd w:id="11"/>
      <w:bookmarkEnd w:id="12"/>
      <w:r w:rsidRPr="00DB4F0D">
        <w:rPr>
          <w:rFonts w:ascii="Simplified Arabic" w:hAnsi="Simplified Arabic" w:cs="Simplified Arabic"/>
          <w:b/>
          <w:bCs/>
          <w:color w:val="000000" w:themeColor="text1"/>
          <w:sz w:val="32"/>
          <w:szCs w:val="32"/>
          <w:u w:val="single"/>
          <w:rtl/>
          <w:lang w:bidi="ar-EG"/>
        </w:rPr>
        <w:t xml:space="preserve"> </w:t>
      </w:r>
    </w:p>
    <w:p w14:paraId="32AC409F" w14:textId="77777777" w:rsidR="008D4ADB" w:rsidRPr="00D07D11" w:rsidRDefault="008D4ADB" w:rsidP="008D4ADB">
      <w:pPr>
        <w:spacing w:line="360" w:lineRule="auto"/>
        <w:jc w:val="both"/>
        <w:rPr>
          <w:rFonts w:ascii="Simplified Arabic" w:hAnsi="Simplified Arabic" w:cs="Simplified Arabic"/>
          <w:sz w:val="28"/>
          <w:szCs w:val="28"/>
          <w:rtl/>
        </w:rPr>
      </w:pPr>
      <w:r w:rsidRPr="00D07D11">
        <w:rPr>
          <w:rFonts w:ascii="Simplified Arabic" w:hAnsi="Simplified Arabic" w:cs="Simplified Arabic"/>
          <w:sz w:val="28"/>
          <w:szCs w:val="28"/>
          <w:rtl/>
        </w:rPr>
        <w:t>لتحقيق أهداف الدراسة، ستسعى للإجابة عن مجموعة من التساؤلات البحثية التي تشكل جوهر المشكلة، وهي:</w:t>
      </w:r>
    </w:p>
    <w:p w14:paraId="1537D6D3" w14:textId="77777777" w:rsidR="008D4ADB" w:rsidRPr="00D07D11" w:rsidRDefault="008D4ADB" w:rsidP="008D4ADB">
      <w:pPr>
        <w:pStyle w:val="ListParagraph"/>
        <w:numPr>
          <w:ilvl w:val="0"/>
          <w:numId w:val="3"/>
        </w:numPr>
        <w:spacing w:line="360" w:lineRule="auto"/>
        <w:jc w:val="both"/>
        <w:rPr>
          <w:rFonts w:ascii="Simplified Arabic" w:hAnsi="Simplified Arabic" w:cs="Simplified Arabic"/>
          <w:sz w:val="28"/>
          <w:szCs w:val="28"/>
          <w:rtl/>
        </w:rPr>
      </w:pPr>
      <w:r w:rsidRPr="00D07D11">
        <w:rPr>
          <w:rFonts w:ascii="Simplified Arabic" w:hAnsi="Simplified Arabic" w:cs="Simplified Arabic" w:hint="cs"/>
          <w:sz w:val="28"/>
          <w:szCs w:val="28"/>
          <w:rtl/>
        </w:rPr>
        <w:t>ما</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مدى</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تأثير</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التحول</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الرقمي</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على</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كفاءة</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الأداء</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التشغيلي</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لسلاسل</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الإمداد؟</w:t>
      </w:r>
    </w:p>
    <w:p w14:paraId="1A3925EF" w14:textId="77777777" w:rsidR="008D4ADB" w:rsidRPr="00D07D11" w:rsidRDefault="008D4ADB" w:rsidP="008D4ADB">
      <w:pPr>
        <w:pStyle w:val="ListParagraph"/>
        <w:numPr>
          <w:ilvl w:val="0"/>
          <w:numId w:val="3"/>
        </w:numPr>
        <w:spacing w:line="360" w:lineRule="auto"/>
        <w:jc w:val="both"/>
        <w:rPr>
          <w:rFonts w:ascii="Simplified Arabic" w:hAnsi="Simplified Arabic" w:cs="Simplified Arabic"/>
          <w:sz w:val="28"/>
          <w:szCs w:val="28"/>
          <w:rtl/>
        </w:rPr>
      </w:pPr>
      <w:r w:rsidRPr="00D07D11">
        <w:rPr>
          <w:rFonts w:ascii="Simplified Arabic" w:hAnsi="Simplified Arabic" w:cs="Simplified Arabic" w:hint="cs"/>
          <w:sz w:val="28"/>
          <w:szCs w:val="28"/>
          <w:rtl/>
        </w:rPr>
        <w:t>كيف</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يسهم</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التحول</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الرقمي</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في</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تعزيز</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استدامة</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سلاسل</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الإمداد؟</w:t>
      </w:r>
    </w:p>
    <w:p w14:paraId="1D710E07" w14:textId="77777777" w:rsidR="008D4ADB" w:rsidRPr="002D5F58" w:rsidRDefault="008D4ADB" w:rsidP="008D4ADB">
      <w:pPr>
        <w:pStyle w:val="ListParagraph"/>
        <w:numPr>
          <w:ilvl w:val="0"/>
          <w:numId w:val="3"/>
        </w:numPr>
        <w:spacing w:line="360" w:lineRule="auto"/>
        <w:jc w:val="both"/>
        <w:rPr>
          <w:rFonts w:ascii="Simplified Arabic" w:hAnsi="Simplified Arabic" w:cs="Simplified Arabic"/>
          <w:sz w:val="28"/>
          <w:szCs w:val="28"/>
          <w:rtl/>
        </w:rPr>
      </w:pPr>
      <w:r w:rsidRPr="00D07D11">
        <w:rPr>
          <w:rFonts w:ascii="Simplified Arabic" w:hAnsi="Simplified Arabic" w:cs="Simplified Arabic" w:hint="cs"/>
          <w:sz w:val="28"/>
          <w:szCs w:val="28"/>
          <w:rtl/>
        </w:rPr>
        <w:t>ما</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أبرز</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التحديات</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التي</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تواجه</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الموانيء</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السعودية</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في</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تطبيق</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التحول</w:t>
      </w:r>
      <w:r w:rsidRPr="00D07D11">
        <w:rPr>
          <w:rFonts w:ascii="Simplified Arabic" w:hAnsi="Simplified Arabic" w:cs="Simplified Arabic"/>
          <w:sz w:val="28"/>
          <w:szCs w:val="28"/>
          <w:rtl/>
        </w:rPr>
        <w:t xml:space="preserve"> </w:t>
      </w:r>
      <w:r w:rsidRPr="00D07D11">
        <w:rPr>
          <w:rFonts w:ascii="Simplified Arabic" w:hAnsi="Simplified Arabic" w:cs="Simplified Arabic" w:hint="cs"/>
          <w:sz w:val="28"/>
          <w:szCs w:val="28"/>
          <w:rtl/>
        </w:rPr>
        <w:t>الرقمي</w:t>
      </w:r>
      <w:r w:rsidRPr="00D07D11">
        <w:rPr>
          <w:rFonts w:ascii="Simplified Arabic" w:hAnsi="Simplified Arabic" w:cs="Simplified Arabic"/>
          <w:sz w:val="28"/>
          <w:szCs w:val="28"/>
          <w:rtl/>
        </w:rPr>
        <w:t>؟</w:t>
      </w:r>
    </w:p>
    <w:p w14:paraId="1533F1F8" w14:textId="77777777" w:rsidR="008D4ADB" w:rsidRPr="00DB4F0D"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13" w:name="_Toc204534767"/>
      <w:bookmarkStart w:id="14" w:name="_Toc205994920"/>
      <w:r w:rsidRPr="00DB4F0D">
        <w:rPr>
          <w:rFonts w:ascii="Simplified Arabic" w:hAnsi="Simplified Arabic" w:cs="Simplified Arabic"/>
          <w:b/>
          <w:bCs/>
          <w:color w:val="000000" w:themeColor="text1"/>
          <w:sz w:val="32"/>
          <w:szCs w:val="32"/>
          <w:u w:val="single"/>
          <w:rtl/>
          <w:lang w:bidi="ar-EG"/>
        </w:rPr>
        <w:t>فروض الدراسة</w:t>
      </w:r>
      <w:bookmarkEnd w:id="13"/>
      <w:bookmarkEnd w:id="14"/>
    </w:p>
    <w:p w14:paraId="04D67F41" w14:textId="77777777" w:rsidR="008D4ADB" w:rsidRPr="00762DAD" w:rsidRDefault="008D4ADB" w:rsidP="008D4ADB">
      <w:pPr>
        <w:pStyle w:val="ListParagraph"/>
        <w:numPr>
          <w:ilvl w:val="0"/>
          <w:numId w:val="4"/>
        </w:numPr>
        <w:spacing w:line="360" w:lineRule="auto"/>
        <w:rPr>
          <w:rFonts w:ascii="Simplified Arabic" w:hAnsi="Simplified Arabic" w:cs="Simplified Arabic"/>
          <w:sz w:val="28"/>
          <w:szCs w:val="28"/>
          <w:rtl/>
        </w:rPr>
      </w:pPr>
      <w:r w:rsidRPr="00762DAD">
        <w:rPr>
          <w:rFonts w:ascii="Simplified Arabic" w:hAnsi="Simplified Arabic" w:cs="Simplified Arabic"/>
          <w:sz w:val="28"/>
          <w:szCs w:val="28"/>
          <w:rtl/>
        </w:rPr>
        <w:t>توجد علاقة إيجابية ذات دلالة إحصائية بين التحول الرقمي وكفاءة سلاسل الإمداد في ميناء الدمام.</w:t>
      </w:r>
    </w:p>
    <w:p w14:paraId="33DC9105" w14:textId="77777777" w:rsidR="008D4ADB" w:rsidRDefault="008D4ADB" w:rsidP="008D4ADB">
      <w:pPr>
        <w:pStyle w:val="ListParagraph"/>
        <w:numPr>
          <w:ilvl w:val="0"/>
          <w:numId w:val="4"/>
        </w:numPr>
        <w:spacing w:line="360" w:lineRule="auto"/>
        <w:rPr>
          <w:rFonts w:ascii="Simplified Arabic" w:hAnsi="Simplified Arabic" w:cs="Simplified Arabic"/>
          <w:sz w:val="28"/>
          <w:szCs w:val="28"/>
        </w:rPr>
      </w:pPr>
      <w:r w:rsidRPr="00762DAD">
        <w:rPr>
          <w:rFonts w:ascii="Simplified Arabic" w:hAnsi="Simplified Arabic" w:cs="Simplified Arabic"/>
          <w:sz w:val="28"/>
          <w:szCs w:val="28"/>
          <w:rtl/>
        </w:rPr>
        <w:t>يسهم التحول الرقمي في تعزيز استدامة سلاسل الإمداد في الموانيء السعودية.</w:t>
      </w:r>
    </w:p>
    <w:p w14:paraId="2FB42D55" w14:textId="77777777" w:rsidR="008D4ADB" w:rsidRPr="00075DC9" w:rsidRDefault="008D4ADB" w:rsidP="008D4ADB">
      <w:pPr>
        <w:pStyle w:val="ListParagraph"/>
        <w:numPr>
          <w:ilvl w:val="0"/>
          <w:numId w:val="4"/>
        </w:numPr>
        <w:spacing w:line="360" w:lineRule="auto"/>
        <w:jc w:val="both"/>
        <w:rPr>
          <w:rFonts w:ascii="Simplified Arabic" w:hAnsi="Simplified Arabic" w:cs="Simplified Arabic"/>
          <w:sz w:val="28"/>
          <w:szCs w:val="28"/>
          <w:rtl/>
        </w:rPr>
      </w:pPr>
      <w:r w:rsidRPr="00D35CFC">
        <w:rPr>
          <w:rFonts w:ascii="Simplified Arabic" w:hAnsi="Simplified Arabic" w:cs="Simplified Arabic"/>
          <w:sz w:val="28"/>
          <w:szCs w:val="28"/>
          <w:rtl/>
        </w:rPr>
        <w:t>توجد علاقة سلبية ذات دلالة إحصائية بين التحول الرقمي والتحديات التي تواجه سلاسل الإمداد في الموانئ السعودية.</w:t>
      </w:r>
    </w:p>
    <w:p w14:paraId="2E3BD86B" w14:textId="77777777" w:rsidR="008D4ADB" w:rsidRPr="00DB4F0D"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15" w:name="_Toc204534768"/>
      <w:bookmarkStart w:id="16" w:name="_Toc205994921"/>
      <w:r w:rsidRPr="00DB4F0D">
        <w:rPr>
          <w:rFonts w:ascii="Simplified Arabic" w:hAnsi="Simplified Arabic" w:cs="Simplified Arabic"/>
          <w:b/>
          <w:bCs/>
          <w:color w:val="000000" w:themeColor="text1"/>
          <w:sz w:val="32"/>
          <w:szCs w:val="32"/>
          <w:u w:val="single"/>
          <w:rtl/>
          <w:lang w:bidi="ar-EG"/>
        </w:rPr>
        <w:t xml:space="preserve">النظرية العلمية </w:t>
      </w:r>
      <w:r w:rsidRPr="00DB4F0D">
        <w:rPr>
          <w:rFonts w:ascii="Simplified Arabic" w:hAnsi="Simplified Arabic" w:cs="Simplified Arabic" w:hint="cs"/>
          <w:b/>
          <w:bCs/>
          <w:color w:val="000000" w:themeColor="text1"/>
          <w:sz w:val="32"/>
          <w:szCs w:val="32"/>
          <w:u w:val="single"/>
          <w:rtl/>
          <w:lang w:bidi="ar-EG"/>
        </w:rPr>
        <w:t>المتبعة لإعداد</w:t>
      </w:r>
      <w:r w:rsidRPr="00DB4F0D">
        <w:rPr>
          <w:rFonts w:ascii="Simplified Arabic" w:hAnsi="Simplified Arabic" w:cs="Simplified Arabic"/>
          <w:b/>
          <w:bCs/>
          <w:color w:val="000000" w:themeColor="text1"/>
          <w:sz w:val="32"/>
          <w:szCs w:val="32"/>
          <w:u w:val="single"/>
          <w:rtl/>
          <w:lang w:bidi="ar-EG"/>
        </w:rPr>
        <w:t xml:space="preserve"> البحث</w:t>
      </w:r>
      <w:bookmarkEnd w:id="15"/>
      <w:bookmarkEnd w:id="16"/>
    </w:p>
    <w:p w14:paraId="48EA3FBC" w14:textId="77777777" w:rsidR="008D4ADB" w:rsidRPr="00F52C6C" w:rsidRDefault="008D4ADB" w:rsidP="008D4ADB">
      <w:pPr>
        <w:spacing w:line="360" w:lineRule="auto"/>
        <w:jc w:val="both"/>
        <w:rPr>
          <w:rFonts w:ascii="Simplified Arabic" w:hAnsi="Simplified Arabic" w:cs="Simplified Arabic"/>
          <w:sz w:val="28"/>
          <w:szCs w:val="28"/>
          <w:rtl/>
        </w:rPr>
      </w:pPr>
      <w:r w:rsidRPr="00F52C6C">
        <w:rPr>
          <w:rFonts w:ascii="Simplified Arabic" w:hAnsi="Simplified Arabic" w:cs="Simplified Arabic"/>
          <w:sz w:val="28"/>
          <w:szCs w:val="28"/>
          <w:rtl/>
        </w:rPr>
        <w:t>ترتكز هذه الدراسة على نظرية الموارد المستندة إلى المؤسسة (</w:t>
      </w:r>
      <w:r w:rsidRPr="00F52C6C">
        <w:rPr>
          <w:rFonts w:ascii="Simplified Arabic" w:hAnsi="Simplified Arabic" w:cs="Simplified Arabic"/>
          <w:sz w:val="28"/>
          <w:szCs w:val="28"/>
        </w:rPr>
        <w:t>Resource-Based View – RBV</w:t>
      </w:r>
      <w:r w:rsidRPr="00F52C6C">
        <w:rPr>
          <w:rFonts w:ascii="Simplified Arabic" w:hAnsi="Simplified Arabic" w:cs="Simplified Arabic"/>
          <w:sz w:val="28"/>
          <w:szCs w:val="28"/>
          <w:rtl/>
        </w:rPr>
        <w:t xml:space="preserve">) بوصفها الإطار النظري الرئيس لتفسير العلاقة بين التحول الرقمي وكفاءة واستدامة سلاسل الإمداد في ميناء الملك عبد العزيز بالدمام. وتعد هذه النظرية من الاتجاهات الحديثة في الإدارة الاستراتيجية، حيث </w:t>
      </w:r>
      <w:r w:rsidRPr="00F52C6C">
        <w:rPr>
          <w:rFonts w:ascii="Simplified Arabic" w:hAnsi="Simplified Arabic" w:cs="Simplified Arabic"/>
          <w:sz w:val="28"/>
          <w:szCs w:val="28"/>
          <w:rtl/>
        </w:rPr>
        <w:lastRenderedPageBreak/>
        <w:t>تفترض أن المنظمة قادرة على تحقيق ميزة تنافسية مستدامة من خلال امتلاكها موارد داخلية متميزة يصعب على المنافسين تقليدها أو استبدالها.</w:t>
      </w:r>
    </w:p>
    <w:p w14:paraId="5D9BF858" w14:textId="77777777" w:rsidR="008D4ADB" w:rsidRPr="00F52C6C" w:rsidRDefault="008D4ADB" w:rsidP="008D4ADB">
      <w:pPr>
        <w:spacing w:line="360" w:lineRule="auto"/>
        <w:jc w:val="both"/>
        <w:rPr>
          <w:rFonts w:ascii="Simplified Arabic" w:hAnsi="Simplified Arabic" w:cs="Simplified Arabic"/>
          <w:sz w:val="28"/>
          <w:szCs w:val="28"/>
          <w:rtl/>
        </w:rPr>
      </w:pPr>
      <w:r w:rsidRPr="00F52C6C">
        <w:rPr>
          <w:rFonts w:ascii="Simplified Arabic" w:hAnsi="Simplified Arabic" w:cs="Simplified Arabic"/>
          <w:sz w:val="28"/>
          <w:szCs w:val="28"/>
          <w:rtl/>
        </w:rPr>
        <w:t>وبناءً على هذه النظرية، تُعد الموارد مثل القدرات التقنية، والمعرفة التنظيمية، والأنظمة الرقمية المتطورة، ورأس المال البشري المؤهل عناصر استراتيجية ذات تأثير مباشر على الأداء المؤسسي. وفي إطار هذه الدراسة، يُنظر إلى التحول الرقمي باعتباره موردًا استراتيجيًا يمكن أن يمكّن الميناء من رفع كفاءته التشغيلية، وتعزيز مرونة واستدامة سلاسل الإمداد، وزيادة قدرته على التكيف مع التحديات اللوجستية والتقنية.</w:t>
      </w:r>
    </w:p>
    <w:p w14:paraId="43933B22" w14:textId="77777777" w:rsidR="008D4ADB" w:rsidRDefault="008D4ADB" w:rsidP="008D4ADB">
      <w:pPr>
        <w:spacing w:line="360" w:lineRule="auto"/>
        <w:jc w:val="both"/>
        <w:rPr>
          <w:rFonts w:ascii="Simplified Arabic" w:hAnsi="Simplified Arabic" w:cs="Simplified Arabic"/>
          <w:sz w:val="28"/>
          <w:szCs w:val="28"/>
          <w:rtl/>
        </w:rPr>
      </w:pPr>
      <w:r w:rsidRPr="00F52C6C">
        <w:rPr>
          <w:rFonts w:ascii="Simplified Arabic" w:hAnsi="Simplified Arabic" w:cs="Simplified Arabic"/>
          <w:sz w:val="28"/>
          <w:szCs w:val="28"/>
          <w:rtl/>
        </w:rPr>
        <w:t>كما تتوافق هذه النظرية مع أهداف البحث من حيث تفسير كيفية مساهمة الاستثمار في البنية التحتية الرقمية وتطبيق الأنظمة الذكية في تحسين الأداء الشامل للميناء، وتيسير عمليات الإمداد والتوزيع بكفاءة وفاعلية أكبر، بما يحقق قيمة مضافة على المستويين التشغيلي والاستراتيجي</w:t>
      </w:r>
      <w:r w:rsidRPr="00B6504A">
        <w:rPr>
          <w:rFonts w:ascii="Simplified Arabic" w:hAnsi="Simplified Arabic" w:cs="Simplified Arabic"/>
          <w:sz w:val="28"/>
          <w:szCs w:val="28"/>
        </w:rPr>
        <w:t>.</w:t>
      </w:r>
    </w:p>
    <w:p w14:paraId="0250682A" w14:textId="77777777" w:rsidR="008D4ADB" w:rsidRPr="00DB4F0D"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17" w:name="_Toc204534769"/>
      <w:bookmarkStart w:id="18" w:name="_Toc205994922"/>
      <w:r w:rsidRPr="00DB4F0D">
        <w:rPr>
          <w:rFonts w:ascii="Simplified Arabic" w:hAnsi="Simplified Arabic" w:cs="Simplified Arabic" w:hint="cs"/>
          <w:b/>
          <w:bCs/>
          <w:color w:val="000000" w:themeColor="text1"/>
          <w:sz w:val="32"/>
          <w:szCs w:val="32"/>
          <w:u w:val="single"/>
          <w:rtl/>
          <w:lang w:bidi="ar-EG"/>
        </w:rPr>
        <w:t>متغيرات</w:t>
      </w:r>
      <w:r w:rsidRPr="00DB4F0D">
        <w:rPr>
          <w:rFonts w:ascii="Simplified Arabic" w:hAnsi="Simplified Arabic" w:cs="Simplified Arabic"/>
          <w:b/>
          <w:bCs/>
          <w:color w:val="000000" w:themeColor="text1"/>
          <w:sz w:val="32"/>
          <w:szCs w:val="32"/>
          <w:u w:val="single"/>
          <w:rtl/>
          <w:lang w:bidi="ar-EG"/>
        </w:rPr>
        <w:t xml:space="preserve"> الدراسة</w:t>
      </w:r>
      <w:r w:rsidRPr="00DB4F0D">
        <w:rPr>
          <w:rFonts w:ascii="Simplified Arabic" w:hAnsi="Simplified Arabic" w:cs="Simplified Arabic"/>
          <w:b/>
          <w:bCs/>
          <w:color w:val="000000" w:themeColor="text1"/>
          <w:sz w:val="32"/>
          <w:szCs w:val="32"/>
          <w:u w:val="single"/>
          <w:lang w:bidi="ar-EG"/>
        </w:rPr>
        <w:t>:</w:t>
      </w:r>
      <w:bookmarkEnd w:id="17"/>
      <w:bookmarkEnd w:id="18"/>
    </w:p>
    <w:p w14:paraId="61B8BA72" w14:textId="77777777" w:rsidR="008D4ADB" w:rsidRPr="00CA71C7" w:rsidRDefault="008D4ADB" w:rsidP="008D4ADB">
      <w:pPr>
        <w:spacing w:line="360" w:lineRule="auto"/>
        <w:jc w:val="both"/>
        <w:rPr>
          <w:rFonts w:ascii="Simplified Arabic" w:hAnsi="Simplified Arabic" w:cs="Simplified Arabic"/>
          <w:sz w:val="28"/>
          <w:szCs w:val="28"/>
        </w:rPr>
      </w:pPr>
      <w:r w:rsidRPr="00CA71C7">
        <w:rPr>
          <w:rFonts w:ascii="Simplified Arabic" w:hAnsi="Simplified Arabic" w:cs="Simplified Arabic"/>
          <w:sz w:val="28"/>
          <w:szCs w:val="28"/>
          <w:rtl/>
        </w:rPr>
        <w:t>تنقسم متغيرات هذه الدراسة إلى</w:t>
      </w:r>
      <w:r w:rsidRPr="00CA71C7">
        <w:rPr>
          <w:rFonts w:ascii="Simplified Arabic" w:hAnsi="Simplified Arabic" w:cs="Simplified Arabic"/>
          <w:sz w:val="28"/>
          <w:szCs w:val="28"/>
        </w:rPr>
        <w:t>:</w:t>
      </w:r>
    </w:p>
    <w:p w14:paraId="06D5812F" w14:textId="77777777" w:rsidR="008D4ADB" w:rsidRPr="0047605D" w:rsidRDefault="008D4ADB" w:rsidP="008D4ADB">
      <w:pPr>
        <w:numPr>
          <w:ilvl w:val="0"/>
          <w:numId w:val="27"/>
        </w:numPr>
        <w:spacing w:line="360" w:lineRule="auto"/>
        <w:jc w:val="both"/>
        <w:rPr>
          <w:rFonts w:ascii="Simplified Arabic" w:hAnsi="Simplified Arabic" w:cs="Simplified Arabic"/>
          <w:sz w:val="28"/>
          <w:szCs w:val="28"/>
        </w:rPr>
      </w:pPr>
      <w:r w:rsidRPr="00CA71C7">
        <w:rPr>
          <w:rFonts w:ascii="Simplified Arabic" w:hAnsi="Simplified Arabic" w:cs="Simplified Arabic"/>
          <w:b/>
          <w:bCs/>
          <w:sz w:val="28"/>
          <w:szCs w:val="28"/>
          <w:rtl/>
        </w:rPr>
        <w:t>المتغير المستقل</w:t>
      </w:r>
      <w:r>
        <w:rPr>
          <w:rFonts w:ascii="Simplified Arabic" w:hAnsi="Simplified Arabic" w:cs="Simplified Arabic" w:hint="cs"/>
          <w:b/>
          <w:bCs/>
          <w:sz w:val="28"/>
          <w:szCs w:val="28"/>
          <w:rtl/>
        </w:rPr>
        <w:t xml:space="preserve"> (</w:t>
      </w:r>
      <w:r w:rsidRPr="0047605D">
        <w:rPr>
          <w:rFonts w:ascii="Simplified Arabic" w:hAnsi="Simplified Arabic" w:cs="Simplified Arabic"/>
          <w:b/>
          <w:bCs/>
          <w:sz w:val="28"/>
          <w:szCs w:val="28"/>
          <w:rtl/>
        </w:rPr>
        <w:t>التحول الرقمي</w:t>
      </w:r>
      <w:r>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47605D">
        <w:rPr>
          <w:rFonts w:ascii="Simplified Arabic" w:hAnsi="Simplified Arabic" w:cs="Simplified Arabic" w:hint="cs"/>
          <w:sz w:val="28"/>
          <w:szCs w:val="28"/>
          <w:rtl/>
        </w:rPr>
        <w:t xml:space="preserve">ويقاس </w:t>
      </w:r>
      <w:r w:rsidRPr="0047605D">
        <w:rPr>
          <w:rFonts w:ascii="Simplified Arabic" w:hAnsi="Simplified Arabic" w:cs="Simplified Arabic"/>
          <w:sz w:val="28"/>
          <w:szCs w:val="28"/>
          <w:rtl/>
        </w:rPr>
        <w:t xml:space="preserve">من خلال: </w:t>
      </w:r>
      <w:r w:rsidRPr="0047605D">
        <w:rPr>
          <w:rFonts w:ascii="Simplified Arabic" w:hAnsi="Simplified Arabic" w:cs="Simplified Arabic" w:hint="cs"/>
          <w:sz w:val="28"/>
          <w:szCs w:val="28"/>
          <w:rtl/>
        </w:rPr>
        <w:t>(</w:t>
      </w:r>
      <w:r w:rsidRPr="0047605D">
        <w:rPr>
          <w:rFonts w:ascii="Simplified Arabic" w:hAnsi="Simplified Arabic" w:cs="Simplified Arabic"/>
          <w:sz w:val="28"/>
          <w:szCs w:val="28"/>
          <w:rtl/>
        </w:rPr>
        <w:t>استخدام أنظمة معلومات متقدمة، الذكاء الاصطناعي، أنظمة التتبع، التكامل الرقمي، البنية التحتية التقنية</w:t>
      </w:r>
      <w:r w:rsidRPr="0047605D">
        <w:rPr>
          <w:rFonts w:ascii="Simplified Arabic" w:hAnsi="Simplified Arabic" w:cs="Simplified Arabic" w:hint="cs"/>
          <w:sz w:val="28"/>
          <w:szCs w:val="28"/>
          <w:rtl/>
        </w:rPr>
        <w:t>).</w:t>
      </w:r>
    </w:p>
    <w:p w14:paraId="47C9A36B" w14:textId="77777777" w:rsidR="008D4ADB" w:rsidRPr="00CA71C7" w:rsidRDefault="008D4ADB" w:rsidP="008D4ADB">
      <w:pPr>
        <w:numPr>
          <w:ilvl w:val="0"/>
          <w:numId w:val="27"/>
        </w:numPr>
        <w:spacing w:line="360" w:lineRule="auto"/>
        <w:jc w:val="both"/>
        <w:rPr>
          <w:rFonts w:ascii="Simplified Arabic" w:hAnsi="Simplified Arabic" w:cs="Simplified Arabic"/>
          <w:sz w:val="28"/>
          <w:szCs w:val="28"/>
        </w:rPr>
      </w:pPr>
      <w:r w:rsidRPr="00CA71C7">
        <w:rPr>
          <w:rFonts w:ascii="Simplified Arabic" w:hAnsi="Simplified Arabic" w:cs="Simplified Arabic"/>
          <w:b/>
          <w:bCs/>
          <w:sz w:val="28"/>
          <w:szCs w:val="28"/>
          <w:rtl/>
        </w:rPr>
        <w:t>المتغيرات التابعة</w:t>
      </w:r>
      <w:r w:rsidRPr="00CA71C7">
        <w:rPr>
          <w:rFonts w:ascii="Simplified Arabic" w:hAnsi="Simplified Arabic" w:cs="Simplified Arabic"/>
          <w:b/>
          <w:bCs/>
          <w:sz w:val="28"/>
          <w:szCs w:val="28"/>
        </w:rPr>
        <w:t>:</w:t>
      </w:r>
    </w:p>
    <w:p w14:paraId="1D8F1451" w14:textId="77777777" w:rsidR="008D4ADB" w:rsidRDefault="008D4ADB" w:rsidP="008D4ADB">
      <w:pPr>
        <w:numPr>
          <w:ilvl w:val="1"/>
          <w:numId w:val="28"/>
        </w:numPr>
        <w:tabs>
          <w:tab w:val="right" w:pos="752"/>
        </w:tabs>
        <w:spacing w:line="360" w:lineRule="auto"/>
        <w:ind w:left="327"/>
        <w:jc w:val="both"/>
        <w:rPr>
          <w:rFonts w:ascii="Simplified Arabic" w:hAnsi="Simplified Arabic" w:cs="Simplified Arabic"/>
          <w:b/>
          <w:bCs/>
          <w:sz w:val="28"/>
          <w:szCs w:val="28"/>
        </w:rPr>
      </w:pPr>
      <w:r w:rsidRPr="00CA71C7">
        <w:rPr>
          <w:rFonts w:ascii="Simplified Arabic" w:hAnsi="Simplified Arabic" w:cs="Simplified Arabic"/>
          <w:b/>
          <w:bCs/>
          <w:sz w:val="28"/>
          <w:szCs w:val="28"/>
          <w:rtl/>
        </w:rPr>
        <w:t>كفاءة سلاسل الإمداد</w:t>
      </w:r>
      <w:r>
        <w:rPr>
          <w:rFonts w:ascii="Simplified Arabic" w:hAnsi="Simplified Arabic" w:cs="Simplified Arabic" w:hint="cs"/>
          <w:b/>
          <w:bCs/>
          <w:sz w:val="28"/>
          <w:szCs w:val="28"/>
          <w:rtl/>
        </w:rPr>
        <w:t xml:space="preserve">: </w:t>
      </w:r>
      <w:r w:rsidRPr="0047605D">
        <w:rPr>
          <w:rFonts w:ascii="Simplified Arabic" w:hAnsi="Simplified Arabic" w:cs="Simplified Arabic"/>
          <w:sz w:val="28"/>
          <w:szCs w:val="28"/>
          <w:rtl/>
        </w:rPr>
        <w:t xml:space="preserve">تقاس من خلال </w:t>
      </w:r>
      <w:r w:rsidRPr="0047605D">
        <w:rPr>
          <w:rFonts w:ascii="Simplified Arabic" w:hAnsi="Simplified Arabic" w:cs="Simplified Arabic" w:hint="cs"/>
          <w:sz w:val="28"/>
          <w:szCs w:val="28"/>
          <w:rtl/>
        </w:rPr>
        <w:t>(</w:t>
      </w:r>
      <w:r w:rsidRPr="0047605D">
        <w:rPr>
          <w:rFonts w:ascii="Simplified Arabic" w:hAnsi="Simplified Arabic" w:cs="Simplified Arabic"/>
          <w:sz w:val="28"/>
          <w:szCs w:val="28"/>
          <w:rtl/>
        </w:rPr>
        <w:t>تقليل زمن الشحن، تقليل الأخطاء، خفض التكاليف، تحسين التنسيق، رفع الدقة</w:t>
      </w:r>
      <w:r w:rsidRPr="0047605D">
        <w:rPr>
          <w:rFonts w:ascii="Simplified Arabic" w:hAnsi="Simplified Arabic" w:cs="Simplified Arabic" w:hint="cs"/>
          <w:sz w:val="28"/>
          <w:szCs w:val="28"/>
          <w:rtl/>
        </w:rPr>
        <w:t>).</w:t>
      </w:r>
    </w:p>
    <w:p w14:paraId="150B361A" w14:textId="77777777" w:rsidR="008D4ADB" w:rsidRDefault="008D4ADB" w:rsidP="008D4ADB">
      <w:pPr>
        <w:numPr>
          <w:ilvl w:val="1"/>
          <w:numId w:val="28"/>
        </w:numPr>
        <w:tabs>
          <w:tab w:val="right" w:pos="752"/>
        </w:tabs>
        <w:spacing w:line="360" w:lineRule="auto"/>
        <w:ind w:left="327"/>
        <w:jc w:val="both"/>
        <w:rPr>
          <w:rFonts w:ascii="Simplified Arabic" w:hAnsi="Simplified Arabic" w:cs="Simplified Arabic"/>
          <w:b/>
          <w:bCs/>
          <w:sz w:val="28"/>
          <w:szCs w:val="28"/>
        </w:rPr>
      </w:pPr>
      <w:r w:rsidRPr="004C138F">
        <w:rPr>
          <w:rFonts w:ascii="Simplified Arabic" w:hAnsi="Simplified Arabic" w:cs="Simplified Arabic"/>
          <w:b/>
          <w:bCs/>
          <w:sz w:val="28"/>
          <w:szCs w:val="28"/>
          <w:rtl/>
        </w:rPr>
        <w:lastRenderedPageBreak/>
        <w:t>استدامة سلاسل الإمداد</w:t>
      </w:r>
      <w:r>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4C138F">
        <w:rPr>
          <w:rFonts w:ascii="Simplified Arabic" w:hAnsi="Simplified Arabic" w:cs="Simplified Arabic"/>
          <w:sz w:val="28"/>
          <w:szCs w:val="28"/>
          <w:rtl/>
        </w:rPr>
        <w:t>تقاس من خلال</w:t>
      </w:r>
      <w:r>
        <w:rPr>
          <w:rFonts w:ascii="Simplified Arabic" w:hAnsi="Simplified Arabic" w:cs="Simplified Arabic" w:hint="cs"/>
          <w:sz w:val="28"/>
          <w:szCs w:val="28"/>
          <w:rtl/>
        </w:rPr>
        <w:t xml:space="preserve"> </w:t>
      </w:r>
      <w:r w:rsidRPr="004C138F">
        <w:rPr>
          <w:rFonts w:ascii="Simplified Arabic" w:hAnsi="Simplified Arabic" w:cs="Simplified Arabic" w:hint="cs"/>
          <w:sz w:val="28"/>
          <w:szCs w:val="28"/>
          <w:rtl/>
        </w:rPr>
        <w:t>(</w:t>
      </w:r>
      <w:r w:rsidRPr="004C138F">
        <w:rPr>
          <w:rFonts w:ascii="Simplified Arabic" w:hAnsi="Simplified Arabic" w:cs="Simplified Arabic"/>
          <w:sz w:val="28"/>
          <w:szCs w:val="28"/>
          <w:rtl/>
        </w:rPr>
        <w:t>التكيف مع الأزمات، التنبؤ بالطلب، تقليل الاستهلاك، الاستجابة للمتغيرات</w:t>
      </w:r>
      <w:r w:rsidRPr="004C138F">
        <w:rPr>
          <w:rFonts w:ascii="Simplified Arabic" w:hAnsi="Simplified Arabic" w:cs="Simplified Arabic" w:hint="cs"/>
          <w:sz w:val="28"/>
          <w:szCs w:val="28"/>
          <w:rtl/>
        </w:rPr>
        <w:t>).</w:t>
      </w:r>
    </w:p>
    <w:p w14:paraId="1A03F3B8" w14:textId="710C6AF3" w:rsidR="008D4ADB" w:rsidRPr="00DB4F0D" w:rsidRDefault="008D4ADB" w:rsidP="00DB4F0D">
      <w:pPr>
        <w:numPr>
          <w:ilvl w:val="1"/>
          <w:numId w:val="28"/>
        </w:numPr>
        <w:tabs>
          <w:tab w:val="right" w:pos="752"/>
        </w:tabs>
        <w:spacing w:line="360" w:lineRule="auto"/>
        <w:ind w:left="327"/>
        <w:jc w:val="both"/>
        <w:rPr>
          <w:rFonts w:ascii="Simplified Arabic" w:hAnsi="Simplified Arabic" w:cs="Simplified Arabic"/>
          <w:b/>
          <w:bCs/>
          <w:sz w:val="28"/>
          <w:szCs w:val="28"/>
          <w:rtl/>
        </w:rPr>
      </w:pPr>
      <w:r w:rsidRPr="004C138F">
        <w:rPr>
          <w:rFonts w:ascii="Simplified Arabic" w:hAnsi="Simplified Arabic" w:cs="Simplified Arabic"/>
          <w:b/>
          <w:bCs/>
          <w:sz w:val="28"/>
          <w:szCs w:val="28"/>
          <w:rtl/>
        </w:rPr>
        <w:t>التحديات</w:t>
      </w:r>
      <w:r>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4C138F">
        <w:rPr>
          <w:rFonts w:ascii="Simplified Arabic" w:hAnsi="Simplified Arabic" w:cs="Simplified Arabic"/>
          <w:sz w:val="28"/>
          <w:szCs w:val="28"/>
          <w:rtl/>
        </w:rPr>
        <w:t xml:space="preserve">تقاس من خلال </w:t>
      </w:r>
      <w:r w:rsidRPr="004C138F">
        <w:rPr>
          <w:rFonts w:ascii="Simplified Arabic" w:hAnsi="Simplified Arabic" w:cs="Simplified Arabic" w:hint="cs"/>
          <w:sz w:val="28"/>
          <w:szCs w:val="28"/>
          <w:rtl/>
        </w:rPr>
        <w:t>(</w:t>
      </w:r>
      <w:r w:rsidRPr="004C138F">
        <w:rPr>
          <w:rFonts w:ascii="Simplified Arabic" w:hAnsi="Simplified Arabic" w:cs="Simplified Arabic"/>
          <w:sz w:val="28"/>
          <w:szCs w:val="28"/>
          <w:rtl/>
        </w:rPr>
        <w:t>صعوبات التدريب، تكامل الأنظمة، ارتفاع التكاليف، مقاومة التغيير، نقص الكفاءات</w:t>
      </w:r>
      <w:r w:rsidRPr="004C138F">
        <w:rPr>
          <w:rFonts w:ascii="Simplified Arabic" w:hAnsi="Simplified Arabic" w:cs="Simplified Arabic" w:hint="cs"/>
          <w:sz w:val="28"/>
          <w:szCs w:val="28"/>
          <w:rtl/>
        </w:rPr>
        <w:t>).</w:t>
      </w:r>
    </w:p>
    <w:p w14:paraId="24A9993C" w14:textId="77777777" w:rsidR="008D4ADB" w:rsidRPr="00DB4F0D" w:rsidRDefault="008D4ADB" w:rsidP="008D4ADB">
      <w:pPr>
        <w:pStyle w:val="Heading1"/>
        <w:spacing w:line="360" w:lineRule="auto"/>
        <w:rPr>
          <w:rFonts w:ascii="Simplified Arabic" w:hAnsi="Simplified Arabic" w:cs="Simplified Arabic"/>
          <w:b/>
          <w:bCs/>
          <w:color w:val="000000" w:themeColor="text1"/>
          <w:sz w:val="32"/>
          <w:szCs w:val="32"/>
          <w:u w:val="single"/>
          <w:lang w:bidi="ar-EG"/>
        </w:rPr>
      </w:pPr>
      <w:bookmarkStart w:id="19" w:name="_Toc204534770"/>
      <w:bookmarkStart w:id="20" w:name="_Toc205994923"/>
      <w:r w:rsidRPr="00DB4F0D">
        <w:rPr>
          <w:rFonts w:ascii="Simplified Arabic" w:hAnsi="Simplified Arabic" w:cs="Simplified Arabic"/>
          <w:b/>
          <w:bCs/>
          <w:color w:val="000000" w:themeColor="text1"/>
          <w:sz w:val="32"/>
          <w:szCs w:val="32"/>
          <w:u w:val="single"/>
          <w:rtl/>
          <w:lang w:bidi="ar-EG"/>
        </w:rPr>
        <w:t>النموذج المفاهيمي للدراسة</w:t>
      </w:r>
      <w:bookmarkEnd w:id="19"/>
      <w:bookmarkEnd w:id="20"/>
    </w:p>
    <w:p w14:paraId="19686B67" w14:textId="77777777" w:rsidR="008D4ADB" w:rsidRPr="00877273" w:rsidRDefault="008D4ADB" w:rsidP="008D4ADB">
      <w:pPr>
        <w:spacing w:line="360" w:lineRule="auto"/>
        <w:ind w:left="43"/>
        <w:jc w:val="both"/>
        <w:rPr>
          <w:rFonts w:ascii="Simplified Arabic" w:hAnsi="Simplified Arabic" w:cs="Simplified Arabic"/>
          <w:sz w:val="28"/>
          <w:szCs w:val="28"/>
        </w:rPr>
      </w:pPr>
      <w:r w:rsidRPr="00877273">
        <w:rPr>
          <w:rFonts w:ascii="Simplified Arabic" w:hAnsi="Simplified Arabic" w:cs="Simplified Arabic"/>
          <w:sz w:val="28"/>
          <w:szCs w:val="28"/>
          <w:rtl/>
        </w:rPr>
        <w:t>يتكون النموذج المفاهيمي للدراسة من العلاقة بين</w:t>
      </w:r>
      <w:r w:rsidRPr="00877273">
        <w:rPr>
          <w:rFonts w:ascii="Simplified Arabic" w:hAnsi="Simplified Arabic" w:cs="Simplified Arabic"/>
          <w:sz w:val="28"/>
          <w:szCs w:val="28"/>
        </w:rPr>
        <w:t>:</w:t>
      </w:r>
    </w:p>
    <w:p w14:paraId="55ED0D05" w14:textId="77777777" w:rsidR="008D4ADB" w:rsidRDefault="008D4ADB" w:rsidP="008D4ADB">
      <w:pPr>
        <w:numPr>
          <w:ilvl w:val="0"/>
          <w:numId w:val="29"/>
        </w:numPr>
        <w:spacing w:line="360" w:lineRule="auto"/>
        <w:jc w:val="both"/>
        <w:rPr>
          <w:rFonts w:ascii="Simplified Arabic" w:hAnsi="Simplified Arabic" w:cs="Simplified Arabic"/>
          <w:sz w:val="28"/>
          <w:szCs w:val="28"/>
        </w:rPr>
      </w:pPr>
      <w:r w:rsidRPr="00F907EB">
        <w:rPr>
          <w:rFonts w:ascii="Simplified Arabic" w:hAnsi="Simplified Arabic" w:cs="Simplified Arabic"/>
          <w:b/>
          <w:bCs/>
          <w:sz w:val="28"/>
          <w:szCs w:val="28"/>
          <w:rtl/>
        </w:rPr>
        <w:t>المتغير المستقل</w:t>
      </w:r>
      <w:r>
        <w:rPr>
          <w:rFonts w:ascii="Simplified Arabic" w:hAnsi="Simplified Arabic" w:cs="Simplified Arabic" w:hint="cs"/>
          <w:b/>
          <w:bCs/>
          <w:sz w:val="28"/>
          <w:szCs w:val="28"/>
          <w:rtl/>
        </w:rPr>
        <w:t xml:space="preserve">: </w:t>
      </w:r>
      <w:r w:rsidRPr="00F907EB">
        <w:rPr>
          <w:rFonts w:ascii="Simplified Arabic" w:hAnsi="Simplified Arabic" w:cs="Simplified Arabic"/>
          <w:sz w:val="28"/>
          <w:szCs w:val="28"/>
          <w:rtl/>
        </w:rPr>
        <w:t>التحول الرقمي</w:t>
      </w:r>
    </w:p>
    <w:p w14:paraId="02195CAA" w14:textId="77777777" w:rsidR="008D4ADB" w:rsidRPr="00F907EB" w:rsidRDefault="008D4ADB" w:rsidP="008D4ADB">
      <w:pPr>
        <w:numPr>
          <w:ilvl w:val="0"/>
          <w:numId w:val="29"/>
        </w:numPr>
        <w:spacing w:line="360" w:lineRule="auto"/>
        <w:jc w:val="both"/>
        <w:rPr>
          <w:rFonts w:ascii="Simplified Arabic" w:hAnsi="Simplified Arabic" w:cs="Simplified Arabic"/>
          <w:sz w:val="28"/>
          <w:szCs w:val="28"/>
        </w:rPr>
      </w:pPr>
      <w:r w:rsidRPr="00F907EB">
        <w:rPr>
          <w:rFonts w:ascii="Simplified Arabic" w:hAnsi="Simplified Arabic" w:cs="Simplified Arabic"/>
          <w:b/>
          <w:bCs/>
          <w:sz w:val="28"/>
          <w:szCs w:val="28"/>
          <w:rtl/>
        </w:rPr>
        <w:t>والمتغيرات التابعة</w:t>
      </w:r>
      <w:r w:rsidRPr="00F907EB">
        <w:rPr>
          <w:rFonts w:ascii="Simplified Arabic" w:hAnsi="Simplified Arabic" w:cs="Simplified Arabic"/>
          <w:b/>
          <w:bCs/>
          <w:sz w:val="28"/>
          <w:szCs w:val="28"/>
        </w:rPr>
        <w:t>:</w:t>
      </w:r>
      <w:r w:rsidRPr="00F907EB">
        <w:rPr>
          <w:rFonts w:ascii="Simplified Arabic" w:hAnsi="Simplified Arabic" w:cs="Simplified Arabic" w:hint="cs"/>
          <w:b/>
          <w:bCs/>
          <w:sz w:val="28"/>
          <w:szCs w:val="28"/>
          <w:rtl/>
        </w:rPr>
        <w:t xml:space="preserve"> </w:t>
      </w:r>
      <w:r w:rsidRPr="00F907EB">
        <w:rPr>
          <w:rFonts w:ascii="Simplified Arabic" w:hAnsi="Simplified Arabic" w:cs="Simplified Arabic" w:hint="cs"/>
          <w:sz w:val="28"/>
          <w:szCs w:val="28"/>
          <w:rtl/>
        </w:rPr>
        <w:t>(</w:t>
      </w:r>
      <w:r w:rsidRPr="00F907EB">
        <w:rPr>
          <w:rFonts w:ascii="Simplified Arabic" w:hAnsi="Simplified Arabic" w:cs="Simplified Arabic"/>
          <w:sz w:val="28"/>
          <w:szCs w:val="28"/>
          <w:rtl/>
        </w:rPr>
        <w:t>كفاءة سلاسل الإمداد</w:t>
      </w:r>
      <w:r w:rsidRPr="00F907EB">
        <w:rPr>
          <w:rFonts w:ascii="Simplified Arabic" w:hAnsi="Simplified Arabic" w:cs="Simplified Arabic" w:hint="cs"/>
          <w:sz w:val="28"/>
          <w:szCs w:val="28"/>
          <w:rtl/>
        </w:rPr>
        <w:t xml:space="preserve">، </w:t>
      </w:r>
      <w:r w:rsidRPr="00F907EB">
        <w:rPr>
          <w:rFonts w:ascii="Simplified Arabic" w:hAnsi="Simplified Arabic" w:cs="Simplified Arabic"/>
          <w:sz w:val="28"/>
          <w:szCs w:val="28"/>
          <w:rtl/>
        </w:rPr>
        <w:t>استدامة سلاسل الإمداد</w:t>
      </w:r>
      <w:r w:rsidRPr="00F907EB">
        <w:rPr>
          <w:rFonts w:ascii="Simplified Arabic" w:hAnsi="Simplified Arabic" w:cs="Simplified Arabic" w:hint="cs"/>
          <w:sz w:val="28"/>
          <w:szCs w:val="28"/>
          <w:rtl/>
        </w:rPr>
        <w:t>، و</w:t>
      </w:r>
      <w:r w:rsidRPr="00F907EB">
        <w:rPr>
          <w:rFonts w:ascii="Simplified Arabic" w:hAnsi="Simplified Arabic" w:cs="Simplified Arabic"/>
          <w:sz w:val="28"/>
          <w:szCs w:val="28"/>
          <w:rtl/>
        </w:rPr>
        <w:t>التحديات التي تواجه سلاسل الإمداد</w:t>
      </w:r>
      <w:r w:rsidRPr="00F907EB">
        <w:rPr>
          <w:rFonts w:ascii="Simplified Arabic" w:hAnsi="Simplified Arabic" w:cs="Simplified Arabic" w:hint="cs"/>
          <w:sz w:val="28"/>
          <w:szCs w:val="28"/>
          <w:rtl/>
        </w:rPr>
        <w:t>)</w:t>
      </w:r>
    </w:p>
    <w:p w14:paraId="2204877A" w14:textId="77777777" w:rsidR="008D4ADB" w:rsidRPr="00877273" w:rsidRDefault="008D4ADB" w:rsidP="008D4ADB">
      <w:pPr>
        <w:spacing w:line="360" w:lineRule="auto"/>
        <w:ind w:left="43"/>
        <w:jc w:val="both"/>
        <w:rPr>
          <w:rFonts w:ascii="Simplified Arabic" w:hAnsi="Simplified Arabic" w:cs="Simplified Arabic"/>
          <w:sz w:val="28"/>
          <w:szCs w:val="28"/>
        </w:rPr>
      </w:pPr>
      <w:r w:rsidRPr="00877273">
        <w:rPr>
          <w:rFonts w:ascii="Simplified Arabic" w:hAnsi="Simplified Arabic" w:cs="Simplified Arabic"/>
          <w:sz w:val="28"/>
          <w:szCs w:val="28"/>
          <w:rtl/>
        </w:rPr>
        <w:t xml:space="preserve">يتمثل النموذج في أن </w:t>
      </w:r>
      <w:r w:rsidRPr="00877273">
        <w:rPr>
          <w:rFonts w:ascii="Simplified Arabic" w:hAnsi="Simplified Arabic" w:cs="Simplified Arabic"/>
          <w:b/>
          <w:bCs/>
          <w:sz w:val="28"/>
          <w:szCs w:val="28"/>
          <w:rtl/>
        </w:rPr>
        <w:t>التحول الرقمي</w:t>
      </w:r>
      <w:r w:rsidRPr="00877273">
        <w:rPr>
          <w:rFonts w:ascii="Simplified Arabic" w:hAnsi="Simplified Arabic" w:cs="Simplified Arabic"/>
          <w:sz w:val="28"/>
          <w:szCs w:val="28"/>
          <w:rtl/>
        </w:rPr>
        <w:t xml:space="preserve"> يؤثر إيجابًا على كل من كفاءة واستدامة سلاسل الإمداد، ويُتوقع أن يؤثر سلبًا على حجم التحديات (أي يُقلل منها)</w:t>
      </w:r>
      <w:r w:rsidRPr="00877273">
        <w:rPr>
          <w:rFonts w:ascii="Simplified Arabic" w:hAnsi="Simplified Arabic" w:cs="Simplified Arabic"/>
          <w:sz w:val="28"/>
          <w:szCs w:val="28"/>
        </w:rPr>
        <w:t>.</w:t>
      </w:r>
    </w:p>
    <w:p w14:paraId="22CE2320" w14:textId="7EF853C0" w:rsidR="008D4ADB" w:rsidRDefault="007769B1" w:rsidP="008D4ADB">
      <w:pPr>
        <w:spacing w:line="276" w:lineRule="auto"/>
        <w:ind w:left="43"/>
        <w:jc w:val="both"/>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g">
            <w:drawing>
              <wp:anchor distT="0" distB="0" distL="114300" distR="114300" simplePos="0" relativeHeight="251660288" behindDoc="0" locked="0" layoutInCell="1" allowOverlap="1" wp14:anchorId="51930564" wp14:editId="4C463DC0">
                <wp:simplePos x="0" y="0"/>
                <wp:positionH relativeFrom="column">
                  <wp:posOffset>-17928</wp:posOffset>
                </wp:positionH>
                <wp:positionV relativeFrom="paragraph">
                  <wp:posOffset>182422</wp:posOffset>
                </wp:positionV>
                <wp:extent cx="5645889" cy="2339163"/>
                <wp:effectExtent l="0" t="0" r="12065" b="23495"/>
                <wp:wrapNone/>
                <wp:docPr id="655204392" name="Group 14"/>
                <wp:cNvGraphicFramePr/>
                <a:graphic xmlns:a="http://schemas.openxmlformats.org/drawingml/2006/main">
                  <a:graphicData uri="http://schemas.microsoft.com/office/word/2010/wordprocessingGroup">
                    <wpg:wgp>
                      <wpg:cNvGrpSpPr/>
                      <wpg:grpSpPr>
                        <a:xfrm>
                          <a:off x="0" y="0"/>
                          <a:ext cx="5645889" cy="2339163"/>
                          <a:chOff x="0" y="0"/>
                          <a:chExt cx="5716988" cy="2600077"/>
                        </a:xfrm>
                      </wpg:grpSpPr>
                      <wps:wsp>
                        <wps:cNvPr id="1192781873" name="Rectangle 13"/>
                        <wps:cNvSpPr/>
                        <wps:spPr>
                          <a:xfrm>
                            <a:off x="0" y="0"/>
                            <a:ext cx="5716988" cy="2600077"/>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2169856" name="Rectangle 7"/>
                        <wps:cNvSpPr/>
                        <wps:spPr>
                          <a:xfrm>
                            <a:off x="3776870" y="1033670"/>
                            <a:ext cx="1725295" cy="397566"/>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30F7A5D" w14:textId="77777777" w:rsidR="008D4ADB" w:rsidRPr="00A00457" w:rsidRDefault="008D4ADB" w:rsidP="008D4ADB">
                              <w:pPr>
                                <w:jc w:val="center"/>
                                <w:rPr>
                                  <w:rFonts w:ascii="Simplified Arabic" w:hAnsi="Simplified Arabic" w:cs="Simplified Arabic"/>
                                  <w:b/>
                                  <w:bCs/>
                                  <w:sz w:val="24"/>
                                  <w:szCs w:val="24"/>
                                  <w:lang w:bidi="ar-EG"/>
                                </w:rPr>
                              </w:pPr>
                              <w:r w:rsidRPr="00A00457">
                                <w:rPr>
                                  <w:rFonts w:ascii="Simplified Arabic" w:hAnsi="Simplified Arabic" w:cs="Simplified Arabic"/>
                                  <w:b/>
                                  <w:bCs/>
                                  <w:sz w:val="24"/>
                                  <w:szCs w:val="24"/>
                                  <w:rtl/>
                                  <w:lang w:bidi="ar-EG"/>
                                </w:rPr>
                                <w:t>التحول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3496569" name="Rectangle 7"/>
                        <wps:cNvSpPr/>
                        <wps:spPr>
                          <a:xfrm>
                            <a:off x="373712" y="397566"/>
                            <a:ext cx="1725433" cy="461176"/>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3D56A00" w14:textId="77777777" w:rsidR="008D4ADB" w:rsidRPr="00A00457" w:rsidRDefault="008D4ADB" w:rsidP="008D4ADB">
                              <w:pPr>
                                <w:jc w:val="center"/>
                                <w:rPr>
                                  <w:rFonts w:ascii="Simplified Arabic" w:hAnsi="Simplified Arabic" w:cs="Simplified Arabic"/>
                                  <w:b/>
                                  <w:bCs/>
                                  <w:sz w:val="24"/>
                                  <w:szCs w:val="24"/>
                                  <w:lang w:bidi="ar-EG"/>
                                </w:rPr>
                              </w:pPr>
                              <w:r w:rsidRPr="00A00457">
                                <w:rPr>
                                  <w:rFonts w:ascii="Simplified Arabic" w:hAnsi="Simplified Arabic" w:cs="Simplified Arabic"/>
                                  <w:b/>
                                  <w:bCs/>
                                  <w:sz w:val="24"/>
                                  <w:szCs w:val="24"/>
                                  <w:rtl/>
                                  <w:lang w:bidi="ar-EG"/>
                                </w:rPr>
                                <w:t>كفاءة سلاسل الإمداد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8417147" name="Rectangle 7"/>
                        <wps:cNvSpPr/>
                        <wps:spPr>
                          <a:xfrm>
                            <a:off x="357809" y="970059"/>
                            <a:ext cx="1725433" cy="461176"/>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0026BB7" w14:textId="77777777" w:rsidR="008D4ADB" w:rsidRPr="00A00457" w:rsidRDefault="008D4ADB" w:rsidP="008D4ADB">
                              <w:pPr>
                                <w:jc w:val="center"/>
                                <w:rPr>
                                  <w:rFonts w:ascii="Simplified Arabic" w:hAnsi="Simplified Arabic" w:cs="Simplified Arabic"/>
                                  <w:b/>
                                  <w:bCs/>
                                  <w:sz w:val="24"/>
                                  <w:szCs w:val="24"/>
                                  <w:lang w:bidi="ar-EG"/>
                                </w:rPr>
                              </w:pPr>
                              <w:r w:rsidRPr="00A00457">
                                <w:rPr>
                                  <w:rFonts w:ascii="Simplified Arabic" w:hAnsi="Simplified Arabic" w:cs="Simplified Arabic"/>
                                  <w:b/>
                                  <w:bCs/>
                                  <w:sz w:val="24"/>
                                  <w:szCs w:val="24"/>
                                  <w:rtl/>
                                  <w:lang w:bidi="ar-EG"/>
                                </w:rPr>
                                <w:t>استدامة سلاسل الإمداد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033315" name="Rectangle 7"/>
                        <wps:cNvSpPr/>
                        <wps:spPr>
                          <a:xfrm>
                            <a:off x="373712" y="1590261"/>
                            <a:ext cx="1725433" cy="683812"/>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3CFA347" w14:textId="77777777" w:rsidR="008D4ADB" w:rsidRPr="00A00457" w:rsidRDefault="008D4ADB" w:rsidP="008D4ADB">
                              <w:pPr>
                                <w:jc w:val="center"/>
                                <w:rPr>
                                  <w:rFonts w:ascii="Simplified Arabic" w:hAnsi="Simplified Arabic" w:cs="Simplified Arabic"/>
                                  <w:b/>
                                  <w:bCs/>
                                  <w:sz w:val="24"/>
                                  <w:szCs w:val="24"/>
                                  <w:lang w:bidi="ar-EG"/>
                                </w:rPr>
                              </w:pPr>
                              <w:r w:rsidRPr="00A00457">
                                <w:rPr>
                                  <w:rFonts w:ascii="Simplified Arabic" w:hAnsi="Simplified Arabic" w:cs="Simplified Arabic"/>
                                  <w:b/>
                                  <w:bCs/>
                                  <w:sz w:val="24"/>
                                  <w:szCs w:val="24"/>
                                  <w:rtl/>
                                  <w:lang w:bidi="ar-EG"/>
                                </w:rPr>
                                <w:t>التحديات التي تواجه سلاسل الإمداد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3325894" name="Straight Arrow Connector 10"/>
                        <wps:cNvCnPr/>
                        <wps:spPr>
                          <a:xfrm flipH="1" flipV="1">
                            <a:off x="2081585" y="602643"/>
                            <a:ext cx="1686257" cy="6616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31242800" name="Straight Arrow Connector 11"/>
                        <wps:cNvCnPr/>
                        <wps:spPr>
                          <a:xfrm flipH="1" flipV="1">
                            <a:off x="2070487" y="1205286"/>
                            <a:ext cx="1697631" cy="715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41200255" name="Straight Arrow Connector 12"/>
                        <wps:cNvCnPr/>
                        <wps:spPr>
                          <a:xfrm flipH="1">
                            <a:off x="2073634" y="1272209"/>
                            <a:ext cx="1706383" cy="584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1930564" id="Group 14" o:spid="_x0000_s1026" style="position:absolute;left:0;text-align:left;margin-left:-1.4pt;margin-top:14.35pt;width:444.55pt;height:184.2pt;z-index:251660288;mso-width-relative:margin;mso-height-relative:margin" coordsize="57169,2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">
                <v:rect id="Rectangle 13" o:spid="_x0000_s1027" style="position:absolute;width:57169;height:2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" filled="f" strokecolor="black [3200]">
                  <v:stroke joinstyle="round"/>
                </v:rect>
                <v:rect id="Rectangle 7" o:spid="_x0000_s1028" style="position:absolute;left:37768;top:10336;width:17253;height:39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" filled="f" strokecolor="black [3200]">
                  <v:stroke joinstyle="round"/>
                  <v:textbox>
                    <w:txbxContent>
                      <w:p w14:paraId="230F7A5D" w14:textId="77777777" w:rsidR="008D4ADB" w:rsidRPr="00A00457" w:rsidRDefault="008D4ADB" w:rsidP="008D4ADB">
                        <w:pPr>
                          <w:jc w:val="center"/>
                          <w:rPr>
                            <w:rFonts w:ascii="Simplified Arabic" w:hAnsi="Simplified Arabic" w:cs="Simplified Arabic"/>
                            <w:b/>
                            <w:bCs/>
                            <w:sz w:val="24"/>
                            <w:szCs w:val="24"/>
                            <w:lang w:bidi="ar-EG"/>
                          </w:rPr>
                        </w:pPr>
                        <w:r w:rsidRPr="00A00457">
                          <w:rPr>
                            <w:rFonts w:ascii="Simplified Arabic" w:hAnsi="Simplified Arabic" w:cs="Simplified Arabic"/>
                            <w:b/>
                            <w:bCs/>
                            <w:sz w:val="24"/>
                            <w:szCs w:val="24"/>
                            <w:rtl/>
                            <w:lang w:bidi="ar-EG"/>
                          </w:rPr>
                          <w:t>التحول الرقمي</w:t>
                        </w:r>
                      </w:p>
                    </w:txbxContent>
                  </v:textbox>
                </v:rect>
                <v:rect id="Rectangle 7" o:spid="_x0000_s1029" style="position:absolute;left:3737;top:3975;width:17254;height:46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" filled="f" strokecolor="black [3200]">
                  <v:stroke joinstyle="round"/>
                  <v:textbox>
                    <w:txbxContent>
                      <w:p w14:paraId="63D56A00" w14:textId="77777777" w:rsidR="008D4ADB" w:rsidRPr="00A00457" w:rsidRDefault="008D4ADB" w:rsidP="008D4ADB">
                        <w:pPr>
                          <w:jc w:val="center"/>
                          <w:rPr>
                            <w:rFonts w:ascii="Simplified Arabic" w:hAnsi="Simplified Arabic" w:cs="Simplified Arabic"/>
                            <w:b/>
                            <w:bCs/>
                            <w:sz w:val="24"/>
                            <w:szCs w:val="24"/>
                            <w:lang w:bidi="ar-EG"/>
                          </w:rPr>
                        </w:pPr>
                        <w:r w:rsidRPr="00A00457">
                          <w:rPr>
                            <w:rFonts w:ascii="Simplified Arabic" w:hAnsi="Simplified Arabic" w:cs="Simplified Arabic"/>
                            <w:b/>
                            <w:bCs/>
                            <w:sz w:val="24"/>
                            <w:szCs w:val="24"/>
                            <w:rtl/>
                            <w:lang w:bidi="ar-EG"/>
                          </w:rPr>
                          <w:t>كفاءة سلاسل الإمداد</w:t>
                        </w:r>
                      </w:p>
                    </w:txbxContent>
                  </v:textbox>
                </v:rect>
                <v:rect id="Rectangle 7" o:spid="_x0000_s1030" style="position:absolute;left:3578;top:9700;width:17254;height:46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" filled="f" strokecolor="black [3200]">
                  <v:stroke joinstyle="round"/>
                  <v:textbox>
                    <w:txbxContent>
                      <w:p w14:paraId="60026BB7" w14:textId="77777777" w:rsidR="008D4ADB" w:rsidRPr="00A00457" w:rsidRDefault="008D4ADB" w:rsidP="008D4ADB">
                        <w:pPr>
                          <w:jc w:val="center"/>
                          <w:rPr>
                            <w:rFonts w:ascii="Simplified Arabic" w:hAnsi="Simplified Arabic" w:cs="Simplified Arabic"/>
                            <w:b/>
                            <w:bCs/>
                            <w:sz w:val="24"/>
                            <w:szCs w:val="24"/>
                            <w:lang w:bidi="ar-EG"/>
                          </w:rPr>
                        </w:pPr>
                        <w:r w:rsidRPr="00A00457">
                          <w:rPr>
                            <w:rFonts w:ascii="Simplified Arabic" w:hAnsi="Simplified Arabic" w:cs="Simplified Arabic"/>
                            <w:b/>
                            <w:bCs/>
                            <w:sz w:val="24"/>
                            <w:szCs w:val="24"/>
                            <w:rtl/>
                            <w:lang w:bidi="ar-EG"/>
                          </w:rPr>
                          <w:t>استدامة سلاسل الإمداد</w:t>
                        </w:r>
                      </w:p>
                    </w:txbxContent>
                  </v:textbox>
                </v:rect>
                <v:rect id="Rectangle 7" o:spid="_x0000_s1031" style="position:absolute;left:3737;top:15902;width:17254;height:68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" filled="f" strokecolor="black [3200]">
                  <v:stroke joinstyle="round"/>
                  <v:textbox>
                    <w:txbxContent>
                      <w:p w14:paraId="73CFA347" w14:textId="77777777" w:rsidR="008D4ADB" w:rsidRPr="00A00457" w:rsidRDefault="008D4ADB" w:rsidP="008D4ADB">
                        <w:pPr>
                          <w:jc w:val="center"/>
                          <w:rPr>
                            <w:rFonts w:ascii="Simplified Arabic" w:hAnsi="Simplified Arabic" w:cs="Simplified Arabic"/>
                            <w:b/>
                            <w:bCs/>
                            <w:sz w:val="24"/>
                            <w:szCs w:val="24"/>
                            <w:lang w:bidi="ar-EG"/>
                          </w:rPr>
                        </w:pPr>
                        <w:r w:rsidRPr="00A00457">
                          <w:rPr>
                            <w:rFonts w:ascii="Simplified Arabic" w:hAnsi="Simplified Arabic" w:cs="Simplified Arabic"/>
                            <w:b/>
                            <w:bCs/>
                            <w:sz w:val="24"/>
                            <w:szCs w:val="24"/>
                            <w:rtl/>
                            <w:lang w:bidi="ar-EG"/>
                          </w:rPr>
                          <w:t>التحديات التي تواجه سلاسل الإمداد</w:t>
                        </w:r>
                      </w:p>
                    </w:txbxContent>
                  </v:textbox>
                </v:rect>
                <v:shapetype id="_x0000_t32" coordsize="21600,21600" o:spt="32" o:oned="t" path="m,l21600,21600e" filled="f">
                  <v:path arrowok="t" fillok="f" o:connecttype="none"/>
                  <o:lock v:ext="edit" shapetype="t"/>
                </v:shapetype>
                <v:shape id="Straight Arrow Connector 10" o:spid="_x0000_s1032" type="#_x0000_t32" style="position:absolute;left:20815;top:6026;width:16863;height:661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" strokecolor="black [3200]" strokeweight=".5pt">
                  <v:stroke endarrow="block" joinstyle="miter"/>
                </v:shape>
                <v:shape id="Straight Arrow Connector 11" o:spid="_x0000_s1033" type="#_x0000_t32" style="position:absolute;left:20704;top:12052;width:16977;height:71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" strokecolor="black [3200]" strokeweight=".5pt">
                  <v:stroke endarrow="block" joinstyle="miter"/>
                </v:shape>
                <v:shape id="Straight Arrow Connector 12" o:spid="_x0000_s1034" type="#_x0000_t32" style="position:absolute;left:20736;top:12722;width:17064;height:584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" strokecolor="black [3200]" strokeweight=".5pt">
                  <v:stroke endarrow="block" joinstyle="miter"/>
                </v:shape>
              </v:group>
            </w:pict>
          </mc:Fallback>
        </mc:AlternateContent>
      </w:r>
      <w:r w:rsidR="008D4ADB">
        <w:rPr>
          <w:noProof/>
        </w:rPr>
        <mc:AlternateContent>
          <mc:Choice Requires="wps">
            <w:drawing>
              <wp:anchor distT="0" distB="0" distL="114300" distR="114300" simplePos="0" relativeHeight="251661312" behindDoc="0" locked="0" layoutInCell="1" allowOverlap="1" wp14:anchorId="09957F3C" wp14:editId="7A9412C8">
                <wp:simplePos x="0" y="0"/>
                <wp:positionH relativeFrom="column">
                  <wp:posOffset>-13335</wp:posOffset>
                </wp:positionH>
                <wp:positionV relativeFrom="paragraph">
                  <wp:posOffset>2837180</wp:posOffset>
                </wp:positionV>
                <wp:extent cx="5716905" cy="635"/>
                <wp:effectExtent l="0" t="0" r="0" b="0"/>
                <wp:wrapNone/>
                <wp:docPr id="668805378" name="Text Box 1"/>
                <wp:cNvGraphicFramePr/>
                <a:graphic xmlns:a="http://schemas.openxmlformats.org/drawingml/2006/main">
                  <a:graphicData uri="http://schemas.microsoft.com/office/word/2010/wordprocessingShape">
                    <wps:wsp>
                      <wps:cNvSpPr txBox="1"/>
                      <wps:spPr>
                        <a:xfrm>
                          <a:off x="0" y="0"/>
                          <a:ext cx="5716905" cy="635"/>
                        </a:xfrm>
                        <a:prstGeom prst="rect">
                          <a:avLst/>
                        </a:prstGeom>
                        <a:solidFill>
                          <a:prstClr val="white"/>
                        </a:solidFill>
                        <a:ln>
                          <a:noFill/>
                        </a:ln>
                      </wps:spPr>
                      <wps:txbx>
                        <w:txbxContent>
                          <w:p w14:paraId="78A78027" w14:textId="32C3EFB0" w:rsidR="008D4ADB" w:rsidRPr="00F876AE" w:rsidRDefault="008D4ADB" w:rsidP="008D4ADB">
                            <w:pPr>
                              <w:pStyle w:val="Caption"/>
                              <w:bidi/>
                              <w:jc w:val="center"/>
                              <w:rPr>
                                <w:rFonts w:ascii="Simplified Arabic" w:hAnsi="Simplified Arabic" w:cs="Simplified Arabic"/>
                                <w:b/>
                                <w:bCs/>
                                <w:i w:val="0"/>
                                <w:iCs w:val="0"/>
                                <w:noProof/>
                                <w:color w:val="000000" w:themeColor="text1"/>
                                <w:sz w:val="40"/>
                                <w:szCs w:val="40"/>
                                <w:lang w:val="ar-SA"/>
                              </w:rPr>
                            </w:pPr>
                            <w:bookmarkStart w:id="21" w:name="_Toc203801606"/>
                            <w:bookmarkStart w:id="22" w:name="_Toc205994874"/>
                            <w:r w:rsidRPr="00F876AE">
                              <w:rPr>
                                <w:rFonts w:ascii="Simplified Arabic" w:hAnsi="Simplified Arabic" w:cs="Simplified Arabic"/>
                                <w:b/>
                                <w:bCs/>
                                <w:i w:val="0"/>
                                <w:iCs w:val="0"/>
                                <w:color w:val="000000" w:themeColor="text1"/>
                                <w:sz w:val="24"/>
                                <w:szCs w:val="24"/>
                                <w:rtl/>
                              </w:rPr>
                              <w:t xml:space="preserve">شكل </w:t>
                            </w:r>
                            <w:r w:rsidRPr="00F876AE">
                              <w:rPr>
                                <w:rFonts w:ascii="Simplified Arabic" w:hAnsi="Simplified Arabic" w:cs="Simplified Arabic"/>
                                <w:b/>
                                <w:bCs/>
                                <w:i w:val="0"/>
                                <w:iCs w:val="0"/>
                                <w:color w:val="000000" w:themeColor="text1"/>
                                <w:sz w:val="24"/>
                                <w:szCs w:val="24"/>
                                <w:rtl/>
                              </w:rPr>
                              <w:fldChar w:fldCharType="begin"/>
                            </w:r>
                            <w:r w:rsidRPr="00F876AE">
                              <w:rPr>
                                <w:rFonts w:ascii="Simplified Arabic" w:hAnsi="Simplified Arabic" w:cs="Simplified Arabic"/>
                                <w:b/>
                                <w:bCs/>
                                <w:i w:val="0"/>
                                <w:iCs w:val="0"/>
                                <w:color w:val="000000" w:themeColor="text1"/>
                                <w:sz w:val="24"/>
                                <w:szCs w:val="24"/>
                                <w:rtl/>
                              </w:rPr>
                              <w:instrText xml:space="preserve"> </w:instrText>
                            </w:r>
                            <w:r w:rsidRPr="00F876AE">
                              <w:rPr>
                                <w:rFonts w:ascii="Simplified Arabic" w:hAnsi="Simplified Arabic" w:cs="Simplified Arabic"/>
                                <w:b/>
                                <w:bCs/>
                                <w:i w:val="0"/>
                                <w:iCs w:val="0"/>
                                <w:color w:val="000000" w:themeColor="text1"/>
                                <w:sz w:val="24"/>
                                <w:szCs w:val="24"/>
                              </w:rPr>
                              <w:instrText>SEQ</w:instrText>
                            </w:r>
                            <w:r w:rsidRPr="00F876AE">
                              <w:rPr>
                                <w:rFonts w:ascii="Simplified Arabic" w:hAnsi="Simplified Arabic" w:cs="Simplified Arabic"/>
                                <w:b/>
                                <w:bCs/>
                                <w:i w:val="0"/>
                                <w:iCs w:val="0"/>
                                <w:color w:val="000000" w:themeColor="text1"/>
                                <w:sz w:val="24"/>
                                <w:szCs w:val="24"/>
                                <w:rtl/>
                              </w:rPr>
                              <w:instrText xml:space="preserve"> </w:instrText>
                            </w:r>
                            <w:r w:rsidRPr="00F876AE">
                              <w:rPr>
                                <w:rFonts w:ascii="Simplified Arabic" w:hAnsi="Simplified Arabic" w:cs="Simplified Arabic"/>
                                <w:b/>
                                <w:bCs/>
                                <w:i w:val="0"/>
                                <w:iCs w:val="0"/>
                                <w:color w:val="000000" w:themeColor="text1"/>
                                <w:sz w:val="24"/>
                                <w:szCs w:val="24"/>
                              </w:rPr>
                              <w:instrText>Figure \* ARABIC</w:instrText>
                            </w:r>
                            <w:r w:rsidRPr="00F876AE">
                              <w:rPr>
                                <w:rFonts w:ascii="Simplified Arabic" w:hAnsi="Simplified Arabic" w:cs="Simplified Arabic"/>
                                <w:b/>
                                <w:bCs/>
                                <w:i w:val="0"/>
                                <w:iCs w:val="0"/>
                                <w:color w:val="000000" w:themeColor="text1"/>
                                <w:sz w:val="24"/>
                                <w:szCs w:val="24"/>
                                <w:rtl/>
                              </w:rPr>
                              <w:instrText xml:space="preserve"> </w:instrText>
                            </w:r>
                            <w:r w:rsidRPr="00F876AE">
                              <w:rPr>
                                <w:rFonts w:ascii="Simplified Arabic" w:hAnsi="Simplified Arabic" w:cs="Simplified Arabic"/>
                                <w:b/>
                                <w:bCs/>
                                <w:i w:val="0"/>
                                <w:iCs w:val="0"/>
                                <w:color w:val="000000" w:themeColor="text1"/>
                                <w:sz w:val="24"/>
                                <w:szCs w:val="24"/>
                                <w:rtl/>
                              </w:rPr>
                              <w:fldChar w:fldCharType="separate"/>
                            </w:r>
                            <w:r w:rsidR="00BA1366">
                              <w:rPr>
                                <w:rFonts w:ascii="Simplified Arabic" w:hAnsi="Simplified Arabic" w:cs="Simplified Arabic"/>
                                <w:b/>
                                <w:bCs/>
                                <w:i w:val="0"/>
                                <w:iCs w:val="0"/>
                                <w:noProof/>
                                <w:color w:val="000000" w:themeColor="text1"/>
                                <w:sz w:val="24"/>
                                <w:szCs w:val="24"/>
                                <w:rtl/>
                              </w:rPr>
                              <w:t>1</w:t>
                            </w:r>
                            <w:r w:rsidRPr="00F876AE">
                              <w:rPr>
                                <w:rFonts w:ascii="Simplified Arabic" w:hAnsi="Simplified Arabic" w:cs="Simplified Arabic"/>
                                <w:b/>
                                <w:bCs/>
                                <w:i w:val="0"/>
                                <w:iCs w:val="0"/>
                                <w:color w:val="000000" w:themeColor="text1"/>
                                <w:sz w:val="24"/>
                                <w:szCs w:val="24"/>
                                <w:rtl/>
                              </w:rPr>
                              <w:fldChar w:fldCharType="end"/>
                            </w:r>
                            <w:r w:rsidRPr="00F876AE">
                              <w:rPr>
                                <w:rFonts w:ascii="Simplified Arabic" w:hAnsi="Simplified Arabic" w:cs="Simplified Arabic"/>
                                <w:b/>
                                <w:bCs/>
                                <w:i w:val="0"/>
                                <w:iCs w:val="0"/>
                                <w:color w:val="000000" w:themeColor="text1"/>
                                <w:sz w:val="24"/>
                                <w:szCs w:val="24"/>
                                <w:rtl/>
                              </w:rPr>
                              <w:t>: متغيرات الدراسة</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9957F3C" id="_x0000_t202" coordsize="21600,21600" o:spt="202" path="m,l,21600r21600,l21600,xe">
                <v:stroke joinstyle="miter"/>
                <v:path gradientshapeok="t" o:connecttype="rect"/>
              </v:shapetype>
              <v:shape id="Text Box 1" o:spid="_x0000_s1035" type="#_x0000_t202" style="position:absolute;left:0;text-align:left;margin-left:-1.05pt;margin-top:223.4pt;width:450.1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" stroked="f">
                <v:textbox style="mso-fit-shape-to-text:t" inset="0,0,0,0">
                  <w:txbxContent>
                    <w:p w14:paraId="78A78027" w14:textId="32C3EFB0" w:rsidR="008D4ADB" w:rsidRPr="00F876AE" w:rsidRDefault="008D4ADB" w:rsidP="008D4ADB">
                      <w:pPr>
                        <w:pStyle w:val="Caption"/>
                        <w:bidi/>
                        <w:jc w:val="center"/>
                        <w:rPr>
                          <w:rFonts w:ascii="Simplified Arabic" w:hAnsi="Simplified Arabic" w:cs="Simplified Arabic"/>
                          <w:b/>
                          <w:bCs/>
                          <w:i w:val="0"/>
                          <w:iCs w:val="0"/>
                          <w:noProof/>
                          <w:color w:val="000000" w:themeColor="text1"/>
                          <w:sz w:val="40"/>
                          <w:szCs w:val="40"/>
                          <w:lang w:val="ar-SA"/>
                        </w:rPr>
                      </w:pPr>
                      <w:bookmarkStart w:id="23" w:name="_Toc203801606"/>
                      <w:bookmarkStart w:id="24" w:name="_Toc205994874"/>
                      <w:r w:rsidRPr="00F876AE">
                        <w:rPr>
                          <w:rFonts w:ascii="Simplified Arabic" w:hAnsi="Simplified Arabic" w:cs="Simplified Arabic"/>
                          <w:b/>
                          <w:bCs/>
                          <w:i w:val="0"/>
                          <w:iCs w:val="0"/>
                          <w:color w:val="000000" w:themeColor="text1"/>
                          <w:sz w:val="24"/>
                          <w:szCs w:val="24"/>
                          <w:rtl/>
                        </w:rPr>
                        <w:t xml:space="preserve">شكل </w:t>
                      </w:r>
                      <w:r w:rsidRPr="00F876AE">
                        <w:rPr>
                          <w:rFonts w:ascii="Simplified Arabic" w:hAnsi="Simplified Arabic" w:cs="Simplified Arabic"/>
                          <w:b/>
                          <w:bCs/>
                          <w:i w:val="0"/>
                          <w:iCs w:val="0"/>
                          <w:color w:val="000000" w:themeColor="text1"/>
                          <w:sz w:val="24"/>
                          <w:szCs w:val="24"/>
                          <w:rtl/>
                        </w:rPr>
                        <w:fldChar w:fldCharType="begin"/>
                      </w:r>
                      <w:r w:rsidRPr="00F876AE">
                        <w:rPr>
                          <w:rFonts w:ascii="Simplified Arabic" w:hAnsi="Simplified Arabic" w:cs="Simplified Arabic"/>
                          <w:b/>
                          <w:bCs/>
                          <w:i w:val="0"/>
                          <w:iCs w:val="0"/>
                          <w:color w:val="000000" w:themeColor="text1"/>
                          <w:sz w:val="24"/>
                          <w:szCs w:val="24"/>
                          <w:rtl/>
                        </w:rPr>
                        <w:instrText xml:space="preserve"> </w:instrText>
                      </w:r>
                      <w:r w:rsidRPr="00F876AE">
                        <w:rPr>
                          <w:rFonts w:ascii="Simplified Arabic" w:hAnsi="Simplified Arabic" w:cs="Simplified Arabic"/>
                          <w:b/>
                          <w:bCs/>
                          <w:i w:val="0"/>
                          <w:iCs w:val="0"/>
                          <w:color w:val="000000" w:themeColor="text1"/>
                          <w:sz w:val="24"/>
                          <w:szCs w:val="24"/>
                        </w:rPr>
                        <w:instrText>SEQ</w:instrText>
                      </w:r>
                      <w:r w:rsidRPr="00F876AE">
                        <w:rPr>
                          <w:rFonts w:ascii="Simplified Arabic" w:hAnsi="Simplified Arabic" w:cs="Simplified Arabic"/>
                          <w:b/>
                          <w:bCs/>
                          <w:i w:val="0"/>
                          <w:iCs w:val="0"/>
                          <w:color w:val="000000" w:themeColor="text1"/>
                          <w:sz w:val="24"/>
                          <w:szCs w:val="24"/>
                          <w:rtl/>
                        </w:rPr>
                        <w:instrText xml:space="preserve"> </w:instrText>
                      </w:r>
                      <w:r w:rsidRPr="00F876AE">
                        <w:rPr>
                          <w:rFonts w:ascii="Simplified Arabic" w:hAnsi="Simplified Arabic" w:cs="Simplified Arabic"/>
                          <w:b/>
                          <w:bCs/>
                          <w:i w:val="0"/>
                          <w:iCs w:val="0"/>
                          <w:color w:val="000000" w:themeColor="text1"/>
                          <w:sz w:val="24"/>
                          <w:szCs w:val="24"/>
                        </w:rPr>
                        <w:instrText>Figure \* ARABIC</w:instrText>
                      </w:r>
                      <w:r w:rsidRPr="00F876AE">
                        <w:rPr>
                          <w:rFonts w:ascii="Simplified Arabic" w:hAnsi="Simplified Arabic" w:cs="Simplified Arabic"/>
                          <w:b/>
                          <w:bCs/>
                          <w:i w:val="0"/>
                          <w:iCs w:val="0"/>
                          <w:color w:val="000000" w:themeColor="text1"/>
                          <w:sz w:val="24"/>
                          <w:szCs w:val="24"/>
                          <w:rtl/>
                        </w:rPr>
                        <w:instrText xml:space="preserve"> </w:instrText>
                      </w:r>
                      <w:r w:rsidRPr="00F876AE">
                        <w:rPr>
                          <w:rFonts w:ascii="Simplified Arabic" w:hAnsi="Simplified Arabic" w:cs="Simplified Arabic"/>
                          <w:b/>
                          <w:bCs/>
                          <w:i w:val="0"/>
                          <w:iCs w:val="0"/>
                          <w:color w:val="000000" w:themeColor="text1"/>
                          <w:sz w:val="24"/>
                          <w:szCs w:val="24"/>
                          <w:rtl/>
                        </w:rPr>
                        <w:fldChar w:fldCharType="separate"/>
                      </w:r>
                      <w:r w:rsidR="00BA1366">
                        <w:rPr>
                          <w:rFonts w:ascii="Simplified Arabic" w:hAnsi="Simplified Arabic" w:cs="Simplified Arabic"/>
                          <w:b/>
                          <w:bCs/>
                          <w:i w:val="0"/>
                          <w:iCs w:val="0"/>
                          <w:noProof/>
                          <w:color w:val="000000" w:themeColor="text1"/>
                          <w:sz w:val="24"/>
                          <w:szCs w:val="24"/>
                          <w:rtl/>
                        </w:rPr>
                        <w:t>1</w:t>
                      </w:r>
                      <w:r w:rsidRPr="00F876AE">
                        <w:rPr>
                          <w:rFonts w:ascii="Simplified Arabic" w:hAnsi="Simplified Arabic" w:cs="Simplified Arabic"/>
                          <w:b/>
                          <w:bCs/>
                          <w:i w:val="0"/>
                          <w:iCs w:val="0"/>
                          <w:color w:val="000000" w:themeColor="text1"/>
                          <w:sz w:val="24"/>
                          <w:szCs w:val="24"/>
                          <w:rtl/>
                        </w:rPr>
                        <w:fldChar w:fldCharType="end"/>
                      </w:r>
                      <w:r w:rsidRPr="00F876AE">
                        <w:rPr>
                          <w:rFonts w:ascii="Simplified Arabic" w:hAnsi="Simplified Arabic" w:cs="Simplified Arabic"/>
                          <w:b/>
                          <w:bCs/>
                          <w:i w:val="0"/>
                          <w:iCs w:val="0"/>
                          <w:color w:val="000000" w:themeColor="text1"/>
                          <w:sz w:val="24"/>
                          <w:szCs w:val="24"/>
                          <w:rtl/>
                        </w:rPr>
                        <w:t>: متغيرات الدراسة</w:t>
                      </w:r>
                      <w:bookmarkEnd w:id="23"/>
                      <w:bookmarkEnd w:id="24"/>
                    </w:p>
                  </w:txbxContent>
                </v:textbox>
              </v:shape>
            </w:pict>
          </mc:Fallback>
        </mc:AlternateContent>
      </w:r>
    </w:p>
    <w:p w14:paraId="592637E6" w14:textId="77777777" w:rsidR="008D4ADB" w:rsidRDefault="008D4ADB" w:rsidP="008D4ADB">
      <w:pPr>
        <w:spacing w:line="276" w:lineRule="auto"/>
        <w:ind w:left="43"/>
        <w:jc w:val="both"/>
        <w:rPr>
          <w:rFonts w:ascii="Simplified Arabic" w:hAnsi="Simplified Arabic" w:cs="Simplified Arabic"/>
          <w:sz w:val="28"/>
          <w:szCs w:val="28"/>
          <w:rtl/>
        </w:rPr>
      </w:pPr>
    </w:p>
    <w:p w14:paraId="2A3B5204" w14:textId="77777777" w:rsidR="008D4ADB" w:rsidRDefault="008D4ADB" w:rsidP="008D4ADB">
      <w:pPr>
        <w:spacing w:line="276" w:lineRule="auto"/>
        <w:ind w:left="43"/>
        <w:jc w:val="both"/>
        <w:rPr>
          <w:rFonts w:ascii="Simplified Arabic" w:hAnsi="Simplified Arabic" w:cs="Simplified Arabic"/>
          <w:sz w:val="28"/>
          <w:szCs w:val="28"/>
          <w:rtl/>
        </w:rPr>
      </w:pPr>
    </w:p>
    <w:p w14:paraId="40C626AA" w14:textId="77777777" w:rsidR="008D4ADB" w:rsidRDefault="008D4ADB" w:rsidP="008D4ADB">
      <w:pPr>
        <w:spacing w:line="276" w:lineRule="auto"/>
        <w:ind w:left="43"/>
        <w:jc w:val="both"/>
        <w:rPr>
          <w:rFonts w:ascii="Simplified Arabic" w:hAnsi="Simplified Arabic" w:cs="Simplified Arabic"/>
          <w:sz w:val="28"/>
          <w:szCs w:val="28"/>
          <w:rtl/>
        </w:rPr>
      </w:pPr>
    </w:p>
    <w:p w14:paraId="0CC61EFA" w14:textId="77777777" w:rsidR="008D4ADB" w:rsidRDefault="008D4ADB" w:rsidP="008D4ADB">
      <w:pPr>
        <w:spacing w:line="276" w:lineRule="auto"/>
        <w:ind w:left="43"/>
        <w:jc w:val="both"/>
        <w:rPr>
          <w:rFonts w:ascii="Simplified Arabic" w:hAnsi="Simplified Arabic" w:cs="Simplified Arabic"/>
          <w:sz w:val="28"/>
          <w:szCs w:val="28"/>
          <w:rtl/>
        </w:rPr>
      </w:pPr>
    </w:p>
    <w:p w14:paraId="353CD9B2" w14:textId="77777777" w:rsidR="008D4ADB" w:rsidRDefault="008D4ADB" w:rsidP="008D4ADB">
      <w:pPr>
        <w:spacing w:line="276" w:lineRule="auto"/>
        <w:rPr>
          <w:rtl/>
          <w:lang w:bidi="ar-EG"/>
        </w:rPr>
      </w:pPr>
      <w:bookmarkStart w:id="25" w:name="_Toc204534771"/>
    </w:p>
    <w:p w14:paraId="39A55365" w14:textId="77777777" w:rsidR="008D4ADB" w:rsidRPr="000829A1" w:rsidRDefault="008D4ADB" w:rsidP="008D4ADB">
      <w:pPr>
        <w:pStyle w:val="Heading1"/>
        <w:spacing w:line="276" w:lineRule="auto"/>
        <w:rPr>
          <w:rFonts w:ascii="Simplified Arabic" w:hAnsi="Simplified Arabic" w:cs="Simplified Arabic"/>
          <w:b/>
          <w:bCs/>
          <w:color w:val="000000" w:themeColor="text1"/>
          <w:sz w:val="32"/>
          <w:szCs w:val="32"/>
          <w:u w:val="single"/>
          <w:rtl/>
          <w:lang w:bidi="ar-EG"/>
        </w:rPr>
      </w:pPr>
      <w:bookmarkStart w:id="26" w:name="_Toc205994924"/>
      <w:r w:rsidRPr="000829A1">
        <w:rPr>
          <w:rFonts w:ascii="Simplified Arabic" w:hAnsi="Simplified Arabic" w:cs="Simplified Arabic"/>
          <w:b/>
          <w:bCs/>
          <w:color w:val="000000" w:themeColor="text1"/>
          <w:sz w:val="32"/>
          <w:szCs w:val="32"/>
          <w:u w:val="single"/>
          <w:rtl/>
          <w:lang w:bidi="ar-EG"/>
        </w:rPr>
        <w:lastRenderedPageBreak/>
        <w:t>هيكل الدراسة</w:t>
      </w:r>
      <w:r w:rsidRPr="000829A1">
        <w:rPr>
          <w:rFonts w:ascii="Simplified Arabic" w:hAnsi="Simplified Arabic" w:cs="Simplified Arabic"/>
          <w:b/>
          <w:bCs/>
          <w:color w:val="000000" w:themeColor="text1"/>
          <w:sz w:val="32"/>
          <w:szCs w:val="32"/>
          <w:u w:val="single"/>
          <w:lang w:bidi="ar-EG"/>
        </w:rPr>
        <w:t>:</w:t>
      </w:r>
      <w:bookmarkEnd w:id="25"/>
      <w:bookmarkEnd w:id="26"/>
    </w:p>
    <w:p w14:paraId="167D2CAD" w14:textId="77777777" w:rsidR="008D4ADB" w:rsidRPr="003D2648" w:rsidRDefault="008D4ADB" w:rsidP="008D4ADB">
      <w:pPr>
        <w:spacing w:line="276" w:lineRule="auto"/>
        <w:rPr>
          <w:rFonts w:ascii="Simplified Arabic" w:hAnsi="Simplified Arabic" w:cs="Simplified Arabic"/>
          <w:sz w:val="28"/>
          <w:szCs w:val="28"/>
        </w:rPr>
      </w:pPr>
      <w:r w:rsidRPr="003D2648">
        <w:rPr>
          <w:rFonts w:ascii="Simplified Arabic" w:hAnsi="Simplified Arabic" w:cs="Simplified Arabic"/>
          <w:sz w:val="28"/>
          <w:szCs w:val="28"/>
          <w:rtl/>
        </w:rPr>
        <w:t>تتكون هذه الدراسة من خمسة فصول رئيسية على النحو التالي</w:t>
      </w:r>
      <w:r w:rsidRPr="003D2648">
        <w:rPr>
          <w:rFonts w:ascii="Simplified Arabic" w:hAnsi="Simplified Arabic" w:cs="Simplified Arabic"/>
          <w:sz w:val="28"/>
          <w:szCs w:val="28"/>
        </w:rPr>
        <w:t>:</w:t>
      </w:r>
    </w:p>
    <w:p w14:paraId="5B279A4D" w14:textId="77777777" w:rsidR="008D4ADB" w:rsidRPr="003D2648" w:rsidRDefault="008D4ADB" w:rsidP="008D4ADB">
      <w:pPr>
        <w:numPr>
          <w:ilvl w:val="0"/>
          <w:numId w:val="26"/>
        </w:numPr>
        <w:spacing w:line="276" w:lineRule="auto"/>
        <w:jc w:val="both"/>
        <w:rPr>
          <w:rFonts w:ascii="Simplified Arabic" w:hAnsi="Simplified Arabic" w:cs="Simplified Arabic"/>
          <w:sz w:val="28"/>
          <w:szCs w:val="28"/>
        </w:rPr>
      </w:pPr>
      <w:r w:rsidRPr="003D2648">
        <w:rPr>
          <w:rFonts w:ascii="Simplified Arabic" w:hAnsi="Simplified Arabic" w:cs="Simplified Arabic"/>
          <w:b/>
          <w:bCs/>
          <w:sz w:val="28"/>
          <w:szCs w:val="28"/>
          <w:rtl/>
        </w:rPr>
        <w:t>الفصل الأول</w:t>
      </w:r>
      <w:r w:rsidRPr="003D2648">
        <w:rPr>
          <w:rFonts w:ascii="Simplified Arabic" w:hAnsi="Simplified Arabic" w:cs="Simplified Arabic"/>
          <w:b/>
          <w:bCs/>
          <w:sz w:val="28"/>
          <w:szCs w:val="28"/>
        </w:rPr>
        <w:t>:</w:t>
      </w:r>
      <w:r w:rsidRPr="003D2648">
        <w:rPr>
          <w:rFonts w:ascii="Simplified Arabic" w:hAnsi="Simplified Arabic" w:cs="Simplified Arabic" w:hint="cs"/>
          <w:b/>
          <w:bCs/>
          <w:sz w:val="28"/>
          <w:szCs w:val="28"/>
          <w:rtl/>
        </w:rPr>
        <w:t xml:space="preserve"> </w:t>
      </w:r>
      <w:r w:rsidRPr="003D2648">
        <w:rPr>
          <w:rFonts w:ascii="Simplified Arabic" w:hAnsi="Simplified Arabic" w:cs="Simplified Arabic"/>
          <w:sz w:val="28"/>
          <w:szCs w:val="28"/>
          <w:rtl/>
        </w:rPr>
        <w:t xml:space="preserve">يحتوي على مقدمة الدراسة، ويشمل عرضًا لمشكلتها، أهدافها، أهميتها، تساؤلاتها، فروضها، </w:t>
      </w:r>
      <w:r>
        <w:rPr>
          <w:rFonts w:ascii="Simplified Arabic" w:hAnsi="Simplified Arabic" w:cs="Simplified Arabic" w:hint="cs"/>
          <w:sz w:val="28"/>
          <w:szCs w:val="28"/>
          <w:rtl/>
        </w:rPr>
        <w:t>النظرية المتبعة لإعداد الدراسة، متغيرات الدراسة، والنموذج المفاهيمي للدراسة</w:t>
      </w:r>
      <w:r w:rsidRPr="003D2648">
        <w:rPr>
          <w:rFonts w:ascii="Simplified Arabic" w:hAnsi="Simplified Arabic" w:cs="Simplified Arabic"/>
          <w:sz w:val="28"/>
          <w:szCs w:val="28"/>
        </w:rPr>
        <w:t>.</w:t>
      </w:r>
    </w:p>
    <w:p w14:paraId="19575152" w14:textId="77777777" w:rsidR="008D4ADB" w:rsidRPr="003D2648" w:rsidRDefault="008D4ADB" w:rsidP="008D4ADB">
      <w:pPr>
        <w:numPr>
          <w:ilvl w:val="0"/>
          <w:numId w:val="26"/>
        </w:numPr>
        <w:spacing w:line="276" w:lineRule="auto"/>
        <w:jc w:val="both"/>
        <w:rPr>
          <w:rFonts w:ascii="Simplified Arabic" w:hAnsi="Simplified Arabic" w:cs="Simplified Arabic"/>
          <w:sz w:val="28"/>
          <w:szCs w:val="28"/>
        </w:rPr>
      </w:pPr>
      <w:r w:rsidRPr="003D2648">
        <w:rPr>
          <w:rFonts w:ascii="Simplified Arabic" w:hAnsi="Simplified Arabic" w:cs="Simplified Arabic"/>
          <w:b/>
          <w:bCs/>
          <w:sz w:val="28"/>
          <w:szCs w:val="28"/>
          <w:rtl/>
        </w:rPr>
        <w:t>الفصل الثاني</w:t>
      </w:r>
      <w:r w:rsidRPr="003D2648">
        <w:rPr>
          <w:rFonts w:ascii="Simplified Arabic" w:hAnsi="Simplified Arabic" w:cs="Simplified Arabic"/>
          <w:b/>
          <w:bCs/>
          <w:sz w:val="28"/>
          <w:szCs w:val="28"/>
        </w:rPr>
        <w:t>:</w:t>
      </w:r>
      <w:r w:rsidRPr="003D2648">
        <w:rPr>
          <w:rFonts w:ascii="Simplified Arabic" w:hAnsi="Simplified Arabic" w:cs="Simplified Arabic" w:hint="cs"/>
          <w:b/>
          <w:bCs/>
          <w:sz w:val="28"/>
          <w:szCs w:val="28"/>
          <w:rtl/>
        </w:rPr>
        <w:t xml:space="preserve"> </w:t>
      </w:r>
      <w:r w:rsidRPr="003D2648">
        <w:rPr>
          <w:rFonts w:ascii="Simplified Arabic" w:hAnsi="Simplified Arabic" w:cs="Simplified Arabic"/>
          <w:sz w:val="28"/>
          <w:szCs w:val="28"/>
          <w:rtl/>
        </w:rPr>
        <w:t>الإطار النظري والدراسات السابقة، ويتناول المفاهيم المتعلقة بالتحول الرقمي وسلاسل الإمداد، بالإضافة إلى أبرز الدراسات العربية والأجنبية ذات الصلة</w:t>
      </w:r>
      <w:r w:rsidRPr="003D2648">
        <w:rPr>
          <w:rFonts w:ascii="Simplified Arabic" w:hAnsi="Simplified Arabic" w:cs="Simplified Arabic"/>
          <w:sz w:val="28"/>
          <w:szCs w:val="28"/>
        </w:rPr>
        <w:t>.</w:t>
      </w:r>
    </w:p>
    <w:p w14:paraId="45D765FE" w14:textId="77777777" w:rsidR="008D4ADB" w:rsidRPr="003D2648" w:rsidRDefault="008D4ADB" w:rsidP="008D4ADB">
      <w:pPr>
        <w:numPr>
          <w:ilvl w:val="0"/>
          <w:numId w:val="26"/>
        </w:numPr>
        <w:spacing w:line="276" w:lineRule="auto"/>
        <w:jc w:val="both"/>
        <w:rPr>
          <w:rFonts w:ascii="Simplified Arabic" w:hAnsi="Simplified Arabic" w:cs="Simplified Arabic"/>
          <w:sz w:val="28"/>
          <w:szCs w:val="28"/>
        </w:rPr>
      </w:pPr>
      <w:r w:rsidRPr="003D2648">
        <w:rPr>
          <w:rFonts w:ascii="Simplified Arabic" w:hAnsi="Simplified Arabic" w:cs="Simplified Arabic"/>
          <w:b/>
          <w:bCs/>
          <w:sz w:val="28"/>
          <w:szCs w:val="28"/>
          <w:rtl/>
        </w:rPr>
        <w:t>الفصل الثالث</w:t>
      </w:r>
      <w:r w:rsidRPr="003D2648">
        <w:rPr>
          <w:rFonts w:ascii="Simplified Arabic" w:hAnsi="Simplified Arabic" w:cs="Simplified Arabic"/>
          <w:b/>
          <w:bCs/>
          <w:sz w:val="28"/>
          <w:szCs w:val="28"/>
        </w:rPr>
        <w:t>:</w:t>
      </w:r>
      <w:r w:rsidRPr="003D2648">
        <w:rPr>
          <w:rFonts w:ascii="Simplified Arabic" w:hAnsi="Simplified Arabic" w:cs="Simplified Arabic" w:hint="cs"/>
          <w:b/>
          <w:bCs/>
          <w:sz w:val="28"/>
          <w:szCs w:val="28"/>
          <w:rtl/>
        </w:rPr>
        <w:t xml:space="preserve"> </w:t>
      </w:r>
      <w:r w:rsidRPr="003D2648">
        <w:rPr>
          <w:rFonts w:ascii="Simplified Arabic" w:hAnsi="Simplified Arabic" w:cs="Simplified Arabic"/>
          <w:sz w:val="28"/>
          <w:szCs w:val="28"/>
          <w:rtl/>
        </w:rPr>
        <w:t>المنهجية، ويعرض منهج البحث، مجتمع الدراسة وعينتها، أداة الدراسة، وطرق التحليل الإحصائي</w:t>
      </w:r>
      <w:r w:rsidRPr="003D2648">
        <w:rPr>
          <w:rFonts w:ascii="Simplified Arabic" w:hAnsi="Simplified Arabic" w:cs="Simplified Arabic"/>
          <w:sz w:val="28"/>
          <w:szCs w:val="28"/>
        </w:rPr>
        <w:t>.</w:t>
      </w:r>
    </w:p>
    <w:p w14:paraId="7370ABBE" w14:textId="77777777" w:rsidR="008D4ADB" w:rsidRPr="003D2648" w:rsidRDefault="008D4ADB" w:rsidP="008D4ADB">
      <w:pPr>
        <w:numPr>
          <w:ilvl w:val="0"/>
          <w:numId w:val="26"/>
        </w:numPr>
        <w:spacing w:line="276" w:lineRule="auto"/>
        <w:jc w:val="both"/>
        <w:rPr>
          <w:rFonts w:ascii="Simplified Arabic" w:hAnsi="Simplified Arabic" w:cs="Simplified Arabic"/>
          <w:sz w:val="28"/>
          <w:szCs w:val="28"/>
        </w:rPr>
      </w:pPr>
      <w:r w:rsidRPr="003D2648">
        <w:rPr>
          <w:rFonts w:ascii="Simplified Arabic" w:hAnsi="Simplified Arabic" w:cs="Simplified Arabic"/>
          <w:b/>
          <w:bCs/>
          <w:sz w:val="28"/>
          <w:szCs w:val="28"/>
          <w:rtl/>
        </w:rPr>
        <w:t>الفصل الرابع</w:t>
      </w:r>
      <w:r w:rsidRPr="003D2648">
        <w:rPr>
          <w:rFonts w:ascii="Simplified Arabic" w:hAnsi="Simplified Arabic" w:cs="Simplified Arabic"/>
          <w:b/>
          <w:bCs/>
          <w:sz w:val="28"/>
          <w:szCs w:val="28"/>
        </w:rPr>
        <w:t>:</w:t>
      </w:r>
      <w:r w:rsidRPr="003D2648">
        <w:rPr>
          <w:rFonts w:ascii="Simplified Arabic" w:hAnsi="Simplified Arabic" w:cs="Simplified Arabic" w:hint="cs"/>
          <w:b/>
          <w:bCs/>
          <w:sz w:val="28"/>
          <w:szCs w:val="28"/>
          <w:rtl/>
        </w:rPr>
        <w:t xml:space="preserve"> </w:t>
      </w:r>
      <w:r w:rsidRPr="003D2648">
        <w:rPr>
          <w:rFonts w:ascii="Simplified Arabic" w:hAnsi="Simplified Arabic" w:cs="Simplified Arabic"/>
          <w:sz w:val="28"/>
          <w:szCs w:val="28"/>
          <w:rtl/>
        </w:rPr>
        <w:t>تحليل النتائج، ويتضمن عرض النتائج الإحصائية وتحليلها وتفسيرها</w:t>
      </w:r>
      <w:r w:rsidRPr="003D2648">
        <w:rPr>
          <w:rFonts w:ascii="Simplified Arabic" w:hAnsi="Simplified Arabic" w:cs="Simplified Arabic"/>
          <w:sz w:val="28"/>
          <w:szCs w:val="28"/>
        </w:rPr>
        <w:t>.</w:t>
      </w:r>
    </w:p>
    <w:p w14:paraId="44799C7F" w14:textId="77777777" w:rsidR="008D4ADB" w:rsidRPr="003D2648" w:rsidRDefault="008D4ADB" w:rsidP="008D4ADB">
      <w:pPr>
        <w:numPr>
          <w:ilvl w:val="0"/>
          <w:numId w:val="26"/>
        </w:numPr>
        <w:spacing w:line="276" w:lineRule="auto"/>
        <w:jc w:val="both"/>
        <w:rPr>
          <w:rFonts w:ascii="Simplified Arabic" w:hAnsi="Simplified Arabic" w:cs="Simplified Arabic"/>
          <w:sz w:val="28"/>
          <w:szCs w:val="28"/>
        </w:rPr>
      </w:pPr>
      <w:r w:rsidRPr="003D2648">
        <w:rPr>
          <w:rFonts w:ascii="Simplified Arabic" w:hAnsi="Simplified Arabic" w:cs="Simplified Arabic"/>
          <w:b/>
          <w:bCs/>
          <w:sz w:val="28"/>
          <w:szCs w:val="28"/>
          <w:rtl/>
        </w:rPr>
        <w:t>الفصل الخامس</w:t>
      </w:r>
      <w:r w:rsidRPr="003D2648">
        <w:rPr>
          <w:rFonts w:ascii="Simplified Arabic" w:hAnsi="Simplified Arabic" w:cs="Simplified Arabic"/>
          <w:b/>
          <w:bCs/>
          <w:sz w:val="28"/>
          <w:szCs w:val="28"/>
        </w:rPr>
        <w:t>:</w:t>
      </w:r>
      <w:r w:rsidRPr="003D2648">
        <w:rPr>
          <w:rFonts w:ascii="Simplified Arabic" w:hAnsi="Simplified Arabic" w:cs="Simplified Arabic" w:hint="cs"/>
          <w:b/>
          <w:bCs/>
          <w:sz w:val="28"/>
          <w:szCs w:val="28"/>
          <w:rtl/>
        </w:rPr>
        <w:t xml:space="preserve"> </w:t>
      </w:r>
      <w:r w:rsidRPr="003D2648">
        <w:rPr>
          <w:rFonts w:ascii="Simplified Arabic" w:hAnsi="Simplified Arabic" w:cs="Simplified Arabic"/>
          <w:sz w:val="28"/>
          <w:szCs w:val="28"/>
          <w:rtl/>
        </w:rPr>
        <w:t>يختص بمناقشة النتائج، والخاتمة، والاستنتاجات، والتوصيات، والبحوث المقترحة</w:t>
      </w:r>
      <w:r w:rsidRPr="003D2648">
        <w:rPr>
          <w:rFonts w:ascii="Simplified Arabic" w:hAnsi="Simplified Arabic" w:cs="Simplified Arabic"/>
          <w:sz w:val="28"/>
          <w:szCs w:val="28"/>
        </w:rPr>
        <w:t>.</w:t>
      </w:r>
    </w:p>
    <w:p w14:paraId="08759360" w14:textId="77777777" w:rsidR="008D4ADB" w:rsidRPr="003D2648" w:rsidRDefault="008D4ADB" w:rsidP="008D4ADB">
      <w:pPr>
        <w:spacing w:line="276" w:lineRule="auto"/>
        <w:rPr>
          <w:rFonts w:ascii="Simplified Arabic" w:hAnsi="Simplified Arabic" w:cs="Simplified Arabic"/>
          <w:sz w:val="28"/>
          <w:szCs w:val="28"/>
          <w:u w:val="single"/>
          <w:rtl/>
        </w:rPr>
      </w:pPr>
    </w:p>
    <w:p w14:paraId="21A3782F" w14:textId="77777777" w:rsidR="008D4ADB" w:rsidRPr="00986528" w:rsidRDefault="008D4ADB" w:rsidP="008D4ADB">
      <w:pPr>
        <w:spacing w:line="276" w:lineRule="auto"/>
        <w:rPr>
          <w:rFonts w:ascii="Simplified Arabic" w:hAnsi="Simplified Arabic" w:cs="Simplified Arabic"/>
          <w:sz w:val="28"/>
          <w:szCs w:val="28"/>
          <w:u w:val="single"/>
          <w:rtl/>
        </w:rPr>
      </w:pPr>
    </w:p>
    <w:p w14:paraId="1746604B" w14:textId="77777777" w:rsidR="008D4ADB" w:rsidRPr="00986528" w:rsidRDefault="008D4ADB" w:rsidP="008D4ADB">
      <w:pPr>
        <w:spacing w:line="276" w:lineRule="auto"/>
        <w:rPr>
          <w:rFonts w:ascii="Simplified Arabic" w:hAnsi="Simplified Arabic" w:cs="Simplified Arabic"/>
          <w:sz w:val="28"/>
          <w:szCs w:val="28"/>
          <w:u w:val="single"/>
          <w:rtl/>
        </w:rPr>
      </w:pPr>
    </w:p>
    <w:p w14:paraId="01E8E016" w14:textId="77777777" w:rsidR="008D4ADB" w:rsidRDefault="008D4ADB" w:rsidP="008D4ADB">
      <w:pPr>
        <w:spacing w:line="276" w:lineRule="auto"/>
        <w:rPr>
          <w:rFonts w:ascii="Simplified Arabic" w:hAnsi="Simplified Arabic" w:cs="Simplified Arabic"/>
          <w:sz w:val="28"/>
          <w:szCs w:val="28"/>
          <w:u w:val="single"/>
          <w:rtl/>
        </w:rPr>
      </w:pPr>
    </w:p>
    <w:p w14:paraId="5DE9605E" w14:textId="77777777" w:rsidR="008D4ADB" w:rsidRDefault="008D4ADB" w:rsidP="008D4ADB">
      <w:pPr>
        <w:spacing w:line="276" w:lineRule="auto"/>
        <w:rPr>
          <w:rFonts w:ascii="Simplified Arabic" w:hAnsi="Simplified Arabic" w:cs="Simplified Arabic"/>
          <w:sz w:val="28"/>
          <w:szCs w:val="28"/>
          <w:u w:val="single"/>
          <w:rtl/>
        </w:rPr>
      </w:pPr>
    </w:p>
    <w:p w14:paraId="5D22CEB7" w14:textId="77777777" w:rsidR="008D4ADB" w:rsidRDefault="008D4ADB" w:rsidP="008D4ADB">
      <w:pPr>
        <w:spacing w:line="276" w:lineRule="auto"/>
        <w:rPr>
          <w:rFonts w:ascii="Simplified Arabic" w:hAnsi="Simplified Arabic" w:cs="Simplified Arabic"/>
          <w:sz w:val="28"/>
          <w:szCs w:val="28"/>
          <w:u w:val="single"/>
          <w:rtl/>
        </w:rPr>
      </w:pPr>
    </w:p>
    <w:p w14:paraId="1B6127C9" w14:textId="77777777" w:rsidR="008D4ADB" w:rsidRPr="00986528" w:rsidRDefault="008D4ADB" w:rsidP="008D4ADB">
      <w:pPr>
        <w:spacing w:line="276" w:lineRule="auto"/>
        <w:rPr>
          <w:rFonts w:ascii="Simplified Arabic" w:hAnsi="Simplified Arabic" w:cs="Simplified Arabic"/>
          <w:sz w:val="28"/>
          <w:szCs w:val="28"/>
          <w:u w:val="single"/>
          <w:rtl/>
        </w:rPr>
      </w:pPr>
    </w:p>
    <w:p w14:paraId="794013AC" w14:textId="77777777" w:rsidR="008D4ADB" w:rsidRDefault="008D4ADB" w:rsidP="008D4ADB">
      <w:pPr>
        <w:spacing w:line="276" w:lineRule="auto"/>
        <w:rPr>
          <w:rFonts w:ascii="Simplified Arabic" w:hAnsi="Simplified Arabic" w:cs="Simplified Arabic"/>
          <w:b/>
          <w:bCs/>
          <w:sz w:val="48"/>
          <w:szCs w:val="48"/>
          <w:u w:val="single"/>
          <w:rtl/>
        </w:rPr>
      </w:pPr>
    </w:p>
    <w:p w14:paraId="2A3F9C88" w14:textId="77777777" w:rsidR="008D4ADB" w:rsidRDefault="008D4ADB" w:rsidP="008D4ADB">
      <w:pPr>
        <w:spacing w:line="276" w:lineRule="auto"/>
        <w:rPr>
          <w:rFonts w:ascii="Simplified Arabic" w:hAnsi="Simplified Arabic" w:cs="Simplified Arabic"/>
          <w:b/>
          <w:bCs/>
          <w:sz w:val="48"/>
          <w:szCs w:val="48"/>
          <w:u w:val="single"/>
          <w:rtl/>
        </w:rPr>
      </w:pPr>
    </w:p>
    <w:p w14:paraId="6564C85F" w14:textId="77777777" w:rsidR="008D4ADB" w:rsidRDefault="008D4ADB" w:rsidP="008D4ADB">
      <w:pPr>
        <w:spacing w:line="276" w:lineRule="auto"/>
        <w:rPr>
          <w:rFonts w:ascii="Simplified Arabic" w:hAnsi="Simplified Arabic" w:cs="Simplified Arabic"/>
          <w:b/>
          <w:bCs/>
          <w:sz w:val="48"/>
          <w:szCs w:val="48"/>
          <w:u w:val="single"/>
          <w:rtl/>
        </w:rPr>
      </w:pPr>
    </w:p>
    <w:p w14:paraId="6667E2D7" w14:textId="77777777" w:rsidR="008D4ADB" w:rsidRDefault="008D4ADB" w:rsidP="008D4ADB">
      <w:pPr>
        <w:spacing w:line="276" w:lineRule="auto"/>
        <w:rPr>
          <w:rFonts w:ascii="Simplified Arabic" w:hAnsi="Simplified Arabic" w:cs="Simplified Arabic"/>
          <w:b/>
          <w:bCs/>
          <w:sz w:val="48"/>
          <w:szCs w:val="48"/>
          <w:u w:val="single"/>
          <w:rtl/>
        </w:rPr>
      </w:pPr>
    </w:p>
    <w:p w14:paraId="63EAE44A" w14:textId="77777777" w:rsidR="008D4ADB" w:rsidRDefault="008D4ADB" w:rsidP="008D4ADB">
      <w:pPr>
        <w:spacing w:line="276" w:lineRule="auto"/>
        <w:rPr>
          <w:rFonts w:ascii="Simplified Arabic" w:hAnsi="Simplified Arabic" w:cs="Simplified Arabic"/>
          <w:b/>
          <w:bCs/>
          <w:sz w:val="48"/>
          <w:szCs w:val="48"/>
          <w:u w:val="single"/>
          <w:rtl/>
        </w:rPr>
      </w:pPr>
    </w:p>
    <w:p w14:paraId="4544D61B" w14:textId="77777777" w:rsidR="008D4ADB" w:rsidRPr="00986528" w:rsidRDefault="008D4ADB" w:rsidP="008D4ADB">
      <w:pPr>
        <w:spacing w:line="276" w:lineRule="auto"/>
        <w:rPr>
          <w:rFonts w:ascii="Simplified Arabic" w:hAnsi="Simplified Arabic" w:cs="Simplified Arabic"/>
          <w:b/>
          <w:bCs/>
          <w:sz w:val="48"/>
          <w:szCs w:val="48"/>
          <w:u w:val="single"/>
          <w:rtl/>
        </w:rPr>
      </w:pPr>
    </w:p>
    <w:p w14:paraId="7CD6A0DF" w14:textId="77777777" w:rsidR="008D4ADB" w:rsidRPr="000B38F1" w:rsidRDefault="008D4ADB" w:rsidP="008D4ADB">
      <w:pPr>
        <w:pStyle w:val="Heading1"/>
        <w:spacing w:line="276" w:lineRule="auto"/>
        <w:jc w:val="center"/>
        <w:rPr>
          <w:rFonts w:ascii="Simplified Arabic" w:hAnsi="Simplified Arabic" w:cs="Simplified Arabic"/>
          <w:b/>
          <w:bCs/>
          <w:color w:val="000000" w:themeColor="text1"/>
          <w:sz w:val="44"/>
          <w:szCs w:val="44"/>
          <w:u w:val="single"/>
          <w:rtl/>
        </w:rPr>
      </w:pPr>
      <w:bookmarkStart w:id="27" w:name="_Toc204534772"/>
      <w:bookmarkStart w:id="28" w:name="_Toc205994925"/>
      <w:r w:rsidRPr="000B38F1">
        <w:rPr>
          <w:rFonts w:ascii="Simplified Arabic" w:hAnsi="Simplified Arabic" w:cs="Simplified Arabic"/>
          <w:b/>
          <w:bCs/>
          <w:color w:val="000000" w:themeColor="text1"/>
          <w:sz w:val="44"/>
          <w:szCs w:val="44"/>
          <w:u w:val="single"/>
          <w:rtl/>
        </w:rPr>
        <w:t>الفصل الثاني</w:t>
      </w:r>
      <w:bookmarkEnd w:id="27"/>
      <w:bookmarkEnd w:id="28"/>
    </w:p>
    <w:p w14:paraId="50E68DC3" w14:textId="77777777" w:rsidR="008D4ADB" w:rsidRPr="000B38F1" w:rsidRDefault="008D4ADB" w:rsidP="008D4ADB">
      <w:pPr>
        <w:pStyle w:val="Heading1"/>
        <w:spacing w:line="276" w:lineRule="auto"/>
        <w:jc w:val="center"/>
        <w:rPr>
          <w:rFonts w:ascii="Simplified Arabic" w:hAnsi="Simplified Arabic" w:cs="Simplified Arabic"/>
          <w:b/>
          <w:bCs/>
          <w:color w:val="000000" w:themeColor="text1"/>
          <w:sz w:val="44"/>
          <w:szCs w:val="44"/>
          <w:u w:val="single"/>
          <w:rtl/>
        </w:rPr>
      </w:pPr>
      <w:bookmarkStart w:id="29" w:name="_Toc204534773"/>
      <w:bookmarkStart w:id="30" w:name="_Toc205994926"/>
      <w:r w:rsidRPr="000B38F1">
        <w:rPr>
          <w:rFonts w:ascii="Simplified Arabic" w:hAnsi="Simplified Arabic" w:cs="Simplified Arabic"/>
          <w:b/>
          <w:bCs/>
          <w:color w:val="000000" w:themeColor="text1"/>
          <w:sz w:val="44"/>
          <w:szCs w:val="44"/>
          <w:u w:val="single"/>
          <w:rtl/>
        </w:rPr>
        <w:t>الدراسات السابقة</w:t>
      </w:r>
      <w:bookmarkEnd w:id="29"/>
      <w:bookmarkEnd w:id="30"/>
    </w:p>
    <w:p w14:paraId="37D94A55" w14:textId="77777777" w:rsidR="008D4ADB" w:rsidRPr="000B38F1" w:rsidRDefault="008D4ADB" w:rsidP="008D4ADB">
      <w:pPr>
        <w:pStyle w:val="Heading1"/>
        <w:spacing w:line="276" w:lineRule="auto"/>
        <w:jc w:val="center"/>
        <w:rPr>
          <w:rFonts w:ascii="Simplified Arabic" w:hAnsi="Simplified Arabic" w:cs="Simplified Arabic"/>
          <w:b/>
          <w:bCs/>
          <w:color w:val="000000" w:themeColor="text1"/>
          <w:sz w:val="44"/>
          <w:szCs w:val="44"/>
          <w:u w:val="single"/>
          <w:rtl/>
        </w:rPr>
      </w:pPr>
    </w:p>
    <w:p w14:paraId="26056636" w14:textId="77777777" w:rsidR="008D4ADB" w:rsidRDefault="008D4ADB" w:rsidP="008D4ADB">
      <w:pPr>
        <w:spacing w:line="276" w:lineRule="auto"/>
        <w:rPr>
          <w:rFonts w:ascii="Simplified Arabic" w:hAnsi="Simplified Arabic" w:cs="Simplified Arabic"/>
          <w:sz w:val="28"/>
          <w:szCs w:val="28"/>
          <w:u w:val="single"/>
          <w:rtl/>
        </w:rPr>
      </w:pPr>
    </w:p>
    <w:p w14:paraId="382EFC76" w14:textId="77777777" w:rsidR="008D4ADB" w:rsidRDefault="008D4ADB" w:rsidP="008D4ADB">
      <w:pPr>
        <w:spacing w:line="276" w:lineRule="auto"/>
        <w:rPr>
          <w:rFonts w:ascii="Simplified Arabic" w:hAnsi="Simplified Arabic" w:cs="Simplified Arabic"/>
          <w:sz w:val="28"/>
          <w:szCs w:val="28"/>
          <w:u w:val="single"/>
          <w:rtl/>
        </w:rPr>
      </w:pPr>
    </w:p>
    <w:p w14:paraId="13D054C6" w14:textId="77777777" w:rsidR="008D4ADB" w:rsidRDefault="008D4ADB" w:rsidP="008D4ADB">
      <w:pPr>
        <w:spacing w:line="276" w:lineRule="auto"/>
        <w:rPr>
          <w:rFonts w:ascii="Simplified Arabic" w:hAnsi="Simplified Arabic" w:cs="Simplified Arabic"/>
          <w:sz w:val="28"/>
          <w:szCs w:val="28"/>
          <w:u w:val="single"/>
          <w:rtl/>
        </w:rPr>
      </w:pPr>
    </w:p>
    <w:p w14:paraId="482AC7BC" w14:textId="77777777" w:rsidR="006A04D4" w:rsidRDefault="006A04D4" w:rsidP="008D4ADB">
      <w:pPr>
        <w:spacing w:line="276" w:lineRule="auto"/>
        <w:rPr>
          <w:rFonts w:ascii="Simplified Arabic" w:hAnsi="Simplified Arabic" w:cs="Simplified Arabic"/>
          <w:sz w:val="28"/>
          <w:szCs w:val="28"/>
          <w:u w:val="single"/>
          <w:rtl/>
        </w:rPr>
      </w:pPr>
    </w:p>
    <w:p w14:paraId="2EEE81A3" w14:textId="77777777" w:rsidR="006A04D4" w:rsidRDefault="006A04D4" w:rsidP="008D4ADB">
      <w:pPr>
        <w:spacing w:line="276" w:lineRule="auto"/>
        <w:rPr>
          <w:rFonts w:ascii="Simplified Arabic" w:hAnsi="Simplified Arabic" w:cs="Simplified Arabic"/>
          <w:sz w:val="28"/>
          <w:szCs w:val="28"/>
          <w:u w:val="single"/>
          <w:rtl/>
        </w:rPr>
      </w:pPr>
    </w:p>
    <w:p w14:paraId="29FDC8CA" w14:textId="77777777" w:rsidR="006A04D4" w:rsidRPr="00986528" w:rsidRDefault="006A04D4" w:rsidP="008D4ADB">
      <w:pPr>
        <w:spacing w:line="276" w:lineRule="auto"/>
        <w:rPr>
          <w:rFonts w:ascii="Simplified Arabic" w:hAnsi="Simplified Arabic" w:cs="Simplified Arabic"/>
          <w:sz w:val="28"/>
          <w:szCs w:val="28"/>
          <w:u w:val="single"/>
          <w:rtl/>
        </w:rPr>
      </w:pPr>
    </w:p>
    <w:p w14:paraId="3A50EF52" w14:textId="77777777" w:rsidR="008D4ADB" w:rsidRPr="007769B1" w:rsidRDefault="008D4ADB" w:rsidP="008D4ADB">
      <w:pPr>
        <w:spacing w:line="360" w:lineRule="auto"/>
        <w:rPr>
          <w:rFonts w:ascii="Simplified Arabic" w:hAnsi="Simplified Arabic" w:cs="Simplified Arabic"/>
          <w:b/>
          <w:bCs/>
          <w:sz w:val="32"/>
          <w:szCs w:val="32"/>
          <w:u w:val="single"/>
          <w:rtl/>
        </w:rPr>
      </w:pPr>
      <w:r w:rsidRPr="007769B1">
        <w:rPr>
          <w:rFonts w:ascii="Simplified Arabic" w:hAnsi="Simplified Arabic" w:cs="Simplified Arabic"/>
          <w:b/>
          <w:bCs/>
          <w:sz w:val="32"/>
          <w:szCs w:val="32"/>
          <w:u w:val="single"/>
          <w:rtl/>
        </w:rPr>
        <w:lastRenderedPageBreak/>
        <w:t>مقدمة</w:t>
      </w:r>
    </w:p>
    <w:p w14:paraId="4DF9E9E4" w14:textId="77777777" w:rsidR="008D4ADB" w:rsidRPr="00773B71" w:rsidRDefault="008D4ADB" w:rsidP="008D4ADB">
      <w:pPr>
        <w:spacing w:line="360" w:lineRule="auto"/>
        <w:jc w:val="both"/>
        <w:rPr>
          <w:rFonts w:ascii="Simplified Arabic" w:hAnsi="Simplified Arabic" w:cs="Simplified Arabic"/>
          <w:sz w:val="28"/>
          <w:szCs w:val="28"/>
        </w:rPr>
      </w:pPr>
      <w:r w:rsidRPr="00773B71">
        <w:rPr>
          <w:rFonts w:ascii="Simplified Arabic" w:hAnsi="Simplified Arabic" w:cs="Simplified Arabic"/>
          <w:sz w:val="28"/>
          <w:szCs w:val="28"/>
          <w:rtl/>
        </w:rPr>
        <w:t>تُعد الدراسات السابقة والإطار النظري من الركائز الأساسية التي يستند إليها البحث العلمي، إذ تسهم في إيضاح الخلفية العلمية للموضوع، وتحديد الفجوات البحثية، وبناء الأساس المعرفي الذي يُستند إليه في تحليل البيانات وتفسير النتائج. وانطلاقًا من أهمية التحول الرقمي في تحسين كفاءة واستدامة سلاسل الإمداد، فقد شهدت السنوات الأخيرة اهتمامًا متزايدًا من الباحثين بدراسة أثر التطبيقات الرقمية على الأداء المؤسسي في مختلف القطاعات، لا سيما في مجال الخدمات اللوجستية والموانئ</w:t>
      </w:r>
      <w:r w:rsidRPr="00773B71">
        <w:rPr>
          <w:rFonts w:ascii="Simplified Arabic" w:hAnsi="Simplified Arabic" w:cs="Simplified Arabic"/>
          <w:sz w:val="28"/>
          <w:szCs w:val="28"/>
        </w:rPr>
        <w:t>.</w:t>
      </w:r>
    </w:p>
    <w:p w14:paraId="078EA626" w14:textId="77777777" w:rsidR="008D4ADB" w:rsidRPr="00773B71" w:rsidRDefault="008D4ADB" w:rsidP="008D4ADB">
      <w:pPr>
        <w:spacing w:line="360" w:lineRule="auto"/>
        <w:jc w:val="both"/>
        <w:rPr>
          <w:rFonts w:ascii="Simplified Arabic" w:hAnsi="Simplified Arabic" w:cs="Simplified Arabic"/>
          <w:sz w:val="28"/>
          <w:szCs w:val="28"/>
        </w:rPr>
      </w:pPr>
      <w:r w:rsidRPr="00773B71">
        <w:rPr>
          <w:rFonts w:ascii="Simplified Arabic" w:hAnsi="Simplified Arabic" w:cs="Simplified Arabic"/>
          <w:sz w:val="28"/>
          <w:szCs w:val="28"/>
          <w:rtl/>
        </w:rPr>
        <w:t>يركز هذا الفصل على استعراض مجموعة من الدراسات العربية والأجنبية التي تناولت موضوع التحول الرقمي وسلاسل الإمداد من زوايا متعددة، بهدف الاستفادة من نتائجها، وتحديد أوجه الاتفاق والاختلاف، واستكشاف الجوانب التي لم تُعالج بعد بالشكل الكافي. كما يتضمن الفصل الإطار النظري الذي تستند إليه الدراسة، من خلال تناول مجموعة من النظريات العلمية التي تفسر العلاقة بين التحول الرقمي، الكفاءة التشغيلية، واستدامة سلاسل الإمداد، وفي مقدمتها نظرية الموارد المستندة إلى المؤسسة</w:t>
      </w:r>
      <w:r w:rsidRPr="00773B71">
        <w:rPr>
          <w:rFonts w:ascii="Simplified Arabic" w:hAnsi="Simplified Arabic" w:cs="Simplified Arabic"/>
          <w:sz w:val="28"/>
          <w:szCs w:val="28"/>
        </w:rPr>
        <w:t xml:space="preserve"> (RBV).</w:t>
      </w:r>
    </w:p>
    <w:p w14:paraId="0688BCE0" w14:textId="77777777" w:rsidR="008D4ADB" w:rsidRPr="00773B71" w:rsidRDefault="008D4ADB" w:rsidP="008D4ADB">
      <w:pPr>
        <w:spacing w:line="360" w:lineRule="auto"/>
        <w:rPr>
          <w:rFonts w:ascii="Simplified Arabic" w:hAnsi="Simplified Arabic" w:cs="Simplified Arabic"/>
          <w:sz w:val="28"/>
          <w:szCs w:val="28"/>
          <w:u w:val="single"/>
          <w:rtl/>
        </w:rPr>
      </w:pPr>
    </w:p>
    <w:p w14:paraId="46C29246" w14:textId="77777777" w:rsidR="008D4ADB" w:rsidRPr="00986528" w:rsidRDefault="008D4ADB" w:rsidP="008D4ADB">
      <w:pPr>
        <w:spacing w:line="360" w:lineRule="auto"/>
        <w:rPr>
          <w:rFonts w:ascii="Simplified Arabic" w:hAnsi="Simplified Arabic" w:cs="Simplified Arabic"/>
          <w:sz w:val="28"/>
          <w:szCs w:val="28"/>
          <w:u w:val="single"/>
          <w:rtl/>
        </w:rPr>
      </w:pPr>
    </w:p>
    <w:p w14:paraId="31726A69" w14:textId="77777777" w:rsidR="008D4ADB" w:rsidRPr="00986528" w:rsidRDefault="008D4ADB" w:rsidP="008D4ADB">
      <w:pPr>
        <w:spacing w:line="360" w:lineRule="auto"/>
        <w:rPr>
          <w:rFonts w:ascii="Simplified Arabic" w:hAnsi="Simplified Arabic" w:cs="Simplified Arabic"/>
          <w:sz w:val="28"/>
          <w:szCs w:val="28"/>
          <w:u w:val="single"/>
          <w:rtl/>
        </w:rPr>
      </w:pPr>
    </w:p>
    <w:p w14:paraId="0D6915F7" w14:textId="77777777" w:rsidR="008D4ADB" w:rsidRPr="00986528" w:rsidRDefault="008D4ADB" w:rsidP="008D4ADB">
      <w:pPr>
        <w:spacing w:line="360" w:lineRule="auto"/>
        <w:rPr>
          <w:rFonts w:ascii="Simplified Arabic" w:hAnsi="Simplified Arabic" w:cs="Simplified Arabic"/>
          <w:sz w:val="28"/>
          <w:szCs w:val="28"/>
          <w:u w:val="single"/>
          <w:rtl/>
        </w:rPr>
      </w:pPr>
    </w:p>
    <w:p w14:paraId="137C53B7" w14:textId="77777777" w:rsidR="008D4ADB" w:rsidRDefault="008D4ADB" w:rsidP="008D4ADB">
      <w:pPr>
        <w:spacing w:line="360" w:lineRule="auto"/>
        <w:rPr>
          <w:rFonts w:ascii="Simplified Arabic" w:hAnsi="Simplified Arabic" w:cs="Simplified Arabic"/>
          <w:sz w:val="28"/>
          <w:szCs w:val="28"/>
          <w:u w:val="single"/>
          <w:rtl/>
        </w:rPr>
      </w:pPr>
    </w:p>
    <w:p w14:paraId="6F9F1E0B" w14:textId="77777777" w:rsidR="008D4ADB" w:rsidRPr="00986528" w:rsidRDefault="008D4ADB" w:rsidP="008D4ADB">
      <w:pPr>
        <w:spacing w:line="360" w:lineRule="auto"/>
        <w:rPr>
          <w:rFonts w:ascii="Simplified Arabic" w:hAnsi="Simplified Arabic" w:cs="Simplified Arabic"/>
          <w:sz w:val="28"/>
          <w:szCs w:val="28"/>
          <w:u w:val="single"/>
          <w:rtl/>
        </w:rPr>
      </w:pPr>
    </w:p>
    <w:p w14:paraId="46509078" w14:textId="77777777" w:rsidR="008D4ADB" w:rsidRPr="000829A1"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31" w:name="_Toc204534774"/>
      <w:bookmarkStart w:id="32" w:name="_Toc205994927"/>
      <w:r w:rsidRPr="000829A1">
        <w:rPr>
          <w:rFonts w:ascii="Simplified Arabic" w:hAnsi="Simplified Arabic" w:cs="Simplified Arabic"/>
          <w:b/>
          <w:bCs/>
          <w:color w:val="000000" w:themeColor="text1"/>
          <w:sz w:val="32"/>
          <w:szCs w:val="32"/>
          <w:u w:val="single"/>
          <w:rtl/>
          <w:lang w:bidi="ar-EG"/>
        </w:rPr>
        <w:lastRenderedPageBreak/>
        <w:t>الدراسات السابقة</w:t>
      </w:r>
      <w:bookmarkEnd w:id="31"/>
      <w:bookmarkEnd w:id="32"/>
    </w:p>
    <w:p w14:paraId="1BC32AD5" w14:textId="77777777" w:rsidR="008D4ADB" w:rsidRPr="005F74A8" w:rsidRDefault="008D4ADB" w:rsidP="008D4ADB">
      <w:pPr>
        <w:spacing w:line="360" w:lineRule="auto"/>
        <w:rPr>
          <w:rFonts w:ascii="Simplified Arabic" w:hAnsi="Simplified Arabic" w:cs="Simplified Arabic"/>
          <w:b/>
          <w:bCs/>
          <w:sz w:val="28"/>
          <w:szCs w:val="28"/>
          <w:u w:val="single"/>
          <w:rtl/>
        </w:rPr>
      </w:pPr>
      <w:r w:rsidRPr="005F74A8">
        <w:rPr>
          <w:rFonts w:ascii="Simplified Arabic" w:hAnsi="Simplified Arabic" w:cs="Simplified Arabic"/>
          <w:b/>
          <w:bCs/>
          <w:sz w:val="28"/>
          <w:szCs w:val="28"/>
          <w:u w:val="single"/>
          <w:rtl/>
        </w:rPr>
        <w:t>الدراسات العربية:</w:t>
      </w:r>
    </w:p>
    <w:p w14:paraId="294EDBB0" w14:textId="77777777" w:rsidR="008D4ADB" w:rsidRPr="007F302C" w:rsidRDefault="008D4ADB" w:rsidP="008D4ADB">
      <w:pPr>
        <w:spacing w:line="360" w:lineRule="auto"/>
        <w:jc w:val="both"/>
        <w:rPr>
          <w:rFonts w:ascii="Simplified Arabic" w:hAnsi="Simplified Arabic" w:cs="Simplified Arabic"/>
          <w:sz w:val="28"/>
          <w:szCs w:val="28"/>
        </w:rPr>
      </w:pPr>
      <w:r w:rsidRPr="007F302C">
        <w:rPr>
          <w:rFonts w:ascii="Simplified Arabic" w:hAnsi="Simplified Arabic" w:cs="Simplified Arabic"/>
          <w:sz w:val="28"/>
          <w:szCs w:val="28"/>
          <w:rtl/>
        </w:rPr>
        <w:t xml:space="preserve">استعرضت </w:t>
      </w:r>
      <w:r w:rsidRPr="007F302C">
        <w:rPr>
          <w:rFonts w:ascii="Simplified Arabic" w:hAnsi="Simplified Arabic" w:cs="Simplified Arabic"/>
          <w:b/>
          <w:bCs/>
          <w:sz w:val="28"/>
          <w:szCs w:val="28"/>
          <w:rtl/>
        </w:rPr>
        <w:t>دراسة الحربي والسبيعي</w:t>
      </w:r>
      <w:r w:rsidRPr="007F302C">
        <w:rPr>
          <w:rFonts w:ascii="Simplified Arabic" w:hAnsi="Simplified Arabic" w:cs="Simplified Arabic"/>
          <w:b/>
          <w:bCs/>
          <w:sz w:val="28"/>
          <w:szCs w:val="28"/>
        </w:rPr>
        <w:t xml:space="preserve"> (2022)</w:t>
      </w:r>
      <w:r w:rsidRPr="007F302C">
        <w:rPr>
          <w:rFonts w:ascii="Simplified Arabic" w:hAnsi="Simplified Arabic" w:cs="Simplified Arabic"/>
          <w:sz w:val="28"/>
          <w:szCs w:val="28"/>
        </w:rPr>
        <w:t xml:space="preserve"> </w:t>
      </w:r>
      <w:r w:rsidRPr="007F302C">
        <w:rPr>
          <w:rFonts w:ascii="Simplified Arabic" w:hAnsi="Simplified Arabic" w:cs="Simplified Arabic"/>
          <w:sz w:val="28"/>
          <w:szCs w:val="28"/>
          <w:rtl/>
        </w:rPr>
        <w:t>فرص وتحديات التحول الرقمي في سلاسل الإمداد بالقطاع الخاص السعودي، وهدفت إلى تحليل أثر التقنيات الحديثة، مثل إنترنت الأشياء والذكاء الاصطناعي، على كفاءة سلاسل الإمداد. اعتمدت الدراسة المنهج الوصفي التحليلي عبر استبيانات وزعت على شركات سعودية، وأظهرت النتائج أن التحول الرقمي أسهم في تحسين الكفاءة وخفض التكاليف، بينما شكّل ضعف التكامل بين الأنظمة وقلة الكفاءات التقنية أبرز التحديات. وأوصت بزيادة الاستثمار في تدريب الكوادر وتطوير البنية التحتية الرقمية</w:t>
      </w:r>
      <w:r w:rsidRPr="007F302C">
        <w:rPr>
          <w:rFonts w:ascii="Simplified Arabic" w:hAnsi="Simplified Arabic" w:cs="Simplified Arabic"/>
          <w:sz w:val="28"/>
          <w:szCs w:val="28"/>
        </w:rPr>
        <w:t>.</w:t>
      </w:r>
    </w:p>
    <w:p w14:paraId="514EAC27" w14:textId="77777777" w:rsidR="008D4ADB" w:rsidRPr="007F302C" w:rsidRDefault="008D4ADB" w:rsidP="008D4ADB">
      <w:pPr>
        <w:spacing w:line="360" w:lineRule="auto"/>
        <w:jc w:val="both"/>
        <w:rPr>
          <w:rFonts w:ascii="Simplified Arabic" w:hAnsi="Simplified Arabic" w:cs="Simplified Arabic"/>
          <w:sz w:val="28"/>
          <w:szCs w:val="28"/>
        </w:rPr>
      </w:pPr>
      <w:r w:rsidRPr="007F302C">
        <w:rPr>
          <w:rFonts w:ascii="Simplified Arabic" w:hAnsi="Simplified Arabic" w:cs="Simplified Arabic"/>
          <w:sz w:val="28"/>
          <w:szCs w:val="28"/>
          <w:rtl/>
        </w:rPr>
        <w:t xml:space="preserve">أما </w:t>
      </w:r>
      <w:r w:rsidRPr="007F302C">
        <w:rPr>
          <w:rFonts w:ascii="Simplified Arabic" w:hAnsi="Simplified Arabic" w:cs="Simplified Arabic"/>
          <w:b/>
          <w:bCs/>
          <w:sz w:val="28"/>
          <w:szCs w:val="28"/>
          <w:rtl/>
        </w:rPr>
        <w:t>دراسة الثمالي وأحمد</w:t>
      </w:r>
      <w:r w:rsidRPr="007F302C">
        <w:rPr>
          <w:rFonts w:ascii="Simplified Arabic" w:hAnsi="Simplified Arabic" w:cs="Simplified Arabic"/>
          <w:b/>
          <w:bCs/>
          <w:sz w:val="28"/>
          <w:szCs w:val="28"/>
        </w:rPr>
        <w:t xml:space="preserve"> (2023)</w:t>
      </w:r>
      <w:r w:rsidRPr="007F302C">
        <w:rPr>
          <w:rFonts w:ascii="Simplified Arabic" w:hAnsi="Simplified Arabic" w:cs="Simplified Arabic"/>
          <w:sz w:val="28"/>
          <w:szCs w:val="28"/>
        </w:rPr>
        <w:t xml:space="preserve"> </w:t>
      </w:r>
      <w:r w:rsidRPr="007F302C">
        <w:rPr>
          <w:rFonts w:ascii="Simplified Arabic" w:hAnsi="Simplified Arabic" w:cs="Simplified Arabic"/>
          <w:sz w:val="28"/>
          <w:szCs w:val="28"/>
          <w:rtl/>
        </w:rPr>
        <w:t>فقد تناولت أثر التحول الرقمي على أداء منظمات الأعمال، من خلال دراسة تطبيقية على الهيئة العامة للموانئ بمدينة الرياض. استهدفت الدراسة قياس فاعلية الأنظمة الرقمية الحديثة في تحسين كفاءة العمليات الإدارية والخدمية، واعتمدت المنهج الوصفي التحليلي عبر استبيانات وُزعت على عينة من موظفي الهيئة. وخلصت النتائج إلى أن التحول الرقمي يقلل زمن إنجاز المعاملات ويحسن جودة العمل وتدفق المعلومات، مع الإشارة إلى أن ضعف البنية التحتية الرقمية في بعض الإدارات يمثل تحديًا رئيسيًا، وأوصت بزيادة رقمنة العمليات وربطها بأنظمة متكاملة</w:t>
      </w:r>
      <w:r w:rsidRPr="007F302C">
        <w:rPr>
          <w:rFonts w:ascii="Simplified Arabic" w:hAnsi="Simplified Arabic" w:cs="Simplified Arabic"/>
          <w:sz w:val="28"/>
          <w:szCs w:val="28"/>
        </w:rPr>
        <w:t>.</w:t>
      </w:r>
    </w:p>
    <w:p w14:paraId="522F3D5E" w14:textId="77777777" w:rsidR="008D4ADB" w:rsidRPr="007F302C" w:rsidRDefault="008D4ADB" w:rsidP="008D4ADB">
      <w:pPr>
        <w:spacing w:line="360" w:lineRule="auto"/>
        <w:jc w:val="both"/>
        <w:rPr>
          <w:rFonts w:ascii="Simplified Arabic" w:hAnsi="Simplified Arabic" w:cs="Simplified Arabic"/>
          <w:sz w:val="28"/>
          <w:szCs w:val="28"/>
        </w:rPr>
      </w:pPr>
      <w:r w:rsidRPr="007F302C">
        <w:rPr>
          <w:rFonts w:ascii="Simplified Arabic" w:hAnsi="Simplified Arabic" w:cs="Simplified Arabic"/>
          <w:sz w:val="28"/>
          <w:szCs w:val="28"/>
          <w:rtl/>
        </w:rPr>
        <w:t xml:space="preserve">وفي </w:t>
      </w:r>
      <w:r w:rsidRPr="007F302C">
        <w:rPr>
          <w:rFonts w:ascii="Simplified Arabic" w:hAnsi="Simplified Arabic" w:cs="Simplified Arabic"/>
          <w:b/>
          <w:bCs/>
          <w:sz w:val="28"/>
          <w:szCs w:val="28"/>
          <w:rtl/>
        </w:rPr>
        <w:t>دراسة روجان</w:t>
      </w:r>
      <w:r w:rsidRPr="007F302C">
        <w:rPr>
          <w:rFonts w:ascii="Simplified Arabic" w:hAnsi="Simplified Arabic" w:cs="Simplified Arabic"/>
          <w:b/>
          <w:bCs/>
          <w:sz w:val="28"/>
          <w:szCs w:val="28"/>
        </w:rPr>
        <w:t xml:space="preserve"> (2025)</w:t>
      </w:r>
      <w:r w:rsidRPr="007F302C">
        <w:rPr>
          <w:rFonts w:ascii="Simplified Arabic" w:hAnsi="Simplified Arabic" w:cs="Simplified Arabic"/>
          <w:sz w:val="28"/>
          <w:szCs w:val="28"/>
        </w:rPr>
        <w:t xml:space="preserve"> </w:t>
      </w:r>
      <w:r w:rsidRPr="007F302C">
        <w:rPr>
          <w:rFonts w:ascii="Simplified Arabic" w:hAnsi="Simplified Arabic" w:cs="Simplified Arabic"/>
          <w:sz w:val="28"/>
          <w:szCs w:val="28"/>
          <w:rtl/>
        </w:rPr>
        <w:t xml:space="preserve">تم تحليل أثر تطبيقات الموانئ الذكية على تعزيز القدرة التنافسية للموانئ السعودية، مع التركيز على ميناء الملك عبد العزيز بالدمام. استخدم الباحث المنهج الكمي عبر استبيانات شملت موظفي الإدارة التشغيلية والتقنية، إضافةً إلى تحليل الوثائق والتقارير. وأظهرت النتائج أن تطبيق تقنيات الذكاء الاصطناعي وإنترنت الأشياء ساهم في تسريع عمليات المناولة وتحسين دقة التتبع ورفع </w:t>
      </w:r>
      <w:r w:rsidRPr="007F302C">
        <w:rPr>
          <w:rFonts w:ascii="Simplified Arabic" w:hAnsi="Simplified Arabic" w:cs="Simplified Arabic"/>
          <w:sz w:val="28"/>
          <w:szCs w:val="28"/>
          <w:rtl/>
        </w:rPr>
        <w:lastRenderedPageBreak/>
        <w:t>رضا العملاء، مؤكدةً دور التحول الرقمي في دعم تنافسية الميناء إقليميًا. وأوصت بالاستثمار في الأنظمة الذكية وتعزيز التكامل الرقمي بين الجهات المعنية بالميناء</w:t>
      </w:r>
      <w:r w:rsidRPr="007F302C">
        <w:rPr>
          <w:rFonts w:ascii="Simplified Arabic" w:hAnsi="Simplified Arabic" w:cs="Simplified Arabic"/>
          <w:sz w:val="28"/>
          <w:szCs w:val="28"/>
        </w:rPr>
        <w:t>.</w:t>
      </w:r>
    </w:p>
    <w:p w14:paraId="795219E2" w14:textId="77777777" w:rsidR="008D4ADB" w:rsidRPr="007F302C" w:rsidRDefault="008D4ADB" w:rsidP="008D4ADB">
      <w:pPr>
        <w:spacing w:line="360" w:lineRule="auto"/>
        <w:jc w:val="both"/>
        <w:rPr>
          <w:rFonts w:ascii="Simplified Arabic" w:hAnsi="Simplified Arabic" w:cs="Simplified Arabic"/>
          <w:sz w:val="28"/>
          <w:szCs w:val="28"/>
        </w:rPr>
      </w:pPr>
      <w:r w:rsidRPr="007F302C">
        <w:rPr>
          <w:rFonts w:ascii="Simplified Arabic" w:hAnsi="Simplified Arabic" w:cs="Simplified Arabic"/>
          <w:sz w:val="28"/>
          <w:szCs w:val="28"/>
          <w:rtl/>
        </w:rPr>
        <w:t xml:space="preserve">كما ركزت </w:t>
      </w:r>
      <w:r w:rsidRPr="007F302C">
        <w:rPr>
          <w:rFonts w:ascii="Simplified Arabic" w:hAnsi="Simplified Arabic" w:cs="Simplified Arabic"/>
          <w:b/>
          <w:bCs/>
          <w:sz w:val="28"/>
          <w:szCs w:val="28"/>
          <w:rtl/>
        </w:rPr>
        <w:t>دراسة آل بشير</w:t>
      </w:r>
      <w:r w:rsidRPr="007F302C">
        <w:rPr>
          <w:rFonts w:ascii="Simplified Arabic" w:hAnsi="Simplified Arabic" w:cs="Simplified Arabic"/>
          <w:b/>
          <w:bCs/>
          <w:sz w:val="28"/>
          <w:szCs w:val="28"/>
        </w:rPr>
        <w:t xml:space="preserve"> (2023)</w:t>
      </w:r>
      <w:r w:rsidRPr="007F302C">
        <w:rPr>
          <w:rFonts w:ascii="Simplified Arabic" w:hAnsi="Simplified Arabic" w:cs="Simplified Arabic"/>
          <w:sz w:val="28"/>
          <w:szCs w:val="28"/>
        </w:rPr>
        <w:t xml:space="preserve"> </w:t>
      </w:r>
      <w:r w:rsidRPr="007F302C">
        <w:rPr>
          <w:rFonts w:ascii="Simplified Arabic" w:hAnsi="Simplified Arabic" w:cs="Simplified Arabic"/>
          <w:sz w:val="28"/>
          <w:szCs w:val="28"/>
          <w:rtl/>
        </w:rPr>
        <w:t>على تقييم أثر تقنيات الموانئ الذكية في تعزيز استدامة العمليات اللوجستية بالموانئ السعودية، عبر دراسة حالة على محطة الحاويات. اعتمدت الدراسة المنهج المختلط (الوصفي والتحليلي) باستخدام الاستبيانات والمقابلات، وأظهرت النتائج أن الأتمتة وإنترنت الأشياء يقللان من استهلاك الموارد والهدر، ويحسنان المرونة التشغيلية. كما وُجدت علاقة إيجابية ذات دلالة إحصائية بين التحول الرقمي ومؤشرات الاستدامة البيئية والتشغيلية، مع التوصية بوضع إطار وطني لتوحيد أنظمة الرقمنة في الموانئ</w:t>
      </w:r>
      <w:r w:rsidRPr="007F302C">
        <w:rPr>
          <w:rFonts w:ascii="Simplified Arabic" w:hAnsi="Simplified Arabic" w:cs="Simplified Arabic"/>
          <w:sz w:val="28"/>
          <w:szCs w:val="28"/>
        </w:rPr>
        <w:t>.</w:t>
      </w:r>
    </w:p>
    <w:p w14:paraId="5DB7F207" w14:textId="77777777" w:rsidR="008D4ADB" w:rsidRPr="007F302C" w:rsidRDefault="008D4ADB" w:rsidP="008D4ADB">
      <w:pPr>
        <w:spacing w:line="360" w:lineRule="auto"/>
        <w:jc w:val="both"/>
        <w:rPr>
          <w:rFonts w:ascii="Simplified Arabic" w:hAnsi="Simplified Arabic" w:cs="Simplified Arabic"/>
          <w:sz w:val="28"/>
          <w:szCs w:val="28"/>
        </w:rPr>
      </w:pPr>
      <w:r w:rsidRPr="007F302C">
        <w:rPr>
          <w:rFonts w:ascii="Simplified Arabic" w:hAnsi="Simplified Arabic" w:cs="Simplified Arabic"/>
          <w:sz w:val="28"/>
          <w:szCs w:val="28"/>
          <w:rtl/>
        </w:rPr>
        <w:t xml:space="preserve">وفي </w:t>
      </w:r>
      <w:r w:rsidRPr="007F302C">
        <w:rPr>
          <w:rFonts w:ascii="Simplified Arabic" w:hAnsi="Simplified Arabic" w:cs="Simplified Arabic"/>
          <w:b/>
          <w:bCs/>
          <w:sz w:val="28"/>
          <w:szCs w:val="28"/>
          <w:rtl/>
        </w:rPr>
        <w:t>دراسة الزهراني</w:t>
      </w:r>
      <w:r w:rsidRPr="007F302C">
        <w:rPr>
          <w:rFonts w:ascii="Simplified Arabic" w:hAnsi="Simplified Arabic" w:cs="Simplified Arabic"/>
          <w:b/>
          <w:bCs/>
          <w:sz w:val="28"/>
          <w:szCs w:val="28"/>
        </w:rPr>
        <w:t xml:space="preserve"> (2023)</w:t>
      </w:r>
      <w:r w:rsidRPr="007F302C">
        <w:rPr>
          <w:rFonts w:ascii="Simplified Arabic" w:hAnsi="Simplified Arabic" w:cs="Simplified Arabic"/>
          <w:sz w:val="28"/>
          <w:szCs w:val="28"/>
        </w:rPr>
        <w:t xml:space="preserve"> </w:t>
      </w:r>
      <w:r w:rsidRPr="007F302C">
        <w:rPr>
          <w:rFonts w:ascii="Simplified Arabic" w:hAnsi="Simplified Arabic" w:cs="Simplified Arabic"/>
          <w:sz w:val="28"/>
          <w:szCs w:val="28"/>
          <w:rtl/>
        </w:rPr>
        <w:t>جرى بحث أثر التحول الرقمي على جودة الخدمات في الموانئ السعودية، من خلال دراسة حالة على ميناء جدة الإسلامي. استخدمت الدراسة الاستبيانات والمقابلات، وخلصت إلى أن التحول الرقمي أسهم في رفع رضا العملاء وتسريع الإجراءات، وأوصت بتطوير البنية الرقمية واستمرارية برامج التدريب</w:t>
      </w:r>
      <w:r w:rsidRPr="007F302C">
        <w:rPr>
          <w:rFonts w:ascii="Simplified Arabic" w:hAnsi="Simplified Arabic" w:cs="Simplified Arabic"/>
          <w:sz w:val="28"/>
          <w:szCs w:val="28"/>
        </w:rPr>
        <w:t>.</w:t>
      </w:r>
    </w:p>
    <w:p w14:paraId="74CCEB5A" w14:textId="77777777" w:rsidR="008D4ADB" w:rsidRPr="007F302C" w:rsidRDefault="008D4ADB" w:rsidP="008D4ADB">
      <w:pPr>
        <w:spacing w:line="360" w:lineRule="auto"/>
        <w:jc w:val="both"/>
        <w:rPr>
          <w:rFonts w:ascii="Simplified Arabic" w:hAnsi="Simplified Arabic" w:cs="Simplified Arabic"/>
          <w:sz w:val="28"/>
          <w:szCs w:val="28"/>
        </w:rPr>
      </w:pPr>
      <w:r w:rsidRPr="007F302C">
        <w:rPr>
          <w:rFonts w:ascii="Simplified Arabic" w:hAnsi="Simplified Arabic" w:cs="Simplified Arabic"/>
          <w:sz w:val="28"/>
          <w:szCs w:val="28"/>
          <w:rtl/>
        </w:rPr>
        <w:t xml:space="preserve">وأخيرًا، تناولت </w:t>
      </w:r>
      <w:r w:rsidRPr="007F302C">
        <w:rPr>
          <w:rFonts w:ascii="Simplified Arabic" w:hAnsi="Simplified Arabic" w:cs="Simplified Arabic"/>
          <w:b/>
          <w:bCs/>
          <w:sz w:val="28"/>
          <w:szCs w:val="28"/>
          <w:rtl/>
        </w:rPr>
        <w:t>دراسة العتيبي</w:t>
      </w:r>
      <w:r w:rsidRPr="007F302C">
        <w:rPr>
          <w:rFonts w:ascii="Simplified Arabic" w:hAnsi="Simplified Arabic" w:cs="Simplified Arabic"/>
          <w:b/>
          <w:bCs/>
          <w:sz w:val="28"/>
          <w:szCs w:val="28"/>
        </w:rPr>
        <w:t xml:space="preserve"> (2022)</w:t>
      </w:r>
      <w:r w:rsidRPr="007F302C">
        <w:rPr>
          <w:rFonts w:ascii="Simplified Arabic" w:hAnsi="Simplified Arabic" w:cs="Simplified Arabic"/>
          <w:sz w:val="28"/>
          <w:szCs w:val="28"/>
        </w:rPr>
        <w:t xml:space="preserve"> </w:t>
      </w:r>
      <w:r w:rsidRPr="007F302C">
        <w:rPr>
          <w:rFonts w:ascii="Simplified Arabic" w:hAnsi="Simplified Arabic" w:cs="Simplified Arabic"/>
          <w:sz w:val="28"/>
          <w:szCs w:val="28"/>
          <w:rtl/>
        </w:rPr>
        <w:t>العلاقة بين نظم المعلومات الرقمية وكفاءة الأداء اللوجستي في الهيئة العامة للجمارك، حيث بيّنت النتائج أن النظم الرقمية قللت زمن المعاملات بشكل ملحوظ، ورفعت دقة البيانات. وأوصت بزيادة التكامل الرقمي بين الهيئة والموانئ</w:t>
      </w:r>
      <w:r w:rsidRPr="007F302C">
        <w:rPr>
          <w:rFonts w:ascii="Simplified Arabic" w:hAnsi="Simplified Arabic" w:cs="Simplified Arabic"/>
          <w:sz w:val="28"/>
          <w:szCs w:val="28"/>
        </w:rPr>
        <w:t>.</w:t>
      </w:r>
    </w:p>
    <w:p w14:paraId="746DE2B7" w14:textId="77777777" w:rsidR="008D4ADB" w:rsidRPr="007F302C" w:rsidRDefault="008D4ADB" w:rsidP="008D4ADB">
      <w:pPr>
        <w:spacing w:line="360" w:lineRule="auto"/>
        <w:jc w:val="both"/>
        <w:rPr>
          <w:rFonts w:ascii="Simplified Arabic" w:hAnsi="Simplified Arabic" w:cs="Simplified Arabic"/>
          <w:sz w:val="28"/>
          <w:szCs w:val="28"/>
          <w:rtl/>
        </w:rPr>
      </w:pPr>
    </w:p>
    <w:p w14:paraId="1D166654" w14:textId="77777777" w:rsidR="008D4ADB" w:rsidRPr="00F70383" w:rsidRDefault="008D4ADB" w:rsidP="008D4ADB">
      <w:pPr>
        <w:spacing w:line="360" w:lineRule="auto"/>
        <w:jc w:val="both"/>
        <w:rPr>
          <w:rFonts w:ascii="Simplified Arabic" w:hAnsi="Simplified Arabic" w:cs="Simplified Arabic"/>
          <w:sz w:val="28"/>
          <w:szCs w:val="28"/>
          <w:rtl/>
        </w:rPr>
      </w:pPr>
    </w:p>
    <w:p w14:paraId="7F606D31" w14:textId="77777777" w:rsidR="008D4ADB" w:rsidRPr="000829A1" w:rsidRDefault="008D4ADB" w:rsidP="008D4ADB">
      <w:pPr>
        <w:spacing w:line="360" w:lineRule="auto"/>
        <w:jc w:val="both"/>
        <w:rPr>
          <w:rFonts w:ascii="Simplified Arabic" w:hAnsi="Simplified Arabic" w:cs="Simplified Arabic"/>
          <w:b/>
          <w:bCs/>
          <w:sz w:val="32"/>
          <w:szCs w:val="32"/>
          <w:u w:val="single"/>
          <w:rtl/>
        </w:rPr>
      </w:pPr>
      <w:r w:rsidRPr="000829A1">
        <w:rPr>
          <w:rFonts w:ascii="Simplified Arabic" w:hAnsi="Simplified Arabic" w:cs="Simplified Arabic" w:hint="cs"/>
          <w:b/>
          <w:bCs/>
          <w:sz w:val="28"/>
          <w:szCs w:val="28"/>
          <w:u w:val="single"/>
          <w:rtl/>
        </w:rPr>
        <w:lastRenderedPageBreak/>
        <w:t>الدراسات الأجنبية:</w:t>
      </w:r>
    </w:p>
    <w:p w14:paraId="3149F859"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t xml:space="preserve">قدمت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Carter &amp; Rogers (2019)</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إطارًا نظريًا لإدارة سلاسل الإمداد المستدامة، مع تحديد دور التحول الرقمي في تحقيقها. اعتمدت الدراسة المنهج النظري التحليلي عبر مراجعة الأدبيات ذات الصلة، وأظهرت أن التحول الرقمي يعزز الاستدامة من خلال تقليل الأثر البيئي وزيادة مرونة سلاسل الإمداد، وأوصت باعتماد استراتيجيات رقمية متكاملة تدعم الأهداف البيئية والاجتماعية للمؤسسات</w:t>
      </w:r>
      <w:r w:rsidRPr="00F94B1B">
        <w:rPr>
          <w:rFonts w:ascii="Simplified Arabic" w:hAnsi="Simplified Arabic" w:cs="Simplified Arabic"/>
          <w:sz w:val="28"/>
          <w:szCs w:val="28"/>
        </w:rPr>
        <w:t>.</w:t>
      </w:r>
    </w:p>
    <w:p w14:paraId="7DC9386F"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t xml:space="preserve">أما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Handfield et al. (2019)</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فقد هدفت إلى تحليل أثر نظم المعلومات المتقدمة على كفاءة سلاسل الإمداد، مستخدمة المنهج التحليلي المدعوم بأمثلة تطبيقية من شركات عالمية. وأظهرت النتائج أن الأنظمة الرقمية، مثل نظم التتبع الذكية، تسهم في تحسين إدارة المخزون وتقليل الفاقد، مع التوصية بتطوير نظم معلومات متكاملة وتعزيز التدريب المتخصص</w:t>
      </w:r>
      <w:r w:rsidRPr="00F94B1B">
        <w:rPr>
          <w:rFonts w:ascii="Simplified Arabic" w:hAnsi="Simplified Arabic" w:cs="Simplified Arabic"/>
          <w:sz w:val="28"/>
          <w:szCs w:val="28"/>
        </w:rPr>
        <w:t>.</w:t>
      </w:r>
    </w:p>
    <w:p w14:paraId="2B86ECD1"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t xml:space="preserve">وفي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Monczka et al. (2020)</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تم بحث دور استراتيجيات المشتريات الرقمية في تحسين أداء سلاسل الإمداد، عبر المنهج الوصفي التحليلي من خلال مراجعة ممارسات الشراء لدى شركات دولية. وخلصت النتائج إلى أن التحول الرقمي يخفض التكاليف ويحسن عمليات التفاوض ويزيد من مرونة الإمداد، وأوصت بدمج تقنيات الشراء الرقمي مع الإدارات الأخرى</w:t>
      </w:r>
      <w:r w:rsidRPr="00F94B1B">
        <w:rPr>
          <w:rFonts w:ascii="Simplified Arabic" w:hAnsi="Simplified Arabic" w:cs="Simplified Arabic"/>
          <w:sz w:val="28"/>
          <w:szCs w:val="28"/>
        </w:rPr>
        <w:t>.</w:t>
      </w:r>
    </w:p>
    <w:p w14:paraId="7237D661"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t xml:space="preserve">حللت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Wang et al. (2020)</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أثر الذكاء الاصطناعي والبيانات الضخمة على كفاءة الموانئ الصينية باستخدام منهج تحليلي تطبيقي قائم على بيانات تشغيلية، حيث أكدت النتائج أن التحول الرقمي خفّض زمن المناولة بنسبة 15% وحسّن دقة التتبع، وأوصت بزيادة الاستثمار في تقنيات الذكاء الاصطناعي</w:t>
      </w:r>
      <w:r w:rsidRPr="00F94B1B">
        <w:rPr>
          <w:rFonts w:ascii="Simplified Arabic" w:hAnsi="Simplified Arabic" w:cs="Simplified Arabic"/>
          <w:sz w:val="28"/>
          <w:szCs w:val="28"/>
        </w:rPr>
        <w:t>.</w:t>
      </w:r>
    </w:p>
    <w:p w14:paraId="632839E0"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lastRenderedPageBreak/>
        <w:t xml:space="preserve">أما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Notteboom &amp; Rodrigue (2017)</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فقد تناولت أثر التحول الرقمي على إعادة هيكلة العمليات المينائية عالميًا، عبر مراجعة تحليلية لسياسات الموانئ الكبرى، وخلصت إلى أن التكامل الرقمي بين الأنظمة يعزز كفاءة الأداء ويقلل المخاطر التشغيلية، مع الدعوة لوضع خطط رقمية شاملة لتطوير البنية التقنية</w:t>
      </w:r>
      <w:r w:rsidRPr="00F94B1B">
        <w:rPr>
          <w:rFonts w:ascii="Simplified Arabic" w:hAnsi="Simplified Arabic" w:cs="Simplified Arabic"/>
          <w:sz w:val="28"/>
          <w:szCs w:val="28"/>
        </w:rPr>
        <w:t>.</w:t>
      </w:r>
    </w:p>
    <w:p w14:paraId="19414348"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t xml:space="preserve">وفي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El Hilali et al. (2021)</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تم بحث أثر التحول الرقمي على جودة الخدمات في الموانئ المغربية، باستخدام المنهج الميداني عبر استبيانات ومقابلات مع مسؤولي الموانئ. وأظهرت النتائج أن التقنيات الحديثة رفعت رضا العملاء وسرّعت العمليات التشغيلية، وأوصت بتحقيق تكامل الأنظمة وتوفير التدريب المستمر</w:t>
      </w:r>
      <w:r w:rsidRPr="00F94B1B">
        <w:rPr>
          <w:rFonts w:ascii="Simplified Arabic" w:hAnsi="Simplified Arabic" w:cs="Simplified Arabic"/>
          <w:sz w:val="28"/>
          <w:szCs w:val="28"/>
        </w:rPr>
        <w:t>.</w:t>
      </w:r>
    </w:p>
    <w:p w14:paraId="77BEF320"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t xml:space="preserve">تناولت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Rashid &amp; Aslam (2019)</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أثر التحول الرقمي على استدامة سلاسل الإمداد في الموانئ الباكستانية، مستخدمة المنهج الوصفي التحليلي عبر استبيانات وتحليل تقارير، وأكدت أن غياب التكامل بين الأنظمة التقنية يمثل عائقًا أمام الاستدامة، وأوصت بتطوير البنية الرقمية وتعزيز برامج التدريب</w:t>
      </w:r>
      <w:r w:rsidRPr="00F94B1B">
        <w:rPr>
          <w:rFonts w:ascii="Simplified Arabic" w:hAnsi="Simplified Arabic" w:cs="Simplified Arabic"/>
          <w:sz w:val="28"/>
          <w:szCs w:val="28"/>
        </w:rPr>
        <w:t>.</w:t>
      </w:r>
    </w:p>
    <w:p w14:paraId="738207E3"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t xml:space="preserve">وفي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Ying et al. (2018)</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تم تحليل أثر الموانئ الذكية على الأداء في سنغافورة، بالاعتماد على منهج تطبيقي ميداني باستخدام بيانات تشغيلية وتحليل إحصائي، وأظهرت النتائج أن الرقمنة الشاملة خفّضت الأخطاء بنسبة 25% وزادت موثوقية العمليات، مع التوصية بتوسيع الحلول الذكية</w:t>
      </w:r>
      <w:r w:rsidRPr="00F94B1B">
        <w:rPr>
          <w:rFonts w:ascii="Simplified Arabic" w:hAnsi="Simplified Arabic" w:cs="Simplified Arabic"/>
          <w:sz w:val="28"/>
          <w:szCs w:val="28"/>
        </w:rPr>
        <w:t>.</w:t>
      </w:r>
    </w:p>
    <w:p w14:paraId="5E7573A4"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lastRenderedPageBreak/>
        <w:t xml:space="preserve">درست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Idris (2015)</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أثر نظم المعلومات على أداء منظمات الأعمال في السودان باستخدام دراسة ميدانية قائمة على استبيانات وتحليل إحصائي، وأثبتت النتائج أن ضعف تطبيق النظم الرقمية ساهم في تراجع الأداء، وأوصت بتطوير نظم متكاملة لدعم وتحسين الأداء</w:t>
      </w:r>
      <w:r w:rsidRPr="00F94B1B">
        <w:rPr>
          <w:rFonts w:ascii="Simplified Arabic" w:hAnsi="Simplified Arabic" w:cs="Simplified Arabic"/>
          <w:sz w:val="28"/>
          <w:szCs w:val="28"/>
        </w:rPr>
        <w:t>.</w:t>
      </w:r>
    </w:p>
    <w:p w14:paraId="5AE2553C"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t xml:space="preserve">كما هدفت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Kache &amp; Seuring (2017)</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إلى فهم دور البيانات الضخمة والتحليل التنبؤي في إدارة سلاسل الإمداد، عبر منهج تحليلي قائم على مراجعة الأدبيات، حيث أشارت النتائج إلى أن هذه التقنيات تحسن عملية اتخاذ القرار وتقلل من عدم اليقين، وأوصت بتبني استراتيجيات رقمية مرنة تسمح بالتكامل بين البيانات والممارسات التشغيلية</w:t>
      </w:r>
      <w:r w:rsidRPr="00F94B1B">
        <w:rPr>
          <w:rFonts w:ascii="Simplified Arabic" w:hAnsi="Simplified Arabic" w:cs="Simplified Arabic"/>
          <w:sz w:val="28"/>
          <w:szCs w:val="28"/>
        </w:rPr>
        <w:t>.</w:t>
      </w:r>
    </w:p>
    <w:p w14:paraId="37ECC5E6"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t xml:space="preserve">وحللت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Queiroz et al. (2019)</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أثر التحول الرقمي على الأداء المؤسسي في سلاسل الإمداد، من خلال تحليل بيانات من عدة دول، وخلصت إلى أن الرقمنة تعزز التكيف مع المتغيرات البيئية والتشغيلية وتقلل الهدر، وأوصت بدمج تقنيات الذكاء الاصطناعي والبلوك تشين لتعزيز الشفافية</w:t>
      </w:r>
      <w:r w:rsidRPr="00F94B1B">
        <w:rPr>
          <w:rFonts w:ascii="Simplified Arabic" w:hAnsi="Simplified Arabic" w:cs="Simplified Arabic"/>
          <w:sz w:val="28"/>
          <w:szCs w:val="28"/>
        </w:rPr>
        <w:t>.</w:t>
      </w:r>
    </w:p>
    <w:p w14:paraId="1170E000"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Pr>
      </w:pPr>
      <w:r w:rsidRPr="00F94B1B">
        <w:rPr>
          <w:rFonts w:ascii="Simplified Arabic" w:hAnsi="Simplified Arabic" w:cs="Simplified Arabic"/>
          <w:sz w:val="28"/>
          <w:szCs w:val="28"/>
          <w:rtl/>
        </w:rPr>
        <w:t xml:space="preserve">كما ركزت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Ivanov &amp; Dolgui (2020)</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على مرونة سلاسل الإمداد في ظل التحول الرقمي خلال الأزمات مثل جائحة كورونا، وأثبتت أن الأنظمة الذكية تمكّن الشركات من الاستجابة السريعة وإعادة التوزيع بكفاءة، وأوصت بتسريع وتيرة الرقمنة لمواجهة التغيرات المستقبلية</w:t>
      </w:r>
      <w:r w:rsidRPr="00F94B1B">
        <w:rPr>
          <w:rFonts w:ascii="Simplified Arabic" w:hAnsi="Simplified Arabic" w:cs="Simplified Arabic"/>
          <w:sz w:val="28"/>
          <w:szCs w:val="28"/>
        </w:rPr>
        <w:t>.</w:t>
      </w:r>
    </w:p>
    <w:p w14:paraId="324E1281" w14:textId="77777777" w:rsidR="008D4ADB" w:rsidRPr="00F94B1B" w:rsidRDefault="008D4ADB" w:rsidP="008D4ADB">
      <w:pPr>
        <w:pStyle w:val="NormalWeb"/>
        <w:bidi/>
        <w:spacing w:line="360" w:lineRule="auto"/>
        <w:ind w:left="43"/>
        <w:jc w:val="both"/>
        <w:rPr>
          <w:rFonts w:ascii="Simplified Arabic" w:hAnsi="Simplified Arabic" w:cs="Simplified Arabic"/>
          <w:sz w:val="28"/>
          <w:szCs w:val="28"/>
          <w:rtl/>
        </w:rPr>
      </w:pPr>
      <w:r w:rsidRPr="00F94B1B">
        <w:rPr>
          <w:rFonts w:ascii="Simplified Arabic" w:hAnsi="Simplified Arabic" w:cs="Simplified Arabic"/>
          <w:sz w:val="28"/>
          <w:szCs w:val="28"/>
          <w:rtl/>
        </w:rPr>
        <w:t xml:space="preserve">وأخيرًا، اختبرت </w:t>
      </w:r>
      <w:r w:rsidRPr="00F94B1B">
        <w:rPr>
          <w:rStyle w:val="Strong"/>
          <w:rFonts w:ascii="Simplified Arabic" w:hAnsi="Simplified Arabic" w:cs="Simplified Arabic"/>
          <w:sz w:val="28"/>
          <w:szCs w:val="28"/>
          <w:rtl/>
        </w:rPr>
        <w:t>دراسة</w:t>
      </w:r>
      <w:r w:rsidRPr="00F94B1B">
        <w:rPr>
          <w:rStyle w:val="Strong"/>
          <w:rFonts w:ascii="Simplified Arabic" w:hAnsi="Simplified Arabic" w:cs="Simplified Arabic"/>
          <w:sz w:val="28"/>
          <w:szCs w:val="28"/>
        </w:rPr>
        <w:t xml:space="preserve"> Gawankar et al. (2020)</w:t>
      </w:r>
      <w:r w:rsidRPr="00F94B1B">
        <w:rPr>
          <w:rFonts w:ascii="Simplified Arabic" w:hAnsi="Simplified Arabic" w:cs="Simplified Arabic"/>
          <w:sz w:val="28"/>
          <w:szCs w:val="28"/>
        </w:rPr>
        <w:t xml:space="preserve"> </w:t>
      </w:r>
      <w:r w:rsidRPr="00F94B1B">
        <w:rPr>
          <w:rFonts w:ascii="Simplified Arabic" w:hAnsi="Simplified Arabic" w:cs="Simplified Arabic"/>
          <w:sz w:val="28"/>
          <w:szCs w:val="28"/>
          <w:rtl/>
        </w:rPr>
        <w:t>العلاقة بين التحول الرقمي والأداء اللوجستي باستخدام النمذجة الهيكلية، وخلصت إلى وجود علاقة إيجابية ذات دلالة إحصائية بين التحول الرقمي وتحسين سرعة الاستجابة وخفض الأخطاء التشغيلية</w:t>
      </w:r>
      <w:r w:rsidRPr="00F94B1B">
        <w:rPr>
          <w:rFonts w:ascii="Simplified Arabic" w:hAnsi="Simplified Arabic" w:cs="Simplified Arabic"/>
          <w:sz w:val="28"/>
          <w:szCs w:val="28"/>
        </w:rPr>
        <w:t>.</w:t>
      </w:r>
    </w:p>
    <w:p w14:paraId="7828A2AC" w14:textId="77777777" w:rsidR="008D4ADB" w:rsidRPr="007C6157"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33" w:name="_Toc204534775"/>
      <w:bookmarkStart w:id="34" w:name="_Toc205994928"/>
      <w:r w:rsidRPr="007C6157">
        <w:rPr>
          <w:rFonts w:ascii="Simplified Arabic" w:hAnsi="Simplified Arabic" w:cs="Simplified Arabic" w:hint="cs"/>
          <w:b/>
          <w:bCs/>
          <w:color w:val="000000" w:themeColor="text1"/>
          <w:sz w:val="32"/>
          <w:szCs w:val="32"/>
          <w:u w:val="single"/>
          <w:rtl/>
          <w:lang w:bidi="ar-EG"/>
        </w:rPr>
        <w:lastRenderedPageBreak/>
        <w:t>التعليق على الدراسات السابقة:</w:t>
      </w:r>
      <w:bookmarkEnd w:id="33"/>
      <w:bookmarkEnd w:id="34"/>
    </w:p>
    <w:p w14:paraId="49F58916" w14:textId="77777777" w:rsidR="008D4ADB" w:rsidRPr="004A4569" w:rsidRDefault="008D4ADB" w:rsidP="008D4ADB">
      <w:pPr>
        <w:spacing w:line="360" w:lineRule="auto"/>
        <w:jc w:val="both"/>
        <w:rPr>
          <w:rFonts w:ascii="Simplified Arabic" w:hAnsi="Simplified Arabic" w:cs="Simplified Arabic"/>
          <w:sz w:val="28"/>
          <w:szCs w:val="28"/>
        </w:rPr>
      </w:pPr>
      <w:r w:rsidRPr="004A4569">
        <w:rPr>
          <w:rFonts w:ascii="Simplified Arabic" w:hAnsi="Simplified Arabic" w:cs="Simplified Arabic"/>
          <w:sz w:val="28"/>
          <w:szCs w:val="28"/>
          <w:rtl/>
        </w:rPr>
        <w:t>تُظهر مراجعة الأدبيات العلمية، على المستويين العربي والأجنبي، توافقًا واسعًا حول كون التحول الرقمي أداة استراتيجية رئيسية لتعزيز كفاءة واستدامة سلاسل الإمداد، لاسيما في قطاعات الموانئ والخدمات اللوجستية. ففي السياق العربي، برزت دراسات مثل الحربي والسبيعي (2022) والثمالي وأحمد (2023) بتركيزها على قياس الأثر المباشر للتقنيات الرقمية على الأداء التشغيلي، مع إبراز التحديات المؤسسية التي تعيق الاستفادة المثلى، وعلى رأسها ضعف البنية التحتية الرقمية ونقص الكفاءات المتخصصة</w:t>
      </w:r>
      <w:r w:rsidRPr="004A4569">
        <w:rPr>
          <w:rFonts w:ascii="Simplified Arabic" w:hAnsi="Simplified Arabic" w:cs="Simplified Arabic"/>
          <w:sz w:val="28"/>
          <w:szCs w:val="28"/>
        </w:rPr>
        <w:t>.</w:t>
      </w:r>
    </w:p>
    <w:p w14:paraId="6B98DA58" w14:textId="77777777" w:rsidR="008D4ADB" w:rsidRPr="004A4569" w:rsidRDefault="008D4ADB" w:rsidP="008D4ADB">
      <w:pPr>
        <w:spacing w:line="360" w:lineRule="auto"/>
        <w:jc w:val="both"/>
        <w:rPr>
          <w:rFonts w:ascii="Simplified Arabic" w:hAnsi="Simplified Arabic" w:cs="Simplified Arabic"/>
          <w:sz w:val="28"/>
          <w:szCs w:val="28"/>
        </w:rPr>
      </w:pPr>
      <w:r w:rsidRPr="004A4569">
        <w:rPr>
          <w:rFonts w:ascii="Simplified Arabic" w:hAnsi="Simplified Arabic" w:cs="Simplified Arabic"/>
          <w:sz w:val="28"/>
          <w:szCs w:val="28"/>
          <w:rtl/>
        </w:rPr>
        <w:t>ومن بين الدراسات العربية، تميزت دراسة روجان (2025) بتركيزها على ميناء الملك عبد العزيز بالدمام، مما يجعل نتائجها وثيقة الصلة بمجال الدراسة الحالية، حيث أثبتت أن تطبيق الموانئ الذكية يسهم في تعزيز التنافسية ورفع مستوى رضا العملاء. كما أضافت دراسة آل بشير (2023) بعدًا مهمًا يتعلق بالاستدامة الرقمية، مبرزةً الأثر المباشر للأتمتة على تحقيق مؤشرات الاستدامة البيئية والتشغيلية، وهو ما يدعم فرضيات الدراسة المرتبطة بالبعد البيئي</w:t>
      </w:r>
      <w:r w:rsidRPr="004A4569">
        <w:rPr>
          <w:rFonts w:ascii="Simplified Arabic" w:hAnsi="Simplified Arabic" w:cs="Simplified Arabic"/>
          <w:sz w:val="28"/>
          <w:szCs w:val="28"/>
        </w:rPr>
        <w:t>.</w:t>
      </w:r>
    </w:p>
    <w:p w14:paraId="61FD5B80" w14:textId="77777777" w:rsidR="008D4ADB" w:rsidRPr="004A4569" w:rsidRDefault="008D4ADB" w:rsidP="008D4ADB">
      <w:pPr>
        <w:spacing w:line="360" w:lineRule="auto"/>
        <w:jc w:val="both"/>
        <w:rPr>
          <w:rFonts w:ascii="Simplified Arabic" w:hAnsi="Simplified Arabic" w:cs="Simplified Arabic"/>
          <w:sz w:val="28"/>
          <w:szCs w:val="28"/>
        </w:rPr>
      </w:pPr>
      <w:r w:rsidRPr="004A4569">
        <w:rPr>
          <w:rFonts w:ascii="Simplified Arabic" w:hAnsi="Simplified Arabic" w:cs="Simplified Arabic"/>
          <w:sz w:val="28"/>
          <w:szCs w:val="28"/>
          <w:rtl/>
        </w:rPr>
        <w:t>أما على الصعيد الدولي، فقد ركزت الدراسات الأجنبية على الأبعاد النظرية والتطبيقية للتحول الرقمي، مع إبراز دور الابتكار الرقمي والتكامل التقني في رفع كفاءة سلاسل الإمداد. فقد أوضحت دراسة</w:t>
      </w:r>
      <w:r w:rsidRPr="004A4569">
        <w:rPr>
          <w:rFonts w:ascii="Simplified Arabic" w:hAnsi="Simplified Arabic" w:cs="Simplified Arabic"/>
          <w:sz w:val="28"/>
          <w:szCs w:val="28"/>
        </w:rPr>
        <w:t xml:space="preserve"> Carter &amp; Rogers (2019)</w:t>
      </w:r>
      <w:r>
        <w:rPr>
          <w:rFonts w:ascii="Simplified Arabic" w:hAnsi="Simplified Arabic" w:cs="Simplified Arabic" w:hint="cs"/>
          <w:sz w:val="28"/>
          <w:szCs w:val="28"/>
          <w:rtl/>
        </w:rPr>
        <w:t xml:space="preserve"> </w:t>
      </w:r>
      <w:r w:rsidRPr="004A4569">
        <w:rPr>
          <w:rFonts w:ascii="Simplified Arabic" w:hAnsi="Simplified Arabic" w:cs="Simplified Arabic"/>
          <w:sz w:val="28"/>
          <w:szCs w:val="28"/>
          <w:rtl/>
        </w:rPr>
        <w:t>أهمية التحول الرقمي في تحقيق الاستدامة البيئية والاجتماعية، بينما بينت أبحاث</w:t>
      </w:r>
      <w:r w:rsidRPr="004A4569">
        <w:rPr>
          <w:rFonts w:ascii="Simplified Arabic" w:hAnsi="Simplified Arabic" w:cs="Simplified Arabic"/>
          <w:sz w:val="28"/>
          <w:szCs w:val="28"/>
        </w:rPr>
        <w:t xml:space="preserve"> Handfield et al. (2019) </w:t>
      </w:r>
      <w:r w:rsidRPr="004A4569">
        <w:rPr>
          <w:rFonts w:ascii="Simplified Arabic" w:hAnsi="Simplified Arabic" w:cs="Simplified Arabic"/>
          <w:sz w:val="28"/>
          <w:szCs w:val="28"/>
          <w:rtl/>
        </w:rPr>
        <w:t>و</w:t>
      </w:r>
      <w:r w:rsidRPr="004A4569">
        <w:rPr>
          <w:rFonts w:ascii="Simplified Arabic" w:hAnsi="Simplified Arabic" w:cs="Simplified Arabic"/>
          <w:sz w:val="28"/>
          <w:szCs w:val="28"/>
        </w:rPr>
        <w:t>Monczka et al. (2020)</w:t>
      </w:r>
      <w:r>
        <w:rPr>
          <w:rFonts w:ascii="Simplified Arabic" w:hAnsi="Simplified Arabic" w:cs="Simplified Arabic" w:hint="cs"/>
          <w:sz w:val="28"/>
          <w:szCs w:val="28"/>
          <w:rtl/>
        </w:rPr>
        <w:t xml:space="preserve"> </w:t>
      </w:r>
      <w:r w:rsidRPr="004A4569">
        <w:rPr>
          <w:rFonts w:ascii="Simplified Arabic" w:hAnsi="Simplified Arabic" w:cs="Simplified Arabic"/>
          <w:sz w:val="28"/>
          <w:szCs w:val="28"/>
          <w:rtl/>
        </w:rPr>
        <w:t>دور الأنظمة الذكية في خفض الفاقد وتحسين إدارة العمليات. وأكدت نتائج دراسة</w:t>
      </w:r>
      <w:r w:rsidRPr="004A4569">
        <w:rPr>
          <w:rFonts w:ascii="Simplified Arabic" w:hAnsi="Simplified Arabic" w:cs="Simplified Arabic"/>
          <w:sz w:val="28"/>
          <w:szCs w:val="28"/>
        </w:rPr>
        <w:t xml:space="preserve"> Wang et al. (2020) </w:t>
      </w:r>
      <w:r w:rsidRPr="004A4569">
        <w:rPr>
          <w:rFonts w:ascii="Simplified Arabic" w:hAnsi="Simplified Arabic" w:cs="Simplified Arabic"/>
          <w:sz w:val="28"/>
          <w:szCs w:val="28"/>
          <w:rtl/>
        </w:rPr>
        <w:t>هذه الفوائد من خلال تحليل تجريبي أظهر تقليص زمن المناولة بفضل الذكاء الاصطناعي، في حين أبرزت دراسة</w:t>
      </w:r>
      <w:r w:rsidRPr="004A4569">
        <w:rPr>
          <w:rFonts w:ascii="Simplified Arabic" w:hAnsi="Simplified Arabic" w:cs="Simplified Arabic"/>
          <w:sz w:val="28"/>
          <w:szCs w:val="28"/>
        </w:rPr>
        <w:t xml:space="preserve"> Notteboom &amp; Rodrigue (2017)</w:t>
      </w:r>
      <w:r>
        <w:rPr>
          <w:rFonts w:ascii="Simplified Arabic" w:hAnsi="Simplified Arabic" w:cs="Simplified Arabic" w:hint="cs"/>
          <w:sz w:val="28"/>
          <w:szCs w:val="28"/>
          <w:rtl/>
        </w:rPr>
        <w:t xml:space="preserve"> </w:t>
      </w:r>
      <w:r w:rsidRPr="004A4569">
        <w:rPr>
          <w:rFonts w:ascii="Simplified Arabic" w:hAnsi="Simplified Arabic" w:cs="Simplified Arabic"/>
          <w:sz w:val="28"/>
          <w:szCs w:val="28"/>
          <w:rtl/>
        </w:rPr>
        <w:t>أثر التكامل الرقمي الشامل على كفاءة الموانئ العالمية</w:t>
      </w:r>
      <w:r w:rsidRPr="004A4569">
        <w:rPr>
          <w:rFonts w:ascii="Simplified Arabic" w:hAnsi="Simplified Arabic" w:cs="Simplified Arabic"/>
          <w:sz w:val="28"/>
          <w:szCs w:val="28"/>
        </w:rPr>
        <w:t>.</w:t>
      </w:r>
    </w:p>
    <w:p w14:paraId="4FAC2F51" w14:textId="77777777" w:rsidR="008D4ADB" w:rsidRPr="00B87501" w:rsidRDefault="008D4ADB" w:rsidP="008D4ADB">
      <w:pPr>
        <w:spacing w:line="360" w:lineRule="auto"/>
        <w:jc w:val="both"/>
        <w:rPr>
          <w:rFonts w:ascii="Simplified Arabic" w:hAnsi="Simplified Arabic" w:cs="Simplified Arabic"/>
          <w:sz w:val="28"/>
          <w:szCs w:val="28"/>
          <w:rtl/>
        </w:rPr>
      </w:pPr>
      <w:r w:rsidRPr="004A4569">
        <w:rPr>
          <w:rFonts w:ascii="Simplified Arabic" w:hAnsi="Simplified Arabic" w:cs="Simplified Arabic"/>
          <w:sz w:val="28"/>
          <w:szCs w:val="28"/>
          <w:rtl/>
        </w:rPr>
        <w:lastRenderedPageBreak/>
        <w:t>ومن خلال المقارنة، يمكن ملاحظة التقاء هذه الدراسات حول محاور رئيسية تتمثل في تحسين الكفاءة التشغيلية، تعزيز الاستدامة، وتطوير التكامل التقني، مع اتفاق واسع على ضرورة الاستثمار في البنية التحتية الرقمية وتكثيف برامج التدريب. غير أن ما يميز الدراسة الحالية هو تناولها للأثر المزدوج للتحول الرقمي على الكفاءة والاستدامة في آن واحد، ضمن إطار تطبيقي محدد يخص ميناء الدمام، بالاعتماد على أدوات قياس ميدانية وتحليل إحصائي معمق، بما يسد فجوة معرفية في الدراسات السابقة التي غالبًا ما ركزت على بعد واحد فقط أو لم تمنح الموانئ السعودية ما تستحقه من اهتمام بحثي</w:t>
      </w:r>
      <w:r w:rsidRPr="00656F11">
        <w:rPr>
          <w:rFonts w:ascii="Simplified Arabic" w:hAnsi="Simplified Arabic" w:cs="Simplified Arabic"/>
          <w:sz w:val="28"/>
          <w:szCs w:val="28"/>
        </w:rPr>
        <w:t>.</w:t>
      </w:r>
    </w:p>
    <w:p w14:paraId="1BA00CE5" w14:textId="77777777" w:rsidR="008D4ADB" w:rsidRPr="0093397E"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35" w:name="_Toc204534776"/>
      <w:bookmarkStart w:id="36" w:name="_Toc205994929"/>
      <w:r w:rsidRPr="0093397E">
        <w:rPr>
          <w:rFonts w:ascii="Simplified Arabic" w:hAnsi="Simplified Arabic" w:cs="Simplified Arabic"/>
          <w:b/>
          <w:bCs/>
          <w:color w:val="000000" w:themeColor="text1"/>
          <w:sz w:val="32"/>
          <w:szCs w:val="32"/>
          <w:u w:val="single"/>
          <w:rtl/>
          <w:lang w:bidi="ar-EG"/>
        </w:rPr>
        <w:t>الإطا</w:t>
      </w:r>
      <w:r w:rsidRPr="0093397E">
        <w:rPr>
          <w:rFonts w:ascii="Simplified Arabic" w:hAnsi="Simplified Arabic" w:cs="Simplified Arabic" w:hint="cs"/>
          <w:b/>
          <w:bCs/>
          <w:color w:val="000000" w:themeColor="text1"/>
          <w:sz w:val="32"/>
          <w:szCs w:val="32"/>
          <w:u w:val="single"/>
          <w:rtl/>
          <w:lang w:bidi="ar-EG"/>
        </w:rPr>
        <w:t>ر</w:t>
      </w:r>
      <w:r w:rsidRPr="0093397E">
        <w:rPr>
          <w:rFonts w:ascii="Simplified Arabic" w:hAnsi="Simplified Arabic" w:cs="Simplified Arabic"/>
          <w:b/>
          <w:bCs/>
          <w:color w:val="000000" w:themeColor="text1"/>
          <w:sz w:val="32"/>
          <w:szCs w:val="32"/>
          <w:u w:val="single"/>
          <w:lang w:bidi="ar-EG"/>
        </w:rPr>
        <w:t xml:space="preserve"> </w:t>
      </w:r>
      <w:r w:rsidRPr="0093397E">
        <w:rPr>
          <w:rFonts w:ascii="Simplified Arabic" w:hAnsi="Simplified Arabic" w:cs="Simplified Arabic"/>
          <w:b/>
          <w:bCs/>
          <w:color w:val="000000" w:themeColor="text1"/>
          <w:sz w:val="32"/>
          <w:szCs w:val="32"/>
          <w:u w:val="single"/>
          <w:rtl/>
          <w:lang w:bidi="ar-EG"/>
        </w:rPr>
        <w:t>النظري</w:t>
      </w:r>
      <w:r w:rsidRPr="0093397E">
        <w:rPr>
          <w:rFonts w:ascii="Simplified Arabic" w:hAnsi="Simplified Arabic" w:cs="Simplified Arabic"/>
          <w:b/>
          <w:bCs/>
          <w:color w:val="000000" w:themeColor="text1"/>
          <w:sz w:val="32"/>
          <w:szCs w:val="32"/>
          <w:u w:val="single"/>
          <w:lang w:bidi="ar-EG"/>
        </w:rPr>
        <w:t>:</w:t>
      </w:r>
      <w:bookmarkEnd w:id="35"/>
      <w:bookmarkEnd w:id="36"/>
    </w:p>
    <w:p w14:paraId="661B7831" w14:textId="77777777" w:rsidR="008D4ADB" w:rsidRPr="0093397E" w:rsidRDefault="008D4ADB" w:rsidP="008D4ADB">
      <w:pPr>
        <w:pStyle w:val="Heading1"/>
        <w:spacing w:line="360" w:lineRule="auto"/>
        <w:rPr>
          <w:rFonts w:ascii="Simplified Arabic" w:hAnsi="Simplified Arabic" w:cs="Simplified Arabic"/>
          <w:b/>
          <w:bCs/>
          <w:color w:val="000000" w:themeColor="text1"/>
          <w:sz w:val="28"/>
          <w:szCs w:val="28"/>
          <w:u w:val="single"/>
          <w:rtl/>
          <w:lang w:bidi="ar-EG"/>
        </w:rPr>
      </w:pPr>
      <w:bookmarkStart w:id="37" w:name="_Toc204534777"/>
      <w:bookmarkStart w:id="38" w:name="_Toc205994930"/>
      <w:r w:rsidRPr="0093397E">
        <w:rPr>
          <w:rFonts w:ascii="Simplified Arabic" w:hAnsi="Simplified Arabic" w:cs="Simplified Arabic"/>
          <w:b/>
          <w:bCs/>
          <w:color w:val="000000" w:themeColor="text1"/>
          <w:sz w:val="28"/>
          <w:szCs w:val="28"/>
          <w:u w:val="single"/>
          <w:rtl/>
          <w:lang w:bidi="ar-EG"/>
        </w:rPr>
        <w:t xml:space="preserve">أولًا: </w:t>
      </w:r>
      <w:r w:rsidRPr="0093397E">
        <w:rPr>
          <w:rFonts w:ascii="Simplified Arabic" w:hAnsi="Simplified Arabic" w:cs="Simplified Arabic" w:hint="cs"/>
          <w:b/>
          <w:bCs/>
          <w:color w:val="000000" w:themeColor="text1"/>
          <w:sz w:val="28"/>
          <w:szCs w:val="28"/>
          <w:u w:val="single"/>
          <w:rtl/>
          <w:lang w:bidi="ar-EG"/>
        </w:rPr>
        <w:t>ال</w:t>
      </w:r>
      <w:r w:rsidRPr="0093397E">
        <w:rPr>
          <w:rFonts w:ascii="Simplified Arabic" w:hAnsi="Simplified Arabic" w:cs="Simplified Arabic"/>
          <w:b/>
          <w:bCs/>
          <w:color w:val="000000" w:themeColor="text1"/>
          <w:sz w:val="28"/>
          <w:szCs w:val="28"/>
          <w:u w:val="single"/>
          <w:rtl/>
          <w:lang w:bidi="ar-EG"/>
        </w:rPr>
        <w:t>مقدمة</w:t>
      </w:r>
      <w:bookmarkEnd w:id="38"/>
      <w:r w:rsidRPr="0093397E">
        <w:rPr>
          <w:rFonts w:ascii="Simplified Arabic" w:hAnsi="Simplified Arabic" w:cs="Simplified Arabic"/>
          <w:b/>
          <w:bCs/>
          <w:color w:val="000000" w:themeColor="text1"/>
          <w:sz w:val="28"/>
          <w:szCs w:val="28"/>
          <w:u w:val="single"/>
          <w:rtl/>
          <w:lang w:bidi="ar-EG"/>
        </w:rPr>
        <w:t xml:space="preserve"> </w:t>
      </w:r>
      <w:bookmarkEnd w:id="37"/>
    </w:p>
    <w:p w14:paraId="46DEE92F" w14:textId="77777777" w:rsidR="008D4ADB" w:rsidRDefault="008D4ADB" w:rsidP="008D4ADB">
      <w:pPr>
        <w:spacing w:line="360" w:lineRule="auto"/>
        <w:jc w:val="both"/>
        <w:rPr>
          <w:rFonts w:ascii="Simplified Arabic" w:hAnsi="Simplified Arabic" w:cs="Simplified Arabic"/>
          <w:sz w:val="28"/>
          <w:szCs w:val="28"/>
          <w:rtl/>
          <w:lang w:bidi="ar-EG"/>
        </w:rPr>
      </w:pPr>
      <w:r w:rsidRPr="00C45A38">
        <w:rPr>
          <w:rFonts w:ascii="Simplified Arabic" w:hAnsi="Simplified Arabic" w:cs="Simplified Arabic"/>
          <w:sz w:val="28"/>
          <w:szCs w:val="28"/>
          <w:rtl/>
          <w:lang w:bidi="ar-EG"/>
        </w:rPr>
        <w:t>يمثل الإطار النظري الركيزة العلمية التي تُبنى عليها أي دراسة بحثية، إذ يمدها بالأسس المفاهيمية والنظرية التي تستند إليها عملية التحليل والاستنتاج. ومع التسارع الهائل في التطورات التكنولوجية، أصبح التحول الرقمي من أبرز المحاور التي يتناولها الباحثون عند دراسة قضايا التطوير المؤسسي، وخاصة في قطاع الموانئ وسلاسل الإمداد. وفي هذا السياق، يهدف هذا الفصل إلى استعراض المفاهيم الجوهرية المتعلقة بالتحول الرقمي وسلاسل الإمداد، بجانب تسليط الضوء على أبرز النظريات التي تفسر الترابط بينهما، بما يعزز صياغة الفرضيات العلمية وييسر تفسير النتائج لاحقًا</w:t>
      </w:r>
      <w:r w:rsidRPr="00E67984">
        <w:rPr>
          <w:rFonts w:ascii="Simplified Arabic" w:hAnsi="Simplified Arabic" w:cs="Simplified Arabic"/>
          <w:sz w:val="28"/>
          <w:szCs w:val="28"/>
          <w:rtl/>
          <w:lang w:bidi="ar-EG"/>
        </w:rPr>
        <w:t>.</w:t>
      </w:r>
    </w:p>
    <w:p w14:paraId="1516A834" w14:textId="77777777" w:rsidR="00CB1CF9" w:rsidRPr="00E67984" w:rsidRDefault="00CB1CF9" w:rsidP="008D4ADB">
      <w:pPr>
        <w:spacing w:line="360" w:lineRule="auto"/>
        <w:jc w:val="both"/>
        <w:rPr>
          <w:rFonts w:ascii="Simplified Arabic" w:hAnsi="Simplified Arabic" w:cs="Simplified Arabic"/>
          <w:sz w:val="28"/>
          <w:szCs w:val="28"/>
          <w:rtl/>
          <w:lang w:bidi="ar-EG"/>
        </w:rPr>
      </w:pPr>
    </w:p>
    <w:p w14:paraId="70A493CD" w14:textId="77777777" w:rsidR="008D4ADB" w:rsidRPr="0093397E"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39" w:name="_Toc204534778"/>
      <w:bookmarkStart w:id="40" w:name="_Toc205994931"/>
      <w:r w:rsidRPr="0093397E">
        <w:rPr>
          <w:rFonts w:ascii="Simplified Arabic" w:hAnsi="Simplified Arabic" w:cs="Simplified Arabic"/>
          <w:b/>
          <w:bCs/>
          <w:color w:val="000000" w:themeColor="text1"/>
          <w:sz w:val="32"/>
          <w:szCs w:val="32"/>
          <w:u w:val="single"/>
          <w:rtl/>
          <w:lang w:bidi="ar-EG"/>
        </w:rPr>
        <w:lastRenderedPageBreak/>
        <w:t>ثانيًا: المفاهيم الأساسية للدراسة</w:t>
      </w:r>
      <w:bookmarkEnd w:id="39"/>
      <w:bookmarkEnd w:id="40"/>
    </w:p>
    <w:p w14:paraId="74C7169B" w14:textId="77777777" w:rsidR="008D4ADB" w:rsidRPr="004D306F" w:rsidRDefault="008D4ADB" w:rsidP="008D4ADB">
      <w:pPr>
        <w:spacing w:line="360" w:lineRule="auto"/>
        <w:jc w:val="both"/>
        <w:rPr>
          <w:rFonts w:ascii="Simplified Arabic" w:hAnsi="Simplified Arabic" w:cs="Simplified Arabic"/>
          <w:b/>
          <w:bCs/>
          <w:sz w:val="28"/>
          <w:szCs w:val="28"/>
          <w:rtl/>
        </w:rPr>
      </w:pPr>
      <w:r w:rsidRPr="004D306F">
        <w:rPr>
          <w:rFonts w:ascii="Simplified Arabic" w:hAnsi="Simplified Arabic" w:cs="Simplified Arabic"/>
          <w:b/>
          <w:bCs/>
          <w:sz w:val="28"/>
          <w:szCs w:val="28"/>
          <w:rtl/>
        </w:rPr>
        <w:t>1. التحول الرقمي:</w:t>
      </w:r>
    </w:p>
    <w:p w14:paraId="14BB3152" w14:textId="77777777" w:rsidR="008D4ADB" w:rsidRPr="004D306F" w:rsidRDefault="008D4ADB" w:rsidP="008D4ADB">
      <w:pPr>
        <w:spacing w:line="360" w:lineRule="auto"/>
        <w:jc w:val="both"/>
        <w:rPr>
          <w:rFonts w:ascii="Simplified Arabic" w:hAnsi="Simplified Arabic" w:cs="Simplified Arabic"/>
          <w:sz w:val="28"/>
          <w:szCs w:val="28"/>
          <w:rtl/>
        </w:rPr>
      </w:pPr>
      <w:r w:rsidRPr="003C63E1">
        <w:rPr>
          <w:rFonts w:ascii="Simplified Arabic" w:hAnsi="Simplified Arabic" w:cs="Simplified Arabic"/>
          <w:sz w:val="28"/>
          <w:szCs w:val="28"/>
          <w:rtl/>
        </w:rPr>
        <w:t>يشير إلى عملية دمج التقنيات الرقمية في مختلف أنشطة المؤسسة بهدف رفع الكفاءة وتحقيق قيمة مضافة، ويشمل تطبيقات مثل الذكاء الاصطناعي، إنترنت الأشياء، البيانات الضخمة، ونظم المعلومات المتقدمة (الحربي والسبيعي، 2022). كما يُعرّف أيضًا بأنه تحول جوهري يعتمد على تبني التقنيات الرقمية في إدارة وتشغيل العمليات، لتحقيق كفاءة أعلى وقيمة مستدامة (</w:t>
      </w:r>
      <w:r w:rsidRPr="003C63E1">
        <w:rPr>
          <w:rFonts w:ascii="Simplified Arabic" w:hAnsi="Simplified Arabic" w:cs="Simplified Arabic"/>
          <w:sz w:val="28"/>
          <w:szCs w:val="28"/>
        </w:rPr>
        <w:t>Wamba et al., 2021</w:t>
      </w:r>
      <w:r w:rsidRPr="003C63E1">
        <w:rPr>
          <w:rFonts w:ascii="Simplified Arabic" w:hAnsi="Simplified Arabic" w:cs="Simplified Arabic"/>
          <w:sz w:val="28"/>
          <w:szCs w:val="28"/>
          <w:rtl/>
        </w:rPr>
        <w:t>). ولا يقتصر هذا التحول على الجانب التقني فحسب، بل يمتد ليشمل التغيير في البنية التنظيمية والثقافة المؤسسية</w:t>
      </w:r>
      <w:r w:rsidRPr="00853A60">
        <w:rPr>
          <w:rFonts w:ascii="Simplified Arabic" w:hAnsi="Simplified Arabic" w:cs="Simplified Arabic"/>
          <w:sz w:val="28"/>
          <w:szCs w:val="28"/>
          <w:rtl/>
        </w:rPr>
        <w:t>.</w:t>
      </w:r>
    </w:p>
    <w:p w14:paraId="6C5FD7C0" w14:textId="77777777" w:rsidR="008D4ADB" w:rsidRPr="004D306F" w:rsidRDefault="008D4ADB" w:rsidP="008D4ADB">
      <w:pPr>
        <w:spacing w:line="360" w:lineRule="auto"/>
        <w:jc w:val="both"/>
        <w:rPr>
          <w:rFonts w:ascii="Simplified Arabic" w:hAnsi="Simplified Arabic" w:cs="Simplified Arabic"/>
          <w:b/>
          <w:bCs/>
          <w:sz w:val="28"/>
          <w:szCs w:val="28"/>
          <w:rtl/>
        </w:rPr>
      </w:pPr>
      <w:r w:rsidRPr="004D306F">
        <w:rPr>
          <w:rFonts w:ascii="Simplified Arabic" w:hAnsi="Simplified Arabic" w:cs="Simplified Arabic"/>
          <w:b/>
          <w:bCs/>
          <w:sz w:val="28"/>
          <w:szCs w:val="28"/>
          <w:rtl/>
        </w:rPr>
        <w:t>2. سلاسل الإمداد:</w:t>
      </w:r>
    </w:p>
    <w:p w14:paraId="33E4CD19" w14:textId="77777777" w:rsidR="008D4ADB" w:rsidRDefault="008D4ADB" w:rsidP="008D4ADB">
      <w:pPr>
        <w:spacing w:line="360" w:lineRule="auto"/>
        <w:jc w:val="both"/>
        <w:rPr>
          <w:rFonts w:ascii="Simplified Arabic" w:hAnsi="Simplified Arabic" w:cs="Simplified Arabic"/>
          <w:sz w:val="28"/>
          <w:szCs w:val="28"/>
          <w:rtl/>
        </w:rPr>
      </w:pPr>
      <w:r w:rsidRPr="006339CE">
        <w:rPr>
          <w:rFonts w:ascii="Simplified Arabic" w:hAnsi="Simplified Arabic" w:cs="Simplified Arabic"/>
          <w:sz w:val="28"/>
          <w:szCs w:val="28"/>
          <w:rtl/>
        </w:rPr>
        <w:t>تمثل شبكة مترابطة من العمليات تبدأ من توفير المواد الخام وتنتهي بوصول المنتج إلى المستهلك النهائي، وتشمل مراحل التخزين، النقل، التصنيع، التوزيع، والتنسيق بين مختلف الأطراف. ويُنظر إليها أيضًا كنظام متكامل يتعامل مع تدفق السلع والخدمات عبر جميع المراحل، حيث تؤثر كفاءته بشكل مباشر على الأداء الاقتصادي للمؤسسة، ويؤدي أي خلل أو تأخير في أحد مكوناته إلى انعكاسات سلبية على جودة الخدمة وتكلفتها (</w:t>
      </w:r>
      <w:r w:rsidRPr="006339CE">
        <w:rPr>
          <w:rFonts w:ascii="Simplified Arabic" w:hAnsi="Simplified Arabic" w:cs="Simplified Arabic"/>
          <w:sz w:val="28"/>
          <w:szCs w:val="28"/>
        </w:rPr>
        <w:t>Handfield et al., 2019</w:t>
      </w:r>
      <w:r w:rsidRPr="006339CE">
        <w:rPr>
          <w:rFonts w:ascii="Simplified Arabic" w:hAnsi="Simplified Arabic" w:cs="Simplified Arabic"/>
          <w:sz w:val="28"/>
          <w:szCs w:val="28"/>
          <w:rtl/>
        </w:rPr>
        <w:t>).</w:t>
      </w:r>
    </w:p>
    <w:p w14:paraId="1B9FC682" w14:textId="77777777" w:rsidR="00CB1CF9" w:rsidRDefault="00CB1CF9" w:rsidP="008D4ADB">
      <w:pPr>
        <w:spacing w:line="360" w:lineRule="auto"/>
        <w:jc w:val="both"/>
        <w:rPr>
          <w:rFonts w:ascii="Simplified Arabic" w:hAnsi="Simplified Arabic" w:cs="Simplified Arabic"/>
          <w:sz w:val="28"/>
          <w:szCs w:val="28"/>
          <w:rtl/>
        </w:rPr>
      </w:pPr>
    </w:p>
    <w:p w14:paraId="0E252F8C" w14:textId="77777777" w:rsidR="00CB1CF9" w:rsidRDefault="00CB1CF9" w:rsidP="008D4ADB">
      <w:pPr>
        <w:spacing w:line="360" w:lineRule="auto"/>
        <w:jc w:val="both"/>
        <w:rPr>
          <w:rFonts w:ascii="Simplified Arabic" w:hAnsi="Simplified Arabic" w:cs="Simplified Arabic"/>
          <w:sz w:val="28"/>
          <w:szCs w:val="28"/>
          <w:rtl/>
        </w:rPr>
      </w:pPr>
    </w:p>
    <w:p w14:paraId="16764D43" w14:textId="77777777" w:rsidR="00CB1CF9" w:rsidRPr="004D306F" w:rsidRDefault="00CB1CF9" w:rsidP="008D4ADB">
      <w:pPr>
        <w:spacing w:line="360" w:lineRule="auto"/>
        <w:jc w:val="both"/>
        <w:rPr>
          <w:rFonts w:ascii="Simplified Arabic" w:hAnsi="Simplified Arabic" w:cs="Simplified Arabic"/>
          <w:sz w:val="28"/>
          <w:szCs w:val="28"/>
          <w:rtl/>
        </w:rPr>
      </w:pPr>
    </w:p>
    <w:p w14:paraId="6B9D04BB" w14:textId="77777777" w:rsidR="008D4ADB" w:rsidRPr="004D306F" w:rsidRDefault="008D4ADB" w:rsidP="008D4ADB">
      <w:pPr>
        <w:spacing w:line="360" w:lineRule="auto"/>
        <w:jc w:val="both"/>
        <w:rPr>
          <w:rFonts w:ascii="Simplified Arabic" w:hAnsi="Simplified Arabic" w:cs="Simplified Arabic"/>
          <w:b/>
          <w:bCs/>
          <w:sz w:val="28"/>
          <w:szCs w:val="28"/>
          <w:rtl/>
        </w:rPr>
      </w:pPr>
      <w:r w:rsidRPr="004D306F">
        <w:rPr>
          <w:rFonts w:ascii="Simplified Arabic" w:hAnsi="Simplified Arabic" w:cs="Simplified Arabic"/>
          <w:b/>
          <w:bCs/>
          <w:sz w:val="28"/>
          <w:szCs w:val="28"/>
          <w:rtl/>
        </w:rPr>
        <w:lastRenderedPageBreak/>
        <w:t>4. الاستدامة:</w:t>
      </w:r>
    </w:p>
    <w:p w14:paraId="01CB732C" w14:textId="77777777" w:rsidR="008D4ADB" w:rsidRDefault="008D4ADB" w:rsidP="008D4ADB">
      <w:pPr>
        <w:spacing w:line="360" w:lineRule="auto"/>
        <w:jc w:val="both"/>
        <w:rPr>
          <w:rFonts w:ascii="Simplified Arabic" w:hAnsi="Simplified Arabic" w:cs="Simplified Arabic"/>
          <w:sz w:val="28"/>
          <w:szCs w:val="28"/>
          <w:rtl/>
        </w:rPr>
      </w:pPr>
      <w:r w:rsidRPr="00E934A1">
        <w:rPr>
          <w:rFonts w:ascii="Simplified Arabic" w:hAnsi="Simplified Arabic" w:cs="Simplified Arabic"/>
          <w:sz w:val="28"/>
          <w:szCs w:val="28"/>
          <w:rtl/>
        </w:rPr>
        <w:t>تعني قدرة النظام على الاستمرار لفترات طويلة دون إحداث آثار سلبية على البيئة أو الاقتصاد أو المجتمع. وفي سياق سلاسل الإمداد، تتجلى الاستدامة في أبعادها البيئية والتشغيلية والاقتصادية (</w:t>
      </w:r>
      <w:r w:rsidRPr="00E934A1">
        <w:rPr>
          <w:rFonts w:ascii="Simplified Arabic" w:hAnsi="Simplified Arabic" w:cs="Simplified Arabic"/>
          <w:sz w:val="28"/>
          <w:szCs w:val="28"/>
        </w:rPr>
        <w:t>Carter &amp; Rogers, 2019</w:t>
      </w:r>
      <w:r w:rsidRPr="00E934A1">
        <w:rPr>
          <w:rFonts w:ascii="Simplified Arabic" w:hAnsi="Simplified Arabic" w:cs="Simplified Arabic"/>
          <w:sz w:val="28"/>
          <w:szCs w:val="28"/>
          <w:rtl/>
        </w:rPr>
        <w:t>).</w:t>
      </w:r>
    </w:p>
    <w:p w14:paraId="750E0E90" w14:textId="77777777" w:rsidR="008D4ADB" w:rsidRPr="0093397E" w:rsidRDefault="008D4ADB" w:rsidP="008D4ADB">
      <w:pPr>
        <w:pStyle w:val="Heading1"/>
        <w:spacing w:line="360" w:lineRule="auto"/>
        <w:rPr>
          <w:rFonts w:ascii="Simplified Arabic" w:hAnsi="Simplified Arabic" w:cs="Simplified Arabic"/>
          <w:b/>
          <w:bCs/>
          <w:color w:val="000000" w:themeColor="text1"/>
          <w:sz w:val="32"/>
          <w:szCs w:val="32"/>
          <w:u w:val="single"/>
          <w:rtl/>
          <w:lang w:bidi="ar-EG"/>
        </w:rPr>
      </w:pPr>
      <w:bookmarkStart w:id="41" w:name="_Toc205994932"/>
      <w:r w:rsidRPr="0093397E">
        <w:rPr>
          <w:rFonts w:ascii="Simplified Arabic" w:hAnsi="Simplified Arabic" w:cs="Simplified Arabic" w:hint="cs"/>
          <w:b/>
          <w:bCs/>
          <w:color w:val="000000" w:themeColor="text1"/>
          <w:sz w:val="32"/>
          <w:szCs w:val="32"/>
          <w:u w:val="single"/>
          <w:rtl/>
          <w:lang w:bidi="ar-EG"/>
        </w:rPr>
        <w:t xml:space="preserve">المحور الأول: </w:t>
      </w:r>
      <w:r w:rsidRPr="0093397E">
        <w:rPr>
          <w:rFonts w:ascii="Simplified Arabic" w:hAnsi="Simplified Arabic" w:cs="Simplified Arabic"/>
          <w:b/>
          <w:bCs/>
          <w:color w:val="000000" w:themeColor="text1"/>
          <w:sz w:val="32"/>
          <w:szCs w:val="32"/>
          <w:u w:val="single"/>
          <w:rtl/>
          <w:lang w:bidi="ar-EG"/>
        </w:rPr>
        <w:t>التحول الرقمي</w:t>
      </w:r>
      <w:bookmarkEnd w:id="41"/>
    </w:p>
    <w:p w14:paraId="37519144" w14:textId="77777777" w:rsidR="008D4ADB" w:rsidRPr="00373305" w:rsidRDefault="008D4ADB" w:rsidP="008D4ADB">
      <w:pPr>
        <w:pStyle w:val="Heading1"/>
        <w:numPr>
          <w:ilvl w:val="0"/>
          <w:numId w:val="44"/>
        </w:numPr>
        <w:spacing w:line="360" w:lineRule="auto"/>
        <w:ind w:left="468"/>
        <w:rPr>
          <w:rFonts w:ascii="Simplified Arabic" w:hAnsi="Simplified Arabic" w:cs="Simplified Arabic"/>
          <w:b/>
          <w:bCs/>
          <w:color w:val="000000" w:themeColor="text1"/>
          <w:sz w:val="32"/>
          <w:szCs w:val="32"/>
          <w:u w:val="single"/>
          <w:rtl/>
          <w:lang w:bidi="ar-EG"/>
        </w:rPr>
      </w:pPr>
      <w:bookmarkStart w:id="42" w:name="_Toc204534779"/>
      <w:bookmarkStart w:id="43" w:name="_Toc205994933"/>
      <w:r w:rsidRPr="00373305">
        <w:rPr>
          <w:rFonts w:ascii="Simplified Arabic" w:hAnsi="Simplified Arabic" w:cs="Simplified Arabic"/>
          <w:b/>
          <w:bCs/>
          <w:color w:val="000000" w:themeColor="text1"/>
          <w:sz w:val="32"/>
          <w:szCs w:val="32"/>
          <w:u w:val="single"/>
          <w:rtl/>
          <w:lang w:bidi="ar-EG"/>
        </w:rPr>
        <w:t>بداية التحول الرقمي:</w:t>
      </w:r>
      <w:bookmarkEnd w:id="42"/>
      <w:bookmarkEnd w:id="43"/>
    </w:p>
    <w:p w14:paraId="4F3EBE49" w14:textId="77777777" w:rsidR="008D4ADB" w:rsidRPr="00853A60" w:rsidRDefault="008D4ADB" w:rsidP="008D4ADB">
      <w:pPr>
        <w:spacing w:line="360" w:lineRule="auto"/>
        <w:jc w:val="both"/>
        <w:rPr>
          <w:rFonts w:ascii="Simplified Arabic" w:hAnsi="Simplified Arabic" w:cs="Simplified Arabic"/>
          <w:sz w:val="28"/>
          <w:szCs w:val="28"/>
          <w:rtl/>
        </w:rPr>
      </w:pPr>
      <w:r w:rsidRPr="00FC701D">
        <w:rPr>
          <w:rFonts w:ascii="Simplified Arabic" w:hAnsi="Simplified Arabic" w:cs="Simplified Arabic"/>
          <w:sz w:val="28"/>
          <w:szCs w:val="28"/>
          <w:rtl/>
        </w:rPr>
        <w:t>يمثل التحول الرقمي نقلة نوعية في طريقة توظيف المؤسسات للتكنولوجيا، إذ انتقل من النماذج التقليدية للحوسبة إلى تبني تقنيات متقدمة تشمل الذكاء الاصطناعي، وإنترنت الأشياء، وتحليلات البيانات الضخمة، والحوسبة السحابية. وقد تعود بدايات ظهوره إلى انتشار الإنترنت في تسعينيات القرن الماضي، غير أن اعتباره عنصرًا استراتيجيًا لتعزيز كفاءة الأداء المؤسسي أصبح أكثر وضوحًا خلال الأعوام الأخيرة، خصوصًا في القطاعات الخدمية واللوجستية (</w:t>
      </w:r>
      <w:r w:rsidRPr="00FC701D">
        <w:rPr>
          <w:rFonts w:ascii="Simplified Arabic" w:hAnsi="Simplified Arabic" w:cs="Simplified Arabic"/>
          <w:sz w:val="28"/>
          <w:szCs w:val="28"/>
        </w:rPr>
        <w:t>Vial, 2019</w:t>
      </w:r>
      <w:r w:rsidRPr="00FC701D">
        <w:rPr>
          <w:rFonts w:ascii="Simplified Arabic" w:hAnsi="Simplified Arabic" w:cs="Simplified Arabic"/>
          <w:sz w:val="28"/>
          <w:szCs w:val="28"/>
          <w:rtl/>
        </w:rPr>
        <w:t>).</w:t>
      </w:r>
    </w:p>
    <w:p w14:paraId="3516D588" w14:textId="77777777" w:rsidR="008D4ADB" w:rsidRPr="00373305" w:rsidRDefault="008D4ADB" w:rsidP="008D4ADB">
      <w:pPr>
        <w:pStyle w:val="Heading1"/>
        <w:numPr>
          <w:ilvl w:val="0"/>
          <w:numId w:val="44"/>
        </w:numPr>
        <w:spacing w:line="360" w:lineRule="auto"/>
        <w:ind w:left="327"/>
        <w:rPr>
          <w:rFonts w:ascii="Simplified Arabic" w:hAnsi="Simplified Arabic" w:cs="Simplified Arabic"/>
          <w:b/>
          <w:bCs/>
          <w:color w:val="000000" w:themeColor="text1"/>
          <w:sz w:val="32"/>
          <w:szCs w:val="32"/>
          <w:u w:val="single"/>
          <w:rtl/>
          <w:lang w:bidi="ar-EG"/>
        </w:rPr>
      </w:pPr>
      <w:bookmarkStart w:id="44" w:name="_Toc204534780"/>
      <w:bookmarkStart w:id="45" w:name="_Toc205994934"/>
      <w:r w:rsidRPr="00373305">
        <w:rPr>
          <w:rFonts w:ascii="Simplified Arabic" w:hAnsi="Simplified Arabic" w:cs="Simplified Arabic"/>
          <w:b/>
          <w:bCs/>
          <w:color w:val="000000" w:themeColor="text1"/>
          <w:sz w:val="32"/>
          <w:szCs w:val="32"/>
          <w:u w:val="single"/>
          <w:rtl/>
          <w:lang w:bidi="ar-EG"/>
        </w:rPr>
        <w:t>التحول الرقمي في المملكة العربية السعودية:</w:t>
      </w:r>
      <w:bookmarkEnd w:id="44"/>
      <w:bookmarkEnd w:id="45"/>
    </w:p>
    <w:p w14:paraId="480A822C" w14:textId="77777777" w:rsidR="008D4ADB" w:rsidRDefault="008D4ADB" w:rsidP="008D4ADB">
      <w:pPr>
        <w:spacing w:line="360" w:lineRule="auto"/>
        <w:jc w:val="both"/>
        <w:rPr>
          <w:rFonts w:ascii="Simplified Arabic" w:hAnsi="Simplified Arabic" w:cs="Simplified Arabic"/>
          <w:sz w:val="28"/>
          <w:szCs w:val="28"/>
          <w:rtl/>
        </w:rPr>
      </w:pPr>
      <w:r w:rsidRPr="00D67C5E">
        <w:rPr>
          <w:rFonts w:ascii="Simplified Arabic" w:hAnsi="Simplified Arabic" w:cs="Simplified Arabic"/>
          <w:sz w:val="28"/>
          <w:szCs w:val="28"/>
          <w:rtl/>
        </w:rPr>
        <w:t xml:space="preserve">وفي السياق المحلي، شهدت المملكة العربية السعودية تطورًا متسارعًا في مسار التحول الرقمي، مدفوعًا برؤية السعودية 2030 التي تستهدف جعل البلاد مركزًا عالميًا للتقنيات الرقمية. وقد جرى تأسيس هيئات متخصصة مثل هيئة الحكومة الرقمية، إلى جانب إطلاق برامج ومبادرات وطنية من أبرزها "التحول الرقمي الحكومي" التي تهدف إلى رقمنة الخدمات وتعزيز البنية التحتية التقنية. وتشير تقارير وزارة </w:t>
      </w:r>
      <w:r w:rsidRPr="00D67C5E">
        <w:rPr>
          <w:rFonts w:ascii="Simplified Arabic" w:hAnsi="Simplified Arabic" w:cs="Simplified Arabic"/>
          <w:sz w:val="28"/>
          <w:szCs w:val="28"/>
          <w:rtl/>
        </w:rPr>
        <w:lastRenderedPageBreak/>
        <w:t>الاتصالات وتقنية المعلومات (2023) إلى أن المملكة حققت تقدمًا لافتًا في المؤشرات الدولية للحكومة الرقمية، فيما شهدت الموانئ السعودية، وخاصة ميناء الدمام، إدخال أنظمة رقمية متطورة ساهمت في رفع الكفاءة التشغيلية، وخفض التكاليف، وتحسين تجربة المستفيدين (الثمالي وأحمد، 2023).</w:t>
      </w:r>
    </w:p>
    <w:p w14:paraId="56309B90" w14:textId="77777777" w:rsidR="008D4ADB" w:rsidRPr="00373305" w:rsidRDefault="008D4ADB" w:rsidP="008D4ADB">
      <w:pPr>
        <w:pStyle w:val="Heading1"/>
        <w:numPr>
          <w:ilvl w:val="0"/>
          <w:numId w:val="44"/>
        </w:numPr>
        <w:spacing w:line="360" w:lineRule="auto"/>
        <w:ind w:left="468"/>
        <w:rPr>
          <w:rFonts w:ascii="Simplified Arabic" w:hAnsi="Simplified Arabic" w:cs="Simplified Arabic"/>
          <w:b/>
          <w:bCs/>
          <w:color w:val="000000" w:themeColor="text1"/>
          <w:sz w:val="32"/>
          <w:szCs w:val="32"/>
          <w:u w:val="single"/>
          <w:lang w:bidi="ar-EG"/>
        </w:rPr>
      </w:pPr>
      <w:bookmarkStart w:id="46" w:name="_Toc204534781"/>
      <w:bookmarkStart w:id="47" w:name="_Toc205994935"/>
      <w:r w:rsidRPr="00373305">
        <w:rPr>
          <w:rFonts w:ascii="Simplified Arabic" w:hAnsi="Simplified Arabic" w:cs="Simplified Arabic"/>
          <w:b/>
          <w:bCs/>
          <w:color w:val="000000" w:themeColor="text1"/>
          <w:sz w:val="32"/>
          <w:szCs w:val="32"/>
          <w:u w:val="single"/>
          <w:rtl/>
          <w:lang w:bidi="ar-EG"/>
        </w:rPr>
        <w:t>تقنيات التحول الرقمي</w:t>
      </w:r>
      <w:r w:rsidRPr="00373305">
        <w:rPr>
          <w:rFonts w:ascii="Simplified Arabic" w:hAnsi="Simplified Arabic" w:cs="Simplified Arabic"/>
          <w:b/>
          <w:bCs/>
          <w:color w:val="000000" w:themeColor="text1"/>
          <w:sz w:val="32"/>
          <w:szCs w:val="32"/>
          <w:u w:val="single"/>
          <w:lang w:bidi="ar-EG"/>
        </w:rPr>
        <w:t>:</w:t>
      </w:r>
      <w:bookmarkEnd w:id="46"/>
      <w:bookmarkEnd w:id="47"/>
    </w:p>
    <w:p w14:paraId="21CCCB64" w14:textId="77777777" w:rsidR="008D4ADB" w:rsidRPr="008B684C" w:rsidRDefault="008D4ADB" w:rsidP="008D4ADB">
      <w:pPr>
        <w:spacing w:line="360" w:lineRule="auto"/>
        <w:jc w:val="both"/>
        <w:rPr>
          <w:rFonts w:ascii="Simplified Arabic" w:hAnsi="Simplified Arabic" w:cs="Simplified Arabic"/>
          <w:sz w:val="28"/>
          <w:szCs w:val="28"/>
        </w:rPr>
      </w:pPr>
      <w:r w:rsidRPr="008B684C">
        <w:rPr>
          <w:rFonts w:ascii="Simplified Arabic" w:hAnsi="Simplified Arabic" w:cs="Simplified Arabic"/>
          <w:sz w:val="28"/>
          <w:szCs w:val="28"/>
          <w:rtl/>
        </w:rPr>
        <w:t>ترتكز كفاءة المؤسسات المعاصرة وقدرتها التنافسية على حزمة من التقنيات الرقمية المتقدمة، ويمكن ترتيب أبرزها على النحو التالي</w:t>
      </w:r>
      <w:r w:rsidRPr="008B684C">
        <w:rPr>
          <w:rFonts w:ascii="Simplified Arabic" w:hAnsi="Simplified Arabic" w:cs="Simplified Arabic"/>
          <w:sz w:val="28"/>
          <w:szCs w:val="28"/>
        </w:rPr>
        <w:t>:</w:t>
      </w:r>
    </w:p>
    <w:p w14:paraId="48A37A45" w14:textId="77777777" w:rsidR="008D4ADB" w:rsidRPr="008B684C" w:rsidRDefault="008D4ADB" w:rsidP="008D4ADB">
      <w:pPr>
        <w:numPr>
          <w:ilvl w:val="0"/>
          <w:numId w:val="40"/>
        </w:numPr>
        <w:spacing w:line="360" w:lineRule="auto"/>
        <w:jc w:val="both"/>
        <w:rPr>
          <w:rFonts w:ascii="Simplified Arabic" w:hAnsi="Simplified Arabic" w:cs="Simplified Arabic"/>
          <w:sz w:val="28"/>
          <w:szCs w:val="28"/>
        </w:rPr>
      </w:pPr>
      <w:r w:rsidRPr="008B684C">
        <w:rPr>
          <w:rFonts w:ascii="Simplified Arabic" w:hAnsi="Simplified Arabic" w:cs="Simplified Arabic"/>
          <w:b/>
          <w:bCs/>
          <w:sz w:val="28"/>
          <w:szCs w:val="28"/>
          <w:rtl/>
        </w:rPr>
        <w:t>البيانات الضخمة</w:t>
      </w:r>
      <w:r>
        <w:rPr>
          <w:rFonts w:ascii="Simplified Arabic" w:hAnsi="Simplified Arabic" w:cs="Simplified Arabic" w:hint="cs"/>
          <w:b/>
          <w:bCs/>
          <w:sz w:val="28"/>
          <w:szCs w:val="28"/>
          <w:rtl/>
        </w:rPr>
        <w:t xml:space="preserve"> </w:t>
      </w:r>
      <w:r w:rsidRPr="008B684C">
        <w:rPr>
          <w:rFonts w:ascii="Simplified Arabic" w:hAnsi="Simplified Arabic" w:cs="Simplified Arabic"/>
          <w:b/>
          <w:bCs/>
          <w:sz w:val="28"/>
          <w:szCs w:val="28"/>
        </w:rPr>
        <w:t>(Big Data)</w:t>
      </w:r>
      <w:r>
        <w:rPr>
          <w:rFonts w:ascii="Simplified Arabic" w:hAnsi="Simplified Arabic" w:cs="Simplified Arabic" w:hint="cs"/>
          <w:b/>
          <w:bCs/>
          <w:sz w:val="28"/>
          <w:szCs w:val="28"/>
          <w:rtl/>
        </w:rPr>
        <w:t>:</w:t>
      </w:r>
      <w:r w:rsidRPr="008B684C">
        <w:rPr>
          <w:rFonts w:ascii="Simplified Arabic" w:hAnsi="Simplified Arabic" w:cs="Simplified Arabic"/>
          <w:sz w:val="28"/>
          <w:szCs w:val="28"/>
        </w:rPr>
        <w:t xml:space="preserve"> </w:t>
      </w:r>
      <w:r w:rsidRPr="008B684C">
        <w:rPr>
          <w:rFonts w:ascii="Simplified Arabic" w:hAnsi="Simplified Arabic" w:cs="Simplified Arabic"/>
          <w:sz w:val="28"/>
          <w:szCs w:val="28"/>
          <w:rtl/>
        </w:rPr>
        <w:t>تمثل الأساس في جمع وتحليل كميات هائلة من المعلومات، مما يساعد في رفع جودة القرارات التشغيلية ودعم التخطيط الاستراتيجي</w:t>
      </w:r>
      <w:r>
        <w:rPr>
          <w:rFonts w:ascii="Simplified Arabic" w:hAnsi="Simplified Arabic" w:cs="Simplified Arabic" w:hint="cs"/>
          <w:sz w:val="28"/>
          <w:szCs w:val="28"/>
          <w:rtl/>
        </w:rPr>
        <w:t xml:space="preserve"> </w:t>
      </w:r>
      <w:r w:rsidRPr="008B684C">
        <w:rPr>
          <w:rFonts w:ascii="Simplified Arabic" w:hAnsi="Simplified Arabic" w:cs="Simplified Arabic"/>
          <w:sz w:val="28"/>
          <w:szCs w:val="28"/>
        </w:rPr>
        <w:t>(George et al., 2021)</w:t>
      </w:r>
      <w:r>
        <w:rPr>
          <w:rFonts w:ascii="Simplified Arabic" w:hAnsi="Simplified Arabic" w:cs="Simplified Arabic" w:hint="cs"/>
          <w:sz w:val="28"/>
          <w:szCs w:val="28"/>
          <w:rtl/>
        </w:rPr>
        <w:t xml:space="preserve">. </w:t>
      </w:r>
    </w:p>
    <w:p w14:paraId="429672B9" w14:textId="77777777" w:rsidR="008D4ADB" w:rsidRPr="008B684C" w:rsidRDefault="008D4ADB" w:rsidP="008D4ADB">
      <w:pPr>
        <w:numPr>
          <w:ilvl w:val="0"/>
          <w:numId w:val="40"/>
        </w:numPr>
        <w:spacing w:line="360" w:lineRule="auto"/>
        <w:jc w:val="both"/>
        <w:rPr>
          <w:rFonts w:ascii="Simplified Arabic" w:hAnsi="Simplified Arabic" w:cs="Simplified Arabic"/>
          <w:sz w:val="28"/>
          <w:szCs w:val="28"/>
        </w:rPr>
      </w:pPr>
      <w:r w:rsidRPr="008B684C">
        <w:rPr>
          <w:rFonts w:ascii="Simplified Arabic" w:hAnsi="Simplified Arabic" w:cs="Simplified Arabic"/>
          <w:b/>
          <w:bCs/>
          <w:sz w:val="28"/>
          <w:szCs w:val="28"/>
          <w:rtl/>
        </w:rPr>
        <w:t>الذكاء الاصطناعي</w:t>
      </w:r>
      <w:r>
        <w:rPr>
          <w:rFonts w:ascii="Simplified Arabic" w:hAnsi="Simplified Arabic" w:cs="Simplified Arabic" w:hint="cs"/>
          <w:b/>
          <w:bCs/>
          <w:sz w:val="28"/>
          <w:szCs w:val="28"/>
          <w:rtl/>
        </w:rPr>
        <w:t xml:space="preserve"> </w:t>
      </w:r>
      <w:r w:rsidRPr="008B684C">
        <w:rPr>
          <w:rFonts w:ascii="Simplified Arabic" w:hAnsi="Simplified Arabic" w:cs="Simplified Arabic"/>
          <w:b/>
          <w:bCs/>
          <w:sz w:val="28"/>
          <w:szCs w:val="28"/>
        </w:rPr>
        <w:t>(AI)</w:t>
      </w:r>
      <w:r>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8B684C">
        <w:rPr>
          <w:rFonts w:ascii="Simplified Arabic" w:hAnsi="Simplified Arabic" w:cs="Simplified Arabic"/>
          <w:sz w:val="28"/>
          <w:szCs w:val="28"/>
          <w:rtl/>
        </w:rPr>
        <w:t>يُسخّر لتحليل تلك البيانات والتنبؤ بالطلب المستقبلي، مما يعزز دقة القرارات ويزيد مرونة إدارة سلاسل الإمداد</w:t>
      </w:r>
      <w:r>
        <w:rPr>
          <w:rFonts w:ascii="Simplified Arabic" w:hAnsi="Simplified Arabic" w:cs="Simplified Arabic" w:hint="cs"/>
          <w:sz w:val="28"/>
          <w:szCs w:val="28"/>
          <w:rtl/>
        </w:rPr>
        <w:t xml:space="preserve"> </w:t>
      </w:r>
      <w:r w:rsidRPr="008B684C">
        <w:rPr>
          <w:rFonts w:ascii="Simplified Arabic" w:hAnsi="Simplified Arabic" w:cs="Simplified Arabic"/>
          <w:sz w:val="28"/>
          <w:szCs w:val="28"/>
        </w:rPr>
        <w:t>(Dwivedi et al., 2021)</w:t>
      </w:r>
      <w:r>
        <w:rPr>
          <w:rFonts w:ascii="Simplified Arabic" w:hAnsi="Simplified Arabic" w:cs="Simplified Arabic" w:hint="cs"/>
          <w:sz w:val="28"/>
          <w:szCs w:val="28"/>
          <w:rtl/>
        </w:rPr>
        <w:t xml:space="preserve"> </w:t>
      </w:r>
      <w:r w:rsidRPr="008B684C">
        <w:rPr>
          <w:rFonts w:ascii="Simplified Arabic" w:hAnsi="Simplified Arabic" w:cs="Simplified Arabic"/>
          <w:sz w:val="28"/>
          <w:szCs w:val="28"/>
        </w:rPr>
        <w:t>.</w:t>
      </w:r>
    </w:p>
    <w:p w14:paraId="20BBEBE4" w14:textId="77777777" w:rsidR="008D4ADB" w:rsidRPr="008B684C" w:rsidRDefault="008D4ADB" w:rsidP="008D4ADB">
      <w:pPr>
        <w:numPr>
          <w:ilvl w:val="0"/>
          <w:numId w:val="40"/>
        </w:numPr>
        <w:spacing w:line="360" w:lineRule="auto"/>
        <w:jc w:val="both"/>
        <w:rPr>
          <w:rFonts w:ascii="Simplified Arabic" w:hAnsi="Simplified Arabic" w:cs="Simplified Arabic"/>
          <w:sz w:val="28"/>
          <w:szCs w:val="28"/>
        </w:rPr>
      </w:pPr>
      <w:r w:rsidRPr="008B684C">
        <w:rPr>
          <w:rFonts w:ascii="Simplified Arabic" w:hAnsi="Simplified Arabic" w:cs="Simplified Arabic"/>
          <w:b/>
          <w:bCs/>
          <w:sz w:val="28"/>
          <w:szCs w:val="28"/>
          <w:rtl/>
        </w:rPr>
        <w:t>إنترنت الأشياء</w:t>
      </w:r>
      <w:r>
        <w:rPr>
          <w:rFonts w:ascii="Simplified Arabic" w:hAnsi="Simplified Arabic" w:cs="Simplified Arabic" w:hint="cs"/>
          <w:b/>
          <w:bCs/>
          <w:sz w:val="28"/>
          <w:szCs w:val="28"/>
          <w:rtl/>
        </w:rPr>
        <w:t xml:space="preserve"> </w:t>
      </w:r>
      <w:r w:rsidRPr="008B684C">
        <w:rPr>
          <w:rFonts w:ascii="Simplified Arabic" w:hAnsi="Simplified Arabic" w:cs="Simplified Arabic"/>
          <w:b/>
          <w:bCs/>
          <w:sz w:val="28"/>
          <w:szCs w:val="28"/>
        </w:rPr>
        <w:t>(IoT)</w:t>
      </w:r>
      <w:r>
        <w:rPr>
          <w:rFonts w:ascii="Simplified Arabic" w:hAnsi="Simplified Arabic" w:cs="Simplified Arabic" w:hint="cs"/>
          <w:b/>
          <w:bCs/>
          <w:sz w:val="28"/>
          <w:szCs w:val="28"/>
          <w:rtl/>
        </w:rPr>
        <w:t xml:space="preserve">: </w:t>
      </w:r>
      <w:r w:rsidRPr="008B684C">
        <w:rPr>
          <w:rFonts w:ascii="Simplified Arabic" w:hAnsi="Simplified Arabic" w:cs="Simplified Arabic"/>
          <w:sz w:val="28"/>
          <w:szCs w:val="28"/>
          <w:rtl/>
        </w:rPr>
        <w:t>يتيح الربط المباشر بين الأجهزة والمعدات والشحنات، ما يمكّن من التتبع اللحظي وتحسين كفاءة العمليات اللوجستية</w:t>
      </w:r>
      <w:r>
        <w:rPr>
          <w:rFonts w:ascii="Simplified Arabic" w:hAnsi="Simplified Arabic" w:cs="Simplified Arabic" w:hint="cs"/>
          <w:sz w:val="28"/>
          <w:szCs w:val="28"/>
          <w:rtl/>
        </w:rPr>
        <w:t xml:space="preserve"> (</w:t>
      </w:r>
      <w:r w:rsidRPr="008B684C">
        <w:rPr>
          <w:rFonts w:ascii="Simplified Arabic" w:hAnsi="Simplified Arabic" w:cs="Simplified Arabic"/>
          <w:sz w:val="28"/>
          <w:szCs w:val="28"/>
        </w:rPr>
        <w:t>(Wang et al., 2020</w:t>
      </w:r>
      <w:r>
        <w:rPr>
          <w:rFonts w:ascii="Simplified Arabic" w:hAnsi="Simplified Arabic" w:cs="Simplified Arabic" w:hint="cs"/>
          <w:sz w:val="28"/>
          <w:szCs w:val="28"/>
          <w:rtl/>
        </w:rPr>
        <w:t xml:space="preserve">.  </w:t>
      </w:r>
    </w:p>
    <w:p w14:paraId="645544A5" w14:textId="77777777" w:rsidR="008D4ADB" w:rsidRDefault="008D4ADB" w:rsidP="008D4ADB">
      <w:pPr>
        <w:numPr>
          <w:ilvl w:val="0"/>
          <w:numId w:val="40"/>
        </w:numPr>
        <w:spacing w:line="360" w:lineRule="auto"/>
        <w:jc w:val="both"/>
        <w:rPr>
          <w:rFonts w:ascii="Simplified Arabic" w:hAnsi="Simplified Arabic" w:cs="Simplified Arabic"/>
          <w:sz w:val="28"/>
          <w:szCs w:val="28"/>
        </w:rPr>
      </w:pPr>
      <w:r w:rsidRPr="008B684C">
        <w:rPr>
          <w:rFonts w:ascii="Simplified Arabic" w:hAnsi="Simplified Arabic" w:cs="Simplified Arabic"/>
          <w:b/>
          <w:bCs/>
          <w:sz w:val="28"/>
          <w:szCs w:val="28"/>
          <w:rtl/>
        </w:rPr>
        <w:t>الحوسبة السحابية</w:t>
      </w:r>
      <w:r>
        <w:rPr>
          <w:rFonts w:ascii="Simplified Arabic" w:hAnsi="Simplified Arabic" w:cs="Simplified Arabic" w:hint="cs"/>
          <w:b/>
          <w:bCs/>
          <w:sz w:val="28"/>
          <w:szCs w:val="28"/>
          <w:rtl/>
        </w:rPr>
        <w:t xml:space="preserve"> </w:t>
      </w:r>
      <w:r w:rsidRPr="008B684C">
        <w:rPr>
          <w:rFonts w:ascii="Simplified Arabic" w:hAnsi="Simplified Arabic" w:cs="Simplified Arabic"/>
          <w:b/>
          <w:bCs/>
          <w:sz w:val="28"/>
          <w:szCs w:val="28"/>
        </w:rPr>
        <w:t>(Cloud Computing)</w:t>
      </w:r>
      <w:r>
        <w:rPr>
          <w:rFonts w:ascii="Simplified Arabic" w:hAnsi="Simplified Arabic" w:cs="Simplified Arabic" w:hint="cs"/>
          <w:b/>
          <w:bCs/>
          <w:sz w:val="28"/>
          <w:szCs w:val="28"/>
          <w:rtl/>
        </w:rPr>
        <w:t xml:space="preserve">: </w:t>
      </w:r>
      <w:r w:rsidRPr="008B684C">
        <w:rPr>
          <w:rFonts w:ascii="Simplified Arabic" w:hAnsi="Simplified Arabic" w:cs="Simplified Arabic"/>
          <w:sz w:val="28"/>
          <w:szCs w:val="28"/>
          <w:rtl/>
        </w:rPr>
        <w:t>توفر بيئة مرنة للوصول إلى البيانات من أي موقع، وتدعم التكامل السلس بين الأنظمة المختلفة</w:t>
      </w:r>
      <w:r>
        <w:rPr>
          <w:rFonts w:ascii="Simplified Arabic" w:hAnsi="Simplified Arabic" w:cs="Simplified Arabic" w:hint="cs"/>
          <w:sz w:val="28"/>
          <w:szCs w:val="28"/>
          <w:rtl/>
        </w:rPr>
        <w:t xml:space="preserve"> (</w:t>
      </w:r>
      <w:r w:rsidRPr="008B684C">
        <w:rPr>
          <w:rFonts w:ascii="Simplified Arabic" w:hAnsi="Simplified Arabic" w:cs="Simplified Arabic"/>
          <w:sz w:val="28"/>
          <w:szCs w:val="28"/>
        </w:rPr>
        <w:t>(Alotaibi, 2022</w:t>
      </w:r>
      <w:r>
        <w:rPr>
          <w:rFonts w:ascii="Simplified Arabic" w:hAnsi="Simplified Arabic" w:cs="Simplified Arabic" w:hint="cs"/>
          <w:sz w:val="28"/>
          <w:szCs w:val="28"/>
          <w:rtl/>
        </w:rPr>
        <w:t>.</w:t>
      </w:r>
    </w:p>
    <w:p w14:paraId="36375E56" w14:textId="77777777" w:rsidR="008D4ADB" w:rsidRPr="008B684C" w:rsidRDefault="008D4ADB" w:rsidP="008D4ADB">
      <w:pPr>
        <w:numPr>
          <w:ilvl w:val="0"/>
          <w:numId w:val="40"/>
        </w:numPr>
        <w:spacing w:line="360" w:lineRule="auto"/>
        <w:jc w:val="both"/>
        <w:rPr>
          <w:rFonts w:ascii="Simplified Arabic" w:hAnsi="Simplified Arabic" w:cs="Simplified Arabic"/>
          <w:sz w:val="28"/>
          <w:szCs w:val="28"/>
        </w:rPr>
      </w:pPr>
      <w:r w:rsidRPr="008B684C">
        <w:rPr>
          <w:rFonts w:ascii="Simplified Arabic" w:hAnsi="Simplified Arabic" w:cs="Simplified Arabic"/>
          <w:b/>
          <w:bCs/>
          <w:sz w:val="28"/>
          <w:szCs w:val="28"/>
          <w:rtl/>
        </w:rPr>
        <w:t>أنظمة التتبع الذكية</w:t>
      </w:r>
      <w:r w:rsidRPr="008B684C">
        <w:rPr>
          <w:rFonts w:ascii="Simplified Arabic" w:hAnsi="Simplified Arabic" w:cs="Simplified Arabic"/>
          <w:b/>
          <w:bCs/>
          <w:sz w:val="28"/>
          <w:szCs w:val="28"/>
        </w:rPr>
        <w:t>:</w:t>
      </w:r>
      <w:r w:rsidRPr="000B496F">
        <w:rPr>
          <w:rFonts w:ascii="Simplified Arabic" w:hAnsi="Simplified Arabic" w:cs="Simplified Arabic" w:hint="cs"/>
          <w:b/>
          <w:bCs/>
          <w:sz w:val="28"/>
          <w:szCs w:val="28"/>
          <w:rtl/>
        </w:rPr>
        <w:t xml:space="preserve"> </w:t>
      </w:r>
      <w:r w:rsidRPr="008B684C">
        <w:rPr>
          <w:rFonts w:ascii="Simplified Arabic" w:hAnsi="Simplified Arabic" w:cs="Simplified Arabic"/>
          <w:sz w:val="28"/>
          <w:szCs w:val="28"/>
          <w:rtl/>
        </w:rPr>
        <w:t>تُستخدم كأداة متخصصة لتعزيز إدارة المخزون، وتقليل الهدر، ورفع مستوى الشفافية في سلاسل التوريد</w:t>
      </w:r>
      <w:r w:rsidRPr="008B684C">
        <w:rPr>
          <w:rFonts w:ascii="Simplified Arabic" w:hAnsi="Simplified Arabic" w:cs="Simplified Arabic"/>
          <w:sz w:val="28"/>
          <w:szCs w:val="28"/>
        </w:rPr>
        <w:t>.</w:t>
      </w:r>
    </w:p>
    <w:p w14:paraId="052ACE68" w14:textId="77777777" w:rsidR="008D4ADB" w:rsidRPr="00595EEB" w:rsidRDefault="008D4ADB" w:rsidP="008D4ADB">
      <w:pPr>
        <w:spacing w:line="360" w:lineRule="auto"/>
        <w:jc w:val="both"/>
        <w:rPr>
          <w:rFonts w:ascii="Simplified Arabic" w:hAnsi="Simplified Arabic" w:cs="Simplified Arabic"/>
          <w:sz w:val="28"/>
          <w:szCs w:val="28"/>
        </w:rPr>
      </w:pPr>
      <w:r w:rsidRPr="008B684C">
        <w:rPr>
          <w:rFonts w:ascii="Simplified Arabic" w:hAnsi="Simplified Arabic" w:cs="Simplified Arabic"/>
          <w:sz w:val="28"/>
          <w:szCs w:val="28"/>
          <w:rtl/>
        </w:rPr>
        <w:lastRenderedPageBreak/>
        <w:t xml:space="preserve">ووفقًا لما أكدته دراسة </w:t>
      </w:r>
      <w:r w:rsidRPr="008B684C">
        <w:rPr>
          <w:rFonts w:ascii="Simplified Arabic" w:hAnsi="Simplified Arabic" w:cs="Simplified Arabic"/>
          <w:b/>
          <w:bCs/>
          <w:sz w:val="28"/>
          <w:szCs w:val="28"/>
          <w:rtl/>
        </w:rPr>
        <w:t>آل بشير</w:t>
      </w:r>
      <w:r w:rsidRPr="008B684C">
        <w:rPr>
          <w:rFonts w:ascii="Simplified Arabic" w:hAnsi="Simplified Arabic" w:cs="Simplified Arabic"/>
          <w:b/>
          <w:bCs/>
          <w:sz w:val="28"/>
          <w:szCs w:val="28"/>
        </w:rPr>
        <w:t xml:space="preserve"> (2023)</w:t>
      </w:r>
      <w:r w:rsidRPr="008B684C">
        <w:rPr>
          <w:rFonts w:ascii="Simplified Arabic" w:hAnsi="Simplified Arabic" w:cs="Simplified Arabic"/>
          <w:sz w:val="28"/>
          <w:szCs w:val="28"/>
          <w:rtl/>
        </w:rPr>
        <w:t>، فإن الجمع بين هذه التقنيات يوفّر قاعدة صلبة لتحقيق استدامة العمليات اللوجستية بالموانئ السعودية وتحسين كفاءتها التشغيلية</w:t>
      </w:r>
      <w:r w:rsidRPr="008B684C">
        <w:rPr>
          <w:rFonts w:ascii="Simplified Arabic" w:hAnsi="Simplified Arabic" w:cs="Simplified Arabic"/>
          <w:sz w:val="28"/>
          <w:szCs w:val="28"/>
        </w:rPr>
        <w:t>.</w:t>
      </w:r>
    </w:p>
    <w:p w14:paraId="563D11FE" w14:textId="77777777" w:rsidR="008D4ADB" w:rsidRPr="00373305" w:rsidRDefault="008D4ADB" w:rsidP="008D4ADB">
      <w:pPr>
        <w:pStyle w:val="Heading1"/>
        <w:numPr>
          <w:ilvl w:val="0"/>
          <w:numId w:val="44"/>
        </w:numPr>
        <w:spacing w:line="360" w:lineRule="auto"/>
        <w:ind w:left="327"/>
        <w:rPr>
          <w:rFonts w:ascii="Simplified Arabic" w:hAnsi="Simplified Arabic" w:cs="Simplified Arabic"/>
          <w:b/>
          <w:bCs/>
          <w:color w:val="000000" w:themeColor="text1"/>
          <w:sz w:val="32"/>
          <w:szCs w:val="32"/>
          <w:u w:val="single"/>
          <w:rtl/>
          <w:lang w:bidi="ar-EG"/>
        </w:rPr>
      </w:pPr>
      <w:bookmarkStart w:id="48" w:name="_Toc204534782"/>
      <w:bookmarkStart w:id="49" w:name="_Toc205994936"/>
      <w:r w:rsidRPr="00373305">
        <w:rPr>
          <w:rFonts w:ascii="Simplified Arabic" w:hAnsi="Simplified Arabic" w:cs="Simplified Arabic"/>
          <w:b/>
          <w:bCs/>
          <w:color w:val="000000" w:themeColor="text1"/>
          <w:sz w:val="32"/>
          <w:szCs w:val="32"/>
          <w:u w:val="single"/>
          <w:rtl/>
          <w:lang w:bidi="ar-EG"/>
        </w:rPr>
        <w:t>مزايا التحول الرقمي:</w:t>
      </w:r>
      <w:bookmarkEnd w:id="48"/>
      <w:bookmarkEnd w:id="49"/>
    </w:p>
    <w:p w14:paraId="7FE82F89" w14:textId="77777777" w:rsidR="008D4ADB" w:rsidRPr="009E36D3" w:rsidRDefault="008D4ADB" w:rsidP="008D4ADB">
      <w:pPr>
        <w:spacing w:line="360" w:lineRule="auto"/>
        <w:jc w:val="both"/>
        <w:rPr>
          <w:rFonts w:ascii="Simplified Arabic" w:hAnsi="Simplified Arabic" w:cs="Simplified Arabic"/>
          <w:sz w:val="28"/>
          <w:szCs w:val="28"/>
        </w:rPr>
      </w:pPr>
      <w:r w:rsidRPr="009E36D3">
        <w:rPr>
          <w:rFonts w:ascii="Simplified Arabic" w:hAnsi="Simplified Arabic" w:cs="Simplified Arabic"/>
          <w:sz w:val="28"/>
          <w:szCs w:val="28"/>
          <w:rtl/>
        </w:rPr>
        <w:t>يمثل التحول الرقمي رافعة أساسية لتطوير أداء المؤسسات وتعزيز قدراتها التنافسية، وتتجلى أبرز مزاياه فيما يلي</w:t>
      </w:r>
      <w:r w:rsidRPr="009E36D3">
        <w:rPr>
          <w:rFonts w:ascii="Simplified Arabic" w:hAnsi="Simplified Arabic" w:cs="Simplified Arabic"/>
          <w:sz w:val="28"/>
          <w:szCs w:val="28"/>
        </w:rPr>
        <w:t>:</w:t>
      </w:r>
    </w:p>
    <w:p w14:paraId="09749B0D" w14:textId="77777777" w:rsidR="008D4ADB" w:rsidRPr="009E36D3" w:rsidRDefault="008D4ADB" w:rsidP="008D4ADB">
      <w:pPr>
        <w:numPr>
          <w:ilvl w:val="0"/>
          <w:numId w:val="41"/>
        </w:numPr>
        <w:spacing w:line="360" w:lineRule="auto"/>
        <w:jc w:val="both"/>
        <w:rPr>
          <w:rFonts w:ascii="Simplified Arabic" w:hAnsi="Simplified Arabic" w:cs="Simplified Arabic"/>
          <w:sz w:val="28"/>
          <w:szCs w:val="28"/>
        </w:rPr>
      </w:pPr>
      <w:r w:rsidRPr="009E36D3">
        <w:rPr>
          <w:rFonts w:ascii="Simplified Arabic" w:hAnsi="Simplified Arabic" w:cs="Simplified Arabic"/>
          <w:b/>
          <w:bCs/>
          <w:sz w:val="28"/>
          <w:szCs w:val="28"/>
          <w:rtl/>
        </w:rPr>
        <w:t>رفع كفاءة العمليات التشغيلي</w:t>
      </w:r>
      <w:r>
        <w:rPr>
          <w:rFonts w:ascii="Simplified Arabic" w:hAnsi="Simplified Arabic" w:cs="Simplified Arabic" w:hint="cs"/>
          <w:b/>
          <w:bCs/>
          <w:sz w:val="28"/>
          <w:szCs w:val="28"/>
          <w:rtl/>
        </w:rPr>
        <w:t>ة:</w:t>
      </w:r>
      <w:r w:rsidRPr="009E36D3">
        <w:rPr>
          <w:rFonts w:ascii="Simplified Arabic" w:hAnsi="Simplified Arabic" w:cs="Simplified Arabic"/>
          <w:sz w:val="28"/>
          <w:szCs w:val="28"/>
        </w:rPr>
        <w:t xml:space="preserve"> </w:t>
      </w:r>
      <w:r w:rsidRPr="009E36D3">
        <w:rPr>
          <w:rFonts w:ascii="Simplified Arabic" w:hAnsi="Simplified Arabic" w:cs="Simplified Arabic"/>
          <w:sz w:val="28"/>
          <w:szCs w:val="28"/>
          <w:rtl/>
        </w:rPr>
        <w:t>يتم ذلك عبر أتمتة الإجراءات وتقليل الاعتماد على التدخل البشري، مما يحد من الأخطاء ويزيد الإنتاجية</w:t>
      </w:r>
      <w:r w:rsidRPr="009E36D3">
        <w:rPr>
          <w:rFonts w:ascii="Simplified Arabic" w:hAnsi="Simplified Arabic" w:cs="Simplified Arabic"/>
          <w:sz w:val="28"/>
          <w:szCs w:val="28"/>
        </w:rPr>
        <w:t>.</w:t>
      </w:r>
    </w:p>
    <w:p w14:paraId="596CF400" w14:textId="77777777" w:rsidR="008D4ADB" w:rsidRPr="009E36D3" w:rsidRDefault="008D4ADB" w:rsidP="008D4ADB">
      <w:pPr>
        <w:numPr>
          <w:ilvl w:val="0"/>
          <w:numId w:val="41"/>
        </w:numPr>
        <w:spacing w:line="360" w:lineRule="auto"/>
        <w:jc w:val="both"/>
        <w:rPr>
          <w:rFonts w:ascii="Simplified Arabic" w:hAnsi="Simplified Arabic" w:cs="Simplified Arabic"/>
          <w:sz w:val="28"/>
          <w:szCs w:val="28"/>
        </w:rPr>
      </w:pPr>
      <w:r w:rsidRPr="009E36D3">
        <w:rPr>
          <w:rFonts w:ascii="Simplified Arabic" w:hAnsi="Simplified Arabic" w:cs="Simplified Arabic"/>
          <w:b/>
          <w:bCs/>
          <w:sz w:val="28"/>
          <w:szCs w:val="28"/>
          <w:rtl/>
        </w:rPr>
        <w:t>ترشيد الموارد وتقليل الهدر</w:t>
      </w:r>
      <w:r>
        <w:rPr>
          <w:rFonts w:ascii="Simplified Arabic" w:hAnsi="Simplified Arabic" w:cs="Simplified Arabic" w:hint="cs"/>
          <w:b/>
          <w:bCs/>
          <w:sz w:val="28"/>
          <w:szCs w:val="28"/>
          <w:rtl/>
        </w:rPr>
        <w:t xml:space="preserve">: </w:t>
      </w:r>
      <w:r w:rsidRPr="009E36D3">
        <w:rPr>
          <w:rFonts w:ascii="Simplified Arabic" w:hAnsi="Simplified Arabic" w:cs="Simplified Arabic"/>
          <w:sz w:val="28"/>
          <w:szCs w:val="28"/>
          <w:rtl/>
        </w:rPr>
        <w:t>بفضل أنظمة ذكية لإدارة العمليات، يمكن تحسين استغلال الموارد المادية والبشرية وتقليل التكاليف التشغيلية</w:t>
      </w:r>
      <w:r w:rsidRPr="009E36D3">
        <w:rPr>
          <w:rFonts w:ascii="Simplified Arabic" w:hAnsi="Simplified Arabic" w:cs="Simplified Arabic"/>
          <w:sz w:val="28"/>
          <w:szCs w:val="28"/>
        </w:rPr>
        <w:t>.</w:t>
      </w:r>
    </w:p>
    <w:p w14:paraId="43D97945" w14:textId="77777777" w:rsidR="008D4ADB" w:rsidRPr="009E36D3" w:rsidRDefault="008D4ADB" w:rsidP="008D4ADB">
      <w:pPr>
        <w:numPr>
          <w:ilvl w:val="0"/>
          <w:numId w:val="41"/>
        </w:numPr>
        <w:spacing w:line="360" w:lineRule="auto"/>
        <w:jc w:val="both"/>
        <w:rPr>
          <w:rFonts w:ascii="Simplified Arabic" w:hAnsi="Simplified Arabic" w:cs="Simplified Arabic"/>
          <w:sz w:val="28"/>
          <w:szCs w:val="28"/>
        </w:rPr>
      </w:pPr>
      <w:r w:rsidRPr="009E36D3">
        <w:rPr>
          <w:rFonts w:ascii="Simplified Arabic" w:hAnsi="Simplified Arabic" w:cs="Simplified Arabic"/>
          <w:b/>
          <w:bCs/>
          <w:sz w:val="28"/>
          <w:szCs w:val="28"/>
          <w:rtl/>
        </w:rPr>
        <w:t>تحسين جودة الخدمات وسرعة إنجازه</w:t>
      </w:r>
      <w:r>
        <w:rPr>
          <w:rFonts w:ascii="Simplified Arabic" w:hAnsi="Simplified Arabic" w:cs="Simplified Arabic" w:hint="cs"/>
          <w:b/>
          <w:bCs/>
          <w:sz w:val="28"/>
          <w:szCs w:val="28"/>
          <w:rtl/>
        </w:rPr>
        <w:t>ا:</w:t>
      </w:r>
      <w:r w:rsidRPr="009E36D3">
        <w:rPr>
          <w:rFonts w:ascii="Simplified Arabic" w:hAnsi="Simplified Arabic" w:cs="Simplified Arabic"/>
          <w:sz w:val="28"/>
          <w:szCs w:val="28"/>
        </w:rPr>
        <w:t xml:space="preserve"> </w:t>
      </w:r>
      <w:r w:rsidRPr="009E36D3">
        <w:rPr>
          <w:rFonts w:ascii="Simplified Arabic" w:hAnsi="Simplified Arabic" w:cs="Simplified Arabic"/>
          <w:sz w:val="28"/>
          <w:szCs w:val="28"/>
          <w:rtl/>
        </w:rPr>
        <w:t>يساهم التحول الرقمي في تسريع المعاملات، تقليل زمن المعالجة، ورفع مستوى رضا المستفيدين</w:t>
      </w:r>
      <w:r w:rsidRPr="009E36D3">
        <w:rPr>
          <w:rFonts w:ascii="Simplified Arabic" w:hAnsi="Simplified Arabic" w:cs="Simplified Arabic"/>
          <w:sz w:val="28"/>
          <w:szCs w:val="28"/>
        </w:rPr>
        <w:t>.</w:t>
      </w:r>
    </w:p>
    <w:p w14:paraId="090E1AAB" w14:textId="77777777" w:rsidR="008D4ADB" w:rsidRPr="009E36D3" w:rsidRDefault="008D4ADB" w:rsidP="008D4ADB">
      <w:pPr>
        <w:numPr>
          <w:ilvl w:val="0"/>
          <w:numId w:val="41"/>
        </w:numPr>
        <w:spacing w:line="360" w:lineRule="auto"/>
        <w:jc w:val="both"/>
        <w:rPr>
          <w:rFonts w:ascii="Simplified Arabic" w:hAnsi="Simplified Arabic" w:cs="Simplified Arabic"/>
          <w:sz w:val="28"/>
          <w:szCs w:val="28"/>
        </w:rPr>
      </w:pPr>
      <w:r w:rsidRPr="009E36D3">
        <w:rPr>
          <w:rFonts w:ascii="Simplified Arabic" w:hAnsi="Simplified Arabic" w:cs="Simplified Arabic"/>
          <w:b/>
          <w:bCs/>
          <w:sz w:val="28"/>
          <w:szCs w:val="28"/>
          <w:rtl/>
        </w:rPr>
        <w:t>تعزيز قدرة التنبؤ والتخطيط المستقبل</w:t>
      </w:r>
      <w:r>
        <w:rPr>
          <w:rFonts w:ascii="Simplified Arabic" w:hAnsi="Simplified Arabic" w:cs="Simplified Arabic" w:hint="cs"/>
          <w:b/>
          <w:bCs/>
          <w:sz w:val="28"/>
          <w:szCs w:val="28"/>
          <w:rtl/>
        </w:rPr>
        <w:t>ي:</w:t>
      </w:r>
      <w:r w:rsidRPr="009E36D3">
        <w:rPr>
          <w:rFonts w:ascii="Simplified Arabic" w:hAnsi="Simplified Arabic" w:cs="Simplified Arabic"/>
          <w:sz w:val="28"/>
          <w:szCs w:val="28"/>
        </w:rPr>
        <w:t xml:space="preserve"> </w:t>
      </w:r>
      <w:r w:rsidRPr="009E36D3">
        <w:rPr>
          <w:rFonts w:ascii="Simplified Arabic" w:hAnsi="Simplified Arabic" w:cs="Simplified Arabic"/>
          <w:sz w:val="28"/>
          <w:szCs w:val="28"/>
          <w:rtl/>
        </w:rPr>
        <w:t>من خلال التحليلات المتقدمة للبيانات، تتمكن المؤسسات من الاستعداد للتغيرات وتحديد الأولويات بدقة</w:t>
      </w:r>
      <w:r w:rsidRPr="009E36D3">
        <w:rPr>
          <w:rFonts w:ascii="Simplified Arabic" w:hAnsi="Simplified Arabic" w:cs="Simplified Arabic"/>
          <w:sz w:val="28"/>
          <w:szCs w:val="28"/>
        </w:rPr>
        <w:t>.</w:t>
      </w:r>
    </w:p>
    <w:p w14:paraId="7D21DA59" w14:textId="77777777" w:rsidR="008D4ADB" w:rsidRPr="009E36D3" w:rsidRDefault="008D4ADB" w:rsidP="008D4ADB">
      <w:pPr>
        <w:numPr>
          <w:ilvl w:val="0"/>
          <w:numId w:val="41"/>
        </w:numPr>
        <w:spacing w:line="360" w:lineRule="auto"/>
        <w:jc w:val="both"/>
        <w:rPr>
          <w:rFonts w:ascii="Simplified Arabic" w:hAnsi="Simplified Arabic" w:cs="Simplified Arabic"/>
          <w:sz w:val="28"/>
          <w:szCs w:val="28"/>
        </w:rPr>
      </w:pPr>
      <w:r w:rsidRPr="009E36D3">
        <w:rPr>
          <w:rFonts w:ascii="Simplified Arabic" w:hAnsi="Simplified Arabic" w:cs="Simplified Arabic"/>
          <w:b/>
          <w:bCs/>
          <w:sz w:val="28"/>
          <w:szCs w:val="28"/>
          <w:rtl/>
        </w:rPr>
        <w:t>دعم اتخاذ القرا</w:t>
      </w:r>
      <w:r>
        <w:rPr>
          <w:rFonts w:ascii="Simplified Arabic" w:hAnsi="Simplified Arabic" w:cs="Simplified Arabic" w:hint="cs"/>
          <w:b/>
          <w:bCs/>
          <w:sz w:val="28"/>
          <w:szCs w:val="28"/>
          <w:rtl/>
        </w:rPr>
        <w:t>ر:</w:t>
      </w:r>
      <w:r w:rsidRPr="009E36D3">
        <w:rPr>
          <w:rFonts w:ascii="Simplified Arabic" w:hAnsi="Simplified Arabic" w:cs="Simplified Arabic"/>
          <w:sz w:val="28"/>
          <w:szCs w:val="28"/>
        </w:rPr>
        <w:t xml:space="preserve"> </w:t>
      </w:r>
      <w:r w:rsidRPr="009E36D3">
        <w:rPr>
          <w:rFonts w:ascii="Simplified Arabic" w:hAnsi="Simplified Arabic" w:cs="Simplified Arabic"/>
          <w:sz w:val="28"/>
          <w:szCs w:val="28"/>
          <w:rtl/>
        </w:rPr>
        <w:t>إذ توفر الأنظمة الرقمية بيانات موثوقة وفورية تدعم قرارات الإدارة على المستويين التشغيلي والاستراتيجي</w:t>
      </w:r>
      <w:r w:rsidRPr="009E36D3">
        <w:rPr>
          <w:rFonts w:ascii="Simplified Arabic" w:hAnsi="Simplified Arabic" w:cs="Simplified Arabic"/>
          <w:sz w:val="28"/>
          <w:szCs w:val="28"/>
        </w:rPr>
        <w:t>.</w:t>
      </w:r>
    </w:p>
    <w:p w14:paraId="16C28C6F" w14:textId="77777777" w:rsidR="008D4ADB" w:rsidRPr="009E36D3" w:rsidRDefault="008D4ADB" w:rsidP="008D4ADB">
      <w:pPr>
        <w:numPr>
          <w:ilvl w:val="0"/>
          <w:numId w:val="41"/>
        </w:numPr>
        <w:spacing w:line="360" w:lineRule="auto"/>
        <w:jc w:val="both"/>
        <w:rPr>
          <w:rFonts w:ascii="Simplified Arabic" w:hAnsi="Simplified Arabic" w:cs="Simplified Arabic"/>
          <w:sz w:val="28"/>
          <w:szCs w:val="28"/>
        </w:rPr>
      </w:pPr>
      <w:r w:rsidRPr="009E36D3">
        <w:rPr>
          <w:rFonts w:ascii="Simplified Arabic" w:hAnsi="Simplified Arabic" w:cs="Simplified Arabic"/>
          <w:b/>
          <w:bCs/>
          <w:sz w:val="28"/>
          <w:szCs w:val="28"/>
          <w:rtl/>
        </w:rPr>
        <w:lastRenderedPageBreak/>
        <w:t>زيادة المرونة المؤسسي</w:t>
      </w:r>
      <w:r>
        <w:rPr>
          <w:rFonts w:ascii="Simplified Arabic" w:hAnsi="Simplified Arabic" w:cs="Simplified Arabic" w:hint="cs"/>
          <w:b/>
          <w:bCs/>
          <w:sz w:val="28"/>
          <w:szCs w:val="28"/>
          <w:rtl/>
        </w:rPr>
        <w:t>ة:</w:t>
      </w:r>
      <w:r w:rsidRPr="009E36D3">
        <w:rPr>
          <w:rFonts w:ascii="Simplified Arabic" w:hAnsi="Simplified Arabic" w:cs="Simplified Arabic"/>
          <w:sz w:val="28"/>
          <w:szCs w:val="28"/>
        </w:rPr>
        <w:t xml:space="preserve"> </w:t>
      </w:r>
      <w:r w:rsidRPr="009E36D3">
        <w:rPr>
          <w:rFonts w:ascii="Simplified Arabic" w:hAnsi="Simplified Arabic" w:cs="Simplified Arabic"/>
          <w:sz w:val="28"/>
          <w:szCs w:val="28"/>
          <w:rtl/>
        </w:rPr>
        <w:t>يمنح التحول الرقمي المؤسسات قدرة أكبر على التكيف مع التغيرات السريعة في بيئة الأعمال</w:t>
      </w:r>
      <w:r w:rsidRPr="009E36D3">
        <w:rPr>
          <w:rFonts w:ascii="Simplified Arabic" w:hAnsi="Simplified Arabic" w:cs="Simplified Arabic"/>
          <w:sz w:val="28"/>
          <w:szCs w:val="28"/>
        </w:rPr>
        <w:t>.</w:t>
      </w:r>
    </w:p>
    <w:p w14:paraId="40923ACB" w14:textId="77777777" w:rsidR="008D4ADB" w:rsidRPr="0033573A" w:rsidRDefault="008D4ADB" w:rsidP="008D4ADB">
      <w:pPr>
        <w:spacing w:line="360" w:lineRule="auto"/>
        <w:jc w:val="both"/>
        <w:rPr>
          <w:rFonts w:ascii="Simplified Arabic" w:hAnsi="Simplified Arabic" w:cs="Simplified Arabic"/>
          <w:sz w:val="28"/>
          <w:szCs w:val="28"/>
        </w:rPr>
      </w:pPr>
      <w:r w:rsidRPr="009E36D3">
        <w:rPr>
          <w:rFonts w:ascii="Simplified Arabic" w:hAnsi="Simplified Arabic" w:cs="Simplified Arabic"/>
          <w:sz w:val="28"/>
          <w:szCs w:val="28"/>
          <w:rtl/>
        </w:rPr>
        <w:t xml:space="preserve">وقد أكد </w:t>
      </w:r>
      <w:r w:rsidRPr="009E36D3">
        <w:rPr>
          <w:rFonts w:ascii="Simplified Arabic" w:hAnsi="Simplified Arabic" w:cs="Simplified Arabic"/>
          <w:b/>
          <w:bCs/>
          <w:sz w:val="28"/>
          <w:szCs w:val="28"/>
          <w:rtl/>
        </w:rPr>
        <w:t>الدوبي</w:t>
      </w:r>
      <w:r w:rsidRPr="009E36D3">
        <w:rPr>
          <w:rFonts w:ascii="Simplified Arabic" w:hAnsi="Simplified Arabic" w:cs="Simplified Arabic"/>
          <w:b/>
          <w:bCs/>
          <w:sz w:val="28"/>
          <w:szCs w:val="28"/>
        </w:rPr>
        <w:t xml:space="preserve"> (2023)</w:t>
      </w:r>
      <w:r w:rsidRPr="009E36D3">
        <w:rPr>
          <w:rFonts w:ascii="Simplified Arabic" w:hAnsi="Simplified Arabic" w:cs="Simplified Arabic"/>
          <w:sz w:val="28"/>
          <w:szCs w:val="28"/>
        </w:rPr>
        <w:t xml:space="preserve"> </w:t>
      </w:r>
      <w:r w:rsidRPr="009E36D3">
        <w:rPr>
          <w:rFonts w:ascii="Simplified Arabic" w:hAnsi="Simplified Arabic" w:cs="Simplified Arabic"/>
          <w:sz w:val="28"/>
          <w:szCs w:val="28"/>
          <w:rtl/>
        </w:rPr>
        <w:t xml:space="preserve">أن التحول الرقمي عنصر محوري في رفع كفاءة الجهات الحكومية وتعزيز تنافسيتها، بينما أوضح </w:t>
      </w:r>
      <w:r w:rsidRPr="009E36D3">
        <w:rPr>
          <w:rFonts w:ascii="Simplified Arabic" w:hAnsi="Simplified Arabic" w:cs="Simplified Arabic"/>
          <w:b/>
          <w:bCs/>
          <w:sz w:val="28"/>
          <w:szCs w:val="28"/>
          <w:rtl/>
        </w:rPr>
        <w:t>سقاط</w:t>
      </w:r>
      <w:r w:rsidRPr="009E36D3">
        <w:rPr>
          <w:rFonts w:ascii="Simplified Arabic" w:hAnsi="Simplified Arabic" w:cs="Simplified Arabic"/>
          <w:b/>
          <w:bCs/>
          <w:sz w:val="28"/>
          <w:szCs w:val="28"/>
        </w:rPr>
        <w:t xml:space="preserve"> (2024)</w:t>
      </w:r>
      <w:r w:rsidRPr="009E36D3">
        <w:rPr>
          <w:rFonts w:ascii="Simplified Arabic" w:hAnsi="Simplified Arabic" w:cs="Simplified Arabic"/>
          <w:sz w:val="28"/>
          <w:szCs w:val="28"/>
        </w:rPr>
        <w:t xml:space="preserve"> </w:t>
      </w:r>
      <w:r w:rsidRPr="009E36D3">
        <w:rPr>
          <w:rFonts w:ascii="Simplified Arabic" w:hAnsi="Simplified Arabic" w:cs="Simplified Arabic"/>
          <w:sz w:val="28"/>
          <w:szCs w:val="28"/>
          <w:rtl/>
        </w:rPr>
        <w:t>دوره البارز في ترسيخ مبادئ الحوكمة والشفافية في القطاع العام</w:t>
      </w:r>
      <w:r w:rsidRPr="0033573A">
        <w:rPr>
          <w:rFonts w:ascii="Simplified Arabic" w:hAnsi="Simplified Arabic" w:cs="Simplified Arabic"/>
          <w:sz w:val="28"/>
          <w:szCs w:val="28"/>
        </w:rPr>
        <w:t>.</w:t>
      </w:r>
    </w:p>
    <w:p w14:paraId="44E647A0" w14:textId="77777777" w:rsidR="008D4ADB" w:rsidRPr="00B5407B" w:rsidRDefault="008D4ADB" w:rsidP="008D4ADB">
      <w:pPr>
        <w:pStyle w:val="Heading1"/>
        <w:numPr>
          <w:ilvl w:val="0"/>
          <w:numId w:val="44"/>
        </w:numPr>
        <w:spacing w:line="360" w:lineRule="auto"/>
        <w:ind w:left="327"/>
        <w:rPr>
          <w:rFonts w:ascii="Simplified Arabic" w:hAnsi="Simplified Arabic" w:cs="Simplified Arabic"/>
          <w:b/>
          <w:bCs/>
          <w:color w:val="000000" w:themeColor="text1"/>
          <w:sz w:val="32"/>
          <w:szCs w:val="32"/>
          <w:u w:val="single"/>
          <w:rtl/>
          <w:lang w:bidi="ar-EG"/>
        </w:rPr>
      </w:pPr>
      <w:bookmarkStart w:id="50" w:name="_Toc204534783"/>
      <w:bookmarkStart w:id="51" w:name="_Toc205994937"/>
      <w:r w:rsidRPr="00B5407B">
        <w:rPr>
          <w:rFonts w:ascii="Simplified Arabic" w:hAnsi="Simplified Arabic" w:cs="Simplified Arabic"/>
          <w:b/>
          <w:bCs/>
          <w:color w:val="000000" w:themeColor="text1"/>
          <w:sz w:val="32"/>
          <w:szCs w:val="32"/>
          <w:u w:val="single"/>
          <w:rtl/>
          <w:lang w:bidi="ar-EG"/>
        </w:rPr>
        <w:t>التحديات الرقمية</w:t>
      </w:r>
      <w:r w:rsidRPr="00B5407B">
        <w:rPr>
          <w:rFonts w:ascii="Simplified Arabic" w:hAnsi="Simplified Arabic" w:cs="Simplified Arabic" w:hint="cs"/>
          <w:b/>
          <w:bCs/>
          <w:color w:val="000000" w:themeColor="text1"/>
          <w:sz w:val="32"/>
          <w:szCs w:val="32"/>
          <w:u w:val="single"/>
          <w:rtl/>
          <w:lang w:bidi="ar-EG"/>
        </w:rPr>
        <w:t>:</w:t>
      </w:r>
      <w:bookmarkEnd w:id="50"/>
      <w:bookmarkEnd w:id="51"/>
    </w:p>
    <w:p w14:paraId="5156A2B6" w14:textId="77777777" w:rsidR="008D4ADB" w:rsidRPr="004F2877" w:rsidRDefault="008D4ADB" w:rsidP="008D4ADB">
      <w:pPr>
        <w:spacing w:line="360" w:lineRule="auto"/>
        <w:jc w:val="both"/>
        <w:rPr>
          <w:rFonts w:ascii="Simplified Arabic" w:hAnsi="Simplified Arabic" w:cs="Simplified Arabic"/>
          <w:sz w:val="28"/>
          <w:szCs w:val="28"/>
        </w:rPr>
      </w:pPr>
      <w:r w:rsidRPr="004F2877">
        <w:rPr>
          <w:rFonts w:ascii="Simplified Arabic" w:hAnsi="Simplified Arabic" w:cs="Simplified Arabic"/>
          <w:sz w:val="28"/>
          <w:szCs w:val="28"/>
          <w:rtl/>
        </w:rPr>
        <w:t>رغم ما يوفره التحول الرقمي من مزايا استراتيجية، إلا أن تطبيقه يواجه جملة من العقبات التي قد تحد من فاعليته، وأبرزها</w:t>
      </w:r>
      <w:r w:rsidRPr="004F2877">
        <w:rPr>
          <w:rFonts w:ascii="Simplified Arabic" w:hAnsi="Simplified Arabic" w:cs="Simplified Arabic"/>
          <w:sz w:val="28"/>
          <w:szCs w:val="28"/>
        </w:rPr>
        <w:t>:</w:t>
      </w:r>
    </w:p>
    <w:p w14:paraId="03ACF4F1" w14:textId="77777777" w:rsidR="008D4ADB" w:rsidRPr="004F2877" w:rsidRDefault="008D4ADB" w:rsidP="008D4ADB">
      <w:pPr>
        <w:numPr>
          <w:ilvl w:val="0"/>
          <w:numId w:val="42"/>
        </w:numPr>
        <w:spacing w:line="360" w:lineRule="auto"/>
        <w:jc w:val="both"/>
        <w:rPr>
          <w:rFonts w:ascii="Simplified Arabic" w:hAnsi="Simplified Arabic" w:cs="Simplified Arabic"/>
          <w:sz w:val="28"/>
          <w:szCs w:val="28"/>
        </w:rPr>
      </w:pPr>
      <w:r w:rsidRPr="004F2877">
        <w:rPr>
          <w:rFonts w:ascii="Simplified Arabic" w:hAnsi="Simplified Arabic" w:cs="Simplified Arabic"/>
          <w:sz w:val="28"/>
          <w:szCs w:val="28"/>
          <w:rtl/>
        </w:rPr>
        <w:t>ضعف البنية التحتية الرقمية، وهو ما أشار إليه الثمالي وأحمد</w:t>
      </w:r>
      <w:r w:rsidRPr="004F2877">
        <w:rPr>
          <w:rFonts w:ascii="Simplified Arabic" w:hAnsi="Simplified Arabic" w:cs="Simplified Arabic"/>
          <w:sz w:val="28"/>
          <w:szCs w:val="28"/>
        </w:rPr>
        <w:t xml:space="preserve"> (2023) </w:t>
      </w:r>
      <w:r w:rsidRPr="004F2877">
        <w:rPr>
          <w:rFonts w:ascii="Simplified Arabic" w:hAnsi="Simplified Arabic" w:cs="Simplified Arabic"/>
          <w:sz w:val="28"/>
          <w:szCs w:val="28"/>
          <w:rtl/>
        </w:rPr>
        <w:t>باعتباره أحد أبرز المعوقات أمام نجاح المبادرات الرقمية في بعض الإدارات، مما يتطلب تطويرًا شاملاً للبنية التحتية التقنية</w:t>
      </w:r>
      <w:r w:rsidRPr="004F2877">
        <w:rPr>
          <w:rFonts w:ascii="Simplified Arabic" w:hAnsi="Simplified Arabic" w:cs="Simplified Arabic"/>
          <w:sz w:val="28"/>
          <w:szCs w:val="28"/>
        </w:rPr>
        <w:t>.</w:t>
      </w:r>
    </w:p>
    <w:p w14:paraId="1D3D6658" w14:textId="77777777" w:rsidR="008D4ADB" w:rsidRPr="004F2877" w:rsidRDefault="008D4ADB" w:rsidP="008D4ADB">
      <w:pPr>
        <w:numPr>
          <w:ilvl w:val="0"/>
          <w:numId w:val="42"/>
        </w:numPr>
        <w:spacing w:line="360" w:lineRule="auto"/>
        <w:jc w:val="both"/>
        <w:rPr>
          <w:rFonts w:ascii="Simplified Arabic" w:hAnsi="Simplified Arabic" w:cs="Simplified Arabic"/>
          <w:sz w:val="28"/>
          <w:szCs w:val="28"/>
        </w:rPr>
      </w:pPr>
      <w:r w:rsidRPr="004F2877">
        <w:rPr>
          <w:rFonts w:ascii="Simplified Arabic" w:hAnsi="Simplified Arabic" w:cs="Simplified Arabic"/>
          <w:sz w:val="28"/>
          <w:szCs w:val="28"/>
          <w:rtl/>
        </w:rPr>
        <w:t>التكاليف الاستثمارية المرتفعة المرتبطة بتحديث الأنظمة وتوفير المعدات الحديثة، خاصة في المراحل الأولى من التحول</w:t>
      </w:r>
      <w:r w:rsidRPr="004F2877">
        <w:rPr>
          <w:rFonts w:ascii="Simplified Arabic" w:hAnsi="Simplified Arabic" w:cs="Simplified Arabic"/>
          <w:sz w:val="28"/>
          <w:szCs w:val="28"/>
        </w:rPr>
        <w:t>.</w:t>
      </w:r>
    </w:p>
    <w:p w14:paraId="578BF890" w14:textId="77777777" w:rsidR="008D4ADB" w:rsidRPr="004F2877" w:rsidRDefault="008D4ADB" w:rsidP="008D4ADB">
      <w:pPr>
        <w:numPr>
          <w:ilvl w:val="0"/>
          <w:numId w:val="42"/>
        </w:numPr>
        <w:spacing w:line="360" w:lineRule="auto"/>
        <w:jc w:val="both"/>
        <w:rPr>
          <w:rFonts w:ascii="Simplified Arabic" w:hAnsi="Simplified Arabic" w:cs="Simplified Arabic"/>
          <w:sz w:val="28"/>
          <w:szCs w:val="28"/>
        </w:rPr>
      </w:pPr>
      <w:r w:rsidRPr="004F2877">
        <w:rPr>
          <w:rFonts w:ascii="Simplified Arabic" w:hAnsi="Simplified Arabic" w:cs="Simplified Arabic"/>
          <w:sz w:val="28"/>
          <w:szCs w:val="28"/>
          <w:rtl/>
        </w:rPr>
        <w:t>نقص الكفاءات التقنية المؤهلة القادرة على تشغيل الأنظمة المتقدمة وصيانتها</w:t>
      </w:r>
      <w:r w:rsidRPr="004F2877">
        <w:rPr>
          <w:rFonts w:ascii="Simplified Arabic" w:hAnsi="Simplified Arabic" w:cs="Simplified Arabic"/>
          <w:sz w:val="28"/>
          <w:szCs w:val="28"/>
        </w:rPr>
        <w:t>.</w:t>
      </w:r>
    </w:p>
    <w:p w14:paraId="2FCB87CD" w14:textId="77777777" w:rsidR="008D4ADB" w:rsidRPr="004F2877" w:rsidRDefault="008D4ADB" w:rsidP="008D4ADB">
      <w:pPr>
        <w:numPr>
          <w:ilvl w:val="0"/>
          <w:numId w:val="42"/>
        </w:numPr>
        <w:spacing w:line="360" w:lineRule="auto"/>
        <w:jc w:val="both"/>
        <w:rPr>
          <w:rFonts w:ascii="Simplified Arabic" w:hAnsi="Simplified Arabic" w:cs="Simplified Arabic"/>
          <w:sz w:val="28"/>
          <w:szCs w:val="28"/>
        </w:rPr>
      </w:pPr>
      <w:r w:rsidRPr="004F2877">
        <w:rPr>
          <w:rFonts w:ascii="Simplified Arabic" w:hAnsi="Simplified Arabic" w:cs="Simplified Arabic"/>
          <w:sz w:val="28"/>
          <w:szCs w:val="28"/>
          <w:rtl/>
        </w:rPr>
        <w:t>صعوبة دمج الأنظمة القديمة مع الحلول الرقمية الحديثة نتيجة لاختلاف المعايير والتقنيات</w:t>
      </w:r>
      <w:r w:rsidRPr="004F2877">
        <w:rPr>
          <w:rFonts w:ascii="Simplified Arabic" w:hAnsi="Simplified Arabic" w:cs="Simplified Arabic"/>
          <w:sz w:val="28"/>
          <w:szCs w:val="28"/>
        </w:rPr>
        <w:t>.</w:t>
      </w:r>
    </w:p>
    <w:p w14:paraId="2E2594FF" w14:textId="77777777" w:rsidR="008D4ADB" w:rsidRDefault="008D4ADB" w:rsidP="008D4ADB">
      <w:pPr>
        <w:numPr>
          <w:ilvl w:val="0"/>
          <w:numId w:val="42"/>
        </w:numPr>
        <w:spacing w:line="360" w:lineRule="auto"/>
        <w:jc w:val="both"/>
        <w:rPr>
          <w:rFonts w:ascii="Simplified Arabic" w:hAnsi="Simplified Arabic" w:cs="Simplified Arabic"/>
          <w:sz w:val="28"/>
          <w:szCs w:val="28"/>
        </w:rPr>
      </w:pPr>
      <w:r w:rsidRPr="004F2877">
        <w:rPr>
          <w:rFonts w:ascii="Simplified Arabic" w:hAnsi="Simplified Arabic" w:cs="Simplified Arabic"/>
          <w:sz w:val="28"/>
          <w:szCs w:val="28"/>
          <w:rtl/>
        </w:rPr>
        <w:lastRenderedPageBreak/>
        <w:t>مقاومة التغيير داخل المؤسسات من قبل بعض الموظفين المعتادين على الأساليب التقليدية، مما يستدعي برامج توعية وتدريب لتسهيل الانتقال</w:t>
      </w:r>
      <w:r w:rsidRPr="000540DF">
        <w:rPr>
          <w:rFonts w:ascii="Simplified Arabic" w:hAnsi="Simplified Arabic" w:cs="Simplified Arabic"/>
          <w:sz w:val="28"/>
          <w:szCs w:val="28"/>
        </w:rPr>
        <w:t>.</w:t>
      </w:r>
    </w:p>
    <w:p w14:paraId="72D1C616" w14:textId="77777777" w:rsidR="008D4ADB" w:rsidRPr="00B92BDE" w:rsidRDefault="008D4ADB" w:rsidP="008D4ADB">
      <w:pPr>
        <w:pStyle w:val="Heading1"/>
        <w:spacing w:line="360" w:lineRule="auto"/>
        <w:rPr>
          <w:rFonts w:ascii="Simplified Arabic" w:hAnsi="Simplified Arabic" w:cs="Simplified Arabic"/>
          <w:b/>
          <w:bCs/>
          <w:color w:val="000000" w:themeColor="text1"/>
          <w:sz w:val="32"/>
          <w:szCs w:val="32"/>
          <w:u w:val="single"/>
          <w:lang w:bidi="ar-EG"/>
        </w:rPr>
      </w:pPr>
      <w:bookmarkStart w:id="52" w:name="_Toc205994938"/>
      <w:r w:rsidRPr="00B92BDE">
        <w:rPr>
          <w:rFonts w:ascii="Simplified Arabic" w:hAnsi="Simplified Arabic" w:cs="Simplified Arabic" w:hint="cs"/>
          <w:b/>
          <w:bCs/>
          <w:color w:val="000000" w:themeColor="text1"/>
          <w:sz w:val="32"/>
          <w:szCs w:val="32"/>
          <w:u w:val="single"/>
          <w:rtl/>
          <w:lang w:bidi="ar-EG"/>
        </w:rPr>
        <w:t xml:space="preserve">المحور الثاني: </w:t>
      </w:r>
      <w:r w:rsidRPr="00B92BDE">
        <w:rPr>
          <w:rFonts w:ascii="Simplified Arabic" w:hAnsi="Simplified Arabic" w:cs="Simplified Arabic"/>
          <w:b/>
          <w:bCs/>
          <w:color w:val="000000" w:themeColor="text1"/>
          <w:sz w:val="32"/>
          <w:szCs w:val="32"/>
          <w:u w:val="single"/>
          <w:rtl/>
          <w:lang w:bidi="ar-EG"/>
        </w:rPr>
        <w:t>سلاسل الإمداد في الموانئ السعودية</w:t>
      </w:r>
      <w:bookmarkEnd w:id="52"/>
    </w:p>
    <w:p w14:paraId="74A936D2" w14:textId="77777777" w:rsidR="008D4ADB" w:rsidRPr="002C69A9" w:rsidRDefault="008D4ADB" w:rsidP="008D4ADB">
      <w:pPr>
        <w:pStyle w:val="Heading1"/>
        <w:numPr>
          <w:ilvl w:val="0"/>
          <w:numId w:val="45"/>
        </w:numPr>
        <w:spacing w:line="360" w:lineRule="auto"/>
        <w:ind w:left="327"/>
        <w:rPr>
          <w:rFonts w:ascii="Simplified Arabic" w:hAnsi="Simplified Arabic" w:cs="Simplified Arabic"/>
          <w:b/>
          <w:bCs/>
          <w:color w:val="000000" w:themeColor="text1"/>
          <w:sz w:val="32"/>
          <w:szCs w:val="32"/>
          <w:u w:val="single"/>
          <w:rtl/>
          <w:lang w:bidi="ar-EG"/>
        </w:rPr>
      </w:pPr>
      <w:bookmarkStart w:id="53" w:name="_Toc204534784"/>
      <w:bookmarkStart w:id="54" w:name="_Toc205994939"/>
      <w:r w:rsidRPr="002C69A9">
        <w:rPr>
          <w:rFonts w:ascii="Simplified Arabic" w:hAnsi="Simplified Arabic" w:cs="Simplified Arabic"/>
          <w:b/>
          <w:bCs/>
          <w:color w:val="000000" w:themeColor="text1"/>
          <w:sz w:val="32"/>
          <w:szCs w:val="32"/>
          <w:u w:val="single"/>
          <w:rtl/>
          <w:lang w:bidi="ar-EG"/>
        </w:rPr>
        <w:t>الموانئ البحرية في المملكة العربية السعودية</w:t>
      </w:r>
      <w:r w:rsidRPr="002C69A9">
        <w:rPr>
          <w:rFonts w:ascii="Simplified Arabic" w:hAnsi="Simplified Arabic" w:cs="Simplified Arabic" w:hint="cs"/>
          <w:b/>
          <w:bCs/>
          <w:color w:val="000000" w:themeColor="text1"/>
          <w:sz w:val="32"/>
          <w:szCs w:val="32"/>
          <w:u w:val="single"/>
          <w:rtl/>
          <w:lang w:bidi="ar-EG"/>
        </w:rPr>
        <w:t>:</w:t>
      </w:r>
      <w:bookmarkEnd w:id="53"/>
      <w:bookmarkEnd w:id="54"/>
    </w:p>
    <w:p w14:paraId="1AA907CF" w14:textId="77777777" w:rsidR="008D4ADB" w:rsidRPr="00F9594B" w:rsidRDefault="008D4ADB" w:rsidP="008D4ADB">
      <w:pPr>
        <w:spacing w:line="360" w:lineRule="auto"/>
        <w:jc w:val="both"/>
        <w:rPr>
          <w:rFonts w:ascii="Simplified Arabic" w:hAnsi="Simplified Arabic" w:cs="Simplified Arabic"/>
          <w:sz w:val="28"/>
          <w:szCs w:val="28"/>
          <w:rtl/>
        </w:rPr>
      </w:pPr>
      <w:r w:rsidRPr="00F9594B">
        <w:rPr>
          <w:rFonts w:ascii="Simplified Arabic" w:hAnsi="Simplified Arabic" w:cs="Simplified Arabic"/>
          <w:sz w:val="28"/>
          <w:szCs w:val="28"/>
          <w:rtl/>
        </w:rPr>
        <w:t>تمثل الموانئ البحرية ركيزة أساسية في البنية التحتية الاقتصادية للمملكة، إذ تضطلع بدور محوري في تسهيل حركة التجارة الخارجية، ودعم أنشطة النقل البحري، وتعزيز عمليات الاستيراد والتصدير. وتشرف الهيئة العامة للموانئ "موانئ" على تسعة موانئ صناعية وتجارية موزعة على ساحلي البحر الأحمر والخليج العربي، من أبرزها: ميناء جدة الإسلامي، ميناء الملك عبد العزيز بالدمام، ميناء الملك فهد الصناعي بالجبيل، وميناء ينبع الصناعي (الهيئة العامة للموانئ، 2023).</w:t>
      </w:r>
    </w:p>
    <w:p w14:paraId="619D4ADE" w14:textId="77777777" w:rsidR="008D4ADB" w:rsidRPr="00F9594B" w:rsidRDefault="008D4ADB" w:rsidP="008D4ADB">
      <w:pPr>
        <w:spacing w:line="360" w:lineRule="auto"/>
        <w:jc w:val="both"/>
        <w:rPr>
          <w:rFonts w:ascii="Simplified Arabic" w:hAnsi="Simplified Arabic" w:cs="Simplified Arabic"/>
          <w:sz w:val="28"/>
          <w:szCs w:val="28"/>
          <w:rtl/>
        </w:rPr>
      </w:pPr>
      <w:r w:rsidRPr="00F9594B">
        <w:rPr>
          <w:rFonts w:ascii="Simplified Arabic" w:hAnsi="Simplified Arabic" w:cs="Simplified Arabic"/>
          <w:sz w:val="28"/>
          <w:szCs w:val="28"/>
          <w:rtl/>
        </w:rPr>
        <w:t>في إطار رؤية السعودية 2030، تولي المملكة اهتمامًا كبيرًا بتطوير قطاع الموانئ وتحويله إلى شبكة من المراكز اللوجستية العالمية، وذلك من خلال تحديث البنية التحتية، وتبني حلول رقمية متقدمة تعزز الكفاءة والشفافية وتدعم النمو الاقتصادي (رؤية السعودية 2030، 2021). وقد تضمنت هذه الجهود إطلاق منصات إلكترونية مثل نظام "فسح"، الذي يسرّع الإجراءات الجمركية ويُسهّل انسيابية تدفق البضائع (موانئ، 2023).</w:t>
      </w:r>
    </w:p>
    <w:p w14:paraId="6A4E091A" w14:textId="77777777" w:rsidR="008D4ADB" w:rsidRPr="00F9594B" w:rsidRDefault="008D4ADB" w:rsidP="008D4ADB">
      <w:pPr>
        <w:spacing w:line="360" w:lineRule="auto"/>
        <w:jc w:val="both"/>
        <w:rPr>
          <w:rFonts w:ascii="Simplified Arabic" w:hAnsi="Simplified Arabic" w:cs="Simplified Arabic"/>
          <w:sz w:val="28"/>
          <w:szCs w:val="28"/>
          <w:rtl/>
        </w:rPr>
      </w:pPr>
      <w:r w:rsidRPr="00F9594B">
        <w:rPr>
          <w:rFonts w:ascii="Simplified Arabic" w:hAnsi="Simplified Arabic" w:cs="Simplified Arabic"/>
          <w:sz w:val="28"/>
          <w:szCs w:val="28"/>
          <w:rtl/>
        </w:rPr>
        <w:t xml:space="preserve">ويبرز ميناء الملك عبد العزيز بالدمام كنموذج متقدم لتطبيق التحول الرقمي في الموانئ السعودية، حيث شهد تطورات تقنية ملحوظة شملت إدارة الحاويات، أنظمة التتبع الذكي، وأتمتة عمليات المناولة. وتشير </w:t>
      </w:r>
      <w:r w:rsidRPr="00F9594B">
        <w:rPr>
          <w:rFonts w:ascii="Simplified Arabic" w:hAnsi="Simplified Arabic" w:cs="Simplified Arabic"/>
          <w:sz w:val="28"/>
          <w:szCs w:val="28"/>
          <w:rtl/>
        </w:rPr>
        <w:lastRenderedPageBreak/>
        <w:t>تقارير الهيئة العامة للموانئ (2024) إلى أن هذه التحسينات ساهمت في تقليص زمن التفريغ، وخفض التكاليف التشغيلية، ورفع مستوى رضا العملاء.</w:t>
      </w:r>
    </w:p>
    <w:p w14:paraId="4EC01E35" w14:textId="77777777" w:rsidR="008D4ADB" w:rsidRPr="00A21C08" w:rsidRDefault="008D4ADB" w:rsidP="008D4ADB">
      <w:pPr>
        <w:spacing w:line="360" w:lineRule="auto"/>
        <w:jc w:val="both"/>
        <w:rPr>
          <w:rFonts w:ascii="Simplified Arabic" w:hAnsi="Simplified Arabic" w:cs="Simplified Arabic"/>
          <w:sz w:val="28"/>
          <w:szCs w:val="28"/>
        </w:rPr>
      </w:pPr>
      <w:r w:rsidRPr="00F9594B">
        <w:rPr>
          <w:rFonts w:ascii="Simplified Arabic" w:hAnsi="Simplified Arabic" w:cs="Simplified Arabic"/>
          <w:sz w:val="28"/>
          <w:szCs w:val="28"/>
          <w:rtl/>
        </w:rPr>
        <w:t>ورغم هذه الإنجازات، لا تزال الموانئ السعودية تواجه تحديات تتعلق بالمنافسة الإقليمية، والحاجة إلى تطوير الكفاءات الرقمية، ومتطلبات التوافق مع المعايير الدولية، الأمر الذي يستدعي استمرار الاستثمار في البنية التحتية الرقمية وتعزيز الكوادر المؤهلة لضمان الاستدامة التشغيلية على المدى البعيد</w:t>
      </w:r>
      <w:r w:rsidRPr="00A21C08">
        <w:rPr>
          <w:rFonts w:ascii="Simplified Arabic" w:hAnsi="Simplified Arabic" w:cs="Simplified Arabic"/>
          <w:sz w:val="28"/>
          <w:szCs w:val="28"/>
        </w:rPr>
        <w:t>.</w:t>
      </w:r>
    </w:p>
    <w:p w14:paraId="3B53C972" w14:textId="77777777" w:rsidR="008D4ADB" w:rsidRPr="002C69A9" w:rsidRDefault="008D4ADB" w:rsidP="008D4ADB">
      <w:pPr>
        <w:pStyle w:val="Heading1"/>
        <w:numPr>
          <w:ilvl w:val="0"/>
          <w:numId w:val="45"/>
        </w:numPr>
        <w:spacing w:line="360" w:lineRule="auto"/>
        <w:ind w:left="327"/>
        <w:rPr>
          <w:rFonts w:ascii="Simplified Arabic" w:hAnsi="Simplified Arabic" w:cs="Simplified Arabic"/>
          <w:b/>
          <w:bCs/>
          <w:color w:val="000000" w:themeColor="text1"/>
          <w:sz w:val="32"/>
          <w:szCs w:val="32"/>
          <w:u w:val="single"/>
          <w:rtl/>
          <w:lang w:bidi="ar-EG"/>
        </w:rPr>
      </w:pPr>
      <w:bookmarkStart w:id="55" w:name="_Toc204534785"/>
      <w:bookmarkStart w:id="56" w:name="_Toc205994940"/>
      <w:r w:rsidRPr="002C69A9">
        <w:rPr>
          <w:rFonts w:ascii="Simplified Arabic" w:hAnsi="Simplified Arabic" w:cs="Simplified Arabic"/>
          <w:b/>
          <w:bCs/>
          <w:color w:val="000000" w:themeColor="text1"/>
          <w:sz w:val="32"/>
          <w:szCs w:val="32"/>
          <w:u w:val="single"/>
          <w:rtl/>
          <w:lang w:bidi="ar-EG"/>
        </w:rPr>
        <w:t>كفاءة سلاسل الإمداد</w:t>
      </w:r>
      <w:r w:rsidRPr="002C69A9">
        <w:rPr>
          <w:rFonts w:ascii="Simplified Arabic" w:hAnsi="Simplified Arabic" w:cs="Simplified Arabic" w:hint="cs"/>
          <w:b/>
          <w:bCs/>
          <w:color w:val="000000" w:themeColor="text1"/>
          <w:sz w:val="32"/>
          <w:szCs w:val="32"/>
          <w:u w:val="single"/>
          <w:rtl/>
          <w:lang w:bidi="ar-EG"/>
        </w:rPr>
        <w:t>:</w:t>
      </w:r>
      <w:bookmarkEnd w:id="55"/>
      <w:bookmarkEnd w:id="56"/>
    </w:p>
    <w:p w14:paraId="1863ED5D" w14:textId="77777777" w:rsidR="008D4ADB" w:rsidRPr="00794A2A" w:rsidRDefault="008D4ADB" w:rsidP="008D4ADB">
      <w:pPr>
        <w:pStyle w:val="NormalWeb"/>
        <w:bidi/>
        <w:spacing w:line="360" w:lineRule="auto"/>
        <w:jc w:val="both"/>
        <w:rPr>
          <w:rFonts w:ascii="Simplified Arabic" w:hAnsi="Simplified Arabic" w:cs="Simplified Arabic"/>
          <w:sz w:val="28"/>
          <w:szCs w:val="28"/>
        </w:rPr>
      </w:pPr>
      <w:r w:rsidRPr="00794A2A">
        <w:rPr>
          <w:rFonts w:ascii="Simplified Arabic" w:hAnsi="Simplified Arabic" w:cs="Simplified Arabic"/>
          <w:sz w:val="28"/>
          <w:szCs w:val="28"/>
          <w:rtl/>
        </w:rPr>
        <w:t xml:space="preserve">تُعبّر كفاءة سلاسل الإمداد عن </w:t>
      </w:r>
      <w:r>
        <w:rPr>
          <w:rFonts w:ascii="Simplified Arabic" w:hAnsi="Simplified Arabic" w:cs="Simplified Arabic" w:hint="cs"/>
          <w:sz w:val="28"/>
          <w:szCs w:val="28"/>
          <w:rtl/>
        </w:rPr>
        <w:t>"</w:t>
      </w:r>
      <w:r w:rsidRPr="00794A2A">
        <w:rPr>
          <w:rFonts w:ascii="Simplified Arabic" w:hAnsi="Simplified Arabic" w:cs="Simplified Arabic"/>
          <w:sz w:val="28"/>
          <w:szCs w:val="28"/>
          <w:rtl/>
        </w:rPr>
        <w:t>قدرة المؤسسات على تنفيذ عملياتها التشغيلية بأعلى مستويات الفعالية، من خلال خفض التكاليف وتحقيق الجودة المثلى في الأداء</w:t>
      </w:r>
      <w:r>
        <w:rPr>
          <w:rFonts w:ascii="Simplified Arabic" w:hAnsi="Simplified Arabic" w:cs="Simplified Arabic" w:hint="cs"/>
          <w:sz w:val="28"/>
          <w:szCs w:val="28"/>
          <w:rtl/>
        </w:rPr>
        <w:t>"</w:t>
      </w:r>
      <w:r w:rsidRPr="00794A2A">
        <w:rPr>
          <w:rFonts w:ascii="Simplified Arabic" w:hAnsi="Simplified Arabic" w:cs="Simplified Arabic"/>
          <w:sz w:val="28"/>
          <w:szCs w:val="28"/>
          <w:rtl/>
        </w:rPr>
        <w:t>. ويمكن تعزيز هذه الكفاءة عبر عدد من الممارسات الجوهرية، من أبرزها</w:t>
      </w:r>
      <w:r w:rsidRPr="00794A2A">
        <w:rPr>
          <w:rFonts w:ascii="Simplified Arabic" w:hAnsi="Simplified Arabic" w:cs="Simplified Arabic"/>
          <w:sz w:val="28"/>
          <w:szCs w:val="28"/>
        </w:rPr>
        <w:t>:</w:t>
      </w:r>
    </w:p>
    <w:p w14:paraId="4C95BF2F" w14:textId="77777777" w:rsidR="008D4ADB" w:rsidRPr="00794A2A" w:rsidRDefault="008D4ADB" w:rsidP="008D4ADB">
      <w:pPr>
        <w:pStyle w:val="NormalWeb"/>
        <w:numPr>
          <w:ilvl w:val="0"/>
          <w:numId w:val="38"/>
        </w:numPr>
        <w:bidi/>
        <w:spacing w:line="360" w:lineRule="auto"/>
        <w:jc w:val="both"/>
        <w:rPr>
          <w:rFonts w:ascii="Simplified Arabic" w:hAnsi="Simplified Arabic" w:cs="Simplified Arabic"/>
          <w:sz w:val="28"/>
          <w:szCs w:val="28"/>
        </w:rPr>
      </w:pPr>
      <w:r w:rsidRPr="00794A2A">
        <w:rPr>
          <w:rFonts w:ascii="Simplified Arabic" w:hAnsi="Simplified Arabic" w:cs="Simplified Arabic"/>
          <w:sz w:val="28"/>
          <w:szCs w:val="28"/>
          <w:rtl/>
        </w:rPr>
        <w:t>تحسين التنسيق والتكامل بين جميع الأطراف المشاركة في سلسلة الإمداد</w:t>
      </w:r>
      <w:r w:rsidRPr="00794A2A">
        <w:rPr>
          <w:rFonts w:ascii="Simplified Arabic" w:hAnsi="Simplified Arabic" w:cs="Simplified Arabic"/>
          <w:sz w:val="28"/>
          <w:szCs w:val="28"/>
        </w:rPr>
        <w:t>.</w:t>
      </w:r>
    </w:p>
    <w:p w14:paraId="27D442F8" w14:textId="77777777" w:rsidR="008D4ADB" w:rsidRPr="00794A2A" w:rsidRDefault="008D4ADB" w:rsidP="008D4ADB">
      <w:pPr>
        <w:pStyle w:val="NormalWeb"/>
        <w:numPr>
          <w:ilvl w:val="0"/>
          <w:numId w:val="38"/>
        </w:numPr>
        <w:bidi/>
        <w:spacing w:line="360" w:lineRule="auto"/>
        <w:jc w:val="both"/>
        <w:rPr>
          <w:rFonts w:ascii="Simplified Arabic" w:hAnsi="Simplified Arabic" w:cs="Simplified Arabic"/>
          <w:sz w:val="28"/>
          <w:szCs w:val="28"/>
        </w:rPr>
      </w:pPr>
      <w:r w:rsidRPr="00794A2A">
        <w:rPr>
          <w:rFonts w:ascii="Simplified Arabic" w:hAnsi="Simplified Arabic" w:cs="Simplified Arabic"/>
          <w:sz w:val="28"/>
          <w:szCs w:val="28"/>
          <w:rtl/>
        </w:rPr>
        <w:t>تقليل الأخطاء التشغيلية من خلال الاعتماد على الأتمتة وتطوير إجراءات العمل</w:t>
      </w:r>
      <w:r w:rsidRPr="00794A2A">
        <w:rPr>
          <w:rFonts w:ascii="Simplified Arabic" w:hAnsi="Simplified Arabic" w:cs="Simplified Arabic"/>
          <w:sz w:val="28"/>
          <w:szCs w:val="28"/>
        </w:rPr>
        <w:t>.</w:t>
      </w:r>
    </w:p>
    <w:p w14:paraId="1519F638" w14:textId="77777777" w:rsidR="008D4ADB" w:rsidRPr="00794A2A" w:rsidRDefault="008D4ADB" w:rsidP="008D4ADB">
      <w:pPr>
        <w:pStyle w:val="NormalWeb"/>
        <w:numPr>
          <w:ilvl w:val="0"/>
          <w:numId w:val="38"/>
        </w:numPr>
        <w:bidi/>
        <w:spacing w:line="360" w:lineRule="auto"/>
        <w:jc w:val="both"/>
        <w:rPr>
          <w:rFonts w:ascii="Simplified Arabic" w:hAnsi="Simplified Arabic" w:cs="Simplified Arabic"/>
          <w:sz w:val="28"/>
          <w:szCs w:val="28"/>
        </w:rPr>
      </w:pPr>
      <w:r w:rsidRPr="00794A2A">
        <w:rPr>
          <w:rFonts w:ascii="Simplified Arabic" w:hAnsi="Simplified Arabic" w:cs="Simplified Arabic"/>
          <w:sz w:val="28"/>
          <w:szCs w:val="28"/>
          <w:rtl/>
        </w:rPr>
        <w:t>تسريع عمليات المناولة والتوصيل بما يضمن سرعة الاستجابة وتلبية الطلبات</w:t>
      </w:r>
      <w:r w:rsidRPr="00794A2A">
        <w:rPr>
          <w:rFonts w:ascii="Simplified Arabic" w:hAnsi="Simplified Arabic" w:cs="Simplified Arabic"/>
          <w:sz w:val="28"/>
          <w:szCs w:val="28"/>
        </w:rPr>
        <w:t>.</w:t>
      </w:r>
    </w:p>
    <w:p w14:paraId="200778D2" w14:textId="77777777" w:rsidR="008D4ADB" w:rsidRDefault="008D4ADB" w:rsidP="008D4ADB">
      <w:pPr>
        <w:pStyle w:val="NormalWeb"/>
        <w:numPr>
          <w:ilvl w:val="0"/>
          <w:numId w:val="38"/>
        </w:numPr>
        <w:bidi/>
        <w:spacing w:line="360" w:lineRule="auto"/>
        <w:jc w:val="both"/>
        <w:rPr>
          <w:rFonts w:ascii="Simplified Arabic" w:hAnsi="Simplified Arabic" w:cs="Simplified Arabic"/>
          <w:sz w:val="28"/>
          <w:szCs w:val="28"/>
        </w:rPr>
      </w:pPr>
      <w:r w:rsidRPr="00794A2A">
        <w:rPr>
          <w:rFonts w:ascii="Simplified Arabic" w:hAnsi="Simplified Arabic" w:cs="Simplified Arabic"/>
          <w:sz w:val="28"/>
          <w:szCs w:val="28"/>
          <w:rtl/>
        </w:rPr>
        <w:t>الاستخدام الأمثل للموارد المتاحة لتعظيم العائد التشغيلي</w:t>
      </w:r>
      <w:r w:rsidRPr="00794A2A">
        <w:rPr>
          <w:rFonts w:ascii="Simplified Arabic" w:hAnsi="Simplified Arabic" w:cs="Simplified Arabic"/>
          <w:sz w:val="28"/>
          <w:szCs w:val="28"/>
        </w:rPr>
        <w:t>.</w:t>
      </w:r>
    </w:p>
    <w:p w14:paraId="2FA26B01" w14:textId="77777777" w:rsidR="00B5407B" w:rsidRPr="00794A2A" w:rsidRDefault="00B5407B" w:rsidP="00B5407B">
      <w:pPr>
        <w:pStyle w:val="NormalWeb"/>
        <w:bidi/>
        <w:spacing w:line="360" w:lineRule="auto"/>
        <w:jc w:val="both"/>
        <w:rPr>
          <w:rFonts w:ascii="Simplified Arabic" w:hAnsi="Simplified Arabic" w:cs="Simplified Arabic"/>
          <w:sz w:val="28"/>
          <w:szCs w:val="28"/>
        </w:rPr>
      </w:pPr>
    </w:p>
    <w:p w14:paraId="59B2C5C9" w14:textId="77777777" w:rsidR="008D4ADB" w:rsidRPr="002C69A9" w:rsidRDefault="008D4ADB" w:rsidP="008D4ADB">
      <w:pPr>
        <w:pStyle w:val="Heading1"/>
        <w:numPr>
          <w:ilvl w:val="0"/>
          <w:numId w:val="45"/>
        </w:numPr>
        <w:spacing w:line="360" w:lineRule="auto"/>
        <w:ind w:left="327"/>
        <w:rPr>
          <w:rFonts w:ascii="Simplified Arabic" w:hAnsi="Simplified Arabic" w:cs="Simplified Arabic"/>
          <w:b/>
          <w:bCs/>
          <w:color w:val="000000" w:themeColor="text1"/>
          <w:sz w:val="32"/>
          <w:szCs w:val="32"/>
          <w:u w:val="single"/>
          <w:lang w:bidi="ar-EG"/>
        </w:rPr>
      </w:pPr>
      <w:bookmarkStart w:id="57" w:name="_Toc204534786"/>
      <w:bookmarkStart w:id="58" w:name="_Toc205994941"/>
      <w:r w:rsidRPr="002C69A9">
        <w:rPr>
          <w:rFonts w:ascii="Simplified Arabic" w:hAnsi="Simplified Arabic" w:cs="Simplified Arabic"/>
          <w:b/>
          <w:bCs/>
          <w:color w:val="000000" w:themeColor="text1"/>
          <w:sz w:val="32"/>
          <w:szCs w:val="32"/>
          <w:u w:val="single"/>
          <w:rtl/>
          <w:lang w:bidi="ar-EG"/>
        </w:rPr>
        <w:lastRenderedPageBreak/>
        <w:t>أثر التحول الرقمي على سلاسل الإمداد في الموانئ السعودية – الدمام</w:t>
      </w:r>
      <w:r w:rsidRPr="002C69A9">
        <w:rPr>
          <w:rFonts w:ascii="Simplified Arabic" w:hAnsi="Simplified Arabic" w:cs="Simplified Arabic" w:hint="cs"/>
          <w:b/>
          <w:bCs/>
          <w:color w:val="000000" w:themeColor="text1"/>
          <w:sz w:val="32"/>
          <w:szCs w:val="32"/>
          <w:u w:val="single"/>
          <w:rtl/>
          <w:lang w:bidi="ar-EG"/>
        </w:rPr>
        <w:t>:</w:t>
      </w:r>
      <w:bookmarkEnd w:id="57"/>
      <w:bookmarkEnd w:id="58"/>
    </w:p>
    <w:p w14:paraId="3A5AA462" w14:textId="77777777" w:rsidR="008D4ADB" w:rsidRPr="00354827" w:rsidRDefault="008D4ADB" w:rsidP="008D4ADB">
      <w:pPr>
        <w:spacing w:line="360" w:lineRule="auto"/>
        <w:jc w:val="both"/>
        <w:rPr>
          <w:rFonts w:ascii="Simplified Arabic" w:hAnsi="Simplified Arabic" w:cs="Simplified Arabic"/>
          <w:sz w:val="28"/>
          <w:szCs w:val="28"/>
        </w:rPr>
      </w:pPr>
      <w:r w:rsidRPr="00354827">
        <w:rPr>
          <w:rFonts w:ascii="Simplified Arabic" w:hAnsi="Simplified Arabic" w:cs="Simplified Arabic"/>
          <w:sz w:val="28"/>
          <w:szCs w:val="28"/>
          <w:rtl/>
        </w:rPr>
        <w:t>شهد ميناء الملك عبد العزيز بالدمام نقلة نوعية في إدارة سلاسل الإمداد بفضل تبني تقنيات التحول الرقمي، إذ ساهمت هذه التقنيات في تسريع الإجراءات التشغيلية، وتحسين كفاءة الخدمات اللوجستية. فقد مكّنت أنظمة التتبع الذكي وتطبيقات الذكاء الاصطناعي من تبسيط عمليات الشحن والتفريغ، وتقليص زمن دورة الحاويات بشكل ملموس</w:t>
      </w:r>
      <w:r w:rsidRPr="00354827">
        <w:rPr>
          <w:rFonts w:ascii="Simplified Arabic" w:hAnsi="Simplified Arabic" w:cs="Simplified Arabic"/>
          <w:sz w:val="28"/>
          <w:szCs w:val="28"/>
        </w:rPr>
        <w:t>.</w:t>
      </w:r>
    </w:p>
    <w:p w14:paraId="426120D0" w14:textId="77777777" w:rsidR="008D4ADB" w:rsidRPr="00354827" w:rsidRDefault="008D4ADB" w:rsidP="008D4ADB">
      <w:pPr>
        <w:spacing w:line="360" w:lineRule="auto"/>
        <w:jc w:val="both"/>
        <w:rPr>
          <w:rFonts w:ascii="Simplified Arabic" w:hAnsi="Simplified Arabic" w:cs="Simplified Arabic"/>
          <w:sz w:val="28"/>
          <w:szCs w:val="28"/>
        </w:rPr>
      </w:pPr>
      <w:r w:rsidRPr="00354827">
        <w:rPr>
          <w:rFonts w:ascii="Simplified Arabic" w:hAnsi="Simplified Arabic" w:cs="Simplified Arabic"/>
          <w:sz w:val="28"/>
          <w:szCs w:val="28"/>
          <w:rtl/>
        </w:rPr>
        <w:t>كما أسهم توظيف تحليلات البيانات الضخمة في رفع دقة التنبؤ بالطلب، والتقليل من الازدحام، مما أتاح قدرة أكبر على اتخاذ قرارات استراتيجية مبنية على بيانات فورية. ووفقًا لتقارير الهيئة العامة للموانئ</w:t>
      </w:r>
      <w:r w:rsidRPr="00354827">
        <w:rPr>
          <w:rFonts w:ascii="Simplified Arabic" w:hAnsi="Simplified Arabic" w:cs="Simplified Arabic"/>
          <w:sz w:val="28"/>
          <w:szCs w:val="28"/>
        </w:rPr>
        <w:t xml:space="preserve"> (2024)</w:t>
      </w:r>
      <w:r w:rsidRPr="00354827">
        <w:rPr>
          <w:rFonts w:ascii="Simplified Arabic" w:hAnsi="Simplified Arabic" w:cs="Simplified Arabic"/>
          <w:sz w:val="28"/>
          <w:szCs w:val="28"/>
          <w:rtl/>
        </w:rPr>
        <w:t>، فقد انعكس تطبيق الأنظمة الرقمية على ارتفاع مستوى رضا العملاء، بفضل الشفافية في الإجراءات، وسرعة المعالجة، والاستجابة الفعالة للمشكلات التشغيلية</w:t>
      </w:r>
      <w:r w:rsidRPr="00354827">
        <w:rPr>
          <w:rFonts w:ascii="Simplified Arabic" w:hAnsi="Simplified Arabic" w:cs="Simplified Arabic"/>
          <w:sz w:val="28"/>
          <w:szCs w:val="28"/>
        </w:rPr>
        <w:t>.</w:t>
      </w:r>
    </w:p>
    <w:p w14:paraId="2334A3E8" w14:textId="77777777" w:rsidR="008D4ADB" w:rsidRPr="00354827" w:rsidRDefault="008D4ADB" w:rsidP="008D4ADB">
      <w:pPr>
        <w:spacing w:line="360" w:lineRule="auto"/>
        <w:jc w:val="both"/>
        <w:rPr>
          <w:rFonts w:ascii="Simplified Arabic" w:hAnsi="Simplified Arabic" w:cs="Simplified Arabic"/>
          <w:sz w:val="28"/>
          <w:szCs w:val="28"/>
        </w:rPr>
      </w:pPr>
      <w:r w:rsidRPr="00354827">
        <w:rPr>
          <w:rFonts w:ascii="Simplified Arabic" w:hAnsi="Simplified Arabic" w:cs="Simplified Arabic"/>
          <w:sz w:val="28"/>
          <w:szCs w:val="28"/>
          <w:rtl/>
        </w:rPr>
        <w:t>إضافة إلى ذلك، أدت الرقمنة إلى تقليل الاعتماد على النماذج الورقية، وتعزيز التكامل بين الجهات الحكومية والخاصة العاملة داخل الميناء، وهو ما ساهم في تحسين التنسيق وخفض الفاقد في الموارد</w:t>
      </w:r>
      <w:r w:rsidRPr="00354827">
        <w:rPr>
          <w:rFonts w:ascii="Simplified Arabic" w:hAnsi="Simplified Arabic" w:cs="Simplified Arabic"/>
          <w:sz w:val="28"/>
          <w:szCs w:val="28"/>
        </w:rPr>
        <w:t>.</w:t>
      </w:r>
    </w:p>
    <w:p w14:paraId="3580B4AD" w14:textId="77777777" w:rsidR="008D4ADB" w:rsidRPr="00354827" w:rsidRDefault="008D4ADB" w:rsidP="008D4ADB">
      <w:pPr>
        <w:spacing w:line="360" w:lineRule="auto"/>
        <w:jc w:val="both"/>
        <w:rPr>
          <w:rFonts w:ascii="Simplified Arabic" w:hAnsi="Simplified Arabic" w:cs="Simplified Arabic"/>
          <w:sz w:val="28"/>
          <w:szCs w:val="28"/>
        </w:rPr>
      </w:pPr>
      <w:r w:rsidRPr="00354827">
        <w:rPr>
          <w:rFonts w:ascii="Simplified Arabic" w:hAnsi="Simplified Arabic" w:cs="Simplified Arabic"/>
          <w:sz w:val="28"/>
          <w:szCs w:val="28"/>
          <w:rtl/>
        </w:rPr>
        <w:t>ورغم هذه المكتسبات، ما تزال هناك تحديات، أبرزها الحاجة إلى تطوير مهارات الكوادر البشرية للتعامل بكفاءة مع الأنظمة الرقمية الحديثة، وضرورة توحيد المنصات التقنية لتحقيق تكامل شامل. ومن هنا تتأكد أهمية الدراسات العلمية في طرح حلول عملية وتوصيات استراتيجية تضمن استمرارية التطوير في بيئة الموانئ السعودية</w:t>
      </w:r>
      <w:r w:rsidRPr="00354827">
        <w:rPr>
          <w:rFonts w:ascii="Simplified Arabic" w:hAnsi="Simplified Arabic" w:cs="Simplified Arabic"/>
          <w:sz w:val="28"/>
          <w:szCs w:val="28"/>
        </w:rPr>
        <w:t>.</w:t>
      </w:r>
    </w:p>
    <w:p w14:paraId="10834F14" w14:textId="77777777" w:rsidR="005632D5" w:rsidRDefault="005632D5"/>
    <w:sectPr w:rsidR="005632D5" w:rsidSect="00341191">
      <w:pgSz w:w="12240" w:h="15840"/>
      <w:pgMar w:top="1418" w:right="1985" w:bottom="1418"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78EC"/>
    <w:multiLevelType w:val="multilevel"/>
    <w:tmpl w:val="8F66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627F6"/>
    <w:multiLevelType w:val="hybridMultilevel"/>
    <w:tmpl w:val="849E3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C06FF"/>
    <w:multiLevelType w:val="hybridMultilevel"/>
    <w:tmpl w:val="241235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A246C"/>
    <w:multiLevelType w:val="multilevel"/>
    <w:tmpl w:val="10FCD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8F1B7D"/>
    <w:multiLevelType w:val="multilevel"/>
    <w:tmpl w:val="A814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CD06F3"/>
    <w:multiLevelType w:val="multilevel"/>
    <w:tmpl w:val="8798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D6B09"/>
    <w:multiLevelType w:val="hybridMultilevel"/>
    <w:tmpl w:val="0DC80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C94F5F"/>
    <w:multiLevelType w:val="multilevel"/>
    <w:tmpl w:val="4BF41E18"/>
    <w:lvl w:ilvl="0">
      <w:start w:val="1"/>
      <w:numFmt w:val="decimal"/>
      <w:lvlText w:val="%1."/>
      <w:lvlJc w:val="left"/>
      <w:pPr>
        <w:ind w:left="480" w:hanging="480"/>
      </w:pPr>
      <w:rPr>
        <w:rFonts w:hint="default"/>
      </w:rPr>
    </w:lvl>
    <w:lvl w:ilvl="1">
      <w:start w:val="1"/>
      <w:numFmt w:val="decimal"/>
      <w:lvlText w:val="%1.%2."/>
      <w:lvlJc w:val="left"/>
      <w:pPr>
        <w:ind w:left="692" w:hanging="720"/>
      </w:pPr>
      <w:rPr>
        <w:rFonts w:hint="default"/>
      </w:rPr>
    </w:lvl>
    <w:lvl w:ilvl="2">
      <w:start w:val="1"/>
      <w:numFmt w:val="decimal"/>
      <w:lvlText w:val="%1.%2.%3."/>
      <w:lvlJc w:val="left"/>
      <w:pPr>
        <w:ind w:left="664" w:hanging="720"/>
      </w:pPr>
      <w:rPr>
        <w:rFonts w:hint="default"/>
      </w:rPr>
    </w:lvl>
    <w:lvl w:ilvl="3">
      <w:start w:val="1"/>
      <w:numFmt w:val="decimal"/>
      <w:lvlText w:val="%1.%2.%3.%4."/>
      <w:lvlJc w:val="left"/>
      <w:pPr>
        <w:ind w:left="996" w:hanging="1080"/>
      </w:pPr>
      <w:rPr>
        <w:rFonts w:hint="default"/>
      </w:rPr>
    </w:lvl>
    <w:lvl w:ilvl="4">
      <w:start w:val="1"/>
      <w:numFmt w:val="decimal"/>
      <w:lvlText w:val="%1.%2.%3.%4.%5."/>
      <w:lvlJc w:val="left"/>
      <w:pPr>
        <w:ind w:left="1328" w:hanging="1440"/>
      </w:pPr>
      <w:rPr>
        <w:rFonts w:hint="default"/>
      </w:rPr>
    </w:lvl>
    <w:lvl w:ilvl="5">
      <w:start w:val="1"/>
      <w:numFmt w:val="decimal"/>
      <w:lvlText w:val="%1.%2.%3.%4.%5.%6."/>
      <w:lvlJc w:val="left"/>
      <w:pPr>
        <w:ind w:left="1300" w:hanging="1440"/>
      </w:pPr>
      <w:rPr>
        <w:rFonts w:hint="default"/>
      </w:rPr>
    </w:lvl>
    <w:lvl w:ilvl="6">
      <w:start w:val="1"/>
      <w:numFmt w:val="decimal"/>
      <w:lvlText w:val="%1.%2.%3.%4.%5.%6.%7."/>
      <w:lvlJc w:val="left"/>
      <w:pPr>
        <w:ind w:left="1632" w:hanging="1800"/>
      </w:pPr>
      <w:rPr>
        <w:rFonts w:hint="default"/>
      </w:rPr>
    </w:lvl>
    <w:lvl w:ilvl="7">
      <w:start w:val="1"/>
      <w:numFmt w:val="decimal"/>
      <w:lvlText w:val="%1.%2.%3.%4.%5.%6.%7.%8."/>
      <w:lvlJc w:val="left"/>
      <w:pPr>
        <w:ind w:left="1964" w:hanging="2160"/>
      </w:pPr>
      <w:rPr>
        <w:rFonts w:hint="default"/>
      </w:rPr>
    </w:lvl>
    <w:lvl w:ilvl="8">
      <w:start w:val="1"/>
      <w:numFmt w:val="decimal"/>
      <w:lvlText w:val="%1.%2.%3.%4.%5.%6.%7.%8.%9."/>
      <w:lvlJc w:val="left"/>
      <w:pPr>
        <w:ind w:left="1936" w:hanging="2160"/>
      </w:pPr>
      <w:rPr>
        <w:rFonts w:hint="default"/>
      </w:rPr>
    </w:lvl>
  </w:abstractNum>
  <w:abstractNum w:abstractNumId="8" w15:restartNumberingAfterBreak="0">
    <w:nsid w:val="17584E41"/>
    <w:multiLevelType w:val="multilevel"/>
    <w:tmpl w:val="0AA01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7C184C"/>
    <w:multiLevelType w:val="multilevel"/>
    <w:tmpl w:val="0CEC1F6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046C4F"/>
    <w:multiLevelType w:val="multilevel"/>
    <w:tmpl w:val="B69C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784B6E"/>
    <w:multiLevelType w:val="hybridMultilevel"/>
    <w:tmpl w:val="FE828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3350AD"/>
    <w:multiLevelType w:val="hybridMultilevel"/>
    <w:tmpl w:val="BDB2E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515A8F"/>
    <w:multiLevelType w:val="multilevel"/>
    <w:tmpl w:val="D3143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F94969"/>
    <w:multiLevelType w:val="hybridMultilevel"/>
    <w:tmpl w:val="1E642310"/>
    <w:lvl w:ilvl="0" w:tplc="26D657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7B118D"/>
    <w:multiLevelType w:val="multilevel"/>
    <w:tmpl w:val="0E6EF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2E52BF"/>
    <w:multiLevelType w:val="hybridMultilevel"/>
    <w:tmpl w:val="8152B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A239FC"/>
    <w:multiLevelType w:val="multilevel"/>
    <w:tmpl w:val="724EB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6C708F"/>
    <w:multiLevelType w:val="hybridMultilevel"/>
    <w:tmpl w:val="CEA0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0A0C05"/>
    <w:multiLevelType w:val="multilevel"/>
    <w:tmpl w:val="0AA01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311713"/>
    <w:multiLevelType w:val="hybridMultilevel"/>
    <w:tmpl w:val="E2A20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2608B"/>
    <w:multiLevelType w:val="hybridMultilevel"/>
    <w:tmpl w:val="F1BC7CAC"/>
    <w:lvl w:ilvl="0" w:tplc="26D657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65226D"/>
    <w:multiLevelType w:val="multilevel"/>
    <w:tmpl w:val="EDEAF2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786652"/>
    <w:multiLevelType w:val="hybridMultilevel"/>
    <w:tmpl w:val="59FA41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0E17E5"/>
    <w:multiLevelType w:val="hybridMultilevel"/>
    <w:tmpl w:val="B3900C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3E3F21"/>
    <w:multiLevelType w:val="hybridMultilevel"/>
    <w:tmpl w:val="08B8B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8406B"/>
    <w:multiLevelType w:val="multilevel"/>
    <w:tmpl w:val="F6A26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50293A"/>
    <w:multiLevelType w:val="multilevel"/>
    <w:tmpl w:val="7CC02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2F597E"/>
    <w:multiLevelType w:val="multilevel"/>
    <w:tmpl w:val="0AA81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C91FA5"/>
    <w:multiLevelType w:val="hybridMultilevel"/>
    <w:tmpl w:val="68282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E71238"/>
    <w:multiLevelType w:val="hybridMultilevel"/>
    <w:tmpl w:val="45702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511DAA"/>
    <w:multiLevelType w:val="hybridMultilevel"/>
    <w:tmpl w:val="83889B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914985"/>
    <w:multiLevelType w:val="hybridMultilevel"/>
    <w:tmpl w:val="4D5E7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FE3DC6"/>
    <w:multiLevelType w:val="multilevel"/>
    <w:tmpl w:val="28C6A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714C86"/>
    <w:multiLevelType w:val="multilevel"/>
    <w:tmpl w:val="0AA01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474618"/>
    <w:multiLevelType w:val="multilevel"/>
    <w:tmpl w:val="B338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B35863"/>
    <w:multiLevelType w:val="multilevel"/>
    <w:tmpl w:val="22626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E2467E"/>
    <w:multiLevelType w:val="hybridMultilevel"/>
    <w:tmpl w:val="0A6294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034248"/>
    <w:multiLevelType w:val="multilevel"/>
    <w:tmpl w:val="3B80F1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335EB5"/>
    <w:multiLevelType w:val="hybridMultilevel"/>
    <w:tmpl w:val="3B48B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B40DE1"/>
    <w:multiLevelType w:val="multilevel"/>
    <w:tmpl w:val="4C001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6C00D2"/>
    <w:multiLevelType w:val="multilevel"/>
    <w:tmpl w:val="2F1C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6F4DEC"/>
    <w:multiLevelType w:val="multilevel"/>
    <w:tmpl w:val="3D5E9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8F5A32"/>
    <w:multiLevelType w:val="hybridMultilevel"/>
    <w:tmpl w:val="049EA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8666560">
    <w:abstractNumId w:val="11"/>
  </w:num>
  <w:num w:numId="2" w16cid:durableId="595360435">
    <w:abstractNumId w:val="25"/>
  </w:num>
  <w:num w:numId="3" w16cid:durableId="705063567">
    <w:abstractNumId w:val="20"/>
  </w:num>
  <w:num w:numId="4" w16cid:durableId="2045279654">
    <w:abstractNumId w:val="6"/>
  </w:num>
  <w:num w:numId="5" w16cid:durableId="144322745">
    <w:abstractNumId w:val="34"/>
  </w:num>
  <w:num w:numId="6" w16cid:durableId="795174574">
    <w:abstractNumId w:val="39"/>
  </w:num>
  <w:num w:numId="7" w16cid:durableId="862983313">
    <w:abstractNumId w:val="16"/>
  </w:num>
  <w:num w:numId="8" w16cid:durableId="770005059">
    <w:abstractNumId w:val="30"/>
  </w:num>
  <w:num w:numId="9" w16cid:durableId="167213085">
    <w:abstractNumId w:val="35"/>
  </w:num>
  <w:num w:numId="10" w16cid:durableId="117644930">
    <w:abstractNumId w:val="4"/>
  </w:num>
  <w:num w:numId="11" w16cid:durableId="1325818534">
    <w:abstractNumId w:val="24"/>
  </w:num>
  <w:num w:numId="12" w16cid:durableId="2145853924">
    <w:abstractNumId w:val="26"/>
  </w:num>
  <w:num w:numId="13" w16cid:durableId="912277644">
    <w:abstractNumId w:val="2"/>
  </w:num>
  <w:num w:numId="14" w16cid:durableId="1799226776">
    <w:abstractNumId w:val="31"/>
  </w:num>
  <w:num w:numId="15" w16cid:durableId="448163085">
    <w:abstractNumId w:val="37"/>
  </w:num>
  <w:num w:numId="16" w16cid:durableId="1709210773">
    <w:abstractNumId w:val="22"/>
  </w:num>
  <w:num w:numId="17" w16cid:durableId="2105756808">
    <w:abstractNumId w:val="38"/>
  </w:num>
  <w:num w:numId="18" w16cid:durableId="1616449887">
    <w:abstractNumId w:val="7"/>
  </w:num>
  <w:num w:numId="19" w16cid:durableId="2128424129">
    <w:abstractNumId w:val="18"/>
  </w:num>
  <w:num w:numId="20" w16cid:durableId="221643784">
    <w:abstractNumId w:val="29"/>
  </w:num>
  <w:num w:numId="21" w16cid:durableId="959990604">
    <w:abstractNumId w:val="3"/>
  </w:num>
  <w:num w:numId="22" w16cid:durableId="355349743">
    <w:abstractNumId w:val="42"/>
  </w:num>
  <w:num w:numId="23" w16cid:durableId="1037043431">
    <w:abstractNumId w:val="19"/>
  </w:num>
  <w:num w:numId="24" w16cid:durableId="189297271">
    <w:abstractNumId w:val="5"/>
  </w:num>
  <w:num w:numId="25" w16cid:durableId="234585071">
    <w:abstractNumId w:val="10"/>
  </w:num>
  <w:num w:numId="26" w16cid:durableId="744958817">
    <w:abstractNumId w:val="0"/>
  </w:num>
  <w:num w:numId="27" w16cid:durableId="1769233467">
    <w:abstractNumId w:val="13"/>
  </w:num>
  <w:num w:numId="28" w16cid:durableId="148256300">
    <w:abstractNumId w:val="13"/>
    <w:lvlOverride w:ilvl="1">
      <w:lvl w:ilvl="1">
        <w:numFmt w:val="decimal"/>
        <w:lvlText w:val="%2."/>
        <w:lvlJc w:val="left"/>
      </w:lvl>
    </w:lvlOverride>
  </w:num>
  <w:num w:numId="29" w16cid:durableId="1875850756">
    <w:abstractNumId w:val="40"/>
  </w:num>
  <w:num w:numId="30" w16cid:durableId="1246457540">
    <w:abstractNumId w:val="8"/>
  </w:num>
  <w:num w:numId="31" w16cid:durableId="319575122">
    <w:abstractNumId w:val="14"/>
  </w:num>
  <w:num w:numId="32" w16cid:durableId="405345308">
    <w:abstractNumId w:val="21"/>
  </w:num>
  <w:num w:numId="33" w16cid:durableId="628167349">
    <w:abstractNumId w:val="12"/>
  </w:num>
  <w:num w:numId="34" w16cid:durableId="1366523574">
    <w:abstractNumId w:val="32"/>
  </w:num>
  <w:num w:numId="35" w16cid:durableId="222839033">
    <w:abstractNumId w:val="9"/>
  </w:num>
  <w:num w:numId="36" w16cid:durableId="2048067135">
    <w:abstractNumId w:val="28"/>
  </w:num>
  <w:num w:numId="37" w16cid:durableId="1748262521">
    <w:abstractNumId w:val="41"/>
  </w:num>
  <w:num w:numId="38" w16cid:durableId="1814368953">
    <w:abstractNumId w:val="17"/>
  </w:num>
  <w:num w:numId="39" w16cid:durableId="1732535942">
    <w:abstractNumId w:val="43"/>
  </w:num>
  <w:num w:numId="40" w16cid:durableId="1603488374">
    <w:abstractNumId w:val="33"/>
  </w:num>
  <w:num w:numId="41" w16cid:durableId="1610501423">
    <w:abstractNumId w:val="15"/>
  </w:num>
  <w:num w:numId="42" w16cid:durableId="614605298">
    <w:abstractNumId w:val="36"/>
  </w:num>
  <w:num w:numId="43" w16cid:durableId="1272783386">
    <w:abstractNumId w:val="27"/>
  </w:num>
  <w:num w:numId="44" w16cid:durableId="1769235570">
    <w:abstractNumId w:val="1"/>
  </w:num>
  <w:num w:numId="45" w16cid:durableId="137030439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C85"/>
    <w:rsid w:val="00073381"/>
    <w:rsid w:val="000829A1"/>
    <w:rsid w:val="000F1EB9"/>
    <w:rsid w:val="001072D3"/>
    <w:rsid w:val="00160D93"/>
    <w:rsid w:val="002C69A9"/>
    <w:rsid w:val="00341191"/>
    <w:rsid w:val="00373305"/>
    <w:rsid w:val="00402020"/>
    <w:rsid w:val="00493BF7"/>
    <w:rsid w:val="004C4D89"/>
    <w:rsid w:val="005632D5"/>
    <w:rsid w:val="006A04D4"/>
    <w:rsid w:val="006C145E"/>
    <w:rsid w:val="007769B1"/>
    <w:rsid w:val="007C6157"/>
    <w:rsid w:val="007D1C85"/>
    <w:rsid w:val="008D4ADB"/>
    <w:rsid w:val="0093397E"/>
    <w:rsid w:val="00A206A1"/>
    <w:rsid w:val="00B5407B"/>
    <w:rsid w:val="00B92BDE"/>
    <w:rsid w:val="00BA1366"/>
    <w:rsid w:val="00C70445"/>
    <w:rsid w:val="00CB1CF9"/>
    <w:rsid w:val="00D43BCA"/>
    <w:rsid w:val="00DB4F0D"/>
    <w:rsid w:val="00FE62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E6957"/>
  <w15:chartTrackingRefBased/>
  <w15:docId w15:val="{D847C219-CCA1-4811-94E0-8BAAEAF48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ADB"/>
    <w:pPr>
      <w:bidi/>
    </w:pPr>
  </w:style>
  <w:style w:type="paragraph" w:styleId="Heading1">
    <w:name w:val="heading 1"/>
    <w:basedOn w:val="Normal"/>
    <w:next w:val="Normal"/>
    <w:link w:val="Heading1Char"/>
    <w:uiPriority w:val="9"/>
    <w:qFormat/>
    <w:rsid w:val="007D1C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1C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C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C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C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C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C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C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C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C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1C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C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C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C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C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C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C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C85"/>
    <w:rPr>
      <w:rFonts w:eastAsiaTheme="majorEastAsia" w:cstheme="majorBidi"/>
      <w:color w:val="272727" w:themeColor="text1" w:themeTint="D8"/>
    </w:rPr>
  </w:style>
  <w:style w:type="paragraph" w:styleId="Title">
    <w:name w:val="Title"/>
    <w:basedOn w:val="Normal"/>
    <w:next w:val="Normal"/>
    <w:link w:val="TitleChar"/>
    <w:uiPriority w:val="10"/>
    <w:qFormat/>
    <w:rsid w:val="007D1C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C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C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C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C85"/>
    <w:pPr>
      <w:spacing w:before="160"/>
      <w:jc w:val="center"/>
    </w:pPr>
    <w:rPr>
      <w:i/>
      <w:iCs/>
      <w:color w:val="404040" w:themeColor="text1" w:themeTint="BF"/>
    </w:rPr>
  </w:style>
  <w:style w:type="character" w:customStyle="1" w:styleId="QuoteChar">
    <w:name w:val="Quote Char"/>
    <w:basedOn w:val="DefaultParagraphFont"/>
    <w:link w:val="Quote"/>
    <w:uiPriority w:val="29"/>
    <w:rsid w:val="007D1C85"/>
    <w:rPr>
      <w:i/>
      <w:iCs/>
      <w:color w:val="404040" w:themeColor="text1" w:themeTint="BF"/>
    </w:rPr>
  </w:style>
  <w:style w:type="paragraph" w:styleId="ListParagraph">
    <w:name w:val="List Paragraph"/>
    <w:basedOn w:val="Normal"/>
    <w:uiPriority w:val="34"/>
    <w:qFormat/>
    <w:rsid w:val="007D1C85"/>
    <w:pPr>
      <w:ind w:left="720"/>
      <w:contextualSpacing/>
    </w:pPr>
  </w:style>
  <w:style w:type="character" w:styleId="IntenseEmphasis">
    <w:name w:val="Intense Emphasis"/>
    <w:basedOn w:val="DefaultParagraphFont"/>
    <w:uiPriority w:val="21"/>
    <w:qFormat/>
    <w:rsid w:val="007D1C85"/>
    <w:rPr>
      <w:i/>
      <w:iCs/>
      <w:color w:val="0F4761" w:themeColor="accent1" w:themeShade="BF"/>
    </w:rPr>
  </w:style>
  <w:style w:type="paragraph" w:styleId="IntenseQuote">
    <w:name w:val="Intense Quote"/>
    <w:basedOn w:val="Normal"/>
    <w:next w:val="Normal"/>
    <w:link w:val="IntenseQuoteChar"/>
    <w:uiPriority w:val="30"/>
    <w:qFormat/>
    <w:rsid w:val="007D1C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C85"/>
    <w:rPr>
      <w:i/>
      <w:iCs/>
      <w:color w:val="0F4761" w:themeColor="accent1" w:themeShade="BF"/>
    </w:rPr>
  </w:style>
  <w:style w:type="character" w:styleId="IntenseReference">
    <w:name w:val="Intense Reference"/>
    <w:basedOn w:val="DefaultParagraphFont"/>
    <w:uiPriority w:val="32"/>
    <w:qFormat/>
    <w:rsid w:val="007D1C85"/>
    <w:rPr>
      <w:b/>
      <w:bCs/>
      <w:smallCaps/>
      <w:color w:val="0F4761" w:themeColor="accent1" w:themeShade="BF"/>
      <w:spacing w:val="5"/>
    </w:rPr>
  </w:style>
  <w:style w:type="paragraph" w:styleId="Header">
    <w:name w:val="header"/>
    <w:basedOn w:val="Normal"/>
    <w:link w:val="HeaderChar"/>
    <w:uiPriority w:val="99"/>
    <w:unhideWhenUsed/>
    <w:rsid w:val="008D4ADB"/>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4ADB"/>
  </w:style>
  <w:style w:type="paragraph" w:styleId="Footer">
    <w:name w:val="footer"/>
    <w:basedOn w:val="Normal"/>
    <w:link w:val="FooterChar"/>
    <w:uiPriority w:val="99"/>
    <w:unhideWhenUsed/>
    <w:rsid w:val="008D4ADB"/>
    <w:pPr>
      <w:tabs>
        <w:tab w:val="center" w:pos="4153"/>
        <w:tab w:val="right" w:pos="8306"/>
      </w:tabs>
      <w:spacing w:after="0" w:line="240" w:lineRule="auto"/>
    </w:pPr>
  </w:style>
  <w:style w:type="character" w:customStyle="1" w:styleId="FooterChar">
    <w:name w:val="Footer Char"/>
    <w:basedOn w:val="DefaultParagraphFont"/>
    <w:link w:val="Footer"/>
    <w:uiPriority w:val="99"/>
    <w:rsid w:val="008D4ADB"/>
  </w:style>
  <w:style w:type="character" w:styleId="Hyperlink">
    <w:name w:val="Hyperlink"/>
    <w:basedOn w:val="DefaultParagraphFont"/>
    <w:uiPriority w:val="99"/>
    <w:unhideWhenUsed/>
    <w:rsid w:val="008D4ADB"/>
    <w:rPr>
      <w:color w:val="467886" w:themeColor="hyperlink"/>
      <w:u w:val="single"/>
    </w:rPr>
  </w:style>
  <w:style w:type="character" w:styleId="UnresolvedMention">
    <w:name w:val="Unresolved Mention"/>
    <w:basedOn w:val="DefaultParagraphFont"/>
    <w:uiPriority w:val="99"/>
    <w:semiHidden/>
    <w:unhideWhenUsed/>
    <w:rsid w:val="008D4ADB"/>
    <w:rPr>
      <w:color w:val="605E5C"/>
      <w:shd w:val="clear" w:color="auto" w:fill="E1DFDD"/>
    </w:rPr>
  </w:style>
  <w:style w:type="table" w:styleId="TableGrid">
    <w:name w:val="Table Grid"/>
    <w:basedOn w:val="TableNormal"/>
    <w:uiPriority w:val="59"/>
    <w:rsid w:val="008D4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D4ADB"/>
    <w:pPr>
      <w:bidi w:val="0"/>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D4ADB"/>
    <w:pPr>
      <w:spacing w:after="0"/>
    </w:pPr>
  </w:style>
  <w:style w:type="paragraph" w:styleId="TOCHeading">
    <w:name w:val="TOC Heading"/>
    <w:basedOn w:val="Heading1"/>
    <w:next w:val="Normal"/>
    <w:uiPriority w:val="39"/>
    <w:unhideWhenUsed/>
    <w:qFormat/>
    <w:rsid w:val="008D4ADB"/>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8D4ADB"/>
    <w:pPr>
      <w:spacing w:after="100"/>
    </w:pPr>
  </w:style>
  <w:style w:type="paragraph" w:styleId="NormalWeb">
    <w:name w:val="Normal (Web)"/>
    <w:basedOn w:val="Normal"/>
    <w:uiPriority w:val="99"/>
    <w:unhideWhenUsed/>
    <w:rsid w:val="008D4A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D4A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30</Pages>
  <Words>4667</Words>
  <Characters>26603</Characters>
  <Application>Microsoft Office Word</Application>
  <DocSecurity>0</DocSecurity>
  <Lines>221</Lines>
  <Paragraphs>62</Paragraphs>
  <ScaleCrop>false</ScaleCrop>
  <Company/>
  <LinksUpToDate>false</LinksUpToDate>
  <CharactersWithSpaces>31208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 badran</dc:creator>
  <cp:keywords/>
  <dc:description/>
  <cp:lastModifiedBy>wesam badran</cp:lastModifiedBy>
  <cp:revision>25</cp:revision>
  <cp:lastPrinted>2025-08-13T13:32:00Z</cp:lastPrinted>
  <dcterms:created xsi:type="dcterms:W3CDTF">2025-08-13T13:12:00Z</dcterms:created>
  <dcterms:modified xsi:type="dcterms:W3CDTF">2025-08-13T13:32:00Z</dcterms:modified>
</cp:coreProperties>
</file>