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199C6346" w:rsidR="008239B5" w:rsidRDefault="0012710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2CB41C17" w14:textId="45957659" w:rsidR="004E6FD1" w:rsidRPr="004E6FD1" w:rsidRDefault="00EB387B" w:rsidP="004E6FD1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4E6FD1">
              <w:rPr>
                <w:rtl/>
              </w:rPr>
              <w:br/>
            </w:r>
            <w:r w:rsidR="004E6FD1" w:rsidRPr="004E6FD1">
              <w:rPr>
                <w:b/>
                <w:bCs/>
              </w:rPr>
              <w:t>"</w:t>
            </w:r>
            <w:r w:rsidR="004E6FD1" w:rsidRPr="004E6FD1">
              <w:rPr>
                <w:b/>
                <w:bCs/>
                <w:rtl/>
              </w:rPr>
              <w:t>أثر استراتيجيات إدارة أصحاب المصلحة (المتغير المستقل) على أداء المشاريع الحكومية (المتغير التابع) في مدينة الرياض</w:t>
            </w:r>
          </w:p>
          <w:p w14:paraId="1F70FCD2" w14:textId="1F5A871E" w:rsidR="008239B5" w:rsidRDefault="008239B5" w:rsidP="004E6FD1"/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F993EB0" w:rsidR="008239B5" w:rsidRDefault="0012710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7A26541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50699A3" w:rsidR="008239B5" w:rsidRDefault="0012710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C1359D6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940E8CA" w:rsidR="008239B5" w:rsidRDefault="0012710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D6A4946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A2F80C6" w:rsidR="008239B5" w:rsidRDefault="0012710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189D6CE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B6BFB48" w:rsidR="008239B5" w:rsidRDefault="0012710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0023E2E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893BA59" w:rsidR="008239B5" w:rsidRDefault="0012710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1183E09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6609CDB" w:rsidR="008239B5" w:rsidRDefault="0012710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0CB2A2B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36E640F" w:rsidR="008239B5" w:rsidRDefault="0012710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D1D8B96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D017FDE" w:rsidR="008239B5" w:rsidRDefault="0012710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D93618E" w:rsidR="008239B5" w:rsidRDefault="0012710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180DCC7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A1272CE" w:rsidR="008239B5" w:rsidRDefault="0012710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27105"/>
    <w:rsid w:val="001C1BA3"/>
    <w:rsid w:val="004E21BE"/>
    <w:rsid w:val="004E6FD1"/>
    <w:rsid w:val="008239B5"/>
    <w:rsid w:val="008D7A2A"/>
    <w:rsid w:val="00C60C27"/>
    <w:rsid w:val="00CE33AC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4E6FD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Alaa Ahmed Mostafa Elsayed</cp:lastModifiedBy>
  <cp:revision>12</cp:revision>
  <dcterms:created xsi:type="dcterms:W3CDTF">2025-07-04T13:09:00Z</dcterms:created>
  <dcterms:modified xsi:type="dcterms:W3CDTF">2025-12-11T10:11:00Z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