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EA260" w14:textId="79CBE5E8" w:rsidR="006412C7" w:rsidRDefault="006412C7" w:rsidP="00BE5D23">
      <w:pPr>
        <w:bidi/>
        <w:rPr>
          <w:rtl/>
        </w:rPr>
      </w:pPr>
      <w:r>
        <w:rPr>
          <w:rFonts w:hint="cs"/>
          <w:rtl/>
        </w:rPr>
        <w:t>السلام عليكم و رحمة الله و بركاته د.</w:t>
      </w:r>
      <w:r w:rsidR="00FF4334">
        <w:rPr>
          <w:rFonts w:hint="cs"/>
          <w:rtl/>
        </w:rPr>
        <w:t>بندر</w:t>
      </w:r>
    </w:p>
    <w:p w14:paraId="2A0E30B2" w14:textId="389B4A40" w:rsidR="006412C7" w:rsidRDefault="00B978BF" w:rsidP="006412C7">
      <w:pPr>
        <w:bidi/>
        <w:rPr>
          <w:rtl/>
        </w:rPr>
      </w:pPr>
      <w:r>
        <w:rPr>
          <w:rFonts w:hint="cs"/>
          <w:rtl/>
        </w:rPr>
        <w:t xml:space="preserve">شكرا على الجهد المبذول ، </w:t>
      </w:r>
      <w:r w:rsidR="006412C7">
        <w:rPr>
          <w:rFonts w:hint="cs"/>
          <w:rtl/>
        </w:rPr>
        <w:t xml:space="preserve">بعد مراجعة الفصل </w:t>
      </w:r>
      <w:r>
        <w:rPr>
          <w:rFonts w:hint="cs"/>
          <w:rtl/>
        </w:rPr>
        <w:t>الثالث</w:t>
      </w:r>
      <w:r w:rsidR="006412C7">
        <w:rPr>
          <w:rFonts w:hint="cs"/>
          <w:rtl/>
        </w:rPr>
        <w:t>،</w:t>
      </w:r>
    </w:p>
    <w:p w14:paraId="438FDFD7" w14:textId="6128869F" w:rsidR="002425BF" w:rsidRPr="00FF4334" w:rsidRDefault="00BE5D23" w:rsidP="002425BF">
      <w:pPr>
        <w:bidi/>
      </w:pPr>
      <w:r w:rsidRPr="00BE5D23">
        <w:rPr>
          <w:rtl/>
        </w:rPr>
        <w:t xml:space="preserve">يُلاحظ في  أن </w:t>
      </w:r>
      <w:r w:rsidRPr="00BE5D23">
        <w:rPr>
          <w:rFonts w:hint="cs"/>
          <w:rtl/>
        </w:rPr>
        <w:t>الفصل يحتوى على</w:t>
      </w:r>
      <w:r w:rsidRPr="00BE5D23">
        <w:rPr>
          <w:rtl/>
        </w:rPr>
        <w:t xml:space="preserve"> تعريفات مفاهيمية مثل تعريف </w:t>
      </w:r>
      <w:r w:rsidRPr="00BE5D23">
        <w:rPr>
          <w:i/>
          <w:iCs/>
          <w:rtl/>
        </w:rPr>
        <w:t>المصادر الأولية</w:t>
      </w:r>
      <w:r w:rsidRPr="00BE5D23">
        <w:t xml:space="preserve">. </w:t>
      </w:r>
      <w:r w:rsidRPr="00BE5D23">
        <w:rPr>
          <w:rtl/>
        </w:rPr>
        <w:t>وعلى الرغم من أن فصل المنهجية عادةً ما يكون أقل اعتمادًا على المراجع مقارنة بالفصول النظرية، فإن تضمين تعريفات علمية أو مفاهيمية يتطلب الإشارة إلى المصادر التي استُقيت منها هذه التعريفات، لأن التعريفات ليست اجتهادًا شخصيًا بل معلومات موثقة يجب نسبها إلى مرجع معتمد</w:t>
      </w:r>
      <w:r w:rsidRPr="00BE5D23">
        <w:t>.</w:t>
      </w:r>
      <w:r w:rsidR="002425BF">
        <w:br/>
      </w:r>
      <w:r w:rsidR="002425BF">
        <w:br/>
      </w:r>
      <w:r w:rsidR="002425BF" w:rsidRPr="00FF4334">
        <w:t>"</w:t>
      </w:r>
      <w:r w:rsidR="002425BF" w:rsidRPr="00FF4334">
        <w:rPr>
          <w:rtl/>
        </w:rPr>
        <w:t xml:space="preserve">يُلاحظ أن فقرة </w:t>
      </w:r>
      <w:r w:rsidR="002425BF" w:rsidRPr="00FF4334">
        <w:rPr>
          <w:i/>
          <w:iCs/>
          <w:rtl/>
        </w:rPr>
        <w:t>مجتمع الدراسة وعينة الدراسة وخصائصها</w:t>
      </w:r>
      <w:r w:rsidR="002425BF" w:rsidRPr="00FF4334">
        <w:rPr>
          <w:rtl/>
        </w:rPr>
        <w:t xml:space="preserve"> بحاجة إلى قدرٍ أكبر من الدقة والتحديد بما يتناسب مع طبيعة موضوع الدراسة المعنون</w:t>
      </w:r>
      <w:r w:rsidR="002425BF" w:rsidRPr="00FF4334">
        <w:t xml:space="preserve">: </w:t>
      </w:r>
      <w:r w:rsidR="002425BF" w:rsidRPr="00FF4334">
        <w:rPr>
          <w:i/>
          <w:iCs/>
          <w:rtl/>
        </w:rPr>
        <w:t>أثر الذكاء الاصطناعي في تحسين كفاءة إدارة سلسلة التوريد: دراسة حالة الشركة السعودية للصناعات الأساسية</w:t>
      </w:r>
      <w:r w:rsidR="002425BF" w:rsidRPr="00FF4334">
        <w:t>.</w:t>
      </w:r>
      <w:r w:rsidR="002425BF" w:rsidRPr="00FF4334">
        <w:br/>
      </w:r>
      <w:r w:rsidR="002425BF" w:rsidRPr="00FF4334">
        <w:rPr>
          <w:rtl/>
        </w:rPr>
        <w:t xml:space="preserve">فقد </w:t>
      </w:r>
      <w:r w:rsidR="002425BF" w:rsidRPr="00FF4334">
        <w:rPr>
          <w:rFonts w:hint="cs"/>
          <w:rtl/>
        </w:rPr>
        <w:t xml:space="preserve">تم الاشارة فى  الفصل </w:t>
      </w:r>
      <w:r w:rsidR="002425BF" w:rsidRPr="00FF4334">
        <w:rPr>
          <w:rtl/>
        </w:rPr>
        <w:t>إلى أن مجتمع الدراسة يبلغ (2600) موظف، وتم تحديد حجم عينة الدراسة بناءً على جدول مورجان بعدد (335) موظفًا، إلا أنه لم يتم توضيح خصائص مجتمع الدراسة ولا خصائص العينة المختارة بشكل كافٍ، سواء من حيث الإدارات، أو التخصصات، أو المستويات الوظيفية</w:t>
      </w:r>
      <w:r w:rsidR="002425BF" w:rsidRPr="00FF4334">
        <w:t>.</w:t>
      </w:r>
    </w:p>
    <w:p w14:paraId="018B195F" w14:textId="77777777" w:rsidR="002425BF" w:rsidRPr="002425BF" w:rsidRDefault="002425BF" w:rsidP="002425BF">
      <w:pPr>
        <w:bidi/>
      </w:pPr>
      <w:r w:rsidRPr="002425BF">
        <w:rPr>
          <w:rtl/>
        </w:rPr>
        <w:t>كما يُلاحظ أن تحديد مجتمع الدراسة ليشمل جميع الموظفين في الشركة لا يخدم أهداف الدراسة بدقة؛ إذ إن موضوع البحث يرتبط بشكل مباشر بإدارة سلسلة التوريد، وبالتالي فإن الأنسب منهجيًا أن يتم حصر مجتمع الدراسة بالعاملين في إدارات سلسلة الإمداد فقط، بوصفهم الفئة الأكثر ارتباطًا بمتغيرات الدراسة وقدرتهم على تقييم أثر الذكاء الاصطناعي في هذا المجال</w:t>
      </w:r>
      <w:r w:rsidRPr="002425BF">
        <w:t>.</w:t>
      </w:r>
    </w:p>
    <w:p w14:paraId="5058F1F4" w14:textId="2C37292C" w:rsidR="002425BF" w:rsidRPr="002425BF" w:rsidRDefault="002425BF" w:rsidP="002425BF">
      <w:pPr>
        <w:bidi/>
      </w:pPr>
      <w:r w:rsidRPr="002425BF">
        <w:rPr>
          <w:rtl/>
        </w:rPr>
        <w:t>وعليه، يجب تحديد مجتمع الدراسة بدقة وفق محاور إدارة سلسلة التوريد، مع بيان توزيع العاملين وفق المجالات الآتية</w:t>
      </w:r>
      <w:r w:rsidRPr="002425BF">
        <w:t>:</w:t>
      </w:r>
    </w:p>
    <w:p w14:paraId="7F47106E" w14:textId="77777777" w:rsidR="002425BF" w:rsidRPr="002425BF" w:rsidRDefault="002425BF" w:rsidP="002425BF">
      <w:pPr>
        <w:numPr>
          <w:ilvl w:val="0"/>
          <w:numId w:val="5"/>
        </w:numPr>
        <w:bidi/>
      </w:pPr>
      <w:r w:rsidRPr="002425BF">
        <w:rPr>
          <w:rtl/>
        </w:rPr>
        <w:t>التكامل</w:t>
      </w:r>
    </w:p>
    <w:p w14:paraId="644E3BC1" w14:textId="77777777" w:rsidR="002425BF" w:rsidRPr="002425BF" w:rsidRDefault="002425BF" w:rsidP="002425BF">
      <w:pPr>
        <w:numPr>
          <w:ilvl w:val="0"/>
          <w:numId w:val="5"/>
        </w:numPr>
        <w:bidi/>
      </w:pPr>
      <w:r w:rsidRPr="002425BF">
        <w:rPr>
          <w:rtl/>
        </w:rPr>
        <w:t>العمليات</w:t>
      </w:r>
    </w:p>
    <w:p w14:paraId="28573541" w14:textId="77777777" w:rsidR="002425BF" w:rsidRPr="002425BF" w:rsidRDefault="002425BF" w:rsidP="002425BF">
      <w:pPr>
        <w:numPr>
          <w:ilvl w:val="0"/>
          <w:numId w:val="5"/>
        </w:numPr>
        <w:bidi/>
      </w:pPr>
      <w:r w:rsidRPr="002425BF">
        <w:rPr>
          <w:rtl/>
        </w:rPr>
        <w:t>الشراء</w:t>
      </w:r>
    </w:p>
    <w:p w14:paraId="34A2C5CC" w14:textId="77777777" w:rsidR="002425BF" w:rsidRPr="002425BF" w:rsidRDefault="002425BF" w:rsidP="002425BF">
      <w:pPr>
        <w:numPr>
          <w:ilvl w:val="0"/>
          <w:numId w:val="5"/>
        </w:numPr>
        <w:bidi/>
      </w:pPr>
      <w:r w:rsidRPr="002425BF">
        <w:rPr>
          <w:rtl/>
        </w:rPr>
        <w:t>التوزيع</w:t>
      </w:r>
    </w:p>
    <w:p w14:paraId="638AEC03" w14:textId="77777777" w:rsidR="002425BF" w:rsidRPr="002425BF" w:rsidRDefault="002425BF" w:rsidP="002425BF">
      <w:pPr>
        <w:bidi/>
      </w:pPr>
      <w:r w:rsidRPr="002425BF">
        <w:rPr>
          <w:rtl/>
        </w:rPr>
        <w:t>إضافة إلى ذلك، ينبغي توضيح التوزيع الوظيفي لأفراد المجتمع (مديرون، مشرفون، موظفون، مختصون)، وبيان أعدادهم ونسبهم، ثم التأكد من أن عينة الدراسة تمثل جميع هذه الفئات تمثيلًا عادلًا</w:t>
      </w:r>
      <w:r w:rsidRPr="002425BF">
        <w:t>.</w:t>
      </w:r>
    </w:p>
    <w:p w14:paraId="638D252D" w14:textId="77777777" w:rsidR="002425BF" w:rsidRPr="002425BF" w:rsidRDefault="002425BF" w:rsidP="002425BF">
      <w:pPr>
        <w:bidi/>
      </w:pPr>
      <w:r w:rsidRPr="002425BF">
        <w:rPr>
          <w:rtl/>
        </w:rPr>
        <w:t>كما يُشترط عند استخدام العينة الطبقية العشوائية أن يتم تحديد حجم العينة في كل فئة (إدارة/وظيفة) بما يتناسب مع حجمها الحقيقي في مجتمع الدراسة، وعدم الاكتفاء بتحديد عدد إجمالي للعينة دون بيان كيفية توزيعها داخليًا</w:t>
      </w:r>
      <w:r w:rsidRPr="002425BF">
        <w:t>.</w:t>
      </w:r>
      <w:r w:rsidRPr="002425BF">
        <w:br/>
      </w:r>
      <w:r w:rsidRPr="002425BF">
        <w:rPr>
          <w:rtl/>
        </w:rPr>
        <w:t>إن عدم توضيح هذا التناسب قد يؤثر سلبًا على دقة النتائج ويحد من إمكانية تعميمها</w:t>
      </w:r>
      <w:r w:rsidRPr="002425BF">
        <w:t>.</w:t>
      </w:r>
    </w:p>
    <w:p w14:paraId="38D81361" w14:textId="77777777" w:rsidR="002425BF" w:rsidRPr="002425BF" w:rsidRDefault="002425BF" w:rsidP="002425BF">
      <w:pPr>
        <w:bidi/>
      </w:pPr>
      <w:r w:rsidRPr="002425BF">
        <w:rPr>
          <w:rtl/>
        </w:rPr>
        <w:t>وبناءً على ما سبق، يُوصى بمراجعة فقرة مجتمع الدراسة وعينتها لتشمل</w:t>
      </w:r>
      <w:r w:rsidRPr="002425BF">
        <w:t>:</w:t>
      </w:r>
    </w:p>
    <w:p w14:paraId="546C3685" w14:textId="77777777" w:rsidR="002425BF" w:rsidRPr="002425BF" w:rsidRDefault="002425BF" w:rsidP="002425BF">
      <w:pPr>
        <w:numPr>
          <w:ilvl w:val="0"/>
          <w:numId w:val="6"/>
        </w:numPr>
        <w:bidi/>
      </w:pPr>
      <w:r w:rsidRPr="002425BF">
        <w:rPr>
          <w:rtl/>
        </w:rPr>
        <w:t>تحديدًا دقيقًا لمجتمع الدراسة بما يخدم أهداف البحث</w:t>
      </w:r>
      <w:r w:rsidRPr="002425BF">
        <w:t>.</w:t>
      </w:r>
    </w:p>
    <w:p w14:paraId="567474B1" w14:textId="77777777" w:rsidR="002425BF" w:rsidRPr="002425BF" w:rsidRDefault="002425BF" w:rsidP="002425BF">
      <w:pPr>
        <w:numPr>
          <w:ilvl w:val="0"/>
          <w:numId w:val="6"/>
        </w:numPr>
        <w:bidi/>
      </w:pPr>
      <w:r w:rsidRPr="002425BF">
        <w:rPr>
          <w:rtl/>
        </w:rPr>
        <w:t>وصفًا واضحًا لخصائص المجتمع والعينة</w:t>
      </w:r>
      <w:r w:rsidRPr="002425BF">
        <w:t>.</w:t>
      </w:r>
    </w:p>
    <w:p w14:paraId="4CAD851D" w14:textId="77777777" w:rsidR="002425BF" w:rsidRPr="002425BF" w:rsidRDefault="002425BF" w:rsidP="002425BF">
      <w:pPr>
        <w:numPr>
          <w:ilvl w:val="0"/>
          <w:numId w:val="6"/>
        </w:numPr>
        <w:bidi/>
      </w:pPr>
      <w:r w:rsidRPr="002425BF">
        <w:rPr>
          <w:rtl/>
        </w:rPr>
        <w:t>بيان توزيع أفراد العينة حسب مجالات إدارة سلسلة التوريد والوظائف</w:t>
      </w:r>
      <w:r w:rsidRPr="002425BF">
        <w:t>.</w:t>
      </w:r>
    </w:p>
    <w:p w14:paraId="37D88912" w14:textId="77777777" w:rsidR="002425BF" w:rsidRPr="00FF4334" w:rsidRDefault="002425BF" w:rsidP="002425BF">
      <w:pPr>
        <w:numPr>
          <w:ilvl w:val="0"/>
          <w:numId w:val="6"/>
        </w:numPr>
        <w:bidi/>
      </w:pPr>
      <w:r w:rsidRPr="002425BF">
        <w:rPr>
          <w:rtl/>
        </w:rPr>
        <w:t>التأكد من تناسب حجم العينة في كل فئة مع حجمها في المجتمع الأصلي</w:t>
      </w:r>
      <w:r w:rsidRPr="002425BF">
        <w:t>."</w:t>
      </w:r>
    </w:p>
    <w:p w14:paraId="57104271" w14:textId="77777777" w:rsidR="00C2141F" w:rsidRPr="00FF4334" w:rsidRDefault="00C2141F" w:rsidP="00C2141F">
      <w:pPr>
        <w:bidi/>
        <w:rPr>
          <w:rtl/>
        </w:rPr>
      </w:pPr>
    </w:p>
    <w:p w14:paraId="7CC98401" w14:textId="77777777" w:rsidR="00C2141F" w:rsidRDefault="00C2141F" w:rsidP="00C2141F">
      <w:pPr>
        <w:bidi/>
        <w:rPr>
          <w:rtl/>
        </w:rPr>
      </w:pPr>
    </w:p>
    <w:p w14:paraId="19EB7C86" w14:textId="24B49121" w:rsidR="00C2141F" w:rsidRPr="00C2141F" w:rsidRDefault="00C2141F" w:rsidP="00C2141F">
      <w:pPr>
        <w:bidi/>
      </w:pPr>
      <w:r>
        <w:rPr>
          <w:rFonts w:hint="cs"/>
          <w:rtl/>
        </w:rPr>
        <w:lastRenderedPageBreak/>
        <w:t xml:space="preserve">كما </w:t>
      </w:r>
      <w:r w:rsidRPr="00C2141F">
        <w:rPr>
          <w:rtl/>
        </w:rPr>
        <w:t xml:space="preserve">يُلاحظ أن ترقيم العناوين والعناوين الفرعية في هذا الفصل بحاجة إلى مراجعة وتصحيح، حيث لم يتم الالتزام بالتسلسل الهرمي الصحيح للترقيم. فعند اعتماد عنوان رئيسي بالرقم (3.6)، يجب أن يليه مباشرة العنوان الفرعي (3.6.1)، ثم (3.6.2) وهكذا، وليس </w:t>
      </w:r>
      <w:r>
        <w:rPr>
          <w:rFonts w:hint="cs"/>
          <w:rtl/>
        </w:rPr>
        <w:t xml:space="preserve"> ال</w:t>
      </w:r>
      <w:r w:rsidRPr="00C2141F">
        <w:rPr>
          <w:rtl/>
        </w:rPr>
        <w:t xml:space="preserve">عكس </w:t>
      </w:r>
      <w:r w:rsidRPr="00C2141F">
        <w:br/>
      </w:r>
      <w:r w:rsidRPr="00C2141F">
        <w:rPr>
          <w:rtl/>
        </w:rPr>
        <w:t>وعليه، يُرجى مراجعة ترقيم جميع العناوين والعناوين الفرعية في الفصل للتأكد من اتساقها المنطقي والمنهجي، وضمان وضوح البناء التنظيمي للفصل بما يتوافق مع القواعد الأكاديمية المعتمدة</w:t>
      </w:r>
      <w:r w:rsidRPr="00C2141F">
        <w:t>."</w:t>
      </w:r>
    </w:p>
    <w:p w14:paraId="1D14F70D" w14:textId="77777777" w:rsidR="00C2141F" w:rsidRPr="002425BF" w:rsidRDefault="00C2141F" w:rsidP="00C2141F">
      <w:pPr>
        <w:bidi/>
      </w:pPr>
    </w:p>
    <w:p w14:paraId="1C1D6522" w14:textId="090F41B9" w:rsidR="00BE5D23" w:rsidRPr="00BE5D23" w:rsidRDefault="00BE5D23" w:rsidP="006412C7">
      <w:pPr>
        <w:bidi/>
      </w:pPr>
    </w:p>
    <w:p w14:paraId="462EE175" w14:textId="17D56899" w:rsidR="00AC3543" w:rsidRPr="006412C7" w:rsidRDefault="00AC3543" w:rsidP="00B978BF">
      <w:pPr>
        <w:bidi/>
        <w:jc w:val="center"/>
      </w:pPr>
    </w:p>
    <w:sectPr w:rsidR="00AC3543" w:rsidRPr="00641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E78DA"/>
    <w:multiLevelType w:val="hybridMultilevel"/>
    <w:tmpl w:val="3DAA159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505B7F72"/>
    <w:multiLevelType w:val="hybridMultilevel"/>
    <w:tmpl w:val="FE3C062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5F255DD0"/>
    <w:multiLevelType w:val="multilevel"/>
    <w:tmpl w:val="9836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210085"/>
    <w:multiLevelType w:val="multilevel"/>
    <w:tmpl w:val="3632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602129"/>
    <w:multiLevelType w:val="multilevel"/>
    <w:tmpl w:val="91D2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55335F"/>
    <w:multiLevelType w:val="multilevel"/>
    <w:tmpl w:val="232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025375">
    <w:abstractNumId w:val="3"/>
  </w:num>
  <w:num w:numId="2" w16cid:durableId="1069769036">
    <w:abstractNumId w:val="5"/>
  </w:num>
  <w:num w:numId="3" w16cid:durableId="481853003">
    <w:abstractNumId w:val="1"/>
  </w:num>
  <w:num w:numId="4" w16cid:durableId="679308246">
    <w:abstractNumId w:val="0"/>
  </w:num>
  <w:num w:numId="5" w16cid:durableId="948006271">
    <w:abstractNumId w:val="4"/>
  </w:num>
  <w:num w:numId="6" w16cid:durableId="1219241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23"/>
    <w:rsid w:val="000466B3"/>
    <w:rsid w:val="002425BF"/>
    <w:rsid w:val="006412C7"/>
    <w:rsid w:val="0072787D"/>
    <w:rsid w:val="00AC3543"/>
    <w:rsid w:val="00B978BF"/>
    <w:rsid w:val="00BE5D23"/>
    <w:rsid w:val="00C2141F"/>
    <w:rsid w:val="00FF4334"/>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84DA"/>
  <w15:chartTrackingRefBased/>
  <w15:docId w15:val="{FC1259E2-02C9-4EC4-B575-ACCC3B31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D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5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D23"/>
    <w:rPr>
      <w:rFonts w:eastAsiaTheme="majorEastAsia" w:cstheme="majorBidi"/>
      <w:color w:val="272727" w:themeColor="text1" w:themeTint="D8"/>
    </w:rPr>
  </w:style>
  <w:style w:type="paragraph" w:styleId="Title">
    <w:name w:val="Title"/>
    <w:basedOn w:val="Normal"/>
    <w:next w:val="Normal"/>
    <w:link w:val="TitleChar"/>
    <w:uiPriority w:val="10"/>
    <w:qFormat/>
    <w:rsid w:val="00BE5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D23"/>
    <w:pPr>
      <w:spacing w:before="160"/>
      <w:jc w:val="center"/>
    </w:pPr>
    <w:rPr>
      <w:i/>
      <w:iCs/>
      <w:color w:val="404040" w:themeColor="text1" w:themeTint="BF"/>
    </w:rPr>
  </w:style>
  <w:style w:type="character" w:customStyle="1" w:styleId="QuoteChar">
    <w:name w:val="Quote Char"/>
    <w:basedOn w:val="DefaultParagraphFont"/>
    <w:link w:val="Quote"/>
    <w:uiPriority w:val="29"/>
    <w:rsid w:val="00BE5D23"/>
    <w:rPr>
      <w:i/>
      <w:iCs/>
      <w:color w:val="404040" w:themeColor="text1" w:themeTint="BF"/>
    </w:rPr>
  </w:style>
  <w:style w:type="paragraph" w:styleId="ListParagraph">
    <w:name w:val="List Paragraph"/>
    <w:basedOn w:val="Normal"/>
    <w:uiPriority w:val="34"/>
    <w:qFormat/>
    <w:rsid w:val="00BE5D23"/>
    <w:pPr>
      <w:ind w:left="720"/>
      <w:contextualSpacing/>
    </w:pPr>
  </w:style>
  <w:style w:type="character" w:styleId="IntenseEmphasis">
    <w:name w:val="Intense Emphasis"/>
    <w:basedOn w:val="DefaultParagraphFont"/>
    <w:uiPriority w:val="21"/>
    <w:qFormat/>
    <w:rsid w:val="00BE5D23"/>
    <w:rPr>
      <w:i/>
      <w:iCs/>
      <w:color w:val="0F4761" w:themeColor="accent1" w:themeShade="BF"/>
    </w:rPr>
  </w:style>
  <w:style w:type="paragraph" w:styleId="IntenseQuote">
    <w:name w:val="Intense Quote"/>
    <w:basedOn w:val="Normal"/>
    <w:next w:val="Normal"/>
    <w:link w:val="IntenseQuoteChar"/>
    <w:uiPriority w:val="30"/>
    <w:qFormat/>
    <w:rsid w:val="00BE5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D23"/>
    <w:rPr>
      <w:i/>
      <w:iCs/>
      <w:color w:val="0F4761" w:themeColor="accent1" w:themeShade="BF"/>
    </w:rPr>
  </w:style>
  <w:style w:type="character" w:styleId="IntenseReference">
    <w:name w:val="Intense Reference"/>
    <w:basedOn w:val="DefaultParagraphFont"/>
    <w:uiPriority w:val="32"/>
    <w:qFormat/>
    <w:rsid w:val="00BE5D23"/>
    <w:rPr>
      <w:b/>
      <w:bCs/>
      <w:smallCaps/>
      <w:color w:val="0F4761" w:themeColor="accent1" w:themeShade="BF"/>
      <w:spacing w:val="5"/>
    </w:rPr>
  </w:style>
  <w:style w:type="paragraph" w:styleId="NormalWeb">
    <w:name w:val="Normal (Web)"/>
    <w:basedOn w:val="Normal"/>
    <w:uiPriority w:val="99"/>
    <w:semiHidden/>
    <w:unhideWhenUsed/>
    <w:rsid w:val="002425B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2200</Characters>
  <Application>Microsoft Office Word</Application>
  <DocSecurity>0</DocSecurity>
  <Lines>2200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2026-04-07T18:45:00Z</dcterms:created>
  <dcterms:modified xsi:type="dcterms:W3CDTF">2026-04-07T18:45:00Z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e478db30-3b4d-40ff-a052-05510128006f</vt:lpwstr>
  </property>
  <property fmtid="{D5CDD505-2E9C-101B-9397-08002B2CF9AE}" pid="3" name="MSIP_Label_d3d7eded-5fbb-4e74-baac-4decc5b8fd35_Enabled">
    <vt:lpwstr>true</vt:lpwstr>
  </property>
  <property fmtid="{D5CDD505-2E9C-101B-9397-08002B2CF9AE}" pid="4" name="MSIP_Label_d3d7eded-5fbb-4e74-baac-4decc5b8fd35_SetDate">
    <vt:lpwstr>2026-04-06T21:34:25Z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8a8a6a3f-07e2-4c9a-a680-89caee4ab2a3</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