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908261035"/>
        <w:docPartObj>
          <w:docPartGallery w:val="Cover Pages"/>
          <w:docPartUnique/>
        </w:docPartObj>
      </w:sdtPr>
      <w:sdtEndPr>
        <w:rPr>
          <w:rFonts w:ascii="Traditional Arabic" w:hAnsi="Traditional Arabic" w:cs="Traditional Arabic"/>
          <w:b/>
          <w:bCs/>
          <w:sz w:val="28"/>
          <w:szCs w:val="28"/>
          <w:lang w:bidi="ar-EG"/>
        </w:rPr>
      </w:sdtEndPr>
      <w:sdtContent>
        <w:p w14:paraId="13519957" w14:textId="77777777" w:rsidR="002708C5" w:rsidRDefault="002708C5" w:rsidP="002708C5">
          <w:pPr>
            <w:rPr>
              <w:rFonts w:ascii="Traditional Arabic" w:hAnsi="Traditional Arabic" w:cs="Traditional Arabic"/>
              <w:b/>
              <w:bCs/>
              <w:sz w:val="28"/>
              <w:szCs w:val="28"/>
              <w:rtl/>
              <w:lang w:bidi="ar-EG"/>
            </w:rPr>
          </w:pPr>
        </w:p>
        <w:p w14:paraId="3C744E2F" w14:textId="77777777" w:rsidR="002708C5" w:rsidRPr="00383D51" w:rsidRDefault="002708C5" w:rsidP="002708C5">
          <w:pPr>
            <w:bidi/>
            <w:spacing w:line="360" w:lineRule="auto"/>
            <w:ind w:left="-1050" w:right="-284" w:firstLine="720"/>
            <w:rPr>
              <w:rFonts w:ascii="Traditional Arabic" w:hAnsi="Traditional Arabic" w:cs="Traditional Arabic"/>
              <w:b/>
              <w:bCs/>
              <w:sz w:val="28"/>
              <w:szCs w:val="28"/>
              <w:rtl/>
              <w:lang w:bidi="ar-EG"/>
            </w:rPr>
          </w:pPr>
          <w:r w:rsidRPr="00302C85">
            <w:rPr>
              <w:rFonts w:ascii="Simplified Arabic" w:hAnsi="Simplified Arabic" w:cs="Simplified Arabic"/>
              <w:b/>
              <w:bCs/>
              <w:noProof/>
              <w:sz w:val="32"/>
              <w:szCs w:val="32"/>
            </w:rPr>
            <w:drawing>
              <wp:anchor distT="0" distB="0" distL="114300" distR="114300" simplePos="0" relativeHeight="251659264" behindDoc="0" locked="0" layoutInCell="1" allowOverlap="1" wp14:anchorId="6869E757" wp14:editId="41DCD231">
                <wp:simplePos x="0" y="0"/>
                <wp:positionH relativeFrom="margin">
                  <wp:posOffset>6985</wp:posOffset>
                </wp:positionH>
                <wp:positionV relativeFrom="margin">
                  <wp:posOffset>-39370</wp:posOffset>
                </wp:positionV>
                <wp:extent cx="1981200" cy="1228725"/>
                <wp:effectExtent l="19050" t="0" r="19050" b="390525"/>
                <wp:wrapSquare wrapText="bothSides"/>
                <wp:docPr id="1181088392" name="صورة 1" descr="صورة تحتوي على الخط, لقطة شاشة, الرسومات, أبيض&#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196126" name="صورة 1" descr="صورة تحتوي على الخط, لقطة شاشة, الرسومات, أبيض&#10;&#10;قد يكون المحتوى المعد بواسطة الذكاء الاصطناعي غير صحيح."/>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81200" cy="12287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Pr>
              <w:rFonts w:ascii="Traditional Arabic" w:hAnsi="Traditional Arabic" w:cs="Traditional Arabic" w:hint="cs"/>
              <w:b/>
              <w:bCs/>
              <w:sz w:val="28"/>
              <w:szCs w:val="28"/>
              <w:rtl/>
              <w:lang w:bidi="ar-EG"/>
            </w:rPr>
            <w:t xml:space="preserve">    جامعة </w:t>
          </w:r>
          <w:proofErr w:type="spellStart"/>
          <w:r>
            <w:rPr>
              <w:rFonts w:ascii="Traditional Arabic" w:hAnsi="Traditional Arabic" w:cs="Traditional Arabic" w:hint="cs"/>
              <w:b/>
              <w:bCs/>
              <w:sz w:val="28"/>
              <w:szCs w:val="28"/>
              <w:rtl/>
              <w:lang w:bidi="ar-EG"/>
            </w:rPr>
            <w:t>ميدأوشن</w:t>
          </w:r>
          <w:proofErr w:type="spellEnd"/>
        </w:p>
        <w:p w14:paraId="54E84806" w14:textId="77777777" w:rsidR="002708C5" w:rsidRPr="00383D51" w:rsidRDefault="002708C5" w:rsidP="002708C5">
          <w:pPr>
            <w:bidi/>
            <w:spacing w:line="360" w:lineRule="auto"/>
            <w:ind w:left="-1050" w:right="-284" w:firstLine="720"/>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t xml:space="preserve">      </w:t>
          </w:r>
          <w:r w:rsidRPr="00383D51">
            <w:rPr>
              <w:rFonts w:ascii="Traditional Arabic" w:hAnsi="Traditional Arabic" w:cs="Traditional Arabic" w:hint="cs"/>
              <w:b/>
              <w:bCs/>
              <w:sz w:val="28"/>
              <w:szCs w:val="28"/>
              <w:rtl/>
              <w:lang w:bidi="ar-EG"/>
            </w:rPr>
            <w:t xml:space="preserve">كلية </w:t>
          </w:r>
          <w:r>
            <w:rPr>
              <w:rFonts w:ascii="Traditional Arabic" w:hAnsi="Traditional Arabic" w:cs="Traditional Arabic" w:hint="cs"/>
              <w:b/>
              <w:bCs/>
              <w:sz w:val="28"/>
              <w:szCs w:val="28"/>
              <w:rtl/>
              <w:lang w:bidi="ar-EG"/>
            </w:rPr>
            <w:t>الإدارة</w:t>
          </w:r>
        </w:p>
        <w:p w14:paraId="6E1FFE0C" w14:textId="77777777" w:rsidR="002708C5" w:rsidRPr="00383D51" w:rsidRDefault="002708C5" w:rsidP="002708C5">
          <w:pPr>
            <w:bidi/>
            <w:spacing w:line="360" w:lineRule="auto"/>
            <w:ind w:left="-1050" w:right="-284" w:firstLine="720"/>
            <w:rPr>
              <w:rFonts w:ascii="Traditional Arabic" w:hAnsi="Traditional Arabic" w:cs="Traditional Arabic"/>
              <w:b/>
              <w:bCs/>
              <w:sz w:val="28"/>
              <w:szCs w:val="28"/>
              <w:rtl/>
              <w:lang w:bidi="ar-EG"/>
            </w:rPr>
          </w:pPr>
          <w:r w:rsidRPr="00383D51">
            <w:rPr>
              <w:rFonts w:ascii="Traditional Arabic" w:hAnsi="Traditional Arabic" w:cs="Traditional Arabic" w:hint="cs"/>
              <w:b/>
              <w:bCs/>
              <w:sz w:val="28"/>
              <w:szCs w:val="28"/>
              <w:rtl/>
              <w:lang w:bidi="ar-EG"/>
            </w:rPr>
            <w:t xml:space="preserve">  قسم </w:t>
          </w:r>
          <w:r>
            <w:rPr>
              <w:rFonts w:ascii="Traditional Arabic" w:hAnsi="Traditional Arabic" w:cs="Traditional Arabic" w:hint="cs"/>
              <w:b/>
              <w:bCs/>
              <w:sz w:val="28"/>
              <w:szCs w:val="28"/>
              <w:rtl/>
              <w:lang w:bidi="ar-EG"/>
            </w:rPr>
            <w:t>إدارة الأعمال</w:t>
          </w:r>
        </w:p>
        <w:p w14:paraId="5C61F377" w14:textId="77777777" w:rsidR="002708C5" w:rsidRDefault="002708C5" w:rsidP="002708C5">
          <w:pPr>
            <w:tabs>
              <w:tab w:val="left" w:pos="3086"/>
              <w:tab w:val="left" w:pos="3266"/>
            </w:tabs>
            <w:bidi/>
            <w:spacing w:after="200" w:line="360" w:lineRule="auto"/>
            <w:ind w:left="26" w:right="-284"/>
            <w:contextualSpacing/>
            <w:jc w:val="lowKashida"/>
            <w:rPr>
              <w:rFonts w:cs="PT Bold Heading"/>
              <w:sz w:val="26"/>
              <w:szCs w:val="26"/>
              <w:rtl/>
            </w:rPr>
          </w:pPr>
        </w:p>
        <w:p w14:paraId="34C605A8" w14:textId="77777777" w:rsidR="002708C5" w:rsidRPr="00302C85" w:rsidRDefault="002708C5" w:rsidP="002708C5">
          <w:pPr>
            <w:pStyle w:val="10"/>
            <w:tabs>
              <w:tab w:val="left" w:pos="3086"/>
              <w:tab w:val="left" w:pos="3266"/>
            </w:tabs>
            <w:spacing w:line="360" w:lineRule="auto"/>
            <w:ind w:left="26" w:right="-284"/>
            <w:jc w:val="center"/>
            <w:rPr>
              <w:rFonts w:ascii="Simplified Arabic" w:hAnsi="Simplified Arabic" w:cs="PT Bold Heading"/>
              <w:sz w:val="40"/>
              <w:szCs w:val="40"/>
              <w:rtl/>
            </w:rPr>
          </w:pPr>
          <w:r w:rsidRPr="00302C85">
            <w:rPr>
              <w:rFonts w:ascii="Simplified Arabic" w:hAnsi="Simplified Arabic" w:cs="PT Bold Heading" w:hint="cs"/>
              <w:sz w:val="40"/>
              <w:szCs w:val="40"/>
              <w:rtl/>
            </w:rPr>
            <w:t>أثر القيادة التحفيزية على رضا الموظفين في القطاع الخاص</w:t>
          </w:r>
        </w:p>
        <w:p w14:paraId="2BD3C750" w14:textId="77777777" w:rsidR="002708C5" w:rsidRPr="00302C85" w:rsidRDefault="002708C5" w:rsidP="002708C5">
          <w:pPr>
            <w:pStyle w:val="10"/>
            <w:tabs>
              <w:tab w:val="left" w:pos="3086"/>
              <w:tab w:val="left" w:pos="3266"/>
            </w:tabs>
            <w:spacing w:line="360" w:lineRule="auto"/>
            <w:ind w:left="26" w:right="-284"/>
            <w:jc w:val="center"/>
            <w:rPr>
              <w:rFonts w:ascii="Simplified Arabic" w:hAnsi="Simplified Arabic" w:cs="Simplified Arabic"/>
              <w:sz w:val="32"/>
              <w:szCs w:val="32"/>
              <w:rtl/>
            </w:rPr>
          </w:pPr>
          <w:r w:rsidRPr="00302C85">
            <w:rPr>
              <w:rFonts w:ascii="Simplified Arabic" w:hAnsi="Simplified Arabic" w:cs="Simplified Arabic" w:hint="cs"/>
              <w:b/>
              <w:bCs/>
              <w:sz w:val="40"/>
              <w:szCs w:val="40"/>
              <w:rtl/>
            </w:rPr>
            <w:t>"</w:t>
          </w:r>
          <w:r w:rsidRPr="00302C85">
            <w:rPr>
              <w:rFonts w:ascii="Simplified Arabic" w:hAnsi="Simplified Arabic" w:cs="Simplified Arabic"/>
              <w:b/>
              <w:bCs/>
              <w:sz w:val="40"/>
              <w:szCs w:val="40"/>
              <w:rtl/>
            </w:rPr>
            <w:t xml:space="preserve">دراسة تطبيقية على مستشفى جونز هوبكنز أرامكو </w:t>
          </w:r>
          <w:r w:rsidRPr="00302C85">
            <w:rPr>
              <w:rFonts w:ascii="Simplified Arabic" w:hAnsi="Simplified Arabic" w:cs="Simplified Arabic" w:hint="cs"/>
              <w:b/>
              <w:bCs/>
              <w:sz w:val="40"/>
              <w:szCs w:val="40"/>
              <w:rtl/>
            </w:rPr>
            <w:t>الطبي"</w:t>
          </w:r>
        </w:p>
        <w:p w14:paraId="76921443" w14:textId="77777777" w:rsidR="002708C5" w:rsidRPr="00302C85" w:rsidRDefault="002708C5" w:rsidP="002708C5">
          <w:pPr>
            <w:pStyle w:val="10"/>
            <w:tabs>
              <w:tab w:val="left" w:pos="3086"/>
              <w:tab w:val="left" w:pos="3266"/>
            </w:tabs>
            <w:spacing w:line="360" w:lineRule="auto"/>
            <w:ind w:left="26" w:right="-284"/>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مشروع مقدم كأحد متطلبات الحصول على </w:t>
          </w:r>
          <w:r w:rsidRPr="00302C85">
            <w:rPr>
              <w:rFonts w:ascii="Simplified Arabic" w:hAnsi="Simplified Arabic" w:cs="Simplified Arabic" w:hint="cs"/>
              <w:sz w:val="32"/>
              <w:szCs w:val="32"/>
              <w:rtl/>
            </w:rPr>
            <w:t xml:space="preserve">درجة الماجستير في إدارة الأعمال </w:t>
          </w:r>
        </w:p>
        <w:p w14:paraId="5D204420" w14:textId="77777777" w:rsidR="002708C5" w:rsidRPr="00302C85" w:rsidRDefault="002708C5" w:rsidP="002708C5">
          <w:pPr>
            <w:pStyle w:val="10"/>
            <w:tabs>
              <w:tab w:val="left" w:pos="3086"/>
              <w:tab w:val="left" w:pos="3266"/>
            </w:tabs>
            <w:spacing w:line="360" w:lineRule="auto"/>
            <w:ind w:left="26" w:right="-284"/>
            <w:jc w:val="center"/>
            <w:rPr>
              <w:rFonts w:ascii="Simplified Arabic" w:hAnsi="Simplified Arabic" w:cs="Simplified Arabic"/>
              <w:sz w:val="32"/>
              <w:szCs w:val="32"/>
              <w:rtl/>
            </w:rPr>
          </w:pPr>
          <w:r w:rsidRPr="00302C85">
            <w:rPr>
              <w:rFonts w:ascii="Simplified Arabic" w:hAnsi="Simplified Arabic" w:cs="Simplified Arabic" w:hint="cs"/>
              <w:sz w:val="32"/>
              <w:szCs w:val="32"/>
              <w:rtl/>
            </w:rPr>
            <w:t xml:space="preserve">تخصص </w:t>
          </w:r>
          <w:r>
            <w:rPr>
              <w:rFonts w:ascii="Simplified Arabic" w:hAnsi="Simplified Arabic" w:cs="Simplified Arabic" w:hint="cs"/>
              <w:sz w:val="32"/>
              <w:szCs w:val="32"/>
              <w:rtl/>
            </w:rPr>
            <w:t xml:space="preserve">إدارة موارد بشرية </w:t>
          </w:r>
        </w:p>
        <w:p w14:paraId="39E26E25" w14:textId="77777777" w:rsidR="002708C5" w:rsidRPr="007D4635" w:rsidRDefault="002708C5" w:rsidP="002708C5">
          <w:pPr>
            <w:tabs>
              <w:tab w:val="left" w:pos="3086"/>
              <w:tab w:val="left" w:pos="3266"/>
            </w:tabs>
            <w:bidi/>
            <w:spacing w:after="200" w:line="360" w:lineRule="auto"/>
            <w:ind w:left="26" w:right="-284"/>
            <w:contextualSpacing/>
            <w:jc w:val="center"/>
            <w:rPr>
              <w:rFonts w:ascii="Traditional Arabic" w:hAnsi="Traditional Arabic" w:cs="Traditional Arabic"/>
              <w:b/>
              <w:bCs/>
              <w:rtl/>
            </w:rPr>
          </w:pPr>
        </w:p>
        <w:p w14:paraId="3EA85835" w14:textId="77777777" w:rsidR="002708C5" w:rsidRPr="00CB44EB" w:rsidRDefault="002708C5" w:rsidP="002708C5">
          <w:pPr>
            <w:tabs>
              <w:tab w:val="left" w:pos="3086"/>
              <w:tab w:val="left" w:pos="3266"/>
            </w:tabs>
            <w:bidi/>
            <w:spacing w:after="200" w:line="360" w:lineRule="auto"/>
            <w:ind w:left="26" w:right="-284"/>
            <w:contextualSpacing/>
            <w:jc w:val="center"/>
            <w:rPr>
              <w:rFonts w:ascii="Traditional Arabic" w:hAnsi="Traditional Arabic" w:cs="Traditional Arabic"/>
              <w:sz w:val="36"/>
              <w:szCs w:val="36"/>
              <w:rtl/>
              <w:lang w:bidi="ar-EG"/>
            </w:rPr>
          </w:pPr>
          <w:r w:rsidRPr="00CB44EB">
            <w:rPr>
              <w:rFonts w:ascii="Traditional Arabic" w:hAnsi="Traditional Arabic" w:cs="Traditional Arabic" w:hint="cs"/>
              <w:sz w:val="36"/>
              <w:szCs w:val="36"/>
              <w:rtl/>
              <w:lang w:bidi="ar-EG"/>
            </w:rPr>
            <w:t>ا</w:t>
          </w:r>
          <w:r w:rsidRPr="00CB44EB">
            <w:rPr>
              <w:rFonts w:ascii="Traditional Arabic" w:hAnsi="Traditional Arabic" w:cs="Traditional Arabic"/>
              <w:sz w:val="36"/>
              <w:szCs w:val="36"/>
              <w:rtl/>
              <w:lang w:bidi="ar-EG"/>
            </w:rPr>
            <w:t>ع</w:t>
          </w:r>
          <w:r w:rsidRPr="00CB44EB">
            <w:rPr>
              <w:rFonts w:ascii="Traditional Arabic" w:hAnsi="Traditional Arabic" w:cs="Traditional Arabic" w:hint="cs"/>
              <w:sz w:val="36"/>
              <w:szCs w:val="36"/>
              <w:rtl/>
              <w:lang w:bidi="ar-EG"/>
            </w:rPr>
            <w:t>د</w:t>
          </w:r>
          <w:r w:rsidRPr="00CB44EB">
            <w:rPr>
              <w:rFonts w:ascii="Traditional Arabic" w:hAnsi="Traditional Arabic" w:cs="Traditional Arabic"/>
              <w:sz w:val="36"/>
              <w:szCs w:val="36"/>
              <w:rtl/>
              <w:lang w:bidi="ar-EG"/>
            </w:rPr>
            <w:t xml:space="preserve">اد </w:t>
          </w:r>
          <w:r w:rsidRPr="00CB44EB">
            <w:rPr>
              <w:rFonts w:ascii="Traditional Arabic" w:hAnsi="Traditional Arabic" w:cs="Traditional Arabic" w:hint="cs"/>
              <w:sz w:val="36"/>
              <w:szCs w:val="36"/>
              <w:rtl/>
              <w:lang w:bidi="ar-EG"/>
            </w:rPr>
            <w:t>الباحثة</w:t>
          </w:r>
        </w:p>
        <w:p w14:paraId="5B4CD021" w14:textId="77777777" w:rsidR="002708C5" w:rsidRPr="004451DD" w:rsidRDefault="002708C5" w:rsidP="002708C5">
          <w:pPr>
            <w:tabs>
              <w:tab w:val="left" w:pos="3086"/>
              <w:tab w:val="left" w:pos="3266"/>
            </w:tabs>
            <w:bidi/>
            <w:spacing w:after="200" w:line="360" w:lineRule="auto"/>
            <w:ind w:left="26" w:right="-284"/>
            <w:contextualSpacing/>
            <w:jc w:val="center"/>
            <w:rPr>
              <w:rFonts w:ascii="Traditional Arabic" w:hAnsi="Traditional Arabic" w:cs="Traditional Arabic"/>
              <w:b/>
              <w:bCs/>
              <w:sz w:val="40"/>
              <w:szCs w:val="40"/>
              <w:rtl/>
              <w:lang w:bidi="ar-EG"/>
            </w:rPr>
          </w:pPr>
          <w:r w:rsidRPr="004451DD">
            <w:rPr>
              <w:rFonts w:ascii="Traditional Arabic" w:hAnsi="Traditional Arabic" w:cs="Traditional Arabic"/>
              <w:b/>
              <w:bCs/>
              <w:sz w:val="40"/>
              <w:szCs w:val="40"/>
              <w:rtl/>
              <w:lang w:bidi="ar-EG"/>
            </w:rPr>
            <w:t>سحر عبد الله الكليب</w:t>
          </w:r>
        </w:p>
        <w:p w14:paraId="2CD96AE4" w14:textId="77777777" w:rsidR="002708C5" w:rsidRDefault="002708C5" w:rsidP="002708C5">
          <w:pPr>
            <w:tabs>
              <w:tab w:val="left" w:pos="3086"/>
              <w:tab w:val="left" w:pos="3266"/>
            </w:tabs>
            <w:bidi/>
            <w:spacing w:after="200" w:line="360" w:lineRule="auto"/>
            <w:ind w:left="26" w:right="-284"/>
            <w:contextualSpacing/>
            <w:jc w:val="center"/>
            <w:rPr>
              <w:rFonts w:ascii="Traditional Arabic" w:hAnsi="Traditional Arabic" w:cs="Traditional Arabic"/>
              <w:sz w:val="32"/>
              <w:szCs w:val="32"/>
              <w:rtl/>
              <w:lang w:bidi="ar-EG"/>
            </w:rPr>
          </w:pPr>
        </w:p>
        <w:p w14:paraId="2BE66BB2" w14:textId="77777777" w:rsidR="002708C5" w:rsidRPr="00CB44EB" w:rsidRDefault="002708C5" w:rsidP="002708C5">
          <w:pPr>
            <w:tabs>
              <w:tab w:val="left" w:pos="3086"/>
              <w:tab w:val="left" w:pos="3266"/>
            </w:tabs>
            <w:bidi/>
            <w:spacing w:after="200" w:line="360" w:lineRule="auto"/>
            <w:ind w:left="26" w:right="-284"/>
            <w:contextualSpacing/>
            <w:jc w:val="center"/>
            <w:rPr>
              <w:rFonts w:ascii="Traditional Arabic" w:hAnsi="Traditional Arabic" w:cs="Traditional Arabic"/>
              <w:sz w:val="36"/>
              <w:szCs w:val="36"/>
              <w:rtl/>
              <w:lang w:bidi="ar-EG"/>
            </w:rPr>
          </w:pPr>
          <w:r w:rsidRPr="00CB44EB">
            <w:rPr>
              <w:rFonts w:ascii="Traditional Arabic" w:hAnsi="Traditional Arabic" w:cs="Traditional Arabic" w:hint="cs"/>
              <w:sz w:val="36"/>
              <w:szCs w:val="36"/>
              <w:rtl/>
              <w:lang w:bidi="ar-EG"/>
            </w:rPr>
            <w:t>اشراف</w:t>
          </w:r>
        </w:p>
        <w:p w14:paraId="41BE4E5A" w14:textId="77777777" w:rsidR="002708C5" w:rsidRDefault="002708C5" w:rsidP="002708C5">
          <w:pPr>
            <w:tabs>
              <w:tab w:val="left" w:pos="3086"/>
              <w:tab w:val="left" w:pos="3266"/>
            </w:tabs>
            <w:bidi/>
            <w:spacing w:after="200" w:line="360" w:lineRule="auto"/>
            <w:ind w:left="26" w:right="-284"/>
            <w:contextualSpacing/>
            <w:jc w:val="both"/>
            <w:rPr>
              <w:rFonts w:ascii="Traditional Arabic" w:hAnsi="Traditional Arabic" w:cs="Traditional Arabic"/>
              <w:sz w:val="32"/>
              <w:szCs w:val="32"/>
              <w:rtl/>
              <w:lang w:bidi="ar-EG"/>
            </w:rPr>
          </w:pPr>
          <w:r>
            <w:rPr>
              <w:rFonts w:ascii="Traditional Arabic" w:hAnsi="Traditional Arabic" w:cs="Traditional Arabic" w:hint="cs"/>
              <w:b/>
              <w:bCs/>
              <w:sz w:val="40"/>
              <w:szCs w:val="40"/>
              <w:rtl/>
              <w:lang w:bidi="ar-EG"/>
            </w:rPr>
            <w:t xml:space="preserve">            </w:t>
          </w:r>
          <w:r w:rsidRPr="00314518">
            <w:rPr>
              <w:rFonts w:ascii="Traditional Arabic" w:hAnsi="Traditional Arabic" w:cs="Traditional Arabic"/>
              <w:b/>
              <w:bCs/>
              <w:sz w:val="40"/>
              <w:szCs w:val="40"/>
              <w:rtl/>
              <w:lang w:bidi="ar-EG"/>
            </w:rPr>
            <w:t>أ.د الفيصل عبد الحميد</w:t>
          </w:r>
          <w:r>
            <w:rPr>
              <w:rFonts w:ascii="Traditional Arabic" w:hAnsi="Traditional Arabic" w:cs="Traditional Arabic" w:hint="cs"/>
              <w:b/>
              <w:bCs/>
              <w:sz w:val="40"/>
              <w:szCs w:val="40"/>
              <w:rtl/>
              <w:lang w:bidi="ar-EG"/>
            </w:rPr>
            <w:t xml:space="preserve">                         </w:t>
          </w:r>
          <w:r w:rsidRPr="00314518">
            <w:rPr>
              <w:rFonts w:ascii="Traditional Arabic" w:hAnsi="Traditional Arabic" w:cs="Traditional Arabic"/>
              <w:b/>
              <w:bCs/>
              <w:sz w:val="40"/>
              <w:szCs w:val="40"/>
              <w:rtl/>
              <w:lang w:bidi="ar-EG"/>
            </w:rPr>
            <w:t>أ.د فايز جراد</w:t>
          </w:r>
        </w:p>
        <w:p w14:paraId="3CD09F7F" w14:textId="77777777" w:rsidR="002708C5" w:rsidRDefault="002708C5" w:rsidP="002708C5">
          <w:pPr>
            <w:tabs>
              <w:tab w:val="left" w:pos="3086"/>
              <w:tab w:val="left" w:pos="3266"/>
            </w:tabs>
            <w:bidi/>
            <w:spacing w:after="200" w:line="360" w:lineRule="auto"/>
            <w:ind w:left="26" w:right="-284"/>
            <w:contextualSpacing/>
            <w:jc w:val="lowKashida"/>
            <w:rPr>
              <w:rFonts w:cs="PT Bold Heading"/>
              <w:sz w:val="26"/>
              <w:szCs w:val="26"/>
              <w:rtl/>
              <w:lang w:bidi="ar-EG"/>
            </w:rPr>
          </w:pPr>
        </w:p>
        <w:p w14:paraId="2A83ABF2" w14:textId="77777777" w:rsidR="002708C5" w:rsidRDefault="002708C5" w:rsidP="002708C5">
          <w:pPr>
            <w:tabs>
              <w:tab w:val="center" w:pos="4308"/>
            </w:tabs>
            <w:bidi/>
            <w:spacing w:after="200" w:line="360" w:lineRule="auto"/>
            <w:ind w:left="26" w:right="-284"/>
            <w:contextualSpacing/>
            <w:jc w:val="center"/>
            <w:rPr>
              <w:rFonts w:ascii="Traditional Arabic" w:hAnsi="Traditional Arabic" w:cs="Traditional Arabic"/>
              <w:sz w:val="32"/>
              <w:szCs w:val="32"/>
              <w:rtl/>
              <w:lang w:bidi="ar-EG"/>
            </w:rPr>
          </w:pPr>
        </w:p>
        <w:p w14:paraId="18683078" w14:textId="77777777" w:rsidR="002708C5" w:rsidRDefault="002708C5" w:rsidP="002708C5">
          <w:pPr>
            <w:tabs>
              <w:tab w:val="center" w:pos="4308"/>
            </w:tabs>
            <w:bidi/>
            <w:spacing w:after="200" w:line="360" w:lineRule="auto"/>
            <w:ind w:left="26" w:right="-284"/>
            <w:contextualSpacing/>
            <w:jc w:val="center"/>
            <w:rPr>
              <w:rFonts w:ascii="Traditional Arabic" w:hAnsi="Traditional Arabic" w:cs="Traditional Arabic"/>
              <w:sz w:val="36"/>
              <w:szCs w:val="36"/>
              <w:rtl/>
              <w:lang w:bidi="ar-EG"/>
            </w:rPr>
          </w:pPr>
          <w:r w:rsidRPr="00CB44EB">
            <w:rPr>
              <w:rFonts w:ascii="Traditional Arabic" w:hAnsi="Traditional Arabic" w:cs="Traditional Arabic"/>
              <w:sz w:val="36"/>
              <w:szCs w:val="36"/>
              <w:rtl/>
              <w:lang w:bidi="ar-EG"/>
            </w:rPr>
            <w:t>144</w:t>
          </w:r>
          <w:r w:rsidRPr="00CB44EB">
            <w:rPr>
              <w:rFonts w:ascii="Traditional Arabic" w:hAnsi="Traditional Arabic" w:cs="Traditional Arabic" w:hint="cs"/>
              <w:sz w:val="36"/>
              <w:szCs w:val="36"/>
              <w:rtl/>
              <w:lang w:bidi="ar-EG"/>
            </w:rPr>
            <w:t>6</w:t>
          </w:r>
          <w:r w:rsidRPr="00CB44EB">
            <w:rPr>
              <w:rFonts w:ascii="Traditional Arabic" w:hAnsi="Traditional Arabic" w:cs="Traditional Arabic"/>
              <w:sz w:val="36"/>
              <w:szCs w:val="36"/>
              <w:rtl/>
              <w:lang w:bidi="ar-EG"/>
            </w:rPr>
            <w:t>ه / 202</w:t>
          </w:r>
          <w:r w:rsidRPr="00CB44EB">
            <w:rPr>
              <w:rFonts w:ascii="Traditional Arabic" w:hAnsi="Traditional Arabic" w:cs="Traditional Arabic" w:hint="cs"/>
              <w:sz w:val="36"/>
              <w:szCs w:val="36"/>
              <w:rtl/>
              <w:lang w:bidi="ar-EG"/>
            </w:rPr>
            <w:t>5</w:t>
          </w:r>
          <w:r w:rsidRPr="00CB44EB">
            <w:rPr>
              <w:rFonts w:ascii="Traditional Arabic" w:hAnsi="Traditional Arabic" w:cs="Traditional Arabic"/>
              <w:sz w:val="36"/>
              <w:szCs w:val="36"/>
              <w:rtl/>
              <w:lang w:bidi="ar-EG"/>
            </w:rPr>
            <w:t xml:space="preserve"> م</w:t>
          </w:r>
        </w:p>
        <w:p w14:paraId="70181EFE" w14:textId="77777777" w:rsidR="002708C5" w:rsidRDefault="007A4439" w:rsidP="002708C5"/>
      </w:sdtContent>
    </w:sdt>
    <w:p w14:paraId="4507470C" w14:textId="77777777" w:rsidR="002708C5" w:rsidRDefault="002708C5" w:rsidP="002708C5">
      <w:pPr>
        <w:spacing w:line="360" w:lineRule="auto"/>
        <w:jc w:val="both"/>
        <w:rPr>
          <w:rFonts w:asciiTheme="majorBidi" w:hAnsiTheme="majorBidi" w:cstheme="majorBidi"/>
          <w:color w:val="000000"/>
          <w:sz w:val="32"/>
          <w:szCs w:val="32"/>
          <w:lang w:bidi="ar-EG"/>
        </w:rPr>
      </w:pPr>
    </w:p>
    <w:p w14:paraId="1B9AD4B1" w14:textId="77777777" w:rsidR="002708C5" w:rsidRDefault="002708C5" w:rsidP="002708C5">
      <w:pPr>
        <w:spacing w:line="360" w:lineRule="auto"/>
        <w:jc w:val="both"/>
        <w:rPr>
          <w:rFonts w:asciiTheme="majorBidi" w:hAnsiTheme="majorBidi" w:cstheme="majorBidi"/>
          <w:color w:val="000000"/>
          <w:sz w:val="32"/>
          <w:szCs w:val="32"/>
          <w:lang w:bidi="ar-EG"/>
        </w:rPr>
      </w:pPr>
    </w:p>
    <w:p w14:paraId="433D6775" w14:textId="77777777" w:rsidR="002708C5" w:rsidRPr="00F70132" w:rsidRDefault="002708C5" w:rsidP="002708C5">
      <w:pPr>
        <w:spacing w:line="360" w:lineRule="auto"/>
        <w:jc w:val="both"/>
        <w:rPr>
          <w:rFonts w:asciiTheme="majorBidi" w:hAnsiTheme="majorBidi" w:cstheme="majorBidi"/>
          <w:color w:val="000000"/>
          <w:sz w:val="32"/>
          <w:szCs w:val="32"/>
          <w:rtl/>
          <w:lang w:val="en-GB" w:bidi="ar-EG"/>
        </w:rPr>
      </w:pPr>
    </w:p>
    <w:p w14:paraId="25B6D403" w14:textId="77777777" w:rsidR="002708C5" w:rsidRDefault="002708C5" w:rsidP="002708C5">
      <w:pPr>
        <w:spacing w:line="360" w:lineRule="auto"/>
        <w:ind w:firstLine="720"/>
        <w:jc w:val="both"/>
        <w:rPr>
          <w:rFonts w:asciiTheme="majorBidi" w:hAnsiTheme="majorBidi" w:cstheme="majorBidi"/>
          <w:color w:val="000000"/>
          <w:sz w:val="32"/>
          <w:szCs w:val="32"/>
          <w:lang w:bidi="ar-EG"/>
        </w:rPr>
      </w:pPr>
    </w:p>
    <w:p w14:paraId="71F04F21" w14:textId="77777777" w:rsidR="002708C5" w:rsidRPr="006B0F7B" w:rsidRDefault="002708C5" w:rsidP="002708C5">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r w:rsidRPr="006B0F7B">
        <w:rPr>
          <w:rFonts w:ascii="Traditional Arabic" w:eastAsiaTheme="minorHAnsi" w:hAnsi="Traditional Arabic" w:cs="Traditional Arabic" w:hint="cs"/>
          <w:b/>
          <w:bCs/>
          <w:color w:val="000000"/>
          <w:kern w:val="2"/>
          <w:sz w:val="40"/>
          <w:szCs w:val="40"/>
          <w:rtl/>
          <w:lang w:bidi="ar-EG"/>
          <w14:ligatures w14:val="standardContextual"/>
        </w:rPr>
        <w:t xml:space="preserve">الفصل </w:t>
      </w:r>
      <w:r>
        <w:rPr>
          <w:rFonts w:ascii="Traditional Arabic" w:eastAsiaTheme="minorHAnsi" w:hAnsi="Traditional Arabic" w:cs="Traditional Arabic" w:hint="cs"/>
          <w:b/>
          <w:bCs/>
          <w:color w:val="000000"/>
          <w:kern w:val="2"/>
          <w:sz w:val="40"/>
          <w:szCs w:val="40"/>
          <w:rtl/>
          <w:lang w:bidi="ar-EG"/>
          <w14:ligatures w14:val="standardContextual"/>
        </w:rPr>
        <w:t>الأول</w:t>
      </w:r>
    </w:p>
    <w:p w14:paraId="2B188F3D" w14:textId="77777777" w:rsidR="002708C5" w:rsidRDefault="002708C5" w:rsidP="002708C5">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r w:rsidRPr="00131B28">
        <w:rPr>
          <w:rFonts w:ascii="Traditional Arabic" w:eastAsiaTheme="minorHAnsi" w:hAnsi="Traditional Arabic" w:cs="Traditional Arabic"/>
          <w:b/>
          <w:bCs/>
          <w:color w:val="000000"/>
          <w:kern w:val="2"/>
          <w:sz w:val="40"/>
          <w:szCs w:val="40"/>
          <w:rtl/>
          <w:lang w:bidi="ar-EG"/>
          <w14:ligatures w14:val="standardContextual"/>
        </w:rPr>
        <w:t>الإطار العام للدراسة</w:t>
      </w:r>
    </w:p>
    <w:p w14:paraId="683BE083" w14:textId="77777777" w:rsidR="002708C5" w:rsidRPr="00E84FC5" w:rsidRDefault="002708C5" w:rsidP="002708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sidRPr="00E84FC5">
        <w:rPr>
          <w:rFonts w:ascii="Traditional Arabic" w:eastAsiaTheme="minorHAnsi" w:hAnsi="Traditional Arabic" w:cs="Traditional Arabic" w:hint="cs"/>
          <w:b/>
          <w:bCs/>
          <w:color w:val="000000"/>
          <w:kern w:val="2"/>
          <w:sz w:val="36"/>
          <w:szCs w:val="36"/>
          <w:rtl/>
          <w:lang w:bidi="ar-EG"/>
          <w14:ligatures w14:val="standardContextual"/>
        </w:rPr>
        <w:t>المقدمة.</w:t>
      </w:r>
    </w:p>
    <w:p w14:paraId="5C20FB1F" w14:textId="77777777" w:rsidR="002708C5" w:rsidRPr="00E84FC5" w:rsidRDefault="002708C5" w:rsidP="002708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sidRPr="00E84FC5">
        <w:rPr>
          <w:rFonts w:ascii="Traditional Arabic" w:eastAsiaTheme="minorHAnsi" w:hAnsi="Traditional Arabic" w:cs="Traditional Arabic" w:hint="cs"/>
          <w:b/>
          <w:bCs/>
          <w:color w:val="000000"/>
          <w:kern w:val="2"/>
          <w:sz w:val="36"/>
          <w:szCs w:val="36"/>
          <w:rtl/>
          <w:lang w:bidi="ar-EG"/>
          <w14:ligatures w14:val="standardContextual"/>
        </w:rPr>
        <w:t>مشكلة الدراسة.</w:t>
      </w:r>
    </w:p>
    <w:p w14:paraId="784EC5ED" w14:textId="77777777" w:rsidR="002708C5" w:rsidRPr="00E84FC5" w:rsidRDefault="002708C5" w:rsidP="002708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أهداف</w:t>
      </w:r>
      <w:r w:rsidRPr="00E84FC5">
        <w:rPr>
          <w:rFonts w:ascii="Traditional Arabic" w:eastAsiaTheme="minorHAnsi" w:hAnsi="Traditional Arabic" w:cs="Traditional Arabic" w:hint="cs"/>
          <w:b/>
          <w:bCs/>
          <w:color w:val="000000"/>
          <w:kern w:val="2"/>
          <w:sz w:val="36"/>
          <w:szCs w:val="36"/>
          <w:rtl/>
          <w:lang w:bidi="ar-EG"/>
          <w14:ligatures w14:val="standardContextual"/>
        </w:rPr>
        <w:t xml:space="preserve"> الدراسة.</w:t>
      </w:r>
    </w:p>
    <w:p w14:paraId="010C03FF" w14:textId="77777777" w:rsidR="002708C5" w:rsidRPr="00E84FC5" w:rsidRDefault="002708C5" w:rsidP="002708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أهمية</w:t>
      </w:r>
      <w:r w:rsidRPr="00E84FC5">
        <w:rPr>
          <w:rFonts w:ascii="Traditional Arabic" w:eastAsiaTheme="minorHAnsi" w:hAnsi="Traditional Arabic" w:cs="Traditional Arabic" w:hint="cs"/>
          <w:b/>
          <w:bCs/>
          <w:color w:val="000000"/>
          <w:kern w:val="2"/>
          <w:sz w:val="36"/>
          <w:szCs w:val="36"/>
          <w:rtl/>
          <w:lang w:bidi="ar-EG"/>
          <w14:ligatures w14:val="standardContextual"/>
        </w:rPr>
        <w:t xml:space="preserve"> الدراسة.</w:t>
      </w:r>
    </w:p>
    <w:p w14:paraId="4501FA85" w14:textId="77777777" w:rsidR="002708C5" w:rsidRPr="00E84FC5" w:rsidRDefault="002708C5" w:rsidP="002708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تساؤلات</w:t>
      </w:r>
      <w:r w:rsidRPr="00E84FC5">
        <w:rPr>
          <w:rFonts w:ascii="Traditional Arabic" w:eastAsiaTheme="minorHAnsi" w:hAnsi="Traditional Arabic" w:cs="Traditional Arabic" w:hint="cs"/>
          <w:b/>
          <w:bCs/>
          <w:color w:val="000000"/>
          <w:kern w:val="2"/>
          <w:sz w:val="36"/>
          <w:szCs w:val="36"/>
          <w:rtl/>
          <w:lang w:bidi="ar-EG"/>
          <w14:ligatures w14:val="standardContextual"/>
        </w:rPr>
        <w:t xml:space="preserve"> الدراسة.</w:t>
      </w:r>
    </w:p>
    <w:p w14:paraId="77F49296" w14:textId="77777777" w:rsidR="002708C5" w:rsidRPr="00E84FC5" w:rsidRDefault="002708C5" w:rsidP="002708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فرضيات</w:t>
      </w:r>
      <w:r w:rsidRPr="00E84FC5">
        <w:rPr>
          <w:rFonts w:ascii="Traditional Arabic" w:eastAsiaTheme="minorHAnsi" w:hAnsi="Traditional Arabic" w:cs="Traditional Arabic" w:hint="cs"/>
          <w:b/>
          <w:bCs/>
          <w:color w:val="000000"/>
          <w:kern w:val="2"/>
          <w:sz w:val="36"/>
          <w:szCs w:val="36"/>
          <w:rtl/>
          <w:lang w:bidi="ar-EG"/>
          <w14:ligatures w14:val="standardContextual"/>
        </w:rPr>
        <w:t xml:space="preserve"> الدراسة.</w:t>
      </w:r>
    </w:p>
    <w:p w14:paraId="7CA87ABA" w14:textId="77777777" w:rsidR="002708C5" w:rsidRPr="00E84FC5" w:rsidRDefault="002708C5" w:rsidP="002708C5">
      <w:pPr>
        <w:numPr>
          <w:ilvl w:val="0"/>
          <w:numId w:val="1"/>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النظرية العلمية المتبعة لإعداد الدراسة.</w:t>
      </w:r>
    </w:p>
    <w:p w14:paraId="667923AF" w14:textId="77777777" w:rsidR="002708C5" w:rsidRDefault="002708C5" w:rsidP="002708C5">
      <w:pPr>
        <w:bidi/>
        <w:spacing w:after="160" w:line="259" w:lineRule="auto"/>
        <w:rPr>
          <w:rFonts w:asciiTheme="minorHAnsi" w:eastAsiaTheme="minorHAnsi" w:hAnsiTheme="minorHAnsi" w:cstheme="minorBidi"/>
          <w:kern w:val="2"/>
          <w:sz w:val="22"/>
          <w:szCs w:val="22"/>
          <w:rtl/>
          <w:lang w:val="en-GB" w:bidi="ar-EG"/>
          <w14:ligatures w14:val="standardContextual"/>
        </w:rPr>
      </w:pPr>
    </w:p>
    <w:p w14:paraId="505AE2FD" w14:textId="77777777" w:rsidR="002708C5" w:rsidRDefault="002708C5" w:rsidP="002708C5">
      <w:pPr>
        <w:bidi/>
        <w:spacing w:after="160" w:line="259" w:lineRule="auto"/>
        <w:rPr>
          <w:rFonts w:asciiTheme="minorHAnsi" w:eastAsiaTheme="minorHAnsi" w:hAnsiTheme="minorHAnsi" w:cstheme="minorBidi"/>
          <w:kern w:val="2"/>
          <w:sz w:val="22"/>
          <w:szCs w:val="22"/>
          <w:rtl/>
          <w:lang w:val="en-GB" w:bidi="ar-EG"/>
          <w14:ligatures w14:val="standardContextual"/>
        </w:rPr>
      </w:pPr>
      <w:r>
        <w:rPr>
          <w:rFonts w:asciiTheme="minorHAnsi" w:eastAsiaTheme="minorHAnsi" w:hAnsiTheme="minorHAnsi" w:cstheme="minorBidi"/>
          <w:kern w:val="2"/>
          <w:sz w:val="22"/>
          <w:szCs w:val="22"/>
          <w:rtl/>
          <w:lang w:val="en-GB" w:bidi="ar-EG"/>
          <w14:ligatures w14:val="standardContextual"/>
        </w:rPr>
        <w:br w:type="page"/>
      </w:r>
    </w:p>
    <w:p w14:paraId="49C2EBC3" w14:textId="77777777" w:rsidR="002708C5" w:rsidRPr="00071C90" w:rsidRDefault="002708C5" w:rsidP="002708C5">
      <w:pPr>
        <w:bidi/>
        <w:spacing w:line="360" w:lineRule="auto"/>
        <w:rPr>
          <w:rFonts w:ascii="Traditional Arabic" w:hAnsi="Traditional Arabic" w:cs="Traditional Arabic"/>
          <w:b/>
          <w:bCs/>
          <w:color w:val="000000"/>
          <w:sz w:val="40"/>
          <w:szCs w:val="40"/>
          <w:rtl/>
          <w:lang w:bidi="ar-EG"/>
        </w:rPr>
      </w:pPr>
      <w:r w:rsidRPr="00071C90">
        <w:rPr>
          <w:rFonts w:ascii="Traditional Arabic" w:hAnsi="Traditional Arabic" w:cs="Traditional Arabic"/>
          <w:b/>
          <w:bCs/>
          <w:color w:val="000000"/>
          <w:sz w:val="40"/>
          <w:szCs w:val="40"/>
          <w:rtl/>
          <w:lang w:bidi="ar-EG"/>
        </w:rPr>
        <w:lastRenderedPageBreak/>
        <w:t>مقدمة:</w:t>
      </w:r>
    </w:p>
    <w:p w14:paraId="55DB683D" w14:textId="77777777" w:rsidR="002708C5" w:rsidRPr="00E24E0D"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E24E0D">
        <w:rPr>
          <w:rFonts w:ascii="Traditional Arabic" w:hAnsi="Traditional Arabic" w:cs="Traditional Arabic" w:hint="cs"/>
          <w:color w:val="000000"/>
          <w:sz w:val="32"/>
          <w:szCs w:val="32"/>
          <w:rtl/>
          <w:lang w:bidi="ar-EG"/>
        </w:rPr>
        <w:t xml:space="preserve">يعد موضوع القيادة من الموضوعات المهمة في الوقت الراهن؛ </w:t>
      </w:r>
      <w:r w:rsidRPr="00E24E0D">
        <w:rPr>
          <w:rFonts w:ascii="Traditional Arabic" w:hAnsi="Traditional Arabic" w:cs="Traditional Arabic"/>
          <w:color w:val="000000"/>
          <w:sz w:val="32"/>
          <w:szCs w:val="32"/>
          <w:rtl/>
          <w:lang w:bidi="ar-EG"/>
        </w:rPr>
        <w:t xml:space="preserve">فهي تشكل محورا </w:t>
      </w:r>
      <w:r w:rsidRPr="00E24E0D">
        <w:rPr>
          <w:rFonts w:ascii="Traditional Arabic" w:hAnsi="Traditional Arabic" w:cs="Traditional Arabic" w:hint="cs"/>
          <w:color w:val="000000"/>
          <w:sz w:val="32"/>
          <w:szCs w:val="32"/>
          <w:rtl/>
          <w:lang w:bidi="ar-EG"/>
        </w:rPr>
        <w:t>أساسيا</w:t>
      </w:r>
      <w:r w:rsidRPr="00E24E0D">
        <w:rPr>
          <w:rFonts w:ascii="Traditional Arabic" w:hAnsi="Traditional Arabic" w:cs="Traditional Arabic"/>
          <w:color w:val="000000"/>
          <w:sz w:val="32"/>
          <w:szCs w:val="32"/>
          <w:rtl/>
          <w:lang w:bidi="ar-EG"/>
        </w:rPr>
        <w:t xml:space="preserve"> ترتكز عليه مختلف النشاطات في المؤسسات العامة والخاصة على حد سواء، وفي ظل تنامي المؤسسات وكبر حجمها وكذلك تشعب أعمالها وتعقدها، كل هذه العوامل أدت الى ضرورة الحاجة لإحداث التغيير والتطوير الملائم بالشكل الذي يضمن لها الاستمرارية والتميز ، وهذه المهمة لا تتحقق إلا في ظل قيادة إدارية واعية تمتلك من المهارات القيادية ما يمكنها من التأثير على سلوك العاملين وتنسيق جهودهم وتوجيههم لبلوغ الغايات وإنجاز الأهداف الوظيفية الخاصة بالمؤسسة وتحقيق الأداء الوظيفي المطلوب من العاملين</w:t>
      </w:r>
      <w:r w:rsidRPr="00E24E0D">
        <w:rPr>
          <w:rFonts w:ascii="Traditional Arabic" w:hAnsi="Traditional Arabic" w:cs="Traditional Arabic" w:hint="cs"/>
          <w:color w:val="000000"/>
          <w:sz w:val="32"/>
          <w:szCs w:val="32"/>
          <w:rtl/>
          <w:lang w:bidi="ar-EG"/>
        </w:rPr>
        <w:t xml:space="preserve"> (</w:t>
      </w:r>
      <w:proofErr w:type="spellStart"/>
      <w:r w:rsidRPr="00E24E0D">
        <w:rPr>
          <w:rFonts w:ascii="Traditional Arabic" w:hAnsi="Traditional Arabic" w:cs="Traditional Arabic" w:hint="cs"/>
          <w:color w:val="000000"/>
          <w:sz w:val="32"/>
          <w:szCs w:val="32"/>
          <w:rtl/>
          <w:lang w:bidi="ar-EG"/>
        </w:rPr>
        <w:t>بوشريط</w:t>
      </w:r>
      <w:proofErr w:type="spellEnd"/>
      <w:r w:rsidRPr="00E24E0D">
        <w:rPr>
          <w:rFonts w:ascii="Traditional Arabic" w:hAnsi="Traditional Arabic" w:cs="Traditional Arabic" w:hint="cs"/>
          <w:color w:val="000000"/>
          <w:sz w:val="32"/>
          <w:szCs w:val="32"/>
          <w:rtl/>
          <w:lang w:bidi="ar-EG"/>
        </w:rPr>
        <w:t>، 2023، 1).</w:t>
      </w:r>
    </w:p>
    <w:p w14:paraId="5D3AC22D" w14:textId="77777777" w:rsidR="002708C5" w:rsidRPr="00E24E0D"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E24E0D">
        <w:rPr>
          <w:rFonts w:ascii="Traditional Arabic" w:hAnsi="Traditional Arabic" w:cs="Traditional Arabic" w:hint="cs"/>
          <w:color w:val="000000"/>
          <w:sz w:val="32"/>
          <w:szCs w:val="32"/>
          <w:rtl/>
          <w:lang w:bidi="ar-EG"/>
        </w:rPr>
        <w:t>فالقيادة هي جوهر العملية الإدارية ومفتاح نجاح الإدارة والمؤسسة، وتكمن أهميتها في ازدياد حاجة التنظيمات الحديثة للقيادة الإدارية ذات الكفاءة العالية والأكثر فعالية، والقادرة على التنظيم، فالقائد يضطلع بدور كبير في خلق روح التعاون بين الموظفين وتحفيزهم و</w:t>
      </w:r>
      <w:r w:rsidRPr="00E24E0D">
        <w:rPr>
          <w:rFonts w:ascii="Traditional Arabic" w:hAnsi="Traditional Arabic" w:cs="Traditional Arabic"/>
          <w:color w:val="000000"/>
          <w:sz w:val="32"/>
          <w:szCs w:val="32"/>
          <w:rtl/>
          <w:lang w:bidi="ar-EG"/>
        </w:rPr>
        <w:t xml:space="preserve">تعزيز الرغبة الداخلية </w:t>
      </w:r>
      <w:r w:rsidRPr="00E24E0D">
        <w:rPr>
          <w:rFonts w:ascii="Traditional Arabic" w:hAnsi="Traditional Arabic" w:cs="Traditional Arabic" w:hint="cs"/>
          <w:color w:val="000000"/>
          <w:sz w:val="32"/>
          <w:szCs w:val="32"/>
          <w:rtl/>
          <w:lang w:bidi="ar-EG"/>
        </w:rPr>
        <w:t>لديهم</w:t>
      </w:r>
      <w:r w:rsidRPr="00E24E0D">
        <w:rPr>
          <w:rFonts w:ascii="Traditional Arabic" w:hAnsi="Traditional Arabic" w:cs="Traditional Arabic"/>
          <w:color w:val="000000"/>
          <w:sz w:val="32"/>
          <w:szCs w:val="32"/>
          <w:rtl/>
          <w:lang w:bidi="ar-EG"/>
        </w:rPr>
        <w:t xml:space="preserve"> لتحقيق الأهداف التنظيمية </w:t>
      </w:r>
      <w:r w:rsidRPr="00E24E0D">
        <w:rPr>
          <w:rFonts w:ascii="Traditional Arabic" w:hAnsi="Traditional Arabic" w:cs="Traditional Arabic" w:hint="cs"/>
          <w:color w:val="000000"/>
          <w:sz w:val="32"/>
          <w:szCs w:val="32"/>
          <w:rtl/>
          <w:lang w:bidi="ar-EG"/>
        </w:rPr>
        <w:t xml:space="preserve">للمؤسسة </w:t>
      </w:r>
      <w:r w:rsidRPr="00E24E0D">
        <w:rPr>
          <w:rFonts w:ascii="Traditional Arabic" w:hAnsi="Traditional Arabic" w:cs="Traditional Arabic"/>
          <w:color w:val="000000"/>
          <w:sz w:val="32"/>
          <w:szCs w:val="32"/>
          <w:rtl/>
          <w:lang w:bidi="ar-EG"/>
        </w:rPr>
        <w:t>من خلال التأثير على دوافعهم الداخلية وتلبية احتياجاتهم النفسية والمهنية</w:t>
      </w:r>
      <w:r w:rsidRPr="00E24E0D">
        <w:rPr>
          <w:rFonts w:ascii="Traditional Arabic" w:hAnsi="Traditional Arabic" w:cs="Traditional Arabic" w:hint="cs"/>
          <w:color w:val="000000"/>
          <w:sz w:val="32"/>
          <w:szCs w:val="32"/>
          <w:rtl/>
          <w:lang w:bidi="ar-EG"/>
        </w:rPr>
        <w:t>، وإشاعة جو من الود والحماس والنشاط داخل بيئة العمل (على، 2021، 550).</w:t>
      </w:r>
    </w:p>
    <w:p w14:paraId="32382645" w14:textId="77777777" w:rsidR="002708C5" w:rsidRPr="00E24E0D"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E24E0D">
        <w:rPr>
          <w:rFonts w:ascii="Traditional Arabic" w:hAnsi="Traditional Arabic" w:cs="Traditional Arabic" w:hint="cs"/>
          <w:color w:val="000000"/>
          <w:sz w:val="32"/>
          <w:szCs w:val="32"/>
          <w:rtl/>
          <w:lang w:bidi="ar-EG"/>
        </w:rPr>
        <w:t>و</w:t>
      </w:r>
      <w:r w:rsidRPr="00E24E0D">
        <w:rPr>
          <w:rFonts w:ascii="Traditional Arabic" w:hAnsi="Traditional Arabic" w:cs="Traditional Arabic"/>
          <w:color w:val="000000"/>
          <w:sz w:val="32"/>
          <w:szCs w:val="32"/>
          <w:rtl/>
          <w:lang w:bidi="ar-EG"/>
        </w:rPr>
        <w:t xml:space="preserve">القيادة </w:t>
      </w:r>
      <w:r w:rsidRPr="00E24E0D">
        <w:rPr>
          <w:rFonts w:ascii="Traditional Arabic" w:hAnsi="Traditional Arabic" w:cs="Traditional Arabic" w:hint="cs"/>
          <w:color w:val="000000"/>
          <w:sz w:val="32"/>
          <w:szCs w:val="32"/>
          <w:rtl/>
          <w:lang w:bidi="ar-EG"/>
        </w:rPr>
        <w:t>التحفيزية</w:t>
      </w:r>
      <w:r w:rsidRPr="00E24E0D">
        <w:rPr>
          <w:rFonts w:ascii="Traditional Arabic" w:hAnsi="Traditional Arabic" w:cs="Traditional Arabic"/>
          <w:color w:val="000000"/>
          <w:sz w:val="32"/>
          <w:szCs w:val="32"/>
          <w:rtl/>
          <w:lang w:bidi="ar-EG"/>
        </w:rPr>
        <w:t xml:space="preserve"> هي نمط قيادي قائم على قدرة القائد على توفير جو من الود والقبول والدافعية بين المرؤوسين في المؤسسة تجاه عملهم، وتجاه المؤسسة التي يعملون فيها</w:t>
      </w:r>
      <w:r w:rsidRPr="00E24E0D">
        <w:rPr>
          <w:rFonts w:ascii="Traditional Arabic" w:hAnsi="Traditional Arabic" w:cs="Traditional Arabic" w:hint="cs"/>
          <w:color w:val="000000"/>
          <w:sz w:val="32"/>
          <w:szCs w:val="32"/>
          <w:rtl/>
          <w:lang w:bidi="ar-EG"/>
        </w:rPr>
        <w:t>،</w:t>
      </w:r>
      <w:r w:rsidRPr="00E24E0D">
        <w:rPr>
          <w:rFonts w:ascii="Traditional Arabic" w:hAnsi="Traditional Arabic" w:cs="Traditional Arabic"/>
          <w:color w:val="000000"/>
          <w:sz w:val="32"/>
          <w:szCs w:val="32"/>
          <w:rtl/>
          <w:lang w:bidi="ar-EG"/>
        </w:rPr>
        <w:t xml:space="preserve"> والالتزام بأهدافها التنظيمية</w:t>
      </w:r>
      <w:r w:rsidRPr="00E24E0D">
        <w:rPr>
          <w:rFonts w:ascii="Traditional Arabic" w:hAnsi="Traditional Arabic" w:cs="Traditional Arabic" w:hint="cs"/>
          <w:color w:val="000000"/>
          <w:sz w:val="32"/>
          <w:szCs w:val="32"/>
          <w:rtl/>
          <w:lang w:bidi="ar-EG"/>
        </w:rPr>
        <w:t>،</w:t>
      </w:r>
      <w:r w:rsidRPr="00E24E0D">
        <w:rPr>
          <w:rFonts w:ascii="Traditional Arabic" w:hAnsi="Traditional Arabic" w:cs="Traditional Arabic"/>
          <w:color w:val="000000"/>
          <w:sz w:val="32"/>
          <w:szCs w:val="32"/>
          <w:rtl/>
          <w:lang w:bidi="ar-EG"/>
        </w:rPr>
        <w:t xml:space="preserve"> والسعي إلى تطويرها، من خلال الإيمان المشترك بمصلحة العمل. (</w:t>
      </w:r>
      <w:r w:rsidRPr="00E24E0D">
        <w:rPr>
          <w:rFonts w:ascii="Traditional Arabic" w:hAnsi="Traditional Arabic" w:cs="Traditional Arabic" w:hint="cs"/>
          <w:color w:val="000000"/>
          <w:sz w:val="32"/>
          <w:szCs w:val="32"/>
          <w:rtl/>
          <w:lang w:bidi="ar-EG"/>
        </w:rPr>
        <w:t>سلامة،</w:t>
      </w:r>
      <w:r w:rsidRPr="00E24E0D">
        <w:rPr>
          <w:rFonts w:ascii="Traditional Arabic" w:hAnsi="Traditional Arabic" w:cs="Traditional Arabic"/>
          <w:color w:val="000000"/>
          <w:sz w:val="32"/>
          <w:szCs w:val="32"/>
          <w:rtl/>
          <w:lang w:bidi="ar-EG"/>
        </w:rPr>
        <w:t xml:space="preserve"> 2012، 204) </w:t>
      </w:r>
      <w:r w:rsidRPr="00E24E0D">
        <w:rPr>
          <w:rFonts w:ascii="Traditional Arabic" w:hAnsi="Traditional Arabic" w:cs="Traditional Arabic" w:hint="cs"/>
          <w:color w:val="000000"/>
          <w:sz w:val="32"/>
          <w:szCs w:val="32"/>
          <w:rtl/>
          <w:lang w:bidi="ar-EG"/>
        </w:rPr>
        <w:t>كما تعرف بأنها</w:t>
      </w:r>
      <w:r w:rsidRPr="00E24E0D">
        <w:rPr>
          <w:rFonts w:ascii="Traditional Arabic" w:hAnsi="Traditional Arabic" w:cs="Traditional Arabic"/>
          <w:color w:val="000000"/>
          <w:sz w:val="32"/>
          <w:szCs w:val="32"/>
          <w:rtl/>
          <w:lang w:bidi="ar-EG"/>
        </w:rPr>
        <w:t xml:space="preserve"> القيادة التي تتجاوز تقديم الحوافز مقابل الأداء المرغوب إلى تطوير وتشجيع المرؤوسين فكريا وإبداعيا وتحويل اهتماماتهم الذاتية لتكون جزءا أساسيا من الرسالة العليا للشركة </w:t>
      </w:r>
      <w:r w:rsidRPr="00E24E0D">
        <w:rPr>
          <w:rFonts w:ascii="Traditional Arabic" w:hAnsi="Traditional Arabic" w:cs="Traditional Arabic" w:hint="cs"/>
          <w:color w:val="000000"/>
          <w:sz w:val="32"/>
          <w:szCs w:val="32"/>
          <w:rtl/>
          <w:lang w:bidi="ar-EG"/>
        </w:rPr>
        <w:t>(</w:t>
      </w:r>
      <w:r w:rsidRPr="00E24E0D">
        <w:rPr>
          <w:rFonts w:ascii="Traditional Arabic" w:hAnsi="Traditional Arabic" w:cs="Traditional Arabic"/>
          <w:color w:val="000000"/>
          <w:sz w:val="32"/>
          <w:szCs w:val="32"/>
          <w:rtl/>
          <w:lang w:bidi="ar-EG"/>
        </w:rPr>
        <w:t>الشنطي 2016، 37)</w:t>
      </w:r>
      <w:r w:rsidRPr="00E24E0D">
        <w:rPr>
          <w:rFonts w:ascii="Traditional Arabic" w:hAnsi="Traditional Arabic" w:cs="Traditional Arabic" w:hint="cs"/>
          <w:color w:val="000000"/>
          <w:sz w:val="32"/>
          <w:szCs w:val="32"/>
          <w:rtl/>
          <w:lang w:bidi="ar-EG"/>
        </w:rPr>
        <w:t xml:space="preserve">، كما انها </w:t>
      </w:r>
      <w:r w:rsidRPr="00E24E0D">
        <w:rPr>
          <w:rFonts w:ascii="Traditional Arabic" w:hAnsi="Traditional Arabic" w:cs="Traditional Arabic"/>
          <w:color w:val="000000"/>
          <w:sz w:val="32"/>
          <w:szCs w:val="32"/>
          <w:rtl/>
          <w:lang w:bidi="ar-EG"/>
        </w:rPr>
        <w:t>ذلك الصنف من القيادة الذي يتجاوز تقديم الحوافز</w:t>
      </w:r>
      <w:r w:rsidRPr="00E24E0D">
        <w:rPr>
          <w:rFonts w:ascii="Traditional Arabic" w:hAnsi="Traditional Arabic" w:cs="Traditional Arabic" w:hint="cs"/>
          <w:color w:val="000000"/>
          <w:sz w:val="32"/>
          <w:szCs w:val="32"/>
          <w:rtl/>
          <w:lang w:bidi="ar-EG"/>
        </w:rPr>
        <w:t xml:space="preserve"> </w:t>
      </w:r>
      <w:r w:rsidRPr="00E24E0D">
        <w:rPr>
          <w:rFonts w:ascii="Traditional Arabic" w:hAnsi="Traditional Arabic" w:cs="Traditional Arabic"/>
          <w:color w:val="000000"/>
          <w:sz w:val="32"/>
          <w:szCs w:val="32"/>
          <w:rtl/>
          <w:lang w:bidi="ar-EG"/>
        </w:rPr>
        <w:t>مقابل الأداء المرغوب إلى تطوير وتشجيع المرؤوسين فكرياً وإبداعياً وتحويل اهتماماتهم الذاتية لتكون جزءاً أساسياً من الرسالة العليا للمنظمة (</w:t>
      </w:r>
      <w:r w:rsidRPr="00E24E0D">
        <w:rPr>
          <w:rFonts w:ascii="Traditional Arabic" w:hAnsi="Traditional Arabic" w:cs="Traditional Arabic"/>
          <w:color w:val="000000"/>
          <w:sz w:val="32"/>
          <w:szCs w:val="32"/>
          <w:lang w:val="en-GB" w:bidi="ar-EG"/>
        </w:rPr>
        <w:t>145</w:t>
      </w:r>
      <w:r w:rsidRPr="00E24E0D">
        <w:rPr>
          <w:rFonts w:ascii="Traditional Arabic" w:hAnsi="Traditional Arabic" w:cs="Traditional Arabic" w:hint="cs"/>
          <w:color w:val="000000"/>
          <w:sz w:val="32"/>
          <w:szCs w:val="32"/>
          <w:rtl/>
          <w:lang w:bidi="ar-EG"/>
        </w:rPr>
        <w:t xml:space="preserve"> </w:t>
      </w:r>
      <w:r w:rsidRPr="00E24E0D">
        <w:rPr>
          <w:rFonts w:ascii="Traditional Arabic" w:hAnsi="Traditional Arabic" w:cs="Traditional Arabic" w:hint="cs"/>
          <w:color w:val="000000"/>
          <w:sz w:val="32"/>
          <w:szCs w:val="32"/>
          <w:lang w:bidi="ar-EG"/>
        </w:rPr>
        <w:t>Conger</w:t>
      </w:r>
      <w:r w:rsidRPr="00E24E0D">
        <w:rPr>
          <w:rFonts w:ascii="Traditional Arabic" w:hAnsi="Traditional Arabic" w:cs="Traditional Arabic"/>
          <w:color w:val="000000"/>
          <w:sz w:val="32"/>
          <w:szCs w:val="32"/>
          <w:lang w:bidi="ar-EG"/>
        </w:rPr>
        <w:t>, 1999,</w:t>
      </w:r>
      <w:r w:rsidRPr="00E24E0D">
        <w:rPr>
          <w:rFonts w:ascii="Traditional Arabic" w:hAnsi="Traditional Arabic" w:cs="Traditional Arabic"/>
          <w:color w:val="000000"/>
          <w:sz w:val="32"/>
          <w:szCs w:val="32"/>
          <w:rtl/>
          <w:lang w:bidi="ar-EG"/>
        </w:rPr>
        <w:t>)</w:t>
      </w:r>
      <w:r w:rsidRPr="00E24E0D">
        <w:rPr>
          <w:rFonts w:ascii="Traditional Arabic" w:hAnsi="Traditional Arabic" w:cs="Traditional Arabic" w:hint="cs"/>
          <w:color w:val="000000"/>
          <w:sz w:val="32"/>
          <w:szCs w:val="32"/>
          <w:rtl/>
          <w:lang w:bidi="ar-EG"/>
        </w:rPr>
        <w:t>. فالقيادة التحفيزية</w:t>
      </w:r>
      <w:r w:rsidRPr="00E24E0D">
        <w:rPr>
          <w:rFonts w:ascii="Traditional Arabic" w:hAnsi="Traditional Arabic" w:cs="Traditional Arabic"/>
          <w:color w:val="000000"/>
          <w:sz w:val="32"/>
          <w:szCs w:val="32"/>
          <w:rtl/>
          <w:lang w:bidi="ar-EG"/>
        </w:rPr>
        <w:t xml:space="preserve"> تستخدم الإلهام والرؤى </w:t>
      </w:r>
      <w:r w:rsidRPr="00E24E0D">
        <w:rPr>
          <w:rFonts w:ascii="Traditional Arabic" w:hAnsi="Traditional Arabic" w:cs="Traditional Arabic"/>
          <w:color w:val="000000"/>
          <w:sz w:val="32"/>
          <w:szCs w:val="32"/>
          <w:rtl/>
          <w:lang w:bidi="ar-EG"/>
        </w:rPr>
        <w:lastRenderedPageBreak/>
        <w:t>المشتركة، والقيم لرفع القائد والمرؤوسين إلى أعلى مستويات التفكير والتحفيز ورفع الروح المعنوية؛ فالقيادة هنا تدفع الأفراد إلى مضاعفة جهودهم الملائمة لتحقيق الأهداف المشتركة (</w:t>
      </w:r>
      <w:r w:rsidRPr="00E24E0D">
        <w:rPr>
          <w:rFonts w:ascii="Traditional Arabic" w:hAnsi="Traditional Arabic" w:cs="Traditional Arabic"/>
          <w:color w:val="000000"/>
          <w:sz w:val="32"/>
          <w:szCs w:val="32"/>
          <w:lang w:bidi="ar-EG"/>
        </w:rPr>
        <w:t>Fairholm, 1996</w:t>
      </w:r>
      <w:r>
        <w:rPr>
          <w:rFonts w:ascii="Traditional Arabic" w:hAnsi="Traditional Arabic" w:cs="Traditional Arabic"/>
          <w:color w:val="000000"/>
          <w:sz w:val="32"/>
          <w:szCs w:val="32"/>
          <w:lang w:bidi="ar-EG"/>
        </w:rPr>
        <w:t>, 11</w:t>
      </w:r>
      <w:r w:rsidRPr="00E24E0D">
        <w:rPr>
          <w:rFonts w:ascii="Traditional Arabic" w:hAnsi="Traditional Arabic" w:cs="Traditional Arabic"/>
          <w:color w:val="000000"/>
          <w:sz w:val="32"/>
          <w:szCs w:val="32"/>
          <w:rtl/>
          <w:lang w:bidi="ar-EG"/>
        </w:rPr>
        <w:t>)</w:t>
      </w:r>
      <w:r w:rsidRPr="00E24E0D">
        <w:rPr>
          <w:rFonts w:ascii="Traditional Arabic" w:hAnsi="Traditional Arabic" w:cs="Traditional Arabic" w:hint="cs"/>
          <w:color w:val="000000"/>
          <w:sz w:val="32"/>
          <w:szCs w:val="32"/>
          <w:rtl/>
          <w:lang w:bidi="ar-EG"/>
        </w:rPr>
        <w:t>.</w:t>
      </w:r>
    </w:p>
    <w:p w14:paraId="2F20EA74" w14:textId="77777777" w:rsidR="002708C5" w:rsidRPr="00E24E0D"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E24E0D">
        <w:rPr>
          <w:rFonts w:ascii="Traditional Arabic" w:hAnsi="Traditional Arabic" w:cs="Traditional Arabic" w:hint="cs"/>
          <w:color w:val="000000"/>
          <w:sz w:val="32"/>
          <w:szCs w:val="32"/>
          <w:rtl/>
          <w:lang w:bidi="ar-EG"/>
        </w:rPr>
        <w:t>على الجانب الآخر يعد الرضا الوظيفي من أهم الأهداف التي تسعى جميع المؤسسات إلى تحقيقه؛ لما له من آثار إيجابية على الفرد والمجتمع والمؤسسة في الوقت نفسه، و</w:t>
      </w:r>
      <w:r w:rsidRPr="00E24E0D">
        <w:rPr>
          <w:rFonts w:ascii="Traditional Arabic" w:hAnsi="Traditional Arabic" w:cs="Traditional Arabic"/>
          <w:color w:val="000000"/>
          <w:sz w:val="32"/>
          <w:szCs w:val="32"/>
          <w:rtl/>
          <w:lang w:bidi="ar-EG"/>
        </w:rPr>
        <w:t>الرضا الوظيفي هو شعور الموظف بالارتياح والرضا تجاه وظيفته ومحيط عمله، حيث يُعبر عن مدى قبول الموظف للأهداف، المهام، والظروف المحيطة بوظيفته، ومدى توافقها مع توقعاته واحتياجاته الشخصية والمهنية</w:t>
      </w:r>
      <w:r w:rsidRPr="00E24E0D">
        <w:rPr>
          <w:rFonts w:ascii="Traditional Arabic" w:hAnsi="Traditional Arabic" w:cs="Traditional Arabic" w:hint="cs"/>
          <w:color w:val="000000"/>
          <w:sz w:val="32"/>
          <w:szCs w:val="32"/>
          <w:rtl/>
          <w:lang w:bidi="ar-EG"/>
        </w:rPr>
        <w:t xml:space="preserve"> (إدريس، 2013)، </w:t>
      </w:r>
      <w:r w:rsidRPr="00E24E0D">
        <w:rPr>
          <w:rFonts w:ascii="Traditional Arabic" w:hAnsi="Traditional Arabic" w:cs="Traditional Arabic"/>
          <w:color w:val="000000"/>
          <w:sz w:val="32"/>
          <w:szCs w:val="32"/>
          <w:rtl/>
          <w:lang w:bidi="ar-EG"/>
        </w:rPr>
        <w:t>وقد عرفته عبد العال (</w:t>
      </w:r>
      <w:r w:rsidRPr="00E24E0D">
        <w:rPr>
          <w:rFonts w:ascii="Traditional Arabic" w:hAnsi="Traditional Arabic" w:cs="Traditional Arabic" w:hint="cs"/>
          <w:color w:val="000000"/>
          <w:sz w:val="32"/>
          <w:szCs w:val="32"/>
          <w:rtl/>
          <w:lang w:bidi="fa-IR"/>
        </w:rPr>
        <w:t>۲۰۰۸</w:t>
      </w:r>
      <w:r w:rsidRPr="00E24E0D">
        <w:rPr>
          <w:rFonts w:ascii="Traditional Arabic" w:hAnsi="Traditional Arabic" w:cs="Traditional Arabic" w:hint="cs"/>
          <w:color w:val="000000"/>
          <w:sz w:val="32"/>
          <w:szCs w:val="32"/>
          <w:rtl/>
          <w:lang w:bidi="ar-EG"/>
        </w:rPr>
        <w:t>،</w:t>
      </w:r>
      <w:r w:rsidRPr="00E24E0D">
        <w:rPr>
          <w:rFonts w:ascii="Traditional Arabic" w:hAnsi="Traditional Arabic" w:cs="Traditional Arabic"/>
          <w:color w:val="000000"/>
          <w:sz w:val="32"/>
          <w:szCs w:val="32"/>
          <w:rtl/>
          <w:lang w:bidi="ar-EG"/>
        </w:rPr>
        <w:t xml:space="preserve"> ١٤٤) بأنه محصلة المشاعر والاتجاهات الايجابية التي يكنها الفرد </w:t>
      </w:r>
      <w:r w:rsidRPr="00E24E0D">
        <w:rPr>
          <w:rFonts w:ascii="Traditional Arabic" w:hAnsi="Traditional Arabic" w:cs="Traditional Arabic" w:hint="cs"/>
          <w:color w:val="000000"/>
          <w:sz w:val="32"/>
          <w:szCs w:val="32"/>
          <w:rtl/>
          <w:lang w:bidi="ar-EG"/>
        </w:rPr>
        <w:t>تجاه الوظيفة والمنظمة.</w:t>
      </w:r>
    </w:p>
    <w:p w14:paraId="1CCF1F43" w14:textId="77777777" w:rsidR="002708C5" w:rsidRPr="00E24E0D"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E24E0D">
        <w:rPr>
          <w:rFonts w:ascii="Traditional Arabic" w:hAnsi="Traditional Arabic" w:cs="Traditional Arabic" w:hint="cs"/>
          <w:color w:val="000000"/>
          <w:sz w:val="32"/>
          <w:szCs w:val="32"/>
          <w:rtl/>
          <w:lang w:bidi="ar-EG"/>
        </w:rPr>
        <w:t>ويشير (</w:t>
      </w:r>
      <w:r w:rsidRPr="00E24E0D">
        <w:rPr>
          <w:rFonts w:ascii="Traditional Arabic" w:hAnsi="Traditional Arabic" w:cs="Traditional Arabic"/>
          <w:color w:val="000000"/>
          <w:sz w:val="32"/>
          <w:szCs w:val="32"/>
          <w:lang w:bidi="ar-EG"/>
        </w:rPr>
        <w:t>2008</w:t>
      </w:r>
      <w:r w:rsidRPr="00E24E0D">
        <w:rPr>
          <w:rFonts w:ascii="Traditional Arabic" w:hAnsi="Traditional Arabic" w:cs="Traditional Arabic"/>
          <w:color w:val="000000"/>
          <w:sz w:val="32"/>
          <w:szCs w:val="32"/>
          <w:rtl/>
          <w:lang w:bidi="ar-EG"/>
        </w:rPr>
        <w:t xml:space="preserve">, </w:t>
      </w:r>
      <w:r w:rsidRPr="00E24E0D">
        <w:rPr>
          <w:rFonts w:ascii="Traditional Arabic" w:hAnsi="Traditional Arabic" w:cs="Traditional Arabic"/>
          <w:color w:val="000000"/>
          <w:sz w:val="32"/>
          <w:szCs w:val="32"/>
          <w:lang w:bidi="ar-EG"/>
        </w:rPr>
        <w:t>We change</w:t>
      </w:r>
      <w:r w:rsidRPr="00E24E0D">
        <w:rPr>
          <w:rFonts w:ascii="Traditional Arabic" w:hAnsi="Traditional Arabic" w:cs="Traditional Arabic"/>
          <w:color w:val="000000"/>
          <w:sz w:val="32"/>
          <w:szCs w:val="32"/>
          <w:rtl/>
          <w:lang w:bidi="ar-EG"/>
        </w:rPr>
        <w:t xml:space="preserve">) أن الرضا الوظيفي يعتبر أحد أهم العوامل التي تؤدي </w:t>
      </w:r>
      <w:r w:rsidRPr="00E24E0D">
        <w:rPr>
          <w:rFonts w:ascii="Traditional Arabic" w:hAnsi="Traditional Arabic" w:cs="Traditional Arabic" w:hint="cs"/>
          <w:color w:val="000000"/>
          <w:sz w:val="32"/>
          <w:szCs w:val="32"/>
          <w:rtl/>
          <w:lang w:bidi="ar-EG"/>
        </w:rPr>
        <w:t>إلى</w:t>
      </w:r>
      <w:r w:rsidRPr="00E24E0D">
        <w:rPr>
          <w:rFonts w:ascii="Traditional Arabic" w:hAnsi="Traditional Arabic" w:cs="Traditional Arabic"/>
          <w:color w:val="000000"/>
          <w:sz w:val="32"/>
          <w:szCs w:val="32"/>
          <w:rtl/>
          <w:lang w:bidi="ar-EG"/>
        </w:rPr>
        <w:t xml:space="preserve"> استمرار العاملين في العمل وتحمل الأعباء الوظيفية وضغوط العمل</w:t>
      </w:r>
      <w:r w:rsidRPr="00E24E0D">
        <w:rPr>
          <w:rFonts w:ascii="Traditional Arabic" w:hAnsi="Traditional Arabic" w:cs="Traditional Arabic" w:hint="cs"/>
          <w:color w:val="000000"/>
          <w:sz w:val="32"/>
          <w:szCs w:val="32"/>
          <w:rtl/>
          <w:lang w:bidi="ar-EG"/>
        </w:rPr>
        <w:t xml:space="preserve">؛ </w:t>
      </w:r>
      <w:r w:rsidRPr="00E24E0D">
        <w:rPr>
          <w:rFonts w:ascii="Traditional Arabic" w:hAnsi="Traditional Arabic" w:cs="Traditional Arabic"/>
          <w:color w:val="000000"/>
          <w:sz w:val="32"/>
          <w:szCs w:val="32"/>
          <w:rtl/>
          <w:lang w:bidi="ar-EG"/>
        </w:rPr>
        <w:t>فكلما زاد معدل الرضا الوظيفي زادت درجة استمرار العاملين في العمل. كما</w:t>
      </w:r>
      <w:r w:rsidRPr="00E24E0D">
        <w:rPr>
          <w:rFonts w:ascii="Traditional Arabic" w:hAnsi="Traditional Arabic" w:cs="Traditional Arabic" w:hint="cs"/>
          <w:color w:val="000000"/>
          <w:sz w:val="32"/>
          <w:szCs w:val="32"/>
          <w:rtl/>
          <w:lang w:bidi="ar-EG"/>
        </w:rPr>
        <w:t xml:space="preserve"> يرى (</w:t>
      </w:r>
      <w:r w:rsidRPr="00E24E0D">
        <w:rPr>
          <w:rFonts w:ascii="Traditional Arabic" w:hAnsi="Traditional Arabic" w:cs="Traditional Arabic"/>
          <w:color w:val="000000"/>
          <w:sz w:val="32"/>
          <w:szCs w:val="32"/>
          <w:lang w:val="en-GB" w:bidi="ar-EG"/>
        </w:rPr>
        <w:t>Remus, 2009</w:t>
      </w:r>
      <w:r w:rsidRPr="00E24E0D">
        <w:rPr>
          <w:rFonts w:ascii="Traditional Arabic" w:hAnsi="Traditional Arabic" w:cs="Traditional Arabic" w:hint="cs"/>
          <w:color w:val="000000"/>
          <w:sz w:val="32"/>
          <w:szCs w:val="32"/>
          <w:rtl/>
          <w:lang w:bidi="ar-EG"/>
        </w:rPr>
        <w:t>)</w:t>
      </w:r>
      <w:r w:rsidRPr="00E24E0D">
        <w:rPr>
          <w:rFonts w:ascii="Traditional Arabic" w:hAnsi="Traditional Arabic" w:cs="Traditional Arabic"/>
          <w:color w:val="000000"/>
          <w:sz w:val="32"/>
          <w:szCs w:val="32"/>
          <w:rtl/>
          <w:lang w:bidi="ar-EG"/>
        </w:rPr>
        <w:t xml:space="preserve"> </w:t>
      </w:r>
      <w:r w:rsidRPr="00E24E0D">
        <w:rPr>
          <w:rFonts w:ascii="Traditional Arabic" w:hAnsi="Traditional Arabic" w:cs="Traditional Arabic" w:hint="cs"/>
          <w:color w:val="000000"/>
          <w:sz w:val="32"/>
          <w:szCs w:val="32"/>
          <w:rtl/>
          <w:lang w:bidi="ar-EG"/>
        </w:rPr>
        <w:t xml:space="preserve">أن </w:t>
      </w:r>
      <w:r w:rsidRPr="00E24E0D">
        <w:rPr>
          <w:rFonts w:ascii="Traditional Arabic" w:hAnsi="Traditional Arabic" w:cs="Traditional Arabic"/>
          <w:color w:val="000000"/>
          <w:sz w:val="32"/>
          <w:szCs w:val="32"/>
          <w:rtl/>
          <w:lang w:bidi="ar-EG"/>
        </w:rPr>
        <w:t xml:space="preserve">الرضا الوظيفي يعبر عن السعادة التي تتحقق عن طريق العمل، وبالتالي فهو مفهوم يشير </w:t>
      </w:r>
      <w:r w:rsidRPr="00E24E0D">
        <w:rPr>
          <w:rFonts w:ascii="Traditional Arabic" w:hAnsi="Traditional Arabic" w:cs="Traditional Arabic" w:hint="cs"/>
          <w:color w:val="000000"/>
          <w:sz w:val="32"/>
          <w:szCs w:val="32"/>
          <w:rtl/>
          <w:lang w:bidi="ar-EG"/>
        </w:rPr>
        <w:t>إلى</w:t>
      </w:r>
      <w:r w:rsidRPr="00E24E0D">
        <w:rPr>
          <w:rFonts w:ascii="Traditional Arabic" w:hAnsi="Traditional Arabic" w:cs="Traditional Arabic"/>
          <w:color w:val="000000"/>
          <w:sz w:val="32"/>
          <w:szCs w:val="32"/>
          <w:rtl/>
          <w:lang w:bidi="ar-EG"/>
        </w:rPr>
        <w:t xml:space="preserve"> مجموع المشاعر الوظيفية أو الحالة النفسية التي يشعر بها الفرد نحو العمل</w:t>
      </w:r>
      <w:r w:rsidRPr="00E24E0D">
        <w:rPr>
          <w:rFonts w:ascii="Traditional Arabic" w:hAnsi="Traditional Arabic" w:cs="Traditional Arabic" w:hint="cs"/>
          <w:color w:val="000000"/>
          <w:sz w:val="32"/>
          <w:szCs w:val="32"/>
          <w:rtl/>
          <w:lang w:bidi="ar-EG"/>
        </w:rPr>
        <w:t>.</w:t>
      </w:r>
    </w:p>
    <w:p w14:paraId="50EF0CE1" w14:textId="77777777" w:rsidR="002708C5" w:rsidRPr="00E24E0D"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E24E0D">
        <w:rPr>
          <w:rFonts w:ascii="Traditional Arabic" w:hAnsi="Traditional Arabic" w:cs="Traditional Arabic"/>
          <w:color w:val="000000"/>
          <w:sz w:val="32"/>
          <w:szCs w:val="32"/>
          <w:rtl/>
          <w:lang w:bidi="ar-EG"/>
        </w:rPr>
        <w:t xml:space="preserve"> ويشمل الرضا الوظيفي عدة عناصر مهمة مثل التقدير والتحفيز، حيث يشعر الموظف بالتقدير والاعتراف بجهوده، مما يُعزز من رضاه عن العمل. كذلك، تلعب بيئة العمل دورًا أساسيًا في تحقيق الرضا، إذ أن توفير بيئة عمل آمنة ومريحة يساهم في تحسينه. كما أن التوازن بين العمل والحياة الشخصية يُعتبر من العوامل المؤثرة، إذ أن تحقيق توازن صحي بين الالتزامات العملية والشخصية يعزز من الشعور بالرضا. بالإضافة إلى ذلك، فإن وجود فرص للتطور المهني والنمو الوظيفي يجعل الموظف أكثر رضًا، فيما تساهم العلاقات الجيدة مع الزملاء والمدراء في تحسين مستوى الرضا الوظيفي. باختصار، يُعد الرضا الوظيفي عاملاً مؤثراً في تحسين الأداء والإنتاجية، والحد من دوران الموظفين، وزيادة ولائهم للشركة أو المنظمة</w:t>
      </w:r>
      <w:r w:rsidRPr="00E24E0D">
        <w:rPr>
          <w:rFonts w:ascii="Traditional Arabic" w:hAnsi="Traditional Arabic" w:cs="Traditional Arabic" w:hint="cs"/>
          <w:color w:val="000000"/>
          <w:sz w:val="32"/>
          <w:szCs w:val="32"/>
          <w:rtl/>
          <w:lang w:bidi="ar-EG"/>
        </w:rPr>
        <w:t xml:space="preserve"> (محمد، 2018).</w:t>
      </w:r>
    </w:p>
    <w:p w14:paraId="7DCDEEC6" w14:textId="77777777" w:rsidR="002708C5" w:rsidRPr="00E24E0D"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E24E0D">
        <w:rPr>
          <w:rFonts w:ascii="Traditional Arabic" w:hAnsi="Traditional Arabic" w:cs="Traditional Arabic" w:hint="cs"/>
          <w:color w:val="000000"/>
          <w:sz w:val="32"/>
          <w:szCs w:val="32"/>
          <w:rtl/>
          <w:lang w:bidi="ar-EG"/>
        </w:rPr>
        <w:lastRenderedPageBreak/>
        <w:t>و</w:t>
      </w:r>
      <w:r w:rsidRPr="00E24E0D">
        <w:rPr>
          <w:rFonts w:ascii="Traditional Arabic" w:hAnsi="Traditional Arabic" w:cs="Traditional Arabic"/>
          <w:color w:val="000000"/>
          <w:sz w:val="32"/>
          <w:szCs w:val="32"/>
          <w:rtl/>
          <w:lang w:bidi="ar-EG"/>
        </w:rPr>
        <w:t>هناك العديد من الدراسات التي تناولت العلاقة بين القيادة التحفيزية والرضا الوظيفي، حيث أظهرت هذه الدراسات أن القيادة التحفيزية تلعب دورًا حيويًا في تحسين أداء الموظفين وزيادة مستوى رضاهم الوظيفي</w:t>
      </w:r>
      <w:r w:rsidRPr="00E24E0D">
        <w:rPr>
          <w:rFonts w:ascii="Traditional Arabic" w:hAnsi="Traditional Arabic" w:cs="Traditional Arabic" w:hint="cs"/>
          <w:color w:val="000000"/>
          <w:sz w:val="32"/>
          <w:szCs w:val="32"/>
          <w:rtl/>
          <w:lang w:bidi="ar-EG"/>
        </w:rPr>
        <w:t xml:space="preserve">، ومن هذه الدراسات دراسة الهاجري وفضل (2022) والتي هدفت إلى التعرف على دور القيادة بالتحفيز في تحقيق الرضا الوظيفي لدى المعلمين بإدارة تعليم الرياض، </w:t>
      </w:r>
      <w:r w:rsidRPr="00E24E0D">
        <w:rPr>
          <w:rFonts w:ascii="Traditional Arabic" w:hAnsi="Traditional Arabic" w:cs="Traditional Arabic"/>
          <w:color w:val="000000"/>
          <w:sz w:val="32"/>
          <w:szCs w:val="32"/>
          <w:rtl/>
          <w:lang w:bidi="ar-EG"/>
        </w:rPr>
        <w:t>وتوصلت الدراسة إلى أن مستوى ممارسة القيادة بالتحفيز لدى المعلمين كان مرتفعا، وكذلك كان مستوى الرضا الوظيفي لديهم، كما توصلت الدراسة إلى وجود فروق دالة إحصائيا في دور القيادة بالتحفيز في تحقيق الرضا الوظيفي لدى المعلمين بالمرحلة الابتدائية بإدارة تعليم الرياض تعزى لمتغيري المؤهل العلمي، وسنوات الخدمة، كما تبين وجود علاقة ارتباطية طردية قوية دالة إحصائيا بين القيادة بالتحفيز والرضا الوظيفي لدى المعلمين بالمرحلة الابتدائية بإدارة تعليم الرياض.</w:t>
      </w:r>
      <w:r w:rsidRPr="00E24E0D">
        <w:rPr>
          <w:rFonts w:ascii="Traditional Arabic" w:hAnsi="Traditional Arabic" w:cs="Traditional Arabic" w:hint="cs"/>
          <w:color w:val="000000"/>
          <w:sz w:val="32"/>
          <w:szCs w:val="32"/>
          <w:rtl/>
          <w:lang w:bidi="ar-EG"/>
        </w:rPr>
        <w:t xml:space="preserve"> ودراسة عبد المطلب (2018) والتي هدفت الى التعرف على العلاقة بين الأنماط القيادية المختلفة والرضا الوظيفي لدى العاملين بالتطبيق على عينة من العاملين بالبنوك، والتي بينت نتائجها وجود علاقة ارتباطية بين النمط القيادي والرضا الوظيفي، وان الرضا الوظيفي يتأثر بالنمط القيادي المتبع، وان النمط التحفيزي والنمط الديمقراطي من أفضل أنماط القيادة. ودراسة المؤمن (2018) والتي هدفت إلى التعرف على أثر التحفيز على الرضا الوظيفي بالتطبيق على شركة زين للاتصالات بالكويت، وبينت نتائجها وجود درجة ارتباط عالية بين التحفيز والرضا الوظيفي. ودراسة عقبة (2019) والتي هدفت الى معرفة العلاقة بين التحفيز والرضا الوظيفي لدى العاملين في المؤسسات الجزائرية، وبينت النتائج ان التحفيز يسهم بنسبة كبيرة في تحسين أداء الموظفين وتحقيق الرضا الوظيفي لديهم. ودراسة آل سعد (2023) والتي هدفت الى معرفة العلاقة بين القيادة والرضا الوظيفي والولاء التنظيمي لدى العاملين بالخطوط الجوية القطرية، وكشفت النتائج ان القيادة التحفيزية الفعالة تسهم في تحقيق الرضا الوظيفي وزيادة الولاء التنظيمي لدى العاملين.</w:t>
      </w:r>
    </w:p>
    <w:p w14:paraId="604E165E" w14:textId="77777777" w:rsidR="002708C5" w:rsidRPr="00E24E0D"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E24E0D">
        <w:rPr>
          <w:rFonts w:ascii="Traditional Arabic" w:hAnsi="Traditional Arabic" w:cs="Traditional Arabic" w:hint="cs"/>
          <w:color w:val="000000"/>
          <w:sz w:val="32"/>
          <w:szCs w:val="32"/>
          <w:rtl/>
          <w:lang w:bidi="ar-EG"/>
        </w:rPr>
        <w:t>يتضح من العرض السابق للدراسات السابقة المتعلقة بالموضوع مدى أهمية القيادة التحفيزية والرضا الوظيفي وتأثيرهما البالغ على نجاح المؤسسات؛ لكن على ال</w:t>
      </w:r>
      <w:r w:rsidRPr="00E24E0D">
        <w:rPr>
          <w:rFonts w:ascii="Traditional Arabic" w:hAnsi="Traditional Arabic" w:cs="Traditional Arabic"/>
          <w:color w:val="000000"/>
          <w:sz w:val="32"/>
          <w:szCs w:val="32"/>
          <w:rtl/>
          <w:lang w:bidi="ar-EG"/>
        </w:rPr>
        <w:t xml:space="preserve">رغم </w:t>
      </w:r>
      <w:r w:rsidRPr="00E24E0D">
        <w:rPr>
          <w:rFonts w:ascii="Traditional Arabic" w:hAnsi="Traditional Arabic" w:cs="Traditional Arabic" w:hint="cs"/>
          <w:color w:val="000000"/>
          <w:sz w:val="32"/>
          <w:szCs w:val="32"/>
          <w:rtl/>
          <w:lang w:bidi="ar-EG"/>
        </w:rPr>
        <w:t xml:space="preserve">من </w:t>
      </w:r>
      <w:r w:rsidRPr="00E24E0D">
        <w:rPr>
          <w:rFonts w:ascii="Traditional Arabic" w:hAnsi="Traditional Arabic" w:cs="Traditional Arabic"/>
          <w:color w:val="000000"/>
          <w:sz w:val="32"/>
          <w:szCs w:val="32"/>
          <w:rtl/>
          <w:lang w:bidi="ar-EG"/>
        </w:rPr>
        <w:t xml:space="preserve">تعدد الدراسات </w:t>
      </w:r>
      <w:r w:rsidRPr="00E24E0D">
        <w:rPr>
          <w:rFonts w:ascii="Traditional Arabic" w:hAnsi="Traditional Arabic" w:cs="Traditional Arabic" w:hint="cs"/>
          <w:color w:val="000000"/>
          <w:sz w:val="32"/>
          <w:szCs w:val="32"/>
          <w:rtl/>
          <w:lang w:bidi="ar-EG"/>
        </w:rPr>
        <w:t xml:space="preserve">السابقة </w:t>
      </w:r>
      <w:r w:rsidRPr="00E24E0D">
        <w:rPr>
          <w:rFonts w:ascii="Traditional Arabic" w:hAnsi="Traditional Arabic" w:cs="Traditional Arabic"/>
          <w:color w:val="000000"/>
          <w:sz w:val="32"/>
          <w:szCs w:val="32"/>
          <w:rtl/>
          <w:lang w:bidi="ar-EG"/>
        </w:rPr>
        <w:t xml:space="preserve">التي تناولت العلاقة بين القيادة </w:t>
      </w:r>
      <w:r w:rsidRPr="00E24E0D">
        <w:rPr>
          <w:rFonts w:ascii="Traditional Arabic" w:hAnsi="Traditional Arabic" w:cs="Traditional Arabic"/>
          <w:color w:val="000000"/>
          <w:sz w:val="32"/>
          <w:szCs w:val="32"/>
          <w:rtl/>
          <w:lang w:bidi="ar-EG"/>
        </w:rPr>
        <w:lastRenderedPageBreak/>
        <w:t>التحفيزية والرضا الوظيفي، إلا أن هناك حاجة ماسة لمزيد من البحث في هذا المجال، خاصة في المؤسسات الصحية الخاصة مثل مستشفى جونز هوبكنز أرامكو الطبي</w:t>
      </w:r>
      <w:r w:rsidRPr="00E24E0D">
        <w:rPr>
          <w:rFonts w:ascii="Traditional Arabic" w:hAnsi="Traditional Arabic" w:cs="Traditional Arabic" w:hint="cs"/>
          <w:color w:val="000000"/>
          <w:sz w:val="32"/>
          <w:szCs w:val="32"/>
          <w:rtl/>
          <w:lang w:bidi="ar-EG"/>
        </w:rPr>
        <w:t xml:space="preserve">؛ حيث </w:t>
      </w:r>
      <w:r w:rsidRPr="00E24E0D">
        <w:rPr>
          <w:rFonts w:ascii="Traditional Arabic" w:hAnsi="Traditional Arabic" w:cs="Traditional Arabic"/>
          <w:color w:val="000000"/>
          <w:sz w:val="32"/>
          <w:szCs w:val="32"/>
          <w:rtl/>
          <w:lang w:bidi="ar-EG"/>
        </w:rPr>
        <w:t xml:space="preserve">لم تتطرق </w:t>
      </w:r>
      <w:r w:rsidRPr="00E24E0D">
        <w:rPr>
          <w:rFonts w:ascii="Traditional Arabic" w:hAnsi="Traditional Arabic" w:cs="Traditional Arabic" w:hint="cs"/>
          <w:color w:val="000000"/>
          <w:sz w:val="32"/>
          <w:szCs w:val="32"/>
          <w:rtl/>
          <w:lang w:bidi="ar-EG"/>
        </w:rPr>
        <w:t xml:space="preserve">هذه الدراسات </w:t>
      </w:r>
      <w:r w:rsidRPr="00E24E0D">
        <w:rPr>
          <w:rFonts w:ascii="Traditional Arabic" w:hAnsi="Traditional Arabic" w:cs="Traditional Arabic"/>
          <w:color w:val="000000"/>
          <w:sz w:val="32"/>
          <w:szCs w:val="32"/>
          <w:rtl/>
          <w:lang w:bidi="ar-EG"/>
        </w:rPr>
        <w:t>بعمق إلى العلاقة المباشرة بين الأساليب القيادية التحفيزية وأثرها على رضا الموظفين في المؤسسات الصحية الخاصة، وهو ما يجعل هذه الدراسة محورية لسد هذه الفجوة.</w:t>
      </w:r>
    </w:p>
    <w:p w14:paraId="2EBCF87B" w14:textId="77777777" w:rsidR="002708C5" w:rsidRPr="00E24E0D"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E24E0D">
        <w:rPr>
          <w:rFonts w:ascii="Traditional Arabic" w:hAnsi="Traditional Arabic" w:cs="Traditional Arabic" w:hint="cs"/>
          <w:b/>
          <w:bCs/>
          <w:color w:val="000000"/>
          <w:sz w:val="32"/>
          <w:szCs w:val="32"/>
          <w:rtl/>
          <w:lang w:bidi="ar-EG"/>
        </w:rPr>
        <w:t xml:space="preserve">لذلك </w:t>
      </w:r>
      <w:r w:rsidRPr="00E24E0D">
        <w:rPr>
          <w:rFonts w:ascii="Traditional Arabic" w:hAnsi="Traditional Arabic" w:cs="Traditional Arabic"/>
          <w:b/>
          <w:bCs/>
          <w:color w:val="000000"/>
          <w:sz w:val="32"/>
          <w:szCs w:val="32"/>
          <w:rtl/>
          <w:lang w:bidi="ar-EG"/>
        </w:rPr>
        <w:t>تكتسب هذه الدراسة أهمية كبيرة كونها تركز على تأثير القيادة التحفيزية في الرضا الوظيفي للموظفين في القطاع الخاص، وبالتحديد في مستشفى جونز هوبكنز أرامكو الطبي، وهو ما يسهم في إثراء المعرفة الأكاديمية والعملية في هذا المجال</w:t>
      </w:r>
      <w:r w:rsidRPr="00E24E0D">
        <w:rPr>
          <w:rFonts w:ascii="Traditional Arabic" w:hAnsi="Traditional Arabic" w:cs="Traditional Arabic" w:hint="cs"/>
          <w:b/>
          <w:bCs/>
          <w:color w:val="000000"/>
          <w:sz w:val="32"/>
          <w:szCs w:val="32"/>
          <w:rtl/>
          <w:lang w:bidi="ar-EG"/>
        </w:rPr>
        <w:t>، حيث تهدف الدراسة الحالية الى</w:t>
      </w:r>
      <w:r w:rsidRPr="00E24E0D">
        <w:rPr>
          <w:rFonts w:ascii="Traditional Arabic" w:hAnsi="Traditional Arabic" w:cs="Traditional Arabic"/>
          <w:b/>
          <w:bCs/>
          <w:color w:val="000000"/>
          <w:sz w:val="32"/>
          <w:szCs w:val="32"/>
          <w:rtl/>
          <w:lang w:bidi="ar-EG"/>
        </w:rPr>
        <w:t xml:space="preserve"> استكشاف كيفية تأثير القيادة التحفيزية على مستوى رضا الموظفين، وتقديم توصيات تساعد المؤسسات الصحية في تحسين استراتيجيات القيادة لتعزيز الأداء ورفع مستوى الرضا الوظيفي</w:t>
      </w:r>
      <w:r w:rsidRPr="00E24E0D">
        <w:rPr>
          <w:rFonts w:ascii="Traditional Arabic" w:hAnsi="Traditional Arabic" w:cs="Traditional Arabic" w:hint="cs"/>
          <w:b/>
          <w:bCs/>
          <w:color w:val="000000"/>
          <w:sz w:val="32"/>
          <w:szCs w:val="32"/>
          <w:rtl/>
          <w:lang w:bidi="ar-EG"/>
        </w:rPr>
        <w:t xml:space="preserve">، بالتطبيق </w:t>
      </w:r>
      <w:r w:rsidRPr="00E24E0D">
        <w:rPr>
          <w:rFonts w:ascii="Traditional Arabic" w:hAnsi="Traditional Arabic" w:cs="Traditional Arabic"/>
          <w:b/>
          <w:bCs/>
          <w:color w:val="000000"/>
          <w:sz w:val="32"/>
          <w:szCs w:val="32"/>
          <w:rtl/>
          <w:lang w:bidi="ar-EG"/>
        </w:rPr>
        <w:t>على مستشفى جونز هوبكنز أرامكو الطبي</w:t>
      </w:r>
      <w:r w:rsidRPr="00E24E0D">
        <w:rPr>
          <w:rFonts w:ascii="Traditional Arabic" w:hAnsi="Traditional Arabic" w:cs="Traditional Arabic" w:hint="cs"/>
          <w:b/>
          <w:bCs/>
          <w:color w:val="000000"/>
          <w:sz w:val="32"/>
          <w:szCs w:val="32"/>
          <w:rtl/>
          <w:lang w:bidi="ar-EG"/>
        </w:rPr>
        <w:t xml:space="preserve"> بالمملكة العربية السعودية.</w:t>
      </w:r>
    </w:p>
    <w:p w14:paraId="2295427A" w14:textId="77777777" w:rsidR="002708C5" w:rsidRPr="00071C90" w:rsidRDefault="002708C5" w:rsidP="002708C5">
      <w:pPr>
        <w:bidi/>
        <w:spacing w:line="360" w:lineRule="auto"/>
        <w:rPr>
          <w:rFonts w:ascii="Traditional Arabic" w:hAnsi="Traditional Arabic" w:cs="Traditional Arabic"/>
          <w:b/>
          <w:bCs/>
          <w:color w:val="000000"/>
          <w:sz w:val="40"/>
          <w:szCs w:val="40"/>
          <w:rtl/>
          <w:lang w:bidi="ar-EG"/>
        </w:rPr>
      </w:pPr>
      <w:r w:rsidRPr="00071C90">
        <w:rPr>
          <w:rFonts w:ascii="Traditional Arabic" w:hAnsi="Traditional Arabic" w:cs="Traditional Arabic" w:hint="cs"/>
          <w:b/>
          <w:bCs/>
          <w:color w:val="000000"/>
          <w:sz w:val="40"/>
          <w:szCs w:val="40"/>
          <w:rtl/>
          <w:lang w:bidi="ar-EG"/>
        </w:rPr>
        <w:t>مشكلة الدراسة:</w:t>
      </w:r>
    </w:p>
    <w:p w14:paraId="53241A36" w14:textId="77777777" w:rsidR="002708C5" w:rsidRPr="00574791"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574791">
        <w:rPr>
          <w:rFonts w:ascii="Traditional Arabic" w:hAnsi="Traditional Arabic" w:cs="Traditional Arabic" w:hint="cs"/>
          <w:color w:val="000000"/>
          <w:sz w:val="32"/>
          <w:szCs w:val="32"/>
          <w:rtl/>
          <w:lang w:bidi="ar-EG"/>
        </w:rPr>
        <w:t xml:space="preserve">تعاني مؤسسات القطاع الخاص بصفة عامة من العديد من التحديات التي تتعلق بمدى رضا الموظفين عن العمل الموكل إليهم ومدى رضاهم عن المؤسسة التي يعملون بها، مما يؤثر على أداء الموظفين وعلى انتاجيتهم، وهذا ما أكدت عليه العديد من الدراسات السابقة، مثل دراسة باجة (2014) حول دور التحفيز في تحقيق الرضا الوظيفي بالمؤسسات، ودراسة العقبى وعاشور (2014) حول الحوافز وأثرها في الرضا الوظيفي للعاملين، ودراسة عبد الكريم وعلاء الدين (2017) حول دور الحوافز في تحقيق الالتزام </w:t>
      </w:r>
      <w:proofErr w:type="spellStart"/>
      <w:r w:rsidRPr="00574791">
        <w:rPr>
          <w:rFonts w:ascii="Traditional Arabic" w:hAnsi="Traditional Arabic" w:cs="Traditional Arabic" w:hint="cs"/>
          <w:color w:val="000000"/>
          <w:sz w:val="32"/>
          <w:szCs w:val="32"/>
          <w:rtl/>
          <w:lang w:bidi="ar-EG"/>
        </w:rPr>
        <w:t>الوظيفى</w:t>
      </w:r>
      <w:proofErr w:type="spellEnd"/>
      <w:r w:rsidRPr="00574791">
        <w:rPr>
          <w:rFonts w:ascii="Traditional Arabic" w:hAnsi="Traditional Arabic" w:cs="Traditional Arabic" w:hint="cs"/>
          <w:color w:val="000000"/>
          <w:sz w:val="32"/>
          <w:szCs w:val="32"/>
          <w:rtl/>
          <w:lang w:bidi="ar-EG"/>
        </w:rPr>
        <w:t xml:space="preserve">، ودراسة طلحة ويزيد (2019) حول أثر التحفيز على الرضا الوظيفي بالمؤسسات الاقتصادية ودراسة على (2023) عن الحوافز وأثرها على الرضا الوظيفي، ودراسة النوبي (2023) عن عوامل تكوين الرضا الوظيفي لدى العاملين بالمؤسسات، ودراسة </w:t>
      </w:r>
      <w:proofErr w:type="spellStart"/>
      <w:r w:rsidRPr="00574791">
        <w:rPr>
          <w:rFonts w:ascii="Traditional Arabic" w:hAnsi="Traditional Arabic" w:cs="Traditional Arabic" w:hint="cs"/>
          <w:color w:val="000000"/>
          <w:sz w:val="32"/>
          <w:szCs w:val="32"/>
          <w:rtl/>
          <w:lang w:bidi="ar-EG"/>
        </w:rPr>
        <w:t>بوكلتوم</w:t>
      </w:r>
      <w:proofErr w:type="spellEnd"/>
      <w:r w:rsidRPr="00574791">
        <w:rPr>
          <w:rFonts w:ascii="Traditional Arabic" w:hAnsi="Traditional Arabic" w:cs="Traditional Arabic" w:hint="cs"/>
          <w:color w:val="000000"/>
          <w:sz w:val="32"/>
          <w:szCs w:val="32"/>
          <w:rtl/>
          <w:lang w:bidi="ar-EG"/>
        </w:rPr>
        <w:t xml:space="preserve"> (2023) عن أهمية التحفيز في تحقيق الرضا الوظيفي، حيث بينت نتائج هذه الدراسات أن </w:t>
      </w:r>
      <w:r w:rsidRPr="00574791">
        <w:rPr>
          <w:rFonts w:ascii="Traditional Arabic" w:hAnsi="Traditional Arabic" w:cs="Traditional Arabic"/>
          <w:color w:val="000000"/>
          <w:sz w:val="32"/>
          <w:szCs w:val="32"/>
          <w:rtl/>
          <w:lang w:bidi="ar-EG"/>
        </w:rPr>
        <w:t xml:space="preserve">تحقيق الرضا الوظيفي </w:t>
      </w:r>
      <w:r w:rsidRPr="00574791">
        <w:rPr>
          <w:rFonts w:ascii="Traditional Arabic" w:hAnsi="Traditional Arabic" w:cs="Traditional Arabic"/>
          <w:color w:val="000000"/>
          <w:sz w:val="32"/>
          <w:szCs w:val="32"/>
          <w:rtl/>
          <w:lang w:bidi="ar-EG"/>
        </w:rPr>
        <w:lastRenderedPageBreak/>
        <w:t>يرتبط بشكل وثيق بتحسين الأداء العام وزيادة الإنتاجية داخل المؤسسات</w:t>
      </w:r>
      <w:r w:rsidRPr="00574791">
        <w:rPr>
          <w:rFonts w:ascii="Traditional Arabic" w:hAnsi="Traditional Arabic" w:cs="Traditional Arabic" w:hint="cs"/>
          <w:color w:val="000000"/>
          <w:sz w:val="32"/>
          <w:szCs w:val="32"/>
          <w:rtl/>
          <w:lang w:bidi="ar-EG"/>
        </w:rPr>
        <w:t>، وربطت تحقيق ذلك</w:t>
      </w:r>
      <w:r w:rsidRPr="00574791">
        <w:rPr>
          <w:rFonts w:ascii="Traditional Arabic" w:hAnsi="Traditional Arabic" w:cs="Traditional Arabic"/>
          <w:color w:val="000000"/>
          <w:sz w:val="32"/>
          <w:szCs w:val="32"/>
          <w:rtl/>
          <w:lang w:bidi="ar-EG"/>
        </w:rPr>
        <w:t xml:space="preserve"> </w:t>
      </w:r>
      <w:r w:rsidRPr="00574791">
        <w:rPr>
          <w:rFonts w:ascii="Traditional Arabic" w:hAnsi="Traditional Arabic" w:cs="Traditional Arabic" w:hint="cs"/>
          <w:color w:val="000000"/>
          <w:sz w:val="32"/>
          <w:szCs w:val="32"/>
          <w:rtl/>
          <w:lang w:bidi="ar-EG"/>
        </w:rPr>
        <w:t>بأهمية</w:t>
      </w:r>
      <w:r w:rsidRPr="00574791">
        <w:rPr>
          <w:rFonts w:ascii="Traditional Arabic" w:hAnsi="Traditional Arabic" w:cs="Traditional Arabic"/>
          <w:color w:val="000000"/>
          <w:sz w:val="32"/>
          <w:szCs w:val="32"/>
          <w:rtl/>
          <w:lang w:bidi="ar-EG"/>
        </w:rPr>
        <w:t xml:space="preserve"> توفير بيئة عمل داعمة ومحفزة</w:t>
      </w:r>
      <w:r w:rsidRPr="00574791">
        <w:rPr>
          <w:rFonts w:ascii="Traditional Arabic" w:hAnsi="Traditional Arabic" w:cs="Traditional Arabic" w:hint="cs"/>
          <w:color w:val="000000"/>
          <w:sz w:val="32"/>
          <w:szCs w:val="32"/>
          <w:rtl/>
          <w:lang w:bidi="ar-EG"/>
        </w:rPr>
        <w:t xml:space="preserve">، مما يساهم في </w:t>
      </w:r>
      <w:r w:rsidRPr="00574791">
        <w:rPr>
          <w:rFonts w:ascii="Traditional Arabic" w:hAnsi="Traditional Arabic" w:cs="Traditional Arabic"/>
          <w:color w:val="000000"/>
          <w:sz w:val="32"/>
          <w:szCs w:val="32"/>
          <w:rtl/>
          <w:lang w:bidi="ar-EG"/>
        </w:rPr>
        <w:t>تعزيز التزام الموظفين وولائهم</w:t>
      </w:r>
      <w:r w:rsidRPr="00574791">
        <w:rPr>
          <w:rFonts w:ascii="Traditional Arabic" w:hAnsi="Traditional Arabic" w:cs="Traditional Arabic" w:hint="cs"/>
          <w:color w:val="000000"/>
          <w:sz w:val="32"/>
          <w:szCs w:val="32"/>
          <w:rtl/>
          <w:lang w:bidi="ar-EG"/>
        </w:rPr>
        <w:t>،</w:t>
      </w:r>
      <w:r w:rsidRPr="00574791">
        <w:rPr>
          <w:rFonts w:ascii="Traditional Arabic" w:hAnsi="Traditional Arabic" w:cs="Traditional Arabic"/>
          <w:color w:val="000000"/>
          <w:sz w:val="32"/>
          <w:szCs w:val="32"/>
          <w:rtl/>
          <w:lang w:bidi="ar-EG"/>
        </w:rPr>
        <w:t xml:space="preserve"> كما </w:t>
      </w:r>
      <w:r w:rsidRPr="00574791">
        <w:rPr>
          <w:rFonts w:ascii="Traditional Arabic" w:hAnsi="Traditional Arabic" w:cs="Traditional Arabic" w:hint="cs"/>
          <w:color w:val="000000"/>
          <w:sz w:val="32"/>
          <w:szCs w:val="32"/>
          <w:rtl/>
          <w:lang w:bidi="ar-EG"/>
        </w:rPr>
        <w:t xml:space="preserve">بينت </w:t>
      </w:r>
      <w:r w:rsidRPr="00574791">
        <w:rPr>
          <w:rFonts w:ascii="Traditional Arabic" w:hAnsi="Traditional Arabic" w:cs="Traditional Arabic"/>
          <w:color w:val="000000"/>
          <w:sz w:val="32"/>
          <w:szCs w:val="32"/>
          <w:rtl/>
          <w:lang w:bidi="ar-EG"/>
        </w:rPr>
        <w:t>أن التقدير والتحفيز المستمر يساهمان في رفع معنويات الموظفين وتقليل معدلات الدوران الوظيفي.</w:t>
      </w:r>
    </w:p>
    <w:p w14:paraId="2B0E65EE" w14:textId="77777777" w:rsidR="002708C5"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574791">
        <w:rPr>
          <w:rFonts w:ascii="Traditional Arabic" w:hAnsi="Traditional Arabic" w:cs="Traditional Arabic" w:hint="cs"/>
          <w:color w:val="000000"/>
          <w:sz w:val="32"/>
          <w:szCs w:val="32"/>
          <w:rtl/>
          <w:lang w:bidi="ar-EG"/>
        </w:rPr>
        <w:t xml:space="preserve">وتأسيسا على ما سبق فإن مشكلة هذا البحث تتمثل في وجود العديد من التحديات التي تتعلق بمدى الرضا الوظيفي لدى الموظفين في مؤسسات القطاع الخاص، وعلى رأسها المؤسسات الطبية، وللتصدي لهذه المشكلة فإن البحث الحالي يحاول الإجابة عن السؤال الرئيسي التالي: </w:t>
      </w:r>
      <w:r w:rsidRPr="00574791">
        <w:rPr>
          <w:rFonts w:ascii="Traditional Arabic" w:hAnsi="Traditional Arabic" w:cs="Traditional Arabic"/>
          <w:b/>
          <w:bCs/>
          <w:color w:val="000000"/>
          <w:sz w:val="32"/>
          <w:szCs w:val="32"/>
          <w:rtl/>
          <w:lang w:bidi="ar-EG"/>
        </w:rPr>
        <w:t xml:space="preserve">إلى أي مدى يمكن للقيادة التحفيزية أن تسهم في تحسين رضا الموظفين في </w:t>
      </w:r>
      <w:r w:rsidRPr="00574791">
        <w:rPr>
          <w:rFonts w:ascii="Traditional Arabic" w:hAnsi="Traditional Arabic" w:cs="Traditional Arabic" w:hint="cs"/>
          <w:b/>
          <w:bCs/>
          <w:color w:val="000000"/>
          <w:sz w:val="32"/>
          <w:szCs w:val="32"/>
          <w:rtl/>
          <w:lang w:bidi="ar-EG"/>
        </w:rPr>
        <w:t>مستشفى جونز هوبكن</w:t>
      </w:r>
      <w:r w:rsidRPr="00574791">
        <w:rPr>
          <w:rFonts w:ascii="Traditional Arabic" w:hAnsi="Traditional Arabic" w:cs="Traditional Arabic" w:hint="eastAsia"/>
          <w:b/>
          <w:bCs/>
          <w:color w:val="000000"/>
          <w:sz w:val="32"/>
          <w:szCs w:val="32"/>
          <w:rtl/>
          <w:lang w:bidi="ar-EG"/>
        </w:rPr>
        <w:t>ز</w:t>
      </w:r>
      <w:r w:rsidRPr="00574791">
        <w:rPr>
          <w:rFonts w:ascii="Traditional Arabic" w:hAnsi="Traditional Arabic" w:cs="Traditional Arabic" w:hint="cs"/>
          <w:b/>
          <w:bCs/>
          <w:color w:val="000000"/>
          <w:sz w:val="32"/>
          <w:szCs w:val="32"/>
          <w:rtl/>
          <w:lang w:bidi="ar-EG"/>
        </w:rPr>
        <w:t xml:space="preserve"> أرامكو الطبي</w:t>
      </w:r>
      <w:r w:rsidRPr="00574791">
        <w:rPr>
          <w:rFonts w:ascii="Traditional Arabic" w:hAnsi="Traditional Arabic" w:cs="Traditional Arabic"/>
          <w:b/>
          <w:bCs/>
          <w:color w:val="000000"/>
          <w:sz w:val="32"/>
          <w:szCs w:val="32"/>
          <w:rtl/>
          <w:lang w:bidi="ar-EG"/>
        </w:rPr>
        <w:t>؟</w:t>
      </w:r>
    </w:p>
    <w:p w14:paraId="62692CE8" w14:textId="77777777" w:rsidR="002708C5" w:rsidRDefault="002708C5" w:rsidP="002708C5">
      <w:pPr>
        <w:bidi/>
        <w:spacing w:line="360" w:lineRule="auto"/>
        <w:rPr>
          <w:rFonts w:ascii="Traditional Arabic" w:hAnsi="Traditional Arabic" w:cs="Traditional Arabic"/>
          <w:b/>
          <w:bCs/>
          <w:color w:val="000000"/>
          <w:sz w:val="40"/>
          <w:szCs w:val="40"/>
          <w:rtl/>
          <w:lang w:bidi="ar-EG"/>
        </w:rPr>
      </w:pPr>
      <w:r w:rsidRPr="00071C90">
        <w:rPr>
          <w:rFonts w:ascii="Traditional Arabic" w:hAnsi="Traditional Arabic" w:cs="Traditional Arabic" w:hint="cs"/>
          <w:b/>
          <w:bCs/>
          <w:color w:val="000000"/>
          <w:sz w:val="40"/>
          <w:szCs w:val="40"/>
          <w:rtl/>
          <w:lang w:bidi="ar-EG"/>
        </w:rPr>
        <w:t>أهداف الدراسة:</w:t>
      </w:r>
    </w:p>
    <w:p w14:paraId="77ECAB20" w14:textId="77777777" w:rsidR="002708C5" w:rsidRPr="00630918" w:rsidRDefault="002708C5" w:rsidP="002708C5">
      <w:pPr>
        <w:bidi/>
        <w:spacing w:after="160" w:line="360" w:lineRule="auto"/>
        <w:ind w:firstLine="720"/>
        <w:jc w:val="both"/>
        <w:rPr>
          <w:rFonts w:ascii="Traditional Arabic" w:hAnsi="Traditional Arabic" w:cs="Traditional Arabic"/>
          <w:color w:val="000000"/>
          <w:sz w:val="32"/>
          <w:szCs w:val="32"/>
          <w:rtl/>
          <w:lang w:bidi="ar-EG"/>
        </w:rPr>
      </w:pPr>
      <w:r w:rsidRPr="00630918">
        <w:rPr>
          <w:rFonts w:ascii="Traditional Arabic" w:hAnsi="Traditional Arabic" w:cs="Traditional Arabic" w:hint="cs"/>
          <w:color w:val="000000"/>
          <w:sz w:val="32"/>
          <w:szCs w:val="32"/>
          <w:rtl/>
          <w:lang w:bidi="ar-EG"/>
        </w:rPr>
        <w:t xml:space="preserve">تهدف الدراسة الحالية بصورة رئيسية </w:t>
      </w:r>
      <w:r w:rsidRPr="00630918">
        <w:rPr>
          <w:rFonts w:ascii="Traditional Arabic" w:hAnsi="Traditional Arabic" w:cs="Traditional Arabic"/>
          <w:color w:val="000000"/>
          <w:sz w:val="32"/>
          <w:szCs w:val="32"/>
          <w:rtl/>
          <w:lang w:bidi="ar-EG"/>
        </w:rPr>
        <w:t xml:space="preserve">إلى تقديم رؤية شاملة حول </w:t>
      </w:r>
      <w:r w:rsidRPr="00630918">
        <w:rPr>
          <w:rFonts w:ascii="Traditional Arabic" w:hAnsi="Traditional Arabic" w:cs="Traditional Arabic" w:hint="cs"/>
          <w:color w:val="000000"/>
          <w:sz w:val="32"/>
          <w:szCs w:val="32"/>
          <w:rtl/>
          <w:lang w:bidi="ar-EG"/>
        </w:rPr>
        <w:t>أثر القيادة التحفيزية على الرضا الوظيفي لدى الموظفين في القطاع الخاص، ويتفرع من هذا الهدف الرئيس الأهداف الفرعية التالية:</w:t>
      </w:r>
    </w:p>
    <w:p w14:paraId="4D6DEB93" w14:textId="77777777" w:rsidR="002708C5" w:rsidRPr="00630918" w:rsidRDefault="002708C5" w:rsidP="002708C5">
      <w:pPr>
        <w:numPr>
          <w:ilvl w:val="0"/>
          <w:numId w:val="12"/>
        </w:numPr>
        <w:bidi/>
        <w:spacing w:after="160" w:line="360" w:lineRule="auto"/>
        <w:contextualSpacing/>
        <w:jc w:val="both"/>
        <w:rPr>
          <w:rFonts w:ascii="Traditional Arabic" w:hAnsi="Traditional Arabic" w:cs="Traditional Arabic"/>
          <w:color w:val="000000"/>
          <w:sz w:val="32"/>
          <w:szCs w:val="32"/>
          <w:rtl/>
          <w:lang w:bidi="ar-EG"/>
        </w:rPr>
      </w:pPr>
      <w:r w:rsidRPr="00630918">
        <w:rPr>
          <w:rFonts w:ascii="Traditional Arabic" w:hAnsi="Traditional Arabic" w:cs="Traditional Arabic"/>
          <w:color w:val="000000"/>
          <w:sz w:val="32"/>
          <w:szCs w:val="32"/>
          <w:rtl/>
          <w:lang w:bidi="ar-EG"/>
        </w:rPr>
        <w:t>تحليل أثر القيادة التحفيزية على رضا الموظفين</w:t>
      </w:r>
      <w:r w:rsidRPr="00630918">
        <w:rPr>
          <w:rFonts w:ascii="Traditional Arabic" w:hAnsi="Traditional Arabic" w:cs="Traditional Arabic" w:hint="cs"/>
          <w:color w:val="000000"/>
          <w:sz w:val="32"/>
          <w:szCs w:val="32"/>
          <w:rtl/>
          <w:lang w:bidi="ar-EG"/>
        </w:rPr>
        <w:t>؛ حيث</w:t>
      </w:r>
      <w:r w:rsidRPr="00630918">
        <w:rPr>
          <w:rFonts w:ascii="Traditional Arabic" w:hAnsi="Traditional Arabic" w:cs="Traditional Arabic"/>
          <w:color w:val="000000"/>
          <w:sz w:val="32"/>
          <w:szCs w:val="32"/>
          <w:rtl/>
          <w:lang w:bidi="ar-EG"/>
        </w:rPr>
        <w:t xml:space="preserve"> تهدف الدراسة إلى تحليل مدى تأثير الأساليب التحفيزية التي يستخدمها القادة على مستوى الرضا الوظيفي للموظفين في مستشفى جونز هوبكنز أرامكو الطبي.</w:t>
      </w:r>
    </w:p>
    <w:p w14:paraId="0CF35779" w14:textId="77777777" w:rsidR="002708C5" w:rsidRPr="00630918" w:rsidRDefault="002708C5" w:rsidP="002708C5">
      <w:pPr>
        <w:numPr>
          <w:ilvl w:val="0"/>
          <w:numId w:val="12"/>
        </w:numPr>
        <w:bidi/>
        <w:spacing w:after="160" w:line="360" w:lineRule="auto"/>
        <w:contextualSpacing/>
        <w:jc w:val="both"/>
        <w:rPr>
          <w:rFonts w:ascii="Traditional Arabic" w:hAnsi="Traditional Arabic" w:cs="Traditional Arabic"/>
          <w:color w:val="000000"/>
          <w:sz w:val="32"/>
          <w:szCs w:val="32"/>
          <w:rtl/>
          <w:lang w:bidi="ar-EG"/>
        </w:rPr>
      </w:pPr>
      <w:r w:rsidRPr="00630918">
        <w:rPr>
          <w:rFonts w:ascii="Traditional Arabic" w:hAnsi="Traditional Arabic" w:cs="Traditional Arabic"/>
          <w:color w:val="000000"/>
          <w:sz w:val="32"/>
          <w:szCs w:val="32"/>
          <w:rtl/>
          <w:lang w:bidi="ar-EG"/>
        </w:rPr>
        <w:t>تحديد العوامل التي تؤثر على رضا الموظفين</w:t>
      </w:r>
      <w:r w:rsidRPr="00630918">
        <w:rPr>
          <w:rFonts w:ascii="Traditional Arabic" w:hAnsi="Traditional Arabic" w:cs="Traditional Arabic" w:hint="cs"/>
          <w:color w:val="000000"/>
          <w:sz w:val="32"/>
          <w:szCs w:val="32"/>
          <w:rtl/>
          <w:lang w:bidi="ar-EG"/>
        </w:rPr>
        <w:t>؛ حيث</w:t>
      </w:r>
      <w:r w:rsidRPr="00630918">
        <w:rPr>
          <w:rFonts w:ascii="Traditional Arabic" w:hAnsi="Traditional Arabic" w:cs="Traditional Arabic"/>
          <w:color w:val="000000"/>
          <w:sz w:val="32"/>
          <w:szCs w:val="32"/>
          <w:rtl/>
          <w:lang w:bidi="ar-EG"/>
        </w:rPr>
        <w:t xml:space="preserve"> تسعى الدراسة إلى تحديد العوامل الرئيسة المرتبطة بالقيادة التحفيزية التي تساهم في تعزيز أو تقليل رضا الموظفين في القطاع الطبي الخاص.</w:t>
      </w:r>
    </w:p>
    <w:p w14:paraId="6E6F741A" w14:textId="77777777" w:rsidR="002708C5" w:rsidRPr="00630918" w:rsidRDefault="002708C5" w:rsidP="002708C5">
      <w:pPr>
        <w:numPr>
          <w:ilvl w:val="0"/>
          <w:numId w:val="12"/>
        </w:numPr>
        <w:bidi/>
        <w:spacing w:after="160" w:line="360" w:lineRule="auto"/>
        <w:contextualSpacing/>
        <w:jc w:val="both"/>
        <w:rPr>
          <w:rFonts w:ascii="Traditional Arabic" w:hAnsi="Traditional Arabic" w:cs="Traditional Arabic"/>
          <w:color w:val="000000"/>
          <w:sz w:val="32"/>
          <w:szCs w:val="32"/>
          <w:rtl/>
          <w:lang w:bidi="ar-EG"/>
        </w:rPr>
      </w:pPr>
      <w:r w:rsidRPr="00630918">
        <w:rPr>
          <w:rFonts w:ascii="Traditional Arabic" w:hAnsi="Traditional Arabic" w:cs="Traditional Arabic"/>
          <w:color w:val="000000"/>
          <w:sz w:val="32"/>
          <w:szCs w:val="32"/>
          <w:rtl/>
          <w:lang w:bidi="ar-EG"/>
        </w:rPr>
        <w:t>تقييم فعالية ممارسات القيادة التحفيزية</w:t>
      </w:r>
      <w:r w:rsidRPr="00630918">
        <w:rPr>
          <w:rFonts w:ascii="Traditional Arabic" w:hAnsi="Traditional Arabic" w:cs="Traditional Arabic" w:hint="cs"/>
          <w:color w:val="000000"/>
          <w:sz w:val="32"/>
          <w:szCs w:val="32"/>
          <w:rtl/>
          <w:lang w:bidi="ar-EG"/>
        </w:rPr>
        <w:t xml:space="preserve">؛ حيث </w:t>
      </w:r>
      <w:r w:rsidRPr="00630918">
        <w:rPr>
          <w:rFonts w:ascii="Traditional Arabic" w:hAnsi="Traditional Arabic" w:cs="Traditional Arabic"/>
          <w:color w:val="000000"/>
          <w:sz w:val="32"/>
          <w:szCs w:val="32"/>
          <w:rtl/>
          <w:lang w:bidi="ar-EG"/>
        </w:rPr>
        <w:t>تهدف الدراسة إلى تقييم مدى فعالية الاستراتيجيات التحفيزية الحالية التي تُمارس في المستشفى، ومدى تأثيرها على الأداء الوظيفي والإنتاجية.</w:t>
      </w:r>
    </w:p>
    <w:p w14:paraId="44C5FDA9" w14:textId="77777777" w:rsidR="002708C5" w:rsidRPr="00630918" w:rsidRDefault="002708C5" w:rsidP="002708C5">
      <w:pPr>
        <w:numPr>
          <w:ilvl w:val="0"/>
          <w:numId w:val="12"/>
        </w:numPr>
        <w:bidi/>
        <w:spacing w:after="160" w:line="360" w:lineRule="auto"/>
        <w:contextualSpacing/>
        <w:jc w:val="both"/>
        <w:rPr>
          <w:rFonts w:ascii="Traditional Arabic" w:hAnsi="Traditional Arabic" w:cs="Traditional Arabic"/>
          <w:color w:val="000000"/>
          <w:sz w:val="32"/>
          <w:szCs w:val="32"/>
          <w:rtl/>
          <w:lang w:bidi="ar-EG"/>
        </w:rPr>
      </w:pPr>
      <w:r w:rsidRPr="00630918">
        <w:rPr>
          <w:rFonts w:ascii="Traditional Arabic" w:hAnsi="Traditional Arabic" w:cs="Traditional Arabic"/>
          <w:color w:val="000000"/>
          <w:sz w:val="32"/>
          <w:szCs w:val="32"/>
          <w:rtl/>
          <w:lang w:bidi="ar-EG"/>
        </w:rPr>
        <w:lastRenderedPageBreak/>
        <w:t>تقديم توصيات لتحسين بيئة العمل</w:t>
      </w:r>
      <w:r w:rsidRPr="00630918">
        <w:rPr>
          <w:rFonts w:ascii="Traditional Arabic" w:hAnsi="Traditional Arabic" w:cs="Traditional Arabic" w:hint="cs"/>
          <w:color w:val="000000"/>
          <w:sz w:val="32"/>
          <w:szCs w:val="32"/>
          <w:rtl/>
          <w:lang w:bidi="ar-EG"/>
        </w:rPr>
        <w:t xml:space="preserve">؛ حيث </w:t>
      </w:r>
      <w:r w:rsidRPr="00630918">
        <w:rPr>
          <w:rFonts w:ascii="Traditional Arabic" w:hAnsi="Traditional Arabic" w:cs="Traditional Arabic"/>
          <w:color w:val="000000"/>
          <w:sz w:val="32"/>
          <w:szCs w:val="32"/>
          <w:rtl/>
          <w:lang w:bidi="ar-EG"/>
        </w:rPr>
        <w:t xml:space="preserve">تسعى الدراسة إلى تقديم توصيات عملية للقيادات الإدارية في </w:t>
      </w:r>
      <w:r w:rsidRPr="00630918">
        <w:rPr>
          <w:rFonts w:ascii="Traditional Arabic" w:hAnsi="Traditional Arabic" w:cs="Traditional Arabic" w:hint="cs"/>
          <w:color w:val="000000"/>
          <w:sz w:val="32"/>
          <w:szCs w:val="32"/>
          <w:rtl/>
          <w:lang w:bidi="ar-EG"/>
        </w:rPr>
        <w:t>مستشفى جونز هوبكن</w:t>
      </w:r>
      <w:r w:rsidRPr="00630918">
        <w:rPr>
          <w:rFonts w:ascii="Traditional Arabic" w:hAnsi="Traditional Arabic" w:cs="Traditional Arabic" w:hint="eastAsia"/>
          <w:color w:val="000000"/>
          <w:sz w:val="32"/>
          <w:szCs w:val="32"/>
          <w:rtl/>
          <w:lang w:bidi="ar-EG"/>
        </w:rPr>
        <w:t>ز</w:t>
      </w:r>
      <w:r w:rsidRPr="00630918">
        <w:rPr>
          <w:rFonts w:ascii="Traditional Arabic" w:hAnsi="Traditional Arabic" w:cs="Traditional Arabic" w:hint="cs"/>
          <w:color w:val="000000"/>
          <w:sz w:val="32"/>
          <w:szCs w:val="32"/>
          <w:rtl/>
          <w:lang w:bidi="ar-EG"/>
        </w:rPr>
        <w:t xml:space="preserve"> أرامكو الطبي</w:t>
      </w:r>
      <w:r w:rsidRPr="00630918">
        <w:rPr>
          <w:rFonts w:ascii="Traditional Arabic" w:hAnsi="Traditional Arabic" w:cs="Traditional Arabic"/>
          <w:color w:val="000000"/>
          <w:sz w:val="32"/>
          <w:szCs w:val="32"/>
          <w:rtl/>
          <w:lang w:bidi="ar-EG"/>
        </w:rPr>
        <w:t xml:space="preserve"> حول كيفية تحسين بيئة العمل من خلال تعزيز التحفيز والتقدير لرفع مستوى الرضا الوظيفي.</w:t>
      </w:r>
    </w:p>
    <w:p w14:paraId="7AA10BBE" w14:textId="77777777" w:rsidR="002708C5" w:rsidRPr="00630918" w:rsidRDefault="002708C5" w:rsidP="002708C5">
      <w:pPr>
        <w:numPr>
          <w:ilvl w:val="0"/>
          <w:numId w:val="12"/>
        </w:numPr>
        <w:bidi/>
        <w:spacing w:after="160" w:line="360" w:lineRule="auto"/>
        <w:contextualSpacing/>
        <w:jc w:val="both"/>
        <w:rPr>
          <w:rFonts w:ascii="Traditional Arabic" w:hAnsi="Traditional Arabic" w:cs="Traditional Arabic"/>
          <w:color w:val="000000"/>
          <w:sz w:val="32"/>
          <w:szCs w:val="32"/>
          <w:lang w:bidi="ar-EG"/>
        </w:rPr>
      </w:pPr>
      <w:r w:rsidRPr="00630918">
        <w:rPr>
          <w:rFonts w:ascii="Traditional Arabic" w:hAnsi="Traditional Arabic" w:cs="Traditional Arabic"/>
          <w:color w:val="000000"/>
          <w:sz w:val="32"/>
          <w:szCs w:val="32"/>
          <w:rtl/>
          <w:lang w:bidi="ar-EG"/>
        </w:rPr>
        <w:t>تقليل معدلات الدوران الوظيفي</w:t>
      </w:r>
      <w:r w:rsidRPr="00630918">
        <w:rPr>
          <w:rFonts w:ascii="Traditional Arabic" w:hAnsi="Traditional Arabic" w:cs="Traditional Arabic" w:hint="cs"/>
          <w:color w:val="000000"/>
          <w:sz w:val="32"/>
          <w:szCs w:val="32"/>
          <w:rtl/>
          <w:lang w:bidi="ar-EG"/>
        </w:rPr>
        <w:t>؛ حيث</w:t>
      </w:r>
      <w:r w:rsidRPr="00630918">
        <w:rPr>
          <w:rFonts w:ascii="Traditional Arabic" w:hAnsi="Traditional Arabic" w:cs="Traditional Arabic"/>
          <w:color w:val="000000"/>
          <w:sz w:val="32"/>
          <w:szCs w:val="32"/>
          <w:rtl/>
          <w:lang w:bidi="ar-EG"/>
        </w:rPr>
        <w:t xml:space="preserve"> تهدف الدراسة إلى تحديد دور القيادة التحفيزية في تقليل معدلات الاستقالات والانتقالات الوظيفية من خلال تعزيز الرضا والالتزام المؤسسي لدى الموظفين</w:t>
      </w:r>
      <w:r w:rsidRPr="00630918">
        <w:rPr>
          <w:rFonts w:ascii="Traditional Arabic" w:hAnsi="Traditional Arabic" w:cs="Traditional Arabic" w:hint="cs"/>
          <w:color w:val="000000"/>
          <w:sz w:val="32"/>
          <w:szCs w:val="32"/>
          <w:rtl/>
          <w:lang w:bidi="ar-EG"/>
        </w:rPr>
        <w:t xml:space="preserve"> في مستشفى جونز هوبكنز أرامكو الطبي.</w:t>
      </w:r>
    </w:p>
    <w:p w14:paraId="0F4C5F94" w14:textId="77777777" w:rsidR="002708C5" w:rsidRPr="00071C90" w:rsidRDefault="002708C5" w:rsidP="002708C5">
      <w:pPr>
        <w:bidi/>
        <w:spacing w:line="360" w:lineRule="auto"/>
        <w:rPr>
          <w:rFonts w:ascii="Traditional Arabic" w:hAnsi="Traditional Arabic" w:cs="Traditional Arabic"/>
          <w:b/>
          <w:bCs/>
          <w:color w:val="000000"/>
          <w:sz w:val="40"/>
          <w:szCs w:val="40"/>
          <w:rtl/>
          <w:lang w:bidi="ar-EG"/>
        </w:rPr>
      </w:pPr>
      <w:r w:rsidRPr="00071C90">
        <w:rPr>
          <w:rFonts w:ascii="Traditional Arabic" w:hAnsi="Traditional Arabic" w:cs="Traditional Arabic" w:hint="cs"/>
          <w:b/>
          <w:bCs/>
          <w:color w:val="000000"/>
          <w:sz w:val="40"/>
          <w:szCs w:val="40"/>
          <w:rtl/>
          <w:lang w:bidi="ar-EG"/>
        </w:rPr>
        <w:t>أهمية الدراسة:</w:t>
      </w:r>
    </w:p>
    <w:p w14:paraId="7FFB6570" w14:textId="77777777" w:rsidR="002708C5" w:rsidRPr="00624E30"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624E30">
        <w:rPr>
          <w:rFonts w:ascii="Traditional Arabic" w:hAnsi="Traditional Arabic" w:cs="Traditional Arabic" w:hint="cs"/>
          <w:b/>
          <w:bCs/>
          <w:color w:val="000000"/>
          <w:sz w:val="32"/>
          <w:szCs w:val="32"/>
          <w:rtl/>
          <w:lang w:bidi="ar-EG"/>
        </w:rPr>
        <w:t>تكمن أهمية الدراسة الحالية في النقاط التالية:</w:t>
      </w:r>
    </w:p>
    <w:p w14:paraId="6A6F6E20" w14:textId="77777777" w:rsidR="002708C5" w:rsidRPr="00624E30"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624E30">
        <w:rPr>
          <w:rFonts w:ascii="Traditional Arabic" w:hAnsi="Traditional Arabic" w:cs="Traditional Arabic" w:hint="cs"/>
          <w:b/>
          <w:bCs/>
          <w:color w:val="000000"/>
          <w:sz w:val="32"/>
          <w:szCs w:val="32"/>
          <w:rtl/>
          <w:lang w:bidi="ar-EG"/>
        </w:rPr>
        <w:t>الأهمية العلمية (النظرية):</w:t>
      </w:r>
    </w:p>
    <w:p w14:paraId="4FE0A5F4" w14:textId="77777777" w:rsidR="002708C5" w:rsidRPr="00624E30" w:rsidRDefault="002708C5" w:rsidP="002708C5">
      <w:pPr>
        <w:numPr>
          <w:ilvl w:val="0"/>
          <w:numId w:val="13"/>
        </w:numPr>
        <w:bidi/>
        <w:spacing w:line="360" w:lineRule="auto"/>
        <w:jc w:val="both"/>
        <w:rPr>
          <w:rFonts w:ascii="Traditional Arabic" w:hAnsi="Traditional Arabic" w:cs="Traditional Arabic"/>
          <w:color w:val="000000"/>
          <w:sz w:val="32"/>
          <w:szCs w:val="32"/>
        </w:rPr>
      </w:pPr>
      <w:r w:rsidRPr="00624E30">
        <w:rPr>
          <w:rFonts w:ascii="Traditional Arabic" w:hAnsi="Traditional Arabic" w:cs="Traditional Arabic"/>
          <w:color w:val="000000"/>
          <w:sz w:val="32"/>
          <w:szCs w:val="32"/>
          <w:rtl/>
          <w:lang w:bidi="ar-EG"/>
        </w:rPr>
        <w:t>تسهم الدراسة في توضيح دور القيادة التحفيزية في تعزيز رضا الموظفين</w:t>
      </w:r>
      <w:r w:rsidRPr="00624E30">
        <w:rPr>
          <w:rFonts w:ascii="Traditional Arabic" w:hAnsi="Traditional Arabic" w:cs="Traditional Arabic" w:hint="cs"/>
          <w:color w:val="000000"/>
          <w:sz w:val="32"/>
          <w:szCs w:val="32"/>
          <w:rtl/>
          <w:lang w:bidi="ar-EG"/>
        </w:rPr>
        <w:t>.</w:t>
      </w:r>
    </w:p>
    <w:p w14:paraId="784B63CB" w14:textId="77777777" w:rsidR="002708C5" w:rsidRPr="00624E30" w:rsidRDefault="002708C5" w:rsidP="002708C5">
      <w:pPr>
        <w:numPr>
          <w:ilvl w:val="0"/>
          <w:numId w:val="13"/>
        </w:numPr>
        <w:bidi/>
        <w:spacing w:line="360" w:lineRule="auto"/>
        <w:jc w:val="both"/>
        <w:rPr>
          <w:rFonts w:ascii="Traditional Arabic" w:hAnsi="Traditional Arabic" w:cs="Traditional Arabic"/>
          <w:color w:val="000000"/>
          <w:sz w:val="32"/>
          <w:szCs w:val="32"/>
          <w:rtl/>
          <w:lang w:bidi="ar-EG"/>
        </w:rPr>
      </w:pPr>
      <w:r w:rsidRPr="00624E30">
        <w:rPr>
          <w:rFonts w:ascii="Traditional Arabic" w:hAnsi="Traditional Arabic" w:cs="Traditional Arabic"/>
          <w:color w:val="000000"/>
          <w:sz w:val="32"/>
          <w:szCs w:val="32"/>
          <w:rtl/>
          <w:lang w:bidi="ar-EG"/>
        </w:rPr>
        <w:t xml:space="preserve">تلبي هذه الدراسة الحاجة إلى البحث في مجال القيادة التحفيزية وأثرها على الرضا الوظيفي، وخاصة في القطاع الطبي الخاص، ما يعزز من الإطار النظري والمعرفي في هذا المجال </w:t>
      </w:r>
    </w:p>
    <w:p w14:paraId="7F4060FF" w14:textId="77777777" w:rsidR="002708C5" w:rsidRPr="00624E30" w:rsidRDefault="002708C5" w:rsidP="002708C5">
      <w:pPr>
        <w:numPr>
          <w:ilvl w:val="0"/>
          <w:numId w:val="13"/>
        </w:numPr>
        <w:bidi/>
        <w:spacing w:line="360" w:lineRule="auto"/>
        <w:jc w:val="both"/>
        <w:rPr>
          <w:rFonts w:ascii="Traditional Arabic" w:hAnsi="Traditional Arabic" w:cs="Traditional Arabic"/>
          <w:color w:val="000000"/>
          <w:sz w:val="32"/>
          <w:szCs w:val="32"/>
          <w:rtl/>
          <w:lang w:bidi="ar-EG"/>
        </w:rPr>
      </w:pPr>
      <w:r w:rsidRPr="00624E30">
        <w:rPr>
          <w:rFonts w:ascii="Traditional Arabic" w:hAnsi="Traditional Arabic" w:cs="Traditional Arabic" w:hint="cs"/>
          <w:color w:val="000000"/>
          <w:sz w:val="32"/>
          <w:szCs w:val="32"/>
          <w:rtl/>
          <w:lang w:bidi="ar-EG"/>
        </w:rPr>
        <w:t>تفتح الدراسة الباب لمزيد من الدراسات المستقبلية لاستكشاف</w:t>
      </w:r>
      <w:r w:rsidRPr="00624E30">
        <w:rPr>
          <w:rFonts w:ascii="Traditional Arabic" w:hAnsi="Traditional Arabic" w:cs="Traditional Arabic"/>
          <w:color w:val="000000"/>
          <w:sz w:val="32"/>
          <w:szCs w:val="32"/>
          <w:rtl/>
          <w:lang w:bidi="ar-EG"/>
        </w:rPr>
        <w:t xml:space="preserve"> المزيد من الأبعاد المتعلقة بالقيادة التحفيزية في قطاعات أخرى أو في بيئات تنظيمية مختلفة.</w:t>
      </w:r>
    </w:p>
    <w:p w14:paraId="63D61962" w14:textId="77777777" w:rsidR="002708C5" w:rsidRPr="00624E30"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624E30">
        <w:rPr>
          <w:rFonts w:ascii="Traditional Arabic" w:hAnsi="Traditional Arabic" w:cs="Traditional Arabic" w:hint="cs"/>
          <w:b/>
          <w:bCs/>
          <w:color w:val="000000"/>
          <w:sz w:val="32"/>
          <w:szCs w:val="32"/>
          <w:rtl/>
          <w:lang w:bidi="ar-EG"/>
        </w:rPr>
        <w:t>الأهمية العملية (التطبيقية):</w:t>
      </w:r>
    </w:p>
    <w:p w14:paraId="2798C375" w14:textId="77777777" w:rsidR="002708C5" w:rsidRPr="00624E30" w:rsidRDefault="002708C5" w:rsidP="002708C5">
      <w:pPr>
        <w:numPr>
          <w:ilvl w:val="0"/>
          <w:numId w:val="13"/>
        </w:numPr>
        <w:bidi/>
        <w:spacing w:line="360" w:lineRule="auto"/>
        <w:jc w:val="both"/>
        <w:rPr>
          <w:rFonts w:ascii="Traditional Arabic" w:hAnsi="Traditional Arabic" w:cs="Traditional Arabic"/>
          <w:color w:val="000000"/>
          <w:sz w:val="32"/>
          <w:szCs w:val="32"/>
        </w:rPr>
      </w:pPr>
      <w:r w:rsidRPr="00624E30">
        <w:rPr>
          <w:rFonts w:ascii="Traditional Arabic" w:hAnsi="Traditional Arabic" w:cs="Traditional Arabic"/>
          <w:color w:val="000000"/>
          <w:sz w:val="32"/>
          <w:szCs w:val="32"/>
          <w:rtl/>
          <w:lang w:bidi="ar-EG"/>
        </w:rPr>
        <w:t>تحسين الأداء الوظيفي</w:t>
      </w:r>
      <w:r w:rsidRPr="00624E30">
        <w:rPr>
          <w:rFonts w:ascii="Traditional Arabic" w:hAnsi="Traditional Arabic" w:cs="Traditional Arabic" w:hint="cs"/>
          <w:color w:val="000000"/>
          <w:sz w:val="32"/>
          <w:szCs w:val="32"/>
          <w:rtl/>
          <w:lang w:bidi="ar-EG"/>
        </w:rPr>
        <w:t xml:space="preserve"> ورضا العاملين في مؤسسات القطاع الخاص بصفة عامة والقطاع الصحي بصفة خاصة؛ حيث</w:t>
      </w:r>
      <w:r w:rsidRPr="00624E30">
        <w:rPr>
          <w:rFonts w:ascii="Traditional Arabic" w:hAnsi="Traditional Arabic" w:cs="Traditional Arabic"/>
          <w:color w:val="000000"/>
          <w:sz w:val="32"/>
          <w:szCs w:val="32"/>
          <w:rtl/>
          <w:lang w:bidi="ar-EG"/>
        </w:rPr>
        <w:t xml:space="preserve"> يمكن للمستشفيات الخاصة مثل مستشفى جونز هوبكنز أرامكو الطبي الاستفادة من هذا البحث لتحسين كفاءة الأداء وجودة الخدمات الصحية المقدمة للمرضى</w:t>
      </w:r>
      <w:r w:rsidRPr="00624E30">
        <w:rPr>
          <w:rFonts w:ascii="Traditional Arabic" w:hAnsi="Traditional Arabic" w:cs="Traditional Arabic"/>
          <w:color w:val="000000"/>
          <w:sz w:val="32"/>
          <w:szCs w:val="32"/>
        </w:rPr>
        <w:t>.</w:t>
      </w:r>
    </w:p>
    <w:p w14:paraId="2A8F26D6" w14:textId="77777777" w:rsidR="002708C5" w:rsidRPr="00624E30" w:rsidRDefault="002708C5" w:rsidP="002708C5">
      <w:pPr>
        <w:numPr>
          <w:ilvl w:val="0"/>
          <w:numId w:val="13"/>
        </w:numPr>
        <w:bidi/>
        <w:spacing w:line="360" w:lineRule="auto"/>
        <w:jc w:val="both"/>
        <w:rPr>
          <w:rFonts w:ascii="Traditional Arabic" w:hAnsi="Traditional Arabic" w:cs="Traditional Arabic"/>
          <w:color w:val="000000"/>
          <w:sz w:val="32"/>
          <w:szCs w:val="32"/>
          <w:rtl/>
          <w:lang w:bidi="ar-EG"/>
        </w:rPr>
      </w:pPr>
      <w:r w:rsidRPr="00624E30">
        <w:rPr>
          <w:rFonts w:ascii="Traditional Arabic" w:hAnsi="Traditional Arabic" w:cs="Traditional Arabic"/>
          <w:color w:val="000000"/>
          <w:sz w:val="32"/>
          <w:szCs w:val="32"/>
          <w:rtl/>
          <w:lang w:bidi="ar-EG"/>
        </w:rPr>
        <w:lastRenderedPageBreak/>
        <w:t>تقليل معدلات الدوران الوظيفي</w:t>
      </w:r>
      <w:r w:rsidRPr="00624E30">
        <w:rPr>
          <w:rFonts w:ascii="Traditional Arabic" w:hAnsi="Traditional Arabic" w:cs="Traditional Arabic" w:hint="cs"/>
          <w:color w:val="000000"/>
          <w:sz w:val="32"/>
          <w:szCs w:val="32"/>
          <w:rtl/>
          <w:lang w:bidi="ar-EG"/>
        </w:rPr>
        <w:t>؛</w:t>
      </w:r>
      <w:r w:rsidRPr="00624E30">
        <w:rPr>
          <w:rFonts w:ascii="Traditional Arabic" w:hAnsi="Traditional Arabic" w:cs="Traditional Arabic"/>
          <w:color w:val="000000"/>
          <w:sz w:val="32"/>
          <w:szCs w:val="32"/>
          <w:rtl/>
          <w:lang w:bidi="ar-EG"/>
        </w:rPr>
        <w:t xml:space="preserve"> </w:t>
      </w:r>
      <w:r w:rsidRPr="00624E30">
        <w:rPr>
          <w:rFonts w:ascii="Traditional Arabic" w:hAnsi="Traditional Arabic" w:cs="Traditional Arabic" w:hint="cs"/>
          <w:color w:val="000000"/>
          <w:sz w:val="32"/>
          <w:szCs w:val="32"/>
          <w:rtl/>
          <w:lang w:bidi="ar-EG"/>
        </w:rPr>
        <w:t>ف</w:t>
      </w:r>
      <w:r w:rsidRPr="00624E30">
        <w:rPr>
          <w:rFonts w:ascii="Traditional Arabic" w:hAnsi="Traditional Arabic" w:cs="Traditional Arabic"/>
          <w:color w:val="000000"/>
          <w:sz w:val="32"/>
          <w:szCs w:val="32"/>
          <w:rtl/>
          <w:lang w:bidi="ar-EG"/>
        </w:rPr>
        <w:t>من خلال تحليل تأثير التقدير والتحفيز المستمر، يمكن أن تساعد الدراسة في تقليل معدلات الاستقالات والانتقالات الوظيفية، مما يسهم في استقرار القوى العاملة وزيادة الالتزام التنظيمي.</w:t>
      </w:r>
    </w:p>
    <w:p w14:paraId="50D1B695" w14:textId="77777777" w:rsidR="002708C5" w:rsidRPr="00624E30" w:rsidRDefault="002708C5" w:rsidP="002708C5">
      <w:pPr>
        <w:numPr>
          <w:ilvl w:val="0"/>
          <w:numId w:val="13"/>
        </w:numPr>
        <w:bidi/>
        <w:spacing w:line="360" w:lineRule="auto"/>
        <w:jc w:val="both"/>
        <w:rPr>
          <w:rFonts w:ascii="Traditional Arabic" w:hAnsi="Traditional Arabic" w:cs="Traditional Arabic"/>
          <w:color w:val="000000"/>
          <w:sz w:val="32"/>
          <w:szCs w:val="32"/>
          <w:rtl/>
          <w:lang w:bidi="ar-EG"/>
        </w:rPr>
      </w:pPr>
      <w:r w:rsidRPr="00624E30">
        <w:rPr>
          <w:rFonts w:ascii="Traditional Arabic" w:hAnsi="Traditional Arabic" w:cs="Traditional Arabic"/>
          <w:color w:val="000000"/>
          <w:sz w:val="32"/>
          <w:szCs w:val="32"/>
          <w:rtl/>
          <w:lang w:bidi="ar-EG"/>
        </w:rPr>
        <w:t>توفير بيئة عمل محفزة</w:t>
      </w:r>
      <w:r w:rsidRPr="00624E30">
        <w:rPr>
          <w:rFonts w:ascii="Traditional Arabic" w:hAnsi="Traditional Arabic" w:cs="Traditional Arabic" w:hint="cs"/>
          <w:color w:val="000000"/>
          <w:sz w:val="32"/>
          <w:szCs w:val="32"/>
          <w:rtl/>
          <w:lang w:bidi="ar-EG"/>
        </w:rPr>
        <w:t>، حيث</w:t>
      </w:r>
      <w:r w:rsidRPr="00624E30">
        <w:rPr>
          <w:rFonts w:ascii="Traditional Arabic" w:hAnsi="Traditional Arabic" w:cs="Traditional Arabic"/>
          <w:color w:val="000000"/>
          <w:sz w:val="32"/>
          <w:szCs w:val="32"/>
          <w:rtl/>
          <w:lang w:bidi="ar-EG"/>
        </w:rPr>
        <w:t xml:space="preserve"> تساعد النتائج المتوقعة لهذه الدراسة في تقديم توصيات لإنشاء بيئة عمل داعمة ومحفزة، ما يسهم في تعزيز الولاء المؤسسي والالتزام بين الموظفين، خاصة في القطاع الصحي.</w:t>
      </w:r>
    </w:p>
    <w:p w14:paraId="18565FFA" w14:textId="77777777" w:rsidR="002708C5" w:rsidRPr="00624E30" w:rsidRDefault="002708C5" w:rsidP="002708C5">
      <w:pPr>
        <w:numPr>
          <w:ilvl w:val="0"/>
          <w:numId w:val="13"/>
        </w:numPr>
        <w:bidi/>
        <w:spacing w:line="360" w:lineRule="auto"/>
        <w:jc w:val="both"/>
        <w:rPr>
          <w:rFonts w:ascii="Traditional Arabic" w:hAnsi="Traditional Arabic" w:cs="Traditional Arabic"/>
          <w:color w:val="000000"/>
          <w:sz w:val="32"/>
          <w:szCs w:val="32"/>
          <w:rtl/>
          <w:lang w:bidi="ar-EG"/>
        </w:rPr>
      </w:pPr>
      <w:r w:rsidRPr="00624E30">
        <w:rPr>
          <w:rFonts w:ascii="Traditional Arabic" w:hAnsi="Traditional Arabic" w:cs="Traditional Arabic"/>
          <w:color w:val="000000"/>
          <w:sz w:val="32"/>
          <w:szCs w:val="32"/>
          <w:rtl/>
          <w:lang w:bidi="ar-EG"/>
        </w:rPr>
        <w:t>توجيه القيادات الإدارية</w:t>
      </w:r>
      <w:r w:rsidRPr="00624E30">
        <w:rPr>
          <w:rFonts w:ascii="Traditional Arabic" w:hAnsi="Traditional Arabic" w:cs="Traditional Arabic" w:hint="cs"/>
          <w:color w:val="000000"/>
          <w:sz w:val="32"/>
          <w:szCs w:val="32"/>
          <w:rtl/>
          <w:lang w:bidi="ar-EG"/>
        </w:rPr>
        <w:t xml:space="preserve"> وصناع القرار؛ حيث</w:t>
      </w:r>
      <w:r w:rsidRPr="00624E30">
        <w:rPr>
          <w:rFonts w:ascii="Traditional Arabic" w:hAnsi="Traditional Arabic" w:cs="Traditional Arabic"/>
          <w:color w:val="000000"/>
          <w:sz w:val="32"/>
          <w:szCs w:val="32"/>
          <w:rtl/>
          <w:lang w:bidi="ar-EG"/>
        </w:rPr>
        <w:t xml:space="preserve"> تسهم الدراسة </w:t>
      </w:r>
      <w:r w:rsidRPr="00624E30">
        <w:rPr>
          <w:rFonts w:ascii="Traditional Arabic" w:hAnsi="Traditional Arabic" w:cs="Traditional Arabic" w:hint="cs"/>
          <w:color w:val="000000"/>
          <w:sz w:val="32"/>
          <w:szCs w:val="32"/>
          <w:rtl/>
          <w:lang w:bidi="ar-EG"/>
        </w:rPr>
        <w:t xml:space="preserve">الحالية </w:t>
      </w:r>
      <w:r w:rsidRPr="00624E30">
        <w:rPr>
          <w:rFonts w:ascii="Traditional Arabic" w:hAnsi="Traditional Arabic" w:cs="Traditional Arabic"/>
          <w:color w:val="000000"/>
          <w:sz w:val="32"/>
          <w:szCs w:val="32"/>
          <w:rtl/>
          <w:lang w:bidi="ar-EG"/>
        </w:rPr>
        <w:t xml:space="preserve">في تقديم استراتيجيات للقيادات الإدارية </w:t>
      </w:r>
      <w:r w:rsidRPr="00624E30">
        <w:rPr>
          <w:rFonts w:ascii="Traditional Arabic" w:hAnsi="Traditional Arabic" w:cs="Traditional Arabic" w:hint="cs"/>
          <w:color w:val="000000"/>
          <w:sz w:val="32"/>
          <w:szCs w:val="32"/>
          <w:rtl/>
          <w:lang w:bidi="ar-EG"/>
        </w:rPr>
        <w:t>لتحفيز</w:t>
      </w:r>
      <w:r w:rsidRPr="00624E30">
        <w:rPr>
          <w:rFonts w:ascii="Traditional Arabic" w:hAnsi="Traditional Arabic" w:cs="Traditional Arabic"/>
          <w:color w:val="000000"/>
          <w:sz w:val="32"/>
          <w:szCs w:val="32"/>
          <w:rtl/>
          <w:lang w:bidi="ar-EG"/>
        </w:rPr>
        <w:t xml:space="preserve"> الموظفين، مما يساعد في تفعيل دور القيادة التحفيزية داخل المؤسسات، وبالتالي تحقيق الأهداف التنظيمية بشكل أكثر فعالية.</w:t>
      </w:r>
    </w:p>
    <w:p w14:paraId="44ACB83C" w14:textId="77777777" w:rsidR="002708C5" w:rsidRPr="00071C90" w:rsidRDefault="002708C5" w:rsidP="002708C5">
      <w:pPr>
        <w:bidi/>
        <w:spacing w:line="360" w:lineRule="auto"/>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تساؤلات</w:t>
      </w:r>
      <w:r w:rsidRPr="00071C90">
        <w:rPr>
          <w:rFonts w:ascii="Traditional Arabic" w:hAnsi="Traditional Arabic" w:cs="Traditional Arabic" w:hint="cs"/>
          <w:b/>
          <w:bCs/>
          <w:color w:val="000000"/>
          <w:sz w:val="40"/>
          <w:szCs w:val="40"/>
          <w:rtl/>
          <w:lang w:bidi="ar-EG"/>
        </w:rPr>
        <w:t xml:space="preserve"> الدراسة:</w:t>
      </w:r>
    </w:p>
    <w:p w14:paraId="3124BB67" w14:textId="77777777" w:rsidR="002708C5" w:rsidRPr="00417272" w:rsidRDefault="002708C5" w:rsidP="002708C5">
      <w:pPr>
        <w:bidi/>
        <w:spacing w:line="360" w:lineRule="auto"/>
        <w:ind w:firstLine="720"/>
        <w:jc w:val="both"/>
        <w:rPr>
          <w:rFonts w:ascii="Traditional Arabic" w:hAnsi="Traditional Arabic" w:cs="Traditional Arabic"/>
          <w:color w:val="000000"/>
          <w:sz w:val="32"/>
          <w:szCs w:val="32"/>
          <w:rtl/>
          <w:lang w:bidi="ar-EG"/>
        </w:rPr>
      </w:pPr>
      <w:bookmarkStart w:id="1" w:name="_Hlk135399958"/>
      <w:r w:rsidRPr="00417272">
        <w:rPr>
          <w:rFonts w:ascii="Traditional Arabic" w:hAnsi="Traditional Arabic" w:cs="Traditional Arabic"/>
          <w:color w:val="000000"/>
          <w:sz w:val="32"/>
          <w:szCs w:val="32"/>
          <w:rtl/>
          <w:lang w:bidi="ar-EG"/>
        </w:rPr>
        <w:t>للتصدي لمشكلة الدراسة فإن الدراسة الحالية تحاول الإجابة عن السؤال الرئيسي التالي:</w:t>
      </w:r>
    </w:p>
    <w:p w14:paraId="69361D95" w14:textId="77777777" w:rsidR="002708C5" w:rsidRPr="00417272"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17272">
        <w:rPr>
          <w:rFonts w:ascii="Traditional Arabic" w:hAnsi="Traditional Arabic" w:cs="Traditional Arabic"/>
          <w:b/>
          <w:bCs/>
          <w:color w:val="000000"/>
          <w:sz w:val="32"/>
          <w:szCs w:val="32"/>
          <w:rtl/>
          <w:lang w:bidi="ar-EG"/>
        </w:rPr>
        <w:t>ما أثر القيادة التحفيزية على رضا الموظفين في مستشفى جونز هوبكنز أرامكو الطبي؟</w:t>
      </w:r>
    </w:p>
    <w:p w14:paraId="5C19BBB0" w14:textId="77777777" w:rsidR="002708C5" w:rsidRPr="00417272"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17272">
        <w:rPr>
          <w:rFonts w:ascii="Traditional Arabic" w:hAnsi="Traditional Arabic" w:cs="Traditional Arabic"/>
          <w:color w:val="000000"/>
          <w:sz w:val="32"/>
          <w:szCs w:val="32"/>
          <w:rtl/>
          <w:lang w:bidi="ar-EG"/>
        </w:rPr>
        <w:t>ويتفرع من هذا السؤال الرئيس الأسئلة الفرعية التالية:</w:t>
      </w:r>
    </w:p>
    <w:p w14:paraId="6242319E" w14:textId="77777777" w:rsidR="002708C5" w:rsidRPr="00417272" w:rsidRDefault="002708C5" w:rsidP="002708C5">
      <w:pPr>
        <w:numPr>
          <w:ilvl w:val="0"/>
          <w:numId w:val="14"/>
        </w:numPr>
        <w:bidi/>
        <w:spacing w:line="360" w:lineRule="auto"/>
        <w:jc w:val="both"/>
        <w:rPr>
          <w:rFonts w:ascii="Traditional Arabic" w:hAnsi="Traditional Arabic" w:cs="Traditional Arabic"/>
          <w:color w:val="000000"/>
          <w:sz w:val="32"/>
          <w:szCs w:val="32"/>
          <w:rtl/>
          <w:lang w:bidi="ar-EG"/>
        </w:rPr>
      </w:pPr>
      <w:r w:rsidRPr="00417272">
        <w:rPr>
          <w:rFonts w:ascii="Traditional Arabic" w:hAnsi="Traditional Arabic" w:cs="Traditional Arabic"/>
          <w:color w:val="000000"/>
          <w:sz w:val="32"/>
          <w:szCs w:val="32"/>
          <w:rtl/>
          <w:lang w:bidi="ar-EG"/>
        </w:rPr>
        <w:t>ما الأساليب التحفيزية المستخدمة من قبل قادة الأقسام في المستشفى؟</w:t>
      </w:r>
    </w:p>
    <w:p w14:paraId="20765CB5" w14:textId="77777777" w:rsidR="002708C5" w:rsidRPr="00417272" w:rsidRDefault="002708C5" w:rsidP="002708C5">
      <w:pPr>
        <w:numPr>
          <w:ilvl w:val="0"/>
          <w:numId w:val="14"/>
        </w:numPr>
        <w:bidi/>
        <w:spacing w:line="360" w:lineRule="auto"/>
        <w:jc w:val="both"/>
        <w:rPr>
          <w:rFonts w:ascii="Traditional Arabic" w:hAnsi="Traditional Arabic" w:cs="Traditional Arabic"/>
          <w:color w:val="000000"/>
          <w:sz w:val="32"/>
          <w:szCs w:val="32"/>
          <w:rtl/>
          <w:lang w:bidi="ar-EG"/>
        </w:rPr>
      </w:pPr>
      <w:r w:rsidRPr="00417272">
        <w:rPr>
          <w:rFonts w:ascii="Traditional Arabic" w:hAnsi="Traditional Arabic" w:cs="Traditional Arabic"/>
          <w:color w:val="000000"/>
          <w:sz w:val="32"/>
          <w:szCs w:val="32"/>
          <w:rtl/>
          <w:lang w:bidi="ar-EG"/>
        </w:rPr>
        <w:t>كيف تؤثر القيادة التحفيزية على رضا الموظفين في الأقسام المختلفة؟</w:t>
      </w:r>
    </w:p>
    <w:p w14:paraId="77CF4B37" w14:textId="77777777" w:rsidR="002708C5" w:rsidRDefault="002708C5" w:rsidP="002708C5">
      <w:pPr>
        <w:numPr>
          <w:ilvl w:val="0"/>
          <w:numId w:val="14"/>
        </w:numPr>
        <w:bidi/>
        <w:spacing w:line="360" w:lineRule="auto"/>
        <w:jc w:val="both"/>
        <w:rPr>
          <w:rFonts w:ascii="Traditional Arabic" w:hAnsi="Traditional Arabic" w:cs="Traditional Arabic"/>
          <w:color w:val="000000"/>
          <w:sz w:val="32"/>
          <w:szCs w:val="32"/>
          <w:lang w:bidi="ar-EG"/>
        </w:rPr>
      </w:pPr>
      <w:r w:rsidRPr="00417272">
        <w:rPr>
          <w:rFonts w:ascii="Traditional Arabic" w:hAnsi="Traditional Arabic" w:cs="Traditional Arabic"/>
          <w:color w:val="000000"/>
          <w:sz w:val="32"/>
          <w:szCs w:val="32"/>
          <w:rtl/>
          <w:lang w:bidi="ar-EG"/>
        </w:rPr>
        <w:t>ما العلاقة بين مستويات الرضا الوظيفي وأداء الموظفين في المستشفى؟</w:t>
      </w:r>
    </w:p>
    <w:p w14:paraId="66857769" w14:textId="77777777" w:rsidR="002708C5" w:rsidRDefault="002708C5" w:rsidP="002708C5">
      <w:pPr>
        <w:bidi/>
        <w:spacing w:line="360" w:lineRule="auto"/>
        <w:jc w:val="both"/>
        <w:rPr>
          <w:rFonts w:ascii="Traditional Arabic" w:hAnsi="Traditional Arabic" w:cs="Traditional Arabic"/>
          <w:color w:val="000000"/>
          <w:sz w:val="32"/>
          <w:szCs w:val="32"/>
          <w:rtl/>
          <w:lang w:bidi="ar-EG"/>
        </w:rPr>
      </w:pPr>
    </w:p>
    <w:p w14:paraId="2942EFDB" w14:textId="77777777" w:rsidR="002708C5" w:rsidRDefault="002708C5" w:rsidP="002708C5">
      <w:pPr>
        <w:bidi/>
        <w:spacing w:line="360" w:lineRule="auto"/>
        <w:jc w:val="both"/>
        <w:rPr>
          <w:rFonts w:ascii="Traditional Arabic" w:hAnsi="Traditional Arabic" w:cs="Traditional Arabic"/>
          <w:color w:val="000000"/>
          <w:sz w:val="32"/>
          <w:szCs w:val="32"/>
          <w:rtl/>
          <w:lang w:bidi="ar-EG"/>
        </w:rPr>
      </w:pPr>
    </w:p>
    <w:p w14:paraId="07F86FF1" w14:textId="77777777" w:rsidR="002708C5" w:rsidRPr="00417272" w:rsidRDefault="002708C5" w:rsidP="002708C5">
      <w:pPr>
        <w:bidi/>
        <w:spacing w:line="360" w:lineRule="auto"/>
        <w:jc w:val="both"/>
        <w:rPr>
          <w:rFonts w:ascii="Traditional Arabic" w:hAnsi="Traditional Arabic" w:cs="Traditional Arabic"/>
          <w:color w:val="000000"/>
          <w:sz w:val="32"/>
          <w:szCs w:val="32"/>
          <w:lang w:bidi="ar-EG"/>
        </w:rPr>
      </w:pPr>
    </w:p>
    <w:p w14:paraId="60EB19AF" w14:textId="77777777" w:rsidR="002708C5" w:rsidRPr="00071C90" w:rsidRDefault="002708C5" w:rsidP="002708C5">
      <w:pPr>
        <w:bidi/>
        <w:spacing w:line="360" w:lineRule="auto"/>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lastRenderedPageBreak/>
        <w:t>فرضية</w:t>
      </w:r>
      <w:r w:rsidRPr="00071C90">
        <w:rPr>
          <w:rFonts w:ascii="Traditional Arabic" w:hAnsi="Traditional Arabic" w:cs="Traditional Arabic" w:hint="cs"/>
          <w:b/>
          <w:bCs/>
          <w:color w:val="000000"/>
          <w:sz w:val="40"/>
          <w:szCs w:val="40"/>
          <w:rtl/>
          <w:lang w:bidi="ar-EG"/>
        </w:rPr>
        <w:t xml:space="preserve"> الدراسة:</w:t>
      </w:r>
    </w:p>
    <w:p w14:paraId="36454410" w14:textId="77777777" w:rsidR="002708C5" w:rsidRPr="00A34BC9"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A34BC9">
        <w:rPr>
          <w:rFonts w:ascii="Traditional Arabic" w:hAnsi="Traditional Arabic" w:cs="Traditional Arabic"/>
          <w:color w:val="000000"/>
          <w:sz w:val="32"/>
          <w:szCs w:val="32"/>
          <w:rtl/>
          <w:lang w:bidi="ar-EG"/>
        </w:rPr>
        <w:t xml:space="preserve">في ضوء مشكلة الدراسة وأسئلتها، </w:t>
      </w:r>
      <w:r>
        <w:rPr>
          <w:rFonts w:ascii="Traditional Arabic" w:hAnsi="Traditional Arabic" w:cs="Traditional Arabic" w:hint="cs"/>
          <w:color w:val="000000"/>
          <w:sz w:val="32"/>
          <w:szCs w:val="32"/>
          <w:rtl/>
          <w:lang w:bidi="ar-EG"/>
        </w:rPr>
        <w:t>سعت الدراسة الحالية لاختبار الفرضية التالية</w:t>
      </w:r>
      <w:r w:rsidRPr="00A34BC9">
        <w:rPr>
          <w:rFonts w:ascii="Traditional Arabic" w:hAnsi="Traditional Arabic" w:cs="Traditional Arabic"/>
          <w:color w:val="000000"/>
          <w:sz w:val="32"/>
          <w:szCs w:val="32"/>
          <w:lang w:bidi="ar-EG"/>
        </w:rPr>
        <w:t>:</w:t>
      </w:r>
    </w:p>
    <w:p w14:paraId="1A50EC76" w14:textId="77777777" w:rsidR="002708C5" w:rsidRPr="00702E1E"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702E1E">
        <w:rPr>
          <w:rFonts w:ascii="Traditional Arabic" w:hAnsi="Traditional Arabic" w:cs="Traditional Arabic"/>
          <w:b/>
          <w:bCs/>
          <w:color w:val="000000"/>
          <w:sz w:val="32"/>
          <w:szCs w:val="32"/>
          <w:rtl/>
          <w:lang w:bidi="ar-EG"/>
        </w:rPr>
        <w:t>"توجد علاقة ذات دلالة إحصائية عند مستوى دلالة (</w:t>
      </w:r>
      <w:r w:rsidRPr="00702E1E">
        <w:rPr>
          <w:rFonts w:ascii="Cambria" w:hAnsi="Cambria" w:cs="Cambria"/>
          <w:b/>
          <w:bCs/>
          <w:color w:val="000000"/>
          <w:sz w:val="32"/>
          <w:szCs w:val="32"/>
          <w:lang w:bidi="ar-EG"/>
        </w:rPr>
        <w:t>α</w:t>
      </w:r>
      <w:r w:rsidRPr="00702E1E">
        <w:rPr>
          <w:rFonts w:ascii="Traditional Arabic" w:hAnsi="Traditional Arabic" w:cs="Traditional Arabic"/>
          <w:b/>
          <w:bCs/>
          <w:color w:val="000000"/>
          <w:sz w:val="32"/>
          <w:szCs w:val="32"/>
          <w:lang w:bidi="ar-EG"/>
        </w:rPr>
        <w:t xml:space="preserve"> </w:t>
      </w:r>
      <w:r w:rsidRPr="00702E1E">
        <w:rPr>
          <w:rFonts w:ascii="Cambria Math" w:hAnsi="Cambria Math" w:cs="Cambria Math"/>
          <w:b/>
          <w:bCs/>
          <w:color w:val="000000"/>
          <w:sz w:val="32"/>
          <w:szCs w:val="32"/>
          <w:lang w:bidi="ar-EG"/>
        </w:rPr>
        <w:t>≤</w:t>
      </w:r>
      <w:r w:rsidRPr="00702E1E">
        <w:rPr>
          <w:rFonts w:ascii="Traditional Arabic" w:hAnsi="Traditional Arabic" w:cs="Traditional Arabic"/>
          <w:b/>
          <w:bCs/>
          <w:color w:val="000000"/>
          <w:sz w:val="32"/>
          <w:szCs w:val="32"/>
          <w:lang w:bidi="ar-EG"/>
        </w:rPr>
        <w:t xml:space="preserve"> 0.05</w:t>
      </w:r>
      <w:r w:rsidRPr="00702E1E">
        <w:rPr>
          <w:rFonts w:ascii="Traditional Arabic" w:hAnsi="Traditional Arabic" w:cs="Traditional Arabic"/>
          <w:b/>
          <w:bCs/>
          <w:color w:val="000000"/>
          <w:sz w:val="32"/>
          <w:szCs w:val="32"/>
          <w:rtl/>
          <w:lang w:bidi="ar-EG"/>
        </w:rPr>
        <w:t>) بين أساليب القيادة التحفيزية ورضا الموظفين في مستشفى جونز هوبكنز أرامكو الطبي.</w:t>
      </w:r>
    </w:p>
    <w:p w14:paraId="2D8C2BC2" w14:textId="77777777" w:rsidR="002708C5" w:rsidRPr="005C485D" w:rsidRDefault="002708C5" w:rsidP="002708C5">
      <w:pPr>
        <w:bidi/>
        <w:spacing w:line="360" w:lineRule="auto"/>
        <w:rPr>
          <w:rFonts w:ascii="Traditional Arabic" w:hAnsi="Traditional Arabic" w:cs="Traditional Arabic"/>
          <w:b/>
          <w:bCs/>
          <w:color w:val="000000"/>
          <w:sz w:val="40"/>
          <w:szCs w:val="40"/>
          <w:rtl/>
          <w:lang w:bidi="ar-EG"/>
        </w:rPr>
      </w:pPr>
      <w:r w:rsidRPr="005C485D">
        <w:rPr>
          <w:rFonts w:ascii="Traditional Arabic" w:hAnsi="Traditional Arabic" w:cs="Traditional Arabic" w:hint="cs"/>
          <w:b/>
          <w:bCs/>
          <w:color w:val="000000"/>
          <w:sz w:val="40"/>
          <w:szCs w:val="40"/>
          <w:rtl/>
          <w:lang w:bidi="ar-EG"/>
        </w:rPr>
        <w:t>النظرية العلمية المتبعة لإعداد الدراسة</w:t>
      </w:r>
      <w:r>
        <w:rPr>
          <w:rFonts w:ascii="Traditional Arabic" w:hAnsi="Traditional Arabic" w:cs="Traditional Arabic" w:hint="cs"/>
          <w:b/>
          <w:bCs/>
          <w:color w:val="000000"/>
          <w:sz w:val="40"/>
          <w:szCs w:val="40"/>
          <w:rtl/>
          <w:lang w:bidi="ar-EG"/>
        </w:rPr>
        <w:t>:</w:t>
      </w:r>
    </w:p>
    <w:p w14:paraId="7577707D" w14:textId="77777777" w:rsidR="002708C5" w:rsidRPr="009E51B6"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9E51B6">
        <w:rPr>
          <w:rFonts w:ascii="Traditional Arabic" w:hAnsi="Traditional Arabic" w:cs="Traditional Arabic" w:hint="cs"/>
          <w:color w:val="000000"/>
          <w:sz w:val="32"/>
          <w:szCs w:val="32"/>
          <w:rtl/>
          <w:lang w:bidi="ar-EG"/>
        </w:rPr>
        <w:t>تماشيا مع طبيعة البحث الحالي، فسوف يتم استخدام المنهج الوصفي التحليلي؛ لتحقيق أهداف الدراسة؛ فا</w:t>
      </w:r>
      <w:r w:rsidRPr="009E51B6">
        <w:rPr>
          <w:rFonts w:ascii="Traditional Arabic" w:hAnsi="Traditional Arabic" w:cs="Traditional Arabic"/>
          <w:color w:val="000000"/>
          <w:sz w:val="32"/>
          <w:szCs w:val="32"/>
          <w:rtl/>
          <w:lang w:bidi="ar-EG"/>
        </w:rPr>
        <w:t xml:space="preserve">لمنهج الوصفي من أكثر المناهج </w:t>
      </w:r>
      <w:r w:rsidRPr="009E51B6">
        <w:rPr>
          <w:rFonts w:ascii="Traditional Arabic" w:hAnsi="Traditional Arabic" w:cs="Traditional Arabic" w:hint="cs"/>
          <w:color w:val="000000"/>
          <w:sz w:val="32"/>
          <w:szCs w:val="32"/>
          <w:rtl/>
          <w:lang w:bidi="ar-EG"/>
        </w:rPr>
        <w:t xml:space="preserve">البحثية </w:t>
      </w:r>
      <w:r w:rsidRPr="009E51B6">
        <w:rPr>
          <w:rFonts w:ascii="Traditional Arabic" w:hAnsi="Traditional Arabic" w:cs="Traditional Arabic"/>
          <w:color w:val="000000"/>
          <w:sz w:val="32"/>
          <w:szCs w:val="32"/>
          <w:rtl/>
          <w:lang w:bidi="ar-EG"/>
        </w:rPr>
        <w:t xml:space="preserve">ملاءمة </w:t>
      </w:r>
      <w:r w:rsidRPr="009E51B6">
        <w:rPr>
          <w:rFonts w:ascii="Traditional Arabic" w:hAnsi="Traditional Arabic" w:cs="Traditional Arabic" w:hint="cs"/>
          <w:color w:val="000000"/>
          <w:sz w:val="32"/>
          <w:szCs w:val="32"/>
          <w:rtl/>
          <w:lang w:bidi="ar-EG"/>
        </w:rPr>
        <w:t>للدراسة الحالية؛</w:t>
      </w:r>
      <w:r w:rsidRPr="009E51B6">
        <w:rPr>
          <w:rFonts w:ascii="Traditional Arabic" w:hAnsi="Traditional Arabic" w:cs="Traditional Arabic"/>
          <w:color w:val="000000"/>
          <w:sz w:val="32"/>
          <w:szCs w:val="32"/>
          <w:rtl/>
          <w:lang w:bidi="ar-EG"/>
        </w:rPr>
        <w:t xml:space="preserve"> </w:t>
      </w:r>
      <w:r w:rsidRPr="009E51B6">
        <w:rPr>
          <w:rFonts w:ascii="Traditional Arabic" w:hAnsi="Traditional Arabic" w:cs="Traditional Arabic" w:hint="cs"/>
          <w:color w:val="000000"/>
          <w:sz w:val="32"/>
          <w:szCs w:val="32"/>
          <w:rtl/>
          <w:lang w:bidi="ar-EG"/>
        </w:rPr>
        <w:t xml:space="preserve">حيث يمكن </w:t>
      </w:r>
      <w:r w:rsidRPr="009E51B6">
        <w:rPr>
          <w:rFonts w:ascii="Traditional Arabic" w:hAnsi="Traditional Arabic" w:cs="Traditional Arabic"/>
          <w:color w:val="000000"/>
          <w:sz w:val="32"/>
          <w:szCs w:val="32"/>
          <w:rtl/>
          <w:lang w:bidi="ar-EG"/>
        </w:rPr>
        <w:t xml:space="preserve"> من خلاله الإحاطة بكل أبعاد</w:t>
      </w:r>
      <w:r w:rsidRPr="009E51B6">
        <w:rPr>
          <w:rFonts w:ascii="Traditional Arabic" w:hAnsi="Traditional Arabic" w:cs="Traditional Arabic" w:hint="cs"/>
          <w:color w:val="000000"/>
          <w:sz w:val="32"/>
          <w:szCs w:val="32"/>
          <w:rtl/>
          <w:lang w:bidi="ar-EG"/>
        </w:rPr>
        <w:t xml:space="preserve">ها ومحاورها، </w:t>
      </w:r>
      <w:r w:rsidRPr="009E51B6">
        <w:rPr>
          <w:rFonts w:ascii="Traditional Arabic" w:hAnsi="Traditional Arabic" w:cs="Traditional Arabic"/>
          <w:color w:val="000000"/>
          <w:sz w:val="32"/>
          <w:szCs w:val="32"/>
          <w:rtl/>
          <w:lang w:bidi="ar-EG"/>
        </w:rPr>
        <w:t xml:space="preserve">ويمكن تعريف المنهج الوصفي بأنه </w:t>
      </w:r>
      <w:r w:rsidRPr="009E51B6">
        <w:rPr>
          <w:rFonts w:ascii="Traditional Arabic" w:hAnsi="Traditional Arabic" w:cs="Traditional Arabic" w:hint="cs"/>
          <w:color w:val="000000"/>
          <w:sz w:val="32"/>
          <w:szCs w:val="32"/>
          <w:rtl/>
          <w:lang w:bidi="ar-EG"/>
        </w:rPr>
        <w:t>المنهج البحثي</w:t>
      </w:r>
      <w:r w:rsidRPr="009E51B6">
        <w:rPr>
          <w:rFonts w:ascii="Traditional Arabic" w:hAnsi="Traditional Arabic" w:cs="Traditional Arabic"/>
          <w:color w:val="000000"/>
          <w:sz w:val="32"/>
          <w:szCs w:val="32"/>
          <w:rtl/>
          <w:lang w:bidi="ar-EG"/>
        </w:rPr>
        <w:t xml:space="preserve"> الذي يهدف إلى وصف الظاهرة المدروسة والتعبير عنها كميا وكيفيا وتفسيرها بطريقة رقمية، وهو أيضا ذلك النوع من البحوث الذي يتم بواسطة استجواب جميع أفراد مجتمع الدراسة أو عينة منهم، وذلك بهدف وصف الظاهرة المدروسة، من حيث طبيعتها، ودرجة وجودها </w:t>
      </w:r>
      <w:r w:rsidRPr="009E51B6">
        <w:rPr>
          <w:rFonts w:ascii="Traditional Arabic" w:hAnsi="Traditional Arabic" w:cs="Traditional Arabic" w:hint="cs"/>
          <w:color w:val="000000"/>
          <w:sz w:val="32"/>
          <w:szCs w:val="32"/>
          <w:rtl/>
          <w:lang w:bidi="ar-EG"/>
        </w:rPr>
        <w:t xml:space="preserve">من أجل الوصول الى استنتاجات تساهم في حل المشكلة </w:t>
      </w:r>
      <w:r w:rsidRPr="009E51B6">
        <w:rPr>
          <w:rFonts w:ascii="Traditional Arabic" w:hAnsi="Traditional Arabic" w:cs="Traditional Arabic"/>
          <w:color w:val="000000"/>
          <w:sz w:val="32"/>
          <w:szCs w:val="32"/>
          <w:rtl/>
          <w:lang w:bidi="ar-EG"/>
        </w:rPr>
        <w:t>(</w:t>
      </w:r>
      <w:proofErr w:type="spellStart"/>
      <w:r w:rsidRPr="009E51B6">
        <w:rPr>
          <w:rFonts w:ascii="Traditional Arabic" w:hAnsi="Traditional Arabic" w:cs="Traditional Arabic"/>
          <w:color w:val="000000"/>
          <w:sz w:val="32"/>
          <w:szCs w:val="32"/>
          <w:rtl/>
          <w:lang w:bidi="ar-EG"/>
        </w:rPr>
        <w:t>الختاتنة</w:t>
      </w:r>
      <w:proofErr w:type="spellEnd"/>
      <w:r w:rsidRPr="009E51B6">
        <w:rPr>
          <w:rFonts w:ascii="Traditional Arabic" w:hAnsi="Traditional Arabic" w:cs="Traditional Arabic"/>
          <w:color w:val="000000"/>
          <w:sz w:val="32"/>
          <w:szCs w:val="32"/>
          <w:rtl/>
          <w:lang w:bidi="ar-EG"/>
        </w:rPr>
        <w:t xml:space="preserve"> والنوايسة، 2011).</w:t>
      </w:r>
    </w:p>
    <w:p w14:paraId="02236266" w14:textId="77777777" w:rsidR="002708C5" w:rsidRPr="009E51B6"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9E51B6">
        <w:rPr>
          <w:rFonts w:ascii="Traditional Arabic" w:hAnsi="Traditional Arabic" w:cs="Traditional Arabic" w:hint="cs"/>
          <w:color w:val="000000"/>
          <w:sz w:val="32"/>
          <w:szCs w:val="32"/>
          <w:rtl/>
          <w:lang w:bidi="ar-EG"/>
        </w:rPr>
        <w:t xml:space="preserve">وفى ضوء ذلك فإن </w:t>
      </w:r>
      <w:r w:rsidRPr="009E51B6">
        <w:rPr>
          <w:rFonts w:ascii="Traditional Arabic" w:hAnsi="Traditional Arabic" w:cs="Traditional Arabic"/>
          <w:color w:val="000000"/>
          <w:sz w:val="32"/>
          <w:szCs w:val="32"/>
          <w:rtl/>
          <w:lang w:bidi="ar-EG"/>
        </w:rPr>
        <w:t>المنهج الوصفي التحليلي يُعد من أفضل المناهج المناسبة لهذا البحث لأنه يمكن الباحث</w:t>
      </w:r>
      <w:r w:rsidRPr="009E51B6">
        <w:rPr>
          <w:rFonts w:ascii="Traditional Arabic" w:hAnsi="Traditional Arabic" w:cs="Traditional Arabic" w:hint="cs"/>
          <w:color w:val="000000"/>
          <w:sz w:val="32"/>
          <w:szCs w:val="32"/>
          <w:rtl/>
          <w:lang w:bidi="ar-EG"/>
        </w:rPr>
        <w:t>ة</w:t>
      </w:r>
      <w:r w:rsidRPr="009E51B6">
        <w:rPr>
          <w:rFonts w:ascii="Traditional Arabic" w:hAnsi="Traditional Arabic" w:cs="Traditional Arabic"/>
          <w:color w:val="000000"/>
          <w:sz w:val="32"/>
          <w:szCs w:val="32"/>
          <w:rtl/>
          <w:lang w:bidi="ar-EG"/>
        </w:rPr>
        <w:t xml:space="preserve"> من وصف وتحليل العلاقة بين القيادة التحفيزية ورضا الموظفين في مستشفى جونز هوبكنز أرامكو الطبي بشكل دقيق وموضوعي</w:t>
      </w:r>
      <w:r w:rsidRPr="009E51B6">
        <w:rPr>
          <w:rFonts w:ascii="Traditional Arabic" w:hAnsi="Traditional Arabic" w:cs="Traditional Arabic" w:hint="cs"/>
          <w:color w:val="000000"/>
          <w:sz w:val="32"/>
          <w:szCs w:val="32"/>
          <w:rtl/>
          <w:lang w:bidi="ar-EG"/>
        </w:rPr>
        <w:t>؛</w:t>
      </w:r>
      <w:r w:rsidRPr="009E51B6">
        <w:rPr>
          <w:rFonts w:ascii="Traditional Arabic" w:hAnsi="Traditional Arabic" w:cs="Traditional Arabic"/>
          <w:color w:val="000000"/>
          <w:sz w:val="32"/>
          <w:szCs w:val="32"/>
          <w:rtl/>
          <w:lang w:bidi="ar-EG"/>
        </w:rPr>
        <w:t xml:space="preserve"> </w:t>
      </w:r>
      <w:r w:rsidRPr="009E51B6">
        <w:rPr>
          <w:rFonts w:ascii="Traditional Arabic" w:hAnsi="Traditional Arabic" w:cs="Traditional Arabic" w:hint="cs"/>
          <w:color w:val="000000"/>
          <w:sz w:val="32"/>
          <w:szCs w:val="32"/>
          <w:rtl/>
          <w:lang w:bidi="ar-EG"/>
        </w:rPr>
        <w:t>ف</w:t>
      </w:r>
      <w:r w:rsidRPr="009E51B6">
        <w:rPr>
          <w:rFonts w:ascii="Traditional Arabic" w:hAnsi="Traditional Arabic" w:cs="Traditional Arabic"/>
          <w:color w:val="000000"/>
          <w:sz w:val="32"/>
          <w:szCs w:val="32"/>
          <w:rtl/>
          <w:lang w:bidi="ar-EG"/>
        </w:rPr>
        <w:t xml:space="preserve">من خلال هذا المنهج، </w:t>
      </w:r>
      <w:r w:rsidRPr="009E51B6">
        <w:rPr>
          <w:rFonts w:ascii="Traditional Arabic" w:hAnsi="Traditional Arabic" w:cs="Traditional Arabic" w:hint="cs"/>
          <w:color w:val="000000"/>
          <w:sz w:val="32"/>
          <w:szCs w:val="32"/>
          <w:rtl/>
          <w:lang w:bidi="ar-EG"/>
        </w:rPr>
        <w:t>تستطيع</w:t>
      </w:r>
      <w:r w:rsidRPr="009E51B6">
        <w:rPr>
          <w:rFonts w:ascii="Traditional Arabic" w:hAnsi="Traditional Arabic" w:cs="Traditional Arabic"/>
          <w:color w:val="000000"/>
          <w:sz w:val="32"/>
          <w:szCs w:val="32"/>
          <w:rtl/>
          <w:lang w:bidi="ar-EG"/>
        </w:rPr>
        <w:t xml:space="preserve"> الباحث</w:t>
      </w:r>
      <w:r w:rsidRPr="009E51B6">
        <w:rPr>
          <w:rFonts w:ascii="Traditional Arabic" w:hAnsi="Traditional Arabic" w:cs="Traditional Arabic" w:hint="cs"/>
          <w:color w:val="000000"/>
          <w:sz w:val="32"/>
          <w:szCs w:val="32"/>
          <w:rtl/>
          <w:lang w:bidi="ar-EG"/>
        </w:rPr>
        <w:t>ة</w:t>
      </w:r>
      <w:r w:rsidRPr="009E51B6">
        <w:rPr>
          <w:rFonts w:ascii="Traditional Arabic" w:hAnsi="Traditional Arabic" w:cs="Traditional Arabic"/>
          <w:color w:val="000000"/>
          <w:sz w:val="32"/>
          <w:szCs w:val="32"/>
          <w:rtl/>
          <w:lang w:bidi="ar-EG"/>
        </w:rPr>
        <w:t xml:space="preserve"> جمع البيانات الوصفية عن أساليب القيادة التحفيزية المستخدمة في المستشفى، ثم تحليل هذه البيانات لتحديد مدى تأثيرها على رضا الموظفين</w:t>
      </w:r>
      <w:r w:rsidRPr="009E51B6">
        <w:rPr>
          <w:rFonts w:ascii="Traditional Arabic" w:hAnsi="Traditional Arabic" w:cs="Traditional Arabic" w:hint="cs"/>
          <w:color w:val="000000"/>
          <w:sz w:val="32"/>
          <w:szCs w:val="32"/>
          <w:rtl/>
          <w:lang w:bidi="ar-EG"/>
        </w:rPr>
        <w:t>،</w:t>
      </w:r>
      <w:r w:rsidRPr="009E51B6">
        <w:rPr>
          <w:rFonts w:ascii="Traditional Arabic" w:hAnsi="Traditional Arabic" w:cs="Traditional Arabic"/>
          <w:color w:val="000000"/>
          <w:sz w:val="32"/>
          <w:szCs w:val="32"/>
          <w:rtl/>
          <w:lang w:bidi="ar-EG"/>
        </w:rPr>
        <w:t xml:space="preserve"> كما يتيح المنهج الوصفي التحليلي دراسة الظواهر كما هي في الواقع دون التدخل أو التغيير فيها، مما يعزز من مصداقية النتائج</w:t>
      </w:r>
      <w:r w:rsidRPr="009E51B6">
        <w:rPr>
          <w:rFonts w:ascii="Traditional Arabic" w:hAnsi="Traditional Arabic" w:cs="Traditional Arabic" w:hint="cs"/>
          <w:color w:val="000000"/>
          <w:sz w:val="32"/>
          <w:szCs w:val="32"/>
          <w:rtl/>
          <w:lang w:bidi="ar-EG"/>
        </w:rPr>
        <w:t>،</w:t>
      </w:r>
      <w:r w:rsidRPr="009E51B6">
        <w:rPr>
          <w:rFonts w:ascii="Traditional Arabic" w:hAnsi="Traditional Arabic" w:cs="Traditional Arabic"/>
          <w:color w:val="000000"/>
          <w:sz w:val="32"/>
          <w:szCs w:val="32"/>
          <w:rtl/>
          <w:lang w:bidi="ar-EG"/>
        </w:rPr>
        <w:t xml:space="preserve"> بالإضافة إلى ذلك، يوفر هذا المنهج إمكانية استخدام الأساليب الإحصائية لتحليل البيانات وبلورة نتائج قابلة للتعميم، مما يسهم في الوصول إلى استنتاجات علمية مدعومة بالبيانات الفعلية.</w:t>
      </w:r>
    </w:p>
    <w:p w14:paraId="2282A79E" w14:textId="77777777" w:rsidR="002708C5" w:rsidRPr="009E51B6"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9E51B6">
        <w:rPr>
          <w:rFonts w:ascii="Traditional Arabic" w:hAnsi="Traditional Arabic" w:cs="Traditional Arabic" w:hint="cs"/>
          <w:color w:val="000000"/>
          <w:sz w:val="32"/>
          <w:szCs w:val="32"/>
          <w:rtl/>
          <w:lang w:bidi="ar-EG"/>
        </w:rPr>
        <w:lastRenderedPageBreak/>
        <w:t xml:space="preserve">وسوف تستخدم الباحثة الاستبانة كأداة لجمع البيانات؛ حيث </w:t>
      </w:r>
      <w:r w:rsidRPr="009E51B6">
        <w:rPr>
          <w:rFonts w:ascii="Traditional Arabic" w:hAnsi="Traditional Arabic" w:cs="Traditional Arabic"/>
          <w:color w:val="000000"/>
          <w:sz w:val="32"/>
          <w:szCs w:val="32"/>
          <w:rtl/>
          <w:lang w:bidi="ar-EG"/>
        </w:rPr>
        <w:t>تُعد الاستبانة من أفضل الأدوات المناسبة لهذا البحث لأنها تتيح جمع بيانات كمية ومنهجية من عينة كبيرة من الموظفين في مستشفى جونز هوبكنز أرامكو الطبي بشكل منظم وموثوق</w:t>
      </w:r>
      <w:r w:rsidRPr="009E51B6">
        <w:rPr>
          <w:rFonts w:ascii="Traditional Arabic" w:hAnsi="Traditional Arabic" w:cs="Traditional Arabic" w:hint="cs"/>
          <w:color w:val="000000"/>
          <w:sz w:val="32"/>
          <w:szCs w:val="32"/>
          <w:rtl/>
          <w:lang w:bidi="ar-EG"/>
        </w:rPr>
        <w:t>،</w:t>
      </w:r>
      <w:r w:rsidRPr="009E51B6">
        <w:rPr>
          <w:rFonts w:ascii="Traditional Arabic" w:hAnsi="Traditional Arabic" w:cs="Traditional Arabic"/>
          <w:color w:val="000000"/>
          <w:sz w:val="32"/>
          <w:szCs w:val="32"/>
          <w:rtl/>
          <w:lang w:bidi="ar-EG"/>
        </w:rPr>
        <w:t xml:space="preserve"> حيث توفر الاستبانة وسيلة فعّالة لقياس آراء الموظفين حول أساليب القيادة التحفيزية التي يتعرضون لها ومدى تأثيرها على رضاهم الوظيفي. كما أنها تمكن الباحث من جمع بيانات دقيقة وقابلة للتحليل الإحصائي، مما يسهم في اختبار الفرضيات بشكل علمي</w:t>
      </w:r>
      <w:r w:rsidRPr="009E51B6">
        <w:rPr>
          <w:rFonts w:ascii="Traditional Arabic" w:hAnsi="Traditional Arabic" w:cs="Traditional Arabic" w:hint="cs"/>
          <w:color w:val="000000"/>
          <w:sz w:val="32"/>
          <w:szCs w:val="32"/>
          <w:rtl/>
          <w:lang w:bidi="ar-EG"/>
        </w:rPr>
        <w:t>،</w:t>
      </w:r>
      <w:r w:rsidRPr="009E51B6">
        <w:rPr>
          <w:rFonts w:ascii="Traditional Arabic" w:hAnsi="Traditional Arabic" w:cs="Traditional Arabic"/>
          <w:color w:val="000000"/>
          <w:sz w:val="32"/>
          <w:szCs w:val="32"/>
          <w:rtl/>
          <w:lang w:bidi="ar-EG"/>
        </w:rPr>
        <w:t xml:space="preserve"> علاوة على ذلك، تتيح الاستبانة التفاعل مع المشاركين بشكل مباشر وبكفاءة، مما يساعد في تقليل التحيز في جمع البيانات ويوفر فرصة للحصول على ملاحظات تفصيلية حول العوامل المؤثرة في رضا الموظفين.</w:t>
      </w:r>
    </w:p>
    <w:p w14:paraId="09651399" w14:textId="77777777" w:rsidR="002708C5" w:rsidRPr="00417272"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05AD8BBC" w14:textId="77777777" w:rsidR="002708C5" w:rsidRPr="00417272"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6DD652C8"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5232B84B"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7ED4F5FA"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4AED64C4"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103F913E"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71B3A96C"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14779364"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4A5E203F"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1807DE37"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00E4A8D8"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5F2E172C"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063BCF60"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3F8F5364"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787F0209"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bookmarkEnd w:id="1"/>
    <w:p w14:paraId="3B7E03E3" w14:textId="77777777" w:rsidR="002708C5" w:rsidRDefault="002708C5" w:rsidP="002708C5">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p>
    <w:p w14:paraId="6C67F59A" w14:textId="77777777" w:rsidR="002708C5" w:rsidRPr="006B0F7B" w:rsidRDefault="002708C5" w:rsidP="002708C5">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r w:rsidRPr="006B0F7B">
        <w:rPr>
          <w:rFonts w:ascii="Traditional Arabic" w:eastAsiaTheme="minorHAnsi" w:hAnsi="Traditional Arabic" w:cs="Traditional Arabic" w:hint="cs"/>
          <w:b/>
          <w:bCs/>
          <w:color w:val="000000"/>
          <w:kern w:val="2"/>
          <w:sz w:val="40"/>
          <w:szCs w:val="40"/>
          <w:rtl/>
          <w:lang w:bidi="ar-EG"/>
          <w14:ligatures w14:val="standardContextual"/>
        </w:rPr>
        <w:t>الفصل الثاني</w:t>
      </w:r>
    </w:p>
    <w:p w14:paraId="6B46027D" w14:textId="77777777" w:rsidR="002708C5" w:rsidRDefault="002708C5" w:rsidP="002708C5">
      <w:pPr>
        <w:bidi/>
        <w:spacing w:after="160" w:line="360" w:lineRule="auto"/>
        <w:jc w:val="center"/>
        <w:rPr>
          <w:rFonts w:ascii="Traditional Arabic" w:eastAsiaTheme="minorHAnsi" w:hAnsi="Traditional Arabic" w:cs="Traditional Arabic"/>
          <w:b/>
          <w:bCs/>
          <w:color w:val="000000"/>
          <w:kern w:val="2"/>
          <w:sz w:val="40"/>
          <w:szCs w:val="40"/>
          <w:rtl/>
          <w:lang w:bidi="ar-EG"/>
          <w14:ligatures w14:val="standardContextual"/>
        </w:rPr>
      </w:pPr>
      <w:r w:rsidRPr="006B0F7B">
        <w:rPr>
          <w:rFonts w:ascii="Traditional Arabic" w:eastAsiaTheme="minorHAnsi" w:hAnsi="Traditional Arabic" w:cs="Traditional Arabic" w:hint="cs"/>
          <w:b/>
          <w:bCs/>
          <w:color w:val="000000"/>
          <w:kern w:val="2"/>
          <w:sz w:val="40"/>
          <w:szCs w:val="40"/>
          <w:rtl/>
          <w:lang w:bidi="ar-EG"/>
          <w14:ligatures w14:val="standardContextual"/>
        </w:rPr>
        <w:t>الدراسات السابقة</w:t>
      </w:r>
      <w:r>
        <w:rPr>
          <w:rFonts w:ascii="Traditional Arabic" w:eastAsiaTheme="minorHAnsi" w:hAnsi="Traditional Arabic" w:cs="Traditional Arabic" w:hint="cs"/>
          <w:b/>
          <w:bCs/>
          <w:color w:val="000000"/>
          <w:kern w:val="2"/>
          <w:sz w:val="40"/>
          <w:szCs w:val="40"/>
          <w:rtl/>
          <w:lang w:bidi="ar-EG"/>
          <w14:ligatures w14:val="standardContextual"/>
        </w:rPr>
        <w:t xml:space="preserve"> والإطار النظري</w:t>
      </w:r>
    </w:p>
    <w:p w14:paraId="77DA64D3" w14:textId="77777777" w:rsidR="002708C5" w:rsidRPr="00056A63" w:rsidRDefault="002708C5" w:rsidP="002708C5">
      <w:pPr>
        <w:numPr>
          <w:ilvl w:val="0"/>
          <w:numId w:val="2"/>
        </w:numPr>
        <w:bidi/>
        <w:spacing w:after="160" w:line="360" w:lineRule="auto"/>
        <w:contextualSpacing/>
        <w:jc w:val="both"/>
        <w:rPr>
          <w:rFonts w:ascii="Traditional Arabic" w:eastAsiaTheme="minorHAnsi" w:hAnsi="Traditional Arabic" w:cs="Traditional Arabic"/>
          <w:b/>
          <w:bCs/>
          <w:color w:val="000000"/>
          <w:kern w:val="2"/>
          <w:sz w:val="36"/>
          <w:szCs w:val="36"/>
          <w:rtl/>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المبحث الأول</w:t>
      </w:r>
      <w:r w:rsidRPr="00056A63">
        <w:rPr>
          <w:rFonts w:ascii="Traditional Arabic" w:eastAsiaTheme="minorHAnsi" w:hAnsi="Traditional Arabic" w:cs="Traditional Arabic" w:hint="cs"/>
          <w:b/>
          <w:bCs/>
          <w:color w:val="000000"/>
          <w:kern w:val="2"/>
          <w:sz w:val="36"/>
          <w:szCs w:val="36"/>
          <w:rtl/>
          <w:lang w:bidi="ar-EG"/>
          <w14:ligatures w14:val="standardContextual"/>
        </w:rPr>
        <w:t xml:space="preserve">: </w:t>
      </w:r>
      <w:r>
        <w:rPr>
          <w:rFonts w:ascii="Traditional Arabic" w:eastAsiaTheme="minorHAnsi" w:hAnsi="Traditional Arabic" w:cs="Traditional Arabic" w:hint="cs"/>
          <w:b/>
          <w:bCs/>
          <w:color w:val="000000"/>
          <w:kern w:val="2"/>
          <w:sz w:val="36"/>
          <w:szCs w:val="36"/>
          <w:rtl/>
          <w:lang w:bidi="ar-EG"/>
          <w14:ligatures w14:val="standardContextual"/>
        </w:rPr>
        <w:t>الدراسات السابقة.</w:t>
      </w:r>
    </w:p>
    <w:p w14:paraId="105AF6C1" w14:textId="77777777" w:rsidR="002708C5" w:rsidRDefault="002708C5" w:rsidP="002708C5">
      <w:pPr>
        <w:numPr>
          <w:ilvl w:val="0"/>
          <w:numId w:val="2"/>
        </w:numPr>
        <w:bidi/>
        <w:spacing w:after="160" w:line="360" w:lineRule="auto"/>
        <w:contextualSpacing/>
        <w:jc w:val="both"/>
        <w:rPr>
          <w:rFonts w:ascii="Traditional Arabic" w:eastAsiaTheme="minorHAnsi" w:hAnsi="Traditional Arabic" w:cs="Traditional Arabic"/>
          <w:b/>
          <w:bCs/>
          <w:color w:val="000000"/>
          <w:kern w:val="2"/>
          <w:sz w:val="36"/>
          <w:szCs w:val="36"/>
          <w:lang w:bidi="ar-EG"/>
          <w14:ligatures w14:val="standardContextual"/>
        </w:rPr>
      </w:pPr>
      <w:r>
        <w:rPr>
          <w:rFonts w:ascii="Traditional Arabic" w:eastAsiaTheme="minorHAnsi" w:hAnsi="Traditional Arabic" w:cs="Traditional Arabic" w:hint="cs"/>
          <w:b/>
          <w:bCs/>
          <w:color w:val="000000"/>
          <w:kern w:val="2"/>
          <w:sz w:val="36"/>
          <w:szCs w:val="36"/>
          <w:rtl/>
          <w:lang w:bidi="ar-EG"/>
          <w14:ligatures w14:val="standardContextual"/>
        </w:rPr>
        <w:t>المبحث الثاني</w:t>
      </w:r>
      <w:r w:rsidRPr="00056A63">
        <w:rPr>
          <w:rFonts w:ascii="Traditional Arabic" w:eastAsiaTheme="minorHAnsi" w:hAnsi="Traditional Arabic" w:cs="Traditional Arabic" w:hint="cs"/>
          <w:b/>
          <w:bCs/>
          <w:color w:val="000000"/>
          <w:kern w:val="2"/>
          <w:sz w:val="36"/>
          <w:szCs w:val="36"/>
          <w:rtl/>
          <w:lang w:bidi="ar-EG"/>
          <w14:ligatures w14:val="standardContextual"/>
        </w:rPr>
        <w:t xml:space="preserve">: </w:t>
      </w:r>
      <w:r>
        <w:rPr>
          <w:rFonts w:ascii="Traditional Arabic" w:eastAsiaTheme="minorHAnsi" w:hAnsi="Traditional Arabic" w:cs="Traditional Arabic" w:hint="cs"/>
          <w:b/>
          <w:bCs/>
          <w:color w:val="000000"/>
          <w:kern w:val="2"/>
          <w:sz w:val="36"/>
          <w:szCs w:val="36"/>
          <w:rtl/>
          <w:lang w:bidi="ar-EG"/>
          <w14:ligatures w14:val="standardContextual"/>
        </w:rPr>
        <w:t>الإطار النظري.</w:t>
      </w:r>
    </w:p>
    <w:p w14:paraId="0CB90695" w14:textId="77777777" w:rsidR="002708C5" w:rsidRDefault="002708C5" w:rsidP="002708C5">
      <w:pPr>
        <w:bidi/>
        <w:spacing w:after="160" w:line="360" w:lineRule="auto"/>
        <w:jc w:val="both"/>
        <w:rPr>
          <w:rFonts w:ascii="Traditional Arabic" w:eastAsiaTheme="minorHAnsi" w:hAnsi="Traditional Arabic" w:cs="Traditional Arabic"/>
          <w:b/>
          <w:bCs/>
          <w:color w:val="000000"/>
          <w:kern w:val="2"/>
          <w:sz w:val="36"/>
          <w:szCs w:val="36"/>
          <w:rtl/>
          <w:lang w:bidi="ar-EG"/>
          <w14:ligatures w14:val="standardContextual"/>
        </w:rPr>
      </w:pPr>
    </w:p>
    <w:p w14:paraId="313E4C02" w14:textId="77777777" w:rsidR="002708C5" w:rsidRPr="008D2B90" w:rsidRDefault="002708C5" w:rsidP="002708C5">
      <w:pPr>
        <w:bidi/>
        <w:spacing w:after="160" w:line="259" w:lineRule="auto"/>
        <w:jc w:val="center"/>
        <w:rPr>
          <w:rFonts w:ascii="Traditional Arabic" w:hAnsi="Traditional Arabic" w:cs="Traditional Arabic"/>
          <w:b/>
          <w:bCs/>
          <w:color w:val="000000"/>
          <w:sz w:val="40"/>
          <w:szCs w:val="40"/>
          <w:rtl/>
          <w:lang w:bidi="ar-EG"/>
        </w:rPr>
      </w:pPr>
      <w:r>
        <w:rPr>
          <w:rFonts w:ascii="Traditional Arabic" w:eastAsiaTheme="minorHAnsi" w:hAnsi="Traditional Arabic" w:cs="Traditional Arabic"/>
          <w:b/>
          <w:bCs/>
          <w:color w:val="000000"/>
          <w:kern w:val="2"/>
          <w:sz w:val="36"/>
          <w:szCs w:val="36"/>
          <w:rtl/>
          <w:lang w:bidi="ar-EG"/>
          <w14:ligatures w14:val="standardContextual"/>
        </w:rPr>
        <w:br w:type="page"/>
      </w:r>
      <w:r w:rsidRPr="008D2B90">
        <w:rPr>
          <w:rFonts w:ascii="Traditional Arabic" w:hAnsi="Traditional Arabic" w:cs="Traditional Arabic" w:hint="cs"/>
          <w:b/>
          <w:bCs/>
          <w:color w:val="000000"/>
          <w:sz w:val="40"/>
          <w:szCs w:val="40"/>
          <w:rtl/>
          <w:lang w:bidi="ar-EG"/>
        </w:rPr>
        <w:lastRenderedPageBreak/>
        <w:t>الفصل الثاني</w:t>
      </w:r>
    </w:p>
    <w:p w14:paraId="3DF6C650" w14:textId="77777777" w:rsidR="002708C5" w:rsidRDefault="002708C5" w:rsidP="002708C5">
      <w:pPr>
        <w:bidi/>
        <w:spacing w:line="360" w:lineRule="auto"/>
        <w:jc w:val="center"/>
        <w:rPr>
          <w:rFonts w:ascii="Traditional Arabic" w:hAnsi="Traditional Arabic" w:cs="Traditional Arabic"/>
          <w:b/>
          <w:bCs/>
          <w:color w:val="000000"/>
          <w:sz w:val="40"/>
          <w:szCs w:val="40"/>
          <w:rtl/>
          <w:lang w:bidi="ar-EG"/>
        </w:rPr>
      </w:pPr>
      <w:r w:rsidRPr="008D2B90">
        <w:rPr>
          <w:rFonts w:ascii="Traditional Arabic" w:hAnsi="Traditional Arabic" w:cs="Traditional Arabic" w:hint="cs"/>
          <w:b/>
          <w:bCs/>
          <w:color w:val="000000"/>
          <w:sz w:val="40"/>
          <w:szCs w:val="40"/>
          <w:rtl/>
          <w:lang w:bidi="ar-EG"/>
        </w:rPr>
        <w:t>الدراسات السابقة</w:t>
      </w:r>
      <w:r>
        <w:rPr>
          <w:rFonts w:ascii="Traditional Arabic" w:hAnsi="Traditional Arabic" w:cs="Traditional Arabic" w:hint="cs"/>
          <w:b/>
          <w:bCs/>
          <w:color w:val="000000"/>
          <w:sz w:val="40"/>
          <w:szCs w:val="40"/>
          <w:rtl/>
          <w:lang w:bidi="ar-EG"/>
        </w:rPr>
        <w:t xml:space="preserve"> والإطار النظري</w:t>
      </w:r>
    </w:p>
    <w:p w14:paraId="3F22BFE2" w14:textId="77777777" w:rsidR="002708C5" w:rsidRPr="008D2B90" w:rsidRDefault="002708C5" w:rsidP="002708C5">
      <w:pPr>
        <w:bidi/>
        <w:spacing w:line="360"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مقدمة:</w:t>
      </w:r>
    </w:p>
    <w:p w14:paraId="33280C41"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25095E">
        <w:rPr>
          <w:rFonts w:ascii="Traditional Arabic" w:hAnsi="Traditional Arabic" w:cs="Traditional Arabic"/>
          <w:color w:val="000000"/>
          <w:sz w:val="32"/>
          <w:szCs w:val="32"/>
          <w:rtl/>
          <w:lang w:bidi="ar-EG"/>
        </w:rPr>
        <w:t xml:space="preserve">يتناول الفصل الحالي </w:t>
      </w:r>
      <w:r>
        <w:rPr>
          <w:rFonts w:ascii="Traditional Arabic" w:hAnsi="Traditional Arabic" w:cs="Traditional Arabic" w:hint="cs"/>
          <w:color w:val="000000"/>
          <w:sz w:val="32"/>
          <w:szCs w:val="32"/>
          <w:rtl/>
          <w:lang w:bidi="ar-EG"/>
        </w:rPr>
        <w:t>الدراسات</w:t>
      </w:r>
      <w:r w:rsidRPr="0025095E">
        <w:rPr>
          <w:rFonts w:ascii="Traditional Arabic" w:hAnsi="Traditional Arabic" w:cs="Traditional Arabic"/>
          <w:color w:val="000000"/>
          <w:sz w:val="32"/>
          <w:szCs w:val="32"/>
          <w:rtl/>
          <w:lang w:bidi="ar-EG"/>
        </w:rPr>
        <w:t xml:space="preserve"> السابقة حول موضوع</w:t>
      </w:r>
      <w:r>
        <w:rPr>
          <w:rFonts w:ascii="Traditional Arabic" w:hAnsi="Traditional Arabic" w:cs="Traditional Arabic" w:hint="cs"/>
          <w:color w:val="000000"/>
          <w:sz w:val="32"/>
          <w:szCs w:val="32"/>
          <w:rtl/>
          <w:lang w:bidi="ar-EG"/>
        </w:rPr>
        <w:t xml:space="preserve"> البحث والإطار النظري له</w:t>
      </w:r>
      <w:r w:rsidRPr="0025095E">
        <w:rPr>
          <w:rFonts w:ascii="Traditional Arabic" w:hAnsi="Traditional Arabic" w:cs="Traditional Arabic"/>
          <w:color w:val="000000"/>
          <w:sz w:val="32"/>
          <w:szCs w:val="32"/>
          <w:rtl/>
          <w:lang w:bidi="ar-EG"/>
        </w:rPr>
        <w:t xml:space="preserve">، وينقسم إلى </w:t>
      </w:r>
      <w:r>
        <w:rPr>
          <w:rFonts w:ascii="Traditional Arabic" w:hAnsi="Traditional Arabic" w:cs="Traditional Arabic" w:hint="cs"/>
          <w:color w:val="000000"/>
          <w:sz w:val="32"/>
          <w:szCs w:val="32"/>
          <w:rtl/>
          <w:lang w:bidi="ar-EG"/>
        </w:rPr>
        <w:t>مبحثين رئيسيين</w:t>
      </w:r>
      <w:r w:rsidRPr="0025095E">
        <w:rPr>
          <w:rFonts w:ascii="Traditional Arabic" w:hAnsi="Traditional Arabic" w:cs="Traditional Arabic"/>
          <w:color w:val="000000"/>
          <w:sz w:val="32"/>
          <w:szCs w:val="32"/>
          <w:rtl/>
          <w:lang w:bidi="ar-EG"/>
        </w:rPr>
        <w:t xml:space="preserve">؛ المبحث الأول، ويتناول: </w:t>
      </w:r>
      <w:r>
        <w:rPr>
          <w:rFonts w:ascii="Traditional Arabic" w:hAnsi="Traditional Arabic" w:cs="Traditional Arabic" w:hint="cs"/>
          <w:color w:val="000000"/>
          <w:sz w:val="32"/>
          <w:szCs w:val="32"/>
          <w:rtl/>
          <w:lang w:bidi="ar-EG"/>
        </w:rPr>
        <w:t>الدراسات السابقة ويشمل ثلاث مطالب</w:t>
      </w:r>
      <w:r w:rsidRPr="0025095E">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المطلب الأول: الدراسات السابقة الخاصة بالمتغير التابع "رضا الموظفين"، بينما يتناول المطلب الثاني: الدراسات السابقة الخاصة بالمتغير المستقل "القيادة التحفيزية"، بينما يهتم المطلب الثالث بمناقشة الدراسات السابقة،</w:t>
      </w:r>
      <w:r w:rsidRPr="0025095E">
        <w:rPr>
          <w:rFonts w:ascii="Traditional Arabic" w:hAnsi="Traditional Arabic" w:cs="Traditional Arabic"/>
          <w:color w:val="000000"/>
          <w:sz w:val="32"/>
          <w:szCs w:val="32"/>
          <w:rtl/>
          <w:lang w:bidi="ar-EG"/>
        </w:rPr>
        <w:t xml:space="preserve"> أما المبحث الثاني فيتناول: </w:t>
      </w:r>
      <w:r>
        <w:rPr>
          <w:rFonts w:ascii="Traditional Arabic" w:hAnsi="Traditional Arabic" w:cs="Traditional Arabic" w:hint="cs"/>
          <w:color w:val="000000"/>
          <w:sz w:val="32"/>
          <w:szCs w:val="32"/>
          <w:rtl/>
          <w:lang w:bidi="ar-EG"/>
        </w:rPr>
        <w:t>الإطار النظري للدراسة</w:t>
      </w:r>
      <w:r w:rsidRPr="0025095E">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 xml:space="preserve">وينقسم الى مطلبين رئيسيين؛ المطلب الأول خاص برضا الموظفين، بينما يتناول المطلب الثاني القيادة التحفيزية، </w:t>
      </w:r>
      <w:r w:rsidRPr="0025095E">
        <w:rPr>
          <w:rFonts w:ascii="Traditional Arabic" w:hAnsi="Traditional Arabic" w:cs="Traditional Arabic"/>
          <w:color w:val="000000"/>
          <w:sz w:val="32"/>
          <w:szCs w:val="32"/>
          <w:rtl/>
          <w:lang w:bidi="ar-EG"/>
        </w:rPr>
        <w:t>وفيما يلي تفصيل ذلك:</w:t>
      </w:r>
    </w:p>
    <w:p w14:paraId="226AFA93" w14:textId="77777777" w:rsidR="002708C5" w:rsidRDefault="002708C5" w:rsidP="002708C5">
      <w:pPr>
        <w:bidi/>
        <w:spacing w:after="160" w:line="259"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المبحث الأول</w:t>
      </w:r>
      <w:r w:rsidRPr="008D2B90">
        <w:rPr>
          <w:rFonts w:ascii="Traditional Arabic" w:hAnsi="Traditional Arabic" w:cs="Traditional Arabic" w:hint="cs"/>
          <w:b/>
          <w:bCs/>
          <w:color w:val="000000"/>
          <w:sz w:val="40"/>
          <w:szCs w:val="40"/>
          <w:rtl/>
          <w:lang w:bidi="ar-EG"/>
        </w:rPr>
        <w:t>: الدراسات السابقة:</w:t>
      </w:r>
    </w:p>
    <w:p w14:paraId="7D1B8E86" w14:textId="77777777" w:rsidR="002708C5" w:rsidRPr="00093FF6"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093FF6">
        <w:rPr>
          <w:rFonts w:ascii="Traditional Arabic" w:hAnsi="Traditional Arabic" w:cs="Traditional Arabic"/>
          <w:color w:val="000000"/>
          <w:sz w:val="32"/>
          <w:szCs w:val="32"/>
          <w:rtl/>
          <w:lang w:bidi="ar-EG"/>
        </w:rPr>
        <w:t xml:space="preserve">لما كان البحث الحالي يستهدف </w:t>
      </w:r>
      <w:r>
        <w:rPr>
          <w:rFonts w:ascii="Traditional Arabic" w:hAnsi="Traditional Arabic" w:cs="Traditional Arabic" w:hint="cs"/>
          <w:color w:val="000000"/>
          <w:sz w:val="32"/>
          <w:szCs w:val="32"/>
          <w:rtl/>
          <w:lang w:bidi="ar-EG"/>
        </w:rPr>
        <w:t>التعرف على أثر القيادة التحفيزية على رضا الموظفين</w:t>
      </w:r>
      <w:r w:rsidRPr="00093FF6">
        <w:rPr>
          <w:rFonts w:ascii="Traditional Arabic" w:hAnsi="Traditional Arabic" w:cs="Traditional Arabic"/>
          <w:color w:val="000000"/>
          <w:sz w:val="32"/>
          <w:szCs w:val="32"/>
          <w:rtl/>
          <w:lang w:bidi="ar-EG"/>
        </w:rPr>
        <w:t xml:space="preserve">، فإن الباحثة سوف تتناول في </w:t>
      </w:r>
      <w:r>
        <w:rPr>
          <w:rFonts w:ascii="Traditional Arabic" w:hAnsi="Traditional Arabic" w:cs="Traditional Arabic" w:hint="cs"/>
          <w:color w:val="000000"/>
          <w:sz w:val="32"/>
          <w:szCs w:val="32"/>
          <w:rtl/>
          <w:lang w:bidi="ar-EG"/>
        </w:rPr>
        <w:t>المبحث</w:t>
      </w:r>
      <w:r w:rsidRPr="00093FF6">
        <w:rPr>
          <w:rFonts w:ascii="Traditional Arabic" w:hAnsi="Traditional Arabic" w:cs="Traditional Arabic"/>
          <w:color w:val="000000"/>
          <w:sz w:val="32"/>
          <w:szCs w:val="32"/>
          <w:rtl/>
          <w:lang w:bidi="ar-EG"/>
        </w:rPr>
        <w:t xml:space="preserve"> الحالي أهم الدراسات السابقة التي تتماشى مع أهداف البحث وتخدم محاوره، </w:t>
      </w:r>
      <w:r>
        <w:rPr>
          <w:rFonts w:ascii="Traditional Arabic" w:hAnsi="Traditional Arabic" w:cs="Traditional Arabic" w:hint="cs"/>
          <w:color w:val="000000"/>
          <w:sz w:val="32"/>
          <w:szCs w:val="32"/>
          <w:rtl/>
          <w:lang w:bidi="ar-EG"/>
        </w:rPr>
        <w:t>كما يلي:</w:t>
      </w:r>
    </w:p>
    <w:p w14:paraId="2537A291" w14:textId="77777777" w:rsidR="002708C5" w:rsidRPr="008D2B90" w:rsidRDefault="002708C5" w:rsidP="002708C5">
      <w:pPr>
        <w:bidi/>
        <w:spacing w:after="160" w:line="259"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المطلب الأول</w:t>
      </w:r>
      <w:r w:rsidRPr="008D2B90">
        <w:rPr>
          <w:rFonts w:ascii="Traditional Arabic" w:hAnsi="Traditional Arabic" w:cs="Traditional Arabic" w:hint="cs"/>
          <w:b/>
          <w:bCs/>
          <w:color w:val="000000"/>
          <w:sz w:val="40"/>
          <w:szCs w:val="40"/>
          <w:rtl/>
          <w:lang w:bidi="ar-EG"/>
        </w:rPr>
        <w:t xml:space="preserve">: الدراسات التي اهتمت </w:t>
      </w:r>
      <w:r>
        <w:rPr>
          <w:rFonts w:ascii="Traditional Arabic" w:hAnsi="Traditional Arabic" w:cs="Traditional Arabic" w:hint="cs"/>
          <w:b/>
          <w:bCs/>
          <w:color w:val="000000"/>
          <w:sz w:val="40"/>
          <w:szCs w:val="40"/>
          <w:rtl/>
          <w:lang w:bidi="ar-EG"/>
        </w:rPr>
        <w:t xml:space="preserve">بالرضا </w:t>
      </w:r>
      <w:proofErr w:type="spellStart"/>
      <w:r>
        <w:rPr>
          <w:rFonts w:ascii="Traditional Arabic" w:hAnsi="Traditional Arabic" w:cs="Traditional Arabic" w:hint="cs"/>
          <w:b/>
          <w:bCs/>
          <w:color w:val="000000"/>
          <w:sz w:val="40"/>
          <w:szCs w:val="40"/>
          <w:rtl/>
          <w:lang w:bidi="ar-EG"/>
        </w:rPr>
        <w:t>الوظيفى</w:t>
      </w:r>
      <w:proofErr w:type="spellEnd"/>
      <w:r>
        <w:rPr>
          <w:rFonts w:ascii="Traditional Arabic" w:hAnsi="Traditional Arabic" w:cs="Traditional Arabic" w:hint="cs"/>
          <w:b/>
          <w:bCs/>
          <w:color w:val="000000"/>
          <w:sz w:val="40"/>
          <w:szCs w:val="40"/>
          <w:rtl/>
          <w:lang w:bidi="ar-EG"/>
        </w:rPr>
        <w:t>:</w:t>
      </w:r>
    </w:p>
    <w:p w14:paraId="62646020" w14:textId="77777777" w:rsidR="002708C5" w:rsidRPr="008D2B90" w:rsidRDefault="002708C5" w:rsidP="002708C5">
      <w:pPr>
        <w:bidi/>
        <w:spacing w:line="360" w:lineRule="auto"/>
        <w:rPr>
          <w:rFonts w:ascii="Traditional Arabic" w:hAnsi="Traditional Arabic" w:cs="Traditional Arabic"/>
          <w:b/>
          <w:bCs/>
          <w:color w:val="000000"/>
          <w:sz w:val="36"/>
          <w:szCs w:val="36"/>
          <w:rtl/>
          <w:lang w:bidi="ar-EG"/>
        </w:rPr>
      </w:pPr>
      <w:r w:rsidRPr="008D2B90">
        <w:rPr>
          <w:rFonts w:ascii="Traditional Arabic" w:hAnsi="Traditional Arabic" w:cs="Traditional Arabic" w:hint="cs"/>
          <w:b/>
          <w:bCs/>
          <w:color w:val="000000"/>
          <w:sz w:val="36"/>
          <w:szCs w:val="36"/>
          <w:rtl/>
          <w:lang w:bidi="ar-EG"/>
        </w:rPr>
        <w:t xml:space="preserve">1- دراسة </w:t>
      </w:r>
      <w:r>
        <w:rPr>
          <w:rFonts w:ascii="Traditional Arabic" w:hAnsi="Traditional Arabic" w:cs="Traditional Arabic" w:hint="cs"/>
          <w:b/>
          <w:bCs/>
          <w:color w:val="000000"/>
          <w:sz w:val="36"/>
          <w:szCs w:val="36"/>
          <w:rtl/>
          <w:lang w:bidi="ar-EG"/>
        </w:rPr>
        <w:t>قويدر</w:t>
      </w:r>
      <w:r w:rsidRPr="008D2B90">
        <w:rPr>
          <w:rFonts w:ascii="Traditional Arabic" w:hAnsi="Traditional Arabic" w:cs="Traditional Arabic" w:hint="cs"/>
          <w:b/>
          <w:bCs/>
          <w:color w:val="000000"/>
          <w:sz w:val="36"/>
          <w:szCs w:val="36"/>
          <w:rtl/>
          <w:lang w:bidi="ar-EG"/>
        </w:rPr>
        <w:t xml:space="preserve"> (202</w:t>
      </w:r>
      <w:r>
        <w:rPr>
          <w:rFonts w:ascii="Traditional Arabic" w:hAnsi="Traditional Arabic" w:cs="Traditional Arabic" w:hint="cs"/>
          <w:b/>
          <w:bCs/>
          <w:color w:val="000000"/>
          <w:sz w:val="36"/>
          <w:szCs w:val="36"/>
          <w:rtl/>
          <w:lang w:bidi="ar-EG"/>
        </w:rPr>
        <w:t>5</w:t>
      </w:r>
      <w:r w:rsidRPr="008D2B90">
        <w:rPr>
          <w:rFonts w:ascii="Traditional Arabic" w:hAnsi="Traditional Arabic" w:cs="Traditional Arabic" w:hint="cs"/>
          <w:b/>
          <w:bCs/>
          <w:color w:val="000000"/>
          <w:sz w:val="36"/>
          <w:szCs w:val="36"/>
          <w:rtl/>
          <w:lang w:bidi="ar-EG"/>
        </w:rPr>
        <w:t>):</w:t>
      </w:r>
    </w:p>
    <w:p w14:paraId="3FC8A875"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sidRPr="00457512">
        <w:rPr>
          <w:rFonts w:ascii="Traditional Arabic" w:hAnsi="Traditional Arabic" w:cs="Traditional Arabic"/>
          <w:color w:val="000000"/>
          <w:sz w:val="32"/>
          <w:szCs w:val="32"/>
          <w:rtl/>
        </w:rPr>
        <w:t>هدفت الدراسة الى التعرف على اهم المحاور التي لها تأثير على الرضا الوظيفي للمعلمين</w:t>
      </w:r>
      <w:r>
        <w:rPr>
          <w:rFonts w:ascii="Traditional Arabic" w:hAnsi="Traditional Arabic" w:cs="Traditional Arabic" w:hint="cs"/>
          <w:color w:val="000000"/>
          <w:sz w:val="32"/>
          <w:szCs w:val="32"/>
          <w:rtl/>
        </w:rPr>
        <w:t xml:space="preserve">، وقد اعتمدت الدراسة </w:t>
      </w:r>
      <w:r w:rsidRPr="00457512">
        <w:rPr>
          <w:rFonts w:ascii="Traditional Arabic" w:hAnsi="Traditional Arabic" w:cs="Traditional Arabic"/>
          <w:color w:val="000000"/>
          <w:sz w:val="32"/>
          <w:szCs w:val="32"/>
          <w:rtl/>
        </w:rPr>
        <w:t xml:space="preserve">على خمسة محاور أساسية وهي (محور القيادة، محور الحوافز والترقيات، محور بيئة العمل، محور التدريب والتأهيل، محور الزيارات الإشرافية)، واعتمدنا في درستنا علي تحليل الانحدار الخطي المتعدد لمعرفة تأثير هذه المحاور الخمسة على رضا المعلمين حيث توصلت الدراسة بعد جمع البيانات باستخدام استمارة الاستبيان الى انه لا يوجد </w:t>
      </w:r>
      <w:r w:rsidRPr="00457512">
        <w:rPr>
          <w:rFonts w:ascii="Traditional Arabic" w:hAnsi="Traditional Arabic" w:cs="Traditional Arabic"/>
          <w:color w:val="000000"/>
          <w:sz w:val="32"/>
          <w:szCs w:val="32"/>
          <w:rtl/>
        </w:rPr>
        <w:lastRenderedPageBreak/>
        <w:t>تأثير لمحور القيادة على رضا المعلمين بينما باقي المحاور لها تأثير على رضا المعلمين بالمدارس</w:t>
      </w:r>
      <w:r>
        <w:rPr>
          <w:rFonts w:ascii="Traditional Arabic" w:hAnsi="Traditional Arabic" w:cs="Traditional Arabic" w:hint="cs"/>
          <w:color w:val="000000"/>
          <w:sz w:val="32"/>
          <w:szCs w:val="32"/>
          <w:rtl/>
        </w:rPr>
        <w:t xml:space="preserve"> عينة البحث، </w:t>
      </w:r>
      <w:r w:rsidRPr="00457512">
        <w:rPr>
          <w:rFonts w:ascii="Traditional Arabic" w:hAnsi="Traditional Arabic" w:cs="Traditional Arabic"/>
          <w:color w:val="000000"/>
          <w:sz w:val="32"/>
          <w:szCs w:val="32"/>
          <w:rtl/>
        </w:rPr>
        <w:t>وهذه المحاور هي محور بيئة العمل ومحور الحوافز والترقيات ومحور التدريب والتأهيل ومحور الزيارات الإشرافية وبصفة عامة فإن رضا المعلمين العاملين في المدارس كان على الحياد بمتوسط (3.43) أي ان درجة الموافقة متوسطة.</w:t>
      </w:r>
    </w:p>
    <w:p w14:paraId="0FF35B83" w14:textId="77777777" w:rsidR="002708C5" w:rsidRPr="006E65FD" w:rsidRDefault="002708C5" w:rsidP="002708C5">
      <w:pPr>
        <w:bidi/>
        <w:spacing w:line="360" w:lineRule="auto"/>
        <w:rPr>
          <w:rFonts w:ascii="Traditional Arabic" w:hAnsi="Traditional Arabic" w:cs="Traditional Arabic"/>
          <w:b/>
          <w:bCs/>
          <w:color w:val="000000"/>
          <w:sz w:val="36"/>
          <w:szCs w:val="36"/>
          <w:rtl/>
          <w:lang w:bidi="ar-EG"/>
        </w:rPr>
      </w:pPr>
      <w:r w:rsidRPr="008D2B90">
        <w:rPr>
          <w:rFonts w:ascii="Traditional Arabic" w:hAnsi="Traditional Arabic" w:cs="Traditional Arabic" w:hint="cs"/>
          <w:b/>
          <w:bCs/>
          <w:color w:val="000000"/>
          <w:sz w:val="36"/>
          <w:szCs w:val="36"/>
          <w:rtl/>
          <w:lang w:bidi="ar-EG"/>
        </w:rPr>
        <w:t xml:space="preserve">2- دراسة </w:t>
      </w:r>
      <w:proofErr w:type="spellStart"/>
      <w:r w:rsidRPr="00585C30">
        <w:rPr>
          <w:rFonts w:asciiTheme="majorBidi" w:hAnsiTheme="majorBidi" w:cstheme="majorBidi"/>
          <w:b/>
          <w:bCs/>
          <w:color w:val="000000"/>
          <w:sz w:val="32"/>
          <w:szCs w:val="32"/>
          <w:lang w:bidi="ar-EG"/>
        </w:rPr>
        <w:t>Mohaisen</w:t>
      </w:r>
      <w:proofErr w:type="spellEnd"/>
      <w:r w:rsidRPr="00585C30">
        <w:rPr>
          <w:rFonts w:asciiTheme="majorBidi" w:hAnsiTheme="majorBidi" w:cstheme="majorBidi"/>
          <w:b/>
          <w:bCs/>
          <w:color w:val="000000"/>
          <w:sz w:val="32"/>
          <w:szCs w:val="32"/>
          <w:lang w:bidi="ar-EG"/>
        </w:rPr>
        <w:t xml:space="preserve"> (2024)</w:t>
      </w:r>
    </w:p>
    <w:p w14:paraId="060A5D40" w14:textId="77777777" w:rsidR="002708C5" w:rsidRPr="00A94859" w:rsidRDefault="002708C5" w:rsidP="002708C5">
      <w:pPr>
        <w:bidi/>
        <w:spacing w:line="360" w:lineRule="auto"/>
        <w:ind w:firstLine="720"/>
        <w:jc w:val="both"/>
        <w:rPr>
          <w:rFonts w:ascii="Traditional Arabic" w:hAnsi="Traditional Arabic" w:cs="Traditional Arabic"/>
          <w:color w:val="000000"/>
          <w:sz w:val="32"/>
          <w:szCs w:val="32"/>
          <w:rtl/>
        </w:rPr>
      </w:pPr>
      <w:r w:rsidRPr="008D2B90">
        <w:rPr>
          <w:rFonts w:ascii="Traditional Arabic" w:hAnsi="Traditional Arabic" w:cs="Traditional Arabic"/>
          <w:color w:val="000000"/>
          <w:sz w:val="32"/>
          <w:szCs w:val="32"/>
          <w:rtl/>
        </w:rPr>
        <w:t>هدف</w:t>
      </w:r>
      <w:r>
        <w:rPr>
          <w:rFonts w:ascii="Traditional Arabic" w:hAnsi="Traditional Arabic" w:cs="Traditional Arabic" w:hint="cs"/>
          <w:color w:val="000000"/>
          <w:sz w:val="32"/>
          <w:szCs w:val="32"/>
          <w:rtl/>
        </w:rPr>
        <w:t>ت</w:t>
      </w:r>
      <w:r w:rsidRPr="008D2B90">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الدراسة</w:t>
      </w:r>
      <w:r w:rsidRPr="008D2B90">
        <w:rPr>
          <w:rFonts w:ascii="Traditional Arabic" w:hAnsi="Traditional Arabic" w:cs="Traditional Arabic"/>
          <w:color w:val="000000"/>
          <w:sz w:val="32"/>
          <w:szCs w:val="32"/>
          <w:rtl/>
        </w:rPr>
        <w:t xml:space="preserve"> الي </w:t>
      </w:r>
      <w:r>
        <w:rPr>
          <w:rFonts w:ascii="Traditional Arabic" w:hAnsi="Traditional Arabic" w:cs="Traditional Arabic" w:hint="cs"/>
          <w:color w:val="000000"/>
          <w:sz w:val="32"/>
          <w:szCs w:val="32"/>
          <w:rtl/>
        </w:rPr>
        <w:t>استكشاف</w:t>
      </w:r>
      <w:r w:rsidRPr="00772B7D">
        <w:rPr>
          <w:rFonts w:ascii="Traditional Arabic" w:hAnsi="Traditional Arabic" w:cs="Traditional Arabic"/>
          <w:color w:val="000000"/>
          <w:sz w:val="32"/>
          <w:szCs w:val="32"/>
          <w:rtl/>
        </w:rPr>
        <w:t xml:space="preserve"> العلاقة بين رضا الممرضين عن وظائفهم والخصائص المهنية التي يتمتعون بها. </w:t>
      </w:r>
      <w:r>
        <w:rPr>
          <w:rFonts w:ascii="Traditional Arabic" w:hAnsi="Traditional Arabic" w:cs="Traditional Arabic" w:hint="cs"/>
          <w:color w:val="000000"/>
          <w:sz w:val="32"/>
          <w:szCs w:val="32"/>
          <w:rtl/>
        </w:rPr>
        <w:t>و</w:t>
      </w:r>
      <w:r w:rsidRPr="001B6468">
        <w:rPr>
          <w:rFonts w:ascii="Traditional Arabic" w:hAnsi="Traditional Arabic" w:cs="Traditional Arabic"/>
          <w:color w:val="000000"/>
          <w:sz w:val="32"/>
          <w:szCs w:val="32"/>
          <w:rtl/>
        </w:rPr>
        <w:t>اعتمد</w:t>
      </w:r>
      <w:r>
        <w:rPr>
          <w:rFonts w:ascii="Traditional Arabic" w:hAnsi="Traditional Arabic" w:cs="Traditional Arabic" w:hint="cs"/>
          <w:color w:val="000000"/>
          <w:sz w:val="32"/>
          <w:szCs w:val="32"/>
          <w:rtl/>
        </w:rPr>
        <w:t>ت</w:t>
      </w:r>
      <w:r w:rsidRPr="001B6468">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الدراسة</w:t>
      </w:r>
      <w:r w:rsidRPr="001B6468">
        <w:rPr>
          <w:rFonts w:ascii="Traditional Arabic" w:hAnsi="Traditional Arabic" w:cs="Traditional Arabic"/>
          <w:color w:val="000000"/>
          <w:sz w:val="32"/>
          <w:szCs w:val="32"/>
          <w:rtl/>
        </w:rPr>
        <w:t xml:space="preserve"> على المنهج الوصفي التحليلي، حيث تم تحليل البيانات المتعلقة بالرضا الوظيفي للممرضين وربطها بخصائصهم المهنية المختلفة</w:t>
      </w:r>
      <w:r>
        <w:rPr>
          <w:rFonts w:ascii="Traditional Arabic" w:hAnsi="Traditional Arabic" w:cs="Traditional Arabic" w:hint="cs"/>
          <w:color w:val="000000"/>
          <w:sz w:val="32"/>
          <w:szCs w:val="32"/>
          <w:rtl/>
        </w:rPr>
        <w:t xml:space="preserve">، وقد أجريت الدراسة على عينة من الممرضين والممرضات، بلغ عددهم (190 فردا) </w:t>
      </w:r>
      <w:r w:rsidRPr="001B6468">
        <w:rPr>
          <w:rFonts w:ascii="Traditional Arabic" w:hAnsi="Traditional Arabic" w:cs="Traditional Arabic"/>
          <w:color w:val="000000"/>
          <w:sz w:val="32"/>
          <w:szCs w:val="32"/>
          <w:rtl/>
        </w:rPr>
        <w:t>يعملون في مختلف المؤسسات الصحية، وتم اختيارهم بطريقة منهجية لتمثيل مختلف المستويات المهنية والخبرات في مجال التمريض.</w:t>
      </w:r>
      <w:r>
        <w:rPr>
          <w:rFonts w:ascii="Traditional Arabic" w:hAnsi="Traditional Arabic" w:cs="Traditional Arabic" w:hint="cs"/>
          <w:color w:val="000000"/>
          <w:sz w:val="32"/>
          <w:szCs w:val="32"/>
          <w:rtl/>
        </w:rPr>
        <w:t xml:space="preserve"> وقد </w:t>
      </w:r>
      <w:r w:rsidRPr="00A94859">
        <w:rPr>
          <w:rFonts w:ascii="Traditional Arabic" w:hAnsi="Traditional Arabic" w:cs="Traditional Arabic" w:hint="cs"/>
          <w:color w:val="000000"/>
          <w:sz w:val="32"/>
          <w:szCs w:val="32"/>
          <w:rtl/>
        </w:rPr>
        <w:t>تم</w:t>
      </w:r>
      <w:r w:rsidRPr="00417B88">
        <w:rPr>
          <w:rFonts w:ascii="Traditional Arabic" w:hAnsi="Traditional Arabic" w:cs="Traditional Arabic"/>
          <w:color w:val="000000"/>
          <w:sz w:val="32"/>
          <w:szCs w:val="32"/>
          <w:rtl/>
        </w:rPr>
        <w:t xml:space="preserve"> استخدام </w:t>
      </w:r>
      <w:r w:rsidRPr="00417B88">
        <w:rPr>
          <w:rFonts w:ascii="Traditional Arabic" w:hAnsi="Traditional Arabic" w:cs="Traditional Arabic" w:hint="cs"/>
          <w:color w:val="000000"/>
          <w:sz w:val="32"/>
          <w:szCs w:val="32"/>
          <w:rtl/>
        </w:rPr>
        <w:t>استبانة</w:t>
      </w:r>
      <w:r w:rsidRPr="00417B88">
        <w:rPr>
          <w:rFonts w:ascii="Traditional Arabic" w:hAnsi="Traditional Arabic" w:cs="Traditional Arabic"/>
          <w:color w:val="000000"/>
          <w:sz w:val="32"/>
          <w:szCs w:val="32"/>
          <w:rtl/>
        </w:rPr>
        <w:t xml:space="preserve"> مصمم</w:t>
      </w:r>
      <w:r>
        <w:rPr>
          <w:rFonts w:ascii="Traditional Arabic" w:hAnsi="Traditional Arabic" w:cs="Traditional Arabic" w:hint="cs"/>
          <w:color w:val="000000"/>
          <w:sz w:val="32"/>
          <w:szCs w:val="32"/>
          <w:rtl/>
        </w:rPr>
        <w:t>ة</w:t>
      </w:r>
      <w:r w:rsidRPr="00417B88">
        <w:rPr>
          <w:rFonts w:ascii="Traditional Arabic" w:hAnsi="Traditional Arabic" w:cs="Traditional Arabic"/>
          <w:color w:val="000000"/>
          <w:sz w:val="32"/>
          <w:szCs w:val="32"/>
          <w:rtl/>
        </w:rPr>
        <w:t xml:space="preserve"> خصيصًا لقياس مستوى الرضا الوظيفي للممرضين، إلى جانب جمع البيانات حول خصائصهم المهنية المختلفة</w:t>
      </w:r>
      <w:r>
        <w:rPr>
          <w:rFonts w:ascii="Traditional Arabic" w:hAnsi="Traditional Arabic" w:cs="Traditional Arabic" w:hint="cs"/>
          <w:color w:val="000000"/>
          <w:sz w:val="32"/>
          <w:szCs w:val="32"/>
          <w:rtl/>
        </w:rPr>
        <w:t>، وقد توصلت الدراسة الى عدة نتائج، أبرزها: وجود</w:t>
      </w:r>
      <w:r w:rsidRPr="00417B88">
        <w:rPr>
          <w:rFonts w:ascii="Traditional Arabic" w:hAnsi="Traditional Arabic" w:cs="Traditional Arabic"/>
          <w:color w:val="000000"/>
          <w:sz w:val="32"/>
          <w:szCs w:val="32"/>
          <w:rtl/>
        </w:rPr>
        <w:t xml:space="preserve"> علاقة ذات دلالة إحصائية بين رضا الممرضين عن وظائفهم والخصائص المهنية التي يتمتعون بها</w:t>
      </w:r>
      <w:r>
        <w:rPr>
          <w:rFonts w:ascii="Traditional Arabic" w:hAnsi="Traditional Arabic" w:cs="Traditional Arabic" w:hint="cs"/>
          <w:color w:val="000000"/>
          <w:sz w:val="32"/>
          <w:szCs w:val="32"/>
          <w:rtl/>
        </w:rPr>
        <w:t>، كما بينت النتائج أن ا</w:t>
      </w:r>
      <w:r w:rsidRPr="00417B88">
        <w:rPr>
          <w:rFonts w:ascii="Traditional Arabic" w:hAnsi="Traditional Arabic" w:cs="Traditional Arabic"/>
          <w:color w:val="000000"/>
          <w:sz w:val="32"/>
          <w:szCs w:val="32"/>
          <w:rtl/>
        </w:rPr>
        <w:t xml:space="preserve">لخبرة المهنية والدعم الإداري </w:t>
      </w:r>
      <w:r>
        <w:rPr>
          <w:rFonts w:ascii="Traditional Arabic" w:hAnsi="Traditional Arabic" w:cs="Traditional Arabic" w:hint="cs"/>
          <w:color w:val="000000"/>
          <w:sz w:val="32"/>
          <w:szCs w:val="32"/>
          <w:rtl/>
        </w:rPr>
        <w:t xml:space="preserve">تلعبان </w:t>
      </w:r>
      <w:r w:rsidRPr="00417B88">
        <w:rPr>
          <w:rFonts w:ascii="Traditional Arabic" w:hAnsi="Traditional Arabic" w:cs="Traditional Arabic"/>
          <w:color w:val="000000"/>
          <w:sz w:val="32"/>
          <w:szCs w:val="32"/>
          <w:rtl/>
        </w:rPr>
        <w:t xml:space="preserve">دورًا </w:t>
      </w:r>
      <w:r>
        <w:rPr>
          <w:rFonts w:ascii="Traditional Arabic" w:hAnsi="Traditional Arabic" w:cs="Traditional Arabic" w:hint="cs"/>
          <w:color w:val="000000"/>
          <w:sz w:val="32"/>
          <w:szCs w:val="32"/>
          <w:rtl/>
        </w:rPr>
        <w:t>مهما</w:t>
      </w:r>
      <w:r w:rsidRPr="00417B88">
        <w:rPr>
          <w:rFonts w:ascii="Traditional Arabic" w:hAnsi="Traditional Arabic" w:cs="Traditional Arabic"/>
          <w:color w:val="000000"/>
          <w:sz w:val="32"/>
          <w:szCs w:val="32"/>
          <w:rtl/>
        </w:rPr>
        <w:t xml:space="preserve"> في زيادة مستوى الرضا الوظيفي</w:t>
      </w:r>
      <w:r>
        <w:rPr>
          <w:rFonts w:ascii="Traditional Arabic" w:hAnsi="Traditional Arabic" w:cs="Traditional Arabic" w:hint="cs"/>
          <w:color w:val="000000"/>
          <w:sz w:val="32"/>
          <w:szCs w:val="32"/>
          <w:rtl/>
        </w:rPr>
        <w:t xml:space="preserve">، وأن </w:t>
      </w:r>
      <w:r w:rsidRPr="00417B88">
        <w:rPr>
          <w:rFonts w:ascii="Traditional Arabic" w:hAnsi="Traditional Arabic" w:cs="Traditional Arabic"/>
          <w:color w:val="000000"/>
          <w:sz w:val="32"/>
          <w:szCs w:val="32"/>
          <w:rtl/>
        </w:rPr>
        <w:t xml:space="preserve">الرضا الوظيفي </w:t>
      </w:r>
      <w:r>
        <w:rPr>
          <w:rFonts w:ascii="Traditional Arabic" w:hAnsi="Traditional Arabic" w:cs="Traditional Arabic" w:hint="cs"/>
          <w:color w:val="000000"/>
          <w:sz w:val="32"/>
          <w:szCs w:val="32"/>
          <w:rtl/>
        </w:rPr>
        <w:t xml:space="preserve">يؤثر </w:t>
      </w:r>
      <w:r w:rsidRPr="00417B88">
        <w:rPr>
          <w:rFonts w:ascii="Traditional Arabic" w:hAnsi="Traditional Arabic" w:cs="Traditional Arabic"/>
          <w:color w:val="000000"/>
          <w:sz w:val="32"/>
          <w:szCs w:val="32"/>
          <w:rtl/>
        </w:rPr>
        <w:t>بشكل مباشر على الصحة النفسية للممرضين، مما يعكس أهمية تحسين ظروف العمل لرفع مستوى الأداء المهني</w:t>
      </w:r>
      <w:r>
        <w:rPr>
          <w:rFonts w:ascii="Traditional Arabic" w:hAnsi="Traditional Arabic" w:cs="Traditional Arabic" w:hint="cs"/>
          <w:color w:val="000000"/>
          <w:sz w:val="32"/>
          <w:szCs w:val="32"/>
          <w:rtl/>
        </w:rPr>
        <w:t xml:space="preserve">، وقد أوصت الدراسة بضرورة </w:t>
      </w:r>
      <w:r w:rsidRPr="00A94859">
        <w:rPr>
          <w:rFonts w:ascii="Traditional Arabic" w:hAnsi="Traditional Arabic" w:cs="Traditional Arabic"/>
          <w:color w:val="000000"/>
          <w:sz w:val="32"/>
          <w:szCs w:val="32"/>
          <w:rtl/>
        </w:rPr>
        <w:t>تعزيز بيئة العمل الداعمة للممرضين من خلال توفير فرص للتطوير المهني</w:t>
      </w:r>
      <w:r>
        <w:rPr>
          <w:rFonts w:ascii="Traditional Arabic" w:hAnsi="Traditional Arabic" w:cs="Traditional Arabic" w:hint="cs"/>
          <w:color w:val="000000"/>
          <w:sz w:val="32"/>
          <w:szCs w:val="32"/>
          <w:rtl/>
        </w:rPr>
        <w:t>، و</w:t>
      </w:r>
      <w:r w:rsidRPr="00A94859">
        <w:rPr>
          <w:rFonts w:ascii="Traditional Arabic" w:hAnsi="Traditional Arabic" w:cs="Traditional Arabic"/>
          <w:color w:val="000000"/>
          <w:sz w:val="32"/>
          <w:szCs w:val="32"/>
          <w:rtl/>
        </w:rPr>
        <w:t>تحسين السياسات الإدارية لضمان رضا</w:t>
      </w:r>
      <w:r>
        <w:rPr>
          <w:rFonts w:ascii="Traditional Arabic" w:hAnsi="Traditional Arabic" w:cs="Traditional Arabic" w:hint="cs"/>
          <w:color w:val="000000"/>
          <w:sz w:val="32"/>
          <w:szCs w:val="32"/>
          <w:rtl/>
        </w:rPr>
        <w:t xml:space="preserve"> وظيفي</w:t>
      </w:r>
      <w:r w:rsidRPr="00A94859">
        <w:rPr>
          <w:rFonts w:ascii="Traditional Arabic" w:hAnsi="Traditional Arabic" w:cs="Traditional Arabic"/>
          <w:color w:val="000000"/>
          <w:sz w:val="32"/>
          <w:szCs w:val="32"/>
          <w:rtl/>
        </w:rPr>
        <w:t xml:space="preserve"> أكبر بين الممرضين</w:t>
      </w:r>
      <w:r w:rsidRPr="00A94859">
        <w:rPr>
          <w:rFonts w:ascii="Traditional Arabic" w:hAnsi="Traditional Arabic" w:cs="Traditional Arabic"/>
          <w:color w:val="000000"/>
          <w:sz w:val="32"/>
          <w:szCs w:val="32"/>
        </w:rPr>
        <w:t>.</w:t>
      </w:r>
    </w:p>
    <w:p w14:paraId="56A81D9D" w14:textId="77777777" w:rsidR="002708C5" w:rsidRPr="008D2B90" w:rsidRDefault="002708C5" w:rsidP="002708C5">
      <w:pPr>
        <w:bidi/>
        <w:spacing w:line="360" w:lineRule="auto"/>
        <w:rPr>
          <w:rFonts w:ascii="Traditional Arabic" w:hAnsi="Traditional Arabic" w:cs="Traditional Arabic"/>
          <w:b/>
          <w:bCs/>
          <w:color w:val="000000"/>
          <w:sz w:val="36"/>
          <w:szCs w:val="36"/>
          <w:rtl/>
          <w:lang w:bidi="ar-EG"/>
        </w:rPr>
      </w:pPr>
      <w:r w:rsidRPr="008D2B90">
        <w:rPr>
          <w:rFonts w:ascii="Traditional Arabic" w:hAnsi="Traditional Arabic" w:cs="Traditional Arabic" w:hint="cs"/>
          <w:b/>
          <w:bCs/>
          <w:color w:val="000000"/>
          <w:sz w:val="36"/>
          <w:szCs w:val="36"/>
          <w:rtl/>
          <w:lang w:bidi="ar-EG"/>
        </w:rPr>
        <w:t xml:space="preserve">3- دراسة </w:t>
      </w:r>
      <w:r>
        <w:rPr>
          <w:rFonts w:ascii="Traditional Arabic" w:hAnsi="Traditional Arabic" w:cs="Traditional Arabic" w:hint="cs"/>
          <w:b/>
          <w:bCs/>
          <w:color w:val="000000"/>
          <w:sz w:val="36"/>
          <w:szCs w:val="36"/>
          <w:rtl/>
          <w:lang w:bidi="ar-EG"/>
        </w:rPr>
        <w:t>صوان</w:t>
      </w:r>
      <w:r w:rsidRPr="008D2B90">
        <w:rPr>
          <w:rFonts w:ascii="Traditional Arabic" w:hAnsi="Traditional Arabic" w:cs="Traditional Arabic" w:hint="cs"/>
          <w:b/>
          <w:bCs/>
          <w:color w:val="000000"/>
          <w:sz w:val="36"/>
          <w:szCs w:val="36"/>
          <w:rtl/>
          <w:lang w:bidi="ar-EG"/>
        </w:rPr>
        <w:t xml:space="preserve"> (202</w:t>
      </w:r>
      <w:r>
        <w:rPr>
          <w:rFonts w:ascii="Traditional Arabic" w:hAnsi="Traditional Arabic" w:cs="Traditional Arabic" w:hint="cs"/>
          <w:b/>
          <w:bCs/>
          <w:color w:val="000000"/>
          <w:sz w:val="36"/>
          <w:szCs w:val="36"/>
          <w:rtl/>
          <w:lang w:bidi="ar-EG"/>
        </w:rPr>
        <w:t>4</w:t>
      </w:r>
      <w:r w:rsidRPr="008D2B90">
        <w:rPr>
          <w:rFonts w:ascii="Traditional Arabic" w:hAnsi="Traditional Arabic" w:cs="Traditional Arabic" w:hint="cs"/>
          <w:b/>
          <w:bCs/>
          <w:color w:val="000000"/>
          <w:sz w:val="36"/>
          <w:szCs w:val="36"/>
          <w:rtl/>
          <w:lang w:bidi="ar-EG"/>
        </w:rPr>
        <w:t>):</w:t>
      </w:r>
    </w:p>
    <w:p w14:paraId="0A85072D"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sidRPr="00D97C80">
        <w:rPr>
          <w:rFonts w:ascii="Traditional Arabic" w:hAnsi="Traditional Arabic" w:cs="Traditional Arabic"/>
          <w:color w:val="000000"/>
          <w:sz w:val="32"/>
          <w:szCs w:val="32"/>
          <w:rtl/>
        </w:rPr>
        <w:t>هدفت الدراسة إلى التعرف على أثر التوظيف الالكتروني بأبعاده على الرضا الوظيفي بأبعاده (ولاء الموظف، الإنتاجية، الفعالية والكفاءة)</w:t>
      </w:r>
      <w:r>
        <w:rPr>
          <w:rFonts w:ascii="Traditional Arabic" w:hAnsi="Traditional Arabic" w:cs="Traditional Arabic" w:hint="cs"/>
          <w:color w:val="000000"/>
          <w:sz w:val="32"/>
          <w:szCs w:val="32"/>
          <w:rtl/>
        </w:rPr>
        <w:t>، وقد</w:t>
      </w:r>
      <w:r w:rsidRPr="00D97C80">
        <w:rPr>
          <w:rFonts w:ascii="Traditional Arabic" w:hAnsi="Traditional Arabic" w:cs="Traditional Arabic"/>
          <w:color w:val="000000"/>
          <w:sz w:val="32"/>
          <w:szCs w:val="32"/>
          <w:rtl/>
        </w:rPr>
        <w:t xml:space="preserve"> اعتمدت الدراسة على المنهج الوصفي التحليلي لجمع البيانات، وتحليلها بغرض الإجابة عن أسئلة الدراسة والتحقق من فرضياتها، حيث تكونت عينة الدراسة من (287) من الموظفين في الإدارة </w:t>
      </w:r>
      <w:r w:rsidRPr="00D97C80">
        <w:rPr>
          <w:rFonts w:ascii="Traditional Arabic" w:hAnsi="Traditional Arabic" w:cs="Traditional Arabic"/>
          <w:color w:val="000000"/>
          <w:sz w:val="32"/>
          <w:szCs w:val="32"/>
          <w:rtl/>
        </w:rPr>
        <w:lastRenderedPageBreak/>
        <w:t>العامة في شركات الاتصالات الأردنية، تم اختيارهم بطريقة عشوائية منتظمة</w:t>
      </w:r>
      <w:r>
        <w:rPr>
          <w:rFonts w:ascii="Traditional Arabic" w:hAnsi="Traditional Arabic" w:cs="Traditional Arabic" w:hint="cs"/>
          <w:color w:val="000000"/>
          <w:sz w:val="32"/>
          <w:szCs w:val="32"/>
          <w:rtl/>
        </w:rPr>
        <w:t xml:space="preserve"> </w:t>
      </w:r>
      <w:r w:rsidRPr="00D97C80">
        <w:rPr>
          <w:rFonts w:ascii="Traditional Arabic" w:hAnsi="Traditional Arabic" w:cs="Traditional Arabic"/>
          <w:color w:val="000000"/>
          <w:sz w:val="32"/>
          <w:szCs w:val="32"/>
          <w:rtl/>
        </w:rPr>
        <w:t xml:space="preserve">من مختلف المستويات الإدارية حيث تم استخدام الرزمة الإحصائية ( </w:t>
      </w:r>
      <w:r w:rsidRPr="00D97C80">
        <w:rPr>
          <w:rFonts w:ascii="Traditional Arabic" w:hAnsi="Traditional Arabic" w:cs="Traditional Arabic"/>
          <w:color w:val="000000"/>
          <w:sz w:val="32"/>
          <w:szCs w:val="32"/>
        </w:rPr>
        <w:t>SPSS</w:t>
      </w:r>
      <w:r w:rsidRPr="00D97C80">
        <w:rPr>
          <w:rFonts w:ascii="Traditional Arabic" w:hAnsi="Traditional Arabic" w:cs="Traditional Arabic"/>
          <w:color w:val="000000"/>
          <w:sz w:val="32"/>
          <w:szCs w:val="32"/>
          <w:rtl/>
        </w:rPr>
        <w:t>) في التحليل</w:t>
      </w:r>
      <w:r>
        <w:rPr>
          <w:rFonts w:ascii="Traditional Arabic" w:hAnsi="Traditional Arabic" w:cs="Traditional Arabic" w:hint="cs"/>
          <w:color w:val="000000"/>
          <w:sz w:val="32"/>
          <w:szCs w:val="32"/>
          <w:rtl/>
        </w:rPr>
        <w:t>،</w:t>
      </w:r>
      <w:r w:rsidRPr="00D97C80">
        <w:rPr>
          <w:rFonts w:ascii="Traditional Arabic" w:hAnsi="Traditional Arabic" w:cs="Traditional Arabic"/>
          <w:color w:val="000000"/>
          <w:sz w:val="32"/>
          <w:szCs w:val="32"/>
          <w:rtl/>
        </w:rPr>
        <w:t xml:space="preserve"> ومن أهم النتائج التي توصلت اليها الدراسة وجود اثر ذو دلالة احصائية لأبعاد التوظيف الالكتروني مجتمعة على كل بعد من ابعاد الرضا الوظيفي بأبعاده (ولاء الموظف، الإنتاجية، الفعالية والكفاءة في شركات الاتصالات الأردنية. وبناء على النتائج أوصت الدراسة ضرورة أن تعمل إدارة شركات الاتصالات الاردنية على تذليل العقبات والصعوبات التي </w:t>
      </w:r>
      <w:r w:rsidRPr="00D97C80">
        <w:rPr>
          <w:rFonts w:ascii="Traditional Arabic" w:hAnsi="Traditional Arabic" w:cs="Traditional Arabic" w:hint="cs"/>
          <w:color w:val="000000"/>
          <w:sz w:val="32"/>
          <w:szCs w:val="32"/>
          <w:rtl/>
        </w:rPr>
        <w:t>تواجه</w:t>
      </w:r>
      <w:r w:rsidRPr="00D97C80">
        <w:rPr>
          <w:rFonts w:ascii="Traditional Arabic" w:hAnsi="Traditional Arabic" w:cs="Traditional Arabic"/>
          <w:color w:val="000000"/>
          <w:sz w:val="32"/>
          <w:szCs w:val="32"/>
          <w:rtl/>
        </w:rPr>
        <w:t xml:space="preserve"> شركات </w:t>
      </w:r>
      <w:r w:rsidRPr="00D97C80">
        <w:rPr>
          <w:rFonts w:ascii="Traditional Arabic" w:hAnsi="Traditional Arabic" w:cs="Traditional Arabic" w:hint="cs"/>
          <w:color w:val="000000"/>
          <w:sz w:val="32"/>
          <w:szCs w:val="32"/>
          <w:rtl/>
        </w:rPr>
        <w:t>الاتصالات</w:t>
      </w:r>
      <w:r w:rsidRPr="00D97C80">
        <w:rPr>
          <w:rFonts w:ascii="Traditional Arabic" w:hAnsi="Traditional Arabic" w:cs="Traditional Arabic"/>
          <w:color w:val="000000"/>
          <w:sz w:val="32"/>
          <w:szCs w:val="32"/>
          <w:rtl/>
        </w:rPr>
        <w:t xml:space="preserve"> في تحقيق عملية التوظيف الإلكتروني للموظفين لديها التي يمكن أن تنعكس بشكل ايجابي على الرضا الوظيفي.</w:t>
      </w:r>
    </w:p>
    <w:p w14:paraId="2C70F57B" w14:textId="77777777" w:rsidR="002708C5" w:rsidRPr="008D2B90" w:rsidRDefault="002708C5" w:rsidP="002708C5">
      <w:pPr>
        <w:bidi/>
        <w:rPr>
          <w:rFonts w:ascii="Traditional Arabic" w:hAnsi="Traditional Arabic" w:cs="Traditional Arabic"/>
          <w:b/>
          <w:bCs/>
          <w:color w:val="000000"/>
          <w:sz w:val="36"/>
          <w:szCs w:val="36"/>
          <w:rtl/>
        </w:rPr>
      </w:pPr>
      <w:r w:rsidRPr="008D2B90">
        <w:rPr>
          <w:rFonts w:ascii="Traditional Arabic" w:hAnsi="Traditional Arabic" w:cs="Traditional Arabic" w:hint="cs"/>
          <w:b/>
          <w:bCs/>
          <w:color w:val="000000"/>
          <w:sz w:val="36"/>
          <w:szCs w:val="36"/>
          <w:rtl/>
        </w:rPr>
        <w:t xml:space="preserve">4- دراسة </w:t>
      </w:r>
      <w:r>
        <w:rPr>
          <w:rFonts w:ascii="Traditional Arabic" w:hAnsi="Traditional Arabic" w:cs="Traditional Arabic" w:hint="cs"/>
          <w:b/>
          <w:bCs/>
          <w:color w:val="000000"/>
          <w:sz w:val="36"/>
          <w:szCs w:val="36"/>
          <w:rtl/>
        </w:rPr>
        <w:t>زيد وسلامة</w:t>
      </w:r>
      <w:r w:rsidRPr="008D2B90">
        <w:rPr>
          <w:rFonts w:ascii="Traditional Arabic" w:hAnsi="Traditional Arabic" w:cs="Traditional Arabic" w:hint="cs"/>
          <w:b/>
          <w:bCs/>
          <w:color w:val="000000"/>
          <w:sz w:val="36"/>
          <w:szCs w:val="36"/>
          <w:rtl/>
        </w:rPr>
        <w:t xml:space="preserve"> (</w:t>
      </w:r>
      <w:r>
        <w:rPr>
          <w:rFonts w:ascii="Traditional Arabic" w:hAnsi="Traditional Arabic" w:cs="Traditional Arabic" w:hint="cs"/>
          <w:b/>
          <w:bCs/>
          <w:color w:val="000000"/>
          <w:sz w:val="36"/>
          <w:szCs w:val="36"/>
          <w:rtl/>
        </w:rPr>
        <w:t>2024</w:t>
      </w:r>
      <w:r w:rsidRPr="008D2B90">
        <w:rPr>
          <w:rFonts w:ascii="Traditional Arabic" w:hAnsi="Traditional Arabic" w:cs="Traditional Arabic" w:hint="cs"/>
          <w:b/>
          <w:bCs/>
          <w:color w:val="000000"/>
          <w:sz w:val="36"/>
          <w:szCs w:val="36"/>
          <w:rtl/>
        </w:rPr>
        <w:t>):</w:t>
      </w:r>
    </w:p>
    <w:p w14:paraId="04864901" w14:textId="77777777" w:rsidR="002708C5" w:rsidRPr="00E43B96" w:rsidRDefault="002708C5" w:rsidP="002708C5">
      <w:pPr>
        <w:bidi/>
        <w:spacing w:line="360" w:lineRule="auto"/>
        <w:ind w:firstLine="720"/>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 xml:space="preserve">هدفت الدراسة إلى معرفة </w:t>
      </w:r>
      <w:r w:rsidRPr="00890132">
        <w:rPr>
          <w:rFonts w:ascii="Traditional Arabic" w:hAnsi="Traditional Arabic" w:cs="Traditional Arabic"/>
          <w:color w:val="000000"/>
          <w:sz w:val="32"/>
          <w:szCs w:val="32"/>
          <w:rtl/>
        </w:rPr>
        <w:t>تأثير التمكين الإداري على مستوى الرضا الوظيفي لدى العاملين في مديريات الشباب والرياضة</w:t>
      </w:r>
      <w:r>
        <w:rPr>
          <w:rFonts w:ascii="Traditional Arabic" w:hAnsi="Traditional Arabic" w:cs="Traditional Arabic" w:hint="cs"/>
          <w:color w:val="000000"/>
          <w:sz w:val="32"/>
          <w:szCs w:val="32"/>
          <w:rtl/>
        </w:rPr>
        <w:t xml:space="preserve">، وقد اعتمدت الدراسة </w:t>
      </w:r>
      <w:r w:rsidRPr="003735AF">
        <w:rPr>
          <w:rFonts w:ascii="Traditional Arabic" w:hAnsi="Traditional Arabic" w:cs="Traditional Arabic"/>
          <w:color w:val="000000"/>
          <w:sz w:val="32"/>
          <w:szCs w:val="32"/>
          <w:rtl/>
        </w:rPr>
        <w:t xml:space="preserve">على المنهج الوصفي التحليلي، </w:t>
      </w:r>
      <w:r>
        <w:rPr>
          <w:rFonts w:ascii="Traditional Arabic" w:hAnsi="Traditional Arabic" w:cs="Traditional Arabic" w:hint="cs"/>
          <w:color w:val="000000"/>
          <w:sz w:val="32"/>
          <w:szCs w:val="32"/>
          <w:rtl/>
        </w:rPr>
        <w:t>و</w:t>
      </w:r>
      <w:r w:rsidRPr="00E43B96">
        <w:rPr>
          <w:rFonts w:ascii="Traditional Arabic" w:hAnsi="Traditional Arabic" w:cs="Traditional Arabic"/>
          <w:color w:val="000000"/>
          <w:sz w:val="32"/>
          <w:szCs w:val="32"/>
          <w:rtl/>
        </w:rPr>
        <w:t>شملت الدراسة عينة من العاملين في مديريات الشباب والرياضة بجمهورية مصر العربية، تم اختيارهم بطريقة عشوائية لضمان تمثيل متنوع لمختلف الفئات الوظيفية</w:t>
      </w:r>
      <w:r>
        <w:rPr>
          <w:rFonts w:ascii="Traditional Arabic" w:hAnsi="Traditional Arabic" w:cs="Traditional Arabic" w:hint="cs"/>
          <w:color w:val="000000"/>
          <w:sz w:val="32"/>
          <w:szCs w:val="32"/>
          <w:rtl/>
        </w:rPr>
        <w:t xml:space="preserve">، وقد تم استخدام الاستبانة كأداة للبحث، وتوصلت الدراسة الى عدة نتائج، أبرزها: </w:t>
      </w:r>
      <w:r w:rsidRPr="005439F2">
        <w:rPr>
          <w:rFonts w:ascii="Traditional Arabic" w:hAnsi="Traditional Arabic" w:cs="Traditional Arabic"/>
          <w:color w:val="000000"/>
          <w:sz w:val="32"/>
          <w:szCs w:val="32"/>
          <w:rtl/>
        </w:rPr>
        <w:t>وجود علاقة إيجابية ذات دلالة إحصائية بين مستوى التمكين الإداري والرضا الوظيفي للعاملين</w:t>
      </w:r>
      <w:r>
        <w:rPr>
          <w:rFonts w:ascii="Traditional Arabic" w:hAnsi="Traditional Arabic" w:cs="Traditional Arabic" w:hint="cs"/>
          <w:color w:val="000000"/>
          <w:sz w:val="32"/>
          <w:szCs w:val="32"/>
          <w:rtl/>
        </w:rPr>
        <w:t xml:space="preserve">، كما </w:t>
      </w:r>
      <w:r w:rsidRPr="005439F2">
        <w:rPr>
          <w:rFonts w:ascii="Traditional Arabic" w:hAnsi="Traditional Arabic" w:cs="Traditional Arabic"/>
          <w:color w:val="000000"/>
          <w:sz w:val="32"/>
          <w:szCs w:val="32"/>
          <w:rtl/>
        </w:rPr>
        <w:t>أشارت الدراسة إلى أن منح العاملين استقلالية في اتخاذ القرارات وتعزيز دورهم في بيئة العمل يساهم في زيادة رضاهم وتحفيزهم</w:t>
      </w:r>
      <w:r>
        <w:rPr>
          <w:rFonts w:ascii="Traditional Arabic" w:hAnsi="Traditional Arabic" w:cs="Traditional Arabic" w:hint="cs"/>
          <w:color w:val="000000"/>
          <w:sz w:val="32"/>
          <w:szCs w:val="32"/>
          <w:rtl/>
        </w:rPr>
        <w:t xml:space="preserve">، كما </w:t>
      </w:r>
      <w:r w:rsidRPr="005439F2">
        <w:rPr>
          <w:rFonts w:ascii="Traditional Arabic" w:hAnsi="Traditional Arabic" w:cs="Traditional Arabic"/>
          <w:color w:val="000000"/>
          <w:sz w:val="32"/>
          <w:szCs w:val="32"/>
          <w:rtl/>
        </w:rPr>
        <w:t>بينت النتائج أن مستوى الرضا الوظيفي يختلف باختلاف بعض العوامل الديموغرافية مثل الجنس والمستوى الإداري</w:t>
      </w:r>
      <w:r>
        <w:rPr>
          <w:rFonts w:ascii="Traditional Arabic" w:hAnsi="Traditional Arabic" w:cs="Traditional Arabic" w:hint="cs"/>
          <w:color w:val="000000"/>
          <w:sz w:val="32"/>
          <w:szCs w:val="32"/>
          <w:rtl/>
        </w:rPr>
        <w:t xml:space="preserve">، وأوصت </w:t>
      </w:r>
      <w:r w:rsidRPr="005439F2">
        <w:rPr>
          <w:rFonts w:ascii="Traditional Arabic" w:hAnsi="Traditional Arabic" w:cs="Traditional Arabic"/>
          <w:color w:val="000000"/>
          <w:sz w:val="32"/>
          <w:szCs w:val="32"/>
          <w:rtl/>
        </w:rPr>
        <w:t xml:space="preserve">الدراسة </w:t>
      </w:r>
      <w:r>
        <w:rPr>
          <w:rFonts w:ascii="Traditional Arabic" w:hAnsi="Traditional Arabic" w:cs="Traditional Arabic" w:hint="cs"/>
          <w:color w:val="000000"/>
          <w:sz w:val="32"/>
          <w:szCs w:val="32"/>
          <w:rtl/>
        </w:rPr>
        <w:t>ب</w:t>
      </w:r>
      <w:r w:rsidRPr="005439F2">
        <w:rPr>
          <w:rFonts w:ascii="Traditional Arabic" w:hAnsi="Traditional Arabic" w:cs="Traditional Arabic"/>
          <w:color w:val="000000"/>
          <w:sz w:val="32"/>
          <w:szCs w:val="32"/>
          <w:rtl/>
        </w:rPr>
        <w:t>ضرورة تعزيز سياسات التمكين الإداري كوسيلة لرفع الأداء وزيادة الولاء الوظيفي للعاملين في القطاع الرياضي.</w:t>
      </w:r>
    </w:p>
    <w:p w14:paraId="2EAB4C42" w14:textId="77777777" w:rsidR="002708C5" w:rsidRPr="008D2B90" w:rsidRDefault="002708C5" w:rsidP="002708C5">
      <w:pPr>
        <w:bidi/>
        <w:spacing w:line="360" w:lineRule="auto"/>
        <w:jc w:val="both"/>
        <w:rPr>
          <w:rFonts w:ascii="Traditional Arabic" w:hAnsi="Traditional Arabic" w:cs="Traditional Arabic"/>
          <w:b/>
          <w:bCs/>
          <w:color w:val="000000"/>
          <w:sz w:val="36"/>
          <w:szCs w:val="36"/>
          <w:rtl/>
        </w:rPr>
      </w:pPr>
      <w:r w:rsidRPr="008D2B90">
        <w:rPr>
          <w:rFonts w:ascii="Traditional Arabic" w:hAnsi="Traditional Arabic" w:cs="Traditional Arabic" w:hint="cs"/>
          <w:b/>
          <w:bCs/>
          <w:color w:val="000000"/>
          <w:sz w:val="36"/>
          <w:szCs w:val="36"/>
          <w:rtl/>
        </w:rPr>
        <w:t xml:space="preserve">5- دراسة </w:t>
      </w:r>
      <w:r>
        <w:rPr>
          <w:rFonts w:ascii="Traditional Arabic" w:hAnsi="Traditional Arabic" w:cs="Traditional Arabic" w:hint="cs"/>
          <w:b/>
          <w:bCs/>
          <w:color w:val="000000"/>
          <w:sz w:val="36"/>
          <w:szCs w:val="36"/>
          <w:rtl/>
        </w:rPr>
        <w:t>العسيري</w:t>
      </w:r>
      <w:r w:rsidRPr="008D2B90">
        <w:rPr>
          <w:rFonts w:ascii="Traditional Arabic" w:hAnsi="Traditional Arabic" w:cs="Traditional Arabic" w:hint="cs"/>
          <w:b/>
          <w:bCs/>
          <w:color w:val="000000"/>
          <w:sz w:val="36"/>
          <w:szCs w:val="36"/>
          <w:rtl/>
        </w:rPr>
        <w:t xml:space="preserve"> (</w:t>
      </w:r>
      <w:r>
        <w:rPr>
          <w:rFonts w:ascii="Traditional Arabic" w:hAnsi="Traditional Arabic" w:cs="Traditional Arabic" w:hint="cs"/>
          <w:b/>
          <w:bCs/>
          <w:color w:val="000000"/>
          <w:sz w:val="36"/>
          <w:szCs w:val="36"/>
          <w:rtl/>
        </w:rPr>
        <w:t>2024</w:t>
      </w:r>
      <w:r w:rsidRPr="008D2B90">
        <w:rPr>
          <w:rFonts w:ascii="Traditional Arabic" w:hAnsi="Traditional Arabic" w:cs="Traditional Arabic" w:hint="cs"/>
          <w:b/>
          <w:bCs/>
          <w:color w:val="000000"/>
          <w:sz w:val="36"/>
          <w:szCs w:val="36"/>
          <w:rtl/>
        </w:rPr>
        <w:t>):</w:t>
      </w:r>
    </w:p>
    <w:p w14:paraId="7C994FD9"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sidRPr="008D2B90">
        <w:rPr>
          <w:rFonts w:ascii="Traditional Arabic" w:hAnsi="Traditional Arabic" w:cs="Traditional Arabic"/>
          <w:color w:val="000000"/>
          <w:sz w:val="32"/>
          <w:szCs w:val="32"/>
          <w:rtl/>
        </w:rPr>
        <w:t xml:space="preserve">هدفت الدّراسة إلى </w:t>
      </w:r>
      <w:r w:rsidRPr="001E4A19">
        <w:rPr>
          <w:rFonts w:ascii="Traditional Arabic" w:hAnsi="Traditional Arabic" w:cs="Traditional Arabic"/>
          <w:color w:val="000000"/>
          <w:sz w:val="32"/>
          <w:szCs w:val="32"/>
          <w:rtl/>
        </w:rPr>
        <w:t>استكشاف تأثير نظام الحوافز على الرضا الوظيفي لدى موظفي البنوك السعودية</w:t>
      </w:r>
      <w:r>
        <w:rPr>
          <w:rFonts w:ascii="Traditional Arabic" w:hAnsi="Traditional Arabic" w:cs="Traditional Arabic" w:hint="cs"/>
          <w:color w:val="000000"/>
          <w:sz w:val="32"/>
          <w:szCs w:val="32"/>
          <w:rtl/>
        </w:rPr>
        <w:t>،</w:t>
      </w:r>
      <w:r w:rsidRPr="001E4A19">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 xml:space="preserve">وقد </w:t>
      </w:r>
      <w:r w:rsidRPr="001E4A19">
        <w:rPr>
          <w:rFonts w:ascii="Traditional Arabic" w:hAnsi="Traditional Arabic" w:cs="Traditional Arabic"/>
          <w:color w:val="000000"/>
          <w:sz w:val="32"/>
          <w:szCs w:val="32"/>
          <w:rtl/>
        </w:rPr>
        <w:t>استخدمت الدراسة المنهج الوصفي التحليلي وشملت عينتها ١٤٤ موظفًا من العاملين في البنوك بمدينة الرياض</w:t>
      </w:r>
      <w:r>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lastRenderedPageBreak/>
        <w:t>وقد</w:t>
      </w:r>
      <w:r w:rsidRPr="001E4A19">
        <w:rPr>
          <w:rFonts w:ascii="Traditional Arabic" w:hAnsi="Traditional Arabic" w:cs="Traditional Arabic"/>
          <w:color w:val="000000"/>
          <w:sz w:val="32"/>
          <w:szCs w:val="32"/>
          <w:rtl/>
        </w:rPr>
        <w:t xml:space="preserve"> تم جمع البيانات باستخدام الاستبيانات. وأظهرت النتائج أن معامل التحديد </w:t>
      </w:r>
      <w:r w:rsidRPr="001E4A19">
        <w:rPr>
          <w:rFonts w:ascii="Traditional Arabic" w:hAnsi="Traditional Arabic" w:cs="Traditional Arabic"/>
          <w:color w:val="000000"/>
          <w:sz w:val="32"/>
          <w:szCs w:val="32"/>
        </w:rPr>
        <w:t>square</w:t>
      </w:r>
      <w:r w:rsidRPr="001E4A19">
        <w:rPr>
          <w:rFonts w:ascii="Traditional Arabic" w:hAnsi="Traditional Arabic" w:cs="Traditional Arabic"/>
          <w:color w:val="000000"/>
          <w:sz w:val="32"/>
          <w:szCs w:val="32"/>
          <w:rtl/>
        </w:rPr>
        <w:t xml:space="preserve"> </w:t>
      </w:r>
      <w:r w:rsidRPr="001E4A19">
        <w:rPr>
          <w:rFonts w:ascii="Traditional Arabic" w:hAnsi="Traditional Arabic" w:cs="Traditional Arabic" w:hint="cs"/>
          <w:color w:val="000000"/>
          <w:sz w:val="32"/>
          <w:szCs w:val="32"/>
          <w:rtl/>
        </w:rPr>
        <w:t>(بلغ</w:t>
      </w:r>
      <w:r w:rsidRPr="001E4A19">
        <w:rPr>
          <w:rFonts w:ascii="Traditional Arabic" w:hAnsi="Traditional Arabic" w:cs="Traditional Arabic"/>
          <w:color w:val="000000"/>
          <w:sz w:val="32"/>
          <w:szCs w:val="32"/>
          <w:rtl/>
        </w:rPr>
        <w:t xml:space="preserve"> </w:t>
      </w:r>
      <w:r w:rsidRPr="001E4A19">
        <w:rPr>
          <w:rFonts w:ascii="Traditional Arabic" w:hAnsi="Traditional Arabic" w:cs="Traditional Arabic"/>
          <w:color w:val="000000"/>
          <w:sz w:val="32"/>
          <w:szCs w:val="32"/>
          <w:rtl/>
          <w:lang w:bidi="fa-IR"/>
        </w:rPr>
        <w:t>۰.۷۰۹</w:t>
      </w:r>
      <w:r w:rsidRPr="001E4A19">
        <w:rPr>
          <w:rFonts w:ascii="Traditional Arabic" w:hAnsi="Traditional Arabic" w:cs="Traditional Arabic"/>
          <w:color w:val="000000"/>
          <w:sz w:val="32"/>
          <w:szCs w:val="32"/>
          <w:rtl/>
        </w:rPr>
        <w:t xml:space="preserve"> للمتغير المستقل (دور الحوافز)، مما يعني أن هذا المتغير </w:t>
      </w:r>
      <w:r>
        <w:rPr>
          <w:rFonts w:ascii="Traditional Arabic" w:hAnsi="Traditional Arabic" w:cs="Traditional Arabic" w:hint="cs"/>
          <w:color w:val="000000"/>
          <w:sz w:val="32"/>
          <w:szCs w:val="32"/>
          <w:rtl/>
        </w:rPr>
        <w:t>يفسر 70.9 % من التباين</w:t>
      </w:r>
      <w:r w:rsidRPr="001E4A19">
        <w:rPr>
          <w:rFonts w:ascii="Traditional Arabic" w:hAnsi="Traditional Arabic" w:cs="Traditional Arabic"/>
          <w:color w:val="000000"/>
          <w:sz w:val="32"/>
          <w:szCs w:val="32"/>
          <w:rtl/>
        </w:rPr>
        <w:t xml:space="preserve"> في تحقيق الرضا الوظيفي لموظفي البنوك. كما أكدت الدراسة صلاحية النموذج للتنبؤ بالرضا الوظيفي عبر دور </w:t>
      </w:r>
      <w:r w:rsidRPr="001E4A19">
        <w:rPr>
          <w:rFonts w:ascii="Traditional Arabic" w:hAnsi="Traditional Arabic" w:cs="Traditional Arabic" w:hint="cs"/>
          <w:color w:val="000000"/>
          <w:sz w:val="32"/>
          <w:szCs w:val="32"/>
          <w:rtl/>
        </w:rPr>
        <w:t>الحوافز،</w:t>
      </w:r>
      <w:r w:rsidRPr="001E4A19">
        <w:rPr>
          <w:rFonts w:ascii="Traditional Arabic" w:hAnsi="Traditional Arabic" w:cs="Traditional Arabic"/>
          <w:color w:val="000000"/>
          <w:sz w:val="32"/>
          <w:szCs w:val="32"/>
          <w:rtl/>
        </w:rPr>
        <w:t xml:space="preserve"> نظراً لمعنوية قيمة (</w:t>
      </w:r>
      <w:r w:rsidRPr="001E4A19">
        <w:rPr>
          <w:rFonts w:ascii="Traditional Arabic" w:hAnsi="Traditional Arabic" w:cs="Traditional Arabic"/>
          <w:color w:val="000000"/>
          <w:sz w:val="32"/>
          <w:szCs w:val="32"/>
        </w:rPr>
        <w:t>F</w:t>
      </w:r>
      <w:r w:rsidRPr="001E4A19">
        <w:rPr>
          <w:rFonts w:ascii="Traditional Arabic" w:hAnsi="Traditional Arabic" w:cs="Traditional Arabic"/>
          <w:color w:val="000000"/>
          <w:sz w:val="32"/>
          <w:szCs w:val="32"/>
          <w:rtl/>
        </w:rPr>
        <w:t xml:space="preserve">) التي بلغت ٠.٠٠٠. </w:t>
      </w:r>
      <w:r>
        <w:rPr>
          <w:rFonts w:ascii="Traditional Arabic" w:hAnsi="Traditional Arabic" w:cs="Traditional Arabic" w:hint="cs"/>
          <w:color w:val="000000"/>
          <w:sz w:val="32"/>
          <w:szCs w:val="32"/>
          <w:rtl/>
        </w:rPr>
        <w:t>و</w:t>
      </w:r>
      <w:r w:rsidRPr="001E4A19">
        <w:rPr>
          <w:rFonts w:ascii="Traditional Arabic" w:hAnsi="Traditional Arabic" w:cs="Traditional Arabic"/>
          <w:color w:val="000000"/>
          <w:sz w:val="32"/>
          <w:szCs w:val="32"/>
          <w:rtl/>
        </w:rPr>
        <w:t>في ضوء هذه النتائج توصي الدراسة بضرورة تحسين وتوسيع نظام الحوافز المادية في البنوك، مثل زيادة البدلات والمكافآت السنوية، وتحسين بدلات السكن والمواصلات</w:t>
      </w:r>
      <w:r>
        <w:rPr>
          <w:rFonts w:ascii="Traditional Arabic" w:hAnsi="Traditional Arabic" w:cs="Traditional Arabic" w:hint="cs"/>
          <w:color w:val="000000"/>
          <w:sz w:val="32"/>
          <w:szCs w:val="32"/>
          <w:rtl/>
        </w:rPr>
        <w:t>،</w:t>
      </w:r>
      <w:r w:rsidRPr="001E4A19">
        <w:rPr>
          <w:rFonts w:ascii="Traditional Arabic" w:hAnsi="Traditional Arabic" w:cs="Traditional Arabic"/>
          <w:color w:val="000000"/>
          <w:sz w:val="32"/>
          <w:szCs w:val="32"/>
          <w:rtl/>
        </w:rPr>
        <w:t xml:space="preserve"> كذلك يُنصح بأهمية الاعتراف بجهود الموظفين من خلال التقدير المستمر وتقديم الشكر، بالإضافة إلى توفير التدريب وورش العمل لتطوير المهارات الشخصية للموظفين. وتوصي الدراسة </w:t>
      </w:r>
      <w:r>
        <w:rPr>
          <w:rFonts w:ascii="Traditional Arabic" w:hAnsi="Traditional Arabic" w:cs="Traditional Arabic" w:hint="cs"/>
          <w:color w:val="000000"/>
          <w:sz w:val="32"/>
          <w:szCs w:val="32"/>
          <w:rtl/>
        </w:rPr>
        <w:t>ب</w:t>
      </w:r>
      <w:r w:rsidRPr="001E4A19">
        <w:rPr>
          <w:rFonts w:ascii="Traditional Arabic" w:hAnsi="Traditional Arabic" w:cs="Traditional Arabic"/>
          <w:color w:val="000000"/>
          <w:sz w:val="32"/>
          <w:szCs w:val="32"/>
          <w:rtl/>
        </w:rPr>
        <w:t>ضرورة تحديث وتطوير السياسات التحفيزية لضمان استيعابها وتلبيتها لاحتياجات الموظفين بمختلف مستوياتهم وأدوارهم داخل البنك.</w:t>
      </w:r>
    </w:p>
    <w:p w14:paraId="209929CD" w14:textId="77777777" w:rsidR="002708C5" w:rsidRPr="008D2B90" w:rsidRDefault="002708C5" w:rsidP="002708C5">
      <w:pPr>
        <w:bidi/>
        <w:spacing w:line="360" w:lineRule="auto"/>
        <w:rPr>
          <w:rFonts w:ascii="Traditional Arabic" w:hAnsi="Traditional Arabic" w:cs="Traditional Arabic"/>
          <w:b/>
          <w:bCs/>
          <w:color w:val="000000"/>
          <w:sz w:val="36"/>
          <w:szCs w:val="36"/>
          <w:rtl/>
          <w:lang w:bidi="ar-EG"/>
        </w:rPr>
      </w:pPr>
      <w:r w:rsidRPr="008D2B90">
        <w:rPr>
          <w:rFonts w:ascii="Traditional Arabic" w:hAnsi="Traditional Arabic" w:cs="Traditional Arabic" w:hint="cs"/>
          <w:b/>
          <w:bCs/>
          <w:color w:val="000000"/>
          <w:sz w:val="36"/>
          <w:szCs w:val="36"/>
          <w:rtl/>
          <w:lang w:bidi="ar-EG"/>
        </w:rPr>
        <w:t xml:space="preserve">6- دراسة </w:t>
      </w:r>
      <w:r>
        <w:rPr>
          <w:rFonts w:ascii="Traditional Arabic" w:hAnsi="Traditional Arabic" w:cs="Traditional Arabic" w:hint="cs"/>
          <w:b/>
          <w:bCs/>
          <w:color w:val="000000"/>
          <w:sz w:val="36"/>
          <w:szCs w:val="36"/>
          <w:rtl/>
          <w:lang w:bidi="ar-EG"/>
        </w:rPr>
        <w:t>الراشدي</w:t>
      </w:r>
      <w:r w:rsidRPr="008D2B90">
        <w:rPr>
          <w:rFonts w:ascii="Traditional Arabic" w:hAnsi="Traditional Arabic" w:cs="Traditional Arabic" w:hint="cs"/>
          <w:b/>
          <w:bCs/>
          <w:color w:val="000000"/>
          <w:sz w:val="36"/>
          <w:szCs w:val="36"/>
          <w:rtl/>
          <w:lang w:bidi="ar-EG"/>
        </w:rPr>
        <w:t xml:space="preserve"> (</w:t>
      </w:r>
      <w:r>
        <w:rPr>
          <w:rFonts w:ascii="Traditional Arabic" w:hAnsi="Traditional Arabic" w:cs="Traditional Arabic" w:hint="cs"/>
          <w:b/>
          <w:bCs/>
          <w:color w:val="000000"/>
          <w:sz w:val="36"/>
          <w:szCs w:val="36"/>
          <w:rtl/>
          <w:lang w:bidi="ar-EG"/>
        </w:rPr>
        <w:t>2024</w:t>
      </w:r>
      <w:r w:rsidRPr="008D2B90">
        <w:rPr>
          <w:rFonts w:ascii="Traditional Arabic" w:hAnsi="Traditional Arabic" w:cs="Traditional Arabic" w:hint="cs"/>
          <w:b/>
          <w:bCs/>
          <w:color w:val="000000"/>
          <w:sz w:val="36"/>
          <w:szCs w:val="36"/>
          <w:rtl/>
          <w:lang w:bidi="ar-EG"/>
        </w:rPr>
        <w:t>):</w:t>
      </w:r>
    </w:p>
    <w:p w14:paraId="2EE55B97"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sidRPr="008D2B90">
        <w:rPr>
          <w:rFonts w:ascii="Traditional Arabic" w:hAnsi="Traditional Arabic" w:cs="Traditional Arabic" w:hint="cs"/>
          <w:color w:val="000000"/>
          <w:sz w:val="32"/>
          <w:szCs w:val="32"/>
          <w:rtl/>
        </w:rPr>
        <w:t xml:space="preserve">وقد </w:t>
      </w:r>
      <w:r w:rsidRPr="008D2B90">
        <w:rPr>
          <w:rFonts w:ascii="Traditional Arabic" w:hAnsi="Traditional Arabic" w:cs="Traditional Arabic"/>
          <w:color w:val="000000"/>
          <w:sz w:val="32"/>
          <w:szCs w:val="32"/>
          <w:rtl/>
        </w:rPr>
        <w:t xml:space="preserve">هدفت </w:t>
      </w:r>
      <w:r w:rsidRPr="008D2B90">
        <w:rPr>
          <w:rFonts w:ascii="Traditional Arabic" w:hAnsi="Traditional Arabic" w:cs="Traditional Arabic" w:hint="cs"/>
          <w:color w:val="000000"/>
          <w:sz w:val="32"/>
          <w:szCs w:val="32"/>
          <w:rtl/>
        </w:rPr>
        <w:t xml:space="preserve">هذه </w:t>
      </w:r>
      <w:r w:rsidRPr="008D2B90">
        <w:rPr>
          <w:rFonts w:ascii="Traditional Arabic" w:hAnsi="Traditional Arabic" w:cs="Traditional Arabic"/>
          <w:color w:val="000000"/>
          <w:sz w:val="32"/>
          <w:szCs w:val="32"/>
          <w:rtl/>
        </w:rPr>
        <w:t xml:space="preserve">الدراسة إلى </w:t>
      </w:r>
      <w:r w:rsidRPr="00267ABC">
        <w:rPr>
          <w:rFonts w:ascii="Traditional Arabic" w:hAnsi="Traditional Arabic" w:cs="Traditional Arabic"/>
          <w:color w:val="000000"/>
          <w:sz w:val="32"/>
          <w:szCs w:val="32"/>
          <w:rtl/>
        </w:rPr>
        <w:t>التعرف على درجة الرضا الوظيفي للعاملين والعوامل المؤثرة عليه كما هدفت إلى التعرف على دور الرضا الوظيفي في رفع الأداء الوظيفي للعاملين الميدانيين بالدفاع المدني بمحافظة جدة. وقد اعتمدت الدراسة على المنهج الوصفي التحليلي لأنه الأنسب لطبيعة المشكلة، وقد تكونت عينة الدراسة من (84) فرداً من العاملين الميدانيين بالدفاع المدني تم اختيارهم عن طريق المعاينة العشوائية البسيطة. وقد توصلت الدراسة إلى عدد من النتائج كان اهمها أن درجة الرضا الوظيفي للعاملين الميدانيين بالدفاع المدني بمحافظة جدة عالية وأن كلاً من العلاقات الرسمية وغير الرسمية والحوافز وبيئة العمل تؤثر في درجة الرضا التي يشعر بها الفرد نحو عمله، ويعتمد هذا الرضا على مقدار المنافع التي يحققها الفرد من تلك العوامل</w:t>
      </w:r>
      <w:r w:rsidRPr="00267ABC">
        <w:rPr>
          <w:rFonts w:ascii="Traditional Arabic" w:hAnsi="Traditional Arabic" w:cs="Traditional Arabic"/>
          <w:color w:val="000000"/>
          <w:sz w:val="32"/>
          <w:szCs w:val="32"/>
        </w:rPr>
        <w:t>.</w:t>
      </w:r>
      <w:r w:rsidRPr="00267ABC">
        <w:rPr>
          <w:rFonts w:ascii="Traditional Arabic" w:hAnsi="Traditional Arabic" w:cs="Traditional Arabic"/>
          <w:color w:val="000000"/>
          <w:sz w:val="32"/>
          <w:szCs w:val="32"/>
          <w:rtl/>
        </w:rPr>
        <w:t>وقد أوصت الدراسة بجملة من التوصيات كان اهمها ضرورة الاهتمام بإبقاء مستوى العلاقات غير الرسمية ضمن المستوى العالي والحرص على عدم تردي مستواها، لتأثيرها الكثير على مستوى الرضا الوظيفي والأداء الوظيفي للعاملين حسب نتائج التحليل.</w:t>
      </w:r>
    </w:p>
    <w:p w14:paraId="2FF77996"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p>
    <w:p w14:paraId="44003F24" w14:textId="77777777" w:rsidR="002708C5" w:rsidRPr="008D2B90" w:rsidRDefault="002708C5" w:rsidP="002708C5">
      <w:pPr>
        <w:bidi/>
        <w:spacing w:line="360" w:lineRule="auto"/>
        <w:jc w:val="both"/>
        <w:rPr>
          <w:rFonts w:ascii="Traditional Arabic" w:hAnsi="Traditional Arabic" w:cs="Traditional Arabic"/>
          <w:b/>
          <w:bCs/>
          <w:color w:val="000000"/>
          <w:sz w:val="36"/>
          <w:szCs w:val="36"/>
          <w:rtl/>
        </w:rPr>
      </w:pPr>
      <w:r>
        <w:rPr>
          <w:rFonts w:ascii="Traditional Arabic" w:hAnsi="Traditional Arabic" w:cs="Traditional Arabic" w:hint="cs"/>
          <w:b/>
          <w:bCs/>
          <w:color w:val="000000"/>
          <w:sz w:val="36"/>
          <w:szCs w:val="36"/>
          <w:rtl/>
        </w:rPr>
        <w:lastRenderedPageBreak/>
        <w:t>7</w:t>
      </w:r>
      <w:r w:rsidRPr="008D2B90">
        <w:rPr>
          <w:rFonts w:ascii="Traditional Arabic" w:hAnsi="Traditional Arabic" w:cs="Traditional Arabic" w:hint="cs"/>
          <w:b/>
          <w:bCs/>
          <w:color w:val="000000"/>
          <w:sz w:val="36"/>
          <w:szCs w:val="36"/>
          <w:rtl/>
        </w:rPr>
        <w:t xml:space="preserve">- دراسة </w:t>
      </w:r>
      <w:r>
        <w:rPr>
          <w:rFonts w:ascii="Traditional Arabic" w:hAnsi="Traditional Arabic" w:cs="Traditional Arabic" w:hint="cs"/>
          <w:b/>
          <w:bCs/>
          <w:color w:val="000000"/>
          <w:sz w:val="36"/>
          <w:szCs w:val="36"/>
          <w:rtl/>
        </w:rPr>
        <w:t>السرحان</w:t>
      </w:r>
      <w:r w:rsidRPr="008D2B90">
        <w:rPr>
          <w:rFonts w:ascii="Traditional Arabic" w:hAnsi="Traditional Arabic" w:cs="Traditional Arabic" w:hint="cs"/>
          <w:b/>
          <w:bCs/>
          <w:color w:val="000000"/>
          <w:sz w:val="36"/>
          <w:szCs w:val="36"/>
          <w:rtl/>
        </w:rPr>
        <w:t xml:space="preserve"> (</w:t>
      </w:r>
      <w:r>
        <w:rPr>
          <w:rFonts w:ascii="Traditional Arabic" w:hAnsi="Traditional Arabic" w:cs="Traditional Arabic" w:hint="cs"/>
          <w:b/>
          <w:bCs/>
          <w:color w:val="000000"/>
          <w:sz w:val="36"/>
          <w:szCs w:val="36"/>
          <w:rtl/>
        </w:rPr>
        <w:t>2024</w:t>
      </w:r>
      <w:r w:rsidRPr="008D2B90">
        <w:rPr>
          <w:rFonts w:ascii="Traditional Arabic" w:hAnsi="Traditional Arabic" w:cs="Traditional Arabic" w:hint="cs"/>
          <w:b/>
          <w:bCs/>
          <w:color w:val="000000"/>
          <w:sz w:val="36"/>
          <w:szCs w:val="36"/>
          <w:rtl/>
        </w:rPr>
        <w:t>):</w:t>
      </w:r>
    </w:p>
    <w:p w14:paraId="58832523"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sidRPr="008D2B90">
        <w:rPr>
          <w:rFonts w:ascii="Traditional Arabic" w:hAnsi="Traditional Arabic" w:cs="Traditional Arabic" w:hint="cs"/>
          <w:color w:val="000000"/>
          <w:sz w:val="32"/>
          <w:szCs w:val="32"/>
          <w:rtl/>
        </w:rPr>
        <w:t xml:space="preserve">والتي هدفت إلى الكشف عن أثر </w:t>
      </w:r>
      <w:r w:rsidRPr="00607695">
        <w:rPr>
          <w:rFonts w:ascii="Traditional Arabic" w:hAnsi="Traditional Arabic" w:cs="Traditional Arabic"/>
          <w:color w:val="000000"/>
          <w:sz w:val="32"/>
          <w:szCs w:val="32"/>
          <w:rtl/>
        </w:rPr>
        <w:t xml:space="preserve">الدعم التنظيمي المدرك في الرضا الوظيفي في الجامعات الأردنية الخاصة في إقليم الشمال، ولتحقيق أهداف الدراسة تم تطوير استبانة لغرض جمع البيانات الأولية، حيث تكونت عينة الدراسة من (278) من العاملين في الجامعات الأردنية الخاصة، والذين تم اختيارهم بطريقة العينة الميسرة، وبعد ذلك تم تحليل بيانات الدراسة من خلال </w:t>
      </w:r>
      <w:r w:rsidRPr="00607695">
        <w:rPr>
          <w:rFonts w:ascii="Traditional Arabic" w:hAnsi="Traditional Arabic" w:cs="Traditional Arabic" w:hint="cs"/>
          <w:color w:val="000000"/>
          <w:sz w:val="32"/>
          <w:szCs w:val="32"/>
          <w:rtl/>
        </w:rPr>
        <w:t>برنامج</w:t>
      </w:r>
      <w:r>
        <w:rPr>
          <w:rFonts w:ascii="Traditional Arabic" w:hAnsi="Traditional Arabic" w:cs="Traditional Arabic" w:hint="cs"/>
          <w:color w:val="000000"/>
          <w:sz w:val="32"/>
          <w:szCs w:val="32"/>
          <w:rtl/>
        </w:rPr>
        <w:t xml:space="preserve"> (</w:t>
      </w:r>
      <w:r w:rsidRPr="00607695">
        <w:rPr>
          <w:rFonts w:ascii="Traditional Arabic" w:hAnsi="Traditional Arabic" w:cs="Traditional Arabic" w:hint="cs"/>
          <w:color w:val="000000"/>
          <w:sz w:val="32"/>
          <w:szCs w:val="32"/>
        </w:rPr>
        <w:t>SPSS</w:t>
      </w:r>
      <w:r w:rsidRPr="00607695">
        <w:rPr>
          <w:rFonts w:ascii="Traditional Arabic" w:hAnsi="Traditional Arabic" w:cs="Traditional Arabic"/>
          <w:color w:val="000000"/>
          <w:sz w:val="32"/>
          <w:szCs w:val="32"/>
          <w:rtl/>
        </w:rPr>
        <w:t>). وقد توصلت الدراسة إلى عدة نتائج منها وجود مستوى عال من الدعم التنظيمي المدرك، ووجود مستوى عال من الرضا الوظيفي لدى العاملين في الجامعات الأردنية الخاصة في إقليم الشمال، كما تبين وجود أثر ذو دلالة إحصائية للدعم التنظيمي المدرك بأبعاده مجتمعه على الرضا الوظيفي. وبناء على ذلك توصي الدراسة بضرورة العمل على تعزيز الدعم التنظيمي المدرك من خلال تعزيز عملية الإبداع في التعامل مع قضايا العاملين في الجامعة.</w:t>
      </w:r>
    </w:p>
    <w:p w14:paraId="3A34A07C" w14:textId="77777777" w:rsidR="002708C5" w:rsidRPr="00EA7B49" w:rsidRDefault="002708C5" w:rsidP="002708C5">
      <w:pPr>
        <w:bidi/>
        <w:spacing w:line="360" w:lineRule="auto"/>
        <w:jc w:val="both"/>
        <w:rPr>
          <w:rFonts w:ascii="Traditional Arabic" w:hAnsi="Traditional Arabic" w:cs="Traditional Arabic"/>
          <w:b/>
          <w:bCs/>
          <w:color w:val="000000"/>
          <w:sz w:val="36"/>
          <w:szCs w:val="36"/>
          <w:lang w:val="en-GB" w:bidi="ar-EG"/>
        </w:rPr>
      </w:pPr>
      <w:r>
        <w:rPr>
          <w:rFonts w:ascii="Traditional Arabic" w:hAnsi="Traditional Arabic" w:cs="Traditional Arabic" w:hint="cs"/>
          <w:b/>
          <w:bCs/>
          <w:color w:val="000000"/>
          <w:sz w:val="36"/>
          <w:szCs w:val="36"/>
          <w:rtl/>
          <w:lang w:bidi="ar-EG"/>
        </w:rPr>
        <w:t>8</w:t>
      </w:r>
      <w:r w:rsidRPr="008D2B90">
        <w:rPr>
          <w:rFonts w:ascii="Traditional Arabic" w:hAnsi="Traditional Arabic" w:cs="Traditional Arabic" w:hint="cs"/>
          <w:b/>
          <w:bCs/>
          <w:color w:val="000000"/>
          <w:sz w:val="36"/>
          <w:szCs w:val="36"/>
          <w:rtl/>
          <w:lang w:bidi="ar-EG"/>
        </w:rPr>
        <w:t xml:space="preserve">- دراسة </w:t>
      </w:r>
      <w:r>
        <w:rPr>
          <w:rFonts w:ascii="Traditional Arabic" w:hAnsi="Traditional Arabic" w:cs="Traditional Arabic"/>
          <w:b/>
          <w:bCs/>
          <w:color w:val="000000"/>
          <w:sz w:val="36"/>
          <w:szCs w:val="36"/>
          <w:lang w:val="en-GB" w:bidi="ar-EG"/>
        </w:rPr>
        <w:t>Al Kahlout et al (2023)</w:t>
      </w:r>
    </w:p>
    <w:p w14:paraId="0FFD76B0"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sidRPr="008D2B90">
        <w:rPr>
          <w:rFonts w:ascii="Traditional Arabic" w:hAnsi="Traditional Arabic" w:cs="Traditional Arabic" w:hint="cs"/>
          <w:color w:val="000000"/>
          <w:sz w:val="32"/>
          <w:szCs w:val="32"/>
          <w:rtl/>
        </w:rPr>
        <w:t>هدفت</w:t>
      </w:r>
      <w:r w:rsidRPr="008D2B90">
        <w:rPr>
          <w:rFonts w:ascii="Traditional Arabic" w:hAnsi="Traditional Arabic" w:cs="Traditional Arabic"/>
          <w:color w:val="000000"/>
          <w:sz w:val="32"/>
          <w:szCs w:val="32"/>
          <w:rtl/>
        </w:rPr>
        <w:t xml:space="preserve"> </w:t>
      </w:r>
      <w:r w:rsidRPr="008D2B90">
        <w:rPr>
          <w:rFonts w:ascii="Traditional Arabic" w:hAnsi="Traditional Arabic" w:cs="Traditional Arabic" w:hint="cs"/>
          <w:color w:val="000000"/>
          <w:sz w:val="32"/>
          <w:szCs w:val="32"/>
          <w:rtl/>
        </w:rPr>
        <w:t xml:space="preserve">هذه </w:t>
      </w:r>
      <w:r w:rsidRPr="008D2B90">
        <w:rPr>
          <w:rFonts w:ascii="Traditional Arabic" w:hAnsi="Traditional Arabic" w:cs="Traditional Arabic"/>
          <w:color w:val="000000"/>
          <w:sz w:val="32"/>
          <w:szCs w:val="32"/>
          <w:rtl/>
        </w:rPr>
        <w:t xml:space="preserve">الدراسة إلى </w:t>
      </w:r>
      <w:r w:rsidRPr="00FC45C5">
        <w:rPr>
          <w:rFonts w:ascii="Traditional Arabic" w:hAnsi="Traditional Arabic" w:cs="Traditional Arabic"/>
          <w:color w:val="000000"/>
          <w:sz w:val="32"/>
          <w:szCs w:val="32"/>
          <w:rtl/>
        </w:rPr>
        <w:t xml:space="preserve">تقييم مستوى الرضا الوظيفي ونية المغادرة بين طاقم الممرضين في المستشفى الإندونيسي </w:t>
      </w:r>
      <w:r>
        <w:rPr>
          <w:rFonts w:ascii="Traditional Arabic" w:hAnsi="Traditional Arabic" w:cs="Traditional Arabic" w:hint="cs"/>
          <w:color w:val="000000"/>
          <w:sz w:val="32"/>
          <w:szCs w:val="32"/>
          <w:rtl/>
        </w:rPr>
        <w:t>وهو</w:t>
      </w:r>
      <w:r w:rsidRPr="00FC45C5">
        <w:rPr>
          <w:rFonts w:ascii="Traditional Arabic" w:hAnsi="Traditional Arabic" w:cs="Traditional Arabic"/>
          <w:color w:val="000000"/>
          <w:sz w:val="32"/>
          <w:szCs w:val="32"/>
          <w:rtl/>
        </w:rPr>
        <w:t xml:space="preserve"> المستشفى المركزي الذي يتعامل مع المرضى والمشتبه بإصابتهم بفيروس كوفيد - 19 وتعد هذه الدراسة مقطعية وصفية كمية وأجريت في شتاء 2020 </w:t>
      </w:r>
      <w:r>
        <w:rPr>
          <w:rFonts w:ascii="Traditional Arabic" w:hAnsi="Traditional Arabic" w:cs="Traditional Arabic" w:hint="cs"/>
          <w:color w:val="000000"/>
          <w:sz w:val="32"/>
          <w:szCs w:val="32"/>
          <w:rtl/>
        </w:rPr>
        <w:t>على عينة تعدادها</w:t>
      </w:r>
      <w:r w:rsidRPr="00FC45C5">
        <w:rPr>
          <w:rFonts w:ascii="Traditional Arabic" w:hAnsi="Traditional Arabic" w:cs="Traditional Arabic"/>
          <w:color w:val="000000"/>
          <w:sz w:val="32"/>
          <w:szCs w:val="32"/>
          <w:rtl/>
        </w:rPr>
        <w:t xml:space="preserve"> 149</w:t>
      </w:r>
      <w:r>
        <w:rPr>
          <w:rFonts w:ascii="Traditional Arabic" w:hAnsi="Traditional Arabic" w:cs="Traditional Arabic" w:hint="cs"/>
          <w:color w:val="000000"/>
          <w:sz w:val="32"/>
          <w:szCs w:val="32"/>
          <w:rtl/>
        </w:rPr>
        <w:t>ممرضا</w:t>
      </w:r>
      <w:r w:rsidRPr="00FC45C5">
        <w:rPr>
          <w:rFonts w:ascii="Traditional Arabic" w:hAnsi="Traditional Arabic" w:cs="Traditional Arabic"/>
          <w:color w:val="000000"/>
          <w:sz w:val="32"/>
          <w:szCs w:val="32"/>
          <w:rtl/>
        </w:rPr>
        <w:t xml:space="preserve"> في ذروة انتشار الوباء</w:t>
      </w:r>
      <w:r>
        <w:rPr>
          <w:rFonts w:ascii="Traditional Arabic" w:hAnsi="Traditional Arabic" w:cs="Traditional Arabic" w:hint="cs"/>
          <w:color w:val="000000"/>
          <w:sz w:val="32"/>
          <w:szCs w:val="32"/>
          <w:rtl/>
        </w:rPr>
        <w:t xml:space="preserve">، وقد </w:t>
      </w:r>
      <w:r w:rsidRPr="00FC45C5">
        <w:rPr>
          <w:rFonts w:ascii="Traditional Arabic" w:hAnsi="Traditional Arabic" w:cs="Traditional Arabic"/>
          <w:color w:val="000000"/>
          <w:sz w:val="32"/>
          <w:szCs w:val="32"/>
          <w:rtl/>
        </w:rPr>
        <w:t xml:space="preserve">تم تطوير مقياس الرضا الوظيفي من 50 فقرة وتم فحص الصلاحية الداخلية والخارجية إضافة إلى مقياس تنبؤات نية المغادرة. وتوصلت الدراسة إلى أن %63.8% من الممرضين في المستشفى الإندونيسي كان لديهن مستوى متوسط من الرضا الوظيفي. حيث يمثل زملاء العمل المصدر الرئيسي للرضا الوظيفي للممرضين بمتوسط (3.6) ووزن نسبي 72%، بينما تمثل الترقيات المصدر الثاني للرضا الوظيفي للممرضين في المستشفى </w:t>
      </w:r>
      <w:r w:rsidRPr="00FC45C5">
        <w:rPr>
          <w:rFonts w:ascii="Traditional Arabic" w:hAnsi="Traditional Arabic" w:cs="Traditional Arabic" w:hint="cs"/>
          <w:color w:val="000000"/>
          <w:sz w:val="32"/>
          <w:szCs w:val="32"/>
          <w:rtl/>
        </w:rPr>
        <w:t>الإندونيسي</w:t>
      </w:r>
      <w:r w:rsidRPr="00FC45C5">
        <w:rPr>
          <w:rFonts w:ascii="Traditional Arabic" w:hAnsi="Traditional Arabic" w:cs="Traditional Arabic"/>
          <w:color w:val="000000"/>
          <w:sz w:val="32"/>
          <w:szCs w:val="32"/>
          <w:rtl/>
        </w:rPr>
        <w:t xml:space="preserve"> بمتوسط (34) ووزن نسبي %68%، لكن ظروف العمل مثلت أحد عوامل الرضا الوظيفي، حيث اتفق 66.5% على أن ظروف العمل ساعدتهم على قبول العمل في جائحة </w:t>
      </w:r>
      <w:r>
        <w:rPr>
          <w:rFonts w:ascii="Traditional Arabic" w:hAnsi="Traditional Arabic" w:cs="Traditional Arabic" w:hint="cs"/>
          <w:color w:val="000000"/>
          <w:sz w:val="32"/>
          <w:szCs w:val="32"/>
          <w:rtl/>
        </w:rPr>
        <w:t>كورونا،</w:t>
      </w:r>
      <w:r w:rsidRPr="00FC45C5">
        <w:rPr>
          <w:rFonts w:ascii="Traditional Arabic" w:hAnsi="Traditional Arabic" w:cs="Traditional Arabic"/>
          <w:color w:val="000000"/>
          <w:sz w:val="32"/>
          <w:szCs w:val="32"/>
          <w:rtl/>
        </w:rPr>
        <w:t xml:space="preserve"> بينما مثل أسلوب الإشراف والتواصل لرؤساء </w:t>
      </w:r>
      <w:r w:rsidRPr="00FC45C5">
        <w:rPr>
          <w:rFonts w:ascii="Traditional Arabic" w:hAnsi="Traditional Arabic" w:cs="Traditional Arabic"/>
          <w:color w:val="000000"/>
          <w:sz w:val="32"/>
          <w:szCs w:val="32"/>
          <w:rtl/>
        </w:rPr>
        <w:lastRenderedPageBreak/>
        <w:t>الأقسام التمريضية عاملا مهما في رفع مستوى الرضا الوظيفي للممرضات بمتوسط (3.13) ووزن نسبي 62.6% ، بالإضافة إلى ذلك، ما يقرب من 71% من الممرضين في المستشفى الإندونيسي لا يريدون مغادرة مكان العمل أو تغييره وسيواصلون تقديم الخدمات الصحية حتى نهاية وباء كوفيد 19</w:t>
      </w:r>
      <w:r>
        <w:rPr>
          <w:rFonts w:ascii="Traditional Arabic" w:hAnsi="Traditional Arabic" w:cs="Traditional Arabic" w:hint="cs"/>
          <w:color w:val="000000"/>
          <w:sz w:val="32"/>
          <w:szCs w:val="32"/>
          <w:rtl/>
        </w:rPr>
        <w:t>.</w:t>
      </w:r>
    </w:p>
    <w:p w14:paraId="09BEF5EA" w14:textId="77777777" w:rsidR="002708C5" w:rsidRDefault="002708C5" w:rsidP="002708C5">
      <w:pPr>
        <w:bidi/>
        <w:spacing w:after="160" w:line="259"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المطلب الثاني</w:t>
      </w:r>
      <w:r w:rsidRPr="008D2B90">
        <w:rPr>
          <w:rFonts w:ascii="Traditional Arabic" w:hAnsi="Traditional Arabic" w:cs="Traditional Arabic" w:hint="cs"/>
          <w:b/>
          <w:bCs/>
          <w:color w:val="000000"/>
          <w:sz w:val="40"/>
          <w:szCs w:val="40"/>
          <w:rtl/>
          <w:lang w:bidi="ar-EG"/>
        </w:rPr>
        <w:t xml:space="preserve">: الدراسات التي اهتمت </w:t>
      </w:r>
      <w:r>
        <w:rPr>
          <w:rFonts w:ascii="Traditional Arabic" w:hAnsi="Traditional Arabic" w:cs="Traditional Arabic" w:hint="cs"/>
          <w:b/>
          <w:bCs/>
          <w:color w:val="000000"/>
          <w:sz w:val="40"/>
          <w:szCs w:val="40"/>
          <w:rtl/>
          <w:lang w:bidi="ar-EG"/>
        </w:rPr>
        <w:t>بالقيادة التحفيزية</w:t>
      </w:r>
      <w:r w:rsidRPr="008D2B90">
        <w:rPr>
          <w:rFonts w:ascii="Traditional Arabic" w:hAnsi="Traditional Arabic" w:cs="Traditional Arabic" w:hint="cs"/>
          <w:b/>
          <w:bCs/>
          <w:color w:val="000000"/>
          <w:sz w:val="40"/>
          <w:szCs w:val="40"/>
          <w:rtl/>
          <w:lang w:bidi="ar-EG"/>
        </w:rPr>
        <w:t>:</w:t>
      </w:r>
    </w:p>
    <w:p w14:paraId="7DECB96B" w14:textId="77777777" w:rsidR="002708C5" w:rsidRPr="008D2B90" w:rsidRDefault="002708C5" w:rsidP="002708C5">
      <w:pPr>
        <w:bidi/>
        <w:spacing w:after="160" w:line="259"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9</w:t>
      </w:r>
      <w:r w:rsidRPr="008D2B90">
        <w:rPr>
          <w:rFonts w:ascii="Traditional Arabic" w:hAnsi="Traditional Arabic" w:cs="Traditional Arabic" w:hint="cs"/>
          <w:b/>
          <w:bCs/>
          <w:color w:val="000000"/>
          <w:sz w:val="36"/>
          <w:szCs w:val="36"/>
          <w:rtl/>
          <w:lang w:bidi="ar-EG"/>
        </w:rPr>
        <w:t xml:space="preserve">- دراسة </w:t>
      </w:r>
      <w:r>
        <w:rPr>
          <w:rFonts w:ascii="Traditional Arabic" w:hAnsi="Traditional Arabic" w:cs="Traditional Arabic" w:hint="cs"/>
          <w:b/>
          <w:bCs/>
          <w:color w:val="000000"/>
          <w:sz w:val="36"/>
          <w:szCs w:val="36"/>
          <w:rtl/>
          <w:lang w:bidi="ar-EG"/>
        </w:rPr>
        <w:t>أبو النجا</w:t>
      </w:r>
      <w:r w:rsidRPr="008D2B90">
        <w:rPr>
          <w:rFonts w:ascii="Traditional Arabic" w:hAnsi="Traditional Arabic" w:cs="Traditional Arabic" w:hint="cs"/>
          <w:b/>
          <w:bCs/>
          <w:color w:val="000000"/>
          <w:sz w:val="36"/>
          <w:szCs w:val="36"/>
          <w:rtl/>
          <w:lang w:bidi="ar-EG"/>
        </w:rPr>
        <w:t xml:space="preserve"> (</w:t>
      </w:r>
      <w:r>
        <w:rPr>
          <w:rFonts w:ascii="Traditional Arabic" w:hAnsi="Traditional Arabic" w:cs="Traditional Arabic" w:hint="cs"/>
          <w:b/>
          <w:bCs/>
          <w:color w:val="000000"/>
          <w:sz w:val="36"/>
          <w:szCs w:val="36"/>
          <w:rtl/>
          <w:lang w:bidi="ar-EG"/>
        </w:rPr>
        <w:t>2024</w:t>
      </w:r>
      <w:r w:rsidRPr="008D2B90">
        <w:rPr>
          <w:rFonts w:ascii="Traditional Arabic" w:hAnsi="Traditional Arabic" w:cs="Traditional Arabic" w:hint="cs"/>
          <w:b/>
          <w:bCs/>
          <w:color w:val="000000"/>
          <w:sz w:val="36"/>
          <w:szCs w:val="36"/>
          <w:rtl/>
          <w:lang w:bidi="ar-EG"/>
        </w:rPr>
        <w:t>):</w:t>
      </w:r>
    </w:p>
    <w:p w14:paraId="7D922C89"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sidRPr="008D2B90">
        <w:rPr>
          <w:rFonts w:ascii="Traditional Arabic" w:hAnsi="Traditional Arabic" w:cs="Traditional Arabic"/>
          <w:color w:val="000000"/>
          <w:sz w:val="32"/>
          <w:szCs w:val="32"/>
          <w:rtl/>
        </w:rPr>
        <w:t xml:space="preserve">هدفت </w:t>
      </w:r>
      <w:r w:rsidRPr="008D2B90">
        <w:rPr>
          <w:rFonts w:ascii="Traditional Arabic" w:hAnsi="Traditional Arabic" w:cs="Traditional Arabic" w:hint="cs"/>
          <w:color w:val="000000"/>
          <w:sz w:val="32"/>
          <w:szCs w:val="32"/>
          <w:rtl/>
        </w:rPr>
        <w:t xml:space="preserve">هذه </w:t>
      </w:r>
      <w:r w:rsidRPr="008D2B90">
        <w:rPr>
          <w:rFonts w:ascii="Traditional Arabic" w:hAnsi="Traditional Arabic" w:cs="Traditional Arabic"/>
          <w:color w:val="000000"/>
          <w:sz w:val="32"/>
          <w:szCs w:val="32"/>
          <w:rtl/>
        </w:rPr>
        <w:t xml:space="preserve">الدراسة إلى </w:t>
      </w:r>
      <w:r w:rsidRPr="002378B2">
        <w:rPr>
          <w:rFonts w:ascii="Traditional Arabic" w:hAnsi="Traditional Arabic" w:cs="Traditional Arabic"/>
          <w:color w:val="000000"/>
          <w:sz w:val="32"/>
          <w:szCs w:val="32"/>
          <w:rtl/>
        </w:rPr>
        <w:t>تحديد درجة ممارسة مديري مدارس التعليم الثانوي للقيادة التحفيزية من وجهة نظر المعلمين، ومعرفة مستوى الرضا الوظيفي للمعلمين</w:t>
      </w:r>
      <w:r>
        <w:rPr>
          <w:rFonts w:ascii="Traditional Arabic" w:hAnsi="Traditional Arabic" w:cs="Traditional Arabic" w:hint="cs"/>
          <w:color w:val="000000"/>
          <w:sz w:val="32"/>
          <w:szCs w:val="32"/>
          <w:rtl/>
        </w:rPr>
        <w:t xml:space="preserve">، </w:t>
      </w:r>
      <w:r w:rsidRPr="002378B2">
        <w:rPr>
          <w:rFonts w:ascii="Traditional Arabic" w:hAnsi="Traditional Arabic" w:cs="Traditional Arabic"/>
          <w:color w:val="000000"/>
          <w:sz w:val="32"/>
          <w:szCs w:val="32"/>
          <w:rtl/>
        </w:rPr>
        <w:t xml:space="preserve">والكشف عما إذا كان هناك علاقة ارتباطية ذات دلالة إحصائية </w:t>
      </w:r>
      <w:r w:rsidRPr="002378B2">
        <w:rPr>
          <w:rFonts w:ascii="Traditional Arabic" w:hAnsi="Traditional Arabic" w:cs="Traditional Arabic" w:hint="cs"/>
          <w:color w:val="000000"/>
          <w:sz w:val="32"/>
          <w:szCs w:val="32"/>
          <w:rtl/>
        </w:rPr>
        <w:t>بين</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درجة</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ممارسة</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القيادة</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التحفيزية</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لدى</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مديري</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مدارس</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التعليم</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الثانوي</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العام</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وبين</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الرضا</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الوظيفي</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للمعلمين،</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وانتهج</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البحث</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المنهج</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الوصفي،</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معتمداً</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على</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الاستبانة</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كأداة</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لجمع</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البيانات،</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وتم</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تطبيقها</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على</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عينة</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hint="cs"/>
          <w:color w:val="000000"/>
          <w:sz w:val="32"/>
          <w:szCs w:val="32"/>
          <w:rtl/>
        </w:rPr>
        <w:t>قوامها</w:t>
      </w:r>
      <w:r w:rsidRPr="002378B2">
        <w:rPr>
          <w:rFonts w:ascii="Traditional Arabic" w:hAnsi="Traditional Arabic" w:cs="Traditional Arabic"/>
          <w:color w:val="000000"/>
          <w:sz w:val="32"/>
          <w:szCs w:val="32"/>
          <w:rtl/>
        </w:rPr>
        <w:t xml:space="preserve"> (</w:t>
      </w:r>
      <w:r w:rsidRPr="002378B2">
        <w:rPr>
          <w:rFonts w:ascii="Traditional Arabic" w:hAnsi="Traditional Arabic" w:cs="Traditional Arabic"/>
          <w:color w:val="000000"/>
          <w:sz w:val="32"/>
          <w:szCs w:val="32"/>
          <w:rtl/>
          <w:lang w:bidi="fa-IR"/>
        </w:rPr>
        <w:t xml:space="preserve">۳۲۱) </w:t>
      </w:r>
      <w:r w:rsidRPr="002378B2">
        <w:rPr>
          <w:rFonts w:ascii="Traditional Arabic" w:hAnsi="Traditional Arabic" w:cs="Traditional Arabic"/>
          <w:color w:val="000000"/>
          <w:sz w:val="32"/>
          <w:szCs w:val="32"/>
          <w:rtl/>
        </w:rPr>
        <w:t>معلماً بمدارس التعليم الثانوي بمحافظة الدقهلية، وتوصل البحث إلى مجموعة من النتائج أبرزها أن درجة ممارسة مديري مدارس التعليم الثانوي العام للقيادة التحفيزية من وجهة نظر المعلمين، جاءت ،متوسطة، وأن مستوى الرضا الوظيفي للمعلمين في مدارس التعليم الثانوي جاء بدرجة متوسطة، إلى جانب وجود علاقة ارتباطية طردية موجبة وذات دلالة إحصائية بين مجالات القيادة التحفيزية ومستوى الرضا الوظيفي للمعلمين</w:t>
      </w:r>
      <w:r>
        <w:rPr>
          <w:rFonts w:ascii="Traditional Arabic" w:hAnsi="Traditional Arabic" w:cs="Traditional Arabic" w:hint="cs"/>
          <w:color w:val="000000"/>
          <w:sz w:val="32"/>
          <w:szCs w:val="32"/>
          <w:rtl/>
        </w:rPr>
        <w:t>.</w:t>
      </w:r>
    </w:p>
    <w:p w14:paraId="6BC38EE9" w14:textId="77777777" w:rsidR="002708C5" w:rsidRPr="008D2B90" w:rsidRDefault="002708C5" w:rsidP="002708C5">
      <w:pPr>
        <w:bidi/>
        <w:spacing w:line="360" w:lineRule="auto"/>
        <w:jc w:val="both"/>
        <w:rPr>
          <w:rFonts w:ascii="Traditional Arabic" w:hAnsi="Traditional Arabic" w:cs="Traditional Arabic"/>
          <w:b/>
          <w:bCs/>
          <w:color w:val="000000"/>
          <w:sz w:val="36"/>
          <w:szCs w:val="36"/>
          <w:rtl/>
        </w:rPr>
      </w:pPr>
      <w:r>
        <w:rPr>
          <w:rFonts w:ascii="Traditional Arabic" w:hAnsi="Traditional Arabic" w:cs="Traditional Arabic" w:hint="cs"/>
          <w:b/>
          <w:bCs/>
          <w:color w:val="000000"/>
          <w:sz w:val="36"/>
          <w:szCs w:val="36"/>
          <w:rtl/>
        </w:rPr>
        <w:t>10</w:t>
      </w:r>
      <w:r w:rsidRPr="008D2B90">
        <w:rPr>
          <w:rFonts w:ascii="Traditional Arabic" w:hAnsi="Traditional Arabic" w:cs="Traditional Arabic" w:hint="cs"/>
          <w:b/>
          <w:bCs/>
          <w:color w:val="000000"/>
          <w:sz w:val="36"/>
          <w:szCs w:val="36"/>
          <w:rtl/>
        </w:rPr>
        <w:t xml:space="preserve">- دراسة </w:t>
      </w:r>
      <w:r>
        <w:rPr>
          <w:rFonts w:ascii="Traditional Arabic" w:hAnsi="Traditional Arabic" w:cs="Traditional Arabic" w:hint="cs"/>
          <w:b/>
          <w:bCs/>
          <w:color w:val="000000"/>
          <w:sz w:val="36"/>
          <w:szCs w:val="36"/>
          <w:rtl/>
        </w:rPr>
        <w:t>العتيبي</w:t>
      </w:r>
      <w:r w:rsidRPr="008D2B90">
        <w:rPr>
          <w:rFonts w:ascii="Traditional Arabic" w:hAnsi="Traditional Arabic" w:cs="Traditional Arabic" w:hint="cs"/>
          <w:b/>
          <w:bCs/>
          <w:color w:val="000000"/>
          <w:sz w:val="36"/>
          <w:szCs w:val="36"/>
          <w:rtl/>
        </w:rPr>
        <w:t xml:space="preserve"> (</w:t>
      </w:r>
      <w:r>
        <w:rPr>
          <w:rFonts w:ascii="Traditional Arabic" w:hAnsi="Traditional Arabic" w:cs="Traditional Arabic" w:hint="cs"/>
          <w:b/>
          <w:bCs/>
          <w:color w:val="000000"/>
          <w:sz w:val="36"/>
          <w:szCs w:val="36"/>
          <w:rtl/>
        </w:rPr>
        <w:t>2024</w:t>
      </w:r>
      <w:r w:rsidRPr="008D2B90">
        <w:rPr>
          <w:rFonts w:ascii="Traditional Arabic" w:hAnsi="Traditional Arabic" w:cs="Traditional Arabic" w:hint="cs"/>
          <w:b/>
          <w:bCs/>
          <w:color w:val="000000"/>
          <w:sz w:val="36"/>
          <w:szCs w:val="36"/>
          <w:rtl/>
        </w:rPr>
        <w:t>):</w:t>
      </w:r>
    </w:p>
    <w:p w14:paraId="484E6652"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sidRPr="008D2B90">
        <w:rPr>
          <w:rFonts w:ascii="Traditional Arabic" w:hAnsi="Traditional Arabic" w:cs="Traditional Arabic"/>
          <w:color w:val="000000"/>
          <w:sz w:val="32"/>
          <w:szCs w:val="32"/>
          <w:rtl/>
        </w:rPr>
        <w:t xml:space="preserve">هدفت الدراسة إلى </w:t>
      </w:r>
      <w:r w:rsidRPr="004D401E">
        <w:rPr>
          <w:rFonts w:ascii="Traditional Arabic" w:hAnsi="Traditional Arabic" w:cs="Traditional Arabic"/>
          <w:color w:val="000000"/>
          <w:sz w:val="32"/>
          <w:szCs w:val="32"/>
          <w:rtl/>
        </w:rPr>
        <w:t xml:space="preserve">تحديد متطلبات تحسين مستوى الصحة التنظيمية في </w:t>
      </w:r>
      <w:r>
        <w:rPr>
          <w:rFonts w:ascii="Traditional Arabic" w:hAnsi="Traditional Arabic" w:cs="Traditional Arabic" w:hint="cs"/>
          <w:color w:val="000000"/>
          <w:sz w:val="32"/>
          <w:szCs w:val="32"/>
          <w:rtl/>
        </w:rPr>
        <w:t>المدارس</w:t>
      </w:r>
      <w:r w:rsidRPr="004D401E">
        <w:rPr>
          <w:rFonts w:ascii="Traditional Arabic" w:hAnsi="Traditional Arabic" w:cs="Traditional Arabic"/>
          <w:color w:val="000000"/>
          <w:sz w:val="32"/>
          <w:szCs w:val="32"/>
          <w:rtl/>
        </w:rPr>
        <w:t xml:space="preserve"> بدولة الكويت في ضوء مدخل القيادة التحفيزية، واستخدمت الدراسة المنهج الوصفي، وتم تطبيق الاستبانة على عينة من المعلمين والمديرين بمدارس التعليم الثانوي العام بدولة الكويت قوامها (</w:t>
      </w:r>
      <w:r w:rsidRPr="004D401E">
        <w:rPr>
          <w:rFonts w:ascii="Traditional Arabic" w:hAnsi="Traditional Arabic" w:cs="Traditional Arabic"/>
          <w:color w:val="000000"/>
          <w:sz w:val="32"/>
          <w:szCs w:val="32"/>
          <w:rtl/>
          <w:lang w:bidi="fa-IR"/>
        </w:rPr>
        <w:t>۳۱</w:t>
      </w:r>
      <w:r w:rsidRPr="004D401E">
        <w:rPr>
          <w:rFonts w:ascii="Traditional Arabic" w:hAnsi="Traditional Arabic" w:cs="Traditional Arabic"/>
          <w:color w:val="000000"/>
          <w:sz w:val="32"/>
          <w:szCs w:val="32"/>
          <w:rtl/>
        </w:rPr>
        <w:t xml:space="preserve">٥) معلماً ومديراً ، وانتهت الدراسة إلى عدة متطلبات لتحسين مستوى الصحة التنظيمية في مدارس التعليم الثانوي بدولة الكويت في ضوء مدخل القيادة التحفيزية منها توفير الكوادر الفنية المؤهلة في المدرسة، وتفويض الصلاحيات من قبل قائد المدرسة، والعمل على توضيح أهداف </w:t>
      </w:r>
      <w:r w:rsidRPr="004D401E">
        <w:rPr>
          <w:rFonts w:ascii="Traditional Arabic" w:hAnsi="Traditional Arabic" w:cs="Traditional Arabic"/>
          <w:color w:val="000000"/>
          <w:sz w:val="32"/>
          <w:szCs w:val="32"/>
          <w:rtl/>
        </w:rPr>
        <w:lastRenderedPageBreak/>
        <w:t>المدرسة للعاملين، واتباع المرونة في تنفيذ التعليمات واللوائح والأنظمة من قبل قيادة المدرسة، والحرص على توفير طلبات الشراء اللازمة لتلبية احتياجات العملية التعليمية، وتوفير معايير ومقاييس لعملية إدارة الموارد المالية بما يخدم العملية التعليمية، واشراك قائد المدرسة للعاملين في البحث عن البدائل المناسبة لحل ما يستجد من مشكلات، وتوظيف قائد المدرسة للأساليب العلمية في المقارنة بين البدائل المقترحة من منسوبي المدرسة لحل المشكلات المختلفة.</w:t>
      </w:r>
    </w:p>
    <w:p w14:paraId="02B8445D" w14:textId="77777777" w:rsidR="002708C5" w:rsidRPr="008D2B90" w:rsidRDefault="002708C5" w:rsidP="002708C5">
      <w:pPr>
        <w:bidi/>
        <w:spacing w:line="360" w:lineRule="auto"/>
        <w:jc w:val="both"/>
        <w:rPr>
          <w:rFonts w:ascii="Traditional Arabic" w:hAnsi="Traditional Arabic" w:cs="Traditional Arabic"/>
          <w:b/>
          <w:bCs/>
          <w:color w:val="000000"/>
          <w:sz w:val="36"/>
          <w:szCs w:val="36"/>
          <w:rtl/>
        </w:rPr>
      </w:pPr>
      <w:r>
        <w:rPr>
          <w:rFonts w:ascii="Traditional Arabic" w:hAnsi="Traditional Arabic" w:cs="Traditional Arabic" w:hint="cs"/>
          <w:b/>
          <w:bCs/>
          <w:color w:val="000000"/>
          <w:sz w:val="36"/>
          <w:szCs w:val="36"/>
          <w:rtl/>
        </w:rPr>
        <w:t>11</w:t>
      </w:r>
      <w:r w:rsidRPr="008D2B90">
        <w:rPr>
          <w:rFonts w:ascii="Traditional Arabic" w:hAnsi="Traditional Arabic" w:cs="Traditional Arabic" w:hint="cs"/>
          <w:b/>
          <w:bCs/>
          <w:color w:val="000000"/>
          <w:sz w:val="36"/>
          <w:szCs w:val="36"/>
          <w:rtl/>
        </w:rPr>
        <w:t xml:space="preserve">- دراسة </w:t>
      </w:r>
      <w:r>
        <w:rPr>
          <w:rFonts w:ascii="Traditional Arabic" w:hAnsi="Traditional Arabic" w:cs="Traditional Arabic" w:hint="cs"/>
          <w:b/>
          <w:bCs/>
          <w:color w:val="000000"/>
          <w:sz w:val="36"/>
          <w:szCs w:val="36"/>
          <w:rtl/>
        </w:rPr>
        <w:t xml:space="preserve">البلادي وآخرون </w:t>
      </w:r>
      <w:r w:rsidRPr="008D2B90">
        <w:rPr>
          <w:rFonts w:ascii="Traditional Arabic" w:hAnsi="Traditional Arabic" w:cs="Traditional Arabic" w:hint="cs"/>
          <w:b/>
          <w:bCs/>
          <w:color w:val="000000"/>
          <w:sz w:val="36"/>
          <w:szCs w:val="36"/>
          <w:rtl/>
        </w:rPr>
        <w:t>(</w:t>
      </w:r>
      <w:r>
        <w:rPr>
          <w:rFonts w:ascii="Traditional Arabic" w:hAnsi="Traditional Arabic" w:cs="Traditional Arabic" w:hint="cs"/>
          <w:b/>
          <w:bCs/>
          <w:color w:val="000000"/>
          <w:sz w:val="36"/>
          <w:szCs w:val="36"/>
          <w:rtl/>
        </w:rPr>
        <w:t>2022</w:t>
      </w:r>
      <w:r w:rsidRPr="008D2B90">
        <w:rPr>
          <w:rFonts w:ascii="Traditional Arabic" w:hAnsi="Traditional Arabic" w:cs="Traditional Arabic" w:hint="cs"/>
          <w:b/>
          <w:bCs/>
          <w:color w:val="000000"/>
          <w:sz w:val="36"/>
          <w:szCs w:val="36"/>
          <w:rtl/>
        </w:rPr>
        <w:t>):</w:t>
      </w:r>
    </w:p>
    <w:p w14:paraId="72235ED3"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sidRPr="008D2B90">
        <w:rPr>
          <w:rFonts w:ascii="Traditional Arabic" w:hAnsi="Traditional Arabic" w:cs="Traditional Arabic"/>
          <w:color w:val="000000"/>
          <w:sz w:val="32"/>
          <w:szCs w:val="32"/>
          <w:rtl/>
        </w:rPr>
        <w:t>هدفت هذه الدراسة إلى</w:t>
      </w:r>
      <w:r w:rsidRPr="003023DE">
        <w:rPr>
          <w:rFonts w:ascii="Traditional Arabic" w:hAnsi="Traditional Arabic" w:cs="Traditional Arabic"/>
          <w:color w:val="000000"/>
          <w:sz w:val="32"/>
          <w:szCs w:val="32"/>
          <w:rtl/>
        </w:rPr>
        <w:t xml:space="preserve"> التعرف على أنماط القيادة الصحية في المؤسسات الصحية وتأثيرها على اداء العاملين دراسة ميدانية مطبقة على الفريق الصحي والإداري بمستشفى الملك فهد بالهفوف. استخدم الباحث المنهج الوصفي التحليلي،</w:t>
      </w:r>
      <w:r>
        <w:rPr>
          <w:rFonts w:ascii="Traditional Arabic" w:hAnsi="Traditional Arabic" w:cs="Traditional Arabic" w:hint="cs"/>
          <w:color w:val="000000"/>
          <w:sz w:val="32"/>
          <w:szCs w:val="32"/>
          <w:rtl/>
        </w:rPr>
        <w:t xml:space="preserve"> و</w:t>
      </w:r>
      <w:r w:rsidRPr="003023DE">
        <w:rPr>
          <w:rFonts w:ascii="Traditional Arabic" w:hAnsi="Traditional Arabic" w:cs="Traditional Arabic"/>
          <w:color w:val="000000"/>
          <w:sz w:val="32"/>
          <w:szCs w:val="32"/>
          <w:rtl/>
        </w:rPr>
        <w:t>تكون مجتمع الدراسة من عينة عشوائية بسيطة مكونة من (105) من الفريق الصحي والإداري بمستشفى الملك فهد بالهفوف</w:t>
      </w:r>
      <w:r>
        <w:rPr>
          <w:rFonts w:ascii="Traditional Arabic" w:hAnsi="Traditional Arabic" w:cs="Traditional Arabic" w:hint="cs"/>
          <w:color w:val="000000"/>
          <w:sz w:val="32"/>
          <w:szCs w:val="32"/>
          <w:rtl/>
        </w:rPr>
        <w:t>،</w:t>
      </w:r>
      <w:r w:rsidRPr="003023DE">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و</w:t>
      </w:r>
      <w:r w:rsidRPr="003023DE">
        <w:rPr>
          <w:rFonts w:ascii="Traditional Arabic" w:hAnsi="Traditional Arabic" w:cs="Traditional Arabic"/>
          <w:color w:val="000000"/>
          <w:sz w:val="32"/>
          <w:szCs w:val="32"/>
          <w:rtl/>
        </w:rPr>
        <w:t>بناء على طبيعة البيانات، وعلى المنهج المتبع في الدراسة، وجد الباحث أن الأداة الأكثر ملاءمة لتحقيق أهداف هذه الدراسة هي "الاستبانة"، وقد تم بناء أداة الدراسة بالرجوع إلى الأدبيات والدراسات السابقة ذات العلاقة بالموضوع</w:t>
      </w:r>
      <w:r>
        <w:rPr>
          <w:rFonts w:ascii="Traditional Arabic" w:hAnsi="Traditional Arabic" w:cs="Traditional Arabic" w:hint="cs"/>
          <w:color w:val="000000"/>
          <w:sz w:val="32"/>
          <w:szCs w:val="32"/>
          <w:rtl/>
        </w:rPr>
        <w:t>،</w:t>
      </w:r>
      <w:r w:rsidRPr="003023DE">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و</w:t>
      </w:r>
      <w:r w:rsidRPr="003023DE">
        <w:rPr>
          <w:rFonts w:ascii="Traditional Arabic" w:hAnsi="Traditional Arabic" w:cs="Traditional Arabic"/>
          <w:color w:val="000000"/>
          <w:sz w:val="32"/>
          <w:szCs w:val="32"/>
          <w:rtl/>
        </w:rPr>
        <w:t>توصلت الدراسة إلى أن هناك تأثيرًا إيجابياً واضحًا لنمط القيادة الديموقراطي على مستوى أداء الخدمات الصحية المقدمة بمستشفى الملك فهد بالهفوف</w:t>
      </w:r>
      <w:r>
        <w:rPr>
          <w:rFonts w:ascii="Traditional Arabic" w:hAnsi="Traditional Arabic" w:cs="Traditional Arabic" w:hint="cs"/>
          <w:color w:val="000000"/>
          <w:sz w:val="32"/>
          <w:szCs w:val="32"/>
          <w:rtl/>
        </w:rPr>
        <w:t>،</w:t>
      </w:r>
      <w:r w:rsidRPr="003023DE">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و</w:t>
      </w:r>
      <w:r w:rsidRPr="003023DE">
        <w:rPr>
          <w:rFonts w:ascii="Traditional Arabic" w:hAnsi="Traditional Arabic" w:cs="Traditional Arabic"/>
          <w:color w:val="000000"/>
          <w:sz w:val="32"/>
          <w:szCs w:val="32"/>
          <w:rtl/>
        </w:rPr>
        <w:t>أن هناك تأثيرًا سلبياً واضحًا لنمط القيادة الأوتوقراطي على مستوى جودة الخدمات الصحية المقدمة بمستشفى الملك فهد بالهفوف</w:t>
      </w:r>
      <w:r>
        <w:rPr>
          <w:rFonts w:ascii="Traditional Arabic" w:hAnsi="Traditional Arabic" w:cs="Traditional Arabic" w:hint="cs"/>
          <w:color w:val="000000"/>
          <w:sz w:val="32"/>
          <w:szCs w:val="32"/>
          <w:rtl/>
        </w:rPr>
        <w:t>،</w:t>
      </w:r>
      <w:r w:rsidRPr="003023DE">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و</w:t>
      </w:r>
      <w:r w:rsidRPr="003023DE">
        <w:rPr>
          <w:rFonts w:ascii="Traditional Arabic" w:hAnsi="Traditional Arabic" w:cs="Traditional Arabic"/>
          <w:color w:val="000000"/>
          <w:sz w:val="32"/>
          <w:szCs w:val="32"/>
          <w:rtl/>
        </w:rPr>
        <w:t xml:space="preserve">أن هناك تأثيرًا إيجابياً واضحًا لنمط القيادة </w:t>
      </w:r>
      <w:r>
        <w:rPr>
          <w:rFonts w:ascii="Traditional Arabic" w:hAnsi="Traditional Arabic" w:cs="Traditional Arabic" w:hint="cs"/>
          <w:color w:val="000000"/>
          <w:sz w:val="32"/>
          <w:szCs w:val="32"/>
          <w:rtl/>
        </w:rPr>
        <w:t>التحفيزية</w:t>
      </w:r>
      <w:r w:rsidRPr="003023DE">
        <w:rPr>
          <w:rFonts w:ascii="Traditional Arabic" w:hAnsi="Traditional Arabic" w:cs="Traditional Arabic"/>
          <w:color w:val="000000"/>
          <w:sz w:val="32"/>
          <w:szCs w:val="32"/>
          <w:rtl/>
        </w:rPr>
        <w:t xml:space="preserve"> على مستوى أداء الخدمات الصحية المقدمة بمستشفى الملك فهد بالهفوف</w:t>
      </w:r>
      <w:r>
        <w:rPr>
          <w:rFonts w:ascii="Traditional Arabic" w:hAnsi="Traditional Arabic" w:cs="Traditional Arabic" w:hint="cs"/>
          <w:color w:val="000000"/>
          <w:sz w:val="32"/>
          <w:szCs w:val="32"/>
          <w:rtl/>
        </w:rPr>
        <w:t xml:space="preserve">، كما </w:t>
      </w:r>
      <w:r w:rsidRPr="003023DE">
        <w:rPr>
          <w:rFonts w:ascii="Traditional Arabic" w:hAnsi="Traditional Arabic" w:cs="Traditional Arabic"/>
          <w:color w:val="000000"/>
          <w:sz w:val="32"/>
          <w:szCs w:val="32"/>
          <w:rtl/>
        </w:rPr>
        <w:t xml:space="preserve">أظهرت النتائج العلاقة الإيجابية بين نمطي القيادة الديموقراطي </w:t>
      </w:r>
      <w:r>
        <w:rPr>
          <w:rFonts w:ascii="Traditional Arabic" w:hAnsi="Traditional Arabic" w:cs="Traditional Arabic" w:hint="cs"/>
          <w:color w:val="000000"/>
          <w:sz w:val="32"/>
          <w:szCs w:val="32"/>
          <w:rtl/>
        </w:rPr>
        <w:t>والتحفيزي</w:t>
      </w:r>
      <w:r w:rsidRPr="003023DE">
        <w:rPr>
          <w:rFonts w:ascii="Traditional Arabic" w:hAnsi="Traditional Arabic" w:cs="Traditional Arabic"/>
          <w:color w:val="000000"/>
          <w:sz w:val="32"/>
          <w:szCs w:val="32"/>
          <w:rtl/>
        </w:rPr>
        <w:t xml:space="preserve"> وجودة الخدمات الصحية، وعليه يوصي الباحث بحرص القيادات الصحية بمستشفى الملك فهد بالهفوف على إتباع أحد النمطين؛ لدورهما في تعزيز مستوى جودة الخدمات الصحية المقدمة بالمستشفى</w:t>
      </w:r>
      <w:r>
        <w:rPr>
          <w:rFonts w:ascii="Traditional Arabic" w:hAnsi="Traditional Arabic" w:cs="Traditional Arabic" w:hint="cs"/>
          <w:color w:val="000000"/>
          <w:sz w:val="32"/>
          <w:szCs w:val="32"/>
          <w:rtl/>
        </w:rPr>
        <w:t>.</w:t>
      </w:r>
    </w:p>
    <w:p w14:paraId="51F9C9F4"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p>
    <w:p w14:paraId="76C56570"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p>
    <w:p w14:paraId="0DD164B0" w14:textId="77777777" w:rsidR="002708C5" w:rsidRPr="008D2B90" w:rsidRDefault="002708C5" w:rsidP="002708C5">
      <w:pPr>
        <w:bidi/>
        <w:spacing w:line="360" w:lineRule="auto"/>
        <w:jc w:val="both"/>
        <w:rPr>
          <w:rFonts w:ascii="Traditional Arabic" w:hAnsi="Traditional Arabic" w:cs="Traditional Arabic"/>
          <w:b/>
          <w:bCs/>
          <w:color w:val="000000"/>
          <w:sz w:val="36"/>
          <w:szCs w:val="36"/>
          <w:rtl/>
        </w:rPr>
      </w:pPr>
      <w:r>
        <w:rPr>
          <w:rFonts w:ascii="Traditional Arabic" w:hAnsi="Traditional Arabic" w:cs="Traditional Arabic" w:hint="cs"/>
          <w:b/>
          <w:bCs/>
          <w:color w:val="000000"/>
          <w:sz w:val="36"/>
          <w:szCs w:val="36"/>
          <w:rtl/>
        </w:rPr>
        <w:lastRenderedPageBreak/>
        <w:t>12</w:t>
      </w:r>
      <w:r w:rsidRPr="008D2B90">
        <w:rPr>
          <w:rFonts w:ascii="Traditional Arabic" w:hAnsi="Traditional Arabic" w:cs="Traditional Arabic" w:hint="cs"/>
          <w:b/>
          <w:bCs/>
          <w:color w:val="000000"/>
          <w:sz w:val="36"/>
          <w:szCs w:val="36"/>
          <w:rtl/>
        </w:rPr>
        <w:t xml:space="preserve">- دراسة </w:t>
      </w:r>
      <w:proofErr w:type="spellStart"/>
      <w:r>
        <w:rPr>
          <w:rFonts w:ascii="Traditional Arabic" w:hAnsi="Traditional Arabic" w:cs="Traditional Arabic" w:hint="cs"/>
          <w:b/>
          <w:bCs/>
          <w:color w:val="000000"/>
          <w:sz w:val="36"/>
          <w:szCs w:val="36"/>
          <w:rtl/>
        </w:rPr>
        <w:t>الأكلبى</w:t>
      </w:r>
      <w:proofErr w:type="spellEnd"/>
      <w:r w:rsidRPr="008D2B90">
        <w:rPr>
          <w:rFonts w:ascii="Traditional Arabic" w:hAnsi="Traditional Arabic" w:cs="Traditional Arabic" w:hint="cs"/>
          <w:b/>
          <w:bCs/>
          <w:color w:val="000000"/>
          <w:sz w:val="36"/>
          <w:szCs w:val="36"/>
          <w:rtl/>
        </w:rPr>
        <w:t xml:space="preserve"> (</w:t>
      </w:r>
      <w:r>
        <w:rPr>
          <w:rFonts w:ascii="Traditional Arabic" w:hAnsi="Traditional Arabic" w:cs="Traditional Arabic" w:hint="cs"/>
          <w:b/>
          <w:bCs/>
          <w:color w:val="000000"/>
          <w:sz w:val="36"/>
          <w:szCs w:val="36"/>
          <w:rtl/>
        </w:rPr>
        <w:t>2021</w:t>
      </w:r>
      <w:r w:rsidRPr="008D2B90">
        <w:rPr>
          <w:rFonts w:ascii="Traditional Arabic" w:hAnsi="Traditional Arabic" w:cs="Traditional Arabic" w:hint="cs"/>
          <w:b/>
          <w:bCs/>
          <w:color w:val="000000"/>
          <w:sz w:val="36"/>
          <w:szCs w:val="36"/>
          <w:rtl/>
        </w:rPr>
        <w:t>):</w:t>
      </w:r>
    </w:p>
    <w:p w14:paraId="3510761A"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sidRPr="008D2B90">
        <w:rPr>
          <w:rFonts w:ascii="Traditional Arabic" w:hAnsi="Traditional Arabic" w:cs="Traditional Arabic"/>
          <w:color w:val="000000"/>
          <w:sz w:val="32"/>
          <w:szCs w:val="32"/>
          <w:rtl/>
        </w:rPr>
        <w:t xml:space="preserve">هدفت الدراسة إلى </w:t>
      </w:r>
      <w:r w:rsidRPr="007C1682">
        <w:rPr>
          <w:rFonts w:ascii="Traditional Arabic" w:hAnsi="Traditional Arabic" w:cs="Traditional Arabic"/>
          <w:color w:val="000000"/>
          <w:sz w:val="32"/>
          <w:szCs w:val="32"/>
          <w:rtl/>
        </w:rPr>
        <w:t xml:space="preserve">التعرف على تأثير القيادة </w:t>
      </w:r>
      <w:r>
        <w:rPr>
          <w:rFonts w:ascii="Traditional Arabic" w:hAnsi="Traditional Arabic" w:cs="Traditional Arabic" w:hint="cs"/>
          <w:color w:val="000000"/>
          <w:sz w:val="32"/>
          <w:szCs w:val="32"/>
          <w:rtl/>
        </w:rPr>
        <w:t>التحفيزية</w:t>
      </w:r>
      <w:r w:rsidRPr="007C1682">
        <w:rPr>
          <w:rFonts w:ascii="Traditional Arabic" w:hAnsi="Traditional Arabic" w:cs="Traditional Arabic"/>
          <w:color w:val="000000"/>
          <w:sz w:val="32"/>
          <w:szCs w:val="32"/>
          <w:rtl/>
        </w:rPr>
        <w:t xml:space="preserve"> في </w:t>
      </w:r>
      <w:r>
        <w:rPr>
          <w:rFonts w:ascii="Traditional Arabic" w:hAnsi="Traditional Arabic" w:cs="Traditional Arabic" w:hint="cs"/>
          <w:color w:val="000000"/>
          <w:sz w:val="32"/>
          <w:szCs w:val="32"/>
          <w:rtl/>
        </w:rPr>
        <w:t xml:space="preserve">زيادة </w:t>
      </w:r>
      <w:r w:rsidRPr="007C1682">
        <w:rPr>
          <w:rFonts w:ascii="Traditional Arabic" w:hAnsi="Traditional Arabic" w:cs="Traditional Arabic"/>
          <w:color w:val="000000"/>
          <w:sz w:val="32"/>
          <w:szCs w:val="32"/>
          <w:rtl/>
        </w:rPr>
        <w:t>الإنتاجية بالمنظمة</w:t>
      </w:r>
      <w:r>
        <w:rPr>
          <w:rFonts w:ascii="Traditional Arabic" w:hAnsi="Traditional Arabic" w:cs="Traditional Arabic" w:hint="cs"/>
          <w:color w:val="000000"/>
          <w:sz w:val="32"/>
          <w:szCs w:val="32"/>
          <w:rtl/>
        </w:rPr>
        <w:t>،</w:t>
      </w:r>
      <w:r w:rsidRPr="007C1682">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و</w:t>
      </w:r>
      <w:r w:rsidRPr="007C1682">
        <w:rPr>
          <w:rFonts w:ascii="Traditional Arabic" w:hAnsi="Traditional Arabic" w:cs="Traditional Arabic"/>
          <w:color w:val="000000"/>
          <w:sz w:val="32"/>
          <w:szCs w:val="32"/>
          <w:rtl/>
        </w:rPr>
        <w:t>الكشف عن الأنماط والأساليب القيادية المتبعة في تحقيق الإنتاجية المطلوبة</w:t>
      </w:r>
      <w:r>
        <w:rPr>
          <w:rFonts w:ascii="Traditional Arabic" w:hAnsi="Traditional Arabic" w:cs="Traditional Arabic" w:hint="cs"/>
          <w:color w:val="000000"/>
          <w:sz w:val="32"/>
          <w:szCs w:val="32"/>
          <w:rtl/>
        </w:rPr>
        <w:t>،</w:t>
      </w:r>
      <w:r w:rsidRPr="007C1682">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و</w:t>
      </w:r>
      <w:r w:rsidRPr="007C1682">
        <w:rPr>
          <w:rFonts w:ascii="Traditional Arabic" w:hAnsi="Traditional Arabic" w:cs="Traditional Arabic"/>
          <w:color w:val="000000"/>
          <w:sz w:val="32"/>
          <w:szCs w:val="32"/>
          <w:rtl/>
        </w:rPr>
        <w:t xml:space="preserve">تم استخدام المنهج الوصفي التحليلي. واشتملت عينة الدارسة على (52) فرد من أعضاء هيئة التدريس بجامعة المستقبل. وتوصلت الدارسة </w:t>
      </w:r>
      <w:proofErr w:type="gramStart"/>
      <w:r w:rsidRPr="007C1682">
        <w:rPr>
          <w:rFonts w:ascii="Traditional Arabic" w:hAnsi="Traditional Arabic" w:cs="Traditional Arabic"/>
          <w:color w:val="000000"/>
          <w:sz w:val="32"/>
          <w:szCs w:val="32"/>
          <w:rtl/>
        </w:rPr>
        <w:t>إلي</w:t>
      </w:r>
      <w:proofErr w:type="gramEnd"/>
      <w:r w:rsidRPr="007C1682">
        <w:rPr>
          <w:rFonts w:ascii="Traditional Arabic" w:hAnsi="Traditional Arabic" w:cs="Traditional Arabic"/>
          <w:color w:val="000000"/>
          <w:sz w:val="32"/>
          <w:szCs w:val="32"/>
          <w:rtl/>
        </w:rPr>
        <w:t xml:space="preserve"> عدد من النتائج أهمها</w:t>
      </w:r>
      <w:r>
        <w:rPr>
          <w:rFonts w:ascii="Traditional Arabic" w:hAnsi="Traditional Arabic" w:cs="Traditional Arabic" w:hint="cs"/>
          <w:color w:val="000000"/>
          <w:sz w:val="32"/>
          <w:szCs w:val="32"/>
          <w:rtl/>
        </w:rPr>
        <w:t>:</w:t>
      </w:r>
      <w:r w:rsidRPr="007C1682">
        <w:rPr>
          <w:rFonts w:ascii="Traditional Arabic" w:hAnsi="Traditional Arabic" w:cs="Traditional Arabic"/>
          <w:color w:val="000000"/>
          <w:sz w:val="32"/>
          <w:szCs w:val="32"/>
          <w:rtl/>
        </w:rPr>
        <w:t xml:space="preserve"> توفر القيادة بيئة عمل تساعد على تنمية الإبداع والابتكار، </w:t>
      </w:r>
      <w:r>
        <w:rPr>
          <w:rFonts w:ascii="Traditional Arabic" w:hAnsi="Traditional Arabic" w:cs="Traditional Arabic" w:hint="cs"/>
          <w:color w:val="000000"/>
          <w:sz w:val="32"/>
          <w:szCs w:val="32"/>
          <w:rtl/>
        </w:rPr>
        <w:t>وت</w:t>
      </w:r>
      <w:r w:rsidRPr="007C1682">
        <w:rPr>
          <w:rFonts w:ascii="Traditional Arabic" w:hAnsi="Traditional Arabic" w:cs="Traditional Arabic"/>
          <w:color w:val="000000"/>
          <w:sz w:val="32"/>
          <w:szCs w:val="32"/>
          <w:rtl/>
        </w:rPr>
        <w:t xml:space="preserve">سعى </w:t>
      </w:r>
      <w:r>
        <w:rPr>
          <w:rFonts w:ascii="Traditional Arabic" w:hAnsi="Traditional Arabic" w:cs="Traditional Arabic" w:hint="cs"/>
          <w:color w:val="000000"/>
          <w:sz w:val="32"/>
          <w:szCs w:val="32"/>
          <w:rtl/>
        </w:rPr>
        <w:t>القيادة</w:t>
      </w:r>
      <w:r w:rsidRPr="007C1682">
        <w:rPr>
          <w:rFonts w:ascii="Traditional Arabic" w:hAnsi="Traditional Arabic" w:cs="Traditional Arabic"/>
          <w:color w:val="000000"/>
          <w:sz w:val="32"/>
          <w:szCs w:val="32"/>
          <w:rtl/>
        </w:rPr>
        <w:t xml:space="preserve"> إلى تلبية احتياجات العاملين لدفعهم لزيادة الكفاءة الإنتاجية، </w:t>
      </w:r>
      <w:r>
        <w:rPr>
          <w:rFonts w:ascii="Traditional Arabic" w:hAnsi="Traditional Arabic" w:cs="Traditional Arabic" w:hint="cs"/>
          <w:color w:val="000000"/>
          <w:sz w:val="32"/>
          <w:szCs w:val="32"/>
          <w:rtl/>
        </w:rPr>
        <w:t>وفى ضوء النتائج أوصت الدراسة بعدة توصيات،</w:t>
      </w:r>
      <w:r w:rsidRPr="007C1682">
        <w:rPr>
          <w:rFonts w:ascii="Traditional Arabic" w:hAnsi="Traditional Arabic" w:cs="Traditional Arabic"/>
          <w:color w:val="000000"/>
          <w:sz w:val="32"/>
          <w:szCs w:val="32"/>
          <w:rtl/>
        </w:rPr>
        <w:t xml:space="preserve"> </w:t>
      </w:r>
      <w:r w:rsidRPr="007C1682">
        <w:rPr>
          <w:rFonts w:ascii="Traditional Arabic" w:hAnsi="Traditional Arabic" w:cs="Traditional Arabic" w:hint="cs"/>
          <w:color w:val="000000"/>
          <w:sz w:val="32"/>
          <w:szCs w:val="32"/>
          <w:rtl/>
        </w:rPr>
        <w:t>أهمها:</w:t>
      </w:r>
      <w:r w:rsidRPr="007C1682">
        <w:rPr>
          <w:rFonts w:ascii="Traditional Arabic" w:hAnsi="Traditional Arabic" w:cs="Traditional Arabic"/>
          <w:color w:val="000000"/>
          <w:sz w:val="32"/>
          <w:szCs w:val="32"/>
          <w:rtl/>
        </w:rPr>
        <w:t xml:space="preserve"> على الإدارة العليا بالجامعة إشراك ومشاورة العاملين في القرارات المتعلقة بالإنتاجية، </w:t>
      </w:r>
      <w:r>
        <w:rPr>
          <w:rFonts w:ascii="Traditional Arabic" w:hAnsi="Traditional Arabic" w:cs="Traditional Arabic" w:hint="cs"/>
          <w:color w:val="000000"/>
          <w:sz w:val="32"/>
          <w:szCs w:val="32"/>
          <w:rtl/>
        </w:rPr>
        <w:t>و</w:t>
      </w:r>
      <w:r w:rsidRPr="007C1682">
        <w:rPr>
          <w:rFonts w:ascii="Traditional Arabic" w:hAnsi="Traditional Arabic" w:cs="Traditional Arabic"/>
          <w:color w:val="000000"/>
          <w:sz w:val="32"/>
          <w:szCs w:val="32"/>
          <w:rtl/>
        </w:rPr>
        <w:t>زيادة الاهتمام بالتشجيع على نقل وتبادل المعرفة بين الأفراد لترغيب العاملين في تحقيق الإنتاجية العالية</w:t>
      </w:r>
      <w:r>
        <w:rPr>
          <w:rFonts w:ascii="Traditional Arabic" w:hAnsi="Traditional Arabic" w:cs="Traditional Arabic" w:hint="cs"/>
          <w:color w:val="000000"/>
          <w:sz w:val="32"/>
          <w:szCs w:val="32"/>
          <w:rtl/>
        </w:rPr>
        <w:t>،</w:t>
      </w:r>
      <w:r w:rsidRPr="007C1682">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و</w:t>
      </w:r>
      <w:r w:rsidRPr="007C1682">
        <w:rPr>
          <w:rFonts w:ascii="Traditional Arabic" w:hAnsi="Traditional Arabic" w:cs="Traditional Arabic"/>
          <w:color w:val="000000"/>
          <w:sz w:val="32"/>
          <w:szCs w:val="32"/>
          <w:rtl/>
        </w:rPr>
        <w:t>الاهتمام بالدورات التدريبية للقيادة و العاملين داخل وخارج العمل.</w:t>
      </w:r>
    </w:p>
    <w:p w14:paraId="538F85D5" w14:textId="77777777" w:rsidR="002708C5" w:rsidRPr="0091417C" w:rsidRDefault="002708C5" w:rsidP="002708C5">
      <w:pPr>
        <w:bidi/>
        <w:spacing w:line="360"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rPr>
        <w:t>13</w:t>
      </w:r>
      <w:r w:rsidRPr="008D2B90">
        <w:rPr>
          <w:rFonts w:ascii="Traditional Arabic" w:hAnsi="Traditional Arabic" w:cs="Traditional Arabic" w:hint="cs"/>
          <w:b/>
          <w:bCs/>
          <w:color w:val="000000"/>
          <w:sz w:val="36"/>
          <w:szCs w:val="36"/>
          <w:rtl/>
        </w:rPr>
        <w:t xml:space="preserve">- دراسة </w:t>
      </w:r>
      <w:r w:rsidRPr="0091417C">
        <w:rPr>
          <w:rFonts w:ascii="Traditional Arabic" w:hAnsi="Traditional Arabic" w:cs="Traditional Arabic"/>
          <w:b/>
          <w:bCs/>
          <w:color w:val="000000"/>
          <w:sz w:val="36"/>
          <w:szCs w:val="36"/>
        </w:rPr>
        <w:t>Riaz &amp; Haide</w:t>
      </w:r>
      <w:r>
        <w:rPr>
          <w:rFonts w:ascii="Traditional Arabic" w:hAnsi="Traditional Arabic" w:cs="Traditional Arabic"/>
          <w:b/>
          <w:bCs/>
          <w:color w:val="000000"/>
          <w:sz w:val="36"/>
          <w:szCs w:val="36"/>
          <w:lang w:val="en-GB" w:bidi="ar-EG"/>
        </w:rPr>
        <w:t xml:space="preserve">r </w:t>
      </w:r>
      <w:r>
        <w:rPr>
          <w:rFonts w:ascii="Traditional Arabic" w:hAnsi="Traditional Arabic" w:cs="Traditional Arabic"/>
          <w:b/>
          <w:bCs/>
          <w:color w:val="000000"/>
          <w:sz w:val="36"/>
          <w:szCs w:val="36"/>
        </w:rPr>
        <w:t>(2020)</w:t>
      </w:r>
      <w:r>
        <w:rPr>
          <w:rFonts w:ascii="Traditional Arabic" w:hAnsi="Traditional Arabic" w:cs="Traditional Arabic" w:hint="cs"/>
          <w:b/>
          <w:bCs/>
          <w:color w:val="000000"/>
          <w:sz w:val="36"/>
          <w:szCs w:val="36"/>
          <w:rtl/>
          <w:lang w:bidi="ar-EG"/>
        </w:rPr>
        <w:t xml:space="preserve"> </w:t>
      </w:r>
    </w:p>
    <w:p w14:paraId="440E13AC"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sidRPr="008D2B90">
        <w:rPr>
          <w:rFonts w:ascii="Traditional Arabic" w:hAnsi="Traditional Arabic" w:cs="Traditional Arabic"/>
          <w:color w:val="000000"/>
          <w:sz w:val="32"/>
          <w:szCs w:val="32"/>
          <w:rtl/>
        </w:rPr>
        <w:t xml:space="preserve">سعت الدراسة الحالية للتعرف على </w:t>
      </w:r>
      <w:r w:rsidRPr="00CA2EC8">
        <w:rPr>
          <w:rFonts w:ascii="Traditional Arabic" w:hAnsi="Traditional Arabic" w:cs="Traditional Arabic"/>
          <w:color w:val="000000"/>
          <w:sz w:val="32"/>
          <w:szCs w:val="32"/>
          <w:rtl/>
        </w:rPr>
        <w:t xml:space="preserve">تأثير أنماط القيادة – وبخاصة القيادة التحفيزية– على رضا الموظفين عن </w:t>
      </w:r>
      <w:r>
        <w:rPr>
          <w:rFonts w:ascii="Traditional Arabic" w:hAnsi="Traditional Arabic" w:cs="Traditional Arabic" w:hint="cs"/>
          <w:color w:val="000000"/>
          <w:sz w:val="32"/>
          <w:szCs w:val="32"/>
          <w:rtl/>
        </w:rPr>
        <w:t>وظائفهم</w:t>
      </w:r>
      <w:r w:rsidRPr="00CA2EC8">
        <w:rPr>
          <w:rFonts w:ascii="Traditional Arabic" w:hAnsi="Traditional Arabic" w:cs="Traditional Arabic"/>
          <w:color w:val="000000"/>
          <w:sz w:val="32"/>
          <w:szCs w:val="32"/>
        </w:rPr>
        <w:t xml:space="preserve"> </w:t>
      </w:r>
      <w:r w:rsidRPr="00CA2EC8">
        <w:rPr>
          <w:rFonts w:ascii="Traditional Arabic" w:hAnsi="Traditional Arabic" w:cs="Traditional Arabic"/>
          <w:color w:val="000000"/>
          <w:sz w:val="32"/>
          <w:szCs w:val="32"/>
          <w:rtl/>
        </w:rPr>
        <w:t>والتزامهم التنظيمي</w:t>
      </w:r>
      <w:r>
        <w:rPr>
          <w:rFonts w:ascii="Traditional Arabic" w:hAnsi="Traditional Arabic" w:cs="Traditional Arabic" w:hint="cs"/>
          <w:color w:val="000000"/>
          <w:sz w:val="32"/>
          <w:szCs w:val="32"/>
          <w:rtl/>
          <w:lang w:bidi="ar-EG"/>
        </w:rPr>
        <w:t xml:space="preserve"> </w:t>
      </w:r>
      <w:r w:rsidRPr="00CA2EC8">
        <w:rPr>
          <w:rFonts w:ascii="Traditional Arabic" w:hAnsi="Traditional Arabic" w:cs="Traditional Arabic"/>
          <w:color w:val="000000"/>
          <w:sz w:val="32"/>
          <w:szCs w:val="32"/>
          <w:rtl/>
        </w:rPr>
        <w:t>في قطاع الصناعات التحويلية</w:t>
      </w:r>
      <w:r>
        <w:rPr>
          <w:rFonts w:ascii="Traditional Arabic" w:hAnsi="Traditional Arabic" w:cs="Traditional Arabic" w:hint="cs"/>
          <w:color w:val="000000"/>
          <w:sz w:val="32"/>
          <w:szCs w:val="32"/>
          <w:rtl/>
        </w:rPr>
        <w:t>، و</w:t>
      </w:r>
      <w:r w:rsidRPr="00CA2EC8">
        <w:rPr>
          <w:rFonts w:ascii="Traditional Arabic" w:hAnsi="Traditional Arabic" w:cs="Traditional Arabic"/>
          <w:color w:val="000000"/>
          <w:sz w:val="32"/>
          <w:szCs w:val="32"/>
          <w:rtl/>
        </w:rPr>
        <w:t>اعتمدت الدراسة منهج البحث الكمي حيث جرى جمع البيانات من عينة من العاملين في مؤسسات صناعية مختلفة باستخدام استبيانات مقننة، ثم تم تحليلها إحصائيًا</w:t>
      </w:r>
      <w:r>
        <w:rPr>
          <w:rFonts w:ascii="Traditional Arabic" w:hAnsi="Traditional Arabic" w:cs="Traditional Arabic" w:hint="cs"/>
          <w:color w:val="000000"/>
          <w:sz w:val="32"/>
          <w:szCs w:val="32"/>
          <w:rtl/>
        </w:rPr>
        <w:t>، و</w:t>
      </w:r>
      <w:r w:rsidRPr="00CA2EC8">
        <w:rPr>
          <w:rFonts w:ascii="Traditional Arabic" w:hAnsi="Traditional Arabic" w:cs="Traditional Arabic"/>
          <w:color w:val="000000"/>
          <w:sz w:val="32"/>
          <w:szCs w:val="32"/>
          <w:rtl/>
        </w:rPr>
        <w:t xml:space="preserve">تم استخدام استبانة شملت مقاييس القيادة </w:t>
      </w:r>
      <w:r>
        <w:rPr>
          <w:rFonts w:ascii="Traditional Arabic" w:hAnsi="Traditional Arabic" w:cs="Traditional Arabic" w:hint="cs"/>
          <w:color w:val="000000"/>
          <w:sz w:val="32"/>
          <w:szCs w:val="32"/>
          <w:rtl/>
        </w:rPr>
        <w:t>التحفيزية</w:t>
      </w:r>
      <w:r w:rsidRPr="00CA2EC8">
        <w:rPr>
          <w:rFonts w:ascii="Traditional Arabic" w:hAnsi="Traditional Arabic" w:cs="Traditional Arabic"/>
          <w:color w:val="000000"/>
          <w:sz w:val="32"/>
          <w:szCs w:val="32"/>
          <w:rtl/>
        </w:rPr>
        <w:t xml:space="preserve"> والقيادة التداولية، إضافةً إلى </w:t>
      </w:r>
      <w:r>
        <w:rPr>
          <w:rFonts w:ascii="Traditional Arabic" w:hAnsi="Traditional Arabic" w:cs="Traditional Arabic" w:hint="cs"/>
          <w:color w:val="000000"/>
          <w:sz w:val="32"/>
          <w:szCs w:val="32"/>
          <w:rtl/>
        </w:rPr>
        <w:t>مقياس</w:t>
      </w:r>
      <w:r w:rsidRPr="00CA2EC8">
        <w:rPr>
          <w:rFonts w:ascii="Traditional Arabic" w:hAnsi="Traditional Arabic" w:cs="Traditional Arabic"/>
          <w:color w:val="000000"/>
          <w:sz w:val="32"/>
          <w:szCs w:val="32"/>
          <w:rtl/>
        </w:rPr>
        <w:t xml:space="preserve"> رضا الموظفين والتزامهم التنظيمي، و</w:t>
      </w:r>
      <w:r>
        <w:rPr>
          <w:rFonts w:ascii="Traditional Arabic" w:hAnsi="Traditional Arabic" w:cs="Traditional Arabic" w:hint="cs"/>
          <w:color w:val="000000"/>
          <w:sz w:val="32"/>
          <w:szCs w:val="32"/>
          <w:rtl/>
        </w:rPr>
        <w:t xml:space="preserve">قد توصلت الدراسة الى عدة نتائج، أبرزها: </w:t>
      </w:r>
      <w:r w:rsidRPr="00CA2EC8">
        <w:rPr>
          <w:rFonts w:ascii="Traditional Arabic" w:hAnsi="Traditional Arabic" w:cs="Traditional Arabic"/>
          <w:color w:val="000000"/>
          <w:sz w:val="32"/>
          <w:szCs w:val="32"/>
          <w:rtl/>
        </w:rPr>
        <w:t>أن القيادة التحفيزية مرتبطة ارتباطًا إيجابيًا وذا دلالة إحصائية برضا الموظفين والتزامهم تجاه المنظمة</w:t>
      </w:r>
      <w:r>
        <w:rPr>
          <w:rFonts w:ascii="Traditional Arabic" w:hAnsi="Traditional Arabic" w:cs="Traditional Arabic" w:hint="cs"/>
          <w:color w:val="000000"/>
          <w:sz w:val="32"/>
          <w:szCs w:val="32"/>
          <w:rtl/>
        </w:rPr>
        <w:t xml:space="preserve">، كما </w:t>
      </w:r>
      <w:r w:rsidRPr="00CA2EC8">
        <w:rPr>
          <w:rFonts w:ascii="Traditional Arabic" w:hAnsi="Traditional Arabic" w:cs="Traditional Arabic"/>
          <w:color w:val="000000"/>
          <w:sz w:val="32"/>
          <w:szCs w:val="32"/>
          <w:rtl/>
        </w:rPr>
        <w:t>أوضحت الدراسة أنّ القادة الذين يعتمدون أساليب تحفيزية يدعمون بيئة عمل إيجابية، مما يزيد من الولاء المؤسسي لدى الأفراد</w:t>
      </w:r>
      <w:r>
        <w:rPr>
          <w:rFonts w:ascii="Traditional Arabic" w:hAnsi="Traditional Arabic" w:cs="Traditional Arabic" w:hint="cs"/>
          <w:color w:val="000000"/>
          <w:sz w:val="32"/>
          <w:szCs w:val="32"/>
          <w:rtl/>
        </w:rPr>
        <w:t xml:space="preserve">، </w:t>
      </w:r>
      <w:r w:rsidRPr="00CA2EC8">
        <w:rPr>
          <w:rFonts w:ascii="Traditional Arabic" w:hAnsi="Traditional Arabic" w:cs="Traditional Arabic"/>
          <w:color w:val="000000"/>
          <w:sz w:val="32"/>
          <w:szCs w:val="32"/>
          <w:rtl/>
        </w:rPr>
        <w:t xml:space="preserve">كما بيّنت النتائج أنّ القيادة التداولية لها تأثير إيجابي أيضًا ولكن بدرجة أقل من القيادة </w:t>
      </w:r>
      <w:r>
        <w:rPr>
          <w:rFonts w:ascii="Traditional Arabic" w:hAnsi="Traditional Arabic" w:cs="Traditional Arabic" w:hint="cs"/>
          <w:color w:val="000000"/>
          <w:sz w:val="32"/>
          <w:szCs w:val="32"/>
          <w:rtl/>
        </w:rPr>
        <w:t>التحفيزية</w:t>
      </w:r>
      <w:r w:rsidRPr="00CA2EC8">
        <w:rPr>
          <w:rFonts w:ascii="Traditional Arabic" w:hAnsi="Traditional Arabic" w:cs="Traditional Arabic"/>
          <w:color w:val="000000"/>
          <w:sz w:val="32"/>
          <w:szCs w:val="32"/>
          <w:rtl/>
        </w:rPr>
        <w:t xml:space="preserve"> من حيث تحفيز الموظفين ورفع درجة رضاهم والتزامهم.</w:t>
      </w:r>
    </w:p>
    <w:p w14:paraId="6B157869"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p>
    <w:p w14:paraId="31B94690"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p>
    <w:p w14:paraId="2BD4C3E0" w14:textId="77777777" w:rsidR="002708C5" w:rsidRPr="008D2B90" w:rsidRDefault="002708C5" w:rsidP="002708C5">
      <w:pPr>
        <w:bidi/>
        <w:spacing w:after="160" w:line="259"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lastRenderedPageBreak/>
        <w:t>المطلب الثالث</w:t>
      </w:r>
      <w:r w:rsidRPr="008D2B90">
        <w:rPr>
          <w:rFonts w:ascii="Traditional Arabic" w:hAnsi="Traditional Arabic" w:cs="Traditional Arabic" w:hint="cs"/>
          <w:b/>
          <w:bCs/>
          <w:color w:val="000000"/>
          <w:sz w:val="40"/>
          <w:szCs w:val="40"/>
          <w:rtl/>
          <w:lang w:bidi="ar-EG"/>
        </w:rPr>
        <w:t>: التعليق على الدراسات السابقة:</w:t>
      </w:r>
    </w:p>
    <w:p w14:paraId="1C6B3FBE" w14:textId="77777777" w:rsidR="002708C5" w:rsidRDefault="002708C5" w:rsidP="002708C5">
      <w:pPr>
        <w:bidi/>
        <w:spacing w:after="160" w:line="360" w:lineRule="auto"/>
        <w:ind w:firstLine="720"/>
        <w:jc w:val="both"/>
        <w:rPr>
          <w:rFonts w:ascii="Traditional Arabic" w:hAnsi="Traditional Arabic" w:cs="Traditional Arabic"/>
          <w:color w:val="000000"/>
          <w:sz w:val="32"/>
          <w:szCs w:val="32"/>
          <w:rtl/>
        </w:rPr>
      </w:pPr>
      <w:r w:rsidRPr="008D2B90">
        <w:rPr>
          <w:rFonts w:ascii="Traditional Arabic" w:hAnsi="Traditional Arabic" w:cs="Traditional Arabic"/>
          <w:color w:val="000000"/>
          <w:sz w:val="32"/>
          <w:szCs w:val="32"/>
          <w:rtl/>
        </w:rPr>
        <w:t xml:space="preserve">يتضح من خلال عرض الدراسات السابقة، اختلافها واتفاقها </w:t>
      </w:r>
      <w:r w:rsidRPr="008D2B90">
        <w:rPr>
          <w:rFonts w:ascii="Traditional Arabic" w:hAnsi="Traditional Arabic" w:cs="Traditional Arabic" w:hint="cs"/>
          <w:color w:val="000000"/>
          <w:sz w:val="32"/>
          <w:szCs w:val="32"/>
          <w:rtl/>
        </w:rPr>
        <w:t>في بعض</w:t>
      </w:r>
      <w:r w:rsidRPr="008D2B90">
        <w:rPr>
          <w:rFonts w:ascii="Traditional Arabic" w:hAnsi="Traditional Arabic" w:cs="Traditional Arabic"/>
          <w:color w:val="000000"/>
          <w:sz w:val="32"/>
          <w:szCs w:val="32"/>
          <w:rtl/>
        </w:rPr>
        <w:t xml:space="preserve"> النقاط فكانت كلها مرتبطة </w:t>
      </w:r>
      <w:r>
        <w:rPr>
          <w:rFonts w:ascii="Traditional Arabic" w:hAnsi="Traditional Arabic" w:cs="Traditional Arabic" w:hint="cs"/>
          <w:color w:val="000000"/>
          <w:sz w:val="32"/>
          <w:szCs w:val="32"/>
          <w:rtl/>
        </w:rPr>
        <w:t>بالقيادة التحفيزية وبالرضا الوظيفي</w:t>
      </w:r>
      <w:r w:rsidRPr="008D2B90">
        <w:rPr>
          <w:rFonts w:ascii="Traditional Arabic" w:hAnsi="Traditional Arabic" w:cs="Traditional Arabic"/>
          <w:color w:val="000000"/>
          <w:sz w:val="32"/>
          <w:szCs w:val="32"/>
          <w:rtl/>
        </w:rPr>
        <w:t xml:space="preserve"> وكانت متنوعة ما بين </w:t>
      </w:r>
      <w:r>
        <w:rPr>
          <w:rFonts w:ascii="Traditional Arabic" w:hAnsi="Traditional Arabic" w:cs="Traditional Arabic" w:hint="cs"/>
          <w:color w:val="000000"/>
          <w:sz w:val="32"/>
          <w:szCs w:val="32"/>
          <w:rtl/>
        </w:rPr>
        <w:t>دراسات عربية وأخرى أجنبية،</w:t>
      </w:r>
      <w:r w:rsidRPr="008D2B90">
        <w:rPr>
          <w:rFonts w:ascii="Traditional Arabic" w:hAnsi="Traditional Arabic" w:cs="Traditional Arabic"/>
          <w:color w:val="000000"/>
          <w:sz w:val="32"/>
          <w:szCs w:val="32"/>
          <w:rtl/>
        </w:rPr>
        <w:t xml:space="preserve"> وذلك نابع من </w:t>
      </w:r>
      <w:r>
        <w:rPr>
          <w:rFonts w:ascii="Traditional Arabic" w:hAnsi="Traditional Arabic" w:cs="Traditional Arabic" w:hint="cs"/>
          <w:color w:val="000000"/>
          <w:sz w:val="32"/>
          <w:szCs w:val="32"/>
          <w:rtl/>
        </w:rPr>
        <w:t>أهمية متغيرات الدراسة</w:t>
      </w:r>
      <w:r w:rsidRPr="008D2B90">
        <w:rPr>
          <w:rFonts w:ascii="Traditional Arabic" w:hAnsi="Traditional Arabic" w:cs="Traditional Arabic"/>
          <w:color w:val="000000"/>
          <w:sz w:val="32"/>
          <w:szCs w:val="32"/>
          <w:rtl/>
        </w:rPr>
        <w:t xml:space="preserve"> بشكل عام</w:t>
      </w:r>
      <w:r w:rsidRPr="008D2B90">
        <w:rPr>
          <w:rFonts w:ascii="Traditional Arabic" w:hAnsi="Traditional Arabic" w:cs="Traditional Arabic" w:hint="cs"/>
          <w:color w:val="000000"/>
          <w:sz w:val="32"/>
          <w:szCs w:val="32"/>
          <w:rtl/>
        </w:rPr>
        <w:t xml:space="preserve">، وقد أشارت جميع هذه الدراسات إلى أهمية </w:t>
      </w:r>
      <w:r>
        <w:rPr>
          <w:rFonts w:ascii="Traditional Arabic" w:hAnsi="Traditional Arabic" w:cs="Traditional Arabic" w:hint="cs"/>
          <w:color w:val="000000"/>
          <w:sz w:val="32"/>
          <w:szCs w:val="32"/>
          <w:rtl/>
        </w:rPr>
        <w:t>القيادة التحفيزية</w:t>
      </w:r>
      <w:r w:rsidRPr="008D2B90">
        <w:rPr>
          <w:rFonts w:ascii="Traditional Arabic" w:hAnsi="Traditional Arabic" w:cs="Traditional Arabic" w:hint="cs"/>
          <w:color w:val="000000"/>
          <w:sz w:val="32"/>
          <w:szCs w:val="32"/>
          <w:rtl/>
        </w:rPr>
        <w:t xml:space="preserve"> </w:t>
      </w:r>
      <w:r>
        <w:rPr>
          <w:rFonts w:ascii="Traditional Arabic" w:hAnsi="Traditional Arabic" w:cs="Traditional Arabic" w:hint="cs"/>
          <w:color w:val="000000"/>
          <w:sz w:val="32"/>
          <w:szCs w:val="32"/>
          <w:rtl/>
        </w:rPr>
        <w:t xml:space="preserve">والرضا الوظيفي </w:t>
      </w:r>
      <w:r w:rsidRPr="008D2B90">
        <w:rPr>
          <w:rFonts w:ascii="Traditional Arabic" w:hAnsi="Traditional Arabic" w:cs="Traditional Arabic" w:hint="cs"/>
          <w:color w:val="000000"/>
          <w:sz w:val="32"/>
          <w:szCs w:val="32"/>
          <w:rtl/>
        </w:rPr>
        <w:t xml:space="preserve">وما </w:t>
      </w:r>
      <w:r>
        <w:rPr>
          <w:rFonts w:ascii="Traditional Arabic" w:hAnsi="Traditional Arabic" w:cs="Traditional Arabic" w:hint="cs"/>
          <w:color w:val="000000"/>
          <w:sz w:val="32"/>
          <w:szCs w:val="32"/>
          <w:rtl/>
        </w:rPr>
        <w:t>يحققانه</w:t>
      </w:r>
      <w:r w:rsidRPr="008D2B90">
        <w:rPr>
          <w:rFonts w:ascii="Traditional Arabic" w:hAnsi="Traditional Arabic" w:cs="Traditional Arabic" w:hint="cs"/>
          <w:color w:val="000000"/>
          <w:sz w:val="32"/>
          <w:szCs w:val="32"/>
          <w:rtl/>
        </w:rPr>
        <w:t xml:space="preserve"> من نتائج فعالة</w:t>
      </w:r>
      <w:r>
        <w:rPr>
          <w:rFonts w:ascii="Traditional Arabic" w:hAnsi="Traditional Arabic" w:cs="Traditional Arabic" w:hint="cs"/>
          <w:color w:val="000000"/>
          <w:sz w:val="32"/>
          <w:szCs w:val="32"/>
          <w:rtl/>
        </w:rPr>
        <w:t xml:space="preserve"> في نجاح المؤسسات المختلفة.</w:t>
      </w:r>
    </w:p>
    <w:p w14:paraId="59792DEB" w14:textId="77777777" w:rsidR="002708C5" w:rsidRPr="00B20313" w:rsidRDefault="002708C5" w:rsidP="002708C5">
      <w:pPr>
        <w:spacing w:line="276" w:lineRule="auto"/>
        <w:ind w:firstLine="720"/>
        <w:jc w:val="right"/>
        <w:rPr>
          <w:rFonts w:ascii="Traditional Arabic" w:hAnsi="Traditional Arabic" w:cs="Traditional Arabic"/>
          <w:b/>
          <w:bCs/>
          <w:color w:val="000000"/>
          <w:sz w:val="34"/>
          <w:szCs w:val="34"/>
          <w:lang w:val="en-GB" w:bidi="ar-EG"/>
        </w:rPr>
      </w:pPr>
      <w:r w:rsidRPr="0059383F">
        <w:rPr>
          <w:rFonts w:ascii="Traditional Arabic" w:hAnsi="Traditional Arabic" w:cs="Traditional Arabic" w:hint="cs"/>
          <w:b/>
          <w:bCs/>
          <w:color w:val="000000"/>
          <w:sz w:val="34"/>
          <w:szCs w:val="34"/>
          <w:rtl/>
          <w:lang w:bidi="ar-EG"/>
        </w:rPr>
        <w:t>ويمكن التعليق على الدراسات السابقة من خلال ما يلي:</w:t>
      </w:r>
    </w:p>
    <w:p w14:paraId="18E37EAB" w14:textId="77777777" w:rsidR="002708C5" w:rsidRPr="0059383F" w:rsidRDefault="002708C5" w:rsidP="002708C5">
      <w:pPr>
        <w:pStyle w:val="a6"/>
        <w:numPr>
          <w:ilvl w:val="0"/>
          <w:numId w:val="15"/>
        </w:numPr>
        <w:bidi/>
        <w:spacing w:after="160" w:line="276" w:lineRule="auto"/>
        <w:ind w:left="379"/>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 xml:space="preserve"> </w:t>
      </w:r>
      <w:r w:rsidRPr="0059383F">
        <w:rPr>
          <w:rFonts w:ascii="Traditional Arabic" w:hAnsi="Traditional Arabic" w:cs="Traditional Arabic"/>
          <w:b/>
          <w:bCs/>
          <w:color w:val="000000"/>
          <w:sz w:val="36"/>
          <w:szCs w:val="36"/>
          <w:rtl/>
          <w:lang w:bidi="ar-EG"/>
        </w:rPr>
        <w:t xml:space="preserve">من حيث الهدف: </w:t>
      </w:r>
    </w:p>
    <w:p w14:paraId="6A7F27FB" w14:textId="77777777" w:rsidR="002708C5" w:rsidRPr="00816C7B" w:rsidRDefault="002708C5" w:rsidP="002708C5">
      <w:pPr>
        <w:bidi/>
        <w:spacing w:after="160" w:line="360" w:lineRule="auto"/>
        <w:ind w:firstLine="720"/>
        <w:jc w:val="both"/>
        <w:rPr>
          <w:rFonts w:ascii="Traditional Arabic" w:hAnsi="Traditional Arabic" w:cs="Traditional Arabic"/>
          <w:color w:val="000000"/>
          <w:sz w:val="32"/>
          <w:szCs w:val="32"/>
          <w:rtl/>
        </w:rPr>
      </w:pPr>
      <w:r w:rsidRPr="00816C7B">
        <w:rPr>
          <w:rFonts w:ascii="Traditional Arabic" w:hAnsi="Traditional Arabic" w:cs="Traditional Arabic"/>
          <w:color w:val="000000"/>
          <w:sz w:val="32"/>
          <w:szCs w:val="32"/>
          <w:rtl/>
        </w:rPr>
        <w:t xml:space="preserve">عالجت </w:t>
      </w:r>
      <w:r w:rsidRPr="00816C7B">
        <w:rPr>
          <w:rFonts w:ascii="Traditional Arabic" w:hAnsi="Traditional Arabic" w:cs="Traditional Arabic" w:hint="cs"/>
          <w:color w:val="000000"/>
          <w:sz w:val="32"/>
          <w:szCs w:val="32"/>
          <w:rtl/>
        </w:rPr>
        <w:t>العديد من</w:t>
      </w:r>
      <w:r w:rsidRPr="00816C7B">
        <w:rPr>
          <w:rFonts w:ascii="Traditional Arabic" w:hAnsi="Traditional Arabic" w:cs="Traditional Arabic"/>
          <w:color w:val="000000"/>
          <w:sz w:val="32"/>
          <w:szCs w:val="32"/>
          <w:rtl/>
        </w:rPr>
        <w:t xml:space="preserve"> الدراسات السابقة موضوع الرضا الوظيفي</w:t>
      </w:r>
      <w:r>
        <w:rPr>
          <w:rFonts w:ascii="Traditional Arabic" w:hAnsi="Traditional Arabic" w:cs="Traditional Arabic" w:hint="cs"/>
          <w:color w:val="000000"/>
          <w:sz w:val="32"/>
          <w:szCs w:val="32"/>
          <w:rtl/>
        </w:rPr>
        <w:t xml:space="preserve"> (مثل </w:t>
      </w:r>
      <w:r w:rsidRPr="00816C7B">
        <w:rPr>
          <w:rFonts w:ascii="Traditional Arabic" w:hAnsi="Traditional Arabic" w:cs="Traditional Arabic"/>
          <w:color w:val="000000"/>
          <w:sz w:val="32"/>
          <w:szCs w:val="32"/>
          <w:rtl/>
        </w:rPr>
        <w:t>دراسة قويدر، 2025</w:t>
      </w:r>
      <w:r>
        <w:rPr>
          <w:rFonts w:ascii="Traditional Arabic" w:hAnsi="Traditional Arabic" w:cs="Traditional Arabic" w:hint="cs"/>
          <w:color w:val="000000"/>
          <w:sz w:val="32"/>
          <w:szCs w:val="32"/>
          <w:rtl/>
        </w:rPr>
        <w:t xml:space="preserve">؛ </w:t>
      </w:r>
      <w:proofErr w:type="spellStart"/>
      <w:r w:rsidRPr="00816C7B">
        <w:rPr>
          <w:rFonts w:ascii="Traditional Arabic" w:hAnsi="Traditional Arabic" w:cs="Traditional Arabic"/>
          <w:color w:val="000000"/>
          <w:sz w:val="32"/>
          <w:szCs w:val="32"/>
        </w:rPr>
        <w:t>Mohaisen</w:t>
      </w:r>
      <w:proofErr w:type="spellEnd"/>
      <w:r w:rsidRPr="00816C7B">
        <w:rPr>
          <w:rFonts w:ascii="Traditional Arabic" w:hAnsi="Traditional Arabic" w:cs="Traditional Arabic"/>
          <w:color w:val="000000"/>
          <w:sz w:val="32"/>
          <w:szCs w:val="32"/>
        </w:rPr>
        <w:t>, 2024</w:t>
      </w:r>
      <w:r>
        <w:rPr>
          <w:rFonts w:ascii="Traditional Arabic" w:hAnsi="Traditional Arabic" w:cs="Traditional Arabic" w:hint="cs"/>
          <w:color w:val="000000"/>
          <w:sz w:val="32"/>
          <w:szCs w:val="32"/>
          <w:rtl/>
        </w:rPr>
        <w:t>)</w:t>
      </w:r>
      <w:r w:rsidRPr="00816C7B">
        <w:rPr>
          <w:rFonts w:ascii="Traditional Arabic" w:hAnsi="Traditional Arabic" w:cs="Traditional Arabic"/>
          <w:color w:val="000000"/>
          <w:sz w:val="32"/>
          <w:szCs w:val="32"/>
          <w:rtl/>
        </w:rPr>
        <w:t xml:space="preserve"> وتأثيره على عدد من الجوانب؛ مثل القيادة التحفيزية، والحوافز، والتمكين الإداري، والدعم التنظيمي، بالإضافة إلى تأثير بعض العوامل الأخرى</w:t>
      </w:r>
      <w:r w:rsidRPr="00816C7B">
        <w:rPr>
          <w:rFonts w:ascii="Traditional Arabic" w:hAnsi="Traditional Arabic" w:cs="Traditional Arabic" w:hint="cs"/>
          <w:color w:val="000000"/>
          <w:sz w:val="32"/>
          <w:szCs w:val="32"/>
          <w:rtl/>
        </w:rPr>
        <w:t>، مثل</w:t>
      </w:r>
      <w:r w:rsidRPr="00816C7B">
        <w:rPr>
          <w:rFonts w:ascii="Traditional Arabic" w:hAnsi="Traditional Arabic" w:cs="Traditional Arabic"/>
          <w:color w:val="000000"/>
          <w:sz w:val="32"/>
          <w:szCs w:val="32"/>
          <w:rtl/>
        </w:rPr>
        <w:t xml:space="preserve"> (بيئة العمل، الخبرة المهنية، الخصائص الديموغرافية) على مستوى رضا الموظفين وأدائهم. كما ركّزت بعض الدراسات على دور القيادة التحفيزية </w:t>
      </w:r>
      <w:r>
        <w:rPr>
          <w:rFonts w:ascii="Traditional Arabic" w:hAnsi="Traditional Arabic" w:cs="Traditional Arabic" w:hint="cs"/>
          <w:color w:val="000000"/>
          <w:sz w:val="32"/>
          <w:szCs w:val="32"/>
          <w:rtl/>
        </w:rPr>
        <w:t>(</w:t>
      </w:r>
      <w:r w:rsidRPr="00816C7B">
        <w:rPr>
          <w:rFonts w:ascii="Traditional Arabic" w:hAnsi="Traditional Arabic" w:cs="Traditional Arabic"/>
          <w:color w:val="000000"/>
          <w:sz w:val="32"/>
          <w:szCs w:val="32"/>
          <w:rtl/>
        </w:rPr>
        <w:t>مثل أبو النجا، 2024</w:t>
      </w:r>
      <w:r>
        <w:rPr>
          <w:rFonts w:ascii="Traditional Arabic" w:hAnsi="Traditional Arabic" w:cs="Traditional Arabic" w:hint="cs"/>
          <w:color w:val="000000"/>
          <w:sz w:val="32"/>
          <w:szCs w:val="32"/>
          <w:rtl/>
        </w:rPr>
        <w:t>؛ و</w:t>
      </w:r>
      <w:r w:rsidRPr="00816C7B">
        <w:rPr>
          <w:rFonts w:ascii="Traditional Arabic" w:hAnsi="Traditional Arabic" w:cs="Traditional Arabic"/>
          <w:color w:val="000000"/>
          <w:sz w:val="32"/>
          <w:szCs w:val="32"/>
          <w:rtl/>
        </w:rPr>
        <w:t>العتيبي، 2024)</w:t>
      </w:r>
      <w:r>
        <w:rPr>
          <w:rFonts w:ascii="Traditional Arabic" w:hAnsi="Traditional Arabic" w:cs="Traditional Arabic" w:hint="cs"/>
          <w:color w:val="000000"/>
          <w:sz w:val="32"/>
          <w:szCs w:val="32"/>
          <w:rtl/>
        </w:rPr>
        <w:t xml:space="preserve"> </w:t>
      </w:r>
      <w:r w:rsidRPr="00816C7B">
        <w:rPr>
          <w:rFonts w:ascii="Traditional Arabic" w:hAnsi="Traditional Arabic" w:cs="Traditional Arabic"/>
          <w:color w:val="000000"/>
          <w:sz w:val="32"/>
          <w:szCs w:val="32"/>
          <w:rtl/>
        </w:rPr>
        <w:t>في تحسين البيئة التنظيمية ورفع أداء العاملين، فيما اتجهت</w:t>
      </w:r>
      <w:r w:rsidRPr="00816C7B">
        <w:rPr>
          <w:rFonts w:ascii="Traditional Arabic" w:hAnsi="Traditional Arabic" w:cs="Traditional Arabic" w:hint="cs"/>
          <w:color w:val="000000"/>
          <w:sz w:val="32"/>
          <w:szCs w:val="32"/>
          <w:rtl/>
        </w:rPr>
        <w:t xml:space="preserve"> دراسات</w:t>
      </w:r>
      <w:r w:rsidRPr="00816C7B">
        <w:rPr>
          <w:rFonts w:ascii="Traditional Arabic" w:hAnsi="Traditional Arabic" w:cs="Traditional Arabic"/>
          <w:color w:val="000000"/>
          <w:sz w:val="32"/>
          <w:szCs w:val="32"/>
          <w:rtl/>
        </w:rPr>
        <w:t xml:space="preserve"> أخرى لتقصي تأثير </w:t>
      </w:r>
      <w:r w:rsidRPr="00816C7B">
        <w:rPr>
          <w:rFonts w:ascii="Traditional Arabic" w:hAnsi="Traditional Arabic" w:cs="Traditional Arabic" w:hint="cs"/>
          <w:color w:val="000000"/>
          <w:sz w:val="32"/>
          <w:szCs w:val="32"/>
          <w:rtl/>
        </w:rPr>
        <w:t>ال</w:t>
      </w:r>
      <w:r w:rsidRPr="00816C7B">
        <w:rPr>
          <w:rFonts w:ascii="Traditional Arabic" w:hAnsi="Traditional Arabic" w:cs="Traditional Arabic"/>
          <w:color w:val="000000"/>
          <w:sz w:val="32"/>
          <w:szCs w:val="32"/>
          <w:rtl/>
        </w:rPr>
        <w:t xml:space="preserve">أنماط </w:t>
      </w:r>
      <w:r w:rsidRPr="00816C7B">
        <w:rPr>
          <w:rFonts w:ascii="Traditional Arabic" w:hAnsi="Traditional Arabic" w:cs="Traditional Arabic" w:hint="cs"/>
          <w:color w:val="000000"/>
          <w:sz w:val="32"/>
          <w:szCs w:val="32"/>
          <w:rtl/>
        </w:rPr>
        <w:t>ال</w:t>
      </w:r>
      <w:r w:rsidRPr="00816C7B">
        <w:rPr>
          <w:rFonts w:ascii="Traditional Arabic" w:hAnsi="Traditional Arabic" w:cs="Traditional Arabic"/>
          <w:color w:val="000000"/>
          <w:sz w:val="32"/>
          <w:szCs w:val="32"/>
          <w:rtl/>
        </w:rPr>
        <w:t xml:space="preserve">قيادية </w:t>
      </w:r>
      <w:r w:rsidRPr="00816C7B">
        <w:rPr>
          <w:rFonts w:ascii="Traditional Arabic" w:hAnsi="Traditional Arabic" w:cs="Traditional Arabic" w:hint="cs"/>
          <w:color w:val="000000"/>
          <w:sz w:val="32"/>
          <w:szCs w:val="32"/>
          <w:rtl/>
        </w:rPr>
        <w:t>ال</w:t>
      </w:r>
      <w:r w:rsidRPr="00816C7B">
        <w:rPr>
          <w:rFonts w:ascii="Traditional Arabic" w:hAnsi="Traditional Arabic" w:cs="Traditional Arabic"/>
          <w:color w:val="000000"/>
          <w:sz w:val="32"/>
          <w:szCs w:val="32"/>
          <w:rtl/>
        </w:rPr>
        <w:t>مختلفة (ديموقراطي، أوتوقراطي، تحفيزي) على جودة الخدمات وأداء الأفراد.</w:t>
      </w:r>
    </w:p>
    <w:p w14:paraId="2B2DBB6D" w14:textId="77777777" w:rsidR="002708C5" w:rsidRPr="0059383F" w:rsidRDefault="002708C5" w:rsidP="002708C5">
      <w:pPr>
        <w:pStyle w:val="a6"/>
        <w:numPr>
          <w:ilvl w:val="0"/>
          <w:numId w:val="15"/>
        </w:numPr>
        <w:bidi/>
        <w:spacing w:after="160" w:line="276" w:lineRule="auto"/>
        <w:ind w:left="379"/>
        <w:jc w:val="both"/>
        <w:rPr>
          <w:rFonts w:ascii="Traditional Arabic" w:hAnsi="Traditional Arabic" w:cs="Traditional Arabic"/>
          <w:b/>
          <w:bCs/>
          <w:color w:val="000000"/>
          <w:sz w:val="36"/>
          <w:szCs w:val="36"/>
          <w:rtl/>
          <w:lang w:bidi="ar-EG"/>
        </w:rPr>
      </w:pPr>
      <w:r w:rsidRPr="0059383F">
        <w:rPr>
          <w:rFonts w:ascii="Traditional Arabic" w:hAnsi="Traditional Arabic" w:cs="Traditional Arabic"/>
          <w:b/>
          <w:bCs/>
          <w:color w:val="000000"/>
          <w:sz w:val="36"/>
          <w:szCs w:val="36"/>
          <w:rtl/>
          <w:lang w:bidi="ar-EG"/>
        </w:rPr>
        <w:t xml:space="preserve">من حيث </w:t>
      </w:r>
      <w:r>
        <w:rPr>
          <w:rFonts w:ascii="Traditional Arabic" w:hAnsi="Traditional Arabic" w:cs="Traditional Arabic" w:hint="cs"/>
          <w:b/>
          <w:bCs/>
          <w:color w:val="000000"/>
          <w:sz w:val="36"/>
          <w:szCs w:val="36"/>
          <w:rtl/>
          <w:lang w:bidi="ar-EG"/>
        </w:rPr>
        <w:t>المنهج</w:t>
      </w:r>
      <w:r w:rsidRPr="0059383F">
        <w:rPr>
          <w:rFonts w:ascii="Traditional Arabic" w:hAnsi="Traditional Arabic" w:cs="Traditional Arabic"/>
          <w:b/>
          <w:bCs/>
          <w:color w:val="000000"/>
          <w:sz w:val="36"/>
          <w:szCs w:val="36"/>
          <w:rtl/>
          <w:lang w:bidi="ar-EG"/>
        </w:rPr>
        <w:t xml:space="preserve">: </w:t>
      </w:r>
    </w:p>
    <w:p w14:paraId="147C0603" w14:textId="77777777" w:rsidR="002708C5" w:rsidRPr="00A22136" w:rsidRDefault="002708C5" w:rsidP="002708C5">
      <w:pPr>
        <w:bidi/>
        <w:spacing w:after="160" w:line="360" w:lineRule="auto"/>
        <w:ind w:firstLine="720"/>
        <w:jc w:val="both"/>
        <w:rPr>
          <w:rFonts w:ascii="Traditional Arabic" w:hAnsi="Traditional Arabic" w:cs="Traditional Arabic"/>
          <w:color w:val="000000"/>
          <w:sz w:val="32"/>
          <w:szCs w:val="32"/>
          <w:rtl/>
        </w:rPr>
      </w:pPr>
      <w:r w:rsidRPr="00A22136">
        <w:rPr>
          <w:rFonts w:ascii="Traditional Arabic" w:hAnsi="Traditional Arabic" w:cs="Traditional Arabic"/>
          <w:color w:val="000000"/>
          <w:sz w:val="32"/>
          <w:szCs w:val="32"/>
          <w:rtl/>
        </w:rPr>
        <w:t xml:space="preserve">اعتمدت أغلب الدراسات على المنهج الوصفي التحليلي </w:t>
      </w:r>
      <w:r>
        <w:rPr>
          <w:rFonts w:ascii="Traditional Arabic" w:hAnsi="Traditional Arabic" w:cs="Traditional Arabic" w:hint="cs"/>
          <w:color w:val="000000"/>
          <w:sz w:val="32"/>
          <w:szCs w:val="32"/>
          <w:rtl/>
        </w:rPr>
        <w:t>(</w:t>
      </w:r>
      <w:r w:rsidRPr="00A22136">
        <w:rPr>
          <w:rFonts w:ascii="Traditional Arabic" w:hAnsi="Traditional Arabic" w:cs="Traditional Arabic"/>
          <w:color w:val="000000"/>
          <w:sz w:val="32"/>
          <w:szCs w:val="32"/>
          <w:rtl/>
        </w:rPr>
        <w:t>كما في دراسات: قويدر، 2025؛ صوان، 2024؛ زيد وسلامة، 2024؛ الراشدي، 2024؛ السرحان، 2024</w:t>
      </w:r>
      <w:r>
        <w:rPr>
          <w:rFonts w:ascii="Traditional Arabic" w:hAnsi="Traditional Arabic" w:cs="Traditional Arabic" w:hint="cs"/>
          <w:color w:val="000000"/>
          <w:sz w:val="32"/>
          <w:szCs w:val="32"/>
          <w:rtl/>
        </w:rPr>
        <w:t xml:space="preserve">)؛ </w:t>
      </w:r>
      <w:r w:rsidRPr="00A22136">
        <w:rPr>
          <w:rFonts w:ascii="Traditional Arabic" w:hAnsi="Traditional Arabic" w:cs="Traditional Arabic"/>
          <w:color w:val="000000"/>
          <w:sz w:val="32"/>
          <w:szCs w:val="32"/>
          <w:rtl/>
        </w:rPr>
        <w:t xml:space="preserve">بوصفه المنهج الأنسب لدراسة العلاقات بين المتغيرات المختلفة، مثل العلاقة بين القيادة التحفيزية والرضا الوظيفي، أو بين الخصائص المهنية والرضا الوظيفي. ومن خلال هذا المنهج، تمّ توصيف الظواهر المدروسة وتحليلها إحصائيًا لاستخلاص النتائج ذات الدلالة. وفي بعض </w:t>
      </w:r>
      <w:r w:rsidRPr="00A22136">
        <w:rPr>
          <w:rFonts w:ascii="Traditional Arabic" w:hAnsi="Traditional Arabic" w:cs="Traditional Arabic"/>
          <w:color w:val="000000"/>
          <w:sz w:val="32"/>
          <w:szCs w:val="32"/>
          <w:rtl/>
        </w:rPr>
        <w:lastRenderedPageBreak/>
        <w:t>الحالات، ظهر توظيف منهج البحث الكمي المقنن بجمع البيانات عن طريق الاستبانة، ومن ثمّ تطبيق أدوات التحليل الإحصائي المتقدمة (كالانحدار الخطي المتعدد، أو التحليل العاملي).</w:t>
      </w:r>
    </w:p>
    <w:p w14:paraId="74FF6A84" w14:textId="77777777" w:rsidR="002708C5" w:rsidRPr="0059383F" w:rsidRDefault="002708C5" w:rsidP="002708C5">
      <w:pPr>
        <w:pStyle w:val="a6"/>
        <w:numPr>
          <w:ilvl w:val="0"/>
          <w:numId w:val="15"/>
        </w:numPr>
        <w:bidi/>
        <w:spacing w:after="160" w:line="276" w:lineRule="auto"/>
        <w:ind w:left="379"/>
        <w:jc w:val="both"/>
        <w:rPr>
          <w:rFonts w:ascii="Traditional Arabic" w:hAnsi="Traditional Arabic" w:cs="Traditional Arabic"/>
          <w:b/>
          <w:bCs/>
          <w:color w:val="000000"/>
          <w:sz w:val="36"/>
          <w:szCs w:val="36"/>
          <w:rtl/>
          <w:lang w:bidi="ar-EG"/>
        </w:rPr>
      </w:pPr>
      <w:r w:rsidRPr="0059383F">
        <w:rPr>
          <w:rFonts w:ascii="Traditional Arabic" w:hAnsi="Traditional Arabic" w:cs="Traditional Arabic"/>
          <w:b/>
          <w:bCs/>
          <w:color w:val="000000"/>
          <w:sz w:val="36"/>
          <w:szCs w:val="36"/>
          <w:rtl/>
          <w:lang w:bidi="ar-EG"/>
        </w:rPr>
        <w:t xml:space="preserve">من حيث </w:t>
      </w:r>
      <w:r>
        <w:rPr>
          <w:rFonts w:ascii="Traditional Arabic" w:hAnsi="Traditional Arabic" w:cs="Traditional Arabic" w:hint="cs"/>
          <w:b/>
          <w:bCs/>
          <w:color w:val="000000"/>
          <w:sz w:val="36"/>
          <w:szCs w:val="36"/>
          <w:rtl/>
          <w:lang w:bidi="ar-EG"/>
        </w:rPr>
        <w:t>مجتمع الدراسة والعينة</w:t>
      </w:r>
      <w:r w:rsidRPr="0059383F">
        <w:rPr>
          <w:rFonts w:ascii="Traditional Arabic" w:hAnsi="Traditional Arabic" w:cs="Traditional Arabic"/>
          <w:b/>
          <w:bCs/>
          <w:color w:val="000000"/>
          <w:sz w:val="36"/>
          <w:szCs w:val="36"/>
          <w:rtl/>
          <w:lang w:bidi="ar-EG"/>
        </w:rPr>
        <w:t xml:space="preserve">: </w:t>
      </w:r>
    </w:p>
    <w:p w14:paraId="05A64A76" w14:textId="77777777" w:rsidR="002708C5" w:rsidRDefault="002708C5" w:rsidP="002708C5">
      <w:pPr>
        <w:bidi/>
        <w:spacing w:after="160" w:line="360" w:lineRule="auto"/>
        <w:ind w:firstLine="720"/>
        <w:jc w:val="both"/>
        <w:rPr>
          <w:rFonts w:ascii="Traditional Arabic" w:hAnsi="Traditional Arabic" w:cs="Traditional Arabic"/>
          <w:b/>
          <w:bCs/>
          <w:color w:val="000000"/>
          <w:sz w:val="36"/>
          <w:szCs w:val="36"/>
          <w:lang w:bidi="ar-EG"/>
        </w:rPr>
      </w:pPr>
      <w:r w:rsidRPr="00752AFA">
        <w:rPr>
          <w:rFonts w:ascii="Traditional Arabic" w:hAnsi="Traditional Arabic" w:cs="Traditional Arabic"/>
          <w:color w:val="000000"/>
          <w:sz w:val="32"/>
          <w:szCs w:val="32"/>
          <w:rtl/>
        </w:rPr>
        <w:t xml:space="preserve">تنوعت </w:t>
      </w:r>
      <w:r>
        <w:rPr>
          <w:rFonts w:ascii="Traditional Arabic" w:hAnsi="Traditional Arabic" w:cs="Traditional Arabic" w:hint="cs"/>
          <w:color w:val="000000"/>
          <w:sz w:val="32"/>
          <w:szCs w:val="32"/>
          <w:rtl/>
        </w:rPr>
        <w:t>مجتمعات</w:t>
      </w:r>
      <w:r w:rsidRPr="008D2B90">
        <w:rPr>
          <w:rFonts w:ascii="Traditional Arabic" w:hAnsi="Traditional Arabic" w:cs="Traditional Arabic" w:hint="cs"/>
          <w:color w:val="000000"/>
          <w:sz w:val="32"/>
          <w:szCs w:val="32"/>
          <w:rtl/>
        </w:rPr>
        <w:t xml:space="preserve"> </w:t>
      </w:r>
      <w:r w:rsidRPr="008D2B90">
        <w:rPr>
          <w:rFonts w:ascii="Traditional Arabic" w:hAnsi="Traditional Arabic" w:cs="Traditional Arabic"/>
          <w:color w:val="000000"/>
          <w:sz w:val="32"/>
          <w:szCs w:val="32"/>
          <w:rtl/>
        </w:rPr>
        <w:t>الدراسات السابقة وذلك حسب منهج الدراسة المستخدم والهدف منها، فكان مجتمع الدراسة من</w:t>
      </w:r>
      <w:r w:rsidRPr="00AB7475">
        <w:rPr>
          <w:rFonts w:ascii="Traditional Arabic" w:hAnsi="Traditional Arabic" w:cs="Traditional Arabic"/>
          <w:color w:val="000000"/>
          <w:sz w:val="32"/>
          <w:szCs w:val="32"/>
          <w:rtl/>
        </w:rPr>
        <w:t xml:space="preserve"> </w:t>
      </w:r>
      <w:r w:rsidRPr="00752AFA">
        <w:rPr>
          <w:rFonts w:ascii="Traditional Arabic" w:hAnsi="Traditional Arabic" w:cs="Traditional Arabic"/>
          <w:color w:val="000000"/>
          <w:sz w:val="32"/>
          <w:szCs w:val="32"/>
          <w:rtl/>
        </w:rPr>
        <w:t>قطاع الصحة (الممرضون، والأطقم الطبية والإدارية في المستشفيات)،</w:t>
      </w:r>
      <w:r>
        <w:rPr>
          <w:rFonts w:ascii="Traditional Arabic" w:hAnsi="Traditional Arabic" w:cs="Traditional Arabic" w:hint="cs"/>
          <w:color w:val="000000"/>
          <w:sz w:val="32"/>
          <w:szCs w:val="32"/>
          <w:rtl/>
        </w:rPr>
        <w:t xml:space="preserve"> كما في دراسات </w:t>
      </w:r>
      <w:r w:rsidRPr="00DE069A">
        <w:rPr>
          <w:rFonts w:ascii="Traditional Arabic" w:hAnsi="Traditional Arabic" w:cs="Traditional Arabic"/>
          <w:color w:val="000000"/>
          <w:sz w:val="32"/>
          <w:szCs w:val="32"/>
          <w:rtl/>
        </w:rPr>
        <w:t>(</w:t>
      </w:r>
      <w:proofErr w:type="spellStart"/>
      <w:r w:rsidRPr="00DE069A">
        <w:rPr>
          <w:rFonts w:ascii="Traditional Arabic" w:hAnsi="Traditional Arabic" w:cs="Traditional Arabic"/>
          <w:color w:val="000000"/>
          <w:sz w:val="32"/>
          <w:szCs w:val="32"/>
        </w:rPr>
        <w:t>Mohaise</w:t>
      </w:r>
      <w:r>
        <w:rPr>
          <w:rFonts w:ascii="Traditional Arabic" w:hAnsi="Traditional Arabic" w:cs="Traditional Arabic"/>
          <w:color w:val="000000"/>
          <w:sz w:val="32"/>
          <w:szCs w:val="32"/>
        </w:rPr>
        <w:t>n</w:t>
      </w:r>
      <w:proofErr w:type="spellEnd"/>
      <w:r>
        <w:rPr>
          <w:rFonts w:ascii="Traditional Arabic" w:hAnsi="Traditional Arabic" w:cs="Traditional Arabic"/>
          <w:color w:val="000000"/>
          <w:sz w:val="32"/>
          <w:szCs w:val="32"/>
        </w:rPr>
        <w:t>, 2024</w:t>
      </w:r>
      <w:r>
        <w:rPr>
          <w:rFonts w:ascii="Traditional Arabic" w:hAnsi="Traditional Arabic" w:cs="Traditional Arabic" w:hint="cs"/>
          <w:color w:val="000000"/>
          <w:sz w:val="32"/>
          <w:szCs w:val="32"/>
          <w:rtl/>
        </w:rPr>
        <w:t xml:space="preserve">؛ </w:t>
      </w:r>
      <w:r w:rsidRPr="00DE069A">
        <w:rPr>
          <w:rFonts w:ascii="Traditional Arabic" w:hAnsi="Traditional Arabic" w:cs="Traditional Arabic"/>
          <w:color w:val="000000"/>
          <w:sz w:val="32"/>
          <w:szCs w:val="32"/>
        </w:rPr>
        <w:t>Al Kahlout et al, 2023</w:t>
      </w:r>
      <w:r>
        <w:rPr>
          <w:rFonts w:ascii="Traditional Arabic" w:hAnsi="Traditional Arabic" w:cs="Traditional Arabic" w:hint="cs"/>
          <w:color w:val="000000"/>
          <w:sz w:val="32"/>
          <w:szCs w:val="32"/>
          <w:rtl/>
        </w:rPr>
        <w:t xml:space="preserve"> ؛ </w:t>
      </w:r>
      <w:r w:rsidRPr="00DE069A">
        <w:rPr>
          <w:rFonts w:ascii="Traditional Arabic" w:hAnsi="Traditional Arabic" w:cs="Traditional Arabic"/>
          <w:color w:val="000000"/>
          <w:sz w:val="32"/>
          <w:szCs w:val="32"/>
          <w:rtl/>
        </w:rPr>
        <w:t xml:space="preserve"> البلادي وآخرون، 2022</w:t>
      </w:r>
      <w:r>
        <w:rPr>
          <w:rFonts w:ascii="Traditional Arabic" w:hAnsi="Traditional Arabic" w:cs="Traditional Arabic" w:hint="cs"/>
          <w:color w:val="000000"/>
          <w:sz w:val="32"/>
          <w:szCs w:val="32"/>
          <w:rtl/>
        </w:rPr>
        <w:t>) ومن</w:t>
      </w:r>
      <w:r w:rsidRPr="00752AFA">
        <w:rPr>
          <w:rFonts w:ascii="Traditional Arabic" w:hAnsi="Traditional Arabic" w:cs="Traditional Arabic"/>
          <w:color w:val="000000"/>
          <w:sz w:val="32"/>
          <w:szCs w:val="32"/>
          <w:rtl/>
        </w:rPr>
        <w:t xml:space="preserve"> قطاع التعليم</w:t>
      </w:r>
      <w:r>
        <w:rPr>
          <w:rFonts w:ascii="Traditional Arabic" w:hAnsi="Traditional Arabic" w:cs="Traditional Arabic" w:hint="cs"/>
          <w:color w:val="000000"/>
          <w:sz w:val="32"/>
          <w:szCs w:val="32"/>
          <w:rtl/>
        </w:rPr>
        <w:t xml:space="preserve"> ما قبل الجامعي والجامعي</w:t>
      </w:r>
      <w:r w:rsidRPr="00752AFA">
        <w:rPr>
          <w:rFonts w:ascii="Traditional Arabic" w:hAnsi="Traditional Arabic" w:cs="Traditional Arabic"/>
          <w:color w:val="000000"/>
          <w:sz w:val="32"/>
          <w:szCs w:val="32"/>
          <w:rtl/>
        </w:rPr>
        <w:t xml:space="preserve"> (معلمون ومديرون بالمدارس أو الجامعات)، </w:t>
      </w:r>
      <w:r>
        <w:rPr>
          <w:rFonts w:ascii="Traditional Arabic" w:hAnsi="Traditional Arabic" w:cs="Traditional Arabic" w:hint="cs"/>
          <w:color w:val="000000"/>
          <w:sz w:val="32"/>
          <w:szCs w:val="32"/>
          <w:rtl/>
        </w:rPr>
        <w:t xml:space="preserve">كما في دراسات: </w:t>
      </w:r>
      <w:r w:rsidRPr="001C0152">
        <w:rPr>
          <w:rFonts w:ascii="Traditional Arabic" w:hAnsi="Traditional Arabic" w:cs="Traditional Arabic"/>
          <w:color w:val="000000"/>
          <w:sz w:val="32"/>
          <w:szCs w:val="32"/>
          <w:rtl/>
        </w:rPr>
        <w:t>(قويدر، 2025</w:t>
      </w:r>
      <w:r>
        <w:rPr>
          <w:rFonts w:ascii="Traditional Arabic" w:hAnsi="Traditional Arabic" w:cs="Traditional Arabic" w:hint="cs"/>
          <w:color w:val="000000"/>
          <w:sz w:val="32"/>
          <w:szCs w:val="32"/>
          <w:rtl/>
        </w:rPr>
        <w:t>؛</w:t>
      </w:r>
      <w:r w:rsidRPr="001C0152">
        <w:rPr>
          <w:rFonts w:ascii="Traditional Arabic" w:hAnsi="Traditional Arabic" w:cs="Traditional Arabic"/>
          <w:color w:val="000000"/>
          <w:sz w:val="32"/>
          <w:szCs w:val="32"/>
          <w:rtl/>
        </w:rPr>
        <w:t xml:space="preserve"> أبو النجا، 2024</w:t>
      </w:r>
      <w:r>
        <w:rPr>
          <w:rFonts w:ascii="Traditional Arabic" w:hAnsi="Traditional Arabic" w:cs="Traditional Arabic" w:hint="cs"/>
          <w:color w:val="000000"/>
          <w:sz w:val="32"/>
          <w:szCs w:val="32"/>
          <w:rtl/>
        </w:rPr>
        <w:t>؛</w:t>
      </w:r>
      <w:r w:rsidRPr="001C0152">
        <w:rPr>
          <w:rFonts w:ascii="Traditional Arabic" w:hAnsi="Traditional Arabic" w:cs="Traditional Arabic"/>
          <w:color w:val="000000"/>
          <w:sz w:val="32"/>
          <w:szCs w:val="32"/>
          <w:rtl/>
        </w:rPr>
        <w:t xml:space="preserve"> العتيبي، 2024)،</w:t>
      </w:r>
      <w:r>
        <w:rPr>
          <w:rFonts w:ascii="Traditional Arabic" w:hAnsi="Traditional Arabic" w:cs="Traditional Arabic" w:hint="cs"/>
          <w:color w:val="000000"/>
          <w:sz w:val="32"/>
          <w:szCs w:val="32"/>
          <w:rtl/>
        </w:rPr>
        <w:t xml:space="preserve"> </w:t>
      </w:r>
      <w:r w:rsidRPr="00752AFA">
        <w:rPr>
          <w:rFonts w:ascii="Traditional Arabic" w:hAnsi="Traditional Arabic" w:cs="Traditional Arabic"/>
          <w:color w:val="000000"/>
          <w:sz w:val="32"/>
          <w:szCs w:val="32"/>
          <w:rtl/>
        </w:rPr>
        <w:t>و</w:t>
      </w:r>
      <w:r>
        <w:rPr>
          <w:rFonts w:ascii="Traditional Arabic" w:hAnsi="Traditional Arabic" w:cs="Traditional Arabic" w:hint="cs"/>
          <w:color w:val="000000"/>
          <w:sz w:val="32"/>
          <w:szCs w:val="32"/>
          <w:rtl/>
        </w:rPr>
        <w:t xml:space="preserve">من </w:t>
      </w:r>
      <w:r w:rsidRPr="00752AFA">
        <w:rPr>
          <w:rFonts w:ascii="Traditional Arabic" w:hAnsi="Traditional Arabic" w:cs="Traditional Arabic"/>
          <w:color w:val="000000"/>
          <w:sz w:val="32"/>
          <w:szCs w:val="32"/>
          <w:rtl/>
        </w:rPr>
        <w:t xml:space="preserve">القطاع المالي (موظفو البنوك)، </w:t>
      </w:r>
      <w:r>
        <w:rPr>
          <w:rFonts w:ascii="Traditional Arabic" w:hAnsi="Traditional Arabic" w:cs="Traditional Arabic" w:hint="cs"/>
          <w:color w:val="000000"/>
          <w:sz w:val="32"/>
          <w:szCs w:val="32"/>
          <w:rtl/>
        </w:rPr>
        <w:t xml:space="preserve">كما في دراسة </w:t>
      </w:r>
      <w:r w:rsidRPr="00527501">
        <w:rPr>
          <w:rFonts w:ascii="Traditional Arabic" w:hAnsi="Traditional Arabic" w:cs="Traditional Arabic"/>
          <w:color w:val="000000"/>
          <w:sz w:val="32"/>
          <w:szCs w:val="32"/>
          <w:rtl/>
        </w:rPr>
        <w:t>(العسيري، 2024)</w:t>
      </w:r>
      <w:r>
        <w:rPr>
          <w:rFonts w:ascii="Traditional Arabic" w:hAnsi="Traditional Arabic" w:cs="Traditional Arabic" w:hint="cs"/>
          <w:color w:val="000000"/>
          <w:sz w:val="32"/>
          <w:szCs w:val="32"/>
          <w:rtl/>
        </w:rPr>
        <w:t xml:space="preserve">، </w:t>
      </w:r>
      <w:r w:rsidRPr="00752AFA">
        <w:rPr>
          <w:rFonts w:ascii="Traditional Arabic" w:hAnsi="Traditional Arabic" w:cs="Traditional Arabic"/>
          <w:color w:val="000000"/>
          <w:sz w:val="32"/>
          <w:szCs w:val="32"/>
          <w:rtl/>
        </w:rPr>
        <w:t>فضلًا عن قطاعات أخرى كالدفاع المدني</w:t>
      </w:r>
      <w:r>
        <w:rPr>
          <w:rFonts w:ascii="Traditional Arabic" w:hAnsi="Traditional Arabic" w:cs="Traditional Arabic" w:hint="cs"/>
          <w:color w:val="000000"/>
          <w:sz w:val="32"/>
          <w:szCs w:val="32"/>
          <w:rtl/>
        </w:rPr>
        <w:t xml:space="preserve">، كما في دراسة </w:t>
      </w:r>
      <w:r w:rsidRPr="00527501">
        <w:rPr>
          <w:rFonts w:ascii="Traditional Arabic" w:hAnsi="Traditional Arabic" w:cs="Traditional Arabic"/>
          <w:color w:val="000000"/>
          <w:sz w:val="32"/>
          <w:szCs w:val="32"/>
          <w:rtl/>
        </w:rPr>
        <w:t>(الراشدي، 2024)</w:t>
      </w:r>
      <w:r>
        <w:rPr>
          <w:rFonts w:ascii="Traditional Arabic" w:hAnsi="Traditional Arabic" w:cs="Traditional Arabic" w:hint="cs"/>
          <w:color w:val="000000"/>
          <w:sz w:val="32"/>
          <w:szCs w:val="32"/>
          <w:rtl/>
        </w:rPr>
        <w:t>، وقد</w:t>
      </w:r>
      <w:r w:rsidRPr="00752AFA">
        <w:rPr>
          <w:rFonts w:ascii="Traditional Arabic" w:hAnsi="Traditional Arabic" w:cs="Traditional Arabic"/>
          <w:color w:val="000000"/>
          <w:sz w:val="32"/>
          <w:szCs w:val="32"/>
          <w:rtl/>
        </w:rPr>
        <w:t xml:space="preserve"> استخدمت معظم الدراسات عينات تتراوح بين بضع عشرات إلى بضع مئات من المشاركين، جرى اختيارهم غالبًا بطرق عشوائية</w:t>
      </w:r>
      <w:r>
        <w:rPr>
          <w:rFonts w:ascii="Traditional Arabic" w:hAnsi="Traditional Arabic" w:cs="Traditional Arabic" w:hint="cs"/>
          <w:color w:val="000000"/>
          <w:sz w:val="32"/>
          <w:szCs w:val="32"/>
          <w:rtl/>
        </w:rPr>
        <w:t>.</w:t>
      </w:r>
    </w:p>
    <w:p w14:paraId="578331C2" w14:textId="77777777" w:rsidR="002708C5" w:rsidRPr="0059383F" w:rsidRDefault="002708C5" w:rsidP="002708C5">
      <w:pPr>
        <w:pStyle w:val="a6"/>
        <w:numPr>
          <w:ilvl w:val="0"/>
          <w:numId w:val="15"/>
        </w:numPr>
        <w:bidi/>
        <w:spacing w:after="160" w:line="276" w:lineRule="auto"/>
        <w:ind w:left="379"/>
        <w:jc w:val="both"/>
        <w:rPr>
          <w:rFonts w:ascii="Traditional Arabic" w:hAnsi="Traditional Arabic" w:cs="Traditional Arabic"/>
          <w:b/>
          <w:bCs/>
          <w:color w:val="000000"/>
          <w:sz w:val="36"/>
          <w:szCs w:val="36"/>
          <w:rtl/>
          <w:lang w:bidi="ar-EG"/>
        </w:rPr>
      </w:pPr>
      <w:r w:rsidRPr="0059383F">
        <w:rPr>
          <w:rFonts w:ascii="Traditional Arabic" w:hAnsi="Traditional Arabic" w:cs="Traditional Arabic"/>
          <w:b/>
          <w:bCs/>
          <w:color w:val="000000"/>
          <w:sz w:val="36"/>
          <w:szCs w:val="36"/>
          <w:rtl/>
          <w:lang w:bidi="ar-EG"/>
        </w:rPr>
        <w:t xml:space="preserve">من حيث </w:t>
      </w:r>
      <w:r>
        <w:rPr>
          <w:rFonts w:ascii="Traditional Arabic" w:hAnsi="Traditional Arabic" w:cs="Traditional Arabic" w:hint="cs"/>
          <w:b/>
          <w:bCs/>
          <w:color w:val="000000"/>
          <w:sz w:val="36"/>
          <w:szCs w:val="36"/>
          <w:rtl/>
          <w:lang w:bidi="ar-EG"/>
        </w:rPr>
        <w:t>أدوات الدراسة</w:t>
      </w:r>
      <w:r w:rsidRPr="0059383F">
        <w:rPr>
          <w:rFonts w:ascii="Traditional Arabic" w:hAnsi="Traditional Arabic" w:cs="Traditional Arabic"/>
          <w:b/>
          <w:bCs/>
          <w:color w:val="000000"/>
          <w:sz w:val="36"/>
          <w:szCs w:val="36"/>
          <w:rtl/>
          <w:lang w:bidi="ar-EG"/>
        </w:rPr>
        <w:t xml:space="preserve">: </w:t>
      </w:r>
    </w:p>
    <w:p w14:paraId="5F18D5B6" w14:textId="77777777" w:rsidR="002708C5" w:rsidRDefault="002708C5" w:rsidP="002708C5">
      <w:pPr>
        <w:bidi/>
        <w:spacing w:after="160" w:line="360" w:lineRule="auto"/>
        <w:ind w:firstLine="720"/>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 xml:space="preserve">كانت الاستبانة أكثر الأدوات استخداما وشيوعا </w:t>
      </w:r>
      <w:r w:rsidRPr="006321C5">
        <w:rPr>
          <w:rFonts w:ascii="Traditional Arabic" w:hAnsi="Traditional Arabic" w:cs="Traditional Arabic"/>
          <w:color w:val="000000"/>
          <w:sz w:val="32"/>
          <w:szCs w:val="32"/>
          <w:rtl/>
        </w:rPr>
        <w:t xml:space="preserve">لجمع البيانات </w:t>
      </w:r>
      <w:r>
        <w:rPr>
          <w:rFonts w:ascii="Traditional Arabic" w:hAnsi="Traditional Arabic" w:cs="Traditional Arabic" w:hint="cs"/>
          <w:color w:val="000000"/>
          <w:sz w:val="32"/>
          <w:szCs w:val="32"/>
          <w:rtl/>
        </w:rPr>
        <w:t>في الدراسات السابقة</w:t>
      </w:r>
      <w:r w:rsidRPr="006321C5">
        <w:rPr>
          <w:rFonts w:ascii="Traditional Arabic" w:hAnsi="Traditional Arabic" w:cs="Traditional Arabic"/>
          <w:color w:val="000000"/>
          <w:sz w:val="32"/>
          <w:szCs w:val="32"/>
          <w:rtl/>
        </w:rPr>
        <w:t xml:space="preserve"> (مثل دراسات: صوان، 2024؛ زيد وسلامة، 2024؛ العتيبي، 2024؛ السرحان، 2024؛ البلادي وآخرون، 2022؛ </w:t>
      </w:r>
      <w:proofErr w:type="spellStart"/>
      <w:r w:rsidRPr="006321C5">
        <w:rPr>
          <w:rFonts w:ascii="Traditional Arabic" w:hAnsi="Traditional Arabic" w:cs="Traditional Arabic"/>
          <w:color w:val="000000"/>
          <w:sz w:val="32"/>
          <w:szCs w:val="32"/>
          <w:rtl/>
        </w:rPr>
        <w:t>الأكلبي</w:t>
      </w:r>
      <w:proofErr w:type="spellEnd"/>
      <w:r w:rsidRPr="006321C5">
        <w:rPr>
          <w:rFonts w:ascii="Traditional Arabic" w:hAnsi="Traditional Arabic" w:cs="Traditional Arabic"/>
          <w:color w:val="000000"/>
          <w:sz w:val="32"/>
          <w:szCs w:val="32"/>
          <w:rtl/>
        </w:rPr>
        <w:t xml:space="preserve">، 2021). وقد تم تصميمها في بعض الدراسات لقياس عوامل محددة مثل الرضا الوظيفي (دراسة </w:t>
      </w:r>
      <w:r w:rsidRPr="006321C5">
        <w:rPr>
          <w:rFonts w:ascii="Traditional Arabic" w:hAnsi="Traditional Arabic" w:cs="Traditional Arabic"/>
          <w:color w:val="000000"/>
          <w:sz w:val="32"/>
          <w:szCs w:val="32"/>
        </w:rPr>
        <w:t>Al Kahlout et al, 2023</w:t>
      </w:r>
      <w:r w:rsidRPr="006321C5">
        <w:rPr>
          <w:rFonts w:ascii="Traditional Arabic" w:hAnsi="Traditional Arabic" w:cs="Traditional Arabic"/>
          <w:color w:val="000000"/>
          <w:sz w:val="32"/>
          <w:szCs w:val="32"/>
          <w:rtl/>
        </w:rPr>
        <w:t xml:space="preserve">)، أو لقياس القيادة التحفيزية وأنماطها الأخرى (دراسة </w:t>
      </w:r>
      <w:r w:rsidRPr="006321C5">
        <w:rPr>
          <w:rFonts w:ascii="Traditional Arabic" w:hAnsi="Traditional Arabic" w:cs="Traditional Arabic"/>
          <w:color w:val="000000"/>
          <w:sz w:val="32"/>
          <w:szCs w:val="32"/>
        </w:rPr>
        <w:t>Riaz &amp; Haider, 2020</w:t>
      </w:r>
      <w:r w:rsidRPr="006321C5">
        <w:rPr>
          <w:rFonts w:ascii="Traditional Arabic" w:hAnsi="Traditional Arabic" w:cs="Traditional Arabic"/>
          <w:color w:val="000000"/>
          <w:sz w:val="32"/>
          <w:szCs w:val="32"/>
          <w:rtl/>
        </w:rPr>
        <w:t>).</w:t>
      </w:r>
    </w:p>
    <w:p w14:paraId="56CB9915" w14:textId="77777777" w:rsidR="002708C5" w:rsidRPr="0059383F" w:rsidRDefault="002708C5" w:rsidP="002708C5">
      <w:pPr>
        <w:pStyle w:val="a6"/>
        <w:numPr>
          <w:ilvl w:val="0"/>
          <w:numId w:val="15"/>
        </w:numPr>
        <w:bidi/>
        <w:spacing w:after="160" w:line="276" w:lineRule="auto"/>
        <w:ind w:left="379"/>
        <w:jc w:val="both"/>
        <w:rPr>
          <w:rFonts w:ascii="Traditional Arabic" w:hAnsi="Traditional Arabic" w:cs="Traditional Arabic"/>
          <w:b/>
          <w:bCs/>
          <w:color w:val="000000"/>
          <w:sz w:val="36"/>
          <w:szCs w:val="36"/>
          <w:rtl/>
          <w:lang w:bidi="ar-EG"/>
        </w:rPr>
      </w:pPr>
      <w:r w:rsidRPr="0059383F">
        <w:rPr>
          <w:rFonts w:ascii="Traditional Arabic" w:hAnsi="Traditional Arabic" w:cs="Traditional Arabic"/>
          <w:b/>
          <w:bCs/>
          <w:color w:val="000000"/>
          <w:sz w:val="36"/>
          <w:szCs w:val="36"/>
          <w:rtl/>
          <w:lang w:bidi="ar-EG"/>
        </w:rPr>
        <w:t xml:space="preserve">من حيث </w:t>
      </w:r>
      <w:r>
        <w:rPr>
          <w:rFonts w:ascii="Traditional Arabic" w:hAnsi="Traditional Arabic" w:cs="Traditional Arabic" w:hint="cs"/>
          <w:b/>
          <w:bCs/>
          <w:color w:val="000000"/>
          <w:sz w:val="36"/>
          <w:szCs w:val="36"/>
          <w:rtl/>
          <w:lang w:bidi="ar-EG"/>
        </w:rPr>
        <w:t>النتائج</w:t>
      </w:r>
      <w:r w:rsidRPr="0059383F">
        <w:rPr>
          <w:rFonts w:ascii="Traditional Arabic" w:hAnsi="Traditional Arabic" w:cs="Traditional Arabic"/>
          <w:b/>
          <w:bCs/>
          <w:color w:val="000000"/>
          <w:sz w:val="36"/>
          <w:szCs w:val="36"/>
          <w:rtl/>
          <w:lang w:bidi="ar-EG"/>
        </w:rPr>
        <w:t xml:space="preserve">: </w:t>
      </w:r>
    </w:p>
    <w:p w14:paraId="5BBC9F08" w14:textId="77777777" w:rsidR="002708C5" w:rsidRDefault="002708C5" w:rsidP="002708C5">
      <w:pPr>
        <w:bidi/>
        <w:spacing w:after="160" w:line="360" w:lineRule="auto"/>
        <w:ind w:firstLine="720"/>
        <w:jc w:val="both"/>
        <w:rPr>
          <w:rFonts w:ascii="Traditional Arabic" w:hAnsi="Traditional Arabic" w:cs="Traditional Arabic"/>
          <w:color w:val="000000"/>
          <w:sz w:val="32"/>
          <w:szCs w:val="32"/>
          <w:rtl/>
        </w:rPr>
      </w:pPr>
      <w:r w:rsidRPr="00875801">
        <w:rPr>
          <w:rFonts w:ascii="Traditional Arabic" w:hAnsi="Traditional Arabic" w:cs="Traditional Arabic"/>
          <w:color w:val="000000"/>
          <w:sz w:val="32"/>
          <w:szCs w:val="32"/>
          <w:rtl/>
        </w:rPr>
        <w:lastRenderedPageBreak/>
        <w:t xml:space="preserve">أظهرت نتائج الدراسات أن القيادة التحفيزية تُعد عاملًا أساسيًا في رفع مستوى الرضا الوظيفي والأداء، حيث أكّدت دراسة </w:t>
      </w:r>
      <w:proofErr w:type="spellStart"/>
      <w:r w:rsidRPr="00875801">
        <w:rPr>
          <w:rFonts w:ascii="Traditional Arabic" w:hAnsi="Traditional Arabic" w:cs="Traditional Arabic"/>
          <w:color w:val="000000"/>
          <w:sz w:val="32"/>
          <w:szCs w:val="32"/>
          <w:rtl/>
        </w:rPr>
        <w:t>الأكلبي</w:t>
      </w:r>
      <w:proofErr w:type="spellEnd"/>
      <w:r w:rsidRPr="00875801">
        <w:rPr>
          <w:rFonts w:ascii="Traditional Arabic" w:hAnsi="Traditional Arabic" w:cs="Traditional Arabic"/>
          <w:color w:val="000000"/>
          <w:sz w:val="32"/>
          <w:szCs w:val="32"/>
          <w:rtl/>
        </w:rPr>
        <w:t xml:space="preserve"> (2021) وأبو النجا (2024) </w:t>
      </w:r>
      <w:proofErr w:type="spellStart"/>
      <w:r w:rsidRPr="00875801">
        <w:rPr>
          <w:rFonts w:ascii="Traditional Arabic" w:hAnsi="Traditional Arabic" w:cs="Traditional Arabic"/>
          <w:color w:val="000000"/>
          <w:sz w:val="32"/>
          <w:szCs w:val="32"/>
          <w:rtl/>
        </w:rPr>
        <w:t>والبلادي</w:t>
      </w:r>
      <w:proofErr w:type="spellEnd"/>
      <w:r w:rsidRPr="00875801">
        <w:rPr>
          <w:rFonts w:ascii="Traditional Arabic" w:hAnsi="Traditional Arabic" w:cs="Traditional Arabic"/>
          <w:color w:val="000000"/>
          <w:sz w:val="32"/>
          <w:szCs w:val="32"/>
          <w:rtl/>
        </w:rPr>
        <w:t xml:space="preserve"> وآخرون (2022) دورها الإيجابي في تحفيز العاملين وإسهامها في جودة الخدمات المقدمة. وفي المقابل، أشارت دراسة البلادي وآخرون (2022) إلى تفاوت تأثير الأنماط القيادية الأخرى كالقيادة الديموقراطية والأوتوقراطية على مستوى الرضا الوظيفي. كما أبرزت بعض الدراسات (العسيري، 2024؛ الراشدي، 2024؛ السرحان، 2024) أهمية الحوافز والدعم الإداري في توفير بيئة عمل إيجابية ترتقي بالعلاقات الإنسانية وتعزز إنتاجية الأفراد. ولم يغفل الباحثون دور العوامل الديموغرافية والخبرة المهنية في تشكيل الرضا الوظيفي، إذ أوضحت دراستا</w:t>
      </w:r>
      <w:r w:rsidRPr="00875801">
        <w:rPr>
          <w:rFonts w:ascii="Traditional Arabic" w:hAnsi="Traditional Arabic" w:cs="Traditional Arabic"/>
          <w:color w:val="000000"/>
          <w:sz w:val="32"/>
          <w:szCs w:val="32"/>
        </w:rPr>
        <w:t xml:space="preserve"> </w:t>
      </w:r>
      <w:proofErr w:type="spellStart"/>
      <w:r w:rsidRPr="00875801">
        <w:rPr>
          <w:rFonts w:ascii="Traditional Arabic" w:hAnsi="Traditional Arabic" w:cs="Traditional Arabic"/>
          <w:color w:val="000000"/>
          <w:sz w:val="32"/>
          <w:szCs w:val="32"/>
        </w:rPr>
        <w:t>Mohaisen</w:t>
      </w:r>
      <w:proofErr w:type="spellEnd"/>
      <w:r w:rsidRPr="00875801">
        <w:rPr>
          <w:rFonts w:ascii="Traditional Arabic" w:hAnsi="Traditional Arabic" w:cs="Traditional Arabic"/>
          <w:color w:val="000000"/>
          <w:sz w:val="32"/>
          <w:szCs w:val="32"/>
        </w:rPr>
        <w:t xml:space="preserve"> (2024) </w:t>
      </w:r>
      <w:r w:rsidRPr="00875801">
        <w:rPr>
          <w:rFonts w:ascii="Traditional Arabic" w:hAnsi="Traditional Arabic" w:cs="Traditional Arabic"/>
          <w:color w:val="000000"/>
          <w:sz w:val="32"/>
          <w:szCs w:val="32"/>
          <w:rtl/>
        </w:rPr>
        <w:t>وزيد وسلامة (2024) وجود فروق إحصائية باختلاف جنس العاملين أو مستوياتهم الإدارية. كذلك بيّنت أبحاث أخرى</w:t>
      </w:r>
      <w:r w:rsidRPr="00875801">
        <w:rPr>
          <w:rFonts w:ascii="Traditional Arabic" w:hAnsi="Traditional Arabic" w:cs="Traditional Arabic"/>
          <w:color w:val="000000"/>
          <w:sz w:val="32"/>
          <w:szCs w:val="32"/>
        </w:rPr>
        <w:t xml:space="preserve"> (</w:t>
      </w:r>
      <w:r w:rsidRPr="00875801">
        <w:rPr>
          <w:rFonts w:ascii="Traditional Arabic" w:hAnsi="Traditional Arabic" w:cs="Traditional Arabic"/>
          <w:color w:val="000000"/>
          <w:sz w:val="32"/>
          <w:szCs w:val="32"/>
          <w:rtl/>
        </w:rPr>
        <w:t>العسيري، 2024؛ الراشدي، 2024؛</w:t>
      </w:r>
      <w:r w:rsidRPr="00875801">
        <w:rPr>
          <w:rFonts w:ascii="Traditional Arabic" w:hAnsi="Traditional Arabic" w:cs="Traditional Arabic"/>
          <w:color w:val="000000"/>
          <w:sz w:val="32"/>
          <w:szCs w:val="32"/>
        </w:rPr>
        <w:t xml:space="preserve"> Riaz &amp; Haider, 2020) </w:t>
      </w:r>
      <w:r w:rsidRPr="00875801">
        <w:rPr>
          <w:rFonts w:ascii="Traditional Arabic" w:hAnsi="Traditional Arabic" w:cs="Traditional Arabic"/>
          <w:color w:val="000000"/>
          <w:sz w:val="32"/>
          <w:szCs w:val="32"/>
          <w:rtl/>
        </w:rPr>
        <w:t>أن ارتفاع الرضا الوظيفي ينعكس إيجابًا على الالتزام المؤسسي والأداء، بينما خلصت دراسة قويدر (2025) إلى أن الرضا المتوسط قد يستدعي تدخلات قيادية وإدارية أكبر لتحسين مخرجات الأداء</w:t>
      </w:r>
      <w:r w:rsidRPr="00875801">
        <w:rPr>
          <w:rFonts w:ascii="Traditional Arabic" w:hAnsi="Traditional Arabic" w:cs="Traditional Arabic"/>
          <w:color w:val="000000"/>
          <w:sz w:val="32"/>
          <w:szCs w:val="32"/>
        </w:rPr>
        <w:t>.</w:t>
      </w:r>
    </w:p>
    <w:p w14:paraId="6E2DDF07" w14:textId="77777777" w:rsidR="002708C5" w:rsidRPr="00A66518" w:rsidRDefault="002708C5" w:rsidP="002708C5">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أوجه استفادة الباحثة من</w:t>
      </w:r>
      <w:r w:rsidRPr="00A66518">
        <w:rPr>
          <w:rFonts w:ascii="Traditional Arabic" w:hAnsi="Traditional Arabic" w:cs="Traditional Arabic" w:hint="cs"/>
          <w:b/>
          <w:bCs/>
          <w:color w:val="000000"/>
          <w:sz w:val="40"/>
          <w:szCs w:val="40"/>
          <w:rtl/>
          <w:lang w:bidi="ar-EG"/>
        </w:rPr>
        <w:t xml:space="preserve"> الدراسات السابقة:</w:t>
      </w:r>
    </w:p>
    <w:p w14:paraId="70D209AC" w14:textId="77777777" w:rsidR="002708C5" w:rsidRPr="005A2127"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5A2127">
        <w:rPr>
          <w:rFonts w:ascii="Traditional Arabic" w:hAnsi="Traditional Arabic" w:cs="Traditional Arabic"/>
          <w:color w:val="000000"/>
          <w:sz w:val="32"/>
          <w:szCs w:val="32"/>
          <w:rtl/>
          <w:lang w:bidi="ar-EG"/>
        </w:rPr>
        <w:t>في ضوء ما أشارت إليه الدراسات السابقة استفاد</w:t>
      </w:r>
      <w:r>
        <w:rPr>
          <w:rFonts w:ascii="Traditional Arabic" w:hAnsi="Traditional Arabic" w:cs="Traditional Arabic" w:hint="cs"/>
          <w:color w:val="000000"/>
          <w:sz w:val="32"/>
          <w:szCs w:val="32"/>
          <w:rtl/>
          <w:lang w:bidi="ar-EG"/>
        </w:rPr>
        <w:t>ت</w:t>
      </w:r>
      <w:r w:rsidRPr="005A2127">
        <w:rPr>
          <w:rFonts w:ascii="Traditional Arabic" w:hAnsi="Traditional Arabic" w:cs="Traditional Arabic"/>
          <w:color w:val="000000"/>
          <w:sz w:val="32"/>
          <w:szCs w:val="32"/>
          <w:rtl/>
          <w:lang w:bidi="ar-EG"/>
        </w:rPr>
        <w:t xml:space="preserve"> الباحث</w:t>
      </w:r>
      <w:r>
        <w:rPr>
          <w:rFonts w:ascii="Traditional Arabic" w:hAnsi="Traditional Arabic" w:cs="Traditional Arabic" w:hint="cs"/>
          <w:color w:val="000000"/>
          <w:sz w:val="32"/>
          <w:szCs w:val="32"/>
          <w:rtl/>
          <w:lang w:bidi="ar-EG"/>
        </w:rPr>
        <w:t>ة</w:t>
      </w:r>
      <w:r w:rsidRPr="005A2127">
        <w:rPr>
          <w:rFonts w:ascii="Traditional Arabic" w:hAnsi="Traditional Arabic" w:cs="Traditional Arabic"/>
          <w:color w:val="000000"/>
          <w:sz w:val="32"/>
          <w:szCs w:val="32"/>
          <w:rtl/>
          <w:lang w:bidi="ar-EG"/>
        </w:rPr>
        <w:t xml:space="preserve"> من الدراسات السابقة كما يلي:</w:t>
      </w:r>
    </w:p>
    <w:p w14:paraId="44CA0EAF" w14:textId="77777777" w:rsidR="002708C5" w:rsidRPr="00B84E4D" w:rsidRDefault="002708C5" w:rsidP="002708C5">
      <w:pPr>
        <w:pStyle w:val="a6"/>
        <w:numPr>
          <w:ilvl w:val="0"/>
          <w:numId w:val="16"/>
        </w:numPr>
        <w:bidi/>
        <w:spacing w:after="160" w:line="360" w:lineRule="auto"/>
        <w:jc w:val="both"/>
        <w:rPr>
          <w:rFonts w:ascii="Traditional Arabic" w:hAnsi="Traditional Arabic" w:cs="Traditional Arabic"/>
          <w:color w:val="000000"/>
          <w:sz w:val="32"/>
          <w:szCs w:val="32"/>
          <w:rtl/>
          <w:lang w:bidi="ar-EG"/>
        </w:rPr>
      </w:pPr>
      <w:r w:rsidRPr="00B84E4D">
        <w:rPr>
          <w:rFonts w:ascii="Traditional Arabic" w:hAnsi="Traditional Arabic" w:cs="Traditional Arabic"/>
          <w:color w:val="000000"/>
          <w:sz w:val="32"/>
          <w:szCs w:val="32"/>
          <w:rtl/>
          <w:lang w:bidi="ar-EG"/>
        </w:rPr>
        <w:t>تصميم الجزء النظري واختيار أدوات الدراسة، وتحديد الأساليب الإحصائية المناسبة، وتصميم الفروض، والتوصيات.</w:t>
      </w:r>
    </w:p>
    <w:p w14:paraId="16A22B84" w14:textId="77777777" w:rsidR="002708C5" w:rsidRPr="00B84E4D" w:rsidRDefault="002708C5" w:rsidP="002708C5">
      <w:pPr>
        <w:pStyle w:val="a6"/>
        <w:numPr>
          <w:ilvl w:val="0"/>
          <w:numId w:val="16"/>
        </w:numPr>
        <w:bidi/>
        <w:spacing w:after="160" w:line="360" w:lineRule="auto"/>
        <w:jc w:val="both"/>
        <w:rPr>
          <w:rFonts w:ascii="Traditional Arabic" w:hAnsi="Traditional Arabic" w:cs="Traditional Arabic"/>
          <w:color w:val="000000"/>
          <w:sz w:val="32"/>
          <w:szCs w:val="32"/>
          <w:rtl/>
          <w:lang w:bidi="ar-EG"/>
        </w:rPr>
      </w:pPr>
      <w:r w:rsidRPr="00B84E4D">
        <w:rPr>
          <w:rFonts w:ascii="Traditional Arabic" w:hAnsi="Traditional Arabic" w:cs="Traditional Arabic"/>
          <w:color w:val="000000"/>
          <w:sz w:val="32"/>
          <w:szCs w:val="32"/>
          <w:rtl/>
          <w:lang w:bidi="ar-EG"/>
        </w:rPr>
        <w:t xml:space="preserve">تحديد المنهج المستخدم وتحديد مجتمع وعينة </w:t>
      </w:r>
      <w:r>
        <w:rPr>
          <w:rFonts w:ascii="Traditional Arabic" w:hAnsi="Traditional Arabic" w:cs="Traditional Arabic" w:hint="cs"/>
          <w:color w:val="000000"/>
          <w:sz w:val="32"/>
          <w:szCs w:val="32"/>
          <w:rtl/>
          <w:lang w:bidi="ar-EG"/>
        </w:rPr>
        <w:t>الدراسة</w:t>
      </w:r>
      <w:r w:rsidRPr="00B84E4D">
        <w:rPr>
          <w:rFonts w:ascii="Traditional Arabic" w:hAnsi="Traditional Arabic" w:cs="Traditional Arabic"/>
          <w:color w:val="000000"/>
          <w:sz w:val="32"/>
          <w:szCs w:val="32"/>
          <w:rtl/>
          <w:lang w:bidi="ar-EG"/>
        </w:rPr>
        <w:t>، وتحديد الخطوات اللازمة لإجراء الدراسة.</w:t>
      </w:r>
    </w:p>
    <w:p w14:paraId="666C158E" w14:textId="77777777" w:rsidR="002708C5" w:rsidRPr="00B84E4D" w:rsidRDefault="002708C5" w:rsidP="002708C5">
      <w:pPr>
        <w:pStyle w:val="a6"/>
        <w:numPr>
          <w:ilvl w:val="0"/>
          <w:numId w:val="16"/>
        </w:numPr>
        <w:bidi/>
        <w:spacing w:after="160" w:line="360" w:lineRule="auto"/>
        <w:jc w:val="both"/>
        <w:rPr>
          <w:rFonts w:ascii="Traditional Arabic" w:hAnsi="Traditional Arabic" w:cs="Traditional Arabic"/>
          <w:color w:val="000000"/>
          <w:sz w:val="32"/>
          <w:szCs w:val="32"/>
          <w:rtl/>
          <w:lang w:bidi="ar-EG"/>
        </w:rPr>
      </w:pPr>
      <w:r w:rsidRPr="00B84E4D">
        <w:rPr>
          <w:rFonts w:ascii="Traditional Arabic" w:hAnsi="Traditional Arabic" w:cs="Traditional Arabic"/>
          <w:color w:val="000000"/>
          <w:sz w:val="32"/>
          <w:szCs w:val="32"/>
          <w:rtl/>
          <w:lang w:bidi="ar-EG"/>
        </w:rPr>
        <w:t>تحديد الأسلوب الأمثل في تفسير وعرض ومناقشة النتائج.</w:t>
      </w:r>
    </w:p>
    <w:p w14:paraId="5B83E80A" w14:textId="77777777" w:rsidR="002708C5" w:rsidRPr="00B84E4D" w:rsidRDefault="002708C5" w:rsidP="002708C5">
      <w:pPr>
        <w:pStyle w:val="a6"/>
        <w:numPr>
          <w:ilvl w:val="0"/>
          <w:numId w:val="16"/>
        </w:numPr>
        <w:bidi/>
        <w:spacing w:after="160" w:line="360" w:lineRule="auto"/>
        <w:jc w:val="both"/>
        <w:rPr>
          <w:rFonts w:ascii="Traditional Arabic" w:hAnsi="Traditional Arabic" w:cs="Traditional Arabic"/>
          <w:color w:val="000000"/>
          <w:sz w:val="32"/>
          <w:szCs w:val="32"/>
          <w:rtl/>
          <w:lang w:bidi="ar-EG"/>
        </w:rPr>
      </w:pPr>
      <w:r w:rsidRPr="00B84E4D">
        <w:rPr>
          <w:rFonts w:ascii="Traditional Arabic" w:hAnsi="Traditional Arabic" w:cs="Traditional Arabic"/>
          <w:color w:val="000000"/>
          <w:sz w:val="32"/>
          <w:szCs w:val="32"/>
          <w:rtl/>
          <w:lang w:bidi="ar-EG"/>
        </w:rPr>
        <w:t>تحديد الإطار العام للدراسة الحالية وكذلك الخطوات المتبعة في إجراءات الدراسة.</w:t>
      </w:r>
    </w:p>
    <w:p w14:paraId="6E69A058" w14:textId="77777777" w:rsidR="002708C5" w:rsidRPr="00B84E4D" w:rsidRDefault="002708C5" w:rsidP="002708C5">
      <w:pPr>
        <w:pStyle w:val="a6"/>
        <w:numPr>
          <w:ilvl w:val="0"/>
          <w:numId w:val="16"/>
        </w:numPr>
        <w:bidi/>
        <w:spacing w:after="160" w:line="360" w:lineRule="auto"/>
        <w:jc w:val="both"/>
        <w:rPr>
          <w:rFonts w:ascii="Traditional Arabic" w:hAnsi="Traditional Arabic" w:cs="Traditional Arabic"/>
          <w:color w:val="000000"/>
          <w:sz w:val="32"/>
          <w:szCs w:val="32"/>
          <w:rtl/>
          <w:lang w:bidi="ar-EG"/>
        </w:rPr>
      </w:pPr>
      <w:r w:rsidRPr="00B84E4D">
        <w:rPr>
          <w:rFonts w:ascii="Traditional Arabic" w:hAnsi="Traditional Arabic" w:cs="Traditional Arabic"/>
          <w:color w:val="000000"/>
          <w:sz w:val="32"/>
          <w:szCs w:val="32"/>
          <w:rtl/>
          <w:lang w:bidi="ar-EG"/>
        </w:rPr>
        <w:lastRenderedPageBreak/>
        <w:t>التعرف على المشكلات والتحديات التي واجهت الدراسات السابقة والاستفادة من ذلك في الدراسة الحالية.</w:t>
      </w:r>
    </w:p>
    <w:p w14:paraId="65395291" w14:textId="77777777" w:rsidR="002708C5" w:rsidRDefault="002708C5" w:rsidP="002708C5">
      <w:pPr>
        <w:bidi/>
        <w:spacing w:after="160" w:line="360" w:lineRule="auto"/>
        <w:ind w:firstLine="720"/>
        <w:jc w:val="both"/>
        <w:rPr>
          <w:rFonts w:ascii="Traditional Arabic" w:hAnsi="Traditional Arabic" w:cs="Traditional Arabic"/>
          <w:color w:val="000000"/>
          <w:sz w:val="32"/>
          <w:szCs w:val="32"/>
          <w:rtl/>
          <w:lang w:bidi="ar-EG"/>
        </w:rPr>
      </w:pPr>
    </w:p>
    <w:p w14:paraId="63217597" w14:textId="77777777" w:rsidR="002708C5" w:rsidRPr="00A66518" w:rsidRDefault="002708C5" w:rsidP="002708C5">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الإضافات التي ستقدمها الدراسة الحالية مقارنة بالدراسات السابقة:</w:t>
      </w:r>
    </w:p>
    <w:p w14:paraId="15A917CC" w14:textId="77777777" w:rsidR="002708C5" w:rsidRDefault="002708C5" w:rsidP="002708C5">
      <w:pPr>
        <w:pStyle w:val="a6"/>
        <w:numPr>
          <w:ilvl w:val="0"/>
          <w:numId w:val="16"/>
        </w:numPr>
        <w:bidi/>
        <w:spacing w:after="160" w:line="360" w:lineRule="auto"/>
        <w:jc w:val="both"/>
        <w:rPr>
          <w:rFonts w:ascii="Traditional Arabic" w:hAnsi="Traditional Arabic" w:cs="Traditional Arabic"/>
          <w:color w:val="000000"/>
          <w:sz w:val="32"/>
          <w:szCs w:val="32"/>
          <w:lang w:bidi="ar-EG"/>
        </w:rPr>
      </w:pPr>
      <w:r>
        <w:rPr>
          <w:rFonts w:ascii="Traditional Arabic" w:hAnsi="Traditional Arabic" w:cs="Traditional Arabic" w:hint="cs"/>
          <w:color w:val="000000"/>
          <w:sz w:val="32"/>
          <w:szCs w:val="32"/>
          <w:rtl/>
          <w:lang w:bidi="ar-EG"/>
        </w:rPr>
        <w:t>تركز الدراسة الحالية على التعرف على أثر القيادة التحفيزية والرضا الوظيفي في القطاع الصحي، بينما ركزت معظم الدراسات السابقة على قطاعات مختلفة كالتعليم والصناعة والاتصالات، كما تستهدف الدراسة مستشفى جونز هوبكنز أرامكو الطبي بوصفه نموذجا يجمع بين المعايير العالمية والرؤية المحلية، وهو ما لم تتناوله أي دراسة سابقة بالبحث والتحليل على حد علم الباحثة.</w:t>
      </w:r>
    </w:p>
    <w:p w14:paraId="13029CD7" w14:textId="77777777" w:rsidR="002708C5" w:rsidRDefault="002708C5" w:rsidP="002708C5">
      <w:pPr>
        <w:pStyle w:val="a6"/>
        <w:numPr>
          <w:ilvl w:val="0"/>
          <w:numId w:val="16"/>
        </w:numPr>
        <w:bidi/>
        <w:spacing w:after="160" w:line="360" w:lineRule="auto"/>
        <w:jc w:val="both"/>
        <w:rPr>
          <w:rFonts w:ascii="Traditional Arabic" w:hAnsi="Traditional Arabic" w:cs="Traditional Arabic"/>
          <w:color w:val="000000"/>
          <w:sz w:val="32"/>
          <w:szCs w:val="32"/>
          <w:lang w:bidi="ar-EG"/>
        </w:rPr>
      </w:pPr>
      <w:r>
        <w:rPr>
          <w:rFonts w:ascii="Traditional Arabic" w:hAnsi="Traditional Arabic" w:cs="Traditional Arabic" w:hint="cs"/>
          <w:color w:val="000000"/>
          <w:sz w:val="32"/>
          <w:szCs w:val="32"/>
          <w:rtl/>
          <w:lang w:bidi="ar-EG"/>
        </w:rPr>
        <w:t>تعالج الدراسة الحالية مفهوم القيادة التحفيزية بشكل أعمق، مع التركيز على محدداتها في القطاع الصحي بصفة خاصة، وذلك بخلاف معظم الدراسات السابقة التي تناولت أنماطا متعددة من القيادة دون تركيز كاف على أبعاد القيادة التحفيزية.</w:t>
      </w:r>
    </w:p>
    <w:p w14:paraId="6647B2A1" w14:textId="77777777" w:rsidR="002708C5" w:rsidRDefault="002708C5" w:rsidP="002708C5">
      <w:pPr>
        <w:pStyle w:val="a6"/>
        <w:numPr>
          <w:ilvl w:val="0"/>
          <w:numId w:val="16"/>
        </w:numPr>
        <w:bidi/>
        <w:spacing w:after="160" w:line="360" w:lineRule="auto"/>
        <w:jc w:val="both"/>
        <w:rPr>
          <w:rFonts w:ascii="Traditional Arabic" w:hAnsi="Traditional Arabic" w:cs="Traditional Arabic"/>
          <w:color w:val="000000"/>
          <w:sz w:val="32"/>
          <w:szCs w:val="32"/>
          <w:lang w:bidi="ar-EG"/>
        </w:rPr>
      </w:pPr>
      <w:r>
        <w:rPr>
          <w:rFonts w:ascii="Traditional Arabic" w:hAnsi="Traditional Arabic" w:cs="Traditional Arabic" w:hint="cs"/>
          <w:color w:val="000000"/>
          <w:sz w:val="32"/>
          <w:szCs w:val="32"/>
          <w:rtl/>
          <w:lang w:bidi="ar-EG"/>
        </w:rPr>
        <w:t>تناولت كثير من الدراسات السابقة الرضا الوظيفي أو القيادة التحفيزية بشكل منفصل؛ بينما تركز الدراسة الحالية على العلاقة المباشرة بينهما في مستشفى جونز هوبكنز أرامكو الطبي، مما يضيف بعدا تطبيقيا جديدا للموضوع.</w:t>
      </w:r>
    </w:p>
    <w:p w14:paraId="679CB21D" w14:textId="77777777" w:rsidR="002708C5" w:rsidRPr="000A0508" w:rsidRDefault="002708C5" w:rsidP="002708C5">
      <w:pPr>
        <w:pStyle w:val="a6"/>
        <w:numPr>
          <w:ilvl w:val="0"/>
          <w:numId w:val="16"/>
        </w:numPr>
        <w:bidi/>
        <w:spacing w:after="160" w:line="360" w:lineRule="auto"/>
        <w:jc w:val="both"/>
        <w:rPr>
          <w:rFonts w:ascii="Traditional Arabic" w:hAnsi="Traditional Arabic" w:cs="Traditional Arabic"/>
          <w:color w:val="000000"/>
          <w:sz w:val="32"/>
          <w:szCs w:val="32"/>
          <w:rtl/>
          <w:lang w:bidi="ar-EG"/>
        </w:rPr>
      </w:pPr>
      <w:r w:rsidRPr="000A0508">
        <w:rPr>
          <w:rFonts w:ascii="Traditional Arabic" w:hAnsi="Traditional Arabic" w:cs="Traditional Arabic"/>
          <w:color w:val="000000"/>
          <w:sz w:val="32"/>
          <w:szCs w:val="32"/>
          <w:rtl/>
          <w:lang w:bidi="ar-EG"/>
        </w:rPr>
        <w:t xml:space="preserve">ستسهم هذه الدراسة في تقديم توصيات إدارية وتنظيمية قابلة للتنفيذ، بناءً على نتائج البحث، مما يساعد </w:t>
      </w:r>
      <w:r>
        <w:rPr>
          <w:rFonts w:ascii="Traditional Arabic" w:hAnsi="Traditional Arabic" w:cs="Traditional Arabic" w:hint="cs"/>
          <w:color w:val="000000"/>
          <w:sz w:val="32"/>
          <w:szCs w:val="32"/>
          <w:rtl/>
          <w:lang w:bidi="ar-EG"/>
        </w:rPr>
        <w:t>مستشفى جونز هوبكنز</w:t>
      </w:r>
      <w:r w:rsidRPr="000A0508">
        <w:rPr>
          <w:rFonts w:ascii="Traditional Arabic" w:hAnsi="Traditional Arabic" w:cs="Traditional Arabic"/>
          <w:color w:val="000000"/>
          <w:sz w:val="32"/>
          <w:szCs w:val="32"/>
          <w:rtl/>
          <w:lang w:bidi="ar-EG"/>
        </w:rPr>
        <w:t xml:space="preserve"> في تطوير استراتيجيات القيادة التحفيزية لزيادة رضا الموظفين وتحسين أدائهم.</w:t>
      </w:r>
    </w:p>
    <w:p w14:paraId="0169E465" w14:textId="77777777" w:rsidR="002708C5" w:rsidRDefault="002708C5" w:rsidP="002708C5">
      <w:pPr>
        <w:bidi/>
        <w:spacing w:after="160" w:line="360" w:lineRule="auto"/>
        <w:ind w:firstLine="720"/>
        <w:jc w:val="both"/>
        <w:rPr>
          <w:rFonts w:ascii="Traditional Arabic" w:hAnsi="Traditional Arabic" w:cs="Traditional Arabic"/>
          <w:color w:val="000000"/>
          <w:sz w:val="32"/>
          <w:szCs w:val="32"/>
          <w:rtl/>
          <w:lang w:bidi="ar-EG"/>
        </w:rPr>
      </w:pPr>
    </w:p>
    <w:p w14:paraId="566BB2B5" w14:textId="77777777" w:rsidR="002708C5" w:rsidRDefault="002708C5" w:rsidP="002708C5">
      <w:pPr>
        <w:bidi/>
        <w:spacing w:after="160" w:line="360" w:lineRule="auto"/>
        <w:ind w:firstLine="720"/>
        <w:jc w:val="both"/>
        <w:rPr>
          <w:rFonts w:ascii="Traditional Arabic" w:hAnsi="Traditional Arabic" w:cs="Traditional Arabic"/>
          <w:color w:val="000000"/>
          <w:sz w:val="32"/>
          <w:szCs w:val="32"/>
          <w:rtl/>
          <w:lang w:bidi="ar-EG"/>
        </w:rPr>
      </w:pPr>
    </w:p>
    <w:p w14:paraId="7CB3B68C" w14:textId="77777777" w:rsidR="002708C5" w:rsidRDefault="002708C5" w:rsidP="002708C5">
      <w:pPr>
        <w:bidi/>
        <w:spacing w:after="160" w:line="360" w:lineRule="auto"/>
        <w:ind w:firstLine="720"/>
        <w:jc w:val="both"/>
        <w:rPr>
          <w:rFonts w:ascii="Traditional Arabic" w:hAnsi="Traditional Arabic" w:cs="Traditional Arabic"/>
          <w:color w:val="000000"/>
          <w:sz w:val="32"/>
          <w:szCs w:val="32"/>
          <w:rtl/>
          <w:lang w:bidi="ar-EG"/>
        </w:rPr>
      </w:pPr>
    </w:p>
    <w:p w14:paraId="156F1AA3" w14:textId="77777777" w:rsidR="002708C5" w:rsidRPr="00875801" w:rsidRDefault="002708C5" w:rsidP="002708C5">
      <w:pPr>
        <w:bidi/>
        <w:spacing w:after="160" w:line="360" w:lineRule="auto"/>
        <w:ind w:firstLine="720"/>
        <w:jc w:val="both"/>
        <w:rPr>
          <w:rFonts w:ascii="Traditional Arabic" w:hAnsi="Traditional Arabic" w:cs="Traditional Arabic"/>
          <w:color w:val="000000"/>
          <w:sz w:val="32"/>
          <w:szCs w:val="32"/>
          <w:rtl/>
          <w:lang w:bidi="ar-EG"/>
        </w:rPr>
      </w:pPr>
    </w:p>
    <w:p w14:paraId="625DA9C4" w14:textId="77777777" w:rsidR="002708C5" w:rsidRPr="008D2B90" w:rsidRDefault="002708C5" w:rsidP="002708C5">
      <w:pPr>
        <w:bidi/>
        <w:spacing w:line="360" w:lineRule="auto"/>
        <w:ind w:firstLine="95"/>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المبحث الثاني</w:t>
      </w:r>
      <w:r w:rsidRPr="008D2B90">
        <w:rPr>
          <w:rFonts w:ascii="Traditional Arabic" w:hAnsi="Traditional Arabic" w:cs="Traditional Arabic" w:hint="cs"/>
          <w:b/>
          <w:bCs/>
          <w:color w:val="000000"/>
          <w:sz w:val="40"/>
          <w:szCs w:val="40"/>
          <w:rtl/>
          <w:lang w:bidi="ar-EG"/>
        </w:rPr>
        <w:t>:</w:t>
      </w:r>
      <w:r>
        <w:rPr>
          <w:rFonts w:ascii="Traditional Arabic" w:hAnsi="Traditional Arabic" w:cs="Traditional Arabic" w:hint="cs"/>
          <w:b/>
          <w:bCs/>
          <w:color w:val="000000"/>
          <w:sz w:val="40"/>
          <w:szCs w:val="40"/>
          <w:rtl/>
          <w:lang w:bidi="ar-EG"/>
        </w:rPr>
        <w:t xml:space="preserve"> الإطار النظري:</w:t>
      </w:r>
    </w:p>
    <w:p w14:paraId="3E46BA24"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A53F95">
        <w:rPr>
          <w:rFonts w:ascii="Traditional Arabic" w:hAnsi="Traditional Arabic" w:cs="Traditional Arabic"/>
          <w:color w:val="000000"/>
          <w:sz w:val="32"/>
          <w:szCs w:val="32"/>
          <w:rtl/>
          <w:lang w:bidi="ar-EG"/>
        </w:rPr>
        <w:t xml:space="preserve">يتناول </w:t>
      </w:r>
      <w:r>
        <w:rPr>
          <w:rFonts w:ascii="Traditional Arabic" w:hAnsi="Traditional Arabic" w:cs="Traditional Arabic" w:hint="cs"/>
          <w:color w:val="000000"/>
          <w:sz w:val="32"/>
          <w:szCs w:val="32"/>
          <w:rtl/>
          <w:lang w:bidi="ar-EG"/>
        </w:rPr>
        <w:t>المبحث</w:t>
      </w:r>
      <w:r w:rsidRPr="00A53F95">
        <w:rPr>
          <w:rFonts w:ascii="Traditional Arabic" w:hAnsi="Traditional Arabic" w:cs="Traditional Arabic"/>
          <w:color w:val="000000"/>
          <w:sz w:val="32"/>
          <w:szCs w:val="32"/>
          <w:rtl/>
          <w:lang w:bidi="ar-EG"/>
        </w:rPr>
        <w:t xml:space="preserve"> الحالي الإطار النظري للدراسة، وينقسم إلى </w:t>
      </w:r>
      <w:r>
        <w:rPr>
          <w:rFonts w:ascii="Traditional Arabic" w:hAnsi="Traditional Arabic" w:cs="Traditional Arabic" w:hint="cs"/>
          <w:color w:val="000000"/>
          <w:sz w:val="32"/>
          <w:szCs w:val="32"/>
          <w:rtl/>
          <w:lang w:bidi="ar-EG"/>
        </w:rPr>
        <w:t>مطلبين رئيسيين</w:t>
      </w:r>
      <w:r w:rsidRPr="00A53F95">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المطلب</w:t>
      </w:r>
      <w:r w:rsidRPr="00A53F95">
        <w:rPr>
          <w:rFonts w:ascii="Traditional Arabic" w:hAnsi="Traditional Arabic" w:cs="Traditional Arabic"/>
          <w:color w:val="000000"/>
          <w:sz w:val="32"/>
          <w:szCs w:val="32"/>
          <w:rtl/>
          <w:lang w:bidi="ar-EG"/>
        </w:rPr>
        <w:t xml:space="preserve"> الأول، ويتناول: </w:t>
      </w:r>
      <w:r>
        <w:rPr>
          <w:rFonts w:ascii="Traditional Arabic" w:hAnsi="Traditional Arabic" w:cs="Traditional Arabic" w:hint="cs"/>
          <w:color w:val="000000"/>
          <w:sz w:val="32"/>
          <w:szCs w:val="32"/>
          <w:rtl/>
          <w:lang w:bidi="ar-EG"/>
        </w:rPr>
        <w:t>الرضا الوظيفي</w:t>
      </w:r>
      <w:r w:rsidRPr="00A53F95">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ويشمل: مفهوم الرضا الوظيفي، والنظريات المفسرة له، وأهميته، وخصائصه، وأنواعه، وعوامل ومحددات الرضا الوظيفي، ومؤشرات قياس الرضا الوظيفي،</w:t>
      </w:r>
      <w:r w:rsidRPr="00A53F95">
        <w:rPr>
          <w:rFonts w:ascii="Traditional Arabic" w:hAnsi="Traditional Arabic" w:cs="Traditional Arabic"/>
          <w:color w:val="000000"/>
          <w:sz w:val="32"/>
          <w:szCs w:val="32"/>
          <w:rtl/>
          <w:lang w:bidi="ar-EG"/>
        </w:rPr>
        <w:t xml:space="preserve"> أما </w:t>
      </w:r>
      <w:r>
        <w:rPr>
          <w:rFonts w:ascii="Traditional Arabic" w:hAnsi="Traditional Arabic" w:cs="Traditional Arabic" w:hint="cs"/>
          <w:color w:val="000000"/>
          <w:sz w:val="32"/>
          <w:szCs w:val="32"/>
          <w:rtl/>
          <w:lang w:bidi="ar-EG"/>
        </w:rPr>
        <w:t>المطلب</w:t>
      </w:r>
      <w:r w:rsidRPr="00A53F95">
        <w:rPr>
          <w:rFonts w:ascii="Traditional Arabic" w:hAnsi="Traditional Arabic" w:cs="Traditional Arabic"/>
          <w:color w:val="000000"/>
          <w:sz w:val="32"/>
          <w:szCs w:val="32"/>
          <w:rtl/>
          <w:lang w:bidi="ar-EG"/>
        </w:rPr>
        <w:t xml:space="preserve"> الثاني فيتناول: </w:t>
      </w:r>
      <w:r>
        <w:rPr>
          <w:rFonts w:ascii="Traditional Arabic" w:hAnsi="Traditional Arabic" w:cs="Traditional Arabic" w:hint="cs"/>
          <w:color w:val="000000"/>
          <w:sz w:val="32"/>
          <w:szCs w:val="32"/>
          <w:rtl/>
          <w:lang w:bidi="ar-EG"/>
        </w:rPr>
        <w:t>القيادة التحفيزية</w:t>
      </w:r>
      <w:r w:rsidRPr="00A53F95">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ويشمل فهومها، وأهميتها، وأهدافها، وأسسها، وسمات القائد التحفيزي،</w:t>
      </w:r>
      <w:r w:rsidRPr="00A53F95">
        <w:rPr>
          <w:rFonts w:ascii="Traditional Arabic" w:hAnsi="Traditional Arabic" w:cs="Traditional Arabic"/>
          <w:color w:val="000000"/>
          <w:sz w:val="32"/>
          <w:szCs w:val="32"/>
          <w:rtl/>
          <w:lang w:bidi="ar-EG"/>
        </w:rPr>
        <w:t xml:space="preserve"> وفيما يلي تفصيل ذلك:</w:t>
      </w:r>
    </w:p>
    <w:p w14:paraId="3A5FCD2C" w14:textId="77777777" w:rsidR="002708C5" w:rsidRDefault="002708C5" w:rsidP="002708C5">
      <w:pPr>
        <w:bidi/>
        <w:spacing w:line="360" w:lineRule="auto"/>
        <w:ind w:firstLine="95"/>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المطلب الأول</w:t>
      </w:r>
      <w:r w:rsidRPr="008D2B90">
        <w:rPr>
          <w:rFonts w:ascii="Traditional Arabic" w:hAnsi="Traditional Arabic" w:cs="Traditional Arabic" w:hint="cs"/>
          <w:b/>
          <w:bCs/>
          <w:color w:val="000000"/>
          <w:sz w:val="40"/>
          <w:szCs w:val="40"/>
          <w:rtl/>
          <w:lang w:bidi="ar-EG"/>
        </w:rPr>
        <w:t>:</w:t>
      </w:r>
      <w:r>
        <w:rPr>
          <w:rFonts w:ascii="Traditional Arabic" w:hAnsi="Traditional Arabic" w:cs="Traditional Arabic" w:hint="cs"/>
          <w:b/>
          <w:bCs/>
          <w:color w:val="000000"/>
          <w:sz w:val="40"/>
          <w:szCs w:val="40"/>
          <w:rtl/>
          <w:lang w:bidi="ar-EG"/>
        </w:rPr>
        <w:t xml:space="preserve"> الرضا الوظيفي </w:t>
      </w:r>
      <w:r w:rsidRPr="00A651D5">
        <w:rPr>
          <w:rFonts w:asciiTheme="majorBidi" w:hAnsiTheme="majorBidi" w:cstheme="majorBidi"/>
          <w:b/>
          <w:bCs/>
          <w:color w:val="000000"/>
          <w:sz w:val="36"/>
          <w:szCs w:val="36"/>
          <w:lang w:val="en-GB" w:bidi="ar-EG"/>
        </w:rPr>
        <w:t>Job Satisfaction</w:t>
      </w:r>
      <w:r w:rsidRPr="00A651D5">
        <w:rPr>
          <w:rFonts w:asciiTheme="majorBidi" w:hAnsiTheme="majorBidi" w:cstheme="majorBidi"/>
          <w:b/>
          <w:bCs/>
          <w:color w:val="000000"/>
          <w:sz w:val="36"/>
          <w:szCs w:val="36"/>
          <w:rtl/>
          <w:lang w:bidi="ar-EG"/>
        </w:rPr>
        <w:t>:</w:t>
      </w:r>
    </w:p>
    <w:p w14:paraId="084EDF83" w14:textId="77777777" w:rsidR="002708C5" w:rsidRPr="00696E3B" w:rsidRDefault="002708C5" w:rsidP="002708C5">
      <w:pPr>
        <w:bidi/>
        <w:spacing w:line="360" w:lineRule="auto"/>
        <w:ind w:firstLine="95"/>
        <w:jc w:val="both"/>
        <w:rPr>
          <w:rFonts w:ascii="Traditional Arabic" w:hAnsi="Traditional Arabic" w:cs="Traditional Arabic"/>
          <w:b/>
          <w:bCs/>
          <w:color w:val="000000"/>
          <w:sz w:val="36"/>
          <w:szCs w:val="36"/>
          <w:rtl/>
          <w:lang w:bidi="ar-EG"/>
        </w:rPr>
      </w:pPr>
      <w:r w:rsidRPr="00696E3B">
        <w:rPr>
          <w:rFonts w:ascii="Traditional Arabic" w:hAnsi="Traditional Arabic" w:cs="Traditional Arabic" w:hint="cs"/>
          <w:b/>
          <w:bCs/>
          <w:color w:val="000000"/>
          <w:sz w:val="36"/>
          <w:szCs w:val="36"/>
          <w:rtl/>
          <w:lang w:bidi="ar-EG"/>
        </w:rPr>
        <w:t>تمهيد:</w:t>
      </w:r>
    </w:p>
    <w:p w14:paraId="54E165DA"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DD2D03">
        <w:rPr>
          <w:rFonts w:ascii="Traditional Arabic" w:hAnsi="Traditional Arabic" w:cs="Traditional Arabic"/>
          <w:color w:val="000000"/>
          <w:sz w:val="32"/>
          <w:szCs w:val="32"/>
          <w:rtl/>
          <w:lang w:bidi="ar-EG"/>
        </w:rPr>
        <w:t>يعد الرضا الوظيفي عاملاً مهما في نجاح المنظمة لأنه يؤثر بشكل كبير على كفاءة وفعالية المنظمة ويعتمد أداء الموظفين إلى حد كبير على نظام إداري يتفهم</w:t>
      </w:r>
      <w:r>
        <w:rPr>
          <w:rFonts w:ascii="Traditional Arabic" w:hAnsi="Traditional Arabic" w:cs="Traditional Arabic" w:hint="cs"/>
          <w:color w:val="000000"/>
          <w:sz w:val="32"/>
          <w:szCs w:val="32"/>
          <w:rtl/>
          <w:lang w:bidi="ar-EG"/>
        </w:rPr>
        <w:t xml:space="preserve"> </w:t>
      </w:r>
      <w:r w:rsidRPr="00DD2D03">
        <w:rPr>
          <w:rFonts w:ascii="Traditional Arabic" w:hAnsi="Traditional Arabic" w:cs="Traditional Arabic"/>
          <w:color w:val="000000"/>
          <w:sz w:val="32"/>
          <w:szCs w:val="32"/>
          <w:rtl/>
          <w:lang w:bidi="ar-EG"/>
        </w:rPr>
        <w:t>احتياجاتهم ودوافعهم، مما يساعد في تحقيق الرضا الكافي، مما يؤدي إلى استقرارهم وتحقيق أهدافهم المهنية. يعبر الرضا الوظيفي عن الحالة العاطفية الإيجابية للموظفين بعد تقييم خبراتهم العملية وتحسين قدرتهم على التكيف والابتكار، خاصة عندما يشعرون بالأمان والثقة، مما يزيد من مستويات طموحهم وتقدمهم</w:t>
      </w:r>
      <w:r>
        <w:rPr>
          <w:rFonts w:ascii="Traditional Arabic" w:hAnsi="Traditional Arabic" w:cs="Traditional Arabic" w:hint="cs"/>
          <w:color w:val="000000"/>
          <w:sz w:val="32"/>
          <w:szCs w:val="32"/>
          <w:rtl/>
          <w:lang w:bidi="ar-EG"/>
        </w:rPr>
        <w:t xml:space="preserve"> (العسيري، 2024، 2)؛ لذلك شغل موضوع الرضا الوظيفي الكثير من اهتمام الدارسين والمتخصصين في علم الإدارة وعلم النفس؛ نظرا للمردود النفسي والاجتماع</w:t>
      </w:r>
      <w:r>
        <w:rPr>
          <w:rFonts w:ascii="Traditional Arabic" w:hAnsi="Traditional Arabic" w:cs="Traditional Arabic" w:hint="eastAsia"/>
          <w:color w:val="000000"/>
          <w:sz w:val="32"/>
          <w:szCs w:val="32"/>
          <w:rtl/>
          <w:lang w:bidi="ar-EG"/>
        </w:rPr>
        <w:t>ي</w:t>
      </w:r>
      <w:r>
        <w:rPr>
          <w:rFonts w:ascii="Traditional Arabic" w:hAnsi="Traditional Arabic" w:cs="Traditional Arabic" w:hint="cs"/>
          <w:color w:val="000000"/>
          <w:sz w:val="32"/>
          <w:szCs w:val="32"/>
          <w:rtl/>
          <w:lang w:bidi="ar-EG"/>
        </w:rPr>
        <w:t xml:space="preserve"> والاقتصادي الذي يصاحب الرضا الوظيفي وينعكس بدوره على العمل والالتزام الوظيفي، فالرضا الوظيفي يمثل حالة من التوازن بين توقعات الفرد وواقع بيئة العمل، ويؤثر بشكل كبير على الدافعية والإنتاجية داخل المؤسسة (عبده، 2024).</w:t>
      </w:r>
    </w:p>
    <w:p w14:paraId="660D3E0D" w14:textId="77777777" w:rsidR="002708C5" w:rsidRPr="00670F15" w:rsidRDefault="002708C5" w:rsidP="002708C5">
      <w:pPr>
        <w:bidi/>
        <w:spacing w:line="276" w:lineRule="auto"/>
        <w:jc w:val="both"/>
        <w:rPr>
          <w:rFonts w:ascii="Traditional Arabic" w:hAnsi="Traditional Arabic" w:cs="Traditional Arabic"/>
          <w:b/>
          <w:bCs/>
          <w:color w:val="000000"/>
          <w:sz w:val="40"/>
          <w:szCs w:val="40"/>
          <w:rtl/>
          <w:lang w:val="en-GB" w:bidi="ar-EG"/>
        </w:rPr>
      </w:pPr>
      <w:r w:rsidRPr="00670F15">
        <w:rPr>
          <w:rFonts w:ascii="Traditional Arabic" w:hAnsi="Traditional Arabic" w:cs="Traditional Arabic" w:hint="cs"/>
          <w:b/>
          <w:bCs/>
          <w:color w:val="000000"/>
          <w:sz w:val="40"/>
          <w:szCs w:val="40"/>
          <w:rtl/>
          <w:lang w:bidi="ar-EG"/>
        </w:rPr>
        <w:lastRenderedPageBreak/>
        <w:t>1.</w:t>
      </w:r>
      <w:r>
        <w:rPr>
          <w:rFonts w:ascii="Traditional Arabic" w:hAnsi="Traditional Arabic" w:cs="Traditional Arabic" w:hint="cs"/>
          <w:b/>
          <w:bCs/>
          <w:color w:val="000000"/>
          <w:sz w:val="40"/>
          <w:szCs w:val="40"/>
          <w:rtl/>
          <w:lang w:bidi="ar-EG"/>
        </w:rPr>
        <w:t xml:space="preserve"> </w:t>
      </w:r>
      <w:r w:rsidRPr="00670F15">
        <w:rPr>
          <w:rFonts w:ascii="Traditional Arabic" w:hAnsi="Traditional Arabic" w:cs="Traditional Arabic" w:hint="cs"/>
          <w:b/>
          <w:bCs/>
          <w:color w:val="000000"/>
          <w:sz w:val="40"/>
          <w:szCs w:val="40"/>
          <w:rtl/>
          <w:lang w:bidi="ar-EG"/>
        </w:rPr>
        <w:t xml:space="preserve">مفهوم الرضا الوظيفي: </w:t>
      </w:r>
    </w:p>
    <w:p w14:paraId="25125B1B" w14:textId="77777777" w:rsidR="002708C5" w:rsidRPr="002B60D2"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2B60D2">
        <w:rPr>
          <w:rFonts w:ascii="Traditional Arabic" w:hAnsi="Traditional Arabic" w:cs="Traditional Arabic" w:hint="cs"/>
          <w:b/>
          <w:bCs/>
          <w:color w:val="000000"/>
          <w:sz w:val="32"/>
          <w:szCs w:val="32"/>
          <w:rtl/>
          <w:lang w:bidi="ar-EG"/>
        </w:rPr>
        <w:t>تعددت التعريفات التي حاولت تحديد مفهوم الرضا الوظيفي، ويرجع هذا التعدد إلى وجهات النظر المختلفة التي حاولت تحديد هذا المفهوم، وسوف نستعرض فيما يلي أبرز هذه التعريفات:</w:t>
      </w:r>
    </w:p>
    <w:p w14:paraId="4C3DE13E"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E5A22">
        <w:rPr>
          <w:rFonts w:ascii="Traditional Arabic" w:hAnsi="Traditional Arabic" w:cs="Traditional Arabic" w:hint="cs"/>
          <w:b/>
          <w:bCs/>
          <w:color w:val="000000"/>
          <w:sz w:val="32"/>
          <w:szCs w:val="32"/>
          <w:rtl/>
          <w:lang w:bidi="ar-EG"/>
        </w:rPr>
        <w:t>يعرف الرضا الوظيفي بأنه:</w:t>
      </w:r>
      <w:r>
        <w:rPr>
          <w:rFonts w:ascii="Traditional Arabic" w:hAnsi="Traditional Arabic" w:cs="Traditional Arabic" w:hint="cs"/>
          <w:color w:val="000000"/>
          <w:sz w:val="32"/>
          <w:szCs w:val="32"/>
          <w:rtl/>
          <w:lang w:bidi="ar-EG"/>
        </w:rPr>
        <w:t xml:space="preserve"> </w:t>
      </w:r>
      <w:r w:rsidRPr="00BF0290">
        <w:rPr>
          <w:rFonts w:ascii="Traditional Arabic" w:hAnsi="Traditional Arabic" w:cs="Traditional Arabic"/>
          <w:color w:val="000000"/>
          <w:sz w:val="32"/>
          <w:szCs w:val="32"/>
          <w:rtl/>
          <w:lang w:bidi="ar-EG"/>
        </w:rPr>
        <w:t xml:space="preserve">مجموعة من المشاعر الوجدانية، التي يشعر بها الفرد نحو العمل الذي يشغله حالياً، وهذه المشاعر قد تكون سلبية أو إيجابية، وهي تعبر عن مدى الإشباع الذي يتصور الفرد أنه يحققه من عمله، وكلما كان تصور الفرد أن عمله يحقق إشباعاً كبيراً لحاجاته، كلما كانت مشاعره نحو هذا العمل إيجابية، وبالتالي سيكون راضياً عن عمله، ولكن كلما تصور الفرد أن عمله يحرمه هذا </w:t>
      </w:r>
      <w:r w:rsidRPr="00BF0290">
        <w:rPr>
          <w:rFonts w:ascii="Traditional Arabic" w:hAnsi="Traditional Arabic" w:cs="Traditional Arabic" w:hint="cs"/>
          <w:color w:val="000000"/>
          <w:sz w:val="32"/>
          <w:szCs w:val="32"/>
          <w:rtl/>
          <w:lang w:bidi="ar-EG"/>
        </w:rPr>
        <w:t>الإشباع،</w:t>
      </w:r>
      <w:r w:rsidRPr="00BF0290">
        <w:rPr>
          <w:rFonts w:ascii="Traditional Arabic" w:hAnsi="Traditional Arabic" w:cs="Traditional Arabic"/>
          <w:color w:val="000000"/>
          <w:sz w:val="32"/>
          <w:szCs w:val="32"/>
          <w:rtl/>
          <w:lang w:bidi="ar-EG"/>
        </w:rPr>
        <w:t xml:space="preserve"> كلما كانت مشاعره نحو هذا العمل سلبية، وبالتالي سيكون غير راض عن عمله. (المالكي، 2007، 15).</w:t>
      </w:r>
    </w:p>
    <w:p w14:paraId="7CF6D778" w14:textId="77777777" w:rsidR="002708C5" w:rsidRPr="002E6FDB"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E5A22">
        <w:rPr>
          <w:rFonts w:ascii="Traditional Arabic" w:hAnsi="Traditional Arabic" w:cs="Traditional Arabic" w:hint="cs"/>
          <w:b/>
          <w:bCs/>
          <w:color w:val="000000"/>
          <w:sz w:val="32"/>
          <w:szCs w:val="32"/>
          <w:rtl/>
          <w:lang w:bidi="ar-EG"/>
        </w:rPr>
        <w:t>ويعرفه بيومي ولطفي (2011، 80)</w:t>
      </w:r>
      <w:r w:rsidRPr="004E5A22">
        <w:rPr>
          <w:rFonts w:ascii="Traditional Arabic" w:hAnsi="Traditional Arabic" w:cs="Traditional Arabic"/>
          <w:b/>
          <w:bCs/>
          <w:color w:val="000000"/>
          <w:sz w:val="32"/>
          <w:szCs w:val="32"/>
          <w:rtl/>
          <w:lang w:bidi="ar-EG"/>
        </w:rPr>
        <w:t xml:space="preserve"> على أنه</w:t>
      </w:r>
      <w:r w:rsidRPr="004E5A22">
        <w:rPr>
          <w:rFonts w:ascii="Traditional Arabic" w:hAnsi="Traditional Arabic" w:cs="Traditional Arabic" w:hint="cs"/>
          <w:b/>
          <w:bCs/>
          <w:color w:val="000000"/>
          <w:sz w:val="32"/>
          <w:szCs w:val="32"/>
          <w:rtl/>
          <w:lang w:bidi="ar-EG"/>
        </w:rPr>
        <w:t>:</w:t>
      </w:r>
      <w:r w:rsidRPr="002E6FDB">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w:t>
      </w:r>
      <w:r w:rsidRPr="002E6FDB">
        <w:rPr>
          <w:rFonts w:ascii="Traditional Arabic" w:hAnsi="Traditional Arabic" w:cs="Traditional Arabic"/>
          <w:color w:val="000000"/>
          <w:sz w:val="32"/>
          <w:szCs w:val="32"/>
          <w:rtl/>
          <w:lang w:bidi="ar-EG"/>
        </w:rPr>
        <w:t>الحالة التي يتكامل فيها الفرد مع وظيفته، فيصبح إنسانا تستغرقه الوظيفة، ويتفاعل معها من خلال طموحه الوظيفي، ورغبته في النمو والتقدم وتحقيق أهـدافـه الاجتماعية من خلاله</w:t>
      </w:r>
      <w:r>
        <w:rPr>
          <w:rFonts w:ascii="Traditional Arabic" w:hAnsi="Traditional Arabic" w:cs="Traditional Arabic" w:hint="cs"/>
          <w:color w:val="000000"/>
          <w:sz w:val="32"/>
          <w:szCs w:val="32"/>
          <w:rtl/>
          <w:lang w:bidi="ar-EG"/>
        </w:rPr>
        <w:t>ا".</w:t>
      </w:r>
    </w:p>
    <w:p w14:paraId="24B50F88"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E5A22">
        <w:rPr>
          <w:rFonts w:ascii="Traditional Arabic" w:hAnsi="Traditional Arabic" w:cs="Traditional Arabic" w:hint="cs"/>
          <w:b/>
          <w:bCs/>
          <w:color w:val="000000"/>
          <w:sz w:val="32"/>
          <w:szCs w:val="32"/>
          <w:rtl/>
          <w:lang w:bidi="ar-EG"/>
        </w:rPr>
        <w:t>كما يعرف بأنه:</w:t>
      </w:r>
      <w:r>
        <w:rPr>
          <w:rFonts w:ascii="Traditional Arabic" w:hAnsi="Traditional Arabic" w:cs="Traditional Arabic" w:hint="cs"/>
          <w:color w:val="000000"/>
          <w:sz w:val="32"/>
          <w:szCs w:val="32"/>
          <w:rtl/>
          <w:lang w:bidi="ar-EG"/>
        </w:rPr>
        <w:t xml:space="preserve"> </w:t>
      </w:r>
      <w:r w:rsidRPr="002E6FDB">
        <w:rPr>
          <w:rFonts w:ascii="Traditional Arabic" w:hAnsi="Traditional Arabic" w:cs="Traditional Arabic"/>
          <w:color w:val="000000"/>
          <w:sz w:val="32"/>
          <w:szCs w:val="32"/>
          <w:rtl/>
          <w:lang w:bidi="ar-EG"/>
        </w:rPr>
        <w:t>"عبارة عن شعور بالارتياح النفسي تجاه العمل والعاملين، يظهر من خلال سلوك</w:t>
      </w:r>
      <w:r>
        <w:rPr>
          <w:rFonts w:ascii="Traditional Arabic" w:hAnsi="Traditional Arabic" w:cs="Traditional Arabic" w:hint="cs"/>
          <w:color w:val="000000"/>
          <w:sz w:val="32"/>
          <w:szCs w:val="32"/>
          <w:rtl/>
          <w:lang w:bidi="ar-EG"/>
        </w:rPr>
        <w:t xml:space="preserve"> الموظف</w:t>
      </w:r>
      <w:r w:rsidRPr="002E6FDB">
        <w:rPr>
          <w:rFonts w:ascii="Traditional Arabic" w:hAnsi="Traditional Arabic" w:cs="Traditional Arabic"/>
          <w:color w:val="000000"/>
          <w:sz w:val="32"/>
          <w:szCs w:val="32"/>
          <w:rtl/>
          <w:lang w:bidi="ar-EG"/>
        </w:rPr>
        <w:t xml:space="preserve"> الخارجي في حرصه على حسن التعامل وزيادة الإنتاجية؛ </w:t>
      </w:r>
      <w:r>
        <w:rPr>
          <w:rFonts w:ascii="Traditional Arabic" w:hAnsi="Traditional Arabic" w:cs="Traditional Arabic" w:hint="cs"/>
          <w:color w:val="000000"/>
          <w:sz w:val="32"/>
          <w:szCs w:val="32"/>
          <w:rtl/>
          <w:lang w:bidi="ar-EG"/>
        </w:rPr>
        <w:t>و</w:t>
      </w:r>
      <w:r w:rsidRPr="002E6FDB">
        <w:rPr>
          <w:rFonts w:ascii="Traditional Arabic" w:hAnsi="Traditional Arabic" w:cs="Traditional Arabic"/>
          <w:color w:val="000000"/>
          <w:sz w:val="32"/>
          <w:szCs w:val="32"/>
          <w:rtl/>
          <w:lang w:bidi="ar-EG"/>
        </w:rPr>
        <w:t xml:space="preserve">ذلك نتيجة ما يحصل عليه من حوافز مادية ومعنوية </w:t>
      </w:r>
      <w:r>
        <w:rPr>
          <w:rFonts w:ascii="Traditional Arabic" w:hAnsi="Traditional Arabic" w:cs="Traditional Arabic" w:hint="cs"/>
          <w:color w:val="000000"/>
          <w:sz w:val="32"/>
          <w:szCs w:val="32"/>
          <w:rtl/>
          <w:lang w:bidi="ar-EG"/>
        </w:rPr>
        <w:t>في</w:t>
      </w:r>
      <w:r w:rsidRPr="002E6FDB">
        <w:rPr>
          <w:rFonts w:ascii="Traditional Arabic" w:hAnsi="Traditional Arabic" w:cs="Traditional Arabic"/>
          <w:color w:val="000000"/>
          <w:sz w:val="32"/>
          <w:szCs w:val="32"/>
          <w:rtl/>
          <w:lang w:bidi="ar-EG"/>
        </w:rPr>
        <w:t xml:space="preserve"> المؤسسة التي يعمل بها</w:t>
      </w:r>
      <w:r>
        <w:rPr>
          <w:rFonts w:ascii="Traditional Arabic" w:hAnsi="Traditional Arabic" w:cs="Traditional Arabic" w:hint="cs"/>
          <w:color w:val="000000"/>
          <w:sz w:val="32"/>
          <w:szCs w:val="32"/>
          <w:rtl/>
          <w:lang w:bidi="ar-EG"/>
        </w:rPr>
        <w:t>"</w:t>
      </w:r>
      <w:r w:rsidRPr="002E6FDB">
        <w:rPr>
          <w:rFonts w:ascii="Traditional Arabic" w:hAnsi="Traditional Arabic" w:cs="Traditional Arabic"/>
          <w:color w:val="000000"/>
          <w:sz w:val="32"/>
          <w:szCs w:val="32"/>
          <w:rtl/>
          <w:lang w:bidi="ar-EG"/>
        </w:rPr>
        <w:t xml:space="preserve"> (أبو رحمة، 2012، 35).</w:t>
      </w:r>
    </w:p>
    <w:p w14:paraId="51218E7A" w14:textId="77777777" w:rsidR="002708C5" w:rsidRPr="00D66BB0"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E5A22">
        <w:rPr>
          <w:rFonts w:ascii="Traditional Arabic" w:hAnsi="Traditional Arabic" w:cs="Traditional Arabic"/>
          <w:b/>
          <w:bCs/>
          <w:color w:val="000000"/>
          <w:sz w:val="32"/>
          <w:szCs w:val="32"/>
          <w:rtl/>
          <w:lang w:bidi="ar-EG"/>
        </w:rPr>
        <w:t>والرضا الوظيفي يعني</w:t>
      </w:r>
      <w:r w:rsidRPr="00D66BB0">
        <w:rPr>
          <w:rFonts w:ascii="Traditional Arabic" w:hAnsi="Traditional Arabic" w:cs="Traditional Arabic"/>
          <w:color w:val="000000"/>
          <w:sz w:val="32"/>
          <w:szCs w:val="32"/>
          <w:rtl/>
          <w:lang w:bidi="ar-EG"/>
        </w:rPr>
        <w:t xml:space="preserve"> مقدار شعور </w:t>
      </w:r>
      <w:r w:rsidRPr="00D66BB0">
        <w:rPr>
          <w:rFonts w:ascii="Traditional Arabic" w:hAnsi="Traditional Arabic" w:cs="Traditional Arabic" w:hint="cs"/>
          <w:color w:val="000000"/>
          <w:sz w:val="32"/>
          <w:szCs w:val="32"/>
          <w:rtl/>
          <w:lang w:bidi="ar-EG"/>
        </w:rPr>
        <w:t>الموظف</w:t>
      </w:r>
      <w:r w:rsidRPr="00D66BB0">
        <w:rPr>
          <w:rFonts w:ascii="Traditional Arabic" w:hAnsi="Traditional Arabic" w:cs="Traditional Arabic"/>
          <w:color w:val="000000"/>
          <w:sz w:val="32"/>
          <w:szCs w:val="32"/>
          <w:rtl/>
          <w:lang w:bidi="ar-EG"/>
        </w:rPr>
        <w:t xml:space="preserve"> بالسعادة نحو طبيعة عمله واتجاهه نحو ما يقدم له من إشباع لحاجاته المادية والنفسية والاجتماعية والمهنية مع توفر البيئة المناسبة التي </w:t>
      </w:r>
      <w:r w:rsidRPr="00D66BB0">
        <w:rPr>
          <w:rFonts w:ascii="Traditional Arabic" w:hAnsi="Traditional Arabic" w:cs="Traditional Arabic" w:hint="cs"/>
          <w:color w:val="000000"/>
          <w:sz w:val="32"/>
          <w:szCs w:val="32"/>
          <w:rtl/>
          <w:lang w:bidi="ar-EG"/>
        </w:rPr>
        <w:t>تساعد</w:t>
      </w:r>
      <w:r w:rsidRPr="00D66BB0">
        <w:rPr>
          <w:rFonts w:ascii="Traditional Arabic" w:hAnsi="Traditional Arabic" w:cs="Traditional Arabic"/>
          <w:color w:val="000000"/>
          <w:sz w:val="32"/>
          <w:szCs w:val="32"/>
          <w:rtl/>
          <w:lang w:bidi="ar-EG"/>
        </w:rPr>
        <w:t xml:space="preserve"> </w:t>
      </w:r>
      <w:r w:rsidRPr="00D66BB0">
        <w:rPr>
          <w:rFonts w:ascii="Traditional Arabic" w:hAnsi="Traditional Arabic" w:cs="Traditional Arabic" w:hint="cs"/>
          <w:color w:val="000000"/>
          <w:sz w:val="32"/>
          <w:szCs w:val="32"/>
          <w:rtl/>
          <w:lang w:bidi="ar-EG"/>
        </w:rPr>
        <w:t>في</w:t>
      </w:r>
      <w:r w:rsidRPr="00D66BB0">
        <w:rPr>
          <w:rFonts w:ascii="Traditional Arabic" w:hAnsi="Traditional Arabic" w:cs="Traditional Arabic"/>
          <w:color w:val="000000"/>
          <w:sz w:val="32"/>
          <w:szCs w:val="32"/>
          <w:rtl/>
          <w:lang w:bidi="ar-EG"/>
        </w:rPr>
        <w:t xml:space="preserve"> إنجاز أهداف </w:t>
      </w:r>
      <w:r w:rsidRPr="00D66BB0">
        <w:rPr>
          <w:rFonts w:ascii="Traditional Arabic" w:hAnsi="Traditional Arabic" w:cs="Traditional Arabic" w:hint="cs"/>
          <w:color w:val="000000"/>
          <w:sz w:val="32"/>
          <w:szCs w:val="32"/>
          <w:rtl/>
          <w:lang w:bidi="ar-EG"/>
        </w:rPr>
        <w:t>المؤسسة</w:t>
      </w:r>
      <w:r w:rsidRPr="00D66BB0">
        <w:rPr>
          <w:rFonts w:ascii="Traditional Arabic" w:hAnsi="Traditional Arabic" w:cs="Traditional Arabic"/>
          <w:color w:val="000000"/>
          <w:sz w:val="32"/>
          <w:szCs w:val="32"/>
          <w:rtl/>
          <w:lang w:bidi="ar-EG"/>
        </w:rPr>
        <w:t xml:space="preserve"> (الدرعي والقاسمية، </w:t>
      </w:r>
      <w:r w:rsidRPr="00D66BB0">
        <w:rPr>
          <w:rFonts w:ascii="Traditional Arabic" w:hAnsi="Traditional Arabic" w:cs="Traditional Arabic" w:hint="cs"/>
          <w:color w:val="000000"/>
          <w:sz w:val="32"/>
          <w:szCs w:val="32"/>
          <w:rtl/>
          <w:lang w:bidi="ar-EG"/>
        </w:rPr>
        <w:t>2020).</w:t>
      </w:r>
    </w:p>
    <w:p w14:paraId="0F63AF65" w14:textId="77777777" w:rsidR="002708C5" w:rsidRPr="00D66BB0"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E5A22">
        <w:rPr>
          <w:rFonts w:ascii="Traditional Arabic" w:hAnsi="Traditional Arabic" w:cs="Traditional Arabic" w:hint="cs"/>
          <w:b/>
          <w:bCs/>
          <w:color w:val="000000"/>
          <w:sz w:val="32"/>
          <w:szCs w:val="32"/>
          <w:rtl/>
          <w:lang w:bidi="ar-EG"/>
        </w:rPr>
        <w:lastRenderedPageBreak/>
        <w:t xml:space="preserve">ويذكر ماهر (2022) أن </w:t>
      </w:r>
      <w:r w:rsidRPr="004E5A22">
        <w:rPr>
          <w:rFonts w:ascii="Traditional Arabic" w:hAnsi="Traditional Arabic" w:cs="Traditional Arabic"/>
          <w:b/>
          <w:bCs/>
          <w:color w:val="000000"/>
          <w:sz w:val="32"/>
          <w:szCs w:val="32"/>
          <w:rtl/>
          <w:lang w:bidi="ar-EG"/>
        </w:rPr>
        <w:t>الرضا الوظيفي هو</w:t>
      </w:r>
      <w:r w:rsidRPr="00D66BB0">
        <w:rPr>
          <w:rFonts w:ascii="Traditional Arabic" w:hAnsi="Traditional Arabic" w:cs="Traditional Arabic"/>
          <w:color w:val="000000"/>
          <w:sz w:val="32"/>
          <w:szCs w:val="32"/>
          <w:rtl/>
          <w:lang w:bidi="ar-EG"/>
        </w:rPr>
        <w:t xml:space="preserve"> مصطلح يشير الى موقف الفرد </w:t>
      </w:r>
      <w:r w:rsidRPr="00D66BB0">
        <w:rPr>
          <w:rFonts w:ascii="Traditional Arabic" w:hAnsi="Traditional Arabic" w:cs="Traditional Arabic" w:hint="cs"/>
          <w:color w:val="000000"/>
          <w:sz w:val="32"/>
          <w:szCs w:val="32"/>
          <w:rtl/>
          <w:lang w:bidi="ar-EG"/>
        </w:rPr>
        <w:t>تجاه</w:t>
      </w:r>
      <w:r w:rsidRPr="00D66BB0">
        <w:rPr>
          <w:rFonts w:ascii="Traditional Arabic" w:hAnsi="Traditional Arabic" w:cs="Traditional Arabic"/>
          <w:color w:val="000000"/>
          <w:sz w:val="32"/>
          <w:szCs w:val="32"/>
          <w:rtl/>
          <w:lang w:bidi="ar-EG"/>
        </w:rPr>
        <w:t xml:space="preserve"> عملة ومدى </w:t>
      </w:r>
      <w:r w:rsidRPr="00D66BB0">
        <w:rPr>
          <w:rFonts w:ascii="Traditional Arabic" w:hAnsi="Traditional Arabic" w:cs="Traditional Arabic" w:hint="cs"/>
          <w:color w:val="000000"/>
          <w:sz w:val="32"/>
          <w:szCs w:val="32"/>
          <w:rtl/>
          <w:lang w:bidi="ar-EG"/>
        </w:rPr>
        <w:t>ارتباطه</w:t>
      </w:r>
      <w:r w:rsidRPr="00D66BB0">
        <w:rPr>
          <w:rFonts w:ascii="Traditional Arabic" w:hAnsi="Traditional Arabic" w:cs="Traditional Arabic"/>
          <w:color w:val="000000"/>
          <w:sz w:val="32"/>
          <w:szCs w:val="32"/>
          <w:rtl/>
          <w:lang w:bidi="ar-EG"/>
        </w:rPr>
        <w:t xml:space="preserve"> ب</w:t>
      </w:r>
      <w:r>
        <w:rPr>
          <w:rFonts w:ascii="Traditional Arabic" w:hAnsi="Traditional Arabic" w:cs="Traditional Arabic" w:hint="cs"/>
          <w:color w:val="000000"/>
          <w:sz w:val="32"/>
          <w:szCs w:val="32"/>
          <w:rtl/>
          <w:lang w:bidi="ar-EG"/>
        </w:rPr>
        <w:t>ه؛</w:t>
      </w:r>
      <w:r w:rsidRPr="00D66BB0">
        <w:rPr>
          <w:rFonts w:ascii="Traditional Arabic" w:hAnsi="Traditional Arabic" w:cs="Traditional Arabic"/>
          <w:color w:val="000000"/>
          <w:sz w:val="32"/>
          <w:szCs w:val="32"/>
          <w:rtl/>
          <w:lang w:bidi="ar-EG"/>
        </w:rPr>
        <w:t xml:space="preserve"> </w:t>
      </w:r>
      <w:r w:rsidRPr="00D66BB0">
        <w:rPr>
          <w:rFonts w:ascii="Traditional Arabic" w:hAnsi="Traditional Arabic" w:cs="Traditional Arabic" w:hint="cs"/>
          <w:color w:val="000000"/>
          <w:sz w:val="32"/>
          <w:szCs w:val="32"/>
          <w:rtl/>
          <w:lang w:bidi="ar-EG"/>
        </w:rPr>
        <w:t>فالأفراد</w:t>
      </w:r>
      <w:r w:rsidRPr="00D66BB0">
        <w:rPr>
          <w:rFonts w:ascii="Traditional Arabic" w:hAnsi="Traditional Arabic" w:cs="Traditional Arabic"/>
          <w:color w:val="000000"/>
          <w:sz w:val="32"/>
          <w:szCs w:val="32"/>
          <w:rtl/>
          <w:lang w:bidi="ar-EG"/>
        </w:rPr>
        <w:t xml:space="preserve"> الذين يشعرون بالرضا تجاه وظيفتهم وعملهم لديهم </w:t>
      </w:r>
      <w:r w:rsidRPr="00D66BB0">
        <w:rPr>
          <w:rFonts w:ascii="Traditional Arabic" w:hAnsi="Traditional Arabic" w:cs="Traditional Arabic" w:hint="cs"/>
          <w:color w:val="000000"/>
          <w:sz w:val="32"/>
          <w:szCs w:val="32"/>
          <w:rtl/>
          <w:lang w:bidi="ar-EG"/>
        </w:rPr>
        <w:t>اتجاه</w:t>
      </w:r>
      <w:r w:rsidRPr="00D66BB0">
        <w:rPr>
          <w:rFonts w:ascii="Traditional Arabic" w:hAnsi="Traditional Arabic" w:cs="Traditional Arabic"/>
          <w:color w:val="000000"/>
          <w:sz w:val="32"/>
          <w:szCs w:val="32"/>
          <w:rtl/>
          <w:lang w:bidi="ar-EG"/>
        </w:rPr>
        <w:t xml:space="preserve"> ايجابي نحوه بينما </w:t>
      </w:r>
      <w:r w:rsidRPr="00D66BB0">
        <w:rPr>
          <w:rFonts w:ascii="Traditional Arabic" w:hAnsi="Traditional Arabic" w:cs="Traditional Arabic" w:hint="cs"/>
          <w:color w:val="000000"/>
          <w:sz w:val="32"/>
          <w:szCs w:val="32"/>
          <w:rtl/>
          <w:lang w:bidi="ar-EG"/>
        </w:rPr>
        <w:t>غير المقتنعين</w:t>
      </w:r>
      <w:r w:rsidRPr="00D66BB0">
        <w:rPr>
          <w:rFonts w:ascii="Traditional Arabic" w:hAnsi="Traditional Arabic" w:cs="Traditional Arabic"/>
          <w:color w:val="000000"/>
          <w:sz w:val="32"/>
          <w:szCs w:val="32"/>
          <w:rtl/>
          <w:lang w:bidi="ar-EG"/>
        </w:rPr>
        <w:t xml:space="preserve"> والغير راضيين بعملهم يحملون </w:t>
      </w:r>
      <w:r>
        <w:rPr>
          <w:rFonts w:ascii="Traditional Arabic" w:hAnsi="Traditional Arabic" w:cs="Traditional Arabic" w:hint="cs"/>
          <w:color w:val="000000"/>
          <w:sz w:val="32"/>
          <w:szCs w:val="32"/>
          <w:rtl/>
          <w:lang w:bidi="ar-EG"/>
        </w:rPr>
        <w:t>ا</w:t>
      </w:r>
      <w:r w:rsidRPr="00D66BB0">
        <w:rPr>
          <w:rFonts w:ascii="Traditional Arabic" w:hAnsi="Traditional Arabic" w:cs="Traditional Arabic" w:hint="cs"/>
          <w:color w:val="000000"/>
          <w:sz w:val="32"/>
          <w:szCs w:val="32"/>
          <w:rtl/>
          <w:lang w:bidi="ar-EG"/>
        </w:rPr>
        <w:t>تجاه</w:t>
      </w:r>
      <w:r w:rsidRPr="00D66BB0">
        <w:rPr>
          <w:rFonts w:ascii="Traditional Arabic" w:hAnsi="Traditional Arabic" w:cs="Traditional Arabic"/>
          <w:color w:val="000000"/>
          <w:sz w:val="32"/>
          <w:szCs w:val="32"/>
          <w:rtl/>
          <w:lang w:bidi="ar-EG"/>
        </w:rPr>
        <w:t xml:space="preserve"> </w:t>
      </w:r>
      <w:r w:rsidRPr="00D66BB0">
        <w:rPr>
          <w:rFonts w:ascii="Traditional Arabic" w:hAnsi="Traditional Arabic" w:cs="Traditional Arabic" w:hint="cs"/>
          <w:color w:val="000000"/>
          <w:sz w:val="32"/>
          <w:szCs w:val="32"/>
          <w:rtl/>
          <w:lang w:bidi="ar-EG"/>
        </w:rPr>
        <w:t>سلبي</w:t>
      </w:r>
      <w:r w:rsidRPr="00D66BB0">
        <w:rPr>
          <w:rFonts w:ascii="Traditional Arabic" w:hAnsi="Traditional Arabic" w:cs="Traditional Arabic"/>
          <w:color w:val="000000"/>
          <w:sz w:val="32"/>
          <w:szCs w:val="32"/>
          <w:rtl/>
          <w:lang w:bidi="ar-EG"/>
        </w:rPr>
        <w:t xml:space="preserve"> نحوه وهذا دليل واضح على اهمية شعور العاملين بالرضا تجاه </w:t>
      </w:r>
      <w:r w:rsidRPr="00D66BB0">
        <w:rPr>
          <w:rFonts w:ascii="Traditional Arabic" w:hAnsi="Traditional Arabic" w:cs="Traditional Arabic" w:hint="cs"/>
          <w:color w:val="000000"/>
          <w:sz w:val="32"/>
          <w:szCs w:val="32"/>
          <w:rtl/>
          <w:lang w:bidi="ar-EG"/>
        </w:rPr>
        <w:t>عملهم.</w:t>
      </w:r>
      <w:r w:rsidRPr="00D66BB0">
        <w:rPr>
          <w:rFonts w:ascii="Traditional Arabic" w:hAnsi="Traditional Arabic" w:cs="Traditional Arabic"/>
          <w:color w:val="000000"/>
          <w:sz w:val="32"/>
          <w:szCs w:val="32"/>
          <w:rtl/>
          <w:lang w:bidi="ar-EG"/>
        </w:rPr>
        <w:t xml:space="preserve"> </w:t>
      </w:r>
    </w:p>
    <w:p w14:paraId="7E4C7DB2"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E5A22">
        <w:rPr>
          <w:rFonts w:ascii="Traditional Arabic" w:hAnsi="Traditional Arabic" w:cs="Traditional Arabic" w:hint="cs"/>
          <w:b/>
          <w:bCs/>
          <w:color w:val="000000"/>
          <w:sz w:val="32"/>
          <w:szCs w:val="32"/>
          <w:rtl/>
          <w:lang w:bidi="ar-EG"/>
        </w:rPr>
        <w:t>كما يعرف الرضا الوظيفي بأنه:</w:t>
      </w:r>
      <w:r>
        <w:rPr>
          <w:rFonts w:ascii="Traditional Arabic" w:hAnsi="Traditional Arabic" w:cs="Traditional Arabic" w:hint="cs"/>
          <w:color w:val="000000"/>
          <w:sz w:val="32"/>
          <w:szCs w:val="32"/>
          <w:rtl/>
          <w:lang w:bidi="ar-EG"/>
        </w:rPr>
        <w:t xml:space="preserve"> ا</w:t>
      </w:r>
      <w:r w:rsidRPr="008C5AB2">
        <w:rPr>
          <w:rFonts w:ascii="Traditional Arabic" w:hAnsi="Traditional Arabic" w:cs="Traditional Arabic"/>
          <w:color w:val="000000"/>
          <w:sz w:val="32"/>
          <w:szCs w:val="32"/>
          <w:rtl/>
          <w:lang w:bidi="ar-EG"/>
        </w:rPr>
        <w:t>لحالة العاطفية الإيجابية أو السلبية التي يشعر بها الموظف تجاه عمله</w:t>
      </w:r>
      <w:r>
        <w:rPr>
          <w:rFonts w:ascii="Traditional Arabic" w:hAnsi="Traditional Arabic" w:cs="Traditional Arabic" w:hint="cs"/>
          <w:color w:val="000000"/>
          <w:sz w:val="32"/>
          <w:szCs w:val="32"/>
          <w:rtl/>
          <w:lang w:bidi="ar-EG"/>
        </w:rPr>
        <w:t>،</w:t>
      </w:r>
      <w:r w:rsidRPr="008C5AB2">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و</w:t>
      </w:r>
      <w:r w:rsidRPr="008C5AB2">
        <w:rPr>
          <w:rFonts w:ascii="Traditional Arabic" w:hAnsi="Traditional Arabic" w:cs="Traditional Arabic"/>
          <w:color w:val="000000"/>
          <w:sz w:val="32"/>
          <w:szCs w:val="32"/>
          <w:rtl/>
          <w:lang w:bidi="ar-EG"/>
        </w:rPr>
        <w:t xml:space="preserve">يتأثر هذا الشعور بعدة عوامل مثل طبيعة العمل، </w:t>
      </w:r>
      <w:r>
        <w:rPr>
          <w:rFonts w:ascii="Traditional Arabic" w:hAnsi="Traditional Arabic" w:cs="Traditional Arabic" w:hint="cs"/>
          <w:color w:val="000000"/>
          <w:sz w:val="32"/>
          <w:szCs w:val="32"/>
          <w:rtl/>
          <w:lang w:bidi="ar-EG"/>
        </w:rPr>
        <w:t>و</w:t>
      </w:r>
      <w:r w:rsidRPr="008C5AB2">
        <w:rPr>
          <w:rFonts w:ascii="Traditional Arabic" w:hAnsi="Traditional Arabic" w:cs="Traditional Arabic"/>
          <w:color w:val="000000"/>
          <w:sz w:val="32"/>
          <w:szCs w:val="32"/>
          <w:rtl/>
          <w:lang w:bidi="ar-EG"/>
        </w:rPr>
        <w:t>المكافآت، وظروف العمل، والعلاقات مع الزملاء والمديرين</w:t>
      </w:r>
      <w:r>
        <w:rPr>
          <w:rFonts w:ascii="Traditional Arabic" w:hAnsi="Traditional Arabic" w:cs="Traditional Arabic" w:hint="cs"/>
          <w:color w:val="000000"/>
          <w:sz w:val="32"/>
          <w:szCs w:val="32"/>
          <w:rtl/>
          <w:lang w:bidi="ar-EG"/>
        </w:rPr>
        <w:t>،</w:t>
      </w:r>
      <w:r w:rsidRPr="008C5AB2">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 xml:space="preserve">ويعكس </w:t>
      </w:r>
      <w:r w:rsidRPr="008C5AB2">
        <w:rPr>
          <w:rFonts w:ascii="Traditional Arabic" w:hAnsi="Traditional Arabic" w:cs="Traditional Arabic"/>
          <w:color w:val="000000"/>
          <w:sz w:val="32"/>
          <w:szCs w:val="32"/>
          <w:rtl/>
          <w:lang w:bidi="ar-EG"/>
        </w:rPr>
        <w:t xml:space="preserve">الرضا الوظيفي مدى توافق توقعات الموظف مع واقع العمل </w:t>
      </w:r>
      <w:r w:rsidRPr="008C5AB2">
        <w:rPr>
          <w:rFonts w:ascii="Traditional Arabic" w:hAnsi="Traditional Arabic" w:cs="Traditional Arabic" w:hint="cs"/>
          <w:color w:val="000000"/>
          <w:sz w:val="32"/>
          <w:szCs w:val="32"/>
          <w:rtl/>
          <w:lang w:bidi="ar-EG"/>
        </w:rPr>
        <w:t xml:space="preserve">الفعلي </w:t>
      </w:r>
      <w:r w:rsidRPr="008C5AB2">
        <w:rPr>
          <w:rFonts w:ascii="Traditional Arabic" w:hAnsi="Traditional Arabic" w:cs="Traditional Arabic" w:hint="cs"/>
          <w:color w:val="000000"/>
          <w:sz w:val="32"/>
          <w:szCs w:val="32"/>
          <w:lang w:bidi="ar-EG"/>
        </w:rPr>
        <w:t>Spector</w:t>
      </w:r>
      <w:r>
        <w:rPr>
          <w:rFonts w:ascii="Traditional Arabic" w:hAnsi="Traditional Arabic" w:cs="Traditional Arabic"/>
          <w:color w:val="000000"/>
          <w:sz w:val="32"/>
          <w:szCs w:val="32"/>
          <w:lang w:bidi="ar-EG"/>
        </w:rPr>
        <w:t>, 2022)</w:t>
      </w:r>
      <w:r>
        <w:rPr>
          <w:rFonts w:ascii="Traditional Arabic" w:hAnsi="Traditional Arabic" w:cs="Traditional Arabic" w:hint="cs"/>
          <w:color w:val="000000"/>
          <w:sz w:val="32"/>
          <w:szCs w:val="32"/>
          <w:rtl/>
          <w:lang w:bidi="ar-EG"/>
        </w:rPr>
        <w:t>).</w:t>
      </w:r>
    </w:p>
    <w:p w14:paraId="577F04DB"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1E264E">
        <w:rPr>
          <w:rFonts w:ascii="Traditional Arabic" w:hAnsi="Traditional Arabic" w:cs="Traditional Arabic" w:hint="cs"/>
          <w:b/>
          <w:bCs/>
          <w:color w:val="000000"/>
          <w:sz w:val="32"/>
          <w:szCs w:val="32"/>
          <w:rtl/>
          <w:lang w:bidi="ar-EG"/>
        </w:rPr>
        <w:t>والرضا الوظيفي هو:</w:t>
      </w:r>
      <w:r>
        <w:rPr>
          <w:rFonts w:ascii="Traditional Arabic" w:hAnsi="Traditional Arabic" w:cs="Traditional Arabic" w:hint="cs"/>
          <w:color w:val="000000"/>
          <w:sz w:val="32"/>
          <w:szCs w:val="32"/>
          <w:rtl/>
          <w:lang w:bidi="ar-EG"/>
        </w:rPr>
        <w:t xml:space="preserve"> </w:t>
      </w:r>
      <w:r w:rsidRPr="000A7850">
        <w:rPr>
          <w:rFonts w:ascii="Traditional Arabic" w:hAnsi="Traditional Arabic" w:cs="Traditional Arabic"/>
          <w:color w:val="000000"/>
          <w:sz w:val="32"/>
          <w:szCs w:val="32"/>
          <w:rtl/>
          <w:lang w:bidi="ar-EG"/>
        </w:rPr>
        <w:t xml:space="preserve">درجة رضا الفرد عن مختلف جوانب العمل، بما في ذلك طبيعة العمل، </w:t>
      </w:r>
      <w:r>
        <w:rPr>
          <w:rFonts w:ascii="Traditional Arabic" w:hAnsi="Traditional Arabic" w:cs="Traditional Arabic" w:hint="cs"/>
          <w:color w:val="000000"/>
          <w:sz w:val="32"/>
          <w:szCs w:val="32"/>
          <w:rtl/>
          <w:lang w:bidi="ar-EG"/>
        </w:rPr>
        <w:t>و</w:t>
      </w:r>
      <w:r w:rsidRPr="000A7850">
        <w:rPr>
          <w:rFonts w:ascii="Traditional Arabic" w:hAnsi="Traditional Arabic" w:cs="Traditional Arabic"/>
          <w:color w:val="000000"/>
          <w:sz w:val="32"/>
          <w:szCs w:val="32"/>
          <w:rtl/>
          <w:lang w:bidi="ar-EG"/>
        </w:rPr>
        <w:t xml:space="preserve">التقدير، </w:t>
      </w:r>
      <w:r>
        <w:rPr>
          <w:rFonts w:ascii="Traditional Arabic" w:hAnsi="Traditional Arabic" w:cs="Traditional Arabic" w:hint="cs"/>
          <w:color w:val="000000"/>
          <w:sz w:val="32"/>
          <w:szCs w:val="32"/>
          <w:rtl/>
          <w:lang w:bidi="ar-EG"/>
        </w:rPr>
        <w:t>و</w:t>
      </w:r>
      <w:r w:rsidRPr="000A7850">
        <w:rPr>
          <w:rFonts w:ascii="Traditional Arabic" w:hAnsi="Traditional Arabic" w:cs="Traditional Arabic"/>
          <w:color w:val="000000"/>
          <w:sz w:val="32"/>
          <w:szCs w:val="32"/>
          <w:rtl/>
          <w:lang w:bidi="ar-EG"/>
        </w:rPr>
        <w:t xml:space="preserve">المكافآت </w:t>
      </w:r>
      <w:r>
        <w:rPr>
          <w:rFonts w:ascii="Traditional Arabic" w:hAnsi="Traditional Arabic" w:cs="Traditional Arabic" w:hint="cs"/>
          <w:color w:val="000000"/>
          <w:sz w:val="32"/>
          <w:szCs w:val="32"/>
          <w:rtl/>
          <w:lang w:bidi="ar-EG"/>
        </w:rPr>
        <w:t>و</w:t>
      </w:r>
      <w:r w:rsidRPr="000A7850">
        <w:rPr>
          <w:rFonts w:ascii="Traditional Arabic" w:hAnsi="Traditional Arabic" w:cs="Traditional Arabic"/>
          <w:color w:val="000000"/>
          <w:sz w:val="32"/>
          <w:szCs w:val="32"/>
          <w:rtl/>
          <w:lang w:bidi="ar-EG"/>
        </w:rPr>
        <w:t>العلاقات مع الزملا</w:t>
      </w:r>
      <w:r>
        <w:rPr>
          <w:rFonts w:ascii="Traditional Arabic" w:hAnsi="Traditional Arabic" w:cs="Traditional Arabic" w:hint="cs"/>
          <w:color w:val="000000"/>
          <w:sz w:val="32"/>
          <w:szCs w:val="32"/>
          <w:rtl/>
          <w:lang w:bidi="ar-EG"/>
        </w:rPr>
        <w:t xml:space="preserve">ء </w:t>
      </w:r>
      <w:r w:rsidRPr="000A7850">
        <w:rPr>
          <w:rFonts w:ascii="Traditional Arabic" w:hAnsi="Traditional Arabic" w:cs="Traditional Arabic"/>
          <w:color w:val="000000"/>
          <w:sz w:val="32"/>
          <w:szCs w:val="32"/>
          <w:lang w:bidi="ar-EG"/>
        </w:rPr>
        <w:t>Westab</w:t>
      </w:r>
      <w:r>
        <w:rPr>
          <w:rFonts w:ascii="Traditional Arabic" w:hAnsi="Traditional Arabic" w:cs="Traditional Arabic"/>
          <w:color w:val="000000"/>
          <w:sz w:val="32"/>
          <w:szCs w:val="32"/>
          <w:lang w:bidi="ar-EG"/>
        </w:rPr>
        <w:t>y, 2022)</w:t>
      </w:r>
      <w:r>
        <w:rPr>
          <w:rFonts w:ascii="Traditional Arabic" w:hAnsi="Traditional Arabic" w:cs="Traditional Arabic" w:hint="cs"/>
          <w:color w:val="000000"/>
          <w:sz w:val="32"/>
          <w:szCs w:val="32"/>
          <w:rtl/>
          <w:lang w:bidi="ar-EG"/>
        </w:rPr>
        <w:t>). كما يعرف بأنه:</w:t>
      </w:r>
      <w:r w:rsidRPr="00D66BB0">
        <w:rPr>
          <w:rFonts w:ascii="Traditional Arabic" w:hAnsi="Traditional Arabic" w:cs="Traditional Arabic"/>
          <w:color w:val="000000"/>
          <w:sz w:val="32"/>
          <w:szCs w:val="32"/>
          <w:rtl/>
          <w:lang w:bidi="ar-EG"/>
        </w:rPr>
        <w:t xml:space="preserve"> الشعور بالارتياح لإشباع الحاجات والرغبات والتوقعات مع العمل نفسه وبيئة العمل</w:t>
      </w:r>
      <w:r>
        <w:rPr>
          <w:rFonts w:ascii="Traditional Arabic" w:hAnsi="Traditional Arabic" w:cs="Traditional Arabic" w:hint="cs"/>
          <w:color w:val="000000"/>
          <w:sz w:val="32"/>
          <w:szCs w:val="32"/>
          <w:rtl/>
          <w:lang w:bidi="ar-EG"/>
        </w:rPr>
        <w:t>،</w:t>
      </w:r>
      <w:r w:rsidRPr="00D66BB0">
        <w:rPr>
          <w:rFonts w:ascii="Traditional Arabic" w:hAnsi="Traditional Arabic" w:cs="Traditional Arabic"/>
          <w:color w:val="000000"/>
          <w:sz w:val="32"/>
          <w:szCs w:val="32"/>
          <w:rtl/>
          <w:lang w:bidi="ar-EG"/>
        </w:rPr>
        <w:t xml:space="preserve"> مع الثقة والانتماء للعمل مع المؤثرات البيئية الداخلية والخارجية للعمل</w:t>
      </w:r>
      <w:r>
        <w:rPr>
          <w:rFonts w:ascii="Traditional Arabic" w:hAnsi="Traditional Arabic" w:cs="Traditional Arabic" w:hint="cs"/>
          <w:color w:val="000000"/>
          <w:sz w:val="32"/>
          <w:szCs w:val="32"/>
          <w:rtl/>
          <w:lang w:bidi="ar-EG"/>
        </w:rPr>
        <w:t>،</w:t>
      </w:r>
      <w:r w:rsidRPr="00D66BB0">
        <w:rPr>
          <w:rFonts w:ascii="Traditional Arabic" w:hAnsi="Traditional Arabic" w:cs="Traditional Arabic"/>
          <w:color w:val="000000"/>
          <w:sz w:val="32"/>
          <w:szCs w:val="32"/>
          <w:rtl/>
          <w:lang w:bidi="ar-EG"/>
        </w:rPr>
        <w:t xml:space="preserve"> وقدرة الموظف على التكيف مع ظروف وبيئة العمل المحيطة به مقارنة بما يملكه ويتمنى ال</w:t>
      </w:r>
      <w:r>
        <w:rPr>
          <w:rFonts w:ascii="Traditional Arabic" w:hAnsi="Traditional Arabic" w:cs="Traditional Arabic" w:hint="cs"/>
          <w:color w:val="000000"/>
          <w:sz w:val="32"/>
          <w:szCs w:val="32"/>
          <w:rtl/>
          <w:lang w:bidi="ar-EG"/>
        </w:rPr>
        <w:t>ح</w:t>
      </w:r>
      <w:r w:rsidRPr="00D66BB0">
        <w:rPr>
          <w:rFonts w:ascii="Traditional Arabic" w:hAnsi="Traditional Arabic" w:cs="Traditional Arabic"/>
          <w:color w:val="000000"/>
          <w:sz w:val="32"/>
          <w:szCs w:val="32"/>
          <w:rtl/>
          <w:lang w:bidi="ar-EG"/>
        </w:rPr>
        <w:t xml:space="preserve">صول علية </w:t>
      </w:r>
      <w:r>
        <w:rPr>
          <w:rFonts w:ascii="Traditional Arabic" w:hAnsi="Traditional Arabic" w:cs="Traditional Arabic" w:hint="cs"/>
          <w:color w:val="000000"/>
          <w:sz w:val="32"/>
          <w:szCs w:val="32"/>
          <w:rtl/>
          <w:lang w:bidi="ar-EG"/>
        </w:rPr>
        <w:t>(ا</w:t>
      </w:r>
      <w:r w:rsidRPr="00D66BB0">
        <w:rPr>
          <w:rFonts w:ascii="Traditional Arabic" w:hAnsi="Traditional Arabic" w:cs="Traditional Arabic"/>
          <w:color w:val="000000"/>
          <w:sz w:val="32"/>
          <w:szCs w:val="32"/>
          <w:rtl/>
          <w:lang w:bidi="ar-EG"/>
        </w:rPr>
        <w:t>لصحاف، ۲۰</w:t>
      </w:r>
      <w:r>
        <w:rPr>
          <w:rFonts w:ascii="Traditional Arabic" w:hAnsi="Traditional Arabic" w:cs="Traditional Arabic" w:hint="cs"/>
          <w:color w:val="000000"/>
          <w:sz w:val="32"/>
          <w:szCs w:val="32"/>
          <w:rtl/>
          <w:lang w:bidi="ar-EG"/>
        </w:rPr>
        <w:t>2</w:t>
      </w:r>
      <w:r w:rsidRPr="00D66BB0">
        <w:rPr>
          <w:rFonts w:ascii="Traditional Arabic" w:hAnsi="Traditional Arabic" w:cs="Traditional Arabic"/>
          <w:color w:val="000000"/>
          <w:sz w:val="32"/>
          <w:szCs w:val="32"/>
          <w:rtl/>
          <w:lang w:bidi="ar-EG"/>
        </w:rPr>
        <w:t>۳).</w:t>
      </w:r>
    </w:p>
    <w:p w14:paraId="3EEA34AD"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1E264E">
        <w:rPr>
          <w:rFonts w:ascii="Traditional Arabic" w:hAnsi="Traditional Arabic" w:cs="Traditional Arabic" w:hint="cs"/>
          <w:b/>
          <w:bCs/>
          <w:color w:val="000000"/>
          <w:sz w:val="32"/>
          <w:szCs w:val="32"/>
          <w:rtl/>
          <w:lang w:bidi="ar-EG"/>
        </w:rPr>
        <w:t>كما يعرف بأنه:</w:t>
      </w:r>
      <w:r w:rsidRPr="008E76B8">
        <w:rPr>
          <w:rFonts w:ascii="Traditional Arabic" w:hAnsi="Traditional Arabic" w:cs="Traditional Arabic"/>
          <w:color w:val="000000"/>
          <w:sz w:val="32"/>
          <w:szCs w:val="32"/>
          <w:rtl/>
          <w:lang w:bidi="ar-EG"/>
        </w:rPr>
        <w:t xml:space="preserve"> ذلك الشعور الايجابي </w:t>
      </w:r>
      <w:r>
        <w:rPr>
          <w:rFonts w:ascii="Traditional Arabic" w:hAnsi="Traditional Arabic" w:cs="Traditional Arabic" w:hint="cs"/>
          <w:color w:val="000000"/>
          <w:sz w:val="32"/>
          <w:szCs w:val="32"/>
          <w:rtl/>
          <w:lang w:bidi="ar-EG"/>
        </w:rPr>
        <w:t>لل</w:t>
      </w:r>
      <w:r w:rsidRPr="008E76B8">
        <w:rPr>
          <w:rFonts w:ascii="Traditional Arabic" w:hAnsi="Traditional Arabic" w:cs="Traditional Arabic"/>
          <w:color w:val="000000"/>
          <w:sz w:val="32"/>
          <w:szCs w:val="32"/>
          <w:rtl/>
          <w:lang w:bidi="ar-EG"/>
        </w:rPr>
        <w:t xml:space="preserve">عامل نحو وظيفته والمنظمة التي يعمل بها من حيث التوافق بينه وبين المناخ الداخلي للمنظمة واستقرار القناعة في نفسه بان توقعاته ورغباته مشبعة، فالرضا </w:t>
      </w:r>
      <w:r>
        <w:rPr>
          <w:rFonts w:ascii="Traditional Arabic" w:hAnsi="Traditional Arabic" w:cs="Traditional Arabic" w:hint="cs"/>
          <w:color w:val="000000"/>
          <w:sz w:val="32"/>
          <w:szCs w:val="32"/>
          <w:rtl/>
          <w:lang w:bidi="ar-EG"/>
        </w:rPr>
        <w:t xml:space="preserve">الوظيفي </w:t>
      </w:r>
      <w:r w:rsidRPr="008E76B8">
        <w:rPr>
          <w:rFonts w:ascii="Traditional Arabic" w:hAnsi="Traditional Arabic" w:cs="Traditional Arabic"/>
          <w:color w:val="000000"/>
          <w:sz w:val="32"/>
          <w:szCs w:val="32"/>
          <w:rtl/>
          <w:lang w:bidi="ar-EG"/>
        </w:rPr>
        <w:t xml:space="preserve">يتأتى إذاً من </w:t>
      </w:r>
      <w:r>
        <w:rPr>
          <w:rFonts w:ascii="Traditional Arabic" w:hAnsi="Traditional Arabic" w:cs="Traditional Arabic" w:hint="cs"/>
          <w:color w:val="000000"/>
          <w:sz w:val="32"/>
          <w:szCs w:val="32"/>
          <w:rtl/>
          <w:lang w:bidi="ar-EG"/>
        </w:rPr>
        <w:t>استقرار الشخص في عمله ورضاه عنه</w:t>
      </w:r>
      <w:r w:rsidRPr="008E76B8">
        <w:rPr>
          <w:rFonts w:ascii="Traditional Arabic" w:hAnsi="Traditional Arabic" w:cs="Traditional Arabic"/>
          <w:color w:val="000000"/>
          <w:sz w:val="32"/>
          <w:szCs w:val="32"/>
          <w:rtl/>
          <w:lang w:bidi="ar-EG"/>
        </w:rPr>
        <w:t xml:space="preserve"> وامتزاجه به</w:t>
      </w:r>
      <w:r>
        <w:rPr>
          <w:rFonts w:ascii="Traditional Arabic" w:hAnsi="Traditional Arabic" w:cs="Traditional Arabic" w:hint="cs"/>
          <w:color w:val="000000"/>
          <w:sz w:val="32"/>
          <w:szCs w:val="32"/>
          <w:rtl/>
          <w:lang w:bidi="ar-EG"/>
        </w:rPr>
        <w:t xml:space="preserve"> (حسن، 2025، 250).</w:t>
      </w:r>
    </w:p>
    <w:p w14:paraId="39F3B900" w14:textId="77777777" w:rsidR="002708C5" w:rsidRPr="001E264E"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Pr>
          <w:rFonts w:ascii="Traditional Arabic" w:hAnsi="Traditional Arabic" w:cs="Traditional Arabic" w:hint="cs"/>
          <w:b/>
          <w:bCs/>
          <w:color w:val="000000"/>
          <w:sz w:val="32"/>
          <w:szCs w:val="32"/>
          <w:rtl/>
          <w:lang w:bidi="ar-EG"/>
        </w:rPr>
        <w:t>و</w:t>
      </w:r>
      <w:r w:rsidRPr="001E264E">
        <w:rPr>
          <w:rFonts w:ascii="Traditional Arabic" w:hAnsi="Traditional Arabic" w:cs="Traditional Arabic"/>
          <w:b/>
          <w:bCs/>
          <w:color w:val="000000"/>
          <w:sz w:val="32"/>
          <w:szCs w:val="32"/>
          <w:rtl/>
          <w:lang w:bidi="ar-EG"/>
        </w:rPr>
        <w:t>من خلال العرض السابق لمفهوم التميز المؤسسي يمكننا أن نستنتج ما يلي</w:t>
      </w:r>
      <w:r w:rsidRPr="001E264E">
        <w:rPr>
          <w:rFonts w:ascii="Traditional Arabic" w:hAnsi="Traditional Arabic" w:cs="Traditional Arabic"/>
          <w:b/>
          <w:bCs/>
          <w:color w:val="000000"/>
          <w:sz w:val="32"/>
          <w:szCs w:val="32"/>
          <w:lang w:bidi="ar-EG"/>
        </w:rPr>
        <w:t>:</w:t>
      </w:r>
    </w:p>
    <w:p w14:paraId="560CFAE8" w14:textId="77777777" w:rsidR="002708C5" w:rsidRPr="005B07B6" w:rsidRDefault="002708C5" w:rsidP="002708C5">
      <w:pPr>
        <w:pStyle w:val="a6"/>
        <w:numPr>
          <w:ilvl w:val="0"/>
          <w:numId w:val="17"/>
        </w:numPr>
        <w:bidi/>
        <w:spacing w:after="160" w:line="360" w:lineRule="auto"/>
        <w:jc w:val="both"/>
        <w:rPr>
          <w:rFonts w:ascii="Traditional Arabic" w:hAnsi="Traditional Arabic" w:cs="Traditional Arabic"/>
          <w:color w:val="000000"/>
          <w:sz w:val="32"/>
          <w:szCs w:val="32"/>
          <w:rtl/>
          <w:lang w:bidi="ar-EG"/>
        </w:rPr>
      </w:pPr>
      <w:r w:rsidRPr="005B07B6">
        <w:rPr>
          <w:rFonts w:ascii="Traditional Arabic" w:hAnsi="Traditional Arabic" w:cs="Traditional Arabic"/>
          <w:color w:val="000000"/>
          <w:sz w:val="32"/>
          <w:szCs w:val="32"/>
          <w:rtl/>
          <w:lang w:bidi="ar-EG"/>
        </w:rPr>
        <w:t>تعدد الأبعاد المؤثرة على الرضا الوظيفي</w:t>
      </w:r>
      <w:r>
        <w:rPr>
          <w:rFonts w:ascii="Traditional Arabic" w:hAnsi="Traditional Arabic" w:cs="Traditional Arabic" w:hint="cs"/>
          <w:color w:val="000000"/>
          <w:sz w:val="32"/>
          <w:szCs w:val="32"/>
          <w:rtl/>
          <w:lang w:bidi="ar-EG"/>
        </w:rPr>
        <w:t>؛</w:t>
      </w:r>
      <w:r w:rsidRPr="005B07B6">
        <w:rPr>
          <w:rFonts w:ascii="Traditional Arabic" w:hAnsi="Traditional Arabic" w:cs="Traditional Arabic"/>
          <w:color w:val="000000"/>
          <w:sz w:val="32"/>
          <w:szCs w:val="32"/>
          <w:rtl/>
          <w:lang w:bidi="ar-EG"/>
        </w:rPr>
        <w:t xml:space="preserve"> حيث يرتبط الشعور بالرضا بمجموعة من العوامل مثل طبيعة العمل، الحوافز المادية والمعنوية، بيئة العمل، والعلاقات بين الزملاء والإدارة</w:t>
      </w:r>
      <w:r w:rsidRPr="005B07B6">
        <w:rPr>
          <w:rFonts w:ascii="Traditional Arabic" w:hAnsi="Traditional Arabic" w:cs="Traditional Arabic"/>
          <w:color w:val="000000"/>
          <w:sz w:val="32"/>
          <w:szCs w:val="32"/>
          <w:lang w:bidi="ar-EG"/>
        </w:rPr>
        <w:t>.</w:t>
      </w:r>
    </w:p>
    <w:p w14:paraId="4B02822D" w14:textId="77777777" w:rsidR="002708C5" w:rsidRPr="005B07B6" w:rsidRDefault="002708C5" w:rsidP="002708C5">
      <w:pPr>
        <w:pStyle w:val="a6"/>
        <w:numPr>
          <w:ilvl w:val="0"/>
          <w:numId w:val="17"/>
        </w:numPr>
        <w:bidi/>
        <w:spacing w:after="160" w:line="360" w:lineRule="auto"/>
        <w:jc w:val="both"/>
        <w:rPr>
          <w:rFonts w:ascii="Traditional Arabic" w:hAnsi="Traditional Arabic" w:cs="Traditional Arabic"/>
          <w:color w:val="000000"/>
          <w:sz w:val="32"/>
          <w:szCs w:val="32"/>
          <w:rtl/>
          <w:lang w:bidi="ar-EG"/>
        </w:rPr>
      </w:pPr>
      <w:r w:rsidRPr="005B07B6">
        <w:rPr>
          <w:rFonts w:ascii="Traditional Arabic" w:hAnsi="Traditional Arabic" w:cs="Traditional Arabic"/>
          <w:color w:val="000000"/>
          <w:sz w:val="32"/>
          <w:szCs w:val="32"/>
          <w:rtl/>
          <w:lang w:bidi="ar-EG"/>
        </w:rPr>
        <w:t>الرضا الوظيفي ليس حالة ثابتة، بل يتفاوت بين الموظفين بناءً على تصوراتهم حول مدى تحقيق العمل لإشباع حاجاتهم المختلفة</w:t>
      </w:r>
      <w:r w:rsidRPr="005B07B6">
        <w:rPr>
          <w:rFonts w:ascii="Traditional Arabic" w:hAnsi="Traditional Arabic" w:cs="Traditional Arabic"/>
          <w:color w:val="000000"/>
          <w:sz w:val="32"/>
          <w:szCs w:val="32"/>
          <w:lang w:bidi="ar-EG"/>
        </w:rPr>
        <w:t>.</w:t>
      </w:r>
    </w:p>
    <w:p w14:paraId="3A48E7C4" w14:textId="77777777" w:rsidR="002708C5" w:rsidRPr="005B07B6" w:rsidRDefault="002708C5" w:rsidP="002708C5">
      <w:pPr>
        <w:pStyle w:val="a6"/>
        <w:numPr>
          <w:ilvl w:val="0"/>
          <w:numId w:val="17"/>
        </w:numPr>
        <w:bidi/>
        <w:spacing w:after="160" w:line="360" w:lineRule="auto"/>
        <w:jc w:val="both"/>
        <w:rPr>
          <w:rFonts w:ascii="Traditional Arabic" w:hAnsi="Traditional Arabic" w:cs="Traditional Arabic"/>
          <w:color w:val="000000"/>
          <w:sz w:val="32"/>
          <w:szCs w:val="32"/>
          <w:rtl/>
          <w:lang w:bidi="ar-EG"/>
        </w:rPr>
      </w:pPr>
      <w:r w:rsidRPr="005B07B6">
        <w:rPr>
          <w:rFonts w:ascii="Traditional Arabic" w:hAnsi="Traditional Arabic" w:cs="Traditional Arabic"/>
          <w:color w:val="000000"/>
          <w:sz w:val="32"/>
          <w:szCs w:val="32"/>
          <w:rtl/>
          <w:lang w:bidi="ar-EG"/>
        </w:rPr>
        <w:lastRenderedPageBreak/>
        <w:t>ارتباط الرضا بالإنتاجية والأداء</w:t>
      </w:r>
      <w:r>
        <w:rPr>
          <w:rFonts w:ascii="Traditional Arabic" w:hAnsi="Traditional Arabic" w:cs="Traditional Arabic" w:hint="cs"/>
          <w:color w:val="000000"/>
          <w:sz w:val="32"/>
          <w:szCs w:val="32"/>
          <w:rtl/>
          <w:lang w:bidi="ar-EG"/>
        </w:rPr>
        <w:t>؛</w:t>
      </w:r>
      <w:r w:rsidRPr="005B07B6">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ف</w:t>
      </w:r>
      <w:r w:rsidRPr="005B07B6">
        <w:rPr>
          <w:rFonts w:ascii="Traditional Arabic" w:hAnsi="Traditional Arabic" w:cs="Traditional Arabic"/>
          <w:color w:val="000000"/>
          <w:sz w:val="32"/>
          <w:szCs w:val="32"/>
          <w:rtl/>
          <w:lang w:bidi="ar-EG"/>
        </w:rPr>
        <w:t>الموظفون الذين يشعرون بالرضا تجاه وظائفهم يظهرون سلوكيات إيجابية مثل الالتزام، الولاء، وتحقيق مستويات إنتاجية أعلى</w:t>
      </w:r>
      <w:r w:rsidRPr="005B07B6">
        <w:rPr>
          <w:rFonts w:ascii="Traditional Arabic" w:hAnsi="Traditional Arabic" w:cs="Traditional Arabic"/>
          <w:color w:val="000000"/>
          <w:sz w:val="32"/>
          <w:szCs w:val="32"/>
          <w:lang w:bidi="ar-EG"/>
        </w:rPr>
        <w:t>.</w:t>
      </w:r>
    </w:p>
    <w:p w14:paraId="19F027DE" w14:textId="77777777" w:rsidR="002708C5" w:rsidRPr="005B07B6" w:rsidRDefault="002708C5" w:rsidP="002708C5">
      <w:pPr>
        <w:pStyle w:val="a6"/>
        <w:numPr>
          <w:ilvl w:val="0"/>
          <w:numId w:val="17"/>
        </w:numPr>
        <w:bidi/>
        <w:spacing w:after="160" w:line="360" w:lineRule="auto"/>
        <w:jc w:val="both"/>
        <w:rPr>
          <w:rFonts w:ascii="Traditional Arabic" w:hAnsi="Traditional Arabic" w:cs="Traditional Arabic"/>
          <w:color w:val="000000"/>
          <w:sz w:val="32"/>
          <w:szCs w:val="32"/>
          <w:rtl/>
          <w:lang w:bidi="ar-EG"/>
        </w:rPr>
      </w:pPr>
      <w:r w:rsidRPr="005B07B6">
        <w:rPr>
          <w:rFonts w:ascii="Traditional Arabic" w:hAnsi="Traditional Arabic" w:cs="Traditional Arabic"/>
          <w:color w:val="000000"/>
          <w:sz w:val="32"/>
          <w:szCs w:val="32"/>
          <w:rtl/>
          <w:lang w:bidi="ar-EG"/>
        </w:rPr>
        <w:t>يتأثر الرضا الوظيفي بتوقعات الموظف حول عمله، فكلما كان هناك تطابق بين التوقعات والواقع، زاد الشعور بالرضا والعكس صحيح</w:t>
      </w:r>
      <w:r w:rsidRPr="005B07B6">
        <w:rPr>
          <w:rFonts w:ascii="Traditional Arabic" w:hAnsi="Traditional Arabic" w:cs="Traditional Arabic"/>
          <w:color w:val="000000"/>
          <w:sz w:val="32"/>
          <w:szCs w:val="32"/>
          <w:lang w:bidi="ar-EG"/>
        </w:rPr>
        <w:t>.</w:t>
      </w:r>
    </w:p>
    <w:p w14:paraId="2D362513" w14:textId="77777777" w:rsidR="002708C5" w:rsidRDefault="002708C5" w:rsidP="002708C5">
      <w:pPr>
        <w:pStyle w:val="a6"/>
        <w:numPr>
          <w:ilvl w:val="0"/>
          <w:numId w:val="17"/>
        </w:numPr>
        <w:bidi/>
        <w:spacing w:after="160" w:line="360" w:lineRule="auto"/>
        <w:jc w:val="both"/>
        <w:rPr>
          <w:rFonts w:ascii="Traditional Arabic" w:hAnsi="Traditional Arabic" w:cs="Traditional Arabic"/>
          <w:color w:val="000000"/>
          <w:sz w:val="32"/>
          <w:szCs w:val="32"/>
          <w:lang w:bidi="ar-EG"/>
        </w:rPr>
      </w:pPr>
      <w:r w:rsidRPr="005B07B6">
        <w:rPr>
          <w:rFonts w:ascii="Traditional Arabic" w:hAnsi="Traditional Arabic" w:cs="Traditional Arabic"/>
          <w:color w:val="000000"/>
          <w:sz w:val="32"/>
          <w:szCs w:val="32"/>
          <w:rtl/>
          <w:lang w:bidi="ar-EG"/>
        </w:rPr>
        <w:t>تسعى المؤسسات الناجحة إلى تحسين مستويات الرضا الوظيفي من خلال تطوير بيئة عمل إيجابية، تقديم الحوافز، وتعزيز فرص التطور المهني، لما لذلك من تأثير مباشر على نجاحها واستدامتها.</w:t>
      </w:r>
    </w:p>
    <w:p w14:paraId="113910F0" w14:textId="77777777" w:rsidR="002708C5" w:rsidRPr="00EE3C13"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EE3C13">
        <w:rPr>
          <w:rFonts w:ascii="Traditional Arabic" w:hAnsi="Traditional Arabic" w:cs="Traditional Arabic"/>
          <w:b/>
          <w:bCs/>
          <w:color w:val="000000"/>
          <w:sz w:val="32"/>
          <w:szCs w:val="32"/>
          <w:rtl/>
          <w:lang w:bidi="ar-EG"/>
        </w:rPr>
        <w:t xml:space="preserve">وفي ضوء العرض السابق، </w:t>
      </w:r>
      <w:r>
        <w:rPr>
          <w:rFonts w:ascii="Traditional Arabic" w:hAnsi="Traditional Arabic" w:cs="Traditional Arabic" w:hint="cs"/>
          <w:b/>
          <w:bCs/>
          <w:color w:val="000000"/>
          <w:sz w:val="32"/>
          <w:szCs w:val="32"/>
          <w:rtl/>
          <w:lang w:bidi="ar-EG"/>
        </w:rPr>
        <w:t>تعرف</w:t>
      </w:r>
      <w:r w:rsidRPr="00EE3C13">
        <w:rPr>
          <w:rFonts w:ascii="Traditional Arabic" w:hAnsi="Traditional Arabic" w:cs="Traditional Arabic"/>
          <w:b/>
          <w:bCs/>
          <w:color w:val="000000"/>
          <w:sz w:val="32"/>
          <w:szCs w:val="32"/>
          <w:rtl/>
          <w:lang w:bidi="ar-EG"/>
        </w:rPr>
        <w:t xml:space="preserve"> الباحث</w:t>
      </w:r>
      <w:r>
        <w:rPr>
          <w:rFonts w:ascii="Traditional Arabic" w:hAnsi="Traditional Arabic" w:cs="Traditional Arabic" w:hint="cs"/>
          <w:b/>
          <w:bCs/>
          <w:color w:val="000000"/>
          <w:sz w:val="32"/>
          <w:szCs w:val="32"/>
          <w:rtl/>
          <w:lang w:bidi="ar-EG"/>
        </w:rPr>
        <w:t>ة</w:t>
      </w:r>
      <w:r w:rsidRPr="00EE3C13">
        <w:rPr>
          <w:rFonts w:ascii="Traditional Arabic" w:hAnsi="Traditional Arabic" w:cs="Traditional Arabic"/>
          <w:b/>
          <w:bCs/>
          <w:color w:val="000000"/>
          <w:sz w:val="32"/>
          <w:szCs w:val="32"/>
          <w:rtl/>
          <w:lang w:bidi="ar-EG"/>
        </w:rPr>
        <w:t xml:space="preserve"> الرضا الوظيفي بأنه</w:t>
      </w:r>
      <w:r w:rsidRPr="00EE3C13">
        <w:rPr>
          <w:rFonts w:ascii="Traditional Arabic" w:hAnsi="Traditional Arabic" w:cs="Traditional Arabic"/>
          <w:color w:val="000000"/>
          <w:sz w:val="32"/>
          <w:szCs w:val="32"/>
          <w:lang w:bidi="ar-EG"/>
        </w:rPr>
        <w:t>:</w:t>
      </w:r>
      <w:r w:rsidRPr="00EE3C13">
        <w:rPr>
          <w:rFonts w:ascii="Traditional Arabic" w:hAnsi="Traditional Arabic" w:cs="Traditional Arabic"/>
          <w:color w:val="000000"/>
          <w:sz w:val="32"/>
          <w:szCs w:val="32"/>
          <w:rtl/>
          <w:lang w:bidi="ar-EG"/>
        </w:rPr>
        <w:t>"حالة من الشعور الإيجابي أو السلبي التي تنتج عن تقييم الموظف لتجربته العملية، ومدى توافق بيئة العمل مع توقعاته واحتياجاته المهنية والشخصية. ويتأثر هذا الشعور بعوامل متعددة، مثل طبيعة المهام الوظيفية، الحوافز المادية والمعنوية، بيئة العمل، والعلاقات مع الزملاء والإدارة. ويعد الرضا الوظيفي عاملاً أساسياً في تعزيز الأداء الوظيفي، والالتزام المؤسسي، وتحقيق التميز والاستدامة داخل بيئة العمل."</w:t>
      </w:r>
    </w:p>
    <w:p w14:paraId="554B8228" w14:textId="77777777" w:rsidR="002708C5" w:rsidRPr="0087498D" w:rsidRDefault="002708C5" w:rsidP="002708C5">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2</w:t>
      </w:r>
      <w:r w:rsidRPr="00670F15">
        <w:rPr>
          <w:rFonts w:ascii="Traditional Arabic" w:hAnsi="Traditional Arabic" w:cs="Traditional Arabic" w:hint="cs"/>
          <w:b/>
          <w:bCs/>
          <w:color w:val="000000"/>
          <w:sz w:val="40"/>
          <w:szCs w:val="40"/>
          <w:rtl/>
          <w:lang w:bidi="ar-EG"/>
        </w:rPr>
        <w:t>.</w:t>
      </w:r>
      <w:r>
        <w:rPr>
          <w:rFonts w:ascii="Traditional Arabic" w:hAnsi="Traditional Arabic" w:cs="Traditional Arabic" w:hint="cs"/>
          <w:b/>
          <w:bCs/>
          <w:color w:val="000000"/>
          <w:sz w:val="40"/>
          <w:szCs w:val="40"/>
          <w:rtl/>
          <w:lang w:bidi="ar-EG"/>
        </w:rPr>
        <w:t xml:space="preserve"> النظريات المفسرة</w:t>
      </w:r>
      <w:r w:rsidRPr="00670F15">
        <w:rPr>
          <w:rFonts w:ascii="Traditional Arabic" w:hAnsi="Traditional Arabic" w:cs="Traditional Arabic" w:hint="cs"/>
          <w:b/>
          <w:bCs/>
          <w:color w:val="000000"/>
          <w:sz w:val="40"/>
          <w:szCs w:val="40"/>
          <w:rtl/>
          <w:lang w:bidi="ar-EG"/>
        </w:rPr>
        <w:t xml:space="preserve"> </w:t>
      </w:r>
      <w:r>
        <w:rPr>
          <w:rFonts w:ascii="Traditional Arabic" w:hAnsi="Traditional Arabic" w:cs="Traditional Arabic" w:hint="cs"/>
          <w:b/>
          <w:bCs/>
          <w:color w:val="000000"/>
          <w:sz w:val="40"/>
          <w:szCs w:val="40"/>
          <w:rtl/>
          <w:lang w:bidi="ar-EG"/>
        </w:rPr>
        <w:t>ل</w:t>
      </w:r>
      <w:r w:rsidRPr="00670F15">
        <w:rPr>
          <w:rFonts w:ascii="Traditional Arabic" w:hAnsi="Traditional Arabic" w:cs="Traditional Arabic" w:hint="cs"/>
          <w:b/>
          <w:bCs/>
          <w:color w:val="000000"/>
          <w:sz w:val="40"/>
          <w:szCs w:val="40"/>
          <w:rtl/>
          <w:lang w:bidi="ar-EG"/>
        </w:rPr>
        <w:t xml:space="preserve">لرضا الوظيفي: </w:t>
      </w:r>
    </w:p>
    <w:p w14:paraId="4CCD107F"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 xml:space="preserve">هناك العديد من النظريات العلمية التي يتم الاستناد إليها في تفسير الرضا الوظيفي، ومن أبرزها: (خليل، 2024، 178- 179؛ الراشدي وقشري، 2024، 16-17؛ </w:t>
      </w:r>
      <w:proofErr w:type="spellStart"/>
      <w:r>
        <w:rPr>
          <w:rFonts w:ascii="Traditional Arabic" w:hAnsi="Traditional Arabic" w:cs="Traditional Arabic" w:hint="cs"/>
          <w:color w:val="000000"/>
          <w:sz w:val="32"/>
          <w:szCs w:val="32"/>
          <w:rtl/>
          <w:lang w:bidi="ar-EG"/>
        </w:rPr>
        <w:t>الضاحى</w:t>
      </w:r>
      <w:proofErr w:type="spellEnd"/>
      <w:r>
        <w:rPr>
          <w:rFonts w:ascii="Traditional Arabic" w:hAnsi="Traditional Arabic" w:cs="Traditional Arabic" w:hint="cs"/>
          <w:color w:val="000000"/>
          <w:sz w:val="32"/>
          <w:szCs w:val="32"/>
          <w:rtl/>
          <w:lang w:bidi="ar-EG"/>
        </w:rPr>
        <w:t>، 2024، 28-29)</w:t>
      </w:r>
    </w:p>
    <w:p w14:paraId="71FEBB6A" w14:textId="77777777" w:rsidR="002708C5" w:rsidRPr="00E81ABD" w:rsidRDefault="002708C5" w:rsidP="002708C5">
      <w:pPr>
        <w:bidi/>
        <w:spacing w:line="276" w:lineRule="auto"/>
        <w:jc w:val="both"/>
        <w:rPr>
          <w:rFonts w:ascii="Traditional Arabic" w:hAnsi="Traditional Arabic" w:cs="Traditional Arabic"/>
          <w:b/>
          <w:bCs/>
          <w:color w:val="000000"/>
          <w:sz w:val="36"/>
          <w:szCs w:val="36"/>
          <w:rtl/>
          <w:lang w:bidi="ar-EG"/>
        </w:rPr>
      </w:pPr>
      <w:proofErr w:type="spellStart"/>
      <w:proofErr w:type="gramStart"/>
      <w:r>
        <w:rPr>
          <w:rFonts w:ascii="Traditional Arabic" w:hAnsi="Traditional Arabic" w:cs="Traditional Arabic" w:hint="cs"/>
          <w:b/>
          <w:bCs/>
          <w:color w:val="000000"/>
          <w:sz w:val="36"/>
          <w:szCs w:val="36"/>
          <w:rtl/>
          <w:lang w:bidi="ar-EG"/>
        </w:rPr>
        <w:t>أ.</w:t>
      </w:r>
      <w:r w:rsidRPr="00E81ABD">
        <w:rPr>
          <w:rFonts w:ascii="Traditional Arabic" w:hAnsi="Traditional Arabic" w:cs="Traditional Arabic"/>
          <w:b/>
          <w:bCs/>
          <w:color w:val="000000"/>
          <w:sz w:val="36"/>
          <w:szCs w:val="36"/>
          <w:rtl/>
          <w:lang w:bidi="ar-EG"/>
        </w:rPr>
        <w:t>نظرية</w:t>
      </w:r>
      <w:proofErr w:type="spellEnd"/>
      <w:proofErr w:type="gramEnd"/>
      <w:r w:rsidRPr="00E81ABD">
        <w:rPr>
          <w:rFonts w:ascii="Traditional Arabic" w:hAnsi="Traditional Arabic" w:cs="Traditional Arabic"/>
          <w:b/>
          <w:bCs/>
          <w:color w:val="000000"/>
          <w:sz w:val="36"/>
          <w:szCs w:val="36"/>
          <w:rtl/>
          <w:lang w:bidi="ar-EG"/>
        </w:rPr>
        <w:t xml:space="preserve"> التدرج الهرمي </w:t>
      </w:r>
      <w:r w:rsidRPr="00E81ABD">
        <w:rPr>
          <w:rFonts w:ascii="Traditional Arabic" w:hAnsi="Traditional Arabic" w:cs="Traditional Arabic" w:hint="cs"/>
          <w:b/>
          <w:bCs/>
          <w:color w:val="000000"/>
          <w:sz w:val="36"/>
          <w:szCs w:val="36"/>
          <w:rtl/>
          <w:lang w:bidi="ar-EG"/>
        </w:rPr>
        <w:t>للاحتياجات</w:t>
      </w:r>
      <w:r>
        <w:rPr>
          <w:rFonts w:ascii="Traditional Arabic" w:hAnsi="Traditional Arabic" w:cs="Traditional Arabic" w:hint="cs"/>
          <w:b/>
          <w:bCs/>
          <w:color w:val="000000"/>
          <w:sz w:val="36"/>
          <w:szCs w:val="36"/>
          <w:rtl/>
          <w:lang w:bidi="ar-EG"/>
        </w:rPr>
        <w:t xml:space="preserve"> </w:t>
      </w:r>
      <w:proofErr w:type="spellStart"/>
      <w:r>
        <w:rPr>
          <w:rFonts w:ascii="Traditional Arabic" w:hAnsi="Traditional Arabic" w:cs="Traditional Arabic" w:hint="cs"/>
          <w:b/>
          <w:bCs/>
          <w:color w:val="000000"/>
          <w:sz w:val="36"/>
          <w:szCs w:val="36"/>
          <w:rtl/>
          <w:lang w:bidi="ar-EG"/>
        </w:rPr>
        <w:t>لماسلو</w:t>
      </w:r>
      <w:proofErr w:type="spellEnd"/>
      <w:r w:rsidRPr="00E81ABD">
        <w:rPr>
          <w:rFonts w:ascii="Traditional Arabic" w:hAnsi="Traditional Arabic" w:cs="Traditional Arabic" w:hint="cs"/>
          <w:b/>
          <w:bCs/>
          <w:color w:val="000000"/>
          <w:sz w:val="36"/>
          <w:szCs w:val="36"/>
          <w:rtl/>
          <w:lang w:bidi="ar-EG"/>
        </w:rPr>
        <w:t xml:space="preserve"> </w:t>
      </w:r>
      <w:r w:rsidRPr="00E81ABD">
        <w:rPr>
          <w:rFonts w:asciiTheme="majorBidi" w:hAnsiTheme="majorBidi" w:cstheme="majorBidi"/>
          <w:b/>
          <w:bCs/>
          <w:color w:val="000000"/>
          <w:sz w:val="28"/>
          <w:szCs w:val="28"/>
          <w:lang w:bidi="ar-EG"/>
        </w:rPr>
        <w:t>(Maslow’s Hierarchy of Needs)</w:t>
      </w:r>
      <w:r w:rsidRPr="00E81ABD">
        <w:rPr>
          <w:rFonts w:asciiTheme="majorBidi" w:hAnsiTheme="majorBidi" w:cstheme="majorBidi"/>
          <w:b/>
          <w:bCs/>
          <w:color w:val="000000"/>
          <w:sz w:val="28"/>
          <w:szCs w:val="28"/>
          <w:rtl/>
          <w:lang w:bidi="ar-EG"/>
        </w:rPr>
        <w:t>:</w:t>
      </w:r>
    </w:p>
    <w:p w14:paraId="5468C532" w14:textId="77777777" w:rsidR="002708C5" w:rsidRPr="00FA7977" w:rsidRDefault="002708C5" w:rsidP="002708C5">
      <w:pPr>
        <w:bidi/>
        <w:spacing w:line="360" w:lineRule="auto"/>
        <w:ind w:firstLine="720"/>
        <w:jc w:val="both"/>
        <w:rPr>
          <w:rFonts w:ascii="Traditional Arabic" w:hAnsi="Traditional Arabic" w:cs="Traditional Arabic"/>
          <w:color w:val="000000"/>
          <w:sz w:val="32"/>
          <w:szCs w:val="32"/>
          <w:lang w:bidi="ar-EG"/>
        </w:rPr>
      </w:pPr>
      <w:r w:rsidRPr="00E81ABD">
        <w:rPr>
          <w:rFonts w:ascii="Traditional Arabic" w:hAnsi="Traditional Arabic" w:cs="Traditional Arabic"/>
          <w:color w:val="000000"/>
          <w:sz w:val="32"/>
          <w:szCs w:val="32"/>
          <w:rtl/>
          <w:lang w:bidi="ar-EG"/>
        </w:rPr>
        <w:t xml:space="preserve">طرح </w:t>
      </w:r>
      <w:proofErr w:type="spellStart"/>
      <w:r w:rsidRPr="00E81ABD">
        <w:rPr>
          <w:rFonts w:ascii="Traditional Arabic" w:hAnsi="Traditional Arabic" w:cs="Traditional Arabic"/>
          <w:color w:val="000000"/>
          <w:sz w:val="32"/>
          <w:szCs w:val="32"/>
          <w:rtl/>
          <w:lang w:bidi="ar-EG"/>
        </w:rPr>
        <w:t>ماسلو</w:t>
      </w:r>
      <w:proofErr w:type="spellEnd"/>
      <w:r w:rsidRPr="00E81ABD">
        <w:rPr>
          <w:rFonts w:ascii="Traditional Arabic" w:hAnsi="Traditional Arabic" w:cs="Traditional Arabic"/>
          <w:color w:val="000000"/>
          <w:sz w:val="32"/>
          <w:szCs w:val="32"/>
          <w:rtl/>
          <w:lang w:bidi="ar-EG"/>
        </w:rPr>
        <w:t xml:space="preserve"> هرمًا للحاجات الإنسانية يبدأ بالحاجات الفسيولوجية الأساسية (مثل الطعام والشراب) ثم الحاجة للأمان، فالحاجات الاجتماعية، فالحاجة للتقدير والاحترام، وأخيرًا الحاجة لتحقيق الذات.</w:t>
      </w:r>
      <w:r>
        <w:rPr>
          <w:rFonts w:ascii="Traditional Arabic" w:hAnsi="Traditional Arabic" w:cs="Traditional Arabic" w:hint="cs"/>
          <w:color w:val="000000"/>
          <w:sz w:val="32"/>
          <w:szCs w:val="32"/>
          <w:rtl/>
          <w:lang w:bidi="ar-EG"/>
        </w:rPr>
        <w:t xml:space="preserve"> و</w:t>
      </w:r>
      <w:r w:rsidRPr="00FA7977">
        <w:rPr>
          <w:rFonts w:ascii="Traditional Arabic" w:hAnsi="Traditional Arabic" w:cs="Traditional Arabic"/>
          <w:color w:val="000000"/>
          <w:sz w:val="32"/>
          <w:szCs w:val="32"/>
          <w:rtl/>
        </w:rPr>
        <w:t xml:space="preserve">يفترض </w:t>
      </w:r>
      <w:proofErr w:type="spellStart"/>
      <w:r w:rsidRPr="00FA7977">
        <w:rPr>
          <w:rFonts w:ascii="Traditional Arabic" w:hAnsi="Traditional Arabic" w:cs="Traditional Arabic"/>
          <w:color w:val="000000"/>
          <w:sz w:val="32"/>
          <w:szCs w:val="32"/>
          <w:rtl/>
        </w:rPr>
        <w:t>ماسلو</w:t>
      </w:r>
      <w:proofErr w:type="spellEnd"/>
      <w:r w:rsidRPr="00FA7977">
        <w:rPr>
          <w:rFonts w:ascii="Traditional Arabic" w:hAnsi="Traditional Arabic" w:cs="Traditional Arabic"/>
          <w:color w:val="000000"/>
          <w:sz w:val="32"/>
          <w:szCs w:val="32"/>
          <w:rtl/>
        </w:rPr>
        <w:t xml:space="preserve"> </w:t>
      </w:r>
      <w:r w:rsidRPr="00FA7977">
        <w:rPr>
          <w:rFonts w:ascii="Traditional Arabic" w:hAnsi="Traditional Arabic" w:cs="Traditional Arabic"/>
          <w:color w:val="000000"/>
          <w:sz w:val="32"/>
          <w:szCs w:val="32"/>
          <w:rtl/>
        </w:rPr>
        <w:lastRenderedPageBreak/>
        <w:t>أنّ الموظّف لن يشعر بالرضا في عمله إلا إذا تمّ إشباع حاجاته بدءًا من الحاجات الأساسية وصولًا إلى الحاجات الأعلى مرتبة. فالمنظّمة مطالبة بتوفير شروط مادية ومعنوية لإشباع هذه الحاجات، مثل</w:t>
      </w:r>
      <w:r w:rsidRPr="00FA7977">
        <w:rPr>
          <w:rFonts w:ascii="Traditional Arabic" w:hAnsi="Traditional Arabic" w:cs="Traditional Arabic"/>
          <w:color w:val="000000"/>
          <w:sz w:val="32"/>
          <w:szCs w:val="32"/>
          <w:lang w:bidi="ar-EG"/>
        </w:rPr>
        <w:t>:</w:t>
      </w:r>
    </w:p>
    <w:p w14:paraId="5261FA63" w14:textId="77777777" w:rsidR="002708C5" w:rsidRPr="00FA7977" w:rsidRDefault="002708C5" w:rsidP="002708C5">
      <w:pPr>
        <w:numPr>
          <w:ilvl w:val="0"/>
          <w:numId w:val="18"/>
        </w:numPr>
        <w:bidi/>
        <w:spacing w:line="360" w:lineRule="auto"/>
        <w:jc w:val="both"/>
        <w:rPr>
          <w:rFonts w:ascii="Traditional Arabic" w:hAnsi="Traditional Arabic" w:cs="Traditional Arabic"/>
          <w:color w:val="000000"/>
          <w:sz w:val="32"/>
          <w:szCs w:val="32"/>
          <w:lang w:bidi="ar-EG"/>
        </w:rPr>
      </w:pPr>
      <w:r w:rsidRPr="00FA7977">
        <w:rPr>
          <w:rFonts w:ascii="Traditional Arabic" w:hAnsi="Traditional Arabic" w:cs="Traditional Arabic"/>
          <w:color w:val="000000"/>
          <w:sz w:val="32"/>
          <w:szCs w:val="32"/>
          <w:rtl/>
        </w:rPr>
        <w:t>مرتبات تكفي لتلبية الحاجات الأساسية</w:t>
      </w:r>
      <w:r w:rsidRPr="00FA7977">
        <w:rPr>
          <w:rFonts w:ascii="Traditional Arabic" w:hAnsi="Traditional Arabic" w:cs="Traditional Arabic"/>
          <w:color w:val="000000"/>
          <w:sz w:val="32"/>
          <w:szCs w:val="32"/>
          <w:lang w:bidi="ar-EG"/>
        </w:rPr>
        <w:t>.</w:t>
      </w:r>
    </w:p>
    <w:p w14:paraId="13CF7F09" w14:textId="77777777" w:rsidR="002708C5" w:rsidRPr="00FA7977" w:rsidRDefault="002708C5" w:rsidP="002708C5">
      <w:pPr>
        <w:numPr>
          <w:ilvl w:val="0"/>
          <w:numId w:val="18"/>
        </w:numPr>
        <w:bidi/>
        <w:spacing w:line="360" w:lineRule="auto"/>
        <w:jc w:val="both"/>
        <w:rPr>
          <w:rFonts w:ascii="Traditional Arabic" w:hAnsi="Traditional Arabic" w:cs="Traditional Arabic"/>
          <w:color w:val="000000"/>
          <w:sz w:val="32"/>
          <w:szCs w:val="32"/>
          <w:lang w:bidi="ar-EG"/>
        </w:rPr>
      </w:pPr>
      <w:r w:rsidRPr="00FA7977">
        <w:rPr>
          <w:rFonts w:ascii="Traditional Arabic" w:hAnsi="Traditional Arabic" w:cs="Traditional Arabic"/>
          <w:color w:val="000000"/>
          <w:sz w:val="32"/>
          <w:szCs w:val="32"/>
          <w:rtl/>
        </w:rPr>
        <w:t>بيئة عمل آمنة تحقّق الاستقرار الوظيفي</w:t>
      </w:r>
      <w:r w:rsidRPr="00FA7977">
        <w:rPr>
          <w:rFonts w:ascii="Traditional Arabic" w:hAnsi="Traditional Arabic" w:cs="Traditional Arabic"/>
          <w:color w:val="000000"/>
          <w:sz w:val="32"/>
          <w:szCs w:val="32"/>
          <w:lang w:bidi="ar-EG"/>
        </w:rPr>
        <w:t>.</w:t>
      </w:r>
    </w:p>
    <w:p w14:paraId="1A49324C" w14:textId="77777777" w:rsidR="002708C5" w:rsidRPr="00FA7977" w:rsidRDefault="002708C5" w:rsidP="002708C5">
      <w:pPr>
        <w:numPr>
          <w:ilvl w:val="0"/>
          <w:numId w:val="18"/>
        </w:numPr>
        <w:bidi/>
        <w:spacing w:line="360" w:lineRule="auto"/>
        <w:jc w:val="both"/>
        <w:rPr>
          <w:rFonts w:ascii="Traditional Arabic" w:hAnsi="Traditional Arabic" w:cs="Traditional Arabic"/>
          <w:color w:val="000000"/>
          <w:sz w:val="32"/>
          <w:szCs w:val="32"/>
          <w:lang w:bidi="ar-EG"/>
        </w:rPr>
      </w:pPr>
      <w:r w:rsidRPr="00FA7977">
        <w:rPr>
          <w:rFonts w:ascii="Traditional Arabic" w:hAnsi="Traditional Arabic" w:cs="Traditional Arabic"/>
          <w:color w:val="000000"/>
          <w:sz w:val="32"/>
          <w:szCs w:val="32"/>
          <w:rtl/>
        </w:rPr>
        <w:t>مناخ عمل يدعم العلاقات الاجتماعية الإيجابية</w:t>
      </w:r>
      <w:r w:rsidRPr="00FA7977">
        <w:rPr>
          <w:rFonts w:ascii="Traditional Arabic" w:hAnsi="Traditional Arabic" w:cs="Traditional Arabic"/>
          <w:color w:val="000000"/>
          <w:sz w:val="32"/>
          <w:szCs w:val="32"/>
          <w:lang w:bidi="ar-EG"/>
        </w:rPr>
        <w:t>.</w:t>
      </w:r>
    </w:p>
    <w:p w14:paraId="051B3FAA" w14:textId="77777777" w:rsidR="002708C5" w:rsidRPr="00FA7977" w:rsidRDefault="002708C5" w:rsidP="002708C5">
      <w:pPr>
        <w:numPr>
          <w:ilvl w:val="0"/>
          <w:numId w:val="18"/>
        </w:numPr>
        <w:bidi/>
        <w:spacing w:line="360" w:lineRule="auto"/>
        <w:jc w:val="both"/>
        <w:rPr>
          <w:rFonts w:ascii="Traditional Arabic" w:hAnsi="Traditional Arabic" w:cs="Traditional Arabic"/>
          <w:color w:val="000000"/>
          <w:sz w:val="32"/>
          <w:szCs w:val="32"/>
          <w:lang w:bidi="ar-EG"/>
        </w:rPr>
      </w:pPr>
      <w:r w:rsidRPr="00FA7977">
        <w:rPr>
          <w:rFonts w:ascii="Traditional Arabic" w:hAnsi="Traditional Arabic" w:cs="Traditional Arabic"/>
          <w:color w:val="000000"/>
          <w:sz w:val="32"/>
          <w:szCs w:val="32"/>
          <w:rtl/>
        </w:rPr>
        <w:t>نظام حوافز وتقدير يلبّي حاجة الموظفين للاعتراف بمكانتهم وإنجازاتهم</w:t>
      </w:r>
      <w:r w:rsidRPr="00FA7977">
        <w:rPr>
          <w:rFonts w:ascii="Traditional Arabic" w:hAnsi="Traditional Arabic" w:cs="Traditional Arabic"/>
          <w:color w:val="000000"/>
          <w:sz w:val="32"/>
          <w:szCs w:val="32"/>
          <w:lang w:bidi="ar-EG"/>
        </w:rPr>
        <w:t>.</w:t>
      </w:r>
    </w:p>
    <w:p w14:paraId="01661D20" w14:textId="77777777" w:rsidR="002708C5" w:rsidRPr="00FA7977" w:rsidRDefault="002708C5" w:rsidP="002708C5">
      <w:pPr>
        <w:numPr>
          <w:ilvl w:val="0"/>
          <w:numId w:val="18"/>
        </w:numPr>
        <w:bidi/>
        <w:spacing w:line="360" w:lineRule="auto"/>
        <w:jc w:val="both"/>
        <w:rPr>
          <w:rFonts w:ascii="Traditional Arabic" w:hAnsi="Traditional Arabic" w:cs="Traditional Arabic"/>
          <w:color w:val="000000"/>
          <w:sz w:val="32"/>
          <w:szCs w:val="32"/>
          <w:lang w:bidi="ar-EG"/>
        </w:rPr>
      </w:pPr>
      <w:r w:rsidRPr="00FA7977">
        <w:rPr>
          <w:rFonts w:ascii="Traditional Arabic" w:hAnsi="Traditional Arabic" w:cs="Traditional Arabic"/>
          <w:color w:val="000000"/>
          <w:sz w:val="32"/>
          <w:szCs w:val="32"/>
          <w:rtl/>
        </w:rPr>
        <w:t>فرص التدريب والتطوّر الوظيفي التي تساعد الموظّف على تحقيق ذاته</w:t>
      </w:r>
      <w:r w:rsidRPr="00FA7977">
        <w:rPr>
          <w:rFonts w:ascii="Traditional Arabic" w:hAnsi="Traditional Arabic" w:cs="Traditional Arabic"/>
          <w:color w:val="000000"/>
          <w:sz w:val="32"/>
          <w:szCs w:val="32"/>
          <w:lang w:bidi="ar-EG"/>
        </w:rPr>
        <w:t>.</w:t>
      </w:r>
    </w:p>
    <w:p w14:paraId="4578093A" w14:textId="77777777" w:rsidR="002708C5" w:rsidRPr="00E81ABD" w:rsidRDefault="002708C5" w:rsidP="002708C5">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 xml:space="preserve">ب. </w:t>
      </w:r>
      <w:r w:rsidRPr="00A133C1">
        <w:rPr>
          <w:rFonts w:ascii="Traditional Arabic" w:hAnsi="Traditional Arabic" w:cs="Traditional Arabic"/>
          <w:b/>
          <w:bCs/>
          <w:color w:val="000000"/>
          <w:sz w:val="36"/>
          <w:szCs w:val="36"/>
          <w:rtl/>
          <w:lang w:bidi="ar-EG"/>
        </w:rPr>
        <w:t>نظرية العاملين (</w:t>
      </w:r>
      <w:r w:rsidRPr="00A133C1">
        <w:rPr>
          <w:rFonts w:ascii="Traditional Arabic" w:hAnsi="Traditional Arabic" w:cs="Traditional Arabic"/>
          <w:b/>
          <w:bCs/>
          <w:color w:val="000000"/>
          <w:sz w:val="36"/>
          <w:szCs w:val="36"/>
          <w:lang w:bidi="ar-EG"/>
        </w:rPr>
        <w:t>Two-Factor Theory</w:t>
      </w:r>
      <w:r w:rsidRPr="00A133C1">
        <w:rPr>
          <w:rFonts w:ascii="Traditional Arabic" w:hAnsi="Traditional Arabic" w:cs="Traditional Arabic"/>
          <w:b/>
          <w:bCs/>
          <w:color w:val="000000"/>
          <w:sz w:val="36"/>
          <w:szCs w:val="36"/>
          <w:rtl/>
          <w:lang w:bidi="ar-EG"/>
        </w:rPr>
        <w:t xml:space="preserve">) – </w:t>
      </w:r>
      <w:r>
        <w:rPr>
          <w:rFonts w:ascii="Traditional Arabic" w:hAnsi="Traditional Arabic" w:cs="Traditional Arabic" w:hint="cs"/>
          <w:b/>
          <w:bCs/>
          <w:color w:val="000000"/>
          <w:sz w:val="36"/>
          <w:szCs w:val="36"/>
          <w:rtl/>
          <w:lang w:bidi="ar-EG"/>
        </w:rPr>
        <w:t>ل</w:t>
      </w:r>
      <w:r w:rsidRPr="00A133C1">
        <w:rPr>
          <w:rFonts w:ascii="Traditional Arabic" w:hAnsi="Traditional Arabic" w:cs="Traditional Arabic"/>
          <w:b/>
          <w:bCs/>
          <w:color w:val="000000"/>
          <w:sz w:val="36"/>
          <w:szCs w:val="36"/>
          <w:rtl/>
          <w:lang w:bidi="ar-EG"/>
        </w:rPr>
        <w:t xml:space="preserve">فريدريك </w:t>
      </w:r>
      <w:proofErr w:type="spellStart"/>
      <w:r w:rsidRPr="00A133C1">
        <w:rPr>
          <w:rFonts w:ascii="Traditional Arabic" w:hAnsi="Traditional Arabic" w:cs="Traditional Arabic"/>
          <w:b/>
          <w:bCs/>
          <w:color w:val="000000"/>
          <w:sz w:val="36"/>
          <w:szCs w:val="36"/>
          <w:rtl/>
          <w:lang w:bidi="ar-EG"/>
        </w:rPr>
        <w:t>هي</w:t>
      </w:r>
      <w:r>
        <w:rPr>
          <w:rFonts w:ascii="Traditional Arabic" w:hAnsi="Traditional Arabic" w:cs="Traditional Arabic" w:hint="cs"/>
          <w:b/>
          <w:bCs/>
          <w:color w:val="000000"/>
          <w:sz w:val="36"/>
          <w:szCs w:val="36"/>
          <w:rtl/>
          <w:lang w:bidi="ar-EG"/>
        </w:rPr>
        <w:t>رتز</w:t>
      </w:r>
      <w:r w:rsidRPr="00A133C1">
        <w:rPr>
          <w:rFonts w:ascii="Traditional Arabic" w:hAnsi="Traditional Arabic" w:cs="Traditional Arabic"/>
          <w:b/>
          <w:bCs/>
          <w:color w:val="000000"/>
          <w:sz w:val="36"/>
          <w:szCs w:val="36"/>
          <w:rtl/>
          <w:lang w:bidi="ar-EG"/>
        </w:rPr>
        <w:t>بيرج</w:t>
      </w:r>
      <w:proofErr w:type="spellEnd"/>
      <w:r>
        <w:rPr>
          <w:rFonts w:ascii="Traditional Arabic" w:hAnsi="Traditional Arabic" w:cs="Traditional Arabic" w:hint="cs"/>
          <w:b/>
          <w:bCs/>
          <w:color w:val="000000"/>
          <w:sz w:val="36"/>
          <w:szCs w:val="36"/>
          <w:rtl/>
          <w:lang w:bidi="ar-EG"/>
        </w:rPr>
        <w:t>:</w:t>
      </w:r>
    </w:p>
    <w:p w14:paraId="2906BD2E" w14:textId="77777777" w:rsidR="002708C5" w:rsidRPr="00090D11" w:rsidRDefault="002708C5" w:rsidP="002708C5">
      <w:pPr>
        <w:bidi/>
        <w:spacing w:line="360" w:lineRule="auto"/>
        <w:ind w:firstLine="720"/>
        <w:jc w:val="both"/>
        <w:rPr>
          <w:rFonts w:ascii="Traditional Arabic" w:hAnsi="Traditional Arabic" w:cs="Traditional Arabic"/>
          <w:color w:val="000000"/>
          <w:sz w:val="32"/>
          <w:szCs w:val="32"/>
          <w:lang w:bidi="ar-EG"/>
        </w:rPr>
      </w:pPr>
      <w:r w:rsidRPr="00090D11">
        <w:rPr>
          <w:rFonts w:ascii="Traditional Arabic" w:hAnsi="Traditional Arabic" w:cs="Traditional Arabic"/>
          <w:color w:val="000000"/>
          <w:sz w:val="32"/>
          <w:szCs w:val="32"/>
          <w:rtl/>
          <w:lang w:bidi="ar-EG"/>
        </w:rPr>
        <w:t xml:space="preserve">قسّم </w:t>
      </w:r>
      <w:proofErr w:type="spellStart"/>
      <w:r w:rsidRPr="00090D11">
        <w:rPr>
          <w:rFonts w:ascii="Traditional Arabic" w:hAnsi="Traditional Arabic" w:cs="Traditional Arabic"/>
          <w:color w:val="000000"/>
          <w:sz w:val="32"/>
          <w:szCs w:val="32"/>
          <w:rtl/>
          <w:lang w:bidi="ar-EG"/>
        </w:rPr>
        <w:t>هيرتزبرغ</w:t>
      </w:r>
      <w:proofErr w:type="spellEnd"/>
      <w:r w:rsidRPr="00090D11">
        <w:rPr>
          <w:rFonts w:ascii="Traditional Arabic" w:hAnsi="Traditional Arabic" w:cs="Traditional Arabic"/>
          <w:color w:val="000000"/>
          <w:sz w:val="32"/>
          <w:szCs w:val="32"/>
          <w:rtl/>
          <w:lang w:bidi="ar-EG"/>
        </w:rPr>
        <w:t xml:space="preserve"> العوامل المؤثّرة على الرضا الوظيفي إلى نوعين</w:t>
      </w:r>
      <w:r w:rsidRPr="00090D11">
        <w:rPr>
          <w:rFonts w:ascii="Traditional Arabic" w:hAnsi="Traditional Arabic" w:cs="Traditional Arabic"/>
          <w:color w:val="000000"/>
          <w:sz w:val="32"/>
          <w:szCs w:val="32"/>
          <w:lang w:bidi="ar-EG"/>
        </w:rPr>
        <w:t>:</w:t>
      </w:r>
    </w:p>
    <w:p w14:paraId="02945B1E" w14:textId="77777777" w:rsidR="002708C5" w:rsidRPr="00090D11" w:rsidRDefault="002708C5" w:rsidP="002708C5">
      <w:pPr>
        <w:numPr>
          <w:ilvl w:val="0"/>
          <w:numId w:val="18"/>
        </w:numPr>
        <w:bidi/>
        <w:spacing w:line="360" w:lineRule="auto"/>
        <w:jc w:val="both"/>
        <w:rPr>
          <w:rFonts w:ascii="Traditional Arabic" w:hAnsi="Traditional Arabic" w:cs="Traditional Arabic"/>
          <w:color w:val="000000"/>
          <w:sz w:val="32"/>
          <w:szCs w:val="32"/>
        </w:rPr>
      </w:pPr>
      <w:r w:rsidRPr="00AB4D3C">
        <w:rPr>
          <w:rFonts w:ascii="Traditional Arabic" w:hAnsi="Traditional Arabic" w:cs="Traditional Arabic"/>
          <w:b/>
          <w:bCs/>
          <w:color w:val="000000"/>
          <w:sz w:val="32"/>
          <w:szCs w:val="32"/>
          <w:rtl/>
        </w:rPr>
        <w:t>عوامل الصحة المهنية</w:t>
      </w:r>
      <w:r w:rsidRPr="00AB4D3C">
        <w:rPr>
          <w:rFonts w:ascii="Traditional Arabic" w:hAnsi="Traditional Arabic" w:cs="Traditional Arabic"/>
          <w:b/>
          <w:bCs/>
          <w:color w:val="000000"/>
          <w:sz w:val="32"/>
          <w:szCs w:val="32"/>
        </w:rPr>
        <w:t xml:space="preserve"> (Hygiene Factors):</w:t>
      </w:r>
      <w:r w:rsidRPr="00AB4D3C">
        <w:rPr>
          <w:rFonts w:ascii="Traditional Arabic" w:hAnsi="Traditional Arabic" w:cs="Traditional Arabic"/>
          <w:color w:val="000000"/>
          <w:sz w:val="32"/>
          <w:szCs w:val="32"/>
        </w:rPr>
        <w:t xml:space="preserve"> </w:t>
      </w:r>
      <w:r w:rsidRPr="00AB4D3C">
        <w:rPr>
          <w:rFonts w:ascii="Traditional Arabic" w:hAnsi="Traditional Arabic" w:cs="Traditional Arabic"/>
          <w:color w:val="000000"/>
          <w:sz w:val="32"/>
          <w:szCs w:val="32"/>
          <w:rtl/>
        </w:rPr>
        <w:t xml:space="preserve">مثل </w:t>
      </w:r>
      <w:r w:rsidRPr="00AB4D3C">
        <w:rPr>
          <w:rFonts w:ascii="Traditional Arabic" w:hAnsi="Traditional Arabic" w:cs="Traditional Arabic" w:hint="cs"/>
          <w:color w:val="000000"/>
          <w:sz w:val="32"/>
          <w:szCs w:val="32"/>
          <w:rtl/>
        </w:rPr>
        <w:t>الرواتب،</w:t>
      </w:r>
      <w:r w:rsidRPr="00090D11">
        <w:rPr>
          <w:rFonts w:ascii="Traditional Arabic" w:hAnsi="Traditional Arabic" w:cs="Traditional Arabic"/>
          <w:color w:val="000000"/>
          <w:sz w:val="32"/>
          <w:szCs w:val="32"/>
          <w:rtl/>
        </w:rPr>
        <w:t xml:space="preserve"> وظروف العمل، والأمان الوظيفي، وعلاقة الموظفين بالرؤساء والزملاء. </w:t>
      </w:r>
    </w:p>
    <w:p w14:paraId="1078335E" w14:textId="77777777" w:rsidR="002708C5" w:rsidRPr="00090D11" w:rsidRDefault="002708C5" w:rsidP="002708C5">
      <w:pPr>
        <w:numPr>
          <w:ilvl w:val="0"/>
          <w:numId w:val="18"/>
        </w:numPr>
        <w:bidi/>
        <w:spacing w:line="360" w:lineRule="auto"/>
        <w:jc w:val="both"/>
        <w:rPr>
          <w:rFonts w:ascii="Traditional Arabic" w:hAnsi="Traditional Arabic" w:cs="Traditional Arabic"/>
          <w:color w:val="000000"/>
          <w:sz w:val="32"/>
          <w:szCs w:val="32"/>
        </w:rPr>
      </w:pPr>
      <w:r w:rsidRPr="00AB4D3C">
        <w:rPr>
          <w:rFonts w:ascii="Traditional Arabic" w:hAnsi="Traditional Arabic" w:cs="Traditional Arabic"/>
          <w:b/>
          <w:bCs/>
          <w:color w:val="000000"/>
          <w:sz w:val="32"/>
          <w:szCs w:val="32"/>
          <w:rtl/>
        </w:rPr>
        <w:t>عوامل التحفيز</w:t>
      </w:r>
      <w:r w:rsidRPr="00AB4D3C">
        <w:rPr>
          <w:rFonts w:ascii="Traditional Arabic" w:hAnsi="Traditional Arabic" w:cs="Traditional Arabic"/>
          <w:b/>
          <w:bCs/>
          <w:color w:val="000000"/>
          <w:sz w:val="32"/>
          <w:szCs w:val="32"/>
        </w:rPr>
        <w:t xml:space="preserve"> (Motivators):</w:t>
      </w:r>
      <w:r w:rsidRPr="00AB4D3C">
        <w:rPr>
          <w:rFonts w:ascii="Traditional Arabic" w:hAnsi="Traditional Arabic" w:cs="Traditional Arabic"/>
          <w:color w:val="000000"/>
          <w:sz w:val="32"/>
          <w:szCs w:val="32"/>
        </w:rPr>
        <w:t xml:space="preserve"> </w:t>
      </w:r>
      <w:r w:rsidRPr="00AB4D3C">
        <w:rPr>
          <w:rFonts w:ascii="Traditional Arabic" w:hAnsi="Traditional Arabic" w:cs="Traditional Arabic"/>
          <w:color w:val="000000"/>
          <w:sz w:val="32"/>
          <w:szCs w:val="32"/>
          <w:rtl/>
        </w:rPr>
        <w:t xml:space="preserve">مثل الاعتراف بالإنجازات، </w:t>
      </w:r>
      <w:r>
        <w:rPr>
          <w:rFonts w:ascii="Traditional Arabic" w:hAnsi="Traditional Arabic" w:cs="Traditional Arabic" w:hint="cs"/>
          <w:color w:val="000000"/>
          <w:sz w:val="32"/>
          <w:szCs w:val="32"/>
          <w:rtl/>
        </w:rPr>
        <w:t>و</w:t>
      </w:r>
      <w:r w:rsidRPr="00AB4D3C">
        <w:rPr>
          <w:rFonts w:ascii="Traditional Arabic" w:hAnsi="Traditional Arabic" w:cs="Traditional Arabic"/>
          <w:color w:val="000000"/>
          <w:sz w:val="32"/>
          <w:szCs w:val="32"/>
          <w:rtl/>
        </w:rPr>
        <w:t>الترقية</w:t>
      </w:r>
      <w:r>
        <w:rPr>
          <w:rFonts w:ascii="Traditional Arabic" w:hAnsi="Traditional Arabic" w:cs="Traditional Arabic" w:hint="cs"/>
          <w:color w:val="000000"/>
          <w:sz w:val="32"/>
          <w:szCs w:val="32"/>
          <w:rtl/>
        </w:rPr>
        <w:t>،</w:t>
      </w:r>
      <w:r w:rsidRPr="00AB4D3C">
        <w:rPr>
          <w:rFonts w:ascii="Traditional Arabic" w:hAnsi="Traditional Arabic" w:cs="Traditional Arabic"/>
          <w:color w:val="000000"/>
          <w:sz w:val="32"/>
          <w:szCs w:val="32"/>
          <w:rtl/>
        </w:rPr>
        <w:t xml:space="preserve"> </w:t>
      </w:r>
      <w:r w:rsidRPr="00090D11">
        <w:rPr>
          <w:rFonts w:ascii="Traditional Arabic" w:hAnsi="Traditional Arabic" w:cs="Traditional Arabic"/>
          <w:color w:val="000000"/>
          <w:sz w:val="32"/>
          <w:szCs w:val="32"/>
          <w:rtl/>
        </w:rPr>
        <w:t xml:space="preserve">والمسؤولية، </w:t>
      </w:r>
      <w:r>
        <w:rPr>
          <w:rFonts w:ascii="Traditional Arabic" w:hAnsi="Traditional Arabic" w:cs="Traditional Arabic" w:hint="cs"/>
          <w:color w:val="000000"/>
          <w:sz w:val="32"/>
          <w:szCs w:val="32"/>
          <w:rtl/>
        </w:rPr>
        <w:t>وتحقيق الذات، و</w:t>
      </w:r>
      <w:r w:rsidRPr="00090D11">
        <w:rPr>
          <w:rFonts w:ascii="Traditional Arabic" w:hAnsi="Traditional Arabic" w:cs="Traditional Arabic"/>
          <w:color w:val="000000"/>
          <w:sz w:val="32"/>
          <w:szCs w:val="32"/>
          <w:rtl/>
        </w:rPr>
        <w:t>توفير هذه العوامل يعزّز الشعور بالرضا والدافعية</w:t>
      </w:r>
      <w:r w:rsidRPr="00090D11">
        <w:rPr>
          <w:rFonts w:ascii="Traditional Arabic" w:hAnsi="Traditional Arabic" w:cs="Traditional Arabic"/>
          <w:color w:val="000000"/>
          <w:sz w:val="32"/>
          <w:szCs w:val="32"/>
        </w:rPr>
        <w:t>.</w:t>
      </w:r>
    </w:p>
    <w:p w14:paraId="6E5749BB"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و</w:t>
      </w:r>
      <w:r w:rsidRPr="00090D11">
        <w:rPr>
          <w:rFonts w:ascii="Traditional Arabic" w:hAnsi="Traditional Arabic" w:cs="Traditional Arabic"/>
          <w:color w:val="000000"/>
          <w:sz w:val="32"/>
          <w:szCs w:val="32"/>
          <w:rtl/>
          <w:lang w:bidi="ar-EG"/>
        </w:rPr>
        <w:t xml:space="preserve">طبقًا </w:t>
      </w:r>
      <w:proofErr w:type="spellStart"/>
      <w:r w:rsidRPr="00090D11">
        <w:rPr>
          <w:rFonts w:ascii="Traditional Arabic" w:hAnsi="Traditional Arabic" w:cs="Traditional Arabic"/>
          <w:color w:val="000000"/>
          <w:sz w:val="32"/>
          <w:szCs w:val="32"/>
          <w:rtl/>
          <w:lang w:bidi="ar-EG"/>
        </w:rPr>
        <w:t>لهيرتزبرغ</w:t>
      </w:r>
      <w:proofErr w:type="spellEnd"/>
      <w:r w:rsidRPr="00090D11">
        <w:rPr>
          <w:rFonts w:ascii="Traditional Arabic" w:hAnsi="Traditional Arabic" w:cs="Traditional Arabic"/>
          <w:color w:val="000000"/>
          <w:sz w:val="32"/>
          <w:szCs w:val="32"/>
          <w:rtl/>
          <w:lang w:bidi="ar-EG"/>
        </w:rPr>
        <w:t xml:space="preserve">، على المنظّمة التأكّد من توفير مستوى مقبول من </w:t>
      </w:r>
      <w:r>
        <w:rPr>
          <w:rFonts w:ascii="Traditional Arabic" w:hAnsi="Traditional Arabic" w:cs="Traditional Arabic" w:hint="cs"/>
          <w:color w:val="000000"/>
          <w:sz w:val="32"/>
          <w:szCs w:val="32"/>
          <w:rtl/>
          <w:lang w:bidi="ar-EG"/>
        </w:rPr>
        <w:t>عوامل الصحة المهنية</w:t>
      </w:r>
      <w:r w:rsidRPr="00090D11">
        <w:rPr>
          <w:rFonts w:ascii="Traditional Arabic" w:hAnsi="Traditional Arabic" w:cs="Traditional Arabic"/>
          <w:color w:val="000000"/>
          <w:sz w:val="32"/>
          <w:szCs w:val="32"/>
          <w:rtl/>
          <w:lang w:bidi="ar-EG"/>
        </w:rPr>
        <w:t xml:space="preserve"> لتجنّب التذمّر وعدم الرضا. ثم يجب التركيز على </w:t>
      </w:r>
      <w:r>
        <w:rPr>
          <w:rFonts w:ascii="Traditional Arabic" w:hAnsi="Traditional Arabic" w:cs="Traditional Arabic" w:hint="cs"/>
          <w:color w:val="000000"/>
          <w:sz w:val="32"/>
          <w:szCs w:val="32"/>
          <w:rtl/>
          <w:lang w:bidi="ar-EG"/>
        </w:rPr>
        <w:t>عوامل التحفيز</w:t>
      </w:r>
      <w:r w:rsidRPr="00090D11">
        <w:rPr>
          <w:rFonts w:ascii="Traditional Arabic" w:hAnsi="Traditional Arabic" w:cs="Traditional Arabic"/>
          <w:color w:val="000000"/>
          <w:sz w:val="32"/>
          <w:szCs w:val="32"/>
          <w:rtl/>
          <w:lang w:bidi="ar-EG"/>
        </w:rPr>
        <w:t xml:space="preserve"> لتعزيز رضا الموظفين وإشعارهم بقيمة ما يقومون به</w:t>
      </w:r>
      <w:r w:rsidRPr="00090D11">
        <w:rPr>
          <w:rFonts w:ascii="Traditional Arabic" w:hAnsi="Traditional Arabic" w:cs="Traditional Arabic"/>
          <w:color w:val="000000"/>
          <w:sz w:val="32"/>
          <w:szCs w:val="32"/>
          <w:lang w:bidi="ar-EG"/>
        </w:rPr>
        <w:t>.</w:t>
      </w:r>
    </w:p>
    <w:p w14:paraId="25B47EB3" w14:textId="77777777" w:rsidR="002708C5" w:rsidRPr="00E81ABD" w:rsidRDefault="002708C5" w:rsidP="002708C5">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 xml:space="preserve">ج. </w:t>
      </w:r>
      <w:r w:rsidRPr="00A133C1">
        <w:rPr>
          <w:rFonts w:ascii="Traditional Arabic" w:hAnsi="Traditional Arabic" w:cs="Traditional Arabic"/>
          <w:b/>
          <w:bCs/>
          <w:color w:val="000000"/>
          <w:sz w:val="36"/>
          <w:szCs w:val="36"/>
          <w:rtl/>
          <w:lang w:bidi="ar-EG"/>
        </w:rPr>
        <w:t xml:space="preserve">نظرية </w:t>
      </w:r>
      <w:r>
        <w:rPr>
          <w:rFonts w:ascii="Traditional Arabic" w:hAnsi="Traditional Arabic" w:cs="Traditional Arabic" w:hint="cs"/>
          <w:b/>
          <w:bCs/>
          <w:color w:val="000000"/>
          <w:sz w:val="36"/>
          <w:szCs w:val="36"/>
          <w:rtl/>
          <w:lang w:bidi="ar-EG"/>
        </w:rPr>
        <w:t>التوقعات لإيريك فروم:</w:t>
      </w:r>
    </w:p>
    <w:p w14:paraId="186D64EF" w14:textId="77777777" w:rsidR="002708C5" w:rsidRPr="008D402C" w:rsidRDefault="002708C5" w:rsidP="002708C5">
      <w:pPr>
        <w:bidi/>
        <w:spacing w:line="360" w:lineRule="auto"/>
        <w:ind w:firstLine="720"/>
        <w:jc w:val="both"/>
        <w:rPr>
          <w:rFonts w:ascii="Traditional Arabic" w:hAnsi="Traditional Arabic" w:cs="Traditional Arabic"/>
          <w:color w:val="000000"/>
          <w:sz w:val="32"/>
          <w:szCs w:val="32"/>
          <w:lang w:bidi="ar-EG"/>
        </w:rPr>
      </w:pPr>
      <w:r w:rsidRPr="008D402C">
        <w:rPr>
          <w:rFonts w:ascii="Traditional Arabic" w:hAnsi="Traditional Arabic" w:cs="Traditional Arabic"/>
          <w:color w:val="000000"/>
          <w:sz w:val="32"/>
          <w:szCs w:val="32"/>
          <w:rtl/>
          <w:lang w:bidi="ar-EG"/>
        </w:rPr>
        <w:t>تفترض نظرية التوقّعات أنّ دافعية الفرد للعمل والرضا الوظيفي تتحدّد بناءً على ثلاثة عناصر رئيسية</w:t>
      </w:r>
      <w:r w:rsidRPr="008D402C">
        <w:rPr>
          <w:rFonts w:ascii="Traditional Arabic" w:hAnsi="Traditional Arabic" w:cs="Traditional Arabic"/>
          <w:color w:val="000000"/>
          <w:sz w:val="32"/>
          <w:szCs w:val="32"/>
          <w:lang w:bidi="ar-EG"/>
        </w:rPr>
        <w:t>:</w:t>
      </w:r>
    </w:p>
    <w:p w14:paraId="37C5D860" w14:textId="77777777" w:rsidR="002708C5" w:rsidRPr="008D402C" w:rsidRDefault="002708C5" w:rsidP="002708C5">
      <w:pPr>
        <w:numPr>
          <w:ilvl w:val="0"/>
          <w:numId w:val="18"/>
        </w:numPr>
        <w:bidi/>
        <w:spacing w:line="360" w:lineRule="auto"/>
        <w:jc w:val="both"/>
        <w:rPr>
          <w:rFonts w:ascii="Traditional Arabic" w:hAnsi="Traditional Arabic" w:cs="Traditional Arabic"/>
          <w:b/>
          <w:bCs/>
          <w:color w:val="000000"/>
          <w:sz w:val="32"/>
          <w:szCs w:val="32"/>
        </w:rPr>
      </w:pPr>
      <w:r w:rsidRPr="008D402C">
        <w:rPr>
          <w:rFonts w:ascii="Traditional Arabic" w:hAnsi="Traditional Arabic" w:cs="Traditional Arabic"/>
          <w:b/>
          <w:bCs/>
          <w:color w:val="000000"/>
          <w:sz w:val="32"/>
          <w:szCs w:val="32"/>
          <w:rtl/>
        </w:rPr>
        <w:t>التوقّع</w:t>
      </w:r>
      <w:r w:rsidRPr="008D402C">
        <w:rPr>
          <w:rFonts w:ascii="Traditional Arabic" w:hAnsi="Traditional Arabic" w:cs="Traditional Arabic"/>
          <w:b/>
          <w:bCs/>
          <w:color w:val="000000"/>
          <w:sz w:val="32"/>
          <w:szCs w:val="32"/>
        </w:rPr>
        <w:t xml:space="preserve"> (Expectancy): </w:t>
      </w:r>
      <w:r w:rsidRPr="008D402C">
        <w:rPr>
          <w:rFonts w:ascii="Traditional Arabic" w:hAnsi="Traditional Arabic" w:cs="Traditional Arabic"/>
          <w:color w:val="000000"/>
          <w:sz w:val="32"/>
          <w:szCs w:val="32"/>
          <w:rtl/>
        </w:rPr>
        <w:t>مدى اعتقاد الفرد أنّ جهوده ستؤدّي إلى أداءٍ جيّد</w:t>
      </w:r>
      <w:r w:rsidRPr="008D402C">
        <w:rPr>
          <w:rFonts w:ascii="Traditional Arabic" w:hAnsi="Traditional Arabic" w:cs="Traditional Arabic"/>
          <w:color w:val="000000"/>
          <w:sz w:val="32"/>
          <w:szCs w:val="32"/>
        </w:rPr>
        <w:t>.</w:t>
      </w:r>
    </w:p>
    <w:p w14:paraId="3C0AB384" w14:textId="77777777" w:rsidR="002708C5" w:rsidRPr="008D402C" w:rsidRDefault="002708C5" w:rsidP="002708C5">
      <w:pPr>
        <w:numPr>
          <w:ilvl w:val="0"/>
          <w:numId w:val="18"/>
        </w:numPr>
        <w:bidi/>
        <w:spacing w:line="360" w:lineRule="auto"/>
        <w:jc w:val="both"/>
        <w:rPr>
          <w:rFonts w:ascii="Traditional Arabic" w:hAnsi="Traditional Arabic" w:cs="Traditional Arabic"/>
          <w:color w:val="000000"/>
          <w:sz w:val="32"/>
          <w:szCs w:val="32"/>
        </w:rPr>
      </w:pPr>
      <w:r w:rsidRPr="008D402C">
        <w:rPr>
          <w:rFonts w:ascii="Traditional Arabic" w:hAnsi="Traditional Arabic" w:cs="Traditional Arabic"/>
          <w:b/>
          <w:bCs/>
          <w:color w:val="000000"/>
          <w:sz w:val="32"/>
          <w:szCs w:val="32"/>
          <w:rtl/>
        </w:rPr>
        <w:lastRenderedPageBreak/>
        <w:t>الوسيلة</w:t>
      </w:r>
      <w:r w:rsidRPr="008D402C">
        <w:rPr>
          <w:rFonts w:ascii="Traditional Arabic" w:hAnsi="Traditional Arabic" w:cs="Traditional Arabic"/>
          <w:b/>
          <w:bCs/>
          <w:color w:val="000000"/>
          <w:sz w:val="32"/>
          <w:szCs w:val="32"/>
        </w:rPr>
        <w:t xml:space="preserve"> (Instrumentality): </w:t>
      </w:r>
      <w:r w:rsidRPr="008D402C">
        <w:rPr>
          <w:rFonts w:ascii="Traditional Arabic" w:hAnsi="Traditional Arabic" w:cs="Traditional Arabic"/>
          <w:color w:val="000000"/>
          <w:sz w:val="32"/>
          <w:szCs w:val="32"/>
          <w:rtl/>
        </w:rPr>
        <w:t>مدى اقتناع الفرد بأنّ الأداء الجيّد سيؤدّي إلى الحصول على مكافآت</w:t>
      </w:r>
      <w:r w:rsidRPr="008D402C">
        <w:rPr>
          <w:rFonts w:ascii="Traditional Arabic" w:hAnsi="Traditional Arabic" w:cs="Traditional Arabic"/>
          <w:color w:val="000000"/>
          <w:sz w:val="32"/>
          <w:szCs w:val="32"/>
        </w:rPr>
        <w:t>.</w:t>
      </w:r>
    </w:p>
    <w:p w14:paraId="0195A43A" w14:textId="77777777" w:rsidR="002708C5" w:rsidRPr="008D402C" w:rsidRDefault="002708C5" w:rsidP="002708C5">
      <w:pPr>
        <w:numPr>
          <w:ilvl w:val="0"/>
          <w:numId w:val="18"/>
        </w:numPr>
        <w:bidi/>
        <w:spacing w:line="360" w:lineRule="auto"/>
        <w:jc w:val="both"/>
        <w:rPr>
          <w:rFonts w:ascii="Traditional Arabic" w:hAnsi="Traditional Arabic" w:cs="Traditional Arabic"/>
          <w:b/>
          <w:bCs/>
          <w:color w:val="000000"/>
          <w:sz w:val="32"/>
          <w:szCs w:val="32"/>
        </w:rPr>
      </w:pPr>
      <w:r w:rsidRPr="008D402C">
        <w:rPr>
          <w:rFonts w:ascii="Traditional Arabic" w:hAnsi="Traditional Arabic" w:cs="Traditional Arabic"/>
          <w:b/>
          <w:bCs/>
          <w:color w:val="000000"/>
          <w:sz w:val="32"/>
          <w:szCs w:val="32"/>
          <w:rtl/>
        </w:rPr>
        <w:t>القيمة</w:t>
      </w:r>
      <w:r w:rsidRPr="008D402C">
        <w:rPr>
          <w:rFonts w:ascii="Traditional Arabic" w:hAnsi="Traditional Arabic" w:cs="Traditional Arabic"/>
          <w:b/>
          <w:bCs/>
          <w:color w:val="000000"/>
          <w:sz w:val="32"/>
          <w:szCs w:val="32"/>
        </w:rPr>
        <w:t xml:space="preserve"> (Valence): </w:t>
      </w:r>
      <w:r w:rsidRPr="008D402C">
        <w:rPr>
          <w:rFonts w:ascii="Traditional Arabic" w:hAnsi="Traditional Arabic" w:cs="Traditional Arabic"/>
          <w:color w:val="000000"/>
          <w:sz w:val="32"/>
          <w:szCs w:val="32"/>
          <w:rtl/>
        </w:rPr>
        <w:t>مدى قيمة تلك المكافآت بالنسبة للفرد نفسه</w:t>
      </w:r>
      <w:r w:rsidRPr="008D402C">
        <w:rPr>
          <w:rFonts w:ascii="Traditional Arabic" w:hAnsi="Traditional Arabic" w:cs="Traditional Arabic"/>
          <w:color w:val="000000"/>
          <w:sz w:val="32"/>
          <w:szCs w:val="32"/>
        </w:rPr>
        <w:t>.</w:t>
      </w:r>
    </w:p>
    <w:p w14:paraId="64C9ED4E" w14:textId="77777777" w:rsidR="002708C5" w:rsidRPr="008D402C" w:rsidRDefault="002708C5" w:rsidP="002708C5">
      <w:pPr>
        <w:bidi/>
        <w:spacing w:line="360" w:lineRule="auto"/>
        <w:ind w:firstLine="720"/>
        <w:jc w:val="both"/>
        <w:rPr>
          <w:rFonts w:ascii="Traditional Arabic" w:hAnsi="Traditional Arabic" w:cs="Traditional Arabic"/>
          <w:color w:val="000000"/>
          <w:sz w:val="32"/>
          <w:szCs w:val="32"/>
          <w:lang w:bidi="ar-EG"/>
        </w:rPr>
      </w:pPr>
      <w:r>
        <w:rPr>
          <w:rFonts w:ascii="Traditional Arabic" w:hAnsi="Traditional Arabic" w:cs="Traditional Arabic" w:hint="cs"/>
          <w:color w:val="000000"/>
          <w:sz w:val="32"/>
          <w:szCs w:val="32"/>
          <w:rtl/>
          <w:lang w:bidi="ar-EG"/>
        </w:rPr>
        <w:t>فإذا</w:t>
      </w:r>
      <w:r w:rsidRPr="008D402C">
        <w:rPr>
          <w:rFonts w:ascii="Traditional Arabic" w:hAnsi="Traditional Arabic" w:cs="Traditional Arabic"/>
          <w:color w:val="000000"/>
          <w:sz w:val="32"/>
          <w:szCs w:val="32"/>
          <w:rtl/>
          <w:lang w:bidi="ar-EG"/>
        </w:rPr>
        <w:t xml:space="preserve"> أدرك الموظّف أنّ أداءه العالي سيساهم فعلًا في حصوله على مكافأة قيّمة، فإنه سيشعر بدافعية أكبر وبقدر أكبر من الرضا. أما إذا غابت هذه العلاقة أو انخفضت قيمة المكافأة في نظره فلن يتحقّق الرضا</w:t>
      </w:r>
      <w:r w:rsidRPr="008D402C">
        <w:rPr>
          <w:rFonts w:ascii="Traditional Arabic" w:hAnsi="Traditional Arabic" w:cs="Traditional Arabic"/>
          <w:color w:val="000000"/>
          <w:sz w:val="32"/>
          <w:szCs w:val="32"/>
          <w:lang w:bidi="ar-EG"/>
        </w:rPr>
        <w:t>.</w:t>
      </w:r>
    </w:p>
    <w:p w14:paraId="31A1B7EF" w14:textId="77777777" w:rsidR="002708C5" w:rsidRPr="00E81ABD" w:rsidRDefault="002708C5" w:rsidP="002708C5">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 xml:space="preserve">د. </w:t>
      </w:r>
      <w:r w:rsidRPr="00A133C1">
        <w:rPr>
          <w:rFonts w:ascii="Traditional Arabic" w:hAnsi="Traditional Arabic" w:cs="Traditional Arabic"/>
          <w:b/>
          <w:bCs/>
          <w:color w:val="000000"/>
          <w:sz w:val="36"/>
          <w:szCs w:val="36"/>
          <w:rtl/>
          <w:lang w:bidi="ar-EG"/>
        </w:rPr>
        <w:t xml:space="preserve">نظرية </w:t>
      </w:r>
      <w:r>
        <w:rPr>
          <w:rFonts w:ascii="Traditional Arabic" w:hAnsi="Traditional Arabic" w:cs="Traditional Arabic" w:hint="cs"/>
          <w:b/>
          <w:bCs/>
          <w:color w:val="000000"/>
          <w:sz w:val="36"/>
          <w:szCs w:val="36"/>
          <w:rtl/>
          <w:lang w:bidi="ar-EG"/>
        </w:rPr>
        <w:t>العدالة أو الإنصاف لجون آدمز:</w:t>
      </w:r>
    </w:p>
    <w:p w14:paraId="241A0EAA" w14:textId="77777777" w:rsidR="002708C5" w:rsidRPr="008A118B" w:rsidRDefault="002708C5" w:rsidP="002708C5">
      <w:pPr>
        <w:bidi/>
        <w:spacing w:line="360" w:lineRule="auto"/>
        <w:ind w:firstLine="720"/>
        <w:jc w:val="both"/>
        <w:rPr>
          <w:rFonts w:ascii="Traditional Arabic" w:hAnsi="Traditional Arabic" w:cs="Traditional Arabic"/>
          <w:color w:val="000000"/>
          <w:sz w:val="32"/>
          <w:szCs w:val="32"/>
          <w:lang w:bidi="ar-EG"/>
        </w:rPr>
      </w:pPr>
      <w:r w:rsidRPr="00EB18E9">
        <w:rPr>
          <w:rFonts w:ascii="Traditional Arabic" w:hAnsi="Traditional Arabic" w:cs="Traditional Arabic" w:hint="cs"/>
          <w:color w:val="000000"/>
          <w:sz w:val="32"/>
          <w:szCs w:val="32"/>
          <w:rtl/>
          <w:lang w:bidi="ar-EG"/>
        </w:rPr>
        <w:t>و</w:t>
      </w:r>
      <w:r w:rsidRPr="008A118B">
        <w:rPr>
          <w:rFonts w:ascii="Traditional Arabic" w:hAnsi="Traditional Arabic" w:cs="Traditional Arabic"/>
          <w:color w:val="000000"/>
          <w:sz w:val="32"/>
          <w:szCs w:val="32"/>
          <w:rtl/>
          <w:lang w:bidi="ar-EG"/>
        </w:rPr>
        <w:t>تنطلق</w:t>
      </w:r>
      <w:r>
        <w:rPr>
          <w:rFonts w:ascii="Traditional Arabic" w:hAnsi="Traditional Arabic" w:cs="Traditional Arabic" w:hint="cs"/>
          <w:color w:val="000000"/>
          <w:sz w:val="32"/>
          <w:szCs w:val="32"/>
          <w:rtl/>
          <w:lang w:bidi="ar-EG"/>
        </w:rPr>
        <w:t xml:space="preserve"> هذه</w:t>
      </w:r>
      <w:r w:rsidRPr="008A118B">
        <w:rPr>
          <w:rFonts w:ascii="Traditional Arabic" w:hAnsi="Traditional Arabic" w:cs="Traditional Arabic"/>
          <w:color w:val="000000"/>
          <w:sz w:val="32"/>
          <w:szCs w:val="32"/>
          <w:rtl/>
          <w:lang w:bidi="ar-EG"/>
        </w:rPr>
        <w:t xml:space="preserve"> النظرية من مبدأ مقارنة الفرد لما يتلقّاه من منافع أو مكافآت (مادية أو معنوية) بما يقدّمه من جهد، ثم مقارنة ذلك بما يتلقّاه الآخرون من زملاء أو أشخاص في وضع مماثل</w:t>
      </w:r>
      <w:r w:rsidRPr="008A118B">
        <w:rPr>
          <w:rFonts w:ascii="Traditional Arabic" w:hAnsi="Traditional Arabic" w:cs="Traditional Arabic"/>
          <w:color w:val="000000"/>
          <w:sz w:val="32"/>
          <w:szCs w:val="32"/>
          <w:lang w:bidi="ar-EG"/>
        </w:rPr>
        <w:t>.</w:t>
      </w:r>
    </w:p>
    <w:p w14:paraId="16B14423" w14:textId="77777777" w:rsidR="002708C5" w:rsidRPr="008A118B" w:rsidRDefault="002708C5" w:rsidP="002708C5">
      <w:pPr>
        <w:bidi/>
        <w:spacing w:line="360" w:lineRule="auto"/>
        <w:ind w:firstLine="720"/>
        <w:jc w:val="both"/>
        <w:rPr>
          <w:rFonts w:ascii="Traditional Arabic" w:hAnsi="Traditional Arabic" w:cs="Traditional Arabic"/>
          <w:color w:val="000000"/>
          <w:sz w:val="32"/>
          <w:szCs w:val="32"/>
          <w:lang w:bidi="ar-EG"/>
        </w:rPr>
      </w:pPr>
      <w:r>
        <w:rPr>
          <w:rFonts w:ascii="Traditional Arabic" w:hAnsi="Traditional Arabic" w:cs="Traditional Arabic" w:hint="cs"/>
          <w:color w:val="000000"/>
          <w:sz w:val="32"/>
          <w:szCs w:val="32"/>
          <w:rtl/>
          <w:lang w:bidi="ar-EG"/>
        </w:rPr>
        <w:t>ويشعر</w:t>
      </w:r>
      <w:r w:rsidRPr="008A118B">
        <w:rPr>
          <w:rFonts w:ascii="Traditional Arabic" w:hAnsi="Traditional Arabic" w:cs="Traditional Arabic"/>
          <w:color w:val="000000"/>
          <w:sz w:val="32"/>
          <w:szCs w:val="32"/>
          <w:rtl/>
          <w:lang w:bidi="ar-EG"/>
        </w:rPr>
        <w:t xml:space="preserve"> الموظّف بالرضا إذا أدرك أنّه يحصل على معاملة عادلة في ضوء ما يقدّمه من عمل. أمّا إذا شعر بغياب العدالة أو أنّ هناك تمييزًا غير مبرّر بينه وبين الآخرين، فمن المحتمل أن يتولّد لديه شعور بعدم الرضا، وقد يؤثّر ذلك في مستوى جهده وأدائه</w:t>
      </w:r>
      <w:r w:rsidRPr="008A118B">
        <w:rPr>
          <w:rFonts w:ascii="Traditional Arabic" w:hAnsi="Traditional Arabic" w:cs="Traditional Arabic"/>
          <w:color w:val="000000"/>
          <w:sz w:val="32"/>
          <w:szCs w:val="32"/>
          <w:lang w:bidi="ar-EG"/>
        </w:rPr>
        <w:t>.</w:t>
      </w:r>
    </w:p>
    <w:p w14:paraId="298FA4EB" w14:textId="77777777" w:rsidR="002708C5" w:rsidRPr="00F64D84" w:rsidRDefault="002708C5" w:rsidP="002708C5">
      <w:pPr>
        <w:bidi/>
        <w:spacing w:line="360" w:lineRule="auto"/>
        <w:ind w:firstLine="720"/>
        <w:jc w:val="both"/>
        <w:rPr>
          <w:rFonts w:ascii="Traditional Arabic" w:hAnsi="Traditional Arabic" w:cs="Traditional Arabic"/>
          <w:color w:val="000000"/>
          <w:sz w:val="32"/>
          <w:szCs w:val="32"/>
          <w:lang w:bidi="ar-EG"/>
        </w:rPr>
      </w:pPr>
      <w:r w:rsidRPr="00747A7F">
        <w:rPr>
          <w:rFonts w:ascii="Traditional Arabic" w:hAnsi="Traditional Arabic" w:cs="Traditional Arabic" w:hint="cs"/>
          <w:b/>
          <w:bCs/>
          <w:color w:val="000000"/>
          <w:sz w:val="32"/>
          <w:szCs w:val="32"/>
          <w:rtl/>
          <w:lang w:bidi="ar-EG"/>
        </w:rPr>
        <w:t>يتضح مما سبق أن</w:t>
      </w:r>
      <w:r>
        <w:rPr>
          <w:rFonts w:ascii="Traditional Arabic" w:hAnsi="Traditional Arabic" w:cs="Traditional Arabic" w:hint="cs"/>
          <w:color w:val="000000"/>
          <w:sz w:val="32"/>
          <w:szCs w:val="32"/>
          <w:rtl/>
          <w:lang w:bidi="ar-EG"/>
        </w:rPr>
        <w:t xml:space="preserve"> </w:t>
      </w:r>
      <w:r w:rsidRPr="00F64D84">
        <w:rPr>
          <w:rFonts w:ascii="Traditional Arabic" w:hAnsi="Traditional Arabic" w:cs="Traditional Arabic"/>
          <w:color w:val="000000"/>
          <w:sz w:val="32"/>
          <w:szCs w:val="32"/>
          <w:rtl/>
        </w:rPr>
        <w:t xml:space="preserve">نظريات الرضا الوظيفي </w:t>
      </w:r>
      <w:r>
        <w:rPr>
          <w:rFonts w:ascii="Traditional Arabic" w:hAnsi="Traditional Arabic" w:cs="Traditional Arabic" w:hint="cs"/>
          <w:color w:val="000000"/>
          <w:sz w:val="32"/>
          <w:szCs w:val="32"/>
          <w:rtl/>
        </w:rPr>
        <w:t>من ال</w:t>
      </w:r>
      <w:r w:rsidRPr="00F64D84">
        <w:rPr>
          <w:rFonts w:ascii="Traditional Arabic" w:hAnsi="Traditional Arabic" w:cs="Traditional Arabic"/>
          <w:color w:val="000000"/>
          <w:sz w:val="32"/>
          <w:szCs w:val="32"/>
          <w:rtl/>
        </w:rPr>
        <w:t xml:space="preserve">أدواتٍ </w:t>
      </w:r>
      <w:r>
        <w:rPr>
          <w:rFonts w:ascii="Traditional Arabic" w:hAnsi="Traditional Arabic" w:cs="Traditional Arabic" w:hint="cs"/>
          <w:color w:val="000000"/>
          <w:sz w:val="32"/>
          <w:szCs w:val="32"/>
          <w:rtl/>
        </w:rPr>
        <w:t>المهمة</w:t>
      </w:r>
      <w:r w:rsidRPr="00F64D84">
        <w:rPr>
          <w:rFonts w:ascii="Traditional Arabic" w:hAnsi="Traditional Arabic" w:cs="Traditional Arabic"/>
          <w:color w:val="000000"/>
          <w:sz w:val="32"/>
          <w:szCs w:val="32"/>
          <w:rtl/>
        </w:rPr>
        <w:t xml:space="preserve"> لفهم العوامل المؤثرة على شعور الموظّفين تجاه وظائفهم، مما يساعد المنظمات على تطوير بيئات عمل أكثر تحفيزًا وإنصافًا</w:t>
      </w:r>
      <w:r>
        <w:rPr>
          <w:rFonts w:ascii="Traditional Arabic" w:hAnsi="Traditional Arabic" w:cs="Traditional Arabic" w:hint="cs"/>
          <w:color w:val="000000"/>
          <w:sz w:val="32"/>
          <w:szCs w:val="32"/>
          <w:rtl/>
        </w:rPr>
        <w:t>،</w:t>
      </w:r>
      <w:r w:rsidRPr="00F64D84">
        <w:rPr>
          <w:rFonts w:ascii="Traditional Arabic" w:hAnsi="Traditional Arabic" w:cs="Traditional Arabic"/>
          <w:color w:val="000000"/>
          <w:sz w:val="32"/>
          <w:szCs w:val="32"/>
          <w:rtl/>
        </w:rPr>
        <w:t xml:space="preserve"> فمن خلال تلبية احتياجات الموظفين وفقًا لنظرية </w:t>
      </w:r>
      <w:proofErr w:type="spellStart"/>
      <w:r w:rsidRPr="00F64D84">
        <w:rPr>
          <w:rFonts w:ascii="Traditional Arabic" w:hAnsi="Traditional Arabic" w:cs="Traditional Arabic"/>
          <w:color w:val="000000"/>
          <w:sz w:val="32"/>
          <w:szCs w:val="32"/>
          <w:rtl/>
        </w:rPr>
        <w:t>ماسلو</w:t>
      </w:r>
      <w:proofErr w:type="spellEnd"/>
      <w:r w:rsidRPr="00F64D84">
        <w:rPr>
          <w:rFonts w:ascii="Traditional Arabic" w:hAnsi="Traditional Arabic" w:cs="Traditional Arabic"/>
          <w:color w:val="000000"/>
          <w:sz w:val="32"/>
          <w:szCs w:val="32"/>
          <w:rtl/>
        </w:rPr>
        <w:t xml:space="preserve">، وتحقيق التوازن بين عوامل الصحة المهنية والتحفيز وفقًا </w:t>
      </w:r>
      <w:proofErr w:type="spellStart"/>
      <w:r w:rsidRPr="00F64D84">
        <w:rPr>
          <w:rFonts w:ascii="Traditional Arabic" w:hAnsi="Traditional Arabic" w:cs="Traditional Arabic"/>
          <w:color w:val="000000"/>
          <w:sz w:val="32"/>
          <w:szCs w:val="32"/>
          <w:rtl/>
        </w:rPr>
        <w:t>لهيرتزبرغ</w:t>
      </w:r>
      <w:proofErr w:type="spellEnd"/>
      <w:r w:rsidRPr="00F64D84">
        <w:rPr>
          <w:rFonts w:ascii="Traditional Arabic" w:hAnsi="Traditional Arabic" w:cs="Traditional Arabic"/>
          <w:color w:val="000000"/>
          <w:sz w:val="32"/>
          <w:szCs w:val="32"/>
          <w:rtl/>
        </w:rPr>
        <w:t>، وربط الجهد بالمكافأة كما توضح نظرية التوقعات، وضمان العدالة في المكافآت تبعًا لنظرية آدمز، يمكن للمنظمات تعزيز رضا العاملين وزيادة إنتاجيتهم</w:t>
      </w:r>
      <w:r>
        <w:rPr>
          <w:rFonts w:ascii="Traditional Arabic" w:hAnsi="Traditional Arabic" w:cs="Traditional Arabic" w:hint="cs"/>
          <w:color w:val="000000"/>
          <w:sz w:val="32"/>
          <w:szCs w:val="32"/>
          <w:rtl/>
        </w:rPr>
        <w:t>؛</w:t>
      </w:r>
      <w:r w:rsidRPr="00F64D84">
        <w:rPr>
          <w:rFonts w:ascii="Traditional Arabic" w:hAnsi="Traditional Arabic" w:cs="Traditional Arabic"/>
          <w:color w:val="000000"/>
          <w:sz w:val="32"/>
          <w:szCs w:val="32"/>
          <w:rtl/>
        </w:rPr>
        <w:t xml:space="preserve"> لذا، فإن تطبيق هذه النظريات بشكل متكامل يسهم في تحقيق بيئة عمل إيجابية تُحفّز الإبداع والولاء الوظيفي</w:t>
      </w:r>
      <w:r w:rsidRPr="00F64D84">
        <w:rPr>
          <w:rFonts w:ascii="Traditional Arabic" w:hAnsi="Traditional Arabic" w:cs="Traditional Arabic"/>
          <w:color w:val="000000"/>
          <w:sz w:val="32"/>
          <w:szCs w:val="32"/>
          <w:lang w:bidi="ar-EG"/>
        </w:rPr>
        <w:t>.</w:t>
      </w:r>
    </w:p>
    <w:p w14:paraId="06B699AD" w14:textId="77777777" w:rsidR="002708C5" w:rsidRDefault="002708C5" w:rsidP="002708C5">
      <w:pPr>
        <w:bidi/>
        <w:spacing w:line="276" w:lineRule="auto"/>
        <w:jc w:val="both"/>
        <w:rPr>
          <w:rFonts w:ascii="Traditional Arabic" w:hAnsi="Traditional Arabic" w:cs="Traditional Arabic"/>
          <w:b/>
          <w:bCs/>
          <w:color w:val="000000"/>
          <w:sz w:val="40"/>
          <w:szCs w:val="40"/>
          <w:rtl/>
          <w:lang w:bidi="ar-EG"/>
        </w:rPr>
      </w:pPr>
      <w:r w:rsidRPr="00CD7961">
        <w:rPr>
          <w:rFonts w:ascii="Traditional Arabic" w:hAnsi="Traditional Arabic" w:cs="Traditional Arabic" w:hint="cs"/>
          <w:b/>
          <w:bCs/>
          <w:color w:val="000000"/>
          <w:sz w:val="40"/>
          <w:szCs w:val="40"/>
          <w:rtl/>
          <w:lang w:bidi="ar-EG"/>
        </w:rPr>
        <w:t>3.</w:t>
      </w:r>
      <w:r>
        <w:rPr>
          <w:rFonts w:ascii="Traditional Arabic" w:hAnsi="Traditional Arabic" w:cs="Traditional Arabic"/>
          <w:b/>
          <w:bCs/>
          <w:color w:val="000000"/>
          <w:sz w:val="40"/>
          <w:szCs w:val="40"/>
          <w:rtl/>
          <w:lang w:bidi="ar-EG"/>
        </w:rPr>
        <w:t xml:space="preserve"> </w:t>
      </w:r>
      <w:r>
        <w:rPr>
          <w:rFonts w:ascii="Traditional Arabic" w:hAnsi="Traditional Arabic" w:cs="Traditional Arabic" w:hint="cs"/>
          <w:b/>
          <w:bCs/>
          <w:color w:val="000000"/>
          <w:sz w:val="40"/>
          <w:szCs w:val="40"/>
          <w:rtl/>
          <w:lang w:bidi="ar-EG"/>
        </w:rPr>
        <w:t>أهمية الرضا الوظيفي:</w:t>
      </w:r>
    </w:p>
    <w:p w14:paraId="26322E35"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E95625">
        <w:rPr>
          <w:rFonts w:ascii="Traditional Arabic" w:hAnsi="Traditional Arabic" w:cs="Traditional Arabic"/>
          <w:color w:val="000000"/>
          <w:sz w:val="32"/>
          <w:szCs w:val="32"/>
          <w:rtl/>
          <w:lang w:bidi="ar-EG"/>
        </w:rPr>
        <w:lastRenderedPageBreak/>
        <w:t xml:space="preserve">معظم الأفراد يقضون جزءً كبيراً من حياتهم في العمل وبالتالي من الأهمية بمكان أن يبحثوا عن الرضا الوظيفي </w:t>
      </w:r>
      <w:r>
        <w:rPr>
          <w:rFonts w:ascii="Traditional Arabic" w:hAnsi="Traditional Arabic" w:cs="Traditional Arabic" w:hint="cs"/>
          <w:color w:val="000000"/>
          <w:sz w:val="32"/>
          <w:szCs w:val="32"/>
          <w:rtl/>
          <w:lang w:bidi="ar-EG"/>
        </w:rPr>
        <w:t>لما يمثله من أهمية كبيرة</w:t>
      </w:r>
      <w:r w:rsidRPr="00E95625">
        <w:rPr>
          <w:rFonts w:ascii="Traditional Arabic" w:hAnsi="Traditional Arabic" w:cs="Traditional Arabic"/>
          <w:color w:val="000000"/>
          <w:sz w:val="32"/>
          <w:szCs w:val="32"/>
          <w:rtl/>
          <w:lang w:bidi="ar-EG"/>
        </w:rPr>
        <w:t xml:space="preserve"> في حياتهم الشخصية والمهنية، </w:t>
      </w:r>
      <w:r>
        <w:rPr>
          <w:rFonts w:ascii="Traditional Arabic" w:hAnsi="Traditional Arabic" w:cs="Traditional Arabic" w:hint="cs"/>
          <w:color w:val="000000"/>
          <w:sz w:val="32"/>
          <w:szCs w:val="32"/>
          <w:rtl/>
          <w:lang w:bidi="ar-EG"/>
        </w:rPr>
        <w:t>وتنبع أهمية الرضا الوظيفي من حقيقة أن</w:t>
      </w:r>
      <w:r w:rsidRPr="00F61BE0">
        <w:rPr>
          <w:rFonts w:ascii="Traditional Arabic" w:hAnsi="Traditional Arabic" w:cs="Traditional Arabic"/>
          <w:color w:val="000000"/>
          <w:sz w:val="32"/>
          <w:szCs w:val="32"/>
          <w:rtl/>
          <w:lang w:bidi="ar-EG"/>
        </w:rPr>
        <w:t xml:space="preserve"> شعور العامل بعدم الرضا عن الوظيفة التي يقوم بها قد يكون مكلفاً جداً للمؤسسة؛ سواء كان ذلك بشكل مباشر، أو غير مباشر؛ فعدم الرضا الوظيفي قد يؤدي إلى شعور الموظف بضغوط العمل؛ حيث أوضحت الدراسات أنّ هناك علاقةً سلبية بين الرضا الوظيفي وضغوط العمل، كما أن عدم الرضا الوظيفي يعتبر من العوامل الرئيسة في ارتفاع نسبة الغياب، وكذا معدل الدوران، فعندما يكون العامل، أو الموظف غير راض عن وظيفته؛ فإن ذلك سيقوده بالتأكيد إلى تأخره عن العمل، أو غيابه عن العمل بمختلف الحجج</w:t>
      </w:r>
      <w:r>
        <w:rPr>
          <w:rFonts w:ascii="Traditional Arabic" w:hAnsi="Traditional Arabic" w:cs="Traditional Arabic" w:hint="cs"/>
          <w:color w:val="000000"/>
          <w:sz w:val="32"/>
          <w:szCs w:val="32"/>
          <w:rtl/>
          <w:lang w:bidi="ar-EG"/>
        </w:rPr>
        <w:t xml:space="preserve"> والأسباب، بل إن الأمر قد يصل إلى ترك الموظف أو العامل لوظيفته الحالية والتوجه إلى وظيفة أكثر جاذبية (أيوب،  2015، 79).</w:t>
      </w:r>
    </w:p>
    <w:p w14:paraId="6E236F1C"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37073">
        <w:rPr>
          <w:rFonts w:ascii="Traditional Arabic" w:hAnsi="Traditional Arabic" w:cs="Traditional Arabic"/>
          <w:b/>
          <w:bCs/>
          <w:color w:val="000000"/>
          <w:sz w:val="32"/>
          <w:szCs w:val="32"/>
          <w:rtl/>
          <w:lang w:bidi="ar-EG"/>
        </w:rPr>
        <w:t>وفي السياق نفسه بينت جعافرة والشرمان (2014) أن</w:t>
      </w:r>
      <w:r w:rsidRPr="00437073">
        <w:rPr>
          <w:rFonts w:ascii="Traditional Arabic" w:hAnsi="Traditional Arabic" w:cs="Traditional Arabic"/>
          <w:color w:val="000000"/>
          <w:sz w:val="32"/>
          <w:szCs w:val="32"/>
          <w:rtl/>
          <w:lang w:bidi="ar-EG"/>
        </w:rPr>
        <w:t xml:space="preserve"> تحقيق التوافق النفسي والاجتماعي للعاملين وتحسين أدائهم يكمن في الرضا الوظيفي، والذي يعتبر أحد المفاهيم الإدارية التي لها تأثير كبير على إنتاجية العمل والولاء للمنظمة من خلال تلبية احتياجات العاملين ورغباتهم ودوافعهم، وأن الاهتمام برضا العاملين يحسن مستوى أدائهم ويؤدي إلى نتائج إيجابية للمنظمة، في حين يعتقد خبراء الإدارة والسلوك البشري أن هناك صلة بين الرضا الوظيفي للعاملين والإنتاجية؛ لذلك فقد أولوا اهتماماً كبيراً لموضوع الرضا الوظيفي.</w:t>
      </w:r>
    </w:p>
    <w:p w14:paraId="606A666D"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7273B1">
        <w:rPr>
          <w:rFonts w:ascii="Traditional Arabic" w:hAnsi="Traditional Arabic" w:cs="Traditional Arabic" w:hint="cs"/>
          <w:b/>
          <w:bCs/>
          <w:color w:val="000000"/>
          <w:sz w:val="32"/>
          <w:szCs w:val="32"/>
          <w:rtl/>
          <w:lang w:bidi="ar-EG"/>
        </w:rPr>
        <w:t xml:space="preserve">ويرى عمر (2014، 13) أن </w:t>
      </w:r>
      <w:r w:rsidRPr="007273B1">
        <w:rPr>
          <w:rFonts w:ascii="Traditional Arabic" w:hAnsi="Traditional Arabic" w:cs="Traditional Arabic"/>
          <w:b/>
          <w:bCs/>
          <w:color w:val="000000"/>
          <w:sz w:val="32"/>
          <w:szCs w:val="32"/>
          <w:rtl/>
          <w:lang w:bidi="ar-EG"/>
        </w:rPr>
        <w:t>الرضا الوظيفي للموظفين</w:t>
      </w:r>
      <w:r w:rsidRPr="00F02E19">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 xml:space="preserve">يعتبر </w:t>
      </w:r>
      <w:r w:rsidRPr="00F02E19">
        <w:rPr>
          <w:rFonts w:ascii="Traditional Arabic" w:hAnsi="Traditional Arabic" w:cs="Traditional Arabic"/>
          <w:color w:val="000000"/>
          <w:sz w:val="32"/>
          <w:szCs w:val="32"/>
          <w:rtl/>
          <w:lang w:bidi="ar-EG"/>
        </w:rPr>
        <w:t xml:space="preserve">من أهم مؤشرات </w:t>
      </w:r>
      <w:r>
        <w:rPr>
          <w:rFonts w:ascii="Traditional Arabic" w:hAnsi="Traditional Arabic" w:cs="Traditional Arabic" w:hint="cs"/>
          <w:color w:val="000000"/>
          <w:sz w:val="32"/>
          <w:szCs w:val="32"/>
          <w:rtl/>
          <w:lang w:bidi="ar-EG"/>
        </w:rPr>
        <w:t>قوة المؤسسات</w:t>
      </w:r>
      <w:r w:rsidRPr="00F02E19">
        <w:rPr>
          <w:rFonts w:ascii="Traditional Arabic" w:hAnsi="Traditional Arabic" w:cs="Traditional Arabic"/>
          <w:color w:val="000000"/>
          <w:sz w:val="32"/>
          <w:szCs w:val="32"/>
          <w:rtl/>
          <w:lang w:bidi="ar-EG"/>
        </w:rPr>
        <w:t xml:space="preserve"> ومدى فاعليتها على افتراض أن </w:t>
      </w:r>
      <w:r>
        <w:rPr>
          <w:rFonts w:ascii="Traditional Arabic" w:hAnsi="Traditional Arabic" w:cs="Traditional Arabic" w:hint="cs"/>
          <w:color w:val="000000"/>
          <w:sz w:val="32"/>
          <w:szCs w:val="32"/>
          <w:rtl/>
          <w:lang w:bidi="ar-EG"/>
        </w:rPr>
        <w:t>المؤسسة</w:t>
      </w:r>
      <w:r w:rsidRPr="00F02E19">
        <w:rPr>
          <w:rFonts w:ascii="Traditional Arabic" w:hAnsi="Traditional Arabic" w:cs="Traditional Arabic"/>
          <w:color w:val="000000"/>
          <w:sz w:val="32"/>
          <w:szCs w:val="32"/>
          <w:rtl/>
          <w:lang w:bidi="ar-EG"/>
        </w:rPr>
        <w:t xml:space="preserve"> التي لا يشعر الموظفين فيها بالرضا سيكون حظها قليل من النجاح مقارنة بالتي يشعر فيها الموظفين بالرضا، مع ملاحظة أن الموظف الراضي عن عمله هو أكثر استعداد للاستمرار بوظيفته وتحقيق أهداف المنظمة كما أنه يكون أكثر نشاطاً وحماسا في العمل</w:t>
      </w:r>
      <w:r>
        <w:rPr>
          <w:rFonts w:ascii="Traditional Arabic" w:hAnsi="Traditional Arabic" w:cs="Traditional Arabic" w:hint="cs"/>
          <w:color w:val="000000"/>
          <w:sz w:val="32"/>
          <w:szCs w:val="32"/>
          <w:rtl/>
          <w:lang w:bidi="ar-EG"/>
        </w:rPr>
        <w:t>.</w:t>
      </w:r>
    </w:p>
    <w:p w14:paraId="6CE85B1B"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7273B1">
        <w:rPr>
          <w:rFonts w:ascii="Traditional Arabic" w:hAnsi="Traditional Arabic" w:cs="Traditional Arabic" w:hint="cs"/>
          <w:b/>
          <w:bCs/>
          <w:color w:val="000000"/>
          <w:sz w:val="32"/>
          <w:szCs w:val="32"/>
          <w:rtl/>
          <w:lang w:bidi="ar-EG"/>
        </w:rPr>
        <w:t xml:space="preserve">ويذكر </w:t>
      </w:r>
      <w:r w:rsidRPr="007273B1">
        <w:rPr>
          <w:rFonts w:ascii="Traditional Arabic" w:hAnsi="Traditional Arabic" w:cs="Traditional Arabic"/>
          <w:b/>
          <w:bCs/>
          <w:color w:val="000000"/>
          <w:sz w:val="32"/>
          <w:szCs w:val="32"/>
          <w:lang w:val="en-GB" w:bidi="ar-EG"/>
        </w:rPr>
        <w:t>Spector (2020)</w:t>
      </w:r>
      <w:r w:rsidRPr="007273B1">
        <w:rPr>
          <w:rFonts w:ascii="Traditional Arabic" w:hAnsi="Traditional Arabic" w:cs="Traditional Arabic" w:hint="cs"/>
          <w:b/>
          <w:bCs/>
          <w:color w:val="000000"/>
          <w:sz w:val="32"/>
          <w:szCs w:val="32"/>
          <w:rtl/>
          <w:lang w:bidi="ar-EG"/>
        </w:rPr>
        <w:t xml:space="preserve"> أن أهمية الرضا الوظيفي تكمن في</w:t>
      </w:r>
      <w:r>
        <w:rPr>
          <w:rFonts w:ascii="Traditional Arabic" w:hAnsi="Traditional Arabic" w:cs="Traditional Arabic" w:hint="cs"/>
          <w:color w:val="000000"/>
          <w:sz w:val="32"/>
          <w:szCs w:val="32"/>
          <w:rtl/>
          <w:lang w:bidi="ar-EG"/>
        </w:rPr>
        <w:t xml:space="preserve"> أن</w:t>
      </w:r>
      <w:r w:rsidRPr="004706CB">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العاملين</w:t>
      </w:r>
      <w:r w:rsidRPr="004706CB">
        <w:rPr>
          <w:rFonts w:ascii="Traditional Arabic" w:hAnsi="Traditional Arabic" w:cs="Traditional Arabic"/>
          <w:color w:val="000000"/>
          <w:sz w:val="32"/>
          <w:szCs w:val="32"/>
          <w:rtl/>
          <w:lang w:bidi="ar-EG"/>
        </w:rPr>
        <w:t xml:space="preserve"> الذين يشعرون بالرضا الوظيفي عادةً ما يكونون أكثر فعالية وإنتاجية في أداء مهامهم وتحقيق أهدافهم المهنية</w:t>
      </w:r>
      <w:r>
        <w:rPr>
          <w:rFonts w:ascii="Traditional Arabic" w:hAnsi="Traditional Arabic" w:cs="Traditional Arabic" w:hint="cs"/>
          <w:color w:val="000000"/>
          <w:sz w:val="32"/>
          <w:szCs w:val="32"/>
          <w:rtl/>
          <w:lang w:bidi="ar-EG"/>
        </w:rPr>
        <w:t>، كما أن</w:t>
      </w:r>
      <w:r w:rsidRPr="004706CB">
        <w:rPr>
          <w:rFonts w:ascii="Traditional Arabic" w:hAnsi="Traditional Arabic" w:cs="Traditional Arabic"/>
          <w:color w:val="000000"/>
          <w:sz w:val="32"/>
          <w:szCs w:val="32"/>
          <w:rtl/>
          <w:lang w:bidi="ar-EG"/>
        </w:rPr>
        <w:t xml:space="preserve"> الأفراد الذين يكونون </w:t>
      </w:r>
      <w:r w:rsidRPr="004706CB">
        <w:rPr>
          <w:rFonts w:ascii="Traditional Arabic" w:hAnsi="Traditional Arabic" w:cs="Traditional Arabic"/>
          <w:color w:val="000000"/>
          <w:sz w:val="32"/>
          <w:szCs w:val="32"/>
          <w:rtl/>
          <w:lang w:bidi="ar-EG"/>
        </w:rPr>
        <w:lastRenderedPageBreak/>
        <w:t>راضين عن عملهم يظهرون ميولا أكبر للانخراط في مهامهم والمساهمة بشكل فعال في تحقيق أهداف المنظمة</w:t>
      </w:r>
      <w:r>
        <w:rPr>
          <w:rFonts w:ascii="Traditional Arabic" w:hAnsi="Traditional Arabic" w:cs="Traditional Arabic" w:hint="cs"/>
          <w:color w:val="000000"/>
          <w:sz w:val="32"/>
          <w:szCs w:val="32"/>
          <w:rtl/>
          <w:lang w:bidi="ar-EG"/>
        </w:rPr>
        <w:t>، ويضاف إلى ما سبق أن</w:t>
      </w:r>
      <w:r w:rsidRPr="004706CB">
        <w:rPr>
          <w:rFonts w:ascii="Traditional Arabic" w:hAnsi="Traditional Arabic" w:cs="Traditional Arabic"/>
          <w:color w:val="000000"/>
          <w:sz w:val="32"/>
          <w:szCs w:val="32"/>
          <w:rtl/>
          <w:lang w:bidi="ar-EG"/>
        </w:rPr>
        <w:t xml:space="preserve"> الرضا الوظيفي يقلل من ميل العمال للتخلي عن الوظيفة ويزيد من ميلاهم للبقاء في العمل لفترات طويلة</w:t>
      </w:r>
      <w:r>
        <w:rPr>
          <w:rFonts w:ascii="Traditional Arabic" w:hAnsi="Traditional Arabic" w:cs="Traditional Arabic" w:hint="cs"/>
          <w:color w:val="000000"/>
          <w:sz w:val="32"/>
          <w:szCs w:val="32"/>
          <w:rtl/>
          <w:lang w:bidi="ar-EG"/>
        </w:rPr>
        <w:t>.</w:t>
      </w:r>
    </w:p>
    <w:p w14:paraId="28FC1026"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690446A9" w14:textId="77777777" w:rsidR="002708C5" w:rsidRPr="00346A74"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346A74">
        <w:rPr>
          <w:rFonts w:ascii="Traditional Arabic" w:hAnsi="Traditional Arabic" w:cs="Traditional Arabic" w:hint="cs"/>
          <w:b/>
          <w:bCs/>
          <w:color w:val="000000"/>
          <w:sz w:val="32"/>
          <w:szCs w:val="32"/>
          <w:rtl/>
          <w:lang w:bidi="ar-EG"/>
        </w:rPr>
        <w:t>ويذكر حسن (2025، 253) أن أهمية الرضا الوظيفي تتمثل في</w:t>
      </w:r>
      <w:r>
        <w:rPr>
          <w:rFonts w:ascii="Traditional Arabic" w:hAnsi="Traditional Arabic" w:cs="Traditional Arabic" w:hint="cs"/>
          <w:b/>
          <w:bCs/>
          <w:color w:val="000000"/>
          <w:sz w:val="32"/>
          <w:szCs w:val="32"/>
          <w:rtl/>
          <w:lang w:bidi="ar-EG"/>
        </w:rPr>
        <w:t xml:space="preserve"> النقاط التالية</w:t>
      </w:r>
      <w:r w:rsidRPr="00346A74">
        <w:rPr>
          <w:rFonts w:ascii="Traditional Arabic" w:hAnsi="Traditional Arabic" w:cs="Traditional Arabic" w:hint="cs"/>
          <w:b/>
          <w:bCs/>
          <w:color w:val="000000"/>
          <w:sz w:val="32"/>
          <w:szCs w:val="32"/>
          <w:rtl/>
          <w:lang w:bidi="ar-EG"/>
        </w:rPr>
        <w:t>:</w:t>
      </w:r>
    </w:p>
    <w:p w14:paraId="6417BED3" w14:textId="77777777" w:rsidR="002708C5" w:rsidRPr="007F6A8E" w:rsidRDefault="002708C5" w:rsidP="002708C5">
      <w:pPr>
        <w:numPr>
          <w:ilvl w:val="0"/>
          <w:numId w:val="18"/>
        </w:numPr>
        <w:bidi/>
        <w:spacing w:line="360" w:lineRule="auto"/>
        <w:jc w:val="both"/>
        <w:rPr>
          <w:rFonts w:ascii="Traditional Arabic" w:hAnsi="Traditional Arabic" w:cs="Traditional Arabic"/>
          <w:color w:val="000000"/>
          <w:sz w:val="32"/>
          <w:szCs w:val="32"/>
          <w:rtl/>
        </w:rPr>
      </w:pPr>
      <w:r w:rsidRPr="004E4A65">
        <w:rPr>
          <w:rFonts w:ascii="Traditional Arabic" w:hAnsi="Traditional Arabic" w:cs="Traditional Arabic" w:hint="cs"/>
          <w:color w:val="000000"/>
          <w:sz w:val="32"/>
          <w:szCs w:val="32"/>
          <w:rtl/>
        </w:rPr>
        <w:t>وجود</w:t>
      </w:r>
      <w:r w:rsidRPr="007F6A8E">
        <w:rPr>
          <w:rFonts w:ascii="Traditional Arabic" w:hAnsi="Traditional Arabic" w:cs="Traditional Arabic"/>
          <w:color w:val="000000"/>
          <w:sz w:val="32"/>
          <w:szCs w:val="32"/>
          <w:rtl/>
        </w:rPr>
        <w:t xml:space="preserve"> علاقة وثيقة ما بين الرضا الوظيفي والإنتاج في العمل، فكلما كانت هناك درجة عالية من الرضا كلما زاد الإنتاج.</w:t>
      </w:r>
    </w:p>
    <w:p w14:paraId="7E008109" w14:textId="77777777" w:rsidR="002708C5" w:rsidRPr="004E4A65" w:rsidRDefault="002708C5" w:rsidP="002708C5">
      <w:pPr>
        <w:numPr>
          <w:ilvl w:val="0"/>
          <w:numId w:val="18"/>
        </w:numPr>
        <w:bidi/>
        <w:spacing w:line="360" w:lineRule="auto"/>
        <w:jc w:val="both"/>
        <w:rPr>
          <w:rFonts w:ascii="Traditional Arabic" w:hAnsi="Traditional Arabic" w:cs="Traditional Arabic"/>
          <w:color w:val="000000"/>
          <w:sz w:val="32"/>
          <w:szCs w:val="32"/>
          <w:rtl/>
        </w:rPr>
      </w:pPr>
      <w:r w:rsidRPr="007F6A8E">
        <w:rPr>
          <w:rFonts w:ascii="Traditional Arabic" w:hAnsi="Traditional Arabic" w:cs="Traditional Arabic"/>
          <w:color w:val="000000"/>
          <w:sz w:val="32"/>
          <w:szCs w:val="32"/>
          <w:rtl/>
        </w:rPr>
        <w:t>ارتفاع درجة الرضا الوظيفي يؤدي إلى انخفاض نسبة غياب الموظفين.</w:t>
      </w:r>
    </w:p>
    <w:p w14:paraId="7463350C" w14:textId="77777777" w:rsidR="002708C5" w:rsidRDefault="002708C5" w:rsidP="002708C5">
      <w:pPr>
        <w:numPr>
          <w:ilvl w:val="0"/>
          <w:numId w:val="18"/>
        </w:numPr>
        <w:bidi/>
        <w:spacing w:line="360" w:lineRule="auto"/>
        <w:jc w:val="both"/>
        <w:rPr>
          <w:rFonts w:ascii="Traditional Arabic" w:hAnsi="Traditional Arabic" w:cs="Traditional Arabic"/>
          <w:color w:val="000000"/>
          <w:sz w:val="32"/>
          <w:szCs w:val="32"/>
        </w:rPr>
      </w:pPr>
      <w:r w:rsidRPr="007F6A8E">
        <w:rPr>
          <w:rFonts w:ascii="Traditional Arabic" w:hAnsi="Traditional Arabic" w:cs="Traditional Arabic"/>
          <w:color w:val="000000"/>
          <w:sz w:val="32"/>
          <w:szCs w:val="32"/>
          <w:rtl/>
        </w:rPr>
        <w:t>ارتفاع مستوى الرضا الوظيفي يؤدي إلى ارتفاع مستوى الطموح لدى الموظفين</w:t>
      </w:r>
      <w:r w:rsidRPr="004E4A65">
        <w:rPr>
          <w:rFonts w:ascii="Traditional Arabic" w:hAnsi="Traditional Arabic" w:cs="Traditional Arabic" w:hint="cs"/>
          <w:color w:val="000000"/>
          <w:sz w:val="32"/>
          <w:szCs w:val="32"/>
          <w:rtl/>
        </w:rPr>
        <w:t>.</w:t>
      </w:r>
    </w:p>
    <w:p w14:paraId="1CF6F417" w14:textId="77777777" w:rsidR="002708C5" w:rsidRPr="007F6A8E" w:rsidRDefault="002708C5" w:rsidP="002708C5">
      <w:pPr>
        <w:numPr>
          <w:ilvl w:val="0"/>
          <w:numId w:val="18"/>
        </w:numPr>
        <w:bidi/>
        <w:spacing w:line="360" w:lineRule="auto"/>
        <w:jc w:val="both"/>
        <w:rPr>
          <w:rFonts w:ascii="Traditional Arabic" w:hAnsi="Traditional Arabic" w:cs="Traditional Arabic"/>
          <w:color w:val="000000"/>
          <w:sz w:val="32"/>
          <w:szCs w:val="32"/>
        </w:rPr>
      </w:pPr>
      <w:r w:rsidRPr="004E4A65">
        <w:rPr>
          <w:rFonts w:ascii="Traditional Arabic" w:hAnsi="Traditional Arabic" w:cs="Traditional Arabic" w:hint="cs"/>
          <w:color w:val="000000"/>
          <w:sz w:val="32"/>
          <w:szCs w:val="32"/>
          <w:rtl/>
        </w:rPr>
        <w:t xml:space="preserve">يساهم </w:t>
      </w:r>
      <w:r>
        <w:rPr>
          <w:rFonts w:ascii="Traditional Arabic" w:hAnsi="Traditional Arabic" w:cs="Traditional Arabic" w:hint="cs"/>
          <w:color w:val="000000"/>
          <w:sz w:val="32"/>
          <w:szCs w:val="32"/>
          <w:rtl/>
        </w:rPr>
        <w:t xml:space="preserve">الرضا الوظيفي </w:t>
      </w:r>
      <w:r w:rsidRPr="004E4A65">
        <w:rPr>
          <w:rFonts w:ascii="Traditional Arabic" w:hAnsi="Traditional Arabic" w:cs="Traditional Arabic" w:hint="cs"/>
          <w:color w:val="000000"/>
          <w:sz w:val="32"/>
          <w:szCs w:val="32"/>
          <w:rtl/>
        </w:rPr>
        <w:t xml:space="preserve">في </w:t>
      </w:r>
      <w:r w:rsidRPr="007F6A8E">
        <w:rPr>
          <w:rFonts w:ascii="Traditional Arabic" w:hAnsi="Traditional Arabic" w:cs="Traditional Arabic"/>
          <w:color w:val="000000"/>
          <w:sz w:val="32"/>
          <w:szCs w:val="32"/>
          <w:rtl/>
        </w:rPr>
        <w:t>كسب رضا وولاء وانتماء العامل للمنظمة.</w:t>
      </w:r>
    </w:p>
    <w:p w14:paraId="48FECB08" w14:textId="77777777" w:rsidR="002708C5" w:rsidRPr="007F6A8E" w:rsidRDefault="002708C5" w:rsidP="002708C5">
      <w:pPr>
        <w:numPr>
          <w:ilvl w:val="0"/>
          <w:numId w:val="18"/>
        </w:numPr>
        <w:bidi/>
        <w:spacing w:line="360" w:lineRule="auto"/>
        <w:jc w:val="both"/>
        <w:rPr>
          <w:rFonts w:ascii="Traditional Arabic" w:hAnsi="Traditional Arabic" w:cs="Traditional Arabic"/>
          <w:color w:val="000000"/>
          <w:sz w:val="32"/>
          <w:szCs w:val="32"/>
        </w:rPr>
      </w:pPr>
      <w:r w:rsidRPr="007F6A8E">
        <w:rPr>
          <w:rFonts w:ascii="Traditional Arabic" w:hAnsi="Traditional Arabic" w:cs="Traditional Arabic"/>
          <w:color w:val="000000"/>
          <w:sz w:val="32"/>
          <w:szCs w:val="32"/>
          <w:rtl/>
        </w:rPr>
        <w:t>الأفراد ذوي درجات الرضا الوظيفي المرتفع يكونون أكثر رضا عن وقت فراغهم وخاصة مع عائلاتهم وكذلك أكثر رضا عن الحياة بصفة عامة.</w:t>
      </w:r>
    </w:p>
    <w:p w14:paraId="71BFBFFB" w14:textId="77777777" w:rsidR="002708C5" w:rsidRPr="004E4A65" w:rsidRDefault="002708C5" w:rsidP="002708C5">
      <w:pPr>
        <w:numPr>
          <w:ilvl w:val="0"/>
          <w:numId w:val="18"/>
        </w:numPr>
        <w:bidi/>
        <w:spacing w:line="360" w:lineRule="auto"/>
        <w:jc w:val="both"/>
        <w:rPr>
          <w:rFonts w:ascii="Traditional Arabic" w:hAnsi="Traditional Arabic" w:cs="Traditional Arabic"/>
          <w:color w:val="000000"/>
          <w:sz w:val="32"/>
          <w:szCs w:val="32"/>
          <w:rtl/>
        </w:rPr>
      </w:pPr>
      <w:r w:rsidRPr="007F6A8E">
        <w:rPr>
          <w:rFonts w:ascii="Traditional Arabic" w:hAnsi="Traditional Arabic" w:cs="Traditional Arabic"/>
          <w:color w:val="000000"/>
          <w:sz w:val="32"/>
          <w:szCs w:val="32"/>
          <w:rtl/>
        </w:rPr>
        <w:t>الموظفين الأكثر رضا عن عملهم يكونون أقل عرضة لحوادث العمل.</w:t>
      </w:r>
    </w:p>
    <w:p w14:paraId="6434E45C" w14:textId="77777777" w:rsidR="002708C5" w:rsidRPr="007F6A8E" w:rsidRDefault="002708C5" w:rsidP="002708C5">
      <w:pPr>
        <w:numPr>
          <w:ilvl w:val="0"/>
          <w:numId w:val="18"/>
        </w:numPr>
        <w:bidi/>
        <w:spacing w:line="360" w:lineRule="auto"/>
        <w:jc w:val="both"/>
        <w:rPr>
          <w:rFonts w:ascii="Traditional Arabic" w:hAnsi="Traditional Arabic" w:cs="Traditional Arabic"/>
          <w:color w:val="000000"/>
          <w:sz w:val="32"/>
          <w:szCs w:val="32"/>
          <w:rtl/>
        </w:rPr>
      </w:pPr>
      <w:r w:rsidRPr="004E4A65">
        <w:rPr>
          <w:rFonts w:ascii="Traditional Arabic" w:hAnsi="Traditional Arabic" w:cs="Traditional Arabic" w:hint="cs"/>
          <w:color w:val="000000"/>
          <w:sz w:val="32"/>
          <w:szCs w:val="32"/>
          <w:rtl/>
        </w:rPr>
        <w:t xml:space="preserve">يساهم الرضا الوظيفي في </w:t>
      </w:r>
      <w:r w:rsidRPr="007F6A8E">
        <w:rPr>
          <w:rFonts w:ascii="Traditional Arabic" w:hAnsi="Traditional Arabic" w:cs="Traditional Arabic" w:hint="cs"/>
          <w:color w:val="000000"/>
          <w:sz w:val="32"/>
          <w:szCs w:val="32"/>
          <w:rtl/>
        </w:rPr>
        <w:t>استنفار</w:t>
      </w:r>
      <w:r w:rsidRPr="007F6A8E">
        <w:rPr>
          <w:rFonts w:ascii="Traditional Arabic" w:hAnsi="Traditional Arabic" w:cs="Traditional Arabic"/>
          <w:color w:val="000000"/>
          <w:sz w:val="32"/>
          <w:szCs w:val="32"/>
          <w:rtl/>
        </w:rPr>
        <w:t xml:space="preserve"> كافة طاقات ومواهب العاملين بالمنظمة لتقديم أفضل ما عندهم لتحقيق أهداف</w:t>
      </w:r>
      <w:r w:rsidRPr="004E4A65">
        <w:rPr>
          <w:rFonts w:ascii="Traditional Arabic" w:hAnsi="Traditional Arabic" w:cs="Traditional Arabic" w:hint="cs"/>
          <w:color w:val="000000"/>
          <w:sz w:val="32"/>
          <w:szCs w:val="32"/>
          <w:rtl/>
        </w:rPr>
        <w:t xml:space="preserve"> </w:t>
      </w:r>
      <w:r w:rsidRPr="007F6A8E">
        <w:rPr>
          <w:rFonts w:ascii="Traditional Arabic" w:hAnsi="Traditional Arabic" w:cs="Traditional Arabic"/>
          <w:color w:val="000000"/>
          <w:sz w:val="32"/>
          <w:szCs w:val="32"/>
          <w:rtl/>
        </w:rPr>
        <w:t>المنظمة.</w:t>
      </w:r>
    </w:p>
    <w:p w14:paraId="5C299814" w14:textId="77777777" w:rsidR="002708C5" w:rsidRPr="004E4A65" w:rsidRDefault="002708C5" w:rsidP="002708C5">
      <w:pPr>
        <w:numPr>
          <w:ilvl w:val="0"/>
          <w:numId w:val="18"/>
        </w:numPr>
        <w:bidi/>
        <w:spacing w:line="360" w:lineRule="auto"/>
        <w:jc w:val="both"/>
        <w:rPr>
          <w:rFonts w:ascii="Traditional Arabic" w:hAnsi="Traditional Arabic" w:cs="Traditional Arabic"/>
          <w:color w:val="000000"/>
          <w:sz w:val="32"/>
          <w:szCs w:val="32"/>
          <w:rtl/>
        </w:rPr>
      </w:pPr>
      <w:r w:rsidRPr="007F6A8E">
        <w:rPr>
          <w:rFonts w:ascii="Traditional Arabic" w:hAnsi="Traditional Arabic" w:cs="Traditional Arabic"/>
          <w:color w:val="000000"/>
          <w:sz w:val="32"/>
          <w:szCs w:val="32"/>
          <w:rtl/>
        </w:rPr>
        <w:t xml:space="preserve">المحافظة على الرصيد الاستثماري البشري والفني </w:t>
      </w:r>
      <w:proofErr w:type="spellStart"/>
      <w:r w:rsidRPr="007F6A8E">
        <w:rPr>
          <w:rFonts w:ascii="Traditional Arabic" w:hAnsi="Traditional Arabic" w:cs="Traditional Arabic" w:hint="cs"/>
          <w:color w:val="000000"/>
          <w:sz w:val="32"/>
          <w:szCs w:val="32"/>
          <w:rtl/>
        </w:rPr>
        <w:t>و</w:t>
      </w:r>
      <w:r>
        <w:rPr>
          <w:rFonts w:ascii="Traditional Arabic" w:hAnsi="Traditional Arabic" w:cs="Traditional Arabic" w:hint="cs"/>
          <w:color w:val="000000"/>
          <w:sz w:val="32"/>
          <w:szCs w:val="32"/>
          <w:rtl/>
        </w:rPr>
        <w:t>ا</w:t>
      </w:r>
      <w:r w:rsidRPr="007F6A8E">
        <w:rPr>
          <w:rFonts w:ascii="Traditional Arabic" w:hAnsi="Traditional Arabic" w:cs="Traditional Arabic" w:hint="cs"/>
          <w:color w:val="000000"/>
          <w:sz w:val="32"/>
          <w:szCs w:val="32"/>
          <w:rtl/>
        </w:rPr>
        <w:t>لخبراتي</w:t>
      </w:r>
      <w:proofErr w:type="spellEnd"/>
      <w:r w:rsidRPr="007F6A8E">
        <w:rPr>
          <w:rFonts w:ascii="Traditional Arabic" w:hAnsi="Traditional Arabic" w:cs="Traditional Arabic"/>
          <w:color w:val="000000"/>
          <w:sz w:val="32"/>
          <w:szCs w:val="32"/>
          <w:rtl/>
        </w:rPr>
        <w:t xml:space="preserve"> للمنظمة من التسرب أو الضياع. </w:t>
      </w:r>
    </w:p>
    <w:p w14:paraId="42BC1E5E" w14:textId="77777777" w:rsidR="002708C5" w:rsidRDefault="002708C5" w:rsidP="002708C5">
      <w:pPr>
        <w:numPr>
          <w:ilvl w:val="0"/>
          <w:numId w:val="18"/>
        </w:numPr>
        <w:bidi/>
        <w:spacing w:line="360" w:lineRule="auto"/>
        <w:jc w:val="both"/>
        <w:rPr>
          <w:rFonts w:ascii="Traditional Arabic" w:hAnsi="Traditional Arabic" w:cs="Traditional Arabic"/>
          <w:color w:val="000000"/>
          <w:sz w:val="32"/>
          <w:szCs w:val="32"/>
        </w:rPr>
      </w:pPr>
      <w:r w:rsidRPr="004E4A65">
        <w:rPr>
          <w:rFonts w:ascii="Traditional Arabic" w:hAnsi="Traditional Arabic" w:cs="Traditional Arabic"/>
          <w:color w:val="000000"/>
          <w:sz w:val="32"/>
          <w:szCs w:val="32"/>
          <w:rtl/>
        </w:rPr>
        <w:t>تعزيز قدرة المنظمة على مواجهة المشاكل والتحديات والمنافسات التي تواجه</w:t>
      </w:r>
      <w:r>
        <w:rPr>
          <w:rFonts w:ascii="Traditional Arabic" w:hAnsi="Traditional Arabic" w:cs="Traditional Arabic" w:hint="cs"/>
          <w:color w:val="000000"/>
          <w:sz w:val="32"/>
          <w:szCs w:val="32"/>
          <w:rtl/>
        </w:rPr>
        <w:t>ها</w:t>
      </w:r>
      <w:r w:rsidRPr="004E4A65">
        <w:rPr>
          <w:rFonts w:ascii="Traditional Arabic" w:hAnsi="Traditional Arabic" w:cs="Traditional Arabic" w:hint="cs"/>
          <w:color w:val="000000"/>
          <w:sz w:val="32"/>
          <w:szCs w:val="32"/>
          <w:rtl/>
        </w:rPr>
        <w:t xml:space="preserve">، كما يساعدها على </w:t>
      </w:r>
      <w:r w:rsidRPr="007F6A8E">
        <w:rPr>
          <w:rFonts w:ascii="Traditional Arabic" w:hAnsi="Traditional Arabic" w:cs="Traditional Arabic"/>
          <w:color w:val="000000"/>
          <w:sz w:val="32"/>
          <w:szCs w:val="32"/>
          <w:rtl/>
        </w:rPr>
        <w:t>تحقيق أهدافها</w:t>
      </w:r>
      <w:r w:rsidRPr="004E4A65">
        <w:rPr>
          <w:rFonts w:ascii="Traditional Arabic" w:hAnsi="Traditional Arabic" w:cs="Traditional Arabic" w:hint="cs"/>
          <w:color w:val="000000"/>
          <w:sz w:val="32"/>
          <w:szCs w:val="32"/>
          <w:rtl/>
        </w:rPr>
        <w:t>؛</w:t>
      </w:r>
      <w:r w:rsidRPr="007F6A8E">
        <w:rPr>
          <w:rFonts w:ascii="Traditional Arabic" w:hAnsi="Traditional Arabic" w:cs="Traditional Arabic"/>
          <w:color w:val="000000"/>
          <w:sz w:val="32"/>
          <w:szCs w:val="32"/>
          <w:rtl/>
        </w:rPr>
        <w:t xml:space="preserve"> لذلك نجد ان</w:t>
      </w:r>
      <w:r w:rsidRPr="004E4A65">
        <w:rPr>
          <w:rFonts w:ascii="Traditional Arabic" w:hAnsi="Traditional Arabic" w:cs="Traditional Arabic" w:hint="cs"/>
          <w:color w:val="000000"/>
          <w:sz w:val="32"/>
          <w:szCs w:val="32"/>
          <w:rtl/>
        </w:rPr>
        <w:t xml:space="preserve"> موضوع الرضا الوظيفي قد </w:t>
      </w:r>
      <w:r w:rsidRPr="007F6A8E">
        <w:rPr>
          <w:rFonts w:ascii="Traditional Arabic" w:hAnsi="Traditional Arabic" w:cs="Traditional Arabic"/>
          <w:color w:val="000000"/>
          <w:sz w:val="32"/>
          <w:szCs w:val="32"/>
          <w:rtl/>
        </w:rPr>
        <w:t xml:space="preserve">أحدث </w:t>
      </w:r>
      <w:r w:rsidRPr="004E4A65">
        <w:rPr>
          <w:rFonts w:ascii="Traditional Arabic" w:hAnsi="Traditional Arabic" w:cs="Traditional Arabic" w:hint="cs"/>
          <w:color w:val="000000"/>
          <w:sz w:val="32"/>
          <w:szCs w:val="32"/>
          <w:rtl/>
        </w:rPr>
        <w:t>تطوراً</w:t>
      </w:r>
      <w:r w:rsidRPr="004E4A65">
        <w:rPr>
          <w:rFonts w:ascii="Traditional Arabic" w:hAnsi="Traditional Arabic" w:cs="Traditional Arabic" w:hint="eastAsia"/>
          <w:color w:val="000000"/>
          <w:sz w:val="32"/>
          <w:szCs w:val="32"/>
          <w:rtl/>
        </w:rPr>
        <w:t>،</w:t>
      </w:r>
      <w:r w:rsidRPr="007F6A8E">
        <w:rPr>
          <w:rFonts w:ascii="Traditional Arabic" w:hAnsi="Traditional Arabic" w:cs="Traditional Arabic"/>
          <w:color w:val="000000"/>
          <w:sz w:val="32"/>
          <w:szCs w:val="32"/>
          <w:rtl/>
        </w:rPr>
        <w:t xml:space="preserve"> بل تحولاً ملحوظاً في نظم الإدارة والتسويق الحديث، حيث توزع اهتمامها بين تحقيق الرضـــــا الوظيفي للعاملين بها مع الاهتمام بكسب رضا العميل، </w:t>
      </w:r>
      <w:r w:rsidRPr="007F6A8E">
        <w:rPr>
          <w:rFonts w:ascii="Traditional Arabic" w:hAnsi="Traditional Arabic" w:cs="Traditional Arabic"/>
          <w:color w:val="000000"/>
          <w:sz w:val="32"/>
          <w:szCs w:val="32"/>
          <w:rtl/>
        </w:rPr>
        <w:lastRenderedPageBreak/>
        <w:t>حيث أثبتت التجربة العملية انه لا سبيل للوصول إلى رضا العميل إلا بكسب رضا العامل أولاً</w:t>
      </w:r>
      <w:r w:rsidRPr="004E4A65">
        <w:rPr>
          <w:rFonts w:ascii="Traditional Arabic" w:hAnsi="Traditional Arabic" w:cs="Traditional Arabic" w:hint="cs"/>
          <w:color w:val="000000"/>
          <w:sz w:val="32"/>
          <w:szCs w:val="32"/>
          <w:rtl/>
        </w:rPr>
        <w:t xml:space="preserve">، </w:t>
      </w:r>
      <w:r w:rsidRPr="007F6A8E">
        <w:rPr>
          <w:rFonts w:ascii="Traditional Arabic" w:hAnsi="Traditional Arabic" w:cs="Traditional Arabic"/>
          <w:color w:val="000000"/>
          <w:sz w:val="32"/>
          <w:szCs w:val="32"/>
          <w:rtl/>
        </w:rPr>
        <w:t xml:space="preserve">فالرضا </w:t>
      </w:r>
      <w:r w:rsidRPr="004E4A65">
        <w:rPr>
          <w:rFonts w:ascii="Traditional Arabic" w:hAnsi="Traditional Arabic" w:cs="Traditional Arabic" w:hint="cs"/>
          <w:color w:val="000000"/>
          <w:sz w:val="32"/>
          <w:szCs w:val="32"/>
          <w:rtl/>
        </w:rPr>
        <w:t>الوظيفي يساوى:</w:t>
      </w:r>
      <w:r w:rsidRPr="007F6A8E">
        <w:rPr>
          <w:rFonts w:ascii="Traditional Arabic" w:hAnsi="Traditional Arabic" w:cs="Traditional Arabic"/>
          <w:color w:val="000000"/>
          <w:sz w:val="32"/>
          <w:szCs w:val="32"/>
          <w:rtl/>
        </w:rPr>
        <w:t xml:space="preserve"> متعة العمل + استقرار المنظمة + نجاح ونمو المنظمة</w:t>
      </w:r>
      <w:r w:rsidRPr="004E4A65">
        <w:rPr>
          <w:rFonts w:ascii="Traditional Arabic" w:hAnsi="Traditional Arabic" w:cs="Traditional Arabic" w:hint="cs"/>
          <w:color w:val="000000"/>
          <w:sz w:val="32"/>
          <w:szCs w:val="32"/>
          <w:rtl/>
        </w:rPr>
        <w:t>.</w:t>
      </w:r>
      <w:r w:rsidRPr="007F6A8E">
        <w:rPr>
          <w:rFonts w:ascii="Traditional Arabic" w:hAnsi="Traditional Arabic" w:cs="Traditional Arabic"/>
          <w:color w:val="000000"/>
          <w:sz w:val="32"/>
          <w:szCs w:val="32"/>
          <w:rtl/>
        </w:rPr>
        <w:t xml:space="preserve"> </w:t>
      </w:r>
      <w:r w:rsidRPr="004E4A65">
        <w:rPr>
          <w:rFonts w:ascii="Traditional Arabic" w:hAnsi="Traditional Arabic" w:cs="Traditional Arabic" w:hint="cs"/>
          <w:color w:val="000000"/>
          <w:sz w:val="32"/>
          <w:szCs w:val="32"/>
          <w:rtl/>
        </w:rPr>
        <w:t>يساهم في</w:t>
      </w:r>
      <w:r w:rsidRPr="007F6A8E">
        <w:rPr>
          <w:rFonts w:ascii="Traditional Arabic" w:hAnsi="Traditional Arabic" w:cs="Traditional Arabic"/>
          <w:color w:val="000000"/>
          <w:sz w:val="32"/>
          <w:szCs w:val="32"/>
          <w:rtl/>
        </w:rPr>
        <w:t xml:space="preserve"> تحسين وتطور وتجويد مستوى المنتج النهائي للمنظمة. </w:t>
      </w:r>
    </w:p>
    <w:p w14:paraId="45E5D397" w14:textId="77777777" w:rsidR="002708C5" w:rsidRPr="004E4A65" w:rsidRDefault="002708C5" w:rsidP="002708C5">
      <w:pPr>
        <w:bidi/>
        <w:spacing w:line="360" w:lineRule="auto"/>
        <w:ind w:left="720"/>
        <w:jc w:val="both"/>
        <w:rPr>
          <w:rFonts w:ascii="Traditional Arabic" w:hAnsi="Traditional Arabic" w:cs="Traditional Arabic"/>
          <w:color w:val="000000"/>
          <w:sz w:val="32"/>
          <w:szCs w:val="32"/>
          <w:rtl/>
        </w:rPr>
      </w:pPr>
    </w:p>
    <w:p w14:paraId="1CF320B9" w14:textId="77777777" w:rsidR="002708C5" w:rsidRPr="00033004" w:rsidRDefault="002708C5" w:rsidP="002708C5">
      <w:pPr>
        <w:bidi/>
        <w:spacing w:line="360" w:lineRule="auto"/>
        <w:ind w:firstLine="720"/>
        <w:jc w:val="both"/>
        <w:rPr>
          <w:rFonts w:ascii="Traditional Arabic" w:hAnsi="Traditional Arabic" w:cs="Traditional Arabic"/>
          <w:b/>
          <w:bCs/>
          <w:color w:val="000000"/>
          <w:sz w:val="32"/>
          <w:szCs w:val="32"/>
          <w:rtl/>
        </w:rPr>
      </w:pPr>
      <w:r w:rsidRPr="00033004">
        <w:rPr>
          <w:rFonts w:ascii="Traditional Arabic" w:hAnsi="Traditional Arabic" w:cs="Traditional Arabic" w:hint="cs"/>
          <w:b/>
          <w:bCs/>
          <w:color w:val="000000"/>
          <w:sz w:val="32"/>
          <w:szCs w:val="32"/>
          <w:rtl/>
        </w:rPr>
        <w:t>وفى ضوء ما سبق ترى الباحثة أن أهمية الرضا الوظيفي تتمثل في:</w:t>
      </w:r>
    </w:p>
    <w:p w14:paraId="363B1D05" w14:textId="77777777" w:rsidR="002708C5" w:rsidRPr="00033004" w:rsidRDefault="002708C5" w:rsidP="002708C5">
      <w:pPr>
        <w:pStyle w:val="a6"/>
        <w:numPr>
          <w:ilvl w:val="0"/>
          <w:numId w:val="19"/>
        </w:numPr>
        <w:bidi/>
        <w:spacing w:after="160" w:line="360" w:lineRule="auto"/>
        <w:jc w:val="both"/>
        <w:rPr>
          <w:rFonts w:ascii="Traditional Arabic" w:hAnsi="Traditional Arabic" w:cs="Traditional Arabic"/>
          <w:color w:val="000000"/>
          <w:sz w:val="32"/>
          <w:szCs w:val="32"/>
        </w:rPr>
      </w:pPr>
      <w:r w:rsidRPr="00033004">
        <w:rPr>
          <w:rFonts w:ascii="Traditional Arabic" w:hAnsi="Traditional Arabic" w:cs="Traditional Arabic"/>
          <w:b/>
          <w:bCs/>
          <w:color w:val="000000"/>
          <w:sz w:val="32"/>
          <w:szCs w:val="32"/>
          <w:rtl/>
        </w:rPr>
        <w:t>رفع مستوى الإنتاجية والأداء</w:t>
      </w:r>
      <w:r w:rsidRPr="00033004">
        <w:rPr>
          <w:rFonts w:ascii="Traditional Arabic" w:hAnsi="Traditional Arabic" w:cs="Traditional Arabic" w:hint="cs"/>
          <w:b/>
          <w:bCs/>
          <w:color w:val="000000"/>
          <w:sz w:val="32"/>
          <w:szCs w:val="32"/>
          <w:rtl/>
        </w:rPr>
        <w:t xml:space="preserve">: </w:t>
      </w:r>
      <w:r w:rsidRPr="00033004">
        <w:rPr>
          <w:rFonts w:ascii="Traditional Arabic" w:hAnsi="Traditional Arabic" w:cs="Traditional Arabic" w:hint="cs"/>
          <w:color w:val="000000"/>
          <w:sz w:val="32"/>
          <w:szCs w:val="32"/>
          <w:rtl/>
        </w:rPr>
        <w:t>ف</w:t>
      </w:r>
      <w:r w:rsidRPr="00033004">
        <w:rPr>
          <w:rFonts w:ascii="Traditional Arabic" w:hAnsi="Traditional Arabic" w:cs="Traditional Arabic"/>
          <w:color w:val="000000"/>
          <w:sz w:val="32"/>
          <w:szCs w:val="32"/>
          <w:rtl/>
        </w:rPr>
        <w:t xml:space="preserve">عندما يشعر الموظّف بالرضا تجاه عمله والبيئة المحيطة به، </w:t>
      </w:r>
      <w:r>
        <w:rPr>
          <w:rFonts w:ascii="Traditional Arabic" w:hAnsi="Traditional Arabic" w:cs="Traditional Arabic" w:hint="cs"/>
          <w:color w:val="000000"/>
          <w:sz w:val="32"/>
          <w:szCs w:val="32"/>
          <w:rtl/>
        </w:rPr>
        <w:t>تزداد دافعيته</w:t>
      </w:r>
      <w:r w:rsidRPr="00033004">
        <w:rPr>
          <w:rFonts w:ascii="Traditional Arabic" w:hAnsi="Traditional Arabic" w:cs="Traditional Arabic"/>
          <w:color w:val="000000"/>
          <w:sz w:val="32"/>
          <w:szCs w:val="32"/>
          <w:rtl/>
        </w:rPr>
        <w:t xml:space="preserve"> لبذل مجهود أكبر وتحقيق أفضل النتائج</w:t>
      </w:r>
      <w:r>
        <w:rPr>
          <w:rFonts w:ascii="Traditional Arabic" w:hAnsi="Traditional Arabic" w:cs="Traditional Arabic" w:hint="cs"/>
          <w:color w:val="000000"/>
          <w:sz w:val="32"/>
          <w:szCs w:val="32"/>
          <w:rtl/>
        </w:rPr>
        <w:t>،</w:t>
      </w:r>
      <w:r w:rsidRPr="00033004">
        <w:rPr>
          <w:rFonts w:ascii="Traditional Arabic" w:hAnsi="Traditional Arabic" w:cs="Traditional Arabic"/>
          <w:color w:val="000000"/>
          <w:sz w:val="32"/>
          <w:szCs w:val="32"/>
          <w:rtl/>
        </w:rPr>
        <w:t xml:space="preserve"> إذ إن الأجواء الإيجابية</w:t>
      </w:r>
      <w:r>
        <w:rPr>
          <w:rFonts w:ascii="Traditional Arabic" w:hAnsi="Traditional Arabic" w:cs="Traditional Arabic" w:hint="cs"/>
          <w:color w:val="000000"/>
          <w:sz w:val="32"/>
          <w:szCs w:val="32"/>
          <w:rtl/>
        </w:rPr>
        <w:t xml:space="preserve"> داخل المؤسسات</w:t>
      </w:r>
      <w:r w:rsidRPr="00033004">
        <w:rPr>
          <w:rFonts w:ascii="Traditional Arabic" w:hAnsi="Traditional Arabic" w:cs="Traditional Arabic"/>
          <w:color w:val="000000"/>
          <w:sz w:val="32"/>
          <w:szCs w:val="32"/>
          <w:rtl/>
        </w:rPr>
        <w:t xml:space="preserve"> تدفع الموظفين للاهتمام بالتفاصيل وتحسين جودة ما يقدّمونه</w:t>
      </w:r>
      <w:r w:rsidRPr="00033004">
        <w:rPr>
          <w:rFonts w:ascii="Traditional Arabic" w:hAnsi="Traditional Arabic" w:cs="Traditional Arabic"/>
          <w:color w:val="000000"/>
          <w:sz w:val="32"/>
          <w:szCs w:val="32"/>
        </w:rPr>
        <w:t>.</w:t>
      </w:r>
    </w:p>
    <w:p w14:paraId="14D50B0E" w14:textId="77777777" w:rsidR="002708C5" w:rsidRPr="00033004" w:rsidRDefault="002708C5" w:rsidP="002708C5">
      <w:pPr>
        <w:pStyle w:val="a6"/>
        <w:numPr>
          <w:ilvl w:val="0"/>
          <w:numId w:val="19"/>
        </w:numPr>
        <w:bidi/>
        <w:spacing w:after="160" w:line="360" w:lineRule="auto"/>
        <w:jc w:val="both"/>
        <w:rPr>
          <w:rFonts w:ascii="Traditional Arabic" w:hAnsi="Traditional Arabic" w:cs="Traditional Arabic"/>
          <w:color w:val="000000"/>
          <w:sz w:val="32"/>
          <w:szCs w:val="32"/>
        </w:rPr>
      </w:pPr>
      <w:r w:rsidRPr="00033004">
        <w:rPr>
          <w:rFonts w:ascii="Traditional Arabic" w:hAnsi="Traditional Arabic" w:cs="Traditional Arabic"/>
          <w:b/>
          <w:bCs/>
          <w:color w:val="000000"/>
          <w:sz w:val="32"/>
          <w:szCs w:val="32"/>
          <w:rtl/>
        </w:rPr>
        <w:t>تقليل معدلات دوران الموظفين</w:t>
      </w:r>
      <w:r w:rsidRPr="00033004">
        <w:rPr>
          <w:rFonts w:ascii="Traditional Arabic" w:hAnsi="Traditional Arabic" w:cs="Traditional Arabic" w:hint="cs"/>
          <w:color w:val="000000"/>
          <w:sz w:val="32"/>
          <w:szCs w:val="32"/>
          <w:rtl/>
        </w:rPr>
        <w:t xml:space="preserve">: </w:t>
      </w:r>
      <w:r w:rsidRPr="00033004">
        <w:rPr>
          <w:rFonts w:ascii="Traditional Arabic" w:hAnsi="Traditional Arabic" w:cs="Traditional Arabic"/>
          <w:color w:val="000000"/>
          <w:sz w:val="32"/>
          <w:szCs w:val="32"/>
          <w:rtl/>
        </w:rPr>
        <w:t>ارتفاع نسبة ترك العمل (الدوران الوظيفي) يفرض تكاليف إضافية على المؤسسات، سواءً فيما يتعلّق بجهود التوظيف الجديدة أو التدريب</w:t>
      </w:r>
      <w:r>
        <w:rPr>
          <w:rFonts w:ascii="Traditional Arabic" w:hAnsi="Traditional Arabic" w:cs="Traditional Arabic" w:hint="cs"/>
          <w:color w:val="000000"/>
          <w:sz w:val="32"/>
          <w:szCs w:val="32"/>
          <w:rtl/>
        </w:rPr>
        <w:t>،</w:t>
      </w:r>
      <w:r w:rsidRPr="00033004">
        <w:rPr>
          <w:rFonts w:ascii="Traditional Arabic" w:hAnsi="Traditional Arabic" w:cs="Traditional Arabic"/>
          <w:color w:val="000000"/>
          <w:sz w:val="32"/>
          <w:szCs w:val="32"/>
          <w:rtl/>
        </w:rPr>
        <w:t xml:space="preserve"> بينما يؤدي الاهتمام برضا الموظفين إلى تعزيز ارتباطهم بالمؤسسة</w:t>
      </w:r>
      <w:r>
        <w:rPr>
          <w:rFonts w:ascii="Traditional Arabic" w:hAnsi="Traditional Arabic" w:cs="Traditional Arabic" w:hint="cs"/>
          <w:color w:val="000000"/>
          <w:sz w:val="32"/>
          <w:szCs w:val="32"/>
          <w:rtl/>
        </w:rPr>
        <w:t>، وتعزيز ولائهم وانتماؤهم للمؤسسة،</w:t>
      </w:r>
      <w:r w:rsidRPr="00033004">
        <w:rPr>
          <w:rFonts w:ascii="Traditional Arabic" w:hAnsi="Traditional Arabic" w:cs="Traditional Arabic"/>
          <w:color w:val="000000"/>
          <w:sz w:val="32"/>
          <w:szCs w:val="32"/>
          <w:rtl/>
        </w:rPr>
        <w:t xml:space="preserve"> ورغبتهم في مواصلة العمل فيها على المدى البعيد</w:t>
      </w:r>
      <w:r w:rsidRPr="00033004">
        <w:rPr>
          <w:rFonts w:ascii="Traditional Arabic" w:hAnsi="Traditional Arabic" w:cs="Traditional Arabic"/>
          <w:color w:val="000000"/>
          <w:sz w:val="32"/>
          <w:szCs w:val="32"/>
        </w:rPr>
        <w:t>.</w:t>
      </w:r>
    </w:p>
    <w:p w14:paraId="4C15E171" w14:textId="77777777" w:rsidR="002708C5" w:rsidRPr="00033004" w:rsidRDefault="002708C5" w:rsidP="002708C5">
      <w:pPr>
        <w:pStyle w:val="a6"/>
        <w:numPr>
          <w:ilvl w:val="0"/>
          <w:numId w:val="19"/>
        </w:numPr>
        <w:bidi/>
        <w:spacing w:after="160" w:line="360" w:lineRule="auto"/>
        <w:jc w:val="both"/>
        <w:rPr>
          <w:rFonts w:ascii="Traditional Arabic" w:hAnsi="Traditional Arabic" w:cs="Traditional Arabic"/>
          <w:color w:val="000000"/>
          <w:sz w:val="32"/>
          <w:szCs w:val="32"/>
        </w:rPr>
      </w:pPr>
      <w:r w:rsidRPr="00033004">
        <w:rPr>
          <w:rFonts w:ascii="Traditional Arabic" w:hAnsi="Traditional Arabic" w:cs="Traditional Arabic"/>
          <w:b/>
          <w:bCs/>
          <w:color w:val="000000"/>
          <w:sz w:val="32"/>
          <w:szCs w:val="32"/>
          <w:rtl/>
        </w:rPr>
        <w:t>تحفيز الإبداع والابتكار</w:t>
      </w:r>
      <w:r w:rsidRPr="00033004">
        <w:rPr>
          <w:rFonts w:ascii="Traditional Arabic" w:hAnsi="Traditional Arabic" w:cs="Traditional Arabic" w:hint="cs"/>
          <w:color w:val="000000"/>
          <w:sz w:val="32"/>
          <w:szCs w:val="32"/>
          <w:rtl/>
        </w:rPr>
        <w:t xml:space="preserve">: </w:t>
      </w:r>
      <w:r w:rsidRPr="00033004">
        <w:rPr>
          <w:rFonts w:ascii="Traditional Arabic" w:hAnsi="Traditional Arabic" w:cs="Traditional Arabic"/>
          <w:color w:val="000000"/>
          <w:sz w:val="32"/>
          <w:szCs w:val="32"/>
          <w:rtl/>
        </w:rPr>
        <w:t>البيئة الداعمة التي يشعر فيها الموظف بالتقدير والاحترام، تولِّد لديه رغبةً أكبر في التفكير الإبداعي واقتراح أفكار جديدة لتطوير الأداء والمنتجات والخدمات</w:t>
      </w:r>
      <w:r w:rsidRPr="00033004">
        <w:rPr>
          <w:rFonts w:ascii="Traditional Arabic" w:hAnsi="Traditional Arabic" w:cs="Traditional Arabic"/>
          <w:color w:val="000000"/>
          <w:sz w:val="32"/>
          <w:szCs w:val="32"/>
        </w:rPr>
        <w:t>.</w:t>
      </w:r>
    </w:p>
    <w:p w14:paraId="7E767F38" w14:textId="77777777" w:rsidR="002708C5" w:rsidRPr="00033004" w:rsidRDefault="002708C5" w:rsidP="002708C5">
      <w:pPr>
        <w:pStyle w:val="a6"/>
        <w:numPr>
          <w:ilvl w:val="0"/>
          <w:numId w:val="19"/>
        </w:numPr>
        <w:bidi/>
        <w:spacing w:after="160" w:line="360" w:lineRule="auto"/>
        <w:jc w:val="both"/>
        <w:rPr>
          <w:rFonts w:ascii="Traditional Arabic" w:hAnsi="Traditional Arabic" w:cs="Traditional Arabic"/>
          <w:color w:val="000000"/>
          <w:sz w:val="32"/>
          <w:szCs w:val="32"/>
        </w:rPr>
      </w:pPr>
      <w:r w:rsidRPr="00033004">
        <w:rPr>
          <w:rFonts w:ascii="Traditional Arabic" w:hAnsi="Traditional Arabic" w:cs="Traditional Arabic"/>
          <w:b/>
          <w:bCs/>
          <w:color w:val="000000"/>
          <w:sz w:val="32"/>
          <w:szCs w:val="32"/>
          <w:rtl/>
        </w:rPr>
        <w:t>تعزيز الولاء والانتماء المؤسسي</w:t>
      </w:r>
      <w:r w:rsidRPr="00033004">
        <w:rPr>
          <w:rFonts w:ascii="Traditional Arabic" w:hAnsi="Traditional Arabic" w:cs="Traditional Arabic" w:hint="cs"/>
          <w:color w:val="000000"/>
          <w:sz w:val="32"/>
          <w:szCs w:val="32"/>
          <w:rtl/>
        </w:rPr>
        <w:t xml:space="preserve">: </w:t>
      </w:r>
      <w:r w:rsidRPr="00033004">
        <w:rPr>
          <w:rFonts w:ascii="Traditional Arabic" w:hAnsi="Traditional Arabic" w:cs="Traditional Arabic"/>
          <w:color w:val="000000"/>
          <w:sz w:val="32"/>
          <w:szCs w:val="32"/>
          <w:rtl/>
        </w:rPr>
        <w:t>الموظفون الراضون يشعرون بالانتماء إلى منظمتهم، وهذا الشعور بالانتماء يدفعهم للدفاع عن سمعتها ونشر صورتها الإيجابية داخل بيئة العمل وخارجها</w:t>
      </w:r>
      <w:r w:rsidRPr="00033004">
        <w:rPr>
          <w:rFonts w:ascii="Traditional Arabic" w:hAnsi="Traditional Arabic" w:cs="Traditional Arabic"/>
          <w:color w:val="000000"/>
          <w:sz w:val="32"/>
          <w:szCs w:val="32"/>
        </w:rPr>
        <w:t>.</w:t>
      </w:r>
    </w:p>
    <w:p w14:paraId="22FB7903" w14:textId="77777777" w:rsidR="002708C5" w:rsidRPr="00033004" w:rsidRDefault="002708C5" w:rsidP="002708C5">
      <w:pPr>
        <w:pStyle w:val="a6"/>
        <w:numPr>
          <w:ilvl w:val="0"/>
          <w:numId w:val="19"/>
        </w:numPr>
        <w:bidi/>
        <w:spacing w:after="160" w:line="360" w:lineRule="auto"/>
        <w:jc w:val="both"/>
        <w:rPr>
          <w:rFonts w:ascii="Traditional Arabic" w:hAnsi="Traditional Arabic" w:cs="Traditional Arabic"/>
          <w:color w:val="000000"/>
          <w:sz w:val="32"/>
          <w:szCs w:val="32"/>
        </w:rPr>
      </w:pPr>
      <w:r w:rsidRPr="00033004">
        <w:rPr>
          <w:rFonts w:ascii="Traditional Arabic" w:hAnsi="Traditional Arabic" w:cs="Traditional Arabic"/>
          <w:b/>
          <w:bCs/>
          <w:color w:val="000000"/>
          <w:sz w:val="32"/>
          <w:szCs w:val="32"/>
          <w:rtl/>
        </w:rPr>
        <w:t>تقليل التوتر والضغط النفسي</w:t>
      </w:r>
      <w:r w:rsidRPr="00033004">
        <w:rPr>
          <w:rFonts w:ascii="Traditional Arabic" w:hAnsi="Traditional Arabic" w:cs="Traditional Arabic" w:hint="cs"/>
          <w:color w:val="000000"/>
          <w:sz w:val="32"/>
          <w:szCs w:val="32"/>
          <w:rtl/>
        </w:rPr>
        <w:t xml:space="preserve">: </w:t>
      </w:r>
      <w:r w:rsidRPr="00033004">
        <w:rPr>
          <w:rFonts w:ascii="Traditional Arabic" w:hAnsi="Traditional Arabic" w:cs="Traditional Arabic"/>
          <w:color w:val="000000"/>
          <w:sz w:val="32"/>
          <w:szCs w:val="32"/>
          <w:rtl/>
        </w:rPr>
        <w:t>عندما يكون الموظف مرتاحًا في عمله، يقلّ مستوى التوتر والضغط النفسي الذي قد يؤثر سلبًا على الصحة البدنية والنفسية. وعلى المدى الطويل، ينعكس هذا الاستقرار النفسي في الحدّ من تغيب الموظفين والإنهاك الوظيفي</w:t>
      </w:r>
      <w:r w:rsidRPr="00033004">
        <w:rPr>
          <w:rFonts w:ascii="Traditional Arabic" w:hAnsi="Traditional Arabic" w:cs="Traditional Arabic"/>
          <w:color w:val="000000"/>
          <w:sz w:val="32"/>
          <w:szCs w:val="32"/>
        </w:rPr>
        <w:t>.</w:t>
      </w:r>
    </w:p>
    <w:p w14:paraId="245E30B3" w14:textId="77777777" w:rsidR="002708C5" w:rsidRPr="00033004" w:rsidRDefault="002708C5" w:rsidP="002708C5">
      <w:pPr>
        <w:pStyle w:val="a6"/>
        <w:numPr>
          <w:ilvl w:val="0"/>
          <w:numId w:val="19"/>
        </w:numPr>
        <w:bidi/>
        <w:spacing w:after="160" w:line="360" w:lineRule="auto"/>
        <w:jc w:val="both"/>
        <w:rPr>
          <w:rFonts w:ascii="Traditional Arabic" w:hAnsi="Traditional Arabic" w:cs="Traditional Arabic"/>
          <w:color w:val="000000"/>
          <w:sz w:val="32"/>
          <w:szCs w:val="32"/>
        </w:rPr>
      </w:pPr>
      <w:r w:rsidRPr="00033004">
        <w:rPr>
          <w:rFonts w:ascii="Traditional Arabic" w:hAnsi="Traditional Arabic" w:cs="Traditional Arabic"/>
          <w:b/>
          <w:bCs/>
          <w:color w:val="000000"/>
          <w:sz w:val="32"/>
          <w:szCs w:val="32"/>
          <w:rtl/>
        </w:rPr>
        <w:lastRenderedPageBreak/>
        <w:t>تحسين بيئة العمل وسمعة المؤسسة</w:t>
      </w:r>
      <w:r w:rsidRPr="00033004">
        <w:rPr>
          <w:rFonts w:ascii="Traditional Arabic" w:hAnsi="Traditional Arabic" w:cs="Traditional Arabic" w:hint="cs"/>
          <w:color w:val="000000"/>
          <w:sz w:val="32"/>
          <w:szCs w:val="32"/>
          <w:rtl/>
        </w:rPr>
        <w:t xml:space="preserve">: </w:t>
      </w:r>
      <w:r w:rsidRPr="00033004">
        <w:rPr>
          <w:rFonts w:ascii="Traditional Arabic" w:hAnsi="Traditional Arabic" w:cs="Traditional Arabic"/>
          <w:color w:val="000000"/>
          <w:sz w:val="32"/>
          <w:szCs w:val="32"/>
          <w:rtl/>
        </w:rPr>
        <w:t>بيئة العمل التي يُسهم فيها الرضا الوظيفي تُعزّز التعاون بين الأفراد وتخلق ثقافةً إيجابية ترتبط باسم المؤسسة. وهذا ما يرفع من سمعة الشركة في سوق العمل ويجذب الكفاءات للعمل لديها</w:t>
      </w:r>
      <w:r w:rsidRPr="00033004">
        <w:rPr>
          <w:rFonts w:ascii="Traditional Arabic" w:hAnsi="Traditional Arabic" w:cs="Traditional Arabic"/>
          <w:color w:val="000000"/>
          <w:sz w:val="32"/>
          <w:szCs w:val="32"/>
        </w:rPr>
        <w:t>.</w:t>
      </w:r>
    </w:p>
    <w:p w14:paraId="4C7EF6E1"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Pr>
          <w:rFonts w:ascii="Traditional Arabic" w:hAnsi="Traditional Arabic" w:cs="Traditional Arabic" w:hint="cs"/>
          <w:b/>
          <w:bCs/>
          <w:color w:val="000000"/>
          <w:sz w:val="32"/>
          <w:szCs w:val="32"/>
          <w:rtl/>
        </w:rPr>
        <w:t>والخلاصة:</w:t>
      </w:r>
      <w:r w:rsidRPr="00810057">
        <w:rPr>
          <w:rFonts w:ascii="Traditional Arabic" w:hAnsi="Traditional Arabic" w:cs="Traditional Arabic"/>
          <w:color w:val="000000"/>
          <w:sz w:val="32"/>
          <w:szCs w:val="32"/>
        </w:rPr>
        <w:t xml:space="preserve"> </w:t>
      </w:r>
      <w:r w:rsidRPr="00810057">
        <w:rPr>
          <w:rFonts w:ascii="Traditional Arabic" w:hAnsi="Traditional Arabic" w:cs="Traditional Arabic"/>
          <w:color w:val="000000"/>
          <w:sz w:val="32"/>
          <w:szCs w:val="32"/>
          <w:rtl/>
        </w:rPr>
        <w:t>إنّ الرضا الوظيفي يُعَدّ من المقوّمات الرئيسة التي لا يمكن إغفالها في أيّ خطة لتطوير المؤسّسات</w:t>
      </w:r>
      <w:r>
        <w:rPr>
          <w:rFonts w:ascii="Traditional Arabic" w:hAnsi="Traditional Arabic" w:cs="Traditional Arabic" w:hint="cs"/>
          <w:color w:val="000000"/>
          <w:sz w:val="32"/>
          <w:szCs w:val="32"/>
          <w:rtl/>
        </w:rPr>
        <w:t>؛</w:t>
      </w:r>
      <w:r w:rsidRPr="00810057">
        <w:rPr>
          <w:rFonts w:ascii="Traditional Arabic" w:hAnsi="Traditional Arabic" w:cs="Traditional Arabic"/>
          <w:color w:val="000000"/>
          <w:sz w:val="32"/>
          <w:szCs w:val="32"/>
          <w:rtl/>
        </w:rPr>
        <w:t xml:space="preserve"> فهو ينعكس على أداء الموظّفين، وعلى استقرار المؤسسة ونموّها المستدام</w:t>
      </w:r>
      <w:r>
        <w:rPr>
          <w:rFonts w:ascii="Traditional Arabic" w:hAnsi="Traditional Arabic" w:cs="Traditional Arabic" w:hint="cs"/>
          <w:color w:val="000000"/>
          <w:sz w:val="32"/>
          <w:szCs w:val="32"/>
          <w:rtl/>
        </w:rPr>
        <w:t>،</w:t>
      </w:r>
      <w:r w:rsidRPr="00810057">
        <w:rPr>
          <w:rFonts w:ascii="Traditional Arabic" w:hAnsi="Traditional Arabic" w:cs="Traditional Arabic"/>
          <w:color w:val="000000"/>
          <w:sz w:val="32"/>
          <w:szCs w:val="32"/>
          <w:rtl/>
        </w:rPr>
        <w:t xml:space="preserve"> ويستدعي ذلك من إدارات الموارد البشرية والقادة إدراك أهميته والعمل على تعزيزه عبر تبنّي سياسات تحفيز واضحة، وتأمين بيئة عمل داعمة، وتقديم فرص تطوير وترقية للعاملين</w:t>
      </w:r>
      <w:r w:rsidRPr="00810057">
        <w:rPr>
          <w:rFonts w:ascii="Traditional Arabic" w:hAnsi="Traditional Arabic" w:cs="Traditional Arabic"/>
          <w:color w:val="000000"/>
          <w:sz w:val="32"/>
          <w:szCs w:val="32"/>
        </w:rPr>
        <w:t>.</w:t>
      </w:r>
    </w:p>
    <w:p w14:paraId="3DD1E3E4" w14:textId="77777777" w:rsidR="002708C5" w:rsidRDefault="002708C5" w:rsidP="002708C5">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4</w:t>
      </w:r>
      <w:r w:rsidRPr="00CD7961">
        <w:rPr>
          <w:rFonts w:ascii="Traditional Arabic" w:hAnsi="Traditional Arabic" w:cs="Traditional Arabic" w:hint="cs"/>
          <w:b/>
          <w:bCs/>
          <w:color w:val="000000"/>
          <w:sz w:val="40"/>
          <w:szCs w:val="40"/>
          <w:rtl/>
          <w:lang w:bidi="ar-EG"/>
        </w:rPr>
        <w:t>.</w:t>
      </w:r>
      <w:r>
        <w:rPr>
          <w:rFonts w:ascii="Traditional Arabic" w:hAnsi="Traditional Arabic" w:cs="Traditional Arabic"/>
          <w:b/>
          <w:bCs/>
          <w:color w:val="000000"/>
          <w:sz w:val="40"/>
          <w:szCs w:val="40"/>
          <w:rtl/>
          <w:lang w:bidi="ar-EG"/>
        </w:rPr>
        <w:t xml:space="preserve"> </w:t>
      </w:r>
      <w:r>
        <w:rPr>
          <w:rFonts w:ascii="Traditional Arabic" w:hAnsi="Traditional Arabic" w:cs="Traditional Arabic" w:hint="cs"/>
          <w:b/>
          <w:bCs/>
          <w:color w:val="000000"/>
          <w:sz w:val="40"/>
          <w:szCs w:val="40"/>
          <w:rtl/>
          <w:lang w:bidi="ar-EG"/>
        </w:rPr>
        <w:t>خصائص الرضا الوظيفي:</w:t>
      </w:r>
    </w:p>
    <w:p w14:paraId="3820669D" w14:textId="77777777" w:rsidR="002708C5"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DC321F">
        <w:rPr>
          <w:rFonts w:ascii="Traditional Arabic" w:hAnsi="Traditional Arabic" w:cs="Traditional Arabic" w:hint="cs"/>
          <w:b/>
          <w:bCs/>
          <w:color w:val="000000"/>
          <w:sz w:val="32"/>
          <w:szCs w:val="32"/>
          <w:rtl/>
          <w:lang w:bidi="ar-EG"/>
        </w:rPr>
        <w:t>يتفق كلا من عمر (2014، 14-16)، والبارودي (2015، 38-39) أن الرضا الوظيفي يتميز بالخصائص التالية:</w:t>
      </w:r>
    </w:p>
    <w:p w14:paraId="4E0D6522" w14:textId="77777777" w:rsidR="002708C5" w:rsidRPr="003805CE" w:rsidRDefault="002708C5" w:rsidP="002708C5">
      <w:pPr>
        <w:bidi/>
        <w:spacing w:line="276" w:lineRule="auto"/>
        <w:jc w:val="both"/>
        <w:rPr>
          <w:rFonts w:ascii="Traditional Arabic" w:hAnsi="Traditional Arabic" w:cs="Traditional Arabic"/>
          <w:b/>
          <w:bCs/>
          <w:color w:val="000000"/>
          <w:sz w:val="36"/>
          <w:szCs w:val="36"/>
          <w:rtl/>
          <w:lang w:bidi="ar-EG"/>
        </w:rPr>
      </w:pPr>
      <w:r w:rsidRPr="003805CE">
        <w:rPr>
          <w:rFonts w:ascii="Traditional Arabic" w:hAnsi="Traditional Arabic" w:cs="Traditional Arabic" w:hint="cs"/>
          <w:b/>
          <w:bCs/>
          <w:color w:val="000000"/>
          <w:sz w:val="36"/>
          <w:szCs w:val="36"/>
          <w:rtl/>
          <w:lang w:bidi="ar-EG"/>
        </w:rPr>
        <w:t>أ.</w:t>
      </w:r>
      <w:r>
        <w:rPr>
          <w:rFonts w:ascii="Traditional Arabic" w:hAnsi="Traditional Arabic" w:cs="Traditional Arabic" w:hint="cs"/>
          <w:b/>
          <w:bCs/>
          <w:color w:val="000000"/>
          <w:sz w:val="36"/>
          <w:szCs w:val="36"/>
          <w:rtl/>
          <w:lang w:bidi="ar-EG"/>
        </w:rPr>
        <w:t xml:space="preserve"> </w:t>
      </w:r>
      <w:r w:rsidRPr="003805CE">
        <w:rPr>
          <w:rFonts w:ascii="Traditional Arabic" w:hAnsi="Traditional Arabic" w:cs="Traditional Arabic" w:hint="cs"/>
          <w:b/>
          <w:bCs/>
          <w:color w:val="000000"/>
          <w:sz w:val="36"/>
          <w:szCs w:val="36"/>
          <w:rtl/>
          <w:lang w:bidi="ar-EG"/>
        </w:rPr>
        <w:t>الرضا</w:t>
      </w:r>
      <w:r w:rsidRPr="003805CE">
        <w:rPr>
          <w:rFonts w:ascii="Traditional Arabic" w:hAnsi="Traditional Arabic" w:cs="Traditional Arabic"/>
          <w:b/>
          <w:bCs/>
          <w:color w:val="000000"/>
          <w:sz w:val="36"/>
          <w:szCs w:val="36"/>
          <w:rtl/>
          <w:lang w:bidi="ar-EG"/>
        </w:rPr>
        <w:t xml:space="preserve"> الوظيفي موضوع فردي</w:t>
      </w:r>
      <w:r w:rsidRPr="003805CE">
        <w:rPr>
          <w:rFonts w:ascii="Traditional Arabic" w:hAnsi="Traditional Arabic" w:cs="Traditional Arabic" w:hint="cs"/>
          <w:b/>
          <w:bCs/>
          <w:color w:val="000000"/>
          <w:sz w:val="36"/>
          <w:szCs w:val="36"/>
          <w:rtl/>
          <w:lang w:bidi="ar-EG"/>
        </w:rPr>
        <w:t>:</w:t>
      </w:r>
    </w:p>
    <w:p w14:paraId="72EDA9DB" w14:textId="77777777" w:rsidR="002708C5" w:rsidRPr="00DC321F" w:rsidRDefault="002708C5" w:rsidP="002708C5">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يتفاوت</w:t>
      </w:r>
      <w:r w:rsidRPr="00DC321F">
        <w:rPr>
          <w:rFonts w:ascii="Traditional Arabic" w:hAnsi="Traditional Arabic" w:cs="Traditional Arabic"/>
          <w:color w:val="000000"/>
          <w:sz w:val="32"/>
          <w:szCs w:val="32"/>
          <w:rtl/>
          <w:lang w:bidi="ar-EG"/>
        </w:rPr>
        <w:t xml:space="preserve"> الرضا الوظيفي بشكلٍ كبيرٍ بين الأفراد، حتى في بيئات </w:t>
      </w:r>
      <w:r>
        <w:rPr>
          <w:rFonts w:ascii="Traditional Arabic" w:hAnsi="Traditional Arabic" w:cs="Traditional Arabic" w:hint="cs"/>
          <w:color w:val="000000"/>
          <w:sz w:val="32"/>
          <w:szCs w:val="32"/>
          <w:rtl/>
          <w:lang w:bidi="ar-EG"/>
        </w:rPr>
        <w:t>العمل</w:t>
      </w:r>
      <w:r w:rsidRPr="00DC321F">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المتشابهة،</w:t>
      </w:r>
      <w:r w:rsidRPr="00DC321F">
        <w:rPr>
          <w:rFonts w:ascii="Traditional Arabic" w:hAnsi="Traditional Arabic" w:cs="Traditional Arabic"/>
          <w:color w:val="000000"/>
          <w:sz w:val="32"/>
          <w:szCs w:val="32"/>
          <w:rtl/>
          <w:lang w:bidi="ar-EG"/>
        </w:rPr>
        <w:t xml:space="preserve"> ويرجع ذلك إلى اختلاف القيم الشخصية، والتطلُّعات، والاحتياجات لدى كل موظف</w:t>
      </w:r>
      <w:r>
        <w:rPr>
          <w:rFonts w:ascii="Traditional Arabic" w:hAnsi="Traditional Arabic" w:cs="Traditional Arabic" w:hint="cs"/>
          <w:color w:val="000000"/>
          <w:sz w:val="32"/>
          <w:szCs w:val="32"/>
          <w:rtl/>
          <w:lang w:bidi="ar-EG"/>
        </w:rPr>
        <w:t>،</w:t>
      </w:r>
      <w:r w:rsidRPr="00DC321F">
        <w:rPr>
          <w:rFonts w:ascii="Traditional Arabic" w:hAnsi="Traditional Arabic" w:cs="Traditional Arabic"/>
          <w:color w:val="000000"/>
          <w:sz w:val="32"/>
          <w:szCs w:val="32"/>
          <w:rtl/>
          <w:lang w:bidi="ar-EG"/>
        </w:rPr>
        <w:t xml:space="preserve"> فقد يجد بعض الأفراد إشباعًا في العمل التعاوني والتواصل مع الفريق، بينما يميل آخرون إلى حب الاستقلالية ويعتبرونها مصدر إشباع</w:t>
      </w:r>
      <w:r>
        <w:rPr>
          <w:rFonts w:ascii="Traditional Arabic" w:hAnsi="Traditional Arabic" w:cs="Traditional Arabic" w:hint="cs"/>
          <w:color w:val="000000"/>
          <w:sz w:val="32"/>
          <w:szCs w:val="32"/>
          <w:rtl/>
          <w:lang w:bidi="ar-EG"/>
        </w:rPr>
        <w:t>،</w:t>
      </w:r>
      <w:r w:rsidRPr="00DC321F">
        <w:rPr>
          <w:rFonts w:ascii="Traditional Arabic" w:hAnsi="Traditional Arabic" w:cs="Traditional Arabic"/>
          <w:color w:val="000000"/>
          <w:sz w:val="32"/>
          <w:szCs w:val="32"/>
          <w:rtl/>
          <w:lang w:bidi="ar-EG"/>
        </w:rPr>
        <w:t xml:space="preserve"> وبالتالي، من الضروري مراعاة الفروقات الشخصية عند تحليل مستويات الرضا الوظيفي وعدم الاعتماد على مقاييس ثابتة </w:t>
      </w:r>
      <w:r>
        <w:rPr>
          <w:rFonts w:ascii="Traditional Arabic" w:hAnsi="Traditional Arabic" w:cs="Traditional Arabic" w:hint="cs"/>
          <w:color w:val="000000"/>
          <w:sz w:val="32"/>
          <w:szCs w:val="32"/>
          <w:rtl/>
          <w:lang w:bidi="ar-EG"/>
        </w:rPr>
        <w:t>يتم تطبيقها</w:t>
      </w:r>
      <w:r w:rsidRPr="00DC321F">
        <w:rPr>
          <w:rFonts w:ascii="Traditional Arabic" w:hAnsi="Traditional Arabic" w:cs="Traditional Arabic"/>
          <w:color w:val="000000"/>
          <w:sz w:val="32"/>
          <w:szCs w:val="32"/>
          <w:rtl/>
          <w:lang w:bidi="ar-EG"/>
        </w:rPr>
        <w:t xml:space="preserve"> على الجميع</w:t>
      </w:r>
      <w:r w:rsidRPr="00DC321F">
        <w:rPr>
          <w:rFonts w:ascii="Traditional Arabic" w:hAnsi="Traditional Arabic" w:cs="Traditional Arabic"/>
          <w:color w:val="000000"/>
          <w:sz w:val="32"/>
          <w:szCs w:val="32"/>
          <w:lang w:bidi="ar-EG"/>
        </w:rPr>
        <w:t>.</w:t>
      </w:r>
    </w:p>
    <w:p w14:paraId="229A34F7" w14:textId="77777777" w:rsidR="002708C5" w:rsidRPr="003805CE" w:rsidRDefault="002708C5" w:rsidP="002708C5">
      <w:pPr>
        <w:bidi/>
        <w:spacing w:line="276" w:lineRule="auto"/>
        <w:jc w:val="both"/>
        <w:rPr>
          <w:rFonts w:ascii="Traditional Arabic" w:hAnsi="Traditional Arabic" w:cs="Traditional Arabic"/>
          <w:b/>
          <w:bCs/>
          <w:color w:val="000000"/>
          <w:sz w:val="36"/>
          <w:szCs w:val="36"/>
          <w:rtl/>
          <w:lang w:bidi="ar-EG"/>
        </w:rPr>
      </w:pPr>
      <w:r w:rsidRPr="003805CE">
        <w:rPr>
          <w:rFonts w:ascii="Traditional Arabic" w:hAnsi="Traditional Arabic" w:cs="Traditional Arabic" w:hint="cs"/>
          <w:b/>
          <w:bCs/>
          <w:color w:val="000000"/>
          <w:sz w:val="36"/>
          <w:szCs w:val="36"/>
          <w:rtl/>
          <w:lang w:bidi="ar-EG"/>
        </w:rPr>
        <w:t xml:space="preserve">ب. </w:t>
      </w:r>
      <w:r w:rsidRPr="003805CE">
        <w:rPr>
          <w:rFonts w:ascii="Traditional Arabic" w:hAnsi="Traditional Arabic" w:cs="Traditional Arabic"/>
          <w:b/>
          <w:bCs/>
          <w:color w:val="000000"/>
          <w:sz w:val="36"/>
          <w:szCs w:val="36"/>
          <w:rtl/>
          <w:lang w:bidi="ar-EG"/>
        </w:rPr>
        <w:t>الرضا الوظيفي يتعلَّق بالعديد من الجوانب المتداخلة للسلوك الإنساني</w:t>
      </w:r>
      <w:r>
        <w:rPr>
          <w:rFonts w:ascii="Traditional Arabic" w:hAnsi="Traditional Arabic" w:cs="Traditional Arabic" w:hint="cs"/>
          <w:b/>
          <w:bCs/>
          <w:color w:val="000000"/>
          <w:sz w:val="36"/>
          <w:szCs w:val="36"/>
          <w:rtl/>
          <w:lang w:bidi="ar-EG"/>
        </w:rPr>
        <w:t>:</w:t>
      </w:r>
    </w:p>
    <w:p w14:paraId="10EEABB2" w14:textId="77777777" w:rsidR="002708C5" w:rsidRPr="00DC321F"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DC321F">
        <w:rPr>
          <w:rFonts w:ascii="Traditional Arabic" w:hAnsi="Traditional Arabic" w:cs="Traditional Arabic"/>
          <w:color w:val="000000"/>
          <w:sz w:val="32"/>
          <w:szCs w:val="32"/>
          <w:rtl/>
          <w:lang w:bidi="ar-EG"/>
        </w:rPr>
        <w:t>يتأثر الرضا الوظيفي بجملة من العوامل النفسية والاجتماعية والتنظيمية</w:t>
      </w:r>
      <w:r>
        <w:rPr>
          <w:rFonts w:ascii="Traditional Arabic" w:hAnsi="Traditional Arabic" w:cs="Traditional Arabic" w:hint="cs"/>
          <w:color w:val="000000"/>
          <w:sz w:val="32"/>
          <w:szCs w:val="32"/>
          <w:rtl/>
          <w:lang w:bidi="ar-EG"/>
        </w:rPr>
        <w:t>،</w:t>
      </w:r>
      <w:r w:rsidRPr="00DC321F">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ف</w:t>
      </w:r>
      <w:r w:rsidRPr="00DC321F">
        <w:rPr>
          <w:rFonts w:ascii="Traditional Arabic" w:hAnsi="Traditional Arabic" w:cs="Traditional Arabic"/>
          <w:color w:val="000000"/>
          <w:sz w:val="32"/>
          <w:szCs w:val="32"/>
          <w:rtl/>
          <w:lang w:bidi="ar-EG"/>
        </w:rPr>
        <w:t>على المستوى النفسي، تلعب الدوافع الذاتية، والشعور بالأمان الوظيفي، والتقدير الذاتي دورًا مهمًّا في تشكيل شعور الرضا</w:t>
      </w:r>
      <w:r>
        <w:rPr>
          <w:rFonts w:ascii="Traditional Arabic" w:hAnsi="Traditional Arabic" w:cs="Traditional Arabic" w:hint="cs"/>
          <w:color w:val="000000"/>
          <w:sz w:val="32"/>
          <w:szCs w:val="32"/>
          <w:rtl/>
          <w:lang w:bidi="ar-EG"/>
        </w:rPr>
        <w:t>،</w:t>
      </w:r>
      <w:r w:rsidRPr="00DC321F">
        <w:rPr>
          <w:rFonts w:ascii="Traditional Arabic" w:hAnsi="Traditional Arabic" w:cs="Traditional Arabic"/>
          <w:color w:val="000000"/>
          <w:sz w:val="32"/>
          <w:szCs w:val="32"/>
          <w:rtl/>
          <w:lang w:bidi="ar-EG"/>
        </w:rPr>
        <w:t xml:space="preserve"> أمّا على المستوى </w:t>
      </w:r>
      <w:r w:rsidRPr="00DC321F">
        <w:rPr>
          <w:rFonts w:ascii="Traditional Arabic" w:hAnsi="Traditional Arabic" w:cs="Traditional Arabic"/>
          <w:color w:val="000000"/>
          <w:sz w:val="32"/>
          <w:szCs w:val="32"/>
          <w:rtl/>
          <w:lang w:bidi="ar-EG"/>
        </w:rPr>
        <w:lastRenderedPageBreak/>
        <w:t>الاجتماعي، فقد تؤثِّر العلاقات المهنية، والتواصل الفعّال بين الزملاء، والدعم الإداري بشكل واضح على مدى الارتياح</w:t>
      </w:r>
      <w:r>
        <w:rPr>
          <w:rFonts w:ascii="Traditional Arabic" w:hAnsi="Traditional Arabic" w:cs="Traditional Arabic" w:hint="cs"/>
          <w:color w:val="000000"/>
          <w:sz w:val="32"/>
          <w:szCs w:val="32"/>
          <w:rtl/>
          <w:lang w:bidi="ar-EG"/>
        </w:rPr>
        <w:t>،</w:t>
      </w:r>
      <w:r w:rsidRPr="00DC321F">
        <w:rPr>
          <w:rFonts w:ascii="Traditional Arabic" w:hAnsi="Traditional Arabic" w:cs="Traditional Arabic"/>
          <w:color w:val="000000"/>
          <w:sz w:val="32"/>
          <w:szCs w:val="32"/>
          <w:rtl/>
          <w:lang w:bidi="ar-EG"/>
        </w:rPr>
        <w:t xml:space="preserve"> إضافةً إلى ذلك، فإنّ البيئة التنظيمية التي تتضمن سياسات الأجور والحوافز، ونمط القيادة، وظروف العمل الفيزيائية (كالمكاتب والتجهيزات) تتفاعل فيما بينها لتكوين الإحساس العام بالرضا أو عدمه</w:t>
      </w:r>
      <w:r w:rsidRPr="00DC321F">
        <w:rPr>
          <w:rFonts w:ascii="Traditional Arabic" w:hAnsi="Traditional Arabic" w:cs="Traditional Arabic"/>
          <w:color w:val="000000"/>
          <w:sz w:val="32"/>
          <w:szCs w:val="32"/>
          <w:lang w:bidi="ar-EG"/>
        </w:rPr>
        <w:t>.</w:t>
      </w:r>
    </w:p>
    <w:p w14:paraId="2F3D757A" w14:textId="77777777" w:rsidR="002708C5" w:rsidRPr="000F5851" w:rsidRDefault="002708C5" w:rsidP="002708C5">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ج.</w:t>
      </w:r>
      <w:r w:rsidRPr="000F5851">
        <w:rPr>
          <w:rFonts w:ascii="Traditional Arabic" w:hAnsi="Traditional Arabic" w:cs="Traditional Arabic"/>
          <w:b/>
          <w:bCs/>
          <w:color w:val="000000"/>
          <w:sz w:val="36"/>
          <w:szCs w:val="36"/>
          <w:lang w:bidi="ar-EG"/>
        </w:rPr>
        <w:t xml:space="preserve"> </w:t>
      </w:r>
      <w:r w:rsidRPr="000F5851">
        <w:rPr>
          <w:rFonts w:ascii="Traditional Arabic" w:hAnsi="Traditional Arabic" w:cs="Traditional Arabic"/>
          <w:b/>
          <w:bCs/>
          <w:color w:val="000000"/>
          <w:sz w:val="36"/>
          <w:szCs w:val="36"/>
          <w:rtl/>
          <w:lang w:bidi="ar-EG"/>
        </w:rPr>
        <w:t>الرضا الوظيفي يمثِّل حالة من القناعة والقبول</w:t>
      </w:r>
      <w:r>
        <w:rPr>
          <w:rFonts w:ascii="Traditional Arabic" w:hAnsi="Traditional Arabic" w:cs="Traditional Arabic" w:hint="cs"/>
          <w:b/>
          <w:bCs/>
          <w:color w:val="000000"/>
          <w:sz w:val="36"/>
          <w:szCs w:val="36"/>
          <w:rtl/>
          <w:lang w:bidi="ar-EG"/>
        </w:rPr>
        <w:t>:</w:t>
      </w:r>
    </w:p>
    <w:p w14:paraId="63D08A6E"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DC321F">
        <w:rPr>
          <w:rFonts w:ascii="Traditional Arabic" w:hAnsi="Traditional Arabic" w:cs="Traditional Arabic"/>
          <w:color w:val="000000"/>
          <w:sz w:val="32"/>
          <w:szCs w:val="32"/>
          <w:rtl/>
          <w:lang w:bidi="ar-EG"/>
        </w:rPr>
        <w:t xml:space="preserve">يشير مفهوم الرضا الوظيفي إلى الشعور الإيجابي الداخلي الذي يتولَّد لدى الموظف عند توافق توقعاته وأهدافه مع الواقع المهني الذي يعيش فيه. ومن ثمّ، هو انعكاس لدرجة القناعة والقبول التي يشعر بها الموظف تجاه جوانب العمل المختلفة، مثل طبيعة المهام، ودرجة الحرية المتاحة، وفرص النمو والتطوير. </w:t>
      </w:r>
      <w:r>
        <w:rPr>
          <w:rFonts w:ascii="Traditional Arabic" w:hAnsi="Traditional Arabic" w:cs="Traditional Arabic" w:hint="cs"/>
          <w:color w:val="000000"/>
          <w:sz w:val="32"/>
          <w:szCs w:val="32"/>
          <w:rtl/>
          <w:lang w:bidi="ar-EG"/>
        </w:rPr>
        <w:t>و</w:t>
      </w:r>
      <w:r w:rsidRPr="00DC321F">
        <w:rPr>
          <w:rFonts w:ascii="Traditional Arabic" w:hAnsi="Traditional Arabic" w:cs="Traditional Arabic"/>
          <w:color w:val="000000"/>
          <w:sz w:val="32"/>
          <w:szCs w:val="32"/>
          <w:rtl/>
          <w:lang w:bidi="ar-EG"/>
        </w:rPr>
        <w:t>هذا الشعور بالقبول يتعدى مجرّد الانشراح المؤقت أو الحماسة في بعض اللحظات، ليشمل حالةً أعمق من الارتياح النفسي والاستقرار العاطفي تجاه الوظيفة والمؤسسة</w:t>
      </w:r>
      <w:r w:rsidRPr="00DC321F">
        <w:rPr>
          <w:rFonts w:ascii="Traditional Arabic" w:hAnsi="Traditional Arabic" w:cs="Traditional Arabic"/>
          <w:color w:val="000000"/>
          <w:sz w:val="32"/>
          <w:szCs w:val="32"/>
          <w:lang w:bidi="ar-EG"/>
        </w:rPr>
        <w:t>.</w:t>
      </w:r>
    </w:p>
    <w:p w14:paraId="525B983E" w14:textId="77777777" w:rsidR="002708C5" w:rsidRPr="00FC6DFE" w:rsidRDefault="002708C5" w:rsidP="002708C5">
      <w:pPr>
        <w:bidi/>
        <w:spacing w:line="276" w:lineRule="auto"/>
        <w:jc w:val="both"/>
        <w:rPr>
          <w:rFonts w:ascii="Traditional Arabic" w:hAnsi="Traditional Arabic" w:cs="Traditional Arabic"/>
          <w:b/>
          <w:bCs/>
          <w:color w:val="000000"/>
          <w:sz w:val="36"/>
          <w:szCs w:val="36"/>
          <w:rtl/>
          <w:lang w:bidi="ar-EG"/>
        </w:rPr>
      </w:pPr>
      <w:r w:rsidRPr="00FC6DFE">
        <w:rPr>
          <w:rFonts w:ascii="Traditional Arabic" w:hAnsi="Traditional Arabic" w:cs="Traditional Arabic" w:hint="cs"/>
          <w:b/>
          <w:bCs/>
          <w:color w:val="000000"/>
          <w:sz w:val="36"/>
          <w:szCs w:val="36"/>
          <w:rtl/>
          <w:lang w:bidi="ar-EG"/>
        </w:rPr>
        <w:t>د. ا</w:t>
      </w:r>
      <w:r w:rsidRPr="00FC6DFE">
        <w:rPr>
          <w:rFonts w:ascii="Traditional Arabic" w:hAnsi="Traditional Arabic" w:cs="Traditional Arabic"/>
          <w:b/>
          <w:bCs/>
          <w:color w:val="000000"/>
          <w:sz w:val="36"/>
          <w:szCs w:val="36"/>
          <w:rtl/>
          <w:lang w:bidi="ar-EG"/>
        </w:rPr>
        <w:t>لرضا الوظيفي يرتبط بسياق تنظيم العمل والنظام الاجتماعي</w:t>
      </w:r>
      <w:r w:rsidRPr="00FC6DFE">
        <w:rPr>
          <w:rFonts w:ascii="Traditional Arabic" w:hAnsi="Traditional Arabic" w:cs="Traditional Arabic" w:hint="cs"/>
          <w:b/>
          <w:bCs/>
          <w:color w:val="000000"/>
          <w:sz w:val="36"/>
          <w:szCs w:val="36"/>
          <w:rtl/>
          <w:lang w:bidi="ar-EG"/>
        </w:rPr>
        <w:t>:</w:t>
      </w:r>
    </w:p>
    <w:p w14:paraId="1EEC6D26"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DC321F">
        <w:rPr>
          <w:rFonts w:ascii="Traditional Arabic" w:hAnsi="Traditional Arabic" w:cs="Traditional Arabic"/>
          <w:color w:val="000000"/>
          <w:sz w:val="32"/>
          <w:szCs w:val="32"/>
          <w:rtl/>
          <w:lang w:bidi="ar-EG"/>
        </w:rPr>
        <w:t>لا يمكن فهم الرضا الوظيفي بمعزل عن الإطار العام للمؤسسة وثقافتها التنظيمية</w:t>
      </w:r>
      <w:r>
        <w:rPr>
          <w:rFonts w:ascii="Traditional Arabic" w:hAnsi="Traditional Arabic" w:cs="Traditional Arabic" w:hint="cs"/>
          <w:color w:val="000000"/>
          <w:sz w:val="32"/>
          <w:szCs w:val="32"/>
          <w:rtl/>
          <w:lang w:bidi="ar-EG"/>
        </w:rPr>
        <w:t>؛</w:t>
      </w:r>
      <w:r w:rsidRPr="00DC321F">
        <w:rPr>
          <w:rFonts w:ascii="Traditional Arabic" w:hAnsi="Traditional Arabic" w:cs="Traditional Arabic"/>
          <w:color w:val="000000"/>
          <w:sz w:val="32"/>
          <w:szCs w:val="32"/>
          <w:rtl/>
          <w:lang w:bidi="ar-EG"/>
        </w:rPr>
        <w:t xml:space="preserve"> إذ يؤثِّر أسلوب القيادة، وقنوات الاتصال، والقيم السائدة في </w:t>
      </w:r>
      <w:r>
        <w:rPr>
          <w:rFonts w:ascii="Traditional Arabic" w:hAnsi="Traditional Arabic" w:cs="Traditional Arabic" w:hint="cs"/>
          <w:color w:val="000000"/>
          <w:sz w:val="32"/>
          <w:szCs w:val="32"/>
          <w:rtl/>
          <w:lang w:bidi="ar-EG"/>
        </w:rPr>
        <w:t>المؤسسة</w:t>
      </w:r>
      <w:r w:rsidRPr="00DC321F">
        <w:rPr>
          <w:rFonts w:ascii="Traditional Arabic" w:hAnsi="Traditional Arabic" w:cs="Traditional Arabic"/>
          <w:color w:val="000000"/>
          <w:sz w:val="32"/>
          <w:szCs w:val="32"/>
          <w:rtl/>
          <w:lang w:bidi="ar-EG"/>
        </w:rPr>
        <w:t xml:space="preserve"> على مدى إشراك الموظفين وتمكينهم</w:t>
      </w:r>
      <w:r>
        <w:rPr>
          <w:rFonts w:ascii="Traditional Arabic" w:hAnsi="Traditional Arabic" w:cs="Traditional Arabic" w:hint="cs"/>
          <w:color w:val="000000"/>
          <w:sz w:val="32"/>
          <w:szCs w:val="32"/>
          <w:rtl/>
          <w:lang w:bidi="ar-EG"/>
        </w:rPr>
        <w:t xml:space="preserve">، </w:t>
      </w:r>
      <w:r w:rsidRPr="00DC321F">
        <w:rPr>
          <w:rFonts w:ascii="Traditional Arabic" w:hAnsi="Traditional Arabic" w:cs="Traditional Arabic"/>
          <w:color w:val="000000"/>
          <w:sz w:val="32"/>
          <w:szCs w:val="32"/>
          <w:rtl/>
          <w:lang w:bidi="ar-EG"/>
        </w:rPr>
        <w:t>كما يؤثر المناخ التنظيمي – أي الشعور بالأمان والتقدير والعدل داخل المنظمة – على تهيئة البيئة المناسبة لخلق شعور إيجابي لدى العاملين. وعلى صعيدٍ آخر، تُعدُّ العوامل الاجتماعية، مثل مكانة الفرد في المجتمع، ونظرته لمهنته، والعلاقات التي تجمعه بالزملاء والرؤساء والمرؤوسين، من المنابع الرئيسة التي تُعزِّز الرضا أو تحدُّ منه</w:t>
      </w:r>
      <w:r>
        <w:rPr>
          <w:rFonts w:ascii="Traditional Arabic" w:hAnsi="Traditional Arabic" w:cs="Traditional Arabic" w:hint="cs"/>
          <w:color w:val="000000"/>
          <w:sz w:val="32"/>
          <w:szCs w:val="32"/>
          <w:rtl/>
          <w:lang w:bidi="ar-EG"/>
        </w:rPr>
        <w:t>.</w:t>
      </w:r>
    </w:p>
    <w:p w14:paraId="6F24107C" w14:textId="77777777" w:rsidR="002708C5" w:rsidRPr="004F7FBA" w:rsidRDefault="002708C5" w:rsidP="002708C5">
      <w:pPr>
        <w:bidi/>
        <w:spacing w:line="276" w:lineRule="auto"/>
        <w:jc w:val="both"/>
        <w:rPr>
          <w:rFonts w:ascii="Traditional Arabic" w:hAnsi="Traditional Arabic" w:cs="Traditional Arabic"/>
          <w:b/>
          <w:bCs/>
          <w:color w:val="000000"/>
          <w:sz w:val="36"/>
          <w:szCs w:val="36"/>
          <w:rtl/>
          <w:lang w:bidi="ar-EG"/>
        </w:rPr>
      </w:pPr>
      <w:r w:rsidRPr="004F7FBA">
        <w:rPr>
          <w:rFonts w:ascii="Traditional Arabic" w:hAnsi="Traditional Arabic" w:cs="Traditional Arabic" w:hint="cs"/>
          <w:b/>
          <w:bCs/>
          <w:color w:val="000000"/>
          <w:sz w:val="36"/>
          <w:szCs w:val="36"/>
          <w:rtl/>
          <w:lang w:bidi="ar-EG"/>
        </w:rPr>
        <w:t xml:space="preserve">ه. رضا </w:t>
      </w:r>
      <w:r w:rsidRPr="004F7FBA">
        <w:rPr>
          <w:rFonts w:ascii="Traditional Arabic" w:hAnsi="Traditional Arabic" w:cs="Traditional Arabic"/>
          <w:b/>
          <w:bCs/>
          <w:color w:val="000000"/>
          <w:sz w:val="36"/>
          <w:szCs w:val="36"/>
          <w:rtl/>
          <w:lang w:bidi="ar-EG"/>
        </w:rPr>
        <w:t>الموظف عن عنصرٍ معيَّنٍ ليس دليلًا على رضاه عن جميع العناصر الأخرى</w:t>
      </w:r>
      <w:r w:rsidRPr="004F7FBA">
        <w:rPr>
          <w:rFonts w:ascii="Traditional Arabic" w:hAnsi="Traditional Arabic" w:cs="Traditional Arabic" w:hint="cs"/>
          <w:b/>
          <w:bCs/>
          <w:color w:val="000000"/>
          <w:sz w:val="36"/>
          <w:szCs w:val="36"/>
          <w:rtl/>
          <w:lang w:bidi="ar-EG"/>
        </w:rPr>
        <w:t>:</w:t>
      </w:r>
    </w:p>
    <w:p w14:paraId="55996267" w14:textId="77777777" w:rsidR="002708C5" w:rsidRPr="00DC321F"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DC321F">
        <w:rPr>
          <w:rFonts w:ascii="Traditional Arabic" w:hAnsi="Traditional Arabic" w:cs="Traditional Arabic"/>
          <w:color w:val="000000"/>
          <w:sz w:val="32"/>
          <w:szCs w:val="32"/>
          <w:rtl/>
          <w:lang w:bidi="ar-EG"/>
        </w:rPr>
        <w:t xml:space="preserve">على الرغم من أهميّة تحقيق الرضا في جوانب محدَّدة – مثل الراتب المناسب أو </w:t>
      </w:r>
      <w:r>
        <w:rPr>
          <w:rFonts w:ascii="Traditional Arabic" w:hAnsi="Traditional Arabic" w:cs="Traditional Arabic" w:hint="cs"/>
          <w:color w:val="000000"/>
          <w:sz w:val="32"/>
          <w:szCs w:val="32"/>
          <w:rtl/>
          <w:lang w:bidi="ar-EG"/>
        </w:rPr>
        <w:t xml:space="preserve">ظروف العمل </w:t>
      </w:r>
      <w:r w:rsidRPr="00DC321F">
        <w:rPr>
          <w:rFonts w:ascii="Traditional Arabic" w:hAnsi="Traditional Arabic" w:cs="Traditional Arabic"/>
          <w:color w:val="000000"/>
          <w:sz w:val="32"/>
          <w:szCs w:val="32"/>
          <w:rtl/>
          <w:lang w:bidi="ar-EG"/>
        </w:rPr>
        <w:t>الجيدة – إلّا أنّ ذلك لا يعني بالضرورة أنّ الموظف راضٍ عن كل جوانب العمل</w:t>
      </w:r>
      <w:r>
        <w:rPr>
          <w:rFonts w:ascii="Traditional Arabic" w:hAnsi="Traditional Arabic" w:cs="Traditional Arabic" w:hint="cs"/>
          <w:color w:val="000000"/>
          <w:sz w:val="32"/>
          <w:szCs w:val="32"/>
          <w:rtl/>
          <w:lang w:bidi="ar-EG"/>
        </w:rPr>
        <w:t>،</w:t>
      </w:r>
      <w:r w:rsidRPr="00DC321F">
        <w:rPr>
          <w:rFonts w:ascii="Traditional Arabic" w:hAnsi="Traditional Arabic" w:cs="Traditional Arabic"/>
          <w:color w:val="000000"/>
          <w:sz w:val="32"/>
          <w:szCs w:val="32"/>
          <w:rtl/>
          <w:lang w:bidi="ar-EG"/>
        </w:rPr>
        <w:t xml:space="preserve"> فقد يشعر الموظف بالرضا حيال الراتب أو الترقيات، وفي الوقت نفسه قد يكون غير راضٍ عن أسلوب القيادة أو سياسات التواصل الداخلي. لذا، من الخطأ إجراء تعميمات حول مستوى الرضا الكلي للعاملين فقط بناءً على جانب واحد</w:t>
      </w:r>
      <w:r>
        <w:rPr>
          <w:rFonts w:ascii="Traditional Arabic" w:hAnsi="Traditional Arabic" w:cs="Traditional Arabic" w:hint="cs"/>
          <w:color w:val="000000"/>
          <w:sz w:val="32"/>
          <w:szCs w:val="32"/>
          <w:rtl/>
          <w:lang w:bidi="ar-EG"/>
        </w:rPr>
        <w:t>،</w:t>
      </w:r>
      <w:r w:rsidRPr="00DC321F">
        <w:rPr>
          <w:rFonts w:ascii="Traditional Arabic" w:hAnsi="Traditional Arabic" w:cs="Traditional Arabic"/>
          <w:color w:val="000000"/>
          <w:sz w:val="32"/>
          <w:szCs w:val="32"/>
          <w:rtl/>
          <w:lang w:bidi="ar-EG"/>
        </w:rPr>
        <w:t xml:space="preserve"> وبدلًا من ذلك، يتطلَّب التحليل </w:t>
      </w:r>
      <w:r w:rsidRPr="00DC321F">
        <w:rPr>
          <w:rFonts w:ascii="Traditional Arabic" w:hAnsi="Traditional Arabic" w:cs="Traditional Arabic"/>
          <w:color w:val="000000"/>
          <w:sz w:val="32"/>
          <w:szCs w:val="32"/>
          <w:rtl/>
          <w:lang w:bidi="ar-EG"/>
        </w:rPr>
        <w:lastRenderedPageBreak/>
        <w:t xml:space="preserve">الشامل تقييمًا متكاملًا لمختلف العناصر التي تشكِّل تجربة العمل، بما في ذلك العوامل </w:t>
      </w:r>
      <w:r w:rsidRPr="00DC321F">
        <w:rPr>
          <w:rFonts w:ascii="Traditional Arabic" w:hAnsi="Traditional Arabic" w:cs="Traditional Arabic" w:hint="cs"/>
          <w:color w:val="000000"/>
          <w:sz w:val="32"/>
          <w:szCs w:val="32"/>
          <w:rtl/>
          <w:lang w:bidi="ar-EG"/>
        </w:rPr>
        <w:t>المادية</w:t>
      </w:r>
      <w:r w:rsidRPr="00DC321F">
        <w:rPr>
          <w:rFonts w:ascii="Traditional Arabic" w:hAnsi="Traditional Arabic" w:cs="Traditional Arabic" w:hint="eastAsia"/>
          <w:color w:val="000000"/>
          <w:sz w:val="32"/>
          <w:szCs w:val="32"/>
          <w:rtl/>
          <w:lang w:bidi="ar-EG"/>
        </w:rPr>
        <w:t>،</w:t>
      </w:r>
      <w:r w:rsidRPr="00DC321F">
        <w:rPr>
          <w:rFonts w:ascii="Traditional Arabic" w:hAnsi="Traditional Arabic" w:cs="Traditional Arabic"/>
          <w:color w:val="000000"/>
          <w:sz w:val="32"/>
          <w:szCs w:val="32"/>
          <w:rtl/>
          <w:lang w:bidi="ar-EG"/>
        </w:rPr>
        <w:t xml:space="preserve"> </w:t>
      </w:r>
      <w:r w:rsidRPr="00DC321F">
        <w:rPr>
          <w:rFonts w:ascii="Traditional Arabic" w:hAnsi="Traditional Arabic" w:cs="Traditional Arabic" w:hint="cs"/>
          <w:color w:val="000000"/>
          <w:sz w:val="32"/>
          <w:szCs w:val="32"/>
          <w:rtl/>
          <w:lang w:bidi="ar-EG"/>
        </w:rPr>
        <w:t>والنفسية</w:t>
      </w:r>
      <w:r w:rsidRPr="00DC321F">
        <w:rPr>
          <w:rFonts w:ascii="Traditional Arabic" w:hAnsi="Traditional Arabic" w:cs="Traditional Arabic" w:hint="eastAsia"/>
          <w:color w:val="000000"/>
          <w:sz w:val="32"/>
          <w:szCs w:val="32"/>
          <w:rtl/>
          <w:lang w:bidi="ar-EG"/>
        </w:rPr>
        <w:t>،</w:t>
      </w:r>
      <w:r w:rsidRPr="00DC321F">
        <w:rPr>
          <w:rFonts w:ascii="Traditional Arabic" w:hAnsi="Traditional Arabic" w:cs="Traditional Arabic"/>
          <w:color w:val="000000"/>
          <w:sz w:val="32"/>
          <w:szCs w:val="32"/>
          <w:rtl/>
          <w:lang w:bidi="ar-EG"/>
        </w:rPr>
        <w:t xml:space="preserve"> </w:t>
      </w:r>
      <w:r w:rsidRPr="00DC321F">
        <w:rPr>
          <w:rFonts w:ascii="Traditional Arabic" w:hAnsi="Traditional Arabic" w:cs="Traditional Arabic" w:hint="cs"/>
          <w:color w:val="000000"/>
          <w:sz w:val="32"/>
          <w:szCs w:val="32"/>
          <w:rtl/>
          <w:lang w:bidi="ar-EG"/>
        </w:rPr>
        <w:t>والاجتماعية</w:t>
      </w:r>
      <w:r w:rsidRPr="00DC321F">
        <w:rPr>
          <w:rFonts w:ascii="Traditional Arabic" w:hAnsi="Traditional Arabic" w:cs="Traditional Arabic" w:hint="eastAsia"/>
          <w:color w:val="000000"/>
          <w:sz w:val="32"/>
          <w:szCs w:val="32"/>
          <w:rtl/>
          <w:lang w:bidi="ar-EG"/>
        </w:rPr>
        <w:t>،</w:t>
      </w:r>
      <w:r w:rsidRPr="00DC321F">
        <w:rPr>
          <w:rFonts w:ascii="Traditional Arabic" w:hAnsi="Traditional Arabic" w:cs="Traditional Arabic"/>
          <w:color w:val="000000"/>
          <w:sz w:val="32"/>
          <w:szCs w:val="32"/>
          <w:rtl/>
          <w:lang w:bidi="ar-EG"/>
        </w:rPr>
        <w:t xml:space="preserve"> والتنظيمية</w:t>
      </w:r>
      <w:r w:rsidRPr="00DC321F">
        <w:rPr>
          <w:rFonts w:ascii="Traditional Arabic" w:hAnsi="Traditional Arabic" w:cs="Traditional Arabic"/>
          <w:color w:val="000000"/>
          <w:sz w:val="32"/>
          <w:szCs w:val="32"/>
          <w:lang w:bidi="ar-EG"/>
        </w:rPr>
        <w:t>.</w:t>
      </w:r>
    </w:p>
    <w:p w14:paraId="7860DEE8" w14:textId="77777777" w:rsidR="002708C5" w:rsidRPr="0025320F"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25320F">
        <w:rPr>
          <w:rFonts w:ascii="Traditional Arabic" w:hAnsi="Traditional Arabic" w:cs="Traditional Arabic" w:hint="cs"/>
          <w:b/>
          <w:bCs/>
          <w:color w:val="000000"/>
          <w:sz w:val="32"/>
          <w:szCs w:val="32"/>
          <w:rtl/>
          <w:lang w:bidi="ar-EG"/>
        </w:rPr>
        <w:t>نخلص مما سبق إلى أن الرضا الوظيفي</w:t>
      </w:r>
      <w:r w:rsidRPr="0025320F">
        <w:rPr>
          <w:rFonts w:ascii="Traditional Arabic" w:hAnsi="Traditional Arabic" w:cs="Traditional Arabic"/>
          <w:b/>
          <w:bCs/>
          <w:color w:val="000000"/>
          <w:sz w:val="32"/>
          <w:szCs w:val="32"/>
          <w:rtl/>
          <w:lang w:bidi="ar-EG"/>
        </w:rPr>
        <w:t xml:space="preserve"> يتشكَّل نتيجة تفاعلٍ معقَّدٍ بين شخصية الموظف وبيئة العمل وعناصر التنظيم</w:t>
      </w:r>
      <w:r w:rsidRPr="0025320F">
        <w:rPr>
          <w:rFonts w:ascii="Traditional Arabic" w:hAnsi="Traditional Arabic" w:cs="Traditional Arabic" w:hint="cs"/>
          <w:b/>
          <w:bCs/>
          <w:color w:val="000000"/>
          <w:sz w:val="32"/>
          <w:szCs w:val="32"/>
          <w:rtl/>
          <w:lang w:bidi="ar-EG"/>
        </w:rPr>
        <w:t>،</w:t>
      </w:r>
      <w:r w:rsidRPr="0025320F">
        <w:rPr>
          <w:rFonts w:ascii="Traditional Arabic" w:hAnsi="Traditional Arabic" w:cs="Traditional Arabic"/>
          <w:b/>
          <w:bCs/>
          <w:color w:val="000000"/>
          <w:sz w:val="32"/>
          <w:szCs w:val="32"/>
          <w:rtl/>
          <w:lang w:bidi="ar-EG"/>
        </w:rPr>
        <w:t xml:space="preserve"> وفهم هذه الخصائص يوجِّه المؤسَّسات إلى تبنِّي استراتيجياتٍ أكثر مرونة وشمولًا لتحسين مستويات الرضا</w:t>
      </w:r>
      <w:r>
        <w:rPr>
          <w:rFonts w:ascii="Traditional Arabic" w:hAnsi="Traditional Arabic" w:cs="Traditional Arabic" w:hint="cs"/>
          <w:b/>
          <w:bCs/>
          <w:color w:val="000000"/>
          <w:sz w:val="32"/>
          <w:szCs w:val="32"/>
          <w:rtl/>
          <w:lang w:bidi="ar-EG"/>
        </w:rPr>
        <w:t xml:space="preserve"> الوظيفي</w:t>
      </w:r>
      <w:r w:rsidRPr="0025320F">
        <w:rPr>
          <w:rFonts w:ascii="Traditional Arabic" w:hAnsi="Traditional Arabic" w:cs="Traditional Arabic"/>
          <w:b/>
          <w:bCs/>
          <w:color w:val="000000"/>
          <w:sz w:val="32"/>
          <w:szCs w:val="32"/>
          <w:rtl/>
          <w:lang w:bidi="ar-EG"/>
        </w:rPr>
        <w:t>، وذلك عبر تهيئة ظروف عمل إيجابية تراعي التنوُّع البشري وتلبِّي الاحتياجات المختلفة لجميع الأفراد</w:t>
      </w:r>
      <w:r w:rsidRPr="0025320F">
        <w:rPr>
          <w:rFonts w:ascii="Traditional Arabic" w:hAnsi="Traditional Arabic" w:cs="Traditional Arabic"/>
          <w:b/>
          <w:bCs/>
          <w:color w:val="000000"/>
          <w:sz w:val="32"/>
          <w:szCs w:val="32"/>
          <w:lang w:bidi="ar-EG"/>
        </w:rPr>
        <w:t>.</w:t>
      </w:r>
    </w:p>
    <w:p w14:paraId="37547426" w14:textId="77777777" w:rsidR="002708C5" w:rsidRDefault="002708C5" w:rsidP="002708C5">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5</w:t>
      </w:r>
      <w:r w:rsidRPr="00CD7961">
        <w:rPr>
          <w:rFonts w:ascii="Traditional Arabic" w:hAnsi="Traditional Arabic" w:cs="Traditional Arabic" w:hint="cs"/>
          <w:b/>
          <w:bCs/>
          <w:color w:val="000000"/>
          <w:sz w:val="40"/>
          <w:szCs w:val="40"/>
          <w:rtl/>
          <w:lang w:bidi="ar-EG"/>
        </w:rPr>
        <w:t>.</w:t>
      </w:r>
      <w:r>
        <w:rPr>
          <w:rFonts w:ascii="Traditional Arabic" w:hAnsi="Traditional Arabic" w:cs="Traditional Arabic"/>
          <w:b/>
          <w:bCs/>
          <w:color w:val="000000"/>
          <w:sz w:val="40"/>
          <w:szCs w:val="40"/>
          <w:rtl/>
          <w:lang w:bidi="ar-EG"/>
        </w:rPr>
        <w:t xml:space="preserve"> </w:t>
      </w:r>
      <w:r>
        <w:rPr>
          <w:rFonts w:ascii="Traditional Arabic" w:hAnsi="Traditional Arabic" w:cs="Traditional Arabic" w:hint="cs"/>
          <w:b/>
          <w:bCs/>
          <w:color w:val="000000"/>
          <w:sz w:val="40"/>
          <w:szCs w:val="40"/>
          <w:rtl/>
          <w:lang w:bidi="ar-EG"/>
        </w:rPr>
        <w:t>أنواع الرضا الوظيفي:</w:t>
      </w:r>
    </w:p>
    <w:p w14:paraId="3DF8B809"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5A0153">
        <w:rPr>
          <w:rFonts w:ascii="Traditional Arabic" w:hAnsi="Traditional Arabic" w:cs="Traditional Arabic"/>
          <w:b/>
          <w:bCs/>
          <w:color w:val="000000"/>
          <w:sz w:val="32"/>
          <w:szCs w:val="32"/>
          <w:rtl/>
          <w:lang w:bidi="ar-EG"/>
        </w:rPr>
        <w:t xml:space="preserve">هناك العديد من الأنواع للرضا </w:t>
      </w:r>
      <w:r w:rsidRPr="005A0153">
        <w:rPr>
          <w:rFonts w:ascii="Traditional Arabic" w:hAnsi="Traditional Arabic" w:cs="Traditional Arabic" w:hint="cs"/>
          <w:b/>
          <w:bCs/>
          <w:color w:val="000000"/>
          <w:sz w:val="32"/>
          <w:szCs w:val="32"/>
          <w:rtl/>
          <w:lang w:bidi="ar-EG"/>
        </w:rPr>
        <w:t>الوظيفي</w:t>
      </w:r>
      <w:r w:rsidRPr="005A0153">
        <w:rPr>
          <w:rFonts w:ascii="Traditional Arabic" w:hAnsi="Traditional Arabic" w:cs="Traditional Arabic"/>
          <w:b/>
          <w:bCs/>
          <w:color w:val="000000"/>
          <w:sz w:val="32"/>
          <w:szCs w:val="32"/>
          <w:rtl/>
          <w:lang w:bidi="ar-EG"/>
        </w:rPr>
        <w:t xml:space="preserve"> حيث يقسم تبعا لعدة اعتبارات، ذكرها </w:t>
      </w:r>
      <w:proofErr w:type="spellStart"/>
      <w:r w:rsidRPr="005A0153">
        <w:rPr>
          <w:rFonts w:ascii="Traditional Arabic" w:hAnsi="Traditional Arabic" w:cs="Traditional Arabic"/>
          <w:b/>
          <w:bCs/>
          <w:color w:val="000000"/>
          <w:sz w:val="32"/>
          <w:szCs w:val="32"/>
          <w:rtl/>
          <w:lang w:bidi="ar-EG"/>
        </w:rPr>
        <w:t>نموش</w:t>
      </w:r>
      <w:r>
        <w:rPr>
          <w:rFonts w:ascii="Traditional Arabic" w:hAnsi="Traditional Arabic" w:cs="Traditional Arabic" w:hint="cs"/>
          <w:b/>
          <w:bCs/>
          <w:color w:val="000000"/>
          <w:sz w:val="32"/>
          <w:szCs w:val="32"/>
          <w:rtl/>
          <w:lang w:bidi="ar-EG"/>
        </w:rPr>
        <w:t>ى</w:t>
      </w:r>
      <w:proofErr w:type="spellEnd"/>
      <w:r w:rsidRPr="005A0153">
        <w:rPr>
          <w:rFonts w:ascii="Traditional Arabic" w:hAnsi="Traditional Arabic" w:cs="Traditional Arabic"/>
          <w:b/>
          <w:bCs/>
          <w:color w:val="000000"/>
          <w:sz w:val="32"/>
          <w:szCs w:val="32"/>
          <w:rtl/>
          <w:lang w:bidi="ar-EG"/>
        </w:rPr>
        <w:t xml:space="preserve"> وفارح (2022) كما </w:t>
      </w:r>
      <w:r w:rsidRPr="005A0153">
        <w:rPr>
          <w:rFonts w:ascii="Traditional Arabic" w:hAnsi="Traditional Arabic" w:cs="Traditional Arabic" w:hint="cs"/>
          <w:b/>
          <w:bCs/>
          <w:color w:val="000000"/>
          <w:sz w:val="32"/>
          <w:szCs w:val="32"/>
          <w:rtl/>
          <w:lang w:bidi="ar-EG"/>
        </w:rPr>
        <w:t>يلي</w:t>
      </w:r>
      <w:r w:rsidRPr="005A0153">
        <w:rPr>
          <w:rFonts w:ascii="Traditional Arabic" w:hAnsi="Traditional Arabic" w:cs="Traditional Arabic"/>
          <w:b/>
          <w:bCs/>
          <w:color w:val="000000"/>
          <w:sz w:val="32"/>
          <w:szCs w:val="32"/>
          <w:rtl/>
          <w:lang w:bidi="ar-EG"/>
        </w:rPr>
        <w:t>:</w:t>
      </w:r>
    </w:p>
    <w:p w14:paraId="09B91022" w14:textId="77777777" w:rsidR="002708C5" w:rsidRPr="007A28FE" w:rsidRDefault="002708C5" w:rsidP="002708C5">
      <w:pPr>
        <w:bidi/>
        <w:spacing w:line="276" w:lineRule="auto"/>
        <w:jc w:val="both"/>
        <w:rPr>
          <w:rFonts w:ascii="Traditional Arabic" w:hAnsi="Traditional Arabic" w:cs="Traditional Arabic"/>
          <w:b/>
          <w:bCs/>
          <w:color w:val="000000"/>
          <w:sz w:val="36"/>
          <w:szCs w:val="36"/>
          <w:rtl/>
          <w:lang w:bidi="ar-EG"/>
        </w:rPr>
      </w:pPr>
      <w:r w:rsidRPr="007A28FE">
        <w:rPr>
          <w:rFonts w:ascii="Traditional Arabic" w:hAnsi="Traditional Arabic" w:cs="Traditional Arabic" w:hint="cs"/>
          <w:b/>
          <w:bCs/>
          <w:color w:val="000000"/>
          <w:sz w:val="36"/>
          <w:szCs w:val="36"/>
          <w:rtl/>
          <w:lang w:bidi="ar-EG"/>
        </w:rPr>
        <w:t>أ.</w:t>
      </w:r>
      <w:r>
        <w:rPr>
          <w:rFonts w:ascii="Traditional Arabic" w:hAnsi="Traditional Arabic" w:cs="Traditional Arabic" w:hint="cs"/>
          <w:b/>
          <w:bCs/>
          <w:color w:val="000000"/>
          <w:sz w:val="36"/>
          <w:szCs w:val="36"/>
          <w:rtl/>
          <w:lang w:bidi="ar-EG"/>
        </w:rPr>
        <w:t xml:space="preserve"> </w:t>
      </w:r>
      <w:r w:rsidRPr="007A28FE">
        <w:rPr>
          <w:rFonts w:ascii="Traditional Arabic" w:hAnsi="Traditional Arabic" w:cs="Traditional Arabic" w:hint="cs"/>
          <w:b/>
          <w:bCs/>
          <w:color w:val="000000"/>
          <w:sz w:val="36"/>
          <w:szCs w:val="36"/>
          <w:rtl/>
          <w:lang w:bidi="ar-EG"/>
        </w:rPr>
        <w:t>الرضا</w:t>
      </w:r>
      <w:r w:rsidRPr="007A28FE">
        <w:rPr>
          <w:rFonts w:ascii="Traditional Arabic" w:hAnsi="Traditional Arabic" w:cs="Traditional Arabic"/>
          <w:b/>
          <w:bCs/>
          <w:color w:val="000000"/>
          <w:sz w:val="36"/>
          <w:szCs w:val="36"/>
          <w:rtl/>
          <w:lang w:bidi="ar-EG"/>
        </w:rPr>
        <w:t xml:space="preserve"> الوظيفي باعتبار شموليته (الداخلي والخارجي)</w:t>
      </w:r>
      <w:r w:rsidRPr="007A28FE">
        <w:rPr>
          <w:rFonts w:ascii="Traditional Arabic" w:hAnsi="Traditional Arabic" w:cs="Traditional Arabic" w:hint="cs"/>
          <w:b/>
          <w:bCs/>
          <w:color w:val="000000"/>
          <w:sz w:val="36"/>
          <w:szCs w:val="36"/>
          <w:rtl/>
          <w:lang w:bidi="ar-EG"/>
        </w:rPr>
        <w:t>:</w:t>
      </w:r>
    </w:p>
    <w:p w14:paraId="1BAC9A2E" w14:textId="77777777" w:rsidR="002708C5" w:rsidRPr="00E05D0E"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E05D0E">
        <w:rPr>
          <w:rFonts w:ascii="Traditional Arabic" w:hAnsi="Traditional Arabic" w:cs="Traditional Arabic" w:hint="cs"/>
          <w:color w:val="000000"/>
          <w:sz w:val="32"/>
          <w:szCs w:val="32"/>
          <w:rtl/>
          <w:lang w:bidi="ar-EG"/>
        </w:rPr>
        <w:t>ينقسم الرضا الوظيفي باعتبار شموليته إلى قسمين الرضا الوظيفي الداخلي، والخارجي، و</w:t>
      </w:r>
      <w:r w:rsidRPr="00E05D0E">
        <w:rPr>
          <w:rFonts w:ascii="Traditional Arabic" w:hAnsi="Traditional Arabic" w:cs="Traditional Arabic"/>
          <w:color w:val="000000"/>
          <w:sz w:val="32"/>
          <w:szCs w:val="32"/>
          <w:rtl/>
          <w:lang w:bidi="ar-EG"/>
        </w:rPr>
        <w:t>يُعرّف الرضا الوظيفي الداخلي بأنّه شعور الموظّف بالرضا نتيجة عوامل نابعة من داخل الوظيفة نفسها، مثل طبيعة العمل، ومدى توافقه مع مهارات الفرد وقدراته، وتوفر فرص التطوّر المهني والإنجاز، إضافةً إلى مدى شعور الموظّف بقيمة ما يقوم به من مهام. هذا النوع من الرضا يتولّد عموماً من الإحساس بالتحفيز الذاتي، وتحقيق الذات، والشعور بأهمية الدور الذي يؤدّيه الموظف داخل المؤسسة</w:t>
      </w:r>
      <w:r w:rsidRPr="00E05D0E">
        <w:rPr>
          <w:rFonts w:ascii="Traditional Arabic" w:hAnsi="Traditional Arabic" w:cs="Traditional Arabic"/>
          <w:color w:val="000000"/>
          <w:sz w:val="32"/>
          <w:szCs w:val="32"/>
          <w:lang w:bidi="ar-EG"/>
        </w:rPr>
        <w:t>.</w:t>
      </w:r>
    </w:p>
    <w:p w14:paraId="47A3A888"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5A0153">
        <w:rPr>
          <w:rFonts w:ascii="Traditional Arabic" w:hAnsi="Traditional Arabic" w:cs="Traditional Arabic"/>
          <w:color w:val="000000"/>
          <w:sz w:val="32"/>
          <w:szCs w:val="32"/>
          <w:rtl/>
          <w:lang w:bidi="ar-EG"/>
        </w:rPr>
        <w:t>أمّا الرضا الوظيفي الخارجي، فيرتبط بالمحفّزات الخارجية أو العوامل الموجودة حول الموظّف في بيئة العمل، مثل الرواتب والحوافز المادية، والأمان الوظيفي، والعلاقات مع الزملاء والرؤساء، وظروف العمل الملموسة (مثل ساعات الدوام، وموقع العمل، والمرافق المتوفرة). في هذه الحالة، يكون تركيز الموظّف منصبًّا على مدى انسجام البيئة الخارجية مع احتياجاته وتوقعاته، وتأثير ذلك في شعوره بالرضا</w:t>
      </w:r>
      <w:r w:rsidRPr="005A0153">
        <w:rPr>
          <w:rFonts w:ascii="Traditional Arabic" w:hAnsi="Traditional Arabic" w:cs="Traditional Arabic"/>
          <w:color w:val="000000"/>
          <w:sz w:val="32"/>
          <w:szCs w:val="32"/>
          <w:lang w:bidi="ar-EG"/>
        </w:rPr>
        <w:t>.</w:t>
      </w:r>
    </w:p>
    <w:p w14:paraId="6C8550BB"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51770247" w14:textId="77777777" w:rsidR="002708C5" w:rsidRPr="005A0153"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5D9F50CE" w14:textId="77777777" w:rsidR="002708C5" w:rsidRPr="007A28FE" w:rsidRDefault="002708C5" w:rsidP="002708C5">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 xml:space="preserve">ب. </w:t>
      </w:r>
      <w:r w:rsidRPr="007A28FE">
        <w:rPr>
          <w:rFonts w:ascii="Traditional Arabic" w:hAnsi="Traditional Arabic" w:cs="Traditional Arabic"/>
          <w:b/>
          <w:bCs/>
          <w:color w:val="000000"/>
          <w:sz w:val="36"/>
          <w:szCs w:val="36"/>
          <w:rtl/>
          <w:lang w:bidi="ar-EG"/>
        </w:rPr>
        <w:t>الرضا الوظيفي باعتبار زمنه (المتوقّع والفعلي)</w:t>
      </w:r>
      <w:r>
        <w:rPr>
          <w:rFonts w:ascii="Traditional Arabic" w:hAnsi="Traditional Arabic" w:cs="Traditional Arabic" w:hint="cs"/>
          <w:b/>
          <w:bCs/>
          <w:color w:val="000000"/>
          <w:sz w:val="36"/>
          <w:szCs w:val="36"/>
          <w:rtl/>
          <w:lang w:bidi="ar-EG"/>
        </w:rPr>
        <w:t>:</w:t>
      </w:r>
    </w:p>
    <w:p w14:paraId="43EBE812" w14:textId="77777777" w:rsidR="002708C5" w:rsidRPr="005A0153"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E05D0E">
        <w:rPr>
          <w:rFonts w:ascii="Traditional Arabic" w:hAnsi="Traditional Arabic" w:cs="Traditional Arabic" w:hint="cs"/>
          <w:color w:val="000000"/>
          <w:sz w:val="32"/>
          <w:szCs w:val="32"/>
          <w:rtl/>
          <w:lang w:bidi="ar-EG"/>
        </w:rPr>
        <w:t xml:space="preserve">ينقسم الرضا الوظيفي باعتبار </w:t>
      </w:r>
      <w:r>
        <w:rPr>
          <w:rFonts w:ascii="Traditional Arabic" w:hAnsi="Traditional Arabic" w:cs="Traditional Arabic" w:hint="cs"/>
          <w:color w:val="000000"/>
          <w:sz w:val="32"/>
          <w:szCs w:val="32"/>
          <w:rtl/>
          <w:lang w:bidi="ar-EG"/>
        </w:rPr>
        <w:t>زمنه</w:t>
      </w:r>
      <w:r w:rsidRPr="00E05D0E">
        <w:rPr>
          <w:rFonts w:ascii="Traditional Arabic" w:hAnsi="Traditional Arabic" w:cs="Traditional Arabic" w:hint="cs"/>
          <w:color w:val="000000"/>
          <w:sz w:val="32"/>
          <w:szCs w:val="32"/>
          <w:rtl/>
          <w:lang w:bidi="ar-EG"/>
        </w:rPr>
        <w:t xml:space="preserve"> إلى قسمين الرضا الوظيفي </w:t>
      </w:r>
      <w:r>
        <w:rPr>
          <w:rFonts w:ascii="Traditional Arabic" w:hAnsi="Traditional Arabic" w:cs="Traditional Arabic" w:hint="cs"/>
          <w:color w:val="000000"/>
          <w:sz w:val="32"/>
          <w:szCs w:val="32"/>
          <w:rtl/>
          <w:lang w:bidi="ar-EG"/>
        </w:rPr>
        <w:t>المتوقع</w:t>
      </w:r>
      <w:r w:rsidRPr="00E05D0E">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والفعلي،</w:t>
      </w:r>
      <w:r w:rsidRPr="005A0153">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و</w:t>
      </w:r>
      <w:r w:rsidRPr="005A0153">
        <w:rPr>
          <w:rFonts w:ascii="Traditional Arabic" w:hAnsi="Traditional Arabic" w:cs="Traditional Arabic"/>
          <w:color w:val="000000"/>
          <w:sz w:val="32"/>
          <w:szCs w:val="32"/>
          <w:rtl/>
          <w:lang w:bidi="ar-EG"/>
        </w:rPr>
        <w:t>يُعدّ الرضا الوظيفي المتوقع ما يكون لدى الموظّف من تصورات وانطباعات مسبقة قبل التحاقه بالعمل أو عند بداية عمله حول طبيعة الوظيفة ومستقبلها. تكوّن هذه التوقعات صورةً ذهنيةً عن مقدار الرضا الذي سيشعر به لاحقاً. قد تنشأ هذه التصورات من سمعة المؤسسة، أو من اطلاع الموظف على تجارب زملائه، أو حتى من وعود الإدارة أثناء مقابلات التوظيف</w:t>
      </w:r>
      <w:r w:rsidRPr="005A0153">
        <w:rPr>
          <w:rFonts w:ascii="Traditional Arabic" w:hAnsi="Traditional Arabic" w:cs="Traditional Arabic"/>
          <w:color w:val="000000"/>
          <w:sz w:val="32"/>
          <w:szCs w:val="32"/>
          <w:lang w:bidi="ar-EG"/>
        </w:rPr>
        <w:t>.</w:t>
      </w:r>
    </w:p>
    <w:p w14:paraId="4C32D055" w14:textId="77777777" w:rsidR="002708C5" w:rsidRPr="00C51B98" w:rsidRDefault="002708C5" w:rsidP="002708C5">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و</w:t>
      </w:r>
      <w:r w:rsidRPr="005A0153">
        <w:rPr>
          <w:rFonts w:ascii="Traditional Arabic" w:hAnsi="Traditional Arabic" w:cs="Traditional Arabic"/>
          <w:color w:val="000000"/>
          <w:sz w:val="32"/>
          <w:szCs w:val="32"/>
          <w:rtl/>
          <w:lang w:bidi="ar-EG"/>
        </w:rPr>
        <w:t xml:space="preserve">في المقابل، </w:t>
      </w:r>
      <w:r>
        <w:rPr>
          <w:rFonts w:ascii="Traditional Arabic" w:hAnsi="Traditional Arabic" w:cs="Traditional Arabic" w:hint="cs"/>
          <w:color w:val="000000"/>
          <w:sz w:val="32"/>
          <w:szCs w:val="32"/>
          <w:rtl/>
          <w:lang w:bidi="ar-EG"/>
        </w:rPr>
        <w:t xml:space="preserve">فإن </w:t>
      </w:r>
      <w:r w:rsidRPr="005A0153">
        <w:rPr>
          <w:rFonts w:ascii="Traditional Arabic" w:hAnsi="Traditional Arabic" w:cs="Traditional Arabic"/>
          <w:color w:val="000000"/>
          <w:sz w:val="32"/>
          <w:szCs w:val="32"/>
          <w:rtl/>
          <w:lang w:bidi="ar-EG"/>
        </w:rPr>
        <w:t xml:space="preserve">الرضا الوظيفي الفعلي هو الشعور الحقيقي الذي يتولّد لدى الموظّف بعد ممارسته العمل لفترة زمنية معيّنة. </w:t>
      </w:r>
      <w:r>
        <w:rPr>
          <w:rFonts w:ascii="Traditional Arabic" w:hAnsi="Traditional Arabic" w:cs="Traditional Arabic" w:hint="cs"/>
          <w:color w:val="000000"/>
          <w:sz w:val="32"/>
          <w:szCs w:val="32"/>
          <w:rtl/>
          <w:lang w:bidi="ar-EG"/>
        </w:rPr>
        <w:t>و</w:t>
      </w:r>
      <w:r w:rsidRPr="005A0153">
        <w:rPr>
          <w:rFonts w:ascii="Traditional Arabic" w:hAnsi="Traditional Arabic" w:cs="Traditional Arabic"/>
          <w:color w:val="000000"/>
          <w:sz w:val="32"/>
          <w:szCs w:val="32"/>
          <w:rtl/>
          <w:lang w:bidi="ar-EG"/>
        </w:rPr>
        <w:t>يتشكّل هذا الرضا من خلال معايشة الموظّف للواقع اليومي للوظيفة، والتعامل مع الضغوط والتحديات الفعلية، ومقارنة النتائج على أرض الواقع مع تلك التوقّعات المسبقة. وعادةً ما يُنظر إلى الفجوة بين الرضا المتوقع والرضا الفعلي باعتبارها مؤشراً مهماً على مدى نجاح المؤسسة في تحقيق وعودها والمحافظة على ثقة موظفيها</w:t>
      </w:r>
      <w:r w:rsidRPr="005A0153">
        <w:rPr>
          <w:rFonts w:ascii="Traditional Arabic" w:hAnsi="Traditional Arabic" w:cs="Traditional Arabic"/>
          <w:color w:val="000000"/>
          <w:sz w:val="32"/>
          <w:szCs w:val="32"/>
          <w:lang w:bidi="ar-EG"/>
        </w:rPr>
        <w:t>.</w:t>
      </w:r>
    </w:p>
    <w:p w14:paraId="546F25E5" w14:textId="77777777" w:rsidR="002708C5" w:rsidRPr="00C51B98" w:rsidRDefault="002708C5" w:rsidP="002708C5">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 xml:space="preserve">ج. </w:t>
      </w:r>
      <w:r w:rsidRPr="00C51B98">
        <w:rPr>
          <w:rFonts w:ascii="Traditional Arabic" w:hAnsi="Traditional Arabic" w:cs="Traditional Arabic"/>
          <w:b/>
          <w:bCs/>
          <w:color w:val="000000"/>
          <w:sz w:val="36"/>
          <w:szCs w:val="36"/>
          <w:rtl/>
          <w:lang w:bidi="ar-EG"/>
        </w:rPr>
        <w:t>الرضا الوظيفي باعتباره كلياً أو جزئياً</w:t>
      </w:r>
      <w:r>
        <w:rPr>
          <w:rFonts w:ascii="Traditional Arabic" w:hAnsi="Traditional Arabic" w:cs="Traditional Arabic" w:hint="cs"/>
          <w:b/>
          <w:bCs/>
          <w:color w:val="000000"/>
          <w:sz w:val="36"/>
          <w:szCs w:val="36"/>
          <w:rtl/>
          <w:lang w:bidi="ar-EG"/>
        </w:rPr>
        <w:t>:</w:t>
      </w:r>
    </w:p>
    <w:p w14:paraId="470D93F0" w14:textId="77777777" w:rsidR="002708C5" w:rsidRPr="005A0153"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5A0153">
        <w:rPr>
          <w:rFonts w:ascii="Traditional Arabic" w:hAnsi="Traditional Arabic" w:cs="Traditional Arabic"/>
          <w:color w:val="000000"/>
          <w:sz w:val="32"/>
          <w:szCs w:val="32"/>
          <w:rtl/>
          <w:lang w:bidi="ar-EG"/>
        </w:rPr>
        <w:t>يشير الرضا الوظيفي الكلي إلى المستوى العام للرضا عن الوظيفة بجميع أبعادها. فحين يتحدث الباحثون عن الرضا الكلي فإنهم يقيسون مدى شعور الموظف بالارتياح على كافة الأصعدة؛ بما فيها الجوانب المادية والمعنوية وطبيعة العلاقات مع الزملاء والقيادة، ومستوى الحوافز والتطوّر المهني المتوفر في المنظمة</w:t>
      </w:r>
      <w:r w:rsidRPr="005A0153">
        <w:rPr>
          <w:rFonts w:ascii="Traditional Arabic" w:hAnsi="Traditional Arabic" w:cs="Traditional Arabic"/>
          <w:color w:val="000000"/>
          <w:sz w:val="32"/>
          <w:szCs w:val="32"/>
          <w:lang w:bidi="ar-EG"/>
        </w:rPr>
        <w:t>.</w:t>
      </w:r>
    </w:p>
    <w:p w14:paraId="6EF13E8B" w14:textId="77777777" w:rsidR="002708C5" w:rsidRPr="005A0153"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5A0153">
        <w:rPr>
          <w:rFonts w:ascii="Traditional Arabic" w:hAnsi="Traditional Arabic" w:cs="Traditional Arabic"/>
          <w:color w:val="000000"/>
          <w:sz w:val="32"/>
          <w:szCs w:val="32"/>
          <w:rtl/>
          <w:lang w:bidi="ar-EG"/>
        </w:rPr>
        <w:t>أمّا الرضا الوظيفي الجزئي، فيركّز على جانب أو عنصر محدّد من عناصر الوظيفة دون غيره، مثل مدى رضا الموظف عن الراتب فقط، أو عن أسلوب الإدارة، أو عن فرص الترقّي. في هذه الحالة، يُنظر إلى الرضا بوصفه متغيراً متعدد الأبعاد، يمكن أن يكون الموظف راضياً عن بُعد معيّن (كالراتب أو المزايا المالية) وغير راضٍ عن أبعاد أخرى (مثل أسلوب التعامل أو فرص النمو الوظيفي)</w:t>
      </w:r>
      <w:r w:rsidRPr="005A0153">
        <w:rPr>
          <w:rFonts w:ascii="Traditional Arabic" w:hAnsi="Traditional Arabic" w:cs="Traditional Arabic"/>
          <w:color w:val="000000"/>
          <w:sz w:val="32"/>
          <w:szCs w:val="32"/>
          <w:lang w:bidi="ar-EG"/>
        </w:rPr>
        <w:t>.</w:t>
      </w:r>
    </w:p>
    <w:p w14:paraId="37F94AF7" w14:textId="77777777" w:rsidR="002708C5" w:rsidRPr="005A0153"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D11EDF">
        <w:rPr>
          <w:rFonts w:ascii="Traditional Arabic" w:hAnsi="Traditional Arabic" w:cs="Traditional Arabic" w:hint="cs"/>
          <w:b/>
          <w:bCs/>
          <w:color w:val="000000"/>
          <w:sz w:val="32"/>
          <w:szCs w:val="32"/>
          <w:rtl/>
          <w:lang w:bidi="ar-EG"/>
        </w:rPr>
        <w:lastRenderedPageBreak/>
        <w:t>و</w:t>
      </w:r>
      <w:r w:rsidRPr="00D11EDF">
        <w:rPr>
          <w:rFonts w:ascii="Traditional Arabic" w:hAnsi="Traditional Arabic" w:cs="Traditional Arabic"/>
          <w:b/>
          <w:bCs/>
          <w:color w:val="000000"/>
          <w:sz w:val="32"/>
          <w:szCs w:val="32"/>
          <w:rtl/>
          <w:lang w:bidi="ar-EG"/>
        </w:rPr>
        <w:t>يتبين لنا من التصنيفات السابقة أنّ</w:t>
      </w:r>
      <w:r w:rsidRPr="005A0153">
        <w:rPr>
          <w:rFonts w:ascii="Traditional Arabic" w:hAnsi="Traditional Arabic" w:cs="Traditional Arabic"/>
          <w:color w:val="000000"/>
          <w:sz w:val="32"/>
          <w:szCs w:val="32"/>
          <w:rtl/>
          <w:lang w:bidi="ar-EG"/>
        </w:rPr>
        <w:t xml:space="preserve"> مفهوم الرضا الوظيفي ليس أحاديّ البعد، بل ينقسم وفق عدة اعتبارات، بدءاً بالعوامل الداخلية والخارجية التي تؤثّر في شعور الموظّف بالرضا، مروراً بالزمن الذي تُقاس فيه هذه المشاعر (متوقّعة أو فعلية)، وصولاً إلى درجة الشمول (رضا كلي أو جزئي). يساعدنا فهم هذه الأنواع المختلفة على تحليل طبيعة الرضا الوظيفي بشكل أدق، وتحديد الجوانب التي تحتاج إلى تحسين لتعزيز سعادة الموظفين ورفع مستوى أدائهم في بيئة العمل</w:t>
      </w:r>
      <w:r w:rsidRPr="005A0153">
        <w:rPr>
          <w:rFonts w:ascii="Traditional Arabic" w:hAnsi="Traditional Arabic" w:cs="Traditional Arabic"/>
          <w:color w:val="000000"/>
          <w:sz w:val="32"/>
          <w:szCs w:val="32"/>
          <w:lang w:bidi="ar-EG"/>
        </w:rPr>
        <w:t>.</w:t>
      </w:r>
    </w:p>
    <w:p w14:paraId="71BDB1EE" w14:textId="77777777" w:rsidR="002708C5" w:rsidRDefault="002708C5" w:rsidP="002708C5">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6</w:t>
      </w:r>
      <w:r w:rsidRPr="00CD7961">
        <w:rPr>
          <w:rFonts w:ascii="Traditional Arabic" w:hAnsi="Traditional Arabic" w:cs="Traditional Arabic" w:hint="cs"/>
          <w:b/>
          <w:bCs/>
          <w:color w:val="000000"/>
          <w:sz w:val="40"/>
          <w:szCs w:val="40"/>
          <w:rtl/>
          <w:lang w:bidi="ar-EG"/>
        </w:rPr>
        <w:t>.</w:t>
      </w:r>
      <w:r>
        <w:rPr>
          <w:rFonts w:ascii="Traditional Arabic" w:hAnsi="Traditional Arabic" w:cs="Traditional Arabic"/>
          <w:b/>
          <w:bCs/>
          <w:color w:val="000000"/>
          <w:sz w:val="40"/>
          <w:szCs w:val="40"/>
          <w:rtl/>
          <w:lang w:bidi="ar-EG"/>
        </w:rPr>
        <w:t xml:space="preserve"> </w:t>
      </w:r>
      <w:r>
        <w:rPr>
          <w:rFonts w:ascii="Traditional Arabic" w:hAnsi="Traditional Arabic" w:cs="Traditional Arabic" w:hint="cs"/>
          <w:b/>
          <w:bCs/>
          <w:color w:val="000000"/>
          <w:sz w:val="40"/>
          <w:szCs w:val="40"/>
          <w:rtl/>
          <w:lang w:bidi="ar-EG"/>
        </w:rPr>
        <w:t>عوامل ومحددات الرضا الوظيفي:</w:t>
      </w:r>
    </w:p>
    <w:p w14:paraId="155FED40"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b/>
          <w:bCs/>
          <w:color w:val="000000"/>
          <w:sz w:val="32"/>
          <w:szCs w:val="32"/>
          <w:rtl/>
          <w:lang w:bidi="ar-EG"/>
        </w:rPr>
        <w:t xml:space="preserve">تتعدد العوامل التي تؤثر على الرضا الوظيفي، ومن الضروري التعرف على هذه العوامل وأن توليها </w:t>
      </w:r>
      <w:r w:rsidRPr="00475028">
        <w:rPr>
          <w:rFonts w:ascii="Traditional Arabic" w:hAnsi="Traditional Arabic" w:cs="Traditional Arabic" w:hint="cs"/>
          <w:b/>
          <w:bCs/>
          <w:color w:val="000000"/>
          <w:sz w:val="32"/>
          <w:szCs w:val="32"/>
          <w:rtl/>
          <w:lang w:bidi="ar-EG"/>
        </w:rPr>
        <w:t>إدارات المؤسسات اهتماما خاصا؛ لضمان رضا الموظفين، ومن أبرز هذه العوامل ما ذكره العسيري (2024، 31-32)، كما يلي:</w:t>
      </w:r>
    </w:p>
    <w:p w14:paraId="1C1D7869" w14:textId="77777777" w:rsidR="002708C5" w:rsidRPr="00E4338B" w:rsidRDefault="002708C5" w:rsidP="002708C5">
      <w:pPr>
        <w:bidi/>
        <w:spacing w:line="276" w:lineRule="auto"/>
        <w:jc w:val="both"/>
        <w:rPr>
          <w:rFonts w:ascii="Traditional Arabic" w:hAnsi="Traditional Arabic" w:cs="Traditional Arabic"/>
          <w:b/>
          <w:bCs/>
          <w:color w:val="000000"/>
          <w:sz w:val="36"/>
          <w:szCs w:val="36"/>
          <w:rtl/>
          <w:lang w:bidi="ar-EG"/>
        </w:rPr>
      </w:pPr>
      <w:r w:rsidRPr="00E4338B">
        <w:rPr>
          <w:rFonts w:ascii="Traditional Arabic" w:hAnsi="Traditional Arabic" w:cs="Traditional Arabic" w:hint="cs"/>
          <w:b/>
          <w:bCs/>
          <w:color w:val="000000"/>
          <w:sz w:val="36"/>
          <w:szCs w:val="36"/>
          <w:rtl/>
          <w:lang w:bidi="ar-EG"/>
        </w:rPr>
        <w:t>أ.</w:t>
      </w:r>
      <w:r>
        <w:rPr>
          <w:rFonts w:ascii="Traditional Arabic" w:hAnsi="Traditional Arabic" w:cs="Traditional Arabic"/>
          <w:b/>
          <w:bCs/>
          <w:color w:val="000000"/>
          <w:sz w:val="36"/>
          <w:szCs w:val="36"/>
          <w:rtl/>
          <w:lang w:bidi="ar-EG"/>
        </w:rPr>
        <w:t xml:space="preserve"> </w:t>
      </w:r>
      <w:r w:rsidRPr="00E4338B">
        <w:rPr>
          <w:rFonts w:ascii="Traditional Arabic" w:hAnsi="Traditional Arabic" w:cs="Traditional Arabic"/>
          <w:b/>
          <w:bCs/>
          <w:color w:val="000000"/>
          <w:sz w:val="36"/>
          <w:szCs w:val="36"/>
          <w:rtl/>
          <w:lang w:bidi="ar-EG"/>
        </w:rPr>
        <w:t>الأجور والرواتب</w:t>
      </w:r>
      <w:r>
        <w:rPr>
          <w:rFonts w:ascii="Traditional Arabic" w:hAnsi="Traditional Arabic" w:cs="Traditional Arabic" w:hint="cs"/>
          <w:b/>
          <w:bCs/>
          <w:color w:val="000000"/>
          <w:sz w:val="36"/>
          <w:szCs w:val="36"/>
          <w:rtl/>
          <w:lang w:bidi="ar-EG"/>
        </w:rPr>
        <w:t>:</w:t>
      </w:r>
    </w:p>
    <w:p w14:paraId="31A1048D" w14:textId="77777777" w:rsidR="002708C5" w:rsidRPr="00047AFC"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047AFC">
        <w:rPr>
          <w:rFonts w:ascii="Traditional Arabic" w:hAnsi="Traditional Arabic" w:cs="Traditional Arabic"/>
          <w:color w:val="000000"/>
          <w:sz w:val="32"/>
          <w:szCs w:val="32"/>
          <w:rtl/>
          <w:lang w:bidi="ar-EG"/>
        </w:rPr>
        <w:t>تُعد الأجور والرواتب من أكثر العوامل تأثيرًا على الرضا الوظيفي؛ إذ يرى كثير من الباحثين أن وجود نظام عادل وشفاف في تحديد الأجر يعكس تقدير المؤسسة لموظفيها ويشعرهم بالأمان الوظيفي</w:t>
      </w:r>
      <w:r>
        <w:rPr>
          <w:rFonts w:ascii="Traditional Arabic" w:hAnsi="Traditional Arabic" w:cs="Traditional Arabic" w:hint="cs"/>
          <w:color w:val="000000"/>
          <w:sz w:val="32"/>
          <w:szCs w:val="32"/>
          <w:rtl/>
          <w:lang w:bidi="ar-EG"/>
        </w:rPr>
        <w:t>،</w:t>
      </w:r>
      <w:r w:rsidRPr="00047AFC">
        <w:rPr>
          <w:rFonts w:ascii="Traditional Arabic" w:hAnsi="Traditional Arabic" w:cs="Traditional Arabic"/>
          <w:color w:val="000000"/>
          <w:sz w:val="32"/>
          <w:szCs w:val="32"/>
          <w:rtl/>
          <w:lang w:bidi="ar-EG"/>
        </w:rPr>
        <w:t xml:space="preserve"> وعندما يشعر الموظف بأن راتبه يتناسب مع حجم المسؤوليات المُلقاة على عاتقه، ومع مستوى أدائه وجهده المبذول، فإن ذلك يعزّز الثقة ويحفّزه على تقديم أفضل ما لديه</w:t>
      </w:r>
      <w:r>
        <w:rPr>
          <w:rFonts w:ascii="Traditional Arabic" w:hAnsi="Traditional Arabic" w:cs="Traditional Arabic" w:hint="cs"/>
          <w:color w:val="000000"/>
          <w:sz w:val="32"/>
          <w:szCs w:val="32"/>
          <w:rtl/>
          <w:lang w:bidi="ar-EG"/>
        </w:rPr>
        <w:t>،</w:t>
      </w:r>
      <w:r w:rsidRPr="00047AFC">
        <w:rPr>
          <w:rFonts w:ascii="Traditional Arabic" w:hAnsi="Traditional Arabic" w:cs="Traditional Arabic"/>
          <w:color w:val="000000"/>
          <w:sz w:val="32"/>
          <w:szCs w:val="32"/>
          <w:rtl/>
          <w:lang w:bidi="ar-EG"/>
        </w:rPr>
        <w:t xml:space="preserve"> أمّا في حال كان هناك شعور بعدم العدالة أو التفاوت الكبير بين زملاء العمل، فقد يؤدي ذلك إلى انخفاض معنوياته وانخفاض دافعيته للعمل</w:t>
      </w:r>
      <w:r w:rsidRPr="00047AFC">
        <w:rPr>
          <w:rFonts w:ascii="Traditional Arabic" w:hAnsi="Traditional Arabic" w:cs="Traditional Arabic"/>
          <w:color w:val="000000"/>
          <w:sz w:val="32"/>
          <w:szCs w:val="32"/>
          <w:lang w:bidi="ar-EG"/>
        </w:rPr>
        <w:t>.</w:t>
      </w:r>
    </w:p>
    <w:p w14:paraId="093855BD" w14:textId="77777777" w:rsidR="002708C5" w:rsidRPr="008D484B" w:rsidRDefault="002708C5" w:rsidP="002708C5">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 xml:space="preserve">ب. </w:t>
      </w:r>
      <w:r w:rsidRPr="008D484B">
        <w:rPr>
          <w:rFonts w:ascii="Traditional Arabic" w:hAnsi="Traditional Arabic" w:cs="Traditional Arabic"/>
          <w:b/>
          <w:bCs/>
          <w:color w:val="000000"/>
          <w:sz w:val="36"/>
          <w:szCs w:val="36"/>
          <w:rtl/>
          <w:lang w:bidi="ar-EG"/>
        </w:rPr>
        <w:t>طبيعة العمل وتنويع المهام</w:t>
      </w:r>
      <w:r w:rsidRPr="008D484B">
        <w:rPr>
          <w:rFonts w:ascii="Traditional Arabic" w:hAnsi="Traditional Arabic" w:cs="Traditional Arabic" w:hint="cs"/>
          <w:b/>
          <w:bCs/>
          <w:color w:val="000000"/>
          <w:sz w:val="36"/>
          <w:szCs w:val="36"/>
          <w:rtl/>
          <w:lang w:bidi="ar-EG"/>
        </w:rPr>
        <w:t>:</w:t>
      </w:r>
    </w:p>
    <w:p w14:paraId="513DF632" w14:textId="77777777" w:rsidR="002708C5" w:rsidRPr="00047AFC"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047AFC">
        <w:rPr>
          <w:rFonts w:ascii="Traditional Arabic" w:hAnsi="Traditional Arabic" w:cs="Traditional Arabic"/>
          <w:color w:val="000000"/>
          <w:sz w:val="32"/>
          <w:szCs w:val="32"/>
          <w:rtl/>
          <w:lang w:bidi="ar-EG"/>
        </w:rPr>
        <w:t xml:space="preserve">طبيعة المهام الموكلة إلى الموظف ونمط تنظيمها لها دور حاسم في رفع درجة الرضا الوظيفي أو خفضها. </w:t>
      </w:r>
      <w:r>
        <w:rPr>
          <w:rFonts w:ascii="Traditional Arabic" w:hAnsi="Traditional Arabic" w:cs="Traditional Arabic" w:hint="cs"/>
          <w:color w:val="000000"/>
          <w:sz w:val="32"/>
          <w:szCs w:val="32"/>
          <w:rtl/>
          <w:lang w:bidi="ar-EG"/>
        </w:rPr>
        <w:t>ف</w:t>
      </w:r>
      <w:r w:rsidRPr="00047AFC">
        <w:rPr>
          <w:rFonts w:ascii="Traditional Arabic" w:hAnsi="Traditional Arabic" w:cs="Traditional Arabic"/>
          <w:color w:val="000000"/>
          <w:sz w:val="32"/>
          <w:szCs w:val="32"/>
          <w:rtl/>
          <w:lang w:bidi="ar-EG"/>
        </w:rPr>
        <w:t xml:space="preserve">كلما كانت المهام ذات محتوى متنوع ومستوى تحدٍ ملائم لقدرات الموظف، شعر الموظف بالمتعة والفائدة من عمله، ورأى فيه فرصة لتطوير مهاراته وتوظيف طاقاته. كما أن تكرار المهام الرتيبة أو عدم وضوح الأهداف والواجبات قد </w:t>
      </w:r>
      <w:r w:rsidRPr="00047AFC">
        <w:rPr>
          <w:rFonts w:ascii="Traditional Arabic" w:hAnsi="Traditional Arabic" w:cs="Traditional Arabic"/>
          <w:color w:val="000000"/>
          <w:sz w:val="32"/>
          <w:szCs w:val="32"/>
          <w:rtl/>
          <w:lang w:bidi="ar-EG"/>
        </w:rPr>
        <w:lastRenderedPageBreak/>
        <w:t>يؤدي إلى الملل والإجهاد النفسي</w:t>
      </w:r>
      <w:r>
        <w:rPr>
          <w:rFonts w:ascii="Traditional Arabic" w:hAnsi="Traditional Arabic" w:cs="Traditional Arabic" w:hint="cs"/>
          <w:color w:val="000000"/>
          <w:sz w:val="32"/>
          <w:szCs w:val="32"/>
          <w:rtl/>
          <w:lang w:bidi="ar-EG"/>
        </w:rPr>
        <w:t>،</w:t>
      </w:r>
      <w:r w:rsidRPr="00047AFC">
        <w:rPr>
          <w:rFonts w:ascii="Traditional Arabic" w:hAnsi="Traditional Arabic" w:cs="Traditional Arabic"/>
          <w:color w:val="000000"/>
          <w:sz w:val="32"/>
          <w:szCs w:val="32"/>
          <w:rtl/>
          <w:lang w:bidi="ar-EG"/>
        </w:rPr>
        <w:t xml:space="preserve"> لذا، فإن تصميم الوظيفة بشكل يُراعي التنوع والتحدي يدعم الانخراط الوظيفي ويرفع جودة الأداء</w:t>
      </w:r>
      <w:r w:rsidRPr="00047AFC">
        <w:rPr>
          <w:rFonts w:ascii="Traditional Arabic" w:hAnsi="Traditional Arabic" w:cs="Traditional Arabic"/>
          <w:color w:val="000000"/>
          <w:sz w:val="32"/>
          <w:szCs w:val="32"/>
          <w:lang w:bidi="ar-EG"/>
        </w:rPr>
        <w:t>.</w:t>
      </w:r>
    </w:p>
    <w:p w14:paraId="511AC164" w14:textId="77777777" w:rsidR="002708C5" w:rsidRPr="008D484B" w:rsidRDefault="002708C5" w:rsidP="002708C5">
      <w:pPr>
        <w:bidi/>
        <w:spacing w:line="276" w:lineRule="auto"/>
        <w:jc w:val="both"/>
        <w:rPr>
          <w:rFonts w:ascii="Traditional Arabic" w:hAnsi="Traditional Arabic" w:cs="Traditional Arabic"/>
          <w:b/>
          <w:bCs/>
          <w:color w:val="000000"/>
          <w:sz w:val="36"/>
          <w:szCs w:val="36"/>
          <w:rtl/>
          <w:lang w:bidi="ar-EG"/>
        </w:rPr>
      </w:pPr>
      <w:r w:rsidRPr="008D484B">
        <w:rPr>
          <w:rFonts w:ascii="Traditional Arabic" w:hAnsi="Traditional Arabic" w:cs="Traditional Arabic" w:hint="cs"/>
          <w:b/>
          <w:bCs/>
          <w:color w:val="000000"/>
          <w:sz w:val="36"/>
          <w:szCs w:val="36"/>
          <w:rtl/>
          <w:lang w:bidi="ar-EG"/>
        </w:rPr>
        <w:t xml:space="preserve">ج. </w:t>
      </w:r>
      <w:r w:rsidRPr="008D484B">
        <w:rPr>
          <w:rFonts w:ascii="Traditional Arabic" w:hAnsi="Traditional Arabic" w:cs="Traditional Arabic"/>
          <w:b/>
          <w:bCs/>
          <w:color w:val="000000"/>
          <w:sz w:val="36"/>
          <w:szCs w:val="36"/>
          <w:rtl/>
          <w:lang w:bidi="ar-EG"/>
        </w:rPr>
        <w:t>القدرات الفردية والمعرفة بالعمل</w:t>
      </w:r>
      <w:r>
        <w:rPr>
          <w:rFonts w:ascii="Traditional Arabic" w:hAnsi="Traditional Arabic" w:cs="Traditional Arabic" w:hint="cs"/>
          <w:b/>
          <w:bCs/>
          <w:color w:val="000000"/>
          <w:sz w:val="36"/>
          <w:szCs w:val="36"/>
          <w:rtl/>
          <w:lang w:bidi="ar-EG"/>
        </w:rPr>
        <w:t>:</w:t>
      </w:r>
    </w:p>
    <w:p w14:paraId="0A7A0262" w14:textId="77777777" w:rsidR="002708C5" w:rsidRPr="00047AFC"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047AFC">
        <w:rPr>
          <w:rFonts w:ascii="Traditional Arabic" w:hAnsi="Traditional Arabic" w:cs="Traditional Arabic"/>
          <w:color w:val="000000"/>
          <w:sz w:val="32"/>
          <w:szCs w:val="32"/>
          <w:rtl/>
          <w:lang w:bidi="ar-EG"/>
        </w:rPr>
        <w:t>يتعلّق هذا العامل بمدى امتلاك الفرد للمهارات والخبرات اللازمة لأداء مهامه، إضافة إلى درجة وعيه وفهمه لطبيعة عمله وأهدافه</w:t>
      </w:r>
      <w:r>
        <w:rPr>
          <w:rFonts w:ascii="Traditional Arabic" w:hAnsi="Traditional Arabic" w:cs="Traditional Arabic" w:hint="cs"/>
          <w:color w:val="000000"/>
          <w:sz w:val="32"/>
          <w:szCs w:val="32"/>
          <w:rtl/>
          <w:lang w:bidi="ar-EG"/>
        </w:rPr>
        <w:t>،</w:t>
      </w:r>
      <w:r w:rsidRPr="00047AFC">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و</w:t>
      </w:r>
      <w:r w:rsidRPr="00047AFC">
        <w:rPr>
          <w:rFonts w:ascii="Traditional Arabic" w:hAnsi="Traditional Arabic" w:cs="Traditional Arabic"/>
          <w:color w:val="000000"/>
          <w:sz w:val="32"/>
          <w:szCs w:val="32"/>
          <w:rtl/>
          <w:lang w:bidi="ar-EG"/>
        </w:rPr>
        <w:t>عندما تتوافق القدرات والمعارف مع متطلبات المنصب الوظيفي، يشعر الموظف بالكفاءة والثقة، مما ينعكس إيجابًا على مستوى الرضا</w:t>
      </w:r>
      <w:r>
        <w:rPr>
          <w:rFonts w:ascii="Traditional Arabic" w:hAnsi="Traditional Arabic" w:cs="Traditional Arabic" w:hint="cs"/>
          <w:color w:val="000000"/>
          <w:sz w:val="32"/>
          <w:szCs w:val="32"/>
          <w:rtl/>
          <w:lang w:bidi="ar-EG"/>
        </w:rPr>
        <w:t>،</w:t>
      </w:r>
      <w:r w:rsidRPr="00047AFC">
        <w:rPr>
          <w:rFonts w:ascii="Traditional Arabic" w:hAnsi="Traditional Arabic" w:cs="Traditional Arabic"/>
          <w:color w:val="000000"/>
          <w:sz w:val="32"/>
          <w:szCs w:val="32"/>
          <w:rtl/>
          <w:lang w:bidi="ar-EG"/>
        </w:rPr>
        <w:t xml:space="preserve"> وفي حال وجود فجوة كبيرة بين مستوى القدرة الحقيقي وحجم المسؤوليات أو متطلبات العمل، يواجه الموظف صعوبات قد تؤثر على دافعيته واستمراريته، ما ينعكس سلبًا على كل من الأداء والرضا الوظيفي</w:t>
      </w:r>
      <w:r w:rsidRPr="00047AFC">
        <w:rPr>
          <w:rFonts w:ascii="Traditional Arabic" w:hAnsi="Traditional Arabic" w:cs="Traditional Arabic"/>
          <w:color w:val="000000"/>
          <w:sz w:val="32"/>
          <w:szCs w:val="32"/>
          <w:lang w:bidi="ar-EG"/>
        </w:rPr>
        <w:t>.</w:t>
      </w:r>
    </w:p>
    <w:p w14:paraId="05BA100B" w14:textId="77777777" w:rsidR="002708C5" w:rsidRPr="004665BD" w:rsidRDefault="002708C5" w:rsidP="002708C5">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 xml:space="preserve">د. </w:t>
      </w:r>
      <w:r w:rsidRPr="004665BD">
        <w:rPr>
          <w:rFonts w:ascii="Traditional Arabic" w:hAnsi="Traditional Arabic" w:cs="Traditional Arabic"/>
          <w:b/>
          <w:bCs/>
          <w:color w:val="000000"/>
          <w:sz w:val="36"/>
          <w:szCs w:val="36"/>
          <w:rtl/>
          <w:lang w:bidi="ar-EG"/>
        </w:rPr>
        <w:t>فرص التطور والترقية</w:t>
      </w:r>
      <w:r w:rsidRPr="004665BD">
        <w:rPr>
          <w:rFonts w:ascii="Traditional Arabic" w:hAnsi="Traditional Arabic" w:cs="Traditional Arabic" w:hint="cs"/>
          <w:b/>
          <w:bCs/>
          <w:color w:val="000000"/>
          <w:sz w:val="36"/>
          <w:szCs w:val="36"/>
          <w:rtl/>
          <w:lang w:bidi="ar-EG"/>
        </w:rPr>
        <w:t>:</w:t>
      </w:r>
    </w:p>
    <w:p w14:paraId="4E063071"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تعد</w:t>
      </w:r>
      <w:r w:rsidRPr="00047AFC">
        <w:rPr>
          <w:rFonts w:ascii="Traditional Arabic" w:hAnsi="Traditional Arabic" w:cs="Traditional Arabic"/>
          <w:color w:val="000000"/>
          <w:sz w:val="32"/>
          <w:szCs w:val="32"/>
          <w:rtl/>
          <w:lang w:bidi="ar-EG"/>
        </w:rPr>
        <w:t xml:space="preserve"> الفرص </w:t>
      </w:r>
      <w:r>
        <w:rPr>
          <w:rFonts w:ascii="Traditional Arabic" w:hAnsi="Traditional Arabic" w:cs="Traditional Arabic" w:hint="cs"/>
          <w:color w:val="000000"/>
          <w:sz w:val="32"/>
          <w:szCs w:val="32"/>
          <w:rtl/>
          <w:lang w:bidi="ar-EG"/>
        </w:rPr>
        <w:t>المتاحة</w:t>
      </w:r>
      <w:r w:rsidRPr="00047AFC">
        <w:rPr>
          <w:rFonts w:ascii="Traditional Arabic" w:hAnsi="Traditional Arabic" w:cs="Traditional Arabic"/>
          <w:color w:val="000000"/>
          <w:sz w:val="32"/>
          <w:szCs w:val="32"/>
          <w:rtl/>
          <w:lang w:bidi="ar-EG"/>
        </w:rPr>
        <w:t xml:space="preserve"> للتطور والترقية المهنية </w:t>
      </w:r>
      <w:r>
        <w:rPr>
          <w:rFonts w:ascii="Traditional Arabic" w:hAnsi="Traditional Arabic" w:cs="Traditional Arabic" w:hint="cs"/>
          <w:color w:val="000000"/>
          <w:sz w:val="32"/>
          <w:szCs w:val="32"/>
          <w:rtl/>
          <w:lang w:bidi="ar-EG"/>
        </w:rPr>
        <w:t>أحد</w:t>
      </w:r>
      <w:r w:rsidRPr="00047AFC">
        <w:rPr>
          <w:rFonts w:ascii="Traditional Arabic" w:hAnsi="Traditional Arabic" w:cs="Traditional Arabic"/>
          <w:color w:val="000000"/>
          <w:sz w:val="32"/>
          <w:szCs w:val="32"/>
          <w:rtl/>
          <w:lang w:bidi="ar-EG"/>
        </w:rPr>
        <w:t xml:space="preserve"> أبرز العوامل التي تشعر الموظف بقيمته وبأنه جزء من خطة نمو المؤسسة</w:t>
      </w:r>
      <w:r>
        <w:rPr>
          <w:rFonts w:ascii="Traditional Arabic" w:hAnsi="Traditional Arabic" w:cs="Traditional Arabic" w:hint="cs"/>
          <w:color w:val="000000"/>
          <w:sz w:val="32"/>
          <w:szCs w:val="32"/>
          <w:rtl/>
          <w:lang w:bidi="ar-EG"/>
        </w:rPr>
        <w:t>؛</w:t>
      </w:r>
      <w:r w:rsidRPr="00047AFC">
        <w:rPr>
          <w:rFonts w:ascii="Traditional Arabic" w:hAnsi="Traditional Arabic" w:cs="Traditional Arabic"/>
          <w:color w:val="000000"/>
          <w:sz w:val="32"/>
          <w:szCs w:val="32"/>
          <w:rtl/>
          <w:lang w:bidi="ar-EG"/>
        </w:rPr>
        <w:t xml:space="preserve"> إذ إن الشعور بالاستقرار المهني والقدرة على التقدم ضمن السلم الوظيفي يحفّزان الموظف على مواصلة التعلم والتدريب لرفع قدراته. كما أن وضوح معايير الترقية وشفافيتها يحقق العدالة التنظيمية ويزيد من الرضا؛ بينما يقلّ الرضا لدى الموظفين إذا افتقروا إلى مسارات مهنية واضحة أو في حال شاع الاعتقاد بأن الترقية تحصل بطرق غير موضوعية</w:t>
      </w:r>
      <w:r w:rsidRPr="00047AFC">
        <w:rPr>
          <w:rFonts w:ascii="Traditional Arabic" w:hAnsi="Traditional Arabic" w:cs="Traditional Arabic"/>
          <w:color w:val="000000"/>
          <w:sz w:val="32"/>
          <w:szCs w:val="32"/>
          <w:lang w:bidi="ar-EG"/>
        </w:rPr>
        <w:t>.</w:t>
      </w:r>
    </w:p>
    <w:p w14:paraId="5E7D2C9A" w14:textId="77777777" w:rsidR="002708C5" w:rsidRPr="0003267E" w:rsidRDefault="002708C5" w:rsidP="002708C5">
      <w:pPr>
        <w:bidi/>
        <w:spacing w:line="276" w:lineRule="auto"/>
        <w:jc w:val="both"/>
        <w:rPr>
          <w:rFonts w:ascii="Traditional Arabic" w:hAnsi="Traditional Arabic" w:cs="Traditional Arabic"/>
          <w:b/>
          <w:bCs/>
          <w:color w:val="000000"/>
          <w:sz w:val="36"/>
          <w:szCs w:val="36"/>
          <w:rtl/>
          <w:lang w:bidi="ar-EG"/>
        </w:rPr>
      </w:pPr>
      <w:r w:rsidRPr="0003267E">
        <w:rPr>
          <w:rFonts w:ascii="Traditional Arabic" w:hAnsi="Traditional Arabic" w:cs="Traditional Arabic" w:hint="cs"/>
          <w:b/>
          <w:bCs/>
          <w:color w:val="000000"/>
          <w:sz w:val="36"/>
          <w:szCs w:val="36"/>
          <w:rtl/>
          <w:lang w:bidi="ar-EG"/>
        </w:rPr>
        <w:t>ه. نمط القيادة:</w:t>
      </w:r>
    </w:p>
    <w:p w14:paraId="0324E9B7" w14:textId="77777777" w:rsidR="002708C5" w:rsidRPr="00047AFC"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047AFC">
        <w:rPr>
          <w:rFonts w:ascii="Traditional Arabic" w:hAnsi="Traditional Arabic" w:cs="Traditional Arabic"/>
          <w:color w:val="000000"/>
          <w:sz w:val="32"/>
          <w:szCs w:val="32"/>
          <w:rtl/>
          <w:lang w:bidi="ar-EG"/>
        </w:rPr>
        <w:t>يلعب القائد أو المدير المباشر دورًا مهمًّا في الحفاظ على رضا الموظفين أو إحباطهم</w:t>
      </w:r>
      <w:r>
        <w:rPr>
          <w:rFonts w:ascii="Traditional Arabic" w:hAnsi="Traditional Arabic" w:cs="Traditional Arabic" w:hint="cs"/>
          <w:color w:val="000000"/>
          <w:sz w:val="32"/>
          <w:szCs w:val="32"/>
          <w:rtl/>
          <w:lang w:bidi="ar-EG"/>
        </w:rPr>
        <w:t>،</w:t>
      </w:r>
      <w:r w:rsidRPr="00047AFC">
        <w:rPr>
          <w:rFonts w:ascii="Traditional Arabic" w:hAnsi="Traditional Arabic" w:cs="Traditional Arabic"/>
          <w:color w:val="000000"/>
          <w:sz w:val="32"/>
          <w:szCs w:val="32"/>
          <w:rtl/>
          <w:lang w:bidi="ar-EG"/>
        </w:rPr>
        <w:t xml:space="preserve"> فأساليب القيادة الديمقراطية المبنية على الحوار وتشجيع المبادرة والتقدير الإيجابي لجهود الموظفين ترفع معنويات الفريق وتدعم الانسجام بينهم. وعلى النقيض، فإن الأنماط السلطوية أو التي لا تتيح فرصة للمشاركة في صنع القرار قد تخلق جوًا من التوتر، وتحدّ من الإبداع، وتقلل الشعور بالأمان والرضا لدى الموظف. لذا، فإن وجود قائد يتسم بالمرونة والإنصاف ينعكس بشكل مباشر على مستوى الرضا الوظيفي</w:t>
      </w:r>
      <w:r w:rsidRPr="00047AFC">
        <w:rPr>
          <w:rFonts w:ascii="Traditional Arabic" w:hAnsi="Traditional Arabic" w:cs="Traditional Arabic"/>
          <w:color w:val="000000"/>
          <w:sz w:val="32"/>
          <w:szCs w:val="32"/>
          <w:lang w:bidi="ar-EG"/>
        </w:rPr>
        <w:t>.</w:t>
      </w:r>
    </w:p>
    <w:p w14:paraId="3A26B5D2" w14:textId="77777777" w:rsidR="002708C5" w:rsidRPr="006A67C6" w:rsidRDefault="002708C5" w:rsidP="002708C5">
      <w:pPr>
        <w:bidi/>
        <w:spacing w:line="276" w:lineRule="auto"/>
        <w:jc w:val="both"/>
        <w:rPr>
          <w:rFonts w:ascii="Traditional Arabic" w:hAnsi="Traditional Arabic" w:cs="Traditional Arabic"/>
          <w:b/>
          <w:bCs/>
          <w:color w:val="000000"/>
          <w:sz w:val="36"/>
          <w:szCs w:val="36"/>
          <w:rtl/>
          <w:lang w:bidi="ar-EG"/>
        </w:rPr>
      </w:pPr>
      <w:r w:rsidRPr="006A67C6">
        <w:rPr>
          <w:rFonts w:ascii="Traditional Arabic" w:hAnsi="Traditional Arabic" w:cs="Traditional Arabic" w:hint="cs"/>
          <w:b/>
          <w:bCs/>
          <w:color w:val="000000"/>
          <w:sz w:val="36"/>
          <w:szCs w:val="36"/>
          <w:rtl/>
          <w:lang w:bidi="ar-EG"/>
        </w:rPr>
        <w:lastRenderedPageBreak/>
        <w:t xml:space="preserve">و. </w:t>
      </w:r>
      <w:r w:rsidRPr="006A67C6">
        <w:rPr>
          <w:rFonts w:ascii="Traditional Arabic" w:hAnsi="Traditional Arabic" w:cs="Traditional Arabic"/>
          <w:b/>
          <w:bCs/>
          <w:color w:val="000000"/>
          <w:sz w:val="36"/>
          <w:szCs w:val="36"/>
          <w:rtl/>
          <w:lang w:bidi="ar-EG"/>
        </w:rPr>
        <w:t>ظروف العمل المادية</w:t>
      </w:r>
      <w:r w:rsidRPr="006A67C6">
        <w:rPr>
          <w:rFonts w:ascii="Traditional Arabic" w:hAnsi="Traditional Arabic" w:cs="Traditional Arabic" w:hint="cs"/>
          <w:b/>
          <w:bCs/>
          <w:color w:val="000000"/>
          <w:sz w:val="36"/>
          <w:szCs w:val="36"/>
          <w:rtl/>
          <w:lang w:bidi="ar-EG"/>
        </w:rPr>
        <w:t>:</w:t>
      </w:r>
    </w:p>
    <w:p w14:paraId="7A1A16CC" w14:textId="77777777" w:rsidR="002708C5" w:rsidRPr="006A67C6"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047AFC">
        <w:rPr>
          <w:rFonts w:ascii="Traditional Arabic" w:hAnsi="Traditional Arabic" w:cs="Traditional Arabic"/>
          <w:color w:val="000000"/>
          <w:sz w:val="32"/>
          <w:szCs w:val="32"/>
          <w:rtl/>
          <w:lang w:bidi="ar-EG"/>
        </w:rPr>
        <w:t>تشمل ظروف العمل المادية البيئة المحيطة بالموظف من حيث النظافة والتهوية والإضاءة وجودة التجهيزات والأدوات المتاحة</w:t>
      </w:r>
      <w:r>
        <w:rPr>
          <w:rFonts w:ascii="Traditional Arabic" w:hAnsi="Traditional Arabic" w:cs="Traditional Arabic" w:hint="cs"/>
          <w:color w:val="000000"/>
          <w:sz w:val="32"/>
          <w:szCs w:val="32"/>
          <w:rtl/>
          <w:lang w:bidi="ar-EG"/>
        </w:rPr>
        <w:t>،</w:t>
      </w:r>
      <w:r w:rsidRPr="00047AFC">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ف</w:t>
      </w:r>
      <w:r w:rsidRPr="00047AFC">
        <w:rPr>
          <w:rFonts w:ascii="Traditional Arabic" w:hAnsi="Traditional Arabic" w:cs="Traditional Arabic"/>
          <w:color w:val="000000"/>
          <w:sz w:val="32"/>
          <w:szCs w:val="32"/>
          <w:rtl/>
          <w:lang w:bidi="ar-EG"/>
        </w:rPr>
        <w:t>كلما كانت بيئة العمل مهيّأة بشكل يراعي الجوانب الصحية والراحة النفسية للموظف، ازداد مستوى الرضا والإنتاجية. كما أن توفر المستلزمات التي تساعد الموظف على إنجاز عمله بكفاءة (مثل التقنيات الحديثة والبنية التحتية المناسبة) يُعد أمرًا بالغ الأهمية. في المقابل، قد تؤدي البيئة المزدحمة أو غير الصحية إلى إجهاد الموظف بدنيًا ونفسيًا، مما ينعكس سلبًا على مستوى الرضا</w:t>
      </w:r>
      <w:r w:rsidRPr="00047AFC">
        <w:rPr>
          <w:rFonts w:ascii="Traditional Arabic" w:hAnsi="Traditional Arabic" w:cs="Traditional Arabic"/>
          <w:color w:val="000000"/>
          <w:sz w:val="32"/>
          <w:szCs w:val="32"/>
          <w:lang w:bidi="ar-EG"/>
        </w:rPr>
        <w:t>.</w:t>
      </w:r>
    </w:p>
    <w:p w14:paraId="55E99B53" w14:textId="77777777" w:rsidR="002708C5" w:rsidRDefault="002708C5" w:rsidP="002708C5">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7</w:t>
      </w:r>
      <w:r w:rsidRPr="00CD7961">
        <w:rPr>
          <w:rFonts w:ascii="Traditional Arabic" w:hAnsi="Traditional Arabic" w:cs="Traditional Arabic" w:hint="cs"/>
          <w:b/>
          <w:bCs/>
          <w:color w:val="000000"/>
          <w:sz w:val="40"/>
          <w:szCs w:val="40"/>
          <w:rtl/>
          <w:lang w:bidi="ar-EG"/>
        </w:rPr>
        <w:t>.</w:t>
      </w:r>
      <w:r>
        <w:rPr>
          <w:rFonts w:ascii="Traditional Arabic" w:hAnsi="Traditional Arabic" w:cs="Traditional Arabic"/>
          <w:b/>
          <w:bCs/>
          <w:color w:val="000000"/>
          <w:sz w:val="40"/>
          <w:szCs w:val="40"/>
          <w:rtl/>
          <w:lang w:bidi="ar-EG"/>
        </w:rPr>
        <w:t xml:space="preserve"> </w:t>
      </w:r>
      <w:r>
        <w:rPr>
          <w:rFonts w:ascii="Traditional Arabic" w:hAnsi="Traditional Arabic" w:cs="Traditional Arabic" w:hint="cs"/>
          <w:b/>
          <w:bCs/>
          <w:color w:val="000000"/>
          <w:sz w:val="40"/>
          <w:szCs w:val="40"/>
          <w:rtl/>
          <w:lang w:bidi="ar-EG"/>
        </w:rPr>
        <w:t>مؤشرات قياس الرضا الوظيفي:</w:t>
      </w:r>
    </w:p>
    <w:p w14:paraId="7DF8ABDF" w14:textId="77777777" w:rsidR="002708C5"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Pr>
          <w:rFonts w:ascii="Traditional Arabic" w:hAnsi="Traditional Arabic" w:cs="Traditional Arabic" w:hint="cs"/>
          <w:b/>
          <w:bCs/>
          <w:color w:val="000000"/>
          <w:sz w:val="32"/>
          <w:szCs w:val="32"/>
          <w:rtl/>
          <w:lang w:bidi="ar-EG"/>
        </w:rPr>
        <w:t>على الرغم من أن الرضا الوظيفي حاله وجدانية تعبر عن الأفكار والمعايير التي يرسمها الموظف حول عمله، إلا أنه يمكن التعرف على مدى الرضا الوظيفي من خلال مجموعة من المؤشرات القابلة للقياس، والتي ذكرها فجاج وعباس (2018)</w:t>
      </w:r>
      <w:r w:rsidRPr="00413163">
        <w:rPr>
          <w:rFonts w:ascii="Traditional Arabic" w:hAnsi="Traditional Arabic" w:cs="Traditional Arabic" w:hint="cs"/>
          <w:b/>
          <w:bCs/>
          <w:color w:val="000000"/>
          <w:sz w:val="32"/>
          <w:szCs w:val="32"/>
          <w:rtl/>
          <w:lang w:bidi="ar-EG"/>
        </w:rPr>
        <w:t xml:space="preserve"> كما يلي:</w:t>
      </w:r>
    </w:p>
    <w:p w14:paraId="47E6795B" w14:textId="77777777" w:rsidR="002708C5" w:rsidRPr="00415400" w:rsidRDefault="002708C5" w:rsidP="002708C5">
      <w:pPr>
        <w:bidi/>
        <w:spacing w:line="276" w:lineRule="auto"/>
        <w:jc w:val="both"/>
        <w:rPr>
          <w:rFonts w:ascii="Traditional Arabic" w:hAnsi="Traditional Arabic" w:cs="Traditional Arabic"/>
          <w:b/>
          <w:bCs/>
          <w:color w:val="000000"/>
          <w:sz w:val="36"/>
          <w:szCs w:val="36"/>
          <w:rtl/>
          <w:lang w:bidi="ar-EG"/>
        </w:rPr>
      </w:pPr>
      <w:r w:rsidRPr="00415400">
        <w:rPr>
          <w:rFonts w:ascii="Traditional Arabic" w:hAnsi="Traditional Arabic" w:cs="Traditional Arabic" w:hint="cs"/>
          <w:b/>
          <w:bCs/>
          <w:color w:val="000000"/>
          <w:sz w:val="36"/>
          <w:szCs w:val="36"/>
          <w:rtl/>
          <w:lang w:bidi="ar-EG"/>
        </w:rPr>
        <w:t>أ.</w:t>
      </w:r>
      <w:r>
        <w:rPr>
          <w:rFonts w:ascii="Traditional Arabic" w:hAnsi="Traditional Arabic" w:cs="Traditional Arabic"/>
          <w:b/>
          <w:bCs/>
          <w:color w:val="000000"/>
          <w:sz w:val="36"/>
          <w:szCs w:val="36"/>
          <w:rtl/>
          <w:lang w:bidi="ar-EG"/>
        </w:rPr>
        <w:t xml:space="preserve"> </w:t>
      </w:r>
      <w:r w:rsidRPr="00415400">
        <w:rPr>
          <w:rFonts w:ascii="Traditional Arabic" w:hAnsi="Traditional Arabic" w:cs="Traditional Arabic"/>
          <w:b/>
          <w:bCs/>
          <w:color w:val="000000"/>
          <w:sz w:val="36"/>
          <w:szCs w:val="36"/>
          <w:rtl/>
          <w:lang w:bidi="ar-EG"/>
        </w:rPr>
        <w:t xml:space="preserve">معدل دوران </w:t>
      </w:r>
      <w:r>
        <w:rPr>
          <w:rFonts w:ascii="Traditional Arabic" w:hAnsi="Traditional Arabic" w:cs="Traditional Arabic" w:hint="cs"/>
          <w:b/>
          <w:bCs/>
          <w:color w:val="000000"/>
          <w:sz w:val="36"/>
          <w:szCs w:val="36"/>
          <w:rtl/>
          <w:lang w:bidi="ar-EG"/>
        </w:rPr>
        <w:t xml:space="preserve">العمل </w:t>
      </w:r>
      <w:r w:rsidRPr="00415400">
        <w:rPr>
          <w:rFonts w:ascii="Traditional Arabic" w:hAnsi="Traditional Arabic" w:cs="Traditional Arabic"/>
          <w:b/>
          <w:bCs/>
          <w:color w:val="000000"/>
          <w:sz w:val="36"/>
          <w:szCs w:val="36"/>
          <w:lang w:bidi="ar-EG"/>
        </w:rPr>
        <w:t>(Turnover Rate)</w:t>
      </w:r>
      <w:r>
        <w:rPr>
          <w:rFonts w:ascii="Traditional Arabic" w:hAnsi="Traditional Arabic" w:cs="Traditional Arabic" w:hint="cs"/>
          <w:b/>
          <w:bCs/>
          <w:color w:val="000000"/>
          <w:sz w:val="36"/>
          <w:szCs w:val="36"/>
          <w:rtl/>
          <w:lang w:bidi="ar-EG"/>
        </w:rPr>
        <w:t>:</w:t>
      </w:r>
    </w:p>
    <w:p w14:paraId="6FCA6EE6" w14:textId="77777777" w:rsidR="002708C5" w:rsidRPr="00415400"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15400">
        <w:rPr>
          <w:rFonts w:ascii="Traditional Arabic" w:hAnsi="Traditional Arabic" w:cs="Traditional Arabic"/>
          <w:color w:val="000000"/>
          <w:sz w:val="32"/>
          <w:szCs w:val="32"/>
          <w:rtl/>
          <w:lang w:bidi="ar-EG"/>
        </w:rPr>
        <w:t xml:space="preserve">يُشير معدل دوران </w:t>
      </w:r>
      <w:r>
        <w:rPr>
          <w:rFonts w:ascii="Traditional Arabic" w:hAnsi="Traditional Arabic" w:cs="Traditional Arabic" w:hint="cs"/>
          <w:color w:val="000000"/>
          <w:sz w:val="32"/>
          <w:szCs w:val="32"/>
          <w:rtl/>
          <w:lang w:bidi="ar-EG"/>
        </w:rPr>
        <w:t>العمل</w:t>
      </w:r>
      <w:r w:rsidRPr="00415400">
        <w:rPr>
          <w:rFonts w:ascii="Traditional Arabic" w:hAnsi="Traditional Arabic" w:cs="Traditional Arabic"/>
          <w:color w:val="000000"/>
          <w:sz w:val="32"/>
          <w:szCs w:val="32"/>
          <w:rtl/>
          <w:lang w:bidi="ar-EG"/>
        </w:rPr>
        <w:t xml:space="preserve"> إلى النسبة المئوية للموظفين الذين يغادرون المؤسسة خلال فترة زمنية معيّنة مقارنةً بإجمالي عدد الموظفين</w:t>
      </w:r>
      <w:r>
        <w:rPr>
          <w:rFonts w:ascii="Traditional Arabic" w:hAnsi="Traditional Arabic" w:cs="Traditional Arabic" w:hint="cs"/>
          <w:color w:val="000000"/>
          <w:sz w:val="32"/>
          <w:szCs w:val="32"/>
          <w:rtl/>
          <w:lang w:bidi="ar-EG"/>
        </w:rPr>
        <w:t>،</w:t>
      </w:r>
      <w:r w:rsidRPr="00415400">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و</w:t>
      </w:r>
      <w:r w:rsidRPr="00415400">
        <w:rPr>
          <w:rFonts w:ascii="Traditional Arabic" w:hAnsi="Traditional Arabic" w:cs="Traditional Arabic"/>
          <w:color w:val="000000"/>
          <w:sz w:val="32"/>
          <w:szCs w:val="32"/>
          <w:rtl/>
          <w:lang w:bidi="ar-EG"/>
        </w:rPr>
        <w:t xml:space="preserve">يُستخدم هذا المؤشر لتقييم مدى استقرار الموارد البشرية، وهو يرتبط ارتباطًا مباشرًا بالرضا الوظيفي؛ إذ غالبًا ما يكون ارتفاع معدل الدوران دلالةً على عدم رضا الموظفين عن بيئة </w:t>
      </w:r>
      <w:r w:rsidRPr="00415400">
        <w:rPr>
          <w:rFonts w:ascii="Traditional Arabic" w:hAnsi="Traditional Arabic" w:cs="Traditional Arabic" w:hint="cs"/>
          <w:color w:val="000000"/>
          <w:sz w:val="32"/>
          <w:szCs w:val="32"/>
          <w:rtl/>
          <w:lang w:bidi="ar-EG"/>
        </w:rPr>
        <w:t>العمل</w:t>
      </w:r>
      <w:r w:rsidRPr="00415400">
        <w:rPr>
          <w:rFonts w:ascii="Traditional Arabic" w:hAnsi="Traditional Arabic" w:cs="Traditional Arabic" w:hint="eastAsia"/>
          <w:color w:val="000000"/>
          <w:sz w:val="32"/>
          <w:szCs w:val="32"/>
          <w:rtl/>
          <w:lang w:bidi="ar-EG"/>
        </w:rPr>
        <w:t>،</w:t>
      </w:r>
      <w:r w:rsidRPr="00415400">
        <w:rPr>
          <w:rFonts w:ascii="Traditional Arabic" w:hAnsi="Traditional Arabic" w:cs="Traditional Arabic"/>
          <w:color w:val="000000"/>
          <w:sz w:val="32"/>
          <w:szCs w:val="32"/>
          <w:rtl/>
          <w:lang w:bidi="ar-EG"/>
        </w:rPr>
        <w:t xml:space="preserve"> أو </w:t>
      </w:r>
      <w:r w:rsidRPr="00415400">
        <w:rPr>
          <w:rFonts w:ascii="Traditional Arabic" w:hAnsi="Traditional Arabic" w:cs="Traditional Arabic" w:hint="cs"/>
          <w:color w:val="000000"/>
          <w:sz w:val="32"/>
          <w:szCs w:val="32"/>
          <w:rtl/>
          <w:lang w:bidi="ar-EG"/>
        </w:rPr>
        <w:t>الأجور</w:t>
      </w:r>
      <w:r w:rsidRPr="00415400">
        <w:rPr>
          <w:rFonts w:ascii="Traditional Arabic" w:hAnsi="Traditional Arabic" w:cs="Traditional Arabic" w:hint="eastAsia"/>
          <w:color w:val="000000"/>
          <w:sz w:val="32"/>
          <w:szCs w:val="32"/>
          <w:rtl/>
          <w:lang w:bidi="ar-EG"/>
        </w:rPr>
        <w:t>،</w:t>
      </w:r>
      <w:r w:rsidRPr="00415400">
        <w:rPr>
          <w:rFonts w:ascii="Traditional Arabic" w:hAnsi="Traditional Arabic" w:cs="Traditional Arabic"/>
          <w:color w:val="000000"/>
          <w:sz w:val="32"/>
          <w:szCs w:val="32"/>
          <w:rtl/>
          <w:lang w:bidi="ar-EG"/>
        </w:rPr>
        <w:t xml:space="preserve"> أو </w:t>
      </w:r>
      <w:r w:rsidRPr="00415400">
        <w:rPr>
          <w:rFonts w:ascii="Traditional Arabic" w:hAnsi="Traditional Arabic" w:cs="Traditional Arabic" w:hint="cs"/>
          <w:color w:val="000000"/>
          <w:sz w:val="32"/>
          <w:szCs w:val="32"/>
          <w:rtl/>
          <w:lang w:bidi="ar-EG"/>
        </w:rPr>
        <w:t>التقدير الوظيفي، أو</w:t>
      </w:r>
      <w:r w:rsidRPr="00415400">
        <w:rPr>
          <w:rFonts w:ascii="Traditional Arabic" w:hAnsi="Traditional Arabic" w:cs="Traditional Arabic"/>
          <w:color w:val="000000"/>
          <w:sz w:val="32"/>
          <w:szCs w:val="32"/>
          <w:rtl/>
          <w:lang w:bidi="ar-EG"/>
        </w:rPr>
        <w:t xml:space="preserve"> عوامل أخرى</w:t>
      </w:r>
      <w:r>
        <w:rPr>
          <w:rFonts w:ascii="Traditional Arabic" w:hAnsi="Traditional Arabic" w:cs="Traditional Arabic" w:hint="cs"/>
          <w:color w:val="000000"/>
          <w:sz w:val="32"/>
          <w:szCs w:val="32"/>
          <w:rtl/>
          <w:lang w:bidi="ar-EG"/>
        </w:rPr>
        <w:t>،</w:t>
      </w:r>
      <w:r w:rsidRPr="00415400">
        <w:rPr>
          <w:rFonts w:ascii="Traditional Arabic" w:hAnsi="Traditional Arabic" w:cs="Traditional Arabic"/>
          <w:color w:val="000000"/>
          <w:sz w:val="32"/>
          <w:szCs w:val="32"/>
          <w:rtl/>
          <w:lang w:bidi="ar-EG"/>
        </w:rPr>
        <w:t xml:space="preserve"> ومن جانب آخر، يُعد معدّل دوران الموظفين المنخفض مؤشّرًا إيجابيًا على تمتع الموظفين بالرضا والاستقرار، كما يساعد المؤسسة في تقليل التكاليف الإضافية المرتبطة بالتوظيف والتدريب المستمر</w:t>
      </w:r>
      <w:r w:rsidRPr="00415400">
        <w:rPr>
          <w:rFonts w:ascii="Traditional Arabic" w:hAnsi="Traditional Arabic" w:cs="Traditional Arabic"/>
          <w:color w:val="000000"/>
          <w:sz w:val="32"/>
          <w:szCs w:val="32"/>
          <w:lang w:bidi="ar-EG"/>
        </w:rPr>
        <w:t>.</w:t>
      </w:r>
    </w:p>
    <w:p w14:paraId="440D5B66" w14:textId="77777777" w:rsidR="002708C5" w:rsidRPr="00DD125A" w:rsidRDefault="002708C5" w:rsidP="002708C5">
      <w:pPr>
        <w:bidi/>
        <w:spacing w:line="276" w:lineRule="auto"/>
        <w:jc w:val="both"/>
        <w:rPr>
          <w:rFonts w:ascii="Traditional Arabic" w:hAnsi="Traditional Arabic" w:cs="Traditional Arabic"/>
          <w:b/>
          <w:bCs/>
          <w:color w:val="000000"/>
          <w:sz w:val="36"/>
          <w:szCs w:val="36"/>
          <w:rtl/>
          <w:lang w:bidi="ar-EG"/>
        </w:rPr>
      </w:pPr>
      <w:r w:rsidRPr="00DD125A">
        <w:rPr>
          <w:rFonts w:ascii="Traditional Arabic" w:hAnsi="Traditional Arabic" w:cs="Traditional Arabic" w:hint="cs"/>
          <w:b/>
          <w:bCs/>
          <w:color w:val="000000"/>
          <w:sz w:val="36"/>
          <w:szCs w:val="36"/>
          <w:rtl/>
          <w:lang w:bidi="ar-EG"/>
        </w:rPr>
        <w:t>ب. م</w:t>
      </w:r>
      <w:r w:rsidRPr="00DD125A">
        <w:rPr>
          <w:rFonts w:ascii="Traditional Arabic" w:hAnsi="Traditional Arabic" w:cs="Traditional Arabic"/>
          <w:b/>
          <w:bCs/>
          <w:color w:val="000000"/>
          <w:sz w:val="36"/>
          <w:szCs w:val="36"/>
          <w:rtl/>
          <w:lang w:bidi="ar-EG"/>
        </w:rPr>
        <w:t>ستويات أداء الموظفين</w:t>
      </w:r>
      <w:r w:rsidRPr="00DD125A">
        <w:rPr>
          <w:rFonts w:ascii="Traditional Arabic" w:hAnsi="Traditional Arabic" w:cs="Traditional Arabic"/>
          <w:b/>
          <w:bCs/>
          <w:color w:val="000000"/>
          <w:sz w:val="36"/>
          <w:szCs w:val="36"/>
          <w:lang w:bidi="ar-EG"/>
        </w:rPr>
        <w:t>:</w:t>
      </w:r>
    </w:p>
    <w:p w14:paraId="4F783CFC" w14:textId="77777777" w:rsidR="002708C5" w:rsidRPr="00415400"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15400">
        <w:rPr>
          <w:rFonts w:ascii="Traditional Arabic" w:hAnsi="Traditional Arabic" w:cs="Traditional Arabic"/>
          <w:color w:val="000000"/>
          <w:sz w:val="32"/>
          <w:szCs w:val="32"/>
          <w:rtl/>
          <w:lang w:bidi="ar-EG"/>
        </w:rPr>
        <w:t xml:space="preserve">يشير أداء الموظفين إلى درجة إنجازهم للمهام الموكلة إليهم وفقًا للمعايير المحددة من قِبَل المؤسسة، مثل جودة العمل والالتزام بالمواعيد والقدرة على الابتكار وحل المشكلات، </w:t>
      </w:r>
      <w:r>
        <w:rPr>
          <w:rFonts w:ascii="Traditional Arabic" w:hAnsi="Traditional Arabic" w:cs="Traditional Arabic" w:hint="cs"/>
          <w:color w:val="000000"/>
          <w:sz w:val="32"/>
          <w:szCs w:val="32"/>
          <w:rtl/>
          <w:lang w:bidi="ar-EG"/>
        </w:rPr>
        <w:t>و</w:t>
      </w:r>
      <w:r w:rsidRPr="00415400">
        <w:rPr>
          <w:rFonts w:ascii="Traditional Arabic" w:hAnsi="Traditional Arabic" w:cs="Traditional Arabic"/>
          <w:color w:val="000000"/>
          <w:sz w:val="32"/>
          <w:szCs w:val="32"/>
          <w:rtl/>
          <w:lang w:bidi="ar-EG"/>
        </w:rPr>
        <w:t xml:space="preserve">كلما ارتفعت مستويات أداء الموظفين دلّ </w:t>
      </w:r>
      <w:r w:rsidRPr="00415400">
        <w:rPr>
          <w:rFonts w:ascii="Traditional Arabic" w:hAnsi="Traditional Arabic" w:cs="Traditional Arabic"/>
          <w:color w:val="000000"/>
          <w:sz w:val="32"/>
          <w:szCs w:val="32"/>
          <w:rtl/>
          <w:lang w:bidi="ar-EG"/>
        </w:rPr>
        <w:lastRenderedPageBreak/>
        <w:t xml:space="preserve">ذلك على شعورهم بالرضا والدافعية لإنجاز الأعمال بكفاءة. </w:t>
      </w:r>
      <w:r>
        <w:rPr>
          <w:rFonts w:ascii="Traditional Arabic" w:hAnsi="Traditional Arabic" w:cs="Traditional Arabic" w:hint="cs"/>
          <w:color w:val="000000"/>
          <w:sz w:val="32"/>
          <w:szCs w:val="32"/>
          <w:rtl/>
          <w:lang w:bidi="ar-EG"/>
        </w:rPr>
        <w:t>و</w:t>
      </w:r>
      <w:r w:rsidRPr="00415400">
        <w:rPr>
          <w:rFonts w:ascii="Traditional Arabic" w:hAnsi="Traditional Arabic" w:cs="Traditional Arabic"/>
          <w:color w:val="000000"/>
          <w:sz w:val="32"/>
          <w:szCs w:val="32"/>
          <w:rtl/>
          <w:lang w:bidi="ar-EG"/>
        </w:rPr>
        <w:t xml:space="preserve">في المقابل، فإن تراجع الأداء أو انخفاضه قد يكون مؤشّرًا على وجود مشكلات تؤثّر سلبًا في مستوى الرضا، مثل عدم وضوح الأهداف أو غياب التحفيز والتقدير. </w:t>
      </w:r>
    </w:p>
    <w:p w14:paraId="52C85CB9" w14:textId="77777777" w:rsidR="002708C5" w:rsidRPr="00DD125A" w:rsidRDefault="002708C5" w:rsidP="002708C5">
      <w:pPr>
        <w:bidi/>
        <w:spacing w:line="276" w:lineRule="auto"/>
        <w:jc w:val="both"/>
        <w:rPr>
          <w:rFonts w:ascii="Traditional Arabic" w:hAnsi="Traditional Arabic" w:cs="Traditional Arabic"/>
          <w:b/>
          <w:bCs/>
          <w:color w:val="000000"/>
          <w:sz w:val="36"/>
          <w:szCs w:val="36"/>
          <w:rtl/>
          <w:lang w:bidi="ar-EG"/>
        </w:rPr>
      </w:pPr>
      <w:r>
        <w:rPr>
          <w:rFonts w:ascii="Traditional Arabic" w:hAnsi="Traditional Arabic" w:cs="Traditional Arabic" w:hint="cs"/>
          <w:b/>
          <w:bCs/>
          <w:color w:val="000000"/>
          <w:sz w:val="36"/>
          <w:szCs w:val="36"/>
          <w:rtl/>
          <w:lang w:bidi="ar-EG"/>
        </w:rPr>
        <w:t xml:space="preserve">ج. </w:t>
      </w:r>
      <w:r w:rsidRPr="00DD125A">
        <w:rPr>
          <w:rFonts w:ascii="Traditional Arabic" w:hAnsi="Traditional Arabic" w:cs="Traditional Arabic"/>
          <w:b/>
          <w:bCs/>
          <w:color w:val="000000"/>
          <w:sz w:val="36"/>
          <w:szCs w:val="36"/>
          <w:rtl/>
          <w:lang w:bidi="ar-EG"/>
        </w:rPr>
        <w:t>معدلات التغيب عن العمل</w:t>
      </w:r>
      <w:r w:rsidRPr="00DD125A">
        <w:rPr>
          <w:rFonts w:ascii="Traditional Arabic" w:hAnsi="Traditional Arabic" w:cs="Traditional Arabic"/>
          <w:b/>
          <w:bCs/>
          <w:color w:val="000000"/>
          <w:sz w:val="36"/>
          <w:szCs w:val="36"/>
          <w:lang w:bidi="ar-EG"/>
        </w:rPr>
        <w:t xml:space="preserve"> (Absenteeism):</w:t>
      </w:r>
    </w:p>
    <w:p w14:paraId="6B9A027E" w14:textId="77777777" w:rsidR="002708C5" w:rsidRPr="001D5F9D" w:rsidRDefault="002708C5" w:rsidP="002708C5">
      <w:pPr>
        <w:bidi/>
        <w:spacing w:line="360" w:lineRule="auto"/>
        <w:ind w:firstLine="720"/>
        <w:jc w:val="both"/>
        <w:rPr>
          <w:rFonts w:ascii="Traditional Arabic" w:hAnsi="Traditional Arabic" w:cs="Traditional Arabic"/>
          <w:b/>
          <w:bCs/>
          <w:color w:val="000000"/>
          <w:sz w:val="36"/>
          <w:szCs w:val="36"/>
          <w:rtl/>
          <w:lang w:bidi="ar-EG"/>
        </w:rPr>
      </w:pPr>
      <w:r w:rsidRPr="00415400">
        <w:rPr>
          <w:rFonts w:ascii="Traditional Arabic" w:hAnsi="Traditional Arabic" w:cs="Traditional Arabic"/>
          <w:color w:val="000000"/>
          <w:sz w:val="32"/>
          <w:szCs w:val="32"/>
          <w:rtl/>
          <w:lang w:bidi="ar-EG"/>
        </w:rPr>
        <w:t>يمكن قياس مستويات رضا الموظفين بشكل غير مباشر من خلال متابعة معدلات التغيب عن العمل</w:t>
      </w:r>
      <w:r>
        <w:rPr>
          <w:rFonts w:ascii="Traditional Arabic" w:hAnsi="Traditional Arabic" w:cs="Traditional Arabic" w:hint="cs"/>
          <w:color w:val="000000"/>
          <w:sz w:val="32"/>
          <w:szCs w:val="32"/>
          <w:rtl/>
          <w:lang w:bidi="ar-EG"/>
        </w:rPr>
        <w:t>،</w:t>
      </w:r>
      <w:r w:rsidRPr="00415400">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و</w:t>
      </w:r>
      <w:r w:rsidRPr="00415400">
        <w:rPr>
          <w:rFonts w:ascii="Traditional Arabic" w:hAnsi="Traditional Arabic" w:cs="Traditional Arabic"/>
          <w:color w:val="000000"/>
          <w:sz w:val="32"/>
          <w:szCs w:val="32"/>
          <w:rtl/>
          <w:lang w:bidi="ar-EG"/>
        </w:rPr>
        <w:t>عادةً ما يرتبط تغيب الموظفين بمؤثرات عديدة، من بينها الصحة البدنية والنفسية أو الظروف الشخصية، إلا أنّ ارتفاع معدلات التغيب عن العمل في أوقات معيّنة أو تكراره بشكل غير طبيعي قد يشير إلى عدم ارتياح الموظفين أو عدم رضاهم عن بيئة العمل، أو وجود مشكلات تنظيمية وإدارية</w:t>
      </w:r>
      <w:r>
        <w:rPr>
          <w:rFonts w:ascii="Traditional Arabic" w:hAnsi="Traditional Arabic" w:cs="Traditional Arabic" w:hint="cs"/>
          <w:color w:val="000000"/>
          <w:sz w:val="32"/>
          <w:szCs w:val="32"/>
          <w:rtl/>
          <w:lang w:bidi="ar-EG"/>
        </w:rPr>
        <w:t>،</w:t>
      </w:r>
      <w:r w:rsidRPr="00415400">
        <w:rPr>
          <w:rFonts w:ascii="Traditional Arabic" w:hAnsi="Traditional Arabic" w:cs="Traditional Arabic"/>
          <w:color w:val="000000"/>
          <w:sz w:val="32"/>
          <w:szCs w:val="32"/>
          <w:rtl/>
          <w:lang w:bidi="ar-EG"/>
        </w:rPr>
        <w:t xml:space="preserve"> ومن هذا المنطلق، يُعد الانخفاض المستمر في معدل التغيب دلالة على ارتفاع مستوى الرضا الوظيفي؛ إذ يشعر الموظفون بالحافز للالتزام والانتظام في الحضو</w:t>
      </w:r>
      <w:r>
        <w:rPr>
          <w:rFonts w:ascii="Traditional Arabic" w:hAnsi="Traditional Arabic" w:cs="Traditional Arabic" w:hint="cs"/>
          <w:color w:val="000000"/>
          <w:sz w:val="32"/>
          <w:szCs w:val="32"/>
          <w:rtl/>
          <w:lang w:bidi="ar-EG"/>
        </w:rPr>
        <w:t>ر.</w:t>
      </w:r>
      <w:r w:rsidRPr="00415400">
        <w:rPr>
          <w:rFonts w:ascii="Traditional Arabic" w:hAnsi="Traditional Arabic" w:cs="Traditional Arabic"/>
          <w:color w:val="000000"/>
          <w:sz w:val="32"/>
          <w:szCs w:val="32"/>
          <w:lang w:bidi="ar-EG"/>
        </w:rPr>
        <w:t xml:space="preserve"> </w:t>
      </w:r>
      <w:r>
        <w:rPr>
          <w:rFonts w:ascii="Traditional Arabic" w:hAnsi="Traditional Arabic" w:cs="Traditional Arabic" w:hint="cs"/>
          <w:b/>
          <w:bCs/>
          <w:color w:val="000000"/>
          <w:sz w:val="36"/>
          <w:szCs w:val="36"/>
          <w:rtl/>
          <w:lang w:bidi="ar-EG"/>
        </w:rPr>
        <w:t xml:space="preserve">د. </w:t>
      </w:r>
      <w:r w:rsidRPr="001D5F9D">
        <w:rPr>
          <w:rFonts w:ascii="Traditional Arabic" w:hAnsi="Traditional Arabic" w:cs="Traditional Arabic"/>
          <w:b/>
          <w:bCs/>
          <w:color w:val="000000"/>
          <w:sz w:val="36"/>
          <w:szCs w:val="36"/>
          <w:rtl/>
          <w:lang w:bidi="ar-EG"/>
        </w:rPr>
        <w:t>مستويات الإنتاجية</w:t>
      </w:r>
      <w:r w:rsidRPr="001D5F9D">
        <w:rPr>
          <w:rFonts w:ascii="Traditional Arabic" w:hAnsi="Traditional Arabic" w:cs="Traditional Arabic"/>
          <w:b/>
          <w:bCs/>
          <w:color w:val="000000"/>
          <w:sz w:val="36"/>
          <w:szCs w:val="36"/>
          <w:lang w:bidi="ar-EG"/>
        </w:rPr>
        <w:t>:</w:t>
      </w:r>
    </w:p>
    <w:p w14:paraId="0E5E7B16" w14:textId="77777777" w:rsidR="002708C5" w:rsidRPr="009D485E"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15400">
        <w:rPr>
          <w:rFonts w:ascii="Traditional Arabic" w:hAnsi="Traditional Arabic" w:cs="Traditional Arabic"/>
          <w:color w:val="000000"/>
          <w:sz w:val="32"/>
          <w:szCs w:val="32"/>
          <w:rtl/>
          <w:lang w:bidi="ar-EG"/>
        </w:rPr>
        <w:t>الإنتاجية هي محصّلة الجهد المبذول من قِبَل الموظفين مقارنةً بالموارد المستخدمة أو الزمن المستغرق لإنجاز المهام</w:t>
      </w:r>
      <w:r>
        <w:rPr>
          <w:rFonts w:ascii="Traditional Arabic" w:hAnsi="Traditional Arabic" w:cs="Traditional Arabic" w:hint="cs"/>
          <w:color w:val="000000"/>
          <w:sz w:val="32"/>
          <w:szCs w:val="32"/>
          <w:rtl/>
          <w:lang w:bidi="ar-EG"/>
        </w:rPr>
        <w:t>، وك</w:t>
      </w:r>
      <w:r w:rsidRPr="00415400">
        <w:rPr>
          <w:rFonts w:ascii="Traditional Arabic" w:hAnsi="Traditional Arabic" w:cs="Traditional Arabic"/>
          <w:color w:val="000000"/>
          <w:sz w:val="32"/>
          <w:szCs w:val="32"/>
          <w:rtl/>
          <w:lang w:bidi="ar-EG"/>
        </w:rPr>
        <w:t xml:space="preserve">لما كان الرضا الوظيفي أعلى، ارتفع مستوى الولاء والدافعية الداخلية لدى الموظفين، مما يؤدي إلى نتائج أفضل فيما يتعلّق بالسرعة والجودة والإبداع. ويمكن للمنظمات مقارنة </w:t>
      </w:r>
      <w:r>
        <w:rPr>
          <w:rFonts w:ascii="Traditional Arabic" w:hAnsi="Traditional Arabic" w:cs="Traditional Arabic" w:hint="cs"/>
          <w:color w:val="000000"/>
          <w:sz w:val="32"/>
          <w:szCs w:val="32"/>
          <w:rtl/>
          <w:lang w:bidi="ar-EG"/>
        </w:rPr>
        <w:t>انتاجيتها</w:t>
      </w:r>
      <w:r w:rsidRPr="00415400">
        <w:rPr>
          <w:rFonts w:ascii="Traditional Arabic" w:hAnsi="Traditional Arabic" w:cs="Traditional Arabic"/>
          <w:color w:val="000000"/>
          <w:sz w:val="32"/>
          <w:szCs w:val="32"/>
          <w:rtl/>
          <w:lang w:bidi="ar-EG"/>
        </w:rPr>
        <w:t xml:space="preserve"> عبر أقسامها المختلفة أو بين فترات زمنية متعاقبة لتحليل مدى تأثير الرضا الوظيفي على أدائها العام. فإذا ظهر تحسّن في مؤشرات الإنتاج بالتزامن مع تطبيق سياسات تعزيز الرضا الوظيفي، فإن هذا يثبت وجود علاقة وثيقة بين الرضا الوظيفي ومستويات الإنتاجية</w:t>
      </w:r>
      <w:r w:rsidRPr="00415400">
        <w:rPr>
          <w:rFonts w:ascii="Traditional Arabic" w:hAnsi="Traditional Arabic" w:cs="Traditional Arabic"/>
          <w:color w:val="000000"/>
          <w:sz w:val="32"/>
          <w:szCs w:val="32"/>
          <w:lang w:bidi="ar-EG"/>
        </w:rPr>
        <w:t>.</w:t>
      </w:r>
    </w:p>
    <w:p w14:paraId="59A4B044"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2C0D74">
        <w:rPr>
          <w:rFonts w:ascii="Traditional Arabic" w:hAnsi="Traditional Arabic" w:cs="Traditional Arabic" w:hint="cs"/>
          <w:b/>
          <w:bCs/>
          <w:color w:val="000000"/>
          <w:sz w:val="32"/>
          <w:szCs w:val="32"/>
          <w:rtl/>
          <w:lang w:bidi="ar-EG"/>
        </w:rPr>
        <w:t>و</w:t>
      </w:r>
      <w:r w:rsidRPr="002C0D74">
        <w:rPr>
          <w:rFonts w:ascii="Traditional Arabic" w:hAnsi="Traditional Arabic" w:cs="Traditional Arabic"/>
          <w:b/>
          <w:bCs/>
          <w:color w:val="000000"/>
          <w:sz w:val="32"/>
          <w:szCs w:val="32"/>
          <w:rtl/>
          <w:lang w:bidi="ar-EG"/>
        </w:rPr>
        <w:t>الخلاصة:</w:t>
      </w:r>
      <w:r w:rsidRPr="00415400">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 xml:space="preserve">أن </w:t>
      </w:r>
      <w:r w:rsidRPr="00415400">
        <w:rPr>
          <w:rFonts w:ascii="Traditional Arabic" w:hAnsi="Traditional Arabic" w:cs="Traditional Arabic"/>
          <w:color w:val="000000"/>
          <w:sz w:val="32"/>
          <w:szCs w:val="32"/>
          <w:rtl/>
          <w:lang w:bidi="ar-EG"/>
        </w:rPr>
        <w:t xml:space="preserve">الرضا الوظيفي </w:t>
      </w:r>
      <w:r>
        <w:rPr>
          <w:rFonts w:ascii="Traditional Arabic" w:hAnsi="Traditional Arabic" w:cs="Traditional Arabic" w:hint="cs"/>
          <w:color w:val="000000"/>
          <w:sz w:val="32"/>
          <w:szCs w:val="32"/>
          <w:rtl/>
          <w:lang w:bidi="ar-EG"/>
        </w:rPr>
        <w:t xml:space="preserve">يلعب </w:t>
      </w:r>
      <w:r w:rsidRPr="00415400">
        <w:rPr>
          <w:rFonts w:ascii="Traditional Arabic" w:hAnsi="Traditional Arabic" w:cs="Traditional Arabic"/>
          <w:color w:val="000000"/>
          <w:sz w:val="32"/>
          <w:szCs w:val="32"/>
          <w:rtl/>
          <w:lang w:bidi="ar-EG"/>
        </w:rPr>
        <w:t>دورًا حاسمًا في نجاح المؤسسات واستدامتها، إذ يمكن تتبّع ملامحه وتأثيراته عبر مؤشرات عدّة تشمل معدل دوران الموظفين، ومستويات الأداء، ومعدلات التغيب، فضلًا عن مستويات الإنتاجية</w:t>
      </w:r>
      <w:r>
        <w:rPr>
          <w:rFonts w:ascii="Traditional Arabic" w:hAnsi="Traditional Arabic" w:cs="Traditional Arabic" w:hint="cs"/>
          <w:color w:val="000000"/>
          <w:sz w:val="32"/>
          <w:szCs w:val="32"/>
          <w:rtl/>
          <w:lang w:bidi="ar-EG"/>
        </w:rPr>
        <w:t>،</w:t>
      </w:r>
      <w:r w:rsidRPr="00415400">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و</w:t>
      </w:r>
      <w:r w:rsidRPr="00415400">
        <w:rPr>
          <w:rFonts w:ascii="Traditional Arabic" w:hAnsi="Traditional Arabic" w:cs="Traditional Arabic"/>
          <w:color w:val="000000"/>
          <w:sz w:val="32"/>
          <w:szCs w:val="32"/>
          <w:rtl/>
          <w:lang w:bidi="ar-EG"/>
        </w:rPr>
        <w:t>تُتيح هذه المؤشرات لأصحاب القرار رصد مواطن القوة والضعف في بيئة العمل، كما تساعدهم على وضع خطط واستراتيجيات لتحسين الرضا الوظيفي، سواء عن طريق توفير بيئة عمل ملائمة، أو مكافآت عادلة، أو برامج تطوير مهارات الموظفين، مما ينعكس إيجابيًا على الأداء العام للمنظمة</w:t>
      </w:r>
      <w:r w:rsidRPr="00415400">
        <w:rPr>
          <w:rFonts w:ascii="Traditional Arabic" w:hAnsi="Traditional Arabic" w:cs="Traditional Arabic"/>
          <w:color w:val="000000"/>
          <w:sz w:val="32"/>
          <w:szCs w:val="32"/>
          <w:lang w:bidi="ar-EG"/>
        </w:rPr>
        <w:t>.</w:t>
      </w:r>
    </w:p>
    <w:p w14:paraId="1E0B002A" w14:textId="77777777" w:rsidR="002708C5" w:rsidRDefault="002708C5" w:rsidP="002708C5">
      <w:pPr>
        <w:bidi/>
        <w:spacing w:line="360" w:lineRule="auto"/>
        <w:ind w:firstLine="95"/>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lastRenderedPageBreak/>
        <w:t>المطلب الثاني</w:t>
      </w:r>
      <w:r w:rsidRPr="008D2B90">
        <w:rPr>
          <w:rFonts w:ascii="Traditional Arabic" w:hAnsi="Traditional Arabic" w:cs="Traditional Arabic" w:hint="cs"/>
          <w:b/>
          <w:bCs/>
          <w:color w:val="000000"/>
          <w:sz w:val="40"/>
          <w:szCs w:val="40"/>
          <w:rtl/>
          <w:lang w:bidi="ar-EG"/>
        </w:rPr>
        <w:t>:</w:t>
      </w:r>
      <w:r>
        <w:rPr>
          <w:rFonts w:ascii="Traditional Arabic" w:hAnsi="Traditional Arabic" w:cs="Traditional Arabic" w:hint="cs"/>
          <w:b/>
          <w:bCs/>
          <w:color w:val="000000"/>
          <w:sz w:val="40"/>
          <w:szCs w:val="40"/>
          <w:rtl/>
          <w:lang w:bidi="ar-EG"/>
        </w:rPr>
        <w:t xml:space="preserve"> القيادة التحفيزية </w:t>
      </w:r>
      <w:r w:rsidRPr="00D253E5">
        <w:rPr>
          <w:rFonts w:asciiTheme="majorBidi" w:hAnsiTheme="majorBidi" w:cstheme="majorBidi"/>
          <w:b/>
          <w:bCs/>
          <w:color w:val="000000"/>
          <w:sz w:val="36"/>
          <w:szCs w:val="36"/>
          <w:lang w:val="en-GB" w:bidi="ar-EG"/>
        </w:rPr>
        <w:t>Motivational leadership</w:t>
      </w:r>
      <w:r w:rsidRPr="00A651D5">
        <w:rPr>
          <w:rFonts w:asciiTheme="majorBidi" w:hAnsiTheme="majorBidi" w:cstheme="majorBidi"/>
          <w:b/>
          <w:bCs/>
          <w:color w:val="000000"/>
          <w:sz w:val="36"/>
          <w:szCs w:val="36"/>
          <w:rtl/>
          <w:lang w:bidi="ar-EG"/>
        </w:rPr>
        <w:t>:</w:t>
      </w:r>
    </w:p>
    <w:p w14:paraId="27120E78" w14:textId="77777777" w:rsidR="002708C5" w:rsidRPr="00696E3B" w:rsidRDefault="002708C5" w:rsidP="002708C5">
      <w:pPr>
        <w:bidi/>
        <w:spacing w:line="360" w:lineRule="auto"/>
        <w:ind w:firstLine="95"/>
        <w:jc w:val="both"/>
        <w:rPr>
          <w:rFonts w:ascii="Traditional Arabic" w:hAnsi="Traditional Arabic" w:cs="Traditional Arabic"/>
          <w:b/>
          <w:bCs/>
          <w:color w:val="000000"/>
          <w:sz w:val="36"/>
          <w:szCs w:val="36"/>
          <w:rtl/>
          <w:lang w:bidi="ar-EG"/>
        </w:rPr>
      </w:pPr>
      <w:r w:rsidRPr="00696E3B">
        <w:rPr>
          <w:rFonts w:ascii="Traditional Arabic" w:hAnsi="Traditional Arabic" w:cs="Traditional Arabic" w:hint="cs"/>
          <w:b/>
          <w:bCs/>
          <w:color w:val="000000"/>
          <w:sz w:val="36"/>
          <w:szCs w:val="36"/>
          <w:rtl/>
          <w:lang w:bidi="ar-EG"/>
        </w:rPr>
        <w:t>تمهيد:</w:t>
      </w:r>
    </w:p>
    <w:p w14:paraId="7AC1E8CF"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ي</w:t>
      </w:r>
      <w:r w:rsidRPr="005A3A5D">
        <w:rPr>
          <w:rFonts w:ascii="Traditional Arabic" w:hAnsi="Traditional Arabic" w:cs="Traditional Arabic"/>
          <w:color w:val="000000"/>
          <w:sz w:val="32"/>
          <w:szCs w:val="32"/>
          <w:rtl/>
          <w:lang w:bidi="ar-EG"/>
        </w:rPr>
        <w:t>عد التحفيز</w:t>
      </w:r>
      <w:r>
        <w:rPr>
          <w:rFonts w:ascii="Traditional Arabic" w:hAnsi="Traditional Arabic" w:cs="Traditional Arabic" w:hint="cs"/>
          <w:color w:val="000000"/>
          <w:sz w:val="32"/>
          <w:szCs w:val="32"/>
          <w:rtl/>
          <w:lang w:bidi="ar-EG"/>
        </w:rPr>
        <w:t xml:space="preserve"> أحد</w:t>
      </w:r>
      <w:r w:rsidRPr="005A3A5D">
        <w:rPr>
          <w:rFonts w:ascii="Traditional Arabic" w:hAnsi="Traditional Arabic" w:cs="Traditional Arabic"/>
          <w:color w:val="000000"/>
          <w:sz w:val="32"/>
          <w:szCs w:val="32"/>
          <w:rtl/>
          <w:lang w:bidi="ar-EG"/>
        </w:rPr>
        <w:t xml:space="preserve"> أهم عناصر القيادة الناجحة والفاعلة للتعامل مع العاملين وإخراج أفضل ما لديهم نحو العمل المنوط بهم وزيادة كفاءتهم الإنتاجية، ويؤدي التحفيز دوراً جوهرياً في شحذ وتوجيه السلوك الإنساني لإنجاز وتحقيق الأهداف، إذ تقوم فلسفة التحفيز على إدارة السلوك في ظروف معينة والرغبة الملحة لإشباع حاجة ما، مما يدفع بالعاملين إلى العمل والاجتهاد ، وتعمل استراتيجيات التحفيز التي يتبعها القائد على التأثير في العاملين على حد سواء إما سلباً أو إيجاباً تبعاً للنموذج القيادي الذي يطبقه </w:t>
      </w:r>
      <w:r>
        <w:rPr>
          <w:rFonts w:ascii="Traditional Arabic" w:hAnsi="Traditional Arabic" w:cs="Traditional Arabic" w:hint="cs"/>
          <w:color w:val="000000"/>
          <w:sz w:val="32"/>
          <w:szCs w:val="32"/>
          <w:rtl/>
          <w:lang w:bidi="ar-EG"/>
        </w:rPr>
        <w:t>قائد العمل</w:t>
      </w:r>
      <w:r w:rsidRPr="005A3A5D">
        <w:rPr>
          <w:rFonts w:ascii="Traditional Arabic" w:hAnsi="Traditional Arabic" w:cs="Traditional Arabic"/>
          <w:color w:val="000000"/>
          <w:sz w:val="32"/>
          <w:szCs w:val="32"/>
          <w:rtl/>
          <w:lang w:bidi="ar-EG"/>
        </w:rPr>
        <w:t xml:space="preserve"> (</w:t>
      </w:r>
      <w:r>
        <w:rPr>
          <w:rFonts w:ascii="Traditional Arabic" w:hAnsi="Traditional Arabic" w:cs="Traditional Arabic"/>
          <w:color w:val="000000"/>
          <w:sz w:val="32"/>
          <w:szCs w:val="32"/>
          <w:lang w:val="en-GB" w:bidi="ar-EG"/>
        </w:rPr>
        <w:t>25</w:t>
      </w:r>
      <w:r w:rsidRPr="005A3A5D">
        <w:rPr>
          <w:rFonts w:ascii="Traditional Arabic" w:hAnsi="Traditional Arabic" w:cs="Traditional Arabic"/>
          <w:color w:val="000000"/>
          <w:sz w:val="32"/>
          <w:szCs w:val="32"/>
          <w:rtl/>
          <w:lang w:bidi="ar-EG"/>
        </w:rPr>
        <w:t xml:space="preserve"> ,</w:t>
      </w:r>
      <w:r>
        <w:rPr>
          <w:rFonts w:ascii="Traditional Arabic" w:hAnsi="Traditional Arabic" w:cs="Traditional Arabic"/>
          <w:color w:val="000000"/>
          <w:sz w:val="32"/>
          <w:szCs w:val="32"/>
          <w:lang w:bidi="ar-EG"/>
        </w:rPr>
        <w:t>2015</w:t>
      </w:r>
      <w:r w:rsidRPr="005A3A5D">
        <w:rPr>
          <w:rFonts w:ascii="Traditional Arabic" w:hAnsi="Traditional Arabic" w:cs="Traditional Arabic"/>
          <w:color w:val="000000"/>
          <w:sz w:val="32"/>
          <w:szCs w:val="32"/>
          <w:rtl/>
          <w:lang w:bidi="ar-EG"/>
        </w:rPr>
        <w:t xml:space="preserve"> ,</w:t>
      </w:r>
      <w:r w:rsidRPr="005A3A5D">
        <w:rPr>
          <w:rFonts w:ascii="Traditional Arabic" w:hAnsi="Traditional Arabic" w:cs="Traditional Arabic"/>
          <w:color w:val="000000"/>
          <w:sz w:val="32"/>
          <w:szCs w:val="32"/>
          <w:lang w:bidi="ar-EG"/>
        </w:rPr>
        <w:t>Timah</w:t>
      </w:r>
      <w:r w:rsidRPr="005A3A5D">
        <w:rPr>
          <w:rFonts w:ascii="Traditional Arabic" w:hAnsi="Traditional Arabic" w:cs="Traditional Arabic"/>
          <w:color w:val="000000"/>
          <w:sz w:val="32"/>
          <w:szCs w:val="32"/>
          <w:rtl/>
          <w:lang w:bidi="ar-EG"/>
        </w:rPr>
        <w:t>).</w:t>
      </w:r>
    </w:p>
    <w:p w14:paraId="7C0D3785" w14:textId="77777777" w:rsidR="002708C5" w:rsidRPr="00670F15" w:rsidRDefault="002708C5" w:rsidP="002708C5">
      <w:pPr>
        <w:bidi/>
        <w:spacing w:line="276" w:lineRule="auto"/>
        <w:jc w:val="both"/>
        <w:rPr>
          <w:rFonts w:ascii="Traditional Arabic" w:hAnsi="Traditional Arabic" w:cs="Traditional Arabic"/>
          <w:b/>
          <w:bCs/>
          <w:color w:val="000000"/>
          <w:sz w:val="40"/>
          <w:szCs w:val="40"/>
          <w:rtl/>
          <w:lang w:val="en-GB" w:bidi="ar-EG"/>
        </w:rPr>
      </w:pPr>
      <w:r w:rsidRPr="00670F15">
        <w:rPr>
          <w:rFonts w:ascii="Traditional Arabic" w:hAnsi="Traditional Arabic" w:cs="Traditional Arabic" w:hint="cs"/>
          <w:b/>
          <w:bCs/>
          <w:color w:val="000000"/>
          <w:sz w:val="40"/>
          <w:szCs w:val="40"/>
          <w:rtl/>
          <w:lang w:bidi="ar-EG"/>
        </w:rPr>
        <w:t>1.</w:t>
      </w:r>
      <w:r>
        <w:rPr>
          <w:rFonts w:ascii="Traditional Arabic" w:hAnsi="Traditional Arabic" w:cs="Traditional Arabic" w:hint="cs"/>
          <w:b/>
          <w:bCs/>
          <w:color w:val="000000"/>
          <w:sz w:val="40"/>
          <w:szCs w:val="40"/>
          <w:rtl/>
          <w:lang w:bidi="ar-EG"/>
        </w:rPr>
        <w:t xml:space="preserve"> </w:t>
      </w:r>
      <w:r w:rsidRPr="00670F15">
        <w:rPr>
          <w:rFonts w:ascii="Traditional Arabic" w:hAnsi="Traditional Arabic" w:cs="Traditional Arabic" w:hint="cs"/>
          <w:b/>
          <w:bCs/>
          <w:color w:val="000000"/>
          <w:sz w:val="40"/>
          <w:szCs w:val="40"/>
          <w:rtl/>
          <w:lang w:bidi="ar-EG"/>
        </w:rPr>
        <w:t xml:space="preserve">مفهوم </w:t>
      </w:r>
      <w:r>
        <w:rPr>
          <w:rFonts w:ascii="Traditional Arabic" w:hAnsi="Traditional Arabic" w:cs="Traditional Arabic" w:hint="cs"/>
          <w:b/>
          <w:bCs/>
          <w:color w:val="000000"/>
          <w:sz w:val="40"/>
          <w:szCs w:val="40"/>
          <w:rtl/>
          <w:lang w:bidi="ar-EG"/>
        </w:rPr>
        <w:t>القيادة التحفيزية</w:t>
      </w:r>
      <w:r w:rsidRPr="00670F15">
        <w:rPr>
          <w:rFonts w:ascii="Traditional Arabic" w:hAnsi="Traditional Arabic" w:cs="Traditional Arabic" w:hint="cs"/>
          <w:b/>
          <w:bCs/>
          <w:color w:val="000000"/>
          <w:sz w:val="40"/>
          <w:szCs w:val="40"/>
          <w:rtl/>
          <w:lang w:bidi="ar-EG"/>
        </w:rPr>
        <w:t xml:space="preserve">: </w:t>
      </w:r>
    </w:p>
    <w:p w14:paraId="2217DFEE"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2A7CC9">
        <w:rPr>
          <w:rFonts w:ascii="Traditional Arabic" w:hAnsi="Traditional Arabic" w:cs="Traditional Arabic" w:hint="cs"/>
          <w:b/>
          <w:bCs/>
          <w:color w:val="000000"/>
          <w:sz w:val="32"/>
          <w:szCs w:val="32"/>
          <w:rtl/>
          <w:lang w:bidi="ar-EG"/>
        </w:rPr>
        <w:t>تعرف القيادة بصفة عامة بأنها:</w:t>
      </w:r>
      <w:r>
        <w:rPr>
          <w:rFonts w:ascii="Traditional Arabic" w:hAnsi="Traditional Arabic" w:cs="Traditional Arabic" w:hint="cs"/>
          <w:color w:val="000000"/>
          <w:sz w:val="32"/>
          <w:szCs w:val="32"/>
          <w:rtl/>
          <w:lang w:bidi="ar-EG"/>
        </w:rPr>
        <w:t xml:space="preserve"> </w:t>
      </w:r>
      <w:r w:rsidRPr="00865922">
        <w:rPr>
          <w:rFonts w:ascii="Traditional Arabic" w:hAnsi="Traditional Arabic" w:cs="Traditional Arabic"/>
          <w:color w:val="000000"/>
          <w:sz w:val="32"/>
          <w:szCs w:val="32"/>
          <w:rtl/>
          <w:lang w:bidi="ar-EG"/>
        </w:rPr>
        <w:t xml:space="preserve">مجموعة السلوكيات التي يمارسها القائد في الجماعة، والتي تمثل محصلة تفاعله مع أعضائها، وتستهدف حث الأفراد </w:t>
      </w:r>
      <w:r w:rsidRPr="00865922">
        <w:rPr>
          <w:rFonts w:ascii="Traditional Arabic" w:hAnsi="Traditional Arabic" w:cs="Traditional Arabic" w:hint="cs"/>
          <w:color w:val="000000"/>
          <w:sz w:val="32"/>
          <w:szCs w:val="32"/>
          <w:rtl/>
          <w:lang w:bidi="ar-EG"/>
        </w:rPr>
        <w:t>على</w:t>
      </w:r>
      <w:r w:rsidRPr="00865922">
        <w:rPr>
          <w:rFonts w:ascii="Traditional Arabic" w:hAnsi="Traditional Arabic" w:cs="Traditional Arabic"/>
          <w:color w:val="000000"/>
          <w:sz w:val="32"/>
          <w:szCs w:val="32"/>
          <w:rtl/>
          <w:lang w:bidi="ar-EG"/>
        </w:rPr>
        <w:t xml:space="preserve"> العمل معاً من أجل تحقيق أهداف المدرسة بأكبر قدر من الفاعلية والكفاءة والتأثير</w:t>
      </w:r>
      <w:r>
        <w:rPr>
          <w:rFonts w:ascii="Traditional Arabic" w:hAnsi="Traditional Arabic" w:cs="Traditional Arabic" w:hint="cs"/>
          <w:color w:val="000000"/>
          <w:sz w:val="32"/>
          <w:szCs w:val="32"/>
          <w:rtl/>
          <w:lang w:bidi="ar-EG"/>
        </w:rPr>
        <w:t xml:space="preserve"> (</w:t>
      </w:r>
      <w:proofErr w:type="spellStart"/>
      <w:r>
        <w:rPr>
          <w:rFonts w:ascii="Traditional Arabic" w:hAnsi="Traditional Arabic" w:cs="Traditional Arabic" w:hint="cs"/>
          <w:color w:val="000000"/>
          <w:sz w:val="32"/>
          <w:szCs w:val="32"/>
          <w:rtl/>
          <w:lang w:bidi="ar-EG"/>
        </w:rPr>
        <w:t>عبوى</w:t>
      </w:r>
      <w:proofErr w:type="spellEnd"/>
      <w:r>
        <w:rPr>
          <w:rFonts w:ascii="Traditional Arabic" w:hAnsi="Traditional Arabic" w:cs="Traditional Arabic" w:hint="cs"/>
          <w:color w:val="000000"/>
          <w:sz w:val="32"/>
          <w:szCs w:val="32"/>
          <w:rtl/>
          <w:lang w:bidi="ar-EG"/>
        </w:rPr>
        <w:t xml:space="preserve">، 2010، 19)، والقيادة هي </w:t>
      </w:r>
      <w:r w:rsidRPr="002A7CC9">
        <w:rPr>
          <w:rFonts w:ascii="Traditional Arabic" w:hAnsi="Traditional Arabic" w:cs="Traditional Arabic"/>
          <w:color w:val="000000"/>
          <w:sz w:val="32"/>
          <w:szCs w:val="32"/>
          <w:rtl/>
          <w:lang w:bidi="ar-EG"/>
        </w:rPr>
        <w:t xml:space="preserve">عمل ديناميكي وقوة تهدف </w:t>
      </w:r>
      <w:r w:rsidRPr="002A7CC9">
        <w:rPr>
          <w:rFonts w:ascii="Traditional Arabic" w:hAnsi="Traditional Arabic" w:cs="Traditional Arabic" w:hint="cs"/>
          <w:color w:val="000000"/>
          <w:sz w:val="32"/>
          <w:szCs w:val="32"/>
          <w:rtl/>
          <w:lang w:bidi="ar-EG"/>
        </w:rPr>
        <w:t>إلى</w:t>
      </w:r>
      <w:r w:rsidRPr="002A7CC9">
        <w:rPr>
          <w:rFonts w:ascii="Traditional Arabic" w:hAnsi="Traditional Arabic" w:cs="Traditional Arabic"/>
          <w:color w:val="000000"/>
          <w:sz w:val="32"/>
          <w:szCs w:val="32"/>
          <w:rtl/>
          <w:lang w:bidi="ar-EG"/>
        </w:rPr>
        <w:t xml:space="preserve"> تماسك مجموعة العمل، وتحقيق الأهداف المشتركة بفاعلية وكفاءة</w:t>
      </w:r>
      <w:r>
        <w:rPr>
          <w:rFonts w:ascii="Traditional Arabic" w:hAnsi="Traditional Arabic" w:cs="Traditional Arabic" w:hint="cs"/>
          <w:color w:val="000000"/>
          <w:sz w:val="32"/>
          <w:szCs w:val="32"/>
          <w:rtl/>
          <w:lang w:bidi="ar-EG"/>
        </w:rPr>
        <w:t xml:space="preserve"> (</w:t>
      </w:r>
      <w:proofErr w:type="spellStart"/>
      <w:r>
        <w:rPr>
          <w:rFonts w:ascii="Traditional Arabic" w:hAnsi="Traditional Arabic" w:cs="Traditional Arabic" w:hint="cs"/>
          <w:color w:val="000000"/>
          <w:sz w:val="32"/>
          <w:szCs w:val="32"/>
          <w:rtl/>
          <w:lang w:bidi="ar-EG"/>
        </w:rPr>
        <w:t>البوهى</w:t>
      </w:r>
      <w:proofErr w:type="spellEnd"/>
      <w:r>
        <w:rPr>
          <w:rFonts w:ascii="Traditional Arabic" w:hAnsi="Traditional Arabic" w:cs="Traditional Arabic" w:hint="cs"/>
          <w:color w:val="000000"/>
          <w:sz w:val="32"/>
          <w:szCs w:val="32"/>
          <w:rtl/>
          <w:lang w:bidi="ar-EG"/>
        </w:rPr>
        <w:t>، 2017، 68).</w:t>
      </w:r>
    </w:p>
    <w:p w14:paraId="08F6759F"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sidRPr="00990F04">
        <w:rPr>
          <w:rFonts w:ascii="Traditional Arabic" w:hAnsi="Traditional Arabic" w:cs="Traditional Arabic"/>
          <w:b/>
          <w:bCs/>
          <w:color w:val="000000"/>
          <w:sz w:val="32"/>
          <w:szCs w:val="32"/>
          <w:rtl/>
        </w:rPr>
        <w:t>وتعرف القيادة التحفيزية بأنها</w:t>
      </w:r>
      <w:r w:rsidRPr="00990F04">
        <w:rPr>
          <w:rFonts w:ascii="Traditional Arabic" w:hAnsi="Traditional Arabic" w:cs="Traditional Arabic"/>
          <w:color w:val="000000"/>
          <w:sz w:val="32"/>
          <w:szCs w:val="32"/>
          <w:rtl/>
        </w:rPr>
        <w:t xml:space="preserve">: نمط من أنماط القيادة التي يتبعها القائد والتي تتميز بتوجه القائد نحو تحفيز ودفع العاملين على تنفيذ كافة مهامهم وواجباتهم المنوطة بهم على أكمل وجه ودفعهم إلى تحسين أدائهم وتطويره من خلال الأساليب الابتكارية المستحدثة، وتحريك قدراتهم الكامنة وتسخيرها في سبيل زيادة الإنتاجية وتحقيق الأهداف الاستراتيجية </w:t>
      </w:r>
      <w:r>
        <w:rPr>
          <w:rFonts w:ascii="Traditional Arabic" w:hAnsi="Traditional Arabic" w:cs="Traditional Arabic" w:hint="cs"/>
          <w:color w:val="000000"/>
          <w:sz w:val="32"/>
          <w:szCs w:val="32"/>
          <w:rtl/>
        </w:rPr>
        <w:t xml:space="preserve">للمؤسسة </w:t>
      </w:r>
      <w:r w:rsidRPr="00990F04">
        <w:rPr>
          <w:rFonts w:ascii="Traditional Arabic" w:hAnsi="Traditional Arabic" w:cs="Traditional Arabic"/>
          <w:color w:val="000000"/>
          <w:sz w:val="32"/>
          <w:szCs w:val="32"/>
          <w:rtl/>
        </w:rPr>
        <w:t>(الفقي، 2011</w:t>
      </w:r>
      <w:r>
        <w:rPr>
          <w:rFonts w:ascii="Traditional Arabic" w:hAnsi="Traditional Arabic" w:cs="Traditional Arabic" w:hint="cs"/>
          <w:color w:val="000000"/>
          <w:sz w:val="32"/>
          <w:szCs w:val="32"/>
          <w:rtl/>
        </w:rPr>
        <w:t>،</w:t>
      </w:r>
      <w:r w:rsidRPr="00990F04">
        <w:rPr>
          <w:rFonts w:ascii="Traditional Arabic" w:hAnsi="Traditional Arabic" w:cs="Traditional Arabic"/>
          <w:color w:val="000000"/>
          <w:sz w:val="32"/>
          <w:szCs w:val="32"/>
          <w:rtl/>
        </w:rPr>
        <w:t xml:space="preserve"> 6). </w:t>
      </w:r>
    </w:p>
    <w:p w14:paraId="720B052A"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1765BB">
        <w:rPr>
          <w:rFonts w:ascii="Traditional Arabic" w:hAnsi="Traditional Arabic" w:cs="Traditional Arabic" w:hint="cs"/>
          <w:b/>
          <w:bCs/>
          <w:color w:val="000000"/>
          <w:sz w:val="32"/>
          <w:szCs w:val="32"/>
          <w:rtl/>
        </w:rPr>
        <w:t>كما تعرف</w:t>
      </w:r>
      <w:r w:rsidRPr="00990F04">
        <w:rPr>
          <w:rFonts w:ascii="Traditional Arabic" w:hAnsi="Traditional Arabic" w:cs="Traditional Arabic"/>
          <w:b/>
          <w:bCs/>
          <w:color w:val="000000"/>
          <w:sz w:val="32"/>
          <w:szCs w:val="32"/>
          <w:rtl/>
        </w:rPr>
        <w:t xml:space="preserve"> بأنها</w:t>
      </w:r>
      <w:r>
        <w:rPr>
          <w:rFonts w:ascii="Traditional Arabic" w:hAnsi="Traditional Arabic" w:cs="Traditional Arabic" w:hint="cs"/>
          <w:color w:val="000000"/>
          <w:sz w:val="32"/>
          <w:szCs w:val="32"/>
          <w:rtl/>
        </w:rPr>
        <w:t>:</w:t>
      </w:r>
      <w:r w:rsidRPr="00990F04">
        <w:rPr>
          <w:rFonts w:ascii="Traditional Arabic" w:hAnsi="Traditional Arabic" w:cs="Traditional Arabic"/>
          <w:color w:val="000000"/>
          <w:sz w:val="32"/>
          <w:szCs w:val="32"/>
          <w:rtl/>
        </w:rPr>
        <w:t xml:space="preserve"> الأساليب والآليات التي يتبعها القائد لرفع الروح المعنوية للعاملين من خلال تمكينهم بالمعرفة والخبرات الضرورية التي تساعدهم في تفجير طاقاتهم، وبذل جهود أكبر تنعكس بشكل إيجابي على </w:t>
      </w:r>
      <w:r>
        <w:rPr>
          <w:rFonts w:ascii="Traditional Arabic" w:hAnsi="Traditional Arabic" w:cs="Traditional Arabic" w:hint="cs"/>
          <w:color w:val="000000"/>
          <w:sz w:val="32"/>
          <w:szCs w:val="32"/>
          <w:rtl/>
        </w:rPr>
        <w:t xml:space="preserve">المؤسسة ككل، </w:t>
      </w:r>
      <w:r>
        <w:rPr>
          <w:rFonts w:ascii="Traditional Arabic" w:hAnsi="Traditional Arabic" w:cs="Traditional Arabic" w:hint="cs"/>
          <w:color w:val="000000"/>
          <w:sz w:val="32"/>
          <w:szCs w:val="32"/>
          <w:rtl/>
          <w:lang w:bidi="ar-EG"/>
        </w:rPr>
        <w:t>كما تعرف</w:t>
      </w:r>
      <w:r w:rsidRPr="00AA18EC">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ب</w:t>
      </w:r>
      <w:r w:rsidRPr="00AA18EC">
        <w:rPr>
          <w:rFonts w:ascii="Traditional Arabic" w:hAnsi="Traditional Arabic" w:cs="Traditional Arabic"/>
          <w:color w:val="000000"/>
          <w:sz w:val="32"/>
          <w:szCs w:val="32"/>
          <w:rtl/>
          <w:lang w:bidi="ar-EG"/>
        </w:rPr>
        <w:t xml:space="preserve">أنها قدرة القائد على </w:t>
      </w:r>
      <w:r>
        <w:rPr>
          <w:rFonts w:ascii="Traditional Arabic" w:hAnsi="Traditional Arabic" w:cs="Traditional Arabic" w:hint="cs"/>
          <w:color w:val="000000"/>
          <w:sz w:val="32"/>
          <w:szCs w:val="32"/>
          <w:rtl/>
          <w:lang w:bidi="ar-EG"/>
        </w:rPr>
        <w:t>إلهام و</w:t>
      </w:r>
      <w:r w:rsidRPr="00AA18EC">
        <w:rPr>
          <w:rFonts w:ascii="Traditional Arabic" w:hAnsi="Traditional Arabic" w:cs="Traditional Arabic"/>
          <w:color w:val="000000"/>
          <w:sz w:val="32"/>
          <w:szCs w:val="32"/>
          <w:rtl/>
          <w:lang w:bidi="ar-EG"/>
        </w:rPr>
        <w:t xml:space="preserve">تحفيز جميع العاملين على إنجاز كافة الأعمال والمهام المطلوبة منهم </w:t>
      </w:r>
      <w:r w:rsidRPr="00AA18EC">
        <w:rPr>
          <w:rFonts w:ascii="Traditional Arabic" w:hAnsi="Traditional Arabic" w:cs="Traditional Arabic"/>
          <w:color w:val="000000"/>
          <w:sz w:val="32"/>
          <w:szCs w:val="32"/>
          <w:rtl/>
          <w:lang w:bidi="ar-EG"/>
        </w:rPr>
        <w:lastRenderedPageBreak/>
        <w:t>على أكمل وجه وقدرته على توفير بيئة عمل يسودها التعاون والتكاتف والاحترام المتبادل، كما يشير مفهوم القيادة بالتحفيز إلى قدرة القائد على تحريك القدرات الكامنة للموظفين وتسخيرها والاستفادة منها في سبيل زيادة الإنتاجية وتحقيق الأهداف الاستراتيجية للمؤسسة</w:t>
      </w:r>
      <w:r>
        <w:rPr>
          <w:rFonts w:ascii="Traditional Arabic" w:hAnsi="Traditional Arabic" w:cs="Traditional Arabic" w:hint="cs"/>
          <w:color w:val="000000"/>
          <w:sz w:val="32"/>
          <w:szCs w:val="32"/>
          <w:rtl/>
        </w:rPr>
        <w:t xml:space="preserve"> </w:t>
      </w:r>
      <w:r w:rsidRPr="00D62497">
        <w:rPr>
          <w:rFonts w:ascii="Traditional Arabic" w:hAnsi="Traditional Arabic" w:cs="Traditional Arabic"/>
          <w:color w:val="000000"/>
          <w:sz w:val="32"/>
          <w:szCs w:val="32"/>
        </w:rPr>
        <w:t xml:space="preserve"> 2014,13)</w:t>
      </w:r>
      <w:r w:rsidRPr="00F7020E">
        <w:rPr>
          <w:rFonts w:ascii="Traditional Arabic" w:hAnsi="Traditional Arabic" w:cs="Traditional Arabic"/>
          <w:color w:val="000000"/>
          <w:sz w:val="32"/>
          <w:szCs w:val="32"/>
          <w:rtl/>
        </w:rPr>
        <w:t xml:space="preserve"> </w:t>
      </w:r>
      <w:r w:rsidRPr="00F7020E">
        <w:rPr>
          <w:rFonts w:ascii="Traditional Arabic" w:hAnsi="Traditional Arabic" w:cs="Traditional Arabic"/>
          <w:color w:val="000000"/>
          <w:sz w:val="32"/>
          <w:szCs w:val="32"/>
        </w:rPr>
        <w:t>Ahmad et al</w:t>
      </w:r>
      <w:r>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lang w:bidi="ar-EG"/>
        </w:rPr>
        <w:t>.</w:t>
      </w:r>
    </w:p>
    <w:p w14:paraId="2BD20323" w14:textId="77777777" w:rsidR="002708C5" w:rsidRPr="00DA19BC" w:rsidRDefault="002708C5" w:rsidP="002708C5">
      <w:pPr>
        <w:bidi/>
        <w:spacing w:line="360" w:lineRule="auto"/>
        <w:ind w:firstLine="720"/>
        <w:jc w:val="both"/>
        <w:rPr>
          <w:rFonts w:ascii="Traditional Arabic" w:hAnsi="Traditional Arabic" w:cs="Traditional Arabic"/>
          <w:color w:val="000000"/>
          <w:sz w:val="32"/>
          <w:szCs w:val="32"/>
          <w:rtl/>
        </w:rPr>
      </w:pPr>
      <w:r w:rsidRPr="006F5C54">
        <w:rPr>
          <w:rFonts w:ascii="Traditional Arabic" w:hAnsi="Traditional Arabic" w:cs="Traditional Arabic" w:hint="cs"/>
          <w:b/>
          <w:bCs/>
          <w:color w:val="000000"/>
          <w:sz w:val="32"/>
          <w:szCs w:val="32"/>
          <w:rtl/>
        </w:rPr>
        <w:t>والقيادة التحفيزية هي</w:t>
      </w:r>
      <w:r w:rsidRPr="00990F04">
        <w:rPr>
          <w:rFonts w:ascii="Traditional Arabic" w:hAnsi="Traditional Arabic" w:cs="Traditional Arabic"/>
          <w:color w:val="000000"/>
          <w:sz w:val="32"/>
          <w:szCs w:val="32"/>
          <w:rtl/>
        </w:rPr>
        <w:t>:</w:t>
      </w:r>
      <w:r>
        <w:rPr>
          <w:rFonts w:ascii="Traditional Arabic" w:hAnsi="Traditional Arabic" w:cs="Traditional Arabic" w:hint="cs"/>
          <w:color w:val="000000"/>
          <w:sz w:val="32"/>
          <w:szCs w:val="32"/>
          <w:rtl/>
        </w:rPr>
        <w:t xml:space="preserve"> </w:t>
      </w:r>
      <w:r w:rsidRPr="00990F04">
        <w:rPr>
          <w:rFonts w:ascii="Traditional Arabic" w:hAnsi="Traditional Arabic" w:cs="Traditional Arabic"/>
          <w:color w:val="000000"/>
          <w:sz w:val="32"/>
          <w:szCs w:val="32"/>
          <w:rtl/>
        </w:rPr>
        <w:t>قدرة القائد على إيجاد الانتماء والولاء وحب العمل والالتزام به لدى جميع العاملين في المؤسسة، وقدرته على تعزيز مهاراتهم وقدراتهم ورفع الروح المعنوية لديهم وتحفيزهم لتطوير خبراتهم والاستفادة منها في سبيل تحقيق أهداف المؤسسة</w:t>
      </w:r>
      <w:r>
        <w:rPr>
          <w:rFonts w:ascii="Traditional Arabic" w:hAnsi="Traditional Arabic" w:cs="Traditional Arabic" w:hint="cs"/>
          <w:color w:val="000000"/>
          <w:sz w:val="32"/>
          <w:szCs w:val="32"/>
          <w:rtl/>
        </w:rPr>
        <w:t xml:space="preserve"> </w:t>
      </w:r>
      <w:r w:rsidRPr="00DA19BC">
        <w:rPr>
          <w:rFonts w:ascii="Traditional Arabic" w:hAnsi="Traditional Arabic" w:cs="Traditional Arabic"/>
          <w:color w:val="000000"/>
          <w:sz w:val="32"/>
          <w:szCs w:val="32"/>
          <w:rtl/>
        </w:rPr>
        <w:t>(</w:t>
      </w:r>
      <w:r>
        <w:rPr>
          <w:rFonts w:ascii="Traditional Arabic" w:hAnsi="Traditional Arabic" w:cs="Traditional Arabic"/>
          <w:color w:val="000000"/>
          <w:sz w:val="32"/>
          <w:szCs w:val="32"/>
        </w:rPr>
        <w:t>2018, 3</w:t>
      </w:r>
      <w:r w:rsidRPr="00DA19BC">
        <w:rPr>
          <w:rFonts w:ascii="Traditional Arabic" w:hAnsi="Traditional Arabic" w:cs="Traditional Arabic"/>
          <w:color w:val="000000"/>
          <w:sz w:val="32"/>
          <w:szCs w:val="32"/>
          <w:rtl/>
        </w:rPr>
        <w:t xml:space="preserve"> ,</w:t>
      </w:r>
      <w:proofErr w:type="spellStart"/>
      <w:r w:rsidRPr="00DA19BC">
        <w:rPr>
          <w:rFonts w:ascii="Traditional Arabic" w:hAnsi="Traditional Arabic" w:cs="Traditional Arabic"/>
          <w:color w:val="000000"/>
          <w:sz w:val="32"/>
          <w:szCs w:val="32"/>
        </w:rPr>
        <w:t>Bipath</w:t>
      </w:r>
      <w:proofErr w:type="spellEnd"/>
      <w:r w:rsidRPr="00DA19BC">
        <w:rPr>
          <w:rFonts w:ascii="Traditional Arabic" w:hAnsi="Traditional Arabic" w:cs="Traditional Arabic"/>
          <w:color w:val="000000"/>
          <w:sz w:val="32"/>
          <w:szCs w:val="32"/>
        </w:rPr>
        <w:t xml:space="preserve"> &amp; </w:t>
      </w:r>
      <w:proofErr w:type="spellStart"/>
      <w:r w:rsidRPr="00DA19BC">
        <w:rPr>
          <w:rFonts w:ascii="Traditional Arabic" w:hAnsi="Traditional Arabic" w:cs="Traditional Arabic"/>
          <w:color w:val="000000"/>
          <w:sz w:val="32"/>
          <w:szCs w:val="32"/>
        </w:rPr>
        <w:t>Nkabinde</w:t>
      </w:r>
      <w:proofErr w:type="spellEnd"/>
      <w:r w:rsidRPr="00DA19BC">
        <w:rPr>
          <w:rFonts w:ascii="Traditional Arabic" w:hAnsi="Traditional Arabic" w:cs="Traditional Arabic"/>
          <w:color w:val="000000"/>
          <w:sz w:val="32"/>
          <w:szCs w:val="32"/>
          <w:rtl/>
        </w:rPr>
        <w:t>)</w:t>
      </w:r>
      <w:r>
        <w:rPr>
          <w:rFonts w:ascii="Traditional Arabic" w:hAnsi="Traditional Arabic" w:cs="Traditional Arabic" w:hint="cs"/>
          <w:color w:val="000000"/>
          <w:sz w:val="32"/>
          <w:szCs w:val="32"/>
          <w:rtl/>
        </w:rPr>
        <w:t>.</w:t>
      </w:r>
    </w:p>
    <w:p w14:paraId="32CF1854" w14:textId="77777777" w:rsidR="002708C5" w:rsidRPr="00CF7416" w:rsidRDefault="002708C5" w:rsidP="002708C5">
      <w:pPr>
        <w:bidi/>
        <w:spacing w:line="360" w:lineRule="auto"/>
        <w:ind w:firstLine="720"/>
        <w:jc w:val="both"/>
        <w:rPr>
          <w:rFonts w:ascii="Traditional Arabic" w:hAnsi="Traditional Arabic" w:cs="Traditional Arabic"/>
          <w:color w:val="000000"/>
          <w:sz w:val="32"/>
          <w:szCs w:val="32"/>
          <w:lang w:bidi="ar-EG"/>
        </w:rPr>
      </w:pPr>
      <w:r>
        <w:rPr>
          <w:rFonts w:ascii="Traditional Arabic" w:hAnsi="Traditional Arabic" w:cs="Traditional Arabic" w:hint="cs"/>
          <w:b/>
          <w:bCs/>
          <w:color w:val="000000"/>
          <w:sz w:val="32"/>
          <w:szCs w:val="32"/>
          <w:rtl/>
          <w:lang w:bidi="ar-EG"/>
        </w:rPr>
        <w:t xml:space="preserve">ويعرفها </w:t>
      </w:r>
      <w:r>
        <w:rPr>
          <w:rFonts w:ascii="Traditional Arabic" w:hAnsi="Traditional Arabic" w:cs="Traditional Arabic"/>
          <w:b/>
          <w:bCs/>
          <w:color w:val="000000"/>
          <w:sz w:val="32"/>
          <w:szCs w:val="32"/>
          <w:lang w:val="en-GB" w:bidi="ar-EG"/>
        </w:rPr>
        <w:t>Calvo &amp; Topa (2019, 2)</w:t>
      </w:r>
      <w:r>
        <w:rPr>
          <w:rFonts w:ascii="Traditional Arabic" w:hAnsi="Traditional Arabic" w:cs="Traditional Arabic" w:hint="cs"/>
          <w:b/>
          <w:bCs/>
          <w:color w:val="000000"/>
          <w:sz w:val="32"/>
          <w:szCs w:val="32"/>
          <w:rtl/>
          <w:lang w:bidi="ar-EG"/>
        </w:rPr>
        <w:t xml:space="preserve"> </w:t>
      </w:r>
      <w:r>
        <w:rPr>
          <w:rFonts w:ascii="Traditional Arabic" w:hAnsi="Traditional Arabic" w:cs="Traditional Arabic" w:hint="cs"/>
          <w:color w:val="000000"/>
          <w:sz w:val="32"/>
          <w:szCs w:val="32"/>
          <w:rtl/>
          <w:lang w:bidi="ar-EG"/>
        </w:rPr>
        <w:t xml:space="preserve">بأنها: </w:t>
      </w:r>
      <w:r w:rsidRPr="00865922">
        <w:rPr>
          <w:rFonts w:ascii="Traditional Arabic" w:hAnsi="Traditional Arabic" w:cs="Traditional Arabic"/>
          <w:color w:val="000000"/>
          <w:sz w:val="32"/>
          <w:szCs w:val="32"/>
          <w:rtl/>
          <w:lang w:bidi="ar-EG"/>
        </w:rPr>
        <w:t>قدرة القائد على توجيه العاملين وتطوير مهاراتهم وخبراتهم وتشجيعهم على اكتساب المهارات والقدرات الجديدة القادرة على إحداث نهضة شاملة في طريقة أدائهم للأعمال والمهام الموكلة إليهم بكفاءة عالية مما ينعكس إيجاباً على إنتاجية المؤسسة وجودة مخرجاتها</w:t>
      </w:r>
      <w:r>
        <w:rPr>
          <w:rFonts w:ascii="Traditional Arabic" w:hAnsi="Traditional Arabic" w:cs="Traditional Arabic" w:hint="cs"/>
          <w:color w:val="000000"/>
          <w:sz w:val="32"/>
          <w:szCs w:val="32"/>
          <w:rtl/>
          <w:lang w:bidi="ar-EG"/>
        </w:rPr>
        <w:t>.</w:t>
      </w:r>
    </w:p>
    <w:p w14:paraId="4DE51459"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FC20A9">
        <w:rPr>
          <w:rFonts w:ascii="Traditional Arabic" w:hAnsi="Traditional Arabic" w:cs="Traditional Arabic" w:hint="cs"/>
          <w:b/>
          <w:bCs/>
          <w:color w:val="000000"/>
          <w:sz w:val="32"/>
          <w:szCs w:val="32"/>
          <w:rtl/>
          <w:lang w:bidi="ar-EG"/>
        </w:rPr>
        <w:t>كما تعرف</w:t>
      </w:r>
      <w:r w:rsidRPr="00FC20A9">
        <w:rPr>
          <w:rFonts w:ascii="Traditional Arabic" w:hAnsi="Traditional Arabic" w:cs="Traditional Arabic"/>
          <w:b/>
          <w:bCs/>
          <w:color w:val="000000"/>
          <w:sz w:val="32"/>
          <w:szCs w:val="32"/>
          <w:rtl/>
          <w:lang w:bidi="ar-EG"/>
        </w:rPr>
        <w:t xml:space="preserve"> بأنها:</w:t>
      </w:r>
      <w:r w:rsidRPr="00865922">
        <w:rPr>
          <w:rFonts w:ascii="Traditional Arabic" w:hAnsi="Traditional Arabic" w:cs="Traditional Arabic"/>
          <w:color w:val="000000"/>
          <w:sz w:val="32"/>
          <w:szCs w:val="32"/>
          <w:rtl/>
          <w:lang w:bidi="ar-EG"/>
        </w:rPr>
        <w:t xml:space="preserve"> نمط من أنماط القيادة </w:t>
      </w:r>
      <w:r w:rsidRPr="00E31C49">
        <w:rPr>
          <w:rFonts w:ascii="Traditional Arabic" w:hAnsi="Traditional Arabic" w:cs="Traditional Arabic"/>
          <w:color w:val="000000"/>
          <w:sz w:val="32"/>
          <w:szCs w:val="32"/>
          <w:rtl/>
          <w:lang w:bidi="ar-EG"/>
        </w:rPr>
        <w:t>يقوم من خلاله القائد بحث الأفراد العاملين وتشجيعهم وغرس الدافعية لديهم، وتعزيز روح الولاء والانتماء تجاه العمل، وذلك بواسطة مجموعة من الاستراتيجيات والأساليب التحفيزية المتمثلة بالتحفيز المعنوي والمادي والإداري والمهني</w:t>
      </w:r>
      <w:r w:rsidRPr="00E31C49">
        <w:rPr>
          <w:rFonts w:ascii="Traditional Arabic" w:hAnsi="Traditional Arabic" w:cs="Traditional Arabic" w:hint="cs"/>
          <w:color w:val="000000"/>
          <w:sz w:val="32"/>
          <w:szCs w:val="32"/>
          <w:rtl/>
          <w:lang w:bidi="ar-EG"/>
        </w:rPr>
        <w:t xml:space="preserve"> </w:t>
      </w:r>
      <w:r>
        <w:rPr>
          <w:rFonts w:ascii="Traditional Arabic" w:hAnsi="Traditional Arabic" w:cs="Traditional Arabic" w:hint="cs"/>
          <w:color w:val="000000"/>
          <w:sz w:val="32"/>
          <w:szCs w:val="32"/>
          <w:rtl/>
          <w:lang w:bidi="ar-EG"/>
        </w:rPr>
        <w:t>(</w:t>
      </w:r>
      <w:r w:rsidRPr="00865922">
        <w:rPr>
          <w:rFonts w:ascii="Traditional Arabic" w:hAnsi="Traditional Arabic" w:cs="Traditional Arabic"/>
          <w:color w:val="000000"/>
          <w:sz w:val="32"/>
          <w:szCs w:val="32"/>
          <w:lang w:bidi="ar-EG"/>
        </w:rPr>
        <w:t>Firza</w:t>
      </w:r>
      <w:r>
        <w:rPr>
          <w:rFonts w:ascii="Traditional Arabic" w:hAnsi="Traditional Arabic" w:cs="Traditional Arabic"/>
          <w:color w:val="000000"/>
          <w:sz w:val="32"/>
          <w:szCs w:val="32"/>
          <w:lang w:bidi="ar-EG"/>
        </w:rPr>
        <w:t xml:space="preserve"> et al, 2019, 190</w:t>
      </w:r>
      <w:r>
        <w:rPr>
          <w:rFonts w:ascii="Traditional Arabic" w:hAnsi="Traditional Arabic" w:cs="Traditional Arabic" w:hint="cs"/>
          <w:color w:val="000000"/>
          <w:sz w:val="32"/>
          <w:szCs w:val="32"/>
          <w:rtl/>
          <w:lang w:bidi="ar-EG"/>
        </w:rPr>
        <w:t>).</w:t>
      </w:r>
    </w:p>
    <w:p w14:paraId="684A7F42"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D43D02">
        <w:rPr>
          <w:rFonts w:ascii="Traditional Arabic" w:hAnsi="Traditional Arabic" w:cs="Traditional Arabic" w:hint="cs"/>
          <w:b/>
          <w:bCs/>
          <w:color w:val="000000"/>
          <w:sz w:val="32"/>
          <w:szCs w:val="32"/>
          <w:rtl/>
          <w:lang w:bidi="ar-EG"/>
        </w:rPr>
        <w:t>وتذكر أبو سنينة (2020، 18)</w:t>
      </w:r>
      <w:r w:rsidRPr="00D43D02">
        <w:rPr>
          <w:rFonts w:ascii="Traditional Arabic" w:hAnsi="Traditional Arabic" w:cs="Traditional Arabic"/>
          <w:b/>
          <w:bCs/>
          <w:color w:val="000000"/>
          <w:sz w:val="32"/>
          <w:szCs w:val="32"/>
          <w:rtl/>
          <w:lang w:bidi="ar-EG"/>
        </w:rPr>
        <w:t xml:space="preserve"> </w:t>
      </w:r>
      <w:r w:rsidRPr="00D43D02">
        <w:rPr>
          <w:rFonts w:ascii="Traditional Arabic" w:hAnsi="Traditional Arabic" w:cs="Traditional Arabic" w:hint="cs"/>
          <w:b/>
          <w:bCs/>
          <w:color w:val="000000"/>
          <w:sz w:val="32"/>
          <w:szCs w:val="32"/>
          <w:rtl/>
          <w:lang w:bidi="ar-EG"/>
        </w:rPr>
        <w:t xml:space="preserve">أن </w:t>
      </w:r>
      <w:r w:rsidRPr="00D43D02">
        <w:rPr>
          <w:rFonts w:ascii="Traditional Arabic" w:hAnsi="Traditional Arabic" w:cs="Traditional Arabic"/>
          <w:b/>
          <w:bCs/>
          <w:color w:val="000000"/>
          <w:sz w:val="32"/>
          <w:szCs w:val="32"/>
          <w:rtl/>
          <w:lang w:bidi="ar-EG"/>
        </w:rPr>
        <w:t>القيادة بالتحفيز هي</w:t>
      </w:r>
      <w:r>
        <w:rPr>
          <w:rFonts w:ascii="Traditional Arabic" w:hAnsi="Traditional Arabic" w:cs="Traditional Arabic" w:hint="cs"/>
          <w:color w:val="000000"/>
          <w:sz w:val="32"/>
          <w:szCs w:val="32"/>
          <w:rtl/>
          <w:lang w:bidi="ar-EG"/>
        </w:rPr>
        <w:t>:</w:t>
      </w:r>
      <w:r w:rsidRPr="00D43D02">
        <w:rPr>
          <w:rFonts w:ascii="Traditional Arabic" w:hAnsi="Traditional Arabic" w:cs="Traditional Arabic"/>
          <w:color w:val="000000"/>
          <w:sz w:val="32"/>
          <w:szCs w:val="32"/>
          <w:rtl/>
          <w:lang w:bidi="ar-EG"/>
        </w:rPr>
        <w:t xml:space="preserve"> قدرة القائد على توظيف التحفيز في نمط قيادته للأفراد وذلك يتضمن الرؤية وأهداف المؤسسة وإشراك العاملين بصنع القرار وتشجيعهم على اكتساب المهارات الجديدة وإشباع حاجاتهم بواسطة الحوافز الإيجابية التي تجعلهم أكثر فاعلية تجاه العمل.</w:t>
      </w:r>
    </w:p>
    <w:p w14:paraId="0D00FA85" w14:textId="77777777" w:rsidR="002708C5" w:rsidRDefault="002708C5" w:rsidP="002708C5">
      <w:pPr>
        <w:bidi/>
        <w:spacing w:line="360" w:lineRule="auto"/>
        <w:ind w:firstLine="720"/>
        <w:jc w:val="both"/>
        <w:rPr>
          <w:rFonts w:ascii="Traditional Arabic" w:hAnsi="Traditional Arabic" w:cs="Traditional Arabic"/>
          <w:color w:val="000000"/>
          <w:sz w:val="32"/>
          <w:szCs w:val="32"/>
          <w:rtl/>
        </w:rPr>
      </w:pPr>
      <w:r w:rsidRPr="00403915">
        <w:rPr>
          <w:rFonts w:ascii="Traditional Arabic" w:hAnsi="Traditional Arabic" w:cs="Traditional Arabic" w:hint="cs"/>
          <w:b/>
          <w:bCs/>
          <w:color w:val="000000"/>
          <w:sz w:val="32"/>
          <w:szCs w:val="32"/>
          <w:rtl/>
          <w:lang w:bidi="ar-EG"/>
        </w:rPr>
        <w:t xml:space="preserve">ويعرفها </w:t>
      </w:r>
      <w:r w:rsidRPr="00403915">
        <w:rPr>
          <w:rFonts w:ascii="Traditional Arabic" w:hAnsi="Traditional Arabic" w:cs="Traditional Arabic"/>
          <w:b/>
          <w:bCs/>
          <w:color w:val="000000"/>
          <w:sz w:val="32"/>
          <w:szCs w:val="32"/>
          <w:rtl/>
          <w:lang w:bidi="ar-EG"/>
        </w:rPr>
        <w:t>(</w:t>
      </w:r>
      <w:r w:rsidRPr="00403915">
        <w:rPr>
          <w:rFonts w:ascii="Traditional Arabic" w:hAnsi="Traditional Arabic" w:cs="Traditional Arabic"/>
          <w:b/>
          <w:bCs/>
          <w:color w:val="000000"/>
          <w:sz w:val="32"/>
          <w:szCs w:val="32"/>
          <w:lang w:val="en-GB" w:bidi="ar-EG"/>
        </w:rPr>
        <w:t>2020</w:t>
      </w:r>
      <w:r w:rsidRPr="00403915">
        <w:rPr>
          <w:rFonts w:ascii="Traditional Arabic" w:hAnsi="Traditional Arabic" w:cs="Traditional Arabic" w:hint="cs"/>
          <w:b/>
          <w:bCs/>
          <w:color w:val="000000"/>
          <w:sz w:val="32"/>
          <w:szCs w:val="32"/>
          <w:rtl/>
          <w:lang w:bidi="ar-EG"/>
        </w:rPr>
        <w:t>)</w:t>
      </w:r>
      <w:r w:rsidRPr="00403915">
        <w:rPr>
          <w:rFonts w:ascii="Traditional Arabic" w:hAnsi="Traditional Arabic" w:cs="Traditional Arabic"/>
          <w:b/>
          <w:bCs/>
          <w:color w:val="000000"/>
          <w:sz w:val="32"/>
          <w:szCs w:val="32"/>
          <w:rtl/>
          <w:lang w:bidi="ar-EG"/>
        </w:rPr>
        <w:t xml:space="preserve"> </w:t>
      </w:r>
      <w:r w:rsidRPr="00403915">
        <w:rPr>
          <w:rFonts w:ascii="Traditional Arabic" w:hAnsi="Traditional Arabic" w:cs="Traditional Arabic"/>
          <w:b/>
          <w:bCs/>
          <w:color w:val="000000"/>
          <w:sz w:val="32"/>
          <w:szCs w:val="32"/>
          <w:lang w:bidi="ar-EG"/>
        </w:rPr>
        <w:t>Maxwell</w:t>
      </w:r>
      <w:r w:rsidRPr="00403915">
        <w:rPr>
          <w:rFonts w:ascii="Traditional Arabic" w:hAnsi="Traditional Arabic" w:cs="Traditional Arabic" w:hint="cs"/>
          <w:b/>
          <w:bCs/>
          <w:color w:val="000000"/>
          <w:sz w:val="32"/>
          <w:szCs w:val="32"/>
          <w:rtl/>
          <w:lang w:bidi="ar-EG"/>
        </w:rPr>
        <w:t xml:space="preserve"> بأنها</w:t>
      </w:r>
      <w:r>
        <w:rPr>
          <w:rFonts w:ascii="Traditional Arabic" w:hAnsi="Traditional Arabic" w:cs="Traditional Arabic" w:hint="cs"/>
          <w:color w:val="000000"/>
          <w:sz w:val="32"/>
          <w:szCs w:val="32"/>
          <w:rtl/>
          <w:lang w:bidi="ar-EG"/>
        </w:rPr>
        <w:t xml:space="preserve">: </w:t>
      </w:r>
      <w:r w:rsidRPr="00BC2BE9">
        <w:rPr>
          <w:rFonts w:ascii="Traditional Arabic" w:hAnsi="Traditional Arabic" w:cs="Traditional Arabic"/>
          <w:color w:val="000000"/>
          <w:sz w:val="32"/>
          <w:szCs w:val="32"/>
          <w:rtl/>
          <w:lang w:bidi="ar-EG"/>
        </w:rPr>
        <w:t>القيادة التي توفر الدعم المادي والمعنوي للمرؤوسين، وينتج عنها تطوير لأدائهم في عملهم وتوفير مناخ عمل جيد</w:t>
      </w:r>
      <w:r>
        <w:rPr>
          <w:rFonts w:ascii="Traditional Arabic" w:hAnsi="Traditional Arabic" w:cs="Traditional Arabic" w:hint="cs"/>
          <w:color w:val="000000"/>
          <w:sz w:val="32"/>
          <w:szCs w:val="32"/>
          <w:rtl/>
          <w:lang w:bidi="ar-EG"/>
        </w:rPr>
        <w:t xml:space="preserve">. </w:t>
      </w:r>
      <w:r w:rsidRPr="006F5C54">
        <w:rPr>
          <w:rFonts w:ascii="Traditional Arabic" w:hAnsi="Traditional Arabic" w:cs="Traditional Arabic" w:hint="cs"/>
          <w:b/>
          <w:bCs/>
          <w:color w:val="000000"/>
          <w:sz w:val="32"/>
          <w:szCs w:val="32"/>
          <w:rtl/>
        </w:rPr>
        <w:t xml:space="preserve">وتذكر </w:t>
      </w:r>
      <w:proofErr w:type="spellStart"/>
      <w:r w:rsidRPr="006F5C54">
        <w:rPr>
          <w:rFonts w:ascii="Traditional Arabic" w:hAnsi="Traditional Arabic" w:cs="Traditional Arabic" w:hint="cs"/>
          <w:b/>
          <w:bCs/>
          <w:color w:val="000000"/>
          <w:sz w:val="32"/>
          <w:szCs w:val="32"/>
          <w:rtl/>
        </w:rPr>
        <w:t>شماسنة</w:t>
      </w:r>
      <w:proofErr w:type="spellEnd"/>
      <w:r w:rsidRPr="006F5C54">
        <w:rPr>
          <w:rFonts w:ascii="Traditional Arabic" w:hAnsi="Traditional Arabic" w:cs="Traditional Arabic" w:hint="cs"/>
          <w:b/>
          <w:bCs/>
          <w:color w:val="000000"/>
          <w:sz w:val="32"/>
          <w:szCs w:val="32"/>
          <w:rtl/>
        </w:rPr>
        <w:t xml:space="preserve"> (2022)</w:t>
      </w:r>
      <w:r w:rsidRPr="00990F04">
        <w:rPr>
          <w:rFonts w:ascii="Traditional Arabic" w:hAnsi="Traditional Arabic" w:cs="Traditional Arabic"/>
          <w:b/>
          <w:bCs/>
          <w:color w:val="000000"/>
          <w:sz w:val="32"/>
          <w:szCs w:val="32"/>
          <w:rtl/>
        </w:rPr>
        <w:t xml:space="preserve"> </w:t>
      </w:r>
      <w:r w:rsidRPr="006F5C54">
        <w:rPr>
          <w:rFonts w:ascii="Traditional Arabic" w:hAnsi="Traditional Arabic" w:cs="Traditional Arabic" w:hint="cs"/>
          <w:b/>
          <w:bCs/>
          <w:color w:val="000000"/>
          <w:sz w:val="32"/>
          <w:szCs w:val="32"/>
          <w:rtl/>
        </w:rPr>
        <w:t>أن القيادة التحفيزية هي</w:t>
      </w:r>
      <w:r>
        <w:rPr>
          <w:rFonts w:ascii="Traditional Arabic" w:hAnsi="Traditional Arabic" w:cs="Traditional Arabic" w:hint="cs"/>
          <w:color w:val="000000"/>
          <w:sz w:val="32"/>
          <w:szCs w:val="32"/>
          <w:rtl/>
        </w:rPr>
        <w:t>:</w:t>
      </w:r>
      <w:r w:rsidRPr="00990F04">
        <w:rPr>
          <w:rFonts w:ascii="Traditional Arabic" w:hAnsi="Traditional Arabic" w:cs="Traditional Arabic"/>
          <w:color w:val="000000"/>
          <w:sz w:val="32"/>
          <w:szCs w:val="32"/>
          <w:rtl/>
        </w:rPr>
        <w:t xml:space="preserve"> نمط القيادة الذي </w:t>
      </w:r>
      <w:r>
        <w:rPr>
          <w:rFonts w:ascii="Traditional Arabic" w:hAnsi="Traditional Arabic" w:cs="Traditional Arabic" w:hint="cs"/>
          <w:color w:val="000000"/>
          <w:sz w:val="32"/>
          <w:szCs w:val="32"/>
          <w:rtl/>
        </w:rPr>
        <w:t>يتبعه مديرو المؤسسات</w:t>
      </w:r>
      <w:r w:rsidRPr="00990F04">
        <w:rPr>
          <w:rFonts w:ascii="Traditional Arabic" w:hAnsi="Traditional Arabic" w:cs="Traditional Arabic"/>
          <w:color w:val="000000"/>
          <w:sz w:val="32"/>
          <w:szCs w:val="32"/>
          <w:rtl/>
        </w:rPr>
        <w:t xml:space="preserve"> لتحفيز </w:t>
      </w:r>
      <w:r>
        <w:rPr>
          <w:rFonts w:ascii="Traditional Arabic" w:hAnsi="Traditional Arabic" w:cs="Traditional Arabic" w:hint="cs"/>
          <w:color w:val="000000"/>
          <w:sz w:val="32"/>
          <w:szCs w:val="32"/>
          <w:rtl/>
        </w:rPr>
        <w:t>العاملين</w:t>
      </w:r>
      <w:r w:rsidRPr="00990F04">
        <w:rPr>
          <w:rFonts w:ascii="Traditional Arabic" w:hAnsi="Traditional Arabic" w:cs="Traditional Arabic"/>
          <w:color w:val="000000"/>
          <w:sz w:val="32"/>
          <w:szCs w:val="32"/>
          <w:rtl/>
        </w:rPr>
        <w:t xml:space="preserve"> وتشجيعهم على استثمار قدراتهم ومواهبهم وطاقتهم وتوفير بيئة </w:t>
      </w:r>
      <w:r>
        <w:rPr>
          <w:rFonts w:ascii="Traditional Arabic" w:hAnsi="Traditional Arabic" w:cs="Traditional Arabic" w:hint="cs"/>
          <w:color w:val="000000"/>
          <w:sz w:val="32"/>
          <w:szCs w:val="32"/>
          <w:rtl/>
        </w:rPr>
        <w:t>عمل</w:t>
      </w:r>
      <w:r w:rsidRPr="00990F04">
        <w:rPr>
          <w:rFonts w:ascii="Traditional Arabic" w:hAnsi="Traditional Arabic" w:cs="Traditional Arabic"/>
          <w:color w:val="000000"/>
          <w:sz w:val="32"/>
          <w:szCs w:val="32"/>
          <w:rtl/>
        </w:rPr>
        <w:t xml:space="preserve"> يسودها </w:t>
      </w:r>
      <w:r w:rsidRPr="00990F04">
        <w:rPr>
          <w:rFonts w:ascii="Traditional Arabic" w:hAnsi="Traditional Arabic" w:cs="Traditional Arabic" w:hint="cs"/>
          <w:color w:val="000000"/>
          <w:sz w:val="32"/>
          <w:szCs w:val="32"/>
          <w:rtl/>
        </w:rPr>
        <w:t>الاحترام</w:t>
      </w:r>
      <w:r w:rsidRPr="00990F04">
        <w:rPr>
          <w:rFonts w:ascii="Traditional Arabic" w:hAnsi="Traditional Arabic" w:cs="Traditional Arabic" w:hint="eastAsia"/>
          <w:color w:val="000000"/>
          <w:sz w:val="32"/>
          <w:szCs w:val="32"/>
          <w:rtl/>
        </w:rPr>
        <w:t>،</w:t>
      </w:r>
      <w:r w:rsidRPr="00990F04">
        <w:rPr>
          <w:rFonts w:ascii="Traditional Arabic" w:hAnsi="Traditional Arabic" w:cs="Traditional Arabic"/>
          <w:color w:val="000000"/>
          <w:sz w:val="32"/>
          <w:szCs w:val="32"/>
          <w:rtl/>
        </w:rPr>
        <w:t xml:space="preserve"> </w:t>
      </w:r>
      <w:r w:rsidRPr="00990F04">
        <w:rPr>
          <w:rFonts w:ascii="Traditional Arabic" w:hAnsi="Traditional Arabic" w:cs="Traditional Arabic" w:hint="cs"/>
          <w:color w:val="000000"/>
          <w:sz w:val="32"/>
          <w:szCs w:val="32"/>
          <w:rtl/>
        </w:rPr>
        <w:t>والثقة</w:t>
      </w:r>
      <w:r w:rsidRPr="00990F04">
        <w:rPr>
          <w:rFonts w:ascii="Traditional Arabic" w:hAnsi="Traditional Arabic" w:cs="Traditional Arabic" w:hint="eastAsia"/>
          <w:color w:val="000000"/>
          <w:sz w:val="32"/>
          <w:szCs w:val="32"/>
          <w:rtl/>
        </w:rPr>
        <w:t>،</w:t>
      </w:r>
      <w:r w:rsidRPr="00990F04">
        <w:rPr>
          <w:rFonts w:ascii="Traditional Arabic" w:hAnsi="Traditional Arabic" w:cs="Traditional Arabic"/>
          <w:color w:val="000000"/>
          <w:sz w:val="32"/>
          <w:szCs w:val="32"/>
          <w:rtl/>
        </w:rPr>
        <w:t xml:space="preserve"> </w:t>
      </w:r>
      <w:r w:rsidRPr="00990F04">
        <w:rPr>
          <w:rFonts w:ascii="Traditional Arabic" w:hAnsi="Traditional Arabic" w:cs="Traditional Arabic" w:hint="cs"/>
          <w:color w:val="000000"/>
          <w:sz w:val="32"/>
          <w:szCs w:val="32"/>
          <w:rtl/>
        </w:rPr>
        <w:t>والتعاون</w:t>
      </w:r>
      <w:r w:rsidRPr="00990F04">
        <w:rPr>
          <w:rFonts w:ascii="Traditional Arabic" w:hAnsi="Traditional Arabic" w:cs="Traditional Arabic" w:hint="eastAsia"/>
          <w:color w:val="000000"/>
          <w:sz w:val="32"/>
          <w:szCs w:val="32"/>
          <w:rtl/>
        </w:rPr>
        <w:t>،</w:t>
      </w:r>
      <w:r w:rsidRPr="00990F04">
        <w:rPr>
          <w:rFonts w:ascii="Traditional Arabic" w:hAnsi="Traditional Arabic" w:cs="Traditional Arabic"/>
          <w:color w:val="000000"/>
          <w:sz w:val="32"/>
          <w:szCs w:val="32"/>
          <w:rtl/>
        </w:rPr>
        <w:t xml:space="preserve"> والتقدير</w:t>
      </w:r>
      <w:r>
        <w:rPr>
          <w:rFonts w:ascii="Traditional Arabic" w:hAnsi="Traditional Arabic" w:cs="Traditional Arabic" w:hint="cs"/>
          <w:color w:val="000000"/>
          <w:sz w:val="32"/>
          <w:szCs w:val="32"/>
          <w:rtl/>
        </w:rPr>
        <w:t>.</w:t>
      </w:r>
    </w:p>
    <w:p w14:paraId="7997773C" w14:textId="77777777" w:rsidR="002708C5" w:rsidRPr="00990F04" w:rsidRDefault="002708C5" w:rsidP="002708C5">
      <w:pPr>
        <w:bidi/>
        <w:spacing w:line="360" w:lineRule="auto"/>
        <w:ind w:firstLine="720"/>
        <w:jc w:val="both"/>
        <w:rPr>
          <w:rFonts w:ascii="Traditional Arabic" w:hAnsi="Traditional Arabic" w:cs="Traditional Arabic"/>
          <w:color w:val="000000"/>
          <w:sz w:val="32"/>
          <w:szCs w:val="32"/>
          <w:rtl/>
        </w:rPr>
      </w:pPr>
      <w:r w:rsidRPr="004737E5">
        <w:rPr>
          <w:rFonts w:ascii="Traditional Arabic" w:hAnsi="Traditional Arabic" w:cs="Traditional Arabic" w:hint="cs"/>
          <w:b/>
          <w:bCs/>
          <w:color w:val="000000"/>
          <w:sz w:val="32"/>
          <w:szCs w:val="32"/>
          <w:rtl/>
        </w:rPr>
        <w:lastRenderedPageBreak/>
        <w:t>ويرى العتيبي (2024، 740) أن القيادة التحفيزية تعنى</w:t>
      </w:r>
      <w:r>
        <w:rPr>
          <w:rFonts w:ascii="Traditional Arabic" w:hAnsi="Traditional Arabic" w:cs="Traditional Arabic" w:hint="cs"/>
          <w:color w:val="000000"/>
          <w:sz w:val="32"/>
          <w:szCs w:val="32"/>
          <w:rtl/>
        </w:rPr>
        <w:t xml:space="preserve">: </w:t>
      </w:r>
      <w:r w:rsidRPr="00F42F1F">
        <w:rPr>
          <w:rFonts w:ascii="Traditional Arabic" w:hAnsi="Traditional Arabic" w:cs="Traditional Arabic"/>
          <w:color w:val="000000"/>
          <w:sz w:val="32"/>
          <w:szCs w:val="32"/>
          <w:rtl/>
        </w:rPr>
        <w:t xml:space="preserve">نمط من أنماط القيادة يعكس قدرة </w:t>
      </w:r>
      <w:r>
        <w:rPr>
          <w:rFonts w:ascii="Traditional Arabic" w:hAnsi="Traditional Arabic" w:cs="Traditional Arabic" w:hint="cs"/>
          <w:color w:val="000000"/>
          <w:sz w:val="32"/>
          <w:szCs w:val="32"/>
          <w:rtl/>
        </w:rPr>
        <w:t>القائد</w:t>
      </w:r>
      <w:r w:rsidRPr="00F42F1F">
        <w:rPr>
          <w:rFonts w:ascii="Traditional Arabic" w:hAnsi="Traditional Arabic" w:cs="Traditional Arabic"/>
          <w:color w:val="000000"/>
          <w:sz w:val="32"/>
          <w:szCs w:val="32"/>
          <w:rtl/>
        </w:rPr>
        <w:t xml:space="preserve"> على غرس الدافع ورفع الروح المعنوية لدى جميع العاملين </w:t>
      </w:r>
      <w:r>
        <w:rPr>
          <w:rFonts w:ascii="Traditional Arabic" w:hAnsi="Traditional Arabic" w:cs="Traditional Arabic" w:hint="cs"/>
          <w:color w:val="000000"/>
          <w:sz w:val="32"/>
          <w:szCs w:val="32"/>
          <w:rtl/>
        </w:rPr>
        <w:t>داخل المؤسسة</w:t>
      </w:r>
      <w:r w:rsidRPr="00F42F1F">
        <w:rPr>
          <w:rFonts w:ascii="Traditional Arabic" w:hAnsi="Traditional Arabic" w:cs="Traditional Arabic"/>
          <w:color w:val="000000"/>
          <w:sz w:val="32"/>
          <w:szCs w:val="32"/>
          <w:rtl/>
        </w:rPr>
        <w:t xml:space="preserve"> من خلال توظيف الاستراتيجيات الإدارية التي تمكنهم من المشاركة في اتخاذ القرار، وتشجعهم على اكتساب المهارات الجديدة وإشباع حاجاتهم بواسطة الحوافز الإيجابية التي تجعلهم أكثر إيجابية تجاه العمل</w:t>
      </w:r>
      <w:r>
        <w:rPr>
          <w:rFonts w:ascii="Traditional Arabic" w:hAnsi="Traditional Arabic" w:cs="Traditional Arabic" w:hint="cs"/>
          <w:color w:val="000000"/>
          <w:sz w:val="32"/>
          <w:szCs w:val="32"/>
          <w:rtl/>
        </w:rPr>
        <w:t>.</w:t>
      </w:r>
    </w:p>
    <w:p w14:paraId="42C63E78" w14:textId="77777777" w:rsidR="002708C5" w:rsidRPr="00B1070E"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B1070E">
        <w:rPr>
          <w:rFonts w:ascii="Traditional Arabic" w:hAnsi="Traditional Arabic" w:cs="Traditional Arabic" w:hint="cs"/>
          <w:b/>
          <w:bCs/>
          <w:color w:val="000000"/>
          <w:sz w:val="32"/>
          <w:szCs w:val="32"/>
          <w:rtl/>
          <w:lang w:bidi="ar-EG"/>
        </w:rPr>
        <w:t>ومن خلال العرض السابق لمفهوم القيادة التحفيزية يمكننا أن نستنتج ما يلي:</w:t>
      </w:r>
    </w:p>
    <w:p w14:paraId="4A575D3B" w14:textId="77777777" w:rsidR="002708C5" w:rsidRPr="00B1070E"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1070E">
        <w:rPr>
          <w:rFonts w:ascii="Traditional Arabic" w:hAnsi="Traditional Arabic" w:cs="Traditional Arabic"/>
          <w:color w:val="000000"/>
          <w:sz w:val="32"/>
          <w:szCs w:val="32"/>
          <w:rtl/>
          <w:lang w:bidi="ar-EG"/>
        </w:rPr>
        <w:t>تركّز القيادة التحفيزية على حثّ الأفراد وتشجيعهم واستثمار طاقاتهم ومواهبهم، وتعزيز روح الولاء والانتماء لديهم تجاه المؤسسة</w:t>
      </w:r>
      <w:r w:rsidRPr="00B1070E">
        <w:rPr>
          <w:rFonts w:ascii="Traditional Arabic" w:hAnsi="Traditional Arabic" w:cs="Traditional Arabic"/>
          <w:color w:val="000000"/>
          <w:sz w:val="32"/>
          <w:szCs w:val="32"/>
          <w:lang w:bidi="ar-EG"/>
        </w:rPr>
        <w:t>.</w:t>
      </w:r>
    </w:p>
    <w:p w14:paraId="14A07FE5" w14:textId="77777777" w:rsidR="002708C5" w:rsidRPr="00B1070E"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1070E">
        <w:rPr>
          <w:rFonts w:ascii="Traditional Arabic" w:hAnsi="Traditional Arabic" w:cs="Traditional Arabic"/>
          <w:color w:val="000000"/>
          <w:sz w:val="32"/>
          <w:szCs w:val="32"/>
          <w:rtl/>
          <w:lang w:bidi="ar-EG"/>
        </w:rPr>
        <w:t xml:space="preserve">تعتمد </w:t>
      </w:r>
      <w:r>
        <w:rPr>
          <w:rFonts w:ascii="Traditional Arabic" w:hAnsi="Traditional Arabic" w:cs="Traditional Arabic" w:hint="cs"/>
          <w:color w:val="000000"/>
          <w:sz w:val="32"/>
          <w:szCs w:val="32"/>
          <w:rtl/>
          <w:lang w:bidi="ar-EG"/>
        </w:rPr>
        <w:t xml:space="preserve">القيادة التحفيزية </w:t>
      </w:r>
      <w:r w:rsidRPr="00B1070E">
        <w:rPr>
          <w:rFonts w:ascii="Traditional Arabic" w:hAnsi="Traditional Arabic" w:cs="Traditional Arabic"/>
          <w:color w:val="000000"/>
          <w:sz w:val="32"/>
          <w:szCs w:val="32"/>
          <w:rtl/>
          <w:lang w:bidi="ar-EG"/>
        </w:rPr>
        <w:t>على توفير بيئة عمل إيجابية يسودها التعاون والاحترام المتبادل، مما ينعكس على رفع الروح المعنوية وخلق شعور بالالتزام والمسؤولية</w:t>
      </w:r>
      <w:r w:rsidRPr="00B1070E">
        <w:rPr>
          <w:rFonts w:ascii="Traditional Arabic" w:hAnsi="Traditional Arabic" w:cs="Traditional Arabic"/>
          <w:color w:val="000000"/>
          <w:sz w:val="32"/>
          <w:szCs w:val="32"/>
          <w:lang w:bidi="ar-EG"/>
        </w:rPr>
        <w:t>.</w:t>
      </w:r>
    </w:p>
    <w:p w14:paraId="6C573766" w14:textId="77777777" w:rsidR="002708C5" w:rsidRPr="00B1070E"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1070E">
        <w:rPr>
          <w:rFonts w:ascii="Traditional Arabic" w:hAnsi="Traditional Arabic" w:cs="Traditional Arabic"/>
          <w:color w:val="000000"/>
          <w:sz w:val="32"/>
          <w:szCs w:val="32"/>
          <w:rtl/>
          <w:lang w:bidi="ar-EG"/>
        </w:rPr>
        <w:t xml:space="preserve">تهدف </w:t>
      </w:r>
      <w:r>
        <w:rPr>
          <w:rFonts w:ascii="Traditional Arabic" w:hAnsi="Traditional Arabic" w:cs="Traditional Arabic" w:hint="cs"/>
          <w:color w:val="000000"/>
          <w:sz w:val="32"/>
          <w:szCs w:val="32"/>
          <w:rtl/>
          <w:lang w:bidi="ar-EG"/>
        </w:rPr>
        <w:t xml:space="preserve">القيادة التحفيزية </w:t>
      </w:r>
      <w:r w:rsidRPr="00B1070E">
        <w:rPr>
          <w:rFonts w:ascii="Traditional Arabic" w:hAnsi="Traditional Arabic" w:cs="Traditional Arabic"/>
          <w:color w:val="000000"/>
          <w:sz w:val="32"/>
          <w:szCs w:val="32"/>
          <w:rtl/>
          <w:lang w:bidi="ar-EG"/>
        </w:rPr>
        <w:t xml:space="preserve">إلى تمكين العاملين وتطوير خبراتهم ومهاراتهم، من خلال إتاحة الفرص للتدريب والمشاركة في صنع القرار، وتحفيزهم بأساليب </w:t>
      </w:r>
      <w:r w:rsidRPr="00B1070E">
        <w:rPr>
          <w:rFonts w:ascii="Traditional Arabic" w:hAnsi="Traditional Arabic" w:cs="Traditional Arabic" w:hint="cs"/>
          <w:color w:val="000000"/>
          <w:sz w:val="32"/>
          <w:szCs w:val="32"/>
          <w:rtl/>
          <w:lang w:bidi="ar-EG"/>
        </w:rPr>
        <w:t>مادية</w:t>
      </w:r>
      <w:r w:rsidRPr="00B1070E">
        <w:rPr>
          <w:rFonts w:ascii="Traditional Arabic" w:hAnsi="Traditional Arabic" w:cs="Traditional Arabic" w:hint="eastAsia"/>
          <w:color w:val="000000"/>
          <w:sz w:val="32"/>
          <w:szCs w:val="32"/>
          <w:rtl/>
          <w:lang w:bidi="ar-EG"/>
        </w:rPr>
        <w:t>،</w:t>
      </w:r>
      <w:r w:rsidRPr="00B1070E">
        <w:rPr>
          <w:rFonts w:ascii="Traditional Arabic" w:hAnsi="Traditional Arabic" w:cs="Traditional Arabic"/>
          <w:color w:val="000000"/>
          <w:sz w:val="32"/>
          <w:szCs w:val="32"/>
          <w:rtl/>
          <w:lang w:bidi="ar-EG"/>
        </w:rPr>
        <w:t xml:space="preserve"> </w:t>
      </w:r>
      <w:r w:rsidRPr="00B1070E">
        <w:rPr>
          <w:rFonts w:ascii="Traditional Arabic" w:hAnsi="Traditional Arabic" w:cs="Traditional Arabic" w:hint="cs"/>
          <w:color w:val="000000"/>
          <w:sz w:val="32"/>
          <w:szCs w:val="32"/>
          <w:rtl/>
          <w:lang w:bidi="ar-EG"/>
        </w:rPr>
        <w:t>ومعنوية</w:t>
      </w:r>
      <w:r w:rsidRPr="00B1070E">
        <w:rPr>
          <w:rFonts w:ascii="Traditional Arabic" w:hAnsi="Traditional Arabic" w:cs="Traditional Arabic" w:hint="eastAsia"/>
          <w:color w:val="000000"/>
          <w:sz w:val="32"/>
          <w:szCs w:val="32"/>
          <w:rtl/>
          <w:lang w:bidi="ar-EG"/>
        </w:rPr>
        <w:t>،</w:t>
      </w:r>
      <w:r w:rsidRPr="00B1070E">
        <w:rPr>
          <w:rFonts w:ascii="Traditional Arabic" w:hAnsi="Traditional Arabic" w:cs="Traditional Arabic"/>
          <w:color w:val="000000"/>
          <w:sz w:val="32"/>
          <w:szCs w:val="32"/>
          <w:rtl/>
          <w:lang w:bidi="ar-EG"/>
        </w:rPr>
        <w:t xml:space="preserve"> </w:t>
      </w:r>
      <w:r w:rsidRPr="00B1070E">
        <w:rPr>
          <w:rFonts w:ascii="Traditional Arabic" w:hAnsi="Traditional Arabic" w:cs="Traditional Arabic" w:hint="cs"/>
          <w:color w:val="000000"/>
          <w:sz w:val="32"/>
          <w:szCs w:val="32"/>
          <w:rtl/>
          <w:lang w:bidi="ar-EG"/>
        </w:rPr>
        <w:t>وإدارية</w:t>
      </w:r>
      <w:r w:rsidRPr="00B1070E">
        <w:rPr>
          <w:rFonts w:ascii="Traditional Arabic" w:hAnsi="Traditional Arabic" w:cs="Traditional Arabic" w:hint="eastAsia"/>
          <w:color w:val="000000"/>
          <w:sz w:val="32"/>
          <w:szCs w:val="32"/>
          <w:rtl/>
          <w:lang w:bidi="ar-EG"/>
        </w:rPr>
        <w:t>،</w:t>
      </w:r>
      <w:r w:rsidRPr="00B1070E">
        <w:rPr>
          <w:rFonts w:ascii="Traditional Arabic" w:hAnsi="Traditional Arabic" w:cs="Traditional Arabic"/>
          <w:color w:val="000000"/>
          <w:sz w:val="32"/>
          <w:szCs w:val="32"/>
          <w:rtl/>
          <w:lang w:bidi="ar-EG"/>
        </w:rPr>
        <w:t xml:space="preserve"> ومهنية</w:t>
      </w:r>
      <w:r w:rsidRPr="00B1070E">
        <w:rPr>
          <w:rFonts w:ascii="Traditional Arabic" w:hAnsi="Traditional Arabic" w:cs="Traditional Arabic"/>
          <w:color w:val="000000"/>
          <w:sz w:val="32"/>
          <w:szCs w:val="32"/>
          <w:lang w:bidi="ar-EG"/>
        </w:rPr>
        <w:t>.</w:t>
      </w:r>
    </w:p>
    <w:p w14:paraId="68F541A2" w14:textId="77777777" w:rsidR="002708C5" w:rsidRPr="00B1070E"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1070E">
        <w:rPr>
          <w:rFonts w:ascii="Traditional Arabic" w:hAnsi="Traditional Arabic" w:cs="Traditional Arabic"/>
          <w:color w:val="000000"/>
          <w:sz w:val="32"/>
          <w:szCs w:val="32"/>
          <w:rtl/>
          <w:lang w:bidi="ar-EG"/>
        </w:rPr>
        <w:t>تؤدي القيادة التحفيزية إلى زيادة الإنتاجية وتحسين الأداء العام للمؤسسة، من خلال شحذ همم العاملين وإلهامهم لتقديم أفضل ما لديهم</w:t>
      </w:r>
      <w:r w:rsidRPr="00B1070E">
        <w:rPr>
          <w:rFonts w:ascii="Traditional Arabic" w:hAnsi="Traditional Arabic" w:cs="Traditional Arabic"/>
          <w:color w:val="000000"/>
          <w:sz w:val="32"/>
          <w:szCs w:val="32"/>
          <w:lang w:bidi="ar-EG"/>
        </w:rPr>
        <w:t>.</w:t>
      </w:r>
    </w:p>
    <w:p w14:paraId="23E3CE2D" w14:textId="77777777" w:rsidR="002708C5" w:rsidRPr="00B1070E"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1070E">
        <w:rPr>
          <w:rFonts w:ascii="Traditional Arabic" w:hAnsi="Traditional Arabic" w:cs="Traditional Arabic"/>
          <w:color w:val="000000"/>
          <w:sz w:val="32"/>
          <w:szCs w:val="32"/>
          <w:rtl/>
          <w:lang w:bidi="ar-EG"/>
        </w:rPr>
        <w:t>يرتبط نجاح هذا النمط القيادي بقدرة القائد على توجيه الأفراد نحو أهداف واضحة، وبناء فرق عمل متماسكة، وتحقيق توازن بين الأهداف المؤسسية واحتياجات العاملين.</w:t>
      </w:r>
    </w:p>
    <w:p w14:paraId="75696485" w14:textId="77777777" w:rsidR="002708C5"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A65328">
        <w:rPr>
          <w:rFonts w:ascii="Traditional Arabic" w:hAnsi="Traditional Arabic" w:cs="Traditional Arabic"/>
          <w:b/>
          <w:bCs/>
          <w:color w:val="000000"/>
          <w:sz w:val="32"/>
          <w:szCs w:val="32"/>
          <w:rtl/>
          <w:lang w:bidi="ar-EG"/>
        </w:rPr>
        <w:t xml:space="preserve">وفي ضوء العرض السابق، </w:t>
      </w:r>
      <w:r>
        <w:rPr>
          <w:rFonts w:ascii="Traditional Arabic" w:hAnsi="Traditional Arabic" w:cs="Traditional Arabic" w:hint="cs"/>
          <w:b/>
          <w:bCs/>
          <w:color w:val="000000"/>
          <w:sz w:val="32"/>
          <w:szCs w:val="32"/>
          <w:rtl/>
          <w:lang w:bidi="ar-EG"/>
        </w:rPr>
        <w:t>تعرف</w:t>
      </w:r>
      <w:r w:rsidRPr="00A65328">
        <w:rPr>
          <w:rFonts w:ascii="Traditional Arabic" w:hAnsi="Traditional Arabic" w:cs="Traditional Arabic"/>
          <w:b/>
          <w:bCs/>
          <w:color w:val="000000"/>
          <w:sz w:val="32"/>
          <w:szCs w:val="32"/>
          <w:rtl/>
          <w:lang w:bidi="ar-EG"/>
        </w:rPr>
        <w:t xml:space="preserve"> الباحث</w:t>
      </w:r>
      <w:r>
        <w:rPr>
          <w:rFonts w:ascii="Traditional Arabic" w:hAnsi="Traditional Arabic" w:cs="Traditional Arabic" w:hint="cs"/>
          <w:b/>
          <w:bCs/>
          <w:color w:val="000000"/>
          <w:sz w:val="32"/>
          <w:szCs w:val="32"/>
          <w:rtl/>
          <w:lang w:bidi="ar-EG"/>
        </w:rPr>
        <w:t>ة</w:t>
      </w:r>
      <w:r w:rsidRPr="00A65328">
        <w:rPr>
          <w:rFonts w:ascii="Traditional Arabic" w:hAnsi="Traditional Arabic" w:cs="Traditional Arabic"/>
          <w:b/>
          <w:bCs/>
          <w:color w:val="000000"/>
          <w:sz w:val="32"/>
          <w:szCs w:val="32"/>
          <w:rtl/>
          <w:lang w:bidi="ar-EG"/>
        </w:rPr>
        <w:t xml:space="preserve"> </w:t>
      </w:r>
      <w:r>
        <w:rPr>
          <w:rFonts w:ascii="Traditional Arabic" w:hAnsi="Traditional Arabic" w:cs="Traditional Arabic" w:hint="cs"/>
          <w:b/>
          <w:bCs/>
          <w:color w:val="000000"/>
          <w:sz w:val="32"/>
          <w:szCs w:val="32"/>
          <w:rtl/>
          <w:lang w:bidi="ar-EG"/>
        </w:rPr>
        <w:t>القيادة التحفيزية</w:t>
      </w:r>
      <w:r w:rsidRPr="00A65328">
        <w:rPr>
          <w:rFonts w:ascii="Traditional Arabic" w:hAnsi="Traditional Arabic" w:cs="Traditional Arabic"/>
          <w:b/>
          <w:bCs/>
          <w:color w:val="000000"/>
          <w:sz w:val="32"/>
          <w:szCs w:val="32"/>
          <w:rtl/>
          <w:lang w:bidi="ar-EG"/>
        </w:rPr>
        <w:t xml:space="preserve"> بأنه</w:t>
      </w:r>
      <w:r>
        <w:rPr>
          <w:rFonts w:ascii="Traditional Arabic" w:hAnsi="Traditional Arabic" w:cs="Traditional Arabic" w:hint="cs"/>
          <w:b/>
          <w:bCs/>
          <w:color w:val="000000"/>
          <w:sz w:val="32"/>
          <w:szCs w:val="32"/>
          <w:rtl/>
          <w:lang w:bidi="ar-EG"/>
        </w:rPr>
        <w:t>ا</w:t>
      </w:r>
      <w:r w:rsidRPr="004E5A22">
        <w:rPr>
          <w:rFonts w:ascii="Traditional Arabic" w:hAnsi="Traditional Arabic" w:cs="Traditional Arabic" w:hint="cs"/>
          <w:b/>
          <w:bCs/>
          <w:color w:val="000000"/>
          <w:sz w:val="32"/>
          <w:szCs w:val="32"/>
          <w:rtl/>
          <w:lang w:bidi="ar-EG"/>
        </w:rPr>
        <w:t>:</w:t>
      </w:r>
      <w:r>
        <w:rPr>
          <w:rFonts w:ascii="Traditional Arabic" w:hAnsi="Traditional Arabic" w:cs="Traditional Arabic" w:hint="cs"/>
          <w:color w:val="000000"/>
          <w:sz w:val="32"/>
          <w:szCs w:val="32"/>
          <w:rtl/>
          <w:lang w:bidi="ar-EG"/>
        </w:rPr>
        <w:t xml:space="preserve"> </w:t>
      </w:r>
      <w:r w:rsidRPr="00093A2F">
        <w:rPr>
          <w:rFonts w:ascii="Traditional Arabic" w:hAnsi="Traditional Arabic" w:cs="Traditional Arabic"/>
          <w:color w:val="000000"/>
          <w:sz w:val="32"/>
          <w:szCs w:val="32"/>
          <w:rtl/>
          <w:lang w:bidi="ar-EG"/>
        </w:rPr>
        <w:t xml:space="preserve">نهج قيادي يركّز على تحفيز الأفراد ودفعهم نحو تحقيق أهداف </w:t>
      </w:r>
      <w:r>
        <w:rPr>
          <w:rFonts w:ascii="Traditional Arabic" w:hAnsi="Traditional Arabic" w:cs="Traditional Arabic" w:hint="cs"/>
          <w:color w:val="000000"/>
          <w:sz w:val="32"/>
          <w:szCs w:val="32"/>
          <w:rtl/>
          <w:lang w:bidi="ar-EG"/>
        </w:rPr>
        <w:t>المؤسسة</w:t>
      </w:r>
      <w:r w:rsidRPr="00093A2F">
        <w:rPr>
          <w:rFonts w:ascii="Traditional Arabic" w:hAnsi="Traditional Arabic" w:cs="Traditional Arabic"/>
          <w:color w:val="000000"/>
          <w:sz w:val="32"/>
          <w:szCs w:val="32"/>
          <w:rtl/>
          <w:lang w:bidi="ar-EG"/>
        </w:rPr>
        <w:t xml:space="preserve"> عبر استثارة دافعيتهم الداخلية والخارجية</w:t>
      </w:r>
      <w:r>
        <w:rPr>
          <w:rFonts w:ascii="Traditional Arabic" w:hAnsi="Traditional Arabic" w:cs="Traditional Arabic" w:hint="cs"/>
          <w:color w:val="000000"/>
          <w:sz w:val="32"/>
          <w:szCs w:val="32"/>
          <w:rtl/>
          <w:lang w:bidi="ar-EG"/>
        </w:rPr>
        <w:t>،</w:t>
      </w:r>
      <w:r w:rsidRPr="00093A2F">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و</w:t>
      </w:r>
      <w:r w:rsidRPr="00093A2F">
        <w:rPr>
          <w:rFonts w:ascii="Traditional Arabic" w:hAnsi="Traditional Arabic" w:cs="Traditional Arabic"/>
          <w:color w:val="000000"/>
          <w:sz w:val="32"/>
          <w:szCs w:val="32"/>
          <w:rtl/>
          <w:lang w:bidi="ar-EG"/>
        </w:rPr>
        <w:t xml:space="preserve">يعتمد القائد في هذا النمط على إلهام المرؤوسين وتوجيههم وتعزيز روح المسؤولية والإنجاز لديهم، وذلك من خلال استخدام أساليب تواصل فعّالة، وتفويض الصلاحيات، وإتاحة الفرص للنمو والتعلّم. </w:t>
      </w:r>
    </w:p>
    <w:p w14:paraId="674229CA" w14:textId="77777777" w:rsidR="002708C5" w:rsidRDefault="002708C5" w:rsidP="002708C5">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lastRenderedPageBreak/>
        <w:t>2</w:t>
      </w:r>
      <w:r w:rsidRPr="00CD7961">
        <w:rPr>
          <w:rFonts w:ascii="Traditional Arabic" w:hAnsi="Traditional Arabic" w:cs="Traditional Arabic" w:hint="cs"/>
          <w:b/>
          <w:bCs/>
          <w:color w:val="000000"/>
          <w:sz w:val="40"/>
          <w:szCs w:val="40"/>
          <w:rtl/>
          <w:lang w:bidi="ar-EG"/>
        </w:rPr>
        <w:t>.</w:t>
      </w:r>
      <w:r>
        <w:rPr>
          <w:rFonts w:ascii="Traditional Arabic" w:hAnsi="Traditional Arabic" w:cs="Traditional Arabic"/>
          <w:b/>
          <w:bCs/>
          <w:color w:val="000000"/>
          <w:sz w:val="40"/>
          <w:szCs w:val="40"/>
          <w:rtl/>
          <w:lang w:bidi="ar-EG"/>
        </w:rPr>
        <w:t xml:space="preserve"> </w:t>
      </w:r>
      <w:r>
        <w:rPr>
          <w:rFonts w:ascii="Traditional Arabic" w:hAnsi="Traditional Arabic" w:cs="Traditional Arabic" w:hint="cs"/>
          <w:b/>
          <w:bCs/>
          <w:color w:val="000000"/>
          <w:sz w:val="40"/>
          <w:szCs w:val="40"/>
          <w:rtl/>
          <w:lang w:bidi="ar-EG"/>
        </w:rPr>
        <w:t>أهمية القيادة التحفيزية:</w:t>
      </w:r>
    </w:p>
    <w:p w14:paraId="704A24BD"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4554F">
        <w:rPr>
          <w:rFonts w:ascii="Traditional Arabic" w:hAnsi="Traditional Arabic" w:cs="Traditional Arabic"/>
          <w:color w:val="000000"/>
          <w:sz w:val="32"/>
          <w:szCs w:val="32"/>
          <w:rtl/>
          <w:lang w:bidi="ar-EG"/>
        </w:rPr>
        <w:t xml:space="preserve">ذهب كثير من </w:t>
      </w:r>
      <w:r>
        <w:rPr>
          <w:rFonts w:ascii="Traditional Arabic" w:hAnsi="Traditional Arabic" w:cs="Traditional Arabic" w:hint="cs"/>
          <w:color w:val="000000"/>
          <w:sz w:val="32"/>
          <w:szCs w:val="32"/>
          <w:rtl/>
          <w:lang w:bidi="ar-EG"/>
        </w:rPr>
        <w:t>الباحثين</w:t>
      </w:r>
      <w:r w:rsidRPr="0044554F">
        <w:rPr>
          <w:rFonts w:ascii="Traditional Arabic" w:hAnsi="Traditional Arabic" w:cs="Traditional Arabic"/>
          <w:color w:val="000000"/>
          <w:sz w:val="32"/>
          <w:szCs w:val="32"/>
          <w:rtl/>
          <w:lang w:bidi="ar-EG"/>
        </w:rPr>
        <w:t xml:space="preserve"> إلى القول بأن القيادة التحفيزية هي جوهر العملية الإدارية وقلبها النابض وأنها مفتاح الإدارة، وأن أهمية مكانتها ودورها نابع من كونها تقوم بدور أساسي </w:t>
      </w:r>
      <w:r>
        <w:rPr>
          <w:rFonts w:ascii="Traditional Arabic" w:hAnsi="Traditional Arabic" w:cs="Traditional Arabic" w:hint="cs"/>
          <w:color w:val="000000"/>
          <w:sz w:val="32"/>
          <w:szCs w:val="32"/>
          <w:rtl/>
          <w:lang w:bidi="ar-EG"/>
        </w:rPr>
        <w:t>يساهم في</w:t>
      </w:r>
      <w:r w:rsidRPr="0044554F">
        <w:rPr>
          <w:rFonts w:ascii="Traditional Arabic" w:hAnsi="Traditional Arabic" w:cs="Traditional Arabic"/>
          <w:color w:val="000000"/>
          <w:sz w:val="32"/>
          <w:szCs w:val="32"/>
          <w:rtl/>
          <w:lang w:bidi="ar-EG"/>
        </w:rPr>
        <w:t xml:space="preserve"> جعل الإدارة أكثر ديناميكية وفعالية، وتعمل القيادة كأداة محركة لها لتحقيق </w:t>
      </w:r>
      <w:r w:rsidRPr="0044554F">
        <w:rPr>
          <w:rFonts w:ascii="Traditional Arabic" w:hAnsi="Traditional Arabic" w:cs="Traditional Arabic" w:hint="cs"/>
          <w:color w:val="000000"/>
          <w:sz w:val="32"/>
          <w:szCs w:val="32"/>
          <w:rtl/>
          <w:lang w:bidi="ar-EG"/>
        </w:rPr>
        <w:t>أهدافها،</w:t>
      </w:r>
      <w:r w:rsidRPr="0044554F">
        <w:rPr>
          <w:rFonts w:ascii="Traditional Arabic" w:hAnsi="Traditional Arabic" w:cs="Traditional Arabic"/>
          <w:color w:val="000000"/>
          <w:sz w:val="32"/>
          <w:szCs w:val="32"/>
          <w:rtl/>
          <w:lang w:bidi="ar-EG"/>
        </w:rPr>
        <w:t xml:space="preserve"> وقد أصبحت القيادة المعيار الذي يحدد </w:t>
      </w:r>
      <w:r w:rsidRPr="0044554F">
        <w:rPr>
          <w:rFonts w:ascii="Traditional Arabic" w:hAnsi="Traditional Arabic" w:cs="Traditional Arabic" w:hint="cs"/>
          <w:color w:val="000000"/>
          <w:sz w:val="32"/>
          <w:szCs w:val="32"/>
          <w:rtl/>
          <w:lang w:bidi="ar-EG"/>
        </w:rPr>
        <w:t>على</w:t>
      </w:r>
      <w:r w:rsidRPr="0044554F">
        <w:rPr>
          <w:rFonts w:ascii="Traditional Arabic" w:hAnsi="Traditional Arabic" w:cs="Traditional Arabic"/>
          <w:color w:val="000000"/>
          <w:sz w:val="32"/>
          <w:szCs w:val="32"/>
          <w:rtl/>
          <w:lang w:bidi="ar-EG"/>
        </w:rPr>
        <w:t xml:space="preserve"> ضوئه نجاح أي تنظيم إداري (الطراونة، ٢٠١٢، ١٠٥)</w:t>
      </w:r>
      <w:r w:rsidRPr="0044554F">
        <w:rPr>
          <w:rFonts w:ascii="Traditional Arabic" w:hAnsi="Traditional Arabic" w:cs="Traditional Arabic"/>
          <w:color w:val="000000"/>
          <w:sz w:val="32"/>
          <w:szCs w:val="32"/>
          <w:lang w:bidi="ar-EG"/>
        </w:rPr>
        <w:t>.</w:t>
      </w:r>
      <w:r>
        <w:rPr>
          <w:rFonts w:ascii="Traditional Arabic" w:hAnsi="Traditional Arabic" w:cs="Traditional Arabic" w:hint="cs"/>
          <w:color w:val="000000"/>
          <w:sz w:val="32"/>
          <w:szCs w:val="32"/>
          <w:rtl/>
          <w:lang w:bidi="ar-EG"/>
        </w:rPr>
        <w:t xml:space="preserve"> </w:t>
      </w:r>
    </w:p>
    <w:p w14:paraId="67705840"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44554F">
        <w:rPr>
          <w:rFonts w:ascii="Traditional Arabic" w:hAnsi="Traditional Arabic" w:cs="Traditional Arabic"/>
          <w:color w:val="000000"/>
          <w:sz w:val="32"/>
          <w:szCs w:val="32"/>
          <w:rtl/>
          <w:lang w:bidi="ar-EG"/>
        </w:rPr>
        <w:t xml:space="preserve">والقيادة التحفيزية تُسهم في الشعور بالولاء والالتزام، وتشجع طرقًا جديدة لحل المشكلات التنظيمية، وتشجع التعلم مدى الحياة من خلال تبادل المعرفة، فالقائد التحفيزي يلهم </w:t>
      </w:r>
      <w:r>
        <w:rPr>
          <w:rFonts w:ascii="Traditional Arabic" w:hAnsi="Traditional Arabic" w:cs="Traditional Arabic" w:hint="cs"/>
          <w:color w:val="000000"/>
          <w:sz w:val="32"/>
          <w:szCs w:val="32"/>
          <w:rtl/>
          <w:lang w:bidi="ar-EG"/>
        </w:rPr>
        <w:t>العاملين</w:t>
      </w:r>
      <w:r w:rsidRPr="0044554F">
        <w:rPr>
          <w:rFonts w:ascii="Traditional Arabic" w:hAnsi="Traditional Arabic" w:cs="Traditional Arabic"/>
          <w:color w:val="000000"/>
          <w:sz w:val="32"/>
          <w:szCs w:val="32"/>
          <w:rtl/>
          <w:lang w:bidi="ar-EG"/>
        </w:rPr>
        <w:t xml:space="preserve"> ومن حوله لأنه قادر على تطوير هوية مشتركة جيدة، والتعاون مع الآخرين من أجل الصالح العام، وتحقيق الأهداف التنظيمية، وتجنب الاستبداد، بهدف رفع الروح المعنوية </w:t>
      </w:r>
      <w:r>
        <w:rPr>
          <w:rFonts w:ascii="Traditional Arabic" w:hAnsi="Traditional Arabic" w:cs="Traditional Arabic" w:hint="cs"/>
          <w:color w:val="000000"/>
          <w:sz w:val="32"/>
          <w:szCs w:val="32"/>
          <w:rtl/>
          <w:lang w:bidi="ar-EG"/>
        </w:rPr>
        <w:t>للعامل</w:t>
      </w:r>
      <w:r w:rsidRPr="0044554F">
        <w:rPr>
          <w:rFonts w:ascii="Traditional Arabic" w:hAnsi="Traditional Arabic" w:cs="Traditional Arabic"/>
          <w:color w:val="000000"/>
          <w:sz w:val="32"/>
          <w:szCs w:val="32"/>
          <w:rtl/>
          <w:lang w:bidi="ar-EG"/>
        </w:rPr>
        <w:t xml:space="preserve"> في بيئة </w:t>
      </w:r>
      <w:r>
        <w:rPr>
          <w:rFonts w:ascii="Traditional Arabic" w:hAnsi="Traditional Arabic" w:cs="Traditional Arabic" w:hint="cs"/>
          <w:color w:val="000000"/>
          <w:sz w:val="32"/>
          <w:szCs w:val="32"/>
          <w:rtl/>
          <w:lang w:bidi="ar-EG"/>
        </w:rPr>
        <w:t>عمل</w:t>
      </w:r>
      <w:r w:rsidRPr="0044554F">
        <w:rPr>
          <w:rFonts w:ascii="Traditional Arabic" w:hAnsi="Traditional Arabic" w:cs="Traditional Arabic"/>
          <w:color w:val="000000"/>
          <w:sz w:val="32"/>
          <w:szCs w:val="32"/>
          <w:rtl/>
          <w:lang w:bidi="ar-EG"/>
        </w:rPr>
        <w:t xml:space="preserve"> سليمة </w:t>
      </w:r>
      <w:r>
        <w:rPr>
          <w:rFonts w:ascii="Traditional Arabic" w:hAnsi="Traditional Arabic" w:cs="Traditional Arabic" w:hint="cs"/>
          <w:color w:val="000000"/>
          <w:sz w:val="32"/>
          <w:szCs w:val="32"/>
          <w:rtl/>
          <w:lang w:bidi="ar-EG"/>
        </w:rPr>
        <w:t>(</w:t>
      </w:r>
      <w:r>
        <w:rPr>
          <w:rFonts w:ascii="Traditional Arabic" w:hAnsi="Traditional Arabic" w:cs="Traditional Arabic"/>
          <w:color w:val="000000"/>
          <w:sz w:val="32"/>
          <w:szCs w:val="32"/>
          <w:lang w:bidi="ar-EG"/>
        </w:rPr>
        <w:t>585</w:t>
      </w:r>
      <w:r w:rsidRPr="0044554F">
        <w:rPr>
          <w:rFonts w:ascii="Traditional Arabic" w:hAnsi="Traditional Arabic" w:cs="Traditional Arabic"/>
          <w:color w:val="000000"/>
          <w:sz w:val="32"/>
          <w:szCs w:val="32"/>
          <w:rtl/>
          <w:lang w:bidi="ar-EG"/>
        </w:rPr>
        <w:t>,</w:t>
      </w:r>
      <w:r>
        <w:rPr>
          <w:rFonts w:ascii="Traditional Arabic" w:hAnsi="Traditional Arabic" w:cs="Traditional Arabic"/>
          <w:color w:val="000000"/>
          <w:sz w:val="32"/>
          <w:szCs w:val="32"/>
          <w:lang w:bidi="ar-EG"/>
        </w:rPr>
        <w:t>2015</w:t>
      </w:r>
      <w:r w:rsidRPr="0044554F">
        <w:rPr>
          <w:rFonts w:ascii="Traditional Arabic" w:hAnsi="Traditional Arabic" w:cs="Traditional Arabic"/>
          <w:color w:val="000000"/>
          <w:sz w:val="32"/>
          <w:szCs w:val="32"/>
          <w:rtl/>
          <w:lang w:bidi="ar-EG"/>
        </w:rPr>
        <w:t xml:space="preserve"> ,</w:t>
      </w:r>
      <w:proofErr w:type="spellStart"/>
      <w:r w:rsidRPr="0044554F">
        <w:rPr>
          <w:rFonts w:ascii="Traditional Arabic" w:hAnsi="Traditional Arabic" w:cs="Traditional Arabic"/>
          <w:color w:val="000000"/>
          <w:sz w:val="32"/>
          <w:szCs w:val="32"/>
          <w:lang w:bidi="ar-EG"/>
        </w:rPr>
        <w:t>ugoani</w:t>
      </w:r>
      <w:proofErr w:type="spellEnd"/>
      <w:r w:rsidRPr="0044554F">
        <w:rPr>
          <w:rFonts w:ascii="Traditional Arabic" w:hAnsi="Traditional Arabic" w:cs="Traditional Arabic"/>
          <w:color w:val="000000"/>
          <w:sz w:val="32"/>
          <w:szCs w:val="32"/>
          <w:rtl/>
          <w:lang w:bidi="ar-EG"/>
        </w:rPr>
        <w:t>).</w:t>
      </w:r>
    </w:p>
    <w:p w14:paraId="5BF6772D"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334FD0">
        <w:rPr>
          <w:rFonts w:ascii="Traditional Arabic" w:hAnsi="Traditional Arabic" w:cs="Traditional Arabic"/>
          <w:color w:val="000000"/>
          <w:sz w:val="32"/>
          <w:szCs w:val="32"/>
          <w:rtl/>
          <w:lang w:bidi="ar-EG"/>
        </w:rPr>
        <w:t>وفي ذات السياق يشير (</w:t>
      </w:r>
      <w:r>
        <w:rPr>
          <w:rFonts w:ascii="Traditional Arabic" w:hAnsi="Traditional Arabic" w:cs="Traditional Arabic"/>
          <w:color w:val="000000"/>
          <w:sz w:val="32"/>
          <w:szCs w:val="32"/>
          <w:lang w:bidi="ar-EG"/>
        </w:rPr>
        <w:t>2014</w:t>
      </w:r>
      <w:r w:rsidRPr="00334FD0">
        <w:rPr>
          <w:rFonts w:ascii="Traditional Arabic" w:hAnsi="Traditional Arabic" w:cs="Traditional Arabic"/>
          <w:color w:val="000000"/>
          <w:sz w:val="32"/>
          <w:szCs w:val="32"/>
          <w:rtl/>
          <w:lang w:bidi="ar-EG"/>
        </w:rPr>
        <w:t xml:space="preserve"> ,</w:t>
      </w:r>
      <w:proofErr w:type="spellStart"/>
      <w:r w:rsidRPr="00334FD0">
        <w:rPr>
          <w:rFonts w:ascii="Traditional Arabic" w:hAnsi="Traditional Arabic" w:cs="Traditional Arabic"/>
          <w:color w:val="000000"/>
          <w:sz w:val="32"/>
          <w:szCs w:val="32"/>
          <w:lang w:bidi="ar-EG"/>
        </w:rPr>
        <w:t>Bosire</w:t>
      </w:r>
      <w:proofErr w:type="spellEnd"/>
      <w:r w:rsidRPr="00334FD0">
        <w:rPr>
          <w:rFonts w:ascii="Traditional Arabic" w:hAnsi="Traditional Arabic" w:cs="Traditional Arabic"/>
          <w:color w:val="000000"/>
          <w:sz w:val="32"/>
          <w:szCs w:val="32"/>
          <w:lang w:bidi="ar-EG"/>
        </w:rPr>
        <w:t xml:space="preserve"> &amp; </w:t>
      </w:r>
      <w:proofErr w:type="spellStart"/>
      <w:r w:rsidRPr="00334FD0">
        <w:rPr>
          <w:rFonts w:ascii="Traditional Arabic" w:hAnsi="Traditional Arabic" w:cs="Traditional Arabic"/>
          <w:color w:val="000000"/>
          <w:sz w:val="32"/>
          <w:szCs w:val="32"/>
          <w:lang w:bidi="ar-EG"/>
        </w:rPr>
        <w:t>Ntamushobora</w:t>
      </w:r>
      <w:proofErr w:type="spellEnd"/>
      <w:r w:rsidRPr="00334FD0">
        <w:rPr>
          <w:rFonts w:ascii="Traditional Arabic" w:hAnsi="Traditional Arabic" w:cs="Traditional Arabic"/>
          <w:color w:val="000000"/>
          <w:sz w:val="32"/>
          <w:szCs w:val="32"/>
          <w:rtl/>
          <w:lang w:bidi="ar-EG"/>
        </w:rPr>
        <w:t>) أن القيادة بالتحفيز تساعد المدير على قيادة الآخرين عن طريق تحفيزهم للسعي لتحقيق أهداف معينة بدلاً من التصرف بناءً على أوامر، ويحاول القائد إنشاء بيئة آمنة وموثوق بها، وضمان أن المؤسسة قادرة على تحقيق أهدافها في مجالها، وتتطلب من القائد وضع أخلاقيات ورؤية واضحة وتواصل حقيقي، بحيث يكون دافعًا حقيقيًا لتعزيز التعاون وبيئة عمل إيجابية.</w:t>
      </w:r>
    </w:p>
    <w:p w14:paraId="1946D0B7"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ويذكر محمد والعصيمي وبرعي (2017) أن القيادة التحفيزية تعد أحد</w:t>
      </w:r>
      <w:r w:rsidRPr="00576DF2">
        <w:rPr>
          <w:rFonts w:ascii="Traditional Arabic" w:hAnsi="Traditional Arabic" w:cs="Traditional Arabic"/>
          <w:color w:val="000000"/>
          <w:sz w:val="32"/>
          <w:szCs w:val="32"/>
          <w:rtl/>
          <w:lang w:bidi="ar-EG"/>
        </w:rPr>
        <w:t xml:space="preserve"> اهم الأساليب والاليات </w:t>
      </w:r>
      <w:r>
        <w:rPr>
          <w:rFonts w:ascii="Traditional Arabic" w:hAnsi="Traditional Arabic" w:cs="Traditional Arabic" w:hint="cs"/>
          <w:color w:val="000000"/>
          <w:sz w:val="32"/>
          <w:szCs w:val="32"/>
          <w:rtl/>
          <w:lang w:bidi="ar-EG"/>
        </w:rPr>
        <w:t>التي تسهم في تمكين العاملين في المؤسسات وتهيئتهم</w:t>
      </w:r>
      <w:r w:rsidRPr="00576DF2">
        <w:rPr>
          <w:rFonts w:ascii="Traditional Arabic" w:hAnsi="Traditional Arabic" w:cs="Traditional Arabic"/>
          <w:color w:val="000000"/>
          <w:sz w:val="32"/>
          <w:szCs w:val="32"/>
          <w:rtl/>
          <w:lang w:bidi="ar-EG"/>
        </w:rPr>
        <w:t xml:space="preserve"> ليصبحوا قادة مستقبليين كما تكمن أهمية القيادة التحفيزية في انها توفر بيئة تنافسية، تشجع </w:t>
      </w:r>
      <w:r>
        <w:rPr>
          <w:rFonts w:ascii="Traditional Arabic" w:hAnsi="Traditional Arabic" w:cs="Traditional Arabic" w:hint="cs"/>
          <w:color w:val="000000"/>
          <w:sz w:val="32"/>
          <w:szCs w:val="32"/>
          <w:rtl/>
          <w:lang w:bidi="ar-EG"/>
        </w:rPr>
        <w:t>العاملين</w:t>
      </w:r>
      <w:r w:rsidRPr="00576DF2">
        <w:rPr>
          <w:rFonts w:ascii="Traditional Arabic" w:hAnsi="Traditional Arabic" w:cs="Traditional Arabic"/>
          <w:color w:val="000000"/>
          <w:sz w:val="32"/>
          <w:szCs w:val="32"/>
          <w:rtl/>
          <w:lang w:bidi="ar-EG"/>
        </w:rPr>
        <w:t xml:space="preserve"> على بذل مجهودات </w:t>
      </w:r>
      <w:r w:rsidRPr="00576DF2">
        <w:rPr>
          <w:rFonts w:ascii="Traditional Arabic" w:hAnsi="Traditional Arabic" w:cs="Traditional Arabic" w:hint="cs"/>
          <w:color w:val="000000"/>
          <w:sz w:val="32"/>
          <w:szCs w:val="32"/>
          <w:rtl/>
          <w:lang w:bidi="ar-EG"/>
        </w:rPr>
        <w:t>أكبر</w:t>
      </w:r>
      <w:r w:rsidRPr="00576DF2">
        <w:rPr>
          <w:rFonts w:ascii="Traditional Arabic" w:hAnsi="Traditional Arabic" w:cs="Traditional Arabic"/>
          <w:color w:val="000000"/>
          <w:sz w:val="32"/>
          <w:szCs w:val="32"/>
          <w:rtl/>
          <w:lang w:bidi="ar-EG"/>
        </w:rPr>
        <w:t xml:space="preserve">، وابتكار أساليب وطرق جديدة تساهم في رفع </w:t>
      </w:r>
      <w:r>
        <w:rPr>
          <w:rFonts w:ascii="Traditional Arabic" w:hAnsi="Traditional Arabic" w:cs="Traditional Arabic" w:hint="cs"/>
          <w:color w:val="000000"/>
          <w:sz w:val="32"/>
          <w:szCs w:val="32"/>
          <w:rtl/>
          <w:lang w:bidi="ar-EG"/>
        </w:rPr>
        <w:t>الإنتاجية، كما</w:t>
      </w:r>
      <w:r w:rsidRPr="003D0848">
        <w:rPr>
          <w:rFonts w:ascii="Traditional Arabic" w:hAnsi="Traditional Arabic" w:cs="Traditional Arabic"/>
          <w:color w:val="000000"/>
          <w:sz w:val="32"/>
          <w:szCs w:val="32"/>
          <w:rtl/>
          <w:lang w:bidi="ar-EG"/>
        </w:rPr>
        <w:t xml:space="preserve"> يسعى القائد التحفيزي الى الهام </w:t>
      </w:r>
      <w:r>
        <w:rPr>
          <w:rFonts w:ascii="Traditional Arabic" w:hAnsi="Traditional Arabic" w:cs="Traditional Arabic" w:hint="cs"/>
          <w:color w:val="000000"/>
          <w:sz w:val="32"/>
          <w:szCs w:val="32"/>
          <w:rtl/>
          <w:lang w:bidi="ar-EG"/>
        </w:rPr>
        <w:t>الموظفين</w:t>
      </w:r>
      <w:r w:rsidRPr="003D0848">
        <w:rPr>
          <w:rFonts w:ascii="Traditional Arabic" w:hAnsi="Traditional Arabic" w:cs="Traditional Arabic"/>
          <w:color w:val="000000"/>
          <w:sz w:val="32"/>
          <w:szCs w:val="32"/>
          <w:rtl/>
          <w:lang w:bidi="ar-EG"/>
        </w:rPr>
        <w:t xml:space="preserve"> للقيام بمهامهم بطريقة إبداعية تتفوق على المعايير والتوقعات لرفع</w:t>
      </w:r>
      <w:r>
        <w:rPr>
          <w:rFonts w:ascii="Traditional Arabic" w:hAnsi="Traditional Arabic" w:cs="Traditional Arabic" w:hint="cs"/>
          <w:color w:val="000000"/>
          <w:sz w:val="32"/>
          <w:szCs w:val="32"/>
          <w:rtl/>
          <w:lang w:bidi="ar-EG"/>
        </w:rPr>
        <w:t xml:space="preserve"> </w:t>
      </w:r>
      <w:r w:rsidRPr="003D0848">
        <w:rPr>
          <w:rFonts w:ascii="Traditional Arabic" w:hAnsi="Traditional Arabic" w:cs="Traditional Arabic"/>
          <w:color w:val="000000"/>
          <w:sz w:val="32"/>
          <w:szCs w:val="32"/>
          <w:rtl/>
          <w:lang w:bidi="ar-EG"/>
        </w:rPr>
        <w:t>أدائهم الى مستويات عالية وجعلهم ينتموا</w:t>
      </w:r>
      <w:r>
        <w:rPr>
          <w:rFonts w:ascii="Traditional Arabic" w:hAnsi="Traditional Arabic" w:cs="Traditional Arabic" w:hint="cs"/>
          <w:color w:val="000000"/>
          <w:sz w:val="32"/>
          <w:szCs w:val="32"/>
          <w:rtl/>
          <w:lang w:bidi="ar-EG"/>
        </w:rPr>
        <w:t xml:space="preserve"> </w:t>
      </w:r>
      <w:r w:rsidRPr="003D0848">
        <w:rPr>
          <w:rFonts w:ascii="Traditional Arabic" w:hAnsi="Traditional Arabic" w:cs="Traditional Arabic"/>
          <w:color w:val="000000"/>
          <w:sz w:val="32"/>
          <w:szCs w:val="32"/>
          <w:rtl/>
          <w:lang w:bidi="ar-EG"/>
        </w:rPr>
        <w:t>الى المؤسسة التي يعملون بها</w:t>
      </w:r>
      <w:r>
        <w:rPr>
          <w:rFonts w:ascii="Traditional Arabic" w:hAnsi="Traditional Arabic" w:cs="Traditional Arabic" w:hint="cs"/>
          <w:color w:val="000000"/>
          <w:sz w:val="32"/>
          <w:szCs w:val="32"/>
          <w:rtl/>
          <w:lang w:bidi="ar-EG"/>
        </w:rPr>
        <w:t>.</w:t>
      </w:r>
    </w:p>
    <w:p w14:paraId="4CC1CE60" w14:textId="77777777" w:rsidR="002708C5" w:rsidRPr="00AF2B22"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AF2B22">
        <w:rPr>
          <w:rFonts w:ascii="Traditional Arabic" w:hAnsi="Traditional Arabic" w:cs="Traditional Arabic" w:hint="cs"/>
          <w:b/>
          <w:bCs/>
          <w:color w:val="000000"/>
          <w:sz w:val="32"/>
          <w:szCs w:val="32"/>
          <w:rtl/>
          <w:lang w:bidi="ar-EG"/>
        </w:rPr>
        <w:lastRenderedPageBreak/>
        <w:t xml:space="preserve">وفى أهمية </w:t>
      </w:r>
      <w:r>
        <w:rPr>
          <w:rFonts w:ascii="Traditional Arabic" w:hAnsi="Traditional Arabic" w:cs="Traditional Arabic" w:hint="cs"/>
          <w:b/>
          <w:bCs/>
          <w:color w:val="000000"/>
          <w:sz w:val="32"/>
          <w:szCs w:val="32"/>
          <w:rtl/>
          <w:lang w:bidi="ar-EG"/>
        </w:rPr>
        <w:t>القيادة التحفيزية</w:t>
      </w:r>
      <w:r w:rsidRPr="00AF2B22">
        <w:rPr>
          <w:rFonts w:ascii="Traditional Arabic" w:hAnsi="Traditional Arabic" w:cs="Traditional Arabic" w:hint="cs"/>
          <w:b/>
          <w:bCs/>
          <w:color w:val="000000"/>
          <w:sz w:val="32"/>
          <w:szCs w:val="32"/>
          <w:rtl/>
          <w:lang w:bidi="ar-EG"/>
        </w:rPr>
        <w:t xml:space="preserve"> فقد أشار طلحة ويزيد (2019، 1013) إلى أن </w:t>
      </w:r>
      <w:r>
        <w:rPr>
          <w:rFonts w:ascii="Traditional Arabic" w:hAnsi="Traditional Arabic" w:cs="Traditional Arabic" w:hint="cs"/>
          <w:b/>
          <w:bCs/>
          <w:color w:val="000000"/>
          <w:sz w:val="32"/>
          <w:szCs w:val="32"/>
          <w:rtl/>
          <w:lang w:bidi="ar-EG"/>
        </w:rPr>
        <w:t>لهذا النمط القيادي</w:t>
      </w:r>
      <w:r w:rsidRPr="00AF2B22">
        <w:rPr>
          <w:rFonts w:ascii="Traditional Arabic" w:hAnsi="Traditional Arabic" w:cs="Traditional Arabic" w:hint="cs"/>
          <w:b/>
          <w:bCs/>
          <w:color w:val="000000"/>
          <w:sz w:val="32"/>
          <w:szCs w:val="32"/>
          <w:rtl/>
          <w:lang w:bidi="ar-EG"/>
        </w:rPr>
        <w:t xml:space="preserve"> أهمية كبيرة على عدة مستويات، </w:t>
      </w:r>
      <w:r>
        <w:rPr>
          <w:rFonts w:ascii="Traditional Arabic" w:hAnsi="Traditional Arabic" w:cs="Traditional Arabic" w:hint="cs"/>
          <w:b/>
          <w:bCs/>
          <w:color w:val="000000"/>
          <w:sz w:val="32"/>
          <w:szCs w:val="32"/>
          <w:rtl/>
          <w:lang w:bidi="ar-EG"/>
        </w:rPr>
        <w:t>كما يلي:</w:t>
      </w:r>
    </w:p>
    <w:p w14:paraId="4217272B" w14:textId="77777777" w:rsidR="002708C5" w:rsidRPr="00DB141E" w:rsidRDefault="002708C5" w:rsidP="002708C5">
      <w:pPr>
        <w:bidi/>
        <w:spacing w:line="360" w:lineRule="auto"/>
        <w:jc w:val="both"/>
        <w:rPr>
          <w:rFonts w:ascii="Traditional Arabic" w:hAnsi="Traditional Arabic" w:cs="Traditional Arabic"/>
          <w:b/>
          <w:bCs/>
          <w:color w:val="000000"/>
          <w:sz w:val="36"/>
          <w:szCs w:val="36"/>
          <w:rtl/>
          <w:lang w:bidi="ar-EG"/>
        </w:rPr>
      </w:pPr>
      <w:r w:rsidRPr="00DB141E">
        <w:rPr>
          <w:rFonts w:ascii="Traditional Arabic" w:hAnsi="Traditional Arabic" w:cs="Traditional Arabic" w:hint="cs"/>
          <w:b/>
          <w:bCs/>
          <w:color w:val="000000"/>
          <w:sz w:val="36"/>
          <w:szCs w:val="36"/>
          <w:rtl/>
          <w:lang w:bidi="ar-EG"/>
        </w:rPr>
        <w:t xml:space="preserve">أ. أهمية </w:t>
      </w:r>
      <w:r w:rsidRPr="00DB141E">
        <w:rPr>
          <w:rFonts w:ascii="Traditional Arabic" w:hAnsi="Traditional Arabic" w:cs="Traditional Arabic"/>
          <w:b/>
          <w:bCs/>
          <w:color w:val="000000"/>
          <w:sz w:val="36"/>
          <w:szCs w:val="36"/>
          <w:rtl/>
          <w:lang w:bidi="ar-EG"/>
        </w:rPr>
        <w:t>التحفيز على مستوى الجماعات</w:t>
      </w:r>
      <w:r w:rsidRPr="00DB141E">
        <w:rPr>
          <w:rFonts w:ascii="Traditional Arabic" w:hAnsi="Traditional Arabic" w:cs="Traditional Arabic" w:hint="cs"/>
          <w:b/>
          <w:bCs/>
          <w:color w:val="000000"/>
          <w:sz w:val="36"/>
          <w:szCs w:val="36"/>
          <w:rtl/>
          <w:lang w:bidi="ar-EG"/>
        </w:rPr>
        <w:t>:</w:t>
      </w:r>
    </w:p>
    <w:p w14:paraId="0D4684DA" w14:textId="77777777" w:rsidR="002708C5" w:rsidRPr="00AF2B22"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AF2B22">
        <w:rPr>
          <w:rFonts w:ascii="Traditional Arabic" w:hAnsi="Traditional Arabic" w:cs="Traditional Arabic"/>
          <w:color w:val="000000"/>
          <w:sz w:val="32"/>
          <w:szCs w:val="32"/>
          <w:rtl/>
          <w:lang w:bidi="ar-EG"/>
        </w:rPr>
        <w:t>يمثل التحفيز الجماعي عاملاً جوهريًا في تعزيز الأداء وتحقيق الأهداف المشتركة، ويتجلى ذلك في</w:t>
      </w:r>
      <w:r w:rsidRPr="00AF2B22">
        <w:rPr>
          <w:rFonts w:ascii="Traditional Arabic" w:hAnsi="Traditional Arabic" w:cs="Traditional Arabic"/>
          <w:color w:val="000000"/>
          <w:sz w:val="32"/>
          <w:szCs w:val="32"/>
          <w:lang w:bidi="ar-EG"/>
        </w:rPr>
        <w:t>:</w:t>
      </w:r>
    </w:p>
    <w:p w14:paraId="656345B5" w14:textId="77777777" w:rsidR="002708C5" w:rsidRPr="00DB141E" w:rsidRDefault="002708C5" w:rsidP="002708C5">
      <w:pPr>
        <w:pStyle w:val="a6"/>
        <w:numPr>
          <w:ilvl w:val="0"/>
          <w:numId w:val="21"/>
        </w:numPr>
        <w:bidi/>
        <w:spacing w:after="160" w:line="360" w:lineRule="auto"/>
        <w:jc w:val="both"/>
        <w:rPr>
          <w:rFonts w:ascii="Traditional Arabic" w:hAnsi="Traditional Arabic" w:cs="Traditional Arabic"/>
          <w:color w:val="000000"/>
          <w:sz w:val="32"/>
          <w:szCs w:val="32"/>
          <w:rtl/>
          <w:lang w:bidi="ar-EG"/>
        </w:rPr>
      </w:pPr>
      <w:r w:rsidRPr="00DB141E">
        <w:rPr>
          <w:rFonts w:ascii="Traditional Arabic" w:hAnsi="Traditional Arabic" w:cs="Traditional Arabic"/>
          <w:color w:val="000000"/>
          <w:sz w:val="32"/>
          <w:szCs w:val="32"/>
          <w:rtl/>
          <w:lang w:bidi="ar-EG"/>
        </w:rPr>
        <w:t>تعزيز روح المشاركة والتعاون بين أفراد الجماعة، مما يسهم في تحقيق الانسجام بينهم، ويقوي روح الفريق، مما يؤدي إلى تحقيق المعايير المطلوبة وتحديد أدوار الأفراد بوضوح</w:t>
      </w:r>
      <w:r w:rsidRPr="00DB141E">
        <w:rPr>
          <w:rFonts w:ascii="Traditional Arabic" w:hAnsi="Traditional Arabic" w:cs="Traditional Arabic"/>
          <w:color w:val="000000"/>
          <w:sz w:val="32"/>
          <w:szCs w:val="32"/>
          <w:lang w:bidi="ar-EG"/>
        </w:rPr>
        <w:t>.</w:t>
      </w:r>
    </w:p>
    <w:p w14:paraId="2C761888" w14:textId="77777777" w:rsidR="002708C5" w:rsidRPr="00DB141E" w:rsidRDefault="002708C5" w:rsidP="002708C5">
      <w:pPr>
        <w:pStyle w:val="a6"/>
        <w:numPr>
          <w:ilvl w:val="0"/>
          <w:numId w:val="21"/>
        </w:numPr>
        <w:bidi/>
        <w:spacing w:after="160" w:line="360" w:lineRule="auto"/>
        <w:jc w:val="both"/>
        <w:rPr>
          <w:rFonts w:ascii="Traditional Arabic" w:hAnsi="Traditional Arabic" w:cs="Traditional Arabic"/>
          <w:color w:val="000000"/>
          <w:sz w:val="32"/>
          <w:szCs w:val="32"/>
          <w:rtl/>
          <w:lang w:bidi="ar-EG"/>
        </w:rPr>
      </w:pPr>
      <w:r w:rsidRPr="00DB141E">
        <w:rPr>
          <w:rFonts w:ascii="Traditional Arabic" w:hAnsi="Traditional Arabic" w:cs="Traditional Arabic"/>
          <w:color w:val="000000"/>
          <w:sz w:val="32"/>
          <w:szCs w:val="32"/>
          <w:rtl/>
          <w:lang w:bidi="ar-EG"/>
        </w:rPr>
        <w:t>تنمية الحوافز بين أفراد الجماعة، حيث يساعد ذلك على تحفيز الأفراد، وتعزيز العمل الجماعي، مما يرفع مستوى الأداء، ويزيد من قدرة الأفراد على التفاعل الفعّال مع التحديات المختلفة</w:t>
      </w:r>
      <w:r w:rsidRPr="00DB141E">
        <w:rPr>
          <w:rFonts w:ascii="Traditional Arabic" w:hAnsi="Traditional Arabic" w:cs="Traditional Arabic"/>
          <w:color w:val="000000"/>
          <w:sz w:val="32"/>
          <w:szCs w:val="32"/>
          <w:lang w:bidi="ar-EG"/>
        </w:rPr>
        <w:t>.</w:t>
      </w:r>
    </w:p>
    <w:p w14:paraId="4997E2D6" w14:textId="77777777" w:rsidR="002708C5" w:rsidRPr="00DB141E" w:rsidRDefault="002708C5" w:rsidP="002708C5">
      <w:pPr>
        <w:bidi/>
        <w:spacing w:line="360" w:lineRule="auto"/>
        <w:jc w:val="both"/>
        <w:rPr>
          <w:rFonts w:ascii="Traditional Arabic" w:hAnsi="Traditional Arabic" w:cs="Traditional Arabic"/>
          <w:b/>
          <w:bCs/>
          <w:color w:val="000000"/>
          <w:sz w:val="36"/>
          <w:szCs w:val="36"/>
          <w:rtl/>
          <w:lang w:bidi="ar-EG"/>
        </w:rPr>
      </w:pPr>
      <w:r w:rsidRPr="00DB141E">
        <w:rPr>
          <w:rFonts w:ascii="Traditional Arabic" w:hAnsi="Traditional Arabic" w:cs="Traditional Arabic" w:hint="cs"/>
          <w:b/>
          <w:bCs/>
          <w:color w:val="000000"/>
          <w:sz w:val="36"/>
          <w:szCs w:val="36"/>
          <w:rtl/>
          <w:lang w:bidi="ar-EG"/>
        </w:rPr>
        <w:t xml:space="preserve">ب. </w:t>
      </w:r>
      <w:r w:rsidRPr="00DB141E">
        <w:rPr>
          <w:rFonts w:ascii="Traditional Arabic" w:hAnsi="Traditional Arabic" w:cs="Traditional Arabic"/>
          <w:b/>
          <w:bCs/>
          <w:color w:val="000000"/>
          <w:sz w:val="36"/>
          <w:szCs w:val="36"/>
          <w:rtl/>
          <w:lang w:bidi="ar-EG"/>
        </w:rPr>
        <w:t>أهمية التحفيز على مستوى المنظمة</w:t>
      </w:r>
      <w:r w:rsidRPr="00DB141E">
        <w:rPr>
          <w:rFonts w:ascii="Traditional Arabic" w:hAnsi="Traditional Arabic" w:cs="Traditional Arabic" w:hint="cs"/>
          <w:b/>
          <w:bCs/>
          <w:color w:val="000000"/>
          <w:sz w:val="36"/>
          <w:szCs w:val="36"/>
          <w:rtl/>
          <w:lang w:bidi="ar-EG"/>
        </w:rPr>
        <w:t>:</w:t>
      </w:r>
    </w:p>
    <w:p w14:paraId="62E605E1" w14:textId="77777777" w:rsidR="002708C5" w:rsidRPr="00AF2B22"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AF2B22">
        <w:rPr>
          <w:rFonts w:ascii="Traditional Arabic" w:hAnsi="Traditional Arabic" w:cs="Traditional Arabic"/>
          <w:color w:val="000000"/>
          <w:sz w:val="32"/>
          <w:szCs w:val="32"/>
          <w:rtl/>
          <w:lang w:bidi="ar-EG"/>
        </w:rPr>
        <w:t>تلعب الحوافز دورًا أساسيًا في نجاح المنظمات وتحقيق أهدافها، ويتجلى ذلك من خلال</w:t>
      </w:r>
      <w:r w:rsidRPr="00AF2B22">
        <w:rPr>
          <w:rFonts w:ascii="Traditional Arabic" w:hAnsi="Traditional Arabic" w:cs="Traditional Arabic"/>
          <w:color w:val="000000"/>
          <w:sz w:val="32"/>
          <w:szCs w:val="32"/>
          <w:lang w:bidi="ar-EG"/>
        </w:rPr>
        <w:t>:</w:t>
      </w:r>
    </w:p>
    <w:p w14:paraId="2D7C7649" w14:textId="77777777" w:rsidR="002708C5" w:rsidRPr="00AF2B22" w:rsidRDefault="002708C5" w:rsidP="002708C5">
      <w:pPr>
        <w:pStyle w:val="a6"/>
        <w:numPr>
          <w:ilvl w:val="0"/>
          <w:numId w:val="21"/>
        </w:numPr>
        <w:bidi/>
        <w:spacing w:after="160" w:line="360" w:lineRule="auto"/>
        <w:jc w:val="both"/>
        <w:rPr>
          <w:rFonts w:ascii="Traditional Arabic" w:hAnsi="Traditional Arabic" w:cs="Traditional Arabic"/>
          <w:color w:val="000000"/>
          <w:sz w:val="32"/>
          <w:szCs w:val="32"/>
          <w:rtl/>
          <w:lang w:bidi="ar-EG"/>
        </w:rPr>
      </w:pPr>
      <w:r w:rsidRPr="00AF2B22">
        <w:rPr>
          <w:rFonts w:ascii="Traditional Arabic" w:hAnsi="Traditional Arabic" w:cs="Traditional Arabic"/>
          <w:color w:val="000000"/>
          <w:sz w:val="32"/>
          <w:szCs w:val="32"/>
          <w:rtl/>
          <w:lang w:bidi="ar-EG"/>
        </w:rPr>
        <w:t xml:space="preserve">الاستجابة لمتطلبات البيئة الداخلية والخارجية: </w:t>
      </w:r>
      <w:r>
        <w:rPr>
          <w:rFonts w:ascii="Traditional Arabic" w:hAnsi="Traditional Arabic" w:cs="Traditional Arabic" w:hint="cs"/>
          <w:color w:val="000000"/>
          <w:sz w:val="32"/>
          <w:szCs w:val="32"/>
          <w:rtl/>
          <w:lang w:bidi="ar-EG"/>
        </w:rPr>
        <w:t xml:space="preserve">حيث </w:t>
      </w:r>
      <w:r w:rsidRPr="00AF2B22">
        <w:rPr>
          <w:rFonts w:ascii="Traditional Arabic" w:hAnsi="Traditional Arabic" w:cs="Traditional Arabic"/>
          <w:color w:val="000000"/>
          <w:sz w:val="32"/>
          <w:szCs w:val="32"/>
          <w:rtl/>
          <w:lang w:bidi="ar-EG"/>
        </w:rPr>
        <w:t>يساعد التحفيز في تعزيز قدرة المنظمة على التكيف مع التغيرات المستمرة في بيئتها، مما يدفعها إلى تبني الابتكار والتطوير المستمر لتحسين الإنتاجية والاستفادة المثلى من الموارد المتاحة</w:t>
      </w:r>
      <w:r w:rsidRPr="00AF2B22">
        <w:rPr>
          <w:rFonts w:ascii="Traditional Arabic" w:hAnsi="Traditional Arabic" w:cs="Traditional Arabic"/>
          <w:color w:val="000000"/>
          <w:sz w:val="32"/>
          <w:szCs w:val="32"/>
          <w:lang w:bidi="ar-EG"/>
        </w:rPr>
        <w:t>.</w:t>
      </w:r>
    </w:p>
    <w:p w14:paraId="1AD2976D" w14:textId="77777777" w:rsidR="002708C5" w:rsidRPr="00AF2B22" w:rsidRDefault="002708C5" w:rsidP="002708C5">
      <w:pPr>
        <w:pStyle w:val="a6"/>
        <w:numPr>
          <w:ilvl w:val="0"/>
          <w:numId w:val="21"/>
        </w:numPr>
        <w:bidi/>
        <w:spacing w:after="160" w:line="360" w:lineRule="auto"/>
        <w:jc w:val="both"/>
        <w:rPr>
          <w:rFonts w:ascii="Traditional Arabic" w:hAnsi="Traditional Arabic" w:cs="Traditional Arabic"/>
          <w:color w:val="000000"/>
          <w:sz w:val="32"/>
          <w:szCs w:val="32"/>
          <w:rtl/>
          <w:lang w:bidi="ar-EG"/>
        </w:rPr>
      </w:pPr>
      <w:r w:rsidRPr="00AF2B22">
        <w:rPr>
          <w:rFonts w:ascii="Traditional Arabic" w:hAnsi="Traditional Arabic" w:cs="Traditional Arabic"/>
          <w:color w:val="000000"/>
          <w:sz w:val="32"/>
          <w:szCs w:val="32"/>
          <w:rtl/>
          <w:lang w:bidi="ar-EG"/>
        </w:rPr>
        <w:t>تعزيز التكامل بين التحفيز وأنشطة الموارد البشرية: حيث يرتبط نظام الحوافز بتخطيط الموارد البشرية، وتحليل الوظائف، والاستقطاب، والتعيين، والتدريب، إلى جانب تقديم المزايا والخدمات والترقيات، مما يؤدي إلى تحسين الأداء العام للمنظمة وتحقيق نتائج إيجابية</w:t>
      </w:r>
      <w:r w:rsidRPr="00AF2B22">
        <w:rPr>
          <w:rFonts w:ascii="Traditional Arabic" w:hAnsi="Traditional Arabic" w:cs="Traditional Arabic"/>
          <w:color w:val="000000"/>
          <w:sz w:val="32"/>
          <w:szCs w:val="32"/>
          <w:lang w:bidi="ar-EG"/>
        </w:rPr>
        <w:t>.</w:t>
      </w:r>
    </w:p>
    <w:p w14:paraId="1C080053" w14:textId="77777777" w:rsidR="002708C5" w:rsidRDefault="002708C5" w:rsidP="002708C5">
      <w:pPr>
        <w:pStyle w:val="a6"/>
        <w:numPr>
          <w:ilvl w:val="0"/>
          <w:numId w:val="21"/>
        </w:numPr>
        <w:bidi/>
        <w:spacing w:after="160" w:line="360" w:lineRule="auto"/>
        <w:jc w:val="both"/>
        <w:rPr>
          <w:rFonts w:ascii="Traditional Arabic" w:hAnsi="Traditional Arabic" w:cs="Traditional Arabic"/>
          <w:color w:val="000000"/>
          <w:sz w:val="32"/>
          <w:szCs w:val="32"/>
          <w:rtl/>
          <w:lang w:bidi="ar-EG"/>
        </w:rPr>
      </w:pPr>
      <w:r w:rsidRPr="00AF2B22">
        <w:rPr>
          <w:rFonts w:ascii="Traditional Arabic" w:hAnsi="Traditional Arabic" w:cs="Traditional Arabic"/>
          <w:color w:val="000000"/>
          <w:sz w:val="32"/>
          <w:szCs w:val="32"/>
          <w:rtl/>
          <w:lang w:bidi="ar-EG"/>
        </w:rPr>
        <w:t>تهيئة بيئة عمل محفزة ومريحة: إذ تسهم الحوافز في تعزيز رضا الموظفين عن بيئة العمل، مما يزيد من انتمائهم للمنظمة، ويدفعهم إلى العمل بجد لتحقيق المصلحة العامة، وتعزيز الإنتاجية، والمساهمة في تحقيق الأهداف الاستراتيجية للمنظمة.</w:t>
      </w:r>
    </w:p>
    <w:p w14:paraId="7A012DD1" w14:textId="77777777" w:rsidR="002708C5" w:rsidRPr="002C4197"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2C4197">
        <w:rPr>
          <w:rFonts w:ascii="Traditional Arabic" w:hAnsi="Traditional Arabic" w:cs="Traditional Arabic" w:hint="cs"/>
          <w:b/>
          <w:bCs/>
          <w:color w:val="000000"/>
          <w:sz w:val="32"/>
          <w:szCs w:val="32"/>
          <w:rtl/>
          <w:lang w:bidi="ar-EG"/>
        </w:rPr>
        <w:lastRenderedPageBreak/>
        <w:t>وفى ضوء ما سبق تحدد الباحثة أهمية القيادة التحفيزية فيما يلي:</w:t>
      </w:r>
    </w:p>
    <w:p w14:paraId="1A479793" w14:textId="77777777" w:rsidR="002708C5" w:rsidRPr="002C4197"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2C4197">
        <w:rPr>
          <w:rFonts w:ascii="Traditional Arabic" w:hAnsi="Traditional Arabic" w:cs="Traditional Arabic"/>
          <w:color w:val="000000"/>
          <w:sz w:val="32"/>
          <w:szCs w:val="32"/>
          <w:rtl/>
          <w:lang w:bidi="ar-EG"/>
        </w:rPr>
        <w:t>رفع مستوى الأداء والإنتاجية</w:t>
      </w:r>
      <w:r>
        <w:rPr>
          <w:rFonts w:ascii="Traditional Arabic" w:hAnsi="Traditional Arabic" w:cs="Traditional Arabic" w:hint="cs"/>
          <w:color w:val="000000"/>
          <w:sz w:val="32"/>
          <w:szCs w:val="32"/>
          <w:rtl/>
          <w:lang w:bidi="ar-EG"/>
        </w:rPr>
        <w:t>: ف</w:t>
      </w:r>
      <w:r w:rsidRPr="002C4197">
        <w:rPr>
          <w:rFonts w:ascii="Traditional Arabic" w:hAnsi="Traditional Arabic" w:cs="Traditional Arabic"/>
          <w:color w:val="000000"/>
          <w:sz w:val="32"/>
          <w:szCs w:val="32"/>
          <w:rtl/>
          <w:lang w:bidi="ar-EG"/>
        </w:rPr>
        <w:t>عندما يمتلك القائد القدرة على تحفيز الأفراد وإلهامهم، فإنّ ذلك ينعكس مباشرةً على مستوى أدائهم</w:t>
      </w:r>
      <w:r>
        <w:rPr>
          <w:rFonts w:ascii="Traditional Arabic" w:hAnsi="Traditional Arabic" w:cs="Traditional Arabic" w:hint="cs"/>
          <w:color w:val="000000"/>
          <w:sz w:val="32"/>
          <w:szCs w:val="32"/>
          <w:rtl/>
          <w:lang w:bidi="ar-EG"/>
        </w:rPr>
        <w:t>،</w:t>
      </w:r>
      <w:r w:rsidRPr="002C4197">
        <w:rPr>
          <w:rFonts w:ascii="Traditional Arabic" w:hAnsi="Traditional Arabic" w:cs="Traditional Arabic"/>
          <w:color w:val="000000"/>
          <w:sz w:val="32"/>
          <w:szCs w:val="32"/>
          <w:rtl/>
          <w:lang w:bidi="ar-EG"/>
        </w:rPr>
        <w:t xml:space="preserve"> فالموظف المتحمّس والمحفَّز يسعى لتطوير قدراته وبذل جهد أكبر لتحقيق الأهداف المنشودة</w:t>
      </w:r>
      <w:r w:rsidRPr="002C4197">
        <w:rPr>
          <w:rFonts w:ascii="Traditional Arabic" w:hAnsi="Traditional Arabic" w:cs="Traditional Arabic"/>
          <w:color w:val="000000"/>
          <w:sz w:val="32"/>
          <w:szCs w:val="32"/>
          <w:lang w:bidi="ar-EG"/>
        </w:rPr>
        <w:t>.</w:t>
      </w:r>
    </w:p>
    <w:p w14:paraId="478EA490" w14:textId="77777777" w:rsidR="002708C5" w:rsidRPr="002C4197"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2C4197">
        <w:rPr>
          <w:rFonts w:ascii="Traditional Arabic" w:hAnsi="Traditional Arabic" w:cs="Traditional Arabic"/>
          <w:color w:val="000000"/>
          <w:sz w:val="32"/>
          <w:szCs w:val="32"/>
          <w:rtl/>
          <w:lang w:bidi="ar-EG"/>
        </w:rPr>
        <w:t>تحسين روح الفريق والتعاون</w:t>
      </w:r>
      <w:r>
        <w:rPr>
          <w:rFonts w:ascii="Traditional Arabic" w:hAnsi="Traditional Arabic" w:cs="Traditional Arabic" w:hint="cs"/>
          <w:color w:val="000000"/>
          <w:sz w:val="32"/>
          <w:szCs w:val="32"/>
          <w:rtl/>
          <w:lang w:bidi="ar-EG"/>
        </w:rPr>
        <w:t xml:space="preserve">: </w:t>
      </w:r>
      <w:r w:rsidRPr="002C4197">
        <w:rPr>
          <w:rFonts w:ascii="Traditional Arabic" w:hAnsi="Traditional Arabic" w:cs="Traditional Arabic"/>
          <w:color w:val="000000"/>
          <w:sz w:val="32"/>
          <w:szCs w:val="32"/>
          <w:rtl/>
          <w:lang w:bidi="ar-EG"/>
        </w:rPr>
        <w:t>تحثّ القيادة التحفيزية أعضاء الفريق على التعاون وبناء الثقة المتبادلة فيما بينهم، لأنّها تركّز على تهيئة بيئة إيجابيّة تحترم قدرات الأفراد وتشجّعهم على تبادل الخبرات والأفكار</w:t>
      </w:r>
      <w:r w:rsidRPr="002C4197">
        <w:rPr>
          <w:rFonts w:ascii="Traditional Arabic" w:hAnsi="Traditional Arabic" w:cs="Traditional Arabic"/>
          <w:color w:val="000000"/>
          <w:sz w:val="32"/>
          <w:szCs w:val="32"/>
          <w:lang w:bidi="ar-EG"/>
        </w:rPr>
        <w:t>.</w:t>
      </w:r>
    </w:p>
    <w:p w14:paraId="464C1110" w14:textId="77777777" w:rsidR="002708C5" w:rsidRPr="002C4197"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2C4197">
        <w:rPr>
          <w:rFonts w:ascii="Traditional Arabic" w:hAnsi="Traditional Arabic" w:cs="Traditional Arabic"/>
          <w:color w:val="000000"/>
          <w:sz w:val="32"/>
          <w:szCs w:val="32"/>
          <w:rtl/>
          <w:lang w:bidi="ar-EG"/>
        </w:rPr>
        <w:t xml:space="preserve">زيادة الرضا الوظيفي </w:t>
      </w:r>
      <w:r>
        <w:rPr>
          <w:rFonts w:ascii="Traditional Arabic" w:hAnsi="Traditional Arabic" w:cs="Traditional Arabic" w:hint="cs"/>
          <w:color w:val="000000"/>
          <w:sz w:val="32"/>
          <w:szCs w:val="32"/>
          <w:rtl/>
          <w:lang w:bidi="ar-EG"/>
        </w:rPr>
        <w:t>والتميز</w:t>
      </w:r>
      <w:r w:rsidRPr="002C4197">
        <w:rPr>
          <w:rFonts w:ascii="Traditional Arabic" w:hAnsi="Traditional Arabic" w:cs="Traditional Arabic"/>
          <w:color w:val="000000"/>
          <w:sz w:val="32"/>
          <w:szCs w:val="32"/>
          <w:rtl/>
          <w:lang w:bidi="ar-EG"/>
        </w:rPr>
        <w:t xml:space="preserve"> المؤسسي</w:t>
      </w:r>
      <w:r>
        <w:rPr>
          <w:rFonts w:ascii="Traditional Arabic" w:hAnsi="Traditional Arabic" w:cs="Traditional Arabic" w:hint="cs"/>
          <w:color w:val="000000"/>
          <w:sz w:val="32"/>
          <w:szCs w:val="32"/>
          <w:rtl/>
          <w:lang w:bidi="ar-EG"/>
        </w:rPr>
        <w:t xml:space="preserve">: </w:t>
      </w:r>
      <w:r w:rsidRPr="002C4197">
        <w:rPr>
          <w:rFonts w:ascii="Traditional Arabic" w:hAnsi="Traditional Arabic" w:cs="Traditional Arabic"/>
          <w:color w:val="000000"/>
          <w:sz w:val="32"/>
          <w:szCs w:val="32"/>
          <w:rtl/>
          <w:lang w:bidi="ar-EG"/>
        </w:rPr>
        <w:t>الموظفون الذين يشعرون بالتقدير والاحترام من قبل قائدهم يكونون أكثر ارتباطًا بالمؤسسة وأهدافها</w:t>
      </w:r>
      <w:r>
        <w:rPr>
          <w:rFonts w:ascii="Traditional Arabic" w:hAnsi="Traditional Arabic" w:cs="Traditional Arabic" w:hint="cs"/>
          <w:color w:val="000000"/>
          <w:sz w:val="32"/>
          <w:szCs w:val="32"/>
          <w:rtl/>
          <w:lang w:bidi="ar-EG"/>
        </w:rPr>
        <w:t>،</w:t>
      </w:r>
      <w:r w:rsidRPr="002C4197">
        <w:rPr>
          <w:rFonts w:ascii="Traditional Arabic" w:hAnsi="Traditional Arabic" w:cs="Traditional Arabic"/>
          <w:color w:val="000000"/>
          <w:sz w:val="32"/>
          <w:szCs w:val="32"/>
          <w:rtl/>
          <w:lang w:bidi="ar-EG"/>
        </w:rPr>
        <w:t xml:space="preserve"> وهذا الانتماء المتولّد من خلال التحفيز الإيجابي يُقلِّل من معدّلات التسرّب الوظيفي ويساهم في </w:t>
      </w:r>
      <w:r>
        <w:rPr>
          <w:rFonts w:ascii="Traditional Arabic" w:hAnsi="Traditional Arabic" w:cs="Traditional Arabic" w:hint="cs"/>
          <w:color w:val="000000"/>
          <w:sz w:val="32"/>
          <w:szCs w:val="32"/>
          <w:rtl/>
          <w:lang w:bidi="ar-EG"/>
        </w:rPr>
        <w:t>الحفاظ على</w:t>
      </w:r>
      <w:r w:rsidRPr="002C4197">
        <w:rPr>
          <w:rFonts w:ascii="Traditional Arabic" w:hAnsi="Traditional Arabic" w:cs="Traditional Arabic"/>
          <w:color w:val="000000"/>
          <w:sz w:val="32"/>
          <w:szCs w:val="32"/>
          <w:rtl/>
          <w:lang w:bidi="ar-EG"/>
        </w:rPr>
        <w:t xml:space="preserve"> الكفاءات</w:t>
      </w:r>
      <w:r w:rsidRPr="002C4197">
        <w:rPr>
          <w:rFonts w:ascii="Traditional Arabic" w:hAnsi="Traditional Arabic" w:cs="Traditional Arabic"/>
          <w:color w:val="000000"/>
          <w:sz w:val="32"/>
          <w:szCs w:val="32"/>
          <w:lang w:bidi="ar-EG"/>
        </w:rPr>
        <w:t>.</w:t>
      </w:r>
    </w:p>
    <w:p w14:paraId="6F376A1A" w14:textId="77777777" w:rsidR="002708C5" w:rsidRPr="002C4197"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2C4197">
        <w:rPr>
          <w:rFonts w:ascii="Traditional Arabic" w:hAnsi="Traditional Arabic" w:cs="Traditional Arabic"/>
          <w:color w:val="000000"/>
          <w:sz w:val="32"/>
          <w:szCs w:val="32"/>
          <w:rtl/>
          <w:lang w:bidi="ar-EG"/>
        </w:rPr>
        <w:t>تعزيز الثقة والالتزام</w:t>
      </w:r>
      <w:r>
        <w:rPr>
          <w:rFonts w:ascii="Traditional Arabic" w:hAnsi="Traditional Arabic" w:cs="Traditional Arabic" w:hint="cs"/>
          <w:color w:val="000000"/>
          <w:sz w:val="32"/>
          <w:szCs w:val="32"/>
          <w:rtl/>
          <w:lang w:bidi="ar-EG"/>
        </w:rPr>
        <w:t xml:space="preserve">: </w:t>
      </w:r>
      <w:r w:rsidRPr="002C4197">
        <w:rPr>
          <w:rFonts w:ascii="Traditional Arabic" w:hAnsi="Traditional Arabic" w:cs="Traditional Arabic"/>
          <w:color w:val="000000"/>
          <w:sz w:val="32"/>
          <w:szCs w:val="32"/>
          <w:rtl/>
          <w:lang w:bidi="ar-EG"/>
        </w:rPr>
        <w:t>تولِّد القيادة التحفيزية شعورًا قويًا بالثقة لدى أعضاء الفريق، ما يدفعهم للالتزام بالمهام والمسؤوليات الموكلة إليهم</w:t>
      </w:r>
      <w:r>
        <w:rPr>
          <w:rFonts w:ascii="Traditional Arabic" w:hAnsi="Traditional Arabic" w:cs="Traditional Arabic" w:hint="cs"/>
          <w:color w:val="000000"/>
          <w:sz w:val="32"/>
          <w:szCs w:val="32"/>
          <w:rtl/>
          <w:lang w:bidi="ar-EG"/>
        </w:rPr>
        <w:t>،</w:t>
      </w:r>
      <w:r w:rsidRPr="002C4197">
        <w:rPr>
          <w:rFonts w:ascii="Traditional Arabic" w:hAnsi="Traditional Arabic" w:cs="Traditional Arabic"/>
          <w:color w:val="000000"/>
          <w:sz w:val="32"/>
          <w:szCs w:val="32"/>
          <w:rtl/>
          <w:lang w:bidi="ar-EG"/>
        </w:rPr>
        <w:t xml:space="preserve"> كذلك، </w:t>
      </w:r>
      <w:r>
        <w:rPr>
          <w:rFonts w:ascii="Traditional Arabic" w:hAnsi="Traditional Arabic" w:cs="Traditional Arabic" w:hint="cs"/>
          <w:color w:val="000000"/>
          <w:sz w:val="32"/>
          <w:szCs w:val="32"/>
          <w:rtl/>
          <w:lang w:bidi="ar-EG"/>
        </w:rPr>
        <w:t xml:space="preserve">عندما </w:t>
      </w:r>
      <w:r w:rsidRPr="002C4197">
        <w:rPr>
          <w:rFonts w:ascii="Traditional Arabic" w:hAnsi="Traditional Arabic" w:cs="Traditional Arabic"/>
          <w:color w:val="000000"/>
          <w:sz w:val="32"/>
          <w:szCs w:val="32"/>
          <w:rtl/>
          <w:lang w:bidi="ar-EG"/>
        </w:rPr>
        <w:t>يرى الأفراد أنفسهم جزءًا أساسيًا من نجاح المؤسسة، ف</w:t>
      </w:r>
      <w:r>
        <w:rPr>
          <w:rFonts w:ascii="Traditional Arabic" w:hAnsi="Traditional Arabic" w:cs="Traditional Arabic" w:hint="cs"/>
          <w:color w:val="000000"/>
          <w:sz w:val="32"/>
          <w:szCs w:val="32"/>
          <w:rtl/>
          <w:lang w:bidi="ar-EG"/>
        </w:rPr>
        <w:t xml:space="preserve">إنهم </w:t>
      </w:r>
      <w:r w:rsidRPr="002C4197">
        <w:rPr>
          <w:rFonts w:ascii="Traditional Arabic" w:hAnsi="Traditional Arabic" w:cs="Traditional Arabic"/>
          <w:color w:val="000000"/>
          <w:sz w:val="32"/>
          <w:szCs w:val="32"/>
          <w:rtl/>
          <w:lang w:bidi="ar-EG"/>
        </w:rPr>
        <w:t>يحرصون على التفاني من أجل تحقيقه</w:t>
      </w:r>
      <w:r w:rsidRPr="002C4197">
        <w:rPr>
          <w:rFonts w:ascii="Traditional Arabic" w:hAnsi="Traditional Arabic" w:cs="Traditional Arabic"/>
          <w:color w:val="000000"/>
          <w:sz w:val="32"/>
          <w:szCs w:val="32"/>
          <w:lang w:bidi="ar-EG"/>
        </w:rPr>
        <w:t>.</w:t>
      </w:r>
    </w:p>
    <w:p w14:paraId="3BEE58BD" w14:textId="77777777" w:rsidR="002708C5" w:rsidRPr="002C4197"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2C4197">
        <w:rPr>
          <w:rFonts w:ascii="Traditional Arabic" w:hAnsi="Traditional Arabic" w:cs="Traditional Arabic"/>
          <w:color w:val="000000"/>
          <w:sz w:val="32"/>
          <w:szCs w:val="32"/>
          <w:rtl/>
          <w:lang w:bidi="ar-EG"/>
        </w:rPr>
        <w:t>دعم الابتكار والإبداع</w:t>
      </w:r>
      <w:r>
        <w:rPr>
          <w:rFonts w:ascii="Traditional Arabic" w:hAnsi="Traditional Arabic" w:cs="Traditional Arabic" w:hint="cs"/>
          <w:color w:val="000000"/>
          <w:sz w:val="32"/>
          <w:szCs w:val="32"/>
          <w:rtl/>
          <w:lang w:bidi="ar-EG"/>
        </w:rPr>
        <w:t xml:space="preserve">: </w:t>
      </w:r>
      <w:r w:rsidRPr="002C4197">
        <w:rPr>
          <w:rFonts w:ascii="Traditional Arabic" w:hAnsi="Traditional Arabic" w:cs="Traditional Arabic"/>
          <w:color w:val="000000"/>
          <w:sz w:val="32"/>
          <w:szCs w:val="32"/>
          <w:rtl/>
          <w:lang w:bidi="ar-EG"/>
        </w:rPr>
        <w:t>بيئة العمل المشجّعة والمحفِّزة تهيِّئ العقول للإبداع وتوليد الأفكار الجديدة</w:t>
      </w:r>
      <w:r>
        <w:rPr>
          <w:rFonts w:ascii="Traditional Arabic" w:hAnsi="Traditional Arabic" w:cs="Traditional Arabic" w:hint="cs"/>
          <w:color w:val="000000"/>
          <w:sz w:val="32"/>
          <w:szCs w:val="32"/>
          <w:rtl/>
          <w:lang w:bidi="ar-EG"/>
        </w:rPr>
        <w:t>،</w:t>
      </w:r>
      <w:r w:rsidRPr="002C4197">
        <w:rPr>
          <w:rFonts w:ascii="Traditional Arabic" w:hAnsi="Traditional Arabic" w:cs="Traditional Arabic"/>
          <w:color w:val="000000"/>
          <w:sz w:val="32"/>
          <w:szCs w:val="32"/>
          <w:rtl/>
          <w:lang w:bidi="ar-EG"/>
        </w:rPr>
        <w:t xml:space="preserve"> فعندما يشعر أعضاء الفريق بحرية التعبير عن </w:t>
      </w:r>
      <w:r>
        <w:rPr>
          <w:rFonts w:ascii="Traditional Arabic" w:hAnsi="Traditional Arabic" w:cs="Traditional Arabic" w:hint="cs"/>
          <w:color w:val="000000"/>
          <w:sz w:val="32"/>
          <w:szCs w:val="32"/>
          <w:rtl/>
          <w:lang w:bidi="ar-EG"/>
        </w:rPr>
        <w:t>آرائهم</w:t>
      </w:r>
      <w:r w:rsidRPr="002C4197">
        <w:rPr>
          <w:rFonts w:ascii="Traditional Arabic" w:hAnsi="Traditional Arabic" w:cs="Traditional Arabic"/>
          <w:color w:val="000000"/>
          <w:sz w:val="32"/>
          <w:szCs w:val="32"/>
          <w:rtl/>
          <w:lang w:bidi="ar-EG"/>
        </w:rPr>
        <w:t xml:space="preserve"> ومقترحاتهم، تتولّد حلول مبتكرة تساهم في تطوير الأداء المؤسسي</w:t>
      </w:r>
      <w:r w:rsidRPr="002C4197">
        <w:rPr>
          <w:rFonts w:ascii="Traditional Arabic" w:hAnsi="Traditional Arabic" w:cs="Traditional Arabic"/>
          <w:color w:val="000000"/>
          <w:sz w:val="32"/>
          <w:szCs w:val="32"/>
          <w:lang w:bidi="ar-EG"/>
        </w:rPr>
        <w:t>.</w:t>
      </w:r>
    </w:p>
    <w:p w14:paraId="41CF16B6" w14:textId="77777777" w:rsidR="002708C5" w:rsidRPr="002C4197"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2C4197">
        <w:rPr>
          <w:rFonts w:ascii="Traditional Arabic" w:hAnsi="Traditional Arabic" w:cs="Traditional Arabic"/>
          <w:color w:val="000000"/>
          <w:sz w:val="32"/>
          <w:szCs w:val="32"/>
          <w:rtl/>
          <w:lang w:bidi="ar-EG"/>
        </w:rPr>
        <w:t>إشاعة الطاقة الإيجابيّة وتخفيف الضغوط</w:t>
      </w:r>
      <w:r>
        <w:rPr>
          <w:rFonts w:ascii="Traditional Arabic" w:hAnsi="Traditional Arabic" w:cs="Traditional Arabic" w:hint="cs"/>
          <w:color w:val="000000"/>
          <w:sz w:val="32"/>
          <w:szCs w:val="32"/>
          <w:rtl/>
          <w:lang w:bidi="ar-EG"/>
        </w:rPr>
        <w:t xml:space="preserve">: </w:t>
      </w:r>
      <w:r w:rsidRPr="002C4197">
        <w:rPr>
          <w:rFonts w:ascii="Traditional Arabic" w:hAnsi="Traditional Arabic" w:cs="Traditional Arabic"/>
          <w:color w:val="000000"/>
          <w:sz w:val="32"/>
          <w:szCs w:val="32"/>
          <w:rtl/>
          <w:lang w:bidi="ar-EG"/>
        </w:rPr>
        <w:t xml:space="preserve">القائد الذي يُحفّز فريقه يشيع جوًّا من التفاؤل والطاقة الإيجابيّة، فيساعد على تخفيف </w:t>
      </w:r>
      <w:r>
        <w:rPr>
          <w:rFonts w:ascii="Traditional Arabic" w:hAnsi="Traditional Arabic" w:cs="Traditional Arabic" w:hint="cs"/>
          <w:color w:val="000000"/>
          <w:sz w:val="32"/>
          <w:szCs w:val="32"/>
          <w:rtl/>
          <w:lang w:bidi="ar-EG"/>
        </w:rPr>
        <w:t>ضغوط العمل، و</w:t>
      </w:r>
      <w:r w:rsidRPr="002C4197">
        <w:rPr>
          <w:rFonts w:ascii="Traditional Arabic" w:hAnsi="Traditional Arabic" w:cs="Traditional Arabic"/>
          <w:color w:val="000000"/>
          <w:sz w:val="32"/>
          <w:szCs w:val="32"/>
          <w:rtl/>
          <w:lang w:bidi="ar-EG"/>
        </w:rPr>
        <w:t>هذا الأمر يمنح الأفراد القدرة على تحمّل الصعوبات والمثابرة لتحقيق الغايات</w:t>
      </w:r>
      <w:r w:rsidRPr="002C4197">
        <w:rPr>
          <w:rFonts w:ascii="Traditional Arabic" w:hAnsi="Traditional Arabic" w:cs="Traditional Arabic"/>
          <w:color w:val="000000"/>
          <w:sz w:val="32"/>
          <w:szCs w:val="32"/>
          <w:lang w:bidi="ar-EG"/>
        </w:rPr>
        <w:t>.</w:t>
      </w:r>
    </w:p>
    <w:p w14:paraId="40A72BF8" w14:textId="77777777" w:rsidR="002708C5" w:rsidRPr="002C4197"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2C4197">
        <w:rPr>
          <w:rFonts w:ascii="Traditional Arabic" w:hAnsi="Traditional Arabic" w:cs="Traditional Arabic"/>
          <w:color w:val="000000"/>
          <w:sz w:val="32"/>
          <w:szCs w:val="32"/>
          <w:rtl/>
          <w:lang w:bidi="ar-EG"/>
        </w:rPr>
        <w:lastRenderedPageBreak/>
        <w:t>تحقيق أهداف استراتيجية طويلة المدى</w:t>
      </w:r>
      <w:r>
        <w:rPr>
          <w:rFonts w:ascii="Traditional Arabic" w:hAnsi="Traditional Arabic" w:cs="Traditional Arabic" w:hint="cs"/>
          <w:color w:val="000000"/>
          <w:sz w:val="32"/>
          <w:szCs w:val="32"/>
          <w:rtl/>
          <w:lang w:bidi="ar-EG"/>
        </w:rPr>
        <w:t>: ف</w:t>
      </w:r>
      <w:r w:rsidRPr="002C4197">
        <w:rPr>
          <w:rFonts w:ascii="Traditional Arabic" w:hAnsi="Traditional Arabic" w:cs="Traditional Arabic"/>
          <w:color w:val="000000"/>
          <w:sz w:val="32"/>
          <w:szCs w:val="32"/>
          <w:rtl/>
          <w:lang w:bidi="ar-EG"/>
        </w:rPr>
        <w:t>التحفيز المستمر يجعل الأفراد على استعداد دائم للتعلّم وتطوير الذات، ما يؤثّر إيجابيًّا في تحقيق الأهداف الاستراتيجية بعيدة المدى للمؤسسة، إذ يواكب الفريق التغيّرات ويعمل على بناء مستقبل ناجح ومستدام</w:t>
      </w:r>
      <w:r w:rsidRPr="002C4197">
        <w:rPr>
          <w:rFonts w:ascii="Traditional Arabic" w:hAnsi="Traditional Arabic" w:cs="Traditional Arabic"/>
          <w:color w:val="000000"/>
          <w:sz w:val="32"/>
          <w:szCs w:val="32"/>
          <w:lang w:bidi="ar-EG"/>
        </w:rPr>
        <w:t>.</w:t>
      </w:r>
    </w:p>
    <w:p w14:paraId="684E997D" w14:textId="77777777" w:rsidR="002708C5" w:rsidRPr="002C4197"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7B7FAC">
        <w:rPr>
          <w:rFonts w:ascii="Traditional Arabic" w:hAnsi="Traditional Arabic" w:cs="Traditional Arabic" w:hint="cs"/>
          <w:b/>
          <w:bCs/>
          <w:color w:val="000000"/>
          <w:sz w:val="32"/>
          <w:szCs w:val="32"/>
          <w:rtl/>
          <w:lang w:bidi="ar-EG"/>
        </w:rPr>
        <w:t>ونخلص مما سبق إلى أن</w:t>
      </w:r>
      <w:r>
        <w:rPr>
          <w:rFonts w:ascii="Traditional Arabic" w:hAnsi="Traditional Arabic" w:cs="Traditional Arabic" w:hint="cs"/>
          <w:b/>
          <w:bCs/>
          <w:color w:val="000000"/>
          <w:sz w:val="32"/>
          <w:szCs w:val="32"/>
          <w:rtl/>
          <w:lang w:bidi="ar-EG"/>
        </w:rPr>
        <w:t xml:space="preserve"> القيادة التحفيزية</w:t>
      </w:r>
      <w:r w:rsidRPr="002C4197">
        <w:rPr>
          <w:rFonts w:ascii="Traditional Arabic" w:hAnsi="Traditional Arabic" w:cs="Traditional Arabic"/>
          <w:color w:val="000000"/>
          <w:sz w:val="32"/>
          <w:szCs w:val="32"/>
          <w:rtl/>
          <w:lang w:bidi="ar-EG"/>
        </w:rPr>
        <w:t xml:space="preserve"> تُسهِم في خلق بيئة عمل داعمة ومثمرة تحثّ الموظفين على تقديم أفضل ما لديهم</w:t>
      </w:r>
      <w:r>
        <w:rPr>
          <w:rFonts w:ascii="Traditional Arabic" w:hAnsi="Traditional Arabic" w:cs="Traditional Arabic" w:hint="cs"/>
          <w:color w:val="000000"/>
          <w:sz w:val="32"/>
          <w:szCs w:val="32"/>
          <w:rtl/>
          <w:lang w:bidi="ar-EG"/>
        </w:rPr>
        <w:t>،</w:t>
      </w:r>
      <w:r w:rsidRPr="002C4197">
        <w:rPr>
          <w:rFonts w:ascii="Traditional Arabic" w:hAnsi="Traditional Arabic" w:cs="Traditional Arabic"/>
          <w:color w:val="000000"/>
          <w:sz w:val="32"/>
          <w:szCs w:val="32"/>
          <w:rtl/>
          <w:lang w:bidi="ar-EG"/>
        </w:rPr>
        <w:t xml:space="preserve"> ولتطبيقها بفاعلية، يحتاج القائد إلى التواصل البنّاء، والاهتمام بالعوامل النفسية لدى الأفراد، واعتناق قيم التعاطف والتقدير، بما يضمن تحقيق النجاح المؤسسي على المدى البعيد</w:t>
      </w:r>
      <w:r w:rsidRPr="002C4197">
        <w:rPr>
          <w:rFonts w:ascii="Traditional Arabic" w:hAnsi="Traditional Arabic" w:cs="Traditional Arabic"/>
          <w:color w:val="000000"/>
          <w:sz w:val="32"/>
          <w:szCs w:val="32"/>
          <w:lang w:bidi="ar-EG"/>
        </w:rPr>
        <w:t>.</w:t>
      </w:r>
    </w:p>
    <w:p w14:paraId="2A634CCB" w14:textId="77777777" w:rsidR="002708C5" w:rsidRDefault="002708C5" w:rsidP="002708C5">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3</w:t>
      </w:r>
      <w:r w:rsidRPr="00CD7961">
        <w:rPr>
          <w:rFonts w:ascii="Traditional Arabic" w:hAnsi="Traditional Arabic" w:cs="Traditional Arabic" w:hint="cs"/>
          <w:b/>
          <w:bCs/>
          <w:color w:val="000000"/>
          <w:sz w:val="40"/>
          <w:szCs w:val="40"/>
          <w:rtl/>
          <w:lang w:bidi="ar-EG"/>
        </w:rPr>
        <w:t>.</w:t>
      </w:r>
      <w:r>
        <w:rPr>
          <w:rFonts w:ascii="Traditional Arabic" w:hAnsi="Traditional Arabic" w:cs="Traditional Arabic"/>
          <w:b/>
          <w:bCs/>
          <w:color w:val="000000"/>
          <w:sz w:val="40"/>
          <w:szCs w:val="40"/>
          <w:rtl/>
          <w:lang w:bidi="ar-EG"/>
        </w:rPr>
        <w:t xml:space="preserve"> </w:t>
      </w:r>
      <w:r>
        <w:rPr>
          <w:rFonts w:ascii="Traditional Arabic" w:hAnsi="Traditional Arabic" w:cs="Traditional Arabic" w:hint="cs"/>
          <w:b/>
          <w:bCs/>
          <w:color w:val="000000"/>
          <w:sz w:val="40"/>
          <w:szCs w:val="40"/>
          <w:rtl/>
          <w:lang w:bidi="ar-EG"/>
        </w:rPr>
        <w:t>أهداف القيادة التحفيزية:</w:t>
      </w:r>
    </w:p>
    <w:p w14:paraId="3E85CF4E" w14:textId="77777777" w:rsidR="002708C5" w:rsidRPr="004C2D19"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4C2D19">
        <w:rPr>
          <w:rFonts w:ascii="Traditional Arabic" w:hAnsi="Traditional Arabic" w:cs="Traditional Arabic" w:hint="cs"/>
          <w:b/>
          <w:bCs/>
          <w:color w:val="000000"/>
          <w:sz w:val="32"/>
          <w:szCs w:val="32"/>
          <w:rtl/>
          <w:lang w:bidi="ar-EG"/>
        </w:rPr>
        <w:t>يرى البرقاوي (2022، 13-14) أن القيادة التحفيزية تهدف إلى:</w:t>
      </w:r>
    </w:p>
    <w:p w14:paraId="2E6EA8B9" w14:textId="77777777" w:rsidR="002708C5" w:rsidRPr="00ED1E05"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ED1E05">
        <w:rPr>
          <w:rFonts w:ascii="Traditional Arabic" w:hAnsi="Traditional Arabic" w:cs="Traditional Arabic"/>
          <w:color w:val="000000"/>
          <w:sz w:val="32"/>
          <w:szCs w:val="32"/>
          <w:lang w:bidi="ar-EG"/>
        </w:rPr>
        <w:t xml:space="preserve"> </w:t>
      </w:r>
      <w:r w:rsidRPr="00ED1E05">
        <w:rPr>
          <w:rFonts w:ascii="Traditional Arabic" w:hAnsi="Traditional Arabic" w:cs="Traditional Arabic"/>
          <w:color w:val="000000"/>
          <w:sz w:val="32"/>
          <w:szCs w:val="32"/>
          <w:rtl/>
          <w:lang w:bidi="ar-EG"/>
        </w:rPr>
        <w:t>رفع دافعية وحماس العاملين لأداء العمل</w:t>
      </w:r>
      <w:r w:rsidRPr="00ED1E05">
        <w:rPr>
          <w:rFonts w:ascii="Traditional Arabic" w:hAnsi="Traditional Arabic" w:cs="Traditional Arabic"/>
          <w:color w:val="000000"/>
          <w:sz w:val="32"/>
          <w:szCs w:val="32"/>
          <w:lang w:bidi="ar-EG"/>
        </w:rPr>
        <w:t>.</w:t>
      </w:r>
    </w:p>
    <w:p w14:paraId="664B7C53" w14:textId="77777777" w:rsidR="002708C5" w:rsidRPr="00ED1E05"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إ</w:t>
      </w:r>
      <w:r w:rsidRPr="00ED1E05">
        <w:rPr>
          <w:rFonts w:ascii="Traditional Arabic" w:hAnsi="Traditional Arabic" w:cs="Traditional Arabic"/>
          <w:color w:val="000000"/>
          <w:sz w:val="32"/>
          <w:szCs w:val="32"/>
          <w:rtl/>
          <w:lang w:bidi="ar-EG"/>
        </w:rPr>
        <w:t>شعار العمال بالعدالة حيث يتم تقديرهم ماديا ومعنويا لتميزهم في الأداء</w:t>
      </w:r>
      <w:r w:rsidRPr="00ED1E05">
        <w:rPr>
          <w:rFonts w:ascii="Traditional Arabic" w:hAnsi="Traditional Arabic" w:cs="Traditional Arabic"/>
          <w:color w:val="000000"/>
          <w:sz w:val="32"/>
          <w:szCs w:val="32"/>
          <w:lang w:bidi="ar-EG"/>
        </w:rPr>
        <w:t>.</w:t>
      </w:r>
    </w:p>
    <w:p w14:paraId="78ED620D" w14:textId="77777777" w:rsidR="002708C5"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ED1E05">
        <w:rPr>
          <w:rFonts w:ascii="Traditional Arabic" w:hAnsi="Traditional Arabic" w:cs="Traditional Arabic"/>
          <w:color w:val="000000"/>
          <w:sz w:val="32"/>
          <w:szCs w:val="32"/>
          <w:rtl/>
          <w:lang w:bidi="ar-EG"/>
        </w:rPr>
        <w:t>زيادة نواتج العمل من جودة إنتاج، وأرباح، ومبيعات...الخ</w:t>
      </w:r>
    </w:p>
    <w:p w14:paraId="45D78E20" w14:textId="77777777" w:rsidR="002708C5" w:rsidRPr="004C2D19"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4C2D19">
        <w:rPr>
          <w:rFonts w:ascii="Traditional Arabic" w:hAnsi="Traditional Arabic" w:cs="Traditional Arabic"/>
          <w:color w:val="000000"/>
          <w:sz w:val="32"/>
          <w:szCs w:val="32"/>
          <w:lang w:bidi="ar-EG"/>
        </w:rPr>
        <w:t xml:space="preserve"> </w:t>
      </w:r>
      <w:r w:rsidRPr="004C2D19">
        <w:rPr>
          <w:rFonts w:ascii="Traditional Arabic" w:hAnsi="Traditional Arabic" w:cs="Traditional Arabic"/>
          <w:color w:val="000000"/>
          <w:sz w:val="32"/>
          <w:szCs w:val="32"/>
          <w:rtl/>
          <w:lang w:bidi="ar-EG"/>
        </w:rPr>
        <w:t>إشباع احتياجات العاملين بمختلف أنواعها</w:t>
      </w:r>
      <w:r w:rsidRPr="004C2D19">
        <w:rPr>
          <w:rFonts w:ascii="Traditional Arabic" w:hAnsi="Traditional Arabic" w:cs="Traditional Arabic"/>
          <w:color w:val="000000"/>
          <w:sz w:val="32"/>
          <w:szCs w:val="32"/>
          <w:lang w:bidi="ar-EG"/>
        </w:rPr>
        <w:t>.</w:t>
      </w:r>
    </w:p>
    <w:p w14:paraId="79742FC6" w14:textId="77777777" w:rsidR="002708C5" w:rsidRPr="004C2D19"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4C2D19">
        <w:rPr>
          <w:rFonts w:ascii="Traditional Arabic" w:hAnsi="Traditional Arabic" w:cs="Traditional Arabic"/>
          <w:color w:val="000000"/>
          <w:sz w:val="32"/>
          <w:szCs w:val="32"/>
          <w:lang w:bidi="ar-EG"/>
        </w:rPr>
        <w:t xml:space="preserve"> </w:t>
      </w:r>
      <w:r w:rsidRPr="004C2D19">
        <w:rPr>
          <w:rFonts w:ascii="Traditional Arabic" w:hAnsi="Traditional Arabic" w:cs="Traditional Arabic"/>
          <w:color w:val="000000"/>
          <w:sz w:val="32"/>
          <w:szCs w:val="32"/>
          <w:rtl/>
          <w:lang w:bidi="ar-EG"/>
        </w:rPr>
        <w:t>تحسين صورة المنظمة أمام المجتمع لتحملها لمسؤوليتها الاجتماعية أمام العاملين</w:t>
      </w:r>
      <w:r w:rsidRPr="004C2D19">
        <w:rPr>
          <w:rFonts w:ascii="Traditional Arabic" w:hAnsi="Traditional Arabic" w:cs="Traditional Arabic"/>
          <w:color w:val="000000"/>
          <w:sz w:val="32"/>
          <w:szCs w:val="32"/>
          <w:lang w:bidi="ar-EG"/>
        </w:rPr>
        <w:t>.</w:t>
      </w:r>
    </w:p>
    <w:p w14:paraId="7959AA13" w14:textId="77777777" w:rsidR="002708C5" w:rsidRPr="004C2D19"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جذب</w:t>
      </w:r>
      <w:r w:rsidRPr="004C2D19">
        <w:rPr>
          <w:rFonts w:ascii="Traditional Arabic" w:hAnsi="Traditional Arabic" w:cs="Traditional Arabic"/>
          <w:color w:val="000000"/>
          <w:sz w:val="32"/>
          <w:szCs w:val="32"/>
          <w:rtl/>
          <w:lang w:bidi="ar-EG"/>
        </w:rPr>
        <w:t xml:space="preserve"> العاملين إلى المنظمة، ورفع روح الولاء والانتماء وتنمية روح الفريق</w:t>
      </w:r>
      <w:r w:rsidRPr="004C2D19">
        <w:rPr>
          <w:rFonts w:ascii="Traditional Arabic" w:hAnsi="Traditional Arabic" w:cs="Traditional Arabic"/>
          <w:color w:val="000000"/>
          <w:sz w:val="32"/>
          <w:szCs w:val="32"/>
          <w:lang w:bidi="ar-EG"/>
        </w:rPr>
        <w:t>.</w:t>
      </w:r>
    </w:p>
    <w:p w14:paraId="7FDE9183" w14:textId="77777777" w:rsidR="002708C5" w:rsidRPr="004C2D19"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4C2D19">
        <w:rPr>
          <w:rFonts w:ascii="Traditional Arabic" w:hAnsi="Traditional Arabic" w:cs="Traditional Arabic"/>
          <w:color w:val="000000"/>
          <w:sz w:val="32"/>
          <w:szCs w:val="32"/>
          <w:lang w:bidi="ar-EG"/>
        </w:rPr>
        <w:t xml:space="preserve"> </w:t>
      </w:r>
      <w:r w:rsidRPr="004C2D19">
        <w:rPr>
          <w:rFonts w:ascii="Traditional Arabic" w:hAnsi="Traditional Arabic" w:cs="Traditional Arabic"/>
          <w:color w:val="000000"/>
          <w:sz w:val="32"/>
          <w:szCs w:val="32"/>
          <w:rtl/>
          <w:lang w:bidi="ar-EG"/>
        </w:rPr>
        <w:t>ربط أهداف المنظمة بأهداف العاملين</w:t>
      </w:r>
      <w:r w:rsidRPr="004C2D19">
        <w:rPr>
          <w:rFonts w:ascii="Traditional Arabic" w:hAnsi="Traditional Arabic" w:cs="Traditional Arabic"/>
          <w:color w:val="000000"/>
          <w:sz w:val="32"/>
          <w:szCs w:val="32"/>
          <w:lang w:bidi="ar-EG"/>
        </w:rPr>
        <w:t>.</w:t>
      </w:r>
    </w:p>
    <w:p w14:paraId="18813D1D" w14:textId="77777777" w:rsidR="002708C5" w:rsidRPr="005A0153"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4C2D19">
        <w:rPr>
          <w:rFonts w:ascii="Traditional Arabic" w:hAnsi="Traditional Arabic" w:cs="Traditional Arabic"/>
          <w:color w:val="000000"/>
          <w:sz w:val="32"/>
          <w:szCs w:val="32"/>
          <w:rtl/>
          <w:lang w:bidi="ar-EG"/>
        </w:rPr>
        <w:t>ربط أهداف المنظمة والعاملين فيها بأهداف المجتمع.</w:t>
      </w:r>
    </w:p>
    <w:p w14:paraId="31123204" w14:textId="77777777" w:rsidR="002708C5" w:rsidRDefault="002708C5" w:rsidP="002708C5">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4.</w:t>
      </w:r>
      <w:r>
        <w:rPr>
          <w:rFonts w:ascii="Traditional Arabic" w:hAnsi="Traditional Arabic" w:cs="Traditional Arabic"/>
          <w:b/>
          <w:bCs/>
          <w:color w:val="000000"/>
          <w:sz w:val="40"/>
          <w:szCs w:val="40"/>
          <w:rtl/>
          <w:lang w:bidi="ar-EG"/>
        </w:rPr>
        <w:t xml:space="preserve"> </w:t>
      </w:r>
      <w:r>
        <w:rPr>
          <w:rFonts w:ascii="Traditional Arabic" w:hAnsi="Traditional Arabic" w:cs="Traditional Arabic" w:hint="cs"/>
          <w:b/>
          <w:bCs/>
          <w:color w:val="000000"/>
          <w:sz w:val="40"/>
          <w:szCs w:val="40"/>
          <w:rtl/>
          <w:lang w:bidi="ar-EG"/>
        </w:rPr>
        <w:t>أسس القيادة التحفيزية:</w:t>
      </w:r>
    </w:p>
    <w:p w14:paraId="22158AF0"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sidRPr="008D2318">
        <w:rPr>
          <w:rFonts w:ascii="Traditional Arabic" w:hAnsi="Traditional Arabic" w:cs="Traditional Arabic"/>
          <w:color w:val="000000"/>
          <w:sz w:val="32"/>
          <w:szCs w:val="32"/>
          <w:rtl/>
          <w:lang w:bidi="ar-EG"/>
        </w:rPr>
        <w:t xml:space="preserve">لضمان نجاح القائد </w:t>
      </w:r>
      <w:r w:rsidRPr="008D2318">
        <w:rPr>
          <w:rFonts w:ascii="Traditional Arabic" w:hAnsi="Traditional Arabic" w:cs="Traditional Arabic" w:hint="cs"/>
          <w:color w:val="000000"/>
          <w:sz w:val="32"/>
          <w:szCs w:val="32"/>
          <w:rtl/>
          <w:lang w:bidi="ar-EG"/>
        </w:rPr>
        <w:t>التحفيزي؛</w:t>
      </w:r>
      <w:r w:rsidRPr="008D2318">
        <w:rPr>
          <w:rFonts w:ascii="Traditional Arabic" w:hAnsi="Traditional Arabic" w:cs="Traditional Arabic"/>
          <w:color w:val="000000"/>
          <w:sz w:val="32"/>
          <w:szCs w:val="32"/>
          <w:rtl/>
          <w:lang w:bidi="ar-EG"/>
        </w:rPr>
        <w:t xml:space="preserve"> هناك شروط أساسية لابد من توافرها وفق ما ذكره حسونة (۲۰۰۸، ۹۲) ومنها:</w:t>
      </w:r>
    </w:p>
    <w:p w14:paraId="2F7FD79B" w14:textId="77777777" w:rsidR="002708C5"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C6737B">
        <w:rPr>
          <w:rFonts w:ascii="Traditional Arabic" w:hAnsi="Traditional Arabic" w:cs="Traditional Arabic"/>
          <w:b/>
          <w:bCs/>
          <w:color w:val="000000"/>
          <w:sz w:val="32"/>
          <w:szCs w:val="32"/>
          <w:rtl/>
          <w:lang w:bidi="ar-EG"/>
        </w:rPr>
        <w:lastRenderedPageBreak/>
        <w:t xml:space="preserve">المواءمة بين أهداف العاملين وأهداف </w:t>
      </w:r>
      <w:r w:rsidRPr="00C6737B">
        <w:rPr>
          <w:rFonts w:ascii="Traditional Arabic" w:hAnsi="Traditional Arabic" w:cs="Traditional Arabic" w:hint="cs"/>
          <w:b/>
          <w:bCs/>
          <w:color w:val="000000"/>
          <w:sz w:val="32"/>
          <w:szCs w:val="32"/>
          <w:rtl/>
          <w:lang w:bidi="ar-EG"/>
        </w:rPr>
        <w:t>المؤسسة:</w:t>
      </w:r>
      <w:r w:rsidRPr="008D2318">
        <w:rPr>
          <w:rFonts w:ascii="Traditional Arabic" w:hAnsi="Traditional Arabic" w:cs="Traditional Arabic"/>
          <w:color w:val="000000"/>
          <w:sz w:val="32"/>
          <w:szCs w:val="32"/>
          <w:rtl/>
          <w:lang w:bidi="ar-EG"/>
        </w:rPr>
        <w:t xml:space="preserve"> بحيث تكون الحوافز هيكل هذه المواءمة؛ إذ لابد من أن ترتبط الحوافز بأهداف المنظمة والعاملين معا، وهذا يتوافق مع ما تدعو إليه الإدارة الحديثة من ضرورة التوفيق بين أهداف العاملين وأهداف </w:t>
      </w:r>
      <w:r>
        <w:rPr>
          <w:rFonts w:ascii="Traditional Arabic" w:hAnsi="Traditional Arabic" w:cs="Traditional Arabic" w:hint="cs"/>
          <w:color w:val="000000"/>
          <w:sz w:val="32"/>
          <w:szCs w:val="32"/>
          <w:rtl/>
          <w:lang w:bidi="ar-EG"/>
        </w:rPr>
        <w:t>المؤسسة</w:t>
      </w:r>
      <w:r w:rsidRPr="008D2318">
        <w:rPr>
          <w:rFonts w:ascii="Traditional Arabic" w:hAnsi="Traditional Arabic" w:cs="Traditional Arabic"/>
          <w:color w:val="000000"/>
          <w:sz w:val="32"/>
          <w:szCs w:val="32"/>
          <w:rtl/>
          <w:lang w:bidi="ar-EG"/>
        </w:rPr>
        <w:t xml:space="preserve">، وأن المواءمة بينهما </w:t>
      </w:r>
      <w:r>
        <w:rPr>
          <w:rFonts w:ascii="Traditional Arabic" w:hAnsi="Traditional Arabic" w:cs="Traditional Arabic" w:hint="cs"/>
          <w:color w:val="000000"/>
          <w:sz w:val="32"/>
          <w:szCs w:val="32"/>
          <w:rtl/>
          <w:lang w:bidi="ar-EG"/>
        </w:rPr>
        <w:t>يحقق النجاح والتميز المؤسسي</w:t>
      </w:r>
      <w:r w:rsidRPr="008D2318">
        <w:rPr>
          <w:rFonts w:ascii="Traditional Arabic" w:hAnsi="Traditional Arabic" w:cs="Traditional Arabic"/>
          <w:color w:val="000000"/>
          <w:sz w:val="32"/>
          <w:szCs w:val="32"/>
          <w:rtl/>
          <w:lang w:bidi="ar-EG"/>
        </w:rPr>
        <w:t>.</w:t>
      </w:r>
    </w:p>
    <w:p w14:paraId="567F148C" w14:textId="77777777" w:rsidR="002708C5" w:rsidRPr="008D2318"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86D07">
        <w:rPr>
          <w:rFonts w:ascii="Traditional Arabic" w:hAnsi="Traditional Arabic" w:cs="Traditional Arabic"/>
          <w:b/>
          <w:bCs/>
          <w:color w:val="000000"/>
          <w:sz w:val="32"/>
          <w:szCs w:val="32"/>
          <w:rtl/>
          <w:lang w:bidi="ar-EG"/>
        </w:rPr>
        <w:t>اختيار التوقيت المناسب للحوافز</w:t>
      </w:r>
      <w:r w:rsidRPr="008D2318">
        <w:rPr>
          <w:rFonts w:ascii="Traditional Arabic" w:hAnsi="Traditional Arabic" w:cs="Traditional Arabic"/>
          <w:color w:val="000000"/>
          <w:sz w:val="32"/>
          <w:szCs w:val="32"/>
          <w:rtl/>
          <w:lang w:bidi="ar-EG"/>
        </w:rPr>
        <w:t xml:space="preserve"> خاصة المادية منها، حيث يجب أن </w:t>
      </w:r>
      <w:proofErr w:type="spellStart"/>
      <w:r w:rsidRPr="008D2318">
        <w:rPr>
          <w:rFonts w:ascii="Traditional Arabic" w:hAnsi="Traditional Arabic" w:cs="Traditional Arabic"/>
          <w:color w:val="000000"/>
          <w:sz w:val="32"/>
          <w:szCs w:val="32"/>
          <w:rtl/>
          <w:lang w:bidi="ar-EG"/>
        </w:rPr>
        <w:t>ت</w:t>
      </w:r>
      <w:r>
        <w:rPr>
          <w:rFonts w:ascii="Traditional Arabic" w:hAnsi="Traditional Arabic" w:cs="Traditional Arabic" w:hint="cs"/>
          <w:color w:val="000000"/>
          <w:sz w:val="32"/>
          <w:szCs w:val="32"/>
          <w:rtl/>
          <w:lang w:bidi="ar-EG"/>
        </w:rPr>
        <w:t>ؤ</w:t>
      </w:r>
      <w:r w:rsidRPr="008D2318">
        <w:rPr>
          <w:rFonts w:ascii="Traditional Arabic" w:hAnsi="Traditional Arabic" w:cs="Traditional Arabic"/>
          <w:color w:val="000000"/>
          <w:sz w:val="32"/>
          <w:szCs w:val="32"/>
          <w:rtl/>
          <w:lang w:bidi="ar-EG"/>
        </w:rPr>
        <w:t>قت</w:t>
      </w:r>
      <w:proofErr w:type="spellEnd"/>
      <w:r w:rsidRPr="008D2318">
        <w:rPr>
          <w:rFonts w:ascii="Traditional Arabic" w:hAnsi="Traditional Arabic" w:cs="Traditional Arabic"/>
          <w:color w:val="000000"/>
          <w:sz w:val="32"/>
          <w:szCs w:val="32"/>
          <w:rtl/>
          <w:lang w:bidi="ar-EG"/>
        </w:rPr>
        <w:t xml:space="preserve"> </w:t>
      </w:r>
      <w:r>
        <w:rPr>
          <w:rFonts w:ascii="Traditional Arabic" w:hAnsi="Traditional Arabic" w:cs="Traditional Arabic" w:hint="cs"/>
          <w:color w:val="000000"/>
          <w:sz w:val="32"/>
          <w:szCs w:val="32"/>
          <w:rtl/>
          <w:lang w:bidi="ar-EG"/>
        </w:rPr>
        <w:t>توقيتا</w:t>
      </w:r>
      <w:r w:rsidRPr="008D2318">
        <w:rPr>
          <w:rFonts w:ascii="Traditional Arabic" w:hAnsi="Traditional Arabic" w:cs="Traditional Arabic"/>
          <w:color w:val="000000"/>
          <w:sz w:val="32"/>
          <w:szCs w:val="32"/>
          <w:rtl/>
          <w:lang w:bidi="ar-EG"/>
        </w:rPr>
        <w:t xml:space="preserve"> ليس بالقريب الذي يجعل منها عملاً روتينيا، ولا بالبعيد الذي يؤدي إلى </w:t>
      </w:r>
      <w:r w:rsidRPr="008D2318">
        <w:rPr>
          <w:rFonts w:ascii="Traditional Arabic" w:hAnsi="Traditional Arabic" w:cs="Traditional Arabic" w:hint="cs"/>
          <w:color w:val="000000"/>
          <w:sz w:val="32"/>
          <w:szCs w:val="32"/>
          <w:rtl/>
          <w:lang w:bidi="ar-EG"/>
        </w:rPr>
        <w:t>نسيانها</w:t>
      </w:r>
      <w:r w:rsidRPr="008D2318">
        <w:rPr>
          <w:rFonts w:ascii="Traditional Arabic" w:hAnsi="Traditional Arabic" w:cs="Traditional Arabic" w:hint="eastAsia"/>
          <w:color w:val="000000"/>
          <w:sz w:val="32"/>
          <w:szCs w:val="32"/>
          <w:rtl/>
          <w:lang w:bidi="ar-EG"/>
        </w:rPr>
        <w:t>،</w:t>
      </w:r>
      <w:r w:rsidRPr="008D2318">
        <w:rPr>
          <w:rFonts w:ascii="Traditional Arabic" w:hAnsi="Traditional Arabic" w:cs="Traditional Arabic"/>
          <w:color w:val="000000"/>
          <w:sz w:val="32"/>
          <w:szCs w:val="32"/>
          <w:rtl/>
          <w:lang w:bidi="ar-EG"/>
        </w:rPr>
        <w:t xml:space="preserve"> بل في مواعيد محددة ومتفاوتة نوعا ما، ومن هنا ينبغي على </w:t>
      </w:r>
      <w:r>
        <w:rPr>
          <w:rFonts w:ascii="Traditional Arabic" w:hAnsi="Traditional Arabic" w:cs="Traditional Arabic" w:hint="cs"/>
          <w:color w:val="000000"/>
          <w:sz w:val="32"/>
          <w:szCs w:val="32"/>
          <w:rtl/>
          <w:lang w:bidi="ar-EG"/>
        </w:rPr>
        <w:t>قادة المؤسسات</w:t>
      </w:r>
      <w:r w:rsidRPr="008D2318">
        <w:rPr>
          <w:rFonts w:ascii="Traditional Arabic" w:hAnsi="Traditional Arabic" w:cs="Traditional Arabic"/>
          <w:color w:val="000000"/>
          <w:sz w:val="32"/>
          <w:szCs w:val="32"/>
          <w:rtl/>
          <w:lang w:bidi="ar-EG"/>
        </w:rPr>
        <w:t xml:space="preserve"> مراعاة الوقت الذي يمنحون فيه الحوافز للعاملين معهم حتى تحقق هذه الحوافز المرجو منها، وتتوافق في نفس الوقت مع احتياجات وتطلعات العاملين في </w:t>
      </w:r>
      <w:r>
        <w:rPr>
          <w:rFonts w:ascii="Traditional Arabic" w:hAnsi="Traditional Arabic" w:cs="Traditional Arabic" w:hint="cs"/>
          <w:color w:val="000000"/>
          <w:sz w:val="32"/>
          <w:szCs w:val="32"/>
          <w:rtl/>
          <w:lang w:bidi="ar-EG"/>
        </w:rPr>
        <w:t>المؤسسة.</w:t>
      </w:r>
    </w:p>
    <w:p w14:paraId="64442463" w14:textId="77777777" w:rsidR="002708C5"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86D07">
        <w:rPr>
          <w:rFonts w:ascii="Traditional Arabic" w:hAnsi="Traditional Arabic" w:cs="Traditional Arabic"/>
          <w:b/>
          <w:bCs/>
          <w:color w:val="000000"/>
          <w:sz w:val="32"/>
          <w:szCs w:val="32"/>
          <w:rtl/>
          <w:lang w:bidi="ar-EG"/>
        </w:rPr>
        <w:t>ضمان استمرارية الحوافز</w:t>
      </w:r>
      <w:r w:rsidRPr="008D2318">
        <w:rPr>
          <w:rFonts w:ascii="Traditional Arabic" w:hAnsi="Traditional Arabic" w:cs="Traditional Arabic"/>
          <w:color w:val="000000"/>
          <w:sz w:val="32"/>
          <w:szCs w:val="32"/>
          <w:rtl/>
          <w:lang w:bidi="ar-EG"/>
        </w:rPr>
        <w:t xml:space="preserve"> لتخلق جوا من الطمأنينة لدى العاملين بأنها مستمرة وستبقى في المستقبل، وهذا </w:t>
      </w:r>
      <w:r w:rsidRPr="008D2318">
        <w:rPr>
          <w:rFonts w:ascii="Traditional Arabic" w:hAnsi="Traditional Arabic" w:cs="Traditional Arabic" w:hint="cs"/>
          <w:color w:val="000000"/>
          <w:sz w:val="32"/>
          <w:szCs w:val="32"/>
          <w:rtl/>
          <w:lang w:bidi="ar-EG"/>
        </w:rPr>
        <w:t>ولا ش</w:t>
      </w:r>
      <w:r w:rsidRPr="008D2318">
        <w:rPr>
          <w:rFonts w:ascii="Traditional Arabic" w:hAnsi="Traditional Arabic" w:cs="Traditional Arabic" w:hint="eastAsia"/>
          <w:color w:val="000000"/>
          <w:sz w:val="32"/>
          <w:szCs w:val="32"/>
          <w:rtl/>
          <w:lang w:bidi="ar-EG"/>
        </w:rPr>
        <w:t>ك</w:t>
      </w:r>
      <w:r w:rsidRPr="008D2318">
        <w:rPr>
          <w:rFonts w:ascii="Traditional Arabic" w:hAnsi="Traditional Arabic" w:cs="Traditional Arabic"/>
          <w:color w:val="000000"/>
          <w:sz w:val="32"/>
          <w:szCs w:val="32"/>
          <w:rtl/>
          <w:lang w:bidi="ar-EG"/>
        </w:rPr>
        <w:t xml:space="preserve"> أحد المعوقات الأساسية لنجاح الحوافز، فإذا ما شعر العاملون في</w:t>
      </w:r>
      <w:r>
        <w:rPr>
          <w:rFonts w:ascii="Traditional Arabic" w:hAnsi="Traditional Arabic" w:cs="Traditional Arabic" w:hint="cs"/>
          <w:color w:val="000000"/>
          <w:sz w:val="32"/>
          <w:szCs w:val="32"/>
          <w:rtl/>
          <w:lang w:bidi="ar-EG"/>
        </w:rPr>
        <w:t xml:space="preserve"> المؤسسة</w:t>
      </w:r>
      <w:r w:rsidRPr="008D2318">
        <w:rPr>
          <w:rFonts w:ascii="Traditional Arabic" w:hAnsi="Traditional Arabic" w:cs="Traditional Arabic"/>
          <w:color w:val="000000"/>
          <w:sz w:val="32"/>
          <w:szCs w:val="32"/>
          <w:rtl/>
          <w:lang w:bidi="ar-EG"/>
        </w:rPr>
        <w:t xml:space="preserve"> باستمرارية الحوافز اطمأنت نفوسهم وهدأت قلوبهم ومن ثم ازدادت إنتاجيتهم. </w:t>
      </w:r>
    </w:p>
    <w:p w14:paraId="2534C887" w14:textId="77777777" w:rsidR="002708C5" w:rsidRPr="008D2318"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86D07">
        <w:rPr>
          <w:rFonts w:ascii="Traditional Arabic" w:hAnsi="Traditional Arabic" w:cs="Traditional Arabic"/>
          <w:b/>
          <w:bCs/>
          <w:color w:val="000000"/>
          <w:sz w:val="32"/>
          <w:szCs w:val="32"/>
          <w:rtl/>
          <w:lang w:bidi="ar-EG"/>
        </w:rPr>
        <w:t>كما ينبغي أن تتصف الحوافز وسياساتها بالعدالة والمساواة</w:t>
      </w:r>
      <w:r w:rsidRPr="008D2318">
        <w:rPr>
          <w:rFonts w:ascii="Traditional Arabic" w:hAnsi="Traditional Arabic" w:cs="Traditional Arabic"/>
          <w:color w:val="000000"/>
          <w:sz w:val="32"/>
          <w:szCs w:val="32"/>
          <w:rtl/>
          <w:lang w:bidi="ar-EG"/>
        </w:rPr>
        <w:t xml:space="preserve"> وأن يدركها الأفراد لتؤدي دورها بوضوح، وهو أمر لا بد منه، حيث </w:t>
      </w:r>
      <w:r>
        <w:rPr>
          <w:rFonts w:ascii="Traditional Arabic" w:hAnsi="Traditional Arabic" w:cs="Traditional Arabic" w:hint="cs"/>
          <w:color w:val="000000"/>
          <w:sz w:val="32"/>
          <w:szCs w:val="32"/>
          <w:rtl/>
          <w:lang w:bidi="ar-EG"/>
        </w:rPr>
        <w:t>حثنا</w:t>
      </w:r>
      <w:r w:rsidRPr="008D2318">
        <w:rPr>
          <w:rFonts w:ascii="Traditional Arabic" w:hAnsi="Traditional Arabic" w:cs="Traditional Arabic"/>
          <w:color w:val="000000"/>
          <w:sz w:val="32"/>
          <w:szCs w:val="32"/>
          <w:rtl/>
          <w:lang w:bidi="ar-EG"/>
        </w:rPr>
        <w:t xml:space="preserve"> ديننا الحنيف على العدل والمساواة بين </w:t>
      </w:r>
      <w:r w:rsidRPr="008D2318">
        <w:rPr>
          <w:rFonts w:ascii="Traditional Arabic" w:hAnsi="Traditional Arabic" w:cs="Traditional Arabic" w:hint="cs"/>
          <w:color w:val="000000"/>
          <w:sz w:val="32"/>
          <w:szCs w:val="32"/>
          <w:rtl/>
          <w:lang w:bidi="ar-EG"/>
        </w:rPr>
        <w:t>العاملين،</w:t>
      </w:r>
      <w:r w:rsidRPr="008D2318">
        <w:rPr>
          <w:rFonts w:ascii="Traditional Arabic" w:hAnsi="Traditional Arabic" w:cs="Traditional Arabic"/>
          <w:color w:val="000000"/>
          <w:sz w:val="32"/>
          <w:szCs w:val="32"/>
          <w:rtl/>
          <w:lang w:bidi="ar-EG"/>
        </w:rPr>
        <w:t xml:space="preserve"> فإذا ما ظهر للعاملين في </w:t>
      </w:r>
      <w:r>
        <w:rPr>
          <w:rFonts w:ascii="Traditional Arabic" w:hAnsi="Traditional Arabic" w:cs="Traditional Arabic" w:hint="cs"/>
          <w:color w:val="000000"/>
          <w:sz w:val="32"/>
          <w:szCs w:val="32"/>
          <w:rtl/>
          <w:lang w:bidi="ar-EG"/>
        </w:rPr>
        <w:t>المؤسسة</w:t>
      </w:r>
      <w:r w:rsidRPr="008D2318">
        <w:rPr>
          <w:rFonts w:ascii="Traditional Arabic" w:hAnsi="Traditional Arabic" w:cs="Traditional Arabic"/>
          <w:color w:val="000000"/>
          <w:sz w:val="32"/>
          <w:szCs w:val="32"/>
          <w:rtl/>
          <w:lang w:bidi="ar-EG"/>
        </w:rPr>
        <w:t xml:space="preserve"> حيف المدير في منح الحوافز </w:t>
      </w:r>
      <w:r w:rsidRPr="008D2318">
        <w:rPr>
          <w:rFonts w:ascii="Traditional Arabic" w:hAnsi="Traditional Arabic" w:cs="Traditional Arabic" w:hint="cs"/>
          <w:color w:val="000000"/>
          <w:sz w:val="32"/>
          <w:szCs w:val="32"/>
          <w:rtl/>
          <w:lang w:bidi="ar-EG"/>
        </w:rPr>
        <w:t>اضطربت</w:t>
      </w:r>
      <w:r w:rsidRPr="008D2318">
        <w:rPr>
          <w:rFonts w:ascii="Traditional Arabic" w:hAnsi="Traditional Arabic" w:cs="Traditional Arabic"/>
          <w:color w:val="000000"/>
          <w:sz w:val="32"/>
          <w:szCs w:val="32"/>
          <w:rtl/>
          <w:lang w:bidi="ar-EG"/>
        </w:rPr>
        <w:t xml:space="preserve"> نفوسهم وقلت إنتاجيتهم ولم يعد للحوافز معنى أو قيمة في نفوسهم</w:t>
      </w:r>
      <w:r w:rsidRPr="008D2318">
        <w:rPr>
          <w:rFonts w:ascii="Traditional Arabic" w:hAnsi="Traditional Arabic" w:cs="Traditional Arabic"/>
          <w:color w:val="000000"/>
          <w:sz w:val="32"/>
          <w:szCs w:val="32"/>
          <w:lang w:bidi="ar-EG"/>
        </w:rPr>
        <w:t>.</w:t>
      </w:r>
    </w:p>
    <w:p w14:paraId="74FD9F5B" w14:textId="77777777" w:rsidR="002708C5"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86D07">
        <w:rPr>
          <w:rFonts w:ascii="Traditional Arabic" w:hAnsi="Traditional Arabic" w:cs="Traditional Arabic"/>
          <w:b/>
          <w:bCs/>
          <w:color w:val="000000"/>
          <w:sz w:val="32"/>
          <w:szCs w:val="32"/>
          <w:rtl/>
          <w:lang w:bidi="ar-EG"/>
        </w:rPr>
        <w:t>تناسب الحوافز مع الجهد المبذول</w:t>
      </w:r>
      <w:r w:rsidRPr="008D2318">
        <w:rPr>
          <w:rFonts w:ascii="Traditional Arabic" w:hAnsi="Traditional Arabic" w:cs="Traditional Arabic"/>
          <w:color w:val="000000"/>
          <w:sz w:val="32"/>
          <w:szCs w:val="32"/>
          <w:rtl/>
          <w:lang w:bidi="ar-EG"/>
        </w:rPr>
        <w:t xml:space="preserve"> لتقديم المزيد من الجهد والعطاء والمزيد من الإبداع والابتكار، وذلك يعني أن يعرف الفرد أن العمل الجيد قرين بالعطاء الوفير؛ ولذا ينبغي على </w:t>
      </w:r>
      <w:r>
        <w:rPr>
          <w:rFonts w:ascii="Traditional Arabic" w:hAnsi="Traditional Arabic" w:cs="Traditional Arabic" w:hint="cs"/>
          <w:color w:val="000000"/>
          <w:sz w:val="32"/>
          <w:szCs w:val="32"/>
          <w:rtl/>
          <w:lang w:bidi="ar-EG"/>
        </w:rPr>
        <w:t>قادة المؤسسات الانتباه</w:t>
      </w:r>
      <w:r w:rsidRPr="008D2318">
        <w:rPr>
          <w:rFonts w:ascii="Traditional Arabic" w:hAnsi="Traditional Arabic" w:cs="Traditional Arabic"/>
          <w:color w:val="000000"/>
          <w:sz w:val="32"/>
          <w:szCs w:val="32"/>
          <w:rtl/>
          <w:lang w:bidi="ar-EG"/>
        </w:rPr>
        <w:t xml:space="preserve"> إلى هذا المقوم المهم لأن بعضهم قد يسرف في منح الحوافز على كل صغيرة وكبيرة ومهما </w:t>
      </w:r>
      <w:r w:rsidRPr="008D2318">
        <w:rPr>
          <w:rFonts w:ascii="Traditional Arabic" w:hAnsi="Traditional Arabic" w:cs="Traditional Arabic"/>
          <w:color w:val="000000"/>
          <w:sz w:val="32"/>
          <w:szCs w:val="32"/>
          <w:rtl/>
          <w:lang w:bidi="ar-EG"/>
        </w:rPr>
        <w:lastRenderedPageBreak/>
        <w:t xml:space="preserve">قل الجهد والعطاء، في حين أن البعض الآخر قد يقدر فلا يمنح الحوافز بأنواعها إلا قليلاً، لذا لابد من الاعتدال والتوسط في ذلك. </w:t>
      </w:r>
    </w:p>
    <w:p w14:paraId="40D76EBA" w14:textId="77777777" w:rsidR="002708C5" w:rsidRPr="008D2318"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86D07">
        <w:rPr>
          <w:rFonts w:ascii="Traditional Arabic" w:hAnsi="Traditional Arabic" w:cs="Traditional Arabic"/>
          <w:b/>
          <w:bCs/>
          <w:color w:val="000000"/>
          <w:sz w:val="32"/>
          <w:szCs w:val="32"/>
          <w:rtl/>
          <w:lang w:bidi="ar-EG"/>
        </w:rPr>
        <w:t xml:space="preserve">تناسب الحافز مع حاجة </w:t>
      </w:r>
      <w:r>
        <w:rPr>
          <w:rFonts w:ascii="Traditional Arabic" w:hAnsi="Traditional Arabic" w:cs="Traditional Arabic" w:hint="cs"/>
          <w:b/>
          <w:bCs/>
          <w:color w:val="000000"/>
          <w:sz w:val="32"/>
          <w:szCs w:val="32"/>
          <w:rtl/>
          <w:lang w:bidi="ar-EG"/>
        </w:rPr>
        <w:t>الأفراد</w:t>
      </w:r>
      <w:r w:rsidRPr="008D2318">
        <w:rPr>
          <w:rFonts w:ascii="Traditional Arabic" w:hAnsi="Traditional Arabic" w:cs="Traditional Arabic" w:hint="cs"/>
          <w:color w:val="000000"/>
          <w:sz w:val="32"/>
          <w:szCs w:val="32"/>
          <w:rtl/>
          <w:lang w:bidi="ar-EG"/>
        </w:rPr>
        <w:t>،</w:t>
      </w:r>
      <w:r w:rsidRPr="008D2318">
        <w:rPr>
          <w:rFonts w:ascii="Traditional Arabic" w:hAnsi="Traditional Arabic" w:cs="Traditional Arabic"/>
          <w:color w:val="000000"/>
          <w:sz w:val="32"/>
          <w:szCs w:val="32"/>
          <w:rtl/>
          <w:lang w:bidi="ar-EG"/>
        </w:rPr>
        <w:t xml:space="preserve"> إذ لابد أن يكون الحافز معوضًا للنقص في الإشباع، </w:t>
      </w:r>
      <w:r>
        <w:rPr>
          <w:rFonts w:ascii="Traditional Arabic" w:hAnsi="Traditional Arabic" w:cs="Traditional Arabic" w:hint="cs"/>
          <w:color w:val="000000"/>
          <w:sz w:val="32"/>
          <w:szCs w:val="32"/>
          <w:rtl/>
          <w:lang w:bidi="ar-EG"/>
        </w:rPr>
        <w:t>حيث ان</w:t>
      </w:r>
      <w:r w:rsidRPr="008D2318">
        <w:rPr>
          <w:rFonts w:ascii="Traditional Arabic" w:hAnsi="Traditional Arabic" w:cs="Traditional Arabic"/>
          <w:color w:val="000000"/>
          <w:sz w:val="32"/>
          <w:szCs w:val="32"/>
          <w:rtl/>
          <w:lang w:bidi="ar-EG"/>
        </w:rPr>
        <w:t xml:space="preserve"> بعض العاملين في </w:t>
      </w:r>
      <w:r>
        <w:rPr>
          <w:rFonts w:ascii="Traditional Arabic" w:hAnsi="Traditional Arabic" w:cs="Traditional Arabic" w:hint="cs"/>
          <w:color w:val="000000"/>
          <w:sz w:val="32"/>
          <w:szCs w:val="32"/>
          <w:rtl/>
          <w:lang w:bidi="ar-EG"/>
        </w:rPr>
        <w:t>المؤسسة</w:t>
      </w:r>
      <w:r w:rsidRPr="008D2318">
        <w:rPr>
          <w:rFonts w:ascii="Traditional Arabic" w:hAnsi="Traditional Arabic" w:cs="Traditional Arabic"/>
          <w:color w:val="000000"/>
          <w:sz w:val="32"/>
          <w:szCs w:val="32"/>
          <w:rtl/>
          <w:lang w:bidi="ar-EG"/>
        </w:rPr>
        <w:t xml:space="preserve"> قد يفضل الحوافز المادية في وقت ما، بيد أن البعض الآخر قد تكون الحوافز المعنوية أكثر جدوى في دفعه وحفزه وزيادة إنتاجيته</w:t>
      </w:r>
      <w:r w:rsidRPr="008D2318">
        <w:rPr>
          <w:rFonts w:ascii="Traditional Arabic" w:hAnsi="Traditional Arabic" w:cs="Traditional Arabic"/>
          <w:color w:val="000000"/>
          <w:sz w:val="32"/>
          <w:szCs w:val="32"/>
          <w:lang w:bidi="ar-EG"/>
        </w:rPr>
        <w:t>.</w:t>
      </w:r>
    </w:p>
    <w:p w14:paraId="23BFBB66" w14:textId="77777777" w:rsidR="002708C5" w:rsidRPr="00B86D07"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B86D07">
        <w:rPr>
          <w:rFonts w:ascii="Traditional Arabic" w:hAnsi="Traditional Arabic" w:cs="Traditional Arabic"/>
          <w:b/>
          <w:bCs/>
          <w:color w:val="000000"/>
          <w:sz w:val="32"/>
          <w:szCs w:val="32"/>
          <w:rtl/>
          <w:lang w:bidi="ar-EG"/>
        </w:rPr>
        <w:t xml:space="preserve">وقد حدد </w:t>
      </w:r>
      <w:proofErr w:type="spellStart"/>
      <w:r w:rsidRPr="00B86D07">
        <w:rPr>
          <w:rFonts w:ascii="Traditional Arabic" w:hAnsi="Traditional Arabic" w:cs="Traditional Arabic"/>
          <w:b/>
          <w:bCs/>
          <w:color w:val="000000"/>
          <w:sz w:val="32"/>
          <w:szCs w:val="32"/>
          <w:rtl/>
          <w:lang w:bidi="ar-EG"/>
        </w:rPr>
        <w:t>عطو</w:t>
      </w:r>
      <w:r w:rsidRPr="00B86D07">
        <w:rPr>
          <w:rFonts w:ascii="Traditional Arabic" w:hAnsi="Traditional Arabic" w:cs="Traditional Arabic" w:hint="cs"/>
          <w:b/>
          <w:bCs/>
          <w:color w:val="000000"/>
          <w:sz w:val="32"/>
          <w:szCs w:val="32"/>
          <w:rtl/>
          <w:lang w:bidi="ar-EG"/>
        </w:rPr>
        <w:t>ی</w:t>
      </w:r>
      <w:proofErr w:type="spellEnd"/>
      <w:r w:rsidRPr="00B86D07">
        <w:rPr>
          <w:rFonts w:ascii="Traditional Arabic" w:hAnsi="Traditional Arabic" w:cs="Traditional Arabic"/>
          <w:b/>
          <w:bCs/>
          <w:color w:val="000000"/>
          <w:sz w:val="32"/>
          <w:szCs w:val="32"/>
          <w:rtl/>
          <w:lang w:bidi="ar-EG"/>
        </w:rPr>
        <w:t xml:space="preserve"> (۲۰۱۰،</w:t>
      </w:r>
      <w:r w:rsidRPr="00B86D07">
        <w:rPr>
          <w:rFonts w:ascii="Traditional Arabic" w:hAnsi="Traditional Arabic" w:cs="Traditional Arabic" w:hint="cs"/>
          <w:b/>
          <w:bCs/>
          <w:color w:val="000000"/>
          <w:sz w:val="32"/>
          <w:szCs w:val="32"/>
          <w:rtl/>
          <w:lang w:bidi="ar-EG"/>
        </w:rPr>
        <w:t xml:space="preserve"> 69-70</w:t>
      </w:r>
      <w:r w:rsidRPr="00B86D07">
        <w:rPr>
          <w:rFonts w:ascii="Traditional Arabic" w:hAnsi="Traditional Arabic" w:cs="Traditional Arabic"/>
          <w:b/>
          <w:bCs/>
          <w:color w:val="000000"/>
          <w:sz w:val="32"/>
          <w:szCs w:val="32"/>
          <w:rtl/>
          <w:lang w:bidi="ar-EG"/>
        </w:rPr>
        <w:t xml:space="preserve">) أسس القيادة التحفيزية </w:t>
      </w:r>
      <w:r w:rsidRPr="00B86D07">
        <w:rPr>
          <w:rFonts w:ascii="Traditional Arabic" w:hAnsi="Traditional Arabic" w:cs="Traditional Arabic" w:hint="cs"/>
          <w:b/>
          <w:bCs/>
          <w:color w:val="000000"/>
          <w:sz w:val="32"/>
          <w:szCs w:val="32"/>
          <w:rtl/>
          <w:lang w:bidi="ar-EG"/>
        </w:rPr>
        <w:t>فيا يلي</w:t>
      </w:r>
      <w:r w:rsidRPr="00B86D07">
        <w:rPr>
          <w:rFonts w:ascii="Traditional Arabic" w:hAnsi="Traditional Arabic" w:cs="Traditional Arabic"/>
          <w:b/>
          <w:bCs/>
          <w:color w:val="000000"/>
          <w:sz w:val="32"/>
          <w:szCs w:val="32"/>
          <w:rtl/>
          <w:lang w:bidi="ar-EG"/>
        </w:rPr>
        <w:t>:</w:t>
      </w:r>
    </w:p>
    <w:p w14:paraId="0D850C21" w14:textId="77777777" w:rsidR="002708C5" w:rsidRPr="00B86D07"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86D07">
        <w:rPr>
          <w:rFonts w:ascii="Traditional Arabic" w:hAnsi="Traditional Arabic" w:cs="Traditional Arabic"/>
          <w:color w:val="000000"/>
          <w:sz w:val="32"/>
          <w:szCs w:val="32"/>
          <w:rtl/>
          <w:lang w:bidi="ar-EG"/>
        </w:rPr>
        <w:t>القيادة التحفيزية تعتمد على المشاركة والتفاعل الاجتماعي بين الرئيس ومرؤوسيه</w:t>
      </w:r>
      <w:r w:rsidRPr="00B86D07">
        <w:rPr>
          <w:rFonts w:ascii="Traditional Arabic" w:hAnsi="Traditional Arabic" w:cs="Traditional Arabic" w:hint="cs"/>
          <w:color w:val="000000"/>
          <w:sz w:val="32"/>
          <w:szCs w:val="32"/>
          <w:rtl/>
          <w:lang w:bidi="ar-EG"/>
        </w:rPr>
        <w:t>.</w:t>
      </w:r>
    </w:p>
    <w:p w14:paraId="442EF9D2" w14:textId="77777777" w:rsidR="002708C5" w:rsidRPr="00B86D07"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86D07">
        <w:rPr>
          <w:rFonts w:ascii="Traditional Arabic" w:hAnsi="Traditional Arabic" w:cs="Traditional Arabic"/>
          <w:color w:val="000000"/>
          <w:sz w:val="32"/>
          <w:szCs w:val="32"/>
          <w:rtl/>
          <w:lang w:bidi="ar-EG"/>
        </w:rPr>
        <w:t xml:space="preserve">المركز الوظيفي لا يعطى بالضرورة القيادة فليس كل من يشغل مركزاً رسمياً </w:t>
      </w:r>
      <w:r w:rsidRPr="00B86D07">
        <w:rPr>
          <w:rFonts w:ascii="Traditional Arabic" w:hAnsi="Traditional Arabic" w:cs="Traditional Arabic" w:hint="cs"/>
          <w:color w:val="000000"/>
          <w:sz w:val="32"/>
          <w:szCs w:val="32"/>
          <w:rtl/>
          <w:lang w:bidi="ar-EG"/>
        </w:rPr>
        <w:t>قائدا.</w:t>
      </w:r>
    </w:p>
    <w:p w14:paraId="5932D118" w14:textId="77777777" w:rsidR="002708C5" w:rsidRPr="00B86D07"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86D07">
        <w:rPr>
          <w:rFonts w:ascii="Traditional Arabic" w:hAnsi="Traditional Arabic" w:cs="Traditional Arabic"/>
          <w:color w:val="000000"/>
          <w:sz w:val="32"/>
          <w:szCs w:val="32"/>
          <w:rtl/>
          <w:lang w:bidi="ar-EG"/>
        </w:rPr>
        <w:t>القيادة في أي تنظيم أو مؤسسة ممتد</w:t>
      </w:r>
      <w:r w:rsidRPr="00B86D07">
        <w:rPr>
          <w:rFonts w:ascii="Traditional Arabic" w:hAnsi="Traditional Arabic" w:cs="Traditional Arabic" w:hint="eastAsia"/>
          <w:color w:val="000000"/>
          <w:sz w:val="32"/>
          <w:szCs w:val="32"/>
          <w:rtl/>
          <w:lang w:bidi="ar-EG"/>
        </w:rPr>
        <w:t>ة</w:t>
      </w:r>
      <w:r w:rsidRPr="00B86D07">
        <w:rPr>
          <w:rFonts w:ascii="Traditional Arabic" w:hAnsi="Traditional Arabic" w:cs="Traditional Arabic"/>
          <w:color w:val="000000"/>
          <w:sz w:val="32"/>
          <w:szCs w:val="32"/>
          <w:rtl/>
          <w:lang w:bidi="ar-EG"/>
        </w:rPr>
        <w:t xml:space="preserve"> وواسعة الانتشار، فالقائد يمارس دوره على نوابه الفرعيين وهؤلاء يمارسون دورهم على مرؤوسيهم ويكون دور القائد أيضاً علاوة على</w:t>
      </w:r>
      <w:r w:rsidRPr="00B86D07">
        <w:rPr>
          <w:rFonts w:ascii="Traditional Arabic" w:hAnsi="Traditional Arabic" w:cs="Traditional Arabic" w:hint="cs"/>
          <w:color w:val="000000"/>
          <w:sz w:val="32"/>
          <w:szCs w:val="32"/>
          <w:rtl/>
          <w:lang w:bidi="ar-EG"/>
        </w:rPr>
        <w:t xml:space="preserve"> </w:t>
      </w:r>
      <w:r w:rsidRPr="00B86D07">
        <w:rPr>
          <w:rFonts w:ascii="Traditional Arabic" w:hAnsi="Traditional Arabic" w:cs="Traditional Arabic" w:hint="eastAsia"/>
          <w:color w:val="000000"/>
          <w:sz w:val="32"/>
          <w:szCs w:val="32"/>
          <w:rtl/>
          <w:lang w:bidi="ar-EG"/>
        </w:rPr>
        <w:t>عملية</w:t>
      </w:r>
      <w:r w:rsidRPr="00B86D07">
        <w:rPr>
          <w:rFonts w:ascii="Traditional Arabic" w:hAnsi="Traditional Arabic" w:cs="Traditional Arabic"/>
          <w:color w:val="000000"/>
          <w:sz w:val="32"/>
          <w:szCs w:val="32"/>
          <w:rtl/>
          <w:lang w:bidi="ar-EG"/>
        </w:rPr>
        <w:t xml:space="preserve"> القيادة التنسيق والتنظيم داخل المؤسسة</w:t>
      </w:r>
      <w:r w:rsidRPr="00B86D07">
        <w:rPr>
          <w:rFonts w:ascii="Traditional Arabic" w:hAnsi="Traditional Arabic" w:cs="Traditional Arabic" w:hint="cs"/>
          <w:color w:val="000000"/>
          <w:sz w:val="32"/>
          <w:szCs w:val="32"/>
          <w:rtl/>
          <w:lang w:bidi="ar-EG"/>
        </w:rPr>
        <w:t>.</w:t>
      </w:r>
    </w:p>
    <w:p w14:paraId="0D8C5D77" w14:textId="77777777" w:rsidR="002708C5" w:rsidRPr="00B86D07"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86D07">
        <w:rPr>
          <w:rFonts w:ascii="Traditional Arabic" w:hAnsi="Traditional Arabic" w:cs="Traditional Arabic"/>
          <w:color w:val="000000"/>
          <w:sz w:val="32"/>
          <w:szCs w:val="32"/>
          <w:rtl/>
          <w:lang w:bidi="ar-EG"/>
        </w:rPr>
        <w:t>معايير أو مبادئ المجموعة هي من تقرر من هو القائد، فالمجموعة تعطى القيادة للأشخاص الذين ترى فيهم سندا لمبادئها</w:t>
      </w:r>
      <w:r w:rsidRPr="00B86D07">
        <w:rPr>
          <w:rFonts w:ascii="Traditional Arabic" w:hAnsi="Traditional Arabic" w:cs="Traditional Arabic" w:hint="cs"/>
          <w:color w:val="000000"/>
          <w:sz w:val="32"/>
          <w:szCs w:val="32"/>
          <w:rtl/>
          <w:lang w:bidi="ar-EG"/>
        </w:rPr>
        <w:t>.</w:t>
      </w:r>
    </w:p>
    <w:p w14:paraId="5CEA463E" w14:textId="77777777" w:rsidR="002708C5" w:rsidRPr="00B86D07"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B86D07">
        <w:rPr>
          <w:rFonts w:ascii="Traditional Arabic" w:hAnsi="Traditional Arabic" w:cs="Traditional Arabic"/>
          <w:color w:val="000000"/>
          <w:sz w:val="32"/>
          <w:szCs w:val="32"/>
          <w:rtl/>
          <w:lang w:bidi="ar-EG"/>
        </w:rPr>
        <w:t>مميزات القيادة ومميزات التبعية قابلة للتبادل، فالقائد في موقف ما</w:t>
      </w:r>
      <w:r w:rsidRPr="00B86D07">
        <w:rPr>
          <w:rFonts w:ascii="Traditional Arabic" w:hAnsi="Traditional Arabic" w:cs="Traditional Arabic" w:hint="cs"/>
          <w:color w:val="000000"/>
          <w:sz w:val="32"/>
          <w:szCs w:val="32"/>
          <w:rtl/>
          <w:lang w:bidi="ar-EG"/>
        </w:rPr>
        <w:t>،</w:t>
      </w:r>
      <w:r w:rsidRPr="00B86D07">
        <w:rPr>
          <w:rFonts w:ascii="Traditional Arabic" w:hAnsi="Traditional Arabic" w:cs="Traditional Arabic"/>
          <w:color w:val="000000"/>
          <w:sz w:val="32"/>
          <w:szCs w:val="32"/>
          <w:rtl/>
          <w:lang w:bidi="ar-EG"/>
        </w:rPr>
        <w:t xml:space="preserve"> يمكن أن يكون تابعاً في</w:t>
      </w:r>
      <w:r w:rsidRPr="00B86D07">
        <w:rPr>
          <w:rFonts w:ascii="Traditional Arabic" w:hAnsi="Traditional Arabic" w:cs="Traditional Arabic" w:hint="cs"/>
          <w:color w:val="000000"/>
          <w:sz w:val="32"/>
          <w:szCs w:val="32"/>
          <w:rtl/>
          <w:lang w:bidi="ar-EG"/>
        </w:rPr>
        <w:t xml:space="preserve"> </w:t>
      </w:r>
      <w:r w:rsidRPr="00B86D07">
        <w:rPr>
          <w:rFonts w:ascii="Traditional Arabic" w:hAnsi="Traditional Arabic" w:cs="Traditional Arabic" w:hint="eastAsia"/>
          <w:color w:val="000000"/>
          <w:sz w:val="32"/>
          <w:szCs w:val="32"/>
          <w:rtl/>
          <w:lang w:bidi="ar-EG"/>
        </w:rPr>
        <w:t>موقف</w:t>
      </w:r>
      <w:r w:rsidRPr="00B86D07">
        <w:rPr>
          <w:rFonts w:ascii="Traditional Arabic" w:hAnsi="Traditional Arabic" w:cs="Traditional Arabic"/>
          <w:color w:val="000000"/>
          <w:sz w:val="32"/>
          <w:szCs w:val="32"/>
          <w:rtl/>
          <w:lang w:bidi="ar-EG"/>
        </w:rPr>
        <w:t xml:space="preserve"> آخر.</w:t>
      </w:r>
    </w:p>
    <w:p w14:paraId="22959237" w14:textId="77777777" w:rsidR="002708C5" w:rsidRPr="00E72E3E" w:rsidRDefault="002708C5" w:rsidP="002708C5">
      <w:pPr>
        <w:bidi/>
        <w:spacing w:line="360" w:lineRule="auto"/>
        <w:ind w:firstLine="720"/>
        <w:jc w:val="both"/>
        <w:rPr>
          <w:rFonts w:ascii="Traditional Arabic" w:hAnsi="Traditional Arabic" w:cs="Traditional Arabic"/>
          <w:b/>
          <w:bCs/>
          <w:color w:val="000000"/>
          <w:sz w:val="32"/>
          <w:szCs w:val="32"/>
          <w:rtl/>
          <w:lang w:bidi="ar-EG"/>
        </w:rPr>
      </w:pPr>
      <w:r w:rsidRPr="00E72E3E">
        <w:rPr>
          <w:rFonts w:ascii="Traditional Arabic" w:hAnsi="Traditional Arabic" w:cs="Traditional Arabic"/>
          <w:b/>
          <w:bCs/>
          <w:color w:val="000000"/>
          <w:sz w:val="32"/>
          <w:szCs w:val="32"/>
          <w:rtl/>
          <w:lang w:bidi="ar-EG"/>
        </w:rPr>
        <w:t>و</w:t>
      </w:r>
      <w:r w:rsidRPr="00E72E3E">
        <w:rPr>
          <w:rFonts w:ascii="Traditional Arabic" w:hAnsi="Traditional Arabic" w:cs="Traditional Arabic" w:hint="cs"/>
          <w:b/>
          <w:bCs/>
          <w:color w:val="000000"/>
          <w:sz w:val="32"/>
          <w:szCs w:val="32"/>
          <w:rtl/>
          <w:lang w:bidi="ar-EG"/>
        </w:rPr>
        <w:t xml:space="preserve">قد </w:t>
      </w:r>
      <w:r w:rsidRPr="00E72E3E">
        <w:rPr>
          <w:rFonts w:ascii="Traditional Arabic" w:hAnsi="Traditional Arabic" w:cs="Traditional Arabic"/>
          <w:b/>
          <w:bCs/>
          <w:color w:val="000000"/>
          <w:sz w:val="32"/>
          <w:szCs w:val="32"/>
          <w:rtl/>
          <w:lang w:bidi="ar-EG"/>
        </w:rPr>
        <w:t>أشار الخواجا (</w:t>
      </w:r>
      <w:r w:rsidRPr="00E72E3E">
        <w:rPr>
          <w:rFonts w:ascii="Traditional Arabic" w:hAnsi="Traditional Arabic" w:cs="Traditional Arabic" w:hint="cs"/>
          <w:b/>
          <w:bCs/>
          <w:color w:val="000000"/>
          <w:sz w:val="32"/>
          <w:szCs w:val="32"/>
          <w:rtl/>
          <w:lang w:bidi="fa-IR"/>
        </w:rPr>
        <w:t>۲۰</w:t>
      </w:r>
      <w:r>
        <w:rPr>
          <w:rFonts w:ascii="Traditional Arabic" w:hAnsi="Traditional Arabic" w:cs="Traditional Arabic" w:hint="cs"/>
          <w:b/>
          <w:bCs/>
          <w:color w:val="000000"/>
          <w:sz w:val="32"/>
          <w:szCs w:val="32"/>
          <w:rtl/>
          <w:lang w:bidi="fa-IR"/>
        </w:rPr>
        <w:t>1</w:t>
      </w:r>
      <w:r w:rsidRPr="00E72E3E">
        <w:rPr>
          <w:rFonts w:ascii="Traditional Arabic" w:hAnsi="Traditional Arabic" w:cs="Traditional Arabic" w:hint="cs"/>
          <w:b/>
          <w:bCs/>
          <w:color w:val="000000"/>
          <w:sz w:val="32"/>
          <w:szCs w:val="32"/>
          <w:rtl/>
          <w:lang w:bidi="fa-IR"/>
        </w:rPr>
        <w:t>۹</w:t>
      </w:r>
      <w:r w:rsidRPr="00E72E3E">
        <w:rPr>
          <w:rFonts w:ascii="Traditional Arabic" w:hAnsi="Traditional Arabic" w:cs="Traditional Arabic" w:hint="cs"/>
          <w:b/>
          <w:bCs/>
          <w:color w:val="000000"/>
          <w:sz w:val="32"/>
          <w:szCs w:val="32"/>
          <w:rtl/>
          <w:lang w:bidi="ar-EG"/>
        </w:rPr>
        <w:t>،</w:t>
      </w:r>
      <w:r w:rsidRPr="00E72E3E">
        <w:rPr>
          <w:rFonts w:ascii="Traditional Arabic" w:hAnsi="Traditional Arabic" w:cs="Traditional Arabic"/>
          <w:b/>
          <w:bCs/>
          <w:color w:val="000000"/>
          <w:sz w:val="32"/>
          <w:szCs w:val="32"/>
          <w:rtl/>
          <w:lang w:bidi="ar-EG"/>
        </w:rPr>
        <w:t xml:space="preserve"> ٢٤-۲٥) إلى أربعة </w:t>
      </w:r>
      <w:r>
        <w:rPr>
          <w:rFonts w:ascii="Traditional Arabic" w:hAnsi="Traditional Arabic" w:cs="Traditional Arabic" w:hint="cs"/>
          <w:b/>
          <w:bCs/>
          <w:color w:val="000000"/>
          <w:sz w:val="32"/>
          <w:szCs w:val="32"/>
          <w:rtl/>
          <w:lang w:bidi="ar-EG"/>
        </w:rPr>
        <w:t>أسس</w:t>
      </w:r>
      <w:r w:rsidRPr="00E72E3E">
        <w:rPr>
          <w:rFonts w:ascii="Traditional Arabic" w:hAnsi="Traditional Arabic" w:cs="Traditional Arabic"/>
          <w:b/>
          <w:bCs/>
          <w:color w:val="000000"/>
          <w:sz w:val="32"/>
          <w:szCs w:val="32"/>
          <w:rtl/>
          <w:lang w:bidi="ar-EG"/>
        </w:rPr>
        <w:t xml:space="preserve"> رئيسة للقيادة التحفيزية، وهي:</w:t>
      </w:r>
    </w:p>
    <w:p w14:paraId="5F170BB7" w14:textId="77777777" w:rsidR="002708C5"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38782A">
        <w:rPr>
          <w:rFonts w:ascii="Traditional Arabic" w:hAnsi="Traditional Arabic" w:cs="Traditional Arabic"/>
          <w:b/>
          <w:bCs/>
          <w:color w:val="000000"/>
          <w:sz w:val="32"/>
          <w:szCs w:val="32"/>
          <w:rtl/>
          <w:lang w:bidi="ar-EG"/>
        </w:rPr>
        <w:t>التواصل الصادق والصريح مع كافة العاملين</w:t>
      </w:r>
      <w:r w:rsidRPr="00CD5CA9">
        <w:rPr>
          <w:rFonts w:ascii="Traditional Arabic" w:hAnsi="Traditional Arabic" w:cs="Traditional Arabic"/>
          <w:color w:val="000000"/>
          <w:sz w:val="32"/>
          <w:szCs w:val="32"/>
          <w:rtl/>
          <w:lang w:bidi="ar-EG"/>
        </w:rPr>
        <w:t xml:space="preserve">، مما يجعلهم على علم ودراية دوما بكافة الأحداث والفعاليات والأنشطة التي تتم </w:t>
      </w:r>
      <w:r w:rsidRPr="00CD5CA9">
        <w:rPr>
          <w:rFonts w:ascii="Traditional Arabic" w:hAnsi="Traditional Arabic" w:cs="Traditional Arabic" w:hint="cs"/>
          <w:color w:val="000000"/>
          <w:sz w:val="32"/>
          <w:szCs w:val="32"/>
          <w:rtl/>
          <w:lang w:bidi="ar-EG"/>
        </w:rPr>
        <w:t>فيها،</w:t>
      </w:r>
      <w:r w:rsidRPr="00CD5CA9">
        <w:rPr>
          <w:rFonts w:ascii="Traditional Arabic" w:hAnsi="Traditional Arabic" w:cs="Traditional Arabic"/>
          <w:color w:val="000000"/>
          <w:sz w:val="32"/>
          <w:szCs w:val="32"/>
          <w:rtl/>
          <w:lang w:bidi="ar-EG"/>
        </w:rPr>
        <w:t xml:space="preserve"> إضافة إلى تحفيزهم بصورة مستمرة</w:t>
      </w:r>
      <w:r>
        <w:rPr>
          <w:rFonts w:ascii="Traditional Arabic" w:hAnsi="Traditional Arabic" w:cs="Traditional Arabic" w:hint="cs"/>
          <w:color w:val="000000"/>
          <w:sz w:val="32"/>
          <w:szCs w:val="32"/>
          <w:rtl/>
          <w:lang w:bidi="ar-EG"/>
        </w:rPr>
        <w:t xml:space="preserve">، </w:t>
      </w:r>
      <w:r w:rsidRPr="00CD5CA9">
        <w:rPr>
          <w:rFonts w:ascii="Traditional Arabic" w:hAnsi="Traditional Arabic" w:cs="Traditional Arabic"/>
          <w:color w:val="000000"/>
          <w:sz w:val="32"/>
          <w:szCs w:val="32"/>
          <w:rtl/>
          <w:lang w:bidi="ar-EG"/>
        </w:rPr>
        <w:t>وإشعارهم بأنهم عناصر رئيسية في المؤسسة، وبأنهم محط الأنظار وبؤرة الاهتمام.</w:t>
      </w:r>
    </w:p>
    <w:p w14:paraId="12294D1D" w14:textId="77777777" w:rsidR="002708C5"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CD5CA9">
        <w:rPr>
          <w:rFonts w:ascii="Traditional Arabic" w:hAnsi="Traditional Arabic" w:cs="Traditional Arabic"/>
          <w:color w:val="000000"/>
          <w:sz w:val="32"/>
          <w:szCs w:val="32"/>
          <w:rtl/>
          <w:lang w:bidi="ar-EG"/>
        </w:rPr>
        <w:lastRenderedPageBreak/>
        <w:t xml:space="preserve"> </w:t>
      </w:r>
      <w:r w:rsidRPr="0038782A">
        <w:rPr>
          <w:rFonts w:ascii="Traditional Arabic" w:hAnsi="Traditional Arabic" w:cs="Traditional Arabic"/>
          <w:b/>
          <w:bCs/>
          <w:color w:val="000000"/>
          <w:sz w:val="32"/>
          <w:szCs w:val="32"/>
          <w:rtl/>
          <w:lang w:bidi="ar-EG"/>
        </w:rPr>
        <w:t>بناء العلاقات الإيجابية الفاعلة بين كافة الأطراف</w:t>
      </w:r>
      <w:r w:rsidRPr="00CD5CA9">
        <w:rPr>
          <w:rFonts w:ascii="Traditional Arabic" w:hAnsi="Traditional Arabic" w:cs="Traditional Arabic"/>
          <w:color w:val="000000"/>
          <w:sz w:val="32"/>
          <w:szCs w:val="32"/>
          <w:rtl/>
          <w:lang w:bidi="ar-EG"/>
        </w:rPr>
        <w:t xml:space="preserve">، والتي تؤكد أهمية ذاتية كل </w:t>
      </w:r>
      <w:r w:rsidRPr="00CD5CA9">
        <w:rPr>
          <w:rFonts w:ascii="Traditional Arabic" w:hAnsi="Traditional Arabic" w:cs="Traditional Arabic" w:hint="cs"/>
          <w:color w:val="000000"/>
          <w:sz w:val="32"/>
          <w:szCs w:val="32"/>
          <w:rtl/>
          <w:lang w:bidi="ar-EG"/>
        </w:rPr>
        <w:t>فرد،</w:t>
      </w:r>
      <w:r w:rsidRPr="00CD5CA9">
        <w:rPr>
          <w:rFonts w:ascii="Traditional Arabic" w:hAnsi="Traditional Arabic" w:cs="Traditional Arabic"/>
          <w:color w:val="000000"/>
          <w:sz w:val="32"/>
          <w:szCs w:val="32"/>
          <w:rtl/>
          <w:lang w:bidi="ar-EG"/>
        </w:rPr>
        <w:t xml:space="preserve"> وأهمية </w:t>
      </w:r>
      <w:r w:rsidRPr="00CD5CA9">
        <w:rPr>
          <w:rFonts w:ascii="Traditional Arabic" w:hAnsi="Traditional Arabic" w:cs="Traditional Arabic" w:hint="cs"/>
          <w:color w:val="000000"/>
          <w:sz w:val="32"/>
          <w:szCs w:val="32"/>
          <w:rtl/>
          <w:lang w:bidi="ar-EG"/>
        </w:rPr>
        <w:t>دوره،</w:t>
      </w:r>
      <w:r w:rsidRPr="00CD5CA9">
        <w:rPr>
          <w:rFonts w:ascii="Traditional Arabic" w:hAnsi="Traditional Arabic" w:cs="Traditional Arabic"/>
          <w:color w:val="000000"/>
          <w:sz w:val="32"/>
          <w:szCs w:val="32"/>
          <w:rtl/>
          <w:lang w:bidi="ar-EG"/>
        </w:rPr>
        <w:t xml:space="preserve"> و</w:t>
      </w:r>
      <w:r>
        <w:rPr>
          <w:rFonts w:ascii="Traditional Arabic" w:hAnsi="Traditional Arabic" w:cs="Traditional Arabic" w:hint="cs"/>
          <w:color w:val="000000"/>
          <w:sz w:val="32"/>
          <w:szCs w:val="32"/>
          <w:rtl/>
          <w:lang w:bidi="ar-EG"/>
        </w:rPr>
        <w:t>دعم ال</w:t>
      </w:r>
      <w:r w:rsidRPr="00CD5CA9">
        <w:rPr>
          <w:rFonts w:ascii="Traditional Arabic" w:hAnsi="Traditional Arabic" w:cs="Traditional Arabic"/>
          <w:color w:val="000000"/>
          <w:sz w:val="32"/>
          <w:szCs w:val="32"/>
          <w:rtl/>
          <w:lang w:bidi="ar-EG"/>
        </w:rPr>
        <w:t>مشاركة الحقيقية في العمل المؤسسي المنظم</w:t>
      </w:r>
      <w:r>
        <w:rPr>
          <w:rFonts w:ascii="Traditional Arabic" w:hAnsi="Traditional Arabic" w:cs="Traditional Arabic" w:hint="cs"/>
          <w:color w:val="000000"/>
          <w:sz w:val="32"/>
          <w:szCs w:val="32"/>
          <w:rtl/>
          <w:lang w:bidi="ar-EG"/>
        </w:rPr>
        <w:t>.</w:t>
      </w:r>
    </w:p>
    <w:p w14:paraId="55801F03" w14:textId="77777777" w:rsidR="002708C5"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38782A">
        <w:rPr>
          <w:rFonts w:ascii="Traditional Arabic" w:hAnsi="Traditional Arabic" w:cs="Traditional Arabic"/>
          <w:b/>
          <w:bCs/>
          <w:color w:val="000000"/>
          <w:sz w:val="32"/>
          <w:szCs w:val="32"/>
          <w:rtl/>
          <w:lang w:bidi="ar-EG"/>
        </w:rPr>
        <w:t>الاعتراف بجهود الآخرين ومساهماتهم الفعلية</w:t>
      </w:r>
      <w:r w:rsidRPr="00CD5CA9">
        <w:rPr>
          <w:rFonts w:ascii="Traditional Arabic" w:hAnsi="Traditional Arabic" w:cs="Traditional Arabic"/>
          <w:color w:val="000000"/>
          <w:sz w:val="32"/>
          <w:szCs w:val="32"/>
          <w:rtl/>
          <w:lang w:bidi="ar-EG"/>
        </w:rPr>
        <w:t xml:space="preserve">، مما ينعكس أثره في تهيئة مجموعة عمل ملتزمة بواجباتها </w:t>
      </w:r>
      <w:r w:rsidRPr="00CD5CA9">
        <w:rPr>
          <w:rFonts w:ascii="Traditional Arabic" w:hAnsi="Traditional Arabic" w:cs="Traditional Arabic" w:hint="cs"/>
          <w:color w:val="000000"/>
          <w:sz w:val="32"/>
          <w:szCs w:val="32"/>
          <w:rtl/>
          <w:lang w:bidi="ar-EG"/>
        </w:rPr>
        <w:t>وأعمالها،</w:t>
      </w:r>
      <w:r w:rsidRPr="00CD5CA9">
        <w:rPr>
          <w:rFonts w:ascii="Traditional Arabic" w:hAnsi="Traditional Arabic" w:cs="Traditional Arabic"/>
          <w:color w:val="000000"/>
          <w:sz w:val="32"/>
          <w:szCs w:val="32"/>
          <w:rtl/>
          <w:lang w:bidi="ar-EG"/>
        </w:rPr>
        <w:t xml:space="preserve"> وقادرة على التخطيط لمستقبلها</w:t>
      </w:r>
      <w:r>
        <w:rPr>
          <w:rFonts w:ascii="Traditional Arabic" w:hAnsi="Traditional Arabic" w:cs="Traditional Arabic" w:hint="cs"/>
          <w:color w:val="000000"/>
          <w:sz w:val="32"/>
          <w:szCs w:val="32"/>
          <w:rtl/>
          <w:lang w:bidi="ar-EG"/>
        </w:rPr>
        <w:t>.</w:t>
      </w:r>
    </w:p>
    <w:p w14:paraId="2F3288E3" w14:textId="77777777" w:rsidR="002708C5" w:rsidRPr="005A0153"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38782A">
        <w:rPr>
          <w:rFonts w:ascii="Traditional Arabic" w:hAnsi="Traditional Arabic" w:cs="Traditional Arabic"/>
          <w:b/>
          <w:bCs/>
          <w:color w:val="000000"/>
          <w:sz w:val="32"/>
          <w:szCs w:val="32"/>
          <w:rtl/>
          <w:lang w:bidi="ar-EG"/>
        </w:rPr>
        <w:t xml:space="preserve"> التحفيز الجماعي أو المكافأة الجماعية المشتركة</w:t>
      </w:r>
      <w:r w:rsidRPr="00CD5CA9">
        <w:rPr>
          <w:rFonts w:ascii="Traditional Arabic" w:hAnsi="Traditional Arabic" w:cs="Traditional Arabic"/>
          <w:color w:val="000000"/>
          <w:sz w:val="32"/>
          <w:szCs w:val="32"/>
          <w:rtl/>
          <w:lang w:bidi="ar-EG"/>
        </w:rPr>
        <w:t xml:space="preserve">، التي تنسجم مع إنجازات المجموعة أو المنظمة، إذ يقوم القائد </w:t>
      </w:r>
      <w:r>
        <w:rPr>
          <w:rFonts w:ascii="Traditional Arabic" w:hAnsi="Traditional Arabic" w:cs="Traditional Arabic" w:hint="cs"/>
          <w:color w:val="000000"/>
          <w:sz w:val="32"/>
          <w:szCs w:val="32"/>
          <w:rtl/>
          <w:lang w:bidi="ar-EG"/>
        </w:rPr>
        <w:t>المحفز</w:t>
      </w:r>
      <w:r w:rsidRPr="00CD5CA9">
        <w:rPr>
          <w:rFonts w:ascii="Traditional Arabic" w:hAnsi="Traditional Arabic" w:cs="Traditional Arabic"/>
          <w:color w:val="000000"/>
          <w:sz w:val="32"/>
          <w:szCs w:val="32"/>
          <w:rtl/>
          <w:lang w:bidi="ar-EG"/>
        </w:rPr>
        <w:t xml:space="preserve"> بتوزيع المكافآت المادية والمعنوية على جميع الأشخاص، الذين ساهموا في تحقيق الأهداف المتفق </w:t>
      </w:r>
      <w:r w:rsidRPr="00CD5CA9">
        <w:rPr>
          <w:rFonts w:ascii="Traditional Arabic" w:hAnsi="Traditional Arabic" w:cs="Traditional Arabic" w:hint="cs"/>
          <w:color w:val="000000"/>
          <w:sz w:val="32"/>
          <w:szCs w:val="32"/>
          <w:rtl/>
          <w:lang w:bidi="ar-EG"/>
        </w:rPr>
        <w:t>عليها،</w:t>
      </w:r>
      <w:r w:rsidRPr="00CD5CA9">
        <w:rPr>
          <w:rFonts w:ascii="Traditional Arabic" w:hAnsi="Traditional Arabic" w:cs="Traditional Arabic"/>
          <w:color w:val="000000"/>
          <w:sz w:val="32"/>
          <w:szCs w:val="32"/>
          <w:rtl/>
          <w:lang w:bidi="ar-EG"/>
        </w:rPr>
        <w:t xml:space="preserve"> وبشكل يتناسب مع جهودهم المبذولة، أي أن القائد يسعى لتعميم المكاسب والنتاج على جميع العاملين</w:t>
      </w:r>
    </w:p>
    <w:p w14:paraId="40BA3B4A" w14:textId="77777777" w:rsidR="002708C5" w:rsidRDefault="002708C5" w:rsidP="002708C5">
      <w:pPr>
        <w:bidi/>
        <w:spacing w:line="276" w:lineRule="auto"/>
        <w:jc w:val="both"/>
        <w:rPr>
          <w:rFonts w:ascii="Traditional Arabic" w:hAnsi="Traditional Arabic" w:cs="Traditional Arabic"/>
          <w:b/>
          <w:bCs/>
          <w:color w:val="000000"/>
          <w:sz w:val="40"/>
          <w:szCs w:val="40"/>
          <w:rtl/>
          <w:lang w:bidi="ar-EG"/>
        </w:rPr>
      </w:pPr>
      <w:r>
        <w:rPr>
          <w:rFonts w:ascii="Traditional Arabic" w:hAnsi="Traditional Arabic" w:cs="Traditional Arabic" w:hint="cs"/>
          <w:b/>
          <w:bCs/>
          <w:color w:val="000000"/>
          <w:sz w:val="40"/>
          <w:szCs w:val="40"/>
          <w:rtl/>
          <w:lang w:bidi="ar-EG"/>
        </w:rPr>
        <w:t>5.</w:t>
      </w:r>
      <w:r>
        <w:rPr>
          <w:rFonts w:ascii="Traditional Arabic" w:hAnsi="Traditional Arabic" w:cs="Traditional Arabic"/>
          <w:b/>
          <w:bCs/>
          <w:color w:val="000000"/>
          <w:sz w:val="40"/>
          <w:szCs w:val="40"/>
          <w:rtl/>
          <w:lang w:bidi="ar-EG"/>
        </w:rPr>
        <w:t xml:space="preserve"> </w:t>
      </w:r>
      <w:r>
        <w:rPr>
          <w:rFonts w:ascii="Traditional Arabic" w:hAnsi="Traditional Arabic" w:cs="Traditional Arabic" w:hint="cs"/>
          <w:b/>
          <w:bCs/>
          <w:color w:val="000000"/>
          <w:sz w:val="40"/>
          <w:szCs w:val="40"/>
          <w:rtl/>
          <w:lang w:bidi="ar-EG"/>
        </w:rPr>
        <w:t>سمات القائد التحفيزي:</w:t>
      </w:r>
    </w:p>
    <w:p w14:paraId="43816305"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r>
        <w:rPr>
          <w:rFonts w:ascii="Traditional Arabic" w:hAnsi="Traditional Arabic" w:cs="Traditional Arabic" w:hint="cs"/>
          <w:color w:val="000000"/>
          <w:sz w:val="32"/>
          <w:szCs w:val="32"/>
          <w:rtl/>
          <w:lang w:bidi="ar-EG"/>
        </w:rPr>
        <w:t>أشار</w:t>
      </w:r>
      <w:r w:rsidRPr="005A4970">
        <w:rPr>
          <w:rFonts w:ascii="Traditional Arabic" w:hAnsi="Traditional Arabic" w:cs="Traditional Arabic"/>
          <w:color w:val="000000"/>
          <w:sz w:val="32"/>
          <w:szCs w:val="32"/>
          <w:lang w:bidi="ar-EG"/>
        </w:rPr>
        <w:t xml:space="preserve"> </w:t>
      </w:r>
      <w:r w:rsidRPr="005A4970">
        <w:rPr>
          <w:rFonts w:ascii="Traditional Arabic" w:hAnsi="Traditional Arabic" w:cs="Traditional Arabic"/>
          <w:color w:val="000000"/>
          <w:sz w:val="32"/>
          <w:szCs w:val="32"/>
          <w:rtl/>
          <w:lang w:bidi="ar-EG"/>
        </w:rPr>
        <w:t>(</w:t>
      </w:r>
      <w:r>
        <w:rPr>
          <w:rFonts w:ascii="Traditional Arabic" w:hAnsi="Traditional Arabic" w:cs="Traditional Arabic"/>
          <w:color w:val="000000"/>
          <w:sz w:val="32"/>
          <w:szCs w:val="32"/>
          <w:lang w:val="en-GB" w:bidi="ar-EG"/>
        </w:rPr>
        <w:t>, 2015, 59</w:t>
      </w:r>
      <w:r w:rsidRPr="005A4970">
        <w:rPr>
          <w:rFonts w:ascii="Traditional Arabic" w:hAnsi="Traditional Arabic" w:cs="Traditional Arabic"/>
          <w:color w:val="000000"/>
          <w:sz w:val="32"/>
          <w:szCs w:val="32"/>
          <w:rtl/>
          <w:lang w:bidi="ar-EG"/>
        </w:rPr>
        <w:t>,</w:t>
      </w:r>
      <w:proofErr w:type="spellStart"/>
      <w:r w:rsidRPr="005A4970">
        <w:rPr>
          <w:rFonts w:ascii="Traditional Arabic" w:hAnsi="Traditional Arabic" w:cs="Traditional Arabic"/>
          <w:color w:val="000000"/>
          <w:sz w:val="32"/>
          <w:szCs w:val="32"/>
          <w:lang w:bidi="ar-EG"/>
        </w:rPr>
        <w:t>Ugoani</w:t>
      </w:r>
      <w:proofErr w:type="spellEnd"/>
      <w:r w:rsidRPr="005A4970">
        <w:rPr>
          <w:rFonts w:ascii="Traditional Arabic" w:hAnsi="Traditional Arabic" w:cs="Traditional Arabic"/>
          <w:color w:val="000000"/>
          <w:sz w:val="32"/>
          <w:szCs w:val="32"/>
          <w:rtl/>
          <w:lang w:bidi="ar-EG"/>
        </w:rPr>
        <w:t>)</w:t>
      </w:r>
      <w:r>
        <w:rPr>
          <w:rFonts w:ascii="Traditional Arabic" w:hAnsi="Traditional Arabic" w:cs="Traditional Arabic" w:hint="cs"/>
          <w:color w:val="000000"/>
          <w:sz w:val="32"/>
          <w:szCs w:val="32"/>
          <w:rtl/>
          <w:lang w:bidi="ar-EG"/>
        </w:rPr>
        <w:t xml:space="preserve"> </w:t>
      </w:r>
      <w:r w:rsidRPr="005A4970">
        <w:rPr>
          <w:rFonts w:ascii="Traditional Arabic" w:hAnsi="Traditional Arabic" w:cs="Traditional Arabic"/>
          <w:color w:val="000000"/>
          <w:sz w:val="32"/>
          <w:szCs w:val="32"/>
          <w:rtl/>
          <w:lang w:bidi="ar-EG"/>
        </w:rPr>
        <w:t xml:space="preserve">إلى أن القائد التحفيزي يمتلك مجموعة من </w:t>
      </w:r>
      <w:r>
        <w:rPr>
          <w:rFonts w:ascii="Traditional Arabic" w:hAnsi="Traditional Arabic" w:cs="Traditional Arabic" w:hint="cs"/>
          <w:color w:val="000000"/>
          <w:sz w:val="32"/>
          <w:szCs w:val="32"/>
          <w:rtl/>
          <w:lang w:bidi="ar-EG"/>
        </w:rPr>
        <w:t>السمات، والتي</w:t>
      </w:r>
      <w:r w:rsidRPr="005A4970">
        <w:rPr>
          <w:rFonts w:ascii="Traditional Arabic" w:hAnsi="Traditional Arabic" w:cs="Traditional Arabic"/>
          <w:color w:val="000000"/>
          <w:sz w:val="32"/>
          <w:szCs w:val="32"/>
          <w:rtl/>
          <w:lang w:bidi="ar-EG"/>
        </w:rPr>
        <w:t xml:space="preserve"> يمكن عرضها على النحو </w:t>
      </w:r>
      <w:r w:rsidRPr="005A4970">
        <w:rPr>
          <w:rFonts w:ascii="Traditional Arabic" w:hAnsi="Traditional Arabic" w:cs="Traditional Arabic" w:hint="cs"/>
          <w:color w:val="000000"/>
          <w:sz w:val="32"/>
          <w:szCs w:val="32"/>
          <w:rtl/>
          <w:lang w:bidi="ar-EG"/>
        </w:rPr>
        <w:t>ال</w:t>
      </w:r>
      <w:r>
        <w:rPr>
          <w:rFonts w:ascii="Traditional Arabic" w:hAnsi="Traditional Arabic" w:cs="Traditional Arabic" w:hint="cs"/>
          <w:color w:val="000000"/>
          <w:sz w:val="32"/>
          <w:szCs w:val="32"/>
          <w:rtl/>
          <w:lang w:bidi="ar-EG"/>
        </w:rPr>
        <w:t>تالي:</w:t>
      </w:r>
    </w:p>
    <w:p w14:paraId="55C08830" w14:textId="77777777" w:rsidR="002708C5" w:rsidRPr="00F7481C"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F7481C">
        <w:rPr>
          <w:rFonts w:ascii="Traditional Arabic" w:hAnsi="Traditional Arabic" w:cs="Traditional Arabic"/>
          <w:b/>
          <w:bCs/>
          <w:color w:val="000000"/>
          <w:sz w:val="32"/>
          <w:szCs w:val="32"/>
          <w:rtl/>
          <w:lang w:bidi="ar-EG"/>
        </w:rPr>
        <w:t>القائد التحفيزي لديه رؤية</w:t>
      </w:r>
      <w:r w:rsidRPr="00F7481C">
        <w:rPr>
          <w:rFonts w:ascii="Traditional Arabic" w:hAnsi="Traditional Arabic" w:cs="Traditional Arabic"/>
          <w:color w:val="000000"/>
          <w:sz w:val="32"/>
          <w:szCs w:val="32"/>
          <w:rtl/>
          <w:lang w:bidi="ar-EG"/>
        </w:rPr>
        <w:t xml:space="preserve">، </w:t>
      </w:r>
      <w:r w:rsidRPr="00F7481C">
        <w:rPr>
          <w:rFonts w:ascii="Traditional Arabic" w:hAnsi="Traditional Arabic" w:cs="Traditional Arabic" w:hint="cs"/>
          <w:color w:val="000000"/>
          <w:sz w:val="32"/>
          <w:szCs w:val="32"/>
          <w:rtl/>
          <w:lang w:bidi="ar-EG"/>
        </w:rPr>
        <w:t>و</w:t>
      </w:r>
      <w:r w:rsidRPr="00F7481C">
        <w:rPr>
          <w:rFonts w:ascii="Traditional Arabic" w:hAnsi="Traditional Arabic" w:cs="Traditional Arabic"/>
          <w:color w:val="000000"/>
          <w:sz w:val="32"/>
          <w:szCs w:val="32"/>
          <w:rtl/>
          <w:lang w:bidi="ar-EG"/>
        </w:rPr>
        <w:t xml:space="preserve">هذه الرؤية هي صورة واضحة لما سيبدو عليه </w:t>
      </w:r>
      <w:r w:rsidRPr="00F7481C">
        <w:rPr>
          <w:rFonts w:ascii="Traditional Arabic" w:hAnsi="Traditional Arabic" w:cs="Traditional Arabic" w:hint="cs"/>
          <w:color w:val="000000"/>
          <w:sz w:val="32"/>
          <w:szCs w:val="32"/>
          <w:rtl/>
          <w:lang w:bidi="ar-EG"/>
        </w:rPr>
        <w:t>مستقبل المؤسسة،</w:t>
      </w:r>
      <w:r w:rsidRPr="00F7481C">
        <w:rPr>
          <w:rFonts w:ascii="Traditional Arabic" w:hAnsi="Traditional Arabic" w:cs="Traditional Arabic"/>
          <w:color w:val="000000"/>
          <w:sz w:val="32"/>
          <w:szCs w:val="32"/>
          <w:rtl/>
          <w:lang w:bidi="ar-EG"/>
        </w:rPr>
        <w:t xml:space="preserve"> </w:t>
      </w:r>
      <w:r w:rsidRPr="00F7481C">
        <w:rPr>
          <w:rFonts w:ascii="Traditional Arabic" w:hAnsi="Traditional Arabic" w:cs="Traditional Arabic" w:hint="cs"/>
          <w:color w:val="000000"/>
          <w:sz w:val="32"/>
          <w:szCs w:val="32"/>
          <w:rtl/>
          <w:lang w:bidi="ar-EG"/>
        </w:rPr>
        <w:t>و</w:t>
      </w:r>
      <w:r w:rsidRPr="00F7481C">
        <w:rPr>
          <w:rFonts w:ascii="Traditional Arabic" w:hAnsi="Traditional Arabic" w:cs="Traditional Arabic"/>
          <w:color w:val="000000"/>
          <w:sz w:val="32"/>
          <w:szCs w:val="32"/>
          <w:rtl/>
          <w:lang w:bidi="ar-EG"/>
        </w:rPr>
        <w:t xml:space="preserve">من خلال مشاركة </w:t>
      </w:r>
      <w:r w:rsidRPr="00F7481C">
        <w:rPr>
          <w:rFonts w:ascii="Traditional Arabic" w:hAnsi="Traditional Arabic" w:cs="Traditional Arabic" w:hint="cs"/>
          <w:color w:val="000000"/>
          <w:sz w:val="32"/>
          <w:szCs w:val="32"/>
          <w:rtl/>
          <w:lang w:bidi="ar-EG"/>
        </w:rPr>
        <w:t>رؤيته مع العاملين في المؤسسة يمكنه</w:t>
      </w:r>
      <w:r w:rsidRPr="00F7481C">
        <w:rPr>
          <w:rFonts w:ascii="Traditional Arabic" w:hAnsi="Traditional Arabic" w:cs="Traditional Arabic"/>
          <w:color w:val="000000"/>
          <w:sz w:val="32"/>
          <w:szCs w:val="32"/>
          <w:rtl/>
          <w:lang w:bidi="ar-EG"/>
        </w:rPr>
        <w:t xml:space="preserve"> إلهام الآخرين للانضمام إليه في العمل على تحقيقها، حيث تعد مشاركة الرؤية الواضحة جزءاً مهما من التأثير على الآخرين لاتباع القائد لتحقيق الهدف المحدد.</w:t>
      </w:r>
    </w:p>
    <w:p w14:paraId="56357D51" w14:textId="77777777" w:rsidR="002708C5" w:rsidRPr="00F7481C"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F7481C">
        <w:rPr>
          <w:rFonts w:ascii="Traditional Arabic" w:hAnsi="Traditional Arabic" w:cs="Traditional Arabic"/>
          <w:b/>
          <w:bCs/>
          <w:color w:val="000000"/>
          <w:sz w:val="32"/>
          <w:szCs w:val="32"/>
          <w:rtl/>
          <w:lang w:bidi="ar-EG"/>
        </w:rPr>
        <w:t xml:space="preserve"> القائد التحفيزي لديه دوافع ذاتية</w:t>
      </w:r>
      <w:r w:rsidRPr="00F7481C">
        <w:rPr>
          <w:rFonts w:ascii="Traditional Arabic" w:hAnsi="Traditional Arabic" w:cs="Traditional Arabic"/>
          <w:color w:val="000000"/>
          <w:sz w:val="32"/>
          <w:szCs w:val="32"/>
          <w:rtl/>
          <w:lang w:bidi="ar-EG"/>
        </w:rPr>
        <w:t xml:space="preserve">، ويعي أهمية التحسين الشخصي والمهني </w:t>
      </w:r>
      <w:r w:rsidRPr="00F7481C">
        <w:rPr>
          <w:rFonts w:ascii="Traditional Arabic" w:hAnsi="Traditional Arabic" w:cs="Traditional Arabic" w:hint="cs"/>
          <w:color w:val="000000"/>
          <w:sz w:val="32"/>
          <w:szCs w:val="32"/>
          <w:rtl/>
          <w:lang w:bidi="ar-EG"/>
        </w:rPr>
        <w:t>المستمر</w:t>
      </w:r>
      <w:r w:rsidRPr="00F7481C">
        <w:rPr>
          <w:rFonts w:ascii="Traditional Arabic" w:hAnsi="Traditional Arabic" w:cs="Traditional Arabic"/>
          <w:color w:val="000000"/>
          <w:sz w:val="32"/>
          <w:szCs w:val="32"/>
          <w:rtl/>
          <w:lang w:bidi="ar-EG"/>
        </w:rPr>
        <w:t>، حيث يبحث هؤلاء القادة دائماً بنشاط عن أفكار جديدة من خلال مصادر مختلفة، مثل الكتب</w:t>
      </w:r>
      <w:r w:rsidRPr="00F7481C">
        <w:rPr>
          <w:rFonts w:ascii="Traditional Arabic" w:hAnsi="Traditional Arabic" w:cs="Traditional Arabic" w:hint="cs"/>
          <w:color w:val="000000"/>
          <w:sz w:val="32"/>
          <w:szCs w:val="32"/>
          <w:rtl/>
          <w:lang w:bidi="ar-EG"/>
        </w:rPr>
        <w:t xml:space="preserve"> </w:t>
      </w:r>
      <w:r w:rsidRPr="00F7481C">
        <w:rPr>
          <w:rFonts w:ascii="Traditional Arabic" w:hAnsi="Traditional Arabic" w:cs="Traditional Arabic"/>
          <w:color w:val="000000"/>
          <w:sz w:val="32"/>
          <w:szCs w:val="32"/>
          <w:rtl/>
          <w:lang w:bidi="ar-EG"/>
        </w:rPr>
        <w:t>والندوات والمؤتمرات والمنشورات المهنية، أو التواصل وتبادل الأفكار مع الآخرين.</w:t>
      </w:r>
    </w:p>
    <w:p w14:paraId="5D156B22" w14:textId="77777777" w:rsidR="002708C5" w:rsidRPr="00F7481C"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F7481C">
        <w:rPr>
          <w:rFonts w:ascii="Traditional Arabic" w:hAnsi="Traditional Arabic" w:cs="Traditional Arabic"/>
          <w:b/>
          <w:bCs/>
          <w:color w:val="000000"/>
          <w:sz w:val="32"/>
          <w:szCs w:val="32"/>
          <w:rtl/>
          <w:lang w:bidi="ar-EG"/>
        </w:rPr>
        <w:lastRenderedPageBreak/>
        <w:t>القائد التحفيزي ملتزم</w:t>
      </w:r>
      <w:r w:rsidRPr="00F7481C">
        <w:rPr>
          <w:rFonts w:ascii="Traditional Arabic" w:hAnsi="Traditional Arabic" w:cs="Traditional Arabic"/>
          <w:color w:val="000000"/>
          <w:sz w:val="32"/>
          <w:szCs w:val="32"/>
          <w:rtl/>
          <w:lang w:bidi="ar-EG"/>
        </w:rPr>
        <w:t xml:space="preserve">، </w:t>
      </w:r>
      <w:r w:rsidRPr="00F7481C">
        <w:rPr>
          <w:rFonts w:ascii="Traditional Arabic" w:hAnsi="Traditional Arabic" w:cs="Traditional Arabic" w:hint="cs"/>
          <w:color w:val="000000"/>
          <w:sz w:val="32"/>
          <w:szCs w:val="32"/>
          <w:rtl/>
          <w:lang w:bidi="ar-EG"/>
        </w:rPr>
        <w:t>وهذا الالتزام لا يتعلق</w:t>
      </w:r>
      <w:r w:rsidRPr="00F7481C">
        <w:rPr>
          <w:rFonts w:ascii="Traditional Arabic" w:hAnsi="Traditional Arabic" w:cs="Traditional Arabic"/>
          <w:color w:val="000000"/>
          <w:sz w:val="32"/>
          <w:szCs w:val="32"/>
          <w:rtl/>
          <w:lang w:bidi="ar-EG"/>
        </w:rPr>
        <w:t xml:space="preserve"> فقط بالمشروع المطروح، ولكن أيضا تجاه الأشخاص الذين يعملون في المشروع معهم، فعندما يرى الجميع أن القائد يعمل بجد لتحقيق نتيجة ناجحة يكونون أكثر التزاماً بالوظيفة، ويظهر القادة الالتزام تجاه الآخرين من خلال كونهم أول من يمتدح علنا، ومنح الثناء في المكان المناسب، والوفاء بالوعود.</w:t>
      </w:r>
    </w:p>
    <w:p w14:paraId="19BBE7F9" w14:textId="77777777" w:rsidR="002708C5" w:rsidRPr="00F7481C"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F7481C">
        <w:rPr>
          <w:rFonts w:ascii="Traditional Arabic" w:hAnsi="Traditional Arabic" w:cs="Traditional Arabic"/>
          <w:b/>
          <w:bCs/>
          <w:color w:val="000000"/>
          <w:sz w:val="32"/>
          <w:szCs w:val="32"/>
          <w:rtl/>
          <w:lang w:bidi="ar-EG"/>
        </w:rPr>
        <w:t>القائد التحفيزي قادر على التواصل</w:t>
      </w:r>
      <w:r w:rsidRPr="00F7481C">
        <w:rPr>
          <w:rFonts w:ascii="Traditional Arabic" w:hAnsi="Traditional Arabic" w:cs="Traditional Arabic"/>
          <w:color w:val="000000"/>
          <w:sz w:val="32"/>
          <w:szCs w:val="32"/>
          <w:rtl/>
          <w:lang w:bidi="ar-EG"/>
        </w:rPr>
        <w:t xml:space="preserve">، فالقادة قادرون على توصيل رؤيتهم وتوقعاتهم بشكل فعال إلى بقية أعضاء الفريق، ويمكنهم استخدام الكلمات للإلهام والتأثير، وهم أيضا مستمعون </w:t>
      </w:r>
      <w:r w:rsidRPr="00F7481C">
        <w:rPr>
          <w:rFonts w:ascii="Traditional Arabic" w:hAnsi="Traditional Arabic" w:cs="Traditional Arabic" w:hint="cs"/>
          <w:color w:val="000000"/>
          <w:sz w:val="32"/>
          <w:szCs w:val="32"/>
          <w:rtl/>
          <w:lang w:bidi="ar-EG"/>
        </w:rPr>
        <w:t>جيدون</w:t>
      </w:r>
      <w:r w:rsidRPr="00F7481C">
        <w:rPr>
          <w:rFonts w:ascii="Traditional Arabic" w:hAnsi="Traditional Arabic" w:cs="Traditional Arabic"/>
          <w:color w:val="000000"/>
          <w:sz w:val="32"/>
          <w:szCs w:val="32"/>
          <w:rtl/>
          <w:lang w:bidi="ar-EG"/>
        </w:rPr>
        <w:t xml:space="preserve">، لديهم موهبة التقاط الفروق الدقيقة في اللغة المنطوقة ولغة الجسد، حيث إنهم يسمعون بعناية لما يقال لمعرفة المعاني الخفية. </w:t>
      </w:r>
    </w:p>
    <w:p w14:paraId="58BEEF28" w14:textId="77777777" w:rsidR="002708C5" w:rsidRPr="00F7481C" w:rsidRDefault="002708C5" w:rsidP="002708C5">
      <w:pPr>
        <w:pStyle w:val="a6"/>
        <w:numPr>
          <w:ilvl w:val="0"/>
          <w:numId w:val="20"/>
        </w:numPr>
        <w:bidi/>
        <w:spacing w:after="160" w:line="360" w:lineRule="auto"/>
        <w:jc w:val="both"/>
        <w:rPr>
          <w:rFonts w:ascii="Traditional Arabic" w:hAnsi="Traditional Arabic" w:cs="Traditional Arabic"/>
          <w:color w:val="000000"/>
          <w:sz w:val="32"/>
          <w:szCs w:val="32"/>
          <w:rtl/>
          <w:lang w:bidi="ar-EG"/>
        </w:rPr>
      </w:pPr>
      <w:r w:rsidRPr="00F7481C">
        <w:rPr>
          <w:rFonts w:ascii="Traditional Arabic" w:hAnsi="Traditional Arabic" w:cs="Traditional Arabic"/>
          <w:b/>
          <w:bCs/>
          <w:color w:val="000000"/>
          <w:sz w:val="32"/>
          <w:szCs w:val="32"/>
          <w:rtl/>
          <w:lang w:bidi="ar-EG"/>
        </w:rPr>
        <w:t xml:space="preserve">القائد </w:t>
      </w:r>
      <w:r w:rsidRPr="00F7481C">
        <w:rPr>
          <w:rFonts w:ascii="Traditional Arabic" w:hAnsi="Traditional Arabic" w:cs="Traditional Arabic" w:hint="cs"/>
          <w:b/>
          <w:bCs/>
          <w:color w:val="000000"/>
          <w:sz w:val="32"/>
          <w:szCs w:val="32"/>
          <w:rtl/>
          <w:lang w:bidi="ar-EG"/>
        </w:rPr>
        <w:t>التحفيزي</w:t>
      </w:r>
      <w:r w:rsidRPr="00F7481C">
        <w:rPr>
          <w:rFonts w:ascii="Traditional Arabic" w:hAnsi="Traditional Arabic" w:cs="Traditional Arabic"/>
          <w:b/>
          <w:bCs/>
          <w:color w:val="000000"/>
          <w:sz w:val="32"/>
          <w:szCs w:val="32"/>
          <w:rtl/>
          <w:lang w:bidi="ar-EG"/>
        </w:rPr>
        <w:t xml:space="preserve"> يساعد الأفراد على الإيمان بأنفسهم</w:t>
      </w:r>
      <w:r w:rsidRPr="00F7481C">
        <w:rPr>
          <w:rFonts w:ascii="Traditional Arabic" w:hAnsi="Traditional Arabic" w:cs="Traditional Arabic"/>
          <w:color w:val="000000"/>
          <w:sz w:val="32"/>
          <w:szCs w:val="32"/>
          <w:rtl/>
          <w:lang w:bidi="ar-EG"/>
        </w:rPr>
        <w:t>، ويمنحونهم الثقة لتحقيق الأهداف، ويركزون على نقاط القوة لدى الآخرين.</w:t>
      </w:r>
    </w:p>
    <w:p w14:paraId="2FE9B81C" w14:textId="77777777" w:rsidR="002708C5" w:rsidRPr="005A0153"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3448D733" w14:textId="77777777" w:rsidR="002708C5"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69748EE0" w14:textId="77777777" w:rsidR="002708C5" w:rsidRPr="00DC321F"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379A0EED" w14:textId="77777777" w:rsidR="002708C5" w:rsidRPr="00DC321F"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2C3B74FD" w14:textId="77777777" w:rsidR="002708C5" w:rsidRPr="00DC321F"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0003CE0E" w14:textId="77777777" w:rsidR="002708C5" w:rsidRPr="00DC321F"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2D048EC8" w14:textId="77777777" w:rsidR="002708C5" w:rsidRPr="00DC321F"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22E66221" w14:textId="77777777" w:rsidR="002708C5" w:rsidRPr="00DC321F" w:rsidRDefault="002708C5" w:rsidP="002708C5">
      <w:pPr>
        <w:bidi/>
        <w:spacing w:line="360" w:lineRule="auto"/>
        <w:ind w:firstLine="720"/>
        <w:jc w:val="both"/>
        <w:rPr>
          <w:rFonts w:ascii="Traditional Arabic" w:hAnsi="Traditional Arabic" w:cs="Traditional Arabic"/>
          <w:color w:val="000000"/>
          <w:sz w:val="32"/>
          <w:szCs w:val="32"/>
          <w:rtl/>
          <w:lang w:bidi="ar-EG"/>
        </w:rPr>
      </w:pPr>
    </w:p>
    <w:p w14:paraId="59D4D581" w14:textId="77777777" w:rsidR="008221A6" w:rsidRPr="003D652E" w:rsidRDefault="008221A6" w:rsidP="003D652E">
      <w:pPr>
        <w:rPr>
          <w:lang w:val="en-GB" w:bidi="ar-EG"/>
        </w:rPr>
      </w:pPr>
    </w:p>
    <w:sectPr w:rsidR="008221A6" w:rsidRPr="003D652E" w:rsidSect="00C54C79">
      <w:footerReference w:type="default" r:id="rId8"/>
      <w:footerReference w:type="first" r:id="rId9"/>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E0A76C" w14:textId="77777777" w:rsidR="00000000" w:rsidRDefault="007A4439">
      <w:r>
        <w:separator/>
      </w:r>
    </w:p>
  </w:endnote>
  <w:endnote w:type="continuationSeparator" w:id="0">
    <w:p w14:paraId="1C39FB86" w14:textId="77777777" w:rsidR="00000000" w:rsidRDefault="007A4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Mohanad">
    <w:altName w:val="Arial"/>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PT Bold Heading">
    <w:altName w:val="Arial"/>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095279215"/>
      <w:docPartObj>
        <w:docPartGallery w:val="Page Numbers (Bottom of Page)"/>
        <w:docPartUnique/>
      </w:docPartObj>
    </w:sdtPr>
    <w:sdtEndPr>
      <w:rPr>
        <w:noProof/>
      </w:rPr>
    </w:sdtEndPr>
    <w:sdtContent>
      <w:p w14:paraId="5BF75023" w14:textId="77777777" w:rsidR="00BF2BE6" w:rsidRDefault="007A4439">
        <w:pPr>
          <w:pStyle w:val="aa"/>
          <w:jc w:val="center"/>
        </w:pPr>
        <w:r>
          <w:fldChar w:fldCharType="begin"/>
        </w:r>
        <w:r>
          <w:instrText xml:space="preserve"> PAGE   \* MERGEFORMAT </w:instrText>
        </w:r>
        <w:r>
          <w:fldChar w:fldCharType="separate"/>
        </w:r>
        <w:r>
          <w:rPr>
            <w:noProof/>
          </w:rPr>
          <w:t>2</w:t>
        </w:r>
        <w:r>
          <w:rPr>
            <w:noProof/>
          </w:rPr>
          <w:fldChar w:fldCharType="end"/>
        </w:r>
      </w:p>
    </w:sdtContent>
  </w:sdt>
  <w:p w14:paraId="39CA25C8" w14:textId="77777777" w:rsidR="00BF2BE6" w:rsidRDefault="00BF2BE6">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3EC6A" w14:textId="77777777" w:rsidR="00BF2BE6" w:rsidRDefault="00BF2BE6">
    <w:pPr>
      <w:pStyle w:val="aa"/>
      <w:jc w:val="center"/>
    </w:pPr>
  </w:p>
  <w:p w14:paraId="01D15EE0" w14:textId="77777777" w:rsidR="00BF2BE6" w:rsidRDefault="00BF2BE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80D04" w14:textId="77777777" w:rsidR="00000000" w:rsidRDefault="007A4439">
      <w:r>
        <w:separator/>
      </w:r>
    </w:p>
  </w:footnote>
  <w:footnote w:type="continuationSeparator" w:id="0">
    <w:p w14:paraId="49281A64" w14:textId="77777777" w:rsidR="00000000" w:rsidRDefault="007A44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588058209" o:spid="_x0000_i1026" type="#_x0000_t75" style="width:11.25pt;height:11.25pt;visibility:visible;mso-wrap-style:square" o:bullet="t">
        <v:imagedata r:id="rId1" o:title=""/>
      </v:shape>
    </w:pict>
  </w:numPicBullet>
  <w:abstractNum w:abstractNumId="0" w15:restartNumberingAfterBreak="0">
    <w:nsid w:val="0B0C7BB1"/>
    <w:multiLevelType w:val="hybridMultilevel"/>
    <w:tmpl w:val="25769B4E"/>
    <w:lvl w:ilvl="0" w:tplc="C2B87EA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446E5A"/>
    <w:multiLevelType w:val="hybridMultilevel"/>
    <w:tmpl w:val="A39078D2"/>
    <w:lvl w:ilvl="0" w:tplc="4C8ADF74">
      <w:start w:val="1"/>
      <w:numFmt w:val="bullet"/>
      <w:lvlText w:val="-"/>
      <w:lvlJc w:val="left"/>
      <w:pPr>
        <w:ind w:left="1080" w:hanging="360"/>
      </w:pPr>
      <w:rPr>
        <w:rFonts w:ascii="Traditional Arabic" w:eastAsia="Calibri" w:hAnsi="Traditional Arabic" w:cs="Traditional Arabic" w:hint="default"/>
      </w:rPr>
    </w:lvl>
    <w:lvl w:ilvl="1" w:tplc="0CF43F6E" w:tentative="1">
      <w:start w:val="1"/>
      <w:numFmt w:val="bullet"/>
      <w:lvlText w:val="o"/>
      <w:lvlJc w:val="left"/>
      <w:pPr>
        <w:ind w:left="1800" w:hanging="360"/>
      </w:pPr>
      <w:rPr>
        <w:rFonts w:ascii="Courier New" w:hAnsi="Courier New" w:cs="Courier New" w:hint="default"/>
      </w:rPr>
    </w:lvl>
    <w:lvl w:ilvl="2" w:tplc="B9EE8328" w:tentative="1">
      <w:start w:val="1"/>
      <w:numFmt w:val="bullet"/>
      <w:lvlText w:val=""/>
      <w:lvlJc w:val="left"/>
      <w:pPr>
        <w:ind w:left="2520" w:hanging="360"/>
      </w:pPr>
      <w:rPr>
        <w:rFonts w:ascii="Wingdings" w:hAnsi="Wingdings" w:hint="default"/>
      </w:rPr>
    </w:lvl>
    <w:lvl w:ilvl="3" w:tplc="2F68FA32" w:tentative="1">
      <w:start w:val="1"/>
      <w:numFmt w:val="bullet"/>
      <w:lvlText w:val=""/>
      <w:lvlJc w:val="left"/>
      <w:pPr>
        <w:ind w:left="3240" w:hanging="360"/>
      </w:pPr>
      <w:rPr>
        <w:rFonts w:ascii="Symbol" w:hAnsi="Symbol" w:hint="default"/>
      </w:rPr>
    </w:lvl>
    <w:lvl w:ilvl="4" w:tplc="E156483A" w:tentative="1">
      <w:start w:val="1"/>
      <w:numFmt w:val="bullet"/>
      <w:lvlText w:val="o"/>
      <w:lvlJc w:val="left"/>
      <w:pPr>
        <w:ind w:left="3960" w:hanging="360"/>
      </w:pPr>
      <w:rPr>
        <w:rFonts w:ascii="Courier New" w:hAnsi="Courier New" w:cs="Courier New" w:hint="default"/>
      </w:rPr>
    </w:lvl>
    <w:lvl w:ilvl="5" w:tplc="48A43D5E" w:tentative="1">
      <w:start w:val="1"/>
      <w:numFmt w:val="bullet"/>
      <w:lvlText w:val=""/>
      <w:lvlJc w:val="left"/>
      <w:pPr>
        <w:ind w:left="4680" w:hanging="360"/>
      </w:pPr>
      <w:rPr>
        <w:rFonts w:ascii="Wingdings" w:hAnsi="Wingdings" w:hint="default"/>
      </w:rPr>
    </w:lvl>
    <w:lvl w:ilvl="6" w:tplc="9ABC9D6C" w:tentative="1">
      <w:start w:val="1"/>
      <w:numFmt w:val="bullet"/>
      <w:lvlText w:val=""/>
      <w:lvlJc w:val="left"/>
      <w:pPr>
        <w:ind w:left="5400" w:hanging="360"/>
      </w:pPr>
      <w:rPr>
        <w:rFonts w:ascii="Symbol" w:hAnsi="Symbol" w:hint="default"/>
      </w:rPr>
    </w:lvl>
    <w:lvl w:ilvl="7" w:tplc="D9508AD0" w:tentative="1">
      <w:start w:val="1"/>
      <w:numFmt w:val="bullet"/>
      <w:lvlText w:val="o"/>
      <w:lvlJc w:val="left"/>
      <w:pPr>
        <w:ind w:left="6120" w:hanging="360"/>
      </w:pPr>
      <w:rPr>
        <w:rFonts w:ascii="Courier New" w:hAnsi="Courier New" w:cs="Courier New" w:hint="default"/>
      </w:rPr>
    </w:lvl>
    <w:lvl w:ilvl="8" w:tplc="D9948482" w:tentative="1">
      <w:start w:val="1"/>
      <w:numFmt w:val="bullet"/>
      <w:lvlText w:val=""/>
      <w:lvlJc w:val="left"/>
      <w:pPr>
        <w:ind w:left="6840" w:hanging="360"/>
      </w:pPr>
      <w:rPr>
        <w:rFonts w:ascii="Wingdings" w:hAnsi="Wingdings" w:hint="default"/>
      </w:rPr>
    </w:lvl>
  </w:abstractNum>
  <w:abstractNum w:abstractNumId="2" w15:restartNumberingAfterBreak="0">
    <w:nsid w:val="0DC43C1A"/>
    <w:multiLevelType w:val="hybridMultilevel"/>
    <w:tmpl w:val="FEDE2310"/>
    <w:lvl w:ilvl="0" w:tplc="CED2D4CA">
      <w:start w:val="1"/>
      <w:numFmt w:val="bullet"/>
      <w:lvlText w:val="-"/>
      <w:lvlJc w:val="left"/>
      <w:pPr>
        <w:ind w:left="1440" w:hanging="360"/>
      </w:pPr>
      <w:rPr>
        <w:rFonts w:ascii="Traditional Arabic" w:eastAsia="Calibri" w:hAnsi="Traditional Arabic" w:cs="Traditional Arabic" w:hint="default"/>
      </w:rPr>
    </w:lvl>
    <w:lvl w:ilvl="1" w:tplc="F3DCC3D0" w:tentative="1">
      <w:start w:val="1"/>
      <w:numFmt w:val="bullet"/>
      <w:lvlText w:val="o"/>
      <w:lvlJc w:val="left"/>
      <w:pPr>
        <w:ind w:left="2160" w:hanging="360"/>
      </w:pPr>
      <w:rPr>
        <w:rFonts w:ascii="Courier New" w:hAnsi="Courier New" w:cs="Courier New" w:hint="default"/>
      </w:rPr>
    </w:lvl>
    <w:lvl w:ilvl="2" w:tplc="9B905114" w:tentative="1">
      <w:start w:val="1"/>
      <w:numFmt w:val="bullet"/>
      <w:lvlText w:val=""/>
      <w:lvlJc w:val="left"/>
      <w:pPr>
        <w:ind w:left="2880" w:hanging="360"/>
      </w:pPr>
      <w:rPr>
        <w:rFonts w:ascii="Wingdings" w:hAnsi="Wingdings" w:hint="default"/>
      </w:rPr>
    </w:lvl>
    <w:lvl w:ilvl="3" w:tplc="C7A46F68" w:tentative="1">
      <w:start w:val="1"/>
      <w:numFmt w:val="bullet"/>
      <w:lvlText w:val=""/>
      <w:lvlJc w:val="left"/>
      <w:pPr>
        <w:ind w:left="3600" w:hanging="360"/>
      </w:pPr>
      <w:rPr>
        <w:rFonts w:ascii="Symbol" w:hAnsi="Symbol" w:hint="default"/>
      </w:rPr>
    </w:lvl>
    <w:lvl w:ilvl="4" w:tplc="7322442C" w:tentative="1">
      <w:start w:val="1"/>
      <w:numFmt w:val="bullet"/>
      <w:lvlText w:val="o"/>
      <w:lvlJc w:val="left"/>
      <w:pPr>
        <w:ind w:left="4320" w:hanging="360"/>
      </w:pPr>
      <w:rPr>
        <w:rFonts w:ascii="Courier New" w:hAnsi="Courier New" w:cs="Courier New" w:hint="default"/>
      </w:rPr>
    </w:lvl>
    <w:lvl w:ilvl="5" w:tplc="A2F2A44E" w:tentative="1">
      <w:start w:val="1"/>
      <w:numFmt w:val="bullet"/>
      <w:lvlText w:val=""/>
      <w:lvlJc w:val="left"/>
      <w:pPr>
        <w:ind w:left="5040" w:hanging="360"/>
      </w:pPr>
      <w:rPr>
        <w:rFonts w:ascii="Wingdings" w:hAnsi="Wingdings" w:hint="default"/>
      </w:rPr>
    </w:lvl>
    <w:lvl w:ilvl="6" w:tplc="C8B67E36" w:tentative="1">
      <w:start w:val="1"/>
      <w:numFmt w:val="bullet"/>
      <w:lvlText w:val=""/>
      <w:lvlJc w:val="left"/>
      <w:pPr>
        <w:ind w:left="5760" w:hanging="360"/>
      </w:pPr>
      <w:rPr>
        <w:rFonts w:ascii="Symbol" w:hAnsi="Symbol" w:hint="default"/>
      </w:rPr>
    </w:lvl>
    <w:lvl w:ilvl="7" w:tplc="7A9E69E6" w:tentative="1">
      <w:start w:val="1"/>
      <w:numFmt w:val="bullet"/>
      <w:lvlText w:val="o"/>
      <w:lvlJc w:val="left"/>
      <w:pPr>
        <w:ind w:left="6480" w:hanging="360"/>
      </w:pPr>
      <w:rPr>
        <w:rFonts w:ascii="Courier New" w:hAnsi="Courier New" w:cs="Courier New" w:hint="default"/>
      </w:rPr>
    </w:lvl>
    <w:lvl w:ilvl="8" w:tplc="00AC0C18" w:tentative="1">
      <w:start w:val="1"/>
      <w:numFmt w:val="bullet"/>
      <w:lvlText w:val=""/>
      <w:lvlJc w:val="left"/>
      <w:pPr>
        <w:ind w:left="7200" w:hanging="360"/>
      </w:pPr>
      <w:rPr>
        <w:rFonts w:ascii="Wingdings" w:hAnsi="Wingdings" w:hint="default"/>
      </w:rPr>
    </w:lvl>
  </w:abstractNum>
  <w:abstractNum w:abstractNumId="3" w15:restartNumberingAfterBreak="0">
    <w:nsid w:val="0DCA1DAF"/>
    <w:multiLevelType w:val="hybridMultilevel"/>
    <w:tmpl w:val="DDB894B4"/>
    <w:lvl w:ilvl="0" w:tplc="0F00E67A">
      <w:start w:val="1"/>
      <w:numFmt w:val="bullet"/>
      <w:lvlText w:val=""/>
      <w:lvlJc w:val="left"/>
      <w:pPr>
        <w:ind w:left="720" w:hanging="360"/>
      </w:pPr>
      <w:rPr>
        <w:rFonts w:ascii="Wingdings" w:hAnsi="Wingdings" w:hint="default"/>
      </w:rPr>
    </w:lvl>
    <w:lvl w:ilvl="1" w:tplc="94BC7CDE" w:tentative="1">
      <w:start w:val="1"/>
      <w:numFmt w:val="bullet"/>
      <w:lvlText w:val="o"/>
      <w:lvlJc w:val="left"/>
      <w:pPr>
        <w:ind w:left="1440" w:hanging="360"/>
      </w:pPr>
      <w:rPr>
        <w:rFonts w:ascii="Courier New" w:hAnsi="Courier New" w:cs="Courier New" w:hint="default"/>
      </w:rPr>
    </w:lvl>
    <w:lvl w:ilvl="2" w:tplc="DD328B56" w:tentative="1">
      <w:start w:val="1"/>
      <w:numFmt w:val="bullet"/>
      <w:lvlText w:val=""/>
      <w:lvlJc w:val="left"/>
      <w:pPr>
        <w:ind w:left="2160" w:hanging="360"/>
      </w:pPr>
      <w:rPr>
        <w:rFonts w:ascii="Wingdings" w:hAnsi="Wingdings" w:hint="default"/>
      </w:rPr>
    </w:lvl>
    <w:lvl w:ilvl="3" w:tplc="0408ED8E" w:tentative="1">
      <w:start w:val="1"/>
      <w:numFmt w:val="bullet"/>
      <w:lvlText w:val=""/>
      <w:lvlJc w:val="left"/>
      <w:pPr>
        <w:ind w:left="2880" w:hanging="360"/>
      </w:pPr>
      <w:rPr>
        <w:rFonts w:ascii="Symbol" w:hAnsi="Symbol" w:hint="default"/>
      </w:rPr>
    </w:lvl>
    <w:lvl w:ilvl="4" w:tplc="263A099E" w:tentative="1">
      <w:start w:val="1"/>
      <w:numFmt w:val="bullet"/>
      <w:lvlText w:val="o"/>
      <w:lvlJc w:val="left"/>
      <w:pPr>
        <w:ind w:left="3600" w:hanging="360"/>
      </w:pPr>
      <w:rPr>
        <w:rFonts w:ascii="Courier New" w:hAnsi="Courier New" w:cs="Courier New" w:hint="default"/>
      </w:rPr>
    </w:lvl>
    <w:lvl w:ilvl="5" w:tplc="55D8C6D6" w:tentative="1">
      <w:start w:val="1"/>
      <w:numFmt w:val="bullet"/>
      <w:lvlText w:val=""/>
      <w:lvlJc w:val="left"/>
      <w:pPr>
        <w:ind w:left="4320" w:hanging="360"/>
      </w:pPr>
      <w:rPr>
        <w:rFonts w:ascii="Wingdings" w:hAnsi="Wingdings" w:hint="default"/>
      </w:rPr>
    </w:lvl>
    <w:lvl w:ilvl="6" w:tplc="A79A2EA0" w:tentative="1">
      <w:start w:val="1"/>
      <w:numFmt w:val="bullet"/>
      <w:lvlText w:val=""/>
      <w:lvlJc w:val="left"/>
      <w:pPr>
        <w:ind w:left="5040" w:hanging="360"/>
      </w:pPr>
      <w:rPr>
        <w:rFonts w:ascii="Symbol" w:hAnsi="Symbol" w:hint="default"/>
      </w:rPr>
    </w:lvl>
    <w:lvl w:ilvl="7" w:tplc="F77630EE" w:tentative="1">
      <w:start w:val="1"/>
      <w:numFmt w:val="bullet"/>
      <w:lvlText w:val="o"/>
      <w:lvlJc w:val="left"/>
      <w:pPr>
        <w:ind w:left="5760" w:hanging="360"/>
      </w:pPr>
      <w:rPr>
        <w:rFonts w:ascii="Courier New" w:hAnsi="Courier New" w:cs="Courier New" w:hint="default"/>
      </w:rPr>
    </w:lvl>
    <w:lvl w:ilvl="8" w:tplc="84D2CFFE" w:tentative="1">
      <w:start w:val="1"/>
      <w:numFmt w:val="bullet"/>
      <w:lvlText w:val=""/>
      <w:lvlJc w:val="left"/>
      <w:pPr>
        <w:ind w:left="6480" w:hanging="360"/>
      </w:pPr>
      <w:rPr>
        <w:rFonts w:ascii="Wingdings" w:hAnsi="Wingdings" w:hint="default"/>
      </w:rPr>
    </w:lvl>
  </w:abstractNum>
  <w:abstractNum w:abstractNumId="4" w15:restartNumberingAfterBreak="0">
    <w:nsid w:val="1F5E07C6"/>
    <w:multiLevelType w:val="hybridMultilevel"/>
    <w:tmpl w:val="E1040B4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0BE5221"/>
    <w:multiLevelType w:val="hybridMultilevel"/>
    <w:tmpl w:val="F300F082"/>
    <w:lvl w:ilvl="0" w:tplc="46D6CF4E">
      <w:start w:val="1"/>
      <w:numFmt w:val="decimal"/>
      <w:lvlText w:val="%1-"/>
      <w:lvlJc w:val="left"/>
      <w:pPr>
        <w:tabs>
          <w:tab w:val="num" w:pos="442"/>
        </w:tabs>
        <w:ind w:left="442" w:hanging="390"/>
      </w:pPr>
      <w:rPr>
        <w:rFonts w:hint="default"/>
      </w:rPr>
    </w:lvl>
    <w:lvl w:ilvl="1" w:tplc="59D807E4" w:tentative="1">
      <w:start w:val="1"/>
      <w:numFmt w:val="lowerLetter"/>
      <w:lvlText w:val="%2."/>
      <w:lvlJc w:val="left"/>
      <w:pPr>
        <w:tabs>
          <w:tab w:val="num" w:pos="1466"/>
        </w:tabs>
        <w:ind w:left="1466" w:hanging="360"/>
      </w:pPr>
    </w:lvl>
    <w:lvl w:ilvl="2" w:tplc="21A89EC2" w:tentative="1">
      <w:start w:val="1"/>
      <w:numFmt w:val="lowerRoman"/>
      <w:lvlText w:val="%3."/>
      <w:lvlJc w:val="right"/>
      <w:pPr>
        <w:tabs>
          <w:tab w:val="num" w:pos="2186"/>
        </w:tabs>
        <w:ind w:left="2186" w:hanging="180"/>
      </w:pPr>
    </w:lvl>
    <w:lvl w:ilvl="3" w:tplc="07827876" w:tentative="1">
      <w:start w:val="1"/>
      <w:numFmt w:val="decimal"/>
      <w:lvlText w:val="%4."/>
      <w:lvlJc w:val="left"/>
      <w:pPr>
        <w:tabs>
          <w:tab w:val="num" w:pos="2906"/>
        </w:tabs>
        <w:ind w:left="2906" w:hanging="360"/>
      </w:pPr>
    </w:lvl>
    <w:lvl w:ilvl="4" w:tplc="AD54F552" w:tentative="1">
      <w:start w:val="1"/>
      <w:numFmt w:val="lowerLetter"/>
      <w:lvlText w:val="%5."/>
      <w:lvlJc w:val="left"/>
      <w:pPr>
        <w:tabs>
          <w:tab w:val="num" w:pos="3626"/>
        </w:tabs>
        <w:ind w:left="3626" w:hanging="360"/>
      </w:pPr>
    </w:lvl>
    <w:lvl w:ilvl="5" w:tplc="D032B562" w:tentative="1">
      <w:start w:val="1"/>
      <w:numFmt w:val="lowerRoman"/>
      <w:lvlText w:val="%6."/>
      <w:lvlJc w:val="right"/>
      <w:pPr>
        <w:tabs>
          <w:tab w:val="num" w:pos="4346"/>
        </w:tabs>
        <w:ind w:left="4346" w:hanging="180"/>
      </w:pPr>
    </w:lvl>
    <w:lvl w:ilvl="6" w:tplc="0F661E00" w:tentative="1">
      <w:start w:val="1"/>
      <w:numFmt w:val="decimal"/>
      <w:lvlText w:val="%7."/>
      <w:lvlJc w:val="left"/>
      <w:pPr>
        <w:tabs>
          <w:tab w:val="num" w:pos="5066"/>
        </w:tabs>
        <w:ind w:left="5066" w:hanging="360"/>
      </w:pPr>
    </w:lvl>
    <w:lvl w:ilvl="7" w:tplc="2A8CACA8" w:tentative="1">
      <w:start w:val="1"/>
      <w:numFmt w:val="lowerLetter"/>
      <w:lvlText w:val="%8."/>
      <w:lvlJc w:val="left"/>
      <w:pPr>
        <w:tabs>
          <w:tab w:val="num" w:pos="5786"/>
        </w:tabs>
        <w:ind w:left="5786" w:hanging="360"/>
      </w:pPr>
    </w:lvl>
    <w:lvl w:ilvl="8" w:tplc="44C0CAD0" w:tentative="1">
      <w:start w:val="1"/>
      <w:numFmt w:val="lowerRoman"/>
      <w:lvlText w:val="%9."/>
      <w:lvlJc w:val="right"/>
      <w:pPr>
        <w:tabs>
          <w:tab w:val="num" w:pos="6506"/>
        </w:tabs>
        <w:ind w:left="6506" w:hanging="180"/>
      </w:pPr>
    </w:lvl>
  </w:abstractNum>
  <w:abstractNum w:abstractNumId="6" w15:restartNumberingAfterBreak="0">
    <w:nsid w:val="23D01916"/>
    <w:multiLevelType w:val="hybridMultilevel"/>
    <w:tmpl w:val="B292195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255F5546"/>
    <w:multiLevelType w:val="hybridMultilevel"/>
    <w:tmpl w:val="297026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AB340D8"/>
    <w:multiLevelType w:val="hybridMultilevel"/>
    <w:tmpl w:val="D32AA35E"/>
    <w:lvl w:ilvl="0" w:tplc="0A0A6144">
      <w:start w:val="1"/>
      <w:numFmt w:val="bullet"/>
      <w:lvlText w:val=""/>
      <w:lvlJc w:val="left"/>
      <w:pPr>
        <w:ind w:left="720" w:hanging="360"/>
      </w:pPr>
      <w:rPr>
        <w:rFonts w:ascii="Symbol" w:hAnsi="Symbol" w:hint="default"/>
      </w:rPr>
    </w:lvl>
    <w:lvl w:ilvl="1" w:tplc="CB480CC6" w:tentative="1">
      <w:start w:val="1"/>
      <w:numFmt w:val="bullet"/>
      <w:lvlText w:val="o"/>
      <w:lvlJc w:val="left"/>
      <w:pPr>
        <w:ind w:left="1440" w:hanging="360"/>
      </w:pPr>
      <w:rPr>
        <w:rFonts w:ascii="Courier New" w:hAnsi="Courier New" w:cs="Courier New" w:hint="default"/>
      </w:rPr>
    </w:lvl>
    <w:lvl w:ilvl="2" w:tplc="8DCA13DA" w:tentative="1">
      <w:start w:val="1"/>
      <w:numFmt w:val="bullet"/>
      <w:lvlText w:val=""/>
      <w:lvlJc w:val="left"/>
      <w:pPr>
        <w:ind w:left="2160" w:hanging="360"/>
      </w:pPr>
      <w:rPr>
        <w:rFonts w:ascii="Wingdings" w:hAnsi="Wingdings" w:hint="default"/>
      </w:rPr>
    </w:lvl>
    <w:lvl w:ilvl="3" w:tplc="D4488068" w:tentative="1">
      <w:start w:val="1"/>
      <w:numFmt w:val="bullet"/>
      <w:lvlText w:val=""/>
      <w:lvlJc w:val="left"/>
      <w:pPr>
        <w:ind w:left="2880" w:hanging="360"/>
      </w:pPr>
      <w:rPr>
        <w:rFonts w:ascii="Symbol" w:hAnsi="Symbol" w:hint="default"/>
      </w:rPr>
    </w:lvl>
    <w:lvl w:ilvl="4" w:tplc="AD2CEACC" w:tentative="1">
      <w:start w:val="1"/>
      <w:numFmt w:val="bullet"/>
      <w:lvlText w:val="o"/>
      <w:lvlJc w:val="left"/>
      <w:pPr>
        <w:ind w:left="3600" w:hanging="360"/>
      </w:pPr>
      <w:rPr>
        <w:rFonts w:ascii="Courier New" w:hAnsi="Courier New" w:cs="Courier New" w:hint="default"/>
      </w:rPr>
    </w:lvl>
    <w:lvl w:ilvl="5" w:tplc="220C7DDE" w:tentative="1">
      <w:start w:val="1"/>
      <w:numFmt w:val="bullet"/>
      <w:lvlText w:val=""/>
      <w:lvlJc w:val="left"/>
      <w:pPr>
        <w:ind w:left="4320" w:hanging="360"/>
      </w:pPr>
      <w:rPr>
        <w:rFonts w:ascii="Wingdings" w:hAnsi="Wingdings" w:hint="default"/>
      </w:rPr>
    </w:lvl>
    <w:lvl w:ilvl="6" w:tplc="39CA6F7E" w:tentative="1">
      <w:start w:val="1"/>
      <w:numFmt w:val="bullet"/>
      <w:lvlText w:val=""/>
      <w:lvlJc w:val="left"/>
      <w:pPr>
        <w:ind w:left="5040" w:hanging="360"/>
      </w:pPr>
      <w:rPr>
        <w:rFonts w:ascii="Symbol" w:hAnsi="Symbol" w:hint="default"/>
      </w:rPr>
    </w:lvl>
    <w:lvl w:ilvl="7" w:tplc="B2864914" w:tentative="1">
      <w:start w:val="1"/>
      <w:numFmt w:val="bullet"/>
      <w:lvlText w:val="o"/>
      <w:lvlJc w:val="left"/>
      <w:pPr>
        <w:ind w:left="5760" w:hanging="360"/>
      </w:pPr>
      <w:rPr>
        <w:rFonts w:ascii="Courier New" w:hAnsi="Courier New" w:cs="Courier New" w:hint="default"/>
      </w:rPr>
    </w:lvl>
    <w:lvl w:ilvl="8" w:tplc="DFD6AD12" w:tentative="1">
      <w:start w:val="1"/>
      <w:numFmt w:val="bullet"/>
      <w:lvlText w:val=""/>
      <w:lvlJc w:val="left"/>
      <w:pPr>
        <w:ind w:left="6480" w:hanging="360"/>
      </w:pPr>
      <w:rPr>
        <w:rFonts w:ascii="Wingdings" w:hAnsi="Wingdings" w:hint="default"/>
      </w:rPr>
    </w:lvl>
  </w:abstractNum>
  <w:abstractNum w:abstractNumId="9" w15:restartNumberingAfterBreak="0">
    <w:nsid w:val="32714FCC"/>
    <w:multiLevelType w:val="hybridMultilevel"/>
    <w:tmpl w:val="129A0A24"/>
    <w:lvl w:ilvl="0" w:tplc="E9169A3C">
      <w:start w:val="1"/>
      <w:numFmt w:val="bullet"/>
      <w:lvlText w:val=""/>
      <w:lvlJc w:val="left"/>
      <w:pPr>
        <w:ind w:left="1440" w:hanging="360"/>
      </w:pPr>
      <w:rPr>
        <w:rFonts w:ascii="Symbol" w:hAnsi="Symbol" w:hint="default"/>
      </w:rPr>
    </w:lvl>
    <w:lvl w:ilvl="1" w:tplc="9238E446" w:tentative="1">
      <w:start w:val="1"/>
      <w:numFmt w:val="bullet"/>
      <w:lvlText w:val="o"/>
      <w:lvlJc w:val="left"/>
      <w:pPr>
        <w:ind w:left="2160" w:hanging="360"/>
      </w:pPr>
      <w:rPr>
        <w:rFonts w:ascii="Courier New" w:hAnsi="Courier New" w:cs="Courier New" w:hint="default"/>
      </w:rPr>
    </w:lvl>
    <w:lvl w:ilvl="2" w:tplc="0DEEB316" w:tentative="1">
      <w:start w:val="1"/>
      <w:numFmt w:val="bullet"/>
      <w:lvlText w:val=""/>
      <w:lvlJc w:val="left"/>
      <w:pPr>
        <w:ind w:left="2880" w:hanging="360"/>
      </w:pPr>
      <w:rPr>
        <w:rFonts w:ascii="Wingdings" w:hAnsi="Wingdings" w:hint="default"/>
      </w:rPr>
    </w:lvl>
    <w:lvl w:ilvl="3" w:tplc="D526D4EC" w:tentative="1">
      <w:start w:val="1"/>
      <w:numFmt w:val="bullet"/>
      <w:lvlText w:val=""/>
      <w:lvlJc w:val="left"/>
      <w:pPr>
        <w:ind w:left="3600" w:hanging="360"/>
      </w:pPr>
      <w:rPr>
        <w:rFonts w:ascii="Symbol" w:hAnsi="Symbol" w:hint="default"/>
      </w:rPr>
    </w:lvl>
    <w:lvl w:ilvl="4" w:tplc="F98AD608" w:tentative="1">
      <w:start w:val="1"/>
      <w:numFmt w:val="bullet"/>
      <w:lvlText w:val="o"/>
      <w:lvlJc w:val="left"/>
      <w:pPr>
        <w:ind w:left="4320" w:hanging="360"/>
      </w:pPr>
      <w:rPr>
        <w:rFonts w:ascii="Courier New" w:hAnsi="Courier New" w:cs="Courier New" w:hint="default"/>
      </w:rPr>
    </w:lvl>
    <w:lvl w:ilvl="5" w:tplc="A448E0A6" w:tentative="1">
      <w:start w:val="1"/>
      <w:numFmt w:val="bullet"/>
      <w:lvlText w:val=""/>
      <w:lvlJc w:val="left"/>
      <w:pPr>
        <w:ind w:left="5040" w:hanging="360"/>
      </w:pPr>
      <w:rPr>
        <w:rFonts w:ascii="Wingdings" w:hAnsi="Wingdings" w:hint="default"/>
      </w:rPr>
    </w:lvl>
    <w:lvl w:ilvl="6" w:tplc="DAE08522" w:tentative="1">
      <w:start w:val="1"/>
      <w:numFmt w:val="bullet"/>
      <w:lvlText w:val=""/>
      <w:lvlJc w:val="left"/>
      <w:pPr>
        <w:ind w:left="5760" w:hanging="360"/>
      </w:pPr>
      <w:rPr>
        <w:rFonts w:ascii="Symbol" w:hAnsi="Symbol" w:hint="default"/>
      </w:rPr>
    </w:lvl>
    <w:lvl w:ilvl="7" w:tplc="EFB82EDE" w:tentative="1">
      <w:start w:val="1"/>
      <w:numFmt w:val="bullet"/>
      <w:lvlText w:val="o"/>
      <w:lvlJc w:val="left"/>
      <w:pPr>
        <w:ind w:left="6480" w:hanging="360"/>
      </w:pPr>
      <w:rPr>
        <w:rFonts w:ascii="Courier New" w:hAnsi="Courier New" w:cs="Courier New" w:hint="default"/>
      </w:rPr>
    </w:lvl>
    <w:lvl w:ilvl="8" w:tplc="783C1D66" w:tentative="1">
      <w:start w:val="1"/>
      <w:numFmt w:val="bullet"/>
      <w:lvlText w:val=""/>
      <w:lvlJc w:val="left"/>
      <w:pPr>
        <w:ind w:left="7200" w:hanging="360"/>
      </w:pPr>
      <w:rPr>
        <w:rFonts w:ascii="Wingdings" w:hAnsi="Wingdings" w:hint="default"/>
      </w:rPr>
    </w:lvl>
  </w:abstractNum>
  <w:abstractNum w:abstractNumId="10" w15:restartNumberingAfterBreak="0">
    <w:nsid w:val="33904D07"/>
    <w:multiLevelType w:val="hybridMultilevel"/>
    <w:tmpl w:val="861C69B4"/>
    <w:lvl w:ilvl="0" w:tplc="F6082A24">
      <w:start w:val="1"/>
      <w:numFmt w:val="bullet"/>
      <w:lvlText w:val=""/>
      <w:lvlJc w:val="left"/>
      <w:pPr>
        <w:ind w:left="720" w:hanging="360"/>
      </w:pPr>
      <w:rPr>
        <w:rFonts w:ascii="Symbol" w:hAnsi="Symbol" w:hint="default"/>
      </w:rPr>
    </w:lvl>
    <w:lvl w:ilvl="1" w:tplc="140ED7C2" w:tentative="1">
      <w:start w:val="1"/>
      <w:numFmt w:val="bullet"/>
      <w:lvlText w:val="o"/>
      <w:lvlJc w:val="left"/>
      <w:pPr>
        <w:ind w:left="1440" w:hanging="360"/>
      </w:pPr>
      <w:rPr>
        <w:rFonts w:ascii="Courier New" w:hAnsi="Courier New" w:cs="Courier New" w:hint="default"/>
      </w:rPr>
    </w:lvl>
    <w:lvl w:ilvl="2" w:tplc="BE08ECFA" w:tentative="1">
      <w:start w:val="1"/>
      <w:numFmt w:val="bullet"/>
      <w:lvlText w:val=""/>
      <w:lvlJc w:val="left"/>
      <w:pPr>
        <w:ind w:left="2160" w:hanging="360"/>
      </w:pPr>
      <w:rPr>
        <w:rFonts w:ascii="Wingdings" w:hAnsi="Wingdings" w:hint="default"/>
      </w:rPr>
    </w:lvl>
    <w:lvl w:ilvl="3" w:tplc="D8966DD2" w:tentative="1">
      <w:start w:val="1"/>
      <w:numFmt w:val="bullet"/>
      <w:lvlText w:val=""/>
      <w:lvlJc w:val="left"/>
      <w:pPr>
        <w:ind w:left="2880" w:hanging="360"/>
      </w:pPr>
      <w:rPr>
        <w:rFonts w:ascii="Symbol" w:hAnsi="Symbol" w:hint="default"/>
      </w:rPr>
    </w:lvl>
    <w:lvl w:ilvl="4" w:tplc="8330360A" w:tentative="1">
      <w:start w:val="1"/>
      <w:numFmt w:val="bullet"/>
      <w:lvlText w:val="o"/>
      <w:lvlJc w:val="left"/>
      <w:pPr>
        <w:ind w:left="3600" w:hanging="360"/>
      </w:pPr>
      <w:rPr>
        <w:rFonts w:ascii="Courier New" w:hAnsi="Courier New" w:cs="Courier New" w:hint="default"/>
      </w:rPr>
    </w:lvl>
    <w:lvl w:ilvl="5" w:tplc="81784754" w:tentative="1">
      <w:start w:val="1"/>
      <w:numFmt w:val="bullet"/>
      <w:lvlText w:val=""/>
      <w:lvlJc w:val="left"/>
      <w:pPr>
        <w:ind w:left="4320" w:hanging="360"/>
      </w:pPr>
      <w:rPr>
        <w:rFonts w:ascii="Wingdings" w:hAnsi="Wingdings" w:hint="default"/>
      </w:rPr>
    </w:lvl>
    <w:lvl w:ilvl="6" w:tplc="ECF04F32" w:tentative="1">
      <w:start w:val="1"/>
      <w:numFmt w:val="bullet"/>
      <w:lvlText w:val=""/>
      <w:lvlJc w:val="left"/>
      <w:pPr>
        <w:ind w:left="5040" w:hanging="360"/>
      </w:pPr>
      <w:rPr>
        <w:rFonts w:ascii="Symbol" w:hAnsi="Symbol" w:hint="default"/>
      </w:rPr>
    </w:lvl>
    <w:lvl w:ilvl="7" w:tplc="C546CA10" w:tentative="1">
      <w:start w:val="1"/>
      <w:numFmt w:val="bullet"/>
      <w:lvlText w:val="o"/>
      <w:lvlJc w:val="left"/>
      <w:pPr>
        <w:ind w:left="5760" w:hanging="360"/>
      </w:pPr>
      <w:rPr>
        <w:rFonts w:ascii="Courier New" w:hAnsi="Courier New" w:cs="Courier New" w:hint="default"/>
      </w:rPr>
    </w:lvl>
    <w:lvl w:ilvl="8" w:tplc="80E40D62" w:tentative="1">
      <w:start w:val="1"/>
      <w:numFmt w:val="bullet"/>
      <w:lvlText w:val=""/>
      <w:lvlJc w:val="left"/>
      <w:pPr>
        <w:ind w:left="6480" w:hanging="360"/>
      </w:pPr>
      <w:rPr>
        <w:rFonts w:ascii="Wingdings" w:hAnsi="Wingdings" w:hint="default"/>
      </w:rPr>
    </w:lvl>
  </w:abstractNum>
  <w:abstractNum w:abstractNumId="11" w15:restartNumberingAfterBreak="0">
    <w:nsid w:val="35B65166"/>
    <w:multiLevelType w:val="hybridMultilevel"/>
    <w:tmpl w:val="F46436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5CD1879"/>
    <w:multiLevelType w:val="hybridMultilevel"/>
    <w:tmpl w:val="439044D6"/>
    <w:lvl w:ilvl="0" w:tplc="1A84A864">
      <w:numFmt w:val="bullet"/>
      <w:lvlText w:val="-"/>
      <w:lvlJc w:val="left"/>
      <w:pPr>
        <w:ind w:left="720" w:hanging="360"/>
      </w:pPr>
      <w:rPr>
        <w:rFonts w:ascii="Times New Roman" w:eastAsiaTheme="minorHAnsi" w:hAnsi="Times New Roman" w:cs="Times New Roman" w:hint="default"/>
      </w:rPr>
    </w:lvl>
    <w:lvl w:ilvl="1" w:tplc="9DAC509E" w:tentative="1">
      <w:start w:val="1"/>
      <w:numFmt w:val="bullet"/>
      <w:lvlText w:val="o"/>
      <w:lvlJc w:val="left"/>
      <w:pPr>
        <w:ind w:left="1440" w:hanging="360"/>
      </w:pPr>
      <w:rPr>
        <w:rFonts w:ascii="Courier New" w:hAnsi="Courier New" w:cs="Courier New" w:hint="default"/>
      </w:rPr>
    </w:lvl>
    <w:lvl w:ilvl="2" w:tplc="3ECA4B24" w:tentative="1">
      <w:start w:val="1"/>
      <w:numFmt w:val="bullet"/>
      <w:lvlText w:val=""/>
      <w:lvlJc w:val="left"/>
      <w:pPr>
        <w:ind w:left="2160" w:hanging="360"/>
      </w:pPr>
      <w:rPr>
        <w:rFonts w:ascii="Wingdings" w:hAnsi="Wingdings" w:hint="default"/>
      </w:rPr>
    </w:lvl>
    <w:lvl w:ilvl="3" w:tplc="0D1EBD40" w:tentative="1">
      <w:start w:val="1"/>
      <w:numFmt w:val="bullet"/>
      <w:lvlText w:val=""/>
      <w:lvlJc w:val="left"/>
      <w:pPr>
        <w:ind w:left="2880" w:hanging="360"/>
      </w:pPr>
      <w:rPr>
        <w:rFonts w:ascii="Symbol" w:hAnsi="Symbol" w:hint="default"/>
      </w:rPr>
    </w:lvl>
    <w:lvl w:ilvl="4" w:tplc="D39A3F30" w:tentative="1">
      <w:start w:val="1"/>
      <w:numFmt w:val="bullet"/>
      <w:lvlText w:val="o"/>
      <w:lvlJc w:val="left"/>
      <w:pPr>
        <w:ind w:left="3600" w:hanging="360"/>
      </w:pPr>
      <w:rPr>
        <w:rFonts w:ascii="Courier New" w:hAnsi="Courier New" w:cs="Courier New" w:hint="default"/>
      </w:rPr>
    </w:lvl>
    <w:lvl w:ilvl="5" w:tplc="973EBA26" w:tentative="1">
      <w:start w:val="1"/>
      <w:numFmt w:val="bullet"/>
      <w:lvlText w:val=""/>
      <w:lvlJc w:val="left"/>
      <w:pPr>
        <w:ind w:left="4320" w:hanging="360"/>
      </w:pPr>
      <w:rPr>
        <w:rFonts w:ascii="Wingdings" w:hAnsi="Wingdings" w:hint="default"/>
      </w:rPr>
    </w:lvl>
    <w:lvl w:ilvl="6" w:tplc="C9A441E4" w:tentative="1">
      <w:start w:val="1"/>
      <w:numFmt w:val="bullet"/>
      <w:lvlText w:val=""/>
      <w:lvlJc w:val="left"/>
      <w:pPr>
        <w:ind w:left="5040" w:hanging="360"/>
      </w:pPr>
      <w:rPr>
        <w:rFonts w:ascii="Symbol" w:hAnsi="Symbol" w:hint="default"/>
      </w:rPr>
    </w:lvl>
    <w:lvl w:ilvl="7" w:tplc="2EDE57CC" w:tentative="1">
      <w:start w:val="1"/>
      <w:numFmt w:val="bullet"/>
      <w:lvlText w:val="o"/>
      <w:lvlJc w:val="left"/>
      <w:pPr>
        <w:ind w:left="5760" w:hanging="360"/>
      </w:pPr>
      <w:rPr>
        <w:rFonts w:ascii="Courier New" w:hAnsi="Courier New" w:cs="Courier New" w:hint="default"/>
      </w:rPr>
    </w:lvl>
    <w:lvl w:ilvl="8" w:tplc="ADFC3E86" w:tentative="1">
      <w:start w:val="1"/>
      <w:numFmt w:val="bullet"/>
      <w:lvlText w:val=""/>
      <w:lvlJc w:val="left"/>
      <w:pPr>
        <w:ind w:left="6480" w:hanging="360"/>
      </w:pPr>
      <w:rPr>
        <w:rFonts w:ascii="Wingdings" w:hAnsi="Wingdings" w:hint="default"/>
      </w:rPr>
    </w:lvl>
  </w:abstractNum>
  <w:abstractNum w:abstractNumId="13" w15:restartNumberingAfterBreak="0">
    <w:nsid w:val="5B521812"/>
    <w:multiLevelType w:val="hybridMultilevel"/>
    <w:tmpl w:val="2160A9B0"/>
    <w:lvl w:ilvl="0" w:tplc="C2B87EA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9E0935"/>
    <w:multiLevelType w:val="hybridMultilevel"/>
    <w:tmpl w:val="5176A244"/>
    <w:lvl w:ilvl="0" w:tplc="6EF2C4E4">
      <w:start w:val="1"/>
      <w:numFmt w:val="bullet"/>
      <w:lvlText w:val=""/>
      <w:lvlJc w:val="left"/>
      <w:pPr>
        <w:ind w:left="1440" w:hanging="360"/>
      </w:pPr>
      <w:rPr>
        <w:rFonts w:ascii="Wingdings" w:hAnsi="Wingdings" w:hint="default"/>
        <w:b/>
        <w:bCs/>
        <w:sz w:val="26"/>
      </w:rPr>
    </w:lvl>
    <w:lvl w:ilvl="1" w:tplc="1234A46E" w:tentative="1">
      <w:start w:val="1"/>
      <w:numFmt w:val="bullet"/>
      <w:lvlText w:val="o"/>
      <w:lvlJc w:val="left"/>
      <w:pPr>
        <w:ind w:left="2160" w:hanging="360"/>
      </w:pPr>
      <w:rPr>
        <w:rFonts w:ascii="Courier New" w:hAnsi="Courier New" w:cs="Courier New" w:hint="default"/>
      </w:rPr>
    </w:lvl>
    <w:lvl w:ilvl="2" w:tplc="98F6B76C" w:tentative="1">
      <w:start w:val="1"/>
      <w:numFmt w:val="bullet"/>
      <w:lvlText w:val=""/>
      <w:lvlJc w:val="left"/>
      <w:pPr>
        <w:ind w:left="2880" w:hanging="360"/>
      </w:pPr>
      <w:rPr>
        <w:rFonts w:ascii="Wingdings" w:hAnsi="Wingdings" w:hint="default"/>
      </w:rPr>
    </w:lvl>
    <w:lvl w:ilvl="3" w:tplc="1BA4D054" w:tentative="1">
      <w:start w:val="1"/>
      <w:numFmt w:val="bullet"/>
      <w:lvlText w:val=""/>
      <w:lvlJc w:val="left"/>
      <w:pPr>
        <w:ind w:left="3600" w:hanging="360"/>
      </w:pPr>
      <w:rPr>
        <w:rFonts w:ascii="Symbol" w:hAnsi="Symbol" w:hint="default"/>
      </w:rPr>
    </w:lvl>
    <w:lvl w:ilvl="4" w:tplc="B9186516" w:tentative="1">
      <w:start w:val="1"/>
      <w:numFmt w:val="bullet"/>
      <w:lvlText w:val="o"/>
      <w:lvlJc w:val="left"/>
      <w:pPr>
        <w:ind w:left="4320" w:hanging="360"/>
      </w:pPr>
      <w:rPr>
        <w:rFonts w:ascii="Courier New" w:hAnsi="Courier New" w:cs="Courier New" w:hint="default"/>
      </w:rPr>
    </w:lvl>
    <w:lvl w:ilvl="5" w:tplc="5518F92C" w:tentative="1">
      <w:start w:val="1"/>
      <w:numFmt w:val="bullet"/>
      <w:lvlText w:val=""/>
      <w:lvlJc w:val="left"/>
      <w:pPr>
        <w:ind w:left="5040" w:hanging="360"/>
      </w:pPr>
      <w:rPr>
        <w:rFonts w:ascii="Wingdings" w:hAnsi="Wingdings" w:hint="default"/>
      </w:rPr>
    </w:lvl>
    <w:lvl w:ilvl="6" w:tplc="CDA272B2" w:tentative="1">
      <w:start w:val="1"/>
      <w:numFmt w:val="bullet"/>
      <w:lvlText w:val=""/>
      <w:lvlJc w:val="left"/>
      <w:pPr>
        <w:ind w:left="5760" w:hanging="360"/>
      </w:pPr>
      <w:rPr>
        <w:rFonts w:ascii="Symbol" w:hAnsi="Symbol" w:hint="default"/>
      </w:rPr>
    </w:lvl>
    <w:lvl w:ilvl="7" w:tplc="A38EE9DE" w:tentative="1">
      <w:start w:val="1"/>
      <w:numFmt w:val="bullet"/>
      <w:lvlText w:val="o"/>
      <w:lvlJc w:val="left"/>
      <w:pPr>
        <w:ind w:left="6480" w:hanging="360"/>
      </w:pPr>
      <w:rPr>
        <w:rFonts w:ascii="Courier New" w:hAnsi="Courier New" w:cs="Courier New" w:hint="default"/>
      </w:rPr>
    </w:lvl>
    <w:lvl w:ilvl="8" w:tplc="695C6640" w:tentative="1">
      <w:start w:val="1"/>
      <w:numFmt w:val="bullet"/>
      <w:lvlText w:val=""/>
      <w:lvlJc w:val="left"/>
      <w:pPr>
        <w:ind w:left="7200" w:hanging="360"/>
      </w:pPr>
      <w:rPr>
        <w:rFonts w:ascii="Wingdings" w:hAnsi="Wingdings" w:hint="default"/>
      </w:rPr>
    </w:lvl>
  </w:abstractNum>
  <w:abstractNum w:abstractNumId="15" w15:restartNumberingAfterBreak="0">
    <w:nsid w:val="6395219A"/>
    <w:multiLevelType w:val="multilevel"/>
    <w:tmpl w:val="78B6716C"/>
    <w:lvl w:ilvl="0">
      <w:start w:val="1"/>
      <w:numFmt w:val="bullet"/>
      <w:lvlText w:val=""/>
      <w:lvlJc w:val="left"/>
      <w:pPr>
        <w:tabs>
          <w:tab w:val="num" w:pos="720"/>
        </w:tabs>
        <w:ind w:left="720" w:hanging="360"/>
      </w:pPr>
      <w:rPr>
        <w:rFonts w:ascii="Wingdings" w:hAnsi="Wingdings" w:hint="default"/>
      </w:r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923486"/>
    <w:multiLevelType w:val="hybridMultilevel"/>
    <w:tmpl w:val="5AF604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0721C74"/>
    <w:multiLevelType w:val="hybridMultilevel"/>
    <w:tmpl w:val="686ED0EE"/>
    <w:lvl w:ilvl="0" w:tplc="6AA484DA">
      <w:start w:val="1"/>
      <w:numFmt w:val="bullet"/>
      <w:lvlText w:val=""/>
      <w:lvlJc w:val="left"/>
      <w:pPr>
        <w:ind w:left="720" w:hanging="360"/>
      </w:pPr>
      <w:rPr>
        <w:rFonts w:ascii="Wingdings" w:hAnsi="Wingdings" w:hint="default"/>
      </w:rPr>
    </w:lvl>
    <w:lvl w:ilvl="1" w:tplc="32624442" w:tentative="1">
      <w:start w:val="1"/>
      <w:numFmt w:val="bullet"/>
      <w:lvlText w:val="o"/>
      <w:lvlJc w:val="left"/>
      <w:pPr>
        <w:ind w:left="1440" w:hanging="360"/>
      </w:pPr>
      <w:rPr>
        <w:rFonts w:ascii="Courier New" w:hAnsi="Courier New" w:cs="Courier New" w:hint="default"/>
      </w:rPr>
    </w:lvl>
    <w:lvl w:ilvl="2" w:tplc="0D18953A" w:tentative="1">
      <w:start w:val="1"/>
      <w:numFmt w:val="bullet"/>
      <w:lvlText w:val=""/>
      <w:lvlJc w:val="left"/>
      <w:pPr>
        <w:ind w:left="2160" w:hanging="360"/>
      </w:pPr>
      <w:rPr>
        <w:rFonts w:ascii="Wingdings" w:hAnsi="Wingdings" w:hint="default"/>
      </w:rPr>
    </w:lvl>
    <w:lvl w:ilvl="3" w:tplc="4628E87A" w:tentative="1">
      <w:start w:val="1"/>
      <w:numFmt w:val="bullet"/>
      <w:lvlText w:val=""/>
      <w:lvlJc w:val="left"/>
      <w:pPr>
        <w:ind w:left="2880" w:hanging="360"/>
      </w:pPr>
      <w:rPr>
        <w:rFonts w:ascii="Symbol" w:hAnsi="Symbol" w:hint="default"/>
      </w:rPr>
    </w:lvl>
    <w:lvl w:ilvl="4" w:tplc="1C542172" w:tentative="1">
      <w:start w:val="1"/>
      <w:numFmt w:val="bullet"/>
      <w:lvlText w:val="o"/>
      <w:lvlJc w:val="left"/>
      <w:pPr>
        <w:ind w:left="3600" w:hanging="360"/>
      </w:pPr>
      <w:rPr>
        <w:rFonts w:ascii="Courier New" w:hAnsi="Courier New" w:cs="Courier New" w:hint="default"/>
      </w:rPr>
    </w:lvl>
    <w:lvl w:ilvl="5" w:tplc="70C8110C" w:tentative="1">
      <w:start w:val="1"/>
      <w:numFmt w:val="bullet"/>
      <w:lvlText w:val=""/>
      <w:lvlJc w:val="left"/>
      <w:pPr>
        <w:ind w:left="4320" w:hanging="360"/>
      </w:pPr>
      <w:rPr>
        <w:rFonts w:ascii="Wingdings" w:hAnsi="Wingdings" w:hint="default"/>
      </w:rPr>
    </w:lvl>
    <w:lvl w:ilvl="6" w:tplc="48869E4A" w:tentative="1">
      <w:start w:val="1"/>
      <w:numFmt w:val="bullet"/>
      <w:lvlText w:val=""/>
      <w:lvlJc w:val="left"/>
      <w:pPr>
        <w:ind w:left="5040" w:hanging="360"/>
      </w:pPr>
      <w:rPr>
        <w:rFonts w:ascii="Symbol" w:hAnsi="Symbol" w:hint="default"/>
      </w:rPr>
    </w:lvl>
    <w:lvl w:ilvl="7" w:tplc="00F043A2" w:tentative="1">
      <w:start w:val="1"/>
      <w:numFmt w:val="bullet"/>
      <w:lvlText w:val="o"/>
      <w:lvlJc w:val="left"/>
      <w:pPr>
        <w:ind w:left="5760" w:hanging="360"/>
      </w:pPr>
      <w:rPr>
        <w:rFonts w:ascii="Courier New" w:hAnsi="Courier New" w:cs="Courier New" w:hint="default"/>
      </w:rPr>
    </w:lvl>
    <w:lvl w:ilvl="8" w:tplc="3426E6EC" w:tentative="1">
      <w:start w:val="1"/>
      <w:numFmt w:val="bullet"/>
      <w:lvlText w:val=""/>
      <w:lvlJc w:val="left"/>
      <w:pPr>
        <w:ind w:left="6480" w:hanging="360"/>
      </w:pPr>
      <w:rPr>
        <w:rFonts w:ascii="Wingdings" w:hAnsi="Wingdings" w:hint="default"/>
      </w:rPr>
    </w:lvl>
  </w:abstractNum>
  <w:abstractNum w:abstractNumId="18" w15:restartNumberingAfterBreak="0">
    <w:nsid w:val="75AD42A0"/>
    <w:multiLevelType w:val="hybridMultilevel"/>
    <w:tmpl w:val="53AA16E4"/>
    <w:lvl w:ilvl="0" w:tplc="04090007">
      <w:start w:val="1"/>
      <w:numFmt w:val="bullet"/>
      <w:lvlText w:val=""/>
      <w:lvlPicBulletId w:val="0"/>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76E22111"/>
    <w:multiLevelType w:val="hybridMultilevel"/>
    <w:tmpl w:val="B292195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79905704"/>
    <w:multiLevelType w:val="hybridMultilevel"/>
    <w:tmpl w:val="2EB8C206"/>
    <w:lvl w:ilvl="0" w:tplc="BB567924">
      <w:numFmt w:val="bullet"/>
      <w:lvlText w:val="-"/>
      <w:lvlJc w:val="left"/>
      <w:pPr>
        <w:ind w:left="720" w:hanging="360"/>
      </w:pPr>
      <w:rPr>
        <w:rFonts w:ascii="Times New Roman" w:eastAsiaTheme="minorHAnsi" w:hAnsi="Times New Roman" w:cs="Times New Roman" w:hint="default"/>
      </w:rPr>
    </w:lvl>
    <w:lvl w:ilvl="1" w:tplc="011E5260">
      <w:start w:val="1"/>
      <w:numFmt w:val="lowerLetter"/>
      <w:lvlText w:val="%2."/>
      <w:lvlJc w:val="left"/>
      <w:pPr>
        <w:ind w:left="1440" w:hanging="360"/>
      </w:pPr>
    </w:lvl>
    <w:lvl w:ilvl="2" w:tplc="C6CE6F8A" w:tentative="1">
      <w:start w:val="1"/>
      <w:numFmt w:val="lowerRoman"/>
      <w:lvlText w:val="%3."/>
      <w:lvlJc w:val="right"/>
      <w:pPr>
        <w:ind w:left="2160" w:hanging="180"/>
      </w:pPr>
    </w:lvl>
    <w:lvl w:ilvl="3" w:tplc="9C9CBC4A" w:tentative="1">
      <w:start w:val="1"/>
      <w:numFmt w:val="decimal"/>
      <w:lvlText w:val="%4."/>
      <w:lvlJc w:val="left"/>
      <w:pPr>
        <w:ind w:left="2880" w:hanging="360"/>
      </w:pPr>
    </w:lvl>
    <w:lvl w:ilvl="4" w:tplc="0B38A5DE" w:tentative="1">
      <w:start w:val="1"/>
      <w:numFmt w:val="lowerLetter"/>
      <w:lvlText w:val="%5."/>
      <w:lvlJc w:val="left"/>
      <w:pPr>
        <w:ind w:left="3600" w:hanging="360"/>
      </w:pPr>
    </w:lvl>
    <w:lvl w:ilvl="5" w:tplc="A1D27D02" w:tentative="1">
      <w:start w:val="1"/>
      <w:numFmt w:val="lowerRoman"/>
      <w:lvlText w:val="%6."/>
      <w:lvlJc w:val="right"/>
      <w:pPr>
        <w:ind w:left="4320" w:hanging="180"/>
      </w:pPr>
    </w:lvl>
    <w:lvl w:ilvl="6" w:tplc="284C4A54" w:tentative="1">
      <w:start w:val="1"/>
      <w:numFmt w:val="decimal"/>
      <w:lvlText w:val="%7."/>
      <w:lvlJc w:val="left"/>
      <w:pPr>
        <w:ind w:left="5040" w:hanging="360"/>
      </w:pPr>
    </w:lvl>
    <w:lvl w:ilvl="7" w:tplc="F162CBC8" w:tentative="1">
      <w:start w:val="1"/>
      <w:numFmt w:val="lowerLetter"/>
      <w:lvlText w:val="%8."/>
      <w:lvlJc w:val="left"/>
      <w:pPr>
        <w:ind w:left="5760" w:hanging="360"/>
      </w:pPr>
    </w:lvl>
    <w:lvl w:ilvl="8" w:tplc="5778015C" w:tentative="1">
      <w:start w:val="1"/>
      <w:numFmt w:val="lowerRoman"/>
      <w:lvlText w:val="%9."/>
      <w:lvlJc w:val="right"/>
      <w:pPr>
        <w:ind w:left="6480" w:hanging="180"/>
      </w:pPr>
    </w:lvl>
  </w:abstractNum>
  <w:abstractNum w:abstractNumId="21" w15:restartNumberingAfterBreak="0">
    <w:nsid w:val="7A461207"/>
    <w:multiLevelType w:val="hybridMultilevel"/>
    <w:tmpl w:val="8AF69C4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abstractNumId w:val="3"/>
  </w:num>
  <w:num w:numId="2">
    <w:abstractNumId w:val="8"/>
  </w:num>
  <w:num w:numId="3">
    <w:abstractNumId w:val="17"/>
  </w:num>
  <w:num w:numId="4">
    <w:abstractNumId w:val="2"/>
  </w:num>
  <w:num w:numId="5">
    <w:abstractNumId w:val="1"/>
  </w:num>
  <w:num w:numId="6">
    <w:abstractNumId w:val="5"/>
  </w:num>
  <w:num w:numId="7">
    <w:abstractNumId w:val="10"/>
  </w:num>
  <w:num w:numId="8">
    <w:abstractNumId w:val="14"/>
  </w:num>
  <w:num w:numId="9">
    <w:abstractNumId w:val="9"/>
  </w:num>
  <w:num w:numId="10">
    <w:abstractNumId w:val="12"/>
  </w:num>
  <w:num w:numId="11">
    <w:abstractNumId w:val="20"/>
  </w:num>
  <w:num w:numId="12">
    <w:abstractNumId w:val="21"/>
  </w:num>
  <w:num w:numId="13">
    <w:abstractNumId w:val="19"/>
  </w:num>
  <w:num w:numId="14">
    <w:abstractNumId w:val="6"/>
  </w:num>
  <w:num w:numId="15">
    <w:abstractNumId w:val="18"/>
  </w:num>
  <w:num w:numId="16">
    <w:abstractNumId w:val="4"/>
  </w:num>
  <w:num w:numId="17">
    <w:abstractNumId w:val="7"/>
  </w:num>
  <w:num w:numId="18">
    <w:abstractNumId w:val="15"/>
  </w:num>
  <w:num w:numId="19">
    <w:abstractNumId w:val="13"/>
  </w:num>
  <w:num w:numId="20">
    <w:abstractNumId w:val="16"/>
  </w:num>
  <w:num w:numId="21">
    <w:abstractNumId w:val="1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563"/>
    <w:rsid w:val="000F5563"/>
    <w:rsid w:val="00236FAB"/>
    <w:rsid w:val="002708C5"/>
    <w:rsid w:val="003D652E"/>
    <w:rsid w:val="007A4439"/>
    <w:rsid w:val="007F43B6"/>
    <w:rsid w:val="008221A6"/>
    <w:rsid w:val="00BF2BE6"/>
    <w:rsid w:val="00C54C79"/>
    <w:rsid w:val="00E053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A8B2F4B"/>
  <w15:chartTrackingRefBased/>
  <w15:docId w15:val="{7004842A-6DE7-491E-8B03-2925DC944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708C5"/>
    <w:pPr>
      <w:bidi w:val="0"/>
      <w:spacing w:after="0" w:line="240" w:lineRule="auto"/>
    </w:pPr>
    <w:rPr>
      <w:rFonts w:ascii="Times New Roman" w:eastAsia="Times New Roman" w:hAnsi="Times New Roman" w:cs="Times New Roman"/>
      <w:kern w:val="0"/>
      <w:sz w:val="24"/>
      <w:szCs w:val="24"/>
      <w14:ligatures w14:val="none"/>
    </w:rPr>
  </w:style>
  <w:style w:type="paragraph" w:styleId="1">
    <w:name w:val="heading 1"/>
    <w:basedOn w:val="a"/>
    <w:next w:val="a"/>
    <w:link w:val="1Char"/>
    <w:uiPriority w:val="9"/>
    <w:qFormat/>
    <w:rsid w:val="000F55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semiHidden/>
    <w:unhideWhenUsed/>
    <w:qFormat/>
    <w:rsid w:val="000F55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F556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F556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F556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F5563"/>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F5563"/>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F5563"/>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F5563"/>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F556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semiHidden/>
    <w:rsid w:val="000F556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F556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F556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F5563"/>
    <w:rPr>
      <w:rFonts w:eastAsiaTheme="majorEastAsia" w:cstheme="majorBidi"/>
      <w:color w:val="2F5496" w:themeColor="accent1" w:themeShade="BF"/>
    </w:rPr>
  </w:style>
  <w:style w:type="character" w:customStyle="1" w:styleId="6Char">
    <w:name w:val="عنوان 6 Char"/>
    <w:basedOn w:val="a0"/>
    <w:link w:val="6"/>
    <w:uiPriority w:val="9"/>
    <w:semiHidden/>
    <w:rsid w:val="000F5563"/>
    <w:rPr>
      <w:rFonts w:eastAsiaTheme="majorEastAsia" w:cstheme="majorBidi"/>
      <w:i/>
      <w:iCs/>
      <w:color w:val="595959" w:themeColor="text1" w:themeTint="A6"/>
    </w:rPr>
  </w:style>
  <w:style w:type="character" w:customStyle="1" w:styleId="7Char">
    <w:name w:val="عنوان 7 Char"/>
    <w:basedOn w:val="a0"/>
    <w:link w:val="7"/>
    <w:uiPriority w:val="9"/>
    <w:semiHidden/>
    <w:rsid w:val="000F5563"/>
    <w:rPr>
      <w:rFonts w:eastAsiaTheme="majorEastAsia" w:cstheme="majorBidi"/>
      <w:color w:val="595959" w:themeColor="text1" w:themeTint="A6"/>
    </w:rPr>
  </w:style>
  <w:style w:type="character" w:customStyle="1" w:styleId="8Char">
    <w:name w:val="عنوان 8 Char"/>
    <w:basedOn w:val="a0"/>
    <w:link w:val="8"/>
    <w:uiPriority w:val="9"/>
    <w:semiHidden/>
    <w:rsid w:val="000F5563"/>
    <w:rPr>
      <w:rFonts w:eastAsiaTheme="majorEastAsia" w:cstheme="majorBidi"/>
      <w:i/>
      <w:iCs/>
      <w:color w:val="272727" w:themeColor="text1" w:themeTint="D8"/>
    </w:rPr>
  </w:style>
  <w:style w:type="character" w:customStyle="1" w:styleId="9Char">
    <w:name w:val="عنوان 9 Char"/>
    <w:basedOn w:val="a0"/>
    <w:link w:val="9"/>
    <w:uiPriority w:val="9"/>
    <w:semiHidden/>
    <w:rsid w:val="000F5563"/>
    <w:rPr>
      <w:rFonts w:eastAsiaTheme="majorEastAsia" w:cstheme="majorBidi"/>
      <w:color w:val="272727" w:themeColor="text1" w:themeTint="D8"/>
    </w:rPr>
  </w:style>
  <w:style w:type="paragraph" w:styleId="a3">
    <w:name w:val="Title"/>
    <w:basedOn w:val="a"/>
    <w:next w:val="a"/>
    <w:link w:val="Char"/>
    <w:uiPriority w:val="10"/>
    <w:qFormat/>
    <w:rsid w:val="000F5563"/>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F556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F556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F556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F5563"/>
    <w:pPr>
      <w:spacing w:before="160"/>
      <w:jc w:val="center"/>
    </w:pPr>
    <w:rPr>
      <w:i/>
      <w:iCs/>
      <w:color w:val="404040" w:themeColor="text1" w:themeTint="BF"/>
    </w:rPr>
  </w:style>
  <w:style w:type="character" w:customStyle="1" w:styleId="Char1">
    <w:name w:val="اقتباس Char"/>
    <w:basedOn w:val="a0"/>
    <w:link w:val="a5"/>
    <w:uiPriority w:val="29"/>
    <w:rsid w:val="000F5563"/>
    <w:rPr>
      <w:i/>
      <w:iCs/>
      <w:color w:val="404040" w:themeColor="text1" w:themeTint="BF"/>
    </w:rPr>
  </w:style>
  <w:style w:type="paragraph" w:styleId="a6">
    <w:name w:val="List Paragraph"/>
    <w:basedOn w:val="a"/>
    <w:link w:val="Char2"/>
    <w:uiPriority w:val="34"/>
    <w:qFormat/>
    <w:rsid w:val="000F5563"/>
    <w:pPr>
      <w:ind w:left="720"/>
      <w:contextualSpacing/>
    </w:pPr>
  </w:style>
  <w:style w:type="character" w:styleId="a7">
    <w:name w:val="Intense Emphasis"/>
    <w:basedOn w:val="a0"/>
    <w:uiPriority w:val="21"/>
    <w:qFormat/>
    <w:rsid w:val="000F5563"/>
    <w:rPr>
      <w:i/>
      <w:iCs/>
      <w:color w:val="2F5496" w:themeColor="accent1" w:themeShade="BF"/>
    </w:rPr>
  </w:style>
  <w:style w:type="paragraph" w:styleId="a8">
    <w:name w:val="Intense Quote"/>
    <w:basedOn w:val="a"/>
    <w:next w:val="a"/>
    <w:link w:val="Char3"/>
    <w:uiPriority w:val="30"/>
    <w:qFormat/>
    <w:rsid w:val="000F55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0F5563"/>
    <w:rPr>
      <w:i/>
      <w:iCs/>
      <w:color w:val="2F5496" w:themeColor="accent1" w:themeShade="BF"/>
    </w:rPr>
  </w:style>
  <w:style w:type="character" w:styleId="a9">
    <w:name w:val="Intense Reference"/>
    <w:basedOn w:val="a0"/>
    <w:uiPriority w:val="32"/>
    <w:qFormat/>
    <w:rsid w:val="000F5563"/>
    <w:rPr>
      <w:b/>
      <w:bCs/>
      <w:smallCaps/>
      <w:color w:val="2F5496" w:themeColor="accent1" w:themeShade="BF"/>
      <w:spacing w:val="5"/>
    </w:rPr>
  </w:style>
  <w:style w:type="paragraph" w:customStyle="1" w:styleId="10">
    <w:name w:val="سرد الفقرات1"/>
    <w:basedOn w:val="a"/>
    <w:qFormat/>
    <w:rsid w:val="002708C5"/>
    <w:pPr>
      <w:bidi/>
      <w:spacing w:after="200" w:line="276" w:lineRule="auto"/>
      <w:ind w:left="720"/>
      <w:contextualSpacing/>
    </w:pPr>
    <w:rPr>
      <w:rFonts w:ascii="Calibri" w:hAnsi="Calibri" w:cs="Arial"/>
      <w:sz w:val="22"/>
      <w:szCs w:val="22"/>
    </w:rPr>
  </w:style>
  <w:style w:type="paragraph" w:styleId="aa">
    <w:name w:val="footer"/>
    <w:basedOn w:val="a"/>
    <w:link w:val="Char4"/>
    <w:uiPriority w:val="99"/>
    <w:unhideWhenUsed/>
    <w:rsid w:val="002708C5"/>
    <w:pPr>
      <w:tabs>
        <w:tab w:val="center" w:pos="4513"/>
        <w:tab w:val="right" w:pos="9026"/>
      </w:tabs>
      <w:bidi/>
    </w:pPr>
  </w:style>
  <w:style w:type="character" w:customStyle="1" w:styleId="Char4">
    <w:name w:val="تذييل الصفحة Char"/>
    <w:basedOn w:val="a0"/>
    <w:link w:val="aa"/>
    <w:uiPriority w:val="99"/>
    <w:rsid w:val="002708C5"/>
    <w:rPr>
      <w:rFonts w:ascii="Times New Roman" w:eastAsia="Times New Roman" w:hAnsi="Times New Roman" w:cs="Times New Roman"/>
      <w:kern w:val="0"/>
      <w:sz w:val="24"/>
      <w:szCs w:val="24"/>
      <w14:ligatures w14:val="none"/>
    </w:rPr>
  </w:style>
  <w:style w:type="table" w:styleId="ab">
    <w:name w:val="Table Grid"/>
    <w:basedOn w:val="a1"/>
    <w:uiPriority w:val="59"/>
    <w:rsid w:val="002708C5"/>
    <w:pPr>
      <w:bidi w:val="0"/>
      <w:spacing w:after="0" w:line="240" w:lineRule="auto"/>
    </w:pPr>
    <w:rPr>
      <w:rFonts w:cs="AL-Mohanad"/>
      <w:kern w:val="0"/>
      <w:sz w:val="34"/>
      <w:szCs w:val="3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Char5"/>
    <w:uiPriority w:val="99"/>
    <w:unhideWhenUsed/>
    <w:rsid w:val="002708C5"/>
    <w:pPr>
      <w:tabs>
        <w:tab w:val="center" w:pos="4513"/>
        <w:tab w:val="right" w:pos="9026"/>
      </w:tabs>
      <w:bidi/>
    </w:pPr>
    <w:rPr>
      <w:rFonts w:asciiTheme="minorHAnsi" w:eastAsiaTheme="minorHAnsi" w:hAnsiTheme="minorHAnsi" w:cstheme="minorBidi"/>
      <w:kern w:val="2"/>
      <w:sz w:val="22"/>
      <w:szCs w:val="22"/>
      <w14:ligatures w14:val="standardContextual"/>
    </w:rPr>
  </w:style>
  <w:style w:type="character" w:customStyle="1" w:styleId="Char5">
    <w:name w:val="رأس الصفحة Char"/>
    <w:basedOn w:val="a0"/>
    <w:link w:val="ac"/>
    <w:uiPriority w:val="99"/>
    <w:rsid w:val="002708C5"/>
  </w:style>
  <w:style w:type="table" w:customStyle="1" w:styleId="TableGrid0">
    <w:name w:val="Table Grid_0"/>
    <w:basedOn w:val="a1"/>
    <w:uiPriority w:val="39"/>
    <w:rsid w:val="00270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0">
    <w:name w:val="Plain Table 2"/>
    <w:basedOn w:val="a1"/>
    <w:uiPriority w:val="42"/>
    <w:rsid w:val="002708C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
    <w:name w:val="Table Grid_1"/>
    <w:basedOn w:val="a1"/>
    <w:rsid w:val="002708C5"/>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 سرد الفقرات Char"/>
    <w:link w:val="a6"/>
    <w:uiPriority w:val="34"/>
    <w:rsid w:val="002708C5"/>
  </w:style>
  <w:style w:type="paragraph" w:styleId="ad">
    <w:name w:val="Normal (Web)"/>
    <w:basedOn w:val="a"/>
    <w:semiHidden/>
    <w:unhideWhenUsed/>
    <w:rsid w:val="002708C5"/>
  </w:style>
  <w:style w:type="table" w:styleId="11">
    <w:name w:val="Plain Table 1"/>
    <w:basedOn w:val="a1"/>
    <w:uiPriority w:val="41"/>
    <w:rsid w:val="002708C5"/>
    <w:pPr>
      <w:bidi w:val="0"/>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1">
    <w:name w:val="List Table 3 Accent 1"/>
    <w:basedOn w:val="a1"/>
    <w:uiPriority w:val="48"/>
    <w:rsid w:val="002708C5"/>
    <w:pPr>
      <w:bidi w:val="0"/>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4-6">
    <w:name w:val="Grid Table 4 Accent 6"/>
    <w:basedOn w:val="a1"/>
    <w:uiPriority w:val="49"/>
    <w:rsid w:val="002708C5"/>
    <w:pPr>
      <w:bidi w:val="0"/>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1">
    <w:name w:val="Grid Table 4 Accent 1"/>
    <w:basedOn w:val="a1"/>
    <w:uiPriority w:val="49"/>
    <w:rsid w:val="002708C5"/>
    <w:pPr>
      <w:bidi w:val="0"/>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2">
    <w:name w:val="Grid Table 4 Accent 2"/>
    <w:basedOn w:val="a1"/>
    <w:uiPriority w:val="49"/>
    <w:rsid w:val="002708C5"/>
    <w:pPr>
      <w:bidi w:val="0"/>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
    <w:name w:val="Grid Table 4 Accent 3"/>
    <w:basedOn w:val="a1"/>
    <w:uiPriority w:val="49"/>
    <w:rsid w:val="002708C5"/>
    <w:pPr>
      <w:bidi w:val="0"/>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10">
    <w:name w:val="List Table 4 Accent 1"/>
    <w:basedOn w:val="a1"/>
    <w:uiPriority w:val="49"/>
    <w:rsid w:val="002708C5"/>
    <w:pPr>
      <w:bidi w:val="0"/>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0">
    <w:name w:val="Grid Table 4"/>
    <w:basedOn w:val="a1"/>
    <w:uiPriority w:val="49"/>
    <w:rsid w:val="002708C5"/>
    <w:pPr>
      <w:bidi w:val="0"/>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a0"/>
    <w:unhideWhenUsed/>
    <w:rsid w:val="002708C5"/>
    <w:rPr>
      <w:color w:val="0563C1" w:themeColor="hyperlink"/>
      <w:u w:val="single"/>
    </w:rPr>
  </w:style>
  <w:style w:type="character" w:styleId="ae">
    <w:name w:val="Unresolved Mention"/>
    <w:basedOn w:val="a0"/>
    <w:uiPriority w:val="99"/>
    <w:semiHidden/>
    <w:unhideWhenUsed/>
    <w:rsid w:val="002708C5"/>
    <w:rPr>
      <w:color w:val="605E5C"/>
      <w:shd w:val="clear" w:color="auto" w:fill="E1DFDD"/>
    </w:rPr>
  </w:style>
  <w:style w:type="table" w:customStyle="1" w:styleId="12">
    <w:name w:val="شبكة جدول1"/>
    <w:basedOn w:val="a1"/>
    <w:next w:val="ab"/>
    <w:uiPriority w:val="59"/>
    <w:rsid w:val="002708C5"/>
    <w:pPr>
      <w:bidi w:val="0"/>
      <w:spacing w:after="0" w:line="240" w:lineRule="auto"/>
    </w:pPr>
    <w:rPr>
      <w:rFonts w:ascii="Calibri" w:eastAsia="Calibri" w:hAnsi="Calibri" w:cs="AL-Mohanad"/>
      <w:kern w:val="0"/>
      <w:sz w:val="34"/>
      <w:szCs w:val="3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link w:val="Char6"/>
    <w:uiPriority w:val="1"/>
    <w:qFormat/>
    <w:rsid w:val="002708C5"/>
    <w:pPr>
      <w:bidi w:val="0"/>
      <w:spacing w:after="0" w:line="240" w:lineRule="auto"/>
    </w:pPr>
    <w:rPr>
      <w:rFonts w:eastAsiaTheme="minorEastAsia"/>
      <w:kern w:val="0"/>
      <w14:ligatures w14:val="none"/>
    </w:rPr>
  </w:style>
  <w:style w:type="character" w:customStyle="1" w:styleId="Char6">
    <w:name w:val="بلا تباعد Char"/>
    <w:basedOn w:val="a0"/>
    <w:link w:val="af"/>
    <w:uiPriority w:val="1"/>
    <w:rsid w:val="002708C5"/>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52</Pages>
  <Words>10738</Words>
  <Characters>61210</Characters>
  <Application>Microsoft Office Word</Application>
  <DocSecurity>0</DocSecurity>
  <Lines>510</Lines>
  <Paragraphs>143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هاله ماجد نورالدين محمود خيال</dc:creator>
  <cp:keywords/>
  <dc:description/>
  <cp:lastModifiedBy>sahar alklaib</cp:lastModifiedBy>
  <cp:revision>2</cp:revision>
  <dcterms:created xsi:type="dcterms:W3CDTF">2025-04-08T15:54:00Z</dcterms:created>
  <dcterms:modified xsi:type="dcterms:W3CDTF">2025-04-08T15:54:00Z</dcterms:modified>
</cp:coreProperties>
</file>