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4A5" w:rsidRDefault="001504A5" w:rsidP="001504A5">
      <w:pPr>
        <w:pStyle w:val="NormalWeb"/>
        <w:bidi/>
      </w:pPr>
      <w:bookmarkStart w:id="0" w:name="_GoBack"/>
      <w:r>
        <w:rPr>
          <w:rtl/>
        </w:rPr>
        <w:t xml:space="preserve">بعد مراجعة أداة الدراسة الخاصة برسالة الدكتوراه بعنوان </w:t>
      </w:r>
      <w:r>
        <w:rPr>
          <w:rStyle w:val="Strong"/>
        </w:rPr>
        <w:t>"</w:t>
      </w:r>
      <w:r>
        <w:rPr>
          <w:rStyle w:val="Strong"/>
          <w:rtl/>
        </w:rPr>
        <w:t>التحول الرقمي وكفاءة العمليات الإدارية في القطاع الحكومي: دراسة حالة وزارة العدل السعودية</w:t>
      </w:r>
      <w:r>
        <w:rPr>
          <w:rStyle w:val="Strong"/>
        </w:rPr>
        <w:t>"</w:t>
      </w:r>
      <w:r>
        <w:rPr>
          <w:rtl/>
        </w:rPr>
        <w:t>، أرى أن الأداة تتمتع بدرجة جيدة من الوضوح والتنظيم، كما أن أبعادها وفقراتها تتوافق بصورة عامة مع أهداف الدراسة ومتغيراتها، وقد تم الاستناد إلى عدد من الدراسات السابقة المناسبة في بناء الفقرات وتطويرها بما يتلاءم مع بيئة الدراسة، كما جاءت الأبعاد المختارة معبرة عن متغيري الدراسة، الأمر الذي يعزز الصدق الظاهري والمحتوى العلمي للأداة</w:t>
      </w:r>
      <w:r>
        <w:t>.</w:t>
      </w:r>
    </w:p>
    <w:p w:rsidR="001504A5" w:rsidRDefault="001504A5" w:rsidP="001504A5">
      <w:pPr>
        <w:pStyle w:val="NormalWeb"/>
        <w:bidi/>
      </w:pPr>
      <w:r>
        <w:rPr>
          <w:rtl/>
        </w:rPr>
        <w:t>ومع ذلك، يوصى بإجراء بعض التعديلات قبل التطبيق النهائي، وأهمها</w:t>
      </w:r>
      <w:r>
        <w:t>:</w:t>
      </w:r>
    </w:p>
    <w:p w:rsidR="001504A5" w:rsidRDefault="001504A5" w:rsidP="001504A5">
      <w:pPr>
        <w:pStyle w:val="NormalWeb"/>
        <w:numPr>
          <w:ilvl w:val="0"/>
          <w:numId w:val="1"/>
        </w:numPr>
        <w:bidi/>
      </w:pPr>
      <w:r>
        <w:rPr>
          <w:rStyle w:val="Strong"/>
          <w:rtl/>
        </w:rPr>
        <w:t>مراجعة بعض الفقرات التي قد تتداخل في مضمونها</w:t>
      </w:r>
      <w:r>
        <w:rPr>
          <w:rtl/>
        </w:rPr>
        <w:t>، خاصة في أبعاد كفاءة العمليات الإدارية، مثل أبعاد (تقليل الوقت) و(جودة الخدمة)، للتأكد من أن كل فقرة تقيس جانباً محدداً دون تكرار أو تداخل مع الأبعاد الأخرى، بما يعزز الصدق البنائي للأداة</w:t>
      </w:r>
      <w:r>
        <w:t>.</w:t>
      </w:r>
    </w:p>
    <w:p w:rsidR="001504A5" w:rsidRDefault="001504A5" w:rsidP="001504A5">
      <w:pPr>
        <w:pStyle w:val="NormalWeb"/>
        <w:numPr>
          <w:ilvl w:val="0"/>
          <w:numId w:val="1"/>
        </w:numPr>
        <w:bidi/>
      </w:pPr>
      <w:r>
        <w:rPr>
          <w:rStyle w:val="Strong"/>
          <w:rtl/>
        </w:rPr>
        <w:t>تعزيز البعد البيئي</w:t>
      </w:r>
      <w:r>
        <w:rPr>
          <w:rtl/>
        </w:rPr>
        <w:t xml:space="preserve"> من خلال إضافة أو تطوير بعض الفقرات التي تقيس تأثير العوامل الخارجية بصورة أكثر شمولاً، مثل التطورات التقنية العالمية، والشراكات المؤسسية، والضغوط التنافسية، وعدم الاقتصار على التشريعات ورؤية المملكة 2030 فقط</w:t>
      </w:r>
      <w:r>
        <w:t>.</w:t>
      </w:r>
    </w:p>
    <w:p w:rsidR="001504A5" w:rsidRDefault="001504A5" w:rsidP="001504A5">
      <w:pPr>
        <w:pStyle w:val="NormalWeb"/>
        <w:numPr>
          <w:ilvl w:val="0"/>
          <w:numId w:val="1"/>
        </w:numPr>
        <w:bidi/>
      </w:pPr>
      <w:r>
        <w:rPr>
          <w:rStyle w:val="Strong"/>
          <w:rtl/>
        </w:rPr>
        <w:t>مراجعة بعض الصياغات اللغوية البسيطة</w:t>
      </w:r>
      <w:r>
        <w:rPr>
          <w:rtl/>
        </w:rPr>
        <w:t xml:space="preserve"> لتحقيق مزيد من الدقة والاتساق، مع توحيد أسلوب صياغة الفقرات والمصطلحات المستخدمة في جميع أجزاء الأداة، بما يسهم في تحسين وضوح العبارات وسهولة فهمها من قبل أفراد العينة</w:t>
      </w:r>
      <w:r>
        <w:t>.</w:t>
      </w:r>
    </w:p>
    <w:p w:rsidR="001504A5" w:rsidRDefault="001504A5" w:rsidP="001504A5">
      <w:pPr>
        <w:pStyle w:val="NormalWeb"/>
        <w:numPr>
          <w:ilvl w:val="0"/>
          <w:numId w:val="1"/>
        </w:numPr>
        <w:bidi/>
      </w:pPr>
      <w:r>
        <w:rPr>
          <w:rStyle w:val="Strong"/>
          <w:rtl/>
        </w:rPr>
        <w:t>إعادة النظر في بعد رضا المستفيدين</w:t>
      </w:r>
      <w:r>
        <w:rPr>
          <w:rtl/>
        </w:rPr>
        <w:t>، حيث تعتمد معظم فقراته على تقديرات الموظفين لرضا المستفيدين، ويُفضل صياغة بعض العبارات بصورة أكثر موضوعية بحيث تقيس المؤشرات المرتبطة برضا المستفيدين دون افتراضه بشكل مباشر، مما يزيد من دقة القياس</w:t>
      </w:r>
      <w:r>
        <w:t>.</w:t>
      </w:r>
    </w:p>
    <w:p w:rsidR="001504A5" w:rsidRDefault="001504A5" w:rsidP="001504A5">
      <w:pPr>
        <w:pStyle w:val="NormalWeb"/>
        <w:bidi/>
      </w:pPr>
      <w:r>
        <w:rPr>
          <w:rtl/>
        </w:rPr>
        <w:t>وبصفة عامة، فإن الأداة مناسبة للتحكيم والتطبيق الميداني بعد الأخذ بالملاحظات السابقة وإجراء التعديلات اللازمة، وتُعد قادرة على تحقيق أهداف الدراسة وقياس متغيراتها بصورة مناسبة</w:t>
      </w:r>
      <w:r>
        <w:t>.</w:t>
      </w:r>
    </w:p>
    <w:bookmarkEnd w:id="0"/>
    <w:p w:rsidR="00F05980" w:rsidRDefault="001504A5" w:rsidP="001504A5">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11B9"/>
    <w:multiLevelType w:val="multilevel"/>
    <w:tmpl w:val="4A4EE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B79"/>
    <w:rsid w:val="001504A5"/>
    <w:rsid w:val="00A17B79"/>
    <w:rsid w:val="00A75348"/>
    <w:rsid w:val="00AE62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994C25-C694-419B-A5E7-6C7FB73F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04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04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2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242</Words>
  <Characters>1380</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2026-06-29T13:03:00Z</dcterms:created>
  <dcterms:modified xsi:type="dcterms:W3CDTF">2026-06-29T13:04:00Z</dcterms:modified>
</cp:coreProperties>
</file>