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3B999B0F"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w:t>
      </w:r>
      <w:r w:rsidR="00502BC0">
        <w:rPr>
          <w:rFonts w:ascii="Times New Roman" w:eastAsia="Times New Roman" w:hAnsi="Times New Roman" w:cs="Times New Roman"/>
          <w:b/>
          <w:color w:val="000000"/>
          <w:kern w:val="0"/>
          <w:sz w:val="40"/>
          <w:szCs w:val="32"/>
          <w:lang w:val="en-US"/>
          <w14:ligatures w14:val="none"/>
        </w:rPr>
        <w:t xml:space="preserve">  </w:t>
      </w:r>
      <w:r w:rsidRPr="00BE7FD8">
        <w:rPr>
          <w:rFonts w:ascii="Times New Roman" w:eastAsia="Times New Roman" w:hAnsi="Times New Roman" w:cs="Times New Roman"/>
          <w:b/>
          <w:color w:val="000000"/>
          <w:kern w:val="0"/>
          <w:sz w:val="40"/>
          <w:szCs w:val="32"/>
          <w:lang w:val="en-US"/>
          <w14:ligatures w14:val="none"/>
        </w:rPr>
        <w:t>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rsidP="007A72B6">
          <w:pPr>
            <w:pStyle w:val="TOC2"/>
            <w:tabs>
              <w:tab w:val="right" w:leader="dot" w:pos="9354"/>
            </w:tabs>
            <w:ind w:left="0"/>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14:ligatures w14:val="none"/>
        </w:rPr>
      </w:pPr>
    </w:p>
    <w:p w14:paraId="78B96A9D" w14:textId="77777777" w:rsidR="002219B3" w:rsidRDefault="002219B3" w:rsidP="00130BF3">
      <w:pPr>
        <w:spacing w:after="294"/>
        <w:rPr>
          <w:rFonts w:ascii="Times New Roman" w:eastAsia="Times New Roman" w:hAnsi="Times New Roman" w:cs="Times New Roman"/>
          <w:color w:val="000000"/>
          <w:kern w:val="0"/>
          <w:sz w:val="28"/>
          <w14:ligatures w14:val="none"/>
        </w:rPr>
      </w:pPr>
    </w:p>
    <w:p w14:paraId="24BFCBFB" w14:textId="77777777" w:rsidR="002219B3" w:rsidRPr="00B54403" w:rsidRDefault="002219B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02B9F0D7" w14:textId="4560FA60"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2.4: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14</w:t>
            </w:r>
          </w:p>
          <w:p w14:paraId="524F4E92" w14:textId="3B1AD058" w:rsidR="00062E62" w:rsidRPr="00062E62" w:rsidRDefault="00062E62" w:rsidP="008955D1">
            <w:pPr>
              <w:jc w:val="both"/>
              <w:rPr>
                <w:rStyle w:val="Hyperlink"/>
                <w:noProof/>
                <w:color w:val="000000" w:themeColor="text1"/>
                <w:sz w:val="28"/>
                <w:u w:val="none"/>
              </w:rPr>
            </w:pPr>
            <w:r w:rsidRPr="00062E62">
              <w:rPr>
                <w:rStyle w:val="Hyperlink"/>
                <w:noProof/>
                <w:color w:val="000000" w:themeColor="text1"/>
                <w:sz w:val="28"/>
                <w:u w:val="none"/>
              </w:rPr>
              <w:t>Figure 2.5: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w:t>
            </w:r>
            <w:r>
              <w:rPr>
                <w:rStyle w:val="Hyperlink"/>
                <w:noProof/>
                <w:color w:val="000000" w:themeColor="text1"/>
                <w:sz w:val="28"/>
                <w:u w:val="none"/>
              </w:rPr>
              <w:t>6</w:t>
            </w:r>
          </w:p>
          <w:p w14:paraId="73D5AF58" w14:textId="72B65CA8" w:rsidR="00130BF3" w:rsidRPr="00DE47B0" w:rsidRDefault="00130BF3" w:rsidP="00DE47B0">
            <w:pPr>
              <w:spacing w:line="360" w:lineRule="auto"/>
              <w:rPr>
                <w:rStyle w:val="Hyperlink"/>
                <w:noProof/>
                <w:color w:val="000000" w:themeColor="text1"/>
              </w:rPr>
            </w:pP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1E80606" w14:textId="5DEE624F" w:rsidR="00130BF3" w:rsidRPr="00130BF3" w:rsidRDefault="00130BF3" w:rsidP="00EA74F2">
      <w:pPr>
        <w:pStyle w:val="TableofFigures"/>
        <w:tabs>
          <w:tab w:val="right" w:leader="dot" w:pos="9354"/>
        </w:tabs>
        <w:ind w:firstLine="0"/>
        <w:rPr>
          <w:rtl/>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0674DB">
        <w:rPr>
          <w:noProof/>
          <w:highlight w:val="yellow"/>
          <w:u w:val="single"/>
        </w:rPr>
        <w:fldChar w:fldCharType="begin"/>
      </w:r>
      <w:r w:rsidRPr="000674DB">
        <w:rPr>
          <w:noProof/>
          <w:highlight w:val="yellow"/>
          <w:u w:val="single"/>
        </w:rPr>
        <w:instrText xml:space="preserve"> TOC \h \z \c "Table" </w:instrText>
      </w:r>
      <w:r w:rsidRPr="000674DB">
        <w:rPr>
          <w:noProof/>
          <w:highlight w:val="yellow"/>
          <w:u w:val="single"/>
        </w:rPr>
        <w:fldChar w:fldCharType="separate"/>
      </w:r>
      <w:r w:rsidRPr="000674DB">
        <w:rPr>
          <w:noProof/>
          <w:highlight w:val="yellow"/>
          <w:u w:val="singl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7" w:name="_Toc226749355"/>
      <w:r w:rsidRPr="00D565AE">
        <w:rPr>
          <w:rFonts w:asciiTheme="majorBidi" w:eastAsia="Times New Roman" w:hAnsiTheme="majorBidi"/>
          <w:b/>
          <w:color w:val="000000" w:themeColor="text1"/>
          <w:lang w:val="en-US"/>
        </w:rPr>
        <w:lastRenderedPageBreak/>
        <w:t>Chapter 1: Introduction</w:t>
      </w:r>
      <w:bookmarkEnd w:id="27"/>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8" w:name="_Toc226749356"/>
      <w:r w:rsidRPr="00D565AE">
        <w:rPr>
          <w:rFonts w:asciiTheme="majorBidi" w:eastAsia="Times New Roman" w:hAnsiTheme="majorBidi"/>
          <w:b/>
          <w:bCs/>
          <w:color w:val="000000" w:themeColor="text1"/>
          <w:lang w:val="en-US"/>
        </w:rPr>
        <w:t>1.1 Overview</w:t>
      </w:r>
      <w:bookmarkEnd w:id="28"/>
    </w:p>
    <w:p w14:paraId="7FBF2E6D" w14:textId="6998AB56" w:rsidR="00DA6BEF" w:rsidRDefault="00F55637" w:rsidP="00DA6BEF">
      <w:pPr>
        <w:keepNext/>
        <w:spacing w:after="0"/>
        <w:ind w:firstLine="720"/>
        <w:jc w:val="both"/>
        <w:rPr>
          <w:rFonts w:asciiTheme="majorBidi" w:hAnsiTheme="majorBidi" w:cstheme="majorBidi"/>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2A8144A5">
            <wp:simplePos x="0" y="0"/>
            <wp:positionH relativeFrom="page">
              <wp:align>center</wp:align>
            </wp:positionH>
            <wp:positionV relativeFrom="paragraph">
              <wp:posOffset>1736643</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DA6BEF" w:rsidRPr="00DA6BEF">
        <w:rPr>
          <w:rFonts w:ascii="Arial" w:eastAsia="Times New Roman" w:hAnsi="Arial" w:cs="Arial"/>
          <w:kern w:val="0"/>
          <w:sz w:val="24"/>
          <w:szCs w:val="24"/>
          <w:lang w:val="en-US"/>
          <w14:ligatures w14:val="none"/>
        </w:rPr>
        <w:t xml:space="preserve"> </w:t>
      </w:r>
      <w:r w:rsidR="00DE6750" w:rsidRPr="00F55637">
        <w:rPr>
          <w:rFonts w:asciiTheme="majorBidi" w:hAnsiTheme="majorBidi" w:cstheme="majorBidi"/>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27510199" w14:textId="612BD509" w:rsidR="00F55637" w:rsidRDefault="00F55637" w:rsidP="00DA6BEF">
      <w:pPr>
        <w:keepNext/>
        <w:spacing w:after="0"/>
        <w:ind w:firstLine="720"/>
        <w:jc w:val="both"/>
        <w:rPr>
          <w:rFonts w:asciiTheme="majorBidi" w:hAnsiTheme="majorBidi" w:cstheme="majorBidi"/>
          <w:bCs/>
          <w:color w:val="000000"/>
          <w:sz w:val="28"/>
        </w:rPr>
      </w:pPr>
    </w:p>
    <w:p w14:paraId="2F3CD498" w14:textId="77777777" w:rsidR="00F55637" w:rsidRPr="00F55637" w:rsidRDefault="00F55637" w:rsidP="00DA6BEF">
      <w:pPr>
        <w:keepNext/>
        <w:spacing w:after="0"/>
        <w:ind w:firstLine="720"/>
        <w:jc w:val="both"/>
        <w:rPr>
          <w:rFonts w:asciiTheme="majorBidi" w:hAnsiTheme="majorBidi" w:cstheme="majorBidi"/>
          <w:bCs/>
          <w:color w:val="000000"/>
          <w:sz w:val="28"/>
        </w:rPr>
      </w:pP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r w:rsidR="002219B3" w:rsidRPr="00B35670">
        <w:rPr>
          <w:rFonts w:ascii="Times New Roman" w:eastAsia="Times New Roman" w:hAnsi="Times New Roman" w:cs="Times New Roman"/>
          <w:bCs/>
          <w:color w:val="000000"/>
          <w:kern w:val="0"/>
          <w:sz w:val="28"/>
          <w:lang w:val="en-US"/>
          <w14:ligatures w14:val="none"/>
        </w:rPr>
        <w:t>analyses</w:t>
      </w:r>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29" w:name="_Toc226749357"/>
      <w:r w:rsidRPr="00D565AE">
        <w:rPr>
          <w:rFonts w:asciiTheme="majorBidi" w:eastAsia="Times New Roman" w:hAnsiTheme="majorBidi"/>
          <w:b/>
          <w:bCs/>
          <w:color w:val="000000" w:themeColor="text1"/>
          <w:lang w:val="en-US"/>
        </w:rPr>
        <w:t>1.2 Problem Definition</w:t>
      </w:r>
      <w:bookmarkEnd w:id="29"/>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t xml:space="preserve">There is currently a gap in technological solutions that could be better developed through computer vision systems. Some existing systems may be able to </w:t>
      </w:r>
      <w:r w:rsidRPr="001568B8">
        <w:rPr>
          <w:rFonts w:asciiTheme="majorBidi" w:eastAsia="Times New Roman" w:hAnsiTheme="majorBidi" w:cstheme="majorBidi"/>
          <w:kern w:val="0"/>
          <w:sz w:val="28"/>
          <w:szCs w:val="28"/>
          <w:lang w:val="en-US"/>
          <w14:ligatures w14:val="none"/>
        </w:rPr>
        <w:lastRenderedPageBreak/>
        <w:t xml:space="preserve">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0" w:name="_Toc226749358"/>
      <w:r w:rsidRPr="00D565AE">
        <w:rPr>
          <w:rFonts w:asciiTheme="majorBidi" w:eastAsia="Times New Roman" w:hAnsiTheme="majorBidi"/>
          <w:b/>
          <w:bCs/>
          <w:color w:val="000000" w:themeColor="text1"/>
          <w:lang w:val="en-US"/>
        </w:rPr>
        <w:lastRenderedPageBreak/>
        <w:t>1.3 Thesis Objectives</w:t>
      </w:r>
      <w:bookmarkEnd w:id="30"/>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(mAP)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1" w:name="_Toc226749359"/>
      <w:r w:rsidRPr="00C93B47">
        <w:rPr>
          <w:rFonts w:asciiTheme="majorBidi" w:eastAsia="Times New Roman" w:hAnsiTheme="majorBidi"/>
          <w:b/>
          <w:bCs/>
          <w:color w:val="auto"/>
          <w:lang w:val="en-US"/>
        </w:rPr>
        <w:lastRenderedPageBreak/>
        <w:t>1.4 Thesis Contribution</w:t>
      </w:r>
      <w:bookmarkEnd w:id="31"/>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Pr="00D02B09" w:rsidRDefault="001647B6" w:rsidP="00EF4167">
      <w:pPr>
        <w:pStyle w:val="NormalWeb"/>
        <w:spacing w:before="0" w:beforeAutospacing="0"/>
        <w:jc w:val="both"/>
        <w:rPr>
          <w:rFonts w:asciiTheme="majorBidi" w:hAnsiTheme="majorBidi" w:cstheme="majorBidi"/>
        </w:rPr>
      </w:pPr>
      <w:r w:rsidRPr="00D02B09">
        <w:rPr>
          <w:rFonts w:asciiTheme="majorBidi" w:hAnsiTheme="majorBidi" w:cstheme="majorBidi"/>
          <w:b/>
          <w:bCs/>
        </w:rPr>
        <w:t>1.4.</w:t>
      </w:r>
      <w:r w:rsidR="00E9195D" w:rsidRPr="00D02B09">
        <w:rPr>
          <w:rFonts w:asciiTheme="majorBidi" w:hAnsiTheme="majorBidi" w:cstheme="majorBidi"/>
          <w:b/>
          <w:bCs/>
        </w:rPr>
        <w:t xml:space="preserve">1 </w:t>
      </w:r>
      <w:r w:rsidR="00D104F0" w:rsidRPr="00D02B09">
        <w:rPr>
          <w:rFonts w:asciiTheme="majorBidi" w:hAnsiTheme="majorBidi" w:cstheme="majorBidi"/>
          <w:b/>
          <w:bCs/>
          <w:sz w:val="28"/>
          <w:szCs w:val="28"/>
        </w:rPr>
        <w:t xml:space="preserve">Unified dual architecture: </w:t>
      </w:r>
      <w:r w:rsidR="003E1646" w:rsidRPr="00D02B09">
        <w:rPr>
          <w:rFonts w:asciiTheme="majorBidi" w:hAnsiTheme="majorBidi" w:cstheme="majorBidi"/>
          <w:sz w:val="28"/>
          <w:szCs w:val="28"/>
        </w:rPr>
        <w:t xml:space="preserve">Most current studies present two separate models for detecting safety devices and detecting object movements, but in our study we propose a single system for both models to process </w:t>
      </w:r>
      <w:r w:rsidR="00E65B2F" w:rsidRPr="00D02B09">
        <w:rPr>
          <w:rFonts w:asciiTheme="majorBidi" w:hAnsiTheme="majorBidi" w:cstheme="majorBidi"/>
          <w:sz w:val="28"/>
          <w:szCs w:val="28"/>
        </w:rPr>
        <w:t xml:space="preserve">multiple </w:t>
      </w:r>
      <w:r w:rsidR="003E1646" w:rsidRPr="00D02B09">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Pr="00D02B09" w:rsidRDefault="001647B6" w:rsidP="00A66F12">
      <w:pPr>
        <w:pStyle w:val="NormalWeb"/>
        <w:spacing w:before="0" w:beforeAutospacing="0"/>
        <w:jc w:val="both"/>
        <w:rPr>
          <w:rFonts w:asciiTheme="majorBidi" w:hAnsiTheme="majorBidi" w:cstheme="majorBidi"/>
        </w:rPr>
      </w:pPr>
      <w:r w:rsidRPr="00D02B09">
        <w:rPr>
          <w:rFonts w:asciiTheme="majorBidi" w:hAnsiTheme="majorBidi" w:cstheme="majorBidi"/>
          <w:b/>
          <w:bCs/>
        </w:rPr>
        <w:t>1.4.</w:t>
      </w:r>
      <w:r w:rsidR="00E9195D" w:rsidRPr="00D02B09">
        <w:rPr>
          <w:rFonts w:asciiTheme="majorBidi" w:hAnsiTheme="majorBidi" w:cstheme="majorBidi"/>
          <w:b/>
          <w:bCs/>
        </w:rPr>
        <w:t xml:space="preserve">2 </w:t>
      </w:r>
      <w:r w:rsidR="00E9195D" w:rsidRPr="00D02B09">
        <w:rPr>
          <w:rFonts w:asciiTheme="majorBidi" w:hAnsiTheme="majorBidi" w:cstheme="majorBidi"/>
          <w:b/>
          <w:bCs/>
          <w:sz w:val="28"/>
          <w:szCs w:val="28"/>
        </w:rPr>
        <w:t>Aware Hazard Identification:</w:t>
      </w:r>
      <w:r w:rsidR="00E9195D" w:rsidRPr="00D02B09">
        <w:rPr>
          <w:rFonts w:asciiTheme="majorBidi" w:hAnsiTheme="majorBidi" w:cstheme="majorBidi"/>
          <w:sz w:val="28"/>
          <w:szCs w:val="28"/>
        </w:rPr>
        <w:t xml:space="preserve"> </w:t>
      </w:r>
      <w:r w:rsidR="003E1646" w:rsidRPr="00D02B09">
        <w:rPr>
          <w:rFonts w:asciiTheme="majorBidi" w:hAnsiTheme="majorBidi" w:cstheme="majorBidi"/>
          <w:sz w:val="28"/>
          <w:szCs w:val="28"/>
        </w:rPr>
        <w:t>In this study, we will develop the concept of integrating machine with human movement. The study will not only determine whether the worker is wearing appropriate protective clothing, but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02B09" w:rsidRDefault="001647B6" w:rsidP="00D104F0">
      <w:pPr>
        <w:pStyle w:val="NormalWeb"/>
        <w:spacing w:before="0" w:beforeAutospacing="0"/>
        <w:jc w:val="both"/>
        <w:rPr>
          <w:rFonts w:asciiTheme="majorBidi" w:hAnsiTheme="majorBidi" w:cstheme="majorBidi"/>
          <w:b/>
          <w:bCs/>
          <w:sz w:val="28"/>
          <w:szCs w:val="28"/>
        </w:rPr>
      </w:pPr>
      <w:r w:rsidRPr="00D02B09">
        <w:rPr>
          <w:rFonts w:asciiTheme="majorBidi" w:hAnsiTheme="majorBidi" w:cstheme="majorBidi"/>
          <w:b/>
          <w:bCs/>
        </w:rPr>
        <w:t>1.4.</w:t>
      </w:r>
      <w:r w:rsidR="00E9195D" w:rsidRPr="00D02B09">
        <w:rPr>
          <w:rFonts w:asciiTheme="majorBidi" w:hAnsiTheme="majorBidi" w:cstheme="majorBidi"/>
          <w:b/>
          <w:bCs/>
        </w:rPr>
        <w:t xml:space="preserve">3 </w:t>
      </w:r>
      <w:r w:rsidR="00D104F0" w:rsidRPr="00D02B09">
        <w:rPr>
          <w:rFonts w:asciiTheme="majorBidi" w:hAnsiTheme="majorBidi" w:cstheme="majorBidi"/>
          <w:b/>
          <w:bCs/>
          <w:sz w:val="28"/>
          <w:szCs w:val="28"/>
        </w:rPr>
        <w:t xml:space="preserve">Comprehensive Fall and Injury Detection: </w:t>
      </w:r>
      <w:r w:rsidR="00B94873" w:rsidRPr="00D02B09">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D02B09">
        <w:rPr>
          <w:rFonts w:asciiTheme="majorBidi" w:hAnsiTheme="majorBidi" w:cstheme="majorBidi"/>
          <w:sz w:val="28"/>
          <w:szCs w:val="28"/>
        </w:rPr>
        <w:t>sending</w:t>
      </w:r>
      <w:r w:rsidR="00B94873" w:rsidRPr="00D02B09">
        <w:rPr>
          <w:rFonts w:asciiTheme="majorBidi" w:hAnsiTheme="majorBidi" w:cstheme="majorBidi"/>
          <w:sz w:val="28"/>
          <w:szCs w:val="28"/>
        </w:rPr>
        <w:t xml:space="preserve"> medical assistance immediately.</w:t>
      </w:r>
    </w:p>
    <w:p w14:paraId="74226DDA" w14:textId="6FCD2677" w:rsidR="0044373F" w:rsidRPr="00D02B09" w:rsidRDefault="001647B6" w:rsidP="00D104F0">
      <w:pPr>
        <w:pStyle w:val="NormalWeb"/>
        <w:spacing w:before="0" w:beforeAutospacing="0"/>
        <w:jc w:val="both"/>
        <w:rPr>
          <w:rFonts w:asciiTheme="majorBidi" w:hAnsiTheme="majorBidi" w:cstheme="majorBidi"/>
          <w:color w:val="000000" w:themeColor="text1"/>
          <w:sz w:val="28"/>
          <w:szCs w:val="28"/>
          <w:rtl/>
        </w:rPr>
      </w:pPr>
      <w:r w:rsidRPr="00D02B09">
        <w:rPr>
          <w:rFonts w:asciiTheme="majorBidi" w:hAnsiTheme="majorBidi" w:cstheme="majorBidi"/>
          <w:b/>
          <w:bCs/>
        </w:rPr>
        <w:t>1.4.</w:t>
      </w:r>
      <w:r w:rsidR="00E9195D" w:rsidRPr="00D02B09">
        <w:rPr>
          <w:rFonts w:asciiTheme="majorBidi" w:hAnsiTheme="majorBidi" w:cstheme="majorBidi"/>
          <w:b/>
          <w:bCs/>
        </w:rPr>
        <w:t xml:space="preserve">4 </w:t>
      </w:r>
      <w:r w:rsidR="00D104F0" w:rsidRPr="00D02B09">
        <w:rPr>
          <w:rFonts w:asciiTheme="majorBidi" w:hAnsiTheme="majorBidi" w:cstheme="majorBidi"/>
          <w:b/>
          <w:bCs/>
          <w:sz w:val="28"/>
          <w:szCs w:val="28"/>
        </w:rPr>
        <w:t xml:space="preserve">A Scalable Template for the Construction Industry: </w:t>
      </w:r>
      <w:r w:rsidR="00D104F0" w:rsidRPr="00D02B09">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2" w:name="_Toc226749360"/>
      <w:r w:rsidRPr="00C93B47">
        <w:rPr>
          <w:rFonts w:asciiTheme="majorBidi" w:eastAsia="Times New Roman" w:hAnsiTheme="majorBidi"/>
          <w:b/>
          <w:bCs/>
          <w:color w:val="000000" w:themeColor="text1"/>
          <w:lang w:val="en-US"/>
        </w:rPr>
        <w:lastRenderedPageBreak/>
        <w:t>1.5 Thesis Organization</w:t>
      </w:r>
      <w:bookmarkEnd w:id="32"/>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3"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3"/>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4" w:name="_Toc226749362"/>
      <w:r w:rsidRPr="0087283D">
        <w:rPr>
          <w:rFonts w:ascii="Times New Roman" w:eastAsia="Times New Roman" w:hAnsi="Times New Roman" w:cs="Times New Roman"/>
          <w:b/>
          <w:bCs/>
          <w:color w:val="000000"/>
          <w:kern w:val="0"/>
          <w:sz w:val="28"/>
          <w14:ligatures w14:val="none"/>
        </w:rPr>
        <w:t>2.1 Introduction</w:t>
      </w:r>
      <w:bookmarkEnd w:id="34"/>
      <w:r w:rsidRPr="0087283D">
        <w:rPr>
          <w:rFonts w:ascii="Times New Roman" w:eastAsia="Times New Roman" w:hAnsi="Times New Roman" w:cs="Times New Roman"/>
          <w:b/>
          <w:bCs/>
          <w:color w:val="000000"/>
          <w:kern w:val="0"/>
          <w:sz w:val="28"/>
          <w14:ligatures w14:val="none"/>
        </w:rPr>
        <w:t xml:space="preserve"> </w:t>
      </w:r>
    </w:p>
    <w:p w14:paraId="0742ECC6" w14:textId="6FAAEAF7" w:rsidR="00213384" w:rsidRPr="00D02B09" w:rsidRDefault="00213384" w:rsidP="005F0590">
      <w:pPr>
        <w:spacing w:after="0" w:line="360" w:lineRule="auto"/>
        <w:ind w:firstLine="720"/>
        <w:jc w:val="both"/>
        <w:rPr>
          <w:rFonts w:asciiTheme="majorBidi" w:hAnsiTheme="majorBidi" w:cstheme="majorBidi"/>
          <w:bCs/>
          <w:color w:val="000000"/>
          <w:sz w:val="28"/>
          <w:lang w:val="en-US"/>
        </w:rPr>
      </w:pPr>
      <w:r w:rsidRPr="00D02B09">
        <w:rPr>
          <w:rFonts w:asciiTheme="majorBidi" w:eastAsia="Times New Roman" w:hAnsiTheme="majorBidi" w:cstheme="majorBidi"/>
          <w:bCs/>
          <w:color w:val="000000"/>
          <w:kern w:val="0"/>
          <w:sz w:val="28"/>
          <w14:ligatures w14:val="none"/>
        </w:rPr>
        <w:t xml:space="preserve">Safety procedures at construction sites began in </w:t>
      </w:r>
      <w:r w:rsidR="001F0C37" w:rsidRPr="00D02B09">
        <w:rPr>
          <w:rFonts w:asciiTheme="majorBidi" w:eastAsia="Times New Roman" w:hAnsiTheme="majorBidi" w:cstheme="majorBidi"/>
          <w:bCs/>
          <w:color w:val="000000"/>
          <w:kern w:val="0"/>
          <w:sz w:val="28"/>
          <w14:ligatures w14:val="none"/>
        </w:rPr>
        <w:t>1970</w:t>
      </w:r>
      <w:r w:rsidR="00D63530" w:rsidRPr="00D02B09">
        <w:rPr>
          <w:rFonts w:asciiTheme="majorBidi" w:eastAsia="Times New Roman" w:hAnsiTheme="majorBidi" w:cstheme="majorBidi"/>
          <w:bCs/>
          <w:color w:val="000000"/>
          <w:kern w:val="0"/>
          <w:sz w:val="28"/>
          <w14:ligatures w14:val="none"/>
        </w:rPr>
        <w:t xml:space="preserve"> by </w:t>
      </w:r>
      <w:r w:rsidR="005F0590" w:rsidRPr="00D02B09">
        <w:rPr>
          <w:rFonts w:asciiTheme="majorBidi" w:eastAsia="Times New Roman" w:hAnsiTheme="majorBidi" w:cstheme="majorBidi"/>
          <w:bCs/>
          <w:color w:val="000000"/>
          <w:kern w:val="0"/>
          <w:sz w:val="28"/>
          <w14:ligatures w14:val="none"/>
        </w:rPr>
        <w:t>Occupational Safety and Health Administration (</w:t>
      </w:r>
      <w:r w:rsidR="00D63530" w:rsidRPr="00D02B09">
        <w:rPr>
          <w:rFonts w:asciiTheme="majorBidi" w:eastAsia="Times New Roman" w:hAnsiTheme="majorBidi" w:cstheme="majorBidi"/>
          <w:bCs/>
          <w:color w:val="000000"/>
          <w:kern w:val="0"/>
          <w:sz w:val="28"/>
          <w14:ligatures w14:val="none"/>
        </w:rPr>
        <w:t>OSHA</w:t>
      </w:r>
      <w:r w:rsidR="005F0590"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w:t>
      </w:r>
      <w:r w:rsidR="002D3A8F" w:rsidRPr="00D02B09">
        <w:rPr>
          <w:rFonts w:asciiTheme="majorBidi" w:hAnsiTheme="majorBidi" w:cstheme="majorBidi"/>
          <w:bCs/>
          <w:color w:val="000000"/>
          <w:sz w:val="28"/>
          <w:lang w:val="en-US"/>
        </w:rPr>
        <w:t>organization as</w:t>
      </w:r>
      <w:r w:rsidRPr="00D02B09">
        <w:rPr>
          <w:rFonts w:asciiTheme="majorBidi" w:eastAsia="Times New Roman" w:hAnsiTheme="majorBidi" w:cstheme="majorBidi"/>
          <w:bCs/>
          <w:color w:val="000000"/>
          <w:kern w:val="0"/>
          <w:sz w:val="28"/>
          <w14:ligatures w14:val="none"/>
        </w:rPr>
        <w:t xml:space="preserve"> the construction industry experienced rapid growth and development</w:t>
      </w:r>
      <w:r w:rsidR="00F362C2"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safety and protection measures were established at that time</w:t>
      </w:r>
      <w:r w:rsidR="00AF42E0" w:rsidRPr="00D02B09">
        <w:rPr>
          <w:rFonts w:asciiTheme="majorBidi" w:eastAsia="Times New Roman" w:hAnsiTheme="majorBidi" w:cstheme="majorBidi"/>
          <w:bCs/>
          <w:color w:val="000000"/>
          <w:kern w:val="0"/>
          <w:sz w:val="28"/>
          <w14:ligatures w14:val="none"/>
        </w:rPr>
        <w:t xml:space="preserve"> because of increasing of construction injuries on </w:t>
      </w:r>
      <w:r w:rsidR="00342A34" w:rsidRPr="00D02B09">
        <w:rPr>
          <w:rFonts w:asciiTheme="majorBidi" w:eastAsia="Times New Roman" w:hAnsiTheme="majorBidi" w:cstheme="majorBidi"/>
          <w:bCs/>
          <w:color w:val="000000"/>
          <w:kern w:val="0"/>
          <w:sz w:val="28"/>
          <w14:ligatures w14:val="none"/>
        </w:rPr>
        <w:t>world</w:t>
      </w:r>
      <w:r w:rsidRPr="00D02B09">
        <w:rPr>
          <w:rFonts w:asciiTheme="majorBidi" w:eastAsia="Times New Roman" w:hAnsiTheme="majorBidi" w:cstheme="majorBidi"/>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sidRPr="00D02B09">
        <w:rPr>
          <w:rFonts w:asciiTheme="majorBidi" w:eastAsia="Times New Roman" w:hAnsiTheme="majorBidi" w:cstheme="majorBidi"/>
          <w:bCs/>
          <w:color w:val="000000"/>
          <w:kern w:val="0"/>
          <w:sz w:val="28"/>
          <w14:ligatures w14:val="none"/>
        </w:rPr>
        <w:t xml:space="preserve"> </w:t>
      </w:r>
      <w:r w:rsidR="004B6D79"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4B6D79"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6B59900A" w14:textId="77777777" w:rsidR="00DB7206" w:rsidRPr="00D02B09" w:rsidRDefault="00DB7206" w:rsidP="00DB7206">
      <w:pPr>
        <w:spacing w:after="0" w:line="360" w:lineRule="auto"/>
        <w:jc w:val="both"/>
        <w:rPr>
          <w:rFonts w:asciiTheme="majorBidi" w:eastAsia="Times New Roman" w:hAnsiTheme="majorBidi" w:cstheme="majorBidi"/>
          <w:bCs/>
          <w:color w:val="000000"/>
          <w:kern w:val="0"/>
          <w:sz w:val="28"/>
          <w14:ligatures w14:val="none"/>
        </w:rPr>
      </w:pPr>
    </w:p>
    <w:p w14:paraId="3DA1F34E" w14:textId="47F82B2F" w:rsidR="0087283D" w:rsidRPr="00D02B09" w:rsidRDefault="00213384" w:rsidP="00B744DC">
      <w:pPr>
        <w:spacing w:after="0" w:line="360" w:lineRule="auto"/>
        <w:ind w:firstLine="720"/>
        <w:jc w:val="both"/>
        <w:rPr>
          <w:rFonts w:asciiTheme="majorBidi" w:eastAsia="Times New Roman" w:hAnsiTheme="majorBidi" w:cstheme="majorBidi"/>
          <w:bCs/>
          <w:color w:val="000000"/>
          <w:kern w:val="0"/>
          <w:sz w:val="28"/>
          <w:rtl/>
          <w14:ligatures w14:val="none"/>
        </w:rPr>
      </w:pPr>
      <w:r w:rsidRPr="00D02B09">
        <w:rPr>
          <w:rFonts w:asciiTheme="majorBidi" w:eastAsia="Times New Roman" w:hAnsiTheme="majorBidi" w:cstheme="majorBidi"/>
          <w:bCs/>
          <w:color w:val="000000"/>
          <w:kern w:val="0"/>
          <w:sz w:val="28"/>
          <w14:ligatures w14:val="none"/>
        </w:rPr>
        <w:t>The typical safety hierarchy at construction sites can be further illustrated in Figure 2.1, which shows the relationship between hazard removal, safety controls, and the last line of defines. Later,</w:t>
      </w:r>
      <w:r w:rsidR="00667B1A" w:rsidRPr="00D02B09">
        <w:rPr>
          <w:rFonts w:asciiTheme="majorBidi" w:eastAsia="Times New Roman" w:hAnsiTheme="majorBidi" w:cstheme="majorBidi"/>
          <w:bCs/>
          <w:color w:val="000000"/>
          <w:kern w:val="0"/>
          <w:sz w:val="28"/>
          <w14:ligatures w14:val="none"/>
        </w:rPr>
        <w:t xml:space="preserve"> safety authorities developed such </w:t>
      </w:r>
      <w:r w:rsidRPr="00D02B09">
        <w:rPr>
          <w:rFonts w:asciiTheme="majorBidi" w:eastAsia="Times New Roman" w:hAnsiTheme="majorBidi" w:cstheme="majorBidi"/>
          <w:bCs/>
          <w:color w:val="000000"/>
          <w:kern w:val="0"/>
          <w:sz w:val="28"/>
          <w14:ligatures w14:val="none"/>
        </w:rPr>
        <w:t>(</w:t>
      </w:r>
      <w:r w:rsidR="002A586F" w:rsidRPr="00D02B09">
        <w:rPr>
          <w:rFonts w:asciiTheme="majorBidi" w:eastAsia="Times New Roman" w:hAnsiTheme="majorBidi" w:cstheme="majorBidi"/>
          <w:bCs/>
          <w:color w:val="000000"/>
          <w:kern w:val="0"/>
          <w:sz w:val="28"/>
          <w14:ligatures w14:val="none"/>
        </w:rPr>
        <w:t>OSHA</w:t>
      </w:r>
      <w:r w:rsidRPr="00D02B09">
        <w:rPr>
          <w:rFonts w:asciiTheme="majorBidi" w:eastAsia="Times New Roman" w:hAnsiTheme="majorBidi" w:cstheme="majorBidi"/>
          <w:bCs/>
          <w:color w:val="000000"/>
          <w:kern w:val="0"/>
          <w:sz w:val="28"/>
          <w14:ligatures w14:val="none"/>
        </w:rPr>
        <w:t>) further developed these frameworks by updating rigorous compliance checklists and implementing penalties for safety violations</w:t>
      </w:r>
      <w:r w:rsidR="003478A6" w:rsidRPr="00D02B09">
        <w:rPr>
          <w:rFonts w:asciiTheme="majorBidi" w:eastAsia="Times New Roman" w:hAnsiTheme="majorBidi" w:cstheme="majorBidi"/>
          <w:bCs/>
          <w:color w:val="000000"/>
          <w:kern w:val="0"/>
          <w:sz w:val="28"/>
          <w14:ligatures w14:val="none"/>
        </w:rPr>
        <w:t xml:space="preserve"> </w:t>
      </w:r>
      <w:r w:rsidR="00123C34"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123C34"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5" w:name="_Toc226749363"/>
      <w:r w:rsidRPr="00F45FEF">
        <w:rPr>
          <w:rFonts w:asciiTheme="majorBidi" w:eastAsia="Times New Roman" w:hAnsiTheme="majorBidi"/>
          <w:b/>
          <w:bCs/>
          <w:color w:val="000000" w:themeColor="text1"/>
          <w:lang w:val="en-US"/>
        </w:rPr>
        <w:t>2.2 Background</w:t>
      </w:r>
      <w:bookmarkEnd w:id="35"/>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37EC71E" w:rsidR="000D2149" w:rsidRPr="00D02B09" w:rsidRDefault="00ED21E9" w:rsidP="00F8363B">
      <w:pPr>
        <w:spacing w:after="0"/>
        <w:ind w:firstLine="720"/>
        <w:jc w:val="both"/>
        <w:rPr>
          <w:rFonts w:asciiTheme="majorBidi" w:eastAsia="Times New Roman" w:hAnsiTheme="majorBidi" w:cstheme="majorBidi"/>
          <w:color w:val="000000"/>
          <w:kern w:val="0"/>
          <w:sz w:val="28"/>
          <w:rtl/>
          <w:lang w:val="en-US"/>
          <w14:ligatures w14:val="none"/>
        </w:rPr>
      </w:pPr>
      <w:r w:rsidRPr="00D02B09">
        <w:rPr>
          <w:rFonts w:asciiTheme="majorBidi" w:eastAsia="Times New Roman" w:hAnsiTheme="majorBidi" w:cstheme="majorBidi"/>
          <w:color w:val="000000"/>
          <w:kern w:val="0"/>
          <w:sz w:val="28"/>
          <w:lang w:val="en-US"/>
          <w14:ligatures w14:val="none"/>
        </w:rPr>
        <w:t xml:space="preserve">From a computer vision perspective, site safety detection is a real-world problem for identifying and classifying objects. </w:t>
      </w:r>
      <w:r w:rsidR="00B8688C" w:rsidRPr="00D02B09">
        <w:rPr>
          <w:rFonts w:asciiTheme="majorBidi" w:eastAsia="Times New Roman" w:hAnsiTheme="majorBidi" w:cstheme="majorBidi"/>
          <w:color w:val="000000"/>
          <w:kern w:val="0"/>
          <w:sz w:val="28"/>
          <w:lang w:val="en-US"/>
          <w14:ligatures w14:val="none"/>
        </w:rPr>
        <w:t>T</w:t>
      </w:r>
      <w:r w:rsidRPr="00D02B09">
        <w:rPr>
          <w:rFonts w:asciiTheme="majorBidi" w:eastAsia="Times New Roman" w:hAnsiTheme="majorBidi" w:cstheme="majorBidi"/>
          <w:color w:val="000000"/>
          <w:kern w:val="0"/>
          <w:sz w:val="28"/>
          <w:lang w:val="en-US"/>
          <w14:ligatures w14:val="none"/>
        </w:rPr>
        <w:t xml:space="preserve">his study aims to detect different types of safety equipment from classified images used at construction sites. Deep learning systems, such </w:t>
      </w:r>
      <w:r w:rsidR="00B0785A" w:rsidRPr="00D02B09">
        <w:rPr>
          <w:rFonts w:asciiTheme="majorBidi" w:eastAsia="Times New Roman" w:hAnsiTheme="majorBidi" w:cstheme="majorBidi"/>
          <w:color w:val="000000"/>
          <w:kern w:val="0"/>
          <w:sz w:val="28"/>
          <w:lang w:val="en-US"/>
          <w14:ligatures w14:val="none"/>
        </w:rPr>
        <w:t>as Convolutional</w:t>
      </w:r>
      <w:r w:rsidR="00F8363B" w:rsidRPr="00D02B09">
        <w:rPr>
          <w:rFonts w:asciiTheme="majorBidi" w:eastAsia="Times New Roman" w:hAnsiTheme="majorBidi" w:cstheme="majorBidi"/>
          <w:color w:val="000000"/>
          <w:kern w:val="0"/>
          <w:sz w:val="28"/>
          <w14:ligatures w14:val="none"/>
        </w:rPr>
        <w:t xml:space="preserve"> </w:t>
      </w:r>
      <w:r w:rsidRPr="00D02B09">
        <w:rPr>
          <w:rFonts w:asciiTheme="majorBidi" w:eastAsia="Times New Roman" w:hAnsiTheme="majorBidi" w:cstheme="majorBidi"/>
          <w:color w:val="000000"/>
          <w:kern w:val="0"/>
          <w:sz w:val="28"/>
          <w:lang w:val="en-US"/>
          <w14:ligatures w14:val="none"/>
        </w:rPr>
        <w:t>neural networks</w:t>
      </w:r>
      <w:r w:rsidR="00C97E99" w:rsidRPr="00D02B09">
        <w:rPr>
          <w:rFonts w:asciiTheme="majorBidi" w:eastAsia="Times New Roman" w:hAnsiTheme="majorBidi" w:cstheme="majorBidi"/>
          <w:color w:val="000000"/>
          <w:kern w:val="0"/>
          <w:sz w:val="28"/>
          <w:lang w:val="en-US"/>
          <w14:ligatures w14:val="none"/>
        </w:rPr>
        <w:t xml:space="preserve"> </w:t>
      </w:r>
      <w:r w:rsidR="00D56610" w:rsidRPr="00D02B09">
        <w:rPr>
          <w:rFonts w:asciiTheme="majorBidi" w:eastAsia="Times New Roman" w:hAnsiTheme="majorBidi" w:cstheme="majorBidi"/>
          <w:color w:val="000000"/>
          <w:kern w:val="0"/>
          <w:sz w:val="28"/>
          <w:lang w:val="en-US"/>
          <w14:ligatures w14:val="none"/>
        </w:rPr>
        <w:t>(</w:t>
      </w:r>
      <w:r w:rsidR="00C97E99" w:rsidRPr="00D02B09">
        <w:rPr>
          <w:rFonts w:asciiTheme="majorBidi" w:eastAsia="Times New Roman" w:hAnsiTheme="majorBidi" w:cstheme="majorBidi"/>
          <w:color w:val="000000"/>
          <w:kern w:val="0"/>
          <w:sz w:val="28"/>
          <w:lang w:val="en-US"/>
          <w14:ligatures w14:val="none"/>
        </w:rPr>
        <w:t>CNN</w:t>
      </w:r>
      <w:r w:rsidR="00D56610"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r w:rsidR="00692F8D" w:rsidRPr="00D02B09">
        <w:rPr>
          <w:rFonts w:asciiTheme="majorBidi" w:hAnsiTheme="majorBidi" w:cstheme="majorBidi"/>
        </w:rPr>
        <w:t xml:space="preserve"> </w:t>
      </w:r>
      <w:r w:rsidR="00E0609C" w:rsidRPr="00D02B09">
        <w:rPr>
          <w:rFonts w:asciiTheme="majorBidi" w:eastAsia="Times New Roman" w:hAnsiTheme="majorBidi" w:cstheme="majorBidi"/>
          <w:color w:val="000000"/>
          <w:kern w:val="0"/>
          <w:sz w:val="28"/>
          <w:lang w:val="en-US"/>
          <w14:ligatures w14:val="none"/>
        </w:rPr>
        <w:t xml:space="preserve">Region based Convolutional Neural </w:t>
      </w:r>
      <w:r w:rsidR="00521188" w:rsidRPr="00D02B09">
        <w:rPr>
          <w:rFonts w:asciiTheme="majorBidi" w:eastAsia="Times New Roman" w:hAnsiTheme="majorBidi" w:cstheme="majorBidi"/>
          <w:color w:val="000000"/>
          <w:kern w:val="0"/>
          <w:sz w:val="28"/>
          <w:lang w:val="en-US"/>
          <w14:ligatures w14:val="none"/>
        </w:rPr>
        <w:t>Network</w:t>
      </w:r>
      <w:r w:rsidR="00521188" w:rsidRPr="00D02B09">
        <w:rPr>
          <w:rFonts w:asciiTheme="majorBidi" w:hAnsiTheme="majorBidi" w:cstheme="majorBidi"/>
        </w:rPr>
        <w:t xml:space="preserve"> (</w:t>
      </w:r>
      <w:r w:rsidR="00692F8D" w:rsidRPr="00D02B09">
        <w:rPr>
          <w:rFonts w:asciiTheme="majorBidi" w:eastAsia="Times New Roman" w:hAnsiTheme="majorBidi" w:cstheme="majorBidi"/>
          <w:color w:val="000000"/>
          <w:kern w:val="0"/>
          <w:sz w:val="28"/>
          <w14:ligatures w14:val="none"/>
        </w:rPr>
        <w:t>R-CNN</w:t>
      </w:r>
      <w:r w:rsidR="00524093" w:rsidRPr="00D02B09">
        <w:rPr>
          <w:rFonts w:asciiTheme="majorBidi" w:eastAsia="Times New Roman" w:hAnsiTheme="majorBidi" w:cstheme="majorBidi"/>
          <w:color w:val="000000"/>
          <w:kern w:val="0"/>
          <w:sz w:val="28"/>
          <w14:ligatures w14:val="none"/>
        </w:rPr>
        <w:t>)</w:t>
      </w:r>
      <w:r w:rsidRPr="00D02B09">
        <w:rPr>
          <w:rFonts w:asciiTheme="majorBidi" w:eastAsia="Times New Roman" w:hAnsiTheme="majorBidi" w:cstheme="majorBidi"/>
          <w:color w:val="000000"/>
          <w:kern w:val="0"/>
          <w:sz w:val="28"/>
          <w:lang w:val="en-US"/>
          <w14:ligatures w14:val="none"/>
        </w:rPr>
        <w:t xml:space="preserve"> </w:t>
      </w:r>
      <w:r w:rsidR="004363D2" w:rsidRPr="00D02B09">
        <w:rPr>
          <w:rFonts w:asciiTheme="majorBidi" w:eastAsia="Times New Roman" w:hAnsiTheme="majorBidi" w:cstheme="majorBidi"/>
          <w:color w:val="000000"/>
          <w:kern w:val="0"/>
          <w:sz w:val="28"/>
          <w:lang w:val="en-US"/>
          <w14:ligatures w14:val="none"/>
        </w:rPr>
        <w:t xml:space="preserve">using </w:t>
      </w:r>
      <w:r w:rsidR="004363D2" w:rsidRPr="00D02B09">
        <w:rPr>
          <w:rFonts w:asciiTheme="majorBidi" w:eastAsia="Times New Roman" w:hAnsiTheme="majorBidi" w:cstheme="majorBidi"/>
          <w:color w:val="000000"/>
          <w:kern w:val="0"/>
          <w:sz w:val="28"/>
          <w14:ligatures w14:val="none"/>
        </w:rPr>
        <w:t>Single Stage Detectors</w:t>
      </w:r>
      <w:r w:rsidR="003D04F3" w:rsidRPr="00D02B09">
        <w:rPr>
          <w:rFonts w:asciiTheme="majorBidi" w:eastAsia="Times New Roman" w:hAnsiTheme="majorBidi" w:cstheme="majorBidi"/>
          <w:color w:val="000000"/>
          <w:kern w:val="0"/>
          <w:sz w:val="28"/>
          <w14:ligatures w14:val="none"/>
        </w:rPr>
        <w:t xml:space="preserve"> </w:t>
      </w:r>
      <w:r w:rsidR="003A5CF0" w:rsidRPr="00D02B09">
        <w:rPr>
          <w:rFonts w:asciiTheme="majorBidi" w:eastAsia="Times New Roman" w:hAnsiTheme="majorBidi" w:cstheme="majorBidi"/>
          <w:color w:val="000000"/>
          <w:kern w:val="0"/>
          <w:sz w:val="28"/>
          <w14:ligatures w14:val="none"/>
        </w:rPr>
        <w:t>(SSD)</w:t>
      </w:r>
      <w:r w:rsidR="00144157" w:rsidRPr="00D02B09">
        <w:rPr>
          <w:rFonts w:asciiTheme="majorBidi" w:eastAsia="Times New Roman" w:hAnsiTheme="majorBidi" w:cstheme="majorBidi"/>
          <w:color w:val="000000"/>
          <w:kern w:val="0"/>
          <w:sz w:val="28"/>
          <w14:ligatures w14:val="none"/>
        </w:rPr>
        <w:t xml:space="preserve"> that allow the model to detect </w:t>
      </w:r>
      <w:r w:rsidR="0045204F" w:rsidRPr="00D02B09">
        <w:rPr>
          <w:rFonts w:asciiTheme="majorBidi" w:eastAsia="Times New Roman" w:hAnsiTheme="majorBidi" w:cstheme="majorBidi"/>
          <w:color w:val="000000"/>
          <w:kern w:val="0"/>
          <w:sz w:val="28"/>
          <w14:ligatures w14:val="none"/>
        </w:rPr>
        <w:t xml:space="preserve">the humane </w:t>
      </w:r>
      <w:r w:rsidR="00CD0766" w:rsidRPr="00D02B09">
        <w:rPr>
          <w:rFonts w:asciiTheme="majorBidi" w:eastAsia="Times New Roman" w:hAnsiTheme="majorBidi" w:cstheme="majorBidi"/>
          <w:color w:val="000000"/>
          <w:kern w:val="0"/>
          <w:sz w:val="28"/>
          <w14:ligatures w14:val="none"/>
        </w:rPr>
        <w:t>wear PPE</w:t>
      </w:r>
      <w:r w:rsidR="004C3F59" w:rsidRPr="00D02B09">
        <w:rPr>
          <w:rFonts w:asciiTheme="majorBidi" w:eastAsia="Times New Roman" w:hAnsiTheme="majorBidi" w:cstheme="majorBidi"/>
          <w:color w:val="000000"/>
          <w:kern w:val="0"/>
          <w:sz w:val="28"/>
          <w14:ligatures w14:val="none"/>
        </w:rPr>
        <w:t xml:space="preserve"> </w:t>
      </w:r>
      <w:r w:rsidR="00C77954" w:rsidRPr="00D02B09">
        <w:rPr>
          <w:rFonts w:asciiTheme="majorBidi" w:eastAsia="Times New Roman" w:hAnsiTheme="majorBidi" w:cstheme="majorBidi"/>
          <w:color w:val="000000"/>
          <w:kern w:val="0"/>
          <w:sz w:val="28"/>
          <w14:ligatures w14:val="none"/>
        </w:rPr>
        <w:t>by balanc</w:t>
      </w:r>
      <w:r w:rsidR="00AB0922" w:rsidRPr="00D02B09">
        <w:rPr>
          <w:rFonts w:asciiTheme="majorBidi" w:eastAsia="Times New Roman" w:hAnsiTheme="majorBidi" w:cstheme="majorBidi"/>
          <w:color w:val="000000"/>
          <w:kern w:val="0"/>
          <w:sz w:val="28"/>
          <w14:ligatures w14:val="none"/>
        </w:rPr>
        <w:t>ing</w:t>
      </w:r>
      <w:r w:rsidR="00C77954" w:rsidRPr="00D02B09">
        <w:rPr>
          <w:rFonts w:asciiTheme="majorBidi" w:eastAsia="Times New Roman" w:hAnsiTheme="majorBidi" w:cstheme="majorBidi"/>
          <w:color w:val="000000"/>
          <w:kern w:val="0"/>
          <w:sz w:val="28"/>
          <w14:ligatures w14:val="none"/>
        </w:rPr>
        <w:t xml:space="preserve"> the speed </w:t>
      </w:r>
      <w:r w:rsidR="003D04F3" w:rsidRPr="00D02B09">
        <w:rPr>
          <w:rFonts w:asciiTheme="majorBidi" w:eastAsia="Times New Roman" w:hAnsiTheme="majorBidi" w:cstheme="majorBidi"/>
          <w:color w:val="000000"/>
          <w:kern w:val="0"/>
          <w:sz w:val="28"/>
          <w14:ligatures w14:val="none"/>
        </w:rPr>
        <w:t>and accuracy</w:t>
      </w:r>
      <w:r w:rsidR="004363D2" w:rsidRPr="00D02B09">
        <w:rPr>
          <w:rFonts w:asciiTheme="majorBidi" w:eastAsia="Times New Roman" w:hAnsiTheme="majorBidi" w:cstheme="majorBidi"/>
          <w:color w:val="000000"/>
          <w:kern w:val="0"/>
          <w:sz w:val="28"/>
          <w:lang w:val="en-US"/>
          <w14:ligatures w14:val="none"/>
        </w:rPr>
        <w:t xml:space="preserve"> </w:t>
      </w:r>
      <w:r w:rsidR="00F107DA" w:rsidRPr="00D02B09">
        <w:rPr>
          <w:rFonts w:asciiTheme="majorBidi" w:eastAsia="Times New Roman" w:hAnsiTheme="majorBidi" w:cstheme="majorBidi"/>
          <w:color w:val="000000"/>
          <w:kern w:val="0"/>
          <w:sz w:val="28"/>
          <w:lang w:val="en-US"/>
          <w14:ligatures w14:val="none"/>
        </w:rPr>
        <w:t xml:space="preserve">to </w:t>
      </w:r>
      <w:r w:rsidRPr="00D02B09">
        <w:rPr>
          <w:rFonts w:asciiTheme="majorBidi" w:eastAsia="Times New Roman" w:hAnsiTheme="majorBidi" w:cstheme="majorBidi"/>
          <w:color w:val="000000"/>
          <w:kern w:val="0"/>
          <w:sz w:val="28"/>
          <w:lang w:val="en-US"/>
          <w14:ligatures w14:val="none"/>
        </w:rPr>
        <w:t>achieve this goal in this case</w:t>
      </w:r>
      <w:r w:rsidR="000A6145" w:rsidRPr="00D02B09">
        <w:rPr>
          <w:rFonts w:asciiTheme="majorBidi" w:eastAsia="Times New Roman" w:hAnsiTheme="majorBidi" w:cstheme="majorBidi"/>
          <w:color w:val="000000"/>
          <w:kern w:val="0"/>
          <w:sz w:val="28"/>
          <w:lang w:val="en-US"/>
          <w14:ligatures w14:val="none"/>
        </w:rPr>
        <w:t xml:space="preserve"> </w:t>
      </w:r>
      <w:r w:rsidR="00C97E99" w:rsidRPr="00D02B09">
        <w:rPr>
          <w:rFonts w:asciiTheme="majorBidi" w:eastAsia="Times New Roman" w:hAnsiTheme="majorBidi" w:cstheme="majorBidi"/>
          <w:color w:val="000000"/>
          <w:kern w:val="0"/>
          <w:sz w:val="28"/>
          <w:lang w:val="en-US"/>
          <w14:ligatures w14:val="none"/>
        </w:rPr>
        <w:t>[</w:t>
      </w:r>
      <w:r w:rsidR="00CB2971" w:rsidRPr="00D02B09">
        <w:rPr>
          <w:rFonts w:asciiTheme="majorBidi" w:eastAsia="Times New Roman" w:hAnsiTheme="majorBidi" w:cstheme="majorBidi"/>
          <w:color w:val="000000"/>
          <w:kern w:val="0"/>
          <w:sz w:val="28"/>
          <w:lang w:val="en-US"/>
          <w14:ligatures w14:val="none"/>
        </w:rPr>
        <w:t>1</w:t>
      </w:r>
      <w:r w:rsidR="006418E2" w:rsidRPr="00D02B09">
        <w:rPr>
          <w:rFonts w:asciiTheme="majorBidi" w:eastAsia="Times New Roman" w:hAnsiTheme="majorBidi" w:cstheme="majorBidi"/>
          <w:color w:val="000000"/>
          <w:kern w:val="0"/>
          <w:sz w:val="28"/>
          <w:lang w:val="en-US"/>
          <w14:ligatures w14:val="none"/>
        </w:rPr>
        <w:t>][</w:t>
      </w:r>
      <w:r w:rsidR="00B51E6F" w:rsidRPr="00D02B09">
        <w:rPr>
          <w:rFonts w:asciiTheme="majorBidi" w:eastAsia="Times New Roman" w:hAnsiTheme="majorBidi" w:cstheme="majorBidi"/>
          <w:color w:val="000000"/>
          <w:kern w:val="0"/>
          <w:sz w:val="28"/>
          <w:lang w:val="en-US"/>
          <w14:ligatures w14:val="none"/>
        </w:rPr>
        <w:t>3</w:t>
      </w:r>
      <w:r w:rsidR="00C97E99"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p>
    <w:p w14:paraId="0154E28C" w14:textId="77777777" w:rsidR="00301B2C" w:rsidRPr="00D02B09" w:rsidRDefault="00301B2C" w:rsidP="00130BF3">
      <w:pPr>
        <w:spacing w:after="0"/>
        <w:rPr>
          <w:rFonts w:asciiTheme="majorBidi" w:eastAsia="Times New Roman" w:hAnsiTheme="majorBidi" w:cstheme="majorBidi"/>
          <w:color w:val="000000"/>
          <w:kern w:val="0"/>
          <w:sz w:val="28"/>
          <w:lang w:val="en-US"/>
          <w14:ligatures w14:val="none"/>
        </w:rPr>
      </w:pPr>
    </w:p>
    <w:p w14:paraId="194A7D95" w14:textId="4F32421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D02B09">
        <w:rPr>
          <w:rFonts w:asciiTheme="majorBidi" w:eastAsia="Times New Roman" w:hAnsiTheme="majorBidi" w:cstheme="majorBidi"/>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sidRPr="00D02B09">
        <w:rPr>
          <w:rFonts w:asciiTheme="majorBidi" w:eastAsia="Times New Roman" w:hAnsiTheme="majorBidi" w:cstheme="majorBidi"/>
          <w:color w:val="000000"/>
          <w:kern w:val="0"/>
          <w:sz w:val="28"/>
          <w:lang w:val="en-US"/>
          <w14:ligatures w14:val="none"/>
        </w:rPr>
        <w:t xml:space="preserve"> using </w:t>
      </w:r>
      <w:r w:rsidR="00493F7B" w:rsidRPr="00D02B09">
        <w:rPr>
          <w:rFonts w:asciiTheme="majorBidi" w:eastAsia="Times New Roman" w:hAnsiTheme="majorBidi" w:cstheme="majorBidi"/>
          <w:color w:val="000000"/>
          <w:kern w:val="0"/>
          <w:sz w:val="28"/>
          <w14:ligatures w14:val="none"/>
        </w:rPr>
        <w:t xml:space="preserve">classical machine learning classifiers </w:t>
      </w:r>
      <w:r w:rsidR="00D67801" w:rsidRPr="00D02B09">
        <w:rPr>
          <w:rFonts w:asciiTheme="majorBidi" w:eastAsia="Times New Roman" w:hAnsiTheme="majorBidi" w:cstheme="majorBidi"/>
          <w:color w:val="000000"/>
          <w:kern w:val="0"/>
          <w:sz w:val="28"/>
          <w14:ligatures w14:val="none"/>
        </w:rPr>
        <w:t>and use Support Vector Machines (SVM)</w:t>
      </w:r>
      <w:r w:rsidR="008B67B1" w:rsidRPr="00D02B09">
        <w:rPr>
          <w:rFonts w:asciiTheme="majorBidi" w:eastAsia="Times New Roman" w:hAnsiTheme="majorBidi" w:cstheme="majorBidi"/>
          <w:color w:val="000000"/>
          <w:kern w:val="0"/>
          <w:sz w:val="28"/>
          <w14:ligatures w14:val="none"/>
        </w:rPr>
        <w:t xml:space="preserve"> </w:t>
      </w:r>
      <w:r w:rsidR="00636210" w:rsidRPr="00D02B09">
        <w:rPr>
          <w:rFonts w:asciiTheme="majorBidi" w:eastAsia="Times New Roman" w:hAnsiTheme="majorBidi" w:cstheme="majorBidi"/>
          <w:color w:val="000000"/>
          <w:kern w:val="0"/>
          <w:sz w:val="28"/>
          <w14:ligatures w14:val="none"/>
        </w:rPr>
        <w:t xml:space="preserve">with Histogram of Oriented Gradients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r w:rsidR="00521188">
        <w:rPr>
          <w:rFonts w:ascii="Times New Roman" w:eastAsia="Times New Roman" w:hAnsi="Times New Roman" w:cs="Times New Roman"/>
          <w:color w:val="000000"/>
          <w:kern w:val="0"/>
          <w:sz w:val="28"/>
          <w14:ligatures w14:val="none"/>
        </w:rPr>
        <w:t>color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3A4D10D" w:rsidR="00250097" w:rsidRPr="00B36539" w:rsidRDefault="000674DB" w:rsidP="00C00DAF">
      <w:pPr>
        <w:spacing w:after="0"/>
        <w:jc w:val="both"/>
        <w:rPr>
          <w:rFonts w:ascii="Times New Roman" w:eastAsia="Times New Roman" w:hAnsi="Times New Roman" w:cs="Times New Roman"/>
          <w:color w:val="000000"/>
          <w:kern w:val="0"/>
          <w:sz w:val="28"/>
          <w:lang w:val="en-US"/>
          <w14:ligatures w14:val="none"/>
        </w:rPr>
      </w:pPr>
      <w:r w:rsidRPr="00682160">
        <w:rPr>
          <w:rFonts w:ascii="Times New Roman" w:eastAsia="Times New Roman" w:hAnsi="Times New Roman" w:cs="Times New Roman"/>
          <w:color w:val="000000"/>
          <w:kern w:val="0"/>
          <w:sz w:val="28"/>
          <w:lang w:val="en-US"/>
          <w14:ligatures w14:val="none"/>
        </w:rPr>
        <w:t xml:space="preserve"> </w:t>
      </w:r>
      <w:r w:rsidR="007F0192" w:rsidRPr="00682160">
        <w:rPr>
          <w:rFonts w:ascii="Times New Roman" w:eastAsia="Times New Roman" w:hAnsi="Times New Roman" w:cs="Times New Roman"/>
          <w:color w:val="000000"/>
          <w:kern w:val="0"/>
          <w:sz w:val="28"/>
          <w:lang w:val="en-US"/>
          <w14:ligatures w14:val="none"/>
        </w:rPr>
        <w:t xml:space="preserve">2.2.1 </w:t>
      </w:r>
      <w:r w:rsidR="00250097" w:rsidRPr="00682160">
        <w:rPr>
          <w:rFonts w:ascii="Times New Roman" w:eastAsia="Times New Roman" w:hAnsi="Times New Roman" w:cs="Times New Roman"/>
          <w:b/>
          <w:bCs/>
          <w:color w:val="000000"/>
          <w:kern w:val="0"/>
          <w:sz w:val="28"/>
          <w:lang w:val="en-US"/>
          <w14:ligatures w14:val="none"/>
        </w:rPr>
        <w:t>Computer Vision</w:t>
      </w:r>
      <w:r>
        <w:rPr>
          <w:rFonts w:ascii="Times New Roman" w:eastAsia="Times New Roman" w:hAnsi="Times New Roman" w:cs="Times New Roman"/>
          <w:b/>
          <w:bCs/>
          <w:color w:val="000000"/>
          <w:kern w:val="0"/>
          <w:sz w:val="28"/>
          <w:lang w:val="en-US"/>
          <w14:ligatures w14:val="none"/>
        </w:rPr>
        <w:t xml:space="preserve">  </w:t>
      </w:r>
    </w:p>
    <w:p w14:paraId="5BCC3CB5" w14:textId="5FFED46D" w:rsidR="00B36539" w:rsidRDefault="00B36539" w:rsidP="00F873B7">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782E77F" w:rsidR="00250097" w:rsidRPr="00B36539" w:rsidRDefault="00963A5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2.2.2</w:t>
      </w:r>
      <w:r w:rsidR="00B53E85">
        <w:rPr>
          <w:rFonts w:ascii="Times New Roman" w:eastAsia="Times New Roman" w:hAnsi="Times New Roman" w:cs="Times New Roman"/>
          <w:color w:val="000000"/>
          <w:kern w:val="0"/>
          <w:sz w:val="28"/>
          <w:lang w:val="en-US"/>
          <w14:ligatures w14:val="none"/>
        </w:rPr>
        <w:t xml:space="preserve"> </w:t>
      </w:r>
      <w:r w:rsidR="00250097" w:rsidRPr="00B87A09">
        <w:rPr>
          <w:rFonts w:ascii="Times New Roman" w:eastAsia="Times New Roman" w:hAnsi="Times New Roman" w:cs="Times New Roman"/>
          <w:b/>
          <w:bCs/>
          <w:color w:val="000000"/>
          <w:kern w:val="0"/>
          <w:sz w:val="28"/>
          <w:lang w:val="en-US"/>
          <w14:ligatures w14:val="none"/>
        </w:rPr>
        <w:t>Deep Learning</w:t>
      </w:r>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534045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To understand why Deep Learning (DL) is used here instead of traditional Machine Learning (ML), it's important to look at how they learn.</w:t>
      </w:r>
    </w:p>
    <w:p w14:paraId="27F9D536" w14:textId="732A44E8"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p>
    <w:p w14:paraId="7525BD90" w14:textId="1CF5960E"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D02B09">
        <w:rPr>
          <w:rFonts w:asciiTheme="majorBidi" w:eastAsia="Times New Roman" w:hAnsiTheme="majorBidi" w:cstheme="majorBidi"/>
          <w:color w:val="000000"/>
          <w:kern w:val="0"/>
          <w:sz w:val="28"/>
          <w:lang w:val="en-US"/>
          <w14:ligatures w14:val="none"/>
        </w:rPr>
        <w:lastRenderedPageBreak/>
        <w:t>the employment of a checklist; the programme is capable of identifying patterns independently, including the curve, the colour, and the placement of objects.</w:t>
      </w:r>
      <w:r w:rsidR="00A561D8" w:rsidRPr="00D02B09">
        <w:rPr>
          <w:rFonts w:asciiTheme="majorBidi" w:eastAsia="Times New Roman" w:hAnsiTheme="majorBidi" w:cstheme="majorBidi"/>
          <w:color w:val="000000"/>
          <w:kern w:val="0"/>
          <w:sz w:val="28"/>
          <w:lang w:val="en-US"/>
          <w14:ligatures w14:val="none"/>
        </w:rPr>
        <w:t xml:space="preserve">In machine learning (ML), the algorithm </w:t>
      </w:r>
      <w:r w:rsidR="00FB55A7" w:rsidRPr="00D02B09">
        <w:rPr>
          <w:rFonts w:asciiTheme="majorBidi" w:eastAsia="Times New Roman" w:hAnsiTheme="majorBidi" w:cstheme="majorBidi"/>
          <w:color w:val="000000"/>
          <w:kern w:val="0"/>
          <w:sz w:val="20"/>
          <w:szCs w:val="16"/>
          <w:lang w:val="en-US"/>
          <w14:ligatures w14:val="none"/>
        </w:rPr>
        <w:t>(1)</w:t>
      </w:r>
      <w:r w:rsidR="00FB55A7"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used in a simple linear regression model makes a prediction </w:t>
      </w:r>
      <w:r w:rsidR="00835218"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y</m:t>
        </m:r>
      </m:oMath>
      <w:r w:rsidR="00835218"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multiplying the input data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x</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a learned weight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w</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and adding a bias</w:t>
      </w:r>
      <w:r w:rsidR="00FB55A7" w:rsidRPr="00D02B09">
        <w:rPr>
          <w:rFonts w:asciiTheme="majorBidi" w:eastAsia="Times New Roman" w:hAnsiTheme="majorBidi" w:cstheme="majorBidi"/>
          <w:color w:val="000000"/>
          <w:kern w:val="0"/>
          <w:sz w:val="28"/>
          <w:lang w:val="en-US"/>
          <w14:ligatures w14:val="none"/>
        </w:rPr>
        <w:t xml:space="preserve"> (</w:t>
      </w:r>
      <m:oMath>
        <m:r>
          <w:rPr>
            <w:rFonts w:ascii="Cambria Math" w:eastAsia="Times New Roman" w:hAnsi="Cambria Math" w:cstheme="majorBidi"/>
            <w:color w:val="000000"/>
            <w:kern w:val="0"/>
            <w:sz w:val="28"/>
            <w:lang w:val="en-US"/>
            <w14:ligatures w14:val="none"/>
          </w:rPr>
          <m:t>b</m:t>
        </m:r>
      </m:oMath>
      <w:r w:rsidR="00FB55A7" w:rsidRPr="00D02B09">
        <w:rPr>
          <w:rFonts w:asciiTheme="majorBidi" w:eastAsia="Times New Roman" w:hAnsiTheme="majorBidi" w:cstheme="majorBidi"/>
          <w:color w:val="000000"/>
          <w:kern w:val="0"/>
          <w:sz w:val="28"/>
          <w:lang w:val="en-US"/>
          <w14:ligatures w14:val="none"/>
        </w:rPr>
        <w:t>) :</w:t>
      </w:r>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209F00E1"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ReLU)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with  non-linear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2B06EE0A"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 xml:space="preserve">It is a fact that older algorithms used to scan an image multiple times in different chunks to find objects. It was accurate but </w:t>
      </w:r>
      <w:r w:rsidR="00D258D4">
        <w:rPr>
          <w:rFonts w:ascii="Times New Roman" w:eastAsia="Times New Roman" w:hAnsi="Times New Roman" w:cs="Times New Roman"/>
          <w:color w:val="000000"/>
          <w:kern w:val="0"/>
          <w:sz w:val="28"/>
          <w:lang w:val="en-US"/>
          <w14:ligatures w14:val="none"/>
        </w:rPr>
        <w:t>was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It divides the image into a grid and predicts where objects are (bounding boxes) and what they are (classifications) in a single mathematical sweep.</w:t>
      </w:r>
    </w:p>
    <w:p w14:paraId="4F6D4E9D" w14:textId="3C8A47AC"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sure </w:t>
      </w:r>
      <w:r w:rsidR="00414154">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am that an object is here, </w:t>
      </w:r>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r w:rsidR="00414154">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can't wait to see how accurate my </w:t>
      </w:r>
      <w:r w:rsidRPr="00D31B95">
        <w:rPr>
          <w:rFonts w:ascii="Times New Roman" w:eastAsia="Times New Roman" w:hAnsi="Times New Roman" w:cs="Times New Roman"/>
          <w:color w:val="000000"/>
          <w:kern w:val="0"/>
          <w:sz w:val="28"/>
          <w:lang w:val="en-US"/>
          <w14:ligatures w14:val="none"/>
        </w:rPr>
        <w:lastRenderedPageBreak/>
        <w:t>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(IoU),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m:oMath>
        <m:r>
          <m:rPr>
            <m:nor/>
          </m:rPr>
          <w:rPr>
            <w:rFonts w:asciiTheme="majorBidi" w:eastAsia="Times New Roman" w:hAnsiTheme="majorBidi" w:cstheme="majorBidi"/>
            <w:sz w:val="28"/>
          </w:rPr>
          <m:t>IoU</m:t>
        </m:r>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58AFADC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7447B022"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lastRenderedPageBreak/>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64AAE9CF"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4</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D02B09" w:rsidRDefault="00741BDE" w:rsidP="005917FB">
      <w:pPr>
        <w:pStyle w:val="NormalWeb"/>
        <w:ind w:left="797"/>
        <w:jc w:val="both"/>
        <w:rPr>
          <w:rFonts w:asciiTheme="majorBidi" w:hAnsiTheme="majorBidi" w:cstheme="majorBidi"/>
          <w:color w:val="000000"/>
          <w:sz w:val="28"/>
        </w:rPr>
      </w:pPr>
      <w:r w:rsidRPr="00D02B09">
        <w:rPr>
          <w:rFonts w:asciiTheme="majorBidi" w:hAnsiTheme="majorBidi" w:cstheme="majorBidi"/>
          <w:color w:val="000000"/>
          <w:sz w:val="28"/>
          <w:szCs w:val="22"/>
        </w:rPr>
        <w:t xml:space="preserve">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 </w:t>
      </w:r>
      <w:r w:rsidR="00D60D52" w:rsidRPr="00D02B09">
        <w:rPr>
          <w:rFonts w:asciiTheme="majorBidi" w:hAnsiTheme="majorBidi" w:cstheme="majorBidi"/>
          <w:color w:val="000000"/>
          <w:sz w:val="28"/>
          <w:szCs w:val="22"/>
        </w:rPr>
        <w:t xml:space="preserve">we know how tricky it can be to train an AI to generate accurate heatmaps, but rest assured that we use a loss function such as Mean Squared Error (MSE) to help with that. We've worked out this equation </w:t>
      </w:r>
      <w:r w:rsidR="0038389A" w:rsidRPr="00D02B09">
        <w:rPr>
          <w:rFonts w:asciiTheme="majorBidi" w:hAnsiTheme="majorBidi" w:cstheme="majorBidi"/>
          <w:color w:val="000000"/>
          <w:sz w:val="20"/>
          <w:szCs w:val="16"/>
        </w:rPr>
        <w:t>(5)</w:t>
      </w:r>
      <w:r w:rsidR="0038389A" w:rsidRPr="00D02B09">
        <w:rPr>
          <w:rFonts w:asciiTheme="majorBidi" w:hAnsiTheme="majorBidi" w:cstheme="majorBidi"/>
          <w:color w:val="000000"/>
          <w:sz w:val="28"/>
          <w:szCs w:val="22"/>
        </w:rPr>
        <w:t xml:space="preserve"> </w:t>
      </w:r>
      <w:r w:rsidR="00537348" w:rsidRPr="00D02B09">
        <w:rPr>
          <w:rFonts w:asciiTheme="majorBidi" w:hAnsiTheme="majorBidi" w:cstheme="majorBidi"/>
          <w:color w:val="000000"/>
          <w:sz w:val="28"/>
          <w:szCs w:val="22"/>
        </w:rPr>
        <w:t>to make sure that the AI is given a little penalty when its predicted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acc>
              <m:accPr>
                <m:chr m:val="ˆ"/>
                <m:ctrlPr>
                  <w:rPr>
                    <w:rFonts w:ascii="Cambria Math" w:hAnsi="Cambria Math" w:cstheme="majorBidi"/>
                    <w:color w:val="000000"/>
                    <w:sz w:val="28"/>
                  </w:rPr>
                </m:ctrlPr>
              </m:accPr>
              <m:e>
                <m:r>
                  <w:rPr>
                    <w:rFonts w:ascii="Cambria Math" w:hAnsi="Cambria Math" w:cstheme="majorBidi"/>
                    <w:color w:val="000000"/>
                    <w:sz w:val="28"/>
                  </w:rPr>
                  <m:t>y</m:t>
                </m:r>
              </m:e>
            </m:acc>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r w:rsidR="00675EDF" w:rsidRPr="00D02B09">
        <w:rPr>
          <w:rFonts w:asciiTheme="majorBidi" w:hAnsiTheme="majorBidi" w:cstheme="majorBidi"/>
          <w:color w:val="000000"/>
          <w:sz w:val="28"/>
          <w:szCs w:val="22"/>
        </w:rPr>
        <w:t xml:space="preserve"> is found to be a significant distance away from the actual true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r>
              <w:rPr>
                <w:rFonts w:ascii="Cambria Math" w:hAnsi="Cambria Math" w:cstheme="majorBidi"/>
                <w:color w:val="000000"/>
                <w:sz w:val="28"/>
              </w:rPr>
              <m:t>y</m:t>
            </m:r>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lastRenderedPageBreak/>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maths model is robust [4]. It is recommended that visual annotation tools (VAT) such as the Computer Vision Annotation Tool (CVAT) or Roboflow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B95210" w:rsidRDefault="00B95210" w:rsidP="00B95210">
      <w:pPr>
        <w:pStyle w:val="ListParagraph"/>
        <w:numPr>
          <w:ilvl w:val="0"/>
          <w:numId w:val="28"/>
        </w:numPr>
        <w:spacing w:after="0"/>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are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[Center_X], [Center_Y],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r w:rsidR="00FA17B4" w:rsidRPr="00FA17B4">
        <w:rPr>
          <w:rFonts w:ascii="Times New Roman" w:eastAsia="Times New Roman" w:hAnsi="Times New Roman" w:cs="Times New Roman"/>
          <w:color w:val="000000"/>
          <w:kern w:val="0"/>
          <w:sz w:val="28"/>
          <w:lang w:val="en-US"/>
          <w14:ligatures w14:val="none"/>
        </w:rPr>
        <w:t>Maths (normalisation): YOLO does not use raw pixels; instead, it converts your box into a decimal value between 0.0 and 1.0, depending on the size of the image. If a drill is in the exact centre of the photo, its Center_X and Center_Y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lastRenderedPageBreak/>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37FA5121"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stores all the labels for your entire dataset in a single </w:t>
      </w:r>
      <w:r w:rsidR="008357D8" w:rsidRPr="003E4FB2">
        <w:rPr>
          <w:sz w:val="28"/>
          <w:szCs w:val="28"/>
        </w:rPr>
        <w:t>(</w:t>
      </w:r>
      <w:r w:rsidRPr="003E4FB2">
        <w:rPr>
          <w:sz w:val="28"/>
          <w:szCs w:val="28"/>
        </w:rPr>
        <w:t>.</w:t>
      </w:r>
      <w:r w:rsidR="005070F9" w:rsidRPr="003E4FB2">
        <w:rPr>
          <w:sz w:val="28"/>
          <w:szCs w:val="28"/>
        </w:rPr>
        <w:t>json) file</w:t>
      </w:r>
      <w:r w:rsidRPr="003E4FB2">
        <w:rPr>
          <w:sz w:val="28"/>
          <w:szCs w:val="28"/>
        </w:rPr>
        <w:t>. This is better than storing them in individual text files. For each person, the system records an array of keypoints</w:t>
      </w:r>
      <w:r w:rsidR="005070F9">
        <w:rPr>
          <w:sz w:val="28"/>
          <w:szCs w:val="28"/>
        </w:rPr>
        <w:t xml:space="preserve"> [11]</w:t>
      </w:r>
      <w:r w:rsidRPr="003E4FB2">
        <w:rPr>
          <w:sz w:val="28"/>
          <w:szCs w:val="28"/>
        </w:rPr>
        <w:t>. These are typically 17 standard joints</w:t>
      </w:r>
      <w:r w:rsidR="003E4FB2" w:rsidRPr="003E4FB2">
        <w:rPr>
          <w:sz w:val="28"/>
          <w:szCs w:val="28"/>
        </w:rPr>
        <w:t xml:space="preserve"> Figure</w:t>
      </w:r>
      <w:r w:rsidR="00D02B09">
        <w:rPr>
          <w:sz w:val="28"/>
          <w:szCs w:val="28"/>
        </w:rPr>
        <w:t xml:space="preserve"> </w:t>
      </w:r>
      <w:r w:rsidR="003E4FB2" w:rsidRPr="003E4FB2">
        <w:rPr>
          <w:sz w:val="28"/>
          <w:szCs w:val="28"/>
        </w:rPr>
        <w:t>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5FB49B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Mapping human keypoints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x and y: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is for Visibility:</w:t>
      </w:r>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there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529B6556" w14:textId="55731BD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4E5786D3" w14:textId="137819BD" w:rsidR="000F09AA" w:rsidRDefault="000F09AA" w:rsidP="000F09AA">
      <w:pPr>
        <w:spacing w:after="0"/>
        <w:jc w:val="both"/>
        <w:rPr>
          <w:rFonts w:ascii="Times New Roman" w:eastAsia="Times New Roman" w:hAnsi="Times New Roman" w:cs="Times New Roman"/>
          <w:b/>
          <w:bCs/>
          <w:color w:val="000000"/>
          <w:kern w:val="0"/>
          <w:sz w:val="28"/>
          <w:lang w:val="en-US"/>
          <w14:ligatures w14:val="none"/>
        </w:rPr>
      </w:pPr>
    </w:p>
    <w:p w14:paraId="3C1CBDBC"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7EA0103E"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lastRenderedPageBreak/>
        <w:t>The Multi-Dataset</w:t>
      </w:r>
      <w:r>
        <w:rPr>
          <w:rFonts w:ascii="Times New Roman" w:eastAsia="Times New Roman" w:hAnsi="Times New Roman" w:cs="Times New Roman"/>
          <w:b/>
          <w:bCs/>
          <w:color w:val="000000"/>
          <w:kern w:val="0"/>
          <w:sz w:val="28"/>
          <w:lang w:val="en-US"/>
          <w14:ligatures w14:val="none"/>
        </w:rPr>
        <w:t>:</w:t>
      </w:r>
    </w:p>
    <w:p w14:paraId="4B3E1674" w14:textId="08DFC69C"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12</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38B2E13A"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w:t>
      </w:r>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r w:rsidR="00E573EA">
        <w:rPr>
          <w:rFonts w:ascii="Times New Roman" w:eastAsia="Times New Roman" w:hAnsi="Times New Roman" w:cs="Times New Roman"/>
          <w:color w:val="000000"/>
          <w:kern w:val="0"/>
          <w:sz w:val="28"/>
          <w:lang w:val="en-US"/>
          <w14:ligatures w14:val="none"/>
        </w:rPr>
        <w:t xml:space="preserve">  [</w:t>
      </w:r>
      <w:r w:rsidR="006418E2">
        <w:rPr>
          <w:rFonts w:ascii="Times New Roman" w:eastAsia="Times New Roman" w:hAnsi="Times New Roman" w:cs="Times New Roman"/>
          <w:color w:val="000000"/>
          <w:kern w:val="0"/>
          <w:sz w:val="28"/>
          <w:lang w:val="en-US"/>
          <w14:ligatures w14:val="none"/>
        </w:rPr>
        <w:t>1</w:t>
      </w:r>
      <w:r w:rsidR="00E573EA">
        <w:rPr>
          <w:rFonts w:ascii="Times New Roman" w:eastAsia="Times New Roman" w:hAnsi="Times New Roman" w:cs="Times New Roman"/>
          <w:color w:val="000000"/>
          <w:kern w:val="0"/>
          <w:sz w:val="28"/>
          <w:lang w:val="en-US"/>
          <w14:ligatures w14:val="none"/>
        </w:rPr>
        <w:t>]</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18A6E077"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r w:rsidRPr="00D430A4">
        <w:rPr>
          <w:rFonts w:ascii="Times New Roman" w:eastAsia="Times New Roman" w:hAnsi="Times New Roman" w:cs="Times New Roman"/>
          <w:b/>
          <w:bCs/>
          <w:color w:val="000000"/>
          <w:kern w:val="0"/>
          <w:sz w:val="28"/>
          <w14:ligatures w14:val="none"/>
        </w:rPr>
        <w:lastRenderedPageBreak/>
        <w:t>Ghatfan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Pr>
          <w:rFonts w:ascii="Times New Roman" w:eastAsia="Times New Roman" w:hAnsi="Times New Roman" w:cs="Times New Roman" w:hint="cs"/>
          <w:b/>
          <w:bCs/>
          <w:color w:val="000000"/>
          <w:kern w:val="0"/>
          <w:sz w:val="28"/>
          <w:rtl/>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r w:rsidR="000674DB">
        <w:rPr>
          <w:rFonts w:ascii="Times New Roman" w:eastAsia="Times New Roman" w:hAnsi="Times New Roman" w:cs="Times New Roman"/>
          <w:color w:val="000000"/>
          <w:kern w:val="0"/>
          <w:sz w:val="28"/>
          <w:lang w:val="en-US"/>
          <w14:ligatures w14:val="none"/>
        </w:rPr>
        <w:t xml:space="preserve"> </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2</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E2F68B0"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Burcu Çarklı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43EC048B"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S. Malaikrisanachalee</w:t>
      </w:r>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4</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71FCA9E0"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Madhabhavi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5</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FA6A65" w:rsidR="00622EE1" w:rsidRDefault="00622EE1" w:rsidP="005A0702">
      <w:pPr>
        <w:spacing w:after="0"/>
        <w:jc w:val="both"/>
        <w:rPr>
          <w:rFonts w:ascii="Times New Roman" w:eastAsia="Times New Roman" w:hAnsi="Times New Roman" w:cs="Times New Roman"/>
          <w:b/>
          <w:bCs/>
          <w:color w:val="000000"/>
          <w:kern w:val="0"/>
          <w:sz w:val="28"/>
          <w14:ligatures w14:val="none"/>
        </w:rPr>
      </w:pPr>
      <w:r w:rsidRPr="00622EE1">
        <w:rPr>
          <w:rFonts w:ascii="Times New Roman" w:eastAsia="Times New Roman" w:hAnsi="Times New Roman" w:cs="Times New Roman"/>
          <w:b/>
          <w:bCs/>
          <w:color w:val="000000"/>
          <w:kern w:val="0"/>
          <w:sz w:val="28"/>
          <w14:ligatures w14:val="none"/>
        </w:rPr>
        <w:t xml:space="preserve">Khoiril Umat,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w:t>
      </w:r>
      <w:r w:rsidR="00CD083B" w:rsidRPr="00CD083B">
        <w:rPr>
          <w:rFonts w:ascii="Times New Roman" w:eastAsia="Times New Roman" w:hAnsi="Times New Roman" w:cs="Times New Roman"/>
          <w:color w:val="000000"/>
          <w:kern w:val="0"/>
          <w:sz w:val="28"/>
          <w14:ligatures w14:val="none"/>
        </w:rPr>
        <w:lastRenderedPageBreak/>
        <w:t>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r w:rsidR="006418E2">
        <w:rPr>
          <w:rFonts w:ascii="Times New Roman" w:eastAsia="Times New Roman" w:hAnsi="Times New Roman" w:cs="Times New Roman"/>
          <w:color w:val="000000"/>
          <w:kern w:val="0"/>
          <w:sz w:val="28"/>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6</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0B95897A"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5049BC4D"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(mAP)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8</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0EE6F892" w:rsidR="009E0128" w:rsidRPr="009E0128" w:rsidRDefault="0021784B" w:rsidP="009E0128">
      <w:pPr>
        <w:pStyle w:val="NormalWeb"/>
        <w:spacing w:before="0" w:beforeAutospacing="0" w:after="0" w:afterAutospacing="0"/>
        <w:jc w:val="both"/>
        <w:rPr>
          <w:color w:val="000000"/>
          <w:sz w:val="28"/>
          <w:szCs w:val="22"/>
        </w:rPr>
      </w:pPr>
      <w:r w:rsidRPr="000674DB">
        <w:rPr>
          <w:b/>
          <w:bCs/>
          <w:sz w:val="28"/>
          <w:szCs w:val="28"/>
          <w:lang w:val="fr-FR"/>
        </w:rPr>
        <w:t>K. Jishnuraj, M. Vergin Raja Sarobin, et al.</w:t>
      </w:r>
      <w:r w:rsidR="00F13115" w:rsidRPr="000674DB">
        <w:rPr>
          <w:b/>
          <w:bCs/>
          <w:color w:val="000000"/>
          <w:sz w:val="28"/>
          <w:szCs w:val="28"/>
          <w:lang w:val="fr-FR"/>
        </w:rPr>
        <w:t xml:space="preserve"> </w:t>
      </w:r>
      <w:r w:rsidR="00F13115" w:rsidRPr="00F13115">
        <w:rPr>
          <w:b/>
          <w:bCs/>
          <w:color w:val="000000"/>
          <w:sz w:val="28"/>
          <w:szCs w:val="28"/>
          <w:lang w:val="en-GB"/>
        </w:rPr>
        <w:t>(202</w:t>
      </w:r>
      <w:r>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r w:rsidR="00B4238B" w:rsidRPr="00B4238B">
        <w:rPr>
          <w:color w:val="000000"/>
          <w:sz w:val="28"/>
          <w:szCs w:val="22"/>
          <w:lang w:val="en-GB"/>
        </w:rPr>
        <w:t>FallCNN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The results of using FallCNN structures together with transfer learning models had an accuracy of 97.66%</w:t>
      </w:r>
      <w:r w:rsidR="009E0128">
        <w:rPr>
          <w:color w:val="000000"/>
          <w:sz w:val="28"/>
          <w:szCs w:val="22"/>
        </w:rPr>
        <w:t xml:space="preserve">, Limitation </w:t>
      </w:r>
      <w:r w:rsidR="009E0128" w:rsidRPr="009E0128">
        <w:rPr>
          <w:color w:val="000000"/>
          <w:sz w:val="28"/>
        </w:rPr>
        <w:t>of combining dense convolutional structures with transfer learning creates a burden on the device's computing power, which makes it difficult to process things in real time on devices that don't have a lot of power</w:t>
      </w:r>
      <w:r w:rsidR="000674DB">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9</w:t>
      </w:r>
      <w:r w:rsidR="006418E2" w:rsidRPr="006418E2">
        <w:rPr>
          <w:color w:val="000000"/>
          <w:sz w:val="28"/>
          <w:shd w:val="clear" w:color="auto" w:fill="FFFFFF" w:themeFill="background1"/>
        </w:rPr>
        <w:t>]</w:t>
      </w:r>
      <w:r w:rsidR="000674DB" w:rsidRPr="009E0128">
        <w:rPr>
          <w:color w:val="000000"/>
          <w:sz w:val="28"/>
        </w:rPr>
        <w:t>.</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55EAF655" w:rsidR="00D655CF" w:rsidRDefault="00AC319F" w:rsidP="00D655CF">
      <w:pPr>
        <w:pStyle w:val="NormalWeb"/>
        <w:spacing w:before="0" w:beforeAutospacing="0" w:after="0" w:afterAutospacing="0"/>
        <w:jc w:val="both"/>
        <w:rPr>
          <w:color w:val="000000"/>
          <w:sz w:val="28"/>
          <w:szCs w:val="22"/>
          <w:lang w:val="en-GB"/>
        </w:rPr>
      </w:pPr>
      <w:r w:rsidRPr="00AC319F">
        <w:rPr>
          <w:b/>
          <w:bCs/>
          <w:sz w:val="28"/>
          <w:szCs w:val="28"/>
        </w:rPr>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(ViT)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lastRenderedPageBreak/>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10</w:t>
      </w:r>
      <w:r w:rsidR="006418E2" w:rsidRPr="006418E2">
        <w:rPr>
          <w:color w:val="000000"/>
          <w:sz w:val="28"/>
          <w:shd w:val="clear" w:color="auto" w:fill="FFFFFF" w:themeFill="background1"/>
        </w:rPr>
        <w:t>]</w:t>
      </w:r>
      <w:r w:rsidR="006418E2">
        <w:rPr>
          <w:color w:val="000000"/>
          <w:sz w:val="28"/>
          <w:shd w:val="clear" w:color="auto" w:fill="FFFFFF" w:themeFill="background1"/>
        </w:rPr>
        <w:t>.</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538304A6" w:rsidR="00D655CF" w:rsidRDefault="00D655CF" w:rsidP="00D655CF">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Pr>
          <w:b/>
          <w:bCs/>
          <w:color w:val="000000"/>
          <w:sz w:val="28"/>
          <w:szCs w:val="22"/>
          <w:lang w:val="en-GB"/>
        </w:rPr>
        <w:t xml:space="preserve"> </w:t>
      </w:r>
      <w:r w:rsidRPr="00FD3018">
        <w:rPr>
          <w:b/>
          <w:bCs/>
          <w:color w:val="000000"/>
          <w:sz w:val="28"/>
          <w:szCs w:val="22"/>
          <w:lang w:val="en-GB"/>
        </w:rPr>
        <w:t xml:space="preserve">, </w:t>
      </w:r>
      <w:r>
        <w:rPr>
          <w:b/>
          <w:bCs/>
          <w:color w:val="000000"/>
          <w:sz w:val="28"/>
          <w:szCs w:val="22"/>
          <w:lang w:val="en-GB"/>
        </w:rPr>
        <w:t>(</w:t>
      </w:r>
      <w:r w:rsidRPr="00FD3018">
        <w:rPr>
          <w:b/>
          <w:bCs/>
          <w:color w:val="000000"/>
          <w:sz w:val="28"/>
          <w:szCs w:val="22"/>
          <w:lang w:val="en-GB"/>
        </w:rPr>
        <w:t>2025</w:t>
      </w:r>
      <w:r>
        <w:rPr>
          <w:b/>
          <w:bCs/>
          <w:color w:val="000000"/>
          <w:sz w:val="28"/>
          <w:szCs w:val="22"/>
          <w:lang w:val="en-GB"/>
        </w:rPr>
        <w:t>)</w:t>
      </w:r>
      <w:r w:rsidRPr="00FD3018">
        <w:rPr>
          <w:b/>
          <w:bCs/>
          <w:color w:val="000000"/>
          <w:sz w:val="28"/>
          <w:szCs w:val="22"/>
          <w:lang w:val="en-GB"/>
        </w:rPr>
        <w:t xml:space="preserve">  </w:t>
      </w:r>
      <w:r>
        <w:rPr>
          <w:b/>
          <w:bCs/>
          <w:color w:val="000000"/>
          <w:sz w:val="28"/>
          <w:szCs w:val="22"/>
          <w:lang w:val="en-GB"/>
        </w:rPr>
        <w:t>I</w:t>
      </w:r>
      <w:r w:rsidRPr="00FD3018">
        <w:rPr>
          <w:b/>
          <w:bCs/>
          <w:color w:val="000000"/>
          <w:sz w:val="28"/>
          <w:szCs w:val="22"/>
          <w:lang w:val="en-GB"/>
        </w:rPr>
        <w:t>mproving Dataset Quality for Impact Detection</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w:t>
      </w:r>
      <w:r w:rsidRPr="00C50CE9">
        <w:rPr>
          <w:color w:val="000000"/>
          <w:sz w:val="28"/>
          <w:szCs w:val="22"/>
          <w:lang w:val="en-GB"/>
        </w:rPr>
        <w:t>3D Skeleton Extraction (Mediapipe BlazePose</w:t>
      </w:r>
      <w:r>
        <w:rPr>
          <w:color w:val="000000"/>
          <w:sz w:val="28"/>
          <w:szCs w:val="22"/>
          <w:lang w:val="en-GB"/>
        </w:rPr>
        <w:t>) integrate</w:t>
      </w:r>
      <w:r w:rsidRPr="00C50CE9">
        <w:rPr>
          <w:color w:val="000000"/>
          <w:sz w:val="28"/>
          <w:szCs w:val="22"/>
          <w:lang w:val="en-GB"/>
        </w:rPr>
        <w:t xml:space="preserve"> with Machine Learning (Random Forest, SVM) and Deep Learning (CNN, LSTM)</w:t>
      </w:r>
      <w:r>
        <w:rPr>
          <w:color w:val="000000"/>
          <w:sz w:val="28"/>
          <w:szCs w:val="22"/>
          <w:lang w:val="en-GB"/>
        </w:rPr>
        <w:t xml:space="preserve">, </w:t>
      </w:r>
      <w:r w:rsidRPr="006138CC">
        <w:rPr>
          <w:color w:val="000000"/>
          <w:sz w:val="28"/>
          <w:szCs w:val="22"/>
          <w:lang w:val="en-GB"/>
        </w:rPr>
        <w:t>Dataset</w:t>
      </w:r>
      <w:r>
        <w:rPr>
          <w:color w:val="000000"/>
          <w:sz w:val="28"/>
          <w:szCs w:val="22"/>
          <w:lang w:val="en-GB"/>
        </w:rPr>
        <w:t xml:space="preserve"> </w:t>
      </w:r>
      <w:r w:rsidRPr="006138CC">
        <w:rPr>
          <w:color w:val="000000"/>
          <w:sz w:val="28"/>
          <w:szCs w:val="22"/>
          <w:lang w:val="en-GB"/>
        </w:rPr>
        <w:t>UP-Fall Detection</w:t>
      </w:r>
      <w:r>
        <w:rPr>
          <w:color w:val="000000"/>
          <w:sz w:val="28"/>
          <w:szCs w:val="22"/>
          <w:lang w:val="en-GB"/>
        </w:rPr>
        <w:t xml:space="preserve">, </w:t>
      </w:r>
      <w:r w:rsidRPr="008A5899">
        <w:rPr>
          <w:color w:val="000000"/>
          <w:sz w:val="28"/>
          <w:szCs w:val="22"/>
          <w:lang w:val="en-GB"/>
        </w:rPr>
        <w:t>Objective</w:t>
      </w:r>
      <w:r>
        <w:rPr>
          <w:color w:val="000000"/>
          <w:sz w:val="28"/>
          <w:szCs w:val="22"/>
          <w:lang w:val="en-GB"/>
        </w:rPr>
        <w:t xml:space="preserve"> </w:t>
      </w:r>
      <w:r w:rsidRPr="008A5899">
        <w:rPr>
          <w:color w:val="000000"/>
          <w:sz w:val="28"/>
          <w:szCs w:val="22"/>
          <w:lang w:val="en-GB"/>
        </w:rPr>
        <w:t>clean and restructure the dataset by extracting precise 3D skeletal joints and relabelling the exact frames where an impact occurs</w:t>
      </w:r>
      <w:r>
        <w:rPr>
          <w:color w:val="000000"/>
          <w:sz w:val="28"/>
          <w:szCs w:val="22"/>
          <w:lang w:val="en-GB"/>
        </w:rPr>
        <w:t xml:space="preserve">, </w:t>
      </w:r>
      <w:r w:rsidRPr="00154BB3">
        <w:rPr>
          <w:color w:val="000000"/>
          <w:sz w:val="28"/>
          <w:szCs w:val="22"/>
          <w:lang w:val="en-GB"/>
        </w:rPr>
        <w:t>Results</w:t>
      </w:r>
      <w:r>
        <w:rPr>
          <w:color w:val="000000"/>
          <w:sz w:val="28"/>
          <w:szCs w:val="22"/>
          <w:lang w:val="en-GB"/>
        </w:rPr>
        <w:t xml:space="preserve"> after</w:t>
      </w:r>
      <w:r w:rsidRPr="00154BB3">
        <w:rPr>
          <w:color w:val="000000"/>
          <w:sz w:val="28"/>
          <w:szCs w:val="22"/>
          <w:lang w:val="en-GB"/>
        </w:rPr>
        <w:t xml:space="preserve"> cleaning the data and focusing on the skeletal coordinates </w:t>
      </w:r>
      <w:r>
        <w:rPr>
          <w:color w:val="000000"/>
          <w:sz w:val="28"/>
          <w:szCs w:val="22"/>
          <w:lang w:val="en-GB"/>
        </w:rPr>
        <w:t>beter</w:t>
      </w:r>
      <w:r w:rsidRPr="00154BB3">
        <w:rPr>
          <w:color w:val="000000"/>
          <w:sz w:val="28"/>
          <w:szCs w:val="22"/>
          <w:lang w:val="en-GB"/>
        </w:rPr>
        <w:t xml:space="preserve"> than raw video pixels the researchers achieved over 98% accuracy across multiple deep learning and machine learning algorithms</w:t>
      </w:r>
      <w:r>
        <w:rPr>
          <w:color w:val="000000"/>
          <w:sz w:val="28"/>
          <w:szCs w:val="22"/>
          <w:lang w:val="en-GB"/>
        </w:rPr>
        <w:t xml:space="preserve">, </w:t>
      </w:r>
      <w:r w:rsidRPr="00731CF8">
        <w:rPr>
          <w:color w:val="000000"/>
          <w:sz w:val="28"/>
          <w:szCs w:val="22"/>
          <w:lang w:val="en-GB"/>
        </w:rPr>
        <w:t>Limitation</w:t>
      </w:r>
      <w:r>
        <w:rPr>
          <w:color w:val="000000"/>
          <w:sz w:val="28"/>
          <w:szCs w:val="22"/>
          <w:lang w:val="en-GB"/>
        </w:rPr>
        <w:t xml:space="preserve"> on this research</w:t>
      </w:r>
      <w:r w:rsidRPr="00731CF8">
        <w:rPr>
          <w:color w:val="000000"/>
          <w:sz w:val="28"/>
          <w:szCs w:val="22"/>
          <w:lang w:val="en-GB"/>
        </w:rPr>
        <w:t xml:space="preserve"> only enhanced a small subset of the original dataset (processing just 5 subjects performing 5 scenarios)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11</w:t>
      </w:r>
      <w:r w:rsidR="006418E2" w:rsidRPr="006418E2">
        <w:rPr>
          <w:color w:val="000000"/>
          <w:sz w:val="28"/>
          <w:shd w:val="clear" w:color="auto" w:fill="FFFFFF" w:themeFill="background1"/>
        </w:rPr>
        <w:t>]</w:t>
      </w:r>
      <w:r w:rsidRPr="00731CF8">
        <w:rPr>
          <w:color w:val="000000"/>
          <w:sz w:val="28"/>
          <w:szCs w:val="22"/>
          <w:lang w:val="en-GB"/>
        </w:rPr>
        <w:t>.</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21F0E7E4" w:rsidR="00D655CF" w:rsidRDefault="00D655CF" w:rsidP="00D655CF">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Pr>
          <w:b/>
          <w:bCs/>
          <w:color w:val="000000"/>
          <w:sz w:val="28"/>
          <w:szCs w:val="22"/>
          <w:lang w:val="en-GB"/>
        </w:rPr>
        <w:t>(</w:t>
      </w:r>
      <w:r w:rsidRPr="007F6201">
        <w:rPr>
          <w:b/>
          <w:bCs/>
          <w:color w:val="000000"/>
          <w:sz w:val="28"/>
          <w:szCs w:val="22"/>
          <w:lang w:val="en-GB"/>
        </w:rPr>
        <w:t>2025</w:t>
      </w:r>
      <w:r>
        <w:rPr>
          <w:b/>
          <w:bCs/>
          <w:color w:val="000000"/>
          <w:sz w:val="28"/>
          <w:szCs w:val="22"/>
          <w:lang w:val="en-GB"/>
        </w:rPr>
        <w:t>)</w:t>
      </w:r>
      <w:r w:rsidRPr="007F6201">
        <w:rPr>
          <w:b/>
          <w:bCs/>
          <w:color w:val="000000"/>
          <w:sz w:val="28"/>
          <w:szCs w:val="22"/>
          <w:lang w:val="en-GB"/>
        </w:rPr>
        <w:t xml:space="preserve"> Anticipatory Pre-Fall Prediction via Pose Forecasting</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h</w:t>
      </w:r>
      <w:r w:rsidRPr="00E80156">
        <w:rPr>
          <w:color w:val="000000"/>
          <w:sz w:val="28"/>
          <w:szCs w:val="22"/>
          <w:lang w:val="en-GB"/>
        </w:rPr>
        <w:t xml:space="preserve">ybrid </w:t>
      </w:r>
      <w:r>
        <w:rPr>
          <w:color w:val="000000"/>
          <w:sz w:val="28"/>
          <w:szCs w:val="22"/>
          <w:lang w:val="en-GB"/>
        </w:rPr>
        <w:t>d</w:t>
      </w:r>
      <w:r w:rsidRPr="00E80156">
        <w:rPr>
          <w:color w:val="000000"/>
          <w:sz w:val="28"/>
          <w:szCs w:val="22"/>
          <w:lang w:val="en-GB"/>
        </w:rPr>
        <w:t xml:space="preserve">ynamic </w:t>
      </w:r>
      <w:r>
        <w:rPr>
          <w:color w:val="000000"/>
          <w:sz w:val="28"/>
          <w:szCs w:val="22"/>
          <w:lang w:val="en-GB"/>
        </w:rPr>
        <w:t>g</w:t>
      </w:r>
      <w:r w:rsidRPr="00E80156">
        <w:rPr>
          <w:color w:val="000000"/>
          <w:sz w:val="28"/>
          <w:szCs w:val="22"/>
          <w:lang w:val="en-GB"/>
        </w:rPr>
        <w:t xml:space="preserve">raph </w:t>
      </w:r>
      <w:r>
        <w:rPr>
          <w:color w:val="000000"/>
          <w:sz w:val="28"/>
          <w:szCs w:val="22"/>
          <w:lang w:val="en-GB"/>
        </w:rPr>
        <w:t>n</w:t>
      </w:r>
      <w:r w:rsidRPr="00E80156">
        <w:rPr>
          <w:color w:val="000000"/>
          <w:sz w:val="28"/>
          <w:szCs w:val="22"/>
          <w:lang w:val="en-GB"/>
        </w:rPr>
        <w:t xml:space="preserve">eural </w:t>
      </w:r>
      <w:r>
        <w:rPr>
          <w:color w:val="000000"/>
          <w:sz w:val="28"/>
          <w:szCs w:val="22"/>
          <w:lang w:val="en-GB"/>
        </w:rPr>
        <w:t>n</w:t>
      </w:r>
      <w:r w:rsidRPr="00E80156">
        <w:rPr>
          <w:color w:val="000000"/>
          <w:sz w:val="28"/>
          <w:szCs w:val="22"/>
          <w:lang w:val="en-GB"/>
        </w:rPr>
        <w:t>etworks (DGNN) and (LSTM)</w:t>
      </w:r>
      <w:r>
        <w:rPr>
          <w:color w:val="000000"/>
          <w:sz w:val="28"/>
          <w:szCs w:val="22"/>
          <w:lang w:val="en-GB"/>
        </w:rPr>
        <w:t xml:space="preserve">, </w:t>
      </w:r>
      <w:r w:rsidRPr="00977345">
        <w:rPr>
          <w:color w:val="000000"/>
          <w:sz w:val="28"/>
          <w:szCs w:val="22"/>
          <w:lang w:val="en-GB"/>
        </w:rPr>
        <w:t>Dataset</w:t>
      </w:r>
      <w:r>
        <w:rPr>
          <w:color w:val="000000"/>
          <w:sz w:val="28"/>
          <w:szCs w:val="22"/>
          <w:lang w:val="en-GB"/>
        </w:rPr>
        <w:t xml:space="preserve"> </w:t>
      </w:r>
      <w:r w:rsidRPr="00977345">
        <w:rPr>
          <w:color w:val="000000"/>
          <w:sz w:val="28"/>
          <w:szCs w:val="22"/>
          <w:lang w:val="en-GB"/>
        </w:rPr>
        <w:t>UR Fall Detection</w:t>
      </w:r>
      <w:r>
        <w:rPr>
          <w:color w:val="000000"/>
          <w:sz w:val="28"/>
          <w:szCs w:val="22"/>
          <w:lang w:val="en-GB"/>
        </w:rPr>
        <w:t xml:space="preserve">, </w:t>
      </w:r>
      <w:r w:rsidRPr="00977345">
        <w:rPr>
          <w:color w:val="000000"/>
          <w:sz w:val="28"/>
          <w:szCs w:val="22"/>
          <w:lang w:val="en-GB"/>
        </w:rPr>
        <w:t>(URFD</w:t>
      </w:r>
      <w:r>
        <w:rPr>
          <w:color w:val="000000"/>
          <w:sz w:val="28"/>
          <w:szCs w:val="22"/>
          <w:lang w:val="en-GB"/>
        </w:rPr>
        <w:t>)</w:t>
      </w:r>
      <w:r w:rsidRPr="00977345">
        <w:rPr>
          <w:color w:val="000000"/>
          <w:sz w:val="28"/>
          <w:szCs w:val="22"/>
          <w:lang w:val="en-GB"/>
        </w:rPr>
        <w:t xml:space="preserve"> and Berkeley</w:t>
      </w:r>
      <w:r>
        <w:rPr>
          <w:color w:val="000000"/>
          <w:sz w:val="28"/>
          <w:szCs w:val="22"/>
          <w:lang w:val="en-GB"/>
        </w:rPr>
        <w:t xml:space="preserve"> </w:t>
      </w:r>
      <w:r w:rsidRPr="00977345">
        <w:rPr>
          <w:color w:val="000000"/>
          <w:sz w:val="28"/>
          <w:szCs w:val="22"/>
          <w:lang w:val="en-GB"/>
        </w:rPr>
        <w:t>MHAD</w:t>
      </w:r>
      <w:r>
        <w:rPr>
          <w:color w:val="000000"/>
          <w:sz w:val="28"/>
          <w:szCs w:val="22"/>
          <w:lang w:val="en-GB"/>
        </w:rPr>
        <w:t xml:space="preserve">, </w:t>
      </w:r>
      <w:r w:rsidRPr="00426C8F">
        <w:rPr>
          <w:color w:val="000000"/>
          <w:sz w:val="28"/>
          <w:szCs w:val="22"/>
          <w:lang w:val="en-GB"/>
        </w:rPr>
        <w:t>Objective</w:t>
      </w:r>
      <w:r>
        <w:rPr>
          <w:color w:val="000000"/>
          <w:sz w:val="28"/>
          <w:szCs w:val="22"/>
          <w:lang w:val="en-GB"/>
        </w:rPr>
        <w:t xml:space="preserve"> to r</w:t>
      </w:r>
      <w:r w:rsidRPr="00426C8F">
        <w:rPr>
          <w:color w:val="000000"/>
          <w:sz w:val="28"/>
          <w:szCs w:val="22"/>
          <w:lang w:val="en-GB"/>
        </w:rPr>
        <w:t xml:space="preserve">ecognizing </w:t>
      </w:r>
      <w:r>
        <w:rPr>
          <w:color w:val="000000"/>
          <w:sz w:val="28"/>
          <w:szCs w:val="22"/>
          <w:lang w:val="en-GB"/>
        </w:rPr>
        <w:t>and</w:t>
      </w:r>
      <w:r w:rsidRPr="00426C8F">
        <w:rPr>
          <w:color w:val="000000"/>
          <w:sz w:val="28"/>
          <w:szCs w:val="22"/>
          <w:lang w:val="en-GB"/>
        </w:rPr>
        <w:t xml:space="preserve"> analyse the brief "transient state" between stability and an impending fall by forecasting exactly where the worker's skeletal joints would be in future frames</w:t>
      </w:r>
      <w:r>
        <w:rPr>
          <w:color w:val="000000"/>
          <w:sz w:val="28"/>
          <w:szCs w:val="22"/>
          <w:lang w:val="en-GB"/>
        </w:rPr>
        <w:t xml:space="preserve">, </w:t>
      </w:r>
      <w:r w:rsidRPr="00426C8F">
        <w:rPr>
          <w:color w:val="000000"/>
          <w:sz w:val="28"/>
          <w:szCs w:val="22"/>
          <w:lang w:val="en-GB"/>
        </w:rPr>
        <w:t>Results</w:t>
      </w:r>
      <w:r>
        <w:rPr>
          <w:color w:val="000000"/>
          <w:sz w:val="28"/>
          <w:szCs w:val="22"/>
          <w:lang w:val="en-GB"/>
        </w:rPr>
        <w:t xml:space="preserve"> the </w:t>
      </w:r>
      <w:r w:rsidRPr="002E6362">
        <w:rPr>
          <w:color w:val="000000"/>
          <w:sz w:val="28"/>
          <w:szCs w:val="22"/>
          <w:lang w:val="en-GB"/>
        </w:rPr>
        <w:t xml:space="preserve">hybrid architecture achieved an exact fall detection accuracy of </w:t>
      </w:r>
      <w:r w:rsidRPr="002E6362">
        <w:rPr>
          <w:b/>
          <w:bCs/>
          <w:color w:val="000000"/>
          <w:sz w:val="28"/>
          <w:szCs w:val="22"/>
          <w:lang w:val="en-GB"/>
        </w:rPr>
        <w:t>98.2%</w:t>
      </w:r>
      <w:r>
        <w:rPr>
          <w:color w:val="000000"/>
          <w:sz w:val="28"/>
          <w:szCs w:val="22"/>
          <w:lang w:val="en-GB"/>
        </w:rPr>
        <w:t xml:space="preserve">, limitation </w:t>
      </w:r>
      <w:r w:rsidRPr="008B1026">
        <w:rPr>
          <w:color w:val="000000"/>
          <w:sz w:val="28"/>
          <w:szCs w:val="22"/>
          <w:lang w:val="en-GB"/>
        </w:rPr>
        <w:t>If the CCTV video feed lags, drops frames, or stutters the LSTM temporal sequence breaks down, causing the future pose predictions to fail entirely</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w:t>
      </w:r>
      <w:r w:rsidR="006418E2" w:rsidRPr="006418E2">
        <w:rPr>
          <w:color w:val="000000"/>
          <w:sz w:val="28"/>
          <w:shd w:val="clear" w:color="auto" w:fill="FFFFFF" w:themeFill="background1"/>
        </w:rPr>
        <w:t>2]</w:t>
      </w:r>
      <w:r w:rsidRPr="008B1026">
        <w:rPr>
          <w:color w:val="000000"/>
          <w:sz w:val="28"/>
          <w:szCs w:val="22"/>
          <w:lang w:val="en-GB"/>
        </w:rPr>
        <w:t>.</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3A1F73E4" w:rsidR="003A4C1F" w:rsidRPr="00337A96" w:rsidRDefault="003A3963" w:rsidP="003A4C1F">
      <w:pPr>
        <w:spacing w:after="0"/>
        <w:jc w:val="both"/>
        <w:rPr>
          <w:rFonts w:ascii="Times New Roman" w:eastAsia="Times New Roman" w:hAnsi="Times New Roman" w:cs="Times New Roman"/>
          <w:color w:val="000000"/>
          <w:kern w:val="0"/>
          <w:sz w:val="28"/>
          <w:lang w:val="en-US"/>
          <w14:ligatures w14:val="none"/>
        </w:rPr>
      </w:pPr>
      <w:r w:rsidRPr="003A3963">
        <w:rPr>
          <w:rFonts w:ascii="Times New Roman" w:eastAsia="Times New Roman" w:hAnsi="Times New Roman" w:cs="Times New Roman"/>
          <w:b/>
          <w:bCs/>
          <w:color w:val="000000"/>
          <w:kern w:val="0"/>
          <w:sz w:val="28"/>
          <w:lang w:val="en-US"/>
          <w14:ligatures w14:val="none"/>
        </w:rPr>
        <w:t>Kong, V</w:t>
      </w:r>
      <w:r>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72DE4AB6" w:rsidR="00280DDE" w:rsidRDefault="00B03EB9" w:rsidP="00421A04">
      <w:pPr>
        <w:pStyle w:val="NormalWeb"/>
        <w:spacing w:before="0" w:beforeAutospacing="0" w:after="0" w:afterAutospacing="0"/>
        <w:jc w:val="both"/>
        <w:rPr>
          <w:color w:val="000000"/>
          <w:sz w:val="28"/>
          <w:szCs w:val="22"/>
          <w:lang w:val="en-GB"/>
        </w:rPr>
      </w:pPr>
      <w:r w:rsidRPr="00B03EB9">
        <w:rPr>
          <w:b/>
          <w:bCs/>
          <w:color w:val="000000"/>
          <w:sz w:val="28"/>
          <w:szCs w:val="22"/>
          <w:lang w:val="en-GB"/>
        </w:rPr>
        <w:t>Hui Ren, Ping Lan</w:t>
      </w:r>
      <w:r w:rsidR="00A43F61" w:rsidRPr="00051DF9">
        <w:rPr>
          <w:b/>
          <w:bCs/>
          <w:color w:val="000000"/>
          <w:sz w:val="28"/>
          <w:szCs w:val="22"/>
          <w:lang w:val="en-GB"/>
        </w:rPr>
        <w:t>. (</w:t>
      </w:r>
      <w:r>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achieved an accuracy of 95.24% on the 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14</w:t>
      </w:r>
      <w:r w:rsidR="006418E2" w:rsidRPr="006418E2">
        <w:rPr>
          <w:color w:val="000000"/>
          <w:sz w:val="28"/>
          <w:shd w:val="clear" w:color="auto" w:fill="FFFFFF" w:themeFill="background1"/>
        </w:rPr>
        <w:t>]</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0B8C6238"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 xml:space="preserve">Video classification and low-resolution data processing without </w:t>
      </w:r>
      <w:r w:rsidRPr="00ED7BA5">
        <w:rPr>
          <w:color w:val="000000"/>
          <w:sz w:val="28"/>
          <w:szCs w:val="22"/>
          <w:lang w:val="en-GB"/>
        </w:rPr>
        <w:lastRenderedPageBreak/>
        <w:t>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15</w:t>
      </w:r>
      <w:r w:rsidR="006418E2" w:rsidRPr="006418E2">
        <w:rPr>
          <w:color w:val="000000"/>
          <w:sz w:val="28"/>
          <w:shd w:val="clear" w:color="auto" w:fill="FFFFFF" w:themeFill="background1"/>
        </w:rPr>
        <w:t>]</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384F227"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A proposed skeleton-based, real-time identification method combines computer vision, safety knowledge and ergonomic theory. It identifies unsafe behaviours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r w:rsidR="006418E2">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16</w:t>
      </w:r>
      <w:r w:rsidR="006418E2" w:rsidRPr="006418E2">
        <w:rPr>
          <w:color w:val="000000"/>
          <w:sz w:val="28"/>
          <w:shd w:val="clear" w:color="auto" w:fill="FFFFFF" w:themeFill="background1"/>
        </w:rPr>
        <w:t>]</w:t>
      </w:r>
      <w:r w:rsidR="00392767" w:rsidRPr="00392767">
        <w:rPr>
          <w:color w:val="000000"/>
          <w:sz w:val="28"/>
        </w:rPr>
        <w:t>.</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79130499"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behaviour of workers in the following areas: the wearing of the correct protective equipment, posture, and interaction with the immediate environment. The paper confidently identifies key areas for research and future development in this field. A tool called VOS Viewer is used to analyse 122 important academic articles from 2000 to 2021, thus enabling the identification of relevant sources and the establishment of a solid foundation for further research</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B01C8F" w:rsidRPr="00B01C8F">
        <w:rPr>
          <w:rFonts w:ascii="Times New Roman" w:eastAsia="Times New Roman" w:hAnsi="Times New Roman" w:cs="Times New Roman"/>
          <w:color w:val="000000"/>
          <w:kern w:val="0"/>
          <w:sz w:val="28"/>
          <w:lang w:val="en-US"/>
          <w14:ligatures w14:val="none"/>
        </w:rPr>
        <w:t>.</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54400072" w14:textId="77777777" w:rsidR="00261091" w:rsidRPr="00C24A58" w:rsidRDefault="00261091"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D02B09" w:rsidRDefault="00600FE0" w:rsidP="00871FCE">
            <w:pPr>
              <w:spacing w:after="160" w:line="278" w:lineRule="auto"/>
              <w:jc w:val="center"/>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D02B09" w:rsidRDefault="00871FCE"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D02B09" w:rsidRDefault="008104E7" w:rsidP="00871FCE">
            <w:pPr>
              <w:spacing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w:t>
            </w:r>
            <w:r w:rsidR="009E150A" w:rsidRPr="00D02B09">
              <w:rPr>
                <w:rFonts w:asciiTheme="majorBidi" w:eastAsia="Times New Roman" w:hAnsiTheme="majorBidi" w:cstheme="majorBidi"/>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Pr="00D02B09" w:rsidRDefault="00A477A5" w:rsidP="00600FE0">
            <w:pPr>
              <w:spacing w:after="160"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1</w:t>
            </w:r>
            <w:r w:rsidRPr="00D02B09">
              <w:rPr>
                <w:rFonts w:asciiTheme="majorBidi" w:eastAsia="Times New Roman" w:hAnsiTheme="majorBidi" w:cstheme="majorBidi"/>
                <w:b w:val="0"/>
                <w:bCs w:val="0"/>
                <w:color w:val="000000"/>
                <w:kern w:val="0"/>
                <w:sz w:val="20"/>
                <w:szCs w:val="16"/>
                <w:lang w:val="en-GB"/>
                <w14:ligatures w14:val="none"/>
              </w:rPr>
              <w:t>]</w:t>
            </w:r>
            <w:r w:rsidR="009E150A" w:rsidRPr="00D02B09">
              <w:rPr>
                <w:rFonts w:asciiTheme="majorBidi" w:eastAsia="Times New Roman" w:hAnsiTheme="majorBidi" w:cstheme="majorBidi"/>
                <w:b w:val="0"/>
                <w:bCs w:val="0"/>
                <w:color w:val="000000"/>
                <w:kern w:val="0"/>
                <w:sz w:val="20"/>
                <w:szCs w:val="16"/>
                <w:lang w:val="en-GB"/>
                <w14:ligatures w14:val="none"/>
              </w:rPr>
              <w:t>Rahman</w:t>
            </w:r>
          </w:p>
          <w:p w14:paraId="7667DE62" w14:textId="3F29B47B" w:rsidR="009E150A" w:rsidRPr="00D02B09" w:rsidRDefault="009E150A" w:rsidP="00600FE0">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D02B09" w:rsidRDefault="009E150A" w:rsidP="001A12EE">
            <w:pPr>
              <w:spacing w:after="160"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D02B09" w:rsidRDefault="003A0360"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D02B09" w:rsidRDefault="003A0360" w:rsidP="00871FCE">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CHVG and Roboflow </w:t>
            </w:r>
            <w:r w:rsidR="00EB4E79" w:rsidRPr="00D02B09">
              <w:rPr>
                <w:rFonts w:asciiTheme="majorBidi" w:eastAsia="Times New Roman" w:hAnsiTheme="majorBidi" w:cstheme="majorBidi"/>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D02B09" w:rsidRDefault="002B48C3" w:rsidP="00871FCE">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high</w:t>
            </w:r>
            <w:r w:rsidR="00600FE0"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eastAsia="Times New Roman" w:hAnsiTheme="majorBidi" w:cstheme="majorBidi"/>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D02B09" w:rsidRDefault="00A477A5" w:rsidP="00B30C6F">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2</w:t>
            </w:r>
            <w:r w:rsidRPr="00D02B09">
              <w:rPr>
                <w:rFonts w:asciiTheme="majorBidi" w:eastAsia="Times New Roman" w:hAnsiTheme="majorBidi" w:cstheme="majorBidi"/>
                <w:b w:val="0"/>
                <w:bCs w:val="0"/>
                <w:color w:val="000000"/>
                <w:kern w:val="0"/>
                <w:sz w:val="20"/>
                <w:szCs w:val="16"/>
                <w:lang w:val="en-GB"/>
                <w14:ligatures w14:val="none"/>
              </w:rPr>
              <w:t xml:space="preserve">] </w:t>
            </w:r>
            <w:r w:rsidR="00B30C6F" w:rsidRPr="00D02B09">
              <w:rPr>
                <w:rFonts w:asciiTheme="majorBidi" w:eastAsia="Times New Roman" w:hAnsiTheme="majorBidi" w:cstheme="majorBidi"/>
                <w:b w:val="0"/>
                <w:bCs w:val="0"/>
                <w:color w:val="000000"/>
                <w:kern w:val="0"/>
                <w:sz w:val="20"/>
                <w:szCs w:val="16"/>
                <w:lang w:val="en-GB"/>
                <w14:ligatures w14:val="none"/>
              </w:rPr>
              <w:t>Ghatfan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D02B09" w:rsidRDefault="00B30C6F" w:rsidP="00DB3CCF">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YOLOv11 </w:t>
            </w:r>
            <w:r w:rsidR="00DB3CCF" w:rsidRPr="00D02B09">
              <w:rPr>
                <w:rFonts w:asciiTheme="majorBidi" w:eastAsia="Times New Roman" w:hAnsiTheme="majorBidi" w:cstheme="majorBidi"/>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D02B09" w:rsidRDefault="00E36AA3" w:rsidP="00DB3CCF">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D02B09" w:rsidRDefault="005F5ACB" w:rsidP="00F16CC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D02B09" w:rsidRDefault="00261091" w:rsidP="00AE0C2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E</w:t>
            </w:r>
            <w:r w:rsidR="00AE0C26" w:rsidRPr="00D02B09">
              <w:rPr>
                <w:rFonts w:asciiTheme="majorBidi" w:eastAsia="Times New Roman" w:hAnsiTheme="majorBidi" w:cstheme="majorBidi"/>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D02B09" w:rsidRDefault="00261091" w:rsidP="00261AA5">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[3]  Burcu Çarklı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D02B09" w:rsidRDefault="00261091" w:rsidP="00423F54">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D02B09" w:rsidRDefault="00261091" w:rsidP="00624FE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  CHV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D02B09" w:rsidRDefault="00261091" w:rsidP="002D780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D02B09" w:rsidRDefault="00261091" w:rsidP="00261091">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is explicitly recommended for latency constrained edge scenarios when using the nano or small</w:t>
            </w:r>
            <w:r w:rsidRPr="00D02B09">
              <w:rPr>
                <w:rFonts w:asciiTheme="majorBidi" w:eastAsia="Times New Roman" w:hAnsiTheme="majorBidi" w:cstheme="majorBidi"/>
                <w:color w:val="000000"/>
                <w:kern w:val="0"/>
                <w:sz w:val="20"/>
                <w:szCs w:val="16"/>
                <w14:ligatures w14:val="none"/>
              </w:rPr>
              <w:t xml:space="preserve"> scale</w:t>
            </w:r>
            <w:r w:rsidRPr="00D02B09">
              <w:rPr>
                <w:rFonts w:asciiTheme="majorBidi" w:eastAsia="Times New Roman" w:hAnsiTheme="majorBidi" w:cstheme="majorBidi"/>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D02B09" w:rsidRDefault="00261091" w:rsidP="005D03C3">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D02B09" w:rsidRDefault="00261091" w:rsidP="005D4CD4">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[4]</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S. Malaikrisanachalee</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D02B09" w:rsidRDefault="00261091" w:rsidP="005D03C3">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D02B09" w:rsidRDefault="00261091" w:rsidP="00E35D6E">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D02B09" w:rsidRDefault="00261091" w:rsidP="006969EA">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[5]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Suman Raj, Bhavani A. Madhabhavi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SH17 and </w:t>
            </w:r>
            <w:r w:rsidRPr="00D02B09">
              <w:rPr>
                <w:rFonts w:asciiTheme="majorBidi" w:hAnsiTheme="majorBidi" w:cstheme="majorBidi"/>
                <w:sz w:val="22"/>
                <w:szCs w:val="22"/>
                <w:lang w:val="en-GB"/>
              </w:rPr>
              <w:t xml:space="preserve"> </w:t>
            </w:r>
            <w:r w:rsidRPr="00D02B09">
              <w:rPr>
                <w:rFonts w:asciiTheme="majorBidi" w:eastAsia="Times New Roman" w:hAnsiTheme="majorBidi" w:cstheme="majorBidi"/>
                <w:color w:val="000000"/>
                <w:kern w:val="0"/>
                <w:sz w:val="20"/>
                <w:szCs w:val="16"/>
                <w:lang w:val="en-GB"/>
                <w14:ligatures w14:val="none"/>
              </w:rPr>
              <w:t>Ocularone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Standard DNN models struggle to uniquely identify subjects in crowded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[6] </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Khoiril Umat,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[7]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Surya N. Reddy, Vaibhav Kurrey</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D02B09" w:rsidRDefault="00C24A58" w:rsidP="00C24A58">
            <w:pPr>
              <w:spacing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Understanding human actions within a complex shop floor environment remains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[8]</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Hafiz Mughees Ahmad and </w:t>
            </w:r>
            <w:r w:rsidRPr="00D02B09">
              <w:rPr>
                <w:rFonts w:asciiTheme="majorBidi" w:eastAsia="Times New Roman" w:hAnsiTheme="majorBidi" w:cstheme="majorBidi"/>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D02B09" w:rsidRDefault="00C24A58" w:rsidP="00C24A58">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mean average precision (mAP)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D02B09" w:rsidRDefault="0064188A"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[9]  K. Jishnuraj,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Pr="00D02B09" w:rsidRDefault="00B43063"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FallCNN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w:t>
            </w:r>
            <w:r w:rsidR="00C0718F" w:rsidRPr="00D02B09">
              <w:rPr>
                <w:rFonts w:asciiTheme="majorBidi" w:eastAsia="Times New Roman" w:hAnsiTheme="majorBidi" w:cstheme="majorBidi"/>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c</w:t>
            </w:r>
            <w:r w:rsidR="00944412" w:rsidRPr="00D02B09">
              <w:rPr>
                <w:rFonts w:asciiTheme="majorBidi" w:eastAsia="Times New Roman" w:hAnsiTheme="majorBidi" w:cstheme="majorBidi"/>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D02B09" w:rsidRDefault="006D65CC"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[10] </w:t>
            </w:r>
            <w:r w:rsidRPr="00D02B09">
              <w:rPr>
                <w:rFonts w:asciiTheme="majorBidi" w:hAnsiTheme="majorBidi" w:cstheme="majorBidi"/>
                <w:lang w:val="fr-FR"/>
              </w:rPr>
              <w:t xml:space="preserve"> </w:t>
            </w:r>
            <w:r w:rsidRPr="00D02B09">
              <w:rPr>
                <w:rFonts w:asciiTheme="majorBidi" w:eastAsia="Times New Roman" w:hAnsiTheme="majorBidi" w:cstheme="majorBidi"/>
                <w:b w:val="0"/>
                <w:bCs w:val="0"/>
                <w:color w:val="000000"/>
                <w:kern w:val="0"/>
                <w:sz w:val="20"/>
                <w:szCs w:val="16"/>
                <w:lang w:val="fr-FR"/>
                <w14:ligatures w14:val="none"/>
              </w:rPr>
              <w:t>Suraiya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Pr="00D02B09" w:rsidRDefault="006D65CC"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D02B09" w:rsidRDefault="00BC239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Vision Transformers (ViT) and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D02B09" w:rsidRDefault="0090490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highly dependent on specific camera viewpoints</w:t>
            </w:r>
            <w:r w:rsidR="005F290E" w:rsidRPr="00D02B09">
              <w:rPr>
                <w:rFonts w:asciiTheme="majorBidi" w:eastAsia="Times New Roman" w:hAnsiTheme="majorBidi" w:cstheme="majorBidi"/>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 xml:space="preserve">[11]  </w:t>
            </w:r>
            <w:r w:rsidRPr="00D02B09">
              <w:rPr>
                <w:rFonts w:asciiTheme="majorBidi" w:hAnsiTheme="majorBidi" w:cstheme="majorBidi"/>
                <w:b w:val="0"/>
                <w:bCs w:val="0"/>
                <w:color w:val="000000"/>
                <w:sz w:val="28"/>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D02B09" w:rsidRDefault="00206386" w:rsidP="00206386">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3D Skeleton Extraction, integrate with ML (Random Forest, SVM) and DL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after cleaning the data and focusing on the skeletal coordinates beter than raw video pixels,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hAnsiTheme="majorBidi" w:cstheme="majorBidi"/>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20"/>
                <w14:ligatures w14:val="none"/>
              </w:rPr>
              <w:t xml:space="preserve">[12] </w:t>
            </w:r>
            <w:r w:rsidRPr="00D02B09">
              <w:rPr>
                <w:rFonts w:asciiTheme="majorBidi" w:hAnsiTheme="majorBidi" w:cstheme="majorBidi"/>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D02B09" w:rsidRDefault="00206386" w:rsidP="00206386">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architecture achieved an exact fall detection accuracy of 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hAnsiTheme="majorBidi" w:cstheme="majorBidi"/>
                <w:b w:val="0"/>
                <w:bCs w:val="0"/>
                <w:color w:val="000000"/>
                <w:sz w:val="20"/>
                <w:szCs w:val="16"/>
                <w:lang w:val="en-GB"/>
              </w:rPr>
              <w:t xml:space="preserve">If the CCTV video feed lags, drops frames, </w:t>
            </w:r>
            <w:r w:rsidRPr="00D02B09">
              <w:rPr>
                <w:rFonts w:asciiTheme="majorBidi" w:hAnsiTheme="majorBidi" w:cstheme="majorBidi"/>
                <w:b w:val="0"/>
                <w:bCs w:val="0"/>
                <w:color w:val="000000"/>
                <w:sz w:val="20"/>
                <w:szCs w:val="16"/>
              </w:rPr>
              <w:t>causing</w:t>
            </w:r>
            <w:r w:rsidRPr="00D02B09">
              <w:rPr>
                <w:rFonts w:asciiTheme="majorBidi" w:hAnsiTheme="majorBidi" w:cstheme="majorBidi"/>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Pr="00D02B09" w:rsidRDefault="00A872CA" w:rsidP="00A872CA">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C11901" w:rsidRPr="00D02B09">
              <w:rPr>
                <w:rFonts w:asciiTheme="majorBidi" w:eastAsia="Times New Roman" w:hAnsiTheme="majorBidi" w:cstheme="majorBidi"/>
                <w:b w:val="0"/>
                <w:bCs w:val="0"/>
                <w:color w:val="000000"/>
                <w:kern w:val="0"/>
                <w:sz w:val="20"/>
                <w:szCs w:val="16"/>
                <w:lang w:val="en-GB"/>
                <w14:ligatures w14:val="none"/>
              </w:rPr>
              <w:t>13</w:t>
            </w:r>
            <w:r w:rsidRPr="00D02B09">
              <w:rPr>
                <w:rFonts w:asciiTheme="majorBidi" w:eastAsia="Times New Roman" w:hAnsiTheme="majorBidi" w:cstheme="majorBidi"/>
                <w:b w:val="0"/>
                <w:bCs w:val="0"/>
                <w:color w:val="000000"/>
                <w:kern w:val="0"/>
                <w:sz w:val="20"/>
                <w:szCs w:val="16"/>
                <w:lang w:val="en-GB"/>
                <w14:ligatures w14:val="none"/>
              </w:rPr>
              <w:t>] 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D02B09" w:rsidRDefault="00A872CA" w:rsidP="00A872CA">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 &amp;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achieved </w:t>
            </w:r>
            <w:r w:rsidRPr="00D02B09">
              <w:rPr>
                <w:rFonts w:asciiTheme="majorBidi" w:hAnsiTheme="majorBidi" w:cstheme="majorBidi"/>
                <w:color w:val="000000"/>
                <w:sz w:val="20"/>
                <w:szCs w:val="16"/>
              </w:rPr>
              <w:t>accuracy</w:t>
            </w:r>
            <w:r w:rsidRPr="00D02B09">
              <w:rPr>
                <w:rFonts w:asciiTheme="majorBidi" w:hAnsiTheme="majorBidi" w:cstheme="majorBidi"/>
                <w:color w:val="000000"/>
                <w:sz w:val="20"/>
                <w:szCs w:val="16"/>
                <w:lang w:val="en-GB"/>
              </w:rPr>
              <w:t xml:space="preserve"> </w:t>
            </w:r>
            <w:r w:rsidRPr="00D02B09">
              <w:rPr>
                <w:rFonts w:asciiTheme="majorBidi" w:eastAsia="Times New Roman" w:hAnsiTheme="majorBidi" w:cstheme="majorBidi"/>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D02B09" w:rsidRDefault="00A872CA" w:rsidP="00A872CA">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the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[14] 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a</w:t>
            </w:r>
            <w:r w:rsidRPr="00D02B09">
              <w:rPr>
                <w:rFonts w:asciiTheme="majorBidi" w:eastAsia="Times New Roman" w:hAnsiTheme="majorBidi" w:cstheme="majorBidi"/>
                <w:color w:val="000000"/>
                <w:kern w:val="0"/>
                <w:sz w:val="20"/>
                <w:szCs w:val="16"/>
                <w14:ligatures w14:val="none"/>
              </w:rPr>
              <w:t>chieved</w:t>
            </w:r>
            <w:r w:rsidRPr="00D02B09">
              <w:rPr>
                <w:rFonts w:asciiTheme="majorBidi" w:eastAsia="Times New Roman" w:hAnsiTheme="majorBidi" w:cstheme="majorBidi"/>
                <w:color w:val="000000"/>
                <w:kern w:val="0"/>
                <w:sz w:val="20"/>
                <w:szCs w:val="16"/>
                <w:lang w:val="en-GB"/>
                <w14:ligatures w14:val="none"/>
              </w:rPr>
              <w:t xml:space="preserve"> an accuracy of </w:t>
            </w:r>
            <w:r w:rsidRPr="00D02B09">
              <w:rPr>
                <w:rFonts w:asciiTheme="majorBidi" w:eastAsia="Times New Roman" w:hAnsiTheme="majorBidi" w:cstheme="majorBidi"/>
                <w:b/>
                <w:bCs/>
                <w:color w:val="000000"/>
                <w:kern w:val="0"/>
                <w:sz w:val="20"/>
                <w:szCs w:val="16"/>
                <w:lang w:val="en-GB"/>
                <w14:ligatures w14:val="none"/>
              </w:rPr>
              <w:t>95.24%</w:t>
            </w:r>
            <w:r w:rsidRPr="00D02B09">
              <w:rPr>
                <w:rFonts w:asciiTheme="majorBidi" w:eastAsia="Times New Roman" w:hAnsiTheme="majorBidi" w:cstheme="majorBidi"/>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severe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D02B09" w:rsidRDefault="0087151D" w:rsidP="0087151D">
            <w:pPr>
              <w:spacing w:line="278" w:lineRule="auto"/>
              <w:rPr>
                <w:rFonts w:asciiTheme="majorBidi" w:eastAsia="Times New Roman" w:hAnsiTheme="majorBidi" w:cstheme="majorBidi"/>
                <w:b w:val="0"/>
                <w:bCs w:val="0"/>
                <w:color w:val="000000"/>
                <w:kern w:val="0"/>
                <w:sz w:val="20"/>
                <w:szCs w:val="20"/>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[15] Ekram Alam, Abu </w:t>
            </w:r>
            <w:r w:rsidRPr="00D02B09">
              <w:rPr>
                <w:rFonts w:asciiTheme="majorBidi" w:eastAsia="Times New Roman" w:hAnsiTheme="majorBidi" w:cstheme="majorBidi"/>
                <w:b w:val="0"/>
                <w:bCs w:val="0"/>
                <w:color w:val="000000"/>
                <w:kern w:val="0"/>
                <w:sz w:val="20"/>
                <w:szCs w:val="16"/>
                <w:lang w:val="fr-FR"/>
                <w14:ligatures w14:val="none"/>
              </w:rPr>
              <w:lastRenderedPageBreak/>
              <w:t>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Video classification and low-resolution data processing </w:t>
            </w:r>
            <w:r w:rsidRPr="00D02B09">
              <w:rPr>
                <w:rFonts w:asciiTheme="majorBidi" w:eastAsia="Times New Roman" w:hAnsiTheme="majorBidi" w:cstheme="majorBidi"/>
                <w:color w:val="000000"/>
                <w:kern w:val="0"/>
                <w:sz w:val="20"/>
                <w:szCs w:val="16"/>
                <w14:ligatures w14:val="none"/>
              </w:rPr>
              <w:lastRenderedPageBreak/>
              <w:t>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to provide diverse indoor scenarios </w:t>
            </w:r>
            <w:r w:rsidRPr="00D02B09">
              <w:rPr>
                <w:rFonts w:asciiTheme="majorBidi" w:eastAsia="Times New Roman" w:hAnsiTheme="majorBidi" w:cstheme="majorBidi"/>
                <w:color w:val="000000"/>
                <w:kern w:val="0"/>
                <w:sz w:val="20"/>
                <w:szCs w:val="16"/>
                <w14:ligatures w14:val="none"/>
              </w:rPr>
              <w:lastRenderedPageBreak/>
              <w:t>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 xml:space="preserve">generated a real-time capable dataset using low-cost 0.92 </w:t>
            </w:r>
            <w:r w:rsidRPr="00D02B09">
              <w:rPr>
                <w:rFonts w:asciiTheme="majorBidi" w:eastAsia="Times New Roman" w:hAnsiTheme="majorBidi" w:cstheme="majorBidi"/>
                <w:color w:val="000000"/>
                <w:kern w:val="0"/>
                <w:sz w:val="20"/>
                <w:szCs w:val="16"/>
                <w14:ligatures w14:val="none"/>
              </w:rPr>
              <w:lastRenderedPageBreak/>
              <w:t>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lastRenderedPageBreak/>
              <w:t xml:space="preserve">the dataset was generated using simulated falls </w:t>
            </w:r>
            <w:r w:rsidRPr="00D02B09">
              <w:rPr>
                <w:rFonts w:asciiTheme="majorBidi" w:eastAsia="Times New Roman" w:hAnsiTheme="majorBidi" w:cstheme="majorBidi"/>
                <w:b w:val="0"/>
                <w:bCs w:val="0"/>
                <w:color w:val="000000"/>
                <w:kern w:val="0"/>
                <w:sz w:val="20"/>
                <w:szCs w:val="16"/>
                <w14:ligatures w14:val="none"/>
              </w:rPr>
              <w:lastRenderedPageBreak/>
              <w:t>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365215" w:rsidRPr="00D02B09">
              <w:rPr>
                <w:rFonts w:asciiTheme="majorBidi" w:eastAsia="Times New Roman" w:hAnsiTheme="majorBidi" w:cstheme="majorBidi"/>
                <w:b w:val="0"/>
                <w:bCs w:val="0"/>
                <w:color w:val="000000"/>
                <w:kern w:val="0"/>
                <w:sz w:val="20"/>
                <w:szCs w:val="16"/>
                <w:lang w:val="en-GB"/>
                <w14:ligatures w14:val="none"/>
              </w:rPr>
              <w:t>16</w:t>
            </w:r>
            <w:r w:rsidRPr="00D02B09">
              <w:rPr>
                <w:rFonts w:asciiTheme="majorBidi" w:eastAsia="Times New Roman" w:hAnsiTheme="majorBidi" w:cstheme="majorBidi"/>
                <w:b w:val="0"/>
                <w:bCs w:val="0"/>
                <w:color w:val="000000"/>
                <w:kern w:val="0"/>
                <w:sz w:val="20"/>
                <w:szCs w:val="16"/>
                <w:lang w:val="en-GB"/>
                <w14:ligatures w14:val="none"/>
              </w:rPr>
              <w:t>] 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365215" w:rsidRPr="00D02B09">
              <w:rPr>
                <w:rFonts w:asciiTheme="majorBidi" w:eastAsia="Times New Roman" w:hAnsiTheme="majorBidi" w:cstheme="majorBidi"/>
                <w:b w:val="0"/>
                <w:bCs w:val="0"/>
                <w:color w:val="000000"/>
                <w:kern w:val="0"/>
                <w:sz w:val="20"/>
                <w:szCs w:val="16"/>
                <w:lang w:val="en-GB"/>
                <w14:ligatures w14:val="none"/>
              </w:rPr>
              <w:t>17</w:t>
            </w:r>
            <w:r w:rsidRPr="00D02B09">
              <w:rPr>
                <w:rFonts w:asciiTheme="majorBidi" w:eastAsia="Times New Roman" w:hAnsiTheme="majorBidi" w:cstheme="majorBidi"/>
                <w:b w:val="0"/>
                <w:bCs w:val="0"/>
                <w:color w:val="000000"/>
                <w:kern w:val="0"/>
                <w:sz w:val="20"/>
                <w:szCs w:val="16"/>
                <w:lang w:val="en-GB"/>
                <w14:ligatures w14:val="none"/>
              </w:rPr>
              <w:t>] Guo et al.</w:t>
            </w:r>
            <w:r w:rsidRPr="00D02B09">
              <w:rPr>
                <w:rFonts w:asciiTheme="majorBidi" w:eastAsia="Times New Roman" w:hAnsiTheme="majorBidi" w:cstheme="majorBidi"/>
                <w:b w:val="0"/>
                <w:bCs w:val="0"/>
                <w:color w:val="000000"/>
                <w:kern w:val="0"/>
                <w:sz w:val="20"/>
                <w:szCs w:val="16"/>
                <w:rtl/>
                <w:lang w:val="en-GB"/>
                <w14:ligatures w14:val="none"/>
              </w:rPr>
              <w:br/>
            </w:r>
            <w:r w:rsidRPr="00D02B09">
              <w:rPr>
                <w:rFonts w:asciiTheme="majorBidi" w:eastAsia="Times New Roman" w:hAnsiTheme="majorBidi" w:cstheme="majorBidi"/>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D02B09" w:rsidRDefault="0087151D" w:rsidP="0087151D">
            <w:pPr>
              <w:spacing w:line="278" w:lineRule="auto"/>
              <w:jc w:val="both"/>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6" w:name="_References"/>
      <w:bookmarkStart w:id="37" w:name="_References_1"/>
      <w:bookmarkStart w:id="38" w:name="_Toc226749369"/>
      <w:bookmarkEnd w:id="36"/>
      <w:bookmarkEnd w:id="37"/>
      <w:r w:rsidRPr="00642C6B">
        <w:rPr>
          <w:rFonts w:asciiTheme="majorBidi" w:eastAsia="Times New Roman" w:hAnsiTheme="majorBidi"/>
          <w:color w:val="000000" w:themeColor="text1"/>
          <w:lang w:val="en-US"/>
        </w:rPr>
        <w:lastRenderedPageBreak/>
        <w:t>References</w:t>
      </w:r>
      <w:bookmarkEnd w:id="38"/>
      <w:r w:rsidRPr="00642C6B">
        <w:rPr>
          <w:rFonts w:asciiTheme="majorBidi" w:eastAsia="Times New Roman" w:hAnsiTheme="majorBidi"/>
          <w:color w:val="000000" w:themeColor="text1"/>
          <w:lang w:val="en-US"/>
        </w:rPr>
        <w:t xml:space="preserve"> </w:t>
      </w:r>
    </w:p>
    <w:p w14:paraId="52EDBE18" w14:textId="59E5402E" w:rsidR="003D70B0" w:rsidRPr="00D02B09" w:rsidRDefault="003D70B0" w:rsidP="000834B5">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152EC2" w:rsidRPr="00D02B09">
        <w:rPr>
          <w:rFonts w:asciiTheme="majorBidi" w:eastAsia="Times New Roman" w:hAnsiTheme="majorBidi" w:cstheme="majorBidi"/>
          <w:b/>
          <w:bCs/>
          <w:kern w:val="0"/>
          <w:sz w:val="24"/>
          <w:szCs w:val="24"/>
          <w:lang w:val="en-US"/>
          <w14:ligatures w14:val="none"/>
        </w:rPr>
        <w:t>1</w:t>
      </w:r>
      <w:r w:rsidRPr="00D02B09">
        <w:rPr>
          <w:rFonts w:asciiTheme="majorBidi" w:eastAsia="Times New Roman" w:hAnsiTheme="majorBidi" w:cstheme="majorBidi"/>
          <w:b/>
          <w:bCs/>
          <w:kern w:val="0"/>
          <w:sz w:val="24"/>
          <w:szCs w:val="24"/>
          <w:lang w:val="en-US"/>
          <w14:ligatures w14:val="none"/>
        </w:rPr>
        <w:t>]</w:t>
      </w:r>
      <w:r w:rsidR="00F9296A" w:rsidRPr="00D02B09">
        <w:rPr>
          <w:rFonts w:asciiTheme="majorBidi" w:eastAsia="Times New Roman" w:hAnsiTheme="majorBidi" w:cstheme="majorBidi"/>
          <w:b/>
          <w:bCs/>
          <w:kern w:val="0"/>
          <w:sz w:val="24"/>
          <w:szCs w:val="24"/>
          <w:lang w:val="en-US"/>
          <w14:ligatures w14:val="none"/>
        </w:rPr>
        <w:t xml:space="preserve"> </w:t>
      </w:r>
      <w:r w:rsidR="008C1260" w:rsidRPr="00D02B09">
        <w:rPr>
          <w:rFonts w:asciiTheme="majorBidi" w:eastAsia="Times New Roman" w:hAnsiTheme="majorBidi" w:cstheme="majorBidi"/>
          <w:kern w:val="0"/>
          <w:sz w:val="24"/>
          <w:szCs w:val="24"/>
          <w:lang w:val="en-US"/>
          <w14:ligatures w14:val="none"/>
        </w:rPr>
        <w:t>Rahman, A., Ahmed, M. S., AlBugami, K. N., Alabbad, A. Y., AlFantoukh, A. A., Alshaikhahmed, Y. H., Alzahrani, Z. S., Khan, M. A. A., Youldash, M., &amp; Alshahrani, S. M. (2026). PPE-EYE: A Deep Learning Approach to Personal Protective Equipment Compliance Detection. Computers, 15(1)</w:t>
      </w:r>
      <w:r w:rsidR="000834B5" w:rsidRPr="00D02B09">
        <w:rPr>
          <w:rFonts w:asciiTheme="majorBidi" w:eastAsia="Times New Roman" w:hAnsiTheme="majorBidi" w:cstheme="majorBidi"/>
          <w:kern w:val="0"/>
          <w:sz w:val="24"/>
          <w:szCs w:val="24"/>
          <w:lang w:val="en-US"/>
          <w14:ligatures w14:val="none"/>
        </w:rPr>
        <w:t xml:space="preserve">. </w:t>
      </w:r>
      <w:r w:rsidR="00E65B2F" w:rsidRPr="00D02B09">
        <w:rPr>
          <w:rFonts w:asciiTheme="majorBidi" w:eastAsia="Times New Roman" w:hAnsiTheme="majorBidi" w:cstheme="majorBidi"/>
          <w:b/>
          <w:bCs/>
          <w:kern w:val="0"/>
          <w:sz w:val="24"/>
          <w:szCs w:val="24"/>
          <w:lang w:val="en-US"/>
          <w14:ligatures w14:val="none"/>
        </w:rPr>
        <w:t>D</w:t>
      </w:r>
      <w:r w:rsidR="009D1956" w:rsidRPr="00D02B09">
        <w:rPr>
          <w:rFonts w:asciiTheme="majorBidi" w:eastAsia="Times New Roman" w:hAnsiTheme="majorBidi" w:cstheme="majorBidi"/>
          <w:b/>
          <w:bCs/>
          <w:kern w:val="0"/>
          <w:sz w:val="24"/>
          <w:szCs w:val="24"/>
          <w:lang w:val="en-US"/>
          <w14:ligatures w14:val="none"/>
        </w:rPr>
        <w:t>OI</w:t>
      </w:r>
      <w:r w:rsidR="008C1260" w:rsidRPr="00D02B09">
        <w:rPr>
          <w:rFonts w:asciiTheme="majorBidi" w:eastAsia="Times New Roman" w:hAnsiTheme="majorBidi" w:cstheme="majorBidi"/>
          <w:kern w:val="0"/>
          <w:sz w:val="24"/>
          <w:szCs w:val="24"/>
          <w:lang w:val="en-US"/>
          <w14:ligatures w14:val="none"/>
        </w:rPr>
        <w:t xml:space="preserve">: </w:t>
      </w:r>
      <w:hyperlink r:id="rId21" w:history="1">
        <w:r w:rsidR="00A8675D"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537EC65D" w14:textId="77777777" w:rsidR="008A5141" w:rsidRPr="00D02B09" w:rsidRDefault="008A5141" w:rsidP="007512A1">
      <w:pPr>
        <w:spacing w:after="0"/>
        <w:jc w:val="both"/>
        <w:rPr>
          <w:rFonts w:asciiTheme="majorBidi" w:hAnsiTheme="majorBidi" w:cstheme="majorBidi"/>
        </w:rPr>
      </w:pPr>
    </w:p>
    <w:p w14:paraId="348720D8" w14:textId="11E0B5AD" w:rsidR="00DC6364" w:rsidRPr="00D02B09" w:rsidRDefault="00737DDC" w:rsidP="00662804">
      <w:pPr>
        <w:spacing w:after="40"/>
        <w:jc w:val="both"/>
        <w:rPr>
          <w:rFonts w:asciiTheme="majorBidi" w:hAnsiTheme="majorBidi" w:cstheme="majorBidi"/>
          <w:lang w:val="en-US"/>
        </w:rPr>
      </w:pPr>
      <w:r w:rsidRPr="00D02B09">
        <w:rPr>
          <w:rFonts w:asciiTheme="majorBidi" w:hAnsiTheme="majorBidi" w:cstheme="majorBidi"/>
          <w:b/>
          <w:bCs/>
        </w:rPr>
        <w:t>[</w:t>
      </w:r>
      <w:r w:rsidR="00152EC2" w:rsidRPr="00D02B09">
        <w:rPr>
          <w:rFonts w:asciiTheme="majorBidi" w:hAnsiTheme="majorBidi" w:cstheme="majorBidi"/>
          <w:b/>
          <w:bCs/>
        </w:rPr>
        <w:t>2</w:t>
      </w:r>
      <w:r w:rsidRPr="00D02B09">
        <w:rPr>
          <w:rFonts w:asciiTheme="majorBidi" w:hAnsiTheme="majorBidi" w:cstheme="majorBidi"/>
          <w:b/>
          <w:bCs/>
        </w:rPr>
        <w:t>]</w:t>
      </w:r>
      <w:r w:rsidR="0053324F" w:rsidRPr="00D02B09">
        <w:rPr>
          <w:rFonts w:asciiTheme="majorBidi" w:eastAsia="Times New Roman" w:hAnsiTheme="majorBidi" w:cstheme="majorBidi"/>
          <w:kern w:val="0"/>
          <w:sz w:val="24"/>
          <w:szCs w:val="24"/>
          <w:lang w:val="en-US"/>
          <w14:ligatures w14:val="none"/>
        </w:rPr>
        <w:t xml:space="preserve"> </w:t>
      </w:r>
      <w:r w:rsidR="007D24C4" w:rsidRPr="00D02B09">
        <w:rPr>
          <w:rFonts w:asciiTheme="majorBidi" w:hAnsiTheme="majorBidi" w:cstheme="majorBidi"/>
          <w:lang w:val="en-US"/>
        </w:rPr>
        <w:t>G. E. Razan, D. Kurnianingtyas, M. H. Shodiq, S. F. M. R. P. Sitompul, A. S. Lopulalan, and K. Arai, “Utilizing YOLOv11 for Real-Time Construction PPE Compliance Detection”, Eng. Technol. Appl. Sci. Res., vol. 16, no. 2, pp. 33866–33873, Apr. 2026</w:t>
      </w:r>
      <w:r w:rsidR="00DC6364" w:rsidRPr="00D02B09">
        <w:rPr>
          <w:rFonts w:asciiTheme="majorBidi" w:hAnsiTheme="majorBidi" w:cstheme="majorBidi"/>
          <w:lang w:val="en-US"/>
        </w:rPr>
        <w:t xml:space="preserve">. </w:t>
      </w:r>
      <w:r w:rsidR="00DC6364" w:rsidRPr="00D02B09">
        <w:rPr>
          <w:rFonts w:asciiTheme="majorBidi" w:hAnsiTheme="majorBidi" w:cstheme="majorBidi"/>
          <w:b/>
          <w:bCs/>
          <w:lang w:val="en-US"/>
        </w:rPr>
        <w:t>DOI:</w:t>
      </w:r>
      <w:r w:rsidR="00DC6364" w:rsidRPr="00D02B09">
        <w:rPr>
          <w:rFonts w:asciiTheme="majorBidi" w:hAnsiTheme="majorBidi" w:cstheme="majorBidi"/>
          <w:lang w:val="en-US"/>
        </w:rPr>
        <w:t xml:space="preserve"> </w:t>
      </w:r>
      <w:hyperlink r:id="rId22" w:history="1">
        <w:r w:rsidR="00DC6364" w:rsidRPr="00D02B09">
          <w:rPr>
            <w:rStyle w:val="Hyperlink"/>
            <w:rFonts w:asciiTheme="majorBidi" w:hAnsiTheme="majorBidi" w:cstheme="majorBidi"/>
            <w:lang w:val="en-US"/>
          </w:rPr>
          <w:t>https://doi.org/10.48084/etasr.15801</w:t>
        </w:r>
      </w:hyperlink>
    </w:p>
    <w:p w14:paraId="44615361" w14:textId="77777777" w:rsidR="00DC6364" w:rsidRPr="00D02B09" w:rsidRDefault="00DC6364" w:rsidP="00DC6364">
      <w:pPr>
        <w:spacing w:after="40"/>
        <w:jc w:val="both"/>
        <w:rPr>
          <w:rFonts w:asciiTheme="majorBidi" w:hAnsiTheme="majorBidi" w:cstheme="majorBidi"/>
          <w:lang w:val="en-US"/>
        </w:rPr>
      </w:pPr>
    </w:p>
    <w:p w14:paraId="1A509AC7" w14:textId="3ADB210B"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 xml:space="preserve">[3] </w:t>
      </w:r>
      <w:r w:rsidR="00225E8B" w:rsidRPr="00D02B09">
        <w:rPr>
          <w:rFonts w:asciiTheme="majorBidi" w:hAnsiTheme="majorBidi" w:cstheme="majorBidi"/>
        </w:rPr>
        <w:t>Çarklı Yavuz, B. Scale-Dependent Performance Analysis of YOLO26 and YOLOv11 for PPE Detection. Electronics 2026, 15, 1146.</w:t>
      </w:r>
      <w:r w:rsidRPr="00D02B09">
        <w:rPr>
          <w:rFonts w:asciiTheme="majorBidi" w:hAnsiTheme="majorBidi" w:cstheme="majorBidi"/>
        </w:rPr>
        <w:t xml:space="preserve">. </w:t>
      </w:r>
      <w:r w:rsidRPr="00D02B09">
        <w:rPr>
          <w:rFonts w:asciiTheme="majorBidi" w:hAnsiTheme="majorBidi" w:cstheme="majorBidi"/>
          <w:b/>
          <w:bCs/>
        </w:rPr>
        <w:t>DOI:</w:t>
      </w:r>
      <w:r w:rsidRPr="00D02B09">
        <w:rPr>
          <w:rFonts w:asciiTheme="majorBidi" w:hAnsiTheme="majorBidi" w:cstheme="majorBidi"/>
        </w:rPr>
        <w:t xml:space="preserve"> </w:t>
      </w:r>
      <w:hyperlink r:id="rId23" w:history="1">
        <w:r w:rsidRPr="00D02B09">
          <w:rPr>
            <w:rStyle w:val="Hyperlink"/>
            <w:rFonts w:asciiTheme="majorBidi" w:hAnsiTheme="majorBidi" w:cstheme="majorBidi"/>
          </w:rPr>
          <w:t>https://doi.org/10.3390/electronics15061146</w:t>
        </w:r>
      </w:hyperlink>
    </w:p>
    <w:p w14:paraId="5AE82BA4" w14:textId="77777777"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p>
    <w:p w14:paraId="48F610FA" w14:textId="5B6EEFFA" w:rsidR="006908B1" w:rsidRPr="00D02B09" w:rsidRDefault="00737DDC"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4</w:t>
      </w:r>
      <w:r w:rsidRPr="00D02B09">
        <w:rPr>
          <w:rFonts w:asciiTheme="majorBidi" w:eastAsia="Times New Roman" w:hAnsiTheme="majorBidi" w:cstheme="majorBidi"/>
          <w:b/>
          <w:bCs/>
          <w:kern w:val="0"/>
          <w:sz w:val="24"/>
          <w:szCs w:val="24"/>
          <w:lang w:val="en-US"/>
          <w14:ligatures w14:val="none"/>
        </w:rPr>
        <w:t>]</w:t>
      </w:r>
      <w:r w:rsidR="00F422DB" w:rsidRPr="00D02B09">
        <w:rPr>
          <w:rFonts w:asciiTheme="majorBidi" w:eastAsia="Times New Roman" w:hAnsiTheme="majorBidi" w:cstheme="majorBidi"/>
          <w:kern w:val="0"/>
          <w:sz w:val="24"/>
          <w:szCs w:val="24"/>
          <w:lang w:val="en-US"/>
          <w14:ligatures w14:val="none"/>
        </w:rPr>
        <w:t xml:space="preserve"> </w:t>
      </w:r>
      <w:r w:rsidR="00D55AA0" w:rsidRPr="00D02B09">
        <w:rPr>
          <w:rFonts w:asciiTheme="majorBidi" w:hAnsiTheme="majorBidi" w:cstheme="majorBidi"/>
        </w:rPr>
        <w:t xml:space="preserve">Malaikrisanachalee, S.; Wongwai, N.; Kowcharoen, E. ESPCN-YOLO: A High-Accuracy Framework for Personal Protective Equipment Detection Under Low-Light and Small Object Conditions. Buildings 2025, 15, 1609. </w:t>
      </w:r>
      <w:r w:rsidR="006908B1" w:rsidRPr="00D02B09">
        <w:rPr>
          <w:rFonts w:asciiTheme="majorBidi" w:eastAsia="Times New Roman" w:hAnsiTheme="majorBidi" w:cstheme="majorBidi"/>
          <w:b/>
          <w:bCs/>
          <w:kern w:val="0"/>
          <w:sz w:val="24"/>
          <w:szCs w:val="24"/>
          <w:lang w:val="en-US"/>
          <w14:ligatures w14:val="none"/>
        </w:rPr>
        <w:t>DOI:</w:t>
      </w:r>
      <w:r w:rsidR="006908B1" w:rsidRPr="00D02B09">
        <w:rPr>
          <w:rFonts w:asciiTheme="majorBidi" w:eastAsia="Times New Roman" w:hAnsiTheme="majorBidi" w:cstheme="majorBidi"/>
          <w:kern w:val="0"/>
          <w:sz w:val="24"/>
          <w:szCs w:val="24"/>
          <w:lang w:val="en-US"/>
          <w14:ligatures w14:val="none"/>
        </w:rPr>
        <w:t xml:space="preserve"> </w:t>
      </w:r>
      <w:hyperlink r:id="rId24" w:history="1">
        <w:r w:rsidR="006369D2" w:rsidRPr="00D02B09">
          <w:rPr>
            <w:rStyle w:val="Hyperlink"/>
            <w:rFonts w:asciiTheme="majorBidi" w:eastAsia="Times New Roman" w:hAnsiTheme="majorBidi" w:cstheme="majorBidi"/>
            <w:kern w:val="0"/>
            <w:sz w:val="24"/>
            <w:szCs w:val="24"/>
            <w:lang w:val="en-US"/>
            <w14:ligatures w14:val="none"/>
          </w:rPr>
          <w:t>https://doi.org/10.3390/buildings15101609</w:t>
        </w:r>
      </w:hyperlink>
    </w:p>
    <w:p w14:paraId="44D56AB8" w14:textId="77777777" w:rsidR="00737DDC" w:rsidRPr="00D02B09" w:rsidRDefault="00737DDC" w:rsidP="00737DDC">
      <w:pPr>
        <w:spacing w:after="40"/>
        <w:jc w:val="both"/>
        <w:rPr>
          <w:rFonts w:asciiTheme="majorBidi" w:hAnsiTheme="majorBidi" w:cstheme="majorBidi"/>
        </w:rPr>
      </w:pPr>
    </w:p>
    <w:p w14:paraId="09CDCD91" w14:textId="2FF53EA5" w:rsidR="00D57C7F" w:rsidRPr="00D02B09" w:rsidRDefault="00737DDC" w:rsidP="00D57C7F">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5</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D57C7F" w:rsidRPr="00D02B09">
        <w:rPr>
          <w:rFonts w:asciiTheme="majorBidi" w:hAnsiTheme="majorBidi" w:cstheme="majorBidi"/>
        </w:rPr>
        <w:t xml:space="preserve">Raj, S., et al. (2025). Ocularone-Bench: Benchmarking DNN Models on GPUs to Assist the Visually Impaired. </w:t>
      </w:r>
      <w:r w:rsidR="00D57C7F" w:rsidRPr="00D02B09">
        <w:rPr>
          <w:rFonts w:asciiTheme="majorBidi" w:hAnsiTheme="majorBidi" w:cstheme="majorBidi"/>
          <w:i/>
          <w:iCs/>
        </w:rPr>
        <w:t>arXiv</w:t>
      </w:r>
      <w:r w:rsidR="00D57C7F" w:rsidRPr="00D02B09">
        <w:rPr>
          <w:rFonts w:asciiTheme="majorBidi" w:hAnsiTheme="majorBidi" w:cstheme="majorBidi"/>
        </w:rPr>
        <w:t xml:space="preserve">. </w:t>
      </w:r>
      <w:r w:rsidR="00D57C7F" w:rsidRPr="00D02B09">
        <w:rPr>
          <w:rFonts w:asciiTheme="majorBidi" w:eastAsia="Times New Roman" w:hAnsiTheme="majorBidi" w:cstheme="majorBidi"/>
          <w:b/>
          <w:bCs/>
          <w:kern w:val="0"/>
          <w:sz w:val="24"/>
          <w:szCs w:val="24"/>
          <w:lang w:val="en-US"/>
          <w14:ligatures w14:val="none"/>
        </w:rPr>
        <w:t>DOI:</w:t>
      </w:r>
      <w:r w:rsidR="00D57C7F" w:rsidRPr="00D02B09">
        <w:rPr>
          <w:rFonts w:asciiTheme="majorBidi" w:eastAsia="Times New Roman" w:hAnsiTheme="majorBidi" w:cstheme="majorBidi"/>
          <w:kern w:val="0"/>
          <w:sz w:val="24"/>
          <w:szCs w:val="24"/>
          <w:lang w:val="en-US"/>
          <w14:ligatures w14:val="none"/>
        </w:rPr>
        <w:t xml:space="preserve"> </w:t>
      </w:r>
      <w:hyperlink r:id="rId25" w:history="1">
        <w:r w:rsidR="007C6C6D" w:rsidRPr="00D02B09">
          <w:rPr>
            <w:rStyle w:val="Hyperlink"/>
            <w:rFonts w:asciiTheme="majorBidi" w:eastAsia="Times New Roman" w:hAnsiTheme="majorBidi" w:cstheme="majorBidi"/>
            <w:kern w:val="0"/>
            <w:sz w:val="24"/>
            <w:szCs w:val="24"/>
            <w:lang w:val="en-US"/>
            <w14:ligatures w14:val="none"/>
          </w:rPr>
          <w:t>https://doi.org/10.48550/arXiv.2504.03709</w:t>
        </w:r>
      </w:hyperlink>
    </w:p>
    <w:p w14:paraId="2D047092" w14:textId="3753D77E" w:rsidR="000E18E1" w:rsidRPr="00D02B09" w:rsidRDefault="000E18E1" w:rsidP="00D57C7F">
      <w:pPr>
        <w:spacing w:after="40"/>
        <w:jc w:val="both"/>
        <w:rPr>
          <w:rFonts w:asciiTheme="majorBidi" w:hAnsiTheme="majorBidi" w:cstheme="majorBidi"/>
          <w:sz w:val="18"/>
        </w:rPr>
      </w:pPr>
    </w:p>
    <w:p w14:paraId="6506C45D" w14:textId="6FFA9CED" w:rsidR="002C7675" w:rsidRPr="00D02B09" w:rsidRDefault="002C7675" w:rsidP="00746953">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6</w:t>
      </w:r>
      <w:r w:rsidRPr="00D02B09">
        <w:rPr>
          <w:rFonts w:asciiTheme="majorBidi" w:eastAsia="Times New Roman" w:hAnsiTheme="majorBidi" w:cstheme="majorBidi"/>
          <w:b/>
          <w:bCs/>
          <w:kern w:val="0"/>
          <w:sz w:val="24"/>
          <w:szCs w:val="24"/>
          <w:lang w:val="en-US"/>
          <w14:ligatures w14:val="none"/>
        </w:rPr>
        <w:t>]</w:t>
      </w:r>
      <w:r w:rsidR="00147E52" w:rsidRPr="00D02B09">
        <w:rPr>
          <w:rFonts w:asciiTheme="majorBidi" w:eastAsia="Times New Roman" w:hAnsiTheme="majorBidi" w:cstheme="majorBidi"/>
          <w:b/>
          <w:bCs/>
          <w:kern w:val="0"/>
          <w:sz w:val="24"/>
          <w:szCs w:val="24"/>
          <w:lang w:val="en-US"/>
          <w14:ligatures w14:val="none"/>
        </w:rPr>
        <w:t xml:space="preserve"> </w:t>
      </w:r>
      <w:r w:rsidR="001E2304" w:rsidRPr="00D02B09">
        <w:rPr>
          <w:rFonts w:asciiTheme="majorBidi" w:hAnsiTheme="majorBidi" w:cstheme="majorBidi"/>
        </w:rPr>
        <w:t xml:space="preserve">Gunawan, W., &amp; Khoiril Umat, Y. (2025). YOLOv10 for Real-Time Detection of Personal Protective Equipment on Construction Workers. ILKOM Jurnal Ilmiah, 17(2), 131-139. </w:t>
      </w:r>
      <w:r w:rsidR="004F6EA0" w:rsidRPr="00D02B09">
        <w:rPr>
          <w:rFonts w:asciiTheme="majorBidi" w:hAnsiTheme="majorBidi" w:cstheme="majorBidi"/>
          <w:b/>
          <w:bCs/>
        </w:rPr>
        <w:t>DOI:</w:t>
      </w:r>
      <w:r w:rsidR="004F6EA0" w:rsidRPr="00D02B09">
        <w:rPr>
          <w:rFonts w:asciiTheme="majorBidi" w:hAnsiTheme="majorBidi" w:cstheme="majorBidi"/>
        </w:rPr>
        <w:t xml:space="preserve"> </w:t>
      </w:r>
      <w:hyperlink r:id="rId26" w:history="1">
        <w:r w:rsidR="004F6EA0" w:rsidRPr="00D02B09">
          <w:rPr>
            <w:rStyle w:val="Hyperlink"/>
            <w:rFonts w:asciiTheme="majorBidi" w:hAnsiTheme="majorBidi" w:cstheme="majorBidi"/>
          </w:rPr>
          <w:t>https://doi.org/10.33096/ilkom.v17i2.2544.131-139</w:t>
        </w:r>
      </w:hyperlink>
    </w:p>
    <w:p w14:paraId="7C4662F2" w14:textId="77777777" w:rsidR="002C7675" w:rsidRPr="00D02B09" w:rsidRDefault="002C7675" w:rsidP="00D57C7F">
      <w:pPr>
        <w:spacing w:after="40"/>
        <w:jc w:val="both"/>
        <w:rPr>
          <w:rFonts w:asciiTheme="majorBidi" w:hAnsiTheme="majorBidi" w:cstheme="majorBidi"/>
          <w:sz w:val="18"/>
        </w:rPr>
      </w:pPr>
    </w:p>
    <w:p w14:paraId="3B8F9C36" w14:textId="684552D5" w:rsidR="007C6C6D" w:rsidRPr="00D02B09" w:rsidRDefault="00737DDC" w:rsidP="007C6C6D">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7</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7C6C6D" w:rsidRPr="00D02B09">
        <w:rPr>
          <w:rFonts w:asciiTheme="majorBidi" w:hAnsiTheme="majorBidi" w:cstheme="majorBidi"/>
        </w:rPr>
        <w:t xml:space="preserve">Reddy, S. N., Kurrey, V., Nagar, M., &amp; Gupta, G. R. (2024). Action Recognition based Industrial Safety Violation Detection. </w:t>
      </w:r>
      <w:r w:rsidR="007C6C6D" w:rsidRPr="00D02B09">
        <w:rPr>
          <w:rFonts w:asciiTheme="majorBidi" w:hAnsiTheme="majorBidi" w:cstheme="majorBidi"/>
          <w:i/>
          <w:iCs/>
        </w:rPr>
        <w:t>arXiv</w:t>
      </w:r>
      <w:r w:rsidR="007C6C6D" w:rsidRPr="00D02B09">
        <w:rPr>
          <w:rFonts w:asciiTheme="majorBidi" w:hAnsiTheme="majorBidi" w:cstheme="majorBidi"/>
        </w:rPr>
        <w:t xml:space="preserve">. </w:t>
      </w:r>
      <w:r w:rsidR="007C6C6D" w:rsidRPr="00D02B09">
        <w:rPr>
          <w:rFonts w:asciiTheme="majorBidi" w:eastAsia="Times New Roman" w:hAnsiTheme="majorBidi" w:cstheme="majorBidi"/>
          <w:b/>
          <w:bCs/>
          <w:kern w:val="0"/>
          <w:sz w:val="24"/>
          <w:szCs w:val="24"/>
          <w:lang w:val="en-US"/>
          <w14:ligatures w14:val="none"/>
        </w:rPr>
        <w:t>DOI:</w:t>
      </w:r>
      <w:r w:rsidR="007C6C6D" w:rsidRPr="00D02B09">
        <w:rPr>
          <w:rFonts w:asciiTheme="majorBidi" w:eastAsia="Times New Roman" w:hAnsiTheme="majorBidi" w:cstheme="majorBidi"/>
          <w:kern w:val="0"/>
          <w:sz w:val="24"/>
          <w:szCs w:val="24"/>
          <w:lang w:val="en-US"/>
          <w14:ligatures w14:val="none"/>
        </w:rPr>
        <w:t xml:space="preserve"> </w:t>
      </w:r>
      <w:hyperlink r:id="rId27" w:history="1">
        <w:r w:rsidR="00097EF0" w:rsidRPr="00D02B09">
          <w:rPr>
            <w:rStyle w:val="Hyperlink"/>
            <w:rFonts w:asciiTheme="majorBidi" w:eastAsia="Times New Roman" w:hAnsiTheme="majorBidi" w:cstheme="majorBidi"/>
            <w:kern w:val="0"/>
            <w:sz w:val="24"/>
            <w:szCs w:val="24"/>
            <w:lang w:val="en-US"/>
            <w14:ligatures w14:val="none"/>
          </w:rPr>
          <w:t>https://doi.org/10.48550/arXiv.2412.05531</w:t>
        </w:r>
      </w:hyperlink>
    </w:p>
    <w:p w14:paraId="1DF3C33B" w14:textId="0F68A1E1" w:rsidR="000E18E1" w:rsidRPr="00D02B09" w:rsidRDefault="000E18E1" w:rsidP="007C6C6D">
      <w:pPr>
        <w:spacing w:after="40"/>
        <w:jc w:val="both"/>
        <w:rPr>
          <w:rFonts w:asciiTheme="majorBidi" w:hAnsiTheme="majorBidi" w:cstheme="majorBidi"/>
          <w:sz w:val="18"/>
        </w:rPr>
      </w:pPr>
    </w:p>
    <w:p w14:paraId="7A33AD75" w14:textId="5B1DB70A" w:rsidR="00097EF0" w:rsidRPr="00D02B09" w:rsidRDefault="00737DDC" w:rsidP="00097EF0">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8</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097EF0" w:rsidRPr="00D02B09">
        <w:rPr>
          <w:rFonts w:asciiTheme="majorBidi" w:hAnsiTheme="majorBidi" w:cstheme="majorBidi"/>
        </w:rPr>
        <w:t xml:space="preserve">Ahmad, H. M., &amp; Rahimi, A. (2024). SH17: A dataset for human safety and personal protective equipment detection in manufacturing industry. </w:t>
      </w:r>
      <w:r w:rsidR="00097EF0" w:rsidRPr="00D02B09">
        <w:rPr>
          <w:rFonts w:asciiTheme="majorBidi" w:hAnsiTheme="majorBidi" w:cstheme="majorBidi"/>
          <w:i/>
          <w:iCs/>
        </w:rPr>
        <w:t>Journal of Safety Science and Resilience</w:t>
      </w:r>
      <w:r w:rsidR="00097EF0" w:rsidRPr="00D02B09">
        <w:rPr>
          <w:rFonts w:asciiTheme="majorBidi" w:hAnsiTheme="majorBidi" w:cstheme="majorBidi"/>
        </w:rPr>
        <w:t xml:space="preserve">. </w:t>
      </w:r>
      <w:r w:rsidR="00097EF0" w:rsidRPr="00D02B09">
        <w:rPr>
          <w:rFonts w:asciiTheme="majorBidi" w:eastAsia="Times New Roman" w:hAnsiTheme="majorBidi" w:cstheme="majorBidi"/>
          <w:b/>
          <w:bCs/>
          <w:kern w:val="0"/>
          <w:sz w:val="24"/>
          <w:szCs w:val="24"/>
          <w:lang w:val="en-US"/>
          <w14:ligatures w14:val="none"/>
        </w:rPr>
        <w:t>DOI:</w:t>
      </w:r>
      <w:r w:rsidR="00097EF0" w:rsidRPr="00D02B09">
        <w:rPr>
          <w:rFonts w:asciiTheme="majorBidi" w:eastAsia="Times New Roman" w:hAnsiTheme="majorBidi" w:cstheme="majorBidi"/>
          <w:kern w:val="0"/>
          <w:sz w:val="24"/>
          <w:szCs w:val="24"/>
          <w:lang w:val="en-US"/>
          <w14:ligatures w14:val="none"/>
        </w:rPr>
        <w:t xml:space="preserve"> </w:t>
      </w:r>
      <w:hyperlink r:id="rId28" w:history="1">
        <w:r w:rsidR="0075330E" w:rsidRPr="00D02B09">
          <w:rPr>
            <w:rStyle w:val="Hyperlink"/>
            <w:rFonts w:asciiTheme="majorBidi" w:eastAsia="Times New Roman" w:hAnsiTheme="majorBidi" w:cstheme="majorBidi"/>
            <w:kern w:val="0"/>
            <w:sz w:val="24"/>
            <w:szCs w:val="24"/>
            <w:lang w:val="en-US"/>
            <w14:ligatures w14:val="none"/>
          </w:rPr>
          <w:t>https://doi.org/10.1016/j.jnlssr.2024.09.002</w:t>
        </w:r>
      </w:hyperlink>
    </w:p>
    <w:p w14:paraId="2257D57D" w14:textId="77777777" w:rsidR="00722EC4" w:rsidRPr="00D02B09" w:rsidRDefault="00722EC4" w:rsidP="00737DDC">
      <w:pPr>
        <w:spacing w:after="40"/>
        <w:jc w:val="both"/>
        <w:rPr>
          <w:rFonts w:asciiTheme="majorBidi" w:hAnsiTheme="majorBidi" w:cstheme="majorBidi"/>
        </w:rPr>
      </w:pPr>
    </w:p>
    <w:p w14:paraId="16F3938E" w14:textId="25455BFF" w:rsidR="00EC1CCD" w:rsidRPr="00D02B09" w:rsidRDefault="005D3271" w:rsidP="00843553">
      <w:pPr>
        <w:spacing w:after="40"/>
        <w:rPr>
          <w:rFonts w:asciiTheme="majorBidi" w:eastAsia="Times New Roman" w:hAnsiTheme="majorBidi" w:cstheme="majorBidi"/>
          <w:kern w:val="0"/>
          <w:sz w:val="24"/>
          <w:szCs w:val="24"/>
          <w:lang w:val="en-US"/>
          <w14:ligatures w14:val="none"/>
        </w:rPr>
      </w:pPr>
      <w:r w:rsidRPr="00D02B09">
        <w:rPr>
          <w:rFonts w:asciiTheme="majorBidi" w:hAnsiTheme="majorBidi" w:cstheme="majorBidi"/>
          <w:b/>
          <w:bCs/>
          <w:lang w:val="fr-FR"/>
        </w:rPr>
        <w:t>[9]</w:t>
      </w:r>
      <w:r w:rsidRPr="00D02B09">
        <w:rPr>
          <w:rFonts w:asciiTheme="majorBidi" w:hAnsiTheme="majorBidi" w:cstheme="majorBidi"/>
          <w:lang w:val="fr-FR"/>
        </w:rPr>
        <w:t xml:space="preserve"> </w:t>
      </w:r>
      <w:r w:rsidR="00843553" w:rsidRPr="00D02B09">
        <w:rPr>
          <w:rFonts w:asciiTheme="majorBidi" w:eastAsia="Times New Roman" w:hAnsiTheme="majorBidi" w:cstheme="majorBidi"/>
          <w:kern w:val="0"/>
          <w:sz w:val="24"/>
          <w:szCs w:val="24"/>
          <w:lang w:val="fr-FR"/>
          <w14:ligatures w14:val="none"/>
        </w:rPr>
        <w:t xml:space="preserve">Jishnuraj, K., Sarobin, M. V. R., Anbarasi, J., Jasmine, G., &amp; Panjanathan, R. (2026). </w:t>
      </w:r>
      <w:r w:rsidR="00843553" w:rsidRPr="00D02B09">
        <w:rPr>
          <w:rFonts w:asciiTheme="majorBidi" w:eastAsia="Times New Roman" w:hAnsiTheme="majorBidi" w:cstheme="majorBidi"/>
          <w:kern w:val="0"/>
          <w:sz w:val="24"/>
          <w:szCs w:val="24"/>
          <w:lang w:val="en-US"/>
          <w14:ligatures w14:val="none"/>
        </w:rPr>
        <w:t>Fall detection among elderly persons using FallCNN and transfer learning models. Frontiers in Artificial Intelligence, 9, 1734096.</w:t>
      </w:r>
      <w:r w:rsidR="00BC273F" w:rsidRPr="00D02B09">
        <w:rPr>
          <w:rFonts w:asciiTheme="majorBidi" w:eastAsia="Times New Roman" w:hAnsiTheme="majorBidi" w:cstheme="majorBidi"/>
          <w:kern w:val="0"/>
          <w:sz w:val="24"/>
          <w:szCs w:val="24"/>
          <w:lang w:val="en-US"/>
          <w14:ligatures w14:val="none"/>
        </w:rPr>
        <w:t xml:space="preserve"> </w:t>
      </w:r>
      <w:r w:rsidR="00BC273F" w:rsidRPr="00D02B09">
        <w:rPr>
          <w:rFonts w:asciiTheme="majorBidi" w:eastAsia="Times New Roman" w:hAnsiTheme="majorBidi" w:cstheme="majorBidi"/>
          <w:b/>
          <w:bCs/>
          <w:kern w:val="0"/>
          <w:sz w:val="24"/>
          <w:szCs w:val="24"/>
          <w:lang w:val="en-US"/>
          <w14:ligatures w14:val="none"/>
        </w:rPr>
        <w:t>DOI:</w:t>
      </w:r>
      <w:r w:rsidR="00843553" w:rsidRPr="00D02B09">
        <w:rPr>
          <w:rFonts w:asciiTheme="majorBidi" w:eastAsia="Times New Roman" w:hAnsiTheme="majorBidi" w:cstheme="majorBidi"/>
          <w:kern w:val="0"/>
          <w:sz w:val="24"/>
          <w:szCs w:val="24"/>
          <w:lang w:val="en-US"/>
          <w14:ligatures w14:val="none"/>
        </w:rPr>
        <w:t xml:space="preserve"> </w:t>
      </w:r>
      <w:hyperlink r:id="rId29" w:history="1">
        <w:r w:rsidR="00843553" w:rsidRPr="00D02B09">
          <w:rPr>
            <w:rStyle w:val="Hyperlink"/>
            <w:rFonts w:asciiTheme="majorBidi" w:eastAsia="Times New Roman" w:hAnsiTheme="majorBidi" w:cstheme="majorBidi"/>
            <w:kern w:val="0"/>
            <w:sz w:val="24"/>
            <w:szCs w:val="24"/>
            <w:lang w:val="en-US"/>
            <w14:ligatures w14:val="none"/>
          </w:rPr>
          <w:t>https://doi.org/10.3389/frai.2026.1734096</w:t>
        </w:r>
      </w:hyperlink>
    </w:p>
    <w:p w14:paraId="68F7FBAC" w14:textId="77777777" w:rsidR="00843553" w:rsidRPr="00D02B09" w:rsidRDefault="00843553" w:rsidP="00843553">
      <w:pPr>
        <w:spacing w:after="40"/>
        <w:rPr>
          <w:rFonts w:asciiTheme="majorBidi" w:hAnsiTheme="majorBidi" w:cstheme="majorBidi"/>
        </w:rPr>
      </w:pPr>
    </w:p>
    <w:p w14:paraId="1A9B3866" w14:textId="1B85C60C" w:rsidR="009E0162" w:rsidRPr="00D02B09" w:rsidRDefault="00EC1CCD" w:rsidP="009E0162">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[10]</w:t>
      </w:r>
      <w:r w:rsidRPr="00D02B09">
        <w:rPr>
          <w:rFonts w:asciiTheme="majorBidi" w:eastAsia="Times New Roman" w:hAnsiTheme="majorBidi" w:cstheme="majorBidi"/>
          <w:kern w:val="0"/>
          <w:sz w:val="24"/>
          <w:szCs w:val="24"/>
          <w:lang w:val="en-US"/>
          <w14:ligatures w14:val="none"/>
        </w:rPr>
        <w:t xml:space="preserve"> </w:t>
      </w:r>
      <w:r w:rsidR="009E0162" w:rsidRPr="00D02B09">
        <w:rPr>
          <w:rFonts w:asciiTheme="majorBidi" w:eastAsia="Times New Roman" w:hAnsiTheme="majorBidi" w:cstheme="majorBidi"/>
          <w:kern w:val="0"/>
          <w:sz w:val="24"/>
          <w:szCs w:val="24"/>
          <w:lang w:val="en-US"/>
          <w14:ligatures w14:val="none"/>
        </w:rPr>
        <w:t xml:space="preserve">Akter, S., Nahar, N., Imam, M. H., &amp; Khandaker, M. U. (2025). A Real-Time Fall Detection Framework Using Vision Transformer and LSTM for Elderly People. The Eurasia Proceedings of Science, Technology, Engineering and Mathematics (EPSTEM), 37, 903-913. </w:t>
      </w:r>
      <w:r w:rsidR="009E0162" w:rsidRPr="00D02B09">
        <w:rPr>
          <w:rFonts w:asciiTheme="majorBidi" w:eastAsia="Times New Roman" w:hAnsiTheme="majorBidi" w:cstheme="majorBidi"/>
          <w:b/>
          <w:bCs/>
          <w:kern w:val="0"/>
          <w:sz w:val="24"/>
          <w:szCs w:val="24"/>
          <w:lang w:val="en-US"/>
          <w14:ligatures w14:val="none"/>
        </w:rPr>
        <w:t>DOI:</w:t>
      </w:r>
      <w:r w:rsidR="009E0162" w:rsidRPr="00D02B09">
        <w:rPr>
          <w:rFonts w:asciiTheme="majorBidi" w:eastAsia="Times New Roman" w:hAnsiTheme="majorBidi" w:cstheme="majorBidi"/>
          <w:kern w:val="0"/>
          <w:sz w:val="24"/>
          <w:szCs w:val="24"/>
          <w:lang w:val="en-US"/>
          <w14:ligatures w14:val="none"/>
        </w:rPr>
        <w:t xml:space="preserve"> </w:t>
      </w:r>
      <w:hyperlink r:id="rId30" w:history="1">
        <w:r w:rsidR="009E0162" w:rsidRPr="00D02B09">
          <w:rPr>
            <w:rStyle w:val="Hyperlink"/>
            <w:rFonts w:asciiTheme="majorBidi" w:eastAsia="Times New Roman" w:hAnsiTheme="majorBidi" w:cstheme="majorBidi"/>
            <w:kern w:val="0"/>
            <w:sz w:val="24"/>
            <w:szCs w:val="24"/>
            <w:lang w:val="en-US"/>
            <w14:ligatures w14:val="none"/>
          </w:rPr>
          <w:t>https://doi.org/10.55549/epstem.1358</w:t>
        </w:r>
      </w:hyperlink>
    </w:p>
    <w:p w14:paraId="612A35D3" w14:textId="77777777" w:rsidR="00EC1CCD" w:rsidRPr="00D02B09" w:rsidRDefault="00EC1CCD" w:rsidP="003A3130">
      <w:pPr>
        <w:spacing w:after="0"/>
        <w:jc w:val="both"/>
        <w:rPr>
          <w:rFonts w:asciiTheme="majorBidi" w:eastAsia="Times New Roman" w:hAnsiTheme="majorBidi" w:cstheme="majorBidi"/>
          <w:b/>
          <w:bCs/>
          <w:kern w:val="0"/>
          <w:sz w:val="24"/>
          <w:szCs w:val="24"/>
          <w:lang w:val="en-US"/>
          <w14:ligatures w14:val="none"/>
        </w:rPr>
      </w:pPr>
    </w:p>
    <w:p w14:paraId="21854646" w14:textId="62635577" w:rsidR="003A3130" w:rsidRPr="00D02B09" w:rsidRDefault="003A3130" w:rsidP="00DF5BE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11</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Koffi, T. Y., Mourchid, Y., Hindawi, M., &amp; Dupuis, Y. (2025). An improved 3D skeletons UP-Fall dataset: enhancing data quality for efficient impact fall detection. Proceedings of SPIE </w:t>
      </w:r>
      <w:r w:rsidRPr="00D02B09">
        <w:rPr>
          <w:rFonts w:asciiTheme="majorBidi" w:eastAsia="Times New Roman" w:hAnsiTheme="majorBidi" w:cstheme="majorBidi"/>
          <w:kern w:val="0"/>
          <w:sz w:val="24"/>
          <w:szCs w:val="24"/>
          <w:lang w:val="en-US"/>
          <w14:ligatures w14:val="none"/>
        </w:rPr>
        <w:lastRenderedPageBreak/>
        <w:t>13517, Seventeenth International Conference on Machine Vision (ICMV 2024), 135170R.</w:t>
      </w:r>
      <w:r w:rsidR="00DF5BEC"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 xml:space="preserve">DOI: </w:t>
      </w:r>
      <w:hyperlink r:id="rId31" w:history="1">
        <w:r w:rsidRPr="00D02B09">
          <w:rPr>
            <w:rStyle w:val="Hyperlink"/>
            <w:rFonts w:asciiTheme="majorBidi" w:eastAsia="Times New Roman" w:hAnsiTheme="majorBidi" w:cstheme="majorBidi"/>
            <w:kern w:val="0"/>
            <w:sz w:val="24"/>
            <w:szCs w:val="24"/>
            <w:lang w:val="en-US"/>
            <w14:ligatures w14:val="none"/>
          </w:rPr>
          <w:t>https://doi.org/10.1117/12.3055191</w:t>
        </w:r>
      </w:hyperlink>
    </w:p>
    <w:p w14:paraId="57DF4FFB" w14:textId="77777777" w:rsidR="003A3130" w:rsidRPr="00D02B09" w:rsidRDefault="003A3130" w:rsidP="00B03B03">
      <w:pPr>
        <w:spacing w:after="0"/>
        <w:rPr>
          <w:rFonts w:asciiTheme="majorBidi" w:eastAsia="Times New Roman" w:hAnsiTheme="majorBidi" w:cstheme="majorBidi"/>
          <w:b/>
          <w:bCs/>
          <w:kern w:val="0"/>
          <w:sz w:val="24"/>
          <w:szCs w:val="24"/>
          <w:lang w:val="en-US"/>
          <w14:ligatures w14:val="none"/>
        </w:rPr>
      </w:pPr>
    </w:p>
    <w:p w14:paraId="607295AE" w14:textId="59A1A007" w:rsidR="00B03B03" w:rsidRPr="00D02B09" w:rsidRDefault="00B03B03" w:rsidP="0052510F">
      <w:pPr>
        <w:spacing w:after="0"/>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12</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Cho, Y., &amp; Solak, G. (2025). Anticipatory Fall Detection in Humans with Hybrid Directed Graph Neural Networks and Long Short-Term Memory. arXiv preprint.</w:t>
      </w:r>
      <w:r w:rsidR="0052510F"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DOI:</w:t>
      </w:r>
      <w:r w:rsidR="0052510F" w:rsidRPr="00D02B09">
        <w:rPr>
          <w:rFonts w:asciiTheme="majorBidi" w:eastAsia="Times New Roman" w:hAnsiTheme="majorBidi" w:cstheme="majorBidi"/>
          <w:kern w:val="0"/>
          <w:sz w:val="24"/>
          <w:szCs w:val="24"/>
          <w:lang w:val="en-US"/>
          <w14:ligatures w14:val="none"/>
        </w:rPr>
        <w:t xml:space="preserve"> </w:t>
      </w:r>
      <w:hyperlink r:id="rId32" w:history="1">
        <w:r w:rsidR="00DF5BEC" w:rsidRPr="00D02B09">
          <w:rPr>
            <w:rStyle w:val="Hyperlink"/>
            <w:rFonts w:asciiTheme="majorBidi" w:eastAsia="Times New Roman" w:hAnsiTheme="majorBidi" w:cstheme="majorBidi"/>
            <w:kern w:val="0"/>
            <w:sz w:val="24"/>
            <w:szCs w:val="24"/>
            <w:lang w:val="en-US"/>
            <w14:ligatures w14:val="none"/>
          </w:rPr>
          <w:t>https://doi.org/10.48550/arXiv.2502.19048</w:t>
        </w:r>
      </w:hyperlink>
    </w:p>
    <w:p w14:paraId="59DFBE02" w14:textId="77777777" w:rsidR="00B03B03" w:rsidRPr="00D02B09" w:rsidRDefault="00B03B03" w:rsidP="00B03B03">
      <w:pPr>
        <w:spacing w:after="0"/>
        <w:jc w:val="both"/>
        <w:rPr>
          <w:rFonts w:asciiTheme="majorBidi" w:eastAsia="Times New Roman" w:hAnsiTheme="majorBidi" w:cstheme="majorBidi"/>
          <w:b/>
          <w:bCs/>
          <w:kern w:val="0"/>
          <w:sz w:val="24"/>
          <w:szCs w:val="24"/>
          <w:lang w:val="en-US"/>
          <w14:ligatures w14:val="none"/>
        </w:rPr>
      </w:pPr>
    </w:p>
    <w:p w14:paraId="6A5471E9" w14:textId="1349E942" w:rsidR="00164D30" w:rsidRPr="00D02B09" w:rsidRDefault="00164D30" w:rsidP="00164D30">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14:ligatures w14:val="none"/>
        </w:rPr>
        <w:t xml:space="preserve">[13] </w:t>
      </w:r>
      <w:r w:rsidRPr="00D02B09">
        <w:rPr>
          <w:rFonts w:asciiTheme="majorBidi" w:eastAsia="Times New Roman" w:hAnsiTheme="majorBidi" w:cstheme="majorBidi"/>
          <w:kern w:val="0"/>
          <w:sz w:val="24"/>
          <w:szCs w:val="24"/>
          <w:lang w:val="en-US"/>
          <w14:ligatures w14:val="none"/>
        </w:rPr>
        <w:t xml:space="preserve">Kong, V., et al. (2025). PIFR: A novel approach for analyzing pose angle-based human activity to automate fall detection in videos. PLOS One.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3" w:history="1">
        <w:r w:rsidRPr="00D02B09">
          <w:rPr>
            <w:rStyle w:val="Hyperlink"/>
            <w:rFonts w:asciiTheme="majorBidi" w:hAnsiTheme="majorBidi" w:cstheme="majorBidi"/>
            <w:lang w:val="en-US"/>
          </w:rPr>
          <w:t>https://doi.org/10.1371/journal.pone.0325253</w:t>
        </w:r>
      </w:hyperlink>
    </w:p>
    <w:p w14:paraId="71EA23E2" w14:textId="77777777" w:rsidR="00164D30" w:rsidRPr="00D02B09" w:rsidRDefault="00164D30" w:rsidP="00164D30">
      <w:pPr>
        <w:spacing w:after="0"/>
        <w:jc w:val="both"/>
        <w:rPr>
          <w:rFonts w:asciiTheme="majorBidi" w:eastAsia="Times New Roman" w:hAnsiTheme="majorBidi" w:cstheme="majorBidi"/>
          <w:b/>
          <w:bCs/>
          <w:kern w:val="0"/>
          <w:sz w:val="24"/>
          <w:szCs w:val="24"/>
          <w:lang w:val="en-US"/>
          <w14:ligatures w14:val="none"/>
        </w:rPr>
      </w:pPr>
    </w:p>
    <w:p w14:paraId="26C5D147" w14:textId="4242B7E1" w:rsidR="003D249C" w:rsidRPr="00D02B09" w:rsidRDefault="003D249C" w:rsidP="003D249C">
      <w:pPr>
        <w:spacing w:after="0"/>
        <w:jc w:val="both"/>
        <w:rPr>
          <w:rFonts w:asciiTheme="majorBidi" w:hAnsiTheme="majorBidi" w:cstheme="majorBidi"/>
          <w:lang w:val="en-US"/>
        </w:rPr>
      </w:pPr>
      <w:r w:rsidRPr="00D02B09">
        <w:rPr>
          <w:rFonts w:asciiTheme="majorBidi" w:eastAsia="Times New Roman" w:hAnsiTheme="majorBidi" w:cstheme="majorBidi"/>
          <w:b/>
          <w:bCs/>
          <w:kern w:val="0"/>
          <w:sz w:val="24"/>
          <w:szCs w:val="24"/>
          <w14:ligatures w14:val="none"/>
        </w:rPr>
        <w:t xml:space="preserve">[14] </w:t>
      </w:r>
      <w:r w:rsidRPr="00D02B09">
        <w:rPr>
          <w:rFonts w:asciiTheme="majorBidi" w:eastAsia="Times New Roman" w:hAnsiTheme="majorBidi" w:cstheme="majorBidi"/>
          <w:kern w:val="0"/>
          <w:sz w:val="24"/>
          <w:szCs w:val="24"/>
          <w:lang w:val="en-US"/>
          <w14:ligatures w14:val="none"/>
        </w:rPr>
        <w:t xml:space="preserve">Ren, H., &amp; Lan, P. (2025). BMR-YOLO: A deep learning approach for fall detection in complex environments. PLoSOne. DOI: </w:t>
      </w:r>
      <w:hyperlink r:id="rId34" w:history="1">
        <w:r w:rsidRPr="00D02B09">
          <w:rPr>
            <w:rStyle w:val="Hyperlink"/>
            <w:rFonts w:asciiTheme="majorBidi" w:hAnsiTheme="majorBidi" w:cstheme="majorBidi"/>
            <w:lang w:val="en-US"/>
          </w:rPr>
          <w:t>https://doi.org/10.1371/journal.pone.0335992</w:t>
        </w:r>
      </w:hyperlink>
    </w:p>
    <w:p w14:paraId="36666C0C" w14:textId="77777777" w:rsidR="003D249C" w:rsidRPr="00D02B09" w:rsidRDefault="003D249C" w:rsidP="003D249C">
      <w:pPr>
        <w:spacing w:after="0"/>
        <w:jc w:val="both"/>
        <w:rPr>
          <w:rFonts w:asciiTheme="majorBidi" w:eastAsia="Times New Roman" w:hAnsiTheme="majorBidi" w:cstheme="majorBidi"/>
          <w:b/>
          <w:bCs/>
          <w:kern w:val="0"/>
          <w:sz w:val="24"/>
          <w:szCs w:val="24"/>
          <w:lang w:val="en-US"/>
          <w14:ligatures w14:val="none"/>
        </w:rPr>
      </w:pPr>
    </w:p>
    <w:p w14:paraId="527110C1" w14:textId="37573C70" w:rsidR="001475F2" w:rsidRPr="00D02B09" w:rsidRDefault="00F10D65" w:rsidP="00F10D65">
      <w:pPr>
        <w:spacing w:after="0"/>
        <w:jc w:val="both"/>
        <w:rPr>
          <w:rFonts w:asciiTheme="majorBidi" w:eastAsia="Times New Roman" w:hAnsiTheme="majorBidi" w:cstheme="majorBidi"/>
          <w:b/>
          <w:bCs/>
          <w:kern w:val="0"/>
          <w:sz w:val="24"/>
          <w:szCs w:val="24"/>
          <w:lang w:val="fr-FR"/>
          <w14:ligatures w14:val="none"/>
        </w:rPr>
      </w:pPr>
      <w:r w:rsidRPr="00D02B09">
        <w:rPr>
          <w:rFonts w:asciiTheme="majorBidi" w:eastAsia="Times New Roman" w:hAnsiTheme="majorBidi" w:cstheme="majorBidi"/>
          <w:b/>
          <w:bCs/>
          <w:kern w:val="0"/>
          <w:sz w:val="24"/>
          <w:szCs w:val="24"/>
          <w:lang w:val="en-US"/>
          <w14:ligatures w14:val="none"/>
        </w:rPr>
        <w:t>[</w:t>
      </w:r>
      <w:r w:rsidR="003D249C" w:rsidRPr="00D02B09">
        <w:rPr>
          <w:rFonts w:asciiTheme="majorBidi" w:eastAsia="Times New Roman" w:hAnsiTheme="majorBidi" w:cstheme="majorBidi"/>
          <w:b/>
          <w:bCs/>
          <w:kern w:val="0"/>
          <w:sz w:val="24"/>
          <w:szCs w:val="24"/>
          <w:lang w:val="en-US"/>
          <w14:ligatures w14:val="none"/>
        </w:rPr>
        <w:t>15</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Alam, E., Sufian, A., Dutta, P., Leo, M., &amp; Hameed, I. A. (2024). GMDCSA-24: A dataset for human fall detection in videos. Data in Brief, 57, 110892. </w:t>
      </w:r>
      <w:r w:rsidRPr="00D02B09">
        <w:rPr>
          <w:rFonts w:asciiTheme="majorBidi" w:eastAsia="Times New Roman" w:hAnsiTheme="majorBidi" w:cstheme="majorBidi"/>
          <w:b/>
          <w:bCs/>
          <w:kern w:val="0"/>
          <w:sz w:val="24"/>
          <w:szCs w:val="24"/>
          <w:lang w:val="fr-FR"/>
          <w14:ligatures w14:val="none"/>
        </w:rPr>
        <w:t>DOI:</w:t>
      </w:r>
      <w:r w:rsidRPr="00D02B09">
        <w:rPr>
          <w:rFonts w:asciiTheme="majorBidi" w:eastAsia="Times New Roman" w:hAnsiTheme="majorBidi" w:cstheme="majorBidi"/>
          <w:kern w:val="0"/>
          <w:sz w:val="24"/>
          <w:szCs w:val="24"/>
          <w:lang w:val="fr-FR"/>
          <w14:ligatures w14:val="none"/>
        </w:rPr>
        <w:t xml:space="preserve"> </w:t>
      </w:r>
      <w:hyperlink r:id="rId35" w:history="1">
        <w:r w:rsidRPr="00D02B09">
          <w:rPr>
            <w:rStyle w:val="Hyperlink"/>
            <w:rFonts w:asciiTheme="majorBidi" w:hAnsiTheme="majorBidi" w:cstheme="majorBidi"/>
            <w:lang w:val="fr-FR"/>
          </w:rPr>
          <w:t>https://doi.org/10.1016/j.dib.2024.110892</w:t>
        </w:r>
      </w:hyperlink>
    </w:p>
    <w:p w14:paraId="541CB62D" w14:textId="77777777" w:rsidR="001475F2" w:rsidRPr="00D02B09" w:rsidRDefault="001475F2" w:rsidP="00B03B03">
      <w:pPr>
        <w:spacing w:after="0"/>
        <w:jc w:val="both"/>
        <w:rPr>
          <w:rFonts w:asciiTheme="majorBidi" w:eastAsia="Times New Roman" w:hAnsiTheme="majorBidi" w:cstheme="majorBidi"/>
          <w:b/>
          <w:bCs/>
          <w:kern w:val="0"/>
          <w:sz w:val="24"/>
          <w:szCs w:val="24"/>
          <w:lang w:val="fr-FR"/>
          <w14:ligatures w14:val="none"/>
        </w:rPr>
      </w:pPr>
    </w:p>
    <w:p w14:paraId="58A72A17" w14:textId="20CEDD11" w:rsidR="00F10D65" w:rsidRPr="00D02B09" w:rsidRDefault="00F10D65"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fr-FR"/>
          <w14:ligatures w14:val="none"/>
        </w:rPr>
        <w:t>[</w:t>
      </w:r>
      <w:r w:rsidR="006403FE" w:rsidRPr="00D02B09">
        <w:rPr>
          <w:rFonts w:asciiTheme="majorBidi" w:eastAsia="Times New Roman" w:hAnsiTheme="majorBidi" w:cstheme="majorBidi"/>
          <w:b/>
          <w:bCs/>
          <w:kern w:val="0"/>
          <w:sz w:val="24"/>
          <w:szCs w:val="24"/>
          <w:lang w:val="fr-FR"/>
          <w14:ligatures w14:val="none"/>
        </w:rPr>
        <w:t>16</w:t>
      </w:r>
      <w:r w:rsidRPr="00D02B09">
        <w:rPr>
          <w:rFonts w:asciiTheme="majorBidi" w:eastAsia="Times New Roman" w:hAnsiTheme="majorBidi" w:cstheme="majorBidi"/>
          <w:b/>
          <w:bCs/>
          <w:kern w:val="0"/>
          <w:sz w:val="24"/>
          <w:szCs w:val="24"/>
          <w:lang w:val="fr-FR"/>
          <w14:ligatures w14:val="none"/>
        </w:rPr>
        <w:t>]</w:t>
      </w:r>
      <w:r w:rsidR="00A665AE" w:rsidRPr="00D02B09">
        <w:rPr>
          <w:rFonts w:asciiTheme="majorBidi" w:eastAsia="Times New Roman" w:hAnsiTheme="majorBidi" w:cstheme="majorBidi"/>
          <w:b/>
          <w:bCs/>
          <w:kern w:val="0"/>
          <w:sz w:val="24"/>
          <w:szCs w:val="24"/>
          <w:lang w:val="fr-FR"/>
          <w14:ligatures w14:val="none"/>
        </w:rPr>
        <w:t xml:space="preserve"> </w:t>
      </w:r>
      <w:r w:rsidRPr="00D02B09">
        <w:rPr>
          <w:rFonts w:asciiTheme="majorBidi" w:eastAsia="Times New Roman" w:hAnsiTheme="majorBidi" w:cstheme="majorBidi"/>
          <w:kern w:val="0"/>
          <w:sz w:val="24"/>
          <w:szCs w:val="24"/>
          <w:lang w:val="fr-FR"/>
          <w14:ligatures w14:val="none"/>
        </w:rPr>
        <w:t xml:space="preserve">Liu, W., Meng, Q., Li, Z., &amp; Hu, X. (2021). </w:t>
      </w:r>
      <w:r w:rsidRPr="00D02B09">
        <w:rPr>
          <w:rFonts w:asciiTheme="majorBidi" w:eastAsia="Times New Roman" w:hAnsiTheme="majorBidi" w:cstheme="majorBidi"/>
          <w:kern w:val="0"/>
          <w:sz w:val="24"/>
          <w:szCs w:val="24"/>
          <w:lang w:val="en-US"/>
          <w14:ligatures w14:val="none"/>
        </w:rPr>
        <w:t xml:space="preserve">Applications of Computer Vision in Monitoring the Unsafe Behavior of Construction Workers: Current Status and Challenges. Buildings, 11(9), 409.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6" w:history="1">
        <w:r w:rsidRPr="00D02B09">
          <w:rPr>
            <w:rStyle w:val="Hyperlink"/>
            <w:rFonts w:asciiTheme="majorBidi" w:eastAsia="Times New Roman" w:hAnsiTheme="majorBidi" w:cstheme="majorBidi"/>
            <w:kern w:val="0"/>
            <w:sz w:val="24"/>
            <w:szCs w:val="24"/>
            <w:lang w:val="en-US"/>
            <w14:ligatures w14:val="none"/>
          </w:rPr>
          <w:t>https://doi.org/10.3390/buildings11090409</w:t>
        </w:r>
      </w:hyperlink>
    </w:p>
    <w:p w14:paraId="0F570559" w14:textId="77777777" w:rsidR="00F10D65" w:rsidRPr="00D02B09" w:rsidRDefault="00F10D65" w:rsidP="00B03B03">
      <w:pPr>
        <w:spacing w:after="0"/>
        <w:jc w:val="both"/>
        <w:rPr>
          <w:rFonts w:asciiTheme="majorBidi" w:eastAsia="Times New Roman" w:hAnsiTheme="majorBidi" w:cstheme="majorBidi"/>
          <w:b/>
          <w:bCs/>
          <w:kern w:val="0"/>
          <w:sz w:val="24"/>
          <w:szCs w:val="24"/>
          <w:lang w:val="en-US"/>
          <w14:ligatures w14:val="none"/>
        </w:rPr>
      </w:pPr>
    </w:p>
    <w:p w14:paraId="43AB101E" w14:textId="31FCE666" w:rsidR="00B80BD3" w:rsidRPr="00D02B09" w:rsidRDefault="00B80BD3"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17</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Guo, H., Yu, Y., Ding, Q., &amp; Skitmore, M. (2018). Image-and-skeleton-based parameterized approach to real-time identification of construction workers' unsafe behaviors. Journal of Construction Engineering and Management, 144(6), 04018042 </w:t>
      </w:r>
      <w:r w:rsidR="009D1956"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7" w:history="1">
        <w:r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788FE540" w14:textId="77777777" w:rsidR="00736397" w:rsidRPr="00D02B09" w:rsidRDefault="00736397" w:rsidP="00737DDC">
      <w:pPr>
        <w:spacing w:after="40"/>
        <w:jc w:val="both"/>
        <w:rPr>
          <w:rFonts w:asciiTheme="majorBidi" w:hAnsiTheme="majorBidi" w:cstheme="majorBidi"/>
        </w:rPr>
      </w:pPr>
    </w:p>
    <w:p w14:paraId="0CBD5C68" w14:textId="06C2760D" w:rsidR="00736397" w:rsidRPr="00D02B09" w:rsidRDefault="00736397" w:rsidP="00A4020C">
      <w:pPr>
        <w:spacing w:after="4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18</w:t>
      </w:r>
      <w:r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eastAsia="Times New Roman" w:hAnsiTheme="majorBidi" w:cstheme="majorBidi"/>
          <w:kern w:val="0"/>
          <w:sz w:val="24"/>
          <w:szCs w:val="24"/>
          <w:lang w:val="en-US"/>
          <w14:ligatures w14:val="none"/>
        </w:rPr>
        <w:t>Rothstein, M. A. (2020). The Occupational Safety and Health Act at 50: Introduction to the Special Section. American Journal of Public Health, 110, 613-614.</w:t>
      </w:r>
      <w:r w:rsidR="00A4020C" w:rsidRPr="00D02B09">
        <w:rPr>
          <w:rFonts w:asciiTheme="majorBidi" w:eastAsia="Times New Roman" w:hAnsiTheme="majorBidi" w:cstheme="majorBidi"/>
          <w:kern w:val="0"/>
          <w:sz w:val="24"/>
          <w:szCs w:val="24"/>
          <w:lang w:val="en-US"/>
          <w14:ligatures w14:val="none"/>
        </w:rPr>
        <w:t xml:space="preserve"> </w:t>
      </w:r>
      <w:r w:rsidR="00F9296A" w:rsidRPr="00D02B09">
        <w:rPr>
          <w:rFonts w:asciiTheme="majorBidi" w:eastAsia="Times New Roman" w:hAnsiTheme="majorBidi" w:cstheme="majorBidi"/>
          <w:b/>
          <w:bCs/>
          <w:kern w:val="0"/>
          <w:sz w:val="24"/>
          <w:szCs w:val="24"/>
          <w:lang w:val="en-US"/>
          <w14:ligatures w14:val="none"/>
        </w:rPr>
        <w:t>DOI</w:t>
      </w:r>
      <w:r w:rsidR="00937DFC"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hAnsiTheme="majorBidi" w:cstheme="majorBidi"/>
          <w:sz w:val="24"/>
          <w:szCs w:val="24"/>
        </w:rPr>
        <w:t xml:space="preserve"> </w:t>
      </w:r>
      <w:hyperlink r:id="rId38" w:tgtFrame="_blank" w:history="1">
        <w:r w:rsidRPr="00D02B09">
          <w:rPr>
            <w:rStyle w:val="Hyperlink"/>
            <w:rFonts w:asciiTheme="majorBidi" w:hAnsiTheme="majorBidi" w:cstheme="majorBidi"/>
            <w:sz w:val="24"/>
            <w:szCs w:val="24"/>
          </w:rPr>
          <w:t>https://doi.org/10.2105/ajph.2020.305623</w:t>
        </w:r>
      </w:hyperlink>
    </w:p>
    <w:p w14:paraId="59CC2E3B" w14:textId="77777777" w:rsidR="00B26495" w:rsidRPr="00E573EA" w:rsidRDefault="00B26495" w:rsidP="008A5141">
      <w:pPr>
        <w:spacing w:after="0"/>
        <w:jc w:val="both"/>
        <w:rPr>
          <w:rFonts w:asciiTheme="majorBidi" w:hAnsiTheme="majorBidi" w:cstheme="majorBidi"/>
        </w:rPr>
      </w:pPr>
    </w:p>
    <w:p w14:paraId="3E47DA4A" w14:textId="77777777" w:rsidR="00B26495" w:rsidRPr="00E573EA" w:rsidRDefault="00B26495" w:rsidP="008A5141">
      <w:pPr>
        <w:spacing w:after="0"/>
        <w:jc w:val="both"/>
        <w:rPr>
          <w:rFonts w:asciiTheme="majorBidi" w:hAnsiTheme="majorBidi" w:cstheme="majorBidi"/>
        </w:rPr>
      </w:pPr>
    </w:p>
    <w:p w14:paraId="4543792D" w14:textId="77777777" w:rsidR="006020F1" w:rsidRPr="00E573EA" w:rsidRDefault="006020F1" w:rsidP="008A5141">
      <w:pPr>
        <w:spacing w:after="0"/>
        <w:jc w:val="both"/>
        <w:rPr>
          <w:rFonts w:asciiTheme="majorBidi" w:hAnsiTheme="majorBidi" w:cstheme="majorBidi"/>
          <w:rtl/>
        </w:rPr>
      </w:pPr>
    </w:p>
    <w:sectPr w:rsidR="006020F1" w:rsidRPr="00E573EA" w:rsidSect="00130BF3">
      <w:footerReference w:type="even"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14574" w14:textId="77777777" w:rsidR="00635EE3" w:rsidRDefault="00635EE3">
      <w:pPr>
        <w:spacing w:after="0" w:line="240" w:lineRule="auto"/>
      </w:pPr>
      <w:r>
        <w:separator/>
      </w:r>
    </w:p>
  </w:endnote>
  <w:endnote w:type="continuationSeparator" w:id="0">
    <w:p w14:paraId="33040058" w14:textId="77777777" w:rsidR="00635EE3" w:rsidRDefault="00635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03676" w14:textId="77777777" w:rsidR="00635EE3" w:rsidRDefault="00635EE3">
      <w:pPr>
        <w:spacing w:after="0" w:line="240" w:lineRule="auto"/>
      </w:pPr>
      <w:r>
        <w:separator/>
      </w:r>
    </w:p>
  </w:footnote>
  <w:footnote w:type="continuationSeparator" w:id="0">
    <w:p w14:paraId="071E1241" w14:textId="77777777" w:rsidR="00635EE3" w:rsidRDefault="00635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4"/>
  </w:num>
  <w:num w:numId="2" w16cid:durableId="1929194769">
    <w:abstractNumId w:val="34"/>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0"/>
  </w:num>
  <w:num w:numId="15" w16cid:durableId="790250691">
    <w:abstractNumId w:val="29"/>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5"/>
  </w:num>
  <w:num w:numId="22" w16cid:durableId="54479133">
    <w:abstractNumId w:val="8"/>
  </w:num>
  <w:num w:numId="23" w16cid:durableId="425158003">
    <w:abstractNumId w:val="33"/>
  </w:num>
  <w:num w:numId="24" w16cid:durableId="2020572501">
    <w:abstractNumId w:val="26"/>
  </w:num>
  <w:num w:numId="25" w16cid:durableId="173999575">
    <w:abstractNumId w:val="0"/>
  </w:num>
  <w:num w:numId="26" w16cid:durableId="578833060">
    <w:abstractNumId w:val="11"/>
  </w:num>
  <w:num w:numId="27" w16cid:durableId="99029529">
    <w:abstractNumId w:val="28"/>
  </w:num>
  <w:num w:numId="28" w16cid:durableId="2051610649">
    <w:abstractNumId w:val="22"/>
  </w:num>
  <w:num w:numId="29" w16cid:durableId="557325419">
    <w:abstractNumId w:val="31"/>
  </w:num>
  <w:num w:numId="30" w16cid:durableId="2097512317">
    <w:abstractNumId w:val="20"/>
  </w:num>
  <w:num w:numId="31" w16cid:durableId="1377698601">
    <w:abstractNumId w:val="23"/>
  </w:num>
  <w:num w:numId="32" w16cid:durableId="1115829676">
    <w:abstractNumId w:val="27"/>
  </w:num>
  <w:num w:numId="33" w16cid:durableId="1365013686">
    <w:abstractNumId w:val="32"/>
  </w:num>
  <w:num w:numId="34" w16cid:durableId="1368489856">
    <w:abstractNumId w:val="2"/>
  </w:num>
  <w:num w:numId="35" w16cid:durableId="323902316">
    <w:abstractNumId w:val="35"/>
  </w:num>
  <w:num w:numId="36" w16cid:durableId="157786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3DFA"/>
    <w:rsid w:val="00015268"/>
    <w:rsid w:val="0002070D"/>
    <w:rsid w:val="00020CEB"/>
    <w:rsid w:val="0002355D"/>
    <w:rsid w:val="00023DA2"/>
    <w:rsid w:val="00023F44"/>
    <w:rsid w:val="000308B0"/>
    <w:rsid w:val="000327B9"/>
    <w:rsid w:val="000346F1"/>
    <w:rsid w:val="00034C85"/>
    <w:rsid w:val="0003571A"/>
    <w:rsid w:val="00036F6A"/>
    <w:rsid w:val="00037786"/>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4DB"/>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1AAF"/>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031"/>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5EE3"/>
    <w:rsid w:val="00636210"/>
    <w:rsid w:val="006369D2"/>
    <w:rsid w:val="006403FE"/>
    <w:rsid w:val="0064188A"/>
    <w:rsid w:val="006418E2"/>
    <w:rsid w:val="00642C6B"/>
    <w:rsid w:val="006435A1"/>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160"/>
    <w:rsid w:val="0068288C"/>
    <w:rsid w:val="00684849"/>
    <w:rsid w:val="00686849"/>
    <w:rsid w:val="00687D4B"/>
    <w:rsid w:val="006908B1"/>
    <w:rsid w:val="00692F8D"/>
    <w:rsid w:val="00693945"/>
    <w:rsid w:val="006969EA"/>
    <w:rsid w:val="006A0E27"/>
    <w:rsid w:val="006A1004"/>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7650"/>
    <w:rsid w:val="008955D1"/>
    <w:rsid w:val="008A06B0"/>
    <w:rsid w:val="008A13AB"/>
    <w:rsid w:val="008A1F75"/>
    <w:rsid w:val="008A2225"/>
    <w:rsid w:val="008A3245"/>
    <w:rsid w:val="008A5141"/>
    <w:rsid w:val="008A5899"/>
    <w:rsid w:val="008A5C1F"/>
    <w:rsid w:val="008A64B1"/>
    <w:rsid w:val="008B1026"/>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5BF"/>
    <w:rsid w:val="0093588C"/>
    <w:rsid w:val="00936BE7"/>
    <w:rsid w:val="00937DFC"/>
    <w:rsid w:val="00937E2C"/>
    <w:rsid w:val="00937FF4"/>
    <w:rsid w:val="00941A2D"/>
    <w:rsid w:val="00944412"/>
    <w:rsid w:val="00953140"/>
    <w:rsid w:val="009531AC"/>
    <w:rsid w:val="0095443B"/>
    <w:rsid w:val="009546FD"/>
    <w:rsid w:val="009604DC"/>
    <w:rsid w:val="00961B2B"/>
    <w:rsid w:val="009621BF"/>
    <w:rsid w:val="009625E2"/>
    <w:rsid w:val="00963A5D"/>
    <w:rsid w:val="0096474D"/>
    <w:rsid w:val="0096564F"/>
    <w:rsid w:val="0096612D"/>
    <w:rsid w:val="009661AD"/>
    <w:rsid w:val="00966E15"/>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F8A"/>
    <w:rsid w:val="009D410A"/>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B001AD"/>
    <w:rsid w:val="00B01848"/>
    <w:rsid w:val="00B01C8F"/>
    <w:rsid w:val="00B027D7"/>
    <w:rsid w:val="00B02D2A"/>
    <w:rsid w:val="00B0386B"/>
    <w:rsid w:val="00B03B03"/>
    <w:rsid w:val="00B03EB9"/>
    <w:rsid w:val="00B07439"/>
    <w:rsid w:val="00B0785A"/>
    <w:rsid w:val="00B11A56"/>
    <w:rsid w:val="00B12802"/>
    <w:rsid w:val="00B13266"/>
    <w:rsid w:val="00B15648"/>
    <w:rsid w:val="00B222B2"/>
    <w:rsid w:val="00B22E2F"/>
    <w:rsid w:val="00B24938"/>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2B09"/>
    <w:rsid w:val="00D04216"/>
    <w:rsid w:val="00D05B18"/>
    <w:rsid w:val="00D05C0D"/>
    <w:rsid w:val="00D104F0"/>
    <w:rsid w:val="00D14013"/>
    <w:rsid w:val="00D15AE6"/>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B3372"/>
    <w:rsid w:val="00DB3CCF"/>
    <w:rsid w:val="00DB5795"/>
    <w:rsid w:val="00DB7206"/>
    <w:rsid w:val="00DC2843"/>
    <w:rsid w:val="00DC3156"/>
    <w:rsid w:val="00DC3944"/>
    <w:rsid w:val="00DC6364"/>
    <w:rsid w:val="00DC6FC0"/>
    <w:rsid w:val="00DD16C4"/>
    <w:rsid w:val="00DD4023"/>
    <w:rsid w:val="00DD4105"/>
    <w:rsid w:val="00DD5E5C"/>
    <w:rsid w:val="00DE0218"/>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573EA"/>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4F2"/>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C11"/>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5637"/>
    <w:rsid w:val="00F55E39"/>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096/ilkom.v17i2.2544.131-139" TargetMode="External"/><Relationship Id="rId39" Type="http://schemas.openxmlformats.org/officeDocument/2006/relationships/footer" Target="footer4.xml"/><Relationship Id="rId21" Type="http://schemas.openxmlformats.org/officeDocument/2006/relationships/hyperlink" Target="https://doi.org/10.3390/computers15010045" TargetMode="External"/><Relationship Id="rId34" Type="http://schemas.openxmlformats.org/officeDocument/2006/relationships/hyperlink" Target="https://doi.org/10.1371/journal.pone.033599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89/frai.2026.173409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buildings15101609" TargetMode="External"/><Relationship Id="rId32" Type="http://schemas.openxmlformats.org/officeDocument/2006/relationships/hyperlink" Target="https://doi.org/10.48550/arXiv.2502.19048" TargetMode="External"/><Relationship Id="rId37" Type="http://schemas.openxmlformats.org/officeDocument/2006/relationships/hyperlink" Target="https://doi.org/10.3390/computers15010045"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electronics15061146" TargetMode="External"/><Relationship Id="rId28" Type="http://schemas.openxmlformats.org/officeDocument/2006/relationships/hyperlink" Target="https://doi.org/10.1016/j.jnlssr.2024.09.002" TargetMode="External"/><Relationship Id="rId36" Type="http://schemas.openxmlformats.org/officeDocument/2006/relationships/hyperlink" Target="https://doi.org/10.3390/buildings11090409"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1117/12.305519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48084/etasr.15801" TargetMode="External"/><Relationship Id="rId27" Type="http://schemas.openxmlformats.org/officeDocument/2006/relationships/hyperlink" Target="https://doi.org/10.48550/arXiv.2412.05531" TargetMode="External"/><Relationship Id="rId30" Type="http://schemas.openxmlformats.org/officeDocument/2006/relationships/hyperlink" Target="https://doi.org/10.55549/epstem.1358" TargetMode="External"/><Relationship Id="rId35" Type="http://schemas.openxmlformats.org/officeDocument/2006/relationships/hyperlink" Target="https://doi.org/10.1016/j.dib.2024.110892" TargetMode="External"/><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48550/arXiv.2504.03709" TargetMode="External"/><Relationship Id="rId33" Type="http://schemas.openxmlformats.org/officeDocument/2006/relationships/hyperlink" Target="https://doi.org/10.1371/journal.pone.0325253" TargetMode="External"/><Relationship Id="rId38" Type="http://schemas.openxmlformats.org/officeDocument/2006/relationships/hyperlink" Target="https://doi.org/10.2105/ajph.2020.30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32</Pages>
  <Words>7884</Words>
  <Characters>44943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52722</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102</cp:revision>
  <cp:lastPrinted>2026-04-11T12:35:00Z</cp:lastPrinted>
  <dcterms:created xsi:type="dcterms:W3CDTF">2026-07-31T22:22:00Z</dcterms:created>
  <dcterms:modified xsi:type="dcterms:W3CDTF">2026-08-08T14:47:00Z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