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D13B9" w14:textId="77777777" w:rsidR="00FA4B1F" w:rsidRDefault="00097DED" w:rsidP="00FA4B1F">
      <w:pPr>
        <w:spacing w:line="256" w:lineRule="auto"/>
        <w:rPr>
          <w:rFonts w:eastAsia="Calibri"/>
          <w:b/>
          <w:bCs/>
          <w:rtl/>
          <w:lang w:bidi="ar-EG"/>
        </w:rPr>
      </w:pPr>
      <w:r w:rsidRPr="00FA4B1F">
        <w:rPr>
          <w:rFonts w:eastAsia="Calibri" w:hint="cs"/>
          <w:b/>
          <w:bCs/>
          <w:noProof/>
          <w:lang w:bidi="ar-YE"/>
        </w:rPr>
        <w:drawing>
          <wp:anchor distT="0" distB="0" distL="114300" distR="114300" simplePos="0" relativeHeight="251659264" behindDoc="0" locked="0" layoutInCell="1" allowOverlap="1" wp14:anchorId="2DE69E20" wp14:editId="7459E806">
            <wp:simplePos x="0" y="0"/>
            <wp:positionH relativeFrom="margin">
              <wp:posOffset>-39538</wp:posOffset>
            </wp:positionH>
            <wp:positionV relativeFrom="margin">
              <wp:posOffset>-84970</wp:posOffset>
            </wp:positionV>
            <wp:extent cx="1790700" cy="1181100"/>
            <wp:effectExtent l="0" t="0" r="0" b="0"/>
            <wp:wrapSquare wrapText="bothSides"/>
            <wp:docPr id="685708005"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181100"/>
                    </a:xfrm>
                    <a:prstGeom prst="rect">
                      <a:avLst/>
                    </a:prstGeom>
                    <a:noFill/>
                  </pic:spPr>
                </pic:pic>
              </a:graphicData>
            </a:graphic>
            <wp14:sizeRelH relativeFrom="margin">
              <wp14:pctWidth>0</wp14:pctWidth>
            </wp14:sizeRelH>
            <wp14:sizeRelV relativeFrom="margin">
              <wp14:pctHeight>0</wp14:pctHeight>
            </wp14:sizeRelV>
          </wp:anchor>
        </w:drawing>
      </w:r>
      <w:r w:rsidR="00FA4B1F">
        <w:rPr>
          <w:rFonts w:eastAsia="Calibri" w:hint="cs"/>
          <w:b/>
          <w:bCs/>
          <w:rtl/>
          <w:lang w:bidi="ar-EG"/>
        </w:rPr>
        <w:t xml:space="preserve">     </w:t>
      </w:r>
      <w:r w:rsidRPr="00FA4B1F">
        <w:rPr>
          <w:rFonts w:eastAsia="Calibri"/>
          <w:b/>
          <w:bCs/>
          <w:rtl/>
          <w:lang w:bidi="ar-EG"/>
        </w:rPr>
        <w:t xml:space="preserve">جامعة </w:t>
      </w:r>
      <w:proofErr w:type="spellStart"/>
      <w:r w:rsidRPr="00FA4B1F">
        <w:rPr>
          <w:rFonts w:eastAsia="Calibri"/>
          <w:b/>
          <w:bCs/>
          <w:rtl/>
          <w:lang w:bidi="ar-EG"/>
        </w:rPr>
        <w:t>ميدأوشن</w:t>
      </w:r>
      <w:proofErr w:type="spellEnd"/>
    </w:p>
    <w:p w14:paraId="6190E2EA" w14:textId="443A807D" w:rsidR="00097DED" w:rsidRPr="00FA4B1F" w:rsidRDefault="00FA4B1F" w:rsidP="00FA4B1F">
      <w:pPr>
        <w:spacing w:line="256" w:lineRule="auto"/>
        <w:rPr>
          <w:rFonts w:eastAsia="Calibri"/>
          <w:b/>
          <w:bCs/>
          <w:rtl/>
          <w:lang w:bidi="ar-EG"/>
        </w:rPr>
      </w:pPr>
      <w:r>
        <w:rPr>
          <w:rFonts w:eastAsia="Calibri" w:hint="cs"/>
          <w:b/>
          <w:bCs/>
          <w:rtl/>
          <w:lang w:bidi="ar-EG"/>
        </w:rPr>
        <w:t xml:space="preserve">         </w:t>
      </w:r>
      <w:r w:rsidR="00097DED" w:rsidRPr="00FA4B1F">
        <w:rPr>
          <w:rFonts w:eastAsia="Calibri"/>
          <w:b/>
          <w:bCs/>
          <w:rtl/>
          <w:lang w:bidi="ar-EG"/>
        </w:rPr>
        <w:t>كلية الإدارة</w:t>
      </w:r>
    </w:p>
    <w:p w14:paraId="627F115F" w14:textId="11F5FF25" w:rsidR="00587755" w:rsidRDefault="00FA4B1F" w:rsidP="00070A34">
      <w:pPr>
        <w:spacing w:line="256" w:lineRule="auto"/>
        <w:rPr>
          <w:rFonts w:eastAsia="Calibri"/>
          <w:b/>
          <w:bCs/>
          <w:lang w:bidi="ar-EG"/>
        </w:rPr>
      </w:pPr>
      <w:r>
        <w:rPr>
          <w:rFonts w:eastAsia="Calibri" w:hint="cs"/>
          <w:b/>
          <w:bCs/>
          <w:rtl/>
          <w:lang w:bidi="ar-EG"/>
        </w:rPr>
        <w:t>تخصص</w:t>
      </w:r>
      <w:r w:rsidR="00097DED" w:rsidRPr="00FA4B1F">
        <w:rPr>
          <w:rFonts w:eastAsia="Calibri"/>
          <w:b/>
          <w:bCs/>
          <w:rtl/>
          <w:lang w:bidi="ar-EG"/>
        </w:rPr>
        <w:t xml:space="preserve"> إدارة </w:t>
      </w:r>
      <w:r>
        <w:rPr>
          <w:rFonts w:eastAsia="Calibri" w:hint="cs"/>
          <w:b/>
          <w:bCs/>
          <w:rtl/>
          <w:lang w:bidi="ar-EG"/>
        </w:rPr>
        <w:t>م</w:t>
      </w:r>
      <w:r w:rsidR="00457739" w:rsidRPr="00FA4B1F">
        <w:rPr>
          <w:rFonts w:eastAsia="Calibri"/>
          <w:b/>
          <w:bCs/>
          <w:rtl/>
          <w:lang w:bidi="ar-EG"/>
        </w:rPr>
        <w:t>شاريع</w:t>
      </w:r>
    </w:p>
    <w:p w14:paraId="310EF707" w14:textId="77777777" w:rsidR="00FA4B1F" w:rsidRDefault="00FA4B1F" w:rsidP="00070A34">
      <w:pPr>
        <w:spacing w:line="256" w:lineRule="auto"/>
        <w:rPr>
          <w:rFonts w:eastAsia="Calibri"/>
          <w:b/>
          <w:bCs/>
          <w:lang w:bidi="ar-EG"/>
        </w:rPr>
      </w:pPr>
    </w:p>
    <w:p w14:paraId="3ED53F95" w14:textId="6B50AF57" w:rsidR="00097DED" w:rsidRPr="00FA4B1F" w:rsidRDefault="00097DED" w:rsidP="00AC52D0">
      <w:pPr>
        <w:spacing w:line="256" w:lineRule="auto"/>
        <w:rPr>
          <w:rFonts w:eastAsia="Calibri"/>
          <w:b/>
          <w:bCs/>
          <w:rtl/>
          <w:lang w:bidi="ar-EG"/>
        </w:rPr>
      </w:pPr>
    </w:p>
    <w:p w14:paraId="1399B57A" w14:textId="77777777" w:rsidR="00097DED" w:rsidRPr="00FA4B1F" w:rsidRDefault="00097DED" w:rsidP="00097DED">
      <w:pPr>
        <w:spacing w:line="256" w:lineRule="auto"/>
        <w:jc w:val="center"/>
        <w:rPr>
          <w:rFonts w:eastAsia="Calibri"/>
          <w:b/>
          <w:bCs/>
          <w:lang w:bidi="ar-EG"/>
        </w:rPr>
      </w:pPr>
      <w:r w:rsidRPr="00FA4B1F">
        <w:rPr>
          <w:rFonts w:eastAsia="Calibri"/>
          <w:b/>
          <w:bCs/>
          <w:rtl/>
          <w:lang w:bidi="ar-EG"/>
        </w:rPr>
        <w:t>عنوان البحث</w:t>
      </w:r>
    </w:p>
    <w:p w14:paraId="744B5AC4" w14:textId="48098C54" w:rsidR="00097DED" w:rsidRDefault="00070A34" w:rsidP="00070A34">
      <w:pPr>
        <w:spacing w:line="256" w:lineRule="auto"/>
        <w:jc w:val="center"/>
        <w:rPr>
          <w:rFonts w:eastAsia="Calibri"/>
          <w:b/>
          <w:bCs/>
          <w:rtl/>
          <w:lang w:bidi="ar-EG"/>
        </w:rPr>
      </w:pPr>
      <w:r w:rsidRPr="00FA4B1F">
        <w:rPr>
          <w:rFonts w:eastAsia="Calibri"/>
          <w:b/>
          <w:bCs/>
          <w:rtl/>
          <w:lang w:bidi="ar-EG"/>
        </w:rPr>
        <w:t>علاقة تطبيق معايير الجودة الشاملة في الإدارة الجامعية بمستوى رضا الطالب عن الخدمات المقدمة</w:t>
      </w:r>
    </w:p>
    <w:p w14:paraId="6A74CEE4" w14:textId="77777777" w:rsidR="00FA4B1F" w:rsidRPr="00FA4B1F" w:rsidRDefault="00FA4B1F" w:rsidP="00070A34">
      <w:pPr>
        <w:spacing w:line="256" w:lineRule="auto"/>
        <w:jc w:val="center"/>
        <w:rPr>
          <w:rFonts w:eastAsia="Calibri"/>
          <w:b/>
          <w:bCs/>
          <w:rtl/>
          <w:lang w:bidi="ar-EG"/>
        </w:rPr>
      </w:pPr>
    </w:p>
    <w:p w14:paraId="3A787914" w14:textId="77777777" w:rsidR="00AC52D0" w:rsidRPr="00FA4B1F" w:rsidRDefault="00AC52D0" w:rsidP="000D1B94">
      <w:pPr>
        <w:spacing w:line="256" w:lineRule="auto"/>
        <w:rPr>
          <w:rFonts w:eastAsia="Calibri"/>
          <w:b/>
          <w:bCs/>
          <w:rtl/>
          <w:lang w:bidi="ar-EG"/>
        </w:rPr>
      </w:pPr>
    </w:p>
    <w:p w14:paraId="5C2A6BCD" w14:textId="7103D111" w:rsidR="00070A34" w:rsidRDefault="00070A34" w:rsidP="00070A34">
      <w:pPr>
        <w:spacing w:line="256" w:lineRule="auto"/>
        <w:jc w:val="center"/>
        <w:rPr>
          <w:rFonts w:eastAsia="Calibri"/>
          <w:b/>
          <w:bCs/>
          <w:rtl/>
          <w:lang w:bidi="ar-EG"/>
        </w:rPr>
      </w:pPr>
      <w:r w:rsidRPr="00FA4B1F">
        <w:rPr>
          <w:rFonts w:eastAsia="Calibri"/>
          <w:b/>
          <w:bCs/>
          <w:rtl/>
          <w:lang w:bidi="ar-EG"/>
        </w:rPr>
        <w:t>إعداد الطالب:</w:t>
      </w:r>
    </w:p>
    <w:p w14:paraId="5542F24A" w14:textId="2563E448" w:rsidR="002B7FA6" w:rsidRPr="00FA4B1F" w:rsidRDefault="002B7FA6" w:rsidP="00070A34">
      <w:pPr>
        <w:spacing w:line="256" w:lineRule="auto"/>
        <w:jc w:val="center"/>
        <w:rPr>
          <w:rFonts w:eastAsia="Calibri"/>
          <w:b/>
          <w:bCs/>
          <w:rtl/>
          <w:lang w:bidi="ar-EG"/>
        </w:rPr>
      </w:pPr>
      <w:r>
        <w:rPr>
          <w:rFonts w:eastAsia="Calibri" w:hint="cs"/>
          <w:b/>
          <w:bCs/>
          <w:rtl/>
          <w:lang w:bidi="ar-EG"/>
        </w:rPr>
        <w:t xml:space="preserve">متعب </w:t>
      </w:r>
      <w:r w:rsidR="009A0043">
        <w:rPr>
          <w:rFonts w:eastAsia="Calibri" w:hint="cs"/>
          <w:b/>
          <w:bCs/>
          <w:rtl/>
          <w:lang w:bidi="ar-EG"/>
        </w:rPr>
        <w:t xml:space="preserve"> عبده </w:t>
      </w:r>
      <w:proofErr w:type="spellStart"/>
      <w:r w:rsidR="009A0043">
        <w:rPr>
          <w:rFonts w:eastAsia="Calibri" w:hint="cs"/>
          <w:b/>
          <w:bCs/>
          <w:rtl/>
          <w:lang w:bidi="ar-EG"/>
        </w:rPr>
        <w:t>دايل</w:t>
      </w:r>
      <w:proofErr w:type="spellEnd"/>
      <w:r w:rsidR="009A0043">
        <w:rPr>
          <w:rFonts w:eastAsia="Calibri" w:hint="cs"/>
          <w:b/>
          <w:bCs/>
          <w:rtl/>
          <w:lang w:bidi="ar-EG"/>
        </w:rPr>
        <w:t xml:space="preserve">  </w:t>
      </w:r>
      <w:proofErr w:type="spellStart"/>
      <w:r w:rsidR="009A0043">
        <w:rPr>
          <w:rFonts w:eastAsia="Calibri" w:hint="cs"/>
          <w:b/>
          <w:bCs/>
          <w:rtl/>
          <w:lang w:bidi="ar-EG"/>
        </w:rPr>
        <w:t>العلييي</w:t>
      </w:r>
      <w:proofErr w:type="spellEnd"/>
    </w:p>
    <w:p w14:paraId="5626E97A" w14:textId="427653E0" w:rsidR="000D1B94" w:rsidRPr="00FA4B1F" w:rsidRDefault="00C45E9E" w:rsidP="002B7FA6">
      <w:pPr>
        <w:spacing w:line="256" w:lineRule="auto"/>
        <w:jc w:val="center"/>
        <w:rPr>
          <w:rFonts w:eastAsia="Calibri"/>
          <w:b/>
          <w:bCs/>
          <w:rtl/>
          <w:lang w:bidi="ar-EG"/>
        </w:rPr>
      </w:pPr>
      <w:r>
        <w:rPr>
          <w:rFonts w:eastAsia="Calibri" w:hint="cs"/>
          <w:b/>
          <w:bCs/>
          <w:lang w:bidi="ar-YE"/>
        </w:rPr>
        <w:t xml:space="preserve">MUTEAB Abdu </w:t>
      </w:r>
      <w:r w:rsidR="00823A36">
        <w:rPr>
          <w:rFonts w:eastAsia="Calibri" w:hint="cs"/>
          <w:b/>
          <w:bCs/>
          <w:lang w:bidi="ar-YE"/>
        </w:rPr>
        <w:t xml:space="preserve"> </w:t>
      </w:r>
      <w:proofErr w:type="spellStart"/>
      <w:r w:rsidR="002B7FA6">
        <w:rPr>
          <w:rFonts w:eastAsia="Calibri" w:hint="cs"/>
          <w:b/>
          <w:bCs/>
          <w:lang w:bidi="ar-YE"/>
        </w:rPr>
        <w:t>Dail</w:t>
      </w:r>
      <w:proofErr w:type="spellEnd"/>
      <w:r w:rsidR="00823A36">
        <w:rPr>
          <w:rFonts w:eastAsia="Calibri" w:hint="cs"/>
          <w:b/>
          <w:bCs/>
          <w:lang w:bidi="ar-YE"/>
        </w:rPr>
        <w:t xml:space="preserve"> </w:t>
      </w:r>
      <w:r>
        <w:rPr>
          <w:rFonts w:eastAsia="Calibri" w:hint="cs"/>
          <w:b/>
          <w:bCs/>
          <w:lang w:bidi="ar-YE"/>
        </w:rPr>
        <w:t>ALALEI</w:t>
      </w:r>
    </w:p>
    <w:p w14:paraId="786548C0" w14:textId="2D4C8E9E" w:rsidR="00070A34" w:rsidRPr="00FA4B1F" w:rsidRDefault="00070A34" w:rsidP="00070A34">
      <w:pPr>
        <w:spacing w:line="256" w:lineRule="auto"/>
        <w:jc w:val="center"/>
        <w:rPr>
          <w:rFonts w:eastAsia="Calibri"/>
          <w:b/>
          <w:bCs/>
          <w:rtl/>
          <w:lang w:bidi="ar-EG"/>
        </w:rPr>
      </w:pPr>
      <w:r w:rsidRPr="00FA4B1F">
        <w:rPr>
          <w:rFonts w:eastAsia="Calibri"/>
          <w:b/>
          <w:bCs/>
          <w:rtl/>
          <w:lang w:bidi="ar-EG"/>
        </w:rPr>
        <w:t>الرقم الجامعي:</w:t>
      </w:r>
    </w:p>
    <w:p w14:paraId="67D8870D" w14:textId="62F92FCC" w:rsidR="00070A34" w:rsidRDefault="0007689B" w:rsidP="00070A34">
      <w:pPr>
        <w:spacing w:line="256" w:lineRule="auto"/>
        <w:jc w:val="center"/>
        <w:rPr>
          <w:rFonts w:eastAsia="Calibri"/>
          <w:b/>
          <w:bCs/>
          <w:rtl/>
          <w:lang w:bidi="ar-EG"/>
        </w:rPr>
      </w:pPr>
      <w:r>
        <w:rPr>
          <w:rFonts w:eastAsia="Calibri" w:hint="cs"/>
          <w:b/>
          <w:bCs/>
          <w:rtl/>
          <w:lang w:bidi="ar-EG"/>
        </w:rPr>
        <w:t>242002369</w:t>
      </w:r>
    </w:p>
    <w:p w14:paraId="4E16927E" w14:textId="77777777" w:rsidR="000D1B94" w:rsidRPr="00FA4B1F" w:rsidRDefault="000D1B94" w:rsidP="00070A34">
      <w:pPr>
        <w:spacing w:line="256" w:lineRule="auto"/>
        <w:jc w:val="center"/>
        <w:rPr>
          <w:rFonts w:eastAsia="Calibri"/>
          <w:b/>
          <w:bCs/>
          <w:rtl/>
          <w:lang w:bidi="ar-EG"/>
        </w:rPr>
      </w:pPr>
    </w:p>
    <w:p w14:paraId="54416995" w14:textId="77777777" w:rsidR="00070A34" w:rsidRPr="00FA4B1F" w:rsidRDefault="00070A34" w:rsidP="00070A34">
      <w:pPr>
        <w:spacing w:line="256" w:lineRule="auto"/>
        <w:jc w:val="center"/>
        <w:rPr>
          <w:rFonts w:eastAsia="Calibri"/>
          <w:b/>
          <w:bCs/>
          <w:rtl/>
          <w:lang w:bidi="ar-EG"/>
        </w:rPr>
      </w:pPr>
      <w:r w:rsidRPr="00FA4B1F">
        <w:rPr>
          <w:rFonts w:eastAsia="Calibri"/>
          <w:b/>
          <w:bCs/>
          <w:rtl/>
          <w:lang w:bidi="ar-EG"/>
        </w:rPr>
        <w:t>إشراف:</w:t>
      </w:r>
    </w:p>
    <w:p w14:paraId="6C7C6972" w14:textId="0C92608F" w:rsidR="00070A34" w:rsidRPr="00FA4B1F" w:rsidRDefault="00D454A1" w:rsidP="00070A34">
      <w:pPr>
        <w:spacing w:line="256" w:lineRule="auto"/>
        <w:jc w:val="center"/>
        <w:rPr>
          <w:rFonts w:eastAsia="Calibri"/>
          <w:b/>
          <w:bCs/>
          <w:rtl/>
          <w:lang w:bidi="ar-EG"/>
        </w:rPr>
      </w:pPr>
      <w:r>
        <w:rPr>
          <w:rFonts w:eastAsia="Calibri" w:hint="cs"/>
          <w:b/>
          <w:bCs/>
          <w:rtl/>
          <w:lang w:bidi="ar-EG"/>
        </w:rPr>
        <w:t>رائف بركة</w:t>
      </w:r>
    </w:p>
    <w:p w14:paraId="463EE0F1" w14:textId="77777777" w:rsidR="00070A34" w:rsidRPr="00FA4B1F" w:rsidRDefault="00070A34" w:rsidP="00156537">
      <w:pPr>
        <w:spacing w:line="256" w:lineRule="auto"/>
        <w:jc w:val="center"/>
        <w:rPr>
          <w:rFonts w:eastAsia="Calibri"/>
          <w:b/>
          <w:bCs/>
          <w:rtl/>
          <w:lang w:bidi="ar-EG"/>
        </w:rPr>
      </w:pPr>
    </w:p>
    <w:p w14:paraId="75485716" w14:textId="1E31EF46" w:rsidR="00070A34" w:rsidRPr="00FA4B1F" w:rsidRDefault="00070A34" w:rsidP="00070A34">
      <w:pPr>
        <w:spacing w:line="256" w:lineRule="auto"/>
        <w:jc w:val="center"/>
        <w:rPr>
          <w:rFonts w:eastAsia="Calibri"/>
          <w:b/>
          <w:bCs/>
          <w:rtl/>
          <w:lang w:bidi="ar-EG"/>
        </w:rPr>
      </w:pPr>
      <w:r w:rsidRPr="00FA4B1F">
        <w:rPr>
          <w:rFonts w:eastAsia="Calibri"/>
          <w:b/>
          <w:bCs/>
          <w:rtl/>
          <w:lang w:bidi="ar-EG"/>
        </w:rPr>
        <w:t>العام الدراسي</w:t>
      </w:r>
    </w:p>
    <w:p w14:paraId="42A856FA" w14:textId="3979BDFE" w:rsidR="00070A34" w:rsidRDefault="00070A34" w:rsidP="00070A34">
      <w:pPr>
        <w:jc w:val="center"/>
        <w:rPr>
          <w:b/>
          <w:bCs/>
          <w:kern w:val="0"/>
          <w:rtl/>
          <w:lang w:bidi="ar-EG"/>
          <w14:ligatures w14:val="none"/>
        </w:rPr>
      </w:pPr>
      <w:r w:rsidRPr="00FA4B1F">
        <w:rPr>
          <w:b/>
          <w:bCs/>
          <w:kern w:val="0"/>
          <w:rtl/>
          <w:lang w:bidi="ar-EG"/>
          <w14:ligatures w14:val="none"/>
        </w:rPr>
        <w:t>202</w:t>
      </w:r>
      <w:r w:rsidR="00156537" w:rsidRPr="00FA4B1F">
        <w:rPr>
          <w:b/>
          <w:bCs/>
          <w:kern w:val="0"/>
          <w:rtl/>
          <w:lang w:bidi="ar-EG"/>
          <w14:ligatures w14:val="none"/>
        </w:rPr>
        <w:t>6</w:t>
      </w:r>
    </w:p>
    <w:p w14:paraId="1B3EBCEB" w14:textId="77777777" w:rsidR="00FA4B1F" w:rsidRDefault="00FA4B1F" w:rsidP="00070A34">
      <w:pPr>
        <w:jc w:val="center"/>
        <w:rPr>
          <w:b/>
          <w:bCs/>
          <w:kern w:val="0"/>
          <w:rtl/>
          <w:lang w:bidi="ar-EG"/>
          <w14:ligatures w14:val="none"/>
        </w:rPr>
      </w:pPr>
    </w:p>
    <w:p w14:paraId="3EA97FC2" w14:textId="77777777" w:rsidR="00FA4B1F" w:rsidRDefault="00FA4B1F" w:rsidP="00070A34">
      <w:pPr>
        <w:jc w:val="center"/>
        <w:rPr>
          <w:b/>
          <w:bCs/>
          <w:kern w:val="0"/>
          <w:rtl/>
          <w:lang w:bidi="ar-EG"/>
          <w14:ligatures w14:val="none"/>
        </w:rPr>
      </w:pPr>
    </w:p>
    <w:p w14:paraId="0E18D05E" w14:textId="5A81EAF0" w:rsidR="00156537" w:rsidRPr="00FA4B1F" w:rsidRDefault="00FA4B1F" w:rsidP="00FA4B1F">
      <w:pPr>
        <w:pStyle w:val="ad"/>
        <w:jc w:val="center"/>
        <w:rPr>
          <w:rFonts w:ascii="Sakkal Majalla" w:hAnsi="Sakkal Majalla" w:cs="Sakkal Majalla"/>
          <w:b/>
          <w:bCs/>
          <w:color w:val="auto"/>
          <w:sz w:val="36"/>
          <w:szCs w:val="36"/>
          <w:rtl w:val="0"/>
        </w:rPr>
      </w:pPr>
      <w:r w:rsidRPr="00FA4B1F">
        <w:rPr>
          <w:rFonts w:ascii="Sakkal Majalla" w:hAnsi="Sakkal Majalla" w:cs="Sakkal Majalla"/>
          <w:b/>
          <w:bCs/>
          <w:color w:val="auto"/>
          <w:sz w:val="36"/>
          <w:szCs w:val="36"/>
          <w:lang w:val="ar-SA"/>
        </w:rPr>
        <w:lastRenderedPageBreak/>
        <w:t>جدول المحتويات</w:t>
      </w:r>
    </w:p>
    <w:sdt>
      <w:sdtPr>
        <w:rPr>
          <w:b/>
          <w:bCs/>
          <w:rtl/>
          <w:lang w:val="ar-SA"/>
        </w:rPr>
        <w:id w:val="1828164621"/>
        <w:docPartObj>
          <w:docPartGallery w:val="Table of Contents"/>
          <w:docPartUnique/>
        </w:docPartObj>
      </w:sdtPr>
      <w:sdtEndPr>
        <w:rPr>
          <w:b w:val="0"/>
          <w:bCs w:val="0"/>
          <w:lang w:val="en-US"/>
        </w:rPr>
      </w:sdtEndPr>
      <w:sdtContent>
        <w:p w14:paraId="2AF134D4" w14:textId="62A10AEA" w:rsidR="00845D0D" w:rsidRDefault="00A87C84">
          <w:pPr>
            <w:pStyle w:val="10"/>
            <w:tabs>
              <w:tab w:val="right" w:leader="dot" w:pos="9350"/>
            </w:tabs>
            <w:rPr>
              <w:rFonts w:asciiTheme="minorHAnsi" w:eastAsiaTheme="minorEastAsia" w:hAnsiTheme="minorHAnsi" w:cstheme="minorBidi"/>
              <w:noProof/>
              <w:sz w:val="24"/>
              <w:szCs w:val="24"/>
              <w:rtl/>
            </w:rPr>
          </w:pPr>
          <w:r>
            <w:fldChar w:fldCharType="begin"/>
          </w:r>
          <w:r>
            <w:instrText xml:space="preserve"> TOC \o "1-3" \h \z \u </w:instrText>
          </w:r>
          <w:r>
            <w:fldChar w:fldCharType="separate"/>
          </w:r>
          <w:hyperlink w:anchor="_Toc234905137" w:history="1">
            <w:r w:rsidR="00845D0D" w:rsidRPr="00A50DFA">
              <w:rPr>
                <w:rStyle w:val="Hyperlink"/>
                <w:noProof/>
                <w:rtl/>
              </w:rPr>
              <w:t>المقدمة:</w:t>
            </w:r>
            <w:r w:rsidR="00845D0D">
              <w:rPr>
                <w:noProof/>
                <w:webHidden/>
                <w:rtl/>
              </w:rPr>
              <w:tab/>
            </w:r>
            <w:r w:rsidR="00845D0D">
              <w:rPr>
                <w:noProof/>
                <w:webHidden/>
                <w:rtl/>
              </w:rPr>
              <w:fldChar w:fldCharType="begin"/>
            </w:r>
            <w:r w:rsidR="00845D0D">
              <w:rPr>
                <w:noProof/>
                <w:webHidden/>
                <w:rtl/>
              </w:rPr>
              <w:instrText xml:space="preserve"> </w:instrText>
            </w:r>
            <w:r w:rsidR="00845D0D">
              <w:rPr>
                <w:noProof/>
                <w:webHidden/>
              </w:rPr>
              <w:instrText>PAGEREF</w:instrText>
            </w:r>
            <w:r w:rsidR="00845D0D">
              <w:rPr>
                <w:noProof/>
                <w:webHidden/>
                <w:rtl/>
              </w:rPr>
              <w:instrText xml:space="preserve"> _</w:instrText>
            </w:r>
            <w:r w:rsidR="00845D0D">
              <w:rPr>
                <w:noProof/>
                <w:webHidden/>
              </w:rPr>
              <w:instrText>Toc</w:instrText>
            </w:r>
            <w:r w:rsidR="00845D0D">
              <w:rPr>
                <w:noProof/>
                <w:webHidden/>
                <w:rtl/>
              </w:rPr>
              <w:instrText xml:space="preserve">234905137 </w:instrText>
            </w:r>
            <w:r w:rsidR="00845D0D">
              <w:rPr>
                <w:noProof/>
                <w:webHidden/>
              </w:rPr>
              <w:instrText>\h</w:instrText>
            </w:r>
            <w:r w:rsidR="00845D0D">
              <w:rPr>
                <w:noProof/>
                <w:webHidden/>
                <w:rtl/>
              </w:rPr>
              <w:instrText xml:space="preserve"> </w:instrText>
            </w:r>
            <w:r w:rsidR="00845D0D">
              <w:rPr>
                <w:noProof/>
                <w:webHidden/>
                <w:rtl/>
              </w:rPr>
            </w:r>
            <w:r w:rsidR="00845D0D">
              <w:rPr>
                <w:noProof/>
                <w:webHidden/>
                <w:rtl/>
              </w:rPr>
              <w:fldChar w:fldCharType="separate"/>
            </w:r>
            <w:r w:rsidR="000D1B94">
              <w:rPr>
                <w:noProof/>
                <w:webHidden/>
                <w:rtl/>
              </w:rPr>
              <w:t>3</w:t>
            </w:r>
            <w:r w:rsidR="00845D0D">
              <w:rPr>
                <w:noProof/>
                <w:webHidden/>
                <w:rtl/>
              </w:rPr>
              <w:fldChar w:fldCharType="end"/>
            </w:r>
          </w:hyperlink>
        </w:p>
        <w:p w14:paraId="0284773F" w14:textId="66EFC6CA" w:rsidR="00845D0D" w:rsidRDefault="00845D0D" w:rsidP="00845D0D">
          <w:pPr>
            <w:pStyle w:val="20"/>
            <w:tabs>
              <w:tab w:val="right" w:leader="dot" w:pos="9350"/>
            </w:tabs>
            <w:ind w:left="4"/>
            <w:rPr>
              <w:rFonts w:asciiTheme="minorHAnsi" w:eastAsiaTheme="minorEastAsia" w:hAnsiTheme="minorHAnsi" w:cstheme="minorBidi"/>
              <w:noProof/>
              <w:sz w:val="24"/>
              <w:szCs w:val="24"/>
              <w:rtl/>
            </w:rPr>
          </w:pPr>
          <w:hyperlink w:anchor="_Toc234905138" w:history="1">
            <w:r w:rsidRPr="00A50DFA">
              <w:rPr>
                <w:rStyle w:val="Hyperlink"/>
                <w:noProof/>
                <w:rtl/>
                <w:lang w:bidi="ar-EG"/>
              </w:rPr>
              <w:t>مشكلة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234905138 </w:instrText>
            </w:r>
            <w:r>
              <w:rPr>
                <w:noProof/>
                <w:webHidden/>
              </w:rPr>
              <w:instrText>\h</w:instrText>
            </w:r>
            <w:r>
              <w:rPr>
                <w:noProof/>
                <w:webHidden/>
                <w:rtl/>
              </w:rPr>
              <w:instrText xml:space="preserve"> </w:instrText>
            </w:r>
            <w:r>
              <w:rPr>
                <w:noProof/>
                <w:webHidden/>
                <w:rtl/>
              </w:rPr>
            </w:r>
            <w:r>
              <w:rPr>
                <w:noProof/>
                <w:webHidden/>
                <w:rtl/>
              </w:rPr>
              <w:fldChar w:fldCharType="separate"/>
            </w:r>
            <w:r w:rsidR="000D1B94">
              <w:rPr>
                <w:noProof/>
                <w:webHidden/>
                <w:rtl/>
              </w:rPr>
              <w:t>5</w:t>
            </w:r>
            <w:r>
              <w:rPr>
                <w:noProof/>
                <w:webHidden/>
                <w:rtl/>
              </w:rPr>
              <w:fldChar w:fldCharType="end"/>
            </w:r>
          </w:hyperlink>
        </w:p>
        <w:p w14:paraId="2EDF5147" w14:textId="75B2685F" w:rsidR="00845D0D" w:rsidRDefault="00845D0D" w:rsidP="00845D0D">
          <w:pPr>
            <w:pStyle w:val="20"/>
            <w:tabs>
              <w:tab w:val="right" w:leader="dot" w:pos="9350"/>
            </w:tabs>
            <w:ind w:left="4"/>
            <w:rPr>
              <w:rFonts w:asciiTheme="minorHAnsi" w:eastAsiaTheme="minorEastAsia" w:hAnsiTheme="minorHAnsi" w:cstheme="minorBidi"/>
              <w:noProof/>
              <w:sz w:val="24"/>
              <w:szCs w:val="24"/>
              <w:rtl/>
            </w:rPr>
          </w:pPr>
          <w:hyperlink w:anchor="_Toc234905139" w:history="1">
            <w:r w:rsidRPr="00A50DFA">
              <w:rPr>
                <w:rStyle w:val="Hyperlink"/>
                <w:noProof/>
                <w:rtl/>
                <w:lang w:bidi="ar-EG"/>
              </w:rPr>
              <w:t>أهمية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234905139 </w:instrText>
            </w:r>
            <w:r>
              <w:rPr>
                <w:noProof/>
                <w:webHidden/>
              </w:rPr>
              <w:instrText>\h</w:instrText>
            </w:r>
            <w:r>
              <w:rPr>
                <w:noProof/>
                <w:webHidden/>
                <w:rtl/>
              </w:rPr>
              <w:instrText xml:space="preserve"> </w:instrText>
            </w:r>
            <w:r>
              <w:rPr>
                <w:noProof/>
                <w:webHidden/>
                <w:rtl/>
              </w:rPr>
            </w:r>
            <w:r>
              <w:rPr>
                <w:noProof/>
                <w:webHidden/>
                <w:rtl/>
              </w:rPr>
              <w:fldChar w:fldCharType="separate"/>
            </w:r>
            <w:r w:rsidR="000D1B94">
              <w:rPr>
                <w:noProof/>
                <w:webHidden/>
                <w:rtl/>
              </w:rPr>
              <w:t>6</w:t>
            </w:r>
            <w:r>
              <w:rPr>
                <w:noProof/>
                <w:webHidden/>
                <w:rtl/>
              </w:rPr>
              <w:fldChar w:fldCharType="end"/>
            </w:r>
          </w:hyperlink>
        </w:p>
        <w:p w14:paraId="483DDCC6" w14:textId="348C0C5A" w:rsidR="00845D0D" w:rsidRDefault="00845D0D" w:rsidP="00845D0D">
          <w:pPr>
            <w:pStyle w:val="20"/>
            <w:tabs>
              <w:tab w:val="right" w:leader="dot" w:pos="9350"/>
            </w:tabs>
            <w:ind w:left="4"/>
            <w:rPr>
              <w:rFonts w:asciiTheme="minorHAnsi" w:eastAsiaTheme="minorEastAsia" w:hAnsiTheme="minorHAnsi" w:cstheme="minorBidi"/>
              <w:noProof/>
              <w:sz w:val="24"/>
              <w:szCs w:val="24"/>
              <w:rtl/>
            </w:rPr>
          </w:pPr>
          <w:hyperlink w:anchor="_Toc234905140" w:history="1">
            <w:r w:rsidRPr="00A50DFA">
              <w:rPr>
                <w:rStyle w:val="Hyperlink"/>
                <w:noProof/>
                <w:rtl/>
                <w:lang w:bidi="ar-EG"/>
              </w:rPr>
              <w:t>أسئلة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234905140 </w:instrText>
            </w:r>
            <w:r>
              <w:rPr>
                <w:noProof/>
                <w:webHidden/>
              </w:rPr>
              <w:instrText>\h</w:instrText>
            </w:r>
            <w:r>
              <w:rPr>
                <w:noProof/>
                <w:webHidden/>
                <w:rtl/>
              </w:rPr>
              <w:instrText xml:space="preserve"> </w:instrText>
            </w:r>
            <w:r>
              <w:rPr>
                <w:noProof/>
                <w:webHidden/>
                <w:rtl/>
              </w:rPr>
            </w:r>
            <w:r>
              <w:rPr>
                <w:noProof/>
                <w:webHidden/>
                <w:rtl/>
              </w:rPr>
              <w:fldChar w:fldCharType="separate"/>
            </w:r>
            <w:r w:rsidR="000D1B94">
              <w:rPr>
                <w:noProof/>
                <w:webHidden/>
                <w:rtl/>
              </w:rPr>
              <w:t>6</w:t>
            </w:r>
            <w:r>
              <w:rPr>
                <w:noProof/>
                <w:webHidden/>
                <w:rtl/>
              </w:rPr>
              <w:fldChar w:fldCharType="end"/>
            </w:r>
          </w:hyperlink>
        </w:p>
        <w:p w14:paraId="084B6975" w14:textId="76876C1A" w:rsidR="00845D0D" w:rsidRDefault="00845D0D">
          <w:pPr>
            <w:pStyle w:val="10"/>
            <w:tabs>
              <w:tab w:val="right" w:leader="dot" w:pos="9350"/>
            </w:tabs>
            <w:rPr>
              <w:rFonts w:asciiTheme="minorHAnsi" w:eastAsiaTheme="minorEastAsia" w:hAnsiTheme="minorHAnsi" w:cstheme="minorBidi"/>
              <w:noProof/>
              <w:sz w:val="24"/>
              <w:szCs w:val="24"/>
              <w:rtl/>
            </w:rPr>
          </w:pPr>
          <w:hyperlink w:anchor="_Toc234905141" w:history="1">
            <w:r w:rsidRPr="00A50DFA">
              <w:rPr>
                <w:rStyle w:val="Hyperlink"/>
                <w:noProof/>
                <w:rtl/>
              </w:rPr>
              <w:t>أهداف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234905141 </w:instrText>
            </w:r>
            <w:r>
              <w:rPr>
                <w:noProof/>
                <w:webHidden/>
              </w:rPr>
              <w:instrText>\h</w:instrText>
            </w:r>
            <w:r>
              <w:rPr>
                <w:noProof/>
                <w:webHidden/>
                <w:rtl/>
              </w:rPr>
              <w:instrText xml:space="preserve"> </w:instrText>
            </w:r>
            <w:r>
              <w:rPr>
                <w:noProof/>
                <w:webHidden/>
                <w:rtl/>
              </w:rPr>
            </w:r>
            <w:r>
              <w:rPr>
                <w:noProof/>
                <w:webHidden/>
                <w:rtl/>
              </w:rPr>
              <w:fldChar w:fldCharType="separate"/>
            </w:r>
            <w:r w:rsidR="000D1B94">
              <w:rPr>
                <w:noProof/>
                <w:webHidden/>
                <w:rtl/>
              </w:rPr>
              <w:t>7</w:t>
            </w:r>
            <w:r>
              <w:rPr>
                <w:noProof/>
                <w:webHidden/>
                <w:rtl/>
              </w:rPr>
              <w:fldChar w:fldCharType="end"/>
            </w:r>
          </w:hyperlink>
        </w:p>
        <w:p w14:paraId="50195298" w14:textId="126AA2A4" w:rsidR="00845D0D" w:rsidRDefault="00845D0D">
          <w:pPr>
            <w:pStyle w:val="10"/>
            <w:tabs>
              <w:tab w:val="right" w:leader="dot" w:pos="9350"/>
            </w:tabs>
            <w:rPr>
              <w:rFonts w:asciiTheme="minorHAnsi" w:eastAsiaTheme="minorEastAsia" w:hAnsiTheme="minorHAnsi" w:cstheme="minorBidi"/>
              <w:noProof/>
              <w:sz w:val="24"/>
              <w:szCs w:val="24"/>
              <w:rtl/>
            </w:rPr>
          </w:pPr>
          <w:hyperlink w:anchor="_Toc234905142" w:history="1">
            <w:r w:rsidRPr="00A50DFA">
              <w:rPr>
                <w:rStyle w:val="Hyperlink"/>
                <w:noProof/>
                <w:rtl/>
                <w:lang w:bidi="ar-EG"/>
              </w:rPr>
              <w:t>مراجعة الأدبيات: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234905142 </w:instrText>
            </w:r>
            <w:r>
              <w:rPr>
                <w:noProof/>
                <w:webHidden/>
              </w:rPr>
              <w:instrText>\h</w:instrText>
            </w:r>
            <w:r>
              <w:rPr>
                <w:noProof/>
                <w:webHidden/>
                <w:rtl/>
              </w:rPr>
              <w:instrText xml:space="preserve"> </w:instrText>
            </w:r>
            <w:r>
              <w:rPr>
                <w:noProof/>
                <w:webHidden/>
                <w:rtl/>
              </w:rPr>
            </w:r>
            <w:r>
              <w:rPr>
                <w:noProof/>
                <w:webHidden/>
                <w:rtl/>
              </w:rPr>
              <w:fldChar w:fldCharType="separate"/>
            </w:r>
            <w:r w:rsidR="000D1B94">
              <w:rPr>
                <w:noProof/>
                <w:webHidden/>
                <w:rtl/>
              </w:rPr>
              <w:t>8</w:t>
            </w:r>
            <w:r>
              <w:rPr>
                <w:noProof/>
                <w:webHidden/>
                <w:rtl/>
              </w:rPr>
              <w:fldChar w:fldCharType="end"/>
            </w:r>
          </w:hyperlink>
        </w:p>
        <w:p w14:paraId="768267AF" w14:textId="0CA51134" w:rsidR="00845D0D" w:rsidRDefault="00845D0D">
          <w:pPr>
            <w:pStyle w:val="10"/>
            <w:tabs>
              <w:tab w:val="right" w:leader="dot" w:pos="9350"/>
            </w:tabs>
            <w:rPr>
              <w:rFonts w:asciiTheme="minorHAnsi" w:eastAsiaTheme="minorEastAsia" w:hAnsiTheme="minorHAnsi" w:cstheme="minorBidi"/>
              <w:noProof/>
              <w:sz w:val="24"/>
              <w:szCs w:val="24"/>
              <w:rtl/>
            </w:rPr>
          </w:pPr>
          <w:hyperlink w:anchor="_Toc234905143" w:history="1">
            <w:r w:rsidRPr="00A50DFA">
              <w:rPr>
                <w:rStyle w:val="Hyperlink"/>
                <w:noProof/>
                <w:rtl/>
                <w:lang w:bidi="ar-EG"/>
              </w:rPr>
              <w:t>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234905143 </w:instrText>
            </w:r>
            <w:r>
              <w:rPr>
                <w:noProof/>
                <w:webHidden/>
              </w:rPr>
              <w:instrText>\h</w:instrText>
            </w:r>
            <w:r>
              <w:rPr>
                <w:noProof/>
                <w:webHidden/>
                <w:rtl/>
              </w:rPr>
              <w:instrText xml:space="preserve"> </w:instrText>
            </w:r>
            <w:r>
              <w:rPr>
                <w:noProof/>
                <w:webHidden/>
                <w:rtl/>
              </w:rPr>
            </w:r>
            <w:r>
              <w:rPr>
                <w:noProof/>
                <w:webHidden/>
                <w:rtl/>
              </w:rPr>
              <w:fldChar w:fldCharType="separate"/>
            </w:r>
            <w:r w:rsidR="000D1B94">
              <w:rPr>
                <w:noProof/>
                <w:webHidden/>
                <w:rtl/>
              </w:rPr>
              <w:t>10</w:t>
            </w:r>
            <w:r>
              <w:rPr>
                <w:noProof/>
                <w:webHidden/>
                <w:rtl/>
              </w:rPr>
              <w:fldChar w:fldCharType="end"/>
            </w:r>
          </w:hyperlink>
        </w:p>
        <w:p w14:paraId="03D095F2" w14:textId="756DF212" w:rsidR="00845D0D" w:rsidRDefault="00845D0D">
          <w:pPr>
            <w:pStyle w:val="10"/>
            <w:tabs>
              <w:tab w:val="right" w:leader="dot" w:pos="9350"/>
            </w:tabs>
            <w:rPr>
              <w:rFonts w:asciiTheme="minorHAnsi" w:eastAsiaTheme="minorEastAsia" w:hAnsiTheme="minorHAnsi" w:cstheme="minorBidi"/>
              <w:noProof/>
              <w:sz w:val="24"/>
              <w:szCs w:val="24"/>
              <w:rtl/>
            </w:rPr>
          </w:pPr>
          <w:hyperlink w:anchor="_Toc234905144" w:history="1">
            <w:r w:rsidRPr="00A50DFA">
              <w:rPr>
                <w:rStyle w:val="Hyperlink"/>
                <w:noProof/>
                <w:rtl/>
                <w:lang w:bidi="ar-EG"/>
              </w:rPr>
              <w:t>مجتمع الدراسة والعينة ونطاق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234905144 </w:instrText>
            </w:r>
            <w:r>
              <w:rPr>
                <w:noProof/>
                <w:webHidden/>
              </w:rPr>
              <w:instrText>\h</w:instrText>
            </w:r>
            <w:r>
              <w:rPr>
                <w:noProof/>
                <w:webHidden/>
                <w:rtl/>
              </w:rPr>
              <w:instrText xml:space="preserve"> </w:instrText>
            </w:r>
            <w:r>
              <w:rPr>
                <w:noProof/>
                <w:webHidden/>
                <w:rtl/>
              </w:rPr>
            </w:r>
            <w:r>
              <w:rPr>
                <w:noProof/>
                <w:webHidden/>
                <w:rtl/>
              </w:rPr>
              <w:fldChar w:fldCharType="separate"/>
            </w:r>
            <w:r w:rsidR="000D1B94">
              <w:rPr>
                <w:noProof/>
                <w:webHidden/>
                <w:rtl/>
              </w:rPr>
              <w:t>11</w:t>
            </w:r>
            <w:r>
              <w:rPr>
                <w:noProof/>
                <w:webHidden/>
                <w:rtl/>
              </w:rPr>
              <w:fldChar w:fldCharType="end"/>
            </w:r>
          </w:hyperlink>
        </w:p>
        <w:p w14:paraId="741511A5" w14:textId="2D71C2F2" w:rsidR="00845D0D" w:rsidRDefault="00845D0D">
          <w:pPr>
            <w:pStyle w:val="10"/>
            <w:tabs>
              <w:tab w:val="right" w:leader="dot" w:pos="9350"/>
            </w:tabs>
            <w:rPr>
              <w:rFonts w:asciiTheme="minorHAnsi" w:eastAsiaTheme="minorEastAsia" w:hAnsiTheme="minorHAnsi" w:cstheme="minorBidi"/>
              <w:noProof/>
              <w:sz w:val="24"/>
              <w:szCs w:val="24"/>
              <w:rtl/>
            </w:rPr>
          </w:pPr>
          <w:hyperlink w:anchor="_Toc234905145" w:history="1">
            <w:r w:rsidRPr="00A50DFA">
              <w:rPr>
                <w:rStyle w:val="Hyperlink"/>
                <w:noProof/>
                <w:rtl/>
                <w:lang w:bidi="ar-EG"/>
              </w:rPr>
              <w:t>الجوانب 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234905145 </w:instrText>
            </w:r>
            <w:r>
              <w:rPr>
                <w:noProof/>
                <w:webHidden/>
              </w:rPr>
              <w:instrText>\h</w:instrText>
            </w:r>
            <w:r>
              <w:rPr>
                <w:noProof/>
                <w:webHidden/>
                <w:rtl/>
              </w:rPr>
              <w:instrText xml:space="preserve"> </w:instrText>
            </w:r>
            <w:r>
              <w:rPr>
                <w:noProof/>
                <w:webHidden/>
                <w:rtl/>
              </w:rPr>
            </w:r>
            <w:r>
              <w:rPr>
                <w:noProof/>
                <w:webHidden/>
                <w:rtl/>
              </w:rPr>
              <w:fldChar w:fldCharType="separate"/>
            </w:r>
            <w:r w:rsidR="000D1B94">
              <w:rPr>
                <w:noProof/>
                <w:webHidden/>
                <w:rtl/>
              </w:rPr>
              <w:t>11</w:t>
            </w:r>
            <w:r>
              <w:rPr>
                <w:noProof/>
                <w:webHidden/>
                <w:rtl/>
              </w:rPr>
              <w:fldChar w:fldCharType="end"/>
            </w:r>
          </w:hyperlink>
        </w:p>
        <w:p w14:paraId="6752D1A3" w14:textId="2EC0B9F3" w:rsidR="00845D0D" w:rsidRDefault="00845D0D">
          <w:pPr>
            <w:pStyle w:val="10"/>
            <w:tabs>
              <w:tab w:val="right" w:leader="dot" w:pos="9350"/>
            </w:tabs>
            <w:rPr>
              <w:rFonts w:asciiTheme="minorHAnsi" w:eastAsiaTheme="minorEastAsia" w:hAnsiTheme="minorHAnsi" w:cstheme="minorBidi"/>
              <w:noProof/>
              <w:sz w:val="24"/>
              <w:szCs w:val="24"/>
              <w:rtl/>
            </w:rPr>
          </w:pPr>
          <w:hyperlink w:anchor="_Toc234905146" w:history="1">
            <w:r w:rsidRPr="00A50DFA">
              <w:rPr>
                <w:rStyle w:val="Hyperlink"/>
                <w:noProof/>
                <w:rtl/>
                <w:lang w:bidi="ar-EG"/>
              </w:rPr>
              <w:t>الجدول الزمني لتنفيذ الدراسة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234905146 </w:instrText>
            </w:r>
            <w:r>
              <w:rPr>
                <w:noProof/>
                <w:webHidden/>
              </w:rPr>
              <w:instrText>\h</w:instrText>
            </w:r>
            <w:r>
              <w:rPr>
                <w:noProof/>
                <w:webHidden/>
                <w:rtl/>
              </w:rPr>
              <w:instrText xml:space="preserve"> </w:instrText>
            </w:r>
            <w:r>
              <w:rPr>
                <w:noProof/>
                <w:webHidden/>
                <w:rtl/>
              </w:rPr>
            </w:r>
            <w:r>
              <w:rPr>
                <w:noProof/>
                <w:webHidden/>
                <w:rtl/>
              </w:rPr>
              <w:fldChar w:fldCharType="separate"/>
            </w:r>
            <w:r w:rsidR="000D1B94">
              <w:rPr>
                <w:noProof/>
                <w:webHidden/>
                <w:rtl/>
              </w:rPr>
              <w:t>12</w:t>
            </w:r>
            <w:r>
              <w:rPr>
                <w:noProof/>
                <w:webHidden/>
                <w:rtl/>
              </w:rPr>
              <w:fldChar w:fldCharType="end"/>
            </w:r>
          </w:hyperlink>
        </w:p>
        <w:p w14:paraId="6F414D3A" w14:textId="50B336EE" w:rsidR="00845D0D" w:rsidRDefault="00845D0D">
          <w:pPr>
            <w:pStyle w:val="10"/>
            <w:tabs>
              <w:tab w:val="right" w:leader="dot" w:pos="9350"/>
            </w:tabs>
            <w:rPr>
              <w:rFonts w:asciiTheme="minorHAnsi" w:eastAsiaTheme="minorEastAsia" w:hAnsiTheme="minorHAnsi" w:cstheme="minorBidi"/>
              <w:noProof/>
              <w:sz w:val="24"/>
              <w:szCs w:val="24"/>
              <w:rtl/>
            </w:rPr>
          </w:pPr>
          <w:hyperlink w:anchor="_Toc234905147" w:history="1">
            <w:r w:rsidRPr="00A50DFA">
              <w:rPr>
                <w:rStyle w:val="Hyperlink"/>
                <w:noProof/>
                <w:rtl/>
                <w:lang w:val="ar-SA"/>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234905147 </w:instrText>
            </w:r>
            <w:r>
              <w:rPr>
                <w:noProof/>
                <w:webHidden/>
              </w:rPr>
              <w:instrText>\h</w:instrText>
            </w:r>
            <w:r>
              <w:rPr>
                <w:noProof/>
                <w:webHidden/>
                <w:rtl/>
              </w:rPr>
              <w:instrText xml:space="preserve"> </w:instrText>
            </w:r>
            <w:r>
              <w:rPr>
                <w:noProof/>
                <w:webHidden/>
                <w:rtl/>
              </w:rPr>
            </w:r>
            <w:r>
              <w:rPr>
                <w:noProof/>
                <w:webHidden/>
                <w:rtl/>
              </w:rPr>
              <w:fldChar w:fldCharType="separate"/>
            </w:r>
            <w:r w:rsidR="000D1B94">
              <w:rPr>
                <w:noProof/>
                <w:webHidden/>
                <w:rtl/>
              </w:rPr>
              <w:t>14</w:t>
            </w:r>
            <w:r>
              <w:rPr>
                <w:noProof/>
                <w:webHidden/>
                <w:rtl/>
              </w:rPr>
              <w:fldChar w:fldCharType="end"/>
            </w:r>
          </w:hyperlink>
        </w:p>
        <w:p w14:paraId="064B19CE" w14:textId="373CA34E" w:rsidR="00A87C84" w:rsidRDefault="00A87C84">
          <w:r>
            <w:rPr>
              <w:b/>
              <w:bCs/>
              <w:lang w:val="ar-SA"/>
            </w:rPr>
            <w:fldChar w:fldCharType="end"/>
          </w:r>
        </w:p>
      </w:sdtContent>
    </w:sdt>
    <w:p w14:paraId="36C3A5F2" w14:textId="70EC22DD" w:rsidR="00C66BC8" w:rsidRDefault="00C66BC8" w:rsidP="00C66BC8">
      <w:pPr>
        <w:rPr>
          <w:kern w:val="0"/>
          <w:sz w:val="36"/>
          <w:szCs w:val="36"/>
          <w:rtl/>
          <w:lang w:bidi="ar-EG"/>
          <w14:ligatures w14:val="none"/>
        </w:rPr>
      </w:pPr>
    </w:p>
    <w:p w14:paraId="2E51168B" w14:textId="77777777" w:rsidR="00C66BC8" w:rsidRDefault="00C66BC8" w:rsidP="00C66BC8">
      <w:pPr>
        <w:rPr>
          <w:kern w:val="0"/>
          <w:sz w:val="36"/>
          <w:szCs w:val="36"/>
          <w:rtl/>
          <w:lang w:bidi="ar-EG"/>
          <w14:ligatures w14:val="none"/>
        </w:rPr>
      </w:pPr>
    </w:p>
    <w:p w14:paraId="1823F2AC" w14:textId="77777777" w:rsidR="00C66BC8" w:rsidRDefault="00C66BC8" w:rsidP="00C66BC8">
      <w:pPr>
        <w:rPr>
          <w:kern w:val="0"/>
          <w:sz w:val="36"/>
          <w:szCs w:val="36"/>
          <w:rtl/>
          <w:lang w:bidi="ar-EG"/>
          <w14:ligatures w14:val="none"/>
        </w:rPr>
      </w:pPr>
    </w:p>
    <w:p w14:paraId="3A2CE43B" w14:textId="77777777" w:rsidR="00C66BC8" w:rsidRDefault="00C66BC8" w:rsidP="00C66BC8">
      <w:pPr>
        <w:rPr>
          <w:kern w:val="0"/>
          <w:sz w:val="36"/>
          <w:szCs w:val="36"/>
          <w:rtl/>
          <w:lang w:bidi="ar-EG"/>
          <w14:ligatures w14:val="none"/>
        </w:rPr>
      </w:pPr>
    </w:p>
    <w:p w14:paraId="14DAC23F" w14:textId="77777777" w:rsidR="00C66BC8" w:rsidRDefault="00C66BC8" w:rsidP="00C66BC8">
      <w:pPr>
        <w:rPr>
          <w:kern w:val="0"/>
          <w:sz w:val="36"/>
          <w:szCs w:val="36"/>
          <w:rtl/>
          <w:lang w:bidi="ar-EG"/>
          <w14:ligatures w14:val="none"/>
        </w:rPr>
      </w:pPr>
    </w:p>
    <w:p w14:paraId="5C79D070" w14:textId="77777777" w:rsidR="00C66BC8" w:rsidRDefault="00C66BC8" w:rsidP="00C66BC8">
      <w:pPr>
        <w:rPr>
          <w:kern w:val="0"/>
          <w:sz w:val="36"/>
          <w:szCs w:val="36"/>
          <w:rtl/>
          <w:lang w:bidi="ar-EG"/>
          <w14:ligatures w14:val="none"/>
        </w:rPr>
      </w:pPr>
    </w:p>
    <w:p w14:paraId="1461BF83" w14:textId="77777777" w:rsidR="00C66BC8" w:rsidRDefault="00C66BC8" w:rsidP="00C66BC8">
      <w:pPr>
        <w:rPr>
          <w:kern w:val="0"/>
          <w:sz w:val="36"/>
          <w:szCs w:val="36"/>
          <w:rtl/>
          <w:lang w:bidi="ar-EG"/>
          <w14:ligatures w14:val="none"/>
        </w:rPr>
      </w:pPr>
    </w:p>
    <w:p w14:paraId="1AB4D8D7" w14:textId="77777777" w:rsidR="00C66BC8" w:rsidRDefault="00C66BC8" w:rsidP="00C66BC8">
      <w:pPr>
        <w:rPr>
          <w:kern w:val="0"/>
          <w:sz w:val="36"/>
          <w:szCs w:val="36"/>
          <w:rtl/>
          <w:lang w:bidi="ar-EG"/>
          <w14:ligatures w14:val="none"/>
        </w:rPr>
      </w:pPr>
    </w:p>
    <w:p w14:paraId="64FE1324" w14:textId="14309E4D" w:rsidR="00CD165B" w:rsidRPr="00046772" w:rsidRDefault="00FA4B1F" w:rsidP="00FA4B1F">
      <w:pPr>
        <w:pStyle w:val="1"/>
        <w:numPr>
          <w:ilvl w:val="0"/>
          <w:numId w:val="0"/>
        </w:numPr>
        <w:ind w:left="720" w:hanging="716"/>
        <w:rPr>
          <w:sz w:val="28"/>
          <w:szCs w:val="28"/>
          <w:rtl/>
        </w:rPr>
      </w:pPr>
      <w:bookmarkStart w:id="0" w:name="_Toc234905137"/>
      <w:r w:rsidRPr="00046772">
        <w:rPr>
          <w:rFonts w:hint="cs"/>
          <w:sz w:val="28"/>
          <w:szCs w:val="28"/>
          <w:rtl/>
        </w:rPr>
        <w:lastRenderedPageBreak/>
        <w:t>ال</w:t>
      </w:r>
      <w:r w:rsidR="00CD165B" w:rsidRPr="00046772">
        <w:rPr>
          <w:sz w:val="28"/>
          <w:szCs w:val="28"/>
          <w:rtl/>
        </w:rPr>
        <w:t>مقدمة</w:t>
      </w:r>
      <w:r w:rsidRPr="00046772">
        <w:rPr>
          <w:rFonts w:hint="cs"/>
          <w:sz w:val="28"/>
          <w:szCs w:val="28"/>
          <w:rtl/>
        </w:rPr>
        <w:t>:</w:t>
      </w:r>
      <w:bookmarkEnd w:id="0"/>
    </w:p>
    <w:p w14:paraId="329C361D" w14:textId="16B640BF" w:rsidR="00C77AD0" w:rsidRDefault="00FA4B1F" w:rsidP="00C77AD0">
      <w:pPr>
        <w:spacing w:line="360" w:lineRule="auto"/>
        <w:ind w:firstLine="571"/>
        <w:jc w:val="both"/>
        <w:rPr>
          <w:kern w:val="0"/>
          <w:rtl/>
          <w:lang w:bidi="ar-EG"/>
          <w14:ligatures w14:val="none"/>
        </w:rPr>
      </w:pPr>
      <w:r>
        <w:rPr>
          <w:rFonts w:hint="cs"/>
          <w:kern w:val="0"/>
          <w:rtl/>
          <w14:ligatures w14:val="none"/>
        </w:rPr>
        <w:t>تشكل</w:t>
      </w:r>
      <w:r w:rsidRPr="00FA4B1F">
        <w:rPr>
          <w:kern w:val="0"/>
          <w:rtl/>
          <w14:ligatures w14:val="none"/>
        </w:rPr>
        <w:t xml:space="preserve"> الجامعات من أهم المؤسسات التي تسهم في بناء رأس المال البشري وتحقيق التنمية المستدامة، حيث يقع على عاتقها إعداد الكفاءات العلمية والمهنية القادرة على مواجهة متطلبات سوق العمل والتكيف مع المتغيرات الاقتصادية والاجتماعية والتكنولوجية المتسارعة. ولم تعد الجامعات في العصر الحديث مؤسسات تقتصر وظيفتها على تقديم المعرفة والتعليم التقليدي، بل أصبحت منظمات خدمية متكاملة تتنافس فيما بينها على تقديم خدمات تعليمية وإدارية وبحثية ذات جودة مرتفعة تلبي احتياجات الطلبة وأعضاء هيئة التدريس والمجتمع. وقد أدى هذا التحول إلى زيادة الاهتمام بتطبيق مفاهيم الإدارة الحديثة، وفي مقدمتها إدارة الجودة الشاملة</w:t>
      </w:r>
      <w:r w:rsidRPr="00FA4B1F">
        <w:rPr>
          <w:kern w:val="0"/>
          <w:lang w:bidi="ar-EG"/>
          <w14:ligatures w14:val="none"/>
        </w:rPr>
        <w:t xml:space="preserve"> (Total Quality Management)</w:t>
      </w:r>
      <w:r w:rsidRPr="00FA4B1F">
        <w:rPr>
          <w:kern w:val="0"/>
          <w:rtl/>
          <w14:ligatures w14:val="none"/>
        </w:rPr>
        <w:t>، باعتبارها أحد أهم المداخل الإدارية التي تسعى إلى تحسين الأداء المؤسسي، وتعزيز كفاءة العمليات الإدارية، ورفع مستوى رضا المستفيدين، وتحقيق التحسين المستمر في مختلف الأنشطة والخدمات الجامعية</w:t>
      </w:r>
      <w:r w:rsidR="00A52EB4">
        <w:rPr>
          <w:rFonts w:hint="cs"/>
          <w:kern w:val="0"/>
          <w:rtl/>
          <w14:ligatures w14:val="none"/>
        </w:rPr>
        <w:t xml:space="preserve"> </w:t>
      </w:r>
      <w:sdt>
        <w:sdtPr>
          <w:rPr>
            <w:rFonts w:hint="cs"/>
            <w:kern w:val="0"/>
            <w:rtl/>
            <w14:ligatures w14:val="none"/>
          </w:rPr>
          <w:id w:val="1389682103"/>
          <w:citation/>
        </w:sdtPr>
        <w:sdtEndPr/>
        <w:sdtContent>
          <w:r w:rsidR="00A52EB4">
            <w:rPr>
              <w:kern w:val="0"/>
              <w:rtl/>
              <w14:ligatures w14:val="none"/>
            </w:rPr>
            <w:fldChar w:fldCharType="begin"/>
          </w:r>
          <w:r w:rsidR="00A52EB4">
            <w:rPr>
              <w:kern w:val="0"/>
              <w:rtl/>
              <w:lang w:bidi="ar-EG"/>
              <w14:ligatures w14:val="none"/>
            </w:rPr>
            <w:instrText xml:space="preserve"> </w:instrText>
          </w:r>
          <w:r w:rsidR="00A52EB4">
            <w:rPr>
              <w:rFonts w:hint="cs"/>
              <w:kern w:val="0"/>
              <w:lang w:bidi="ar-EG"/>
              <w14:ligatures w14:val="none"/>
            </w:rPr>
            <w:instrText>CITATION</w:instrText>
          </w:r>
          <w:r w:rsidR="00A52EB4">
            <w:rPr>
              <w:rFonts w:hint="cs"/>
              <w:kern w:val="0"/>
              <w:rtl/>
              <w:lang w:bidi="ar-EG"/>
              <w14:ligatures w14:val="none"/>
            </w:rPr>
            <w:instrText xml:space="preserve"> الط221 \</w:instrText>
          </w:r>
          <w:r w:rsidR="00A52EB4">
            <w:rPr>
              <w:rFonts w:hint="cs"/>
              <w:kern w:val="0"/>
              <w:lang w:bidi="ar-EG"/>
              <w14:ligatures w14:val="none"/>
            </w:rPr>
            <w:instrText xml:space="preserve">l </w:instrText>
          </w:r>
          <w:r w:rsidR="00A52EB4">
            <w:rPr>
              <w:rFonts w:hint="cs"/>
              <w:kern w:val="0"/>
              <w:rtl/>
              <w:lang w:bidi="ar-EG"/>
              <w14:ligatures w14:val="none"/>
            </w:rPr>
            <w:instrText>3073</w:instrText>
          </w:r>
          <w:r w:rsidR="00A52EB4">
            <w:rPr>
              <w:kern w:val="0"/>
              <w:rtl/>
              <w:lang w:bidi="ar-EG"/>
              <w14:ligatures w14:val="none"/>
            </w:rPr>
            <w:instrText xml:space="preserve"> </w:instrText>
          </w:r>
          <w:r w:rsidR="00A52EB4">
            <w:rPr>
              <w:kern w:val="0"/>
              <w:rtl/>
              <w14:ligatures w14:val="none"/>
            </w:rPr>
            <w:fldChar w:fldCharType="separate"/>
          </w:r>
          <w:r w:rsidR="00A52EB4" w:rsidRPr="00A52EB4">
            <w:rPr>
              <w:rFonts w:hint="cs"/>
              <w:noProof/>
              <w:kern w:val="0"/>
              <w:rtl/>
              <w:lang w:bidi="ar-EG"/>
              <w14:ligatures w14:val="none"/>
            </w:rPr>
            <w:t>(الطيط، 2022)</w:t>
          </w:r>
          <w:r w:rsidR="00A52EB4">
            <w:rPr>
              <w:kern w:val="0"/>
              <w:rtl/>
              <w14:ligatures w14:val="none"/>
            </w:rPr>
            <w:fldChar w:fldCharType="end"/>
          </w:r>
        </w:sdtContent>
      </w:sdt>
      <w:r w:rsidRPr="00FA4B1F">
        <w:rPr>
          <w:kern w:val="0"/>
          <w:lang w:bidi="ar-EG"/>
          <w14:ligatures w14:val="none"/>
        </w:rPr>
        <w:t>.</w:t>
      </w:r>
      <w:r w:rsidR="00A52EB4">
        <w:rPr>
          <w:rFonts w:hint="cs"/>
          <w:kern w:val="0"/>
          <w:rtl/>
          <w:lang w:bidi="ar-EG"/>
          <w14:ligatures w14:val="none"/>
        </w:rPr>
        <w:t xml:space="preserve"> </w:t>
      </w:r>
    </w:p>
    <w:p w14:paraId="2C461AEE" w14:textId="58EF4D50" w:rsidR="00C77AD0" w:rsidRDefault="00FA4B1F" w:rsidP="00C77AD0">
      <w:pPr>
        <w:spacing w:line="360" w:lineRule="auto"/>
        <w:ind w:firstLine="571"/>
        <w:jc w:val="both"/>
        <w:rPr>
          <w:kern w:val="0"/>
          <w:rtl/>
          <w:lang w:bidi="ar-EG"/>
          <w14:ligatures w14:val="none"/>
        </w:rPr>
      </w:pPr>
      <w:r w:rsidRPr="00FA4B1F">
        <w:rPr>
          <w:kern w:val="0"/>
          <w:rtl/>
          <w14:ligatures w14:val="none"/>
        </w:rPr>
        <w:t>وتستند فلسفة إدارة الجودة الشاملة إلى مجموعة من المبادئ التي تركز على العميل أو المستفيد، والعمل الجماعي، والقيادة الفاعلة، والتحسين المستمر، واتخاذ القرارات المبنية على البيانات، والمشاركة الفاعلة لجميع العاملين في المؤسسة. وعند تطبيق هذه المبادئ في البيئة الجامعية، فإنها تنعكس بصورة مباشرة على جودة الخدمات الأكاديمية والإدارية التي تقدم للطلبة، بما يشمل إجراءات القبول والتسجيل، والإرشاد الأكاديمي، والخدمات الإلكترونية، والمكتبات، والدعم الفني، والأنشطة الطلابية، والبيئة التعليمية، وسرعة إنجاز المعاملات، وعدالة الإجراءات، وفاعلية التواصل مع الطلبة. ومن ثم، فإن نجاح الإدارة الجامعية في تطبيق معايير الجودة الشاملة يسهم في بناء بيئة تعليمية أكثر كفاءة واستجابة لتوقعات الطلبة، الأمر الذي يؤدي إلى تعزيز مستوى رضاهم وولائهم للمؤسسة التعليمية</w:t>
      </w:r>
      <w:r w:rsidR="00A52EB4">
        <w:rPr>
          <w:rFonts w:hint="cs"/>
          <w:kern w:val="0"/>
          <w:rtl/>
          <w14:ligatures w14:val="none"/>
        </w:rPr>
        <w:t xml:space="preserve"> </w:t>
      </w:r>
      <w:sdt>
        <w:sdtPr>
          <w:rPr>
            <w:rFonts w:hint="cs"/>
            <w:kern w:val="0"/>
            <w:rtl/>
            <w14:ligatures w14:val="none"/>
          </w:rPr>
          <w:id w:val="-952865575"/>
          <w:citation/>
        </w:sdtPr>
        <w:sdtEndPr/>
        <w:sdtContent>
          <w:r w:rsidR="00A52EB4">
            <w:rPr>
              <w:kern w:val="0"/>
              <w:rtl/>
              <w14:ligatures w14:val="none"/>
            </w:rPr>
            <w:fldChar w:fldCharType="begin"/>
          </w:r>
          <w:r w:rsidR="00A52EB4">
            <w:rPr>
              <w:kern w:val="0"/>
              <w:rtl/>
              <w:lang w:bidi="ar-EG"/>
              <w14:ligatures w14:val="none"/>
            </w:rPr>
            <w:instrText xml:space="preserve"> </w:instrText>
          </w:r>
          <w:r w:rsidR="00A52EB4">
            <w:rPr>
              <w:rFonts w:hint="cs"/>
              <w:kern w:val="0"/>
              <w:lang w:bidi="ar-EG"/>
              <w14:ligatures w14:val="none"/>
            </w:rPr>
            <w:instrText>CITATION</w:instrText>
          </w:r>
          <w:r w:rsidR="00A52EB4">
            <w:rPr>
              <w:rFonts w:hint="cs"/>
              <w:kern w:val="0"/>
              <w:rtl/>
              <w:lang w:bidi="ar-EG"/>
              <w14:ligatures w14:val="none"/>
            </w:rPr>
            <w:instrText xml:space="preserve"> مال18 \</w:instrText>
          </w:r>
          <w:r w:rsidR="00A52EB4">
            <w:rPr>
              <w:rFonts w:hint="cs"/>
              <w:kern w:val="0"/>
              <w:lang w:bidi="ar-EG"/>
              <w14:ligatures w14:val="none"/>
            </w:rPr>
            <w:instrText xml:space="preserve">l </w:instrText>
          </w:r>
          <w:r w:rsidR="00A52EB4">
            <w:rPr>
              <w:rFonts w:hint="cs"/>
              <w:kern w:val="0"/>
              <w:rtl/>
              <w:lang w:bidi="ar-EG"/>
              <w14:ligatures w14:val="none"/>
            </w:rPr>
            <w:instrText>3073</w:instrText>
          </w:r>
          <w:r w:rsidR="00A52EB4">
            <w:rPr>
              <w:kern w:val="0"/>
              <w:rtl/>
              <w:lang w:bidi="ar-EG"/>
              <w14:ligatures w14:val="none"/>
            </w:rPr>
            <w:instrText xml:space="preserve"> </w:instrText>
          </w:r>
          <w:r w:rsidR="00A52EB4">
            <w:rPr>
              <w:kern w:val="0"/>
              <w:rtl/>
              <w14:ligatures w14:val="none"/>
            </w:rPr>
            <w:fldChar w:fldCharType="separate"/>
          </w:r>
          <w:r w:rsidR="00A52EB4" w:rsidRPr="00A52EB4">
            <w:rPr>
              <w:rFonts w:hint="cs"/>
              <w:noProof/>
              <w:kern w:val="0"/>
              <w:rtl/>
              <w:lang w:bidi="ar-EG"/>
              <w14:ligatures w14:val="none"/>
            </w:rPr>
            <w:t>(مالح، 2018)</w:t>
          </w:r>
          <w:r w:rsidR="00A52EB4">
            <w:rPr>
              <w:kern w:val="0"/>
              <w:rtl/>
              <w14:ligatures w14:val="none"/>
            </w:rPr>
            <w:fldChar w:fldCharType="end"/>
          </w:r>
        </w:sdtContent>
      </w:sdt>
      <w:r w:rsidRPr="00FA4B1F">
        <w:rPr>
          <w:kern w:val="0"/>
          <w:lang w:bidi="ar-EG"/>
          <w14:ligatures w14:val="none"/>
        </w:rPr>
        <w:t>.</w:t>
      </w:r>
    </w:p>
    <w:p w14:paraId="142F98B6" w14:textId="388EAE9E" w:rsidR="00C77AD0" w:rsidRDefault="00FA4B1F" w:rsidP="00C77AD0">
      <w:pPr>
        <w:spacing w:line="360" w:lineRule="auto"/>
        <w:ind w:firstLine="571"/>
        <w:jc w:val="both"/>
        <w:rPr>
          <w:kern w:val="0"/>
          <w:rtl/>
          <w:lang w:bidi="ar-EG"/>
          <w14:ligatures w14:val="none"/>
        </w:rPr>
      </w:pPr>
      <w:r w:rsidRPr="00FA4B1F">
        <w:rPr>
          <w:kern w:val="0"/>
          <w:rtl/>
          <w14:ligatures w14:val="none"/>
        </w:rPr>
        <w:t xml:space="preserve">وقد شهد قطاع التعليم العالي خلال السنوات الأخيرة تطورات كبيرة نتيجة الثورة الرقمية والتنافس العالمي بين الجامعات، إضافة إلى ظهور أنظمة الاعتماد الأكاديمي المحلية والدولية التي فرضت على الجامعات ضرورة الالتزام بمعايير الجودة في مختلف الجوانب الإدارية والأكاديمية. كما أصبحت مؤشرات رضا الطلبة من أهم المؤشرات المستخدمة في تقييم أداء الجامعات وتصنيفها محليًا وعالميًا، نظرًا لكون الطالب يمثل المستفيد الرئيس من العملية التعليمية، كما أن مستوى رضاه يعكس جودة الخدمات المقدمة ومدى قدرة الجامعة على تحقيق رسالتها وأهدافها الاستراتيجية. لذلك، أصبحت العديد </w:t>
      </w:r>
      <w:r w:rsidRPr="00FA4B1F">
        <w:rPr>
          <w:kern w:val="0"/>
          <w:rtl/>
          <w14:ligatures w14:val="none"/>
        </w:rPr>
        <w:lastRenderedPageBreak/>
        <w:t>من الجامعات تتبنى برامج متخصصة لقياس رضا الطلبة بصورة دورية والاستفادة من نتائجها في تطوير السياسات والإجراءات وتحسين جودة الخدمات</w:t>
      </w:r>
      <w:r w:rsidR="00A52EB4">
        <w:rPr>
          <w:rFonts w:hint="cs"/>
          <w:kern w:val="0"/>
          <w:rtl/>
          <w14:ligatures w14:val="none"/>
        </w:rPr>
        <w:t xml:space="preserve"> </w:t>
      </w:r>
      <w:sdt>
        <w:sdtPr>
          <w:rPr>
            <w:rFonts w:hint="cs"/>
            <w:kern w:val="0"/>
            <w:rtl/>
            <w14:ligatures w14:val="none"/>
          </w:rPr>
          <w:id w:val="-1917232912"/>
          <w:citation/>
        </w:sdtPr>
        <w:sdtEndPr/>
        <w:sdtContent>
          <w:r w:rsidR="00A52EB4">
            <w:rPr>
              <w:kern w:val="0"/>
              <w:rtl/>
              <w14:ligatures w14:val="none"/>
            </w:rPr>
            <w:fldChar w:fldCharType="begin"/>
          </w:r>
          <w:r w:rsidR="00A52EB4">
            <w:rPr>
              <w:kern w:val="0"/>
              <w:rtl/>
              <w:lang w:bidi="ar-EG"/>
              <w14:ligatures w14:val="none"/>
            </w:rPr>
            <w:instrText xml:space="preserve"> </w:instrText>
          </w:r>
          <w:r w:rsidR="00A52EB4">
            <w:rPr>
              <w:rFonts w:hint="cs"/>
              <w:kern w:val="0"/>
              <w:lang w:bidi="ar-EG"/>
              <w14:ligatures w14:val="none"/>
            </w:rPr>
            <w:instrText>CITATION</w:instrText>
          </w:r>
          <w:r w:rsidR="00A52EB4">
            <w:rPr>
              <w:rFonts w:hint="cs"/>
              <w:kern w:val="0"/>
              <w:rtl/>
              <w:lang w:bidi="ar-EG"/>
              <w14:ligatures w14:val="none"/>
            </w:rPr>
            <w:instrText xml:space="preserve"> الن25 \</w:instrText>
          </w:r>
          <w:r w:rsidR="00A52EB4">
            <w:rPr>
              <w:rFonts w:hint="cs"/>
              <w:kern w:val="0"/>
              <w:lang w:bidi="ar-EG"/>
              <w14:ligatures w14:val="none"/>
            </w:rPr>
            <w:instrText xml:space="preserve">l </w:instrText>
          </w:r>
          <w:r w:rsidR="00A52EB4">
            <w:rPr>
              <w:rFonts w:hint="cs"/>
              <w:kern w:val="0"/>
              <w:rtl/>
              <w:lang w:bidi="ar-EG"/>
              <w14:ligatures w14:val="none"/>
            </w:rPr>
            <w:instrText>3073</w:instrText>
          </w:r>
          <w:r w:rsidR="00A52EB4">
            <w:rPr>
              <w:kern w:val="0"/>
              <w:rtl/>
              <w:lang w:bidi="ar-EG"/>
              <w14:ligatures w14:val="none"/>
            </w:rPr>
            <w:instrText xml:space="preserve"> </w:instrText>
          </w:r>
          <w:r w:rsidR="00A52EB4">
            <w:rPr>
              <w:kern w:val="0"/>
              <w:rtl/>
              <w14:ligatures w14:val="none"/>
            </w:rPr>
            <w:fldChar w:fldCharType="separate"/>
          </w:r>
          <w:r w:rsidR="00A52EB4" w:rsidRPr="00A52EB4">
            <w:rPr>
              <w:rFonts w:hint="cs"/>
              <w:noProof/>
              <w:kern w:val="0"/>
              <w:rtl/>
              <w:lang w:bidi="ar-EG"/>
              <w14:ligatures w14:val="none"/>
            </w:rPr>
            <w:t>(الناصر، 2025)</w:t>
          </w:r>
          <w:r w:rsidR="00A52EB4">
            <w:rPr>
              <w:kern w:val="0"/>
              <w:rtl/>
              <w14:ligatures w14:val="none"/>
            </w:rPr>
            <w:fldChar w:fldCharType="end"/>
          </w:r>
        </w:sdtContent>
      </w:sdt>
      <w:r w:rsidRPr="00FA4B1F">
        <w:rPr>
          <w:kern w:val="0"/>
          <w:lang w:bidi="ar-EG"/>
          <w14:ligatures w14:val="none"/>
        </w:rPr>
        <w:t>.</w:t>
      </w:r>
    </w:p>
    <w:p w14:paraId="73E93E56" w14:textId="555BEADE" w:rsidR="00C77AD0" w:rsidRDefault="00FA4B1F" w:rsidP="00C77AD0">
      <w:pPr>
        <w:spacing w:line="360" w:lineRule="auto"/>
        <w:ind w:firstLine="571"/>
        <w:jc w:val="both"/>
        <w:rPr>
          <w:kern w:val="0"/>
          <w:rtl/>
          <w:lang w:bidi="ar-EG"/>
          <w14:ligatures w14:val="none"/>
        </w:rPr>
      </w:pPr>
      <w:r w:rsidRPr="00FA4B1F">
        <w:rPr>
          <w:kern w:val="0"/>
          <w:rtl/>
          <w14:ligatures w14:val="none"/>
        </w:rPr>
        <w:t>وتشير الأدبيات الحديثة إلى وجود علاقة وثيقة بين تطبيق معايير الجودة الشاملة وبين تحسين الأداء المؤسسي في مؤسسات التعليم العالي، حيث يسهم التطبيق الفاعل لمعايير الجودة في تطوير العمليات الإدارية، وتقليل الأخطاء، وزيادة سرعة تقديم الخدمات، وتعزيز الشفافية، وتحسين كفاءة استخدام الموارد، ورفع مستوى الأداء الوظيفي للعاملين. كما ينعكس ذلك بصورة إيجابية على تجربة الطالب الجامعية، إذ يشعر الطالب بسهولة الحصول على الخدمات، ووضوح الإجراءات، وعدالة المعاملة، وسرعة الاستجابة لاحتياجاته، مما يؤدي إلى ارتفاع مستويات الرضا والثقة في المؤسسة التعليمية</w:t>
      </w:r>
      <w:r w:rsidR="003C4CA0">
        <w:rPr>
          <w:rFonts w:hint="cs"/>
          <w:kern w:val="0"/>
          <w:rtl/>
          <w14:ligatures w14:val="none"/>
        </w:rPr>
        <w:t xml:space="preserve"> </w:t>
      </w:r>
      <w:sdt>
        <w:sdtPr>
          <w:rPr>
            <w:rFonts w:hint="cs"/>
            <w:kern w:val="0"/>
            <w:rtl/>
            <w14:ligatures w14:val="none"/>
          </w:rPr>
          <w:id w:val="889998768"/>
          <w:citation/>
        </w:sdtPr>
        <w:sdtEndPr/>
        <w:sdtContent>
          <w:r w:rsidR="003C4CA0">
            <w:rPr>
              <w:kern w:val="0"/>
              <w:rtl/>
              <w14:ligatures w14:val="none"/>
            </w:rPr>
            <w:fldChar w:fldCharType="begin"/>
          </w:r>
          <w:r w:rsidR="003C4CA0">
            <w:rPr>
              <w:kern w:val="0"/>
              <w:rtl/>
              <w:lang w:bidi="ar-EG"/>
              <w14:ligatures w14:val="none"/>
            </w:rPr>
            <w:instrText xml:space="preserve"> </w:instrText>
          </w:r>
          <w:r w:rsidR="003C4CA0">
            <w:rPr>
              <w:rFonts w:hint="cs"/>
              <w:kern w:val="0"/>
              <w:lang w:bidi="ar-EG"/>
              <w14:ligatures w14:val="none"/>
            </w:rPr>
            <w:instrText>CITATION</w:instrText>
          </w:r>
          <w:r w:rsidR="003C4CA0">
            <w:rPr>
              <w:rFonts w:hint="cs"/>
              <w:kern w:val="0"/>
              <w:rtl/>
              <w:lang w:bidi="ar-EG"/>
              <w14:ligatures w14:val="none"/>
            </w:rPr>
            <w:instrText xml:space="preserve"> عطا22 \</w:instrText>
          </w:r>
          <w:r w:rsidR="003C4CA0">
            <w:rPr>
              <w:rFonts w:hint="cs"/>
              <w:kern w:val="0"/>
              <w:lang w:bidi="ar-EG"/>
              <w14:ligatures w14:val="none"/>
            </w:rPr>
            <w:instrText xml:space="preserve">l </w:instrText>
          </w:r>
          <w:r w:rsidR="003C4CA0">
            <w:rPr>
              <w:rFonts w:hint="cs"/>
              <w:kern w:val="0"/>
              <w:rtl/>
              <w:lang w:bidi="ar-EG"/>
              <w14:ligatures w14:val="none"/>
            </w:rPr>
            <w:instrText>3073</w:instrText>
          </w:r>
          <w:r w:rsidR="003C4CA0">
            <w:rPr>
              <w:kern w:val="0"/>
              <w:rtl/>
              <w:lang w:bidi="ar-EG"/>
              <w14:ligatures w14:val="none"/>
            </w:rPr>
            <w:instrText xml:space="preserve"> </w:instrText>
          </w:r>
          <w:r w:rsidR="003C4CA0">
            <w:rPr>
              <w:kern w:val="0"/>
              <w:rtl/>
              <w14:ligatures w14:val="none"/>
            </w:rPr>
            <w:fldChar w:fldCharType="separate"/>
          </w:r>
          <w:r w:rsidR="003C4CA0" w:rsidRPr="003C4CA0">
            <w:rPr>
              <w:rFonts w:hint="cs"/>
              <w:noProof/>
              <w:kern w:val="0"/>
              <w:rtl/>
              <w:lang w:bidi="ar-EG"/>
              <w14:ligatures w14:val="none"/>
            </w:rPr>
            <w:t>(عطاالله، 2022)</w:t>
          </w:r>
          <w:r w:rsidR="003C4CA0">
            <w:rPr>
              <w:kern w:val="0"/>
              <w:rtl/>
              <w14:ligatures w14:val="none"/>
            </w:rPr>
            <w:fldChar w:fldCharType="end"/>
          </w:r>
        </w:sdtContent>
      </w:sdt>
      <w:r w:rsidR="003C4CA0">
        <w:rPr>
          <w:rFonts w:hint="cs"/>
          <w:kern w:val="0"/>
          <w:rtl/>
          <w14:ligatures w14:val="none"/>
        </w:rPr>
        <w:t>.</w:t>
      </w:r>
    </w:p>
    <w:p w14:paraId="6FE1D412" w14:textId="0D83EC3E" w:rsidR="00C77AD0" w:rsidRDefault="00FA4B1F" w:rsidP="00C77AD0">
      <w:pPr>
        <w:spacing w:line="360" w:lineRule="auto"/>
        <w:ind w:firstLine="571"/>
        <w:jc w:val="both"/>
        <w:rPr>
          <w:kern w:val="0"/>
          <w:rtl/>
          <w:lang w:bidi="ar-EG"/>
          <w14:ligatures w14:val="none"/>
        </w:rPr>
      </w:pPr>
      <w:r w:rsidRPr="00FA4B1F">
        <w:rPr>
          <w:kern w:val="0"/>
          <w:rtl/>
          <w14:ligatures w14:val="none"/>
        </w:rPr>
        <w:t>إن رضا الطالب لا يقتصر على تقييم جودة العملية التعليمية فقط، بل يشمل أيضًا تقييم جميع الخدمات المساندة التي تقدمها الجامعة، مثل الخدمات الإدارية، والخدمات التقنية، وخدمات الإرشاد، والدعم النفسي والاجتماعي، والخدمات الصحية، والمرافق الجامعية، والأنشطة الطلابية، وغيرها من الخدمات التي تؤثر بصورة مباشرة في جودة الحياة الجامعية. ولذلك أصبح مفهوم رضا الطالب أحد أهم المؤشرات التي تعتمد عليها الجامعات في قياس نجاح سياساتها الإدارية ومدى قدرتها على تحقيق توقعات المستفيدين، كما أصبح عنصرًا رئيسًا في عمليات التخطيط الاستراتيجي والتحسين المستمر</w:t>
      </w:r>
      <w:r w:rsidR="003C4CA0">
        <w:rPr>
          <w:rFonts w:hint="cs"/>
          <w:kern w:val="0"/>
          <w:rtl/>
          <w14:ligatures w14:val="none"/>
        </w:rPr>
        <w:t xml:space="preserve"> </w:t>
      </w:r>
      <w:sdt>
        <w:sdtPr>
          <w:rPr>
            <w:rFonts w:hint="cs"/>
            <w:kern w:val="0"/>
            <w:rtl/>
            <w14:ligatures w14:val="none"/>
          </w:rPr>
          <w:id w:val="-1948687964"/>
          <w:citation/>
        </w:sdtPr>
        <w:sdtEndPr/>
        <w:sdtContent>
          <w:r w:rsidR="003C4CA0">
            <w:rPr>
              <w:kern w:val="0"/>
              <w:rtl/>
              <w14:ligatures w14:val="none"/>
            </w:rPr>
            <w:fldChar w:fldCharType="begin"/>
          </w:r>
          <w:r w:rsidR="003C4CA0">
            <w:rPr>
              <w:kern w:val="0"/>
              <w:rtl/>
              <w:lang w:bidi="ar-EG"/>
              <w14:ligatures w14:val="none"/>
            </w:rPr>
            <w:instrText xml:space="preserve"> </w:instrText>
          </w:r>
          <w:r w:rsidR="003C4CA0">
            <w:rPr>
              <w:rFonts w:hint="cs"/>
              <w:kern w:val="0"/>
              <w:lang w:bidi="ar-EG"/>
              <w14:ligatures w14:val="none"/>
            </w:rPr>
            <w:instrText>CITATION</w:instrText>
          </w:r>
          <w:r w:rsidR="003C4CA0">
            <w:rPr>
              <w:rFonts w:hint="cs"/>
              <w:kern w:val="0"/>
              <w:rtl/>
              <w:lang w:bidi="ar-EG"/>
              <w14:ligatures w14:val="none"/>
            </w:rPr>
            <w:instrText xml:space="preserve"> شبش22 \</w:instrText>
          </w:r>
          <w:r w:rsidR="003C4CA0">
            <w:rPr>
              <w:rFonts w:hint="cs"/>
              <w:kern w:val="0"/>
              <w:lang w:bidi="ar-EG"/>
              <w14:ligatures w14:val="none"/>
            </w:rPr>
            <w:instrText xml:space="preserve">l </w:instrText>
          </w:r>
          <w:r w:rsidR="003C4CA0">
            <w:rPr>
              <w:rFonts w:hint="cs"/>
              <w:kern w:val="0"/>
              <w:rtl/>
              <w:lang w:bidi="ar-EG"/>
              <w14:ligatures w14:val="none"/>
            </w:rPr>
            <w:instrText>3073</w:instrText>
          </w:r>
          <w:r w:rsidR="003C4CA0">
            <w:rPr>
              <w:kern w:val="0"/>
              <w:rtl/>
              <w:lang w:bidi="ar-EG"/>
              <w14:ligatures w14:val="none"/>
            </w:rPr>
            <w:instrText xml:space="preserve"> </w:instrText>
          </w:r>
          <w:r w:rsidR="003C4CA0">
            <w:rPr>
              <w:kern w:val="0"/>
              <w:rtl/>
              <w14:ligatures w14:val="none"/>
            </w:rPr>
            <w:fldChar w:fldCharType="separate"/>
          </w:r>
          <w:r w:rsidR="003C4CA0" w:rsidRPr="003C4CA0">
            <w:rPr>
              <w:rFonts w:hint="cs"/>
              <w:noProof/>
              <w:kern w:val="0"/>
              <w:rtl/>
              <w:lang w:bidi="ar-EG"/>
              <w14:ligatures w14:val="none"/>
            </w:rPr>
            <w:t>(شبش، 2022)</w:t>
          </w:r>
          <w:r w:rsidR="003C4CA0">
            <w:rPr>
              <w:kern w:val="0"/>
              <w:rtl/>
              <w14:ligatures w14:val="none"/>
            </w:rPr>
            <w:fldChar w:fldCharType="end"/>
          </w:r>
        </w:sdtContent>
      </w:sdt>
      <w:r w:rsidRPr="00FA4B1F">
        <w:rPr>
          <w:kern w:val="0"/>
          <w:lang w:bidi="ar-EG"/>
          <w14:ligatures w14:val="none"/>
        </w:rPr>
        <w:t>.</w:t>
      </w:r>
    </w:p>
    <w:p w14:paraId="47DCB597" w14:textId="3EC392C1" w:rsidR="00FA4B1F" w:rsidRPr="00FA4B1F" w:rsidRDefault="00FA4B1F" w:rsidP="00C77AD0">
      <w:pPr>
        <w:spacing w:line="360" w:lineRule="auto"/>
        <w:ind w:firstLine="571"/>
        <w:jc w:val="both"/>
        <w:rPr>
          <w:kern w:val="0"/>
          <w:lang w:bidi="ar-EG"/>
          <w14:ligatures w14:val="none"/>
        </w:rPr>
      </w:pPr>
      <w:r w:rsidRPr="00FA4B1F">
        <w:rPr>
          <w:kern w:val="0"/>
          <w:rtl/>
          <w14:ligatures w14:val="none"/>
        </w:rPr>
        <w:t>وفي ضوء التوجهات الحديثة نحو تطوير التعليم العالي وتحقيق التميز المؤسسي، تبرز أهمية دراسة العلاقة بين تطبيق معايير الجودة الشاملة في الإدارة الجامعية ومستوى رضا الطلبة عن الخدمات المقدمة، لما لذلك من دور في تقديم أدلة علمية تساعد صناع القرار في الجامعات على تحديد نقاط القوة والجوانب التي تحتاج إلى تطوير، ووضع الخطط المناسبة لتعزيز جودة الخدمات وتحقيق رضا الطلبة. كما تسهم هذه الدراسة في إثراء الأدبيات العلمية المتعلقة بإدارة الجودة في مؤسسات التعليم العالي، وتقديم نتائج يمكن الاستفادة منها في دعم جهود التطوير المؤسسي وتحقيق الاستدامة والتميز في الأداء الجامعي</w:t>
      </w:r>
      <w:r w:rsidRPr="00FA4B1F">
        <w:rPr>
          <w:kern w:val="0"/>
          <w:lang w:bidi="ar-EG"/>
          <w14:ligatures w14:val="none"/>
        </w:rPr>
        <w:t>.</w:t>
      </w:r>
    </w:p>
    <w:p w14:paraId="2BE7ED5A" w14:textId="77777777" w:rsidR="00FA4B1F" w:rsidRPr="00FA4B1F" w:rsidRDefault="00FA4B1F" w:rsidP="00CD165B">
      <w:pPr>
        <w:spacing w:line="360" w:lineRule="auto"/>
        <w:jc w:val="both"/>
        <w:rPr>
          <w:kern w:val="0"/>
          <w:rtl/>
          <w:lang w:bidi="ar-EG"/>
          <w14:ligatures w14:val="none"/>
        </w:rPr>
      </w:pPr>
    </w:p>
    <w:p w14:paraId="27CFC2B9" w14:textId="2835A254" w:rsidR="00CD165B" w:rsidRPr="00046772" w:rsidRDefault="00CD165B" w:rsidP="00BF6BA6">
      <w:pPr>
        <w:pStyle w:val="2"/>
        <w:numPr>
          <w:ilvl w:val="0"/>
          <w:numId w:val="0"/>
        </w:numPr>
        <w:ind w:left="390" w:hanging="390"/>
        <w:rPr>
          <w:sz w:val="28"/>
          <w:szCs w:val="28"/>
          <w:rtl/>
        </w:rPr>
      </w:pPr>
      <w:bookmarkStart w:id="1" w:name="_Toc234905138"/>
      <w:r w:rsidRPr="00046772">
        <w:rPr>
          <w:sz w:val="28"/>
          <w:szCs w:val="28"/>
          <w:rtl/>
        </w:rPr>
        <w:lastRenderedPageBreak/>
        <w:t>مشكلة البحث</w:t>
      </w:r>
      <w:r w:rsidR="00FA4B1F" w:rsidRPr="00046772">
        <w:rPr>
          <w:rFonts w:hint="cs"/>
          <w:sz w:val="28"/>
          <w:szCs w:val="28"/>
          <w:rtl/>
        </w:rPr>
        <w:t>:</w:t>
      </w:r>
      <w:bookmarkEnd w:id="1"/>
    </w:p>
    <w:p w14:paraId="783D808D" w14:textId="77777777" w:rsidR="003C4CA0" w:rsidRDefault="00FA4B1F" w:rsidP="003C4CA0">
      <w:pPr>
        <w:spacing w:line="360" w:lineRule="auto"/>
        <w:ind w:firstLine="571"/>
        <w:jc w:val="both"/>
        <w:rPr>
          <w:kern w:val="0"/>
          <w:rtl/>
          <w:lang w:bidi="ar-EG"/>
          <w14:ligatures w14:val="none"/>
        </w:rPr>
      </w:pPr>
      <w:r w:rsidRPr="00FA4B1F">
        <w:rPr>
          <w:kern w:val="0"/>
          <w:rtl/>
          <w14:ligatures w14:val="none"/>
        </w:rPr>
        <w:t>على الرغم من التوسع الكبير الذي شهدته مؤسسات التعليم العالي في تطوير أنظمتها الإدارية وتبني العديد من معايير الجودة الشاملة، فإن العديد من الجامعات ما زالت تواجه تحديات تتعلق بفاعلية تطبيق هذه المعايير على أرض الواقع، حيث تختلف مستويات الالتزام بالجودة بين الإدارات والوحدات المختلفة، كما تتباين جودة الخدمات المقدمة للطلبة من جامعة إلى أخرى، بل ومن كلية إلى أخرى داخل الجامعة نفسها. ويترتب على ذلك تفاوت في مستوى رضا الطلبة عن الخدمات الإدارية والأكاديمية والخدمات المساندة، الأمر الذي قد يؤثر في جودة تجربتهم التعليمية، وانتمائهم للمؤسسة الجامعية، وثقتهم في كفاءة الإدارة الجامعية. ومن هنا تتمثل المشكلة الرئيسة للدراسة في عدم وضوح طبيعة العلاقة بين مستوى تطبيق معايير الجودة الشاملة في الإدارة الجامعية وبين مستوى رضا الطلبة عن الخدمات المقدمة، ومدى تأثير تطبيق هذه المعايير في تحسين جودة الخدمات ورفع مستوى رضا المستفيدين داخل مؤسسات التعليم العالي</w:t>
      </w:r>
      <w:r w:rsidRPr="00FA4B1F">
        <w:rPr>
          <w:kern w:val="0"/>
          <w:lang w:bidi="ar-EG"/>
          <w14:ligatures w14:val="none"/>
        </w:rPr>
        <w:t>.</w:t>
      </w:r>
    </w:p>
    <w:p w14:paraId="293AB1A3" w14:textId="53335262" w:rsidR="00FA4B1F" w:rsidRPr="003C4CA0" w:rsidRDefault="00FA4B1F" w:rsidP="003C4CA0">
      <w:pPr>
        <w:spacing w:line="360" w:lineRule="auto"/>
        <w:ind w:firstLine="571"/>
        <w:jc w:val="both"/>
        <w:rPr>
          <w:kern w:val="0"/>
          <w:lang w:bidi="ar-EG"/>
          <w14:ligatures w14:val="none"/>
        </w:rPr>
      </w:pPr>
      <w:r w:rsidRPr="00FA4B1F">
        <w:rPr>
          <w:kern w:val="0"/>
          <w:rtl/>
          <w14:ligatures w14:val="none"/>
        </w:rPr>
        <w:t>وتترتب على هذه المشكلة مجموعة من المشكلات الفرعية، من أبرزها انخفاض كفاءة بعض الخدمات الإدارية المقدمة للطلبة، وطول الإجراءات وتأخر إنجاز المعاملات، وضعف الاستجابة لشكاوى الطلبة ومقترحاتهم، وعدم تكامل الخدمات الإلكترونية في بعض الجامعات، وتفاوت مستوى الأداء بين الإدارات المختلفة، وضعف تطبيق مبدأ التحسين المستمر، إضافة إلى انخفاض مستوى مشاركة الطلبة في تقييم الخدمات الجامعية، مما يؤدي إلى تراجع مستوى الرضا العام، وانخفاض الثقة في كفاءة الإدارة الجامعية، وتأثير ذلك في الصورة الذهنية للمؤسسة التعليمية وقدرتها على تحقيق التميز المؤسسي والاعتماد الأكاديمي</w:t>
      </w:r>
      <w:r w:rsidR="003C4CA0">
        <w:rPr>
          <w:rFonts w:hint="cs"/>
          <w:kern w:val="0"/>
          <w:rtl/>
          <w14:ligatures w14:val="none"/>
        </w:rPr>
        <w:t xml:space="preserve"> </w:t>
      </w:r>
      <w:sdt>
        <w:sdtPr>
          <w:rPr>
            <w:rFonts w:hint="cs"/>
            <w:kern w:val="0"/>
            <w:rtl/>
            <w14:ligatures w14:val="none"/>
          </w:rPr>
          <w:id w:val="-63952265"/>
          <w:citation/>
        </w:sdtPr>
        <w:sdtEndPr/>
        <w:sdtContent>
          <w:r w:rsidR="003C4CA0">
            <w:rPr>
              <w:kern w:val="0"/>
              <w:rtl/>
              <w14:ligatures w14:val="none"/>
            </w:rPr>
            <w:fldChar w:fldCharType="begin"/>
          </w:r>
          <w:r w:rsidR="003C4CA0">
            <w:rPr>
              <w:kern w:val="0"/>
              <w:rtl/>
              <w:lang w:bidi="ar-EG"/>
              <w14:ligatures w14:val="none"/>
            </w:rPr>
            <w:instrText xml:space="preserve"> </w:instrText>
          </w:r>
          <w:r w:rsidR="003C4CA0">
            <w:rPr>
              <w:rFonts w:hint="cs"/>
              <w:kern w:val="0"/>
              <w:lang w:bidi="ar-EG"/>
              <w14:ligatures w14:val="none"/>
            </w:rPr>
            <w:instrText>CITATION</w:instrText>
          </w:r>
          <w:r w:rsidR="003C4CA0">
            <w:rPr>
              <w:rFonts w:hint="cs"/>
              <w:kern w:val="0"/>
              <w:rtl/>
              <w:lang w:bidi="ar-EG"/>
              <w14:ligatures w14:val="none"/>
            </w:rPr>
            <w:instrText xml:space="preserve"> الب26 \</w:instrText>
          </w:r>
          <w:r w:rsidR="003C4CA0">
            <w:rPr>
              <w:rFonts w:hint="cs"/>
              <w:kern w:val="0"/>
              <w:lang w:bidi="ar-EG"/>
              <w14:ligatures w14:val="none"/>
            </w:rPr>
            <w:instrText xml:space="preserve">l </w:instrText>
          </w:r>
          <w:r w:rsidR="003C4CA0">
            <w:rPr>
              <w:rFonts w:hint="cs"/>
              <w:kern w:val="0"/>
              <w:rtl/>
              <w:lang w:bidi="ar-EG"/>
              <w14:ligatures w14:val="none"/>
            </w:rPr>
            <w:instrText>3073</w:instrText>
          </w:r>
          <w:r w:rsidR="003C4CA0">
            <w:rPr>
              <w:kern w:val="0"/>
              <w:rtl/>
              <w:lang w:bidi="ar-EG"/>
              <w14:ligatures w14:val="none"/>
            </w:rPr>
            <w:instrText xml:space="preserve"> </w:instrText>
          </w:r>
          <w:r w:rsidR="003C4CA0">
            <w:rPr>
              <w:kern w:val="0"/>
              <w:rtl/>
              <w14:ligatures w14:val="none"/>
            </w:rPr>
            <w:fldChar w:fldCharType="separate"/>
          </w:r>
          <w:r w:rsidR="003C4CA0" w:rsidRPr="003C4CA0">
            <w:rPr>
              <w:rFonts w:hint="cs"/>
              <w:noProof/>
              <w:kern w:val="0"/>
              <w:rtl/>
              <w:lang w:bidi="ar-EG"/>
              <w14:ligatures w14:val="none"/>
            </w:rPr>
            <w:t>(البهيليل، 2026)</w:t>
          </w:r>
          <w:r w:rsidR="003C4CA0">
            <w:rPr>
              <w:kern w:val="0"/>
              <w:rtl/>
              <w14:ligatures w14:val="none"/>
            </w:rPr>
            <w:fldChar w:fldCharType="end"/>
          </w:r>
        </w:sdtContent>
      </w:sdt>
      <w:r w:rsidRPr="00FA4B1F">
        <w:rPr>
          <w:kern w:val="0"/>
          <w:lang w:bidi="ar-EG"/>
          <w14:ligatures w14:val="none"/>
        </w:rPr>
        <w:t>.</w:t>
      </w:r>
      <w:r w:rsidR="003C4CA0">
        <w:rPr>
          <w:rFonts w:hint="cs"/>
          <w:kern w:val="0"/>
          <w:rtl/>
          <w:lang w:bidi="ar-EG"/>
          <w14:ligatures w14:val="none"/>
        </w:rPr>
        <w:t xml:space="preserve">  </w:t>
      </w:r>
      <w:r w:rsidRPr="00FA4B1F">
        <w:rPr>
          <w:rFonts w:hint="cs"/>
          <w:kern w:val="0"/>
          <w:rtl/>
          <w14:ligatures w14:val="none"/>
        </w:rPr>
        <w:t xml:space="preserve">بناء على المشكلة الرئيسية للدراسة يكمن </w:t>
      </w:r>
      <w:r w:rsidRPr="00FA4B1F">
        <w:rPr>
          <w:kern w:val="0"/>
          <w:rtl/>
          <w14:ligatures w14:val="none"/>
        </w:rPr>
        <w:t>السؤال الرئيسي للدراسة</w:t>
      </w:r>
      <w:r w:rsidRPr="00FA4B1F">
        <w:rPr>
          <w:rFonts w:hint="cs"/>
          <w:kern w:val="0"/>
          <w:rtl/>
          <w14:ligatures w14:val="none"/>
        </w:rPr>
        <w:t xml:space="preserve"> فيما يلي</w:t>
      </w:r>
      <w:r w:rsidRPr="00FA4B1F">
        <w:rPr>
          <w:kern w:val="0"/>
          <w:lang w:bidi="ar-EG"/>
          <w14:ligatures w14:val="none"/>
        </w:rPr>
        <w:t>:</w:t>
      </w:r>
      <w:r>
        <w:rPr>
          <w:rFonts w:hint="cs"/>
          <w:kern w:val="0"/>
          <w:rtl/>
          <w:lang w:bidi="ar-EG"/>
          <w14:ligatures w14:val="none"/>
        </w:rPr>
        <w:t xml:space="preserve"> </w:t>
      </w:r>
      <w:r w:rsidRPr="00FA4B1F">
        <w:rPr>
          <w:b/>
          <w:bCs/>
          <w:kern w:val="0"/>
          <w:rtl/>
          <w14:ligatures w14:val="none"/>
        </w:rPr>
        <w:t>ما العلاقة بين تطبيق معايير الجودة الشاملة في الإدارة الجامعية ومستوى رضا الطالب عن الخدمات المقدمة؟</w:t>
      </w:r>
    </w:p>
    <w:p w14:paraId="22F2BB40" w14:textId="77777777" w:rsidR="00FA4B1F" w:rsidRDefault="00FA4B1F" w:rsidP="00FA4B1F">
      <w:pPr>
        <w:spacing w:line="360" w:lineRule="auto"/>
        <w:jc w:val="both"/>
        <w:rPr>
          <w:kern w:val="0"/>
          <w:rtl/>
          <w:lang w:bidi="ar-EG"/>
          <w14:ligatures w14:val="none"/>
        </w:rPr>
      </w:pPr>
      <w:r w:rsidRPr="0004190B">
        <w:rPr>
          <w:noProof/>
          <w:kern w:val="0"/>
          <w:rtl/>
          <w:lang w:bidi="ar-EG"/>
          <w14:ligatures w14:val="none"/>
        </w:rPr>
        <w:drawing>
          <wp:inline distT="0" distB="0" distL="0" distR="0" wp14:anchorId="6D682924" wp14:editId="0BD1FF6D">
            <wp:extent cx="5943600" cy="1476375"/>
            <wp:effectExtent l="0" t="0" r="0" b="9525"/>
            <wp:docPr id="1455699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699630" name=""/>
                    <pic:cNvPicPr/>
                  </pic:nvPicPr>
                  <pic:blipFill>
                    <a:blip r:embed="rId9"/>
                    <a:stretch>
                      <a:fillRect/>
                    </a:stretch>
                  </pic:blipFill>
                  <pic:spPr>
                    <a:xfrm>
                      <a:off x="0" y="0"/>
                      <a:ext cx="5943600" cy="1476375"/>
                    </a:xfrm>
                    <a:prstGeom prst="rect">
                      <a:avLst/>
                    </a:prstGeom>
                  </pic:spPr>
                </pic:pic>
              </a:graphicData>
            </a:graphic>
          </wp:inline>
        </w:drawing>
      </w:r>
    </w:p>
    <w:p w14:paraId="4A1FC195" w14:textId="56C8D27D" w:rsidR="00FA4B1F" w:rsidRPr="00FA4B1F" w:rsidRDefault="00FA4B1F" w:rsidP="00FA4B1F">
      <w:pPr>
        <w:pStyle w:val="aa"/>
        <w:rPr>
          <w:rtl/>
        </w:rPr>
      </w:pPr>
      <w:r w:rsidRPr="001477F2">
        <w:rPr>
          <w:rtl/>
        </w:rPr>
        <w:t xml:space="preserve">الرسم التوضيحي </w:t>
      </w:r>
      <w:r w:rsidRPr="001477F2">
        <w:rPr>
          <w:rtl/>
        </w:rPr>
        <w:fldChar w:fldCharType="begin"/>
      </w:r>
      <w:r w:rsidRPr="001477F2">
        <w:rPr>
          <w:rtl/>
        </w:rPr>
        <w:instrText xml:space="preserve"> </w:instrText>
      </w:r>
      <w:r w:rsidRPr="001477F2">
        <w:instrText>SEQ</w:instrText>
      </w:r>
      <w:r w:rsidRPr="001477F2">
        <w:rPr>
          <w:rtl/>
        </w:rPr>
        <w:instrText xml:space="preserve"> الرسم_التوضيحي \* </w:instrText>
      </w:r>
      <w:r w:rsidRPr="001477F2">
        <w:instrText>ARABIC</w:instrText>
      </w:r>
      <w:r w:rsidRPr="001477F2">
        <w:rPr>
          <w:rtl/>
        </w:rPr>
        <w:instrText xml:space="preserve"> </w:instrText>
      </w:r>
      <w:r w:rsidRPr="001477F2">
        <w:rPr>
          <w:rtl/>
        </w:rPr>
        <w:fldChar w:fldCharType="separate"/>
      </w:r>
      <w:r>
        <w:rPr>
          <w:noProof/>
          <w:rtl/>
        </w:rPr>
        <w:t>1</w:t>
      </w:r>
      <w:r w:rsidRPr="001477F2">
        <w:rPr>
          <w:rtl/>
        </w:rPr>
        <w:fldChar w:fldCharType="end"/>
      </w:r>
      <w:r w:rsidRPr="001477F2">
        <w:rPr>
          <w:rtl/>
          <w:lang w:bidi="ar-EG"/>
        </w:rPr>
        <w:t xml:space="preserve">: </w:t>
      </w:r>
      <w:r>
        <w:rPr>
          <w:rFonts w:hint="cs"/>
          <w:rtl/>
          <w:lang w:bidi="ar-EG"/>
        </w:rPr>
        <w:t>دراسة العلاقة بين تطبيق معايير الجودة و</w:t>
      </w:r>
      <w:r w:rsidRPr="001477F2">
        <w:rPr>
          <w:rtl/>
          <w:lang w:bidi="ar-EG"/>
        </w:rPr>
        <w:t>مستوى رضا الطالب</w:t>
      </w:r>
    </w:p>
    <w:p w14:paraId="7FB5B0BC" w14:textId="2CA12664" w:rsidR="00CD165B" w:rsidRPr="00046772" w:rsidRDefault="00CD165B" w:rsidP="00FA4B1F">
      <w:pPr>
        <w:pStyle w:val="2"/>
        <w:numPr>
          <w:ilvl w:val="0"/>
          <w:numId w:val="0"/>
        </w:numPr>
        <w:spacing w:after="0"/>
        <w:ind w:left="390" w:hanging="390"/>
        <w:rPr>
          <w:sz w:val="28"/>
          <w:szCs w:val="28"/>
          <w:rtl/>
        </w:rPr>
      </w:pPr>
      <w:bookmarkStart w:id="2" w:name="_Toc234905139"/>
      <w:r w:rsidRPr="00046772">
        <w:rPr>
          <w:sz w:val="28"/>
          <w:szCs w:val="28"/>
          <w:rtl/>
        </w:rPr>
        <w:lastRenderedPageBreak/>
        <w:t>أهمية البحث</w:t>
      </w:r>
      <w:r w:rsidR="00FA4B1F" w:rsidRPr="00046772">
        <w:rPr>
          <w:rFonts w:hint="cs"/>
          <w:sz w:val="28"/>
          <w:szCs w:val="28"/>
          <w:rtl/>
        </w:rPr>
        <w:t>:</w:t>
      </w:r>
      <w:bookmarkEnd w:id="2"/>
    </w:p>
    <w:p w14:paraId="504AD431" w14:textId="3451459E" w:rsidR="00CD165B" w:rsidRPr="00CD165B" w:rsidRDefault="00CD165B" w:rsidP="00FA4B1F">
      <w:pPr>
        <w:pStyle w:val="a6"/>
        <w:numPr>
          <w:ilvl w:val="0"/>
          <w:numId w:val="6"/>
        </w:numPr>
        <w:spacing w:after="0" w:line="360" w:lineRule="auto"/>
        <w:jc w:val="both"/>
        <w:rPr>
          <w:b/>
          <w:bCs/>
          <w:kern w:val="0"/>
          <w:rtl/>
          <w:lang w:bidi="ar-EG"/>
          <w14:ligatures w14:val="none"/>
        </w:rPr>
      </w:pPr>
      <w:r w:rsidRPr="00CD165B">
        <w:rPr>
          <w:b/>
          <w:bCs/>
          <w:kern w:val="0"/>
          <w:rtl/>
          <w:lang w:bidi="ar-EG"/>
          <w14:ligatures w14:val="none"/>
        </w:rPr>
        <w:t>أولاً: الأهمية العلمية</w:t>
      </w:r>
    </w:p>
    <w:p w14:paraId="671F5993" w14:textId="77777777" w:rsidR="00CD165B" w:rsidRPr="00117421" w:rsidRDefault="00CD165B" w:rsidP="003C4CA0">
      <w:pPr>
        <w:pStyle w:val="a6"/>
        <w:numPr>
          <w:ilvl w:val="0"/>
          <w:numId w:val="19"/>
        </w:numPr>
        <w:spacing w:after="0" w:line="360" w:lineRule="auto"/>
        <w:jc w:val="both"/>
        <w:rPr>
          <w:kern w:val="0"/>
          <w:rtl/>
          <w:lang w:bidi="ar-EG"/>
          <w14:ligatures w14:val="none"/>
        </w:rPr>
      </w:pPr>
      <w:r w:rsidRPr="00117421">
        <w:rPr>
          <w:kern w:val="0"/>
          <w:rtl/>
          <w:lang w:bidi="ar-EG"/>
          <w14:ligatures w14:val="none"/>
        </w:rPr>
        <w:t>إثراء الأدبيات الأكاديمية المتعلقة بإدارة الجودة الشاملة في مؤسسات التعليم العالي.</w:t>
      </w:r>
    </w:p>
    <w:p w14:paraId="2A201BAD" w14:textId="77777777" w:rsidR="00CD165B" w:rsidRPr="00117421" w:rsidRDefault="00CD165B" w:rsidP="003C4CA0">
      <w:pPr>
        <w:pStyle w:val="a6"/>
        <w:numPr>
          <w:ilvl w:val="0"/>
          <w:numId w:val="19"/>
        </w:numPr>
        <w:spacing w:after="0" w:line="360" w:lineRule="auto"/>
        <w:jc w:val="both"/>
        <w:rPr>
          <w:kern w:val="0"/>
          <w:rtl/>
          <w:lang w:bidi="ar-EG"/>
          <w14:ligatures w14:val="none"/>
        </w:rPr>
      </w:pPr>
      <w:r w:rsidRPr="00117421">
        <w:rPr>
          <w:kern w:val="0"/>
          <w:rtl/>
          <w:lang w:bidi="ar-EG"/>
          <w14:ligatures w14:val="none"/>
        </w:rPr>
        <w:t>توضيح العلاقة بين تطبيق معايير إدارة الجودة الشاملة ومستويات رضا الطلاب.</w:t>
      </w:r>
    </w:p>
    <w:p w14:paraId="23AEAAAA" w14:textId="615763AC" w:rsidR="00CD165B" w:rsidRPr="00117421" w:rsidRDefault="00CD165B" w:rsidP="003C4CA0">
      <w:pPr>
        <w:pStyle w:val="a6"/>
        <w:numPr>
          <w:ilvl w:val="0"/>
          <w:numId w:val="19"/>
        </w:numPr>
        <w:spacing w:after="0" w:line="360" w:lineRule="auto"/>
        <w:jc w:val="both"/>
        <w:rPr>
          <w:kern w:val="0"/>
          <w:rtl/>
          <w:lang w:bidi="ar-EG"/>
          <w14:ligatures w14:val="none"/>
        </w:rPr>
      </w:pPr>
      <w:r w:rsidRPr="00117421">
        <w:rPr>
          <w:kern w:val="0"/>
          <w:rtl/>
          <w:lang w:bidi="ar-EG"/>
          <w14:ligatures w14:val="none"/>
        </w:rPr>
        <w:t>دعم الباحثين بدراسة حديثة في مجال إدارة المشاريع والإدارة الجامعية</w:t>
      </w:r>
      <w:sdt>
        <w:sdtPr>
          <w:rPr>
            <w:kern w:val="0"/>
            <w:rtl/>
            <w:lang w:bidi="ar-EG"/>
            <w14:ligatures w14:val="none"/>
          </w:rPr>
          <w:id w:val="-1218127230"/>
          <w:citation/>
        </w:sdtPr>
        <w:sdtEndPr/>
        <w:sdtContent>
          <w:r w:rsidR="00943B08">
            <w:rPr>
              <w:kern w:val="0"/>
              <w:rtl/>
              <w:lang w:bidi="ar-EG"/>
              <w14:ligatures w14:val="none"/>
            </w:rPr>
            <w:fldChar w:fldCharType="begin"/>
          </w:r>
          <w:r w:rsidR="00943B08">
            <w:rPr>
              <w:kern w:val="0"/>
              <w:rtl/>
              <w:lang w:bidi="ar-EG"/>
              <w14:ligatures w14:val="none"/>
            </w:rPr>
            <w:instrText xml:space="preserve"> </w:instrText>
          </w:r>
          <w:r w:rsidR="00943B08">
            <w:rPr>
              <w:rFonts w:hint="cs"/>
              <w:kern w:val="0"/>
              <w:lang w:bidi="ar-EG"/>
              <w14:ligatures w14:val="none"/>
            </w:rPr>
            <w:instrText>CITATION</w:instrText>
          </w:r>
          <w:r w:rsidR="00943B08">
            <w:rPr>
              <w:rFonts w:hint="cs"/>
              <w:kern w:val="0"/>
              <w:rtl/>
              <w:lang w:bidi="ar-EG"/>
              <w14:ligatures w14:val="none"/>
            </w:rPr>
            <w:instrText xml:space="preserve"> </w:instrText>
          </w:r>
          <w:r w:rsidR="00943B08">
            <w:rPr>
              <w:rFonts w:hint="cs"/>
              <w:kern w:val="0"/>
              <w:lang w:bidi="ar-EG"/>
              <w14:ligatures w14:val="none"/>
            </w:rPr>
            <w:instrText>Yus23 \l 3073</w:instrText>
          </w:r>
          <w:r w:rsidR="00943B08">
            <w:rPr>
              <w:kern w:val="0"/>
              <w:rtl/>
              <w:lang w:bidi="ar-EG"/>
              <w14:ligatures w14:val="none"/>
            </w:rPr>
            <w:instrText xml:space="preserve"> </w:instrText>
          </w:r>
          <w:r w:rsidR="00943B08">
            <w:rPr>
              <w:kern w:val="0"/>
              <w:rtl/>
              <w:lang w:bidi="ar-EG"/>
              <w14:ligatures w14:val="none"/>
            </w:rPr>
            <w:fldChar w:fldCharType="separate"/>
          </w:r>
          <w:r w:rsidR="00943B08">
            <w:rPr>
              <w:noProof/>
              <w:kern w:val="0"/>
              <w:rtl/>
              <w:lang w:bidi="ar-EG"/>
              <w14:ligatures w14:val="none"/>
            </w:rPr>
            <w:t xml:space="preserve"> </w:t>
          </w:r>
          <w:r w:rsidR="00943B08" w:rsidRPr="00943B08">
            <w:rPr>
              <w:rFonts w:hint="cs"/>
              <w:noProof/>
              <w:kern w:val="0"/>
              <w:rtl/>
              <w:lang w:bidi="ar-EG"/>
              <w14:ligatures w14:val="none"/>
            </w:rPr>
            <w:t>(</w:t>
          </w:r>
          <w:r w:rsidR="00943B08" w:rsidRPr="00943B08">
            <w:rPr>
              <w:rFonts w:hint="cs"/>
              <w:noProof/>
              <w:kern w:val="0"/>
              <w:lang w:bidi="ar-EG"/>
              <w14:ligatures w14:val="none"/>
            </w:rPr>
            <w:t>Yusuf</w:t>
          </w:r>
          <w:r w:rsidR="00943B08" w:rsidRPr="00943B08">
            <w:rPr>
              <w:rFonts w:hint="cs"/>
              <w:noProof/>
              <w:kern w:val="0"/>
              <w:rtl/>
              <w:lang w:bidi="ar-EG"/>
              <w14:ligatures w14:val="none"/>
            </w:rPr>
            <w:t>، 2023)</w:t>
          </w:r>
          <w:r w:rsidR="00943B08">
            <w:rPr>
              <w:kern w:val="0"/>
              <w:rtl/>
              <w:lang w:bidi="ar-EG"/>
              <w14:ligatures w14:val="none"/>
            </w:rPr>
            <w:fldChar w:fldCharType="end"/>
          </w:r>
        </w:sdtContent>
      </w:sdt>
      <w:r w:rsidRPr="00117421">
        <w:rPr>
          <w:kern w:val="0"/>
          <w:rtl/>
          <w:lang w:bidi="ar-EG"/>
          <w14:ligatures w14:val="none"/>
        </w:rPr>
        <w:t>.</w:t>
      </w:r>
    </w:p>
    <w:p w14:paraId="75D96252" w14:textId="0586541B" w:rsidR="00CD165B" w:rsidRPr="00117421" w:rsidRDefault="00CD165B" w:rsidP="00FA4B1F">
      <w:pPr>
        <w:pStyle w:val="a6"/>
        <w:numPr>
          <w:ilvl w:val="0"/>
          <w:numId w:val="6"/>
        </w:numPr>
        <w:spacing w:after="0" w:line="360" w:lineRule="auto"/>
        <w:jc w:val="both"/>
        <w:rPr>
          <w:b/>
          <w:bCs/>
          <w:kern w:val="0"/>
          <w:rtl/>
          <w:lang w:bidi="ar-EG"/>
          <w14:ligatures w14:val="none"/>
        </w:rPr>
      </w:pPr>
      <w:r w:rsidRPr="00117421">
        <w:rPr>
          <w:b/>
          <w:bCs/>
          <w:kern w:val="0"/>
          <w:rtl/>
          <w:lang w:bidi="ar-EG"/>
          <w14:ligatures w14:val="none"/>
        </w:rPr>
        <w:t>ثانياً: الأهمية العملية</w:t>
      </w:r>
    </w:p>
    <w:p w14:paraId="2F9DD8E7" w14:textId="77777777" w:rsidR="00CD165B" w:rsidRPr="00117421" w:rsidRDefault="00CD165B" w:rsidP="003C4CA0">
      <w:pPr>
        <w:pStyle w:val="a6"/>
        <w:numPr>
          <w:ilvl w:val="0"/>
          <w:numId w:val="20"/>
        </w:numPr>
        <w:spacing w:after="0" w:line="360" w:lineRule="auto"/>
        <w:jc w:val="both"/>
        <w:rPr>
          <w:kern w:val="0"/>
          <w:rtl/>
          <w:lang w:bidi="ar-EG"/>
          <w14:ligatures w14:val="none"/>
        </w:rPr>
      </w:pPr>
      <w:r w:rsidRPr="00117421">
        <w:rPr>
          <w:kern w:val="0"/>
          <w:rtl/>
          <w:lang w:bidi="ar-EG"/>
          <w14:ligatures w14:val="none"/>
        </w:rPr>
        <w:t>مساعدة إدارات الجامعات على تحسين جودة الخدمات المقدمة للطلاب.</w:t>
      </w:r>
    </w:p>
    <w:p w14:paraId="5596EC29" w14:textId="77777777" w:rsidR="00CD165B" w:rsidRPr="00117421" w:rsidRDefault="00CD165B" w:rsidP="003C4CA0">
      <w:pPr>
        <w:pStyle w:val="a6"/>
        <w:numPr>
          <w:ilvl w:val="0"/>
          <w:numId w:val="20"/>
        </w:numPr>
        <w:spacing w:after="0" w:line="360" w:lineRule="auto"/>
        <w:jc w:val="both"/>
        <w:rPr>
          <w:kern w:val="0"/>
          <w:rtl/>
          <w:lang w:bidi="ar-EG"/>
          <w14:ligatures w14:val="none"/>
        </w:rPr>
      </w:pPr>
      <w:r w:rsidRPr="00117421">
        <w:rPr>
          <w:kern w:val="0"/>
          <w:rtl/>
          <w:lang w:bidi="ar-EG"/>
          <w14:ligatures w14:val="none"/>
        </w:rPr>
        <w:t>دعم صناع القرار في تحديد أولويات التحسين الإداري.</w:t>
      </w:r>
    </w:p>
    <w:p w14:paraId="19EEBD5C" w14:textId="77777777" w:rsidR="00CD165B" w:rsidRPr="00117421" w:rsidRDefault="00CD165B" w:rsidP="003C4CA0">
      <w:pPr>
        <w:pStyle w:val="a6"/>
        <w:numPr>
          <w:ilvl w:val="0"/>
          <w:numId w:val="20"/>
        </w:numPr>
        <w:spacing w:after="0" w:line="360" w:lineRule="auto"/>
        <w:jc w:val="both"/>
        <w:rPr>
          <w:kern w:val="0"/>
          <w:rtl/>
          <w:lang w:bidi="ar-EG"/>
          <w14:ligatures w14:val="none"/>
        </w:rPr>
      </w:pPr>
      <w:r w:rsidRPr="00117421">
        <w:rPr>
          <w:kern w:val="0"/>
          <w:rtl/>
          <w:lang w:bidi="ar-EG"/>
          <w14:ligatures w14:val="none"/>
        </w:rPr>
        <w:t>المساهمة في رفع مستويات رضا الطلاب وتحسين جودة الأداء المؤسسي.</w:t>
      </w:r>
    </w:p>
    <w:p w14:paraId="76E32B70" w14:textId="4C1BD46C" w:rsidR="00CD165B" w:rsidRPr="00117421" w:rsidRDefault="00CD165B" w:rsidP="003C4CA0">
      <w:pPr>
        <w:pStyle w:val="a6"/>
        <w:numPr>
          <w:ilvl w:val="0"/>
          <w:numId w:val="20"/>
        </w:numPr>
        <w:spacing w:after="0" w:line="360" w:lineRule="auto"/>
        <w:jc w:val="both"/>
        <w:rPr>
          <w:kern w:val="0"/>
          <w:rtl/>
          <w:lang w:bidi="ar-EG"/>
          <w14:ligatures w14:val="none"/>
        </w:rPr>
      </w:pPr>
      <w:r w:rsidRPr="00117421">
        <w:rPr>
          <w:kern w:val="0"/>
          <w:rtl/>
          <w:lang w:bidi="ar-EG"/>
          <w14:ligatures w14:val="none"/>
        </w:rPr>
        <w:t>تقديم نصائح عملية تساعد على تحسين الخدمات الجامعية وتحقيق التميز المؤسسي</w:t>
      </w:r>
      <w:sdt>
        <w:sdtPr>
          <w:rPr>
            <w:kern w:val="0"/>
            <w:rtl/>
            <w:lang w:bidi="ar-EG"/>
            <w14:ligatures w14:val="none"/>
          </w:rPr>
          <w:id w:val="1102993481"/>
          <w:citation/>
        </w:sdtPr>
        <w:sdtEndPr/>
        <w:sdtContent>
          <w:r w:rsidR="00943B08">
            <w:rPr>
              <w:kern w:val="0"/>
              <w:rtl/>
              <w:lang w:bidi="ar-EG"/>
              <w14:ligatures w14:val="none"/>
            </w:rPr>
            <w:fldChar w:fldCharType="begin"/>
          </w:r>
          <w:r w:rsidR="00943B08">
            <w:rPr>
              <w:kern w:val="0"/>
              <w:rtl/>
              <w:lang w:bidi="ar-EG"/>
              <w14:ligatures w14:val="none"/>
            </w:rPr>
            <w:instrText xml:space="preserve"> </w:instrText>
          </w:r>
          <w:r w:rsidR="00943B08">
            <w:rPr>
              <w:rFonts w:hint="cs"/>
              <w:kern w:val="0"/>
              <w:lang w:bidi="ar-EG"/>
              <w14:ligatures w14:val="none"/>
            </w:rPr>
            <w:instrText>CITATION</w:instrText>
          </w:r>
          <w:r w:rsidR="00943B08">
            <w:rPr>
              <w:rFonts w:hint="cs"/>
              <w:kern w:val="0"/>
              <w:rtl/>
              <w:lang w:bidi="ar-EG"/>
              <w14:ligatures w14:val="none"/>
            </w:rPr>
            <w:instrText xml:space="preserve"> </w:instrText>
          </w:r>
          <w:r w:rsidR="00943B08">
            <w:rPr>
              <w:rFonts w:hint="cs"/>
              <w:kern w:val="0"/>
              <w:lang w:bidi="ar-EG"/>
              <w14:ligatures w14:val="none"/>
            </w:rPr>
            <w:instrText>Gur24 \l 3073</w:instrText>
          </w:r>
          <w:r w:rsidR="00943B08">
            <w:rPr>
              <w:kern w:val="0"/>
              <w:rtl/>
              <w:lang w:bidi="ar-EG"/>
              <w14:ligatures w14:val="none"/>
            </w:rPr>
            <w:instrText xml:space="preserve"> </w:instrText>
          </w:r>
          <w:r w:rsidR="00943B08">
            <w:rPr>
              <w:kern w:val="0"/>
              <w:rtl/>
              <w:lang w:bidi="ar-EG"/>
              <w14:ligatures w14:val="none"/>
            </w:rPr>
            <w:fldChar w:fldCharType="separate"/>
          </w:r>
          <w:r w:rsidR="00943B08">
            <w:rPr>
              <w:noProof/>
              <w:kern w:val="0"/>
              <w:rtl/>
              <w:lang w:bidi="ar-EG"/>
              <w14:ligatures w14:val="none"/>
            </w:rPr>
            <w:t xml:space="preserve"> </w:t>
          </w:r>
          <w:r w:rsidR="00943B08" w:rsidRPr="00943B08">
            <w:rPr>
              <w:rFonts w:hint="cs"/>
              <w:noProof/>
              <w:kern w:val="0"/>
              <w:rtl/>
              <w:lang w:bidi="ar-EG"/>
              <w14:ligatures w14:val="none"/>
            </w:rPr>
            <w:t>(</w:t>
          </w:r>
          <w:r w:rsidR="00943B08" w:rsidRPr="00943B08">
            <w:rPr>
              <w:rFonts w:hint="cs"/>
              <w:noProof/>
              <w:kern w:val="0"/>
              <w:lang w:bidi="ar-EG"/>
              <w14:ligatures w14:val="none"/>
            </w:rPr>
            <w:t>Gurung</w:t>
          </w:r>
          <w:r w:rsidR="00943B08" w:rsidRPr="00943B08">
            <w:rPr>
              <w:rFonts w:hint="cs"/>
              <w:noProof/>
              <w:kern w:val="0"/>
              <w:rtl/>
              <w:lang w:bidi="ar-EG"/>
              <w14:ligatures w14:val="none"/>
            </w:rPr>
            <w:t>، 2024)</w:t>
          </w:r>
          <w:r w:rsidR="00943B08">
            <w:rPr>
              <w:kern w:val="0"/>
              <w:rtl/>
              <w:lang w:bidi="ar-EG"/>
              <w14:ligatures w14:val="none"/>
            </w:rPr>
            <w:fldChar w:fldCharType="end"/>
          </w:r>
        </w:sdtContent>
      </w:sdt>
      <w:r w:rsidRPr="00117421">
        <w:rPr>
          <w:kern w:val="0"/>
          <w:rtl/>
          <w:lang w:bidi="ar-EG"/>
          <w14:ligatures w14:val="none"/>
        </w:rPr>
        <w:t>.</w:t>
      </w:r>
    </w:p>
    <w:p w14:paraId="040670A9" w14:textId="77777777" w:rsidR="00CD165B" w:rsidRPr="00CD165B" w:rsidRDefault="00CD165B" w:rsidP="00CD165B">
      <w:pPr>
        <w:spacing w:line="360" w:lineRule="auto"/>
        <w:jc w:val="both"/>
        <w:rPr>
          <w:kern w:val="0"/>
          <w:rtl/>
          <w:lang w:bidi="ar-EG"/>
          <w14:ligatures w14:val="none"/>
        </w:rPr>
      </w:pPr>
    </w:p>
    <w:p w14:paraId="061CB85F" w14:textId="3D4A94CF" w:rsidR="00CD165B" w:rsidRPr="00046772" w:rsidRDefault="00CD165B" w:rsidP="00BF6BA6">
      <w:pPr>
        <w:pStyle w:val="2"/>
        <w:numPr>
          <w:ilvl w:val="0"/>
          <w:numId w:val="0"/>
        </w:numPr>
        <w:rPr>
          <w:sz w:val="28"/>
          <w:szCs w:val="28"/>
          <w:rtl/>
        </w:rPr>
      </w:pPr>
      <w:bookmarkStart w:id="3" w:name="_Toc234905140"/>
      <w:r w:rsidRPr="00046772">
        <w:rPr>
          <w:sz w:val="28"/>
          <w:szCs w:val="28"/>
          <w:rtl/>
        </w:rPr>
        <w:t>أسئلة البحث</w:t>
      </w:r>
      <w:r w:rsidR="00FA4B1F" w:rsidRPr="00046772">
        <w:rPr>
          <w:rFonts w:hint="cs"/>
          <w:sz w:val="28"/>
          <w:szCs w:val="28"/>
          <w:rtl/>
        </w:rPr>
        <w:t>:</w:t>
      </w:r>
      <w:bookmarkEnd w:id="3"/>
    </w:p>
    <w:p w14:paraId="16D9D81A" w14:textId="61984A4A" w:rsidR="00CD165B" w:rsidRPr="00FA4B1F" w:rsidRDefault="00CD165B" w:rsidP="00FA4B1F">
      <w:pPr>
        <w:spacing w:after="0" w:line="360" w:lineRule="auto"/>
        <w:jc w:val="both"/>
        <w:rPr>
          <w:b/>
          <w:bCs/>
          <w:kern w:val="0"/>
          <w:rtl/>
          <w:lang w:bidi="ar-EG"/>
          <w14:ligatures w14:val="none"/>
        </w:rPr>
      </w:pPr>
      <w:r w:rsidRPr="00FA4B1F">
        <w:rPr>
          <w:b/>
          <w:bCs/>
          <w:kern w:val="0"/>
          <w:rtl/>
          <w:lang w:bidi="ar-EG"/>
          <w14:ligatures w14:val="none"/>
        </w:rPr>
        <w:t>السؤال الرئيسي</w:t>
      </w:r>
    </w:p>
    <w:p w14:paraId="535E4A03" w14:textId="07BA4366" w:rsidR="00CD165B" w:rsidRPr="00FA4B1F" w:rsidRDefault="00CD165B" w:rsidP="00FA4B1F">
      <w:pPr>
        <w:pStyle w:val="a6"/>
        <w:numPr>
          <w:ilvl w:val="0"/>
          <w:numId w:val="6"/>
        </w:numPr>
        <w:spacing w:after="0" w:line="360" w:lineRule="auto"/>
        <w:jc w:val="both"/>
        <w:rPr>
          <w:kern w:val="0"/>
          <w:rtl/>
          <w:lang w:bidi="ar-EG"/>
          <w14:ligatures w14:val="none"/>
        </w:rPr>
      </w:pPr>
      <w:r w:rsidRPr="00FA4B1F">
        <w:rPr>
          <w:kern w:val="0"/>
          <w:rtl/>
          <w:lang w:bidi="ar-EG"/>
          <w14:ligatures w14:val="none"/>
        </w:rPr>
        <w:t>ما العلاقة بين استخدام معايير إدارة الجودة الشاملة في الإدارة الجامعية ومستوى رضا الطلاب عن الخدمات المقدمة؟</w:t>
      </w:r>
    </w:p>
    <w:p w14:paraId="2ECC3F96" w14:textId="3C10EFBE" w:rsidR="00CD165B" w:rsidRPr="00FA4B1F" w:rsidRDefault="00CD165B" w:rsidP="00FA4B1F">
      <w:pPr>
        <w:spacing w:after="0" w:line="360" w:lineRule="auto"/>
        <w:jc w:val="both"/>
        <w:rPr>
          <w:b/>
          <w:bCs/>
          <w:kern w:val="0"/>
          <w:rtl/>
          <w:lang w:bidi="ar-EG"/>
          <w14:ligatures w14:val="none"/>
        </w:rPr>
      </w:pPr>
      <w:r w:rsidRPr="00FA4B1F">
        <w:rPr>
          <w:b/>
          <w:bCs/>
          <w:kern w:val="0"/>
          <w:rtl/>
          <w:lang w:bidi="ar-EG"/>
          <w14:ligatures w14:val="none"/>
        </w:rPr>
        <w:t>الأسئلة الفرعية</w:t>
      </w:r>
    </w:p>
    <w:p w14:paraId="30201224" w14:textId="77777777" w:rsidR="001F0EAE" w:rsidRDefault="00CD165B" w:rsidP="00FA4B1F">
      <w:pPr>
        <w:pStyle w:val="a6"/>
        <w:numPr>
          <w:ilvl w:val="0"/>
          <w:numId w:val="11"/>
        </w:numPr>
        <w:spacing w:after="0" w:line="360" w:lineRule="auto"/>
        <w:jc w:val="both"/>
        <w:rPr>
          <w:kern w:val="0"/>
          <w:lang w:bidi="ar-EG"/>
          <w14:ligatures w14:val="none"/>
        </w:rPr>
      </w:pPr>
      <w:r w:rsidRPr="001F0EAE">
        <w:rPr>
          <w:kern w:val="0"/>
          <w:rtl/>
          <w:lang w:bidi="ar-EG"/>
          <w14:ligatures w14:val="none"/>
        </w:rPr>
        <w:t>ما مستوى تطبيق معايير إدارة الجودة الشاملة في الإدارة الجامعية؟</w:t>
      </w:r>
    </w:p>
    <w:p w14:paraId="00BD66AA" w14:textId="77777777" w:rsidR="001F0EAE" w:rsidRDefault="00CD165B" w:rsidP="00FA4B1F">
      <w:pPr>
        <w:pStyle w:val="a6"/>
        <w:numPr>
          <w:ilvl w:val="0"/>
          <w:numId w:val="11"/>
        </w:numPr>
        <w:spacing w:after="0" w:line="360" w:lineRule="auto"/>
        <w:jc w:val="both"/>
        <w:rPr>
          <w:kern w:val="0"/>
          <w:lang w:bidi="ar-EG"/>
          <w14:ligatures w14:val="none"/>
        </w:rPr>
      </w:pPr>
      <w:r w:rsidRPr="001F0EAE">
        <w:rPr>
          <w:kern w:val="0"/>
          <w:rtl/>
          <w:lang w:bidi="ar-EG"/>
          <w14:ligatures w14:val="none"/>
        </w:rPr>
        <w:t>ما مستوى رضا الطلاب عن الخدمات المقدمة في الجامعة؟</w:t>
      </w:r>
    </w:p>
    <w:p w14:paraId="09495FED" w14:textId="77777777" w:rsidR="001F0EAE" w:rsidRDefault="00CD165B" w:rsidP="00FA4B1F">
      <w:pPr>
        <w:pStyle w:val="a6"/>
        <w:numPr>
          <w:ilvl w:val="0"/>
          <w:numId w:val="11"/>
        </w:numPr>
        <w:spacing w:after="0" w:line="360" w:lineRule="auto"/>
        <w:jc w:val="both"/>
        <w:rPr>
          <w:kern w:val="0"/>
          <w:lang w:bidi="ar-EG"/>
          <w14:ligatures w14:val="none"/>
        </w:rPr>
      </w:pPr>
      <w:r w:rsidRPr="001F0EAE">
        <w:rPr>
          <w:kern w:val="0"/>
          <w:rtl/>
          <w:lang w:bidi="ar-EG"/>
          <w14:ligatures w14:val="none"/>
        </w:rPr>
        <w:t>هل توجد علاقة ذات دلالة إحصائية بين استخدام معايير إدارة الجودة الشاملة ومستوى رضا الطلاب؟</w:t>
      </w:r>
    </w:p>
    <w:p w14:paraId="324F516A" w14:textId="77777777" w:rsidR="001F0EAE" w:rsidRDefault="00CD165B" w:rsidP="00FA4B1F">
      <w:pPr>
        <w:pStyle w:val="a6"/>
        <w:numPr>
          <w:ilvl w:val="0"/>
          <w:numId w:val="11"/>
        </w:numPr>
        <w:spacing w:after="0" w:line="360" w:lineRule="auto"/>
        <w:jc w:val="both"/>
        <w:rPr>
          <w:kern w:val="0"/>
          <w:lang w:bidi="ar-EG"/>
          <w14:ligatures w14:val="none"/>
        </w:rPr>
      </w:pPr>
      <w:r w:rsidRPr="001F0EAE">
        <w:rPr>
          <w:kern w:val="0"/>
          <w:rtl/>
          <w:lang w:bidi="ar-EG"/>
          <w14:ligatures w14:val="none"/>
        </w:rPr>
        <w:t>ما هي عناصر إدارة الجودة الشاملة التي لها التأثير الأكبر على مستوى رضا الطلاب؟</w:t>
      </w:r>
    </w:p>
    <w:p w14:paraId="11E299C2" w14:textId="7A47DF52" w:rsidR="000A273F" w:rsidRDefault="00CD165B" w:rsidP="00FA4B1F">
      <w:pPr>
        <w:pStyle w:val="a6"/>
        <w:numPr>
          <w:ilvl w:val="0"/>
          <w:numId w:val="11"/>
        </w:numPr>
        <w:spacing w:after="0" w:line="360" w:lineRule="auto"/>
        <w:jc w:val="both"/>
        <w:rPr>
          <w:kern w:val="0"/>
          <w:lang w:bidi="ar-EG"/>
          <w14:ligatures w14:val="none"/>
        </w:rPr>
      </w:pPr>
      <w:r w:rsidRPr="001F0EAE">
        <w:rPr>
          <w:kern w:val="0"/>
          <w:rtl/>
          <w:lang w:bidi="ar-EG"/>
          <w14:ligatures w14:val="none"/>
        </w:rPr>
        <w:t>ما هي التوصيات التي يمكن أن تسهم في تعزيز استخدام إدارة الجودة الشاملة ورفع مستوى رضا الطلاب؟</w:t>
      </w:r>
    </w:p>
    <w:p w14:paraId="14002842" w14:textId="4CF7146A" w:rsidR="00EB6B73" w:rsidRDefault="00EB6B73" w:rsidP="00EB6B73">
      <w:pPr>
        <w:tabs>
          <w:tab w:val="left" w:pos="3705"/>
        </w:tabs>
        <w:rPr>
          <w:rtl/>
          <w:lang w:bidi="ar-EG"/>
        </w:rPr>
      </w:pPr>
    </w:p>
    <w:p w14:paraId="64F46C5E" w14:textId="666B07EE" w:rsidR="00D62534" w:rsidRPr="00046772" w:rsidRDefault="00D62534" w:rsidP="00FA4B1F">
      <w:pPr>
        <w:pStyle w:val="1"/>
        <w:numPr>
          <w:ilvl w:val="0"/>
          <w:numId w:val="0"/>
        </w:numPr>
        <w:ind w:left="720" w:hanging="716"/>
        <w:rPr>
          <w:sz w:val="28"/>
          <w:szCs w:val="28"/>
          <w:rtl/>
        </w:rPr>
      </w:pPr>
      <w:bookmarkStart w:id="4" w:name="_Toc234905141"/>
      <w:r w:rsidRPr="00046772">
        <w:rPr>
          <w:sz w:val="28"/>
          <w:szCs w:val="28"/>
          <w:rtl/>
        </w:rPr>
        <w:lastRenderedPageBreak/>
        <w:t>أهداف البحث</w:t>
      </w:r>
      <w:r w:rsidR="00FA4B1F" w:rsidRPr="00046772">
        <w:rPr>
          <w:rFonts w:hint="cs"/>
          <w:sz w:val="28"/>
          <w:szCs w:val="28"/>
          <w:rtl/>
        </w:rPr>
        <w:t>:</w:t>
      </w:r>
      <w:bookmarkEnd w:id="4"/>
    </w:p>
    <w:p w14:paraId="0FEE33B5" w14:textId="331C1E36" w:rsidR="00D62534" w:rsidRPr="00FA4B1F" w:rsidRDefault="00D62534" w:rsidP="00FA4B1F">
      <w:pPr>
        <w:spacing w:after="0" w:line="360" w:lineRule="auto"/>
        <w:jc w:val="both"/>
        <w:rPr>
          <w:b/>
          <w:bCs/>
          <w:kern w:val="0"/>
          <w:lang w:bidi="ar-EG"/>
          <w14:ligatures w14:val="none"/>
        </w:rPr>
      </w:pPr>
      <w:r w:rsidRPr="00FA4B1F">
        <w:rPr>
          <w:b/>
          <w:bCs/>
          <w:kern w:val="0"/>
          <w:rtl/>
          <w:lang w:bidi="ar-EG"/>
          <w14:ligatures w14:val="none"/>
        </w:rPr>
        <w:t xml:space="preserve">الهدف </w:t>
      </w:r>
      <w:r w:rsidR="00164732" w:rsidRPr="00FA4B1F">
        <w:rPr>
          <w:rFonts w:hint="cs"/>
          <w:b/>
          <w:bCs/>
          <w:kern w:val="0"/>
          <w:rtl/>
          <w:lang w:bidi="ar-EG"/>
          <w14:ligatures w14:val="none"/>
        </w:rPr>
        <w:t>الرئيسي</w:t>
      </w:r>
    </w:p>
    <w:p w14:paraId="4F667A42" w14:textId="427562F9" w:rsidR="00D62534" w:rsidRPr="00FA4B1F" w:rsidRDefault="00D62534" w:rsidP="00FA4B1F">
      <w:pPr>
        <w:pStyle w:val="a6"/>
        <w:numPr>
          <w:ilvl w:val="0"/>
          <w:numId w:val="6"/>
        </w:numPr>
        <w:spacing w:after="0" w:line="360" w:lineRule="auto"/>
        <w:jc w:val="both"/>
        <w:rPr>
          <w:kern w:val="0"/>
          <w:rtl/>
          <w:lang w:bidi="ar-EG"/>
          <w14:ligatures w14:val="none"/>
        </w:rPr>
      </w:pPr>
      <w:r w:rsidRPr="00FA4B1F">
        <w:rPr>
          <w:kern w:val="0"/>
          <w:rtl/>
          <w:lang w:bidi="ar-EG"/>
          <w14:ligatures w14:val="none"/>
        </w:rPr>
        <w:t>تحديد العلاقة بين تطبيق مبادئ إدارة الجودة الشاملة في الإدارة الجامعية ورضا الطلاب عن الخدمات المقدمة في</w:t>
      </w:r>
      <w:r w:rsidR="00FA4B1F">
        <w:rPr>
          <w:rFonts w:hint="cs"/>
          <w:kern w:val="0"/>
          <w:rtl/>
          <w:lang w:bidi="ar-EG"/>
          <w14:ligatures w14:val="none"/>
        </w:rPr>
        <w:t xml:space="preserve"> </w:t>
      </w:r>
      <w:r w:rsidRPr="00FA4B1F">
        <w:rPr>
          <w:kern w:val="0"/>
          <w:rtl/>
          <w:lang w:bidi="ar-EG"/>
          <w14:ligatures w14:val="none"/>
        </w:rPr>
        <w:t>مؤسسات التعليم العالي.</w:t>
      </w:r>
    </w:p>
    <w:p w14:paraId="564FAA41" w14:textId="2570CB49" w:rsidR="00D62534" w:rsidRPr="00FA4B1F" w:rsidRDefault="00D62534" w:rsidP="00FA4B1F">
      <w:pPr>
        <w:spacing w:after="0" w:line="360" w:lineRule="auto"/>
        <w:jc w:val="both"/>
        <w:rPr>
          <w:b/>
          <w:bCs/>
          <w:kern w:val="0"/>
          <w:rtl/>
          <w:lang w:bidi="ar-EG"/>
          <w14:ligatures w14:val="none"/>
        </w:rPr>
      </w:pPr>
      <w:r w:rsidRPr="00FA4B1F">
        <w:rPr>
          <w:b/>
          <w:bCs/>
          <w:kern w:val="0"/>
          <w:rtl/>
          <w:lang w:bidi="ar-EG"/>
          <w14:ligatures w14:val="none"/>
        </w:rPr>
        <w:t>الأهداف الفرعية</w:t>
      </w:r>
    </w:p>
    <w:p w14:paraId="1690B1E3" w14:textId="77777777" w:rsidR="00164732" w:rsidRDefault="00D62534" w:rsidP="00FA4B1F">
      <w:pPr>
        <w:pStyle w:val="a6"/>
        <w:numPr>
          <w:ilvl w:val="0"/>
          <w:numId w:val="13"/>
        </w:numPr>
        <w:spacing w:after="0" w:line="360" w:lineRule="auto"/>
        <w:jc w:val="both"/>
        <w:rPr>
          <w:kern w:val="0"/>
          <w:lang w:bidi="ar-EG"/>
          <w14:ligatures w14:val="none"/>
        </w:rPr>
      </w:pPr>
      <w:r w:rsidRPr="00164732">
        <w:rPr>
          <w:kern w:val="0"/>
          <w:rtl/>
          <w:lang w:bidi="ar-EG"/>
          <w14:ligatures w14:val="none"/>
        </w:rPr>
        <w:t>تقييم مستوى تطبيق معايير إدارة الجودة الشاملة في الإدارة الجامعية من وجهة نظر الطلاب.</w:t>
      </w:r>
    </w:p>
    <w:p w14:paraId="38C0D955" w14:textId="77777777" w:rsidR="00164732" w:rsidRDefault="00D62534" w:rsidP="00FA4B1F">
      <w:pPr>
        <w:pStyle w:val="a6"/>
        <w:numPr>
          <w:ilvl w:val="0"/>
          <w:numId w:val="13"/>
        </w:numPr>
        <w:spacing w:after="0" w:line="360" w:lineRule="auto"/>
        <w:jc w:val="both"/>
        <w:rPr>
          <w:kern w:val="0"/>
          <w:lang w:bidi="ar-EG"/>
          <w14:ligatures w14:val="none"/>
        </w:rPr>
      </w:pPr>
      <w:r w:rsidRPr="00164732">
        <w:rPr>
          <w:kern w:val="0"/>
          <w:rtl/>
          <w:lang w:bidi="ar-EG"/>
          <w14:ligatures w14:val="none"/>
        </w:rPr>
        <w:t>تقييم رضا الطلاب عن الخدمات الإدارية والأكاديمية التي تقدمها الجامعة.</w:t>
      </w:r>
    </w:p>
    <w:p w14:paraId="0CA1C77B" w14:textId="77777777" w:rsidR="00164732" w:rsidRDefault="00D62534" w:rsidP="00FA4B1F">
      <w:pPr>
        <w:pStyle w:val="a6"/>
        <w:numPr>
          <w:ilvl w:val="0"/>
          <w:numId w:val="13"/>
        </w:numPr>
        <w:spacing w:after="0" w:line="360" w:lineRule="auto"/>
        <w:jc w:val="both"/>
        <w:rPr>
          <w:kern w:val="0"/>
          <w:lang w:bidi="ar-EG"/>
          <w14:ligatures w14:val="none"/>
        </w:rPr>
      </w:pPr>
      <w:r w:rsidRPr="00164732">
        <w:rPr>
          <w:kern w:val="0"/>
          <w:rtl/>
          <w:lang w:bidi="ar-EG"/>
          <w14:ligatures w14:val="none"/>
        </w:rPr>
        <w:t>تقييم العلاقة بين تطبيق معايير إدارة الجودة الشاملة ورضا الطلاب عن الخدمات المقدمة.</w:t>
      </w:r>
    </w:p>
    <w:p w14:paraId="7B3C5625" w14:textId="77777777" w:rsidR="00164732" w:rsidRDefault="00D62534" w:rsidP="00FA4B1F">
      <w:pPr>
        <w:pStyle w:val="a6"/>
        <w:numPr>
          <w:ilvl w:val="0"/>
          <w:numId w:val="13"/>
        </w:numPr>
        <w:spacing w:after="0" w:line="360" w:lineRule="auto"/>
        <w:jc w:val="both"/>
        <w:rPr>
          <w:kern w:val="0"/>
          <w:lang w:bidi="ar-EG"/>
          <w14:ligatures w14:val="none"/>
        </w:rPr>
      </w:pPr>
      <w:r w:rsidRPr="00164732">
        <w:rPr>
          <w:kern w:val="0"/>
          <w:rtl/>
          <w:lang w:bidi="ar-EG"/>
          <w14:ligatures w14:val="none"/>
        </w:rPr>
        <w:t>تحديد خصائص إدارة الجودة الشاملة التي تؤثر بشكل كبير على رضا الطلاب.</w:t>
      </w:r>
    </w:p>
    <w:p w14:paraId="00CBC02F" w14:textId="5978680B" w:rsidR="00EB6B73" w:rsidRDefault="00D62534" w:rsidP="00FA4B1F">
      <w:pPr>
        <w:pStyle w:val="a6"/>
        <w:numPr>
          <w:ilvl w:val="0"/>
          <w:numId w:val="13"/>
        </w:numPr>
        <w:spacing w:after="0" w:line="360" w:lineRule="auto"/>
        <w:jc w:val="both"/>
        <w:rPr>
          <w:kern w:val="0"/>
          <w:lang w:bidi="ar-EG"/>
          <w14:ligatures w14:val="none"/>
        </w:rPr>
      </w:pPr>
      <w:r w:rsidRPr="00164732">
        <w:rPr>
          <w:kern w:val="0"/>
          <w:rtl/>
          <w:lang w:bidi="ar-EG"/>
          <w14:ligatures w14:val="none"/>
        </w:rPr>
        <w:t>تقديم مجموعة من التوصيات العملية التي تُسهم في تحسين تطبيق معايير إدارة الجودة الشاملة ورفع جودة الخدمات الجامعية لتحقيق رضا الطلاب</w:t>
      </w:r>
      <w:r>
        <w:rPr>
          <w:rtl/>
          <w:lang w:bidi="ar-EG"/>
        </w:rPr>
        <w:t>.</w:t>
      </w:r>
    </w:p>
    <w:p w14:paraId="2664F317" w14:textId="5348AB0A" w:rsidR="00164732" w:rsidRDefault="002616C4" w:rsidP="00164732">
      <w:pPr>
        <w:spacing w:line="360" w:lineRule="auto"/>
        <w:jc w:val="both"/>
        <w:rPr>
          <w:kern w:val="0"/>
          <w:lang w:bidi="ar-EG"/>
          <w14:ligatures w14:val="none"/>
        </w:rPr>
      </w:pPr>
      <w:r w:rsidRPr="002616C4">
        <w:rPr>
          <w:noProof/>
          <w:kern w:val="0"/>
          <w:rtl/>
          <w:lang w:bidi="ar-EG"/>
          <w14:ligatures w14:val="none"/>
        </w:rPr>
        <w:drawing>
          <wp:inline distT="0" distB="0" distL="0" distR="0" wp14:anchorId="25D67D1F" wp14:editId="09648D3A">
            <wp:extent cx="5943600" cy="2329815"/>
            <wp:effectExtent l="0" t="0" r="0" b="0"/>
            <wp:docPr id="223877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77914" name=""/>
                    <pic:cNvPicPr/>
                  </pic:nvPicPr>
                  <pic:blipFill>
                    <a:blip r:embed="rId10"/>
                    <a:stretch>
                      <a:fillRect/>
                    </a:stretch>
                  </pic:blipFill>
                  <pic:spPr>
                    <a:xfrm>
                      <a:off x="0" y="0"/>
                      <a:ext cx="5943600" cy="2329815"/>
                    </a:xfrm>
                    <a:prstGeom prst="rect">
                      <a:avLst/>
                    </a:prstGeom>
                  </pic:spPr>
                </pic:pic>
              </a:graphicData>
            </a:graphic>
          </wp:inline>
        </w:drawing>
      </w:r>
    </w:p>
    <w:p w14:paraId="4E406055" w14:textId="4076CC2F" w:rsidR="001477F2" w:rsidRPr="001477F2" w:rsidRDefault="001477F2" w:rsidP="001477F2">
      <w:pPr>
        <w:pStyle w:val="aa"/>
        <w:rPr>
          <w:lang w:bidi="ar-EG"/>
        </w:rPr>
      </w:pPr>
      <w:r w:rsidRPr="001477F2">
        <w:rPr>
          <w:rtl/>
        </w:rPr>
        <w:t xml:space="preserve">الرسم التوضيحي </w:t>
      </w:r>
      <w:r w:rsidRPr="001477F2">
        <w:rPr>
          <w:rtl/>
        </w:rPr>
        <w:fldChar w:fldCharType="begin"/>
      </w:r>
      <w:r w:rsidRPr="001477F2">
        <w:rPr>
          <w:rtl/>
        </w:rPr>
        <w:instrText xml:space="preserve"> </w:instrText>
      </w:r>
      <w:r w:rsidRPr="001477F2">
        <w:instrText>SEQ</w:instrText>
      </w:r>
      <w:r w:rsidRPr="001477F2">
        <w:rPr>
          <w:rtl/>
        </w:rPr>
        <w:instrText xml:space="preserve"> الرسم_التوضيحي \* </w:instrText>
      </w:r>
      <w:r w:rsidRPr="001477F2">
        <w:instrText>ARABIC</w:instrText>
      </w:r>
      <w:r w:rsidRPr="001477F2">
        <w:rPr>
          <w:rtl/>
        </w:rPr>
        <w:instrText xml:space="preserve"> </w:instrText>
      </w:r>
      <w:r w:rsidRPr="001477F2">
        <w:rPr>
          <w:rtl/>
        </w:rPr>
        <w:fldChar w:fldCharType="separate"/>
      </w:r>
      <w:r w:rsidR="00D84B73">
        <w:rPr>
          <w:noProof/>
          <w:rtl/>
        </w:rPr>
        <w:t>2</w:t>
      </w:r>
      <w:r w:rsidRPr="001477F2">
        <w:rPr>
          <w:rtl/>
        </w:rPr>
        <w:fldChar w:fldCharType="end"/>
      </w:r>
      <w:r w:rsidRPr="001477F2">
        <w:rPr>
          <w:rtl/>
          <w:lang w:bidi="ar-EG"/>
        </w:rPr>
        <w:t>: الهدف العام</w:t>
      </w:r>
      <w:r w:rsidR="00FA4B1F">
        <w:rPr>
          <w:rFonts w:hint="cs"/>
          <w:rtl/>
          <w:lang w:bidi="ar-EG"/>
        </w:rPr>
        <w:t xml:space="preserve"> للدراسة</w:t>
      </w:r>
      <w:r w:rsidRPr="001477F2">
        <w:rPr>
          <w:rtl/>
          <w:lang w:bidi="ar-EG"/>
        </w:rPr>
        <w:t xml:space="preserve"> وأهداف</w:t>
      </w:r>
      <w:r w:rsidR="00FA4B1F">
        <w:rPr>
          <w:rFonts w:hint="cs"/>
          <w:rtl/>
          <w:lang w:bidi="ar-EG"/>
        </w:rPr>
        <w:t>ه</w:t>
      </w:r>
      <w:r w:rsidRPr="001477F2">
        <w:rPr>
          <w:rtl/>
          <w:lang w:bidi="ar-EG"/>
        </w:rPr>
        <w:t xml:space="preserve"> الفرعية</w:t>
      </w:r>
    </w:p>
    <w:p w14:paraId="6B5D0D16" w14:textId="77777777" w:rsidR="001477F2" w:rsidRDefault="001477F2" w:rsidP="00164732">
      <w:pPr>
        <w:spacing w:line="360" w:lineRule="auto"/>
        <w:jc w:val="both"/>
        <w:rPr>
          <w:kern w:val="0"/>
          <w:rtl/>
          <w:lang w:bidi="ar-EG"/>
          <w14:ligatures w14:val="none"/>
        </w:rPr>
      </w:pPr>
    </w:p>
    <w:p w14:paraId="1867F5E0" w14:textId="63772789" w:rsidR="00B55FA3" w:rsidRPr="00046772" w:rsidRDefault="00BF6BA6" w:rsidP="00FA4B1F">
      <w:pPr>
        <w:pStyle w:val="1"/>
        <w:numPr>
          <w:ilvl w:val="0"/>
          <w:numId w:val="0"/>
        </w:numPr>
        <w:ind w:left="720" w:hanging="716"/>
        <w:rPr>
          <w:sz w:val="28"/>
          <w:szCs w:val="28"/>
          <w:rtl/>
          <w:lang w:bidi="ar-EG"/>
        </w:rPr>
      </w:pPr>
      <w:bookmarkStart w:id="5" w:name="_Toc234905142"/>
      <w:r w:rsidRPr="00046772">
        <w:rPr>
          <w:sz w:val="28"/>
          <w:szCs w:val="28"/>
          <w:rtl/>
          <w:lang w:bidi="ar-EG"/>
        </w:rPr>
        <w:lastRenderedPageBreak/>
        <w:t xml:space="preserve">مراجعة </w:t>
      </w:r>
      <w:r w:rsidRPr="00046772">
        <w:rPr>
          <w:rFonts w:hint="cs"/>
          <w:sz w:val="28"/>
          <w:szCs w:val="28"/>
          <w:rtl/>
          <w:lang w:bidi="ar-EG"/>
        </w:rPr>
        <w:t>الأدبيات</w:t>
      </w:r>
      <w:r w:rsidR="00FA4B1F" w:rsidRPr="00046772">
        <w:rPr>
          <w:rFonts w:hint="cs"/>
          <w:sz w:val="28"/>
          <w:szCs w:val="28"/>
          <w:rtl/>
          <w:lang w:bidi="ar-EG"/>
        </w:rPr>
        <w:t>:</w:t>
      </w:r>
      <w:bookmarkEnd w:id="5"/>
    </w:p>
    <w:p w14:paraId="3202C9CA" w14:textId="77777777" w:rsidR="00046772" w:rsidRDefault="00AF2D36" w:rsidP="00046772">
      <w:pPr>
        <w:spacing w:line="360" w:lineRule="auto"/>
        <w:ind w:firstLine="571"/>
        <w:jc w:val="both"/>
        <w:rPr>
          <w:kern w:val="0"/>
          <w:rtl/>
          <w:lang w:bidi="ar-EG"/>
          <w14:ligatures w14:val="none"/>
        </w:rPr>
      </w:pPr>
      <w:r w:rsidRPr="00AF2D36">
        <w:rPr>
          <w:kern w:val="0"/>
          <w:rtl/>
          <w:lang w:bidi="ar-EG"/>
          <w14:ligatures w14:val="none"/>
        </w:rPr>
        <w:t xml:space="preserve">تتناول دراسة </w:t>
      </w:r>
      <w:sdt>
        <w:sdtPr>
          <w:rPr>
            <w:rFonts w:hint="cs"/>
            <w:kern w:val="0"/>
            <w:rtl/>
            <w:lang w:bidi="ar-EG"/>
            <w14:ligatures w14:val="none"/>
          </w:rPr>
          <w:id w:val="1489817133"/>
          <w:citation/>
        </w:sdtPr>
        <w:sdtEndPr/>
        <w:sdtContent>
          <w:r>
            <w:rPr>
              <w:kern w:val="0"/>
              <w:rtl/>
              <w:lang w:bidi="ar-EG"/>
              <w14:ligatures w14:val="none"/>
            </w:rPr>
            <w:fldChar w:fldCharType="begin"/>
          </w:r>
          <w:r>
            <w:rPr>
              <w:kern w:val="0"/>
              <w:rtl/>
              <w:lang w:bidi="ar-EG"/>
              <w14:ligatures w14:val="none"/>
            </w:rPr>
            <w:instrText xml:space="preserve"> </w:instrText>
          </w:r>
          <w:r>
            <w:rPr>
              <w:rFonts w:hint="cs"/>
              <w:kern w:val="0"/>
              <w:lang w:bidi="ar-EG"/>
              <w14:ligatures w14:val="none"/>
            </w:rPr>
            <w:instrText>CITATION</w:instrText>
          </w:r>
          <w:r>
            <w:rPr>
              <w:rFonts w:hint="cs"/>
              <w:kern w:val="0"/>
              <w:rtl/>
              <w:lang w:bidi="ar-EG"/>
              <w14:ligatures w14:val="none"/>
            </w:rPr>
            <w:instrText xml:space="preserve"> </w:instrText>
          </w:r>
          <w:r>
            <w:rPr>
              <w:rFonts w:hint="cs"/>
              <w:kern w:val="0"/>
              <w:lang w:bidi="ar-EG"/>
              <w14:ligatures w14:val="none"/>
            </w:rPr>
            <w:instrText>Gup22 \l 3073</w:instrText>
          </w:r>
          <w:r>
            <w:rPr>
              <w:kern w:val="0"/>
              <w:rtl/>
              <w:lang w:bidi="ar-EG"/>
              <w14:ligatures w14:val="none"/>
            </w:rPr>
            <w:instrText xml:space="preserve"> </w:instrText>
          </w:r>
          <w:r>
            <w:rPr>
              <w:kern w:val="0"/>
              <w:rtl/>
              <w:lang w:bidi="ar-EG"/>
              <w14:ligatures w14:val="none"/>
            </w:rPr>
            <w:fldChar w:fldCharType="separate"/>
          </w:r>
          <w:r w:rsidRPr="002616C4">
            <w:rPr>
              <w:rFonts w:hint="cs"/>
              <w:kern w:val="0"/>
              <w:rtl/>
              <w:lang w:bidi="ar-EG"/>
              <w14:ligatures w14:val="none"/>
            </w:rPr>
            <w:t>(</w:t>
          </w:r>
          <w:r w:rsidRPr="002616C4">
            <w:rPr>
              <w:rFonts w:hint="cs"/>
              <w:kern w:val="0"/>
              <w:lang w:bidi="ar-EG"/>
              <w14:ligatures w14:val="none"/>
            </w:rPr>
            <w:t>Gupta</w:t>
          </w:r>
          <w:r w:rsidRPr="002616C4">
            <w:rPr>
              <w:rFonts w:hint="cs"/>
              <w:kern w:val="0"/>
              <w:rtl/>
              <w:lang w:bidi="ar-EG"/>
              <w14:ligatures w14:val="none"/>
            </w:rPr>
            <w:t>، 2022)</w:t>
          </w:r>
          <w:r>
            <w:rPr>
              <w:kern w:val="0"/>
              <w:rtl/>
              <w:lang w:bidi="ar-EG"/>
              <w14:ligatures w14:val="none"/>
            </w:rPr>
            <w:fldChar w:fldCharType="end"/>
          </w:r>
        </w:sdtContent>
      </w:sdt>
      <w:r w:rsidRPr="00AF2D36">
        <w:rPr>
          <w:kern w:val="0"/>
          <w:rtl/>
          <w:lang w:bidi="ar-EG"/>
          <w14:ligatures w14:val="none"/>
        </w:rPr>
        <w:t xml:space="preserve"> عناصر إدارة الجودة الشاملة لتعزيز رضا الطلاب في التعليم العالي في ولاية </w:t>
      </w:r>
      <w:proofErr w:type="spellStart"/>
      <w:r w:rsidRPr="00AF2D36">
        <w:rPr>
          <w:kern w:val="0"/>
          <w:rtl/>
          <w:lang w:bidi="ar-EG"/>
          <w14:ligatures w14:val="none"/>
        </w:rPr>
        <w:t>هيماشال</w:t>
      </w:r>
      <w:proofErr w:type="spellEnd"/>
      <w:r w:rsidRPr="00AF2D36">
        <w:rPr>
          <w:kern w:val="0"/>
          <w:rtl/>
          <w:lang w:bidi="ar-EG"/>
          <w14:ligatures w14:val="none"/>
        </w:rPr>
        <w:t xml:space="preserve"> </w:t>
      </w:r>
      <w:proofErr w:type="spellStart"/>
      <w:r w:rsidRPr="00AF2D36">
        <w:rPr>
          <w:kern w:val="0"/>
          <w:rtl/>
          <w:lang w:bidi="ar-EG"/>
          <w14:ligatures w14:val="none"/>
        </w:rPr>
        <w:t>براديش</w:t>
      </w:r>
      <w:proofErr w:type="spellEnd"/>
      <w:r w:rsidRPr="00AF2D36">
        <w:rPr>
          <w:kern w:val="0"/>
          <w:rtl/>
          <w:lang w:bidi="ar-EG"/>
          <w14:ligatures w14:val="none"/>
        </w:rPr>
        <w:t xml:space="preserve">. وقد حللت الدراسة الأدبيات واستخدمت استبيانات من مؤسسات تعليمية مختلفة. وكشفت النتائج الرئيسية أن الاستجابة لم تؤثر بشكل كبير على الرضا، بينما كان للوضوح والشفافية تأثير بالغ عليه. وتخلص الدراسة إلى ضرورة وضع استراتيجيات جديدة لتطبيق إدارة الجودة الشاملة بنجاح والحفاظ على سمعة المؤسسة. </w:t>
      </w:r>
    </w:p>
    <w:p w14:paraId="08335179" w14:textId="77777777" w:rsidR="00046772" w:rsidRDefault="00A079B0" w:rsidP="00046772">
      <w:pPr>
        <w:spacing w:line="360" w:lineRule="auto"/>
        <w:ind w:firstLine="571"/>
        <w:jc w:val="both"/>
        <w:rPr>
          <w:kern w:val="0"/>
          <w:rtl/>
          <w:lang w:bidi="ar-EG"/>
          <w14:ligatures w14:val="none"/>
        </w:rPr>
      </w:pPr>
      <w:r w:rsidRPr="00A079B0">
        <w:rPr>
          <w:kern w:val="0"/>
          <w:rtl/>
          <w:lang w:bidi="ar-EG"/>
          <w14:ligatures w14:val="none"/>
        </w:rPr>
        <w:t xml:space="preserve">تتكيف مؤسسات التعليم العالي مع التغيرات التي أحدثها مفهوم التعليم 4.0، مما يستلزم إعادة تقييم أساليب ضمان الجودة التقليدية المتأثرة بتقنيات مثل الذكاء الاصطناعي </w:t>
      </w:r>
      <w:proofErr w:type="spellStart"/>
      <w:r w:rsidRPr="00A079B0">
        <w:rPr>
          <w:kern w:val="0"/>
          <w:rtl/>
          <w:lang w:bidi="ar-EG"/>
          <w14:ligatures w14:val="none"/>
        </w:rPr>
        <w:t>والأتمتة</w:t>
      </w:r>
      <w:proofErr w:type="spellEnd"/>
      <w:r w:rsidRPr="00A079B0">
        <w:rPr>
          <w:kern w:val="0"/>
          <w:rtl/>
          <w:lang w:bidi="ar-EG"/>
          <w14:ligatures w14:val="none"/>
        </w:rPr>
        <w:t xml:space="preserve">. تتناول دراسة </w:t>
      </w:r>
      <w:sdt>
        <w:sdtPr>
          <w:rPr>
            <w:rFonts w:hint="cs"/>
            <w:kern w:val="0"/>
            <w:rtl/>
            <w:lang w:bidi="ar-EG"/>
            <w14:ligatures w14:val="none"/>
          </w:rPr>
          <w:id w:val="303444726"/>
          <w:citation/>
        </w:sdtPr>
        <w:sdtEndPr/>
        <w:sdtContent>
          <w:r>
            <w:rPr>
              <w:kern w:val="0"/>
              <w:rtl/>
              <w:lang w:bidi="ar-EG"/>
              <w14:ligatures w14:val="none"/>
            </w:rPr>
            <w:fldChar w:fldCharType="begin"/>
          </w:r>
          <w:r>
            <w:rPr>
              <w:kern w:val="0"/>
              <w:rtl/>
              <w:lang w:bidi="ar-EG"/>
              <w14:ligatures w14:val="none"/>
            </w:rPr>
            <w:instrText xml:space="preserve"> </w:instrText>
          </w:r>
          <w:r>
            <w:rPr>
              <w:rFonts w:hint="cs"/>
              <w:kern w:val="0"/>
              <w:lang w:bidi="ar-EG"/>
              <w14:ligatures w14:val="none"/>
            </w:rPr>
            <w:instrText>CITATION</w:instrText>
          </w:r>
          <w:r>
            <w:rPr>
              <w:rFonts w:hint="cs"/>
              <w:kern w:val="0"/>
              <w:rtl/>
              <w:lang w:bidi="ar-EG"/>
              <w14:ligatures w14:val="none"/>
            </w:rPr>
            <w:instrText xml:space="preserve"> </w:instrText>
          </w:r>
          <w:r>
            <w:rPr>
              <w:rFonts w:hint="cs"/>
              <w:kern w:val="0"/>
              <w:lang w:bidi="ar-EG"/>
              <w14:ligatures w14:val="none"/>
            </w:rPr>
            <w:instrText>Anw26 \l 3073</w:instrText>
          </w:r>
          <w:r>
            <w:rPr>
              <w:kern w:val="0"/>
              <w:rtl/>
              <w:lang w:bidi="ar-EG"/>
              <w14:ligatures w14:val="none"/>
            </w:rPr>
            <w:instrText xml:space="preserve"> </w:instrText>
          </w:r>
          <w:r>
            <w:rPr>
              <w:kern w:val="0"/>
              <w:rtl/>
              <w:lang w:bidi="ar-EG"/>
              <w14:ligatures w14:val="none"/>
            </w:rPr>
            <w:fldChar w:fldCharType="separate"/>
          </w:r>
          <w:r w:rsidRPr="00A079B0">
            <w:rPr>
              <w:rFonts w:hint="cs"/>
              <w:noProof/>
              <w:kern w:val="0"/>
              <w:rtl/>
              <w:lang w:bidi="ar-EG"/>
              <w14:ligatures w14:val="none"/>
            </w:rPr>
            <w:t>(</w:t>
          </w:r>
          <w:r w:rsidRPr="00A079B0">
            <w:rPr>
              <w:rFonts w:hint="cs"/>
              <w:noProof/>
              <w:kern w:val="0"/>
              <w:lang w:bidi="ar-EG"/>
              <w14:ligatures w14:val="none"/>
            </w:rPr>
            <w:t>Anwar</w:t>
          </w:r>
          <w:r w:rsidRPr="00A079B0">
            <w:rPr>
              <w:rFonts w:hint="cs"/>
              <w:noProof/>
              <w:kern w:val="0"/>
              <w:rtl/>
              <w:lang w:bidi="ar-EG"/>
              <w14:ligatures w14:val="none"/>
            </w:rPr>
            <w:t>، 2026)</w:t>
          </w:r>
          <w:r>
            <w:rPr>
              <w:kern w:val="0"/>
              <w:rtl/>
              <w:lang w:bidi="ar-EG"/>
              <w14:ligatures w14:val="none"/>
            </w:rPr>
            <w:fldChar w:fldCharType="end"/>
          </w:r>
        </w:sdtContent>
      </w:sdt>
      <w:r>
        <w:rPr>
          <w:rFonts w:hint="cs"/>
          <w:kern w:val="0"/>
          <w:rtl/>
          <w:lang w:bidi="ar-EG"/>
          <w14:ligatures w14:val="none"/>
        </w:rPr>
        <w:t xml:space="preserve"> </w:t>
      </w:r>
      <w:r w:rsidRPr="00A079B0">
        <w:rPr>
          <w:kern w:val="0"/>
          <w:rtl/>
          <w:lang w:bidi="ar-EG"/>
          <w14:ligatures w14:val="none"/>
        </w:rPr>
        <w:t>أثر إدارة الجودة الشاملة على رضا الطلاب في إحدى كليات الهندسة الباكستانية، وذلك من خلال استطلاع رأي شمل 500 طالب. تشير النتائج إلى وجود أثر إيجابي كبير لممارسات إدارة الجودة الشاملة، ولا سيما التحسين المستمر، على رضا الطلاب. وتقترح الدراسة ضرورة تبني إدارات الكليات إجراءات استباقية لتعزيز أنظمة الجودة، مما يؤدي إلى توصيات لتطوير أطر عمل رقمية ومستدامة للجودة في التعليم العالي.</w:t>
      </w:r>
    </w:p>
    <w:p w14:paraId="19268E36" w14:textId="77777777" w:rsidR="00046772" w:rsidRDefault="00FF56ED" w:rsidP="00046772">
      <w:pPr>
        <w:spacing w:line="360" w:lineRule="auto"/>
        <w:ind w:firstLine="571"/>
        <w:jc w:val="both"/>
        <w:rPr>
          <w:kern w:val="0"/>
          <w:rtl/>
          <w:lang w:bidi="ar-EG"/>
          <w14:ligatures w14:val="none"/>
        </w:rPr>
      </w:pPr>
      <w:r w:rsidRPr="00FF56ED">
        <w:rPr>
          <w:kern w:val="0"/>
          <w:rtl/>
          <w:lang w:bidi="ar-EG"/>
          <w14:ligatures w14:val="none"/>
        </w:rPr>
        <w:t xml:space="preserve">في دراسة شملت 415 عضو هيئة تدريس من جامعات أردنية، بحث الباحثون </w:t>
      </w:r>
      <w:sdt>
        <w:sdtPr>
          <w:rPr>
            <w:rFonts w:hint="cs"/>
            <w:kern w:val="0"/>
            <w:rtl/>
            <w:lang w:bidi="ar-EG"/>
            <w14:ligatures w14:val="none"/>
          </w:rPr>
          <w:id w:val="-1538110992"/>
          <w:citation/>
        </w:sdtPr>
        <w:sdtEndPr/>
        <w:sdtContent>
          <w:r>
            <w:rPr>
              <w:kern w:val="0"/>
              <w:rtl/>
              <w:lang w:bidi="ar-EG"/>
              <w14:ligatures w14:val="none"/>
            </w:rPr>
            <w:fldChar w:fldCharType="begin"/>
          </w:r>
          <w:r>
            <w:rPr>
              <w:kern w:val="0"/>
              <w:rtl/>
              <w:lang w:bidi="ar-EG"/>
              <w14:ligatures w14:val="none"/>
            </w:rPr>
            <w:instrText xml:space="preserve"> </w:instrText>
          </w:r>
          <w:r>
            <w:rPr>
              <w:rFonts w:hint="cs"/>
              <w:kern w:val="0"/>
              <w:lang w:bidi="ar-EG"/>
              <w14:ligatures w14:val="none"/>
            </w:rPr>
            <w:instrText>CITATION</w:instrText>
          </w:r>
          <w:r>
            <w:rPr>
              <w:rFonts w:hint="cs"/>
              <w:kern w:val="0"/>
              <w:rtl/>
              <w:lang w:bidi="ar-EG"/>
              <w14:ligatures w14:val="none"/>
            </w:rPr>
            <w:instrText xml:space="preserve"> </w:instrText>
          </w:r>
          <w:r>
            <w:rPr>
              <w:rFonts w:hint="cs"/>
              <w:kern w:val="0"/>
              <w:lang w:bidi="ar-EG"/>
              <w14:ligatures w14:val="none"/>
            </w:rPr>
            <w:instrText>Zoh23 \l 3073</w:instrText>
          </w:r>
          <w:r>
            <w:rPr>
              <w:kern w:val="0"/>
              <w:rtl/>
              <w:lang w:bidi="ar-EG"/>
              <w14:ligatures w14:val="none"/>
            </w:rPr>
            <w:instrText xml:space="preserve"> </w:instrText>
          </w:r>
          <w:r>
            <w:rPr>
              <w:kern w:val="0"/>
              <w:rtl/>
              <w:lang w:bidi="ar-EG"/>
              <w14:ligatures w14:val="none"/>
            </w:rPr>
            <w:fldChar w:fldCharType="separate"/>
          </w:r>
          <w:r w:rsidRPr="00FF56ED">
            <w:rPr>
              <w:rFonts w:hint="cs"/>
              <w:noProof/>
              <w:kern w:val="0"/>
              <w:rtl/>
              <w:lang w:bidi="ar-EG"/>
              <w14:ligatures w14:val="none"/>
            </w:rPr>
            <w:t>(</w:t>
          </w:r>
          <w:r w:rsidRPr="00FF56ED">
            <w:rPr>
              <w:rFonts w:hint="cs"/>
              <w:noProof/>
              <w:kern w:val="0"/>
              <w:lang w:bidi="ar-EG"/>
              <w14:ligatures w14:val="none"/>
            </w:rPr>
            <w:t>Zohair Al-Zoubi</w:t>
          </w:r>
          <w:r w:rsidRPr="00FF56ED">
            <w:rPr>
              <w:rFonts w:hint="cs"/>
              <w:noProof/>
              <w:kern w:val="0"/>
              <w:rtl/>
              <w:lang w:bidi="ar-EG"/>
              <w14:ligatures w14:val="none"/>
            </w:rPr>
            <w:t>، 2023)</w:t>
          </w:r>
          <w:r>
            <w:rPr>
              <w:kern w:val="0"/>
              <w:rtl/>
              <w:lang w:bidi="ar-EG"/>
              <w14:ligatures w14:val="none"/>
            </w:rPr>
            <w:fldChar w:fldCharType="end"/>
          </w:r>
        </w:sdtContent>
      </w:sdt>
      <w:r>
        <w:rPr>
          <w:rFonts w:hint="cs"/>
          <w:kern w:val="0"/>
          <w:rtl/>
          <w:lang w:bidi="ar-EG"/>
          <w14:ligatures w14:val="none"/>
        </w:rPr>
        <w:t xml:space="preserve"> </w:t>
      </w:r>
      <w:r w:rsidRPr="00FF56ED">
        <w:rPr>
          <w:kern w:val="0"/>
          <w:rtl/>
          <w:lang w:bidi="ar-EG"/>
          <w14:ligatures w14:val="none"/>
        </w:rPr>
        <w:t>العلاقة بين تطبيق إدارة الجودة الشاملة وخدمة المجتمع. أُجريت الدراسة في الفصل الدراسي الثاني من العام الدراسي 2021-2022، وأشارت النتائج إلى انتشار كل من إدارة الجودة الشاملة وخدمة المجتمع، دون وجود تأثير يُذكر للجنس أو الخبرة أو الرتبة الأكاديمية على مستويات إدارة الجودة الشاملة. ومع ذلك، فقد أثرت الكلية وبلد التخرج على تطبيق إدارة الجودة الشاملة. وخلصت الدراسة إلى وجود ارتباط إيجابي بين خدمة المجتمع وإدارة الجودة الشاملة، كما يراها أعضاء هيئة التدريس.</w:t>
      </w:r>
    </w:p>
    <w:p w14:paraId="24974DAE" w14:textId="77777777" w:rsidR="00046772" w:rsidRDefault="001A1FFF" w:rsidP="00046772">
      <w:pPr>
        <w:spacing w:line="360" w:lineRule="auto"/>
        <w:ind w:firstLine="571"/>
        <w:jc w:val="both"/>
        <w:rPr>
          <w:kern w:val="0"/>
          <w:rtl/>
          <w:lang w:bidi="ar-EG"/>
          <w14:ligatures w14:val="none"/>
        </w:rPr>
      </w:pPr>
      <w:r w:rsidRPr="001A1FFF">
        <w:rPr>
          <w:kern w:val="0"/>
          <w:rtl/>
          <w:lang w:bidi="ar-EG"/>
          <w14:ligatures w14:val="none"/>
        </w:rPr>
        <w:t xml:space="preserve">في إقليم البنجاب بباكستان، أجريت دراسةٌ </w:t>
      </w:r>
      <w:r>
        <w:rPr>
          <w:rFonts w:hint="cs"/>
          <w:kern w:val="0"/>
          <w:rtl/>
          <w:lang w:bidi="ar-EG"/>
          <w14:ligatures w14:val="none"/>
        </w:rPr>
        <w:t xml:space="preserve"> </w:t>
      </w:r>
      <w:sdt>
        <w:sdtPr>
          <w:rPr>
            <w:rFonts w:hint="cs"/>
            <w:kern w:val="0"/>
            <w:rtl/>
            <w:lang w:bidi="ar-EG"/>
            <w14:ligatures w14:val="none"/>
          </w:rPr>
          <w:id w:val="595906470"/>
          <w:citation/>
        </w:sdtPr>
        <w:sdtEndPr/>
        <w:sdtContent>
          <w:r>
            <w:rPr>
              <w:kern w:val="0"/>
              <w:rtl/>
              <w:lang w:bidi="ar-EG"/>
              <w14:ligatures w14:val="none"/>
            </w:rPr>
            <w:fldChar w:fldCharType="begin"/>
          </w:r>
          <w:r>
            <w:rPr>
              <w:kern w:val="0"/>
              <w:rtl/>
              <w:lang w:bidi="ar-EG"/>
              <w14:ligatures w14:val="none"/>
            </w:rPr>
            <w:instrText xml:space="preserve"> </w:instrText>
          </w:r>
          <w:r>
            <w:rPr>
              <w:rFonts w:hint="cs"/>
              <w:kern w:val="0"/>
              <w:lang w:bidi="ar-EG"/>
              <w14:ligatures w14:val="none"/>
            </w:rPr>
            <w:instrText>CITATION</w:instrText>
          </w:r>
          <w:r>
            <w:rPr>
              <w:rFonts w:hint="cs"/>
              <w:kern w:val="0"/>
              <w:rtl/>
              <w:lang w:bidi="ar-EG"/>
              <w14:ligatures w14:val="none"/>
            </w:rPr>
            <w:instrText xml:space="preserve"> </w:instrText>
          </w:r>
          <w:r>
            <w:rPr>
              <w:rFonts w:hint="cs"/>
              <w:kern w:val="0"/>
              <w:lang w:bidi="ar-EG"/>
              <w14:ligatures w14:val="none"/>
            </w:rPr>
            <w:instrText>Par24 \l 3073</w:instrText>
          </w:r>
          <w:r>
            <w:rPr>
              <w:kern w:val="0"/>
              <w:rtl/>
              <w:lang w:bidi="ar-EG"/>
              <w14:ligatures w14:val="none"/>
            </w:rPr>
            <w:instrText xml:space="preserve"> </w:instrText>
          </w:r>
          <w:r>
            <w:rPr>
              <w:kern w:val="0"/>
              <w:rtl/>
              <w:lang w:bidi="ar-EG"/>
              <w14:ligatures w14:val="none"/>
            </w:rPr>
            <w:fldChar w:fldCharType="separate"/>
          </w:r>
          <w:r w:rsidRPr="001A1FFF">
            <w:rPr>
              <w:rFonts w:hint="cs"/>
              <w:noProof/>
              <w:kern w:val="0"/>
              <w:rtl/>
              <w:lang w:bidi="ar-EG"/>
              <w14:ligatures w14:val="none"/>
            </w:rPr>
            <w:t>(</w:t>
          </w:r>
          <w:r w:rsidRPr="001A1FFF">
            <w:rPr>
              <w:rFonts w:hint="cs"/>
              <w:noProof/>
              <w:kern w:val="0"/>
              <w:lang w:bidi="ar-EG"/>
              <w14:ligatures w14:val="none"/>
            </w:rPr>
            <w:t>Parveen</w:t>
          </w:r>
          <w:r w:rsidRPr="001A1FFF">
            <w:rPr>
              <w:rFonts w:hint="cs"/>
              <w:noProof/>
              <w:kern w:val="0"/>
              <w:rtl/>
              <w:lang w:bidi="ar-EG"/>
              <w14:ligatures w14:val="none"/>
            </w:rPr>
            <w:t>، 2024)</w:t>
          </w:r>
          <w:r>
            <w:rPr>
              <w:kern w:val="0"/>
              <w:rtl/>
              <w:lang w:bidi="ar-EG"/>
              <w14:ligatures w14:val="none"/>
            </w:rPr>
            <w:fldChar w:fldCharType="end"/>
          </w:r>
        </w:sdtContent>
      </w:sdt>
      <w:r>
        <w:rPr>
          <w:rFonts w:hint="cs"/>
          <w:kern w:val="0"/>
          <w:rtl/>
          <w:lang w:bidi="ar-EG"/>
          <w14:ligatures w14:val="none"/>
        </w:rPr>
        <w:t xml:space="preserve"> </w:t>
      </w:r>
      <w:r w:rsidRPr="001A1FFF">
        <w:rPr>
          <w:kern w:val="0"/>
          <w:rtl/>
          <w:lang w:bidi="ar-EG"/>
          <w14:ligatures w14:val="none"/>
        </w:rPr>
        <w:t xml:space="preserve">استقصت تصورات مديري المدارس حول أساليب إدارة الجودة وعلاقتها بثقافة المدرسة وتحصيل الطلاب في المدارس الثانوية الحكومية. باستخدام تصميم بحثي استكشافي متسلسل ذي مناهج مختلطة، شمل البحث مقابلات مع أحد عشر مديرًا ومراجعة لثلاث وستين دراسة. وُزِّع استبيان على 150 مديرًا، أسفر عن 120 استجابة صالحة للتحليل الكمي باستخدام </w:t>
      </w:r>
      <w:proofErr w:type="spellStart"/>
      <w:r w:rsidRPr="001A1FFF">
        <w:rPr>
          <w:kern w:val="0"/>
          <w:rtl/>
          <w:lang w:bidi="ar-EG"/>
          <w14:ligatures w14:val="none"/>
        </w:rPr>
        <w:t>نمذجة</w:t>
      </w:r>
      <w:proofErr w:type="spellEnd"/>
      <w:r w:rsidRPr="001A1FFF">
        <w:rPr>
          <w:kern w:val="0"/>
          <w:rtl/>
          <w:lang w:bidi="ar-EG"/>
          <w14:ligatures w14:val="none"/>
        </w:rPr>
        <w:t xml:space="preserve"> المعادلات الهيكلية. أشارت النتائج إلى أن إدارة </w:t>
      </w:r>
      <w:r w:rsidRPr="001A1FFF">
        <w:rPr>
          <w:kern w:val="0"/>
          <w:rtl/>
          <w:lang w:bidi="ar-EG"/>
          <w14:ligatures w14:val="none"/>
        </w:rPr>
        <w:lastRenderedPageBreak/>
        <w:t>الجودة مؤشر قوي لثقافة المدرسة، وأن تحصيل الطلاب يرتبط إيجابيًا بإدارة الجودة، حيث تتوسط ثقافة المدرسة هذه العلاقة بشكل كامل.</w:t>
      </w:r>
    </w:p>
    <w:p w14:paraId="4221968D" w14:textId="2F5D2D15" w:rsidR="001A1FFF" w:rsidRDefault="00FA4B1F" w:rsidP="00046772">
      <w:pPr>
        <w:spacing w:line="360" w:lineRule="auto"/>
        <w:ind w:firstLine="571"/>
        <w:jc w:val="both"/>
        <w:rPr>
          <w:kern w:val="0"/>
          <w:rtl/>
          <w:lang w:bidi="ar-EG"/>
          <w14:ligatures w14:val="none"/>
        </w:rPr>
      </w:pPr>
      <w:r>
        <w:rPr>
          <w:rFonts w:hint="cs"/>
          <w:kern w:val="0"/>
          <w:rtl/>
          <w:lang w:bidi="ar-EG"/>
          <w14:ligatures w14:val="none"/>
        </w:rPr>
        <w:t>تشكل</w:t>
      </w:r>
      <w:r w:rsidR="001F47F1" w:rsidRPr="001F47F1">
        <w:rPr>
          <w:kern w:val="0"/>
          <w:rtl/>
          <w:lang w:bidi="ar-EG"/>
          <w14:ligatures w14:val="none"/>
        </w:rPr>
        <w:t xml:space="preserve"> إدارة الجودة الشاملة (</w:t>
      </w:r>
      <w:r w:rsidR="001F47F1" w:rsidRPr="001F47F1">
        <w:rPr>
          <w:kern w:val="0"/>
          <w:lang w:bidi="ar-EG"/>
          <w14:ligatures w14:val="none"/>
        </w:rPr>
        <w:t>TQM</w:t>
      </w:r>
      <w:r w:rsidR="001F47F1" w:rsidRPr="001F47F1">
        <w:rPr>
          <w:kern w:val="0"/>
          <w:rtl/>
          <w:lang w:bidi="ar-EG"/>
          <w14:ligatures w14:val="none"/>
        </w:rPr>
        <w:t xml:space="preserve">) عنصرًا أساسيًا لتحسين معايير الجامعات الجزائرية والحصول على الاعتماد الأكاديمي والارتقاء بتصنيفاتها العالمية. تستخدم هذه الدراسة منهجية بحثية مختلطة، حيث شملت استطلاع آراء 610 طلاب عبر استبيانات، ومقابلات مع 24 أكاديميًا من وحدات الجودة. وتُظهر البيانات، التي تم تحليلها باستخدام </w:t>
      </w:r>
      <w:proofErr w:type="spellStart"/>
      <w:r w:rsidR="001F47F1" w:rsidRPr="001F47F1">
        <w:rPr>
          <w:kern w:val="0"/>
          <w:rtl/>
          <w:lang w:bidi="ar-EG"/>
          <w14:ligatures w14:val="none"/>
        </w:rPr>
        <w:t>نمذجة</w:t>
      </w:r>
      <w:proofErr w:type="spellEnd"/>
      <w:r w:rsidR="001F47F1" w:rsidRPr="001F47F1">
        <w:rPr>
          <w:kern w:val="0"/>
          <w:rtl/>
          <w:lang w:bidi="ar-EG"/>
          <w14:ligatures w14:val="none"/>
        </w:rPr>
        <w:t xml:space="preserve"> المعادلات الهيكلية (</w:t>
      </w:r>
      <w:r w:rsidR="001F47F1" w:rsidRPr="001F47F1">
        <w:rPr>
          <w:kern w:val="0"/>
          <w:lang w:bidi="ar-EG"/>
          <w14:ligatures w14:val="none"/>
        </w:rPr>
        <w:t>SEM</w:t>
      </w:r>
      <w:r w:rsidR="001F47F1" w:rsidRPr="001F47F1">
        <w:rPr>
          <w:kern w:val="0"/>
          <w:rtl/>
          <w:lang w:bidi="ar-EG"/>
          <w14:ligatures w14:val="none"/>
        </w:rPr>
        <w:t xml:space="preserve">) وتحليل المحتوى باستخدام برنامج </w:t>
      </w:r>
      <w:proofErr w:type="spellStart"/>
      <w:r w:rsidR="001F47F1" w:rsidRPr="001F47F1">
        <w:rPr>
          <w:kern w:val="0"/>
          <w:lang w:bidi="ar-EG"/>
          <w14:ligatures w14:val="none"/>
        </w:rPr>
        <w:t>NVivo</w:t>
      </w:r>
      <w:proofErr w:type="spellEnd"/>
      <w:r w:rsidR="001F47F1" w:rsidRPr="001F47F1">
        <w:rPr>
          <w:kern w:val="0"/>
          <w:rtl/>
          <w:lang w:bidi="ar-EG"/>
          <w14:ligatures w14:val="none"/>
        </w:rPr>
        <w:t>، أن إدارة الجودة الشاملة تُؤثر بشكلٍ كبير على خدمة المجتمع، والبحث العلمي، وجودة الخريجين في المؤسسات التعليمية الجزائرية. وتُعرض النتائج الرئيسية إلى جانب توصيات لإجراء المزيد من البحوث</w:t>
      </w:r>
      <w:sdt>
        <w:sdtPr>
          <w:rPr>
            <w:kern w:val="0"/>
            <w:rtl/>
            <w:lang w:bidi="ar-EG"/>
            <w14:ligatures w14:val="none"/>
          </w:rPr>
          <w:id w:val="-630778362"/>
          <w:citation/>
        </w:sdtPr>
        <w:sdtEndPr/>
        <w:sdtContent>
          <w:r w:rsidR="001F47F1">
            <w:rPr>
              <w:kern w:val="0"/>
              <w:rtl/>
              <w:lang w:bidi="ar-EG"/>
              <w14:ligatures w14:val="none"/>
            </w:rPr>
            <w:fldChar w:fldCharType="begin"/>
          </w:r>
          <w:r w:rsidR="001F47F1">
            <w:rPr>
              <w:kern w:val="0"/>
              <w:rtl/>
              <w:lang w:bidi="ar-EG"/>
              <w14:ligatures w14:val="none"/>
            </w:rPr>
            <w:instrText xml:space="preserve"> </w:instrText>
          </w:r>
          <w:r w:rsidR="001F47F1">
            <w:rPr>
              <w:rFonts w:hint="cs"/>
              <w:kern w:val="0"/>
              <w:lang w:bidi="ar-EG"/>
              <w14:ligatures w14:val="none"/>
            </w:rPr>
            <w:instrText>CITATION</w:instrText>
          </w:r>
          <w:r w:rsidR="001F47F1">
            <w:rPr>
              <w:rFonts w:hint="cs"/>
              <w:kern w:val="0"/>
              <w:rtl/>
              <w:lang w:bidi="ar-EG"/>
              <w14:ligatures w14:val="none"/>
            </w:rPr>
            <w:instrText xml:space="preserve"> </w:instrText>
          </w:r>
          <w:r w:rsidR="001F47F1">
            <w:rPr>
              <w:rFonts w:hint="cs"/>
              <w:kern w:val="0"/>
              <w:lang w:bidi="ar-EG"/>
              <w14:ligatures w14:val="none"/>
            </w:rPr>
            <w:instrText>Yah22 \l 3073</w:instrText>
          </w:r>
          <w:r w:rsidR="001F47F1">
            <w:rPr>
              <w:kern w:val="0"/>
              <w:rtl/>
              <w:lang w:bidi="ar-EG"/>
              <w14:ligatures w14:val="none"/>
            </w:rPr>
            <w:instrText xml:space="preserve"> </w:instrText>
          </w:r>
          <w:r w:rsidR="001F47F1">
            <w:rPr>
              <w:kern w:val="0"/>
              <w:rtl/>
              <w:lang w:bidi="ar-EG"/>
              <w14:ligatures w14:val="none"/>
            </w:rPr>
            <w:fldChar w:fldCharType="separate"/>
          </w:r>
          <w:r w:rsidR="001F47F1">
            <w:rPr>
              <w:noProof/>
              <w:kern w:val="0"/>
              <w:rtl/>
              <w:lang w:bidi="ar-EG"/>
              <w14:ligatures w14:val="none"/>
            </w:rPr>
            <w:t xml:space="preserve"> </w:t>
          </w:r>
          <w:r w:rsidR="001F47F1" w:rsidRPr="001F47F1">
            <w:rPr>
              <w:rFonts w:hint="cs"/>
              <w:noProof/>
              <w:kern w:val="0"/>
              <w:rtl/>
              <w:lang w:bidi="ar-EG"/>
              <w14:ligatures w14:val="none"/>
            </w:rPr>
            <w:t>(</w:t>
          </w:r>
          <w:r w:rsidR="001F47F1" w:rsidRPr="001F47F1">
            <w:rPr>
              <w:rFonts w:hint="cs"/>
              <w:noProof/>
              <w:kern w:val="0"/>
              <w:lang w:bidi="ar-EG"/>
              <w14:ligatures w14:val="none"/>
            </w:rPr>
            <w:t>Yahiaoui</w:t>
          </w:r>
          <w:r w:rsidR="001F47F1" w:rsidRPr="001F47F1">
            <w:rPr>
              <w:rFonts w:hint="cs"/>
              <w:noProof/>
              <w:kern w:val="0"/>
              <w:rtl/>
              <w:lang w:bidi="ar-EG"/>
              <w14:ligatures w14:val="none"/>
            </w:rPr>
            <w:t>، 2022)</w:t>
          </w:r>
          <w:r w:rsidR="001F47F1">
            <w:rPr>
              <w:kern w:val="0"/>
              <w:rtl/>
              <w:lang w:bidi="ar-EG"/>
              <w14:ligatures w14:val="none"/>
            </w:rPr>
            <w:fldChar w:fldCharType="end"/>
          </w:r>
        </w:sdtContent>
      </w:sdt>
      <w:r w:rsidR="001F47F1" w:rsidRPr="001F47F1">
        <w:rPr>
          <w:kern w:val="0"/>
          <w:rtl/>
          <w:lang w:bidi="ar-EG"/>
          <w14:ligatures w14:val="none"/>
        </w:rPr>
        <w:t>.</w:t>
      </w:r>
    </w:p>
    <w:p w14:paraId="3561048C" w14:textId="24FEA1D5" w:rsidR="00112B0F" w:rsidRPr="00112B0F" w:rsidRDefault="00112B0F" w:rsidP="00112B0F">
      <w:pPr>
        <w:pStyle w:val="a6"/>
        <w:numPr>
          <w:ilvl w:val="0"/>
          <w:numId w:val="6"/>
        </w:numPr>
        <w:spacing w:line="360" w:lineRule="auto"/>
        <w:jc w:val="both"/>
        <w:rPr>
          <w:b/>
          <w:bCs/>
          <w:kern w:val="0"/>
          <w:rtl/>
          <w:lang w:bidi="ar-EG"/>
          <w14:ligatures w14:val="none"/>
        </w:rPr>
      </w:pPr>
      <w:r w:rsidRPr="00112B0F">
        <w:rPr>
          <w:b/>
          <w:bCs/>
          <w:kern w:val="0"/>
          <w:rtl/>
          <w:lang w:bidi="ar-EG"/>
          <w14:ligatures w14:val="none"/>
        </w:rPr>
        <w:t>مقارنة الأبحاث السابقة</w:t>
      </w:r>
    </w:p>
    <w:p w14:paraId="7DE4F0E8" w14:textId="77777777" w:rsidR="00112B0F" w:rsidRPr="00112B0F" w:rsidRDefault="00112B0F" w:rsidP="00112B0F">
      <w:pPr>
        <w:spacing w:line="360" w:lineRule="auto"/>
        <w:jc w:val="both"/>
        <w:rPr>
          <w:kern w:val="0"/>
          <w:rtl/>
          <w:lang w:bidi="ar-EG"/>
          <w14:ligatures w14:val="none"/>
        </w:rPr>
      </w:pPr>
      <w:r w:rsidRPr="00112B0F">
        <w:rPr>
          <w:kern w:val="0"/>
          <w:rtl/>
          <w:lang w:bidi="ar-EG"/>
          <w14:ligatures w14:val="none"/>
        </w:rPr>
        <w:t>أظهرت الأبحاث السابقة اهتمامًا كبيرًا بإمكانات إدارة الجودة الشاملة في تحسين أداء مؤسسات التعليم العالي. ووفقًا لدراسة غوبتا (2022)، تُعدّ الشفافية والوضوح من أهمّ جوانب سعادة الطلاب. وقد دعمت دراسة أنور (2026) الآثار الإيجابية لتقنيات إدارة الجودة الشاملة، ولا سيما التحسين المستمر، في رفع مستوى سعادة الطلاب.</w:t>
      </w:r>
    </w:p>
    <w:p w14:paraId="00E3C667" w14:textId="77777777" w:rsidR="00112B0F" w:rsidRPr="00112B0F" w:rsidRDefault="00112B0F" w:rsidP="00112B0F">
      <w:pPr>
        <w:spacing w:line="360" w:lineRule="auto"/>
        <w:jc w:val="both"/>
        <w:rPr>
          <w:kern w:val="0"/>
          <w:rtl/>
          <w:lang w:bidi="ar-EG"/>
          <w14:ligatures w14:val="none"/>
        </w:rPr>
      </w:pPr>
      <w:r w:rsidRPr="00112B0F">
        <w:rPr>
          <w:kern w:val="0"/>
          <w:rtl/>
          <w:lang w:bidi="ar-EG"/>
          <w14:ligatures w14:val="none"/>
        </w:rPr>
        <w:t xml:space="preserve">وأظهرت دراسة الزعبي (2023) وجود علاقة إيجابية بين خدمة المجتمع وتطبيق إدارة الجودة الشاملة في الجامعات الأردنية ضمن البيئة العربية. كما تُحسّن إدارة الجودة الثقافة المؤسسية، مما يُؤثر إيجابًا على نجاح الطلاب، كما أوضحت دراسة </w:t>
      </w:r>
      <w:proofErr w:type="spellStart"/>
      <w:r w:rsidRPr="00112B0F">
        <w:rPr>
          <w:kern w:val="0"/>
          <w:rtl/>
          <w:lang w:bidi="ar-EG"/>
          <w14:ligatures w14:val="none"/>
        </w:rPr>
        <w:t>بارفين</w:t>
      </w:r>
      <w:proofErr w:type="spellEnd"/>
      <w:r w:rsidRPr="00112B0F">
        <w:rPr>
          <w:kern w:val="0"/>
          <w:rtl/>
          <w:lang w:bidi="ar-EG"/>
          <w14:ligatures w14:val="none"/>
        </w:rPr>
        <w:t xml:space="preserve"> (2024). ووفقًا لتقرير </w:t>
      </w:r>
      <w:proofErr w:type="spellStart"/>
      <w:r w:rsidRPr="00112B0F">
        <w:rPr>
          <w:kern w:val="0"/>
          <w:rtl/>
          <w:lang w:bidi="ar-EG"/>
          <w14:ligatures w14:val="none"/>
        </w:rPr>
        <w:t>يحيوي</w:t>
      </w:r>
      <w:proofErr w:type="spellEnd"/>
      <w:r w:rsidRPr="00112B0F">
        <w:rPr>
          <w:kern w:val="0"/>
          <w:rtl/>
          <w:lang w:bidi="ar-EG"/>
          <w14:ligatures w14:val="none"/>
        </w:rPr>
        <w:t xml:space="preserve"> (2022)، يُساعد تطبيق إدارة الجودة الشاملة المؤسسات الجزائرية على تحسين مستوى </w:t>
      </w:r>
      <w:proofErr w:type="spellStart"/>
      <w:r w:rsidRPr="00112B0F">
        <w:rPr>
          <w:kern w:val="0"/>
          <w:rtl/>
          <w:lang w:bidi="ar-EG"/>
          <w14:ligatures w14:val="none"/>
        </w:rPr>
        <w:t>خريجيها</w:t>
      </w:r>
      <w:proofErr w:type="spellEnd"/>
      <w:r w:rsidRPr="00112B0F">
        <w:rPr>
          <w:kern w:val="0"/>
          <w:rtl/>
          <w:lang w:bidi="ar-EG"/>
          <w14:ligatures w14:val="none"/>
        </w:rPr>
        <w:t>، والبحث العلمي، وخدمة المجتمع.</w:t>
      </w:r>
    </w:p>
    <w:p w14:paraId="29BCC226" w14:textId="57934151" w:rsidR="00112B0F" w:rsidRPr="00112B0F" w:rsidRDefault="00112B0F" w:rsidP="00112B0F">
      <w:pPr>
        <w:pStyle w:val="a6"/>
        <w:numPr>
          <w:ilvl w:val="0"/>
          <w:numId w:val="6"/>
        </w:numPr>
        <w:spacing w:line="360" w:lineRule="auto"/>
        <w:jc w:val="both"/>
        <w:rPr>
          <w:b/>
          <w:bCs/>
          <w:kern w:val="0"/>
          <w:rtl/>
          <w:lang w:bidi="ar-EG"/>
          <w14:ligatures w14:val="none"/>
        </w:rPr>
      </w:pPr>
      <w:r w:rsidRPr="00112B0F">
        <w:rPr>
          <w:rFonts w:hint="cs"/>
          <w:b/>
          <w:bCs/>
          <w:kern w:val="0"/>
          <w:rtl/>
          <w:lang w:bidi="ar-EG"/>
          <w14:ligatures w14:val="none"/>
        </w:rPr>
        <w:t>الفجوة البحثية</w:t>
      </w:r>
    </w:p>
    <w:p w14:paraId="371064A2" w14:textId="6D349047" w:rsidR="00367BCE" w:rsidRDefault="00112B0F" w:rsidP="00FA4B1F">
      <w:pPr>
        <w:spacing w:after="0" w:line="360" w:lineRule="auto"/>
        <w:jc w:val="both"/>
        <w:rPr>
          <w:kern w:val="0"/>
          <w:rtl/>
          <w:lang w:bidi="ar-EG"/>
          <w14:ligatures w14:val="none"/>
        </w:rPr>
      </w:pPr>
      <w:r w:rsidRPr="00112B0F">
        <w:rPr>
          <w:kern w:val="0"/>
          <w:rtl/>
          <w:lang w:bidi="ar-EG"/>
          <w14:ligatures w14:val="none"/>
        </w:rPr>
        <w:t xml:space="preserve">على الرغم من أن الدراسات السابقة قد أبرزت أهمية إدارة الجودة الشاملة في تطوير مؤسسات التعليم العالي، إلا أن معظمها ركز على عوامل مثل التحصيل الأكاديمي، وخدمة المجتمع، وجودة الخريجين. ولم يُناقش إلا بإيجاز العلاقة الواضحة بين رضا الطلاب عن الخدمات المقدمة وتطبيق معايير إدارة الجودة الشاملة في الإدارة الجامعية. وتبرز الحاجة إلى دراسة هذه العلاقة </w:t>
      </w:r>
      <w:r w:rsidRPr="00112B0F">
        <w:rPr>
          <w:kern w:val="0"/>
          <w:rtl/>
          <w:lang w:bidi="ar-EG"/>
          <w14:ligatures w14:val="none"/>
        </w:rPr>
        <w:lastRenderedPageBreak/>
        <w:t>في سياق جامعي مختلف من خلال تنوع البيئات التعليمية التي أُجريت فيها هذه الدراسات. هذا هو هدف الدراسة الحالية، التي تقدم نتائج تُسهم في تعزيز سعادة الطلاب وتحسين جودة الخدمات الجامعية.</w:t>
      </w:r>
    </w:p>
    <w:p w14:paraId="653F4857" w14:textId="77777777" w:rsidR="00FA4B1F" w:rsidRDefault="00FA4B1F" w:rsidP="00FA4B1F">
      <w:pPr>
        <w:spacing w:after="0" w:line="360" w:lineRule="auto"/>
        <w:jc w:val="both"/>
        <w:rPr>
          <w:kern w:val="0"/>
          <w:rtl/>
          <w:lang w:bidi="ar-EG"/>
          <w14:ligatures w14:val="none"/>
        </w:rPr>
      </w:pPr>
    </w:p>
    <w:p w14:paraId="5F34A7D4" w14:textId="69FEA899" w:rsidR="00367BCE" w:rsidRPr="00046772" w:rsidRDefault="00367BCE" w:rsidP="00046772">
      <w:pPr>
        <w:pStyle w:val="1"/>
        <w:numPr>
          <w:ilvl w:val="0"/>
          <w:numId w:val="0"/>
        </w:numPr>
        <w:spacing w:after="0" w:line="360" w:lineRule="auto"/>
        <w:ind w:left="720" w:hanging="716"/>
        <w:rPr>
          <w:sz w:val="28"/>
          <w:szCs w:val="28"/>
          <w:rtl/>
          <w:lang w:bidi="ar-EG"/>
        </w:rPr>
      </w:pPr>
      <w:bookmarkStart w:id="6" w:name="_Toc234905143"/>
      <w:r w:rsidRPr="00046772">
        <w:rPr>
          <w:sz w:val="28"/>
          <w:szCs w:val="28"/>
          <w:rtl/>
          <w:lang w:bidi="ar-EG"/>
        </w:rPr>
        <w:t>منهج البحث</w:t>
      </w:r>
      <w:r w:rsidR="00046772">
        <w:rPr>
          <w:rFonts w:hint="cs"/>
          <w:sz w:val="28"/>
          <w:szCs w:val="28"/>
          <w:rtl/>
          <w:lang w:bidi="ar-EG"/>
        </w:rPr>
        <w:t>:</w:t>
      </w:r>
      <w:bookmarkEnd w:id="6"/>
    </w:p>
    <w:p w14:paraId="000F2441" w14:textId="6E437D39" w:rsidR="00367BCE" w:rsidRPr="00367BCE" w:rsidRDefault="00367BCE" w:rsidP="00C77AD0">
      <w:pPr>
        <w:spacing w:line="360" w:lineRule="auto"/>
        <w:jc w:val="both"/>
        <w:rPr>
          <w:kern w:val="0"/>
          <w:rtl/>
          <w:lang w:bidi="ar-EG"/>
          <w14:ligatures w14:val="none"/>
        </w:rPr>
      </w:pPr>
      <w:r w:rsidRPr="00367BCE">
        <w:rPr>
          <w:kern w:val="0"/>
          <w:rtl/>
          <w:lang w:bidi="ar-EG"/>
          <w14:ligatures w14:val="none"/>
        </w:rPr>
        <w:t>لتقصّي العلاقة بين رضا الطلاب عن الخدمات المُقدّمة لهم وتطبيق معايير إدارة الجودة الشاملة في الإدارة الجامعية، اعتمدت هذه الدراسة المنهج الكمّي.</w:t>
      </w:r>
      <w:r w:rsidR="00FA4B1F">
        <w:rPr>
          <w:rFonts w:hint="cs"/>
          <w:kern w:val="0"/>
          <w:rtl/>
          <w:lang w:bidi="ar-EG"/>
          <w14:ligatures w14:val="none"/>
        </w:rPr>
        <w:t xml:space="preserve"> </w:t>
      </w:r>
      <w:r w:rsidRPr="00367BCE">
        <w:rPr>
          <w:kern w:val="0"/>
          <w:rtl/>
          <w:lang w:bidi="ar-EG"/>
          <w14:ligatures w14:val="none"/>
        </w:rPr>
        <w:t>تستخدم الدراسة منهجية البحث الوصفي الارتباطي لقياس رضا الطلاب، وتوصيف الوضع الراهن لتطبيق إدارة الجودة الشاملة، ودراسة العلاقة بين المتغيرين.</w:t>
      </w:r>
      <w:r w:rsidR="00C77AD0">
        <w:rPr>
          <w:rFonts w:hint="cs"/>
          <w:kern w:val="0"/>
          <w:rtl/>
          <w:lang w:bidi="ar-EG"/>
          <w14:ligatures w14:val="none"/>
        </w:rPr>
        <w:t xml:space="preserve"> </w:t>
      </w:r>
      <w:r w:rsidRPr="00367BCE">
        <w:rPr>
          <w:kern w:val="0"/>
          <w:rtl/>
          <w:lang w:bidi="ar-EG"/>
          <w14:ligatures w14:val="none"/>
        </w:rPr>
        <w:t xml:space="preserve">تعتمد الدراسة على أسلوب المسح، باستخدام استبيان </w:t>
      </w:r>
      <w:proofErr w:type="spellStart"/>
      <w:r w:rsidRPr="00367BCE">
        <w:rPr>
          <w:kern w:val="0"/>
          <w:rtl/>
          <w:lang w:bidi="ar-EG"/>
          <w14:ligatures w14:val="none"/>
        </w:rPr>
        <w:t>مُهيكل</w:t>
      </w:r>
      <w:proofErr w:type="spellEnd"/>
      <w:r w:rsidRPr="00367BCE">
        <w:rPr>
          <w:kern w:val="0"/>
          <w:rtl/>
          <w:lang w:bidi="ar-EG"/>
          <w14:ligatures w14:val="none"/>
        </w:rPr>
        <w:t xml:space="preserve"> لجمع البيانات من عينة من طلاب الجامعة.</w:t>
      </w:r>
    </w:p>
    <w:p w14:paraId="5E93DC96" w14:textId="66FCFBAE" w:rsidR="00367BCE" w:rsidRPr="00367BCE" w:rsidRDefault="00367BCE" w:rsidP="00367BCE">
      <w:pPr>
        <w:pStyle w:val="a6"/>
        <w:numPr>
          <w:ilvl w:val="0"/>
          <w:numId w:val="6"/>
        </w:numPr>
        <w:spacing w:line="360" w:lineRule="auto"/>
        <w:jc w:val="both"/>
        <w:rPr>
          <w:b/>
          <w:bCs/>
          <w:kern w:val="0"/>
          <w:rtl/>
          <w:lang w:bidi="ar-EG"/>
          <w14:ligatures w14:val="none"/>
        </w:rPr>
      </w:pPr>
      <w:r w:rsidRPr="00367BCE">
        <w:rPr>
          <w:b/>
          <w:bCs/>
          <w:kern w:val="0"/>
          <w:rtl/>
          <w:lang w:bidi="ar-EG"/>
          <w14:ligatures w14:val="none"/>
        </w:rPr>
        <w:t>طرق جمع البيانات</w:t>
      </w:r>
    </w:p>
    <w:p w14:paraId="698241E7" w14:textId="77777777" w:rsidR="00367BCE" w:rsidRPr="00367BCE" w:rsidRDefault="00367BCE" w:rsidP="00367BCE">
      <w:pPr>
        <w:pStyle w:val="a6"/>
        <w:numPr>
          <w:ilvl w:val="0"/>
          <w:numId w:val="14"/>
        </w:numPr>
        <w:spacing w:line="360" w:lineRule="auto"/>
        <w:jc w:val="both"/>
        <w:rPr>
          <w:kern w:val="0"/>
          <w:rtl/>
          <w:lang w:bidi="ar-EG"/>
          <w14:ligatures w14:val="none"/>
        </w:rPr>
      </w:pPr>
      <w:r w:rsidRPr="00367BCE">
        <w:rPr>
          <w:b/>
          <w:bCs/>
          <w:kern w:val="0"/>
          <w:rtl/>
          <w:lang w:bidi="ar-EG"/>
          <w14:ligatures w14:val="none"/>
        </w:rPr>
        <w:t>الاستبيان:</w:t>
      </w:r>
      <w:r w:rsidRPr="00367BCE">
        <w:rPr>
          <w:kern w:val="0"/>
          <w:rtl/>
          <w:lang w:bidi="ar-EG"/>
          <w14:ligatures w14:val="none"/>
        </w:rPr>
        <w:t xml:space="preserve"> الأداة الرئيسية المُستخدمة للحصول على معلومات من الطلاب حول إجراءات إدارة الجودة الشاملة ومدى رضاهم عن الخدمات الجامعية.</w:t>
      </w:r>
    </w:p>
    <w:p w14:paraId="02B2D8BA" w14:textId="77777777" w:rsidR="00367BCE" w:rsidRDefault="00367BCE" w:rsidP="00367BCE">
      <w:pPr>
        <w:pStyle w:val="a6"/>
        <w:numPr>
          <w:ilvl w:val="0"/>
          <w:numId w:val="14"/>
        </w:numPr>
        <w:spacing w:line="360" w:lineRule="auto"/>
        <w:jc w:val="both"/>
        <w:rPr>
          <w:kern w:val="0"/>
          <w:lang w:bidi="ar-EG"/>
          <w14:ligatures w14:val="none"/>
        </w:rPr>
      </w:pPr>
      <w:r w:rsidRPr="00367BCE">
        <w:rPr>
          <w:b/>
          <w:bCs/>
          <w:kern w:val="0"/>
          <w:rtl/>
          <w:lang w:bidi="ar-EG"/>
          <w14:ligatures w14:val="none"/>
        </w:rPr>
        <w:t>مراجعة الأدبيات:</w:t>
      </w:r>
      <w:r w:rsidRPr="00367BCE">
        <w:rPr>
          <w:kern w:val="0"/>
          <w:rtl/>
          <w:lang w:bidi="ar-EG"/>
          <w14:ligatures w14:val="none"/>
        </w:rPr>
        <w:t xml:space="preserve"> لتعزيز الإطار النظري وتطوير أداة البحث، تمّت مراجعة الدراسات السابقة والكتب والأوراق البحثية.</w:t>
      </w:r>
    </w:p>
    <w:p w14:paraId="0AC98052" w14:textId="139C8684" w:rsidR="00367BCE" w:rsidRPr="00367BCE" w:rsidRDefault="00367BCE" w:rsidP="00367BCE">
      <w:pPr>
        <w:pStyle w:val="a6"/>
        <w:numPr>
          <w:ilvl w:val="0"/>
          <w:numId w:val="6"/>
        </w:numPr>
        <w:spacing w:line="360" w:lineRule="auto"/>
        <w:jc w:val="both"/>
        <w:rPr>
          <w:b/>
          <w:bCs/>
          <w:kern w:val="0"/>
          <w:rtl/>
          <w:lang w:bidi="ar-EG"/>
          <w14:ligatures w14:val="none"/>
        </w:rPr>
      </w:pPr>
      <w:r w:rsidRPr="00367BCE">
        <w:rPr>
          <w:b/>
          <w:bCs/>
          <w:kern w:val="0"/>
          <w:rtl/>
          <w:lang w:bidi="ar-EG"/>
          <w14:ligatures w14:val="none"/>
        </w:rPr>
        <w:t>أداة البحث</w:t>
      </w:r>
    </w:p>
    <w:p w14:paraId="63DEB1D7" w14:textId="6462EF7C" w:rsidR="00367BCE" w:rsidRPr="00367BCE" w:rsidRDefault="00367BCE" w:rsidP="00367BCE">
      <w:pPr>
        <w:spacing w:line="360" w:lineRule="auto"/>
        <w:jc w:val="both"/>
        <w:rPr>
          <w:kern w:val="0"/>
          <w:rtl/>
          <w:lang w:bidi="ar-EG"/>
          <w14:ligatures w14:val="none"/>
        </w:rPr>
      </w:pPr>
      <w:r w:rsidRPr="00367BCE">
        <w:rPr>
          <w:kern w:val="0"/>
          <w:rtl/>
          <w:lang w:bidi="ar-EG"/>
          <w14:ligatures w14:val="none"/>
        </w:rPr>
        <w:t xml:space="preserve">استبيان موحد مزود </w:t>
      </w:r>
      <w:r w:rsidRPr="00367BCE">
        <w:rPr>
          <w:rFonts w:ascii="Times New Roman" w:hAnsi="Times New Roman" w:cs="Times New Roman" w:hint="cs"/>
          <w:kern w:val="0"/>
          <w:rtl/>
          <w:lang w:bidi="ar-EG"/>
          <w14:ligatures w14:val="none"/>
        </w:rPr>
        <w:t>​​</w:t>
      </w:r>
      <w:r w:rsidRPr="00367BCE">
        <w:rPr>
          <w:rFonts w:hint="cs"/>
          <w:kern w:val="0"/>
          <w:rtl/>
          <w:lang w:bidi="ar-EG"/>
          <w14:ligatures w14:val="none"/>
        </w:rPr>
        <w:t>بمقياس</w:t>
      </w:r>
      <w:r w:rsidRPr="00367BCE">
        <w:rPr>
          <w:kern w:val="0"/>
          <w:rtl/>
          <w:lang w:bidi="ar-EG"/>
          <w14:ligatures w14:val="none"/>
        </w:rPr>
        <w:t xml:space="preserve"> </w:t>
      </w:r>
      <w:proofErr w:type="spellStart"/>
      <w:r w:rsidRPr="00367BCE">
        <w:rPr>
          <w:rFonts w:hint="cs"/>
          <w:kern w:val="0"/>
          <w:rtl/>
          <w:lang w:bidi="ar-EG"/>
          <w14:ligatures w14:val="none"/>
        </w:rPr>
        <w:t>ليكرت</w:t>
      </w:r>
      <w:proofErr w:type="spellEnd"/>
      <w:r w:rsidRPr="00367BCE">
        <w:rPr>
          <w:kern w:val="0"/>
          <w:rtl/>
          <w:lang w:bidi="ar-EG"/>
          <w14:ligatures w14:val="none"/>
        </w:rPr>
        <w:t xml:space="preserve"> </w:t>
      </w:r>
      <w:r w:rsidRPr="00367BCE">
        <w:rPr>
          <w:rFonts w:hint="cs"/>
          <w:kern w:val="0"/>
          <w:rtl/>
          <w:lang w:bidi="ar-EG"/>
          <w14:ligatures w14:val="none"/>
        </w:rPr>
        <w:t>خماسي</w:t>
      </w:r>
      <w:r w:rsidRPr="00367BCE">
        <w:rPr>
          <w:kern w:val="0"/>
          <w:rtl/>
          <w:lang w:bidi="ar-EG"/>
          <w14:ligatures w14:val="none"/>
        </w:rPr>
        <w:t xml:space="preserve"> </w:t>
      </w:r>
      <w:r w:rsidRPr="00367BCE">
        <w:rPr>
          <w:rFonts w:hint="cs"/>
          <w:kern w:val="0"/>
          <w:rtl/>
          <w:lang w:bidi="ar-EG"/>
          <w14:ligatures w14:val="none"/>
        </w:rPr>
        <w:t>النقاط</w:t>
      </w:r>
      <w:r w:rsidRPr="00367BCE">
        <w:rPr>
          <w:kern w:val="0"/>
          <w:rtl/>
          <w:lang w:bidi="ar-EG"/>
          <w14:ligatures w14:val="none"/>
        </w:rPr>
        <w:t xml:space="preserve"> (</w:t>
      </w:r>
      <w:r w:rsidRPr="00367BCE">
        <w:rPr>
          <w:rFonts w:hint="cs"/>
          <w:kern w:val="0"/>
          <w:rtl/>
          <w:lang w:bidi="ar-EG"/>
          <w14:ligatures w14:val="none"/>
        </w:rPr>
        <w:t>من</w:t>
      </w:r>
      <w:r w:rsidRPr="00367BCE">
        <w:rPr>
          <w:kern w:val="0"/>
          <w:rtl/>
          <w:lang w:bidi="ar-EG"/>
          <w14:ligatures w14:val="none"/>
        </w:rPr>
        <w:t xml:space="preserve"> </w:t>
      </w:r>
      <w:r w:rsidRPr="00367BCE">
        <w:rPr>
          <w:rFonts w:hint="cs"/>
          <w:kern w:val="0"/>
          <w:rtl/>
          <w:lang w:bidi="ar-EG"/>
          <w14:ligatures w14:val="none"/>
        </w:rPr>
        <w:t>أوافق</w:t>
      </w:r>
      <w:r w:rsidRPr="00367BCE">
        <w:rPr>
          <w:kern w:val="0"/>
          <w:rtl/>
          <w:lang w:bidi="ar-EG"/>
          <w14:ligatures w14:val="none"/>
        </w:rPr>
        <w:t xml:space="preserve"> </w:t>
      </w:r>
      <w:r w:rsidRPr="00367BCE">
        <w:rPr>
          <w:rFonts w:hint="cs"/>
          <w:kern w:val="0"/>
          <w:rtl/>
          <w:lang w:bidi="ar-EG"/>
          <w14:ligatures w14:val="none"/>
        </w:rPr>
        <w:t>بشدة</w:t>
      </w:r>
      <w:r w:rsidRPr="00367BCE">
        <w:rPr>
          <w:kern w:val="0"/>
          <w:rtl/>
          <w:lang w:bidi="ar-EG"/>
          <w14:ligatures w14:val="none"/>
        </w:rPr>
        <w:t xml:space="preserve"> </w:t>
      </w:r>
      <w:r w:rsidRPr="00367BCE">
        <w:rPr>
          <w:rFonts w:hint="cs"/>
          <w:kern w:val="0"/>
          <w:rtl/>
          <w:lang w:bidi="ar-EG"/>
          <w14:ligatures w14:val="none"/>
        </w:rPr>
        <w:t>إلى</w:t>
      </w:r>
      <w:r w:rsidRPr="00367BCE">
        <w:rPr>
          <w:kern w:val="0"/>
          <w:rtl/>
          <w:lang w:bidi="ar-EG"/>
          <w14:ligatures w14:val="none"/>
        </w:rPr>
        <w:t xml:space="preserve"> </w:t>
      </w:r>
      <w:r w:rsidRPr="00367BCE">
        <w:rPr>
          <w:rFonts w:hint="cs"/>
          <w:kern w:val="0"/>
          <w:rtl/>
          <w:lang w:bidi="ar-EG"/>
          <w14:ligatures w14:val="none"/>
        </w:rPr>
        <w:t>لا</w:t>
      </w:r>
      <w:r w:rsidRPr="00367BCE">
        <w:rPr>
          <w:kern w:val="0"/>
          <w:rtl/>
          <w:lang w:bidi="ar-EG"/>
          <w14:ligatures w14:val="none"/>
        </w:rPr>
        <w:t xml:space="preserve"> </w:t>
      </w:r>
      <w:r w:rsidRPr="00367BCE">
        <w:rPr>
          <w:rFonts w:hint="cs"/>
          <w:kern w:val="0"/>
          <w:rtl/>
          <w:lang w:bidi="ar-EG"/>
          <w14:ligatures w14:val="none"/>
        </w:rPr>
        <w:t>أوافق</w:t>
      </w:r>
      <w:r w:rsidRPr="00367BCE">
        <w:rPr>
          <w:kern w:val="0"/>
          <w:rtl/>
          <w:lang w:bidi="ar-EG"/>
          <w14:ligatures w14:val="none"/>
        </w:rPr>
        <w:t xml:space="preserve"> </w:t>
      </w:r>
      <w:r w:rsidRPr="00367BCE">
        <w:rPr>
          <w:rFonts w:hint="cs"/>
          <w:kern w:val="0"/>
          <w:rtl/>
          <w:lang w:bidi="ar-EG"/>
          <w14:ligatures w14:val="none"/>
        </w:rPr>
        <w:t>بشدة</w:t>
      </w:r>
      <w:r w:rsidRPr="00367BCE">
        <w:rPr>
          <w:kern w:val="0"/>
          <w:rtl/>
          <w:lang w:bidi="ar-EG"/>
          <w14:ligatures w14:val="none"/>
        </w:rPr>
        <w:t xml:space="preserve">) </w:t>
      </w:r>
      <w:r w:rsidRPr="00367BCE">
        <w:rPr>
          <w:rFonts w:hint="cs"/>
          <w:kern w:val="0"/>
          <w:rtl/>
          <w:lang w:bidi="ar-EG"/>
          <w14:ligatures w14:val="none"/>
        </w:rPr>
        <w:t>في</w:t>
      </w:r>
      <w:r w:rsidRPr="00367BCE">
        <w:rPr>
          <w:kern w:val="0"/>
          <w:rtl/>
          <w:lang w:bidi="ar-EG"/>
          <w14:ligatures w14:val="none"/>
        </w:rPr>
        <w:t xml:space="preserve"> </w:t>
      </w:r>
      <w:r w:rsidRPr="00367BCE">
        <w:rPr>
          <w:rFonts w:hint="cs"/>
          <w:kern w:val="0"/>
          <w:rtl/>
          <w:lang w:bidi="ar-EG"/>
          <w14:ligatures w14:val="none"/>
        </w:rPr>
        <w:t>هذه</w:t>
      </w:r>
      <w:r w:rsidRPr="00367BCE">
        <w:rPr>
          <w:kern w:val="0"/>
          <w:rtl/>
          <w:lang w:bidi="ar-EG"/>
          <w14:ligatures w14:val="none"/>
        </w:rPr>
        <w:t xml:space="preserve"> </w:t>
      </w:r>
      <w:r w:rsidRPr="00367BCE">
        <w:rPr>
          <w:rFonts w:hint="cs"/>
          <w:kern w:val="0"/>
          <w:rtl/>
          <w:lang w:bidi="ar-EG"/>
          <w14:ligatures w14:val="none"/>
        </w:rPr>
        <w:t>الدراسة</w:t>
      </w:r>
      <w:r w:rsidRPr="00367BCE">
        <w:rPr>
          <w:kern w:val="0"/>
          <w:rtl/>
          <w:lang w:bidi="ar-EG"/>
          <w14:ligatures w14:val="none"/>
        </w:rPr>
        <w:t xml:space="preserve">. </w:t>
      </w:r>
      <w:r w:rsidRPr="00367BCE">
        <w:rPr>
          <w:rFonts w:hint="cs"/>
          <w:kern w:val="0"/>
          <w:rtl/>
          <w:lang w:bidi="ar-EG"/>
          <w14:ligatures w14:val="none"/>
        </w:rPr>
        <w:t>يتألف</w:t>
      </w:r>
      <w:r w:rsidRPr="00367BCE">
        <w:rPr>
          <w:kern w:val="0"/>
          <w:rtl/>
          <w:lang w:bidi="ar-EG"/>
          <w14:ligatures w14:val="none"/>
        </w:rPr>
        <w:t xml:space="preserve"> </w:t>
      </w:r>
      <w:r w:rsidRPr="00367BCE">
        <w:rPr>
          <w:rFonts w:hint="cs"/>
          <w:kern w:val="0"/>
          <w:rtl/>
          <w:lang w:bidi="ar-EG"/>
          <w14:ligatures w14:val="none"/>
        </w:rPr>
        <w:t>الاستبيان</w:t>
      </w:r>
      <w:r w:rsidRPr="00367BCE">
        <w:rPr>
          <w:kern w:val="0"/>
          <w:rtl/>
          <w:lang w:bidi="ar-EG"/>
          <w14:ligatures w14:val="none"/>
        </w:rPr>
        <w:t xml:space="preserve"> </w:t>
      </w:r>
      <w:r w:rsidRPr="00367BCE">
        <w:rPr>
          <w:rFonts w:hint="cs"/>
          <w:kern w:val="0"/>
          <w:rtl/>
          <w:lang w:bidi="ar-EG"/>
          <w14:ligatures w14:val="none"/>
        </w:rPr>
        <w:t>من</w:t>
      </w:r>
      <w:r w:rsidRPr="00367BCE">
        <w:rPr>
          <w:kern w:val="0"/>
          <w:rtl/>
          <w:lang w:bidi="ar-EG"/>
          <w14:ligatures w14:val="none"/>
        </w:rPr>
        <w:t xml:space="preserve"> </w:t>
      </w:r>
      <w:r w:rsidRPr="00367BCE">
        <w:rPr>
          <w:rFonts w:hint="cs"/>
          <w:kern w:val="0"/>
          <w:rtl/>
          <w:lang w:bidi="ar-EG"/>
          <w14:ligatures w14:val="none"/>
        </w:rPr>
        <w:t>جزأين</w:t>
      </w:r>
      <w:r w:rsidRPr="00367BCE">
        <w:rPr>
          <w:kern w:val="0"/>
          <w:rtl/>
          <w:lang w:bidi="ar-EG"/>
          <w14:ligatures w14:val="none"/>
        </w:rPr>
        <w:t xml:space="preserve"> </w:t>
      </w:r>
      <w:r w:rsidRPr="00367BCE">
        <w:rPr>
          <w:rFonts w:hint="cs"/>
          <w:kern w:val="0"/>
          <w:rtl/>
          <w:lang w:bidi="ar-EG"/>
          <w14:ligatures w14:val="none"/>
        </w:rPr>
        <w:t>رئيسيين</w:t>
      </w:r>
      <w:r w:rsidRPr="00367BCE">
        <w:rPr>
          <w:kern w:val="0"/>
          <w:rtl/>
          <w:lang w:bidi="ar-EG"/>
          <w14:ligatures w14:val="none"/>
        </w:rPr>
        <w:t>:</w:t>
      </w:r>
    </w:p>
    <w:p w14:paraId="0EAD23CB" w14:textId="77777777" w:rsidR="00367BCE" w:rsidRPr="00085D7B" w:rsidRDefault="00367BCE" w:rsidP="00085D7B">
      <w:pPr>
        <w:pStyle w:val="a6"/>
        <w:numPr>
          <w:ilvl w:val="0"/>
          <w:numId w:val="15"/>
        </w:numPr>
        <w:spacing w:line="360" w:lineRule="auto"/>
        <w:jc w:val="both"/>
        <w:rPr>
          <w:kern w:val="0"/>
          <w:rtl/>
          <w:lang w:bidi="ar-EG"/>
          <w14:ligatures w14:val="none"/>
        </w:rPr>
      </w:pPr>
      <w:r w:rsidRPr="00085D7B">
        <w:rPr>
          <w:kern w:val="0"/>
          <w:rtl/>
          <w:lang w:bidi="ar-EG"/>
          <w14:ligatures w14:val="none"/>
        </w:rPr>
        <w:t>معايير إدارة الجودة الشاملة (</w:t>
      </w:r>
      <w:r w:rsidRPr="00085D7B">
        <w:rPr>
          <w:kern w:val="0"/>
          <w:lang w:bidi="ar-EG"/>
          <w14:ligatures w14:val="none"/>
        </w:rPr>
        <w:t>TQM</w:t>
      </w:r>
      <w:r w:rsidRPr="00085D7B">
        <w:rPr>
          <w:kern w:val="0"/>
          <w:rtl/>
          <w:lang w:bidi="ar-EG"/>
          <w14:ligatures w14:val="none"/>
        </w:rPr>
        <w:t>) لإدارة الجامعة.</w:t>
      </w:r>
    </w:p>
    <w:p w14:paraId="576E8B60" w14:textId="77777777" w:rsidR="00367BCE" w:rsidRPr="00085D7B" w:rsidRDefault="00367BCE" w:rsidP="00085D7B">
      <w:pPr>
        <w:pStyle w:val="a6"/>
        <w:numPr>
          <w:ilvl w:val="0"/>
          <w:numId w:val="15"/>
        </w:numPr>
        <w:spacing w:line="360" w:lineRule="auto"/>
        <w:jc w:val="both"/>
        <w:rPr>
          <w:kern w:val="0"/>
          <w:rtl/>
          <w:lang w:bidi="ar-EG"/>
          <w14:ligatures w14:val="none"/>
        </w:rPr>
      </w:pPr>
      <w:r w:rsidRPr="00085D7B">
        <w:rPr>
          <w:kern w:val="0"/>
          <w:rtl/>
          <w:lang w:bidi="ar-EG"/>
          <w14:ligatures w14:val="none"/>
        </w:rPr>
        <w:t>رضا الطلاب عن خدمات الجامعة.</w:t>
      </w:r>
    </w:p>
    <w:p w14:paraId="64863B4D" w14:textId="77777777" w:rsidR="00085D7B" w:rsidRDefault="00085D7B" w:rsidP="00367BCE">
      <w:pPr>
        <w:spacing w:line="360" w:lineRule="auto"/>
        <w:jc w:val="both"/>
        <w:rPr>
          <w:kern w:val="0"/>
          <w:rtl/>
          <w:lang w:bidi="ar-EG"/>
          <w14:ligatures w14:val="none"/>
        </w:rPr>
      </w:pPr>
    </w:p>
    <w:p w14:paraId="4E89E211" w14:textId="77777777" w:rsidR="00C77AD0" w:rsidRDefault="00C77AD0" w:rsidP="00367BCE">
      <w:pPr>
        <w:spacing w:line="360" w:lineRule="auto"/>
        <w:jc w:val="both"/>
        <w:rPr>
          <w:kern w:val="0"/>
          <w:rtl/>
          <w:lang w:bidi="ar-EG"/>
          <w14:ligatures w14:val="none"/>
        </w:rPr>
      </w:pPr>
    </w:p>
    <w:p w14:paraId="4BCC37CC" w14:textId="77777777" w:rsidR="00C77AD0" w:rsidRDefault="00C77AD0" w:rsidP="00367BCE">
      <w:pPr>
        <w:spacing w:line="360" w:lineRule="auto"/>
        <w:jc w:val="both"/>
        <w:rPr>
          <w:kern w:val="0"/>
          <w:rtl/>
          <w:lang w:bidi="ar-EG"/>
          <w14:ligatures w14:val="none"/>
        </w:rPr>
      </w:pPr>
    </w:p>
    <w:p w14:paraId="79674A3B" w14:textId="44CE0145" w:rsidR="00367BCE" w:rsidRPr="00046772" w:rsidRDefault="00367BCE" w:rsidP="00C77AD0">
      <w:pPr>
        <w:pStyle w:val="1"/>
        <w:numPr>
          <w:ilvl w:val="0"/>
          <w:numId w:val="0"/>
        </w:numPr>
        <w:ind w:left="720" w:hanging="716"/>
        <w:rPr>
          <w:sz w:val="28"/>
          <w:szCs w:val="28"/>
          <w:rtl/>
          <w:lang w:bidi="ar-EG"/>
        </w:rPr>
      </w:pPr>
      <w:bookmarkStart w:id="7" w:name="_Toc234905144"/>
      <w:r w:rsidRPr="00046772">
        <w:rPr>
          <w:sz w:val="28"/>
          <w:szCs w:val="28"/>
          <w:rtl/>
          <w:lang w:bidi="ar-EG"/>
        </w:rPr>
        <w:lastRenderedPageBreak/>
        <w:t>مجتمع الدراسة</w:t>
      </w:r>
      <w:r w:rsidR="00C77AD0" w:rsidRPr="00046772">
        <w:rPr>
          <w:rFonts w:hint="cs"/>
          <w:sz w:val="28"/>
          <w:szCs w:val="28"/>
          <w:rtl/>
          <w:lang w:bidi="ar-EG"/>
        </w:rPr>
        <w:t xml:space="preserve"> و</w:t>
      </w:r>
      <w:r w:rsidRPr="00046772">
        <w:rPr>
          <w:sz w:val="28"/>
          <w:szCs w:val="28"/>
          <w:rtl/>
          <w:lang w:bidi="ar-EG"/>
        </w:rPr>
        <w:t>العينة</w:t>
      </w:r>
      <w:r w:rsidR="00C77AD0" w:rsidRPr="00046772">
        <w:rPr>
          <w:rFonts w:hint="cs"/>
          <w:sz w:val="28"/>
          <w:szCs w:val="28"/>
          <w:rtl/>
          <w:lang w:bidi="ar-EG"/>
        </w:rPr>
        <w:t xml:space="preserve"> </w:t>
      </w:r>
      <w:r w:rsidRPr="00046772">
        <w:rPr>
          <w:sz w:val="28"/>
          <w:szCs w:val="28"/>
          <w:rtl/>
          <w:lang w:bidi="ar-EG"/>
        </w:rPr>
        <w:t>ونطاق</w:t>
      </w:r>
      <w:r w:rsidR="00C77AD0" w:rsidRPr="00046772">
        <w:rPr>
          <w:rFonts w:hint="cs"/>
          <w:sz w:val="28"/>
          <w:szCs w:val="28"/>
          <w:rtl/>
          <w:lang w:bidi="ar-EG"/>
        </w:rPr>
        <w:t xml:space="preserve"> الدراسة:</w:t>
      </w:r>
      <w:bookmarkEnd w:id="7"/>
    </w:p>
    <w:p w14:paraId="0A97B90A" w14:textId="75F5BB9E" w:rsidR="00367BCE" w:rsidRPr="00085D7B" w:rsidRDefault="00367BCE" w:rsidP="00C77AD0">
      <w:pPr>
        <w:pStyle w:val="a6"/>
        <w:numPr>
          <w:ilvl w:val="0"/>
          <w:numId w:val="6"/>
        </w:numPr>
        <w:spacing w:after="0" w:line="360" w:lineRule="auto"/>
        <w:jc w:val="both"/>
        <w:rPr>
          <w:b/>
          <w:bCs/>
          <w:kern w:val="0"/>
          <w:rtl/>
          <w:lang w:bidi="ar-EG"/>
          <w14:ligatures w14:val="none"/>
        </w:rPr>
      </w:pPr>
      <w:r w:rsidRPr="00085D7B">
        <w:rPr>
          <w:b/>
          <w:bCs/>
          <w:kern w:val="0"/>
          <w:rtl/>
          <w:lang w:bidi="ar-EG"/>
          <w14:ligatures w14:val="none"/>
        </w:rPr>
        <w:t>مجتمع الدراسة</w:t>
      </w:r>
    </w:p>
    <w:p w14:paraId="686F3599" w14:textId="77777777" w:rsidR="00367BCE" w:rsidRPr="00367BCE" w:rsidRDefault="00367BCE" w:rsidP="00C77AD0">
      <w:pPr>
        <w:spacing w:after="0" w:line="360" w:lineRule="auto"/>
        <w:jc w:val="both"/>
        <w:rPr>
          <w:kern w:val="0"/>
          <w:rtl/>
          <w:lang w:bidi="ar-EG"/>
          <w14:ligatures w14:val="none"/>
        </w:rPr>
      </w:pPr>
      <w:r w:rsidRPr="00367BCE">
        <w:rPr>
          <w:kern w:val="0"/>
          <w:rtl/>
          <w:lang w:bidi="ar-EG"/>
          <w14:ligatures w14:val="none"/>
        </w:rPr>
        <w:t>بما أن طلاب البكالوريوس والدراسات العليا المسجلين في الجامعة المختارة هم المستخدمون الرئيسيون للخدمات الأكاديمية والإدارية التي تقدمها.</w:t>
      </w:r>
    </w:p>
    <w:p w14:paraId="6E0EC6C3" w14:textId="70E0674C" w:rsidR="00367BCE" w:rsidRPr="00085D7B" w:rsidRDefault="00367BCE" w:rsidP="00C77AD0">
      <w:pPr>
        <w:pStyle w:val="a6"/>
        <w:numPr>
          <w:ilvl w:val="0"/>
          <w:numId w:val="6"/>
        </w:numPr>
        <w:spacing w:after="0" w:line="360" w:lineRule="auto"/>
        <w:jc w:val="both"/>
        <w:rPr>
          <w:b/>
          <w:bCs/>
          <w:kern w:val="0"/>
          <w:rtl/>
          <w:lang w:bidi="ar-EG"/>
          <w14:ligatures w14:val="none"/>
        </w:rPr>
      </w:pPr>
      <w:r w:rsidRPr="00085D7B">
        <w:rPr>
          <w:b/>
          <w:bCs/>
          <w:kern w:val="0"/>
          <w:rtl/>
          <w:lang w:bidi="ar-EG"/>
          <w14:ligatures w14:val="none"/>
        </w:rPr>
        <w:t>طريقة أخذ العينات</w:t>
      </w:r>
    </w:p>
    <w:p w14:paraId="47807B51" w14:textId="77777777" w:rsidR="00367BCE" w:rsidRPr="00367BCE" w:rsidRDefault="00367BCE" w:rsidP="00C77AD0">
      <w:pPr>
        <w:spacing w:after="0" w:line="360" w:lineRule="auto"/>
        <w:jc w:val="both"/>
        <w:rPr>
          <w:kern w:val="0"/>
          <w:rtl/>
          <w:lang w:bidi="ar-EG"/>
          <w14:ligatures w14:val="none"/>
        </w:rPr>
      </w:pPr>
      <w:r w:rsidRPr="00367BCE">
        <w:rPr>
          <w:kern w:val="0"/>
          <w:rtl/>
          <w:lang w:bidi="ar-EG"/>
          <w14:ligatures w14:val="none"/>
        </w:rPr>
        <w:t>لزيادة تمثيلية العينة وضمان تكافؤ فرص اختيار كل طالب، سيستخدم البحث أسلوب أخذ العينات الاحتمالية، وتحديدًا العينة العشوائية البسيطة.</w:t>
      </w:r>
    </w:p>
    <w:p w14:paraId="69FE7A2E" w14:textId="5FAB602A" w:rsidR="00367BCE" w:rsidRPr="00085D7B" w:rsidRDefault="00367BCE" w:rsidP="00C77AD0">
      <w:pPr>
        <w:pStyle w:val="a6"/>
        <w:numPr>
          <w:ilvl w:val="0"/>
          <w:numId w:val="6"/>
        </w:numPr>
        <w:spacing w:after="0" w:line="360" w:lineRule="auto"/>
        <w:jc w:val="both"/>
        <w:rPr>
          <w:b/>
          <w:bCs/>
          <w:kern w:val="0"/>
          <w:rtl/>
          <w:lang w:bidi="ar-EG"/>
          <w14:ligatures w14:val="none"/>
        </w:rPr>
      </w:pPr>
      <w:r w:rsidRPr="00085D7B">
        <w:rPr>
          <w:b/>
          <w:bCs/>
          <w:kern w:val="0"/>
          <w:rtl/>
          <w:lang w:bidi="ar-EG"/>
          <w14:ligatures w14:val="none"/>
        </w:rPr>
        <w:t>حجم العينة</w:t>
      </w:r>
    </w:p>
    <w:p w14:paraId="7EDD5D54" w14:textId="77777777" w:rsidR="00367BCE" w:rsidRPr="00367BCE" w:rsidRDefault="00367BCE" w:rsidP="00C77AD0">
      <w:pPr>
        <w:spacing w:after="0" w:line="360" w:lineRule="auto"/>
        <w:jc w:val="both"/>
        <w:rPr>
          <w:kern w:val="0"/>
          <w:rtl/>
          <w:lang w:bidi="ar-EG"/>
          <w14:ligatures w14:val="none"/>
        </w:rPr>
      </w:pPr>
      <w:r w:rsidRPr="00367BCE">
        <w:rPr>
          <w:kern w:val="0"/>
          <w:rtl/>
          <w:lang w:bidi="ar-EG"/>
          <w14:ligatures w14:val="none"/>
        </w:rPr>
        <w:t>سيتم اختيار عينة من حوالي 250 إلى 300 طالب لهذه الدراسة. يُعتقد أن هذا الحجم كافٍ لإجراء التحليل الإحصائي ودراسة العلاقة بين متغيرات البحث.</w:t>
      </w:r>
    </w:p>
    <w:p w14:paraId="2E4E2F13" w14:textId="2D5B7055" w:rsidR="00367BCE" w:rsidRPr="00085D7B" w:rsidRDefault="00367BCE" w:rsidP="00C77AD0">
      <w:pPr>
        <w:pStyle w:val="a6"/>
        <w:numPr>
          <w:ilvl w:val="0"/>
          <w:numId w:val="6"/>
        </w:numPr>
        <w:spacing w:after="0" w:line="360" w:lineRule="auto"/>
        <w:jc w:val="both"/>
        <w:rPr>
          <w:b/>
          <w:bCs/>
          <w:kern w:val="0"/>
          <w:rtl/>
          <w:lang w:bidi="ar-EG"/>
          <w14:ligatures w14:val="none"/>
        </w:rPr>
      </w:pPr>
      <w:r w:rsidRPr="00085D7B">
        <w:rPr>
          <w:b/>
          <w:bCs/>
          <w:kern w:val="0"/>
          <w:rtl/>
          <w:lang w:bidi="ar-EG"/>
          <w14:ligatures w14:val="none"/>
        </w:rPr>
        <w:t>نطاق البحث</w:t>
      </w:r>
    </w:p>
    <w:p w14:paraId="0870B9AE" w14:textId="3CA3EF07" w:rsidR="00367BCE" w:rsidRPr="00085D7B" w:rsidRDefault="00367BCE" w:rsidP="00C77AD0">
      <w:pPr>
        <w:pStyle w:val="a6"/>
        <w:numPr>
          <w:ilvl w:val="0"/>
          <w:numId w:val="16"/>
        </w:numPr>
        <w:spacing w:after="0" w:line="360" w:lineRule="auto"/>
        <w:jc w:val="both"/>
        <w:rPr>
          <w:kern w:val="0"/>
          <w:rtl/>
          <w:lang w:bidi="ar-EG"/>
          <w14:ligatures w14:val="none"/>
        </w:rPr>
      </w:pPr>
      <w:r w:rsidRPr="00085D7B">
        <w:rPr>
          <w:b/>
          <w:bCs/>
          <w:kern w:val="0"/>
          <w:rtl/>
          <w:lang w:bidi="ar-EG"/>
          <w14:ligatures w14:val="none"/>
        </w:rPr>
        <w:t>النطاق المكاني:</w:t>
      </w:r>
      <w:r w:rsidRPr="00085D7B">
        <w:rPr>
          <w:kern w:val="0"/>
          <w:rtl/>
          <w:lang w:bidi="ar-EG"/>
          <w14:ligatures w14:val="none"/>
        </w:rPr>
        <w:t xml:space="preserve"> ستجرى الدراسة في الجامعة المختارة.</w:t>
      </w:r>
    </w:p>
    <w:p w14:paraId="1CD67CA9" w14:textId="77777777" w:rsidR="00367BCE" w:rsidRPr="00085D7B" w:rsidRDefault="00367BCE" w:rsidP="00C77AD0">
      <w:pPr>
        <w:pStyle w:val="a6"/>
        <w:numPr>
          <w:ilvl w:val="0"/>
          <w:numId w:val="16"/>
        </w:numPr>
        <w:spacing w:after="0" w:line="360" w:lineRule="auto"/>
        <w:jc w:val="both"/>
        <w:rPr>
          <w:kern w:val="0"/>
          <w:rtl/>
          <w:lang w:bidi="ar-EG"/>
          <w14:ligatures w14:val="none"/>
        </w:rPr>
      </w:pPr>
      <w:r w:rsidRPr="00085D7B">
        <w:rPr>
          <w:b/>
          <w:bCs/>
          <w:kern w:val="0"/>
          <w:rtl/>
          <w:lang w:bidi="ar-EG"/>
          <w14:ligatures w14:val="none"/>
        </w:rPr>
        <w:t>النطاق الزمني:</w:t>
      </w:r>
      <w:r w:rsidRPr="00085D7B">
        <w:rPr>
          <w:kern w:val="0"/>
          <w:rtl/>
          <w:lang w:bidi="ar-EG"/>
          <w14:ligatures w14:val="none"/>
        </w:rPr>
        <w:t xml:space="preserve"> سيُستخدم العام الدراسي 2026 لجمع البيانات.</w:t>
      </w:r>
    </w:p>
    <w:p w14:paraId="1F8DBE69" w14:textId="77777777" w:rsidR="00367BCE" w:rsidRDefault="00367BCE" w:rsidP="00C77AD0">
      <w:pPr>
        <w:pStyle w:val="a6"/>
        <w:numPr>
          <w:ilvl w:val="0"/>
          <w:numId w:val="16"/>
        </w:numPr>
        <w:spacing w:after="0" w:line="360" w:lineRule="auto"/>
        <w:jc w:val="both"/>
        <w:rPr>
          <w:kern w:val="0"/>
          <w:lang w:bidi="ar-EG"/>
          <w14:ligatures w14:val="none"/>
        </w:rPr>
      </w:pPr>
      <w:r w:rsidRPr="00085D7B">
        <w:rPr>
          <w:b/>
          <w:bCs/>
          <w:kern w:val="0"/>
          <w:rtl/>
          <w:lang w:bidi="ar-EG"/>
          <w14:ligatures w14:val="none"/>
        </w:rPr>
        <w:t>نطاق الموضوع:</w:t>
      </w:r>
      <w:r w:rsidRPr="00085D7B">
        <w:rPr>
          <w:kern w:val="0"/>
          <w:rtl/>
          <w:lang w:bidi="ar-EG"/>
          <w14:ligatures w14:val="none"/>
        </w:rPr>
        <w:t xml:space="preserve"> تركز الدراسة على العلاقة بين رضا الطلاب عن الخدمات المُقدمة لهم وتطبيق معايير إدارة الجودة الشاملة في الإدارة الجامعية.</w:t>
      </w:r>
    </w:p>
    <w:p w14:paraId="163EABC7" w14:textId="77777777" w:rsidR="00085D7B" w:rsidRPr="00085D7B" w:rsidRDefault="00085D7B" w:rsidP="00085D7B">
      <w:pPr>
        <w:spacing w:line="360" w:lineRule="auto"/>
        <w:jc w:val="both"/>
        <w:rPr>
          <w:kern w:val="0"/>
          <w:rtl/>
          <w:lang w:bidi="ar-EG"/>
          <w14:ligatures w14:val="none"/>
        </w:rPr>
      </w:pPr>
    </w:p>
    <w:p w14:paraId="5B2F9EAC" w14:textId="77A69E07" w:rsidR="00367BCE" w:rsidRPr="00046772" w:rsidRDefault="00367BCE" w:rsidP="00C77AD0">
      <w:pPr>
        <w:pStyle w:val="1"/>
        <w:numPr>
          <w:ilvl w:val="0"/>
          <w:numId w:val="0"/>
        </w:numPr>
        <w:spacing w:before="0"/>
        <w:ind w:left="720" w:hanging="716"/>
        <w:rPr>
          <w:sz w:val="28"/>
          <w:szCs w:val="28"/>
          <w:rtl/>
          <w:lang w:bidi="ar-EG"/>
        </w:rPr>
      </w:pPr>
      <w:bookmarkStart w:id="8" w:name="_Toc234905145"/>
      <w:r w:rsidRPr="00046772">
        <w:rPr>
          <w:sz w:val="28"/>
          <w:szCs w:val="28"/>
          <w:rtl/>
          <w:lang w:bidi="ar-EG"/>
        </w:rPr>
        <w:t>الجوانب الأخلاقية</w:t>
      </w:r>
      <w:r w:rsidR="00C77AD0" w:rsidRPr="00046772">
        <w:rPr>
          <w:rFonts w:hint="cs"/>
          <w:sz w:val="28"/>
          <w:szCs w:val="28"/>
          <w:rtl/>
          <w:lang w:bidi="ar-EG"/>
        </w:rPr>
        <w:t>:</w:t>
      </w:r>
      <w:bookmarkEnd w:id="8"/>
    </w:p>
    <w:p w14:paraId="59098BDF" w14:textId="77777777" w:rsidR="00367BCE" w:rsidRPr="00367BCE" w:rsidRDefault="00367BCE" w:rsidP="00367BCE">
      <w:pPr>
        <w:spacing w:line="360" w:lineRule="auto"/>
        <w:jc w:val="both"/>
        <w:rPr>
          <w:kern w:val="0"/>
          <w:rtl/>
          <w:lang w:bidi="ar-EG"/>
          <w14:ligatures w14:val="none"/>
        </w:rPr>
      </w:pPr>
      <w:r w:rsidRPr="00367BCE">
        <w:rPr>
          <w:kern w:val="0"/>
          <w:rtl/>
          <w:lang w:bidi="ar-EG"/>
          <w14:ligatures w14:val="none"/>
        </w:rPr>
        <w:t>ستلتزم هذه الدراسة، طوال عملية البحث، بأخلاقيات البحث المتعارف عليها. سيُقدم جميع المشاركين موافقتهم المسبقة والمستنيرة قبل جمع البيانات، وستكون المشاركة طوعية تمامًا. سيتم شرح هدف الدراسة للمشاركين، وسيكون لهم الحق في الانسحاب في أي وقت دون أي تبعات.</w:t>
      </w:r>
    </w:p>
    <w:p w14:paraId="02E94B98" w14:textId="77777777" w:rsidR="00367BCE" w:rsidRPr="00367BCE" w:rsidRDefault="00367BCE" w:rsidP="00367BCE">
      <w:pPr>
        <w:spacing w:line="360" w:lineRule="auto"/>
        <w:jc w:val="both"/>
        <w:rPr>
          <w:kern w:val="0"/>
          <w:rtl/>
          <w:lang w:bidi="ar-EG"/>
          <w14:ligatures w14:val="none"/>
        </w:rPr>
      </w:pPr>
      <w:r w:rsidRPr="00367BCE">
        <w:rPr>
          <w:kern w:val="0"/>
          <w:rtl/>
          <w:lang w:bidi="ar-EG"/>
          <w14:ligatures w14:val="none"/>
        </w:rPr>
        <w:t>لن يتم جمع أي معلومات شخصية، وستُعامل جميع الإجابات بشكل مجهول الهوية، وستُستخدم فقط لأغراض البحث العلمي حفاظًا على الخصوصية والسرية. سيقتصر الوصول إلى البيانات المخزنة بأمان على الباحث فقط.</w:t>
      </w:r>
    </w:p>
    <w:p w14:paraId="432404A8" w14:textId="38E93841" w:rsidR="00F64244" w:rsidRDefault="00367BCE" w:rsidP="00C77AD0">
      <w:pPr>
        <w:spacing w:after="0" w:line="360" w:lineRule="auto"/>
        <w:jc w:val="both"/>
        <w:rPr>
          <w:kern w:val="0"/>
          <w:rtl/>
          <w:lang w:bidi="ar-EG"/>
          <w14:ligatures w14:val="none"/>
        </w:rPr>
      </w:pPr>
      <w:r w:rsidRPr="00367BCE">
        <w:rPr>
          <w:kern w:val="0"/>
          <w:rtl/>
          <w:lang w:bidi="ar-EG"/>
          <w14:ligatures w14:val="none"/>
        </w:rPr>
        <w:t>إضافةً إلى ذلك، ستلتزم جميع أنشطة البحث بالمعايير والإجراءات الأخلاقية للجامعة، وستضمن الدراسة عدم تعرض المشاركين لأي ضرر جسدي أو نفسي أو اجتماعي.</w:t>
      </w:r>
    </w:p>
    <w:p w14:paraId="702F7DF6" w14:textId="77777777" w:rsidR="00C77AD0" w:rsidRDefault="00C77AD0" w:rsidP="00C77AD0">
      <w:pPr>
        <w:spacing w:after="0" w:line="360" w:lineRule="auto"/>
        <w:jc w:val="both"/>
        <w:rPr>
          <w:kern w:val="0"/>
          <w:rtl/>
          <w:lang w:bidi="ar-EG"/>
          <w14:ligatures w14:val="none"/>
        </w:rPr>
      </w:pPr>
    </w:p>
    <w:p w14:paraId="6A5C615A" w14:textId="1AE8E75A" w:rsidR="00F64244" w:rsidRPr="00046772" w:rsidRDefault="00F64244" w:rsidP="00046772">
      <w:pPr>
        <w:pStyle w:val="1"/>
        <w:numPr>
          <w:ilvl w:val="0"/>
          <w:numId w:val="0"/>
        </w:numPr>
        <w:spacing w:after="0" w:line="360" w:lineRule="auto"/>
        <w:ind w:left="720" w:hanging="716"/>
        <w:rPr>
          <w:sz w:val="28"/>
          <w:szCs w:val="28"/>
          <w:rtl/>
          <w:lang w:bidi="ar-EG"/>
        </w:rPr>
      </w:pPr>
      <w:bookmarkStart w:id="9" w:name="_Toc234905146"/>
      <w:r w:rsidRPr="00046772">
        <w:rPr>
          <w:sz w:val="28"/>
          <w:szCs w:val="28"/>
          <w:rtl/>
          <w:lang w:bidi="ar-EG"/>
        </w:rPr>
        <w:t>الجدول الزمني لتنفيذ الدراسة التطبيقية</w:t>
      </w:r>
      <w:r w:rsidR="00046772">
        <w:rPr>
          <w:rFonts w:hint="cs"/>
          <w:sz w:val="28"/>
          <w:szCs w:val="28"/>
          <w:rtl/>
          <w:lang w:bidi="ar-EG"/>
        </w:rPr>
        <w:t>:</w:t>
      </w:r>
      <w:bookmarkEnd w:id="9"/>
    </w:p>
    <w:p w14:paraId="656DAD25" w14:textId="7350ACC8" w:rsidR="001F47F1" w:rsidRDefault="00F64244" w:rsidP="00046772">
      <w:pPr>
        <w:spacing w:line="360" w:lineRule="auto"/>
        <w:jc w:val="both"/>
        <w:rPr>
          <w:kern w:val="0"/>
          <w:rtl/>
          <w:lang w:bidi="ar-EG"/>
          <w14:ligatures w14:val="none"/>
        </w:rPr>
      </w:pPr>
      <w:r w:rsidRPr="00F64244">
        <w:rPr>
          <w:kern w:val="0"/>
          <w:rtl/>
          <w:lang w:bidi="ar-EG"/>
          <w14:ligatures w14:val="none"/>
        </w:rPr>
        <w:t>من المتوقع تنفيذ الدراسة خلال أربعة أشهر، تبدأ بمراجعة الأدبيات وإعداد الإطار النظري، ثم تصميم الاستبانة وجمع البيانات من أفراد العينة، يلي ذلك تحليل البيانات إحصائيًا واستخلاص النتائج، وأخيرًا كتابة التقرير النهائي ومراجعته قبل التسليم.</w:t>
      </w:r>
    </w:p>
    <w:tbl>
      <w:tblPr>
        <w:bidiVisual/>
        <w:tblW w:w="0" w:type="auto"/>
        <w:jc w:val="center"/>
        <w:tblLook w:val="04A0" w:firstRow="1" w:lastRow="0" w:firstColumn="1" w:lastColumn="0" w:noHBand="0" w:noVBand="1"/>
      </w:tblPr>
      <w:tblGrid>
        <w:gridCol w:w="2686"/>
        <w:gridCol w:w="1136"/>
        <w:gridCol w:w="1189"/>
        <w:gridCol w:w="1260"/>
        <w:gridCol w:w="1237"/>
      </w:tblGrid>
      <w:tr w:rsidR="00145DC1" w:rsidRPr="00145DC1" w14:paraId="5C1758AF" w14:textId="77777777" w:rsidTr="00145DC1">
        <w:trPr>
          <w:trHeight w:val="450"/>
          <w:jc w:val="center"/>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F3D24EE" w14:textId="77777777" w:rsidR="00145DC1" w:rsidRPr="00145DC1" w:rsidRDefault="00145DC1" w:rsidP="00145DC1">
            <w:pPr>
              <w:spacing w:after="0" w:line="240" w:lineRule="auto"/>
              <w:jc w:val="center"/>
              <w:rPr>
                <w:rFonts w:eastAsia="Times New Roman"/>
                <w:b/>
                <w:bCs/>
                <w:color w:val="000000"/>
                <w:kern w:val="0"/>
                <w14:ligatures w14:val="none"/>
              </w:rPr>
            </w:pPr>
            <w:r w:rsidRPr="00145DC1">
              <w:rPr>
                <w:rFonts w:eastAsia="Times New Roman"/>
                <w:b/>
                <w:bCs/>
                <w:color w:val="000000"/>
                <w:kern w:val="0"/>
                <w:rtl/>
                <w14:ligatures w14:val="none"/>
              </w:rPr>
              <w:t>الأنشطة</w:t>
            </w:r>
          </w:p>
        </w:tc>
        <w:tc>
          <w:tcPr>
            <w:tcW w:w="0" w:type="auto"/>
            <w:tcBorders>
              <w:top w:val="single" w:sz="8" w:space="0" w:color="auto"/>
              <w:left w:val="nil"/>
              <w:bottom w:val="single" w:sz="8" w:space="0" w:color="auto"/>
              <w:right w:val="single" w:sz="8" w:space="0" w:color="auto"/>
            </w:tcBorders>
            <w:noWrap/>
            <w:vAlign w:val="center"/>
            <w:hideMark/>
          </w:tcPr>
          <w:p w14:paraId="67BEC4F5" w14:textId="77777777" w:rsidR="00145DC1" w:rsidRPr="00145DC1" w:rsidRDefault="00145DC1" w:rsidP="00145DC1">
            <w:pPr>
              <w:spacing w:after="0" w:line="240" w:lineRule="auto"/>
              <w:jc w:val="center"/>
              <w:rPr>
                <w:rFonts w:eastAsia="Times New Roman"/>
                <w:b/>
                <w:bCs/>
                <w:color w:val="000000"/>
                <w:kern w:val="0"/>
                <w:rtl/>
                <w14:ligatures w14:val="none"/>
              </w:rPr>
            </w:pPr>
            <w:r w:rsidRPr="00145DC1">
              <w:rPr>
                <w:rFonts w:eastAsia="Times New Roman"/>
                <w:b/>
                <w:bCs/>
                <w:color w:val="000000"/>
                <w:kern w:val="0"/>
                <w:rtl/>
                <w14:ligatures w14:val="none"/>
              </w:rPr>
              <w:t>الشهر الأول</w:t>
            </w:r>
          </w:p>
        </w:tc>
        <w:tc>
          <w:tcPr>
            <w:tcW w:w="0" w:type="auto"/>
            <w:tcBorders>
              <w:top w:val="single" w:sz="8" w:space="0" w:color="auto"/>
              <w:left w:val="nil"/>
              <w:bottom w:val="single" w:sz="8" w:space="0" w:color="auto"/>
              <w:right w:val="single" w:sz="8" w:space="0" w:color="auto"/>
            </w:tcBorders>
            <w:noWrap/>
            <w:vAlign w:val="center"/>
            <w:hideMark/>
          </w:tcPr>
          <w:p w14:paraId="1C96C6A5" w14:textId="77777777" w:rsidR="00145DC1" w:rsidRPr="00145DC1" w:rsidRDefault="00145DC1" w:rsidP="00145DC1">
            <w:pPr>
              <w:spacing w:after="0" w:line="240" w:lineRule="auto"/>
              <w:jc w:val="center"/>
              <w:rPr>
                <w:rFonts w:eastAsia="Times New Roman"/>
                <w:b/>
                <w:bCs/>
                <w:color w:val="000000"/>
                <w:kern w:val="0"/>
                <w:rtl/>
                <w14:ligatures w14:val="none"/>
              </w:rPr>
            </w:pPr>
            <w:r w:rsidRPr="00145DC1">
              <w:rPr>
                <w:rFonts w:eastAsia="Times New Roman"/>
                <w:b/>
                <w:bCs/>
                <w:color w:val="000000"/>
                <w:kern w:val="0"/>
                <w:rtl/>
                <w14:ligatures w14:val="none"/>
              </w:rPr>
              <w:t>الشهر الثاني</w:t>
            </w:r>
          </w:p>
        </w:tc>
        <w:tc>
          <w:tcPr>
            <w:tcW w:w="0" w:type="auto"/>
            <w:tcBorders>
              <w:top w:val="single" w:sz="8" w:space="0" w:color="auto"/>
              <w:left w:val="nil"/>
              <w:bottom w:val="single" w:sz="8" w:space="0" w:color="auto"/>
              <w:right w:val="single" w:sz="8" w:space="0" w:color="auto"/>
            </w:tcBorders>
            <w:noWrap/>
            <w:vAlign w:val="center"/>
            <w:hideMark/>
          </w:tcPr>
          <w:p w14:paraId="5F4F6109" w14:textId="77777777" w:rsidR="00145DC1" w:rsidRPr="00145DC1" w:rsidRDefault="00145DC1" w:rsidP="00145DC1">
            <w:pPr>
              <w:spacing w:after="0" w:line="240" w:lineRule="auto"/>
              <w:jc w:val="center"/>
              <w:rPr>
                <w:rFonts w:eastAsia="Times New Roman"/>
                <w:b/>
                <w:bCs/>
                <w:color w:val="000000"/>
                <w:kern w:val="0"/>
                <w:rtl/>
                <w14:ligatures w14:val="none"/>
              </w:rPr>
            </w:pPr>
            <w:r w:rsidRPr="00145DC1">
              <w:rPr>
                <w:rFonts w:eastAsia="Times New Roman"/>
                <w:b/>
                <w:bCs/>
                <w:color w:val="000000"/>
                <w:kern w:val="0"/>
                <w:rtl/>
                <w14:ligatures w14:val="none"/>
              </w:rPr>
              <w:t>الشهر الثالث</w:t>
            </w:r>
          </w:p>
        </w:tc>
        <w:tc>
          <w:tcPr>
            <w:tcW w:w="0" w:type="auto"/>
            <w:tcBorders>
              <w:top w:val="single" w:sz="8" w:space="0" w:color="auto"/>
              <w:left w:val="nil"/>
              <w:bottom w:val="single" w:sz="8" w:space="0" w:color="auto"/>
              <w:right w:val="single" w:sz="8" w:space="0" w:color="auto"/>
            </w:tcBorders>
            <w:noWrap/>
            <w:vAlign w:val="center"/>
            <w:hideMark/>
          </w:tcPr>
          <w:p w14:paraId="034A7FD9" w14:textId="77777777" w:rsidR="00145DC1" w:rsidRPr="00145DC1" w:rsidRDefault="00145DC1" w:rsidP="00145DC1">
            <w:pPr>
              <w:spacing w:after="0" w:line="240" w:lineRule="auto"/>
              <w:jc w:val="center"/>
              <w:rPr>
                <w:rFonts w:eastAsia="Times New Roman"/>
                <w:b/>
                <w:bCs/>
                <w:color w:val="000000"/>
                <w:kern w:val="0"/>
                <w:rtl/>
                <w14:ligatures w14:val="none"/>
              </w:rPr>
            </w:pPr>
            <w:r w:rsidRPr="00145DC1">
              <w:rPr>
                <w:rFonts w:eastAsia="Times New Roman"/>
                <w:b/>
                <w:bCs/>
                <w:color w:val="000000"/>
                <w:kern w:val="0"/>
                <w:rtl/>
                <w14:ligatures w14:val="none"/>
              </w:rPr>
              <w:t>الشهر الرابع</w:t>
            </w:r>
          </w:p>
        </w:tc>
      </w:tr>
      <w:tr w:rsidR="00145DC1" w:rsidRPr="00145DC1" w14:paraId="276223D7" w14:textId="77777777" w:rsidTr="00145DC1">
        <w:trPr>
          <w:trHeight w:val="450"/>
          <w:jc w:val="center"/>
        </w:trPr>
        <w:tc>
          <w:tcPr>
            <w:tcW w:w="0" w:type="auto"/>
            <w:tcBorders>
              <w:top w:val="nil"/>
              <w:left w:val="single" w:sz="8" w:space="0" w:color="auto"/>
              <w:bottom w:val="single" w:sz="8" w:space="0" w:color="auto"/>
              <w:right w:val="single" w:sz="8" w:space="0" w:color="auto"/>
            </w:tcBorders>
            <w:noWrap/>
            <w:vAlign w:val="center"/>
            <w:hideMark/>
          </w:tcPr>
          <w:p w14:paraId="06B21BE7" w14:textId="77777777" w:rsidR="00145DC1" w:rsidRPr="00145DC1" w:rsidRDefault="00145DC1" w:rsidP="00145DC1">
            <w:pPr>
              <w:spacing w:after="0" w:line="240" w:lineRule="auto"/>
              <w:jc w:val="center"/>
              <w:rPr>
                <w:rFonts w:eastAsia="Times New Roman"/>
                <w:color w:val="000000"/>
                <w:kern w:val="0"/>
                <w:rtl/>
                <w14:ligatures w14:val="none"/>
              </w:rPr>
            </w:pPr>
            <w:r w:rsidRPr="00145DC1">
              <w:rPr>
                <w:rFonts w:eastAsia="Times New Roman"/>
                <w:color w:val="000000"/>
                <w:kern w:val="0"/>
                <w:rtl/>
                <w14:ligatures w14:val="none"/>
              </w:rPr>
              <w:t>مراجعة الأدبيات والإطار النظري</w:t>
            </w:r>
          </w:p>
        </w:tc>
        <w:tc>
          <w:tcPr>
            <w:tcW w:w="0" w:type="auto"/>
            <w:tcBorders>
              <w:top w:val="nil"/>
              <w:left w:val="nil"/>
              <w:bottom w:val="single" w:sz="8" w:space="0" w:color="auto"/>
              <w:right w:val="single" w:sz="8" w:space="0" w:color="auto"/>
            </w:tcBorders>
            <w:noWrap/>
            <w:vAlign w:val="center"/>
            <w:hideMark/>
          </w:tcPr>
          <w:p w14:paraId="79E52DBA" w14:textId="77777777" w:rsidR="00145DC1" w:rsidRPr="00145DC1" w:rsidRDefault="00145DC1" w:rsidP="00145DC1">
            <w:pPr>
              <w:spacing w:after="0" w:line="240" w:lineRule="auto"/>
              <w:jc w:val="center"/>
              <w:rPr>
                <w:rFonts w:ascii="Segoe UI Symbol" w:eastAsia="Times New Roman" w:hAnsi="Segoe UI Symbol" w:cs="Arial"/>
                <w:color w:val="000000"/>
                <w:kern w:val="0"/>
                <w:rtl/>
                <w14:ligatures w14:val="none"/>
              </w:rPr>
            </w:pPr>
            <w:r w:rsidRPr="00145DC1">
              <w:rPr>
                <w:rFonts w:ascii="Segoe UI Symbol" w:eastAsia="Times New Roman" w:hAnsi="Segoe UI Symbol" w:cs="Arial"/>
                <w:color w:val="000000"/>
                <w:kern w:val="0"/>
                <w14:ligatures w14:val="none"/>
              </w:rPr>
              <w:t>✓</w:t>
            </w:r>
          </w:p>
        </w:tc>
        <w:tc>
          <w:tcPr>
            <w:tcW w:w="0" w:type="auto"/>
            <w:tcBorders>
              <w:top w:val="nil"/>
              <w:left w:val="nil"/>
              <w:bottom w:val="single" w:sz="8" w:space="0" w:color="auto"/>
              <w:right w:val="single" w:sz="8" w:space="0" w:color="auto"/>
            </w:tcBorders>
            <w:noWrap/>
            <w:vAlign w:val="center"/>
            <w:hideMark/>
          </w:tcPr>
          <w:p w14:paraId="68183D57" w14:textId="0CD9C10D" w:rsidR="00145DC1" w:rsidRPr="00145DC1" w:rsidRDefault="00145DC1" w:rsidP="00145DC1">
            <w:pPr>
              <w:bidi w:val="0"/>
              <w:spacing w:after="0" w:line="240" w:lineRule="auto"/>
              <w:jc w:val="center"/>
              <w:rPr>
                <w:rFonts w:eastAsia="Times New Roman"/>
                <w:color w:val="000000"/>
                <w:kern w:val="0"/>
                <w:rtl/>
                <w14:ligatures w14:val="none"/>
              </w:rPr>
            </w:pPr>
          </w:p>
        </w:tc>
        <w:tc>
          <w:tcPr>
            <w:tcW w:w="0" w:type="auto"/>
            <w:tcBorders>
              <w:top w:val="nil"/>
              <w:left w:val="nil"/>
              <w:bottom w:val="single" w:sz="8" w:space="0" w:color="auto"/>
              <w:right w:val="single" w:sz="8" w:space="0" w:color="auto"/>
            </w:tcBorders>
            <w:noWrap/>
            <w:vAlign w:val="center"/>
            <w:hideMark/>
          </w:tcPr>
          <w:p w14:paraId="04F62DB7" w14:textId="18CFCFDD" w:rsidR="00145DC1" w:rsidRPr="00145DC1" w:rsidRDefault="00145DC1" w:rsidP="00145DC1">
            <w:pPr>
              <w:bidi w:val="0"/>
              <w:spacing w:after="0" w:line="240" w:lineRule="auto"/>
              <w:jc w:val="center"/>
              <w:rPr>
                <w:rFonts w:eastAsia="Times New Roman"/>
                <w:color w:val="000000"/>
                <w:kern w:val="0"/>
                <w14:ligatures w14:val="none"/>
              </w:rPr>
            </w:pPr>
          </w:p>
        </w:tc>
        <w:tc>
          <w:tcPr>
            <w:tcW w:w="0" w:type="auto"/>
            <w:tcBorders>
              <w:top w:val="nil"/>
              <w:left w:val="nil"/>
              <w:bottom w:val="single" w:sz="8" w:space="0" w:color="auto"/>
              <w:right w:val="single" w:sz="8" w:space="0" w:color="auto"/>
            </w:tcBorders>
            <w:noWrap/>
            <w:vAlign w:val="center"/>
            <w:hideMark/>
          </w:tcPr>
          <w:p w14:paraId="734489AA" w14:textId="77661757" w:rsidR="00145DC1" w:rsidRPr="00145DC1" w:rsidRDefault="00145DC1" w:rsidP="00145DC1">
            <w:pPr>
              <w:bidi w:val="0"/>
              <w:spacing w:after="0" w:line="240" w:lineRule="auto"/>
              <w:jc w:val="center"/>
              <w:rPr>
                <w:rFonts w:eastAsia="Times New Roman"/>
                <w:color w:val="000000"/>
                <w:kern w:val="0"/>
                <w14:ligatures w14:val="none"/>
              </w:rPr>
            </w:pPr>
          </w:p>
        </w:tc>
      </w:tr>
      <w:tr w:rsidR="00145DC1" w:rsidRPr="00145DC1" w14:paraId="526F9943" w14:textId="77777777" w:rsidTr="00145DC1">
        <w:trPr>
          <w:trHeight w:val="450"/>
          <w:jc w:val="center"/>
        </w:trPr>
        <w:tc>
          <w:tcPr>
            <w:tcW w:w="0" w:type="auto"/>
            <w:tcBorders>
              <w:top w:val="nil"/>
              <w:left w:val="single" w:sz="8" w:space="0" w:color="auto"/>
              <w:bottom w:val="single" w:sz="8" w:space="0" w:color="auto"/>
              <w:right w:val="single" w:sz="8" w:space="0" w:color="auto"/>
            </w:tcBorders>
            <w:noWrap/>
            <w:vAlign w:val="center"/>
            <w:hideMark/>
          </w:tcPr>
          <w:p w14:paraId="7B05A3ED" w14:textId="77777777" w:rsidR="00145DC1" w:rsidRPr="00145DC1" w:rsidRDefault="00145DC1" w:rsidP="00145DC1">
            <w:pPr>
              <w:spacing w:after="0" w:line="240" w:lineRule="auto"/>
              <w:jc w:val="center"/>
              <w:rPr>
                <w:rFonts w:eastAsia="Times New Roman"/>
                <w:color w:val="000000"/>
                <w:kern w:val="0"/>
                <w14:ligatures w14:val="none"/>
              </w:rPr>
            </w:pPr>
            <w:r w:rsidRPr="00145DC1">
              <w:rPr>
                <w:rFonts w:eastAsia="Times New Roman"/>
                <w:color w:val="000000"/>
                <w:kern w:val="0"/>
                <w:rtl/>
                <w14:ligatures w14:val="none"/>
              </w:rPr>
              <w:t>إعداد الاستبانة وتحكيمها</w:t>
            </w:r>
          </w:p>
        </w:tc>
        <w:tc>
          <w:tcPr>
            <w:tcW w:w="0" w:type="auto"/>
            <w:tcBorders>
              <w:top w:val="nil"/>
              <w:left w:val="nil"/>
              <w:bottom w:val="single" w:sz="8" w:space="0" w:color="auto"/>
              <w:right w:val="single" w:sz="8" w:space="0" w:color="auto"/>
            </w:tcBorders>
            <w:noWrap/>
            <w:vAlign w:val="center"/>
            <w:hideMark/>
          </w:tcPr>
          <w:p w14:paraId="226EBD7A" w14:textId="77777777" w:rsidR="00145DC1" w:rsidRPr="00145DC1" w:rsidRDefault="00145DC1" w:rsidP="00145DC1">
            <w:pPr>
              <w:spacing w:after="0" w:line="240" w:lineRule="auto"/>
              <w:jc w:val="center"/>
              <w:rPr>
                <w:rFonts w:ascii="Segoe UI Symbol" w:eastAsia="Times New Roman" w:hAnsi="Segoe UI Symbol" w:cs="Arial"/>
                <w:color w:val="000000"/>
                <w:kern w:val="0"/>
                <w:rtl/>
                <w14:ligatures w14:val="none"/>
              </w:rPr>
            </w:pPr>
            <w:r w:rsidRPr="00145DC1">
              <w:rPr>
                <w:rFonts w:ascii="Segoe UI Symbol" w:eastAsia="Times New Roman" w:hAnsi="Segoe UI Symbol" w:cs="Arial"/>
                <w:color w:val="000000"/>
                <w:kern w:val="0"/>
                <w14:ligatures w14:val="none"/>
              </w:rPr>
              <w:t>✓</w:t>
            </w:r>
          </w:p>
        </w:tc>
        <w:tc>
          <w:tcPr>
            <w:tcW w:w="0" w:type="auto"/>
            <w:tcBorders>
              <w:top w:val="nil"/>
              <w:left w:val="nil"/>
              <w:bottom w:val="single" w:sz="8" w:space="0" w:color="auto"/>
              <w:right w:val="single" w:sz="8" w:space="0" w:color="auto"/>
            </w:tcBorders>
            <w:noWrap/>
            <w:vAlign w:val="center"/>
            <w:hideMark/>
          </w:tcPr>
          <w:p w14:paraId="0D67A6E6" w14:textId="77777777" w:rsidR="00145DC1" w:rsidRPr="00145DC1" w:rsidRDefault="00145DC1" w:rsidP="00145DC1">
            <w:pPr>
              <w:spacing w:after="0" w:line="240" w:lineRule="auto"/>
              <w:jc w:val="center"/>
              <w:rPr>
                <w:rFonts w:ascii="Segoe UI Symbol" w:eastAsia="Times New Roman" w:hAnsi="Segoe UI Symbol" w:cs="Arial"/>
                <w:color w:val="000000"/>
                <w:kern w:val="0"/>
                <w:rtl/>
                <w14:ligatures w14:val="none"/>
              </w:rPr>
            </w:pPr>
            <w:r w:rsidRPr="00145DC1">
              <w:rPr>
                <w:rFonts w:ascii="Segoe UI Symbol" w:eastAsia="Times New Roman" w:hAnsi="Segoe UI Symbol" w:cs="Arial"/>
                <w:color w:val="000000"/>
                <w:kern w:val="0"/>
                <w14:ligatures w14:val="none"/>
              </w:rPr>
              <w:t>✓</w:t>
            </w:r>
          </w:p>
        </w:tc>
        <w:tc>
          <w:tcPr>
            <w:tcW w:w="0" w:type="auto"/>
            <w:tcBorders>
              <w:top w:val="nil"/>
              <w:left w:val="nil"/>
              <w:bottom w:val="single" w:sz="8" w:space="0" w:color="auto"/>
              <w:right w:val="single" w:sz="8" w:space="0" w:color="auto"/>
            </w:tcBorders>
            <w:noWrap/>
            <w:vAlign w:val="center"/>
            <w:hideMark/>
          </w:tcPr>
          <w:p w14:paraId="5C7A7429" w14:textId="229A5E71" w:rsidR="00145DC1" w:rsidRPr="00145DC1" w:rsidRDefault="00145DC1" w:rsidP="00145DC1">
            <w:pPr>
              <w:bidi w:val="0"/>
              <w:spacing w:after="0" w:line="240" w:lineRule="auto"/>
              <w:jc w:val="center"/>
              <w:rPr>
                <w:rFonts w:eastAsia="Times New Roman"/>
                <w:color w:val="000000"/>
                <w:kern w:val="0"/>
                <w:rtl/>
                <w14:ligatures w14:val="none"/>
              </w:rPr>
            </w:pPr>
          </w:p>
        </w:tc>
        <w:tc>
          <w:tcPr>
            <w:tcW w:w="0" w:type="auto"/>
            <w:tcBorders>
              <w:top w:val="nil"/>
              <w:left w:val="nil"/>
              <w:bottom w:val="single" w:sz="8" w:space="0" w:color="auto"/>
              <w:right w:val="single" w:sz="8" w:space="0" w:color="auto"/>
            </w:tcBorders>
            <w:noWrap/>
            <w:vAlign w:val="center"/>
            <w:hideMark/>
          </w:tcPr>
          <w:p w14:paraId="60C721FC" w14:textId="1725D604" w:rsidR="00145DC1" w:rsidRPr="00145DC1" w:rsidRDefault="00145DC1" w:rsidP="00145DC1">
            <w:pPr>
              <w:bidi w:val="0"/>
              <w:spacing w:after="0" w:line="240" w:lineRule="auto"/>
              <w:jc w:val="center"/>
              <w:rPr>
                <w:rFonts w:eastAsia="Times New Roman"/>
                <w:color w:val="000000"/>
                <w:kern w:val="0"/>
                <w14:ligatures w14:val="none"/>
              </w:rPr>
            </w:pPr>
          </w:p>
        </w:tc>
      </w:tr>
      <w:tr w:rsidR="00145DC1" w:rsidRPr="00145DC1" w14:paraId="49614999" w14:textId="77777777" w:rsidTr="00145DC1">
        <w:trPr>
          <w:trHeight w:val="450"/>
          <w:jc w:val="center"/>
        </w:trPr>
        <w:tc>
          <w:tcPr>
            <w:tcW w:w="0" w:type="auto"/>
            <w:tcBorders>
              <w:top w:val="nil"/>
              <w:left w:val="single" w:sz="8" w:space="0" w:color="auto"/>
              <w:bottom w:val="single" w:sz="8" w:space="0" w:color="auto"/>
              <w:right w:val="single" w:sz="8" w:space="0" w:color="auto"/>
            </w:tcBorders>
            <w:noWrap/>
            <w:vAlign w:val="center"/>
            <w:hideMark/>
          </w:tcPr>
          <w:p w14:paraId="1E577B94" w14:textId="77777777" w:rsidR="00145DC1" w:rsidRPr="00145DC1" w:rsidRDefault="00145DC1" w:rsidP="00145DC1">
            <w:pPr>
              <w:spacing w:after="0" w:line="240" w:lineRule="auto"/>
              <w:jc w:val="center"/>
              <w:rPr>
                <w:rFonts w:eastAsia="Times New Roman"/>
                <w:color w:val="000000"/>
                <w:kern w:val="0"/>
                <w14:ligatures w14:val="none"/>
              </w:rPr>
            </w:pPr>
            <w:r w:rsidRPr="00145DC1">
              <w:rPr>
                <w:rFonts w:eastAsia="Times New Roman"/>
                <w:color w:val="000000"/>
                <w:kern w:val="0"/>
                <w:rtl/>
                <w14:ligatures w14:val="none"/>
              </w:rPr>
              <w:t>جمع البيانات</w:t>
            </w:r>
          </w:p>
        </w:tc>
        <w:tc>
          <w:tcPr>
            <w:tcW w:w="0" w:type="auto"/>
            <w:tcBorders>
              <w:top w:val="nil"/>
              <w:left w:val="nil"/>
              <w:bottom w:val="single" w:sz="8" w:space="0" w:color="auto"/>
              <w:right w:val="single" w:sz="8" w:space="0" w:color="auto"/>
            </w:tcBorders>
            <w:noWrap/>
            <w:vAlign w:val="center"/>
            <w:hideMark/>
          </w:tcPr>
          <w:p w14:paraId="1D2CA73F" w14:textId="21901D70" w:rsidR="00145DC1" w:rsidRPr="00145DC1" w:rsidRDefault="00145DC1" w:rsidP="00145DC1">
            <w:pPr>
              <w:bidi w:val="0"/>
              <w:spacing w:after="0" w:line="240" w:lineRule="auto"/>
              <w:jc w:val="center"/>
              <w:rPr>
                <w:rFonts w:eastAsia="Times New Roman"/>
                <w:color w:val="000000"/>
                <w:kern w:val="0"/>
                <w:rtl/>
                <w14:ligatures w14:val="none"/>
              </w:rPr>
            </w:pPr>
          </w:p>
        </w:tc>
        <w:tc>
          <w:tcPr>
            <w:tcW w:w="0" w:type="auto"/>
            <w:tcBorders>
              <w:top w:val="nil"/>
              <w:left w:val="nil"/>
              <w:bottom w:val="single" w:sz="8" w:space="0" w:color="auto"/>
              <w:right w:val="single" w:sz="8" w:space="0" w:color="auto"/>
            </w:tcBorders>
            <w:noWrap/>
            <w:vAlign w:val="center"/>
            <w:hideMark/>
          </w:tcPr>
          <w:p w14:paraId="5518E47E" w14:textId="77777777" w:rsidR="00145DC1" w:rsidRPr="00145DC1" w:rsidRDefault="00145DC1" w:rsidP="00145DC1">
            <w:pPr>
              <w:spacing w:after="0" w:line="240" w:lineRule="auto"/>
              <w:jc w:val="center"/>
              <w:rPr>
                <w:rFonts w:ascii="Segoe UI Symbol" w:eastAsia="Times New Roman" w:hAnsi="Segoe UI Symbol" w:cs="Arial"/>
                <w:color w:val="000000"/>
                <w:kern w:val="0"/>
                <w14:ligatures w14:val="none"/>
              </w:rPr>
            </w:pPr>
            <w:r w:rsidRPr="00145DC1">
              <w:rPr>
                <w:rFonts w:ascii="Segoe UI Symbol" w:eastAsia="Times New Roman" w:hAnsi="Segoe UI Symbol" w:cs="Arial"/>
                <w:color w:val="000000"/>
                <w:kern w:val="0"/>
                <w14:ligatures w14:val="none"/>
              </w:rPr>
              <w:t>✓</w:t>
            </w:r>
          </w:p>
        </w:tc>
        <w:tc>
          <w:tcPr>
            <w:tcW w:w="0" w:type="auto"/>
            <w:tcBorders>
              <w:top w:val="nil"/>
              <w:left w:val="nil"/>
              <w:bottom w:val="single" w:sz="8" w:space="0" w:color="auto"/>
              <w:right w:val="single" w:sz="8" w:space="0" w:color="auto"/>
            </w:tcBorders>
            <w:noWrap/>
            <w:vAlign w:val="center"/>
            <w:hideMark/>
          </w:tcPr>
          <w:p w14:paraId="37028FFD" w14:textId="30C61E31" w:rsidR="00145DC1" w:rsidRPr="00145DC1" w:rsidRDefault="00145DC1" w:rsidP="00145DC1">
            <w:pPr>
              <w:bidi w:val="0"/>
              <w:spacing w:after="0" w:line="240" w:lineRule="auto"/>
              <w:jc w:val="center"/>
              <w:rPr>
                <w:rFonts w:eastAsia="Times New Roman"/>
                <w:color w:val="000000"/>
                <w:kern w:val="0"/>
                <w:rtl/>
                <w14:ligatures w14:val="none"/>
              </w:rPr>
            </w:pPr>
          </w:p>
        </w:tc>
        <w:tc>
          <w:tcPr>
            <w:tcW w:w="0" w:type="auto"/>
            <w:tcBorders>
              <w:top w:val="nil"/>
              <w:left w:val="nil"/>
              <w:bottom w:val="single" w:sz="8" w:space="0" w:color="auto"/>
              <w:right w:val="single" w:sz="8" w:space="0" w:color="auto"/>
            </w:tcBorders>
            <w:noWrap/>
            <w:vAlign w:val="center"/>
            <w:hideMark/>
          </w:tcPr>
          <w:p w14:paraId="785AAB0F" w14:textId="3B8102BC" w:rsidR="00145DC1" w:rsidRPr="00145DC1" w:rsidRDefault="00145DC1" w:rsidP="00145DC1">
            <w:pPr>
              <w:bidi w:val="0"/>
              <w:spacing w:after="0" w:line="240" w:lineRule="auto"/>
              <w:jc w:val="center"/>
              <w:rPr>
                <w:rFonts w:eastAsia="Times New Roman"/>
                <w:color w:val="000000"/>
                <w:kern w:val="0"/>
                <w14:ligatures w14:val="none"/>
              </w:rPr>
            </w:pPr>
          </w:p>
        </w:tc>
      </w:tr>
      <w:tr w:rsidR="00145DC1" w:rsidRPr="00145DC1" w14:paraId="2B0590F7" w14:textId="77777777" w:rsidTr="00145DC1">
        <w:trPr>
          <w:trHeight w:val="450"/>
          <w:jc w:val="center"/>
        </w:trPr>
        <w:tc>
          <w:tcPr>
            <w:tcW w:w="0" w:type="auto"/>
            <w:tcBorders>
              <w:top w:val="nil"/>
              <w:left w:val="single" w:sz="8" w:space="0" w:color="auto"/>
              <w:bottom w:val="single" w:sz="8" w:space="0" w:color="auto"/>
              <w:right w:val="single" w:sz="8" w:space="0" w:color="auto"/>
            </w:tcBorders>
            <w:noWrap/>
            <w:vAlign w:val="center"/>
            <w:hideMark/>
          </w:tcPr>
          <w:p w14:paraId="345142D5" w14:textId="77777777" w:rsidR="00145DC1" w:rsidRPr="00145DC1" w:rsidRDefault="00145DC1" w:rsidP="00145DC1">
            <w:pPr>
              <w:spacing w:after="0" w:line="240" w:lineRule="auto"/>
              <w:jc w:val="center"/>
              <w:rPr>
                <w:rFonts w:eastAsia="Times New Roman"/>
                <w:color w:val="000000"/>
                <w:kern w:val="0"/>
                <w14:ligatures w14:val="none"/>
              </w:rPr>
            </w:pPr>
            <w:r w:rsidRPr="00145DC1">
              <w:rPr>
                <w:rFonts w:eastAsia="Times New Roman"/>
                <w:color w:val="000000"/>
                <w:kern w:val="0"/>
                <w:rtl/>
                <w14:ligatures w14:val="none"/>
              </w:rPr>
              <w:t>تحليل البيانات إحصائيًا</w:t>
            </w:r>
          </w:p>
        </w:tc>
        <w:tc>
          <w:tcPr>
            <w:tcW w:w="0" w:type="auto"/>
            <w:tcBorders>
              <w:top w:val="nil"/>
              <w:left w:val="nil"/>
              <w:bottom w:val="single" w:sz="8" w:space="0" w:color="auto"/>
              <w:right w:val="single" w:sz="8" w:space="0" w:color="auto"/>
            </w:tcBorders>
            <w:noWrap/>
            <w:vAlign w:val="center"/>
            <w:hideMark/>
          </w:tcPr>
          <w:p w14:paraId="2C7DAD76" w14:textId="5F52C455" w:rsidR="00145DC1" w:rsidRPr="00145DC1" w:rsidRDefault="00145DC1" w:rsidP="00145DC1">
            <w:pPr>
              <w:bidi w:val="0"/>
              <w:spacing w:after="0" w:line="240" w:lineRule="auto"/>
              <w:jc w:val="center"/>
              <w:rPr>
                <w:rFonts w:eastAsia="Times New Roman"/>
                <w:color w:val="000000"/>
                <w:kern w:val="0"/>
                <w:rtl/>
                <w14:ligatures w14:val="none"/>
              </w:rPr>
            </w:pPr>
          </w:p>
        </w:tc>
        <w:tc>
          <w:tcPr>
            <w:tcW w:w="0" w:type="auto"/>
            <w:tcBorders>
              <w:top w:val="nil"/>
              <w:left w:val="nil"/>
              <w:bottom w:val="single" w:sz="8" w:space="0" w:color="auto"/>
              <w:right w:val="single" w:sz="8" w:space="0" w:color="auto"/>
            </w:tcBorders>
            <w:noWrap/>
            <w:vAlign w:val="center"/>
            <w:hideMark/>
          </w:tcPr>
          <w:p w14:paraId="6C7457AA" w14:textId="0542C926" w:rsidR="00145DC1" w:rsidRPr="00145DC1" w:rsidRDefault="00145DC1" w:rsidP="00145DC1">
            <w:pPr>
              <w:bidi w:val="0"/>
              <w:spacing w:after="0" w:line="240" w:lineRule="auto"/>
              <w:jc w:val="center"/>
              <w:rPr>
                <w:rFonts w:eastAsia="Times New Roman"/>
                <w:color w:val="000000"/>
                <w:kern w:val="0"/>
                <w14:ligatures w14:val="none"/>
              </w:rPr>
            </w:pPr>
          </w:p>
        </w:tc>
        <w:tc>
          <w:tcPr>
            <w:tcW w:w="0" w:type="auto"/>
            <w:tcBorders>
              <w:top w:val="nil"/>
              <w:left w:val="nil"/>
              <w:bottom w:val="single" w:sz="8" w:space="0" w:color="auto"/>
              <w:right w:val="single" w:sz="8" w:space="0" w:color="auto"/>
            </w:tcBorders>
            <w:noWrap/>
            <w:vAlign w:val="center"/>
            <w:hideMark/>
          </w:tcPr>
          <w:p w14:paraId="4653FFC1" w14:textId="77777777" w:rsidR="00145DC1" w:rsidRPr="00145DC1" w:rsidRDefault="00145DC1" w:rsidP="00145DC1">
            <w:pPr>
              <w:spacing w:after="0" w:line="240" w:lineRule="auto"/>
              <w:jc w:val="center"/>
              <w:rPr>
                <w:rFonts w:ascii="Segoe UI Symbol" w:eastAsia="Times New Roman" w:hAnsi="Segoe UI Symbol" w:cs="Arial"/>
                <w:color w:val="000000"/>
                <w:kern w:val="0"/>
                <w14:ligatures w14:val="none"/>
              </w:rPr>
            </w:pPr>
            <w:r w:rsidRPr="00145DC1">
              <w:rPr>
                <w:rFonts w:ascii="Segoe UI Symbol" w:eastAsia="Times New Roman" w:hAnsi="Segoe UI Symbol" w:cs="Arial"/>
                <w:color w:val="000000"/>
                <w:kern w:val="0"/>
                <w14:ligatures w14:val="none"/>
              </w:rPr>
              <w:t>✓</w:t>
            </w:r>
          </w:p>
        </w:tc>
        <w:tc>
          <w:tcPr>
            <w:tcW w:w="0" w:type="auto"/>
            <w:tcBorders>
              <w:top w:val="nil"/>
              <w:left w:val="nil"/>
              <w:bottom w:val="single" w:sz="8" w:space="0" w:color="auto"/>
              <w:right w:val="single" w:sz="8" w:space="0" w:color="auto"/>
            </w:tcBorders>
            <w:noWrap/>
            <w:vAlign w:val="center"/>
            <w:hideMark/>
          </w:tcPr>
          <w:p w14:paraId="1F8777A4" w14:textId="6E2B693B" w:rsidR="00145DC1" w:rsidRPr="00145DC1" w:rsidRDefault="00145DC1" w:rsidP="00145DC1">
            <w:pPr>
              <w:bidi w:val="0"/>
              <w:spacing w:after="0" w:line="240" w:lineRule="auto"/>
              <w:jc w:val="center"/>
              <w:rPr>
                <w:rFonts w:eastAsia="Times New Roman"/>
                <w:color w:val="000000"/>
                <w:kern w:val="0"/>
                <w:rtl/>
                <w14:ligatures w14:val="none"/>
              </w:rPr>
            </w:pPr>
          </w:p>
        </w:tc>
      </w:tr>
      <w:tr w:rsidR="00145DC1" w:rsidRPr="00145DC1" w14:paraId="3F6F7A5A" w14:textId="77777777" w:rsidTr="00145DC1">
        <w:trPr>
          <w:trHeight w:val="450"/>
          <w:jc w:val="center"/>
        </w:trPr>
        <w:tc>
          <w:tcPr>
            <w:tcW w:w="0" w:type="auto"/>
            <w:tcBorders>
              <w:top w:val="nil"/>
              <w:left w:val="single" w:sz="8" w:space="0" w:color="auto"/>
              <w:bottom w:val="single" w:sz="8" w:space="0" w:color="auto"/>
              <w:right w:val="single" w:sz="8" w:space="0" w:color="auto"/>
            </w:tcBorders>
            <w:noWrap/>
            <w:vAlign w:val="center"/>
            <w:hideMark/>
          </w:tcPr>
          <w:p w14:paraId="0F972B06" w14:textId="77777777" w:rsidR="00145DC1" w:rsidRPr="00145DC1" w:rsidRDefault="00145DC1" w:rsidP="00145DC1">
            <w:pPr>
              <w:spacing w:after="0" w:line="240" w:lineRule="auto"/>
              <w:jc w:val="center"/>
              <w:rPr>
                <w:rFonts w:eastAsia="Times New Roman"/>
                <w:color w:val="000000"/>
                <w:kern w:val="0"/>
                <w14:ligatures w14:val="none"/>
              </w:rPr>
            </w:pPr>
            <w:r w:rsidRPr="00145DC1">
              <w:rPr>
                <w:rFonts w:eastAsia="Times New Roman"/>
                <w:color w:val="000000"/>
                <w:kern w:val="0"/>
                <w:rtl/>
                <w14:ligatures w14:val="none"/>
              </w:rPr>
              <w:t>تفسير النتائج ومناقشتها</w:t>
            </w:r>
          </w:p>
        </w:tc>
        <w:tc>
          <w:tcPr>
            <w:tcW w:w="0" w:type="auto"/>
            <w:tcBorders>
              <w:top w:val="nil"/>
              <w:left w:val="nil"/>
              <w:bottom w:val="single" w:sz="8" w:space="0" w:color="auto"/>
              <w:right w:val="single" w:sz="8" w:space="0" w:color="auto"/>
            </w:tcBorders>
            <w:noWrap/>
            <w:vAlign w:val="center"/>
            <w:hideMark/>
          </w:tcPr>
          <w:p w14:paraId="355A501C" w14:textId="1270DFA4" w:rsidR="00145DC1" w:rsidRPr="00145DC1" w:rsidRDefault="00145DC1" w:rsidP="00145DC1">
            <w:pPr>
              <w:bidi w:val="0"/>
              <w:spacing w:after="0" w:line="240" w:lineRule="auto"/>
              <w:jc w:val="center"/>
              <w:rPr>
                <w:rFonts w:eastAsia="Times New Roman"/>
                <w:color w:val="000000"/>
                <w:kern w:val="0"/>
                <w:rtl/>
                <w14:ligatures w14:val="none"/>
              </w:rPr>
            </w:pPr>
          </w:p>
        </w:tc>
        <w:tc>
          <w:tcPr>
            <w:tcW w:w="0" w:type="auto"/>
            <w:tcBorders>
              <w:top w:val="nil"/>
              <w:left w:val="nil"/>
              <w:bottom w:val="single" w:sz="8" w:space="0" w:color="auto"/>
              <w:right w:val="single" w:sz="8" w:space="0" w:color="auto"/>
            </w:tcBorders>
            <w:noWrap/>
            <w:vAlign w:val="center"/>
            <w:hideMark/>
          </w:tcPr>
          <w:p w14:paraId="64C00E39" w14:textId="0F405CF0" w:rsidR="00145DC1" w:rsidRPr="00145DC1" w:rsidRDefault="00145DC1" w:rsidP="00145DC1">
            <w:pPr>
              <w:bidi w:val="0"/>
              <w:spacing w:after="0" w:line="240" w:lineRule="auto"/>
              <w:jc w:val="center"/>
              <w:rPr>
                <w:rFonts w:eastAsia="Times New Roman"/>
                <w:color w:val="000000"/>
                <w:kern w:val="0"/>
                <w14:ligatures w14:val="none"/>
              </w:rPr>
            </w:pPr>
          </w:p>
        </w:tc>
        <w:tc>
          <w:tcPr>
            <w:tcW w:w="0" w:type="auto"/>
            <w:tcBorders>
              <w:top w:val="nil"/>
              <w:left w:val="nil"/>
              <w:bottom w:val="single" w:sz="8" w:space="0" w:color="auto"/>
              <w:right w:val="single" w:sz="8" w:space="0" w:color="auto"/>
            </w:tcBorders>
            <w:noWrap/>
            <w:vAlign w:val="center"/>
            <w:hideMark/>
          </w:tcPr>
          <w:p w14:paraId="36EE888F" w14:textId="77777777" w:rsidR="00145DC1" w:rsidRPr="00145DC1" w:rsidRDefault="00145DC1" w:rsidP="00145DC1">
            <w:pPr>
              <w:spacing w:after="0" w:line="240" w:lineRule="auto"/>
              <w:jc w:val="center"/>
              <w:rPr>
                <w:rFonts w:ascii="Segoe UI Symbol" w:eastAsia="Times New Roman" w:hAnsi="Segoe UI Symbol" w:cs="Arial"/>
                <w:color w:val="000000"/>
                <w:kern w:val="0"/>
                <w14:ligatures w14:val="none"/>
              </w:rPr>
            </w:pPr>
            <w:r w:rsidRPr="00145DC1">
              <w:rPr>
                <w:rFonts w:ascii="Segoe UI Symbol" w:eastAsia="Times New Roman" w:hAnsi="Segoe UI Symbol" w:cs="Arial"/>
                <w:color w:val="000000"/>
                <w:kern w:val="0"/>
                <w14:ligatures w14:val="none"/>
              </w:rPr>
              <w:t>✓</w:t>
            </w:r>
          </w:p>
        </w:tc>
        <w:tc>
          <w:tcPr>
            <w:tcW w:w="0" w:type="auto"/>
            <w:tcBorders>
              <w:top w:val="nil"/>
              <w:left w:val="nil"/>
              <w:bottom w:val="single" w:sz="8" w:space="0" w:color="auto"/>
              <w:right w:val="single" w:sz="8" w:space="0" w:color="auto"/>
            </w:tcBorders>
            <w:noWrap/>
            <w:vAlign w:val="center"/>
            <w:hideMark/>
          </w:tcPr>
          <w:p w14:paraId="77F9A658" w14:textId="333A2C2B" w:rsidR="00145DC1" w:rsidRPr="00145DC1" w:rsidRDefault="00145DC1" w:rsidP="00145DC1">
            <w:pPr>
              <w:bidi w:val="0"/>
              <w:spacing w:after="0" w:line="240" w:lineRule="auto"/>
              <w:jc w:val="center"/>
              <w:rPr>
                <w:rFonts w:eastAsia="Times New Roman"/>
                <w:color w:val="000000"/>
                <w:kern w:val="0"/>
                <w:rtl/>
                <w14:ligatures w14:val="none"/>
              </w:rPr>
            </w:pPr>
          </w:p>
        </w:tc>
      </w:tr>
      <w:tr w:rsidR="00145DC1" w:rsidRPr="00145DC1" w14:paraId="7A3A3C8D" w14:textId="77777777" w:rsidTr="00145DC1">
        <w:trPr>
          <w:trHeight w:val="450"/>
          <w:jc w:val="center"/>
        </w:trPr>
        <w:tc>
          <w:tcPr>
            <w:tcW w:w="0" w:type="auto"/>
            <w:tcBorders>
              <w:top w:val="nil"/>
              <w:left w:val="single" w:sz="8" w:space="0" w:color="auto"/>
              <w:bottom w:val="single" w:sz="8" w:space="0" w:color="auto"/>
              <w:right w:val="single" w:sz="8" w:space="0" w:color="auto"/>
            </w:tcBorders>
            <w:noWrap/>
            <w:vAlign w:val="center"/>
            <w:hideMark/>
          </w:tcPr>
          <w:p w14:paraId="32B59641" w14:textId="77777777" w:rsidR="00145DC1" w:rsidRPr="00145DC1" w:rsidRDefault="00145DC1" w:rsidP="00145DC1">
            <w:pPr>
              <w:spacing w:after="0" w:line="240" w:lineRule="auto"/>
              <w:jc w:val="center"/>
              <w:rPr>
                <w:rFonts w:eastAsia="Times New Roman"/>
                <w:color w:val="000000"/>
                <w:kern w:val="0"/>
                <w14:ligatures w14:val="none"/>
              </w:rPr>
            </w:pPr>
            <w:r w:rsidRPr="00145DC1">
              <w:rPr>
                <w:rFonts w:eastAsia="Times New Roman"/>
                <w:color w:val="000000"/>
                <w:kern w:val="0"/>
                <w:rtl/>
                <w14:ligatures w14:val="none"/>
              </w:rPr>
              <w:t>كتابة التقرير النهائي</w:t>
            </w:r>
          </w:p>
        </w:tc>
        <w:tc>
          <w:tcPr>
            <w:tcW w:w="0" w:type="auto"/>
            <w:tcBorders>
              <w:top w:val="nil"/>
              <w:left w:val="nil"/>
              <w:bottom w:val="single" w:sz="8" w:space="0" w:color="auto"/>
              <w:right w:val="single" w:sz="8" w:space="0" w:color="auto"/>
            </w:tcBorders>
            <w:noWrap/>
            <w:vAlign w:val="center"/>
            <w:hideMark/>
          </w:tcPr>
          <w:p w14:paraId="7B5200FE" w14:textId="59BD4450" w:rsidR="00145DC1" w:rsidRPr="00145DC1" w:rsidRDefault="00145DC1" w:rsidP="00145DC1">
            <w:pPr>
              <w:bidi w:val="0"/>
              <w:spacing w:after="0" w:line="240" w:lineRule="auto"/>
              <w:jc w:val="center"/>
              <w:rPr>
                <w:rFonts w:eastAsia="Times New Roman"/>
                <w:color w:val="000000"/>
                <w:kern w:val="0"/>
                <w:rtl/>
                <w14:ligatures w14:val="none"/>
              </w:rPr>
            </w:pPr>
          </w:p>
        </w:tc>
        <w:tc>
          <w:tcPr>
            <w:tcW w:w="0" w:type="auto"/>
            <w:tcBorders>
              <w:top w:val="nil"/>
              <w:left w:val="nil"/>
              <w:bottom w:val="single" w:sz="8" w:space="0" w:color="auto"/>
              <w:right w:val="single" w:sz="8" w:space="0" w:color="auto"/>
            </w:tcBorders>
            <w:noWrap/>
            <w:vAlign w:val="center"/>
            <w:hideMark/>
          </w:tcPr>
          <w:p w14:paraId="13FD181F" w14:textId="4CF290F8" w:rsidR="00145DC1" w:rsidRPr="00145DC1" w:rsidRDefault="00145DC1" w:rsidP="00145DC1">
            <w:pPr>
              <w:bidi w:val="0"/>
              <w:spacing w:after="0" w:line="240" w:lineRule="auto"/>
              <w:jc w:val="center"/>
              <w:rPr>
                <w:rFonts w:eastAsia="Times New Roman"/>
                <w:color w:val="000000"/>
                <w:kern w:val="0"/>
                <w14:ligatures w14:val="none"/>
              </w:rPr>
            </w:pPr>
          </w:p>
        </w:tc>
        <w:tc>
          <w:tcPr>
            <w:tcW w:w="0" w:type="auto"/>
            <w:tcBorders>
              <w:top w:val="nil"/>
              <w:left w:val="nil"/>
              <w:bottom w:val="single" w:sz="8" w:space="0" w:color="auto"/>
              <w:right w:val="single" w:sz="8" w:space="0" w:color="auto"/>
            </w:tcBorders>
            <w:noWrap/>
            <w:vAlign w:val="center"/>
            <w:hideMark/>
          </w:tcPr>
          <w:p w14:paraId="6F931CE0" w14:textId="10B0671E" w:rsidR="00145DC1" w:rsidRPr="00145DC1" w:rsidRDefault="00145DC1" w:rsidP="00145DC1">
            <w:pPr>
              <w:bidi w:val="0"/>
              <w:spacing w:after="0" w:line="240" w:lineRule="auto"/>
              <w:jc w:val="center"/>
              <w:rPr>
                <w:rFonts w:eastAsia="Times New Roman"/>
                <w:color w:val="000000"/>
                <w:kern w:val="0"/>
                <w14:ligatures w14:val="none"/>
              </w:rPr>
            </w:pPr>
          </w:p>
        </w:tc>
        <w:tc>
          <w:tcPr>
            <w:tcW w:w="0" w:type="auto"/>
            <w:tcBorders>
              <w:top w:val="nil"/>
              <w:left w:val="nil"/>
              <w:bottom w:val="single" w:sz="8" w:space="0" w:color="auto"/>
              <w:right w:val="single" w:sz="8" w:space="0" w:color="auto"/>
            </w:tcBorders>
            <w:noWrap/>
            <w:vAlign w:val="center"/>
            <w:hideMark/>
          </w:tcPr>
          <w:p w14:paraId="79C79F61" w14:textId="77777777" w:rsidR="00145DC1" w:rsidRPr="00145DC1" w:rsidRDefault="00145DC1" w:rsidP="00145DC1">
            <w:pPr>
              <w:spacing w:after="0" w:line="240" w:lineRule="auto"/>
              <w:jc w:val="center"/>
              <w:rPr>
                <w:rFonts w:ascii="Segoe UI Symbol" w:eastAsia="Times New Roman" w:hAnsi="Segoe UI Symbol" w:cs="Arial"/>
                <w:color w:val="000000"/>
                <w:kern w:val="0"/>
                <w14:ligatures w14:val="none"/>
              </w:rPr>
            </w:pPr>
            <w:r w:rsidRPr="00145DC1">
              <w:rPr>
                <w:rFonts w:ascii="Segoe UI Symbol" w:eastAsia="Times New Roman" w:hAnsi="Segoe UI Symbol" w:cs="Arial"/>
                <w:color w:val="000000"/>
                <w:kern w:val="0"/>
                <w14:ligatures w14:val="none"/>
              </w:rPr>
              <w:t>✓</w:t>
            </w:r>
          </w:p>
        </w:tc>
      </w:tr>
      <w:tr w:rsidR="00145DC1" w:rsidRPr="00145DC1" w14:paraId="1E2D48D0" w14:textId="77777777" w:rsidTr="00145DC1">
        <w:trPr>
          <w:trHeight w:val="450"/>
          <w:jc w:val="center"/>
        </w:trPr>
        <w:tc>
          <w:tcPr>
            <w:tcW w:w="0" w:type="auto"/>
            <w:tcBorders>
              <w:top w:val="nil"/>
              <w:left w:val="single" w:sz="8" w:space="0" w:color="auto"/>
              <w:bottom w:val="single" w:sz="8" w:space="0" w:color="auto"/>
              <w:right w:val="single" w:sz="8" w:space="0" w:color="auto"/>
            </w:tcBorders>
            <w:noWrap/>
            <w:vAlign w:val="center"/>
            <w:hideMark/>
          </w:tcPr>
          <w:p w14:paraId="2731F837" w14:textId="77777777" w:rsidR="00145DC1" w:rsidRPr="00145DC1" w:rsidRDefault="00145DC1" w:rsidP="00145DC1">
            <w:pPr>
              <w:spacing w:after="0" w:line="240" w:lineRule="auto"/>
              <w:jc w:val="center"/>
              <w:rPr>
                <w:rFonts w:eastAsia="Times New Roman"/>
                <w:color w:val="000000"/>
                <w:kern w:val="0"/>
                <w:rtl/>
                <w14:ligatures w14:val="none"/>
              </w:rPr>
            </w:pPr>
            <w:r w:rsidRPr="00145DC1">
              <w:rPr>
                <w:rFonts w:eastAsia="Times New Roman"/>
                <w:color w:val="000000"/>
                <w:kern w:val="0"/>
                <w:rtl/>
                <w14:ligatures w14:val="none"/>
              </w:rPr>
              <w:t>المراجعة النهائية والتسليم</w:t>
            </w:r>
          </w:p>
        </w:tc>
        <w:tc>
          <w:tcPr>
            <w:tcW w:w="0" w:type="auto"/>
            <w:tcBorders>
              <w:top w:val="nil"/>
              <w:left w:val="nil"/>
              <w:bottom w:val="single" w:sz="8" w:space="0" w:color="auto"/>
              <w:right w:val="single" w:sz="8" w:space="0" w:color="auto"/>
            </w:tcBorders>
            <w:noWrap/>
            <w:vAlign w:val="center"/>
            <w:hideMark/>
          </w:tcPr>
          <w:p w14:paraId="430C2DB9" w14:textId="5A70A863" w:rsidR="00145DC1" w:rsidRPr="00145DC1" w:rsidRDefault="00145DC1" w:rsidP="00145DC1">
            <w:pPr>
              <w:bidi w:val="0"/>
              <w:spacing w:after="0" w:line="240" w:lineRule="auto"/>
              <w:jc w:val="center"/>
              <w:rPr>
                <w:rFonts w:eastAsia="Times New Roman"/>
                <w:color w:val="000000"/>
                <w:kern w:val="0"/>
                <w:rtl/>
                <w14:ligatures w14:val="none"/>
              </w:rPr>
            </w:pPr>
          </w:p>
        </w:tc>
        <w:tc>
          <w:tcPr>
            <w:tcW w:w="0" w:type="auto"/>
            <w:tcBorders>
              <w:top w:val="nil"/>
              <w:left w:val="nil"/>
              <w:bottom w:val="single" w:sz="8" w:space="0" w:color="auto"/>
              <w:right w:val="single" w:sz="8" w:space="0" w:color="auto"/>
            </w:tcBorders>
            <w:noWrap/>
            <w:vAlign w:val="center"/>
            <w:hideMark/>
          </w:tcPr>
          <w:p w14:paraId="4542E095" w14:textId="2EF8CA8A" w:rsidR="00145DC1" w:rsidRPr="00145DC1" w:rsidRDefault="00145DC1" w:rsidP="00145DC1">
            <w:pPr>
              <w:bidi w:val="0"/>
              <w:spacing w:after="0" w:line="240" w:lineRule="auto"/>
              <w:jc w:val="center"/>
              <w:rPr>
                <w:rFonts w:eastAsia="Times New Roman"/>
                <w:color w:val="000000"/>
                <w:kern w:val="0"/>
                <w14:ligatures w14:val="none"/>
              </w:rPr>
            </w:pPr>
          </w:p>
        </w:tc>
        <w:tc>
          <w:tcPr>
            <w:tcW w:w="0" w:type="auto"/>
            <w:tcBorders>
              <w:top w:val="nil"/>
              <w:left w:val="nil"/>
              <w:bottom w:val="single" w:sz="8" w:space="0" w:color="auto"/>
              <w:right w:val="single" w:sz="8" w:space="0" w:color="auto"/>
            </w:tcBorders>
            <w:noWrap/>
            <w:vAlign w:val="center"/>
            <w:hideMark/>
          </w:tcPr>
          <w:p w14:paraId="31AE8DD2" w14:textId="197ECB2E" w:rsidR="00145DC1" w:rsidRPr="00145DC1" w:rsidRDefault="00145DC1" w:rsidP="00145DC1">
            <w:pPr>
              <w:bidi w:val="0"/>
              <w:spacing w:after="0" w:line="240" w:lineRule="auto"/>
              <w:jc w:val="center"/>
              <w:rPr>
                <w:rFonts w:eastAsia="Times New Roman"/>
                <w:color w:val="000000"/>
                <w:kern w:val="0"/>
                <w14:ligatures w14:val="none"/>
              </w:rPr>
            </w:pPr>
          </w:p>
        </w:tc>
        <w:tc>
          <w:tcPr>
            <w:tcW w:w="0" w:type="auto"/>
            <w:tcBorders>
              <w:top w:val="nil"/>
              <w:left w:val="nil"/>
              <w:bottom w:val="single" w:sz="8" w:space="0" w:color="auto"/>
              <w:right w:val="single" w:sz="8" w:space="0" w:color="auto"/>
            </w:tcBorders>
            <w:noWrap/>
            <w:vAlign w:val="center"/>
            <w:hideMark/>
          </w:tcPr>
          <w:p w14:paraId="10837507" w14:textId="77777777" w:rsidR="00145DC1" w:rsidRPr="00145DC1" w:rsidRDefault="00145DC1" w:rsidP="00145DC1">
            <w:pPr>
              <w:spacing w:after="0" w:line="240" w:lineRule="auto"/>
              <w:jc w:val="center"/>
              <w:rPr>
                <w:rFonts w:ascii="Segoe UI Symbol" w:eastAsia="Times New Roman" w:hAnsi="Segoe UI Symbol" w:cs="Arial"/>
                <w:color w:val="000000"/>
                <w:kern w:val="0"/>
                <w14:ligatures w14:val="none"/>
              </w:rPr>
            </w:pPr>
            <w:r w:rsidRPr="00145DC1">
              <w:rPr>
                <w:rFonts w:ascii="Segoe UI Symbol" w:eastAsia="Times New Roman" w:hAnsi="Segoe UI Symbol" w:cs="Arial"/>
                <w:color w:val="000000"/>
                <w:kern w:val="0"/>
                <w14:ligatures w14:val="none"/>
              </w:rPr>
              <w:t>✓</w:t>
            </w:r>
          </w:p>
        </w:tc>
      </w:tr>
    </w:tbl>
    <w:p w14:paraId="07869F3B" w14:textId="05C055BB" w:rsidR="00F64244" w:rsidRPr="00F64244" w:rsidRDefault="00145DC1" w:rsidP="00145DC1">
      <w:pPr>
        <w:pStyle w:val="aa"/>
        <w:rPr>
          <w:kern w:val="0"/>
          <w:rtl/>
          <w:lang w:bidi="ar-EG"/>
          <w14:ligatures w14:val="none"/>
        </w:rPr>
      </w:pPr>
      <w:r>
        <w:rPr>
          <w:rtl/>
        </w:rPr>
        <w:t xml:space="preserve">الجدول  </w:t>
      </w:r>
      <w:r>
        <w:rPr>
          <w:rtl/>
        </w:rPr>
        <w:fldChar w:fldCharType="begin"/>
      </w:r>
      <w:r>
        <w:rPr>
          <w:rtl/>
        </w:rPr>
        <w:instrText xml:space="preserve"> </w:instrText>
      </w:r>
      <w:r>
        <w:instrText>SEQ</w:instrText>
      </w:r>
      <w:r>
        <w:rPr>
          <w:rtl/>
        </w:rPr>
        <w:instrText xml:space="preserve"> الجدول_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xml:space="preserve">: </w:t>
      </w:r>
      <w:r w:rsidRPr="00FF167D">
        <w:rPr>
          <w:rFonts w:cs="Arial"/>
          <w:noProof/>
          <w:rtl/>
          <w:lang w:bidi="ar-EG"/>
        </w:rPr>
        <w:t>الخطة الزمنية لتنفيذ الدراسة</w:t>
      </w:r>
    </w:p>
    <w:p w14:paraId="57FFA79A" w14:textId="1590878A" w:rsidR="0070438A" w:rsidRDefault="00046772" w:rsidP="00046772">
      <w:pPr>
        <w:pStyle w:val="ac"/>
        <w:bidi/>
        <w:ind w:left="4"/>
      </w:pPr>
      <w:r>
        <w:rPr>
          <w:noProof/>
        </w:rPr>
        <w:drawing>
          <wp:inline distT="0" distB="0" distL="0" distR="0" wp14:anchorId="5DD83E84" wp14:editId="510DE586">
            <wp:extent cx="5943600" cy="3962400"/>
            <wp:effectExtent l="0" t="0" r="0" b="0"/>
            <wp:docPr id="1337771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F029DC1" w14:textId="782C0F9D" w:rsidR="0070438A" w:rsidRDefault="00D84B73" w:rsidP="00D84B73">
      <w:pPr>
        <w:pStyle w:val="aa"/>
        <w:rPr>
          <w:rFonts w:cs="Arial"/>
          <w:rtl/>
          <w:lang w:bidi="ar-EG"/>
        </w:rPr>
      </w:pPr>
      <w:r>
        <w:rPr>
          <w:rtl/>
        </w:rPr>
        <w:t xml:space="preserve">الرسم التوضيحي </w:t>
      </w:r>
      <w:r>
        <w:rPr>
          <w:rtl/>
        </w:rPr>
        <w:fldChar w:fldCharType="begin"/>
      </w:r>
      <w:r>
        <w:rPr>
          <w:rtl/>
        </w:rPr>
        <w:instrText xml:space="preserve"> </w:instrText>
      </w:r>
      <w:r>
        <w:instrText>SEQ</w:instrText>
      </w:r>
      <w:r>
        <w:rPr>
          <w:rtl/>
        </w:rPr>
        <w:instrText xml:space="preserve"> الرسم_التوضيحي \* </w:instrText>
      </w:r>
      <w:r>
        <w:instrText>ARABIC</w:instrText>
      </w:r>
      <w:r>
        <w:rPr>
          <w:rtl/>
        </w:rPr>
        <w:instrText xml:space="preserve"> </w:instrText>
      </w:r>
      <w:r>
        <w:rPr>
          <w:rtl/>
        </w:rPr>
        <w:fldChar w:fldCharType="separate"/>
      </w:r>
      <w:r>
        <w:rPr>
          <w:noProof/>
          <w:rtl/>
        </w:rPr>
        <w:t>3</w:t>
      </w:r>
      <w:r>
        <w:rPr>
          <w:rtl/>
        </w:rPr>
        <w:fldChar w:fldCharType="end"/>
      </w:r>
      <w:r>
        <w:rPr>
          <w:rFonts w:hint="cs"/>
          <w:rtl/>
        </w:rPr>
        <w:t>: ا</w:t>
      </w:r>
      <w:r w:rsidRPr="00A34CE7">
        <w:rPr>
          <w:rFonts w:cs="Arial"/>
          <w:rtl/>
          <w:lang w:bidi="ar-EG"/>
        </w:rPr>
        <w:t>لتوزيع النسبي للوقت المخصص لمراحل تنفيذ الدراسة</w:t>
      </w:r>
    </w:p>
    <w:p w14:paraId="472BBD78" w14:textId="77777777" w:rsidR="00C77AD0" w:rsidRDefault="00C77AD0" w:rsidP="007E2815">
      <w:pPr>
        <w:spacing w:line="360" w:lineRule="auto"/>
        <w:jc w:val="both"/>
        <w:rPr>
          <w:rtl/>
          <w:lang w:bidi="ar-EG"/>
        </w:rPr>
      </w:pPr>
    </w:p>
    <w:p w14:paraId="0980D982" w14:textId="62450026" w:rsidR="00D84B73" w:rsidRDefault="00D84B73" w:rsidP="00D84B73">
      <w:pPr>
        <w:rPr>
          <w:rtl/>
          <w:lang w:bidi="ar-EG"/>
        </w:rPr>
      </w:pPr>
    </w:p>
    <w:p w14:paraId="775CCF2F" w14:textId="77777777" w:rsidR="009521B4" w:rsidRDefault="009521B4" w:rsidP="00D84B73">
      <w:pPr>
        <w:rPr>
          <w:rtl/>
          <w:lang w:bidi="ar-EG"/>
        </w:rPr>
      </w:pPr>
    </w:p>
    <w:p w14:paraId="375F1F0A" w14:textId="77777777" w:rsidR="00C77AD0" w:rsidRDefault="00C77AD0" w:rsidP="00D84B73">
      <w:pPr>
        <w:rPr>
          <w:rtl/>
          <w:lang w:bidi="ar-EG"/>
        </w:rPr>
      </w:pPr>
    </w:p>
    <w:p w14:paraId="662613BB" w14:textId="77777777" w:rsidR="00C77AD0" w:rsidRDefault="00C77AD0" w:rsidP="00D84B73">
      <w:pPr>
        <w:rPr>
          <w:rtl/>
          <w:lang w:bidi="ar-EG"/>
        </w:rPr>
      </w:pPr>
    </w:p>
    <w:p w14:paraId="07A4A49F" w14:textId="77777777" w:rsidR="00C77AD0" w:rsidRDefault="00C77AD0" w:rsidP="00D84B73">
      <w:pPr>
        <w:rPr>
          <w:rtl/>
          <w:lang w:bidi="ar-EG"/>
        </w:rPr>
      </w:pPr>
    </w:p>
    <w:p w14:paraId="4DD1B86B" w14:textId="77777777" w:rsidR="00C77AD0" w:rsidRDefault="00C77AD0" w:rsidP="00D84B73">
      <w:pPr>
        <w:rPr>
          <w:rtl/>
          <w:lang w:bidi="ar-EG"/>
        </w:rPr>
      </w:pPr>
    </w:p>
    <w:p w14:paraId="72D67F41" w14:textId="77777777" w:rsidR="00C77AD0" w:rsidRDefault="00C77AD0" w:rsidP="00D84B73">
      <w:pPr>
        <w:rPr>
          <w:rtl/>
          <w:lang w:bidi="ar-EG"/>
        </w:rPr>
      </w:pPr>
    </w:p>
    <w:p w14:paraId="19AD105E" w14:textId="77777777" w:rsidR="009521B4" w:rsidRDefault="009521B4" w:rsidP="00D84B73">
      <w:pPr>
        <w:rPr>
          <w:rtl/>
          <w:lang w:bidi="ar-EG"/>
        </w:rPr>
      </w:pPr>
    </w:p>
    <w:p w14:paraId="4154ABF3" w14:textId="31558F22" w:rsidR="00C77AD0" w:rsidRDefault="00C77AD0" w:rsidP="00046772">
      <w:pPr>
        <w:pStyle w:val="1"/>
        <w:numPr>
          <w:ilvl w:val="0"/>
          <w:numId w:val="0"/>
        </w:numPr>
        <w:ind w:left="720" w:hanging="716"/>
        <w:jc w:val="both"/>
        <w:rPr>
          <w:rtl/>
          <w:lang w:val="ar-SA"/>
        </w:rPr>
      </w:pPr>
      <w:bookmarkStart w:id="10" w:name="_Toc234905147"/>
      <w:r>
        <w:rPr>
          <w:rtl/>
          <w:lang w:val="ar-SA"/>
        </w:rPr>
        <w:t>المراجع</w:t>
      </w:r>
      <w:r w:rsidR="00046772">
        <w:rPr>
          <w:rFonts w:hint="cs"/>
          <w:rtl/>
          <w:lang w:val="ar-SA"/>
        </w:rPr>
        <w:t>:</w:t>
      </w:r>
      <w:bookmarkEnd w:id="10"/>
    </w:p>
    <w:p w14:paraId="7F01EBB0" w14:textId="0B1BD046" w:rsidR="00845D0D" w:rsidRPr="00845D0D" w:rsidRDefault="00845D0D" w:rsidP="00845D0D">
      <w:pPr>
        <w:pStyle w:val="a6"/>
        <w:numPr>
          <w:ilvl w:val="0"/>
          <w:numId w:val="6"/>
        </w:numPr>
        <w:rPr>
          <w:b/>
          <w:bCs/>
          <w:rtl/>
          <w:lang w:val="ar-SA"/>
        </w:rPr>
      </w:pPr>
      <w:r w:rsidRPr="00845D0D">
        <w:rPr>
          <w:rFonts w:hint="cs"/>
          <w:b/>
          <w:bCs/>
          <w:rtl/>
          <w:lang w:val="ar-SA"/>
        </w:rPr>
        <w:t>المراجع العربية:</w:t>
      </w:r>
    </w:p>
    <w:p w14:paraId="4B0E9C77" w14:textId="77777777" w:rsidR="00845D0D" w:rsidRDefault="00845D0D" w:rsidP="00845D0D">
      <w:pPr>
        <w:pStyle w:val="ae"/>
        <w:ind w:left="720" w:hanging="720"/>
        <w:rPr>
          <w:noProof/>
        </w:rPr>
      </w:pPr>
      <w:r>
        <w:rPr>
          <w:noProof/>
          <w:rtl/>
        </w:rPr>
        <w:t>البهيليل, و. م</w:t>
      </w:r>
      <w:r>
        <w:rPr>
          <w:noProof/>
        </w:rPr>
        <w:t xml:space="preserve">. (2026). </w:t>
      </w:r>
      <w:r>
        <w:rPr>
          <w:noProof/>
          <w:rtl/>
        </w:rPr>
        <w:t>جودة الخدمات التعليمية وأثرها على رضا الطلبة</w:t>
      </w:r>
      <w:r>
        <w:rPr>
          <w:noProof/>
        </w:rPr>
        <w:t>. Retrieved from https://www.aljameai.org.ly/index.php/aljameai/article/view/1034</w:t>
      </w:r>
    </w:p>
    <w:p w14:paraId="0A95571A" w14:textId="77777777" w:rsidR="00845D0D" w:rsidRDefault="00845D0D" w:rsidP="00845D0D">
      <w:pPr>
        <w:pStyle w:val="ae"/>
        <w:ind w:left="720" w:hanging="720"/>
        <w:rPr>
          <w:noProof/>
        </w:rPr>
      </w:pPr>
      <w:r>
        <w:rPr>
          <w:noProof/>
          <w:rtl/>
        </w:rPr>
        <w:t>الطيط, أ. ب</w:t>
      </w:r>
      <w:r>
        <w:rPr>
          <w:noProof/>
        </w:rPr>
        <w:t xml:space="preserve">. (2022). </w:t>
      </w:r>
      <w:r>
        <w:rPr>
          <w:noProof/>
          <w:rtl/>
        </w:rPr>
        <w:t>أثر جودة الخدمات على رضا الطلبة في الجامعات السعودية</w:t>
      </w:r>
      <w:r>
        <w:rPr>
          <w:noProof/>
        </w:rPr>
        <w:t>. Retrieved from https://jaes.qu.edu.sa/index.php/jae/article/view/2330</w:t>
      </w:r>
    </w:p>
    <w:p w14:paraId="1E3B3A11" w14:textId="77777777" w:rsidR="00845D0D" w:rsidRDefault="00845D0D" w:rsidP="00845D0D">
      <w:pPr>
        <w:pStyle w:val="ae"/>
        <w:ind w:left="720" w:hanging="720"/>
        <w:rPr>
          <w:noProof/>
        </w:rPr>
      </w:pPr>
      <w:r>
        <w:rPr>
          <w:noProof/>
          <w:rtl/>
        </w:rPr>
        <w:t>الناصر, ر. إ</w:t>
      </w:r>
      <w:r>
        <w:rPr>
          <w:noProof/>
        </w:rPr>
        <w:t xml:space="preserve">. (2025). </w:t>
      </w:r>
      <w:r>
        <w:rPr>
          <w:noProof/>
          <w:rtl/>
        </w:rPr>
        <w:t>جودة الخدمات الجامعية وعلاقتها بالكفاءة الأكاديمية: دراسة مطبقة على عينة من طالبات قسم الخدمة الاجتماعية بجامعة أم القرى بمكة المكرمة</w:t>
      </w:r>
      <w:r>
        <w:rPr>
          <w:noProof/>
        </w:rPr>
        <w:t>. Retrieved from https://journals.ajsrp.com/index.php/jhss/ar/article/view/8995</w:t>
      </w:r>
    </w:p>
    <w:p w14:paraId="612F6BCD" w14:textId="77777777" w:rsidR="00845D0D" w:rsidRDefault="00845D0D" w:rsidP="00845D0D">
      <w:pPr>
        <w:pStyle w:val="ae"/>
        <w:ind w:left="720" w:hanging="720"/>
        <w:rPr>
          <w:noProof/>
        </w:rPr>
      </w:pPr>
      <w:r>
        <w:rPr>
          <w:noProof/>
          <w:rtl/>
        </w:rPr>
        <w:t>شبش, خ. م</w:t>
      </w:r>
      <w:r>
        <w:rPr>
          <w:noProof/>
        </w:rPr>
        <w:t xml:space="preserve">. (2022). </w:t>
      </w:r>
      <w:r>
        <w:rPr>
          <w:noProof/>
          <w:rtl/>
        </w:rPr>
        <w:t>أثر الدور الوسيط للتحول الرقمي في العلاقة بين جودة الخدمات التعليمية ورضا الطلبة</w:t>
      </w:r>
      <w:r>
        <w:rPr>
          <w:noProof/>
        </w:rPr>
        <w:t>. Retrieved from https://journals.misuratau.edu.ly/eps/ojs/index.php/eps/article/view/63</w:t>
      </w:r>
    </w:p>
    <w:p w14:paraId="73477834" w14:textId="77777777" w:rsidR="00845D0D" w:rsidRDefault="00845D0D" w:rsidP="00845D0D">
      <w:pPr>
        <w:pStyle w:val="ae"/>
        <w:ind w:left="720" w:hanging="720"/>
        <w:rPr>
          <w:noProof/>
        </w:rPr>
      </w:pPr>
      <w:r>
        <w:rPr>
          <w:noProof/>
          <w:rtl/>
        </w:rPr>
        <w:t>عطاالله, ل</w:t>
      </w:r>
      <w:r>
        <w:rPr>
          <w:noProof/>
        </w:rPr>
        <w:t xml:space="preserve">. (2022). </w:t>
      </w:r>
      <w:r>
        <w:rPr>
          <w:noProof/>
          <w:rtl/>
        </w:rPr>
        <w:t>تأثير جودة خدمة التعليم الالكتروني عبر منصة موودل على رضا الطلبة ونية استخدامهم للتعليم الالكتروني في الجزائر، دراسة حالة جامعة سعيدة</w:t>
      </w:r>
      <w:r>
        <w:rPr>
          <w:noProof/>
        </w:rPr>
        <w:t>. Retrieved from https://journals.univ-chlef.dz/index.php/renaf/article/view/441</w:t>
      </w:r>
    </w:p>
    <w:p w14:paraId="7FB98518" w14:textId="4511B7C4" w:rsidR="00845D0D" w:rsidRPr="00845D0D" w:rsidRDefault="00845D0D" w:rsidP="00845D0D">
      <w:pPr>
        <w:pStyle w:val="ae"/>
        <w:ind w:left="720" w:hanging="720"/>
        <w:rPr>
          <w:noProof/>
          <w:rtl/>
        </w:rPr>
      </w:pPr>
      <w:r>
        <w:rPr>
          <w:noProof/>
          <w:rtl/>
        </w:rPr>
        <w:t>مالح, ع. ب</w:t>
      </w:r>
      <w:r>
        <w:rPr>
          <w:noProof/>
        </w:rPr>
        <w:t xml:space="preserve">. (2018). </w:t>
      </w:r>
      <w:r>
        <w:rPr>
          <w:noProof/>
          <w:rtl/>
        </w:rPr>
        <w:t>جودة الخدمات في التعليم العالي وأثرها على رضا الطلبة ودرجة ولائهم – دراسة على طلبة كلية العلوم الإدارية والمالية بجامعة الطائف</w:t>
      </w:r>
      <w:r>
        <w:rPr>
          <w:noProof/>
        </w:rPr>
        <w:t xml:space="preserve"> –. Retrieved from https://journals.ajsrp.com/index.php/jeals/ar/article/view/562</w:t>
      </w:r>
    </w:p>
    <w:p w14:paraId="103822E6" w14:textId="385CFEDA" w:rsidR="00845D0D" w:rsidRPr="00845D0D" w:rsidRDefault="00845D0D" w:rsidP="00845D0D">
      <w:pPr>
        <w:pStyle w:val="a6"/>
        <w:numPr>
          <w:ilvl w:val="0"/>
          <w:numId w:val="6"/>
        </w:numPr>
        <w:rPr>
          <w:b/>
          <w:bCs/>
          <w:lang w:val="ar-SA"/>
        </w:rPr>
      </w:pPr>
      <w:r w:rsidRPr="00845D0D">
        <w:rPr>
          <w:rFonts w:hint="cs"/>
          <w:b/>
          <w:bCs/>
          <w:rtl/>
          <w:lang w:val="ar-SA"/>
        </w:rPr>
        <w:t>المراجع الأجنبية:</w:t>
      </w:r>
    </w:p>
    <w:sdt>
      <w:sdtPr>
        <w:rPr>
          <w:rtl/>
        </w:rPr>
        <w:id w:val="1656186703"/>
        <w:docPartObj>
          <w:docPartGallery w:val="Bibliographies"/>
          <w:docPartUnique/>
        </w:docPartObj>
      </w:sdtPr>
      <w:sdtEndPr/>
      <w:sdtContent>
        <w:p w14:paraId="18A4F571" w14:textId="0B6BA332" w:rsidR="00845D0D" w:rsidRPr="00845D0D" w:rsidRDefault="00845D0D" w:rsidP="00845D0D">
          <w:pPr>
            <w:rPr>
              <w:sz w:val="2"/>
              <w:szCs w:val="2"/>
            </w:rPr>
          </w:pPr>
        </w:p>
        <w:sdt>
          <w:sdtPr>
            <w:id w:val="-573587230"/>
            <w:bibliography/>
          </w:sdtPr>
          <w:sdtEndPr>
            <w:rPr>
              <w:rtl/>
            </w:rPr>
          </w:sdtEndPr>
          <w:sdtContent>
            <w:p w14:paraId="772C4838" w14:textId="77777777" w:rsidR="00845D0D" w:rsidRDefault="00845D0D" w:rsidP="00845D0D">
              <w:pPr>
                <w:pStyle w:val="ae"/>
                <w:bidi w:val="0"/>
                <w:ind w:left="720" w:hanging="720"/>
                <w:rPr>
                  <w:noProof/>
                  <w:kern w:val="0"/>
                  <w:sz w:val="24"/>
                  <w:szCs w:val="24"/>
                  <w14:ligatures w14:val="none"/>
                </w:rPr>
              </w:pPr>
              <w:r>
                <w:fldChar w:fldCharType="begin"/>
              </w:r>
              <w:r>
                <w:instrText xml:space="preserve"> BIBLIOGRAPHY </w:instrText>
              </w:r>
              <w:r>
                <w:fldChar w:fldCharType="separate"/>
              </w:r>
              <w:r>
                <w:rPr>
                  <w:noProof/>
                </w:rPr>
                <w:t>Anwar, K. M. (2026). Impact of Quality Management System on Student Satisfaction: Towards a Sustainable Quality Management Framework for Higher Education Institutions. Retrieved from https://www.researchgate.net/publication/403488466_Impact_of_Quality_Management_System_on_Student_Satisfaction_Towards_a_Sustainable_Quality_Management_Framework_for_Higher_Education_Institutions</w:t>
              </w:r>
            </w:p>
            <w:p w14:paraId="78DB84AD" w14:textId="77777777" w:rsidR="00845D0D" w:rsidRDefault="00845D0D" w:rsidP="00845D0D">
              <w:pPr>
                <w:pStyle w:val="ae"/>
                <w:bidi w:val="0"/>
                <w:ind w:left="720" w:hanging="720"/>
                <w:rPr>
                  <w:noProof/>
                </w:rPr>
              </w:pPr>
              <w:r>
                <w:rPr>
                  <w:noProof/>
                </w:rPr>
                <w:t>Gupta, N. (2022). TOTAL QUALITY MANAGEMENT AND STUDENTS SATISFACTION: A STUDY OF HIGHER EDUCATION INSTITUTIONS IN HIMACHAL PRADESH, INDIA. Retrieved from https://www.researchgate.net/publication/362248365_TOTAL_QUALITY_MANAGEMENT_AND_STUDENTS_SATISFACTION_A_STUDY_OF_HIGHER_EDUCATION_INSTITUTIONS_IN_HIMACHAL_PRADESH_INDIA</w:t>
              </w:r>
            </w:p>
            <w:p w14:paraId="187DD643" w14:textId="77777777" w:rsidR="00845D0D" w:rsidRDefault="00845D0D" w:rsidP="00845D0D">
              <w:pPr>
                <w:pStyle w:val="ae"/>
                <w:bidi w:val="0"/>
                <w:ind w:left="720" w:hanging="720"/>
                <w:rPr>
                  <w:noProof/>
                </w:rPr>
              </w:pPr>
              <w:r>
                <w:rPr>
                  <w:noProof/>
                </w:rPr>
                <w:t>Gurung, S. K. (2024). The effect of higher education service quality on satisfaction among business students in India and Nepal. Retrieved from https://www.researchgate.net/publication/383433080_The_effect_of_higher_education_service_quality_on_satisfaction_among_business_students_in_India_and_Nepal</w:t>
              </w:r>
            </w:p>
            <w:p w14:paraId="2E919418" w14:textId="77777777" w:rsidR="00845D0D" w:rsidRDefault="00845D0D" w:rsidP="00845D0D">
              <w:pPr>
                <w:pStyle w:val="ae"/>
                <w:bidi w:val="0"/>
                <w:ind w:left="720" w:hanging="720"/>
                <w:rPr>
                  <w:noProof/>
                </w:rPr>
              </w:pPr>
              <w:r>
                <w:rPr>
                  <w:noProof/>
                </w:rPr>
                <w:t>Parveen, K. (2024). The contribution of quality management practices to student performance: Mediated by school culture. Retrieved from https://www.sciencedirect.com/science/article/pii/S2405844024109231</w:t>
              </w:r>
            </w:p>
            <w:p w14:paraId="21EB28B3" w14:textId="77777777" w:rsidR="00845D0D" w:rsidRDefault="00845D0D" w:rsidP="00845D0D">
              <w:pPr>
                <w:pStyle w:val="ae"/>
                <w:bidi w:val="0"/>
                <w:ind w:left="720" w:hanging="720"/>
                <w:rPr>
                  <w:noProof/>
                </w:rPr>
              </w:pPr>
              <w:r>
                <w:rPr>
                  <w:noProof/>
                </w:rPr>
                <w:t>Yahiaoui, F. (2022). The impacts of total quality management practices in Algerian higher education institutions. Retrieved from https://pmc.ncbi.nlm.nih.gov/articles/PMC9453865/</w:t>
              </w:r>
            </w:p>
            <w:p w14:paraId="5585158C" w14:textId="77777777" w:rsidR="00845D0D" w:rsidRDefault="00845D0D" w:rsidP="00845D0D">
              <w:pPr>
                <w:pStyle w:val="ae"/>
                <w:bidi w:val="0"/>
                <w:ind w:left="720" w:hanging="720"/>
                <w:rPr>
                  <w:noProof/>
                </w:rPr>
              </w:pPr>
              <w:r>
                <w:rPr>
                  <w:noProof/>
                </w:rPr>
                <w:t>Yusuf, F. A. (2023). Total Quality Management (TQM) and Quality of Higher Education: A Meta-Analysis Study. Retrieved from https://www.researchgate.net/publication/369704935_Total_Quality_Management_TQM_and_Quality_of_Higher_Education_A_Meta-Analysis_Study</w:t>
              </w:r>
            </w:p>
            <w:p w14:paraId="6D987060" w14:textId="77777777" w:rsidR="00845D0D" w:rsidRDefault="00845D0D" w:rsidP="00845D0D">
              <w:pPr>
                <w:pStyle w:val="ae"/>
                <w:bidi w:val="0"/>
                <w:ind w:left="720" w:hanging="720"/>
                <w:rPr>
                  <w:noProof/>
                </w:rPr>
              </w:pPr>
              <w:r>
                <w:rPr>
                  <w:noProof/>
                </w:rPr>
                <w:t>Zohair Al-Zoubi, A. Q. (2023). The Degree of Implementation of Total Quality Management in Universities and Its Relationship to the Level of Community Service from the Perspectives of Faculty Members. Retrieved from https://www.mdpi.com/2071-1050/15/3/2404</w:t>
              </w:r>
            </w:p>
            <w:p w14:paraId="0B68B9A2" w14:textId="4082CBFD" w:rsidR="00845D0D" w:rsidRDefault="00845D0D" w:rsidP="00845D0D">
              <w:r>
                <w:rPr>
                  <w:b/>
                  <w:bCs/>
                  <w:noProof/>
                </w:rPr>
                <w:fldChar w:fldCharType="end"/>
              </w:r>
            </w:p>
          </w:sdtContent>
        </w:sdt>
      </w:sdtContent>
    </w:sdt>
    <w:p w14:paraId="31EA70E4" w14:textId="77777777" w:rsidR="00C77AD0" w:rsidRDefault="00C77AD0" w:rsidP="00D84B73">
      <w:pPr>
        <w:rPr>
          <w:rtl/>
          <w:lang w:bidi="ar-EG"/>
        </w:rPr>
      </w:pPr>
    </w:p>
    <w:p w14:paraId="79E2D28D" w14:textId="04F864BE" w:rsidR="009521B4" w:rsidRDefault="009521B4" w:rsidP="009521B4">
      <w:pPr>
        <w:bidi w:val="0"/>
        <w:jc w:val="both"/>
      </w:pPr>
    </w:p>
    <w:p w14:paraId="4B700069" w14:textId="77777777" w:rsidR="009521B4" w:rsidRPr="00D84B73" w:rsidRDefault="009521B4" w:rsidP="00D84B73">
      <w:pPr>
        <w:rPr>
          <w:lang w:bidi="ar-EG"/>
        </w:rPr>
      </w:pPr>
    </w:p>
    <w:sectPr w:rsidR="009521B4" w:rsidRPr="00D84B73" w:rsidSect="00AF2C0A">
      <w:footerReference w:type="default" r:id="rId12"/>
      <w:pgSz w:w="12240" w:h="15840"/>
      <w:pgMar w:top="1440" w:right="1440" w:bottom="1440" w:left="1440" w:header="720" w:footer="720" w:gutter="0"/>
      <w:pgBorders w:offsetFrom="page">
        <w:top w:val="threeDEmboss" w:sz="24" w:space="24" w:color="auto"/>
        <w:left w:val="threeDEmboss" w:sz="24" w:space="24" w:color="auto"/>
        <w:bottom w:val="threeDEmboss" w:sz="24" w:space="24" w:color="auto"/>
        <w:right w:val="threeDEmboss"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AE9FC" w14:textId="77777777" w:rsidR="00E86AE2" w:rsidRDefault="00E86AE2" w:rsidP="009521B4">
      <w:pPr>
        <w:spacing w:after="0" w:line="240" w:lineRule="auto"/>
      </w:pPr>
      <w:r>
        <w:separator/>
      </w:r>
    </w:p>
  </w:endnote>
  <w:endnote w:type="continuationSeparator" w:id="0">
    <w:p w14:paraId="0F4C4029" w14:textId="77777777" w:rsidR="00E86AE2" w:rsidRDefault="00E86AE2" w:rsidP="00952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tl/>
      </w:rPr>
      <w:id w:val="-277876657"/>
      <w:docPartObj>
        <w:docPartGallery w:val="Page Numbers (Bottom of Page)"/>
        <w:docPartUnique/>
      </w:docPartObj>
    </w:sdtPr>
    <w:sdtEndPr>
      <w:rPr>
        <w:noProof/>
      </w:rPr>
    </w:sdtEndPr>
    <w:sdtContent>
      <w:p w14:paraId="2093A2AC" w14:textId="2BC9CC89" w:rsidR="00C77AD0" w:rsidRDefault="00C77AD0">
        <w:pPr>
          <w:pStyle w:val="af0"/>
        </w:pPr>
        <w:r>
          <w:rPr>
            <w:rFonts w:asciiTheme="majorHAnsi" w:eastAsiaTheme="majorEastAsia" w:hAnsiTheme="majorHAnsi" w:cstheme="majorBidi"/>
          </w:rPr>
          <w:t xml:space="preserve">pg. </w:t>
        </w:r>
        <w:r>
          <w:rPr>
            <w:rFonts w:asciiTheme="minorHAnsi" w:eastAsiaTheme="minorEastAsia" w:hAnsiTheme="minorHAnsi" w:cs="Times New Roman"/>
            <w:sz w:val="22"/>
            <w:szCs w:val="22"/>
          </w:rPr>
          <w:fldChar w:fldCharType="begin"/>
        </w:r>
        <w:r>
          <w:instrText xml:space="preserve"> PAGE    \* MERGEFORMAT </w:instrText>
        </w:r>
        <w:r>
          <w:rPr>
            <w:rFonts w:asciiTheme="minorHAnsi" w:eastAsiaTheme="minorEastAsia" w:hAnsiTheme="minorHAnsi" w:cs="Times New Roman"/>
            <w:sz w:val="22"/>
            <w:szCs w:val="22"/>
          </w:rPr>
          <w:fldChar w:fldCharType="separate"/>
        </w:r>
        <w:r>
          <w:rPr>
            <w:rFonts w:asciiTheme="majorHAnsi" w:eastAsiaTheme="majorEastAsia" w:hAnsiTheme="majorHAnsi" w:cstheme="majorBidi"/>
            <w:noProof/>
          </w:rPr>
          <w:t>2</w:t>
        </w:r>
        <w:r>
          <w:rPr>
            <w:rFonts w:asciiTheme="majorHAnsi" w:eastAsiaTheme="majorEastAsia" w:hAnsiTheme="majorHAnsi" w:cstheme="majorBidi"/>
            <w:noProof/>
          </w:rPr>
          <w:fldChar w:fldCharType="end"/>
        </w:r>
      </w:p>
    </w:sdtContent>
  </w:sdt>
  <w:p w14:paraId="184D5FE1" w14:textId="4325EA20" w:rsidR="009521B4" w:rsidRPr="00AF2C0A" w:rsidRDefault="009521B4" w:rsidP="00AF2C0A">
    <w:pPr>
      <w:pStyle w:val="af0"/>
      <w:jc w:val="center"/>
      <w:rPr>
        <w:rFonts w:asciiTheme="majorHAnsi" w:eastAsiaTheme="majorEastAsia" w:hAnsiTheme="majorHAns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6FD63" w14:textId="77777777" w:rsidR="00E86AE2" w:rsidRDefault="00E86AE2" w:rsidP="009521B4">
      <w:pPr>
        <w:spacing w:after="0" w:line="240" w:lineRule="auto"/>
      </w:pPr>
      <w:r>
        <w:separator/>
      </w:r>
    </w:p>
  </w:footnote>
  <w:footnote w:type="continuationSeparator" w:id="0">
    <w:p w14:paraId="22700FD3" w14:textId="77777777" w:rsidR="00E86AE2" w:rsidRDefault="00E86AE2" w:rsidP="009521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4471D"/>
    <w:multiLevelType w:val="hybridMultilevel"/>
    <w:tmpl w:val="E3003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3974A9"/>
    <w:multiLevelType w:val="hybridMultilevel"/>
    <w:tmpl w:val="9F82C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A75285"/>
    <w:multiLevelType w:val="hybridMultilevel"/>
    <w:tmpl w:val="124E9A0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89B78A3"/>
    <w:multiLevelType w:val="hybridMultilevel"/>
    <w:tmpl w:val="8CFE57C0"/>
    <w:lvl w:ilvl="0" w:tplc="CBC03198">
      <w:start w:val="1"/>
      <w:numFmt w:val="decimal"/>
      <w:pStyle w:val="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666BC1"/>
    <w:multiLevelType w:val="hybridMultilevel"/>
    <w:tmpl w:val="14C88556"/>
    <w:lvl w:ilvl="0" w:tplc="3B189314">
      <w:start w:val="1"/>
      <w:numFmt w:val="decimal"/>
      <w:lvlText w:val="%1."/>
      <w:lvlJc w:val="left"/>
      <w:pPr>
        <w:ind w:left="720" w:hanging="360"/>
      </w:pPr>
      <w:rPr>
        <w:rFonts w:hint="default"/>
        <w:color w:val="467886"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6415E8"/>
    <w:multiLevelType w:val="hybridMultilevel"/>
    <w:tmpl w:val="54E8B802"/>
    <w:lvl w:ilvl="0" w:tplc="CE14714C">
      <w:start w:val="1"/>
      <w:numFmt w:val="decimal"/>
      <w:lvlText w:val="%1."/>
      <w:lvlJc w:val="left"/>
      <w:pPr>
        <w:ind w:left="1080" w:hanging="720"/>
      </w:pPr>
      <w:rPr>
        <w:rFonts w:ascii="Sakkal Majalla" w:eastAsiaTheme="minorHAnsi" w:hAnsi="Sakkal Majalla" w:cs="Sakkal Majalla" w:hint="default"/>
        <w:b/>
        <w:bCs/>
        <w:color w:val="auto"/>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914D0A"/>
    <w:multiLevelType w:val="hybridMultilevel"/>
    <w:tmpl w:val="6C4E6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8D5232"/>
    <w:multiLevelType w:val="multilevel"/>
    <w:tmpl w:val="958A6C40"/>
    <w:lvl w:ilvl="0">
      <w:start w:val="1"/>
      <w:numFmt w:val="decimal"/>
      <w:lvlText w:val="%1"/>
      <w:lvlJc w:val="left"/>
      <w:pPr>
        <w:ind w:left="390" w:hanging="390"/>
      </w:pPr>
      <w:rPr>
        <w:rFonts w:hint="default"/>
      </w:rPr>
    </w:lvl>
    <w:lvl w:ilvl="1">
      <w:start w:val="1"/>
      <w:numFmt w:val="decimal"/>
      <w:pStyle w:val="2"/>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FB05252"/>
    <w:multiLevelType w:val="hybridMultilevel"/>
    <w:tmpl w:val="DE1674D6"/>
    <w:lvl w:ilvl="0" w:tplc="1BB0849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D32F7D"/>
    <w:multiLevelType w:val="hybridMultilevel"/>
    <w:tmpl w:val="74AC5676"/>
    <w:lvl w:ilvl="0" w:tplc="DEF0305E">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592E07C8"/>
    <w:multiLevelType w:val="hybridMultilevel"/>
    <w:tmpl w:val="8BE8A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B60E78"/>
    <w:multiLevelType w:val="hybridMultilevel"/>
    <w:tmpl w:val="73D88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3A5ED4"/>
    <w:multiLevelType w:val="hybridMultilevel"/>
    <w:tmpl w:val="503EEAF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BDB7E53"/>
    <w:multiLevelType w:val="hybridMultilevel"/>
    <w:tmpl w:val="3962C0BA"/>
    <w:lvl w:ilvl="0" w:tplc="D570AA2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592161"/>
    <w:multiLevelType w:val="hybridMultilevel"/>
    <w:tmpl w:val="07F817D4"/>
    <w:lvl w:ilvl="0" w:tplc="DEF0305E">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7F7035EC"/>
    <w:multiLevelType w:val="hybridMultilevel"/>
    <w:tmpl w:val="C6D0980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28528692">
    <w:abstractNumId w:val="11"/>
  </w:num>
  <w:num w:numId="2" w16cid:durableId="1080639648">
    <w:abstractNumId w:val="7"/>
  </w:num>
  <w:num w:numId="3" w16cid:durableId="534580160">
    <w:abstractNumId w:val="13"/>
  </w:num>
  <w:num w:numId="4" w16cid:durableId="920061191">
    <w:abstractNumId w:val="7"/>
  </w:num>
  <w:num w:numId="5" w16cid:durableId="225654315">
    <w:abstractNumId w:val="7"/>
  </w:num>
  <w:num w:numId="6" w16cid:durableId="1751581652">
    <w:abstractNumId w:val="8"/>
  </w:num>
  <w:num w:numId="7" w16cid:durableId="1796828927">
    <w:abstractNumId w:val="15"/>
  </w:num>
  <w:num w:numId="8" w16cid:durableId="1423184256">
    <w:abstractNumId w:val="2"/>
  </w:num>
  <w:num w:numId="9" w16cid:durableId="857432876">
    <w:abstractNumId w:val="7"/>
  </w:num>
  <w:num w:numId="10" w16cid:durableId="16519098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3876883">
    <w:abstractNumId w:val="10"/>
  </w:num>
  <w:num w:numId="12" w16cid:durableId="1821189282">
    <w:abstractNumId w:val="3"/>
  </w:num>
  <w:num w:numId="13" w16cid:durableId="2063094274">
    <w:abstractNumId w:val="1"/>
  </w:num>
  <w:num w:numId="14" w16cid:durableId="1634827187">
    <w:abstractNumId w:val="12"/>
  </w:num>
  <w:num w:numId="15" w16cid:durableId="74672408">
    <w:abstractNumId w:val="0"/>
  </w:num>
  <w:num w:numId="16" w16cid:durableId="117648735">
    <w:abstractNumId w:val="6"/>
  </w:num>
  <w:num w:numId="17" w16cid:durableId="1861042684">
    <w:abstractNumId w:val="4"/>
  </w:num>
  <w:num w:numId="18" w16cid:durableId="885986896">
    <w:abstractNumId w:val="5"/>
  </w:num>
  <w:num w:numId="19" w16cid:durableId="476991974">
    <w:abstractNumId w:val="9"/>
  </w:num>
  <w:num w:numId="20" w16cid:durableId="12185903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D"/>
    <w:rsid w:val="0004190B"/>
    <w:rsid w:val="0004547A"/>
    <w:rsid w:val="00046772"/>
    <w:rsid w:val="0005453F"/>
    <w:rsid w:val="00070A34"/>
    <w:rsid w:val="0007689B"/>
    <w:rsid w:val="00085D7B"/>
    <w:rsid w:val="00093C0E"/>
    <w:rsid w:val="000966D0"/>
    <w:rsid w:val="00097DED"/>
    <w:rsid w:val="000A273F"/>
    <w:rsid w:val="000A2F35"/>
    <w:rsid w:val="000D1B94"/>
    <w:rsid w:val="00106C9D"/>
    <w:rsid w:val="00112B0F"/>
    <w:rsid w:val="00117421"/>
    <w:rsid w:val="00145DC1"/>
    <w:rsid w:val="001477F2"/>
    <w:rsid w:val="00156537"/>
    <w:rsid w:val="00164732"/>
    <w:rsid w:val="001A1FFF"/>
    <w:rsid w:val="001A4A29"/>
    <w:rsid w:val="001D38B4"/>
    <w:rsid w:val="001F0254"/>
    <w:rsid w:val="001F0EAE"/>
    <w:rsid w:val="001F47F1"/>
    <w:rsid w:val="002616C4"/>
    <w:rsid w:val="00266984"/>
    <w:rsid w:val="002B7FA6"/>
    <w:rsid w:val="00367BCE"/>
    <w:rsid w:val="003C4CA0"/>
    <w:rsid w:val="003C62CE"/>
    <w:rsid w:val="00424A6C"/>
    <w:rsid w:val="00457739"/>
    <w:rsid w:val="0047734E"/>
    <w:rsid w:val="004A3ECE"/>
    <w:rsid w:val="004C14A4"/>
    <w:rsid w:val="005040B9"/>
    <w:rsid w:val="005636BD"/>
    <w:rsid w:val="00587755"/>
    <w:rsid w:val="005A4FE0"/>
    <w:rsid w:val="006B509A"/>
    <w:rsid w:val="0070438A"/>
    <w:rsid w:val="00730AE4"/>
    <w:rsid w:val="007C10A9"/>
    <w:rsid w:val="007E2815"/>
    <w:rsid w:val="00801C55"/>
    <w:rsid w:val="00823A36"/>
    <w:rsid w:val="0083212B"/>
    <w:rsid w:val="00845D0D"/>
    <w:rsid w:val="008515D8"/>
    <w:rsid w:val="008F3B32"/>
    <w:rsid w:val="00942418"/>
    <w:rsid w:val="00943B08"/>
    <w:rsid w:val="009521B4"/>
    <w:rsid w:val="009556F0"/>
    <w:rsid w:val="009715C4"/>
    <w:rsid w:val="0099504C"/>
    <w:rsid w:val="009A0043"/>
    <w:rsid w:val="009D0C41"/>
    <w:rsid w:val="009D4F11"/>
    <w:rsid w:val="009E0D11"/>
    <w:rsid w:val="009E20D7"/>
    <w:rsid w:val="009F31BB"/>
    <w:rsid w:val="009F3545"/>
    <w:rsid w:val="00A003EC"/>
    <w:rsid w:val="00A079B0"/>
    <w:rsid w:val="00A31176"/>
    <w:rsid w:val="00A354A5"/>
    <w:rsid w:val="00A52EB4"/>
    <w:rsid w:val="00A85AC4"/>
    <w:rsid w:val="00A87C84"/>
    <w:rsid w:val="00AB39CB"/>
    <w:rsid w:val="00AC52D0"/>
    <w:rsid w:val="00AF2C0A"/>
    <w:rsid w:val="00AF2D36"/>
    <w:rsid w:val="00B378FD"/>
    <w:rsid w:val="00B54808"/>
    <w:rsid w:val="00B55FA3"/>
    <w:rsid w:val="00B5600D"/>
    <w:rsid w:val="00BC33D3"/>
    <w:rsid w:val="00BF6BA6"/>
    <w:rsid w:val="00C013A1"/>
    <w:rsid w:val="00C331CC"/>
    <w:rsid w:val="00C45E9E"/>
    <w:rsid w:val="00C56AAF"/>
    <w:rsid w:val="00C66BC8"/>
    <w:rsid w:val="00C77AD0"/>
    <w:rsid w:val="00CD165B"/>
    <w:rsid w:val="00D454A1"/>
    <w:rsid w:val="00D62534"/>
    <w:rsid w:val="00D63CA8"/>
    <w:rsid w:val="00D72E37"/>
    <w:rsid w:val="00D84B73"/>
    <w:rsid w:val="00E02E85"/>
    <w:rsid w:val="00E86AE2"/>
    <w:rsid w:val="00E964F0"/>
    <w:rsid w:val="00EB6B73"/>
    <w:rsid w:val="00EE6A73"/>
    <w:rsid w:val="00F25826"/>
    <w:rsid w:val="00F64244"/>
    <w:rsid w:val="00FA4B1F"/>
    <w:rsid w:val="00FB726F"/>
    <w:rsid w:val="00FF56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BB8D2"/>
  <w15:chartTrackingRefBased/>
  <w15:docId w15:val="{F23C5D3C-5710-4048-8E30-6E94046B3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64732"/>
    <w:pPr>
      <w:keepNext/>
      <w:keepLines/>
      <w:numPr>
        <w:numId w:val="12"/>
      </w:numPr>
      <w:spacing w:before="360" w:after="80"/>
      <w:outlineLvl w:val="0"/>
    </w:pPr>
    <w:rPr>
      <w:rFonts w:eastAsiaTheme="majorEastAsia"/>
      <w:b/>
      <w:bCs/>
      <w:sz w:val="32"/>
      <w:szCs w:val="32"/>
    </w:rPr>
  </w:style>
  <w:style w:type="paragraph" w:styleId="2">
    <w:name w:val="heading 2"/>
    <w:basedOn w:val="a"/>
    <w:next w:val="a"/>
    <w:link w:val="2Char"/>
    <w:uiPriority w:val="9"/>
    <w:unhideWhenUsed/>
    <w:qFormat/>
    <w:rsid w:val="009E0D11"/>
    <w:pPr>
      <w:numPr>
        <w:ilvl w:val="1"/>
        <w:numId w:val="2"/>
      </w:numPr>
      <w:jc w:val="both"/>
      <w:outlineLvl w:val="1"/>
    </w:pPr>
    <w:rPr>
      <w:b/>
      <w:bCs/>
      <w:kern w:val="0"/>
      <w:sz w:val="32"/>
      <w:szCs w:val="32"/>
      <w:lang w:bidi="ar-EG"/>
      <w14:ligatures w14:val="none"/>
    </w:rPr>
  </w:style>
  <w:style w:type="paragraph" w:styleId="3">
    <w:name w:val="heading 3"/>
    <w:basedOn w:val="a"/>
    <w:next w:val="a"/>
    <w:link w:val="3Char"/>
    <w:uiPriority w:val="9"/>
    <w:semiHidden/>
    <w:unhideWhenUsed/>
    <w:qFormat/>
    <w:rsid w:val="00097DED"/>
    <w:pPr>
      <w:keepNext/>
      <w:keepLines/>
      <w:spacing w:before="160" w:after="80"/>
      <w:outlineLvl w:val="2"/>
    </w:pPr>
    <w:rPr>
      <w:rFonts w:asciiTheme="minorHAnsi" w:eastAsiaTheme="majorEastAsia" w:hAnsiTheme="minorHAnsi" w:cstheme="majorBidi"/>
      <w:color w:val="0F4761" w:themeColor="accent1" w:themeShade="BF"/>
    </w:rPr>
  </w:style>
  <w:style w:type="paragraph" w:styleId="4">
    <w:name w:val="heading 4"/>
    <w:basedOn w:val="a"/>
    <w:next w:val="a"/>
    <w:link w:val="4Char"/>
    <w:uiPriority w:val="9"/>
    <w:semiHidden/>
    <w:unhideWhenUsed/>
    <w:qFormat/>
    <w:rsid w:val="00097DE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Char"/>
    <w:uiPriority w:val="9"/>
    <w:semiHidden/>
    <w:unhideWhenUsed/>
    <w:qFormat/>
    <w:rsid w:val="00097DED"/>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Char"/>
    <w:uiPriority w:val="9"/>
    <w:semiHidden/>
    <w:unhideWhenUsed/>
    <w:qFormat/>
    <w:rsid w:val="00097DED"/>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097DED"/>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097DED"/>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097DED"/>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64732"/>
    <w:rPr>
      <w:rFonts w:eastAsiaTheme="majorEastAsia"/>
      <w:b/>
      <w:bCs/>
      <w:sz w:val="32"/>
      <w:szCs w:val="32"/>
    </w:rPr>
  </w:style>
  <w:style w:type="character" w:customStyle="1" w:styleId="2Char">
    <w:name w:val="عنوان 2 Char"/>
    <w:basedOn w:val="a0"/>
    <w:link w:val="2"/>
    <w:uiPriority w:val="9"/>
    <w:rsid w:val="009E0D11"/>
    <w:rPr>
      <w:b/>
      <w:bCs/>
      <w:kern w:val="0"/>
      <w:sz w:val="32"/>
      <w:szCs w:val="32"/>
      <w:lang w:bidi="ar-EG"/>
      <w14:ligatures w14:val="none"/>
    </w:rPr>
  </w:style>
  <w:style w:type="character" w:customStyle="1" w:styleId="3Char">
    <w:name w:val="عنوان 3 Char"/>
    <w:basedOn w:val="a0"/>
    <w:link w:val="3"/>
    <w:uiPriority w:val="9"/>
    <w:semiHidden/>
    <w:rsid w:val="00097DED"/>
    <w:rPr>
      <w:rFonts w:asciiTheme="minorHAnsi" w:eastAsiaTheme="majorEastAsia" w:hAnsiTheme="minorHAnsi" w:cstheme="majorBidi"/>
      <w:color w:val="0F4761" w:themeColor="accent1" w:themeShade="BF"/>
    </w:rPr>
  </w:style>
  <w:style w:type="character" w:customStyle="1" w:styleId="4Char">
    <w:name w:val="عنوان 4 Char"/>
    <w:basedOn w:val="a0"/>
    <w:link w:val="4"/>
    <w:uiPriority w:val="9"/>
    <w:semiHidden/>
    <w:rsid w:val="00097DED"/>
    <w:rPr>
      <w:rFonts w:asciiTheme="minorHAnsi" w:eastAsiaTheme="majorEastAsia" w:hAnsiTheme="minorHAnsi" w:cstheme="majorBidi"/>
      <w:i/>
      <w:iCs/>
      <w:color w:val="0F4761" w:themeColor="accent1" w:themeShade="BF"/>
    </w:rPr>
  </w:style>
  <w:style w:type="character" w:customStyle="1" w:styleId="5Char">
    <w:name w:val="عنوان 5 Char"/>
    <w:basedOn w:val="a0"/>
    <w:link w:val="5"/>
    <w:uiPriority w:val="9"/>
    <w:semiHidden/>
    <w:rsid w:val="00097DED"/>
    <w:rPr>
      <w:rFonts w:asciiTheme="minorHAnsi" w:eastAsiaTheme="majorEastAsia" w:hAnsiTheme="minorHAnsi" w:cstheme="majorBidi"/>
      <w:color w:val="0F4761" w:themeColor="accent1" w:themeShade="BF"/>
    </w:rPr>
  </w:style>
  <w:style w:type="character" w:customStyle="1" w:styleId="6Char">
    <w:name w:val="عنوان 6 Char"/>
    <w:basedOn w:val="a0"/>
    <w:link w:val="6"/>
    <w:uiPriority w:val="9"/>
    <w:semiHidden/>
    <w:rsid w:val="00097DED"/>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097DED"/>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097DED"/>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097DED"/>
    <w:rPr>
      <w:rFonts w:asciiTheme="minorHAnsi" w:eastAsiaTheme="majorEastAsia" w:hAnsiTheme="minorHAnsi" w:cstheme="majorBidi"/>
      <w:color w:val="272727" w:themeColor="text1" w:themeTint="D8"/>
    </w:rPr>
  </w:style>
  <w:style w:type="paragraph" w:styleId="a3">
    <w:name w:val="Title"/>
    <w:basedOn w:val="a"/>
    <w:next w:val="a"/>
    <w:link w:val="Char"/>
    <w:uiPriority w:val="10"/>
    <w:qFormat/>
    <w:rsid w:val="00097D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7DE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7DED"/>
    <w:pPr>
      <w:numPr>
        <w:ilvl w:val="1"/>
      </w:numPr>
    </w:pPr>
    <w:rPr>
      <w:rFonts w:asciiTheme="minorHAnsi" w:eastAsiaTheme="majorEastAsia" w:hAnsiTheme="minorHAnsi" w:cstheme="majorBidi"/>
      <w:color w:val="595959" w:themeColor="text1" w:themeTint="A6"/>
      <w:spacing w:val="15"/>
    </w:rPr>
  </w:style>
  <w:style w:type="character" w:customStyle="1" w:styleId="Char0">
    <w:name w:val="عنوان فرعي Char"/>
    <w:basedOn w:val="a0"/>
    <w:link w:val="a4"/>
    <w:uiPriority w:val="11"/>
    <w:rsid w:val="00097DED"/>
    <w:rPr>
      <w:rFonts w:asciiTheme="minorHAnsi" w:eastAsiaTheme="majorEastAsia" w:hAnsiTheme="minorHAnsi" w:cstheme="majorBidi"/>
      <w:color w:val="595959" w:themeColor="text1" w:themeTint="A6"/>
      <w:spacing w:val="15"/>
    </w:rPr>
  </w:style>
  <w:style w:type="paragraph" w:styleId="a5">
    <w:name w:val="Quote"/>
    <w:basedOn w:val="a"/>
    <w:next w:val="a"/>
    <w:link w:val="Char1"/>
    <w:uiPriority w:val="29"/>
    <w:qFormat/>
    <w:rsid w:val="00097DED"/>
    <w:pPr>
      <w:spacing w:before="160"/>
      <w:jc w:val="center"/>
    </w:pPr>
    <w:rPr>
      <w:i/>
      <w:iCs/>
      <w:color w:val="404040" w:themeColor="text1" w:themeTint="BF"/>
    </w:rPr>
  </w:style>
  <w:style w:type="character" w:customStyle="1" w:styleId="Char1">
    <w:name w:val="اقتباس Char"/>
    <w:basedOn w:val="a0"/>
    <w:link w:val="a5"/>
    <w:uiPriority w:val="29"/>
    <w:rsid w:val="00097DED"/>
    <w:rPr>
      <w:i/>
      <w:iCs/>
      <w:color w:val="404040" w:themeColor="text1" w:themeTint="BF"/>
    </w:rPr>
  </w:style>
  <w:style w:type="paragraph" w:styleId="a6">
    <w:name w:val="List Paragraph"/>
    <w:basedOn w:val="a"/>
    <w:uiPriority w:val="34"/>
    <w:qFormat/>
    <w:rsid w:val="00097DED"/>
    <w:pPr>
      <w:ind w:left="720"/>
      <w:contextualSpacing/>
    </w:pPr>
  </w:style>
  <w:style w:type="character" w:styleId="a7">
    <w:name w:val="Intense Emphasis"/>
    <w:basedOn w:val="a0"/>
    <w:uiPriority w:val="21"/>
    <w:qFormat/>
    <w:rsid w:val="00097DED"/>
    <w:rPr>
      <w:i/>
      <w:iCs/>
      <w:color w:val="0F4761" w:themeColor="accent1" w:themeShade="BF"/>
    </w:rPr>
  </w:style>
  <w:style w:type="paragraph" w:styleId="a8">
    <w:name w:val="Intense Quote"/>
    <w:basedOn w:val="a"/>
    <w:next w:val="a"/>
    <w:link w:val="Char2"/>
    <w:uiPriority w:val="30"/>
    <w:qFormat/>
    <w:rsid w:val="00097D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97DED"/>
    <w:rPr>
      <w:i/>
      <w:iCs/>
      <w:color w:val="0F4761" w:themeColor="accent1" w:themeShade="BF"/>
    </w:rPr>
  </w:style>
  <w:style w:type="character" w:styleId="a9">
    <w:name w:val="Intense Reference"/>
    <w:basedOn w:val="a0"/>
    <w:uiPriority w:val="32"/>
    <w:qFormat/>
    <w:rsid w:val="00097DED"/>
    <w:rPr>
      <w:b/>
      <w:bCs/>
      <w:smallCaps/>
      <w:color w:val="0F4761" w:themeColor="accent1" w:themeShade="BF"/>
      <w:spacing w:val="5"/>
    </w:rPr>
  </w:style>
  <w:style w:type="paragraph" w:styleId="aa">
    <w:name w:val="caption"/>
    <w:basedOn w:val="a"/>
    <w:next w:val="a"/>
    <w:uiPriority w:val="35"/>
    <w:unhideWhenUsed/>
    <w:qFormat/>
    <w:rsid w:val="001477F2"/>
    <w:pPr>
      <w:spacing w:after="200" w:line="240" w:lineRule="auto"/>
      <w:jc w:val="center"/>
    </w:pPr>
    <w:rPr>
      <w:rFonts w:asciiTheme="minorBidi" w:hAnsiTheme="minorBidi" w:cstheme="minorBidi"/>
      <w:i/>
      <w:iCs/>
      <w:color w:val="0E2841" w:themeColor="text2"/>
      <w:sz w:val="20"/>
      <w:szCs w:val="20"/>
    </w:rPr>
  </w:style>
  <w:style w:type="table" w:styleId="ab">
    <w:name w:val="Table Grid"/>
    <w:basedOn w:val="a1"/>
    <w:uiPriority w:val="39"/>
    <w:rsid w:val="00F642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semiHidden/>
    <w:unhideWhenUsed/>
    <w:rsid w:val="0070438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d">
    <w:name w:val="TOC Heading"/>
    <w:basedOn w:val="1"/>
    <w:next w:val="a"/>
    <w:uiPriority w:val="39"/>
    <w:unhideWhenUsed/>
    <w:qFormat/>
    <w:rsid w:val="00A87C84"/>
    <w:pPr>
      <w:numPr>
        <w:numId w:val="0"/>
      </w:numPr>
      <w:spacing w:before="240" w:after="0" w:line="259" w:lineRule="auto"/>
      <w:outlineLvl w:val="9"/>
    </w:pPr>
    <w:rPr>
      <w:rFonts w:asciiTheme="majorHAnsi" w:hAnsiTheme="majorHAnsi" w:cstheme="majorBidi"/>
      <w:b w:val="0"/>
      <w:bCs w:val="0"/>
      <w:color w:val="0F4761" w:themeColor="accent1" w:themeShade="BF"/>
      <w:kern w:val="0"/>
      <w:rtl/>
      <w14:ligatures w14:val="none"/>
    </w:rPr>
  </w:style>
  <w:style w:type="paragraph" w:styleId="10">
    <w:name w:val="toc 1"/>
    <w:basedOn w:val="a"/>
    <w:next w:val="a"/>
    <w:autoRedefine/>
    <w:uiPriority w:val="39"/>
    <w:unhideWhenUsed/>
    <w:rsid w:val="00A87C84"/>
    <w:pPr>
      <w:spacing w:after="100"/>
    </w:pPr>
  </w:style>
  <w:style w:type="paragraph" w:styleId="20">
    <w:name w:val="toc 2"/>
    <w:basedOn w:val="a"/>
    <w:next w:val="a"/>
    <w:autoRedefine/>
    <w:uiPriority w:val="39"/>
    <w:unhideWhenUsed/>
    <w:rsid w:val="00A87C84"/>
    <w:pPr>
      <w:spacing w:after="100"/>
      <w:ind w:left="280"/>
    </w:pPr>
  </w:style>
  <w:style w:type="character" w:styleId="Hyperlink">
    <w:name w:val="Hyperlink"/>
    <w:basedOn w:val="a0"/>
    <w:uiPriority w:val="99"/>
    <w:unhideWhenUsed/>
    <w:rsid w:val="00A87C84"/>
    <w:rPr>
      <w:color w:val="467886" w:themeColor="hyperlink"/>
      <w:u w:val="single"/>
    </w:rPr>
  </w:style>
  <w:style w:type="paragraph" w:styleId="ae">
    <w:name w:val="Bibliography"/>
    <w:basedOn w:val="a"/>
    <w:next w:val="a"/>
    <w:uiPriority w:val="37"/>
    <w:unhideWhenUsed/>
    <w:rsid w:val="009521B4"/>
  </w:style>
  <w:style w:type="paragraph" w:styleId="af">
    <w:name w:val="header"/>
    <w:basedOn w:val="a"/>
    <w:link w:val="Char3"/>
    <w:uiPriority w:val="99"/>
    <w:unhideWhenUsed/>
    <w:rsid w:val="009521B4"/>
    <w:pPr>
      <w:tabs>
        <w:tab w:val="center" w:pos="4680"/>
        <w:tab w:val="right" w:pos="9360"/>
      </w:tabs>
      <w:spacing w:after="0" w:line="240" w:lineRule="auto"/>
    </w:pPr>
  </w:style>
  <w:style w:type="character" w:customStyle="1" w:styleId="Char3">
    <w:name w:val="رأس الصفحة Char"/>
    <w:basedOn w:val="a0"/>
    <w:link w:val="af"/>
    <w:uiPriority w:val="99"/>
    <w:rsid w:val="009521B4"/>
  </w:style>
  <w:style w:type="paragraph" w:styleId="af0">
    <w:name w:val="footer"/>
    <w:basedOn w:val="a"/>
    <w:link w:val="Char4"/>
    <w:uiPriority w:val="99"/>
    <w:unhideWhenUsed/>
    <w:rsid w:val="009521B4"/>
    <w:pPr>
      <w:tabs>
        <w:tab w:val="center" w:pos="4680"/>
        <w:tab w:val="right" w:pos="9360"/>
      </w:tabs>
      <w:spacing w:after="0" w:line="240" w:lineRule="auto"/>
    </w:pPr>
  </w:style>
  <w:style w:type="character" w:customStyle="1" w:styleId="Char4">
    <w:name w:val="تذييل الصفحة Char"/>
    <w:basedOn w:val="a0"/>
    <w:link w:val="af0"/>
    <w:uiPriority w:val="99"/>
    <w:rsid w:val="009521B4"/>
  </w:style>
  <w:style w:type="character" w:styleId="af1">
    <w:name w:val="Unresolved Mention"/>
    <w:basedOn w:val="a0"/>
    <w:uiPriority w:val="99"/>
    <w:semiHidden/>
    <w:unhideWhenUsed/>
    <w:rsid w:val="00845D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1655">
      <w:bodyDiv w:val="1"/>
      <w:marLeft w:val="0"/>
      <w:marRight w:val="0"/>
      <w:marTop w:val="0"/>
      <w:marBottom w:val="0"/>
      <w:divBdr>
        <w:top w:val="none" w:sz="0" w:space="0" w:color="auto"/>
        <w:left w:val="none" w:sz="0" w:space="0" w:color="auto"/>
        <w:bottom w:val="none" w:sz="0" w:space="0" w:color="auto"/>
        <w:right w:val="none" w:sz="0" w:space="0" w:color="auto"/>
      </w:divBdr>
    </w:div>
    <w:div w:id="70658939">
      <w:bodyDiv w:val="1"/>
      <w:marLeft w:val="0"/>
      <w:marRight w:val="0"/>
      <w:marTop w:val="0"/>
      <w:marBottom w:val="0"/>
      <w:divBdr>
        <w:top w:val="none" w:sz="0" w:space="0" w:color="auto"/>
        <w:left w:val="none" w:sz="0" w:space="0" w:color="auto"/>
        <w:bottom w:val="none" w:sz="0" w:space="0" w:color="auto"/>
        <w:right w:val="none" w:sz="0" w:space="0" w:color="auto"/>
      </w:divBdr>
    </w:div>
    <w:div w:id="115494199">
      <w:bodyDiv w:val="1"/>
      <w:marLeft w:val="0"/>
      <w:marRight w:val="0"/>
      <w:marTop w:val="0"/>
      <w:marBottom w:val="0"/>
      <w:divBdr>
        <w:top w:val="none" w:sz="0" w:space="0" w:color="auto"/>
        <w:left w:val="none" w:sz="0" w:space="0" w:color="auto"/>
        <w:bottom w:val="none" w:sz="0" w:space="0" w:color="auto"/>
        <w:right w:val="none" w:sz="0" w:space="0" w:color="auto"/>
      </w:divBdr>
    </w:div>
    <w:div w:id="147089953">
      <w:bodyDiv w:val="1"/>
      <w:marLeft w:val="0"/>
      <w:marRight w:val="0"/>
      <w:marTop w:val="0"/>
      <w:marBottom w:val="0"/>
      <w:divBdr>
        <w:top w:val="none" w:sz="0" w:space="0" w:color="auto"/>
        <w:left w:val="none" w:sz="0" w:space="0" w:color="auto"/>
        <w:bottom w:val="none" w:sz="0" w:space="0" w:color="auto"/>
        <w:right w:val="none" w:sz="0" w:space="0" w:color="auto"/>
      </w:divBdr>
    </w:div>
    <w:div w:id="226066387">
      <w:bodyDiv w:val="1"/>
      <w:marLeft w:val="0"/>
      <w:marRight w:val="0"/>
      <w:marTop w:val="0"/>
      <w:marBottom w:val="0"/>
      <w:divBdr>
        <w:top w:val="none" w:sz="0" w:space="0" w:color="auto"/>
        <w:left w:val="none" w:sz="0" w:space="0" w:color="auto"/>
        <w:bottom w:val="none" w:sz="0" w:space="0" w:color="auto"/>
        <w:right w:val="none" w:sz="0" w:space="0" w:color="auto"/>
      </w:divBdr>
    </w:div>
    <w:div w:id="278882174">
      <w:bodyDiv w:val="1"/>
      <w:marLeft w:val="0"/>
      <w:marRight w:val="0"/>
      <w:marTop w:val="0"/>
      <w:marBottom w:val="0"/>
      <w:divBdr>
        <w:top w:val="none" w:sz="0" w:space="0" w:color="auto"/>
        <w:left w:val="none" w:sz="0" w:space="0" w:color="auto"/>
        <w:bottom w:val="none" w:sz="0" w:space="0" w:color="auto"/>
        <w:right w:val="none" w:sz="0" w:space="0" w:color="auto"/>
      </w:divBdr>
    </w:div>
    <w:div w:id="289627426">
      <w:bodyDiv w:val="1"/>
      <w:marLeft w:val="0"/>
      <w:marRight w:val="0"/>
      <w:marTop w:val="0"/>
      <w:marBottom w:val="0"/>
      <w:divBdr>
        <w:top w:val="none" w:sz="0" w:space="0" w:color="auto"/>
        <w:left w:val="none" w:sz="0" w:space="0" w:color="auto"/>
        <w:bottom w:val="none" w:sz="0" w:space="0" w:color="auto"/>
        <w:right w:val="none" w:sz="0" w:space="0" w:color="auto"/>
      </w:divBdr>
    </w:div>
    <w:div w:id="384376252">
      <w:bodyDiv w:val="1"/>
      <w:marLeft w:val="0"/>
      <w:marRight w:val="0"/>
      <w:marTop w:val="0"/>
      <w:marBottom w:val="0"/>
      <w:divBdr>
        <w:top w:val="none" w:sz="0" w:space="0" w:color="auto"/>
        <w:left w:val="none" w:sz="0" w:space="0" w:color="auto"/>
        <w:bottom w:val="none" w:sz="0" w:space="0" w:color="auto"/>
        <w:right w:val="none" w:sz="0" w:space="0" w:color="auto"/>
      </w:divBdr>
    </w:div>
    <w:div w:id="457603342">
      <w:bodyDiv w:val="1"/>
      <w:marLeft w:val="0"/>
      <w:marRight w:val="0"/>
      <w:marTop w:val="0"/>
      <w:marBottom w:val="0"/>
      <w:divBdr>
        <w:top w:val="none" w:sz="0" w:space="0" w:color="auto"/>
        <w:left w:val="none" w:sz="0" w:space="0" w:color="auto"/>
        <w:bottom w:val="none" w:sz="0" w:space="0" w:color="auto"/>
        <w:right w:val="none" w:sz="0" w:space="0" w:color="auto"/>
      </w:divBdr>
    </w:div>
    <w:div w:id="480846633">
      <w:bodyDiv w:val="1"/>
      <w:marLeft w:val="0"/>
      <w:marRight w:val="0"/>
      <w:marTop w:val="0"/>
      <w:marBottom w:val="0"/>
      <w:divBdr>
        <w:top w:val="none" w:sz="0" w:space="0" w:color="auto"/>
        <w:left w:val="none" w:sz="0" w:space="0" w:color="auto"/>
        <w:bottom w:val="none" w:sz="0" w:space="0" w:color="auto"/>
        <w:right w:val="none" w:sz="0" w:space="0" w:color="auto"/>
      </w:divBdr>
    </w:div>
    <w:div w:id="830870038">
      <w:bodyDiv w:val="1"/>
      <w:marLeft w:val="0"/>
      <w:marRight w:val="0"/>
      <w:marTop w:val="0"/>
      <w:marBottom w:val="0"/>
      <w:divBdr>
        <w:top w:val="none" w:sz="0" w:space="0" w:color="auto"/>
        <w:left w:val="none" w:sz="0" w:space="0" w:color="auto"/>
        <w:bottom w:val="none" w:sz="0" w:space="0" w:color="auto"/>
        <w:right w:val="none" w:sz="0" w:space="0" w:color="auto"/>
      </w:divBdr>
    </w:div>
    <w:div w:id="1134250537">
      <w:bodyDiv w:val="1"/>
      <w:marLeft w:val="0"/>
      <w:marRight w:val="0"/>
      <w:marTop w:val="0"/>
      <w:marBottom w:val="0"/>
      <w:divBdr>
        <w:top w:val="none" w:sz="0" w:space="0" w:color="auto"/>
        <w:left w:val="none" w:sz="0" w:space="0" w:color="auto"/>
        <w:bottom w:val="none" w:sz="0" w:space="0" w:color="auto"/>
        <w:right w:val="none" w:sz="0" w:space="0" w:color="auto"/>
      </w:divBdr>
    </w:div>
    <w:div w:id="1349331318">
      <w:bodyDiv w:val="1"/>
      <w:marLeft w:val="0"/>
      <w:marRight w:val="0"/>
      <w:marTop w:val="0"/>
      <w:marBottom w:val="0"/>
      <w:divBdr>
        <w:top w:val="none" w:sz="0" w:space="0" w:color="auto"/>
        <w:left w:val="none" w:sz="0" w:space="0" w:color="auto"/>
        <w:bottom w:val="none" w:sz="0" w:space="0" w:color="auto"/>
        <w:right w:val="none" w:sz="0" w:space="0" w:color="auto"/>
      </w:divBdr>
    </w:div>
    <w:div w:id="1361861554">
      <w:bodyDiv w:val="1"/>
      <w:marLeft w:val="0"/>
      <w:marRight w:val="0"/>
      <w:marTop w:val="0"/>
      <w:marBottom w:val="0"/>
      <w:divBdr>
        <w:top w:val="none" w:sz="0" w:space="0" w:color="auto"/>
        <w:left w:val="none" w:sz="0" w:space="0" w:color="auto"/>
        <w:bottom w:val="none" w:sz="0" w:space="0" w:color="auto"/>
        <w:right w:val="none" w:sz="0" w:space="0" w:color="auto"/>
      </w:divBdr>
    </w:div>
    <w:div w:id="1414467437">
      <w:bodyDiv w:val="1"/>
      <w:marLeft w:val="0"/>
      <w:marRight w:val="0"/>
      <w:marTop w:val="0"/>
      <w:marBottom w:val="0"/>
      <w:divBdr>
        <w:top w:val="none" w:sz="0" w:space="0" w:color="auto"/>
        <w:left w:val="none" w:sz="0" w:space="0" w:color="auto"/>
        <w:bottom w:val="none" w:sz="0" w:space="0" w:color="auto"/>
        <w:right w:val="none" w:sz="0" w:space="0" w:color="auto"/>
      </w:divBdr>
    </w:div>
    <w:div w:id="1420758293">
      <w:bodyDiv w:val="1"/>
      <w:marLeft w:val="0"/>
      <w:marRight w:val="0"/>
      <w:marTop w:val="0"/>
      <w:marBottom w:val="0"/>
      <w:divBdr>
        <w:top w:val="none" w:sz="0" w:space="0" w:color="auto"/>
        <w:left w:val="none" w:sz="0" w:space="0" w:color="auto"/>
        <w:bottom w:val="none" w:sz="0" w:space="0" w:color="auto"/>
        <w:right w:val="none" w:sz="0" w:space="0" w:color="auto"/>
      </w:divBdr>
    </w:div>
    <w:div w:id="1743260993">
      <w:bodyDiv w:val="1"/>
      <w:marLeft w:val="0"/>
      <w:marRight w:val="0"/>
      <w:marTop w:val="0"/>
      <w:marBottom w:val="0"/>
      <w:divBdr>
        <w:top w:val="none" w:sz="0" w:space="0" w:color="auto"/>
        <w:left w:val="none" w:sz="0" w:space="0" w:color="auto"/>
        <w:bottom w:val="none" w:sz="0" w:space="0" w:color="auto"/>
        <w:right w:val="none" w:sz="0" w:space="0" w:color="auto"/>
      </w:divBdr>
    </w:div>
    <w:div w:id="1750691946">
      <w:bodyDiv w:val="1"/>
      <w:marLeft w:val="0"/>
      <w:marRight w:val="0"/>
      <w:marTop w:val="0"/>
      <w:marBottom w:val="0"/>
      <w:divBdr>
        <w:top w:val="none" w:sz="0" w:space="0" w:color="auto"/>
        <w:left w:val="none" w:sz="0" w:space="0" w:color="auto"/>
        <w:bottom w:val="none" w:sz="0" w:space="0" w:color="auto"/>
        <w:right w:val="none" w:sz="0" w:space="0" w:color="auto"/>
      </w:divBdr>
    </w:div>
    <w:div w:id="1807237333">
      <w:bodyDiv w:val="1"/>
      <w:marLeft w:val="0"/>
      <w:marRight w:val="0"/>
      <w:marTop w:val="0"/>
      <w:marBottom w:val="0"/>
      <w:divBdr>
        <w:top w:val="none" w:sz="0" w:space="0" w:color="auto"/>
        <w:left w:val="none" w:sz="0" w:space="0" w:color="auto"/>
        <w:bottom w:val="none" w:sz="0" w:space="0" w:color="auto"/>
        <w:right w:val="none" w:sz="0" w:space="0" w:color="auto"/>
      </w:divBdr>
    </w:div>
    <w:div w:id="1845317282">
      <w:bodyDiv w:val="1"/>
      <w:marLeft w:val="0"/>
      <w:marRight w:val="0"/>
      <w:marTop w:val="0"/>
      <w:marBottom w:val="0"/>
      <w:divBdr>
        <w:top w:val="none" w:sz="0" w:space="0" w:color="auto"/>
        <w:left w:val="none" w:sz="0" w:space="0" w:color="auto"/>
        <w:bottom w:val="none" w:sz="0" w:space="0" w:color="auto"/>
        <w:right w:val="none" w:sz="0" w:space="0" w:color="auto"/>
      </w:divBdr>
    </w:div>
    <w:div w:id="1973707738">
      <w:bodyDiv w:val="1"/>
      <w:marLeft w:val="0"/>
      <w:marRight w:val="0"/>
      <w:marTop w:val="0"/>
      <w:marBottom w:val="0"/>
      <w:divBdr>
        <w:top w:val="none" w:sz="0" w:space="0" w:color="auto"/>
        <w:left w:val="none" w:sz="0" w:space="0" w:color="auto"/>
        <w:bottom w:val="none" w:sz="0" w:space="0" w:color="auto"/>
        <w:right w:val="none" w:sz="0" w:space="0" w:color="auto"/>
      </w:divBdr>
    </w:div>
    <w:div w:id="1977566144">
      <w:bodyDiv w:val="1"/>
      <w:marLeft w:val="0"/>
      <w:marRight w:val="0"/>
      <w:marTop w:val="0"/>
      <w:marBottom w:val="0"/>
      <w:divBdr>
        <w:top w:val="none" w:sz="0" w:space="0" w:color="auto"/>
        <w:left w:val="none" w:sz="0" w:space="0" w:color="auto"/>
        <w:bottom w:val="none" w:sz="0" w:space="0" w:color="auto"/>
        <w:right w:val="none" w:sz="0" w:space="0" w:color="auto"/>
      </w:divBdr>
    </w:div>
    <w:div w:id="205384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Yus23</b:Tag>
    <b:SourceType>JournalArticle</b:SourceType>
    <b:Guid>{C6149427-1F8D-4AB7-93AC-EC5BC9D1D233}</b:Guid>
    <b:Author>
      <b:Author>
        <b:NameList>
          <b:Person>
            <b:Last>Yusuf</b:Last>
            <b:First>Furtasan</b:First>
            <b:Middle>Ali</b:Middle>
          </b:Person>
        </b:NameList>
      </b:Author>
    </b:Author>
    <b:Title>Total Quality Management (TQM) and Quality of Higher Education: A Meta-Analysis Study</b:Title>
    <b:Year>2023</b:Year>
    <b:URL>https://www.researchgate.net/publication/369704935_Total_Quality_Management_TQM_and_Quality_of_Higher_Education_A_Meta-Analysis_Study</b:URL>
    <b:RefOrder>7</b:RefOrder>
  </b:Source>
  <b:Source>
    <b:Tag>Gur24</b:Tag>
    <b:SourceType>JournalArticle</b:SourceType>
    <b:Guid>{59314A47-4191-484B-8095-8C08C077253B}</b:Guid>
    <b:Author>
      <b:Author>
        <b:NameList>
          <b:Person>
            <b:Last>Gurung</b:Last>
            <b:First>Santosh</b:First>
            <b:Middle>Kumar</b:Middle>
          </b:Person>
        </b:NameList>
      </b:Author>
    </b:Author>
    <b:Title>The effect of higher education service quality on satisfaction among business students in India and Nepal</b:Title>
    <b:Year>2024</b:Year>
    <b:URL>https://www.researchgate.net/publication/383433080_The_effect_of_higher_education_service_quality_on_satisfaction_among_business_students_in_India_and_Nepal</b:URL>
    <b:RefOrder>8</b:RefOrder>
  </b:Source>
  <b:Source>
    <b:Tag>Gup22</b:Tag>
    <b:SourceType>JournalArticle</b:SourceType>
    <b:Guid>{2AF8DB90-50D7-4283-906E-DF55CE61636F}</b:Guid>
    <b:Author>
      <b:Author>
        <b:NameList>
          <b:Person>
            <b:Last>Gupta</b:Last>
            <b:First>Neeru</b:First>
          </b:Person>
        </b:NameList>
      </b:Author>
    </b:Author>
    <b:Title>TOTAL QUALITY MANAGEMENT AND STUDENTS SATISFACTION: A STUDY OF HIGHER EDUCATION INSTITUTIONS IN HIMACHAL PRADESH, INDIA</b:Title>
    <b:Year>2022</b:Year>
    <b:URL>https://www.researchgate.net/publication/362248365_TOTAL_QUALITY_MANAGEMENT_AND_STUDENTS_SATISFACTION_A_STUDY_OF_HIGHER_EDUCATION_INSTITUTIONS_IN_HIMACHAL_PRADESH_INDIA</b:URL>
    <b:RefOrder>9</b:RefOrder>
  </b:Source>
  <b:Source>
    <b:Tag>Anw26</b:Tag>
    <b:SourceType>JournalArticle</b:SourceType>
    <b:Guid>{F800E15A-EF37-4232-B756-AF0CA103C690}</b:Guid>
    <b:Author>
      <b:Author>
        <b:NameList>
          <b:Person>
            <b:Last>Anwar</b:Last>
            <b:First>Khalid</b:First>
            <b:Middle>Mahmood</b:Middle>
          </b:Person>
        </b:NameList>
      </b:Author>
    </b:Author>
    <b:Title>Impact of Quality Management System on Student Satisfaction: Towards a Sustainable Quality Management Framework for Higher Education Institutions</b:Title>
    <b:Year>2026</b:Year>
    <b:URL>https://www.researchgate.net/publication/403488466_Impact_of_Quality_Management_System_on_Student_Satisfaction_Towards_a_Sustainable_Quality_Management_Framework_for_Higher_Education_Institutions</b:URL>
    <b:RefOrder>10</b:RefOrder>
  </b:Source>
  <b:Source>
    <b:Tag>Zoh23</b:Tag>
    <b:SourceType>JournalArticle</b:SourceType>
    <b:Guid>{9E8DE8A5-31C9-461D-B7BC-13D9578A3585}</b:Guid>
    <b:Author>
      <b:Author>
        <b:NameList>
          <b:Person>
            <b:Last>Zohair Al-Zoubi</b:Last>
            <b:First>Ahmad</b:First>
            <b:Middle>Qablan,Hytham Bany Issa,Omar Bataineh Ahmed,Mohammed Al Kaabi</b:Middle>
          </b:Person>
        </b:NameList>
      </b:Author>
    </b:Author>
    <b:Title>The Degree of Implementation of Total Quality Management in Universities and Its Relationship to the Level of Community Service from the Perspectives of Faculty Members</b:Title>
    <b:Year>2023</b:Year>
    <b:URL>https://www.mdpi.com/2071-1050/15/3/2404</b:URL>
    <b:RefOrder>11</b:RefOrder>
  </b:Source>
  <b:Source>
    <b:Tag>Par24</b:Tag>
    <b:SourceType>JournalArticle</b:SourceType>
    <b:Guid>{E8FECC3C-3F3E-4838-B49C-EE6CE36A1CB3}</b:Guid>
    <b:Author>
      <b:Author>
        <b:NameList>
          <b:Person>
            <b:Last>Parveen</b:Last>
            <b:First>Khalida</b:First>
          </b:Person>
        </b:NameList>
      </b:Author>
    </b:Author>
    <b:Title>The contribution of quality management practices to student performance: Mediated by school culture</b:Title>
    <b:Year>2024</b:Year>
    <b:URL>https://www.sciencedirect.com/science/article/pii/S2405844024109231</b:URL>
    <b:RefOrder>12</b:RefOrder>
  </b:Source>
  <b:Source>
    <b:Tag>Yah22</b:Tag>
    <b:SourceType>JournalArticle</b:SourceType>
    <b:Guid>{EF240B20-A41E-4DF1-BDD3-0064D294C714}</b:Guid>
    <b:Author>
      <b:Author>
        <b:NameList>
          <b:Person>
            <b:Last>Yahiaoui</b:Last>
            <b:First>Fethia</b:First>
          </b:Person>
        </b:NameList>
      </b:Author>
    </b:Author>
    <b:Title>The impacts of total quality management practices in Algerian higher education institutions</b:Title>
    <b:Year>2022</b:Year>
    <b:URL>https://pmc.ncbi.nlm.nih.gov/articles/PMC9453865/</b:URL>
    <b:RefOrder>13</b:RefOrder>
  </b:Source>
  <b:Source>
    <b:Tag>الط221</b:Tag>
    <b:SourceType>JournalArticle</b:SourceType>
    <b:Guid>{73EDF18E-D464-40CA-8C0D-FC12A83A9091}</b:Guid>
    <b:Author>
      <b:Author>
        <b:NameList>
          <b:Person>
            <b:Last>الطيط</b:Last>
            <b:First>أحمد</b:First>
            <b:Middle>بن عدنان</b:Middle>
          </b:Person>
        </b:NameList>
      </b:Author>
    </b:Author>
    <b:Title>أثر جودة الخدمات على رضا الطلبة في الجامعات السعودية</b:Title>
    <b:Year>2022</b:Year>
    <b:URL>https://jaes.qu.edu.sa/index.php/jae/article/view/2330</b:URL>
    <b:RefOrder>1</b:RefOrder>
  </b:Source>
  <b:Source>
    <b:Tag>مال18</b:Tag>
    <b:SourceType>JournalArticle</b:SourceType>
    <b:Guid>{AC81CD5B-4F83-4779-B68F-278FCE81B48E}</b:Guid>
    <b:Author>
      <b:Author>
        <b:NameList>
          <b:Person>
            <b:Last>مالح</b:Last>
            <b:First>عوض</b:First>
            <b:Middle>بن عمر أبو</b:Middle>
          </b:Person>
        </b:NameList>
      </b:Author>
    </b:Author>
    <b:Title>جودة الخدمات في التعليم العالي وأثرها على رضا الطلبة ودرجة ولائهم – دراسة على طلبة كلية العلوم الإدارية والمالية بجامعة الطائف –</b:Title>
    <b:Year>2018</b:Year>
    <b:URL>https://journals.ajsrp.com/index.php/jeals/ar/article/view/562</b:URL>
    <b:RefOrder>2</b:RefOrder>
  </b:Source>
  <b:Source>
    <b:Tag>الن25</b:Tag>
    <b:SourceType>JournalArticle</b:SourceType>
    <b:Guid>{393F342C-C3A0-4D37-BD15-543E7879488A}</b:Guid>
    <b:Author>
      <b:Author>
        <b:NameList>
          <b:Person>
            <b:Last>الناصر</b:Last>
            <b:First>روان</b:First>
            <b:Middle>إبراهيم</b:Middle>
          </b:Person>
        </b:NameList>
      </b:Author>
    </b:Author>
    <b:Title>جودة الخدمات الجامعية وعلاقتها بالكفاءة الأكاديمية: دراسة مطبقة على عينة من طالبات قسم الخدمة الاجتماعية بجامعة أم القرى بمكة المكرمة</b:Title>
    <b:Year>2025</b:Year>
    <b:URL>https://journals.ajsrp.com/index.php/jhss/ar/article/view/8995</b:URL>
    <b:RefOrder>3</b:RefOrder>
  </b:Source>
  <b:Source>
    <b:Tag>عطا22</b:Tag>
    <b:SourceType>JournalArticle</b:SourceType>
    <b:Guid>{2FC3BCFE-0FE7-404F-B110-267CF663B203}</b:Guid>
    <b:Author>
      <b:Author>
        <b:NameList>
          <b:Person>
            <b:Last>عطاالله</b:Last>
            <b:First>لحسن</b:First>
          </b:Person>
        </b:NameList>
      </b:Author>
    </b:Author>
    <b:Title>تأثير جودة خدمة التعليم الالكتروني عبر منصة موودل على رضا الطلبة ونية استخدامهم للتعليم الالكتروني في الجزائر، دراسة حالة جامعة سعيدة.</b:Title>
    <b:Year>2022</b:Year>
    <b:URL>https://journals.univ-chlef.dz/index.php/renaf/article/view/441</b:URL>
    <b:RefOrder>4</b:RefOrder>
  </b:Source>
  <b:Source>
    <b:Tag>شبش22</b:Tag>
    <b:SourceType>JournalArticle</b:SourceType>
    <b:Guid>{7ED1EA7C-8FF5-4D5B-B1EA-A3FECE2D2D37}</b:Guid>
    <b:Author>
      <b:Author>
        <b:NameList>
          <b:Person>
            <b:Last>شبش</b:Last>
            <b:First>خيرية</b:First>
            <b:Middle>محمد</b:Middle>
          </b:Person>
        </b:NameList>
      </b:Author>
    </b:Author>
    <b:Title>أثر الدور الوسيط للتحول الرقمي في العلاقة بين جودة الخدمات التعليمية ورضا الطلبة</b:Title>
    <b:Year>2022</b:Year>
    <b:URL>https://journals.misuratau.edu.ly/eps/ojs/index.php/eps/article/view/63</b:URL>
    <b:RefOrder>5</b:RefOrder>
  </b:Source>
  <b:Source>
    <b:Tag>الب26</b:Tag>
    <b:SourceType>JournalArticle</b:SourceType>
    <b:Guid>{4F656453-F6B2-4410-AFE7-52C9BC91EAD8}</b:Guid>
    <b:Author>
      <b:Author>
        <b:NameList>
          <b:Person>
            <b:Last>البهيليل</b:Last>
            <b:First>وسيم</b:First>
            <b:Middle>محمد عبد السلام</b:Middle>
          </b:Person>
        </b:NameList>
      </b:Author>
    </b:Author>
    <b:Title>جودة الخدمات التعليمية وأثرها على رضا الطلبة</b:Title>
    <b:Year>2026</b:Year>
    <b:URL>https://www.aljameai.org.ly/index.php/aljameai/article/view/1034</b:URL>
    <b:RefOrder>6</b:RefOrder>
  </b:Source>
</b:Sources>
</file>

<file path=customXml/itemProps1.xml><?xml version="1.0" encoding="utf-8"?>
<ds:datastoreItem xmlns:ds="http://schemas.openxmlformats.org/officeDocument/2006/customXml" ds:itemID="{45F82913-F814-45B3-86F0-CA0C0410BA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2860</Words>
  <Characters>16304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متعب عبدة العليي</cp:lastModifiedBy>
  <cp:revision>2</cp:revision>
  <dcterms:created xsi:type="dcterms:W3CDTF">2026-07-29T22:04:00Z</dcterms:created>
  <dcterms:modified xsi:type="dcterms:W3CDTF">2026-07-29T22:04:00Z</dcterms:modified>
</cp:coreProperties>
</file>