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32A4A3C" w:rsidR="009125CE" w:rsidRPr="00781A4E" w:rsidRDefault="00781A4E" w:rsidP="00781A4E">
      <w:pPr>
        <w:spacing w:before="100" w:beforeAutospacing="1" w:after="100" w:afterAutospacing="1" w:line="360" w:lineRule="auto"/>
        <w:jc w:val="both"/>
        <w:rPr>
          <w:rFonts w:ascii="Sakkal Majalla" w:hAnsi="Sakkal Majalla" w:cs="Sakkal Majalla"/>
          <w:b/>
          <w:bCs/>
          <w:sz w:val="32"/>
          <w:szCs w:val="32"/>
          <w:lang w:bidi="ar-EG"/>
        </w:rPr>
      </w:pPr>
      <w:r w:rsidRPr="00781A4E">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0D58C2C0">
            <wp:simplePos x="0" y="0"/>
            <wp:positionH relativeFrom="margin">
              <wp:align>left</wp:align>
            </wp:positionH>
            <wp:positionV relativeFrom="margin">
              <wp:align>top</wp:align>
            </wp:positionV>
            <wp:extent cx="1851660" cy="171831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5771" cy="1722262"/>
                    </a:xfrm>
                    <a:prstGeom prst="rect">
                      <a:avLst/>
                    </a:prstGeom>
                  </pic:spPr>
                </pic:pic>
              </a:graphicData>
            </a:graphic>
            <wp14:sizeRelH relativeFrom="margin">
              <wp14:pctWidth>0</wp14:pctWidth>
            </wp14:sizeRelH>
            <wp14:sizeRelV relativeFrom="margin">
              <wp14:pctHeight>0</wp14:pctHeight>
            </wp14:sizeRelV>
          </wp:anchor>
        </w:drawing>
      </w:r>
      <w:r w:rsidR="009125CE" w:rsidRPr="00781A4E">
        <w:rPr>
          <w:rFonts w:ascii="Sakkal Majalla" w:hAnsi="Sakkal Majalla" w:cs="Sakkal Majalla"/>
          <w:b/>
          <w:bCs/>
          <w:sz w:val="32"/>
          <w:szCs w:val="32"/>
          <w:rtl/>
          <w:lang w:bidi="ar-EG"/>
        </w:rPr>
        <w:t xml:space="preserve">جامعة ميدأوشن </w:t>
      </w:r>
    </w:p>
    <w:p w14:paraId="1E957002" w14:textId="38DDE1C0" w:rsidR="00F546CE" w:rsidRPr="00781A4E" w:rsidRDefault="00AB2899" w:rsidP="00781A4E">
      <w:pPr>
        <w:spacing w:before="100" w:beforeAutospacing="1" w:after="100" w:afterAutospacing="1" w:line="360" w:lineRule="auto"/>
        <w:jc w:val="both"/>
        <w:rPr>
          <w:rFonts w:ascii="Sakkal Majalla" w:hAnsi="Sakkal Majalla" w:cs="Sakkal Majalla"/>
          <w:b/>
          <w:bCs/>
          <w:sz w:val="32"/>
          <w:szCs w:val="32"/>
          <w:rtl/>
          <w:lang w:bidi="ar-EG"/>
        </w:rPr>
      </w:pPr>
      <w:r w:rsidRPr="00781A4E">
        <w:rPr>
          <w:rFonts w:ascii="Sakkal Majalla" w:hAnsi="Sakkal Majalla" w:cs="Sakkal Majalla"/>
          <w:b/>
          <w:bCs/>
          <w:sz w:val="32"/>
          <w:szCs w:val="32"/>
          <w:lang w:bidi="ar-EG"/>
        </w:rPr>
        <w:t xml:space="preserve"> </w:t>
      </w:r>
      <w:r w:rsidRPr="00781A4E">
        <w:rPr>
          <w:rFonts w:ascii="Sakkal Majalla" w:hAnsi="Sakkal Majalla" w:cs="Sakkal Majalla"/>
          <w:b/>
          <w:bCs/>
          <w:sz w:val="32"/>
          <w:szCs w:val="32"/>
          <w:rtl/>
          <w:lang w:bidi="ar-EG"/>
        </w:rPr>
        <w:t xml:space="preserve"> </w:t>
      </w:r>
      <w:r w:rsidR="009125CE" w:rsidRPr="00781A4E">
        <w:rPr>
          <w:rFonts w:ascii="Sakkal Majalla" w:hAnsi="Sakkal Majalla" w:cs="Sakkal Majalla"/>
          <w:b/>
          <w:bCs/>
          <w:sz w:val="32"/>
          <w:szCs w:val="32"/>
          <w:rtl/>
          <w:lang w:bidi="ar-EG"/>
        </w:rPr>
        <w:t xml:space="preserve">كلية الإدارة </w:t>
      </w:r>
    </w:p>
    <w:p w14:paraId="0217C513" w14:textId="3F90F8E6" w:rsidR="009125CE" w:rsidRPr="00781A4E" w:rsidRDefault="009125CE" w:rsidP="00781A4E">
      <w:pPr>
        <w:spacing w:before="100" w:beforeAutospacing="1" w:after="100" w:afterAutospacing="1" w:line="360" w:lineRule="auto"/>
        <w:jc w:val="both"/>
        <w:rPr>
          <w:rFonts w:ascii="Sakkal Majalla" w:hAnsi="Sakkal Majalla" w:cs="Sakkal Majalla" w:hint="cs"/>
          <w:b/>
          <w:bCs/>
          <w:sz w:val="32"/>
          <w:szCs w:val="32"/>
          <w:rtl/>
          <w:lang w:bidi="ar-EG"/>
        </w:rPr>
      </w:pPr>
      <w:r w:rsidRPr="00781A4E">
        <w:rPr>
          <w:rFonts w:ascii="Sakkal Majalla" w:hAnsi="Sakkal Majalla" w:cs="Sakkal Majalla"/>
          <w:b/>
          <w:bCs/>
          <w:sz w:val="32"/>
          <w:szCs w:val="32"/>
          <w:rtl/>
          <w:lang w:bidi="ar-EG"/>
        </w:rPr>
        <w:t>قسم / تخصص</w:t>
      </w:r>
      <w:r w:rsidR="008C0F9D" w:rsidRPr="00781A4E">
        <w:rPr>
          <w:rFonts w:ascii="Sakkal Majalla" w:hAnsi="Sakkal Majalla" w:cs="Sakkal Majalla"/>
          <w:b/>
          <w:bCs/>
          <w:sz w:val="32"/>
          <w:szCs w:val="32"/>
          <w:rtl/>
          <w:lang w:bidi="ar-EG"/>
        </w:rPr>
        <w:t xml:space="preserve"> إدارة اعمال</w:t>
      </w:r>
    </w:p>
    <w:p w14:paraId="11A91486" w14:textId="77777777" w:rsidR="009125CE" w:rsidRPr="00781A4E" w:rsidRDefault="009125CE" w:rsidP="00781A4E">
      <w:pPr>
        <w:spacing w:before="100" w:beforeAutospacing="1" w:after="100" w:afterAutospacing="1" w:line="360" w:lineRule="auto"/>
        <w:jc w:val="both"/>
        <w:rPr>
          <w:rFonts w:ascii="Sakkal Majalla" w:hAnsi="Sakkal Majalla" w:cs="Sakkal Majalla"/>
          <w:sz w:val="28"/>
          <w:szCs w:val="28"/>
          <w:rtl/>
          <w:lang w:bidi="ar-EG"/>
        </w:rPr>
      </w:pPr>
    </w:p>
    <w:p w14:paraId="76FB535B" w14:textId="21340A61" w:rsidR="008C0F9D" w:rsidRPr="00781A4E" w:rsidRDefault="088AA7D1" w:rsidP="00781A4E">
      <w:pPr>
        <w:spacing w:before="100" w:beforeAutospacing="1" w:after="100" w:afterAutospacing="1" w:line="360" w:lineRule="auto"/>
        <w:jc w:val="center"/>
        <w:rPr>
          <w:rFonts w:ascii="Sakkal Majalla" w:hAnsi="Sakkal Majalla" w:cs="Sakkal Majalla"/>
          <w:b/>
          <w:bCs/>
          <w:sz w:val="40"/>
          <w:szCs w:val="40"/>
          <w:rtl/>
          <w:lang w:bidi="ar-EG"/>
        </w:rPr>
      </w:pPr>
      <w:r w:rsidRPr="00781A4E">
        <w:rPr>
          <w:rFonts w:ascii="Sakkal Majalla" w:hAnsi="Sakkal Majalla" w:cs="Sakkal Majalla"/>
          <w:b/>
          <w:bCs/>
          <w:sz w:val="40"/>
          <w:szCs w:val="40"/>
          <w:rtl/>
          <w:lang w:bidi="ar-EG"/>
        </w:rPr>
        <w:t>كشف تهديدات أجهزة الأشعة السينية وتأثيرها على صحة الإنسان</w:t>
      </w:r>
    </w:p>
    <w:p w14:paraId="0EB57E30" w14:textId="77777777" w:rsidR="009125CE" w:rsidRPr="00781A4E" w:rsidRDefault="009125CE" w:rsidP="00781A4E">
      <w:pPr>
        <w:spacing w:before="100" w:beforeAutospacing="1" w:after="100" w:afterAutospacing="1" w:line="360" w:lineRule="auto"/>
        <w:jc w:val="both"/>
        <w:rPr>
          <w:rFonts w:ascii="Sakkal Majalla" w:hAnsi="Sakkal Majalla" w:cs="Sakkal Majalla"/>
          <w:sz w:val="28"/>
          <w:szCs w:val="28"/>
          <w:rtl/>
          <w:lang w:bidi="ar-EG"/>
        </w:rPr>
      </w:pPr>
    </w:p>
    <w:p w14:paraId="647F01C7" w14:textId="7174202F" w:rsidR="00781A4E" w:rsidRPr="00781A4E" w:rsidRDefault="009125CE" w:rsidP="00781A4E">
      <w:pPr>
        <w:spacing w:before="100" w:beforeAutospacing="1" w:after="100" w:afterAutospacing="1" w:line="360" w:lineRule="auto"/>
        <w:jc w:val="center"/>
        <w:rPr>
          <w:rFonts w:ascii="Sakkal Majalla" w:hAnsi="Sakkal Majalla" w:cs="Sakkal Majalla"/>
          <w:b/>
          <w:bCs/>
          <w:sz w:val="36"/>
          <w:szCs w:val="36"/>
          <w:rtl/>
          <w:lang w:bidi="ar-EG"/>
        </w:rPr>
      </w:pPr>
      <w:r w:rsidRPr="00781A4E">
        <w:rPr>
          <w:rFonts w:ascii="Sakkal Majalla" w:hAnsi="Sakkal Majalla" w:cs="Sakkal Majalla"/>
          <w:b/>
          <w:bCs/>
          <w:sz w:val="36"/>
          <w:szCs w:val="36"/>
          <w:rtl/>
          <w:lang w:bidi="ar-EG"/>
        </w:rPr>
        <w:t>إعداد الطالب/</w:t>
      </w:r>
    </w:p>
    <w:p w14:paraId="751A7E65" w14:textId="777427A0" w:rsidR="009125CE" w:rsidRPr="00781A4E" w:rsidRDefault="000F00F5" w:rsidP="00781A4E">
      <w:pPr>
        <w:spacing w:before="100" w:beforeAutospacing="1" w:after="100" w:afterAutospacing="1" w:line="360" w:lineRule="auto"/>
        <w:jc w:val="center"/>
        <w:rPr>
          <w:rFonts w:ascii="Sakkal Majalla" w:hAnsi="Sakkal Majalla" w:cs="Sakkal Majalla"/>
          <w:b/>
          <w:bCs/>
          <w:sz w:val="36"/>
          <w:szCs w:val="36"/>
          <w:rtl/>
          <w:lang w:bidi="ar-EG"/>
        </w:rPr>
      </w:pPr>
      <w:r w:rsidRPr="00781A4E">
        <w:rPr>
          <w:rFonts w:ascii="Sakkal Majalla" w:hAnsi="Sakkal Majalla" w:cs="Sakkal Majalla"/>
          <w:b/>
          <w:bCs/>
          <w:sz w:val="36"/>
          <w:szCs w:val="36"/>
          <w:rtl/>
          <w:lang w:bidi="ar-EG"/>
        </w:rPr>
        <w:t>ناصر الدوسري</w:t>
      </w:r>
    </w:p>
    <w:p w14:paraId="68503DF2" w14:textId="3E211A63" w:rsidR="000F00F5" w:rsidRPr="00781A4E" w:rsidRDefault="000F00F5" w:rsidP="00781A4E">
      <w:pPr>
        <w:spacing w:before="100" w:beforeAutospacing="1" w:after="100" w:afterAutospacing="1" w:line="360" w:lineRule="auto"/>
        <w:jc w:val="center"/>
        <w:rPr>
          <w:rFonts w:ascii="Sakkal Majalla" w:hAnsi="Sakkal Majalla" w:cs="Sakkal Majalla"/>
          <w:b/>
          <w:bCs/>
          <w:sz w:val="36"/>
          <w:szCs w:val="36"/>
          <w:rtl/>
          <w:lang w:bidi="ar-EG"/>
        </w:rPr>
      </w:pPr>
      <w:r w:rsidRPr="00781A4E">
        <w:rPr>
          <w:rFonts w:ascii="Sakkal Majalla" w:hAnsi="Sakkal Majalla" w:cs="Sakkal Majalla"/>
          <w:b/>
          <w:bCs/>
          <w:sz w:val="36"/>
          <w:szCs w:val="36"/>
          <w:lang w:bidi="ar-EG"/>
        </w:rPr>
        <w:t>242001220</w:t>
      </w:r>
    </w:p>
    <w:p w14:paraId="5F4EE2DE" w14:textId="1A92484F" w:rsidR="009125CE" w:rsidRPr="00781A4E" w:rsidRDefault="009125CE" w:rsidP="00781A4E">
      <w:pPr>
        <w:spacing w:before="100" w:beforeAutospacing="1" w:after="100" w:afterAutospacing="1" w:line="360" w:lineRule="auto"/>
        <w:jc w:val="center"/>
        <w:rPr>
          <w:rFonts w:ascii="Sakkal Majalla" w:hAnsi="Sakkal Majalla" w:cs="Sakkal Majalla" w:hint="cs"/>
          <w:b/>
          <w:bCs/>
          <w:sz w:val="36"/>
          <w:szCs w:val="36"/>
          <w:rtl/>
          <w:lang w:bidi="ar-EG"/>
        </w:rPr>
      </w:pPr>
      <w:r w:rsidRPr="00781A4E">
        <w:rPr>
          <w:rFonts w:ascii="Sakkal Majalla" w:hAnsi="Sakkal Majalla" w:cs="Sakkal Majalla"/>
          <w:b/>
          <w:bCs/>
          <w:sz w:val="36"/>
          <w:szCs w:val="36"/>
          <w:rtl/>
          <w:lang w:bidi="ar-EG"/>
        </w:rPr>
        <w:t>إشراف/</w:t>
      </w:r>
    </w:p>
    <w:p w14:paraId="16FE2C26" w14:textId="0F03A0CA" w:rsidR="00781A4E" w:rsidRPr="00781A4E" w:rsidRDefault="586FB929" w:rsidP="00781A4E">
      <w:pPr>
        <w:spacing w:before="100" w:beforeAutospacing="1" w:after="100" w:afterAutospacing="1" w:line="360" w:lineRule="auto"/>
        <w:jc w:val="center"/>
        <w:rPr>
          <w:rFonts w:ascii="Sakkal Majalla" w:hAnsi="Sakkal Majalla" w:cs="Sakkal Majalla"/>
          <w:b/>
          <w:bCs/>
          <w:sz w:val="36"/>
          <w:szCs w:val="36"/>
          <w:rtl/>
          <w:lang w:bidi="ar-EG"/>
        </w:rPr>
      </w:pPr>
      <w:r w:rsidRPr="00781A4E">
        <w:rPr>
          <w:rFonts w:ascii="Sakkal Majalla" w:hAnsi="Sakkal Majalla" w:cs="Sakkal Majalla"/>
          <w:b/>
          <w:bCs/>
          <w:sz w:val="36"/>
          <w:szCs w:val="36"/>
          <w:rtl/>
          <w:lang w:bidi="ar-EG"/>
        </w:rPr>
        <w:t>د.الفيصل عبد الحميد</w:t>
      </w:r>
    </w:p>
    <w:p w14:paraId="16CF2D6A" w14:textId="193C26A6" w:rsidR="009125CE" w:rsidRPr="00781A4E" w:rsidRDefault="384F640A" w:rsidP="00781A4E">
      <w:pPr>
        <w:spacing w:before="100" w:beforeAutospacing="1" w:after="100" w:afterAutospacing="1" w:line="360" w:lineRule="auto"/>
        <w:jc w:val="center"/>
        <w:rPr>
          <w:rFonts w:ascii="Sakkal Majalla" w:hAnsi="Sakkal Majalla" w:cs="Sakkal Majalla"/>
          <w:b/>
          <w:bCs/>
          <w:sz w:val="36"/>
          <w:szCs w:val="36"/>
          <w:rtl/>
          <w:lang w:bidi="ar-EG"/>
        </w:rPr>
      </w:pPr>
      <w:r w:rsidRPr="00781A4E">
        <w:rPr>
          <w:rFonts w:ascii="Sakkal Majalla" w:hAnsi="Sakkal Majalla" w:cs="Sakkal Majalla"/>
          <w:b/>
          <w:bCs/>
          <w:sz w:val="36"/>
          <w:szCs w:val="36"/>
          <w:rtl/>
          <w:lang w:bidi="ar-EG"/>
        </w:rPr>
        <w:t>د.فايز جر</w:t>
      </w:r>
      <w:r w:rsidR="3958B62D" w:rsidRPr="00781A4E">
        <w:rPr>
          <w:rFonts w:ascii="Sakkal Majalla" w:hAnsi="Sakkal Majalla" w:cs="Sakkal Majalla"/>
          <w:b/>
          <w:bCs/>
          <w:sz w:val="36"/>
          <w:szCs w:val="36"/>
          <w:rtl/>
          <w:lang w:bidi="ar-EG"/>
        </w:rPr>
        <w:t>اد</w:t>
      </w:r>
    </w:p>
    <w:p w14:paraId="14480418" w14:textId="78A6C3AC" w:rsidR="009125CE" w:rsidRPr="00781A4E" w:rsidRDefault="009125CE" w:rsidP="00781A4E">
      <w:pPr>
        <w:spacing w:before="100" w:beforeAutospacing="1" w:after="100" w:afterAutospacing="1" w:line="360" w:lineRule="auto"/>
        <w:jc w:val="center"/>
        <w:rPr>
          <w:rFonts w:ascii="Sakkal Majalla" w:hAnsi="Sakkal Majalla" w:cs="Sakkal Majalla"/>
          <w:b/>
          <w:bCs/>
          <w:sz w:val="36"/>
          <w:szCs w:val="36"/>
          <w:rtl/>
          <w:lang w:bidi="ar-EG"/>
        </w:rPr>
      </w:pPr>
      <w:r w:rsidRPr="00781A4E">
        <w:rPr>
          <w:rFonts w:ascii="Sakkal Majalla" w:hAnsi="Sakkal Majalla" w:cs="Sakkal Majalla"/>
          <w:b/>
          <w:bCs/>
          <w:sz w:val="36"/>
          <w:szCs w:val="36"/>
          <w:rtl/>
          <w:lang w:bidi="ar-EG"/>
        </w:rPr>
        <w:t>العام الدراسي:</w:t>
      </w:r>
    </w:p>
    <w:p w14:paraId="4E2BD39F" w14:textId="77777777" w:rsidR="00781A4E" w:rsidRDefault="00781A4E" w:rsidP="00781A4E">
      <w:pPr>
        <w:spacing w:before="100" w:beforeAutospacing="1" w:after="100" w:afterAutospacing="1" w:line="360" w:lineRule="auto"/>
        <w:jc w:val="center"/>
        <w:rPr>
          <w:rFonts w:ascii="Sakkal Majalla" w:hAnsi="Sakkal Majalla" w:cs="Sakkal Majalla"/>
          <w:b/>
          <w:bCs/>
          <w:sz w:val="36"/>
          <w:szCs w:val="36"/>
          <w:rtl/>
          <w:lang w:bidi="ar-EG"/>
        </w:rPr>
        <w:sectPr w:rsidR="00781A4E" w:rsidSect="00781A4E">
          <w:type w:val="continuous"/>
          <w:pgSz w:w="11906" w:h="16838" w:code="9"/>
          <w:pgMar w:top="1440" w:right="1985" w:bottom="1440" w:left="1418" w:header="720" w:footer="720" w:gutter="567"/>
          <w:pgNumType w:fmt="arabicAbjad" w:start="1" w:chapStyle="1"/>
          <w:cols w:space="708"/>
          <w:bidi/>
          <w:rtlGutter/>
          <w:docGrid w:linePitch="360"/>
        </w:sectPr>
      </w:pPr>
      <w:r w:rsidRPr="00781A4E">
        <w:rPr>
          <w:rFonts w:ascii="Sakkal Majalla" w:hAnsi="Sakkal Majalla" w:cs="Sakkal Majalla" w:hint="cs"/>
          <w:b/>
          <w:bCs/>
          <w:sz w:val="36"/>
          <w:szCs w:val="36"/>
          <w:rtl/>
          <w:lang w:bidi="ar-EG"/>
        </w:rPr>
        <w:t xml:space="preserve">1446 </w:t>
      </w:r>
      <w:r w:rsidRPr="00781A4E">
        <w:rPr>
          <w:rFonts w:ascii="Sakkal Majalla" w:hAnsi="Sakkal Majalla" w:cs="Sakkal Majalla"/>
          <w:b/>
          <w:bCs/>
          <w:sz w:val="36"/>
          <w:szCs w:val="36"/>
          <w:rtl/>
          <w:lang w:bidi="ar-EG"/>
        </w:rPr>
        <w:t>–</w:t>
      </w:r>
      <w:r w:rsidRPr="00781A4E">
        <w:rPr>
          <w:rFonts w:ascii="Sakkal Majalla" w:hAnsi="Sakkal Majalla" w:cs="Sakkal Majalla" w:hint="cs"/>
          <w:b/>
          <w:bCs/>
          <w:sz w:val="36"/>
          <w:szCs w:val="36"/>
          <w:rtl/>
          <w:lang w:bidi="ar-EG"/>
        </w:rPr>
        <w:t xml:space="preserve"> 2025</w:t>
      </w:r>
    </w:p>
    <w:p w14:paraId="63F4B872" w14:textId="5C4461A4" w:rsidR="00781A4E" w:rsidRPr="00781A4E" w:rsidRDefault="00781A4E" w:rsidP="00781A4E">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92711531"/>
      <w:r w:rsidRPr="00781A4E">
        <w:rPr>
          <w:rFonts w:ascii="Sakkal Majalla" w:hAnsi="Sakkal Majalla" w:cs="Sakkal Majalla" w:hint="cs"/>
          <w:b/>
          <w:bCs/>
          <w:sz w:val="40"/>
          <w:szCs w:val="40"/>
          <w:rtl/>
        </w:rPr>
        <w:lastRenderedPageBreak/>
        <w:t>الفصل الأول: الإطار العام للدراسة</w:t>
      </w:r>
      <w:bookmarkEnd w:id="0"/>
    </w:p>
    <w:p w14:paraId="7786C00A" w14:textId="022F3E0F" w:rsidR="009125CE" w:rsidRPr="00781A4E" w:rsidRDefault="17845207" w:rsidP="00781A4E">
      <w:pPr>
        <w:spacing w:before="100" w:beforeAutospacing="1" w:after="100" w:afterAutospacing="1" w:line="360" w:lineRule="auto"/>
        <w:jc w:val="both"/>
        <w:outlineLvl w:val="1"/>
        <w:rPr>
          <w:rFonts w:ascii="Sakkal Majalla" w:hAnsi="Sakkal Majalla" w:cs="Sakkal Majalla"/>
          <w:b/>
          <w:bCs/>
          <w:sz w:val="36"/>
          <w:szCs w:val="36"/>
          <w:rtl/>
        </w:rPr>
      </w:pPr>
      <w:bookmarkStart w:id="1" w:name="_Toc192711532"/>
      <w:r w:rsidRPr="00781A4E">
        <w:rPr>
          <w:rFonts w:ascii="Sakkal Majalla" w:hAnsi="Sakkal Majalla" w:cs="Sakkal Majalla"/>
          <w:b/>
          <w:bCs/>
          <w:sz w:val="36"/>
          <w:szCs w:val="36"/>
          <w:rtl/>
        </w:rPr>
        <w:t>مقدمة</w:t>
      </w:r>
      <w:r w:rsidRPr="00781A4E">
        <w:rPr>
          <w:rFonts w:ascii="Sakkal Majalla" w:hAnsi="Sakkal Majalla" w:cs="Sakkal Majalla"/>
          <w:b/>
          <w:bCs/>
          <w:sz w:val="36"/>
          <w:szCs w:val="36"/>
        </w:rPr>
        <w:t>:</w:t>
      </w:r>
      <w:bookmarkEnd w:id="1"/>
    </w:p>
    <w:p w14:paraId="562C3DEC" w14:textId="3208D029" w:rsidR="00A172D1" w:rsidRPr="00781A4E" w:rsidRDefault="6AF06362" w:rsidP="00781A4E">
      <w:pPr>
        <w:spacing w:before="100" w:beforeAutospacing="1" w:after="100" w:afterAutospacing="1" w:line="360" w:lineRule="auto"/>
        <w:ind w:firstLine="706"/>
        <w:jc w:val="both"/>
        <w:rPr>
          <w:rFonts w:ascii="Sakkal Majalla" w:hAnsi="Sakkal Majalla" w:cs="Sakkal Majalla"/>
          <w:sz w:val="28"/>
          <w:szCs w:val="28"/>
          <w:rtl/>
          <w:lang w:bidi="ar-EG"/>
        </w:rPr>
      </w:pPr>
      <w:r w:rsidRPr="00781A4E">
        <w:rPr>
          <w:rFonts w:ascii="Sakkal Majalla" w:hAnsi="Sakkal Majalla" w:cs="Sakkal Majalla"/>
          <w:sz w:val="28"/>
          <w:szCs w:val="28"/>
          <w:rtl/>
        </w:rPr>
        <w:t>من نعمِ الله علينا أن جعل لنا عقولا، وقال تعالى" قل سِيروا فِي الأرضِ"، فاجتهد البشر كل حسب قدراتِه في اختراعِ ما يفيد،</w:t>
      </w:r>
      <w:r w:rsidR="4A4C70B9" w:rsidRPr="00781A4E">
        <w:rPr>
          <w:rFonts w:ascii="Sakkal Majalla" w:hAnsi="Sakkal Majalla" w:cs="Sakkal Majalla"/>
          <w:sz w:val="28"/>
          <w:szCs w:val="28"/>
          <w:rtl/>
        </w:rPr>
        <w:t xml:space="preserve"> </w:t>
      </w:r>
      <w:r w:rsidRPr="00781A4E">
        <w:rPr>
          <w:rFonts w:ascii="Sakkal Majalla" w:hAnsi="Sakkal Majalla" w:cs="Sakkal Majalla"/>
          <w:sz w:val="28"/>
          <w:szCs w:val="28"/>
          <w:rtl/>
          <w:lang w:bidi="ar-EG"/>
        </w:rPr>
        <w:t>في ظل التقدم الهائل في مجال التكنولوجيا الطبية، لا شك أن أجهزة الأشعة السينية تلعب دورًا حيويًا في تشخيص الأمراض وعلاجها. تعتبر هذه الأجهزة أدوات حيوية للأطباء للكشف عن أمراض لا يمكن رؤيتها بالعين المجردة، وتوفير صور دقيقة تساعد في وضع تشخيص سريع وفعال. ومع ذلك، فإن الاستخدام المتكرر للأشعة السينية أثار مخاوف متزايدة بشأن تأثيرها السلبي على صحة الإنسان</w:t>
      </w:r>
      <w:r w:rsidRPr="00781A4E">
        <w:rPr>
          <w:rFonts w:ascii="Sakkal Majalla" w:hAnsi="Sakkal Majalla" w:cs="Sakkal Majalla"/>
          <w:sz w:val="28"/>
          <w:szCs w:val="28"/>
          <w:lang w:bidi="ar-EG"/>
        </w:rPr>
        <w:t>.</w:t>
      </w:r>
    </w:p>
    <w:p w14:paraId="56788F53" w14:textId="6E842305" w:rsidR="18B27DD0" w:rsidRPr="00781A4E" w:rsidRDefault="00781A4E" w:rsidP="00781A4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92711533"/>
      <w:r w:rsidRPr="00781A4E">
        <w:rPr>
          <w:rFonts w:ascii="Sakkal Majalla" w:hAnsi="Sakkal Majalla" w:cs="Sakkal Majalla" w:hint="cs"/>
          <w:b/>
          <w:bCs/>
          <w:sz w:val="36"/>
          <w:szCs w:val="36"/>
          <w:rtl/>
          <w:lang w:bidi="ar-EG"/>
        </w:rPr>
        <w:t xml:space="preserve">1.1 </w:t>
      </w:r>
      <w:r w:rsidR="18B27DD0" w:rsidRPr="00781A4E">
        <w:rPr>
          <w:rFonts w:ascii="Sakkal Majalla" w:hAnsi="Sakkal Majalla" w:cs="Sakkal Majalla"/>
          <w:b/>
          <w:bCs/>
          <w:sz w:val="36"/>
          <w:szCs w:val="36"/>
          <w:rtl/>
          <w:lang w:bidi="ar-EG"/>
        </w:rPr>
        <w:t>اهداف البحث</w:t>
      </w:r>
      <w:r w:rsidR="18B27DD0" w:rsidRPr="00781A4E">
        <w:rPr>
          <w:rFonts w:ascii="Sakkal Majalla" w:hAnsi="Sakkal Majalla" w:cs="Sakkal Majalla"/>
          <w:b/>
          <w:bCs/>
          <w:sz w:val="36"/>
          <w:szCs w:val="36"/>
          <w:lang w:bidi="ar-EG"/>
        </w:rPr>
        <w:t>:</w:t>
      </w:r>
      <w:bookmarkEnd w:id="2"/>
    </w:p>
    <w:p w14:paraId="788759B8" w14:textId="77777777" w:rsidR="00A172D1" w:rsidRPr="00781A4E" w:rsidRDefault="6AF06362" w:rsidP="00781A4E">
      <w:pPr>
        <w:spacing w:before="100" w:beforeAutospacing="1" w:after="100" w:afterAutospacing="1" w:line="360" w:lineRule="auto"/>
        <w:ind w:firstLine="706"/>
        <w:jc w:val="both"/>
        <w:rPr>
          <w:rFonts w:ascii="Sakkal Majalla" w:hAnsi="Sakkal Majalla" w:cs="Sakkal Majalla"/>
          <w:sz w:val="28"/>
          <w:szCs w:val="28"/>
          <w:rtl/>
          <w:lang w:bidi="ar-EG"/>
        </w:rPr>
      </w:pPr>
      <w:r w:rsidRPr="00781A4E">
        <w:rPr>
          <w:rFonts w:ascii="Sakkal Majalla" w:hAnsi="Sakkal Majalla" w:cs="Sakkal Majalla"/>
          <w:sz w:val="28"/>
          <w:szCs w:val="28"/>
          <w:rtl/>
          <w:lang w:bidi="ar-EG"/>
        </w:rPr>
        <w:t>يهدف هذا البحث إلى استكشاف وتحليل الخطر المحتمل لتعرض الأفراد لأشعة الأشعة السينية والتأثير الذي قد تكون لها على جسم الإنسان وصحته بشكل عام. من خلال دراسة الأبحاث والدراسات السابقة المتعلقة بموضوع الأشعة السينية، نسعى إلى فهم الآثار الصحية المحتملة وتقديم تقييم شامل لمخاطر وتحديات تقنيات الأشعة السينية</w:t>
      </w:r>
      <w:r w:rsidRPr="00781A4E">
        <w:rPr>
          <w:rFonts w:ascii="Sakkal Majalla" w:hAnsi="Sakkal Majalla" w:cs="Sakkal Majalla"/>
          <w:sz w:val="28"/>
          <w:szCs w:val="28"/>
          <w:lang w:bidi="ar-EG"/>
        </w:rPr>
        <w:t>.</w:t>
      </w:r>
    </w:p>
    <w:p w14:paraId="71E04566" w14:textId="77777777" w:rsidR="00A172D1" w:rsidRPr="00781A4E" w:rsidRDefault="6AF06362" w:rsidP="00781A4E">
      <w:pPr>
        <w:spacing w:before="100" w:beforeAutospacing="1" w:after="100" w:afterAutospacing="1" w:line="360" w:lineRule="auto"/>
        <w:ind w:firstLine="706"/>
        <w:jc w:val="both"/>
        <w:rPr>
          <w:rFonts w:ascii="Sakkal Majalla" w:hAnsi="Sakkal Majalla" w:cs="Sakkal Majalla"/>
          <w:sz w:val="28"/>
          <w:szCs w:val="28"/>
          <w:rtl/>
          <w:lang w:bidi="ar-EG"/>
        </w:rPr>
      </w:pPr>
      <w:r w:rsidRPr="00781A4E">
        <w:rPr>
          <w:rFonts w:ascii="Sakkal Majalla" w:hAnsi="Sakkal Majalla" w:cs="Sakkal Majalla"/>
          <w:sz w:val="28"/>
          <w:szCs w:val="28"/>
          <w:rtl/>
          <w:lang w:bidi="ar-EG"/>
        </w:rPr>
        <w:t>من المهم توضيح أن هذا البحث لا يهدف إلى إثارة الذعر أو تشويه سمعة تقنيات الأشعة السينية، وإنما يهدف إلى الوعي بالمخاطر الحقيقية والتحديات المرتبطة بهذه الأجهزة الحيوية، وكيفية التعامل معها بشكل آمن وفعال</w:t>
      </w:r>
      <w:r w:rsidRPr="00781A4E">
        <w:rPr>
          <w:rFonts w:ascii="Sakkal Majalla" w:hAnsi="Sakkal Majalla" w:cs="Sakkal Majalla"/>
          <w:sz w:val="28"/>
          <w:szCs w:val="28"/>
          <w:lang w:bidi="ar-EG"/>
        </w:rPr>
        <w:t>.</w:t>
      </w:r>
    </w:p>
    <w:p w14:paraId="1F319C9B" w14:textId="77777777" w:rsidR="00A172D1" w:rsidRPr="00781A4E" w:rsidRDefault="6AF06362" w:rsidP="00781A4E">
      <w:pPr>
        <w:spacing w:before="100" w:beforeAutospacing="1" w:after="100" w:afterAutospacing="1" w:line="360" w:lineRule="auto"/>
        <w:ind w:firstLine="706"/>
        <w:jc w:val="both"/>
        <w:rPr>
          <w:rFonts w:ascii="Sakkal Majalla" w:hAnsi="Sakkal Majalla" w:cs="Sakkal Majalla"/>
          <w:sz w:val="28"/>
          <w:szCs w:val="28"/>
          <w:rtl/>
          <w:lang w:bidi="ar-EG"/>
        </w:rPr>
      </w:pPr>
      <w:r w:rsidRPr="00781A4E">
        <w:rPr>
          <w:rFonts w:ascii="Sakkal Majalla" w:hAnsi="Sakkal Majalla" w:cs="Sakkal Majalla"/>
          <w:sz w:val="28"/>
          <w:szCs w:val="28"/>
          <w:rtl/>
          <w:lang w:bidi="ar-EG"/>
        </w:rPr>
        <w:t>سنركز خلال هذا البحث على تحليل الأبحاث العلمية الحديثة والمعلومات الطبية الشاملة لفهم تأثير أجهزة الأشعة السينية على صحة الإنسان. سنسعى أيضًا إلى استعراض النصائح والإرشادات العملية لتقليل المخاطر المحتملة وللحفاظ على سلامة الأفراد والمجتمع</w:t>
      </w:r>
      <w:r w:rsidRPr="00781A4E">
        <w:rPr>
          <w:rFonts w:ascii="Sakkal Majalla" w:hAnsi="Sakkal Majalla" w:cs="Sakkal Majalla"/>
          <w:sz w:val="28"/>
          <w:szCs w:val="28"/>
          <w:lang w:bidi="ar-EG"/>
        </w:rPr>
        <w:t>.</w:t>
      </w:r>
    </w:p>
    <w:p w14:paraId="3B9C58D8" w14:textId="4E20EA38" w:rsidR="000F00F5" w:rsidRPr="00781A4E" w:rsidRDefault="6AF06362" w:rsidP="00781A4E">
      <w:pPr>
        <w:spacing w:before="100" w:beforeAutospacing="1" w:after="100" w:afterAutospacing="1" w:line="360" w:lineRule="auto"/>
        <w:ind w:firstLine="706"/>
        <w:jc w:val="both"/>
        <w:rPr>
          <w:rFonts w:ascii="Sakkal Majalla" w:hAnsi="Sakkal Majalla" w:cs="Sakkal Majalla"/>
          <w:sz w:val="28"/>
          <w:szCs w:val="28"/>
          <w:rtl/>
          <w:lang w:bidi="ar-EG"/>
        </w:rPr>
      </w:pPr>
      <w:r w:rsidRPr="00781A4E">
        <w:rPr>
          <w:rFonts w:ascii="Sakkal Majalla" w:hAnsi="Sakkal Majalla" w:cs="Sakkal Majalla"/>
          <w:sz w:val="28"/>
          <w:szCs w:val="28"/>
          <w:rtl/>
          <w:lang w:bidi="ar-EG"/>
        </w:rPr>
        <w:lastRenderedPageBreak/>
        <w:t>هذا البحث يأمل في أن يسلط الضوء على هذا الموضوع الحيوي ويساهم في توعية الجمهور بأهمية استخدام أجهزة الأشعة السينية بحذر وتحت رقابة صارمة من أجل الحفاظ على سلامة الصحة العامة والفردية</w:t>
      </w:r>
      <w:r w:rsidRPr="00781A4E">
        <w:rPr>
          <w:rFonts w:ascii="Sakkal Majalla" w:hAnsi="Sakkal Majalla" w:cs="Sakkal Majalla"/>
          <w:sz w:val="28"/>
          <w:szCs w:val="28"/>
          <w:lang w:bidi="ar-EG"/>
        </w:rPr>
        <w:t>.</w:t>
      </w:r>
    </w:p>
    <w:p w14:paraId="5A0B9645" w14:textId="4933AA03" w:rsidR="00A172D1" w:rsidRPr="00781A4E" w:rsidRDefault="00781A4E" w:rsidP="00781A4E">
      <w:pPr>
        <w:spacing w:before="100" w:beforeAutospacing="1" w:after="100" w:afterAutospacing="1" w:line="360" w:lineRule="auto"/>
        <w:jc w:val="both"/>
        <w:outlineLvl w:val="1"/>
        <w:rPr>
          <w:rFonts w:ascii="Sakkal Majalla" w:hAnsi="Sakkal Majalla" w:cs="Sakkal Majalla"/>
          <w:b/>
          <w:bCs/>
          <w:sz w:val="36"/>
          <w:szCs w:val="36"/>
          <w:rtl/>
          <w:lang w:val="en-GB"/>
        </w:rPr>
      </w:pPr>
      <w:bookmarkStart w:id="3" w:name="_Toc192711534"/>
      <w:r w:rsidRPr="00781A4E">
        <w:rPr>
          <w:rFonts w:ascii="Sakkal Majalla" w:hAnsi="Sakkal Majalla" w:cs="Sakkal Majalla"/>
          <w:b/>
          <w:bCs/>
          <w:sz w:val="36"/>
          <w:szCs w:val="36"/>
          <w:lang w:val="en-GB"/>
        </w:rPr>
        <w:t xml:space="preserve">2.1 </w:t>
      </w:r>
      <w:r w:rsidRPr="00781A4E">
        <w:rPr>
          <w:rFonts w:ascii="Sakkal Majalla" w:hAnsi="Sakkal Majalla" w:cs="Sakkal Majalla"/>
          <w:b/>
          <w:bCs/>
          <w:sz w:val="36"/>
          <w:szCs w:val="36"/>
          <w:rtl/>
          <w:lang w:val="en-GB"/>
        </w:rPr>
        <w:t>أهداف</w:t>
      </w:r>
      <w:r w:rsidR="6AF06362" w:rsidRPr="00781A4E">
        <w:rPr>
          <w:rFonts w:ascii="Sakkal Majalla" w:hAnsi="Sakkal Majalla" w:cs="Sakkal Majalla"/>
          <w:b/>
          <w:bCs/>
          <w:sz w:val="36"/>
          <w:szCs w:val="36"/>
          <w:rtl/>
          <w:lang w:val="en-GB"/>
        </w:rPr>
        <w:t xml:space="preserve"> وأهمية </w:t>
      </w:r>
      <w:r w:rsidR="007E5611" w:rsidRPr="00781A4E">
        <w:rPr>
          <w:rFonts w:ascii="Sakkal Majalla" w:hAnsi="Sakkal Majalla" w:cs="Sakkal Majalla" w:hint="cs"/>
          <w:b/>
          <w:bCs/>
          <w:sz w:val="36"/>
          <w:szCs w:val="36"/>
          <w:rtl/>
          <w:lang w:val="en-GB"/>
        </w:rPr>
        <w:t>البحث</w:t>
      </w:r>
      <w:r w:rsidR="007E5611" w:rsidRPr="00781A4E">
        <w:rPr>
          <w:rFonts w:ascii="Sakkal Majalla" w:hAnsi="Sakkal Majalla" w:cs="Sakkal Majalla"/>
          <w:b/>
          <w:bCs/>
          <w:sz w:val="36"/>
          <w:szCs w:val="36"/>
          <w:lang w:val="en-GB"/>
        </w:rPr>
        <w:t>:</w:t>
      </w:r>
      <w:bookmarkEnd w:id="3"/>
      <w:r w:rsidR="6AF06362" w:rsidRPr="00781A4E">
        <w:rPr>
          <w:rFonts w:ascii="Sakkal Majalla" w:hAnsi="Sakkal Majalla" w:cs="Sakkal Majalla"/>
          <w:b/>
          <w:bCs/>
          <w:sz w:val="36"/>
          <w:szCs w:val="36"/>
          <w:lang w:val="en-GB"/>
        </w:rPr>
        <w:t xml:space="preserve"> </w:t>
      </w:r>
    </w:p>
    <w:p w14:paraId="1CC21B8B" w14:textId="18E23C17" w:rsidR="00A172D1" w:rsidRPr="00781A4E" w:rsidRDefault="6AF06362" w:rsidP="00781A4E">
      <w:pPr>
        <w:spacing w:before="100" w:beforeAutospacing="1" w:after="100" w:afterAutospacing="1" w:line="360" w:lineRule="auto"/>
        <w:jc w:val="both"/>
        <w:rPr>
          <w:rFonts w:ascii="Sakkal Majalla" w:hAnsi="Sakkal Majalla" w:cs="Sakkal Majalla"/>
          <w:b/>
          <w:bCs/>
          <w:sz w:val="32"/>
          <w:szCs w:val="32"/>
          <w:rtl/>
          <w:lang w:val="en-GB"/>
        </w:rPr>
      </w:pPr>
      <w:r w:rsidRPr="00781A4E">
        <w:rPr>
          <w:rFonts w:ascii="Sakkal Majalla" w:hAnsi="Sakkal Majalla" w:cs="Sakkal Majalla"/>
          <w:b/>
          <w:bCs/>
          <w:sz w:val="32"/>
          <w:szCs w:val="32"/>
          <w:rtl/>
          <w:lang w:val="en-GB"/>
        </w:rPr>
        <w:t>اهداف البحث</w:t>
      </w:r>
      <w:r w:rsidRPr="00781A4E">
        <w:rPr>
          <w:rFonts w:ascii="Sakkal Majalla" w:hAnsi="Sakkal Majalla" w:cs="Sakkal Majalla"/>
          <w:b/>
          <w:bCs/>
          <w:sz w:val="32"/>
          <w:szCs w:val="32"/>
          <w:lang w:val="en-GB"/>
        </w:rPr>
        <w:t xml:space="preserve"> :</w:t>
      </w:r>
    </w:p>
    <w:p w14:paraId="2C8C9C94" w14:textId="77777777" w:rsidR="00B155FD" w:rsidRPr="00781A4E" w:rsidRDefault="58083FE3" w:rsidP="00781A4E">
      <w:pPr>
        <w:spacing w:before="100" w:beforeAutospacing="1" w:after="100" w:afterAutospacing="1" w:line="360" w:lineRule="auto"/>
        <w:jc w:val="both"/>
        <w:rPr>
          <w:rFonts w:ascii="Sakkal Majalla" w:hAnsi="Sakkal Majalla" w:cs="Sakkal Majalla"/>
          <w:b/>
          <w:bCs/>
          <w:sz w:val="28"/>
          <w:szCs w:val="28"/>
          <w:rtl/>
        </w:rPr>
      </w:pPr>
      <w:r w:rsidRPr="00781A4E">
        <w:rPr>
          <w:rFonts w:ascii="Sakkal Majalla" w:hAnsi="Sakkal Majalla" w:cs="Sakkal Majalla"/>
          <w:b/>
          <w:bCs/>
          <w:sz w:val="28"/>
          <w:szCs w:val="28"/>
          <w:rtl/>
        </w:rPr>
        <w:t>اما الاهداف فهي تجيب على سؤال الباحث لنفسه: لماذا أجريت هذه الدراسة؟</w:t>
      </w:r>
      <w:r w:rsidRPr="00781A4E">
        <w:rPr>
          <w:rFonts w:ascii="Sakkal Majalla" w:hAnsi="Sakkal Majalla" w:cs="Sakkal Majalla"/>
          <w:b/>
          <w:bCs/>
          <w:sz w:val="28"/>
          <w:szCs w:val="28"/>
        </w:rPr>
        <w:t xml:space="preserve"> </w:t>
      </w:r>
    </w:p>
    <w:p w14:paraId="7173264A" w14:textId="2AFC86AA" w:rsidR="00B155FD" w:rsidRPr="00781A4E" w:rsidRDefault="58083FE3" w:rsidP="00781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781A4E">
        <w:rPr>
          <w:rFonts w:ascii="Sakkal Majalla" w:hAnsi="Sakkal Majalla" w:cs="Sakkal Majalla"/>
          <w:sz w:val="28"/>
          <w:szCs w:val="28"/>
          <w:rtl/>
        </w:rPr>
        <w:t>قابل للقياس</w:t>
      </w:r>
    </w:p>
    <w:p w14:paraId="6990D01A" w14:textId="001B63F4" w:rsidR="00B155FD" w:rsidRPr="00781A4E" w:rsidRDefault="58083FE3" w:rsidP="00781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781A4E">
        <w:rPr>
          <w:rFonts w:ascii="Sakkal Majalla" w:hAnsi="Sakkal Majalla" w:cs="Sakkal Majalla"/>
          <w:sz w:val="28"/>
          <w:szCs w:val="28"/>
          <w:rtl/>
        </w:rPr>
        <w:t>محدد</w:t>
      </w:r>
    </w:p>
    <w:p w14:paraId="4D17191F" w14:textId="77777777" w:rsidR="00B155FD" w:rsidRPr="00781A4E" w:rsidRDefault="58083FE3" w:rsidP="00781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81A4E">
        <w:rPr>
          <w:rFonts w:ascii="Sakkal Majalla" w:hAnsi="Sakkal Majalla" w:cs="Sakkal Majalla"/>
          <w:sz w:val="28"/>
          <w:szCs w:val="28"/>
          <w:rtl/>
        </w:rPr>
        <w:t>قابل للتحقيق</w:t>
      </w:r>
    </w:p>
    <w:p w14:paraId="738C72F3" w14:textId="1D63CF27" w:rsidR="00B155FD" w:rsidRPr="00781A4E" w:rsidRDefault="58083FE3" w:rsidP="00781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781A4E">
        <w:rPr>
          <w:rFonts w:ascii="Sakkal Majalla" w:hAnsi="Sakkal Majalla" w:cs="Sakkal Majalla"/>
          <w:sz w:val="28"/>
          <w:szCs w:val="28"/>
          <w:rtl/>
        </w:rPr>
        <w:t>حقيقي</w:t>
      </w:r>
    </w:p>
    <w:p w14:paraId="3A29BF5C" w14:textId="6849B3DE" w:rsidR="00B155FD" w:rsidRPr="00781A4E" w:rsidRDefault="58083FE3" w:rsidP="00781A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81A4E">
        <w:rPr>
          <w:rFonts w:ascii="Sakkal Majalla" w:hAnsi="Sakkal Majalla" w:cs="Sakkal Majalla"/>
          <w:sz w:val="28"/>
          <w:szCs w:val="28"/>
          <w:rtl/>
        </w:rPr>
        <w:t>في الوقت المناسب</w:t>
      </w:r>
    </w:p>
    <w:p w14:paraId="2B28B8A9" w14:textId="2902D72E" w:rsidR="00B155FD" w:rsidRPr="00781A4E" w:rsidRDefault="58083FE3" w:rsidP="00781A4E">
      <w:pPr>
        <w:spacing w:before="100" w:beforeAutospacing="1" w:after="100" w:afterAutospacing="1" w:line="360" w:lineRule="auto"/>
        <w:jc w:val="both"/>
        <w:rPr>
          <w:rFonts w:ascii="Sakkal Majalla" w:hAnsi="Sakkal Majalla" w:cs="Sakkal Majalla"/>
          <w:b/>
          <w:bCs/>
          <w:sz w:val="28"/>
          <w:szCs w:val="28"/>
          <w:rtl/>
        </w:rPr>
      </w:pPr>
      <w:r w:rsidRPr="00781A4E">
        <w:rPr>
          <w:rFonts w:ascii="Sakkal Majalla" w:hAnsi="Sakkal Majalla" w:cs="Sakkal Majalla"/>
          <w:b/>
          <w:bCs/>
          <w:sz w:val="28"/>
          <w:szCs w:val="28"/>
          <w:rtl/>
        </w:rPr>
        <w:t>اهداف الدراسة هي كما يلي</w:t>
      </w:r>
      <w:r w:rsidRPr="00781A4E">
        <w:rPr>
          <w:rFonts w:ascii="Sakkal Majalla" w:hAnsi="Sakkal Majalla" w:cs="Sakkal Majalla"/>
          <w:b/>
          <w:bCs/>
          <w:sz w:val="28"/>
          <w:szCs w:val="28"/>
        </w:rPr>
        <w:t>:</w:t>
      </w:r>
    </w:p>
    <w:p w14:paraId="4DAB3390" w14:textId="006AD9E3" w:rsidR="00B155FD" w:rsidRPr="00781A4E" w:rsidRDefault="58083FE3" w:rsidP="00F4296B">
      <w:pPr>
        <w:pStyle w:val="ListParagraph"/>
        <w:numPr>
          <w:ilvl w:val="0"/>
          <w:numId w:val="14"/>
        </w:numPr>
        <w:spacing w:before="100" w:beforeAutospacing="1" w:after="100" w:afterAutospacing="1" w:line="360" w:lineRule="auto"/>
        <w:ind w:left="423"/>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دراسة تأثيرات الأشعة السينية على الصحة العامة للإنسان وتحليل المخاطر المحتملة المرتبطة بها</w:t>
      </w:r>
      <w:r w:rsidRPr="00781A4E">
        <w:rPr>
          <w:rFonts w:ascii="Sakkal Majalla" w:hAnsi="Sakkal Majalla" w:cs="Sakkal Majalla"/>
          <w:sz w:val="28"/>
          <w:szCs w:val="28"/>
          <w:lang w:val="en-GB"/>
        </w:rPr>
        <w:t>.</w:t>
      </w:r>
    </w:p>
    <w:p w14:paraId="7E8ABB64" w14:textId="1E357843" w:rsidR="00B155FD" w:rsidRPr="00781A4E" w:rsidRDefault="58083FE3" w:rsidP="00F4296B">
      <w:pPr>
        <w:pStyle w:val="ListParagraph"/>
        <w:numPr>
          <w:ilvl w:val="0"/>
          <w:numId w:val="14"/>
        </w:numPr>
        <w:spacing w:before="100" w:beforeAutospacing="1" w:after="100" w:afterAutospacing="1" w:line="360" w:lineRule="auto"/>
        <w:ind w:left="423"/>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فهم كيفية تأثير أشعة الأشعة السينية على الأنسجة والأعضاء البشرية بشكل مفصل</w:t>
      </w:r>
      <w:r w:rsidRPr="00781A4E">
        <w:rPr>
          <w:rFonts w:ascii="Sakkal Majalla" w:hAnsi="Sakkal Majalla" w:cs="Sakkal Majalla"/>
          <w:sz w:val="28"/>
          <w:szCs w:val="28"/>
          <w:lang w:val="en-GB"/>
        </w:rPr>
        <w:t>.</w:t>
      </w:r>
    </w:p>
    <w:p w14:paraId="662E637B" w14:textId="04536EEC" w:rsidR="00B155FD" w:rsidRPr="00781A4E" w:rsidRDefault="58083FE3" w:rsidP="00F4296B">
      <w:pPr>
        <w:pStyle w:val="ListParagraph"/>
        <w:numPr>
          <w:ilvl w:val="0"/>
          <w:numId w:val="14"/>
        </w:numPr>
        <w:spacing w:before="100" w:beforeAutospacing="1" w:after="100" w:afterAutospacing="1" w:line="360" w:lineRule="auto"/>
        <w:ind w:left="423"/>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تقييم السياسات والتشريعات الحالية المتعلقة باستخدام الأشعة السينية واقتراح إجراءات تحسينية في هذا الصدد</w:t>
      </w:r>
      <w:r w:rsidRPr="00781A4E">
        <w:rPr>
          <w:rFonts w:ascii="Sakkal Majalla" w:hAnsi="Sakkal Majalla" w:cs="Sakkal Majalla"/>
          <w:sz w:val="28"/>
          <w:szCs w:val="28"/>
          <w:lang w:val="en-GB"/>
        </w:rPr>
        <w:t>.</w:t>
      </w:r>
    </w:p>
    <w:p w14:paraId="73EF83F9" w14:textId="0FD304C7" w:rsidR="00B155FD" w:rsidRPr="00781A4E" w:rsidRDefault="58083FE3" w:rsidP="00F4296B">
      <w:pPr>
        <w:pStyle w:val="ListParagraph"/>
        <w:numPr>
          <w:ilvl w:val="0"/>
          <w:numId w:val="14"/>
        </w:numPr>
        <w:spacing w:before="100" w:beforeAutospacing="1" w:after="100" w:afterAutospacing="1" w:line="360" w:lineRule="auto"/>
        <w:ind w:left="423"/>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استكشاف السبل البديلة والتقنيات الأخرى التي يمكن استخدامها بديلاً عن الأشعة السينية لتقليل المخاطر على صحة الإنسان</w:t>
      </w:r>
      <w:r w:rsidRPr="00781A4E">
        <w:rPr>
          <w:rFonts w:ascii="Sakkal Majalla" w:hAnsi="Sakkal Majalla" w:cs="Sakkal Majalla"/>
          <w:sz w:val="28"/>
          <w:szCs w:val="28"/>
          <w:lang w:val="en-GB"/>
        </w:rPr>
        <w:t>.</w:t>
      </w:r>
    </w:p>
    <w:p w14:paraId="19609203" w14:textId="2B717A0E" w:rsidR="00B155FD" w:rsidRPr="00781A4E" w:rsidRDefault="58083FE3" w:rsidP="00F4296B">
      <w:pPr>
        <w:pStyle w:val="ListParagraph"/>
        <w:numPr>
          <w:ilvl w:val="0"/>
          <w:numId w:val="14"/>
        </w:numPr>
        <w:spacing w:before="100" w:beforeAutospacing="1" w:after="100" w:afterAutospacing="1" w:line="360" w:lineRule="auto"/>
        <w:ind w:left="423"/>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توجيه التوصيات العملية للمجتمع الطبي والجمهور العام بشأن استخدام الأشعة السينية بشكل آمن وفعال</w:t>
      </w:r>
      <w:r w:rsidRPr="00781A4E">
        <w:rPr>
          <w:rFonts w:ascii="Sakkal Majalla" w:hAnsi="Sakkal Majalla" w:cs="Sakkal Majalla"/>
          <w:sz w:val="28"/>
          <w:szCs w:val="28"/>
          <w:lang w:val="en-GB"/>
        </w:rPr>
        <w:t>.</w:t>
      </w:r>
    </w:p>
    <w:p w14:paraId="17711A4C" w14:textId="3C29DEE1" w:rsidR="00B155FD" w:rsidRPr="00781A4E" w:rsidRDefault="58083FE3" w:rsidP="00781A4E">
      <w:pPr>
        <w:spacing w:before="100" w:beforeAutospacing="1" w:after="100" w:afterAutospacing="1" w:line="360" w:lineRule="auto"/>
        <w:jc w:val="both"/>
        <w:rPr>
          <w:rFonts w:ascii="Sakkal Majalla" w:hAnsi="Sakkal Majalla" w:cs="Sakkal Majalla"/>
          <w:b/>
          <w:bCs/>
          <w:sz w:val="28"/>
          <w:szCs w:val="28"/>
          <w:rtl/>
        </w:rPr>
      </w:pPr>
      <w:r w:rsidRPr="00781A4E">
        <w:rPr>
          <w:rFonts w:ascii="Sakkal Majalla" w:hAnsi="Sakkal Majalla" w:cs="Sakkal Majalla"/>
          <w:b/>
          <w:bCs/>
          <w:sz w:val="28"/>
          <w:szCs w:val="28"/>
          <w:rtl/>
        </w:rPr>
        <w:lastRenderedPageBreak/>
        <w:t>تحديد اهداف الدراسة فيما يلي</w:t>
      </w:r>
      <w:r w:rsidRPr="00781A4E">
        <w:rPr>
          <w:rFonts w:ascii="Sakkal Majalla" w:hAnsi="Sakkal Majalla" w:cs="Sakkal Majalla"/>
          <w:b/>
          <w:bCs/>
          <w:sz w:val="28"/>
          <w:szCs w:val="28"/>
        </w:rPr>
        <w:t>:</w:t>
      </w:r>
    </w:p>
    <w:p w14:paraId="7241C234" w14:textId="3478C02C" w:rsidR="00B155FD" w:rsidRPr="00781A4E" w:rsidRDefault="58083FE3" w:rsidP="00781A4E">
      <w:pPr>
        <w:spacing w:before="100" w:beforeAutospacing="1" w:after="100" w:afterAutospacing="1" w:line="360" w:lineRule="auto"/>
        <w:ind w:firstLine="706"/>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من خلال تحقيق هذه الأهداف، يمكن للبحث أن يلقي الضوء على التحديات التي تواجه استخدام أجهزة الأشعة السينية ويساهم في تحسين الممارسات السليمة لضمان سلامة الأفراد وصحتهم</w:t>
      </w:r>
      <w:r w:rsidRPr="00781A4E">
        <w:rPr>
          <w:rFonts w:ascii="Sakkal Majalla" w:hAnsi="Sakkal Majalla" w:cs="Sakkal Majalla"/>
          <w:sz w:val="28"/>
          <w:szCs w:val="28"/>
          <w:lang w:val="en-GB"/>
        </w:rPr>
        <w:t>.</w:t>
      </w:r>
    </w:p>
    <w:p w14:paraId="2303C8E8" w14:textId="77777777" w:rsidR="00B155FD" w:rsidRPr="00781A4E" w:rsidRDefault="58083FE3" w:rsidP="00781A4E">
      <w:pPr>
        <w:spacing w:before="100" w:beforeAutospacing="1" w:after="100" w:afterAutospacing="1" w:line="360" w:lineRule="auto"/>
        <w:jc w:val="both"/>
        <w:rPr>
          <w:rFonts w:ascii="Sakkal Majalla" w:hAnsi="Sakkal Majalla" w:cs="Sakkal Majalla"/>
          <w:b/>
          <w:bCs/>
          <w:sz w:val="32"/>
          <w:szCs w:val="32"/>
          <w:rtl/>
        </w:rPr>
      </w:pPr>
      <w:r w:rsidRPr="00781A4E">
        <w:rPr>
          <w:rFonts w:ascii="Sakkal Majalla" w:hAnsi="Sakkal Majalla" w:cs="Sakkal Majalla"/>
          <w:b/>
          <w:bCs/>
          <w:sz w:val="32"/>
          <w:szCs w:val="32"/>
          <w:rtl/>
        </w:rPr>
        <w:t>أهمية الدراسة</w:t>
      </w:r>
      <w:r w:rsidRPr="00781A4E">
        <w:rPr>
          <w:rFonts w:ascii="Sakkal Majalla" w:hAnsi="Sakkal Majalla" w:cs="Sakkal Majalla"/>
          <w:b/>
          <w:bCs/>
          <w:sz w:val="32"/>
          <w:szCs w:val="32"/>
        </w:rPr>
        <w:t>:</w:t>
      </w:r>
    </w:p>
    <w:p w14:paraId="0E08EB4F" w14:textId="2E2DC851" w:rsidR="00B155FD" w:rsidRPr="00781A4E" w:rsidRDefault="58083FE3" w:rsidP="00F4296B">
      <w:pPr>
        <w:pStyle w:val="ListParagraph"/>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781A4E">
        <w:rPr>
          <w:rFonts w:ascii="Sakkal Majalla" w:hAnsi="Sakkal Majalla" w:cs="Sakkal Majalla"/>
          <w:sz w:val="28"/>
          <w:szCs w:val="28"/>
          <w:rtl/>
        </w:rPr>
        <w:t>أهمية الموضوع مقارنة بالمواضيع الاخرى</w:t>
      </w:r>
      <w:r w:rsidRPr="00781A4E">
        <w:rPr>
          <w:rFonts w:ascii="Sakkal Majalla" w:hAnsi="Sakkal Majalla" w:cs="Sakkal Majalla"/>
          <w:sz w:val="28"/>
          <w:szCs w:val="28"/>
        </w:rPr>
        <w:t xml:space="preserve">. </w:t>
      </w:r>
    </w:p>
    <w:p w14:paraId="05164AC0" w14:textId="2D6A8DD0" w:rsidR="00B155FD" w:rsidRPr="00781A4E" w:rsidRDefault="58083FE3" w:rsidP="00F4296B">
      <w:pPr>
        <w:pStyle w:val="ListParagraph"/>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781A4E">
        <w:rPr>
          <w:rFonts w:ascii="Sakkal Majalla" w:hAnsi="Sakkal Majalla" w:cs="Sakkal Majalla"/>
          <w:sz w:val="28"/>
          <w:szCs w:val="28"/>
          <w:rtl/>
        </w:rPr>
        <w:t>اهمية البحث لشرائح المجتمع المختلفة</w:t>
      </w:r>
      <w:r w:rsidRPr="00781A4E">
        <w:rPr>
          <w:rFonts w:ascii="Sakkal Majalla" w:hAnsi="Sakkal Majalla" w:cs="Sakkal Majalla"/>
          <w:sz w:val="28"/>
          <w:szCs w:val="28"/>
        </w:rPr>
        <w:t xml:space="preserve">. </w:t>
      </w:r>
    </w:p>
    <w:p w14:paraId="633F3735" w14:textId="6BCF3BDA" w:rsidR="00B155FD" w:rsidRPr="00781A4E" w:rsidRDefault="58083FE3" w:rsidP="00F4296B">
      <w:pPr>
        <w:pStyle w:val="ListParagraph"/>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781A4E">
        <w:rPr>
          <w:rFonts w:ascii="Sakkal Majalla" w:hAnsi="Sakkal Majalla" w:cs="Sakkal Majalla"/>
          <w:sz w:val="28"/>
          <w:szCs w:val="28"/>
          <w:rtl/>
        </w:rPr>
        <w:t>اهمية النظرية</w:t>
      </w:r>
      <w:r w:rsidRPr="00781A4E">
        <w:rPr>
          <w:rFonts w:ascii="Sakkal Majalla" w:hAnsi="Sakkal Majalla" w:cs="Sakkal Majalla"/>
          <w:sz w:val="28"/>
          <w:szCs w:val="28"/>
        </w:rPr>
        <w:t>.</w:t>
      </w:r>
    </w:p>
    <w:p w14:paraId="0B35DEAC" w14:textId="08380B7E" w:rsidR="00B155FD" w:rsidRPr="00781A4E" w:rsidRDefault="58083FE3" w:rsidP="00F4296B">
      <w:pPr>
        <w:pStyle w:val="ListParagraph"/>
        <w:numPr>
          <w:ilvl w:val="0"/>
          <w:numId w:val="15"/>
        </w:numPr>
        <w:spacing w:before="100" w:beforeAutospacing="1" w:after="100" w:afterAutospacing="1" w:line="360" w:lineRule="auto"/>
        <w:ind w:left="423"/>
        <w:jc w:val="both"/>
        <w:rPr>
          <w:rFonts w:ascii="Sakkal Majalla" w:hAnsi="Sakkal Majalla" w:cs="Sakkal Majalla"/>
          <w:sz w:val="28"/>
          <w:szCs w:val="28"/>
          <w:rtl/>
        </w:rPr>
      </w:pPr>
      <w:r w:rsidRPr="00781A4E">
        <w:rPr>
          <w:rFonts w:ascii="Sakkal Majalla" w:hAnsi="Sakkal Majalla" w:cs="Sakkal Majalla"/>
          <w:sz w:val="28"/>
          <w:szCs w:val="28"/>
          <w:rtl/>
        </w:rPr>
        <w:t>اهمية عملية</w:t>
      </w:r>
      <w:r w:rsidRPr="00781A4E">
        <w:rPr>
          <w:rFonts w:ascii="Sakkal Majalla" w:hAnsi="Sakkal Majalla" w:cs="Sakkal Majalla"/>
          <w:sz w:val="28"/>
          <w:szCs w:val="28"/>
        </w:rPr>
        <w:t>.</w:t>
      </w:r>
    </w:p>
    <w:p w14:paraId="185C6D99" w14:textId="7B475506" w:rsidR="00B42C04" w:rsidRPr="00781A4E" w:rsidRDefault="00781A4E" w:rsidP="00781A4E">
      <w:pPr>
        <w:spacing w:before="100" w:beforeAutospacing="1" w:after="100" w:afterAutospacing="1" w:line="360" w:lineRule="auto"/>
        <w:jc w:val="both"/>
        <w:outlineLvl w:val="1"/>
        <w:rPr>
          <w:rFonts w:ascii="Sakkal Majalla" w:hAnsi="Sakkal Majalla" w:cs="Sakkal Majalla"/>
          <w:b/>
          <w:bCs/>
          <w:sz w:val="36"/>
          <w:szCs w:val="36"/>
          <w:rtl/>
        </w:rPr>
      </w:pPr>
      <w:bookmarkStart w:id="4" w:name="_Toc192711535"/>
      <w:r w:rsidRPr="00781A4E">
        <w:rPr>
          <w:rFonts w:ascii="Sakkal Majalla" w:hAnsi="Sakkal Majalla" w:cs="Sakkal Majalla" w:hint="cs"/>
          <w:b/>
          <w:bCs/>
          <w:sz w:val="36"/>
          <w:szCs w:val="36"/>
          <w:rtl/>
        </w:rPr>
        <w:t xml:space="preserve">3.1 </w:t>
      </w:r>
      <w:r w:rsidR="58083FE3" w:rsidRPr="00781A4E">
        <w:rPr>
          <w:rFonts w:ascii="Sakkal Majalla" w:hAnsi="Sakkal Majalla" w:cs="Sakkal Majalla"/>
          <w:b/>
          <w:bCs/>
          <w:sz w:val="36"/>
          <w:szCs w:val="36"/>
          <w:rtl/>
        </w:rPr>
        <w:t>السؤال الرئيسي</w:t>
      </w:r>
      <w:r w:rsidR="58083FE3" w:rsidRPr="00781A4E">
        <w:rPr>
          <w:rFonts w:ascii="Sakkal Majalla" w:hAnsi="Sakkal Majalla" w:cs="Sakkal Majalla"/>
          <w:b/>
          <w:bCs/>
          <w:sz w:val="36"/>
          <w:szCs w:val="36"/>
        </w:rPr>
        <w:t xml:space="preserve"> :</w:t>
      </w:r>
      <w:bookmarkEnd w:id="4"/>
      <w:r w:rsidR="00AB2899" w:rsidRPr="00781A4E">
        <w:rPr>
          <w:rFonts w:ascii="Sakkal Majalla" w:hAnsi="Sakkal Majalla" w:cs="Sakkal Majalla"/>
          <w:b/>
          <w:bCs/>
          <w:sz w:val="36"/>
          <w:szCs w:val="36"/>
          <w:rtl/>
        </w:rPr>
        <w:t xml:space="preserve"> </w:t>
      </w:r>
    </w:p>
    <w:p w14:paraId="2D644E69" w14:textId="1BB8B74B" w:rsidR="00B155FD" w:rsidRPr="00781A4E" w:rsidRDefault="1B672F6C" w:rsidP="00781A4E">
      <w:pPr>
        <w:spacing w:before="100" w:beforeAutospacing="1" w:after="100" w:afterAutospacing="1" w:line="360" w:lineRule="auto"/>
        <w:ind w:firstLine="706"/>
        <w:jc w:val="both"/>
        <w:rPr>
          <w:rFonts w:ascii="Sakkal Majalla" w:hAnsi="Sakkal Majalla" w:cs="Sakkal Majalla"/>
          <w:sz w:val="28"/>
          <w:szCs w:val="28"/>
          <w:u w:val="single"/>
          <w:rtl/>
        </w:rPr>
      </w:pPr>
      <w:r w:rsidRPr="00781A4E">
        <w:rPr>
          <w:rFonts w:ascii="Sakkal Majalla" w:hAnsi="Sakkal Majalla" w:cs="Sakkal Majalla"/>
          <w:sz w:val="28"/>
          <w:szCs w:val="28"/>
          <w:rtl/>
        </w:rPr>
        <w:t xml:space="preserve">ماهي التهديدات والمخاطر التي قد تنجم عن استخدام أجهزة الأشعة السينية وكيف يمكن تقليل تأثيرها الضار على صحة الإنسان </w:t>
      </w:r>
      <w:r w:rsidR="58083FE3" w:rsidRPr="00781A4E">
        <w:rPr>
          <w:rFonts w:ascii="Sakkal Majalla" w:hAnsi="Sakkal Majalla" w:cs="Sakkal Majalla"/>
          <w:sz w:val="28"/>
          <w:szCs w:val="28"/>
          <w:rtl/>
        </w:rPr>
        <w:t>؟</w:t>
      </w:r>
    </w:p>
    <w:p w14:paraId="56B5B686" w14:textId="423BD4EC" w:rsidR="00B42C04" w:rsidRPr="00781A4E" w:rsidRDefault="00781A4E" w:rsidP="00781A4E">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2711536"/>
      <w:r w:rsidRPr="00781A4E">
        <w:rPr>
          <w:rFonts w:ascii="Sakkal Majalla" w:hAnsi="Sakkal Majalla" w:cs="Sakkal Majalla" w:hint="cs"/>
          <w:b/>
          <w:bCs/>
          <w:sz w:val="36"/>
          <w:szCs w:val="36"/>
          <w:rtl/>
          <w:lang w:val="en-GB"/>
        </w:rPr>
        <w:t xml:space="preserve">4.1 </w:t>
      </w:r>
      <w:r w:rsidR="1B672F6C" w:rsidRPr="00781A4E">
        <w:rPr>
          <w:rFonts w:ascii="Sakkal Majalla" w:hAnsi="Sakkal Majalla" w:cs="Sakkal Majalla"/>
          <w:b/>
          <w:bCs/>
          <w:sz w:val="36"/>
          <w:szCs w:val="36"/>
          <w:rtl/>
        </w:rPr>
        <w:t>فرضيات البحث</w:t>
      </w:r>
      <w:r w:rsidR="1B672F6C" w:rsidRPr="00781A4E">
        <w:rPr>
          <w:rFonts w:ascii="Sakkal Majalla" w:hAnsi="Sakkal Majalla" w:cs="Sakkal Majalla"/>
          <w:b/>
          <w:bCs/>
          <w:sz w:val="36"/>
          <w:szCs w:val="36"/>
        </w:rPr>
        <w:t xml:space="preserve"> :</w:t>
      </w:r>
      <w:bookmarkEnd w:id="5"/>
    </w:p>
    <w:p w14:paraId="0A19BE34" w14:textId="7E037E6D" w:rsidR="00B42C04" w:rsidRDefault="1B672F6C" w:rsidP="00781A4E">
      <w:pPr>
        <w:spacing w:before="100" w:beforeAutospacing="1" w:after="100" w:afterAutospacing="1" w:line="360" w:lineRule="auto"/>
        <w:ind w:firstLine="706"/>
        <w:jc w:val="both"/>
        <w:rPr>
          <w:rFonts w:ascii="Sakkal Majalla" w:hAnsi="Sakkal Majalla" w:cs="Sakkal Majalla"/>
          <w:sz w:val="28"/>
          <w:szCs w:val="28"/>
          <w:rtl/>
          <w:lang w:val="en-GB"/>
        </w:rPr>
      </w:pPr>
      <w:r w:rsidRPr="00781A4E">
        <w:rPr>
          <w:rFonts w:ascii="Sakkal Majalla" w:hAnsi="Sakkal Majalla" w:cs="Sakkal Majalla"/>
          <w:sz w:val="28"/>
          <w:szCs w:val="28"/>
          <w:rtl/>
        </w:rPr>
        <w:t>تعد الفرضيات من اهم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اذا تعمل على تفسير العلاقة بين متغيرات الدراسة تعرف الفرضيات بانها: "تفسيرات مقترحة لعلاقة بين متغيرين أحدهما المتغير المستقل (السبب) والاخر المتغير التابع (النتيجة</w:t>
      </w:r>
      <w:r w:rsidR="00487E7A" w:rsidRPr="00781A4E">
        <w:rPr>
          <w:rFonts w:ascii="Sakkal Majalla" w:hAnsi="Sakkal Majalla" w:cs="Sakkal Majalla"/>
          <w:sz w:val="28"/>
          <w:szCs w:val="28"/>
          <w:rtl/>
        </w:rPr>
        <w:t>)</w:t>
      </w:r>
    </w:p>
    <w:p w14:paraId="6772F566" w14:textId="77777777" w:rsidR="007E5611" w:rsidRPr="007E5611" w:rsidRDefault="007E5611" w:rsidP="00F4296B">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7E5611">
        <w:rPr>
          <w:rFonts w:ascii="Sakkal Majalla" w:hAnsi="Sakkal Majalla" w:cs="Sakkal Majalla"/>
          <w:b/>
          <w:bCs/>
          <w:sz w:val="28"/>
          <w:szCs w:val="28"/>
          <w:rtl/>
        </w:rPr>
        <w:t>الفرضية الاولى</w:t>
      </w:r>
      <w:r w:rsidRPr="007E5611">
        <w:rPr>
          <w:rFonts w:ascii="Sakkal Majalla" w:hAnsi="Sakkal Majalla" w:cs="Sakkal Majalla"/>
          <w:sz w:val="28"/>
          <w:szCs w:val="28"/>
        </w:rPr>
        <w:t>:</w:t>
      </w:r>
      <w:r w:rsidRPr="007E5611">
        <w:rPr>
          <w:rFonts w:ascii="Sakkal Majalla" w:hAnsi="Sakkal Majalla" w:cs="Sakkal Majalla" w:hint="cs"/>
          <w:sz w:val="28"/>
          <w:szCs w:val="28"/>
          <w:rtl/>
        </w:rPr>
        <w:t xml:space="preserve"> </w:t>
      </w:r>
      <w:r w:rsidRPr="007E5611">
        <w:rPr>
          <w:rFonts w:ascii="Sakkal Majalla" w:hAnsi="Sakkal Majalla" w:cs="Sakkal Majalla"/>
          <w:sz w:val="28"/>
          <w:szCs w:val="28"/>
          <w:rtl/>
        </w:rPr>
        <w:t>دراسة تأثيرات الأشعة السينية على الصحة العامة للإنسان وتحليل المخاطر المحتملة المرتبطة بها</w:t>
      </w:r>
      <w:r w:rsidRPr="007E5611">
        <w:rPr>
          <w:rFonts w:ascii="Sakkal Majalla" w:hAnsi="Sakkal Majalla" w:cs="Sakkal Majalla"/>
          <w:sz w:val="28"/>
          <w:szCs w:val="28"/>
        </w:rPr>
        <w:t>.</w:t>
      </w:r>
    </w:p>
    <w:p w14:paraId="403D28FD" w14:textId="77777777" w:rsidR="007E5611" w:rsidRPr="007E5611" w:rsidRDefault="007E5611" w:rsidP="00F4296B">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7E5611">
        <w:rPr>
          <w:rFonts w:ascii="Sakkal Majalla" w:hAnsi="Sakkal Majalla" w:cs="Sakkal Majalla"/>
          <w:b/>
          <w:bCs/>
          <w:sz w:val="28"/>
          <w:szCs w:val="28"/>
          <w:rtl/>
        </w:rPr>
        <w:lastRenderedPageBreak/>
        <w:t>الفرضية الثانية</w:t>
      </w:r>
      <w:r w:rsidRPr="007E5611">
        <w:rPr>
          <w:rFonts w:ascii="Sakkal Majalla" w:hAnsi="Sakkal Majalla" w:cs="Sakkal Majalla"/>
          <w:sz w:val="28"/>
          <w:szCs w:val="28"/>
        </w:rPr>
        <w:t>:</w:t>
      </w:r>
      <w:r w:rsidRPr="007E5611">
        <w:rPr>
          <w:rFonts w:ascii="Sakkal Majalla" w:hAnsi="Sakkal Majalla" w:cs="Sakkal Majalla" w:hint="cs"/>
          <w:sz w:val="28"/>
          <w:szCs w:val="28"/>
          <w:rtl/>
        </w:rPr>
        <w:t xml:space="preserve"> </w:t>
      </w:r>
      <w:r w:rsidRPr="007E5611">
        <w:rPr>
          <w:rFonts w:ascii="Sakkal Majalla" w:hAnsi="Sakkal Majalla" w:cs="Sakkal Majalla"/>
          <w:sz w:val="28"/>
          <w:szCs w:val="28"/>
          <w:rtl/>
        </w:rPr>
        <w:t>فهم كيفية تأثير أشعة الأشعة السينية على الأنسجة والأعضاء البشرية بشكل مفصل</w:t>
      </w:r>
      <w:r w:rsidRPr="007E5611">
        <w:rPr>
          <w:rFonts w:ascii="Sakkal Majalla" w:hAnsi="Sakkal Majalla" w:cs="Sakkal Majalla"/>
          <w:sz w:val="28"/>
          <w:szCs w:val="28"/>
        </w:rPr>
        <w:t>.</w:t>
      </w:r>
    </w:p>
    <w:p w14:paraId="055A5113" w14:textId="77777777" w:rsidR="007E5611" w:rsidRPr="007E5611" w:rsidRDefault="007E5611" w:rsidP="00F4296B">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7E5611">
        <w:rPr>
          <w:rFonts w:ascii="Sakkal Majalla" w:hAnsi="Sakkal Majalla" w:cs="Sakkal Majalla"/>
          <w:b/>
          <w:bCs/>
          <w:sz w:val="28"/>
          <w:szCs w:val="28"/>
          <w:rtl/>
        </w:rPr>
        <w:t>الفرضية الثالثة</w:t>
      </w:r>
      <w:r w:rsidRPr="007E5611">
        <w:rPr>
          <w:rFonts w:ascii="Sakkal Majalla" w:hAnsi="Sakkal Majalla" w:cs="Sakkal Majalla"/>
          <w:sz w:val="28"/>
          <w:szCs w:val="28"/>
        </w:rPr>
        <w:t xml:space="preserve">:  </w:t>
      </w:r>
      <w:r w:rsidRPr="007E5611">
        <w:rPr>
          <w:rFonts w:ascii="Sakkal Majalla" w:hAnsi="Sakkal Majalla" w:cs="Sakkal Majalla"/>
          <w:sz w:val="28"/>
          <w:szCs w:val="28"/>
          <w:rtl/>
        </w:rPr>
        <w:t>تقييم السياسات والتشريعات الحالية المتعلقة باستخدام الأشعة السينية واقتراح إجراءات تحسينية في هذا الصدد</w:t>
      </w:r>
      <w:r w:rsidRPr="007E5611">
        <w:rPr>
          <w:rFonts w:ascii="Sakkal Majalla" w:hAnsi="Sakkal Majalla" w:cs="Sakkal Majalla"/>
          <w:sz w:val="28"/>
          <w:szCs w:val="28"/>
        </w:rPr>
        <w:t>.</w:t>
      </w:r>
    </w:p>
    <w:p w14:paraId="74E4ED3D" w14:textId="77777777" w:rsidR="007E5611" w:rsidRPr="007E5611" w:rsidRDefault="007E5611" w:rsidP="00F4296B">
      <w:pPr>
        <w:pStyle w:val="ListParagraph"/>
        <w:numPr>
          <w:ilvl w:val="0"/>
          <w:numId w:val="16"/>
        </w:numPr>
        <w:spacing w:before="100" w:beforeAutospacing="1" w:after="100" w:afterAutospacing="1" w:line="360" w:lineRule="auto"/>
        <w:ind w:left="423"/>
        <w:jc w:val="both"/>
        <w:rPr>
          <w:rFonts w:ascii="Sakkal Majalla" w:hAnsi="Sakkal Majalla" w:cs="Sakkal Majalla"/>
          <w:sz w:val="28"/>
          <w:szCs w:val="28"/>
          <w:rtl/>
        </w:rPr>
      </w:pPr>
      <w:r w:rsidRPr="007E5611">
        <w:rPr>
          <w:rFonts w:ascii="Sakkal Majalla" w:hAnsi="Sakkal Majalla" w:cs="Sakkal Majalla"/>
          <w:b/>
          <w:bCs/>
          <w:sz w:val="28"/>
          <w:szCs w:val="28"/>
          <w:rtl/>
        </w:rPr>
        <w:t>الفرضية الرابعة</w:t>
      </w:r>
      <w:r w:rsidRPr="007E5611">
        <w:rPr>
          <w:rFonts w:ascii="Sakkal Majalla" w:hAnsi="Sakkal Majalla" w:cs="Sakkal Majalla"/>
          <w:sz w:val="28"/>
          <w:szCs w:val="28"/>
        </w:rPr>
        <w:t>:</w:t>
      </w:r>
      <w:r w:rsidRPr="007E5611">
        <w:rPr>
          <w:rFonts w:ascii="Sakkal Majalla" w:hAnsi="Sakkal Majalla" w:cs="Sakkal Majalla" w:hint="cs"/>
          <w:sz w:val="28"/>
          <w:szCs w:val="28"/>
          <w:rtl/>
        </w:rPr>
        <w:t xml:space="preserve"> </w:t>
      </w:r>
      <w:r w:rsidRPr="007E5611">
        <w:rPr>
          <w:rFonts w:ascii="Sakkal Majalla" w:hAnsi="Sakkal Majalla" w:cs="Sakkal Majalla"/>
          <w:sz w:val="28"/>
          <w:szCs w:val="28"/>
          <w:rtl/>
        </w:rPr>
        <w:t>توجيه التوصيات العملية للمجتمع الطبي والجمهور العام بشأن استخدام الأشعة السينية بشكل آمن وفعال</w:t>
      </w:r>
      <w:r w:rsidRPr="007E5611">
        <w:rPr>
          <w:rFonts w:ascii="Sakkal Majalla" w:hAnsi="Sakkal Majalla" w:cs="Sakkal Majalla"/>
          <w:sz w:val="28"/>
          <w:szCs w:val="28"/>
        </w:rPr>
        <w:t>.</w:t>
      </w:r>
    </w:p>
    <w:p w14:paraId="29316817" w14:textId="0BDECF3B" w:rsidR="007E5611" w:rsidRPr="007E5611" w:rsidRDefault="007E5611" w:rsidP="007E5611">
      <w:pPr>
        <w:spacing w:before="100" w:beforeAutospacing="1" w:after="100" w:afterAutospacing="1" w:line="360" w:lineRule="auto"/>
        <w:jc w:val="both"/>
        <w:outlineLvl w:val="1"/>
        <w:rPr>
          <w:rFonts w:ascii="Sakkal Majalla" w:hAnsi="Sakkal Majalla" w:cs="Sakkal Majalla"/>
          <w:b/>
          <w:bCs/>
          <w:sz w:val="36"/>
          <w:szCs w:val="36"/>
          <w:rtl/>
          <w:lang w:val="en-GB"/>
        </w:rPr>
      </w:pPr>
      <w:bookmarkStart w:id="6" w:name="_Toc192711537"/>
      <w:r w:rsidRPr="007E5611">
        <w:rPr>
          <w:rFonts w:ascii="Sakkal Majalla" w:hAnsi="Sakkal Majalla" w:cs="Sakkal Majalla" w:hint="cs"/>
          <w:b/>
          <w:bCs/>
          <w:sz w:val="36"/>
          <w:szCs w:val="36"/>
          <w:rtl/>
          <w:lang w:val="en-GB"/>
        </w:rPr>
        <w:t>5.1 متغيرات الدراسة</w:t>
      </w:r>
      <w:bookmarkEnd w:id="6"/>
      <w:r w:rsidRPr="007E5611">
        <w:rPr>
          <w:rFonts w:ascii="Sakkal Majalla" w:hAnsi="Sakkal Majalla" w:cs="Sakkal Majalla" w:hint="cs"/>
          <w:b/>
          <w:bCs/>
          <w:sz w:val="36"/>
          <w:szCs w:val="36"/>
          <w:rtl/>
          <w:lang w:val="en-GB"/>
        </w:rPr>
        <w:t xml:space="preserve"> </w:t>
      </w:r>
    </w:p>
    <w:p w14:paraId="0A3DFEE3" w14:textId="77777777" w:rsidR="00B42C04" w:rsidRPr="007E5611" w:rsidRDefault="1B672F6C" w:rsidP="00F4296B">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32"/>
          <w:szCs w:val="32"/>
          <w:rtl/>
        </w:rPr>
      </w:pPr>
      <w:r w:rsidRPr="007E5611">
        <w:rPr>
          <w:rFonts w:ascii="Sakkal Majalla" w:hAnsi="Sakkal Majalla" w:cs="Sakkal Majalla"/>
          <w:b/>
          <w:bCs/>
          <w:sz w:val="32"/>
          <w:szCs w:val="32"/>
          <w:rtl/>
        </w:rPr>
        <w:t>اولا: المتغيرالتابع</w:t>
      </w:r>
      <w:r w:rsidRPr="007E5611">
        <w:rPr>
          <w:rFonts w:ascii="Sakkal Majalla" w:hAnsi="Sakkal Majalla" w:cs="Sakkal Majalla"/>
          <w:b/>
          <w:bCs/>
          <w:sz w:val="32"/>
          <w:szCs w:val="32"/>
        </w:rPr>
        <w:t>:</w:t>
      </w:r>
    </w:p>
    <w:p w14:paraId="0768092F" w14:textId="7425C231" w:rsidR="00B42C04" w:rsidRPr="00781A4E" w:rsidRDefault="39125BEF" w:rsidP="007E5611">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يمكن أن يكون مدى التأثير الصحي الناتج عن التعرض لأشعة السنية, مثل زيادة خطر الاصابة بأمراض السرطان أو الآثار الجانبية على النظام الهضمي</w:t>
      </w:r>
      <w:r w:rsidRPr="00781A4E">
        <w:rPr>
          <w:rFonts w:ascii="Sakkal Majalla" w:hAnsi="Sakkal Majalla" w:cs="Sakkal Majalla"/>
          <w:sz w:val="28"/>
          <w:szCs w:val="28"/>
        </w:rPr>
        <w:t>.</w:t>
      </w:r>
    </w:p>
    <w:p w14:paraId="3D3504D3" w14:textId="567B83EC" w:rsidR="00B42C04" w:rsidRPr="007E5611" w:rsidRDefault="1B672F6C" w:rsidP="00F4296B">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32"/>
          <w:szCs w:val="32"/>
          <w:rtl/>
        </w:rPr>
      </w:pPr>
      <w:r w:rsidRPr="007E5611">
        <w:rPr>
          <w:rFonts w:ascii="Sakkal Majalla" w:hAnsi="Sakkal Majalla" w:cs="Sakkal Majalla"/>
          <w:b/>
          <w:bCs/>
          <w:sz w:val="32"/>
          <w:szCs w:val="32"/>
          <w:rtl/>
        </w:rPr>
        <w:t>ثانيا: المتغيرالمستقل</w:t>
      </w:r>
      <w:r w:rsidRPr="007E5611">
        <w:rPr>
          <w:rFonts w:ascii="Sakkal Majalla" w:hAnsi="Sakkal Majalla" w:cs="Sakkal Majalla"/>
          <w:b/>
          <w:bCs/>
          <w:sz w:val="32"/>
          <w:szCs w:val="32"/>
        </w:rPr>
        <w:t>:</w:t>
      </w:r>
    </w:p>
    <w:p w14:paraId="3606E7B2" w14:textId="4CB1C4CC" w:rsidR="00B42C04" w:rsidRPr="00781A4E" w:rsidRDefault="39125BEF" w:rsidP="007E5611">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فقد يتضمن معاملات مثل مدى شدة التعرض لأشعة السينية, عوامل الحماية المستخدمة , وتردد التعرض للأشعة السينية</w:t>
      </w:r>
      <w:r w:rsidRPr="00781A4E">
        <w:rPr>
          <w:rFonts w:ascii="Sakkal Majalla" w:hAnsi="Sakkal Majalla" w:cs="Sakkal Majalla"/>
          <w:sz w:val="28"/>
          <w:szCs w:val="28"/>
        </w:rPr>
        <w:t>.</w:t>
      </w:r>
    </w:p>
    <w:p w14:paraId="41F377B9" w14:textId="77777777" w:rsidR="00B42C04" w:rsidRPr="007E5611" w:rsidRDefault="1B672F6C" w:rsidP="00F4296B">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32"/>
          <w:szCs w:val="32"/>
          <w:rtl/>
        </w:rPr>
      </w:pPr>
      <w:r w:rsidRPr="007E5611">
        <w:rPr>
          <w:rFonts w:ascii="Sakkal Majalla" w:hAnsi="Sakkal Majalla" w:cs="Sakkal Majalla"/>
          <w:b/>
          <w:bCs/>
          <w:sz w:val="32"/>
          <w:szCs w:val="32"/>
          <w:rtl/>
        </w:rPr>
        <w:t>ثالثا: المتغيرات الديموغر افية</w:t>
      </w:r>
      <w:r w:rsidRPr="007E5611">
        <w:rPr>
          <w:rFonts w:ascii="Sakkal Majalla" w:hAnsi="Sakkal Majalla" w:cs="Sakkal Majalla"/>
          <w:b/>
          <w:bCs/>
          <w:sz w:val="32"/>
          <w:szCs w:val="32"/>
        </w:rPr>
        <w:t>:</w:t>
      </w:r>
    </w:p>
    <w:p w14:paraId="13BD098A" w14:textId="77777777" w:rsidR="00487E7A" w:rsidRPr="007E5611" w:rsidRDefault="1B672F6C" w:rsidP="00F4296B">
      <w:pPr>
        <w:pStyle w:val="ListParagraph"/>
        <w:numPr>
          <w:ilvl w:val="0"/>
          <w:numId w:val="18"/>
        </w:numPr>
        <w:spacing w:before="100" w:beforeAutospacing="1" w:after="100" w:afterAutospacing="1" w:line="360" w:lineRule="auto"/>
        <w:jc w:val="both"/>
        <w:rPr>
          <w:rFonts w:ascii="Sakkal Majalla" w:hAnsi="Sakkal Majalla" w:cs="Sakkal Majalla"/>
          <w:sz w:val="28"/>
          <w:szCs w:val="28"/>
          <w:rtl/>
        </w:rPr>
      </w:pPr>
      <w:r w:rsidRPr="007E5611">
        <w:rPr>
          <w:rFonts w:ascii="Sakkal Majalla" w:hAnsi="Sakkal Majalla" w:cs="Sakkal Majalla"/>
          <w:sz w:val="28"/>
          <w:szCs w:val="28"/>
          <w:rtl/>
        </w:rPr>
        <w:t>التحفيز.</w:t>
      </w:r>
    </w:p>
    <w:p w14:paraId="3444C8CD" w14:textId="762E3C84" w:rsidR="00B42C04" w:rsidRPr="007E5611" w:rsidRDefault="1B672F6C" w:rsidP="00F4296B">
      <w:pPr>
        <w:pStyle w:val="ListParagraph"/>
        <w:numPr>
          <w:ilvl w:val="0"/>
          <w:numId w:val="18"/>
        </w:numPr>
        <w:spacing w:before="100" w:beforeAutospacing="1" w:after="100" w:afterAutospacing="1" w:line="360" w:lineRule="auto"/>
        <w:jc w:val="both"/>
        <w:rPr>
          <w:rFonts w:ascii="Sakkal Majalla" w:hAnsi="Sakkal Majalla" w:cs="Sakkal Majalla"/>
          <w:sz w:val="28"/>
          <w:szCs w:val="28"/>
          <w:rtl/>
        </w:rPr>
      </w:pPr>
      <w:r w:rsidRPr="007E5611">
        <w:rPr>
          <w:rFonts w:ascii="Sakkal Majalla" w:hAnsi="Sakkal Majalla" w:cs="Sakkal Majalla"/>
          <w:sz w:val="28"/>
          <w:szCs w:val="28"/>
          <w:rtl/>
        </w:rPr>
        <w:t>المنافع</w:t>
      </w:r>
      <w:r w:rsidRPr="007E5611">
        <w:rPr>
          <w:rFonts w:ascii="Sakkal Majalla" w:hAnsi="Sakkal Majalla" w:cs="Sakkal Majalla"/>
          <w:sz w:val="28"/>
          <w:szCs w:val="28"/>
        </w:rPr>
        <w:t>.</w:t>
      </w:r>
    </w:p>
    <w:p w14:paraId="4DD83D15" w14:textId="77777777" w:rsidR="00B42C04" w:rsidRPr="007E5611" w:rsidRDefault="1B672F6C" w:rsidP="00F4296B">
      <w:pPr>
        <w:pStyle w:val="ListParagraph"/>
        <w:numPr>
          <w:ilvl w:val="0"/>
          <w:numId w:val="18"/>
        </w:numPr>
        <w:spacing w:before="100" w:beforeAutospacing="1" w:after="100" w:afterAutospacing="1" w:line="360" w:lineRule="auto"/>
        <w:jc w:val="both"/>
        <w:rPr>
          <w:rFonts w:ascii="Sakkal Majalla" w:hAnsi="Sakkal Majalla" w:cs="Sakkal Majalla"/>
          <w:sz w:val="28"/>
          <w:szCs w:val="28"/>
          <w:rtl/>
        </w:rPr>
      </w:pPr>
      <w:r w:rsidRPr="007E5611">
        <w:rPr>
          <w:rFonts w:ascii="Sakkal Majalla" w:hAnsi="Sakkal Majalla" w:cs="Sakkal Majalla"/>
          <w:sz w:val="28"/>
          <w:szCs w:val="28"/>
          <w:rtl/>
        </w:rPr>
        <w:t>توفر فرص عمل في المجال</w:t>
      </w:r>
      <w:r w:rsidRPr="007E5611">
        <w:rPr>
          <w:rFonts w:ascii="Sakkal Majalla" w:hAnsi="Sakkal Majalla" w:cs="Sakkal Majalla"/>
          <w:sz w:val="28"/>
          <w:szCs w:val="28"/>
        </w:rPr>
        <w:t>.</w:t>
      </w:r>
    </w:p>
    <w:p w14:paraId="231E38BB" w14:textId="70838DB8" w:rsidR="009125CE" w:rsidRPr="007E5611" w:rsidRDefault="007E5611" w:rsidP="007E5611">
      <w:pPr>
        <w:spacing w:before="100" w:beforeAutospacing="1" w:after="100" w:afterAutospacing="1" w:line="360" w:lineRule="auto"/>
        <w:jc w:val="both"/>
        <w:outlineLvl w:val="1"/>
        <w:rPr>
          <w:rFonts w:ascii="Sakkal Majalla" w:hAnsi="Sakkal Majalla" w:cs="Sakkal Majalla"/>
          <w:b/>
          <w:bCs/>
          <w:sz w:val="36"/>
          <w:szCs w:val="36"/>
          <w:rtl/>
        </w:rPr>
      </w:pPr>
      <w:bookmarkStart w:id="7" w:name="_Toc192711538"/>
      <w:r w:rsidRPr="007E5611">
        <w:rPr>
          <w:rFonts w:ascii="Sakkal Majalla" w:hAnsi="Sakkal Majalla" w:cs="Sakkal Majalla" w:hint="cs"/>
          <w:b/>
          <w:bCs/>
          <w:sz w:val="36"/>
          <w:szCs w:val="36"/>
          <w:rtl/>
        </w:rPr>
        <w:t xml:space="preserve">6.1  </w:t>
      </w:r>
      <w:r w:rsidR="4166FE79" w:rsidRPr="007E5611">
        <w:rPr>
          <w:rFonts w:ascii="Sakkal Majalla" w:hAnsi="Sakkal Majalla" w:cs="Sakkal Majalla"/>
          <w:b/>
          <w:bCs/>
          <w:sz w:val="36"/>
          <w:szCs w:val="36"/>
          <w:rtl/>
        </w:rPr>
        <w:t>أهمية الدراسة</w:t>
      </w:r>
      <w:r w:rsidR="4166FE79" w:rsidRPr="007E5611">
        <w:rPr>
          <w:rFonts w:ascii="Sakkal Majalla" w:hAnsi="Sakkal Majalla" w:cs="Sakkal Majalla"/>
          <w:b/>
          <w:bCs/>
          <w:sz w:val="36"/>
          <w:szCs w:val="36"/>
        </w:rPr>
        <w:t>:</w:t>
      </w:r>
      <w:bookmarkEnd w:id="7"/>
    </w:p>
    <w:p w14:paraId="5B5A7E23" w14:textId="2DEA01A5" w:rsidR="00017953" w:rsidRPr="00781A4E" w:rsidRDefault="32634A3A" w:rsidP="007E5611">
      <w:pPr>
        <w:spacing w:before="100" w:beforeAutospacing="1" w:after="100" w:afterAutospacing="1" w:line="360" w:lineRule="auto"/>
        <w:ind w:firstLine="706"/>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lastRenderedPageBreak/>
        <w:t>بشكل عام، تسهم دراسة تأثير أجهزة الأشعة السينية على صحة الإنسان في تحسين السلامة الصحية وتعزيز الوعي بالمخاطر الصحية المحتملة المرتبطة بهذه التقنية</w:t>
      </w:r>
      <w:r w:rsidRPr="00781A4E">
        <w:rPr>
          <w:rFonts w:ascii="Sakkal Majalla" w:hAnsi="Sakkal Majalla" w:cs="Sakkal Majalla"/>
          <w:sz w:val="28"/>
          <w:szCs w:val="28"/>
          <w:lang w:val="en-GB"/>
        </w:rPr>
        <w:t>.</w:t>
      </w:r>
    </w:p>
    <w:p w14:paraId="41CB5C0A" w14:textId="77777777" w:rsidR="00017953" w:rsidRPr="00781A4E" w:rsidRDefault="32634A3A" w:rsidP="00F429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فهم الآثار الصحية: تساعد الدراسة في فهم الآثار الصحية المحتملة لتعرض الأفراد لأشعة الأشعة السينية وتحديد المخاطر الصحية المحتملة</w:t>
      </w:r>
      <w:r w:rsidRPr="00781A4E">
        <w:rPr>
          <w:rFonts w:ascii="Sakkal Majalla" w:hAnsi="Sakkal Majalla" w:cs="Sakkal Majalla"/>
          <w:sz w:val="28"/>
          <w:szCs w:val="28"/>
          <w:lang w:val="en-GB"/>
        </w:rPr>
        <w:t>.</w:t>
      </w:r>
    </w:p>
    <w:p w14:paraId="3196B92F" w14:textId="77777777" w:rsidR="00017953" w:rsidRPr="00781A4E" w:rsidRDefault="32634A3A" w:rsidP="00F429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تطوير إجراءات السلامة: تعمل الدراسة على دعم تطوير إجراءات السلامة والحماية للأفراد العاملين في مجالات تعامل مع أشعة الأشعة السينية</w:t>
      </w:r>
      <w:r w:rsidRPr="00781A4E">
        <w:rPr>
          <w:rFonts w:ascii="Sakkal Majalla" w:hAnsi="Sakkal Majalla" w:cs="Sakkal Majalla"/>
          <w:sz w:val="28"/>
          <w:szCs w:val="28"/>
          <w:lang w:val="en-GB"/>
        </w:rPr>
        <w:t>.</w:t>
      </w:r>
    </w:p>
    <w:p w14:paraId="7E4B19D6" w14:textId="77777777" w:rsidR="00017953" w:rsidRPr="00781A4E" w:rsidRDefault="32634A3A" w:rsidP="00F429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تحسين التوعية العامة: تساهم الدراسة في رفع مستوى الوعي لدى الناس حول استخدام أجهزة الأشعة السينية وتأثيرها على الصحة</w:t>
      </w:r>
      <w:r w:rsidRPr="00781A4E">
        <w:rPr>
          <w:rFonts w:ascii="Sakkal Majalla" w:hAnsi="Sakkal Majalla" w:cs="Sakkal Majalla"/>
          <w:sz w:val="28"/>
          <w:szCs w:val="28"/>
          <w:lang w:val="en-GB"/>
        </w:rPr>
        <w:t>.</w:t>
      </w:r>
    </w:p>
    <w:p w14:paraId="71EA3A4C" w14:textId="0DDBBC7F" w:rsidR="00017953" w:rsidRPr="00781A4E" w:rsidRDefault="32634A3A" w:rsidP="00F4296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توجيه السياسات الصحية: توفر الدراسة بيانات دقيقة تساعد في توجيه السياسات الصحية ذات الصلة واتخاذ القرارات اللازمة لحماية الصحة العامة</w:t>
      </w:r>
      <w:r w:rsidRPr="00781A4E">
        <w:rPr>
          <w:rFonts w:ascii="Sakkal Majalla" w:hAnsi="Sakkal Majalla" w:cs="Sakkal Majalla"/>
          <w:sz w:val="28"/>
          <w:szCs w:val="28"/>
          <w:lang w:val="en-GB"/>
        </w:rPr>
        <w:t>.</w:t>
      </w:r>
    </w:p>
    <w:p w14:paraId="2EA6585C" w14:textId="120A47F4" w:rsidR="009125CE" w:rsidRPr="007E5611" w:rsidRDefault="007E5611" w:rsidP="007E5611">
      <w:pPr>
        <w:spacing w:before="100" w:beforeAutospacing="1" w:after="100" w:afterAutospacing="1" w:line="360" w:lineRule="auto"/>
        <w:jc w:val="both"/>
        <w:outlineLvl w:val="1"/>
        <w:rPr>
          <w:rFonts w:ascii="Sakkal Majalla" w:hAnsi="Sakkal Majalla" w:cs="Sakkal Majalla"/>
          <w:b/>
          <w:bCs/>
          <w:sz w:val="36"/>
          <w:szCs w:val="36"/>
          <w:rtl/>
          <w:lang w:val="en-GB"/>
        </w:rPr>
      </w:pPr>
      <w:bookmarkStart w:id="8" w:name="_Toc192711539"/>
      <w:r w:rsidRPr="007E5611">
        <w:rPr>
          <w:rFonts w:ascii="Sakkal Majalla" w:hAnsi="Sakkal Majalla" w:cs="Sakkal Majalla" w:hint="cs"/>
          <w:b/>
          <w:bCs/>
          <w:sz w:val="36"/>
          <w:szCs w:val="36"/>
          <w:rtl/>
          <w:lang w:val="en-GB"/>
        </w:rPr>
        <w:t xml:space="preserve">7.1 </w:t>
      </w:r>
      <w:r w:rsidR="00AB2899" w:rsidRPr="007E5611">
        <w:rPr>
          <w:rFonts w:ascii="Sakkal Majalla" w:hAnsi="Sakkal Majalla" w:cs="Sakkal Majalla"/>
          <w:b/>
          <w:bCs/>
          <w:sz w:val="36"/>
          <w:szCs w:val="36"/>
          <w:rtl/>
          <w:lang w:val="en-GB"/>
        </w:rPr>
        <w:t xml:space="preserve"> </w:t>
      </w:r>
      <w:r w:rsidR="32634A3A" w:rsidRPr="007E5611">
        <w:rPr>
          <w:rFonts w:ascii="Sakkal Majalla" w:hAnsi="Sakkal Majalla" w:cs="Sakkal Majalla"/>
          <w:b/>
          <w:bCs/>
          <w:sz w:val="36"/>
          <w:szCs w:val="36"/>
          <w:rtl/>
          <w:lang w:val="en-GB"/>
        </w:rPr>
        <w:t>منهجية الدراسة</w:t>
      </w:r>
      <w:r w:rsidR="32634A3A" w:rsidRPr="007E5611">
        <w:rPr>
          <w:rFonts w:ascii="Sakkal Majalla" w:hAnsi="Sakkal Majalla" w:cs="Sakkal Majalla"/>
          <w:b/>
          <w:bCs/>
          <w:sz w:val="36"/>
          <w:szCs w:val="36"/>
          <w:lang w:val="en-GB"/>
        </w:rPr>
        <w:t>:</w:t>
      </w:r>
      <w:bookmarkEnd w:id="8"/>
    </w:p>
    <w:p w14:paraId="483B86DE" w14:textId="7E4CC6D9" w:rsidR="00017953" w:rsidRPr="00781A4E" w:rsidRDefault="32634A3A" w:rsidP="007E5611">
      <w:pPr>
        <w:spacing w:before="100" w:beforeAutospacing="1" w:after="100" w:afterAutospacing="1" w:line="360" w:lineRule="auto"/>
        <w:ind w:firstLine="706"/>
        <w:jc w:val="both"/>
        <w:rPr>
          <w:rFonts w:ascii="Sakkal Majalla" w:hAnsi="Sakkal Majalla" w:cs="Sakkal Majalla"/>
          <w:sz w:val="28"/>
          <w:szCs w:val="28"/>
          <w:rtl/>
          <w:lang w:val="en-GB"/>
        </w:rPr>
      </w:pPr>
      <w:r w:rsidRPr="00781A4E">
        <w:rPr>
          <w:rFonts w:ascii="Sakkal Majalla" w:hAnsi="Sakkal Majalla" w:cs="Sakkal Majalla"/>
          <w:sz w:val="28"/>
          <w:szCs w:val="28"/>
          <w:rtl/>
          <w:lang w:val="en-GB"/>
        </w:rPr>
        <w:t>هناك العديد من مناهج البحث التي يمكن استخدامها في دراسة تأثير أجهزة الأشعة السينية على صحة الإنسان. من بين هذه المناهج</w:t>
      </w:r>
      <w:r w:rsidRPr="00781A4E">
        <w:rPr>
          <w:rFonts w:ascii="Sakkal Majalla" w:hAnsi="Sakkal Majalla" w:cs="Sakkal Majalla"/>
          <w:sz w:val="28"/>
          <w:szCs w:val="28"/>
          <w:lang w:val="en-GB"/>
        </w:rPr>
        <w:t>:</w:t>
      </w:r>
    </w:p>
    <w:p w14:paraId="783D8F37" w14:textId="130E09BB" w:rsidR="00017953" w:rsidRPr="007E5611" w:rsidRDefault="32634A3A" w:rsidP="00F4296B">
      <w:pPr>
        <w:pStyle w:val="ListParagraph"/>
        <w:numPr>
          <w:ilvl w:val="0"/>
          <w:numId w:val="19"/>
        </w:numPr>
        <w:spacing w:before="100" w:beforeAutospacing="1" w:after="100" w:afterAutospacing="1" w:line="360" w:lineRule="auto"/>
        <w:ind w:left="423"/>
        <w:jc w:val="both"/>
        <w:rPr>
          <w:rFonts w:ascii="Sakkal Majalla" w:hAnsi="Sakkal Majalla" w:cs="Sakkal Majalla"/>
          <w:sz w:val="28"/>
          <w:szCs w:val="28"/>
          <w:rtl/>
          <w:lang w:val="en-GB"/>
        </w:rPr>
      </w:pPr>
      <w:r w:rsidRPr="007E5611">
        <w:rPr>
          <w:rFonts w:ascii="Sakkal Majalla" w:hAnsi="Sakkal Majalla" w:cs="Sakkal Majalla"/>
          <w:b/>
          <w:bCs/>
          <w:sz w:val="28"/>
          <w:szCs w:val="28"/>
          <w:rtl/>
          <w:lang w:val="en-GB"/>
        </w:rPr>
        <w:t>المنهج التجريبي</w:t>
      </w:r>
      <w:r w:rsidRPr="007E5611">
        <w:rPr>
          <w:rFonts w:ascii="Sakkal Majalla" w:hAnsi="Sakkal Majalla" w:cs="Sakkal Majalla"/>
          <w:sz w:val="28"/>
          <w:szCs w:val="28"/>
          <w:rtl/>
          <w:lang w:val="en-GB"/>
        </w:rPr>
        <w:t>: يتضمن تصميم تجارب لقياس تأثير أجهزة الأشعة السينية على مجموعة محددة من الأفراد ومقارنة النتائج مع مجموعة ضابطة غير معرضة للإشعاع</w:t>
      </w:r>
      <w:r w:rsidRPr="007E5611">
        <w:rPr>
          <w:rFonts w:ascii="Sakkal Majalla" w:hAnsi="Sakkal Majalla" w:cs="Sakkal Majalla"/>
          <w:sz w:val="28"/>
          <w:szCs w:val="28"/>
          <w:lang w:val="en-GB"/>
        </w:rPr>
        <w:t>.</w:t>
      </w:r>
    </w:p>
    <w:p w14:paraId="220D8AAC" w14:textId="1C980C33" w:rsidR="00017953" w:rsidRPr="007E5611" w:rsidRDefault="32634A3A" w:rsidP="00F4296B">
      <w:pPr>
        <w:pStyle w:val="ListParagraph"/>
        <w:numPr>
          <w:ilvl w:val="0"/>
          <w:numId w:val="19"/>
        </w:numPr>
        <w:spacing w:before="100" w:beforeAutospacing="1" w:after="100" w:afterAutospacing="1" w:line="360" w:lineRule="auto"/>
        <w:ind w:left="423"/>
        <w:jc w:val="both"/>
        <w:rPr>
          <w:rFonts w:ascii="Sakkal Majalla" w:hAnsi="Sakkal Majalla" w:cs="Sakkal Majalla"/>
          <w:sz w:val="28"/>
          <w:szCs w:val="28"/>
          <w:rtl/>
          <w:lang w:val="en-GB"/>
        </w:rPr>
      </w:pPr>
      <w:r w:rsidRPr="007E5611">
        <w:rPr>
          <w:rFonts w:ascii="Sakkal Majalla" w:hAnsi="Sakkal Majalla" w:cs="Sakkal Majalla"/>
          <w:b/>
          <w:bCs/>
          <w:sz w:val="28"/>
          <w:szCs w:val="28"/>
          <w:rtl/>
          <w:lang w:val="en-GB"/>
        </w:rPr>
        <w:t>المنهج اللا تجريبي</w:t>
      </w:r>
      <w:r w:rsidRPr="007E5611">
        <w:rPr>
          <w:rFonts w:ascii="Sakkal Majalla" w:hAnsi="Sakkal Majalla" w:cs="Sakkal Majalla"/>
          <w:sz w:val="28"/>
          <w:szCs w:val="28"/>
          <w:rtl/>
          <w:lang w:val="en-GB"/>
        </w:rPr>
        <w:t>: يمكن استخدام دراسات المراجعة النظرية وتحليل البيانات الموجودة لفهم العلاقة بين استخدام أجهزة الأشعة السينية وتأثيرها على صحة الإنسان</w:t>
      </w:r>
      <w:r w:rsidRPr="007E5611">
        <w:rPr>
          <w:rFonts w:ascii="Sakkal Majalla" w:hAnsi="Sakkal Majalla" w:cs="Sakkal Majalla"/>
          <w:sz w:val="28"/>
          <w:szCs w:val="28"/>
          <w:lang w:val="en-GB"/>
        </w:rPr>
        <w:t>.</w:t>
      </w:r>
    </w:p>
    <w:p w14:paraId="62459FC6" w14:textId="1018BC06" w:rsidR="00017953" w:rsidRPr="007E5611" w:rsidRDefault="32634A3A" w:rsidP="00F4296B">
      <w:pPr>
        <w:pStyle w:val="ListParagraph"/>
        <w:numPr>
          <w:ilvl w:val="0"/>
          <w:numId w:val="19"/>
        </w:numPr>
        <w:spacing w:before="100" w:beforeAutospacing="1" w:after="100" w:afterAutospacing="1" w:line="360" w:lineRule="auto"/>
        <w:ind w:left="423"/>
        <w:jc w:val="both"/>
        <w:rPr>
          <w:rFonts w:ascii="Sakkal Majalla" w:hAnsi="Sakkal Majalla" w:cs="Sakkal Majalla"/>
          <w:sz w:val="28"/>
          <w:szCs w:val="28"/>
          <w:rtl/>
          <w:lang w:val="en-GB"/>
        </w:rPr>
      </w:pPr>
      <w:r w:rsidRPr="007E5611">
        <w:rPr>
          <w:rFonts w:ascii="Sakkal Majalla" w:hAnsi="Sakkal Majalla" w:cs="Sakkal Majalla"/>
          <w:b/>
          <w:bCs/>
          <w:sz w:val="28"/>
          <w:szCs w:val="28"/>
          <w:rtl/>
          <w:lang w:val="en-GB"/>
        </w:rPr>
        <w:t>المنهج الاستقرائي</w:t>
      </w:r>
      <w:r w:rsidRPr="007E5611">
        <w:rPr>
          <w:rFonts w:ascii="Sakkal Majalla" w:hAnsi="Sakkal Majalla" w:cs="Sakkal Majalla"/>
          <w:sz w:val="28"/>
          <w:szCs w:val="28"/>
          <w:rtl/>
          <w:lang w:val="en-GB"/>
        </w:rPr>
        <w:t>: يشمل جمع البيانات من مصادر مختلفة مثل الدراسات السابقة وتحليلها لاستنتاج العلاقة بين أجهزة الأشعة السينية والتأثير على الصحة</w:t>
      </w:r>
      <w:r w:rsidRPr="007E5611">
        <w:rPr>
          <w:rFonts w:ascii="Sakkal Majalla" w:hAnsi="Sakkal Majalla" w:cs="Sakkal Majalla"/>
          <w:sz w:val="28"/>
          <w:szCs w:val="28"/>
          <w:lang w:val="en-GB"/>
        </w:rPr>
        <w:t>.</w:t>
      </w:r>
    </w:p>
    <w:p w14:paraId="54E1158B" w14:textId="443EE5BC" w:rsidR="00017953" w:rsidRPr="007E5611" w:rsidRDefault="32634A3A" w:rsidP="00F4296B">
      <w:pPr>
        <w:pStyle w:val="ListParagraph"/>
        <w:numPr>
          <w:ilvl w:val="0"/>
          <w:numId w:val="19"/>
        </w:numPr>
        <w:spacing w:before="100" w:beforeAutospacing="1" w:after="100" w:afterAutospacing="1" w:line="360" w:lineRule="auto"/>
        <w:ind w:left="423"/>
        <w:jc w:val="both"/>
        <w:rPr>
          <w:rFonts w:ascii="Sakkal Majalla" w:hAnsi="Sakkal Majalla" w:cs="Sakkal Majalla"/>
          <w:sz w:val="28"/>
          <w:szCs w:val="28"/>
          <w:rtl/>
          <w:lang w:val="en-GB"/>
        </w:rPr>
      </w:pPr>
      <w:r w:rsidRPr="007E5611">
        <w:rPr>
          <w:rFonts w:ascii="Sakkal Majalla" w:hAnsi="Sakkal Majalla" w:cs="Sakkal Majalla"/>
          <w:b/>
          <w:bCs/>
          <w:sz w:val="28"/>
          <w:szCs w:val="28"/>
          <w:rtl/>
          <w:lang w:val="en-GB"/>
        </w:rPr>
        <w:t>المنهج الكيفي</w:t>
      </w:r>
      <w:r w:rsidRPr="007E5611">
        <w:rPr>
          <w:rFonts w:ascii="Sakkal Majalla" w:hAnsi="Sakkal Majalla" w:cs="Sakkal Majalla"/>
          <w:sz w:val="28"/>
          <w:szCs w:val="28"/>
          <w:rtl/>
          <w:lang w:val="en-GB"/>
        </w:rPr>
        <w:t>: يركز على فهم تجارب الأفراد وآرائهم حول تأثير أجهزة الأشعة السينية من خلال المقابلات الشخصية والمراقبة</w:t>
      </w:r>
      <w:r w:rsidRPr="007E5611">
        <w:rPr>
          <w:rFonts w:ascii="Sakkal Majalla" w:hAnsi="Sakkal Majalla" w:cs="Sakkal Majalla"/>
          <w:sz w:val="28"/>
          <w:szCs w:val="28"/>
          <w:lang w:val="en-GB"/>
        </w:rPr>
        <w:t>.</w:t>
      </w:r>
    </w:p>
    <w:p w14:paraId="4171C3D6" w14:textId="3C22ADAC" w:rsidR="008A5F18" w:rsidRPr="007E5611" w:rsidRDefault="007E5611" w:rsidP="007E5611">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2711540"/>
      <w:r w:rsidRPr="007E5611">
        <w:rPr>
          <w:rFonts w:ascii="Sakkal Majalla" w:hAnsi="Sakkal Majalla" w:cs="Sakkal Majalla"/>
          <w:b/>
          <w:bCs/>
          <w:sz w:val="36"/>
          <w:szCs w:val="36"/>
        </w:rPr>
        <w:lastRenderedPageBreak/>
        <w:t>8.1</w:t>
      </w:r>
      <w:r w:rsidRPr="007E5611">
        <w:rPr>
          <w:rFonts w:ascii="Sakkal Majalla" w:hAnsi="Sakkal Majalla" w:cs="Sakkal Majalla" w:hint="cs"/>
          <w:b/>
          <w:bCs/>
          <w:sz w:val="36"/>
          <w:szCs w:val="36"/>
          <w:rtl/>
          <w:lang w:bidi="ar-EG"/>
        </w:rPr>
        <w:t xml:space="preserve"> </w:t>
      </w:r>
      <w:r w:rsidR="25A6CCBA" w:rsidRPr="007E5611">
        <w:rPr>
          <w:rFonts w:ascii="Sakkal Majalla" w:hAnsi="Sakkal Majalla" w:cs="Sakkal Majalla"/>
          <w:b/>
          <w:bCs/>
          <w:sz w:val="36"/>
          <w:szCs w:val="36"/>
          <w:rtl/>
        </w:rPr>
        <w:t>حدود البحث</w:t>
      </w:r>
      <w:r w:rsidR="25A6CCBA" w:rsidRPr="007E5611">
        <w:rPr>
          <w:rFonts w:ascii="Sakkal Majalla" w:hAnsi="Sakkal Majalla" w:cs="Sakkal Majalla"/>
          <w:b/>
          <w:bCs/>
          <w:sz w:val="36"/>
          <w:szCs w:val="36"/>
        </w:rPr>
        <w:t>:</w:t>
      </w:r>
      <w:bookmarkEnd w:id="9"/>
    </w:p>
    <w:p w14:paraId="4D01FFEE" w14:textId="3464F748" w:rsidR="00B56E86" w:rsidRPr="00781A4E" w:rsidRDefault="44563EA8" w:rsidP="00F4296B">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7E5611">
        <w:rPr>
          <w:rFonts w:ascii="Sakkal Majalla" w:hAnsi="Sakkal Majalla" w:cs="Sakkal Majalla"/>
          <w:b/>
          <w:bCs/>
          <w:sz w:val="28"/>
          <w:szCs w:val="28"/>
          <w:rtl/>
        </w:rPr>
        <w:t>الزمن</w:t>
      </w:r>
      <w:r w:rsidRPr="00781A4E">
        <w:rPr>
          <w:rFonts w:ascii="Sakkal Majalla" w:hAnsi="Sakkal Majalla" w:cs="Sakkal Majalla"/>
          <w:sz w:val="28"/>
          <w:szCs w:val="28"/>
          <w:rtl/>
        </w:rPr>
        <w:t>: سيتم التركيز في البحث على الدراسات الحديثة والتطورات المتعلقة بتهديدات أجهزة الأشعة السينية، مع النظر في البيانات التي تعود إلى العقد الماضي وحتى العام الحالي لتقييم المنظر السائد في تكنولوجيا الأشعة السينية</w:t>
      </w:r>
      <w:r w:rsidRPr="00781A4E">
        <w:rPr>
          <w:rFonts w:ascii="Sakkal Majalla" w:hAnsi="Sakkal Majalla" w:cs="Sakkal Majalla"/>
          <w:sz w:val="28"/>
          <w:szCs w:val="28"/>
        </w:rPr>
        <w:t>.</w:t>
      </w:r>
    </w:p>
    <w:p w14:paraId="6385BFB7" w14:textId="15B25DA8" w:rsidR="00B56E86" w:rsidRPr="00781A4E" w:rsidRDefault="44563EA8" w:rsidP="00F4296B">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7E5611">
        <w:rPr>
          <w:rFonts w:ascii="Sakkal Majalla" w:hAnsi="Sakkal Majalla" w:cs="Sakkal Majalla"/>
          <w:b/>
          <w:bCs/>
          <w:sz w:val="28"/>
          <w:szCs w:val="28"/>
          <w:rtl/>
        </w:rPr>
        <w:t>التركيز الجغرافي</w:t>
      </w:r>
      <w:r w:rsidRPr="00781A4E">
        <w:rPr>
          <w:rFonts w:ascii="Sakkal Majalla" w:hAnsi="Sakkal Majalla" w:cs="Sakkal Majalla"/>
          <w:sz w:val="28"/>
          <w:szCs w:val="28"/>
          <w:rtl/>
        </w:rPr>
        <w:t>: سيقوم البحث بدراسة تأثير تهديدات أجهزة الأشعة السينية على صحة الإنسان في منطقة معينة أو عبر عدة مناطق، مسلطًا الضوء على مختلف الإعدادات الصحية التي تعتمد تقنية الأشعة السينية</w:t>
      </w:r>
      <w:r w:rsidRPr="00781A4E">
        <w:rPr>
          <w:rFonts w:ascii="Sakkal Majalla" w:hAnsi="Sakkal Majalla" w:cs="Sakkal Majalla"/>
          <w:sz w:val="28"/>
          <w:szCs w:val="28"/>
        </w:rPr>
        <w:t>.</w:t>
      </w:r>
    </w:p>
    <w:p w14:paraId="59E77523" w14:textId="1D425AE3" w:rsidR="00B56E86" w:rsidRPr="00781A4E" w:rsidRDefault="44563EA8" w:rsidP="00F4296B">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7E5611">
        <w:rPr>
          <w:rFonts w:ascii="Sakkal Majalla" w:hAnsi="Sakkal Majalla" w:cs="Sakkal Majalla"/>
          <w:b/>
          <w:bCs/>
          <w:sz w:val="28"/>
          <w:szCs w:val="28"/>
          <w:rtl/>
        </w:rPr>
        <w:t>الجمهور المستهدف</w:t>
      </w:r>
      <w:r w:rsidRPr="00781A4E">
        <w:rPr>
          <w:rFonts w:ascii="Sakkal Majalla" w:hAnsi="Sakkal Majalla" w:cs="Sakkal Majalla"/>
          <w:sz w:val="28"/>
          <w:szCs w:val="28"/>
          <w:rtl/>
        </w:rPr>
        <w:t>: سيستهدف البحث الأطباء وصناع القرار والباحثين والأفراد المعرضين لإشعاع الأشعة السينية، بهدف تقديم رؤى حول المخاطر المحتملة و التخفيف</w:t>
      </w:r>
      <w:r w:rsidRPr="00781A4E">
        <w:rPr>
          <w:rFonts w:ascii="Sakkal Majalla" w:hAnsi="Sakkal Majalla" w:cs="Sakkal Majalla"/>
          <w:sz w:val="28"/>
          <w:szCs w:val="28"/>
        </w:rPr>
        <w:t>.</w:t>
      </w:r>
    </w:p>
    <w:p w14:paraId="63638E20" w14:textId="4B60F79B" w:rsidR="00B56E86" w:rsidRPr="00781A4E" w:rsidRDefault="44563EA8" w:rsidP="00F4296B">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7E5611">
        <w:rPr>
          <w:rFonts w:ascii="Sakkal Majalla" w:hAnsi="Sakkal Majalla" w:cs="Sakkal Majalla"/>
          <w:b/>
          <w:bCs/>
          <w:sz w:val="28"/>
          <w:szCs w:val="28"/>
          <w:rtl/>
        </w:rPr>
        <w:t>تفضيل اللغة</w:t>
      </w:r>
      <w:r w:rsidRPr="00781A4E">
        <w:rPr>
          <w:rFonts w:ascii="Sakkal Majalla" w:hAnsi="Sakkal Majalla" w:cs="Sakkal Majalla"/>
          <w:sz w:val="28"/>
          <w:szCs w:val="28"/>
          <w:rtl/>
        </w:rPr>
        <w:t>: سيتم إجراء البحث باستخدام اللغة العربية وفقًا لاختيارك للغة التواصل والوثائق</w:t>
      </w:r>
      <w:r w:rsidRPr="00781A4E">
        <w:rPr>
          <w:rFonts w:ascii="Sakkal Majalla" w:hAnsi="Sakkal Majalla" w:cs="Sakkal Majalla"/>
          <w:sz w:val="28"/>
          <w:szCs w:val="28"/>
        </w:rPr>
        <w:t>.</w:t>
      </w:r>
    </w:p>
    <w:p w14:paraId="0953E72A" w14:textId="07B0AAAF" w:rsidR="008A5F18" w:rsidRPr="00781A4E" w:rsidRDefault="44563EA8" w:rsidP="00F4296B">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7E5611">
        <w:rPr>
          <w:rFonts w:ascii="Sakkal Majalla" w:hAnsi="Sakkal Majalla" w:cs="Sakkal Majalla"/>
          <w:b/>
          <w:bCs/>
          <w:sz w:val="28"/>
          <w:szCs w:val="28"/>
          <w:rtl/>
        </w:rPr>
        <w:t>مصادر البيانات</w:t>
      </w:r>
      <w:r w:rsidRPr="00781A4E">
        <w:rPr>
          <w:rFonts w:ascii="Sakkal Majalla" w:hAnsi="Sakkal Majalla" w:cs="Sakkal Majalla"/>
          <w:sz w:val="28"/>
          <w:szCs w:val="28"/>
          <w:rtl/>
        </w:rPr>
        <w:t>: سيعتمد البحث على المجلات العلمية الموثوقة وقواعد البيانات الطبية والتقارير الرسمية لجمع البيانات ذات الصلة والإحصاءات حول التأثيرات الضارة لأجهزة الأشعة السينية على صحة الإنسان</w:t>
      </w:r>
      <w:r w:rsidRPr="00781A4E">
        <w:rPr>
          <w:rFonts w:ascii="Sakkal Majalla" w:hAnsi="Sakkal Majalla" w:cs="Sakkal Majalla"/>
          <w:sz w:val="28"/>
          <w:szCs w:val="28"/>
        </w:rPr>
        <w:t>.</w:t>
      </w:r>
    </w:p>
    <w:p w14:paraId="50E96193" w14:textId="3F429847" w:rsidR="260EAA56" w:rsidRPr="007E5611" w:rsidRDefault="007E5611" w:rsidP="007E5611">
      <w:pPr>
        <w:spacing w:before="100" w:beforeAutospacing="1" w:after="100" w:afterAutospacing="1" w:line="360" w:lineRule="auto"/>
        <w:jc w:val="both"/>
        <w:outlineLvl w:val="1"/>
        <w:rPr>
          <w:rFonts w:ascii="Sakkal Majalla" w:eastAsia="Sakkal Majalla" w:hAnsi="Sakkal Majalla" w:cs="Sakkal Majalla"/>
          <w:b/>
          <w:bCs/>
          <w:sz w:val="36"/>
          <w:szCs w:val="36"/>
        </w:rPr>
      </w:pPr>
      <w:bookmarkStart w:id="10" w:name="_Toc192711541"/>
      <w:r w:rsidRPr="007E5611">
        <w:rPr>
          <w:rFonts w:ascii="Sakkal Majalla" w:hAnsi="Sakkal Majalla" w:cs="Sakkal Majalla" w:hint="cs"/>
          <w:b/>
          <w:bCs/>
          <w:sz w:val="36"/>
          <w:szCs w:val="36"/>
          <w:rtl/>
        </w:rPr>
        <w:t xml:space="preserve">9.1 </w:t>
      </w:r>
      <w:r w:rsidR="260EAA56" w:rsidRPr="007E5611">
        <w:rPr>
          <w:rFonts w:ascii="Sakkal Majalla" w:eastAsia="Sakkal Majalla" w:hAnsi="Sakkal Majalla" w:cs="Sakkal Majalla"/>
          <w:b/>
          <w:bCs/>
          <w:sz w:val="36"/>
          <w:szCs w:val="36"/>
          <w:rtl/>
        </w:rPr>
        <w:t>توصيات :</w:t>
      </w:r>
      <w:bookmarkEnd w:id="10"/>
      <w:r w:rsidR="260EAA56" w:rsidRPr="007E5611">
        <w:rPr>
          <w:rFonts w:ascii="Sakkal Majalla" w:eastAsia="Sakkal Majalla" w:hAnsi="Sakkal Majalla" w:cs="Sakkal Majalla"/>
          <w:b/>
          <w:bCs/>
          <w:sz w:val="36"/>
          <w:szCs w:val="36"/>
        </w:rPr>
        <w:t xml:space="preserve"> </w:t>
      </w:r>
    </w:p>
    <w:p w14:paraId="3245ED1D" w14:textId="2B65909A" w:rsidR="00EE7F9B" w:rsidRPr="007E5611" w:rsidRDefault="260EAA56" w:rsidP="00F4296B">
      <w:pPr>
        <w:pStyle w:val="ListParagraph"/>
        <w:numPr>
          <w:ilvl w:val="0"/>
          <w:numId w:val="21"/>
        </w:numPr>
        <w:spacing w:before="100" w:beforeAutospacing="1" w:after="100" w:afterAutospacing="1" w:line="360" w:lineRule="auto"/>
        <w:ind w:left="423"/>
        <w:jc w:val="both"/>
        <w:rPr>
          <w:rFonts w:ascii="Sakkal Majalla" w:eastAsia="Sakkal Majalla" w:hAnsi="Sakkal Majalla" w:cs="Sakkal Majalla"/>
          <w:sz w:val="28"/>
          <w:szCs w:val="28"/>
          <w:rtl/>
        </w:rPr>
      </w:pPr>
      <w:r w:rsidRPr="007E5611">
        <w:rPr>
          <w:rFonts w:ascii="Sakkal Majalla" w:eastAsia="Sakkal Majalla" w:hAnsi="Sakkal Majalla" w:cs="Sakkal Majalla"/>
          <w:sz w:val="28"/>
          <w:szCs w:val="28"/>
          <w:rtl/>
        </w:rPr>
        <w:t>توفير تدريب مستمر لفنيي الأشعة لضمان استخدام الأجهزة بطريقة آمنة وفعالة.</w:t>
      </w:r>
    </w:p>
    <w:p w14:paraId="69AC3349" w14:textId="5AE38BFE" w:rsidR="00EE7F9B" w:rsidRPr="007E5611" w:rsidRDefault="260EAA56" w:rsidP="00F4296B">
      <w:pPr>
        <w:pStyle w:val="ListParagraph"/>
        <w:numPr>
          <w:ilvl w:val="0"/>
          <w:numId w:val="21"/>
        </w:numPr>
        <w:spacing w:before="100" w:beforeAutospacing="1" w:after="100" w:afterAutospacing="1" w:line="360" w:lineRule="auto"/>
        <w:ind w:left="423"/>
        <w:jc w:val="both"/>
        <w:rPr>
          <w:rFonts w:ascii="Sakkal Majalla" w:eastAsia="Sakkal Majalla" w:hAnsi="Sakkal Majalla" w:cs="Sakkal Majalla"/>
          <w:sz w:val="28"/>
          <w:szCs w:val="28"/>
          <w:rtl/>
        </w:rPr>
      </w:pPr>
      <w:r w:rsidRPr="007E5611">
        <w:rPr>
          <w:rFonts w:ascii="Sakkal Majalla" w:eastAsia="Sakkal Majalla" w:hAnsi="Sakkal Majalla" w:cs="Sakkal Majalla"/>
          <w:sz w:val="28"/>
          <w:szCs w:val="28"/>
          <w:rtl/>
        </w:rPr>
        <w:t>تطوير وتنفيذ إجراءات صيانة دورية لضمان تشغيل الأجهزة بكفاءة ودقة عالية.</w:t>
      </w:r>
    </w:p>
    <w:p w14:paraId="260854E2" w14:textId="5D724216" w:rsidR="00EE7F9B" w:rsidRPr="007E5611" w:rsidRDefault="260EAA56" w:rsidP="00F4296B">
      <w:pPr>
        <w:pStyle w:val="ListParagraph"/>
        <w:numPr>
          <w:ilvl w:val="0"/>
          <w:numId w:val="21"/>
        </w:numPr>
        <w:spacing w:before="100" w:beforeAutospacing="1" w:after="100" w:afterAutospacing="1" w:line="360" w:lineRule="auto"/>
        <w:ind w:left="423"/>
        <w:jc w:val="both"/>
        <w:rPr>
          <w:rFonts w:ascii="Sakkal Majalla" w:eastAsia="Sakkal Majalla" w:hAnsi="Sakkal Majalla" w:cs="Sakkal Majalla"/>
          <w:sz w:val="28"/>
          <w:szCs w:val="28"/>
          <w:rtl/>
        </w:rPr>
      </w:pPr>
      <w:r w:rsidRPr="007E5611">
        <w:rPr>
          <w:rFonts w:ascii="Sakkal Majalla" w:eastAsia="Sakkal Majalla" w:hAnsi="Sakkal Majalla" w:cs="Sakkal Majalla"/>
          <w:sz w:val="28"/>
          <w:szCs w:val="28"/>
          <w:rtl/>
        </w:rPr>
        <w:t>تشجيع البحث والابتكار في مجال تكنولوجيا الأشعة لتطوير أجهزة أكثر أمانًا وكفاءة.</w:t>
      </w:r>
    </w:p>
    <w:p w14:paraId="15B6C2B2" w14:textId="0AFB8458" w:rsidR="00EE7F9B" w:rsidRPr="007E5611" w:rsidRDefault="260EAA56" w:rsidP="00F4296B">
      <w:pPr>
        <w:pStyle w:val="ListParagraph"/>
        <w:numPr>
          <w:ilvl w:val="0"/>
          <w:numId w:val="21"/>
        </w:numPr>
        <w:spacing w:before="100" w:beforeAutospacing="1" w:after="100" w:afterAutospacing="1" w:line="360" w:lineRule="auto"/>
        <w:ind w:left="423"/>
        <w:jc w:val="both"/>
        <w:rPr>
          <w:rFonts w:ascii="Sakkal Majalla" w:eastAsia="Sakkal Majalla" w:hAnsi="Sakkal Majalla" w:cs="Sakkal Majalla"/>
          <w:sz w:val="28"/>
          <w:szCs w:val="28"/>
          <w:rtl/>
        </w:rPr>
      </w:pPr>
      <w:r w:rsidRPr="007E5611">
        <w:rPr>
          <w:rFonts w:ascii="Sakkal Majalla" w:eastAsia="Sakkal Majalla" w:hAnsi="Sakkal Majalla" w:cs="Sakkal Majalla"/>
          <w:sz w:val="28"/>
          <w:szCs w:val="28"/>
          <w:rtl/>
        </w:rPr>
        <w:t>إجراء دراسات مستمرة لتقييم التأثير الصحي للتعرض المهني والطبي لأشعة الأشعة السينية.</w:t>
      </w:r>
    </w:p>
    <w:p w14:paraId="157BDEDB" w14:textId="11481391" w:rsidR="260EAA56" w:rsidRPr="007E5611" w:rsidRDefault="260EAA56" w:rsidP="00F4296B">
      <w:pPr>
        <w:pStyle w:val="ListParagraph"/>
        <w:numPr>
          <w:ilvl w:val="0"/>
          <w:numId w:val="21"/>
        </w:numPr>
        <w:spacing w:before="100" w:beforeAutospacing="1" w:after="100" w:afterAutospacing="1" w:line="360" w:lineRule="auto"/>
        <w:ind w:left="423"/>
        <w:jc w:val="both"/>
        <w:rPr>
          <w:rFonts w:ascii="Sakkal Majalla" w:eastAsia="Sakkal Majalla" w:hAnsi="Sakkal Majalla" w:cs="Sakkal Majalla"/>
          <w:sz w:val="28"/>
          <w:szCs w:val="28"/>
        </w:rPr>
      </w:pPr>
      <w:r w:rsidRPr="007E5611">
        <w:rPr>
          <w:rFonts w:ascii="Sakkal Majalla" w:eastAsia="Sakkal Majalla" w:hAnsi="Sakkal Majalla" w:cs="Sakkal Majalla"/>
          <w:sz w:val="28"/>
          <w:szCs w:val="28"/>
          <w:rtl/>
        </w:rPr>
        <w:t>تعزيز الوعي بين العاملين والمرضى بأهمية اتباع إجراءات السلامة عند التعامل مع أجهزة</w:t>
      </w:r>
      <w:r w:rsidR="00AB2899" w:rsidRPr="007E5611">
        <w:rPr>
          <w:rFonts w:ascii="Sakkal Majalla" w:eastAsia="Sakkal Majalla" w:hAnsi="Sakkal Majalla" w:cs="Sakkal Majalla"/>
          <w:sz w:val="28"/>
          <w:szCs w:val="28"/>
          <w:rtl/>
        </w:rPr>
        <w:t xml:space="preserve"> </w:t>
      </w:r>
      <w:r w:rsidRPr="007E5611">
        <w:rPr>
          <w:rFonts w:ascii="Sakkal Majalla" w:eastAsia="Sakkal Majalla" w:hAnsi="Sakkal Majalla" w:cs="Sakkal Majalla"/>
          <w:sz w:val="28"/>
          <w:szCs w:val="28"/>
          <w:rtl/>
        </w:rPr>
        <w:t>الأشعة</w:t>
      </w:r>
      <w:r w:rsidRPr="007E5611">
        <w:rPr>
          <w:rFonts w:ascii="Sakkal Majalla" w:eastAsia="Sakkal Majalla" w:hAnsi="Sakkal Majalla" w:cs="Sakkal Majalla"/>
          <w:sz w:val="28"/>
          <w:szCs w:val="28"/>
        </w:rPr>
        <w:t>.</w:t>
      </w:r>
    </w:p>
    <w:p w14:paraId="178AABBB" w14:textId="61CAA84F" w:rsidR="260EAA56" w:rsidRPr="007E5611" w:rsidRDefault="007E5611" w:rsidP="007E5611">
      <w:pPr>
        <w:spacing w:before="100" w:beforeAutospacing="1" w:after="100" w:afterAutospacing="1" w:line="360" w:lineRule="auto"/>
        <w:jc w:val="both"/>
        <w:outlineLvl w:val="1"/>
        <w:rPr>
          <w:rFonts w:ascii="Sakkal Majalla" w:eastAsia="Calibri" w:hAnsi="Sakkal Majalla" w:cs="Sakkal Majalla"/>
          <w:b/>
          <w:bCs/>
          <w:sz w:val="36"/>
          <w:szCs w:val="36"/>
          <w:rtl/>
        </w:rPr>
      </w:pPr>
      <w:bookmarkStart w:id="11" w:name="_Toc192711542"/>
      <w:r w:rsidRPr="007E5611">
        <w:rPr>
          <w:rFonts w:ascii="Sakkal Majalla" w:eastAsia="Calibri" w:hAnsi="Sakkal Majalla" w:cs="Sakkal Majalla"/>
          <w:b/>
          <w:bCs/>
          <w:sz w:val="36"/>
          <w:szCs w:val="36"/>
        </w:rPr>
        <w:t>10.1</w:t>
      </w:r>
      <w:r w:rsidRPr="007E5611">
        <w:rPr>
          <w:rFonts w:ascii="Sakkal Majalla" w:eastAsia="Calibri" w:hAnsi="Sakkal Majalla" w:cs="Sakkal Majalla" w:hint="cs"/>
          <w:b/>
          <w:bCs/>
          <w:sz w:val="36"/>
          <w:szCs w:val="36"/>
          <w:rtl/>
          <w:lang w:bidi="ar-EG"/>
        </w:rPr>
        <w:t xml:space="preserve"> </w:t>
      </w:r>
      <w:r w:rsidRPr="007E5611">
        <w:rPr>
          <w:rFonts w:ascii="Sakkal Majalla" w:eastAsia="Calibri" w:hAnsi="Sakkal Majalla" w:cs="Sakkal Majalla" w:hint="cs"/>
          <w:b/>
          <w:bCs/>
          <w:sz w:val="36"/>
          <w:szCs w:val="36"/>
          <w:rtl/>
        </w:rPr>
        <w:t>الاستنتاجات:</w:t>
      </w:r>
      <w:bookmarkEnd w:id="11"/>
      <w:r w:rsidR="260EAA56" w:rsidRPr="007E5611">
        <w:rPr>
          <w:rFonts w:ascii="Sakkal Majalla" w:eastAsia="Calibri" w:hAnsi="Sakkal Majalla" w:cs="Sakkal Majalla"/>
          <w:b/>
          <w:bCs/>
          <w:sz w:val="36"/>
          <w:szCs w:val="36"/>
        </w:rPr>
        <w:t xml:space="preserve"> </w:t>
      </w:r>
    </w:p>
    <w:p w14:paraId="5345C125" w14:textId="4AC6B541" w:rsidR="00487E7A" w:rsidRPr="00781A4E" w:rsidRDefault="260EAA56" w:rsidP="00F4296B">
      <w:pPr>
        <w:pStyle w:val="ListParagraph"/>
        <w:numPr>
          <w:ilvl w:val="0"/>
          <w:numId w:val="3"/>
        </w:numPr>
        <w:spacing w:before="100" w:beforeAutospacing="1" w:after="100" w:afterAutospacing="1" w:line="360" w:lineRule="auto"/>
        <w:ind w:left="423"/>
        <w:contextualSpacing w:val="0"/>
        <w:jc w:val="both"/>
        <w:rPr>
          <w:rFonts w:ascii="Sakkal Majalla" w:eastAsia="Calibri" w:hAnsi="Sakkal Majalla" w:cs="Sakkal Majalla"/>
          <w:sz w:val="28"/>
          <w:szCs w:val="28"/>
          <w:rtl/>
        </w:rPr>
      </w:pPr>
      <w:r w:rsidRPr="00781A4E">
        <w:rPr>
          <w:rFonts w:ascii="Sakkal Majalla" w:eastAsia="Calibri" w:hAnsi="Sakkal Majalla" w:cs="Sakkal Majalla"/>
          <w:sz w:val="28"/>
          <w:szCs w:val="28"/>
          <w:rtl/>
        </w:rPr>
        <w:lastRenderedPageBreak/>
        <w:t>تحديد العوامل المؤثرة على سلامة استخدام أجهزة الأشعة السينية أمر حيوي للحفاظ على صحة العاملين والمرضى.</w:t>
      </w:r>
    </w:p>
    <w:p w14:paraId="7C628708" w14:textId="77777777" w:rsidR="00487E7A" w:rsidRPr="00781A4E" w:rsidRDefault="260EAA56" w:rsidP="00F4296B">
      <w:pPr>
        <w:pStyle w:val="ListParagraph"/>
        <w:numPr>
          <w:ilvl w:val="0"/>
          <w:numId w:val="3"/>
        </w:numPr>
        <w:spacing w:before="100" w:beforeAutospacing="1" w:after="100" w:afterAutospacing="1" w:line="360" w:lineRule="auto"/>
        <w:ind w:left="423"/>
        <w:contextualSpacing w:val="0"/>
        <w:jc w:val="both"/>
        <w:rPr>
          <w:rFonts w:ascii="Sakkal Majalla" w:eastAsia="Calibri" w:hAnsi="Sakkal Majalla" w:cs="Sakkal Majalla"/>
          <w:sz w:val="28"/>
          <w:szCs w:val="28"/>
        </w:rPr>
      </w:pPr>
      <w:r w:rsidRPr="00781A4E">
        <w:rPr>
          <w:rFonts w:ascii="Sakkal Majalla" w:eastAsia="Calibri" w:hAnsi="Sakkal Majalla" w:cs="Sakkal Majalla"/>
          <w:sz w:val="28"/>
          <w:szCs w:val="28"/>
          <w:rtl/>
        </w:rPr>
        <w:t>يجب تطوير وتنفيذ إجراءات واضحة للحد من التعرض للإشعاع الضار وضمان سلامة العاملين والمرضى.</w:t>
      </w:r>
    </w:p>
    <w:p w14:paraId="714F35C1" w14:textId="77777777" w:rsidR="00487E7A" w:rsidRPr="00781A4E" w:rsidRDefault="260EAA56" w:rsidP="00F4296B">
      <w:pPr>
        <w:pStyle w:val="ListParagraph"/>
        <w:numPr>
          <w:ilvl w:val="0"/>
          <w:numId w:val="3"/>
        </w:numPr>
        <w:spacing w:before="100" w:beforeAutospacing="1" w:after="100" w:afterAutospacing="1" w:line="360" w:lineRule="auto"/>
        <w:ind w:left="423"/>
        <w:contextualSpacing w:val="0"/>
        <w:jc w:val="both"/>
        <w:rPr>
          <w:rFonts w:ascii="Sakkal Majalla" w:eastAsia="Calibri" w:hAnsi="Sakkal Majalla" w:cs="Sakkal Majalla"/>
          <w:sz w:val="28"/>
          <w:szCs w:val="28"/>
        </w:rPr>
      </w:pPr>
      <w:r w:rsidRPr="00781A4E">
        <w:rPr>
          <w:rFonts w:ascii="Sakkal Majalla" w:eastAsia="Calibri" w:hAnsi="Sakkal Majalla" w:cs="Sakkal Majalla"/>
          <w:sz w:val="28"/>
          <w:szCs w:val="28"/>
          <w:rtl/>
        </w:rPr>
        <w:t xml:space="preserve"> من المهم تعزيز الوعي بين المهنيين والجمهور بشأن الآثار الصحية المحتملة للتعرض المستمر لأشعة الأشعة السينية.</w:t>
      </w:r>
    </w:p>
    <w:p w14:paraId="67478D7B" w14:textId="06CE15B8" w:rsidR="260EAA56" w:rsidRPr="00781A4E" w:rsidRDefault="260EAA56" w:rsidP="00F4296B">
      <w:pPr>
        <w:pStyle w:val="ListParagraph"/>
        <w:numPr>
          <w:ilvl w:val="0"/>
          <w:numId w:val="3"/>
        </w:numPr>
        <w:spacing w:before="100" w:beforeAutospacing="1" w:after="100" w:afterAutospacing="1" w:line="360" w:lineRule="auto"/>
        <w:ind w:left="423"/>
        <w:contextualSpacing w:val="0"/>
        <w:jc w:val="both"/>
        <w:rPr>
          <w:rFonts w:ascii="Sakkal Majalla" w:eastAsia="Calibri" w:hAnsi="Sakkal Majalla" w:cs="Sakkal Majalla"/>
          <w:sz w:val="28"/>
          <w:szCs w:val="28"/>
        </w:rPr>
      </w:pPr>
      <w:r w:rsidRPr="00781A4E">
        <w:rPr>
          <w:rFonts w:ascii="Sakkal Majalla" w:eastAsia="Calibri" w:hAnsi="Sakkal Majalla" w:cs="Sakkal Majalla"/>
          <w:sz w:val="28"/>
          <w:szCs w:val="28"/>
          <w:rtl/>
        </w:rPr>
        <w:t>يجب تحفيز البحث والابتكار في تطوير تقنيات جديدة ومحسنة لأجهزة الأشعة السينية تهدف للحد من المخاطر الصحية</w:t>
      </w:r>
      <w:r w:rsidRPr="00781A4E">
        <w:rPr>
          <w:rFonts w:ascii="Sakkal Majalla" w:eastAsia="Calibri" w:hAnsi="Sakkal Majalla" w:cs="Sakkal Majalla"/>
          <w:sz w:val="28"/>
          <w:szCs w:val="28"/>
        </w:rPr>
        <w:t>.</w:t>
      </w:r>
    </w:p>
    <w:p w14:paraId="125E94C5" w14:textId="24282D6B" w:rsidR="4945950D" w:rsidRPr="00781A4E" w:rsidRDefault="4945950D" w:rsidP="00781A4E">
      <w:pPr>
        <w:spacing w:before="100" w:beforeAutospacing="1" w:after="100" w:afterAutospacing="1" w:line="360" w:lineRule="auto"/>
        <w:jc w:val="both"/>
        <w:rPr>
          <w:rFonts w:ascii="Sakkal Majalla" w:hAnsi="Sakkal Majalla" w:cs="Sakkal Majalla"/>
          <w:sz w:val="28"/>
          <w:szCs w:val="28"/>
        </w:rPr>
      </w:pPr>
    </w:p>
    <w:p w14:paraId="43C09D45" w14:textId="00643764" w:rsidR="4945950D" w:rsidRPr="00781A4E" w:rsidRDefault="4945950D" w:rsidP="00781A4E">
      <w:pPr>
        <w:spacing w:before="100" w:beforeAutospacing="1" w:after="100" w:afterAutospacing="1" w:line="360" w:lineRule="auto"/>
        <w:jc w:val="both"/>
        <w:rPr>
          <w:rFonts w:ascii="Sakkal Majalla" w:hAnsi="Sakkal Majalla" w:cs="Sakkal Majalla"/>
          <w:sz w:val="28"/>
          <w:szCs w:val="28"/>
          <w:rtl/>
        </w:rPr>
      </w:pPr>
    </w:p>
    <w:p w14:paraId="066F5C34" w14:textId="77777777" w:rsidR="00AF35B6" w:rsidRPr="00781A4E" w:rsidRDefault="00AF35B6" w:rsidP="00781A4E">
      <w:pPr>
        <w:spacing w:before="100" w:beforeAutospacing="1" w:after="100" w:afterAutospacing="1" w:line="360" w:lineRule="auto"/>
        <w:jc w:val="both"/>
        <w:rPr>
          <w:rFonts w:ascii="Sakkal Majalla" w:hAnsi="Sakkal Majalla" w:cs="Sakkal Majalla"/>
          <w:sz w:val="28"/>
          <w:szCs w:val="28"/>
        </w:rPr>
      </w:pPr>
    </w:p>
    <w:p w14:paraId="7C1C2973" w14:textId="435B4180" w:rsidR="4945950D" w:rsidRPr="00781A4E" w:rsidRDefault="4945950D" w:rsidP="00781A4E">
      <w:pPr>
        <w:spacing w:before="100" w:beforeAutospacing="1" w:after="100" w:afterAutospacing="1" w:line="360" w:lineRule="auto"/>
        <w:jc w:val="both"/>
        <w:rPr>
          <w:rFonts w:ascii="Sakkal Majalla" w:hAnsi="Sakkal Majalla" w:cs="Sakkal Majalla"/>
          <w:sz w:val="28"/>
          <w:szCs w:val="28"/>
        </w:rPr>
      </w:pPr>
    </w:p>
    <w:p w14:paraId="2E5CE414" w14:textId="6D1F0950" w:rsidR="4945950D" w:rsidRPr="00781A4E" w:rsidRDefault="4945950D" w:rsidP="00781A4E">
      <w:pPr>
        <w:spacing w:before="100" w:beforeAutospacing="1" w:after="100" w:afterAutospacing="1" w:line="360" w:lineRule="auto"/>
        <w:jc w:val="both"/>
        <w:rPr>
          <w:rFonts w:ascii="Sakkal Majalla" w:hAnsi="Sakkal Majalla" w:cs="Sakkal Majalla"/>
          <w:sz w:val="28"/>
          <w:szCs w:val="28"/>
          <w:rtl/>
        </w:rPr>
      </w:pPr>
    </w:p>
    <w:p w14:paraId="734DF968" w14:textId="77777777" w:rsidR="00A74F76" w:rsidRPr="00781A4E" w:rsidRDefault="00A74F76" w:rsidP="00781A4E">
      <w:pPr>
        <w:spacing w:before="100" w:beforeAutospacing="1" w:after="100" w:afterAutospacing="1" w:line="360" w:lineRule="auto"/>
        <w:jc w:val="both"/>
        <w:rPr>
          <w:rFonts w:ascii="Sakkal Majalla" w:hAnsi="Sakkal Majalla" w:cs="Sakkal Majalla"/>
          <w:sz w:val="28"/>
          <w:szCs w:val="28"/>
          <w:u w:val="single"/>
          <w:rtl/>
        </w:rPr>
      </w:pPr>
    </w:p>
    <w:p w14:paraId="6118539E" w14:textId="77777777" w:rsidR="00B56E86" w:rsidRPr="00781A4E" w:rsidRDefault="00B56E86" w:rsidP="00781A4E">
      <w:pPr>
        <w:spacing w:before="100" w:beforeAutospacing="1" w:after="100" w:afterAutospacing="1" w:line="360" w:lineRule="auto"/>
        <w:jc w:val="both"/>
        <w:rPr>
          <w:rFonts w:ascii="Sakkal Majalla" w:hAnsi="Sakkal Majalla" w:cs="Sakkal Majalla"/>
          <w:sz w:val="28"/>
          <w:szCs w:val="28"/>
          <w:u w:val="single"/>
          <w:rtl/>
        </w:rPr>
      </w:pPr>
    </w:p>
    <w:p w14:paraId="05C47DCC" w14:textId="77777777" w:rsidR="00B56E86" w:rsidRPr="00781A4E" w:rsidRDefault="00B56E86" w:rsidP="00781A4E">
      <w:pPr>
        <w:spacing w:before="100" w:beforeAutospacing="1" w:after="100" w:afterAutospacing="1" w:line="360" w:lineRule="auto"/>
        <w:jc w:val="both"/>
        <w:rPr>
          <w:rFonts w:ascii="Sakkal Majalla" w:hAnsi="Sakkal Majalla" w:cs="Sakkal Majalla"/>
          <w:sz w:val="28"/>
          <w:szCs w:val="28"/>
          <w:u w:val="single"/>
          <w:rtl/>
        </w:rPr>
      </w:pPr>
    </w:p>
    <w:p w14:paraId="3F3892B8" w14:textId="77777777" w:rsidR="00B56E86" w:rsidRPr="00781A4E" w:rsidRDefault="00B56E86" w:rsidP="00781A4E">
      <w:pPr>
        <w:spacing w:before="100" w:beforeAutospacing="1" w:after="100" w:afterAutospacing="1" w:line="360" w:lineRule="auto"/>
        <w:jc w:val="both"/>
        <w:rPr>
          <w:rFonts w:ascii="Sakkal Majalla" w:hAnsi="Sakkal Majalla" w:cs="Sakkal Majalla"/>
          <w:sz w:val="28"/>
          <w:szCs w:val="28"/>
          <w:u w:val="single"/>
          <w:rtl/>
        </w:rPr>
      </w:pPr>
    </w:p>
    <w:p w14:paraId="4C91BA93" w14:textId="77777777" w:rsidR="00B56E86" w:rsidRPr="00781A4E" w:rsidRDefault="00B56E86" w:rsidP="00781A4E">
      <w:pPr>
        <w:spacing w:before="100" w:beforeAutospacing="1" w:after="100" w:afterAutospacing="1" w:line="360" w:lineRule="auto"/>
        <w:jc w:val="both"/>
        <w:rPr>
          <w:rFonts w:ascii="Sakkal Majalla" w:hAnsi="Sakkal Majalla" w:cs="Sakkal Majalla"/>
          <w:sz w:val="28"/>
          <w:szCs w:val="28"/>
          <w:u w:val="single"/>
          <w:rtl/>
        </w:rPr>
      </w:pPr>
    </w:p>
    <w:p w14:paraId="460756D3" w14:textId="4118972C" w:rsidR="00AF35B6" w:rsidRPr="007E5611" w:rsidRDefault="007E5611" w:rsidP="007E5611">
      <w:pPr>
        <w:spacing w:before="100" w:beforeAutospacing="1" w:after="100" w:afterAutospacing="1" w:line="360" w:lineRule="auto"/>
        <w:jc w:val="center"/>
        <w:outlineLvl w:val="0"/>
        <w:rPr>
          <w:rFonts w:ascii="Sakkal Majalla" w:hAnsi="Sakkal Majalla" w:cs="Sakkal Majalla"/>
          <w:b/>
          <w:bCs/>
          <w:sz w:val="40"/>
          <w:szCs w:val="40"/>
          <w:rtl/>
        </w:rPr>
      </w:pPr>
      <w:bookmarkStart w:id="12" w:name="_Toc192711543"/>
      <w:r w:rsidRPr="007E5611">
        <w:rPr>
          <w:rFonts w:ascii="Sakkal Majalla" w:hAnsi="Sakkal Majalla" w:cs="Sakkal Majalla" w:hint="cs"/>
          <w:b/>
          <w:bCs/>
          <w:sz w:val="40"/>
          <w:szCs w:val="40"/>
          <w:rtl/>
        </w:rPr>
        <w:lastRenderedPageBreak/>
        <w:t>الفصل الثاني: الإطار النظري</w:t>
      </w:r>
      <w:bookmarkEnd w:id="12"/>
    </w:p>
    <w:p w14:paraId="4BF3A695" w14:textId="2C6BDD61" w:rsidR="007E5611" w:rsidRPr="007E5611" w:rsidRDefault="007E5611" w:rsidP="007E5611">
      <w:pPr>
        <w:spacing w:before="100" w:beforeAutospacing="1" w:after="100" w:afterAutospacing="1" w:line="360" w:lineRule="auto"/>
        <w:jc w:val="center"/>
        <w:outlineLvl w:val="1"/>
        <w:rPr>
          <w:rFonts w:ascii="Sakkal Majalla" w:hAnsi="Sakkal Majalla" w:cs="Sakkal Majalla"/>
          <w:b/>
          <w:bCs/>
          <w:sz w:val="36"/>
          <w:szCs w:val="36"/>
          <w:rtl/>
        </w:rPr>
      </w:pPr>
      <w:bookmarkStart w:id="13" w:name="_Toc192711544"/>
      <w:r w:rsidRPr="007E5611">
        <w:rPr>
          <w:rFonts w:ascii="Sakkal Majalla" w:hAnsi="Sakkal Majalla" w:cs="Sakkal Majalla" w:hint="cs"/>
          <w:b/>
          <w:bCs/>
          <w:sz w:val="36"/>
          <w:szCs w:val="36"/>
          <w:rtl/>
        </w:rPr>
        <w:t>المبحث الأول: الأشعة السينية</w:t>
      </w:r>
      <w:bookmarkEnd w:id="13"/>
    </w:p>
    <w:p w14:paraId="04E4D7E5" w14:textId="77777777" w:rsidR="009C0059" w:rsidRPr="007E5611" w:rsidRDefault="009C0059" w:rsidP="007E5611">
      <w:pPr>
        <w:spacing w:before="100" w:beforeAutospacing="1" w:after="100" w:afterAutospacing="1" w:line="360" w:lineRule="auto"/>
        <w:jc w:val="both"/>
        <w:outlineLvl w:val="2"/>
        <w:rPr>
          <w:rFonts w:ascii="Sakkal Majalla" w:hAnsi="Sakkal Majalla" w:cs="Sakkal Majalla"/>
          <w:b/>
          <w:bCs/>
          <w:sz w:val="32"/>
          <w:szCs w:val="32"/>
        </w:rPr>
      </w:pPr>
      <w:bookmarkStart w:id="14" w:name="_Toc192711545"/>
      <w:r w:rsidRPr="007E5611">
        <w:rPr>
          <w:rFonts w:ascii="Sakkal Majalla" w:hAnsi="Sakkal Majalla" w:cs="Sakkal Majalla"/>
          <w:b/>
          <w:bCs/>
          <w:sz w:val="32"/>
          <w:szCs w:val="32"/>
          <w:rtl/>
        </w:rPr>
        <w:t>مقدمة</w:t>
      </w:r>
      <w:bookmarkEnd w:id="14"/>
    </w:p>
    <w:p w14:paraId="5A3B2EA7"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الأشعة السينية هي نطاق من الطيف الكهرومغناطيسي وتقع بين أشعة جاما العالية الطاقة، والأشعة فوق البنفسجية الأقل في الطاقة وبالتالي فهي أشعة غير مرئية، لان طاقة فوتوناتها أكبر من طاقة الأشعة المرئية بكثير ما يعني ان ترددها كبير وطولها الموجي قصير والأشعة السينية ذات أطوال موجية في نطاق 10 سم ولذلك يعبر عن طول الموجة في نطاق الأشعة السينية بوحدة الأنجستروم. (ديدة، 2021)</w:t>
      </w:r>
    </w:p>
    <w:p w14:paraId="2B799AEE"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تنتج من توقف الإلكترونات السريعة وتحول طاقتها الحركية إلى موجات كهرومغناطيسية وهي تلي أشعة جاما من حيث التردد وينحصر ترددها من (10</w:t>
      </w:r>
      <w:r w:rsidRPr="00781A4E">
        <w:rPr>
          <w:rFonts w:ascii="Sakkal Majalla" w:hAnsi="Sakkal Majalla" w:cs="Sakkal Majalla"/>
          <w:sz w:val="28"/>
          <w:szCs w:val="28"/>
          <w:vertAlign w:val="superscript"/>
          <w:rtl/>
        </w:rPr>
        <w:t>17</w:t>
      </w:r>
      <w:r w:rsidRPr="00781A4E">
        <w:rPr>
          <w:rFonts w:ascii="Sakkal Majalla" w:hAnsi="Sakkal Majalla" w:cs="Sakkal Majalla"/>
          <w:sz w:val="28"/>
          <w:szCs w:val="28"/>
          <w:rtl/>
        </w:rPr>
        <w:t>) إلى (10</w:t>
      </w:r>
      <w:r w:rsidRPr="00781A4E">
        <w:rPr>
          <w:rFonts w:ascii="Sakkal Majalla" w:hAnsi="Sakkal Majalla" w:cs="Sakkal Majalla"/>
          <w:sz w:val="28"/>
          <w:szCs w:val="28"/>
          <w:vertAlign w:val="superscript"/>
          <w:rtl/>
        </w:rPr>
        <w:t>19</w:t>
      </w:r>
      <w:r w:rsidRPr="00781A4E">
        <w:rPr>
          <w:rFonts w:ascii="Sakkal Majalla" w:hAnsi="Sakkal Majalla" w:cs="Sakkal Majalla"/>
          <w:sz w:val="28"/>
          <w:szCs w:val="28"/>
          <w:rtl/>
        </w:rPr>
        <w:t>) هيرتز تقريباً، ولذلك فطولها الموجي حوالي قطر الذرة فهي أيضاً ضارة بالإنسان إذا تعرض لها لفترات طويلة وتستخدم في العلاج والتشخيص الطبي. (سماحي، 2019)</w:t>
      </w:r>
    </w:p>
    <w:p w14:paraId="73396344" w14:textId="06EBAD65" w:rsidR="009C0059" w:rsidRPr="007E5611" w:rsidRDefault="007E5611" w:rsidP="007E5611">
      <w:pPr>
        <w:spacing w:before="100" w:beforeAutospacing="1" w:after="100" w:afterAutospacing="1" w:line="360" w:lineRule="auto"/>
        <w:jc w:val="both"/>
        <w:outlineLvl w:val="2"/>
        <w:rPr>
          <w:rFonts w:ascii="Sakkal Majalla" w:hAnsi="Sakkal Majalla" w:cs="Sakkal Majalla"/>
          <w:b/>
          <w:bCs/>
          <w:sz w:val="32"/>
          <w:szCs w:val="32"/>
        </w:rPr>
      </w:pPr>
      <w:bookmarkStart w:id="15" w:name="_Toc192711546"/>
      <w:r w:rsidRPr="007E5611">
        <w:rPr>
          <w:rFonts w:ascii="Sakkal Majalla" w:hAnsi="Sakkal Majalla" w:cs="Sakkal Majalla" w:hint="cs"/>
          <w:b/>
          <w:bCs/>
          <w:sz w:val="32"/>
          <w:szCs w:val="32"/>
          <w:rtl/>
        </w:rPr>
        <w:t xml:space="preserve">1.1.2 </w:t>
      </w:r>
      <w:r w:rsidR="009C0059" w:rsidRPr="007E5611">
        <w:rPr>
          <w:rFonts w:ascii="Sakkal Majalla" w:hAnsi="Sakkal Majalla" w:cs="Sakkal Majalla"/>
          <w:b/>
          <w:bCs/>
          <w:sz w:val="32"/>
          <w:szCs w:val="32"/>
          <w:rtl/>
        </w:rPr>
        <w:t>اكتشاف الأشعة السينية :</w:t>
      </w:r>
      <w:bookmarkEnd w:id="15"/>
    </w:p>
    <w:p w14:paraId="7BA21A7D"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اكتشفت الأشعة السينية عام 1895م من قبل العالم رونتجن بالصدقة عندما كان يدرس كهربائية الغازات والتوصيل الكهربي للإلكترونات داخل أنابيب مفرغة جزئياً من الهواء تدعى أنابيب كروك. (هنيدي، 2019)</w:t>
      </w:r>
    </w:p>
    <w:p w14:paraId="14DF381B"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حول رونتجن اهتمامه من موضوع الغازات إلى دراسة هذا الضوء المجهول الأصل لديه وسماه بالأشعة المجهولة (الأشعة السينية). (أبو راس، 2024)</w:t>
      </w:r>
    </w:p>
    <w:p w14:paraId="52781FAD"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lastRenderedPageBreak/>
        <w:t>أعاد رونتجن تجاربه فوجد لهذه الأشعة القدرة على اختراق الورق والطبقات الخفيفة من المعادن، وأهم من ذلك كله وجد ان أنسجة جسم الإنسان شفافة جداً لهذه الأشعة بينما تمنع عظام الجسم مرور هذه الأشعة. (</w:t>
      </w:r>
      <w:r w:rsidRPr="00781A4E">
        <w:rPr>
          <w:rFonts w:ascii="Sakkal Majalla" w:hAnsi="Sakkal Majalla" w:cs="Sakkal Majalla"/>
          <w:sz w:val="28"/>
          <w:szCs w:val="28"/>
        </w:rPr>
        <w:t>baidi, 2020</w:t>
      </w:r>
      <w:r w:rsidRPr="00781A4E">
        <w:rPr>
          <w:rFonts w:ascii="Sakkal Majalla" w:hAnsi="Sakkal Majalla" w:cs="Sakkal Majalla"/>
          <w:sz w:val="28"/>
          <w:szCs w:val="28"/>
          <w:rtl/>
        </w:rPr>
        <w:t>)</w:t>
      </w:r>
    </w:p>
    <w:p w14:paraId="65640EB4"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يمكن الحصول على الأشعة السينية عند قذف هدف ما بإلكترونات مسرعة بتعجيل عالي ويحدث ذلك داخل أنبوبة تسمى أنبوبة الأشعة السينية.</w:t>
      </w:r>
      <w:r w:rsidRPr="00781A4E">
        <w:rPr>
          <w:rFonts w:ascii="Sakkal Majalla" w:hAnsi="Sakkal Majalla" w:cs="Sakkal Majalla"/>
          <w:sz w:val="28"/>
          <w:szCs w:val="28"/>
          <w:rtl/>
          <w:lang w:bidi="ar-EG"/>
        </w:rPr>
        <w:t xml:space="preserve"> (</w:t>
      </w:r>
      <w:r w:rsidRPr="00781A4E">
        <w:rPr>
          <w:rFonts w:ascii="Sakkal Majalla" w:hAnsi="Sakkal Majalla" w:cs="Sakkal Majalla"/>
          <w:sz w:val="28"/>
          <w:szCs w:val="28"/>
        </w:rPr>
        <w:t>Hassan, 2024</w:t>
      </w:r>
      <w:r w:rsidRPr="00781A4E">
        <w:rPr>
          <w:rFonts w:ascii="Sakkal Majalla" w:hAnsi="Sakkal Majalla" w:cs="Sakkal Majalla"/>
          <w:sz w:val="28"/>
          <w:szCs w:val="28"/>
          <w:rtl/>
          <w:lang w:bidi="ar-EG"/>
        </w:rPr>
        <w:t>)</w:t>
      </w:r>
    </w:p>
    <w:p w14:paraId="4A950DF2" w14:textId="77777777" w:rsidR="009C0059" w:rsidRPr="007E5611" w:rsidRDefault="009C0059" w:rsidP="00781A4E">
      <w:pPr>
        <w:spacing w:before="100" w:beforeAutospacing="1" w:after="100" w:afterAutospacing="1" w:line="360" w:lineRule="auto"/>
        <w:jc w:val="both"/>
        <w:rPr>
          <w:rFonts w:ascii="Sakkal Majalla" w:hAnsi="Sakkal Majalla" w:cs="Sakkal Majalla"/>
          <w:b/>
          <w:bCs/>
          <w:sz w:val="28"/>
          <w:szCs w:val="28"/>
          <w:rtl/>
        </w:rPr>
      </w:pPr>
      <w:r w:rsidRPr="007E5611">
        <w:rPr>
          <w:rFonts w:ascii="Sakkal Majalla" w:hAnsi="Sakkal Majalla" w:cs="Sakkal Majalla"/>
          <w:b/>
          <w:bCs/>
          <w:sz w:val="28"/>
          <w:szCs w:val="28"/>
          <w:rtl/>
        </w:rPr>
        <w:t>من أهم أجزاء أنبوبة الأشعة السينية الكاثود:</w:t>
      </w:r>
    </w:p>
    <w:p w14:paraId="5344CEBC"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يتكون من فتيلة من التنجستين يربط إلى فولتية (15 فولت) لتسخين الكاثود وانبعاث الإلكترونات منه حسب ظاهرة الانبعاث الأيوني الحراري ويسخن الفتيل إلى حوالي 200 سيليزية لكي يبعث الإلكترونات، تتنافر الإلكترونات المنبعثة من الكاثود فيما بينها حسب قانون كولوم لذلك فإن حزمة الإلكترونات تسقط على مساحة واسعة ويمكن منع هذه الظاهرة وجعل الحزمة ضيقة باستخدام وعاء التجميع الذي يحيط بالفتيل ويربط إلى فولتية سالبة لكي تؤثر على الإلكترونات المنبعثة من الفتيل بقوة تنافر وتجميع الحزمة في مساحة صغيرة، وعادة ما يصنع الوعاء من النيكل، بعض أجهزة الأشعة السينية الحديثة تحتوي على فتيلين أو ثلاثة وكل فتيلة تمثل نقطة تجمع الإلكترونات على الأنود قد يتبخر من مادة الفتيلة عند الاستخدام مما يؤدي إلى تقليل عمر اشتعال الفتيلة لذلك يوجد في أنبوب الأشعة السينية دوائر كهربية تسيطر على تسخين الفتيلة لزمن قصير هو زمن التعرض فقط. (</w:t>
      </w:r>
      <w:r w:rsidRPr="00781A4E">
        <w:rPr>
          <w:rFonts w:ascii="Sakkal Majalla" w:hAnsi="Sakkal Majalla" w:cs="Sakkal Majalla"/>
          <w:sz w:val="28"/>
          <w:szCs w:val="28"/>
        </w:rPr>
        <w:t>Abukoa, 2019</w:t>
      </w:r>
      <w:r w:rsidRPr="00781A4E">
        <w:rPr>
          <w:rFonts w:ascii="Sakkal Majalla" w:hAnsi="Sakkal Majalla" w:cs="Sakkal Majalla"/>
          <w:sz w:val="28"/>
          <w:szCs w:val="28"/>
          <w:rtl/>
        </w:rPr>
        <w:t>)</w:t>
      </w:r>
    </w:p>
    <w:p w14:paraId="11BBE9A0"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أيضا من أجزاء أنبو بالأشعة السينية الأنود وهو أحد أقطاب الأشعة السينية الذي يربط إلى فولتية موجبة عالية لكي يجذب الإلكترونات المنبعثة من الفتيل بقوة كبيرة، المنطقة التي تقصف بالإلكترونات تسمى بنقطة البؤرة وكلما كانت مساحة البؤرة كبيرة فإن الحرارة الناتجة عن تصادم إلكترونات الكثود بالأنود سوف تتوزع على مساحة أكبر وتقلل من احتمال ذوبان الأنود .</w:t>
      </w:r>
      <w:r w:rsidRPr="00781A4E">
        <w:rPr>
          <w:rFonts w:ascii="Sakkal Majalla" w:hAnsi="Sakkal Majalla" w:cs="Sakkal Majalla"/>
          <w:sz w:val="28"/>
          <w:szCs w:val="28"/>
          <w:rtl/>
          <w:lang w:bidi="ar-EG"/>
        </w:rPr>
        <w:t xml:space="preserve"> (</w:t>
      </w:r>
      <w:r w:rsidRPr="00781A4E">
        <w:rPr>
          <w:rFonts w:ascii="Sakkal Majalla" w:hAnsi="Sakkal Majalla" w:cs="Sakkal Majalla"/>
          <w:sz w:val="28"/>
          <w:szCs w:val="28"/>
        </w:rPr>
        <w:t>Shalash, 2021</w:t>
      </w:r>
      <w:r w:rsidRPr="00781A4E">
        <w:rPr>
          <w:rFonts w:ascii="Sakkal Majalla" w:hAnsi="Sakkal Majalla" w:cs="Sakkal Majalla"/>
          <w:sz w:val="28"/>
          <w:szCs w:val="28"/>
          <w:rtl/>
          <w:lang w:bidi="ar-EG"/>
        </w:rPr>
        <w:t>)</w:t>
      </w:r>
    </w:p>
    <w:p w14:paraId="70FE651B" w14:textId="4178A868" w:rsidR="009C0059" w:rsidRPr="007E5611" w:rsidRDefault="007E5611" w:rsidP="007E5611">
      <w:pPr>
        <w:spacing w:before="100" w:beforeAutospacing="1" w:after="100" w:afterAutospacing="1" w:line="360" w:lineRule="auto"/>
        <w:jc w:val="both"/>
        <w:outlineLvl w:val="2"/>
        <w:rPr>
          <w:rFonts w:ascii="Sakkal Majalla" w:hAnsi="Sakkal Majalla" w:cs="Sakkal Majalla"/>
          <w:b/>
          <w:bCs/>
          <w:sz w:val="32"/>
          <w:szCs w:val="32"/>
          <w:rtl/>
        </w:rPr>
      </w:pPr>
      <w:bookmarkStart w:id="16" w:name="_Toc192711547"/>
      <w:r w:rsidRPr="007E5611">
        <w:rPr>
          <w:rFonts w:ascii="Sakkal Majalla" w:hAnsi="Sakkal Majalla" w:cs="Sakkal Majalla" w:hint="cs"/>
          <w:b/>
          <w:bCs/>
          <w:sz w:val="32"/>
          <w:szCs w:val="32"/>
          <w:rtl/>
        </w:rPr>
        <w:t xml:space="preserve">2.1.2 </w:t>
      </w:r>
      <w:r w:rsidR="009C0059" w:rsidRPr="007E5611">
        <w:rPr>
          <w:rFonts w:ascii="Sakkal Majalla" w:hAnsi="Sakkal Majalla" w:cs="Sakkal Majalla"/>
          <w:b/>
          <w:bCs/>
          <w:sz w:val="32"/>
          <w:szCs w:val="32"/>
          <w:rtl/>
        </w:rPr>
        <w:t>خواص الأشعة السينية:</w:t>
      </w:r>
      <w:bookmarkEnd w:id="16"/>
    </w:p>
    <w:p w14:paraId="6A79AFAC"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lastRenderedPageBreak/>
        <w:t>الموجة الأشعة السينية خاصية نفاذ الإشعاع خلال المواد المعتمة للضوء الذي يعتمد على طول الإشعاع وهو بدوره يعتمد على فرق الجهد المستخدم، حيث تمتص الأشعة تدريجيا عند مرورها خلال الوسط وتعتمد درجة الامتصاص على الوزن الذري للوسط الذي تمر من خلاله الأشعة، وكثافة الوسط، وطاقة الأشعة السينية النافذة.</w:t>
      </w:r>
    </w:p>
    <w:p w14:paraId="595544DB"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تستعمل خاصية الاختراق أو النفاذ عملياً في الأشعة التشخيصية حيث تعتمد الأشعة التشخيصية على درجات الامتصاص حسب تركيبة الجسم، وفي حالة الوقاية من الإشعاع تشمل الاستعمالات العلمية على تصميم الحواجز من الإشعاع لامتصاص الأشعة وتمنعها من الوصول للشخص المراد حمايته . (</w:t>
      </w:r>
      <w:r w:rsidRPr="00781A4E">
        <w:rPr>
          <w:rFonts w:ascii="Sakkal Majalla" w:hAnsi="Sakkal Majalla" w:cs="Sakkal Majalla"/>
          <w:sz w:val="28"/>
          <w:szCs w:val="28"/>
        </w:rPr>
        <w:t>Akhwaiter, 2024</w:t>
      </w:r>
      <w:r w:rsidRPr="00781A4E">
        <w:rPr>
          <w:rFonts w:ascii="Sakkal Majalla" w:hAnsi="Sakkal Majalla" w:cs="Sakkal Majalla"/>
          <w:sz w:val="28"/>
          <w:szCs w:val="28"/>
          <w:rtl/>
        </w:rPr>
        <w:t>)</w:t>
      </w:r>
    </w:p>
    <w:p w14:paraId="373F6A90"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 xml:space="preserve">أيضاً من خواص الأشعة السينية التأثير والإثارة، فتسبب الأشعة السينية تأين وإثارة الذرات في المواد التي تمر خلالها وتحول الوسط المتعادل كهربياً إلى وسط مشحون، تستخدم هذه الظاهرة في التطبيقات الطبية والعلاجية كتدمير الخلايا الخبيثة كما تسبب الأشعة السينية تغيرات كيميائية في المواد التي تمر من خلالها ومن أهم التغيرات الكيميائية بواسطة الأشعة السينية هي أكسدة كبريتات الحديدوز في محلول كبريتات الحديديك، تعتبر هذه الفكرة أساس النظام الكيميائي لقياس جرعة الأشعة السينية ويسمى هذا النظام بنظام فرايك لقياس الجرعة </w:t>
      </w:r>
      <w:r w:rsidRPr="00781A4E">
        <w:rPr>
          <w:rFonts w:ascii="Sakkal Majalla" w:hAnsi="Sakkal Majalla" w:cs="Sakkal Majalla"/>
          <w:sz w:val="28"/>
          <w:szCs w:val="28"/>
        </w:rPr>
        <w:t>dosimtryfricke)</w:t>
      </w:r>
      <w:r w:rsidRPr="00781A4E">
        <w:rPr>
          <w:rFonts w:ascii="Sakkal Majalla" w:hAnsi="Sakkal Majalla" w:cs="Sakkal Majalla"/>
          <w:sz w:val="28"/>
          <w:szCs w:val="28"/>
          <w:rtl/>
        </w:rPr>
        <w:t>) بالإضافة إلى ذلك تسبب الأشعة السينية تأثيرات حيوية على الخلايا حيث أنه تتأثر الخلية الحية نفسها بالأشعة السينية أو بطريقة غير مباشرة نتيجة للتغيرات الكيميائية حول الخلايا الحية.</w:t>
      </w:r>
      <w:r w:rsidRPr="00781A4E">
        <w:rPr>
          <w:rFonts w:ascii="Sakkal Majalla" w:hAnsi="Sakkal Majalla" w:cs="Sakkal Majalla"/>
          <w:sz w:val="28"/>
          <w:szCs w:val="28"/>
          <w:rtl/>
          <w:lang w:bidi="ar-EG"/>
        </w:rPr>
        <w:t xml:space="preserve"> (</w:t>
      </w:r>
      <w:r w:rsidRPr="00781A4E">
        <w:rPr>
          <w:rFonts w:ascii="Sakkal Majalla" w:hAnsi="Sakkal Majalla" w:cs="Sakkal Majalla"/>
          <w:sz w:val="28"/>
          <w:szCs w:val="28"/>
        </w:rPr>
        <w:t>Al-Rashidi, 2022</w:t>
      </w:r>
      <w:r w:rsidRPr="00781A4E">
        <w:rPr>
          <w:rFonts w:ascii="Sakkal Majalla" w:hAnsi="Sakkal Majalla" w:cs="Sakkal Majalla"/>
          <w:sz w:val="28"/>
          <w:szCs w:val="28"/>
          <w:rtl/>
          <w:lang w:bidi="ar-EG"/>
        </w:rPr>
        <w:t>)</w:t>
      </w:r>
    </w:p>
    <w:p w14:paraId="16E7EA76"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تؤثر الأشعة السينية على أفلام التصوير حيث انها تولد صورة مستترة على المستحلب الفوتوغرافي التي يمكن تحميضها للحصول على صورة مرئية، ولا تنعكس ولا تعاني انكسار ولهذا لا يمكن جمعها أو تشتيتها بواسطة العدسات ولكن تحت ظروف خاصة يمكن أن تنعكس وتنكسر، وهي لا تتأثر بوجود مجال مغناطيسي أو مجال كهربي وهذا يدل على أنها لا تحمل شحنة كهربية وتنساب بخط مستقيم وسرعة مساوية لسرعة الضوء. (</w:t>
      </w:r>
      <w:r w:rsidRPr="00781A4E">
        <w:rPr>
          <w:rFonts w:ascii="Sakkal Majalla" w:hAnsi="Sakkal Majalla" w:cs="Sakkal Majalla"/>
          <w:sz w:val="28"/>
          <w:szCs w:val="28"/>
        </w:rPr>
        <w:t>Al-Daroubi, 2020</w:t>
      </w:r>
      <w:r w:rsidRPr="00781A4E">
        <w:rPr>
          <w:rFonts w:ascii="Sakkal Majalla" w:hAnsi="Sakkal Majalla" w:cs="Sakkal Majalla"/>
          <w:sz w:val="28"/>
          <w:szCs w:val="28"/>
          <w:rtl/>
        </w:rPr>
        <w:t>)</w:t>
      </w:r>
    </w:p>
    <w:p w14:paraId="5A1A63AB"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lastRenderedPageBreak/>
        <w:t>أيضاً تتمتع الأشعة السينية بازدواجية الطبيعة كالضوء المرئي، فهي تبدو في بعض الميادين كالموجة (الحيود مثلا) وفي البعض الآخر كمجموعة حبيبات طاقة قادرة على تحديد إلكترون أو أكثر في الأجسام الصلبة محدثة بذلك تياراً كهربيا .</w:t>
      </w:r>
      <w:r w:rsidRPr="00781A4E">
        <w:rPr>
          <w:rFonts w:ascii="Sakkal Majalla" w:hAnsi="Sakkal Majalla" w:cs="Sakkal Majalla"/>
          <w:sz w:val="28"/>
          <w:szCs w:val="28"/>
          <w:rtl/>
          <w:lang w:bidi="ar-EG"/>
        </w:rPr>
        <w:t xml:space="preserve"> (ديدة، 2021)</w:t>
      </w:r>
    </w:p>
    <w:p w14:paraId="416E76CE" w14:textId="3DE10448" w:rsidR="009C0059" w:rsidRPr="007E5611" w:rsidRDefault="007E5611" w:rsidP="007E5611">
      <w:pPr>
        <w:spacing w:before="100" w:beforeAutospacing="1" w:after="100" w:afterAutospacing="1" w:line="360" w:lineRule="auto"/>
        <w:jc w:val="both"/>
        <w:outlineLvl w:val="2"/>
        <w:rPr>
          <w:rFonts w:ascii="Sakkal Majalla" w:hAnsi="Sakkal Majalla" w:cs="Sakkal Majalla"/>
          <w:b/>
          <w:bCs/>
          <w:sz w:val="32"/>
          <w:szCs w:val="32"/>
          <w:rtl/>
        </w:rPr>
      </w:pPr>
      <w:bookmarkStart w:id="17" w:name="_Toc192711548"/>
      <w:r w:rsidRPr="007E5611">
        <w:rPr>
          <w:rFonts w:ascii="Sakkal Majalla" w:hAnsi="Sakkal Majalla" w:cs="Sakkal Majalla" w:hint="cs"/>
          <w:b/>
          <w:bCs/>
          <w:sz w:val="32"/>
          <w:szCs w:val="32"/>
          <w:rtl/>
        </w:rPr>
        <w:t xml:space="preserve">3.1.2 </w:t>
      </w:r>
      <w:r w:rsidR="009C0059" w:rsidRPr="007E5611">
        <w:rPr>
          <w:rFonts w:ascii="Sakkal Majalla" w:hAnsi="Sakkal Majalla" w:cs="Sakkal Majalla"/>
          <w:b/>
          <w:bCs/>
          <w:sz w:val="32"/>
          <w:szCs w:val="32"/>
          <w:rtl/>
        </w:rPr>
        <w:t>إنتاج الأشعة السينية:</w:t>
      </w:r>
      <w:bookmarkEnd w:id="17"/>
    </w:p>
    <w:p w14:paraId="45D094F4" w14:textId="77777777" w:rsidR="009C0059" w:rsidRPr="007E5611" w:rsidRDefault="009C0059" w:rsidP="00781A4E">
      <w:pPr>
        <w:spacing w:before="100" w:beforeAutospacing="1" w:after="100" w:afterAutospacing="1" w:line="360" w:lineRule="auto"/>
        <w:jc w:val="both"/>
        <w:rPr>
          <w:rFonts w:ascii="Sakkal Majalla" w:hAnsi="Sakkal Majalla" w:cs="Sakkal Majalla"/>
          <w:b/>
          <w:bCs/>
          <w:sz w:val="28"/>
          <w:szCs w:val="28"/>
        </w:rPr>
      </w:pPr>
      <w:r w:rsidRPr="007E5611">
        <w:rPr>
          <w:rFonts w:ascii="Sakkal Majalla" w:hAnsi="Sakkal Majalla" w:cs="Sakkal Majalla"/>
          <w:b/>
          <w:bCs/>
          <w:sz w:val="28"/>
          <w:szCs w:val="28"/>
          <w:rtl/>
        </w:rPr>
        <w:t>تصدر الأشعة السينية بطريقتين:</w:t>
      </w:r>
    </w:p>
    <w:p w14:paraId="6DEF1F7E" w14:textId="77777777" w:rsidR="009C0059" w:rsidRPr="007E5611" w:rsidRDefault="009C0059" w:rsidP="00F4296B">
      <w:pPr>
        <w:pStyle w:val="ListParagraph"/>
        <w:numPr>
          <w:ilvl w:val="0"/>
          <w:numId w:val="22"/>
        </w:numPr>
        <w:spacing w:before="100" w:beforeAutospacing="1" w:after="100" w:afterAutospacing="1" w:line="360" w:lineRule="auto"/>
        <w:ind w:left="423"/>
        <w:jc w:val="both"/>
        <w:rPr>
          <w:rFonts w:ascii="Sakkal Majalla" w:hAnsi="Sakkal Majalla" w:cs="Sakkal Majalla"/>
          <w:sz w:val="28"/>
          <w:szCs w:val="28"/>
          <w:rtl/>
        </w:rPr>
      </w:pPr>
      <w:r w:rsidRPr="007E5611">
        <w:rPr>
          <w:rFonts w:ascii="Sakkal Majalla" w:hAnsi="Sakkal Majalla" w:cs="Sakkal Majalla"/>
          <w:sz w:val="28"/>
          <w:szCs w:val="28"/>
          <w:rtl/>
        </w:rPr>
        <w:t>بواسطة تعجيل الجسيمات المشحونة وتكون عادة الإلكترونات وهذه تكون أشعة انكباح التي تشكل طيف مستمر أي خليط من الموجات الكهرومغناطيسية القصيرة والقصيرة جدا. (سماحي، 2019)</w:t>
      </w:r>
    </w:p>
    <w:p w14:paraId="09981039" w14:textId="77777777" w:rsidR="009C0059" w:rsidRPr="007E5611" w:rsidRDefault="009C0059" w:rsidP="00F4296B">
      <w:pPr>
        <w:pStyle w:val="ListParagraph"/>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7E5611">
        <w:rPr>
          <w:rFonts w:ascii="Sakkal Majalla" w:hAnsi="Sakkal Majalla" w:cs="Sakkal Majalla"/>
          <w:sz w:val="28"/>
          <w:szCs w:val="28"/>
          <w:rtl/>
        </w:rPr>
        <w:t>أو عند انتقال الإلكترون في غلاف الذرة أو الجزيء من مستوى عالي جدا للطاقة إلى مستوى منخفض، وهي الأشعة السينية المتميزة بطول موجي معين ويكون لها طاقة محددة.  (هنيدي، 2019)</w:t>
      </w:r>
    </w:p>
    <w:p w14:paraId="29B32078" w14:textId="17F1A468" w:rsidR="009C0059" w:rsidRPr="007E5611" w:rsidRDefault="007E5611" w:rsidP="007E5611">
      <w:pPr>
        <w:spacing w:before="100" w:beforeAutospacing="1" w:after="100" w:afterAutospacing="1" w:line="360" w:lineRule="auto"/>
        <w:jc w:val="both"/>
        <w:outlineLvl w:val="2"/>
        <w:rPr>
          <w:rFonts w:ascii="Sakkal Majalla" w:hAnsi="Sakkal Majalla" w:cs="Sakkal Majalla"/>
          <w:b/>
          <w:bCs/>
          <w:sz w:val="32"/>
          <w:szCs w:val="32"/>
        </w:rPr>
      </w:pPr>
      <w:bookmarkStart w:id="18" w:name="_Toc192711549"/>
      <w:r w:rsidRPr="007E5611">
        <w:rPr>
          <w:rFonts w:ascii="Sakkal Majalla" w:hAnsi="Sakkal Majalla" w:cs="Sakkal Majalla" w:hint="cs"/>
          <w:b/>
          <w:bCs/>
          <w:sz w:val="32"/>
          <w:szCs w:val="32"/>
          <w:rtl/>
        </w:rPr>
        <w:t xml:space="preserve">4.1.2 </w:t>
      </w:r>
      <w:r w:rsidR="009C0059" w:rsidRPr="007E5611">
        <w:rPr>
          <w:rFonts w:ascii="Sakkal Majalla" w:hAnsi="Sakkal Majalla" w:cs="Sakkal Majalla"/>
          <w:b/>
          <w:bCs/>
          <w:sz w:val="32"/>
          <w:szCs w:val="32"/>
          <w:rtl/>
        </w:rPr>
        <w:t>أنواع الأشعة السينية:</w:t>
      </w:r>
      <w:bookmarkEnd w:id="18"/>
    </w:p>
    <w:p w14:paraId="57F15330"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 xml:space="preserve">تعتبر الأشعة السينية ظاهرة كهروضوئية عكسية لأن الأشعة السينية تتولد نتيجة لتحول طاقة الإلكترونات المعجلة المنبعثة من الكاثود والساقطة على الهدف المثبت على الأنود إلى فوتونات وتكون هذه الأشعة على نوعين: </w:t>
      </w:r>
    </w:p>
    <w:p w14:paraId="133AABFF" w14:textId="77777777" w:rsidR="009C0059" w:rsidRPr="007E5611" w:rsidRDefault="009C0059" w:rsidP="00F4296B">
      <w:pPr>
        <w:numPr>
          <w:ilvl w:val="0"/>
          <w:numId w:val="4"/>
        </w:numPr>
        <w:spacing w:before="100" w:beforeAutospacing="1" w:after="100" w:afterAutospacing="1" w:line="360" w:lineRule="auto"/>
        <w:jc w:val="both"/>
        <w:rPr>
          <w:rFonts w:ascii="Sakkal Majalla" w:hAnsi="Sakkal Majalla" w:cs="Sakkal Majalla"/>
          <w:b/>
          <w:bCs/>
          <w:sz w:val="28"/>
          <w:szCs w:val="28"/>
        </w:rPr>
      </w:pPr>
      <w:r w:rsidRPr="007E5611">
        <w:rPr>
          <w:rFonts w:ascii="Sakkal Majalla" w:hAnsi="Sakkal Majalla" w:cs="Sakkal Majalla"/>
          <w:b/>
          <w:bCs/>
          <w:sz w:val="28"/>
          <w:szCs w:val="28"/>
          <w:rtl/>
        </w:rPr>
        <w:t>الأشعة السينية المميزة (ذات الطيف الخطي الحاد):</w:t>
      </w:r>
    </w:p>
    <w:p w14:paraId="4CE5121A"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عند سقوط الإلكترونات السريعة على ذرات الهدف فإن هذه الإلكترونات تقتلع أحد الالكترونات الداخلية للهدف وقد يغادر نهائيا فتحصل حالة التأين أو قد يرتفع إلى مدار أكثر طاقة وتحصل حالة التهيج وفي كلتا الحالتين تكون الذرة متهيجة فتحاول العودة إلى وضع الاستقرار عندما يهبط أحد الكترونات المدارات العليا ذات الطاقة العالية ليمتلئ الفراغ الذي تولد فيه المدارات الداخلية ونتيجة لفرق الطاقة بين المدار العلوي والمدار الداخلي تبعث الطاقة بشكل فوتونات للأشعة السينية. ولهذه الأشعة صفة مميزة لذرات الهدف بحيث ان: (أبو راس، 2024)</w:t>
      </w:r>
    </w:p>
    <w:p w14:paraId="0AF45FB1" w14:textId="77777777" w:rsidR="009C0059" w:rsidRPr="007E5611" w:rsidRDefault="009C0059" w:rsidP="007E5611">
      <w:pPr>
        <w:spacing w:before="100" w:beforeAutospacing="1" w:after="100" w:afterAutospacing="1" w:line="360" w:lineRule="auto"/>
        <w:jc w:val="center"/>
        <w:rPr>
          <w:rFonts w:ascii="Sakkal Majalla" w:hAnsi="Sakkal Majalla" w:cs="Sakkal Majalla"/>
          <w:b/>
          <w:bCs/>
          <w:sz w:val="28"/>
          <w:szCs w:val="28"/>
          <w:rtl/>
        </w:rPr>
      </w:pPr>
      <w:proofErr w:type="gramStart"/>
      <w:r w:rsidRPr="007E5611">
        <w:rPr>
          <w:rFonts w:ascii="Sakkal Majalla" w:hAnsi="Sakkal Majalla" w:cs="Sakkal Majalla"/>
          <w:b/>
          <w:bCs/>
          <w:sz w:val="28"/>
          <w:szCs w:val="28"/>
        </w:rPr>
        <w:lastRenderedPageBreak/>
        <w:t>hv</w:t>
      </w:r>
      <w:proofErr w:type="gramEnd"/>
      <w:r w:rsidRPr="007E5611">
        <w:rPr>
          <w:rFonts w:ascii="Sakkal Majalla" w:hAnsi="Sakkal Majalla" w:cs="Sakkal Majalla"/>
          <w:b/>
          <w:bCs/>
          <w:sz w:val="28"/>
          <w:szCs w:val="28"/>
        </w:rPr>
        <w:t xml:space="preserve"> = E</w:t>
      </w:r>
      <w:r w:rsidRPr="007E5611">
        <w:rPr>
          <w:rFonts w:ascii="Sakkal Majalla" w:hAnsi="Sakkal Majalla" w:cs="Sakkal Majalla"/>
          <w:b/>
          <w:bCs/>
          <w:sz w:val="28"/>
          <w:szCs w:val="28"/>
          <w:vertAlign w:val="subscript"/>
        </w:rPr>
        <w:t>1</w:t>
      </w:r>
      <w:r w:rsidRPr="007E5611">
        <w:rPr>
          <w:rFonts w:ascii="Sakkal Majalla" w:hAnsi="Sakkal Majalla" w:cs="Sakkal Majalla"/>
          <w:b/>
          <w:bCs/>
          <w:sz w:val="28"/>
          <w:szCs w:val="28"/>
        </w:rPr>
        <w:t xml:space="preserve"> - E</w:t>
      </w:r>
      <w:r w:rsidRPr="007E5611">
        <w:rPr>
          <w:rFonts w:ascii="Sakkal Majalla" w:hAnsi="Sakkal Majalla" w:cs="Sakkal Majalla"/>
          <w:b/>
          <w:bCs/>
          <w:sz w:val="28"/>
          <w:szCs w:val="28"/>
          <w:vertAlign w:val="subscript"/>
        </w:rPr>
        <w:t>2</w:t>
      </w:r>
    </w:p>
    <w:p w14:paraId="5C07C086" w14:textId="77777777" w:rsidR="009C0059" w:rsidRPr="007E5611" w:rsidRDefault="009C0059" w:rsidP="00781A4E">
      <w:pPr>
        <w:spacing w:before="100" w:beforeAutospacing="1" w:after="100" w:afterAutospacing="1" w:line="360" w:lineRule="auto"/>
        <w:jc w:val="both"/>
        <w:rPr>
          <w:rFonts w:ascii="Sakkal Majalla" w:hAnsi="Sakkal Majalla" w:cs="Sakkal Majalla"/>
          <w:b/>
          <w:bCs/>
          <w:sz w:val="28"/>
          <w:szCs w:val="28"/>
          <w:rtl/>
        </w:rPr>
      </w:pPr>
      <w:r w:rsidRPr="007E5611">
        <w:rPr>
          <w:rFonts w:ascii="Sakkal Majalla" w:hAnsi="Sakkal Majalla" w:cs="Sakkal Majalla"/>
          <w:b/>
          <w:bCs/>
          <w:sz w:val="28"/>
          <w:szCs w:val="28"/>
          <w:rtl/>
        </w:rPr>
        <w:t>حيث أن:</w:t>
      </w:r>
    </w:p>
    <w:p w14:paraId="3071A980" w14:textId="4B54F844" w:rsidR="009C0059" w:rsidRPr="00781A4E" w:rsidRDefault="009C0059" w:rsidP="007E5611">
      <w:pPr>
        <w:bidi w:val="0"/>
        <w:spacing w:before="100" w:beforeAutospacing="1" w:after="100" w:afterAutospacing="1" w:line="360" w:lineRule="auto"/>
        <w:jc w:val="both"/>
        <w:rPr>
          <w:rFonts w:ascii="Sakkal Majalla" w:hAnsi="Sakkal Majalla" w:cs="Sakkal Majalla"/>
          <w:sz w:val="28"/>
          <w:szCs w:val="28"/>
          <w:rtl/>
          <w:lang w:bidi="ar-EG"/>
        </w:rPr>
      </w:pPr>
      <w:r w:rsidRPr="00781A4E">
        <w:rPr>
          <w:rFonts w:ascii="Sakkal Majalla" w:hAnsi="Sakkal Majalla" w:cs="Sakkal Majalla"/>
          <w:sz w:val="28"/>
          <w:szCs w:val="28"/>
        </w:rPr>
        <w:t xml:space="preserve"> H</w:t>
      </w:r>
      <w:r w:rsidR="007E5611">
        <w:rPr>
          <w:rFonts w:ascii="Times New Roman" w:hAnsi="Times New Roman" w:cs="Times New Roman"/>
          <w:sz w:val="28"/>
          <w:szCs w:val="28"/>
        </w:rPr>
        <w:t xml:space="preserve"> </w:t>
      </w:r>
      <w:r w:rsidRPr="00781A4E">
        <w:rPr>
          <w:rFonts w:ascii="Times New Roman" w:hAnsi="Times New Roman" w:cs="Times New Roman"/>
          <w:sz w:val="28"/>
          <w:szCs w:val="28"/>
        </w:rPr>
        <w:t>≡</w:t>
      </w:r>
      <w:r w:rsidRPr="00781A4E">
        <w:rPr>
          <w:rFonts w:ascii="Sakkal Majalla" w:hAnsi="Sakkal Majalla" w:cs="Sakkal Majalla"/>
          <w:sz w:val="28"/>
          <w:szCs w:val="28"/>
        </w:rPr>
        <w:t xml:space="preserve"> </w:t>
      </w:r>
      <w:r w:rsidRPr="00781A4E">
        <w:rPr>
          <w:rFonts w:ascii="Sakkal Majalla" w:hAnsi="Sakkal Majalla" w:cs="Sakkal Majalla"/>
          <w:sz w:val="28"/>
          <w:szCs w:val="28"/>
          <w:rtl/>
        </w:rPr>
        <w:t>ثابت بلاك</w:t>
      </w:r>
    </w:p>
    <w:p w14:paraId="13805EA8" w14:textId="77777777" w:rsidR="009C0059" w:rsidRPr="007E5611" w:rsidRDefault="009C0059" w:rsidP="00781A4E">
      <w:pPr>
        <w:spacing w:before="100" w:beforeAutospacing="1" w:after="100" w:afterAutospacing="1" w:line="360" w:lineRule="auto"/>
        <w:jc w:val="both"/>
        <w:rPr>
          <w:rFonts w:ascii="Sakkal Majalla" w:hAnsi="Sakkal Majalla" w:cs="Sakkal Majalla"/>
          <w:b/>
          <w:bCs/>
          <w:sz w:val="28"/>
          <w:szCs w:val="28"/>
          <w:rtl/>
        </w:rPr>
      </w:pPr>
      <w:r w:rsidRPr="007E5611">
        <w:rPr>
          <w:rFonts w:ascii="Sakkal Majalla" w:hAnsi="Sakkal Majalla" w:cs="Sakkal Majalla"/>
          <w:b/>
          <w:bCs/>
          <w:sz w:val="28"/>
          <w:szCs w:val="28"/>
          <w:rtl/>
        </w:rPr>
        <w:t>النص المستخرج من الصورة هو</w:t>
      </w:r>
      <w:r w:rsidRPr="007E5611">
        <w:rPr>
          <w:rFonts w:ascii="Sakkal Majalla" w:hAnsi="Sakkal Majalla" w:cs="Sakkal Majalla"/>
          <w:b/>
          <w:bCs/>
          <w:sz w:val="28"/>
          <w:szCs w:val="28"/>
        </w:rPr>
        <w:t>:</w:t>
      </w:r>
    </w:p>
    <w:p w14:paraId="3EBC0DA0" w14:textId="77777777" w:rsidR="009C0059" w:rsidRPr="00781A4E" w:rsidRDefault="009C0059" w:rsidP="007E5611">
      <w:pPr>
        <w:bidi w:val="0"/>
        <w:spacing w:before="100" w:beforeAutospacing="1" w:after="100" w:afterAutospacing="1" w:line="360" w:lineRule="auto"/>
        <w:jc w:val="both"/>
        <w:rPr>
          <w:rFonts w:ascii="Sakkal Majalla" w:hAnsi="Sakkal Majalla" w:cs="Sakkal Majalla"/>
          <w:sz w:val="28"/>
          <w:szCs w:val="28"/>
        </w:rPr>
      </w:pPr>
      <w:r w:rsidRPr="00781A4E">
        <w:rPr>
          <w:rFonts w:ascii="Sakkal Majalla" w:hAnsi="Sakkal Majalla" w:cs="Sakkal Majalla"/>
          <w:sz w:val="28"/>
          <w:szCs w:val="28"/>
        </w:rPr>
        <w:t xml:space="preserve"> V</w:t>
      </w:r>
      <w:r w:rsidRPr="00781A4E">
        <w:rPr>
          <w:rFonts w:ascii="Times New Roman" w:hAnsi="Times New Roman" w:cs="Times New Roman"/>
          <w:sz w:val="28"/>
          <w:szCs w:val="28"/>
        </w:rPr>
        <w:t>≡</w:t>
      </w:r>
      <w:r w:rsidRPr="00781A4E">
        <w:rPr>
          <w:rFonts w:ascii="Sakkal Majalla" w:hAnsi="Sakkal Majalla" w:cs="Sakkal Majalla"/>
          <w:sz w:val="28"/>
          <w:szCs w:val="28"/>
          <w:rtl/>
        </w:rPr>
        <w:t>تردد الفوتونات</w:t>
      </w:r>
      <w:r w:rsidRPr="00781A4E">
        <w:rPr>
          <w:rFonts w:ascii="Sakkal Majalla" w:hAnsi="Sakkal Majalla" w:cs="Sakkal Majalla"/>
          <w:sz w:val="28"/>
          <w:szCs w:val="28"/>
        </w:rPr>
        <w:t>E</w:t>
      </w:r>
      <w:r w:rsidRPr="00781A4E">
        <w:rPr>
          <w:rFonts w:ascii="Times New Roman" w:hAnsi="Times New Roman" w:cs="Times New Roman"/>
          <w:sz w:val="28"/>
          <w:szCs w:val="28"/>
        </w:rPr>
        <w:t>₁≡</w:t>
      </w:r>
      <w:r w:rsidRPr="00781A4E">
        <w:rPr>
          <w:rFonts w:ascii="Sakkal Majalla" w:hAnsi="Sakkal Majalla" w:cs="Sakkal Majalla"/>
          <w:sz w:val="28"/>
          <w:szCs w:val="28"/>
        </w:rPr>
        <w:t xml:space="preserve"> </w:t>
      </w:r>
      <w:r w:rsidRPr="00781A4E">
        <w:rPr>
          <w:rFonts w:ascii="Sakkal Majalla" w:hAnsi="Sakkal Majalla" w:cs="Sakkal Majalla"/>
          <w:sz w:val="28"/>
          <w:szCs w:val="28"/>
          <w:rtl/>
        </w:rPr>
        <w:t>طاقة الإلكترون في المدار الداخلي</w:t>
      </w:r>
      <w:r w:rsidRPr="00781A4E">
        <w:rPr>
          <w:rFonts w:ascii="Sakkal Majalla" w:hAnsi="Sakkal Majalla" w:cs="Sakkal Majalla"/>
          <w:sz w:val="28"/>
          <w:szCs w:val="28"/>
        </w:rPr>
        <w:br/>
        <w:t>E</w:t>
      </w:r>
      <w:r w:rsidRPr="00781A4E">
        <w:rPr>
          <w:rFonts w:ascii="Times New Roman" w:hAnsi="Times New Roman" w:cs="Times New Roman"/>
          <w:sz w:val="28"/>
          <w:szCs w:val="28"/>
        </w:rPr>
        <w:t>₂≡</w:t>
      </w:r>
      <w:r w:rsidRPr="00781A4E">
        <w:rPr>
          <w:rFonts w:ascii="Sakkal Majalla" w:hAnsi="Sakkal Majalla" w:cs="Sakkal Majalla"/>
          <w:sz w:val="28"/>
          <w:szCs w:val="28"/>
        </w:rPr>
        <w:t xml:space="preserve"> </w:t>
      </w:r>
      <w:r w:rsidRPr="00781A4E">
        <w:rPr>
          <w:rFonts w:ascii="Sakkal Majalla" w:hAnsi="Sakkal Majalla" w:cs="Sakkal Majalla"/>
          <w:sz w:val="28"/>
          <w:szCs w:val="28"/>
          <w:rtl/>
        </w:rPr>
        <w:t>طاقة الإلكترون في المدار الأعلى</w:t>
      </w:r>
    </w:p>
    <w:p w14:paraId="4F638E9D" w14:textId="77777777" w:rsidR="009C0059" w:rsidRPr="007E5611" w:rsidRDefault="009C0059" w:rsidP="00F4296B">
      <w:pPr>
        <w:numPr>
          <w:ilvl w:val="0"/>
          <w:numId w:val="4"/>
        </w:numPr>
        <w:spacing w:before="100" w:beforeAutospacing="1" w:after="100" w:afterAutospacing="1" w:line="360" w:lineRule="auto"/>
        <w:jc w:val="both"/>
        <w:rPr>
          <w:rFonts w:ascii="Sakkal Majalla" w:hAnsi="Sakkal Majalla" w:cs="Sakkal Majalla"/>
          <w:b/>
          <w:bCs/>
          <w:sz w:val="28"/>
          <w:szCs w:val="28"/>
          <w:rtl/>
        </w:rPr>
      </w:pPr>
      <w:r w:rsidRPr="007E5611">
        <w:rPr>
          <w:rFonts w:ascii="Sakkal Majalla" w:hAnsi="Sakkal Majalla" w:cs="Sakkal Majalla"/>
          <w:b/>
          <w:bCs/>
          <w:sz w:val="28"/>
          <w:szCs w:val="28"/>
          <w:rtl/>
        </w:rPr>
        <w:t>الأشعة السينية ذات الطيف المستمر:</w:t>
      </w:r>
    </w:p>
    <w:p w14:paraId="3962EE8F"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ينتج هذا الطيف من تفاعل الالكترونات المعجلة مع ذرات الهدف او عند مرور الالكترونات السريعة في مجال نووي فإن المجال الكهربي لذرات الهدف او المجال الموجب للنواة يؤثر بقوة على الإلكترونات السريعة فينحرف عن اتجاهه الأصلي وتتباطأ ونتيجة لهذا المتباطئ فإن الإلكترونات تفقد جزءاً من طاقتها ويظهر بشكل فوتونات للأشعة السينية. (</w:t>
      </w:r>
      <w:r w:rsidRPr="00781A4E">
        <w:rPr>
          <w:rFonts w:ascii="Sakkal Majalla" w:hAnsi="Sakkal Majalla" w:cs="Sakkal Majalla"/>
          <w:sz w:val="28"/>
          <w:szCs w:val="28"/>
        </w:rPr>
        <w:t>baidi, 2020</w:t>
      </w:r>
      <w:r w:rsidRPr="00781A4E">
        <w:rPr>
          <w:rFonts w:ascii="Sakkal Majalla" w:hAnsi="Sakkal Majalla" w:cs="Sakkal Majalla"/>
          <w:sz w:val="28"/>
          <w:szCs w:val="28"/>
          <w:rtl/>
        </w:rPr>
        <w:t>)</w:t>
      </w:r>
    </w:p>
    <w:p w14:paraId="2366AF67"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وتحتوي على مدى واسع من طاقات الأشعة السينية تبدا من الصفر إلى طاقة الالكترونات الساقطة وتزداد شدة الأشعة السينية المستمرة بزيادة العدد الذري لمادة الهدف وتسمى هذه الأشعة أحيانا بأشعة التوقف أو الكبح (البرمشتالنك في اللغة الألمانية) ويستفاد من هذا النوع من الأشعة السينية في التشخيص والعلاج الطبي . (</w:t>
      </w:r>
      <w:r w:rsidRPr="00781A4E">
        <w:rPr>
          <w:rFonts w:ascii="Sakkal Majalla" w:hAnsi="Sakkal Majalla" w:cs="Sakkal Majalla"/>
          <w:sz w:val="28"/>
          <w:szCs w:val="28"/>
        </w:rPr>
        <w:t>Hassan, 2024</w:t>
      </w:r>
      <w:r w:rsidRPr="00781A4E">
        <w:rPr>
          <w:rFonts w:ascii="Sakkal Majalla" w:hAnsi="Sakkal Majalla" w:cs="Sakkal Majalla"/>
          <w:sz w:val="28"/>
          <w:szCs w:val="28"/>
          <w:rtl/>
        </w:rPr>
        <w:t>)</w:t>
      </w:r>
    </w:p>
    <w:p w14:paraId="3563D8E3" w14:textId="0F2F95E5" w:rsidR="009C0059" w:rsidRPr="007E5611" w:rsidRDefault="007E5611" w:rsidP="007E5611">
      <w:pPr>
        <w:spacing w:before="100" w:beforeAutospacing="1" w:after="100" w:afterAutospacing="1" w:line="360" w:lineRule="auto"/>
        <w:jc w:val="both"/>
        <w:outlineLvl w:val="2"/>
        <w:rPr>
          <w:rFonts w:ascii="Sakkal Majalla" w:hAnsi="Sakkal Majalla" w:cs="Sakkal Majalla"/>
          <w:b/>
          <w:bCs/>
          <w:sz w:val="32"/>
          <w:szCs w:val="32"/>
        </w:rPr>
      </w:pPr>
      <w:bookmarkStart w:id="19" w:name="_Toc192711550"/>
      <w:r w:rsidRPr="007E5611">
        <w:rPr>
          <w:rFonts w:ascii="Sakkal Majalla" w:hAnsi="Sakkal Majalla" w:cs="Sakkal Majalla" w:hint="cs"/>
          <w:b/>
          <w:bCs/>
          <w:sz w:val="32"/>
          <w:szCs w:val="32"/>
          <w:rtl/>
        </w:rPr>
        <w:t xml:space="preserve">5.1.2 </w:t>
      </w:r>
      <w:r w:rsidR="009C0059" w:rsidRPr="007E5611">
        <w:rPr>
          <w:rFonts w:ascii="Sakkal Majalla" w:hAnsi="Sakkal Majalla" w:cs="Sakkal Majalla"/>
          <w:b/>
          <w:bCs/>
          <w:sz w:val="32"/>
          <w:szCs w:val="32"/>
          <w:rtl/>
        </w:rPr>
        <w:t>أنواع التصوير بالأشعة السينية:</w:t>
      </w:r>
      <w:bookmarkEnd w:id="19"/>
    </w:p>
    <w:p w14:paraId="52844778" w14:textId="77777777" w:rsidR="009C0059" w:rsidRPr="007E5611" w:rsidRDefault="009C0059" w:rsidP="00F4296B">
      <w:pPr>
        <w:numPr>
          <w:ilvl w:val="0"/>
          <w:numId w:val="5"/>
        </w:numPr>
        <w:spacing w:before="100" w:beforeAutospacing="1" w:after="100" w:afterAutospacing="1" w:line="360" w:lineRule="auto"/>
        <w:jc w:val="both"/>
        <w:rPr>
          <w:rFonts w:ascii="Sakkal Majalla" w:hAnsi="Sakkal Majalla" w:cs="Sakkal Majalla"/>
          <w:b/>
          <w:bCs/>
          <w:sz w:val="28"/>
          <w:szCs w:val="28"/>
        </w:rPr>
      </w:pPr>
      <w:r w:rsidRPr="007E5611">
        <w:rPr>
          <w:rFonts w:ascii="Sakkal Majalla" w:hAnsi="Sakkal Majalla" w:cs="Sakkal Majalla"/>
          <w:b/>
          <w:bCs/>
          <w:sz w:val="28"/>
          <w:szCs w:val="28"/>
          <w:rtl/>
        </w:rPr>
        <w:t>الأشعة السينية التقليدية:</w:t>
      </w:r>
    </w:p>
    <w:p w14:paraId="37B6999D"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 xml:space="preserve">تستخدم الأشعة السينية في التشخيص الطبي لتوليد صور إشعاعية لأعضاء الجسم ويعتمد مبدأ التصوير الإشعاعي على طبيعة تفاعل الإشعاع مع المادة واختلاف معاملات الامتصاص الخطية والكتلية </w:t>
      </w:r>
      <w:r w:rsidRPr="00781A4E">
        <w:rPr>
          <w:rFonts w:ascii="Sakkal Majalla" w:hAnsi="Sakkal Majalla" w:cs="Sakkal Majalla"/>
          <w:sz w:val="28"/>
          <w:szCs w:val="28"/>
          <w:rtl/>
        </w:rPr>
        <w:lastRenderedPageBreak/>
        <w:t>لمكونات الجسم في المناطق ذات الكثافة النوعية المنخفضة، وبتسجيل هذه الإشعاعات على كاشف مناسب (فيلم شاشة ... إلخ) يمكن الحصول على صورة مناسبة تعتمد على فرق الكثافات الضوئية بين الأجزاء المتجاورة فعند إجراء صورة المنطقة ما من جسم تظهر مناطق سوداء مقابلة للنسيج الرخو ومناطق بيضاء مقابلة للعظم. (</w:t>
      </w:r>
      <w:r w:rsidRPr="00781A4E">
        <w:rPr>
          <w:rFonts w:ascii="Sakkal Majalla" w:hAnsi="Sakkal Majalla" w:cs="Sakkal Majalla"/>
          <w:sz w:val="28"/>
          <w:szCs w:val="28"/>
        </w:rPr>
        <w:t>Abukoa, 2019</w:t>
      </w:r>
      <w:r w:rsidRPr="00781A4E">
        <w:rPr>
          <w:rFonts w:ascii="Sakkal Majalla" w:hAnsi="Sakkal Majalla" w:cs="Sakkal Majalla"/>
          <w:sz w:val="28"/>
          <w:szCs w:val="28"/>
          <w:rtl/>
        </w:rPr>
        <w:t>)</w:t>
      </w:r>
    </w:p>
    <w:p w14:paraId="732FFFC3" w14:textId="77777777" w:rsidR="009C0059" w:rsidRPr="007E5611" w:rsidRDefault="009C0059" w:rsidP="00F4296B">
      <w:pPr>
        <w:numPr>
          <w:ilvl w:val="0"/>
          <w:numId w:val="5"/>
        </w:numPr>
        <w:spacing w:before="100" w:beforeAutospacing="1" w:after="100" w:afterAutospacing="1" w:line="360" w:lineRule="auto"/>
        <w:jc w:val="both"/>
        <w:rPr>
          <w:rFonts w:ascii="Sakkal Majalla" w:hAnsi="Sakkal Majalla" w:cs="Sakkal Majalla"/>
          <w:b/>
          <w:bCs/>
          <w:sz w:val="28"/>
          <w:szCs w:val="28"/>
        </w:rPr>
      </w:pPr>
      <w:r w:rsidRPr="007E5611">
        <w:rPr>
          <w:rFonts w:ascii="Sakkal Majalla" w:hAnsi="Sakkal Majalla" w:cs="Sakkal Majalla"/>
          <w:b/>
          <w:bCs/>
          <w:sz w:val="28"/>
          <w:szCs w:val="28"/>
          <w:rtl/>
        </w:rPr>
        <w:t>الأشعة السينية التنظيرية (المتفلورة) :</w:t>
      </w:r>
    </w:p>
    <w:p w14:paraId="1373D2FB"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أساس عمل التصوير الإشعاعي التنظيري هو المقدرة على إظهار حركة الأعضاء الداخلية وسوائل الجسم.</w:t>
      </w:r>
    </w:p>
    <w:p w14:paraId="5D719377" w14:textId="77777777" w:rsidR="009C0059" w:rsidRPr="00781A4E" w:rsidRDefault="009C0059" w:rsidP="007E5611">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خلال التصوير يقوم المصور الإشعاعي بإظهار صورة مستمرة لحركة الأجزاء الداخلية للجسم أثناء عمل جهاز الأشعة السينية، ولغرض حفظ بعض الصور لدراسات لاحقة فيمكن الحصول على تلك الصور، تسمى هذه الصور بالأفلام النقطية.  (</w:t>
      </w:r>
      <w:r w:rsidRPr="00781A4E">
        <w:rPr>
          <w:rFonts w:ascii="Sakkal Majalla" w:hAnsi="Sakkal Majalla" w:cs="Sakkal Majalla"/>
          <w:sz w:val="28"/>
          <w:szCs w:val="28"/>
        </w:rPr>
        <w:t>Shalash, 2021</w:t>
      </w:r>
      <w:r w:rsidRPr="00781A4E">
        <w:rPr>
          <w:rFonts w:ascii="Sakkal Majalla" w:hAnsi="Sakkal Majalla" w:cs="Sakkal Majalla"/>
          <w:sz w:val="28"/>
          <w:szCs w:val="28"/>
          <w:rtl/>
        </w:rPr>
        <w:t>)</w:t>
      </w:r>
    </w:p>
    <w:p w14:paraId="6933237B" w14:textId="7EB11CE5" w:rsidR="009C0059" w:rsidRPr="00FA412D" w:rsidRDefault="007E5611" w:rsidP="00FA412D">
      <w:pPr>
        <w:spacing w:before="100" w:beforeAutospacing="1" w:after="100" w:afterAutospacing="1" w:line="360" w:lineRule="auto"/>
        <w:jc w:val="both"/>
        <w:outlineLvl w:val="2"/>
        <w:rPr>
          <w:rFonts w:ascii="Sakkal Majalla" w:hAnsi="Sakkal Majalla" w:cs="Sakkal Majalla"/>
          <w:b/>
          <w:bCs/>
          <w:sz w:val="32"/>
          <w:szCs w:val="32"/>
          <w:rtl/>
        </w:rPr>
      </w:pPr>
      <w:bookmarkStart w:id="20" w:name="_Toc192711551"/>
      <w:r w:rsidRPr="00FA412D">
        <w:rPr>
          <w:rFonts w:ascii="Sakkal Majalla" w:hAnsi="Sakkal Majalla" w:cs="Sakkal Majalla" w:hint="cs"/>
          <w:b/>
          <w:bCs/>
          <w:sz w:val="32"/>
          <w:szCs w:val="32"/>
          <w:rtl/>
        </w:rPr>
        <w:t xml:space="preserve">6.1.2 </w:t>
      </w:r>
      <w:r w:rsidR="009C0059" w:rsidRPr="00FA412D">
        <w:rPr>
          <w:rFonts w:ascii="Sakkal Majalla" w:hAnsi="Sakkal Majalla" w:cs="Sakkal Majalla"/>
          <w:b/>
          <w:bCs/>
          <w:sz w:val="32"/>
          <w:szCs w:val="32"/>
          <w:rtl/>
        </w:rPr>
        <w:t>قياس شدة الأشعة السينية:</w:t>
      </w:r>
      <w:bookmarkEnd w:id="20"/>
    </w:p>
    <w:p w14:paraId="69E50B0F"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يمكن تحديد حزمة معينة من الأشعة السينية بعاملين اثنين: الأول كمي وهو شدة الحزمة والثاني نوعي ويتعلق بالتوزيع الطيفي لشدة الأشعة أي الطاقة.  (</w:t>
      </w:r>
      <w:r w:rsidRPr="00781A4E">
        <w:rPr>
          <w:rFonts w:ascii="Sakkal Majalla" w:hAnsi="Sakkal Majalla" w:cs="Sakkal Majalla"/>
          <w:sz w:val="28"/>
          <w:szCs w:val="28"/>
        </w:rPr>
        <w:t>Akhwaiter, 2024</w:t>
      </w:r>
      <w:r w:rsidRPr="00781A4E">
        <w:rPr>
          <w:rFonts w:ascii="Sakkal Majalla" w:hAnsi="Sakkal Majalla" w:cs="Sakkal Majalla"/>
          <w:sz w:val="28"/>
          <w:szCs w:val="28"/>
          <w:rtl/>
        </w:rPr>
        <w:t>)</w:t>
      </w:r>
    </w:p>
    <w:p w14:paraId="12E63570"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بعض طرق القياس للأشعة السينية المتعلقة ببعض التأثيرات الأكثر استعمالا هي الطريقة الحرارية وطريقة التأين.  (</w:t>
      </w:r>
      <w:r w:rsidRPr="00781A4E">
        <w:rPr>
          <w:rFonts w:ascii="Sakkal Majalla" w:hAnsi="Sakkal Majalla" w:cs="Sakkal Majalla"/>
          <w:sz w:val="28"/>
          <w:szCs w:val="28"/>
        </w:rPr>
        <w:t>Al-Rashidi, 2022</w:t>
      </w:r>
      <w:r w:rsidRPr="00781A4E">
        <w:rPr>
          <w:rFonts w:ascii="Sakkal Majalla" w:hAnsi="Sakkal Majalla" w:cs="Sakkal Majalla"/>
          <w:sz w:val="28"/>
          <w:szCs w:val="28"/>
          <w:rtl/>
        </w:rPr>
        <w:t>)</w:t>
      </w:r>
    </w:p>
    <w:p w14:paraId="249CCE40"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منذ اكتشاف قدرة الأشعة السينية على تأين الغاز بدأ العلماء بصنع عدادات للقياس ذات أشكال مختلفة وقد توصلوا إلى صنع أنابيب مملوءة بالغاز مزودة بمهبط ومصعد. (</w:t>
      </w:r>
      <w:r w:rsidRPr="00781A4E">
        <w:rPr>
          <w:rFonts w:ascii="Sakkal Majalla" w:hAnsi="Sakkal Majalla" w:cs="Sakkal Majalla"/>
          <w:sz w:val="28"/>
          <w:szCs w:val="28"/>
        </w:rPr>
        <w:t>Al-Daroubi, 2020</w:t>
      </w:r>
      <w:r w:rsidRPr="00781A4E">
        <w:rPr>
          <w:rFonts w:ascii="Sakkal Majalla" w:hAnsi="Sakkal Majalla" w:cs="Sakkal Majalla"/>
          <w:sz w:val="28"/>
          <w:szCs w:val="28"/>
          <w:rtl/>
        </w:rPr>
        <w:t>)</w:t>
      </w:r>
    </w:p>
    <w:p w14:paraId="6C33F046"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إن وحدة قياس الأشعة السينية تسمى رونتجن ويساوي كمية الأشعة السينية أو (أشعة جاما )التي تتحرر من 0,001293 غرام هواء. (ديدة، 2021)</w:t>
      </w:r>
    </w:p>
    <w:p w14:paraId="529B2BA6" w14:textId="6D02BA09"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tl/>
        </w:rPr>
      </w:pPr>
      <w:bookmarkStart w:id="21" w:name="_Toc192711552"/>
      <w:r w:rsidRPr="00FA412D">
        <w:rPr>
          <w:rFonts w:ascii="Sakkal Majalla" w:hAnsi="Sakkal Majalla" w:cs="Sakkal Majalla" w:hint="cs"/>
          <w:b/>
          <w:bCs/>
          <w:sz w:val="32"/>
          <w:szCs w:val="32"/>
          <w:rtl/>
        </w:rPr>
        <w:lastRenderedPageBreak/>
        <w:t xml:space="preserve">7.1.2 </w:t>
      </w:r>
      <w:r w:rsidR="009C0059" w:rsidRPr="00FA412D">
        <w:rPr>
          <w:rFonts w:ascii="Sakkal Majalla" w:hAnsi="Sakkal Majalla" w:cs="Sakkal Majalla"/>
          <w:b/>
          <w:bCs/>
          <w:sz w:val="32"/>
          <w:szCs w:val="32"/>
          <w:rtl/>
        </w:rPr>
        <w:t>التأثيرات الحيوية للإشعاع:</w:t>
      </w:r>
      <w:bookmarkEnd w:id="21"/>
    </w:p>
    <w:p w14:paraId="25E6741F"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بعد اكتشاف الأشعة قام عدد من الاطباء بأخذ صور لأجزاء من أجسامهم وأجسام مرضاهم وتبين خلال بضع شهور أن تعرض الجسم لهذه الأشعة يؤدي إلى سقوط الشعر وكان علماء الأحياء يجرون تجاربهم الإشعاعية على عدد من الحيوانات والنباتات وقد أثبتت هذه التجارب أن الإشعاعات قادرة على إنتاج أشكال مختلفة من الضرر في الحيوان والنبات. (سماحي، 2019)</w:t>
      </w:r>
    </w:p>
    <w:p w14:paraId="1501838F"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من المهم جدا التفريق بين كمية الإشعاع التي تصل إلى سطح الجسم وكمية الإشعاع التي تصل إلى مختلف الأعضاء داخل الجسم إن سبب اختلاف هذه الكميات يعود إلى التفاعل الفيزيائي بين الإشعاع والذرات داخل الجسم. (هنيدي، 2019)</w:t>
      </w:r>
    </w:p>
    <w:p w14:paraId="7620C48F" w14:textId="4A770A90"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22" w:name="_Toc192711553"/>
      <w:r w:rsidRPr="00FA412D">
        <w:rPr>
          <w:rFonts w:ascii="Sakkal Majalla" w:hAnsi="Sakkal Majalla" w:cs="Sakkal Majalla" w:hint="cs"/>
          <w:b/>
          <w:bCs/>
          <w:sz w:val="32"/>
          <w:szCs w:val="32"/>
          <w:rtl/>
        </w:rPr>
        <w:t xml:space="preserve">8.1.2 </w:t>
      </w:r>
      <w:r w:rsidR="009C0059" w:rsidRPr="00FA412D">
        <w:rPr>
          <w:rFonts w:ascii="Sakkal Majalla" w:hAnsi="Sakkal Majalla" w:cs="Sakkal Majalla"/>
          <w:b/>
          <w:bCs/>
          <w:sz w:val="32"/>
          <w:szCs w:val="32"/>
          <w:rtl/>
        </w:rPr>
        <w:t>تأثيرات الإشعاع القصيرة الأمد (الحاد):</w:t>
      </w:r>
      <w:bookmarkEnd w:id="22"/>
    </w:p>
    <w:p w14:paraId="6221AA51"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تظهر اعراض الاشعاع القصيرة الأمد سريعاً بعد التعرض إلى الإشعاع وخلال ساعة أو ساعتين وربما بعد عدة دقائق من التعرض إلى الإشعاع العالي جدا ولكن الموت بسبب التعرض قد لا يحدث إلى بعد مرور شهرين من أهم أعراض التعرض القصيرة الأمد للإشعاع هو حدوث مرض الإشعاع الذي تكون أعراضه الابتدائية فقدان الشهية والغثيان والصداع وإن هذا المرض يحدث عندما يتعرض كافة الجسم أو أجزاء كبيرة منه خلال وقت قصير إلى جرع إشعاعية عالية تبلغ نحو 502 غرام أو أكثر. (أبو راس، 2024)</w:t>
      </w:r>
    </w:p>
    <w:p w14:paraId="408FD5BE" w14:textId="2BA3E72E"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إن الحالة الصحية العامة والتركيب الوراثي قد يؤديان عند تعرض عدد من الناس إلى نفس الجرع الإشعاعية إلى أن تظهر على البعض أعراض مرض الإشعاع الذي يدعى كذلك بينما لا تظهر في البعض الآخر. (</w:t>
      </w:r>
      <w:r w:rsidRPr="00781A4E">
        <w:rPr>
          <w:rFonts w:ascii="Sakkal Majalla" w:hAnsi="Sakkal Majalla" w:cs="Sakkal Majalla"/>
          <w:sz w:val="28"/>
          <w:szCs w:val="28"/>
        </w:rPr>
        <w:t>baidi, 2020</w:t>
      </w:r>
      <w:r w:rsidRPr="00781A4E">
        <w:rPr>
          <w:rFonts w:ascii="Sakkal Majalla" w:hAnsi="Sakkal Majalla" w:cs="Sakkal Majalla"/>
          <w:sz w:val="28"/>
          <w:szCs w:val="28"/>
          <w:rtl/>
        </w:rPr>
        <w:t>)</w:t>
      </w:r>
    </w:p>
    <w:p w14:paraId="6907BE93" w14:textId="0C06B149"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23" w:name="_Toc192711554"/>
      <w:r w:rsidRPr="00FA412D">
        <w:rPr>
          <w:rFonts w:ascii="Sakkal Majalla" w:hAnsi="Sakkal Majalla" w:cs="Sakkal Majalla" w:hint="cs"/>
          <w:b/>
          <w:bCs/>
          <w:sz w:val="32"/>
          <w:szCs w:val="32"/>
          <w:rtl/>
        </w:rPr>
        <w:t xml:space="preserve">9.1.2 </w:t>
      </w:r>
      <w:r w:rsidR="009C0059" w:rsidRPr="00FA412D">
        <w:rPr>
          <w:rFonts w:ascii="Sakkal Majalla" w:hAnsi="Sakkal Majalla" w:cs="Sakkal Majalla"/>
          <w:b/>
          <w:bCs/>
          <w:sz w:val="32"/>
          <w:szCs w:val="32"/>
          <w:rtl/>
        </w:rPr>
        <w:t>تأثيرات الإشعاع على أجهزة جسم الإنسان:</w:t>
      </w:r>
      <w:bookmarkEnd w:id="23"/>
    </w:p>
    <w:p w14:paraId="69270476" w14:textId="77777777" w:rsidR="009C0059" w:rsidRPr="00FA412D" w:rsidRDefault="009C0059" w:rsidP="00F4296B">
      <w:pPr>
        <w:numPr>
          <w:ilvl w:val="0"/>
          <w:numId w:val="5"/>
        </w:num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t>الجهاز التنفسي:</w:t>
      </w:r>
    </w:p>
    <w:p w14:paraId="18E314C3"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lastRenderedPageBreak/>
        <w:t>تتلخص عملية التنفس في التخلص من غاز ثاني اوكسيد الكربون وبخار الماء والحصول على الأوكسجين اللازم وتحدث هذه العملية في الرئتين عند مرور الدم في شعيراتها حيث تتم عملية التبادل في الشعيرات القريبة من الحويصلات الهوائية ولذلك يتضح أن الجهاز التنفسي يعتبر أحد المداخل الرئيسية الدخول المواد المشعة ثم انتقالها للدم ومنه إلى اعضاء الجسم المختلفة بإضافة الى التأثيرات المباشرة للإشعاع على هذا الجهاز من خلال استحثاث سرطان الرئة وخصوصاً في الأشخاص المدخنين الذين هم أكثر عرضة لمثل هذه التأثيرات. (</w:t>
      </w:r>
      <w:r w:rsidRPr="00781A4E">
        <w:rPr>
          <w:rFonts w:ascii="Sakkal Majalla" w:hAnsi="Sakkal Majalla" w:cs="Sakkal Majalla"/>
          <w:sz w:val="28"/>
          <w:szCs w:val="28"/>
        </w:rPr>
        <w:t>Hassan, 2024</w:t>
      </w:r>
      <w:r w:rsidRPr="00781A4E">
        <w:rPr>
          <w:rFonts w:ascii="Sakkal Majalla" w:hAnsi="Sakkal Majalla" w:cs="Sakkal Majalla"/>
          <w:sz w:val="28"/>
          <w:szCs w:val="28"/>
          <w:rtl/>
        </w:rPr>
        <w:t>)</w:t>
      </w:r>
    </w:p>
    <w:p w14:paraId="5AA033E9" w14:textId="77777777" w:rsidR="009C0059" w:rsidRPr="00781A4E" w:rsidRDefault="009C0059" w:rsidP="00F4296B">
      <w:pPr>
        <w:numPr>
          <w:ilvl w:val="0"/>
          <w:numId w:val="5"/>
        </w:numPr>
        <w:spacing w:before="100" w:beforeAutospacing="1" w:after="100" w:afterAutospacing="1" w:line="360" w:lineRule="auto"/>
        <w:jc w:val="both"/>
        <w:rPr>
          <w:rFonts w:ascii="Sakkal Majalla" w:hAnsi="Sakkal Majalla" w:cs="Sakkal Majalla"/>
          <w:sz w:val="28"/>
          <w:szCs w:val="28"/>
          <w:rtl/>
        </w:rPr>
      </w:pPr>
      <w:r w:rsidRPr="00781A4E">
        <w:rPr>
          <w:rFonts w:ascii="Sakkal Majalla" w:hAnsi="Sakkal Majalla" w:cs="Sakkal Majalla"/>
          <w:sz w:val="28"/>
          <w:szCs w:val="28"/>
          <w:rtl/>
        </w:rPr>
        <w:t>الجهاز الهضمي</w:t>
      </w:r>
    </w:p>
    <w:p w14:paraId="4EF45EE4"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يتكون الجهاز الهضمي من البلعوم والرئة والمريء والمعدة ... إلخ ويتحول الغذاء في هذا الجهاز بفعل الإنزيمات الهاضمة إلى صور بسيطة ومناسبة لامتصاصه وتوصيله إلى الدم ومنه إلى خلايا الجسم لتحصل على الطاقة اللازمة للاحتراق والغذاء اللازم للنمو وإعادة بناء الخلايا أما الفضلات المتكونة الصلبة والسائلة تطرح إلى الخارج وعند بلع المواد المشعة تمر مع الطعام عبر الجهاز الهضمي . (</w:t>
      </w:r>
      <w:r w:rsidRPr="00781A4E">
        <w:rPr>
          <w:rFonts w:ascii="Sakkal Majalla" w:hAnsi="Sakkal Majalla" w:cs="Sakkal Majalla"/>
          <w:sz w:val="28"/>
          <w:szCs w:val="28"/>
        </w:rPr>
        <w:t>Abukoa, 2019</w:t>
      </w:r>
      <w:r w:rsidRPr="00781A4E">
        <w:rPr>
          <w:rFonts w:ascii="Sakkal Majalla" w:hAnsi="Sakkal Majalla" w:cs="Sakkal Majalla"/>
          <w:sz w:val="28"/>
          <w:szCs w:val="28"/>
          <w:rtl/>
        </w:rPr>
        <w:t>)</w:t>
      </w:r>
    </w:p>
    <w:p w14:paraId="0FE9243A" w14:textId="77777777" w:rsidR="009C0059" w:rsidRPr="00FA412D" w:rsidRDefault="009C0059" w:rsidP="00F4296B">
      <w:pPr>
        <w:pStyle w:val="ListParagraph"/>
        <w:numPr>
          <w:ilvl w:val="0"/>
          <w:numId w:val="23"/>
        </w:numPr>
        <w:spacing w:before="100" w:beforeAutospacing="1" w:after="100" w:afterAutospacing="1" w:line="360" w:lineRule="auto"/>
        <w:ind w:left="423"/>
        <w:jc w:val="both"/>
        <w:rPr>
          <w:rFonts w:ascii="Sakkal Majalla" w:hAnsi="Sakkal Majalla" w:cs="Sakkal Majalla"/>
          <w:b/>
          <w:bCs/>
          <w:sz w:val="28"/>
          <w:szCs w:val="28"/>
        </w:rPr>
      </w:pPr>
      <w:r w:rsidRPr="00FA412D">
        <w:rPr>
          <w:rFonts w:ascii="Sakkal Majalla" w:hAnsi="Sakkal Majalla" w:cs="Sakkal Majalla"/>
          <w:b/>
          <w:bCs/>
          <w:sz w:val="28"/>
          <w:szCs w:val="28"/>
          <w:rtl/>
        </w:rPr>
        <w:t>التأثير على عتمة عدسة العين:</w:t>
      </w:r>
    </w:p>
    <w:p w14:paraId="7E1F7EE9"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 xml:space="preserve">في جملة التأثيرات العشوائية للإشعاع التأثير في العين فإن لعدسة العين حساسية كبيرة للإشعاع وإن تعرضها له قد يسبب تعتم في عدسة العين الذي يتفاوت في شدته من بقع صغيرة إلى العمى الكلي هذا فيما يختص بأشعة جاما والأشعة السينية وتكون هذه القيمة أقل فيما يخص النيوترونات كما أن الفترة الكامنة بين التعرض وظهور العتمة يتراوح بين </w:t>
      </w:r>
      <w:r w:rsidRPr="00781A4E">
        <w:rPr>
          <w:rFonts w:ascii="Sakkal Majalla" w:hAnsi="Sakkal Majalla" w:cs="Sakkal Majalla"/>
          <w:sz w:val="28"/>
          <w:szCs w:val="28"/>
        </w:rPr>
        <w:t>15 - 1</w:t>
      </w:r>
      <w:r w:rsidRPr="00781A4E">
        <w:rPr>
          <w:rFonts w:ascii="Sakkal Majalla" w:hAnsi="Sakkal Majalla" w:cs="Sakkal Majalla"/>
          <w:sz w:val="28"/>
          <w:szCs w:val="28"/>
          <w:rtl/>
        </w:rPr>
        <w:t>سنة وقد تكون العتمة دائمة أو مؤقتة وهذا يعتمد على مقدار الجرع الإشعاعية المستلمة .</w:t>
      </w:r>
      <w:r w:rsidRPr="00781A4E">
        <w:rPr>
          <w:rFonts w:ascii="Sakkal Majalla" w:hAnsi="Sakkal Majalla" w:cs="Sakkal Majalla"/>
          <w:sz w:val="28"/>
          <w:szCs w:val="28"/>
          <w:rtl/>
          <w:lang w:bidi="ar-EG"/>
        </w:rPr>
        <w:t xml:space="preserve"> (</w:t>
      </w:r>
      <w:r w:rsidRPr="00781A4E">
        <w:rPr>
          <w:rFonts w:ascii="Sakkal Majalla" w:hAnsi="Sakkal Majalla" w:cs="Sakkal Majalla"/>
          <w:sz w:val="28"/>
          <w:szCs w:val="28"/>
        </w:rPr>
        <w:t>Shalash, 2021</w:t>
      </w:r>
      <w:r w:rsidRPr="00781A4E">
        <w:rPr>
          <w:rFonts w:ascii="Sakkal Majalla" w:hAnsi="Sakkal Majalla" w:cs="Sakkal Majalla"/>
          <w:sz w:val="28"/>
          <w:szCs w:val="28"/>
          <w:rtl/>
          <w:lang w:bidi="ar-EG"/>
        </w:rPr>
        <w:t>)</w:t>
      </w:r>
    </w:p>
    <w:p w14:paraId="1954B98B" w14:textId="77777777" w:rsidR="009C0059" w:rsidRPr="00FA412D" w:rsidRDefault="009C0059" w:rsidP="00F4296B">
      <w:pPr>
        <w:pStyle w:val="ListParagraph"/>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FA412D">
        <w:rPr>
          <w:rFonts w:ascii="Sakkal Majalla" w:hAnsi="Sakkal Majalla" w:cs="Sakkal Majalla"/>
          <w:b/>
          <w:bCs/>
          <w:sz w:val="28"/>
          <w:szCs w:val="28"/>
          <w:rtl/>
        </w:rPr>
        <w:t>التأثيرات المتأخرة:</w:t>
      </w:r>
    </w:p>
    <w:p w14:paraId="625EB793"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 xml:space="preserve">لقد عرفت قدرة الإشعاع على احداث السرطانات المختلفة منذ عدة عقود خلت وذلك عندما تبين أن مدام كوري مكتشفة عنصري البلونيوم والراديوم المشعين كان سببه سرطان الدم الأبيض وتلا ذلك سرطان الجلد وسرطان الرئة وتولد عند بعض عمال مناجم اليورانيوم وسرطان العظم بين عاملات طلاء </w:t>
      </w:r>
      <w:r w:rsidRPr="00781A4E">
        <w:rPr>
          <w:rFonts w:ascii="Sakkal Majalla" w:hAnsi="Sakkal Majalla" w:cs="Sakkal Majalla"/>
          <w:sz w:val="28"/>
          <w:szCs w:val="28"/>
          <w:rtl/>
        </w:rPr>
        <w:lastRenderedPageBreak/>
        <w:t>الساعات بمحلول الراديوم وقد اثبت فيما بعد أن تعرض أي جزء من الجسم للإشعاع يؤدي إلى تكون السرطان في ذلك الجزء ويعتمد نوع السرطان على عوامل منها شدة الإشعاع ومقدار الجرعة ومعدل التعرض لهذا الإشعاع والعوامل الحيوية . (</w:t>
      </w:r>
      <w:r w:rsidRPr="00781A4E">
        <w:rPr>
          <w:rFonts w:ascii="Sakkal Majalla" w:hAnsi="Sakkal Majalla" w:cs="Sakkal Majalla"/>
          <w:sz w:val="28"/>
          <w:szCs w:val="28"/>
        </w:rPr>
        <w:t>Akhwaiter, 2024</w:t>
      </w:r>
      <w:r w:rsidRPr="00781A4E">
        <w:rPr>
          <w:rFonts w:ascii="Sakkal Majalla" w:hAnsi="Sakkal Majalla" w:cs="Sakkal Majalla"/>
          <w:sz w:val="28"/>
          <w:szCs w:val="28"/>
          <w:rtl/>
        </w:rPr>
        <w:t>)</w:t>
      </w:r>
    </w:p>
    <w:p w14:paraId="5AB3F940" w14:textId="0B2460FC"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tl/>
        </w:rPr>
      </w:pPr>
      <w:bookmarkStart w:id="24" w:name="_Toc192711555"/>
      <w:r w:rsidRPr="00FA412D">
        <w:rPr>
          <w:rFonts w:ascii="Sakkal Majalla" w:hAnsi="Sakkal Majalla" w:cs="Sakkal Majalla" w:hint="cs"/>
          <w:b/>
          <w:bCs/>
          <w:sz w:val="32"/>
          <w:szCs w:val="32"/>
          <w:rtl/>
        </w:rPr>
        <w:t xml:space="preserve">10.1.2 </w:t>
      </w:r>
      <w:r w:rsidR="009C0059" w:rsidRPr="00FA412D">
        <w:rPr>
          <w:rFonts w:ascii="Sakkal Majalla" w:hAnsi="Sakkal Majalla" w:cs="Sakkal Majalla"/>
          <w:b/>
          <w:bCs/>
          <w:sz w:val="32"/>
          <w:szCs w:val="32"/>
          <w:rtl/>
        </w:rPr>
        <w:t>تأثير الإشعاع على الكائنات الحية:</w:t>
      </w:r>
      <w:bookmarkEnd w:id="24"/>
    </w:p>
    <w:p w14:paraId="456DE5DD"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إن الخلية هي الوحدة الأساسية في جميع الكائنات الحية، وعندما تجتمع عدة خلايا متشابهة في التركيب ولها وظيفة محددة فإن هذا التركيب يدعى النسيج فعندما تتحد مجموعة من الأنسجة للقيام بعمل وظيفي متناسق فإن المجموعة المكونة تعرف بالعضو والأعضاء بدورها تتشارك مع بعضها لتكون النظام الحيوي. (</w:t>
      </w:r>
      <w:r w:rsidRPr="00781A4E">
        <w:rPr>
          <w:rFonts w:ascii="Sakkal Majalla" w:hAnsi="Sakkal Majalla" w:cs="Sakkal Majalla"/>
          <w:sz w:val="28"/>
          <w:szCs w:val="28"/>
        </w:rPr>
        <w:t>Al-Rashidi, 2022</w:t>
      </w:r>
      <w:r w:rsidRPr="00781A4E">
        <w:rPr>
          <w:rFonts w:ascii="Sakkal Majalla" w:hAnsi="Sakkal Majalla" w:cs="Sakkal Majalla"/>
          <w:sz w:val="28"/>
          <w:szCs w:val="28"/>
          <w:rtl/>
        </w:rPr>
        <w:t>)</w:t>
      </w:r>
    </w:p>
    <w:p w14:paraId="2418326B"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مجموعة الأنظمة الحيوية التي تقوم بأعمال متناسقة تكون الكائن الحي وتستعمل كلمة موت أو قتل الخلية لوصف الأضرار التي يحدثها الإشعاع في الخلية غير أن أثر الإشعاع في وحدات تركيبية أكبر من الخلية كالأنسجة والأعضاء والأجهزة يوصف بفقدان الوظيفة بدلا من القتل. (</w:t>
      </w:r>
      <w:r w:rsidRPr="00781A4E">
        <w:rPr>
          <w:rFonts w:ascii="Sakkal Majalla" w:hAnsi="Sakkal Majalla" w:cs="Sakkal Majalla"/>
          <w:sz w:val="28"/>
          <w:szCs w:val="28"/>
        </w:rPr>
        <w:t>Al-Daroubi, 2020</w:t>
      </w:r>
      <w:r w:rsidRPr="00781A4E">
        <w:rPr>
          <w:rFonts w:ascii="Sakkal Majalla" w:hAnsi="Sakkal Majalla" w:cs="Sakkal Majalla"/>
          <w:sz w:val="28"/>
          <w:szCs w:val="28"/>
          <w:rtl/>
        </w:rPr>
        <w:t>)</w:t>
      </w:r>
    </w:p>
    <w:p w14:paraId="4F52F243" w14:textId="00537FCD"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25" w:name="_Toc192711556"/>
      <w:r w:rsidRPr="00FA412D">
        <w:rPr>
          <w:rFonts w:ascii="Sakkal Majalla" w:hAnsi="Sakkal Majalla" w:cs="Sakkal Majalla" w:hint="cs"/>
          <w:b/>
          <w:bCs/>
          <w:sz w:val="32"/>
          <w:szCs w:val="32"/>
          <w:rtl/>
        </w:rPr>
        <w:t xml:space="preserve">11.1.2 </w:t>
      </w:r>
      <w:r w:rsidR="009C0059" w:rsidRPr="00FA412D">
        <w:rPr>
          <w:rFonts w:ascii="Sakkal Majalla" w:hAnsi="Sakkal Majalla" w:cs="Sakkal Majalla"/>
          <w:b/>
          <w:bCs/>
          <w:sz w:val="32"/>
          <w:szCs w:val="32"/>
          <w:rtl/>
        </w:rPr>
        <w:t>التأثيرات الجسدية للإشعاع:</w:t>
      </w:r>
      <w:bookmarkEnd w:id="25"/>
    </w:p>
    <w:p w14:paraId="3C24C171"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تشمل التأثيرات الجسدية للإشعاع الأعراض التي تظهر على جميع أجزاء الجسم باستثناء الغدد التناسلية. (ديدة، 2021)</w:t>
      </w:r>
    </w:p>
    <w:p w14:paraId="691DE25E" w14:textId="77777777" w:rsidR="009C0059" w:rsidRPr="00FA412D" w:rsidRDefault="009C0059" w:rsidP="00781A4E">
      <w:p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t>تنقسم الآثار الجسدية إلى:</w:t>
      </w:r>
    </w:p>
    <w:p w14:paraId="3A821394"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آثار مبكرة كالموت وأخرى متأخرة كاستخدام السرطان، كما أن الآثار الجسدية المبكرة تقسم بدورها إلى: (سماحي، 2019)</w:t>
      </w:r>
    </w:p>
    <w:p w14:paraId="2B35F008" w14:textId="77777777" w:rsidR="009C0059" w:rsidRPr="00781A4E" w:rsidRDefault="009C0059" w:rsidP="00F4296B">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آثار جسدية مبكرة مميتة</w:t>
      </w:r>
    </w:p>
    <w:p w14:paraId="68895974" w14:textId="6E5BC5AA" w:rsidR="009C0059" w:rsidRPr="00FA412D" w:rsidRDefault="009C0059" w:rsidP="00F4296B">
      <w:pPr>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781A4E">
        <w:rPr>
          <w:rFonts w:ascii="Sakkal Majalla" w:hAnsi="Sakkal Majalla" w:cs="Sakkal Majalla"/>
          <w:sz w:val="28"/>
          <w:szCs w:val="28"/>
          <w:rtl/>
        </w:rPr>
        <w:t>آثار جسدية مبكرة غير مميتة.</w:t>
      </w:r>
    </w:p>
    <w:p w14:paraId="50342F7F" w14:textId="3EF62023"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26" w:name="_Toc192711557"/>
      <w:r w:rsidRPr="00FA412D">
        <w:rPr>
          <w:rFonts w:ascii="Sakkal Majalla" w:hAnsi="Sakkal Majalla" w:cs="Sakkal Majalla" w:hint="cs"/>
          <w:b/>
          <w:bCs/>
          <w:sz w:val="32"/>
          <w:szCs w:val="32"/>
          <w:rtl/>
        </w:rPr>
        <w:lastRenderedPageBreak/>
        <w:t xml:space="preserve">12.1.2 </w:t>
      </w:r>
      <w:r w:rsidR="009C0059" w:rsidRPr="00FA412D">
        <w:rPr>
          <w:rFonts w:ascii="Sakkal Majalla" w:hAnsi="Sakkal Majalla" w:cs="Sakkal Majalla"/>
          <w:b/>
          <w:bCs/>
          <w:sz w:val="32"/>
          <w:szCs w:val="32"/>
          <w:rtl/>
        </w:rPr>
        <w:t>التأثيرات الوراثية:</w:t>
      </w:r>
      <w:bookmarkEnd w:id="26"/>
    </w:p>
    <w:p w14:paraId="7D0EF07A"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لقد كان التأثير الوراثي أحد المسائل الأساسية المثيرة للقلق فيما يخص التعرض على مستويات واسعة للإشعاع . (هنيدي، 2019)</w:t>
      </w:r>
    </w:p>
    <w:p w14:paraId="412C7441"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أما في الآونة الأخيرة فإن الاعتبارات الجسمية قد طغت على الاعتبارات الوراثية بحيث أصبح لها وزن أكبر في وضع أسس ومقاييس الوقاية من الإشعاع ولقد كانت المعلومات حول التأثير الوراثي في الخمسينات أبسط مما عليه الآن وذلك لقلة المعلومات عندئذ عند اختلاف الجنس والأنسجة وانظمة التصليح أو تأثير سرعة إعطاء الجرع حيث أن معظم المعلومات الكمية استنبطت من الدراسات التي أجريت على ذبابة الفاكهة. (أبو راس، 2024)</w:t>
      </w:r>
    </w:p>
    <w:p w14:paraId="6174A5DF" w14:textId="77777777" w:rsidR="009C0059" w:rsidRPr="00FA412D" w:rsidRDefault="009C0059" w:rsidP="00781A4E">
      <w:p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t>هنالك إبهامان رئيسيان في تقدير الطفرة الوراثية:</w:t>
      </w:r>
    </w:p>
    <w:p w14:paraId="530C480F" w14:textId="77777777" w:rsidR="009C0059" w:rsidRPr="00781A4E" w:rsidRDefault="009C0059" w:rsidP="00F4296B">
      <w:pPr>
        <w:numPr>
          <w:ilvl w:val="0"/>
          <w:numId w:val="7"/>
        </w:numPr>
        <w:spacing w:before="100" w:beforeAutospacing="1" w:after="100" w:afterAutospacing="1" w:line="360" w:lineRule="auto"/>
        <w:jc w:val="both"/>
        <w:rPr>
          <w:rFonts w:ascii="Sakkal Majalla" w:hAnsi="Sakkal Majalla" w:cs="Sakkal Majalla"/>
          <w:sz w:val="28"/>
          <w:szCs w:val="28"/>
        </w:rPr>
      </w:pPr>
      <w:r w:rsidRPr="00FA412D">
        <w:rPr>
          <w:rFonts w:ascii="Sakkal Majalla" w:hAnsi="Sakkal Majalla" w:cs="Sakkal Majalla"/>
          <w:b/>
          <w:bCs/>
          <w:sz w:val="28"/>
          <w:szCs w:val="28"/>
          <w:rtl/>
        </w:rPr>
        <w:t>أولها</w:t>
      </w:r>
      <w:r w:rsidRPr="00781A4E">
        <w:rPr>
          <w:rFonts w:ascii="Sakkal Majalla" w:hAnsi="Sakkal Majalla" w:cs="Sakkal Majalla"/>
          <w:sz w:val="28"/>
          <w:szCs w:val="28"/>
          <w:rtl/>
        </w:rPr>
        <w:t xml:space="preserve">: إن المعلومات عن الطفرات المحضرة في البشر ضئيلة جداً ولو تركنا بعض المعلومات بتكسير الكروموسومات جانبا فإن كل التقديرات المتعلقة بتلف المادة الوراثية أو الحامض النووي </w:t>
      </w:r>
      <w:r w:rsidRPr="00781A4E">
        <w:rPr>
          <w:rFonts w:ascii="Sakkal Majalla" w:hAnsi="Sakkal Majalla" w:cs="Sakkal Majalla"/>
          <w:sz w:val="28"/>
          <w:szCs w:val="28"/>
        </w:rPr>
        <w:t>DNA</w:t>
      </w:r>
      <w:r w:rsidRPr="00781A4E">
        <w:rPr>
          <w:rFonts w:ascii="Sakkal Majalla" w:hAnsi="Sakkal Majalla" w:cs="Sakkal Majalla"/>
          <w:sz w:val="28"/>
          <w:szCs w:val="28"/>
          <w:rtl/>
        </w:rPr>
        <w:t xml:space="preserve"> قد أتت المقياس من حيوانات التجارب. (</w:t>
      </w:r>
      <w:r w:rsidRPr="00781A4E">
        <w:rPr>
          <w:rFonts w:ascii="Sakkal Majalla" w:hAnsi="Sakkal Majalla" w:cs="Sakkal Majalla"/>
          <w:sz w:val="28"/>
          <w:szCs w:val="28"/>
        </w:rPr>
        <w:t>baidi, 2020</w:t>
      </w:r>
      <w:r w:rsidRPr="00781A4E">
        <w:rPr>
          <w:rFonts w:ascii="Sakkal Majalla" w:hAnsi="Sakkal Majalla" w:cs="Sakkal Majalla"/>
          <w:sz w:val="28"/>
          <w:szCs w:val="28"/>
          <w:rtl/>
        </w:rPr>
        <w:t>)</w:t>
      </w:r>
    </w:p>
    <w:p w14:paraId="19353E72" w14:textId="77777777" w:rsidR="009C0059" w:rsidRPr="00781A4E" w:rsidRDefault="009C0059" w:rsidP="00F4296B">
      <w:pPr>
        <w:numPr>
          <w:ilvl w:val="0"/>
          <w:numId w:val="7"/>
        </w:numPr>
        <w:spacing w:before="100" w:beforeAutospacing="1" w:after="100" w:afterAutospacing="1" w:line="360" w:lineRule="auto"/>
        <w:jc w:val="both"/>
        <w:rPr>
          <w:rFonts w:ascii="Sakkal Majalla" w:hAnsi="Sakkal Majalla" w:cs="Sakkal Majalla"/>
          <w:sz w:val="28"/>
          <w:szCs w:val="28"/>
        </w:rPr>
      </w:pPr>
      <w:r w:rsidRPr="00FA412D">
        <w:rPr>
          <w:rFonts w:ascii="Sakkal Majalla" w:hAnsi="Sakkal Majalla" w:cs="Sakkal Majalla"/>
          <w:b/>
          <w:bCs/>
          <w:sz w:val="28"/>
          <w:szCs w:val="28"/>
          <w:rtl/>
        </w:rPr>
        <w:t>ثانيهما</w:t>
      </w:r>
      <w:r w:rsidRPr="00781A4E">
        <w:rPr>
          <w:rFonts w:ascii="Sakkal Majalla" w:hAnsi="Sakkal Majalla" w:cs="Sakkal Majalla"/>
          <w:sz w:val="28"/>
          <w:szCs w:val="28"/>
          <w:rtl/>
        </w:rPr>
        <w:t xml:space="preserve">: أنه حتى لو عرفنا التفاصيل الكاملة الدقيقة عن الذي يحدث </w:t>
      </w:r>
      <w:r w:rsidRPr="00781A4E">
        <w:rPr>
          <w:rFonts w:ascii="Sakkal Majalla" w:hAnsi="Sakkal Majalla" w:cs="Sakkal Majalla"/>
          <w:sz w:val="28"/>
          <w:szCs w:val="28"/>
        </w:rPr>
        <w:t>DNA</w:t>
      </w:r>
      <w:r w:rsidRPr="00781A4E">
        <w:rPr>
          <w:rFonts w:ascii="Sakkal Majalla" w:hAnsi="Sakkal Majalla" w:cs="Sakkal Majalla"/>
          <w:sz w:val="28"/>
          <w:szCs w:val="28"/>
          <w:rtl/>
        </w:rPr>
        <w:t xml:space="preserve"> الإنسان بفعل الإشعاع فإنه سوف تكون لها فكرة ضئيلة عن تأثير هذه التغيرات للأجيال المقبلة. (</w:t>
      </w:r>
      <w:r w:rsidRPr="00781A4E">
        <w:rPr>
          <w:rFonts w:ascii="Sakkal Majalla" w:hAnsi="Sakkal Majalla" w:cs="Sakkal Majalla"/>
          <w:sz w:val="28"/>
          <w:szCs w:val="28"/>
        </w:rPr>
        <w:t>Hassan, 2024</w:t>
      </w:r>
      <w:r w:rsidRPr="00781A4E">
        <w:rPr>
          <w:rFonts w:ascii="Sakkal Majalla" w:hAnsi="Sakkal Majalla" w:cs="Sakkal Majalla"/>
          <w:sz w:val="28"/>
          <w:szCs w:val="28"/>
          <w:rtl/>
        </w:rPr>
        <w:t>)</w:t>
      </w:r>
    </w:p>
    <w:p w14:paraId="2AA94A78"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 xml:space="preserve">هنالك حاجة للاهتمام بدراسة الأمراض الوراثية والتأثيرات الوراثية ترمز إلى احتمال حدوث تغيرات في المواليد وللأشخاص المعرضين للإشعاع أو في أجيالهم المقبلة وهنالك نوعان من التلف الذي يمكن أن يحدث مثل هذه التغيرات هما الطفرة الوراثية في الجنين حيث يحدث تغيير في احد الجينات أو التكسر الكرموسومي الذي قد يؤثر في الجينات في نفس الوقت وأن التأثير الوراثي للإشعاع غالبا ما يعبر عنه بمصطلح الجرعة المثنية والتي هي الجرعة الإشعاعية التي تصف الجينات الوراثية النفس العدد من العيوب التي تحدث طبيعيا من الناحية العلمية فإنه توجد علاقة خطية ما بين الجرعة والتأثير وللجينات حساسيات مختلفة للإشعاع وتعتمد الحساسية كذلك على سرعة إعطاء الجرع وعلى اختلاف الجنس </w:t>
      </w:r>
      <w:r w:rsidRPr="00781A4E">
        <w:rPr>
          <w:rFonts w:ascii="Sakkal Majalla" w:hAnsi="Sakkal Majalla" w:cs="Sakkal Majalla"/>
          <w:sz w:val="28"/>
          <w:szCs w:val="28"/>
          <w:rtl/>
        </w:rPr>
        <w:lastRenderedPageBreak/>
        <w:t>ولهذا فإن الجرعة المثنية تعتبر معدل قيمة تحت ظروف مختلفة لهذا تصبح من غير الممكن تحديدها بصورة دقيقة. (</w:t>
      </w:r>
      <w:r w:rsidRPr="00781A4E">
        <w:rPr>
          <w:rFonts w:ascii="Sakkal Majalla" w:hAnsi="Sakkal Majalla" w:cs="Sakkal Majalla"/>
          <w:sz w:val="28"/>
          <w:szCs w:val="28"/>
        </w:rPr>
        <w:t>Abukoa, 2019</w:t>
      </w:r>
      <w:r w:rsidRPr="00781A4E">
        <w:rPr>
          <w:rFonts w:ascii="Sakkal Majalla" w:hAnsi="Sakkal Majalla" w:cs="Sakkal Majalla"/>
          <w:sz w:val="28"/>
          <w:szCs w:val="28"/>
          <w:rtl/>
        </w:rPr>
        <w:t>)</w:t>
      </w:r>
    </w:p>
    <w:p w14:paraId="3B9ABA21"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تشمل العيوب الوراثية الإجهاض وولادة أطفال ميتين والتصاق الأطفال وموت الأطفال الرضع والتكسر الكرومسومي . (</w:t>
      </w:r>
      <w:r w:rsidRPr="00781A4E">
        <w:rPr>
          <w:rFonts w:ascii="Sakkal Majalla" w:hAnsi="Sakkal Majalla" w:cs="Sakkal Majalla"/>
          <w:sz w:val="28"/>
          <w:szCs w:val="28"/>
        </w:rPr>
        <w:t>Shalash, 2021</w:t>
      </w:r>
      <w:r w:rsidRPr="00781A4E">
        <w:rPr>
          <w:rFonts w:ascii="Sakkal Majalla" w:hAnsi="Sakkal Majalla" w:cs="Sakkal Majalla"/>
          <w:sz w:val="28"/>
          <w:szCs w:val="28"/>
          <w:rtl/>
        </w:rPr>
        <w:t>)</w:t>
      </w:r>
    </w:p>
    <w:p w14:paraId="64736A17" w14:textId="08CC6F3F"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tl/>
        </w:rPr>
      </w:pPr>
      <w:bookmarkStart w:id="27" w:name="_Toc192711558"/>
      <w:r w:rsidRPr="00FA412D">
        <w:rPr>
          <w:rFonts w:ascii="Sakkal Majalla" w:hAnsi="Sakkal Majalla" w:cs="Sakkal Majalla" w:hint="cs"/>
          <w:b/>
          <w:bCs/>
          <w:sz w:val="32"/>
          <w:szCs w:val="32"/>
          <w:rtl/>
        </w:rPr>
        <w:t xml:space="preserve">13.1.2 </w:t>
      </w:r>
      <w:r w:rsidR="009C0059" w:rsidRPr="00FA412D">
        <w:rPr>
          <w:rFonts w:ascii="Sakkal Majalla" w:hAnsi="Sakkal Majalla" w:cs="Sakkal Majalla"/>
          <w:b/>
          <w:bCs/>
          <w:sz w:val="32"/>
          <w:szCs w:val="32"/>
          <w:rtl/>
        </w:rPr>
        <w:t>التأثيرات الخلوية للأشعة:</w:t>
      </w:r>
      <w:bookmarkEnd w:id="27"/>
    </w:p>
    <w:p w14:paraId="3AB9D011" w14:textId="77777777" w:rsidR="009C0059" w:rsidRPr="00FA412D" w:rsidRDefault="009C0059" w:rsidP="00781A4E">
      <w:p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t xml:space="preserve">يكون التأثير وفق آليتين : </w:t>
      </w:r>
    </w:p>
    <w:p w14:paraId="0570029B" w14:textId="77777777" w:rsidR="009C0059" w:rsidRPr="00781A4E" w:rsidRDefault="009C0059" w:rsidP="00F4296B">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FA412D">
        <w:rPr>
          <w:rFonts w:ascii="Sakkal Majalla" w:hAnsi="Sakkal Majalla" w:cs="Sakkal Majalla"/>
          <w:b/>
          <w:bCs/>
          <w:sz w:val="28"/>
          <w:szCs w:val="28"/>
          <w:rtl/>
        </w:rPr>
        <w:t>الآلية الأولى</w:t>
      </w:r>
      <w:r w:rsidRPr="00781A4E">
        <w:rPr>
          <w:rFonts w:ascii="Sakkal Majalla" w:hAnsi="Sakkal Majalla" w:cs="Sakkal Majalla"/>
          <w:sz w:val="28"/>
          <w:szCs w:val="28"/>
          <w:rtl/>
        </w:rPr>
        <w:t>: من خلال التأثير المباشر الحاصل نتيجة التفاعلات ما بين الإشعاعات المتأينة والجزيئات الخلوية وخاصة الحامض النووي مسببة أضرار وخيمة على المدى البعيد وبالأخص الأجيال اللاحقة علماً بان هذا النوع من التفاعل قد يؤثر في قدرة الخلية على الإنتاج. (</w:t>
      </w:r>
      <w:r w:rsidRPr="00781A4E">
        <w:rPr>
          <w:rFonts w:ascii="Sakkal Majalla" w:hAnsi="Sakkal Majalla" w:cs="Sakkal Majalla"/>
          <w:sz w:val="28"/>
          <w:szCs w:val="28"/>
        </w:rPr>
        <w:t>Akhwaiter, 2024</w:t>
      </w:r>
      <w:r w:rsidRPr="00781A4E">
        <w:rPr>
          <w:rFonts w:ascii="Sakkal Majalla" w:hAnsi="Sakkal Majalla" w:cs="Sakkal Majalla"/>
          <w:sz w:val="28"/>
          <w:szCs w:val="28"/>
          <w:rtl/>
        </w:rPr>
        <w:t>)</w:t>
      </w:r>
    </w:p>
    <w:p w14:paraId="3520B366" w14:textId="77777777" w:rsidR="009C0059" w:rsidRPr="00781A4E" w:rsidRDefault="009C0059" w:rsidP="00F4296B">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FA412D">
        <w:rPr>
          <w:rFonts w:ascii="Sakkal Majalla" w:hAnsi="Sakkal Majalla" w:cs="Sakkal Majalla"/>
          <w:b/>
          <w:bCs/>
          <w:sz w:val="28"/>
          <w:szCs w:val="28"/>
          <w:rtl/>
        </w:rPr>
        <w:t>أما الآلية الثانية</w:t>
      </w:r>
      <w:r w:rsidRPr="00781A4E">
        <w:rPr>
          <w:rFonts w:ascii="Sakkal Majalla" w:hAnsi="Sakkal Majalla" w:cs="Sakkal Majalla"/>
          <w:sz w:val="28"/>
          <w:szCs w:val="28"/>
          <w:rtl/>
        </w:rPr>
        <w:t>: فتعرف بالتأثير غير المباشر الحاصل نتيجة التفاعل ما بين الإشعاع المؤين والماء الذي تحتويه الخلايا والذي يشكل الجزء الأكبر في أي خلية حية ويؤدي هذا النوع من التأثير الفيزيائي إلى تحليل جزيئات الماء الموجودة داخل الخلية إلى أيونات تدعى بالجذور الحرة وهي عبارة عن ذرة أو مجموعة من الذرات تحتوي على عدد من الإلكترونات الحرة والتي تتميز عادة يكونها غير مستقرة وقصيرة العمر وشديدة الفاعلية وذات قابلية على إحداث التسمم والانتقال إلى الخلايا أو الأنسجة المجاورة وبالنتيجة تسبب أضرار بالغة في مكونات الخلية وبالأخص الحامض النووي ويعقب التأثير الفيزيائي سلسلة من المراحل والمراحل الكيميائية وأخيرا المرحلة البيولوجية إن الجذور الحرة تستمر بالتفاعل مع الجزيئات المجاورة مما يؤدي إلى تفكيك الروابط الكيميائية. (</w:t>
      </w:r>
      <w:r w:rsidRPr="00781A4E">
        <w:rPr>
          <w:rFonts w:ascii="Sakkal Majalla" w:hAnsi="Sakkal Majalla" w:cs="Sakkal Majalla"/>
          <w:sz w:val="28"/>
          <w:szCs w:val="28"/>
        </w:rPr>
        <w:t>Al-Rashidi, 2022</w:t>
      </w:r>
      <w:r w:rsidRPr="00781A4E">
        <w:rPr>
          <w:rFonts w:ascii="Sakkal Majalla" w:hAnsi="Sakkal Majalla" w:cs="Sakkal Majalla"/>
          <w:sz w:val="28"/>
          <w:szCs w:val="28"/>
          <w:rtl/>
        </w:rPr>
        <w:t>)</w:t>
      </w:r>
    </w:p>
    <w:p w14:paraId="428F27A5" w14:textId="77777777" w:rsidR="009C0059" w:rsidRPr="00FA412D" w:rsidRDefault="009C0059" w:rsidP="00781A4E">
      <w:p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t>تأثير الإشعاع المؤين على الخلية الحية يؤدي إلى عدة احتمالات: (</w:t>
      </w:r>
      <w:r w:rsidRPr="00FA412D">
        <w:rPr>
          <w:rFonts w:ascii="Sakkal Majalla" w:hAnsi="Sakkal Majalla" w:cs="Sakkal Majalla"/>
          <w:b/>
          <w:bCs/>
          <w:sz w:val="28"/>
          <w:szCs w:val="28"/>
        </w:rPr>
        <w:t>Al-Daroubi, 2020</w:t>
      </w:r>
      <w:r w:rsidRPr="00FA412D">
        <w:rPr>
          <w:rFonts w:ascii="Sakkal Majalla" w:hAnsi="Sakkal Majalla" w:cs="Sakkal Majalla"/>
          <w:b/>
          <w:bCs/>
          <w:sz w:val="28"/>
          <w:szCs w:val="28"/>
          <w:rtl/>
        </w:rPr>
        <w:t>)</w:t>
      </w:r>
    </w:p>
    <w:p w14:paraId="08F0CBBF" w14:textId="77777777" w:rsidR="009C0059" w:rsidRPr="00781A4E" w:rsidRDefault="009C0059" w:rsidP="00F4296B">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الموت الخلية قد تفنى الخلية من الضرر الكافي مما يسبب فقدان وظائفها.</w:t>
      </w:r>
    </w:p>
    <w:p w14:paraId="18C519F5" w14:textId="77777777" w:rsidR="009C0059" w:rsidRPr="00781A4E" w:rsidRDefault="009C0059" w:rsidP="00F4296B">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عدم حصول أي ضرر في الخلية.</w:t>
      </w:r>
    </w:p>
    <w:p w14:paraId="5C818EFD" w14:textId="77777777" w:rsidR="009C0059" w:rsidRPr="00781A4E" w:rsidRDefault="009C0059" w:rsidP="00F4296B">
      <w:pPr>
        <w:numPr>
          <w:ilvl w:val="0"/>
          <w:numId w:val="9"/>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lastRenderedPageBreak/>
        <w:t>حصول ضرر في الخلية بحيث تعمل بشكل غير طبيعي مما يؤدي إلى أمراض سرطانية على المدى البعيد وإحداث تغيرات وراثية تسمى بالطفرات.</w:t>
      </w:r>
    </w:p>
    <w:p w14:paraId="71576895" w14:textId="2318B5FE"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28" w:name="_Toc192711559"/>
      <w:r w:rsidRPr="00FA412D">
        <w:rPr>
          <w:rFonts w:ascii="Sakkal Majalla" w:hAnsi="Sakkal Majalla" w:cs="Sakkal Majalla" w:hint="cs"/>
          <w:b/>
          <w:bCs/>
          <w:sz w:val="32"/>
          <w:szCs w:val="32"/>
          <w:rtl/>
        </w:rPr>
        <w:t xml:space="preserve">14.1.2 </w:t>
      </w:r>
      <w:r w:rsidR="009C0059" w:rsidRPr="00FA412D">
        <w:rPr>
          <w:rFonts w:ascii="Sakkal Majalla" w:hAnsi="Sakkal Majalla" w:cs="Sakkal Majalla"/>
          <w:b/>
          <w:bCs/>
          <w:sz w:val="32"/>
          <w:szCs w:val="32"/>
          <w:rtl/>
        </w:rPr>
        <w:t>العوامل المتحكمة في آثار التعرض للإشعاع الخارجي والداخلي:</w:t>
      </w:r>
      <w:bookmarkEnd w:id="28"/>
    </w:p>
    <w:p w14:paraId="415412D1"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في حالة التعرض الخارجي فإن مدى تأثير الإشعاعات المؤينة على خلايا جسم الكائنات الحية المختلفة ودرجة الأضرار البيولوجية الناجمة عنها يعتمدان على عدة عوامل منها:</w:t>
      </w:r>
      <w:r w:rsidRPr="00781A4E">
        <w:rPr>
          <w:rFonts w:ascii="Sakkal Majalla" w:hAnsi="Sakkal Majalla" w:cs="Sakkal Majalla"/>
          <w:sz w:val="28"/>
          <w:szCs w:val="28"/>
        </w:rPr>
        <w:t xml:space="preserve"> </w:t>
      </w:r>
      <w:r w:rsidRPr="00781A4E">
        <w:rPr>
          <w:rFonts w:ascii="Sakkal Majalla" w:hAnsi="Sakkal Majalla" w:cs="Sakkal Majalla"/>
          <w:sz w:val="28"/>
          <w:szCs w:val="28"/>
          <w:rtl/>
        </w:rPr>
        <w:t>(ديدة، 2021)</w:t>
      </w:r>
    </w:p>
    <w:p w14:paraId="5162AAF9" w14:textId="77777777" w:rsidR="009C0059" w:rsidRPr="00781A4E" w:rsidRDefault="009C0059" w:rsidP="00F4296B">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A412D">
        <w:rPr>
          <w:rFonts w:ascii="Sakkal Majalla" w:hAnsi="Sakkal Majalla" w:cs="Sakkal Majalla"/>
          <w:b/>
          <w:bCs/>
          <w:sz w:val="28"/>
          <w:szCs w:val="28"/>
          <w:rtl/>
        </w:rPr>
        <w:t>الكيلو فولت</w:t>
      </w:r>
      <w:r w:rsidRPr="00781A4E">
        <w:rPr>
          <w:rFonts w:ascii="Sakkal Majalla" w:hAnsi="Sakkal Majalla" w:cs="Sakkal Majalla"/>
          <w:sz w:val="28"/>
          <w:szCs w:val="28"/>
          <w:rtl/>
        </w:rPr>
        <w:t xml:space="preserve"> : هو فرق الجهد بين الكاثود والأنود خلال إنتاج الأشعة. وهو يتحكم بطاقة الأشعة السينية فكلما زاد الكيلو فولت زادت طاقة الأشعة. كلما زادت طاقة الأشعة السينية زادت قدرتها على اختراق الأجسام. </w:t>
      </w:r>
    </w:p>
    <w:p w14:paraId="5146047F" w14:textId="77777777" w:rsidR="009C0059" w:rsidRPr="00781A4E" w:rsidRDefault="009C0059" w:rsidP="00F4296B">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A412D">
        <w:rPr>
          <w:rFonts w:ascii="Sakkal Majalla" w:hAnsi="Sakkal Majalla" w:cs="Sakkal Majalla"/>
          <w:b/>
          <w:bCs/>
          <w:sz w:val="28"/>
          <w:szCs w:val="28"/>
          <w:rtl/>
        </w:rPr>
        <w:t>الميلي الأمبير</w:t>
      </w:r>
      <w:r w:rsidRPr="00781A4E">
        <w:rPr>
          <w:rFonts w:ascii="Sakkal Majalla" w:hAnsi="Sakkal Majalla" w:cs="Sakkal Majalla"/>
          <w:sz w:val="28"/>
          <w:szCs w:val="28"/>
          <w:rtl/>
        </w:rPr>
        <w:t xml:space="preserve"> : كلما زاد الميلي أمبير زادت الإلكترونات المنبثة من الكاثود إلى الأنود مما يؤدي إلى زيادة كمية الأشعة السينية.</w:t>
      </w:r>
    </w:p>
    <w:p w14:paraId="06276783" w14:textId="77777777" w:rsidR="009C0059" w:rsidRPr="00781A4E" w:rsidRDefault="009C0059" w:rsidP="00F4296B">
      <w:pPr>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FA412D">
        <w:rPr>
          <w:rFonts w:ascii="Sakkal Majalla" w:hAnsi="Sakkal Majalla" w:cs="Sakkal Majalla"/>
          <w:b/>
          <w:bCs/>
          <w:sz w:val="28"/>
          <w:szCs w:val="28"/>
          <w:rtl/>
        </w:rPr>
        <w:t>مدة إنتاج</w:t>
      </w:r>
      <w:r w:rsidRPr="00781A4E">
        <w:rPr>
          <w:rFonts w:ascii="Sakkal Majalla" w:hAnsi="Sakkal Majalla" w:cs="Sakkal Majalla"/>
          <w:sz w:val="28"/>
          <w:szCs w:val="28"/>
          <w:rtl/>
        </w:rPr>
        <w:t xml:space="preserve"> </w:t>
      </w:r>
      <w:r w:rsidRPr="00FA412D">
        <w:rPr>
          <w:rFonts w:ascii="Sakkal Majalla" w:hAnsi="Sakkal Majalla" w:cs="Sakkal Majalla"/>
          <w:b/>
          <w:bCs/>
          <w:sz w:val="28"/>
          <w:szCs w:val="28"/>
          <w:rtl/>
        </w:rPr>
        <w:t>الأشعة</w:t>
      </w:r>
      <w:r w:rsidRPr="00781A4E">
        <w:rPr>
          <w:rFonts w:ascii="Sakkal Majalla" w:hAnsi="Sakkal Majalla" w:cs="Sakkal Majalla"/>
          <w:sz w:val="28"/>
          <w:szCs w:val="28"/>
          <w:rtl/>
        </w:rPr>
        <w:t>: فكلما زادت مدة إنتاج الأشعة زادت معها كمية الأشعة وهي قاس بالثانية.</w:t>
      </w:r>
    </w:p>
    <w:p w14:paraId="30BACB3B" w14:textId="2201089E"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29" w:name="_Toc192711560"/>
      <w:r w:rsidRPr="00FA412D">
        <w:rPr>
          <w:rFonts w:ascii="Sakkal Majalla" w:hAnsi="Sakkal Majalla" w:cs="Sakkal Majalla" w:hint="cs"/>
          <w:b/>
          <w:bCs/>
          <w:sz w:val="32"/>
          <w:szCs w:val="32"/>
          <w:rtl/>
        </w:rPr>
        <w:t xml:space="preserve">15.1.2 </w:t>
      </w:r>
      <w:r w:rsidR="009C0059" w:rsidRPr="00FA412D">
        <w:rPr>
          <w:rFonts w:ascii="Sakkal Majalla" w:hAnsi="Sakkal Majalla" w:cs="Sakkal Majalla"/>
          <w:b/>
          <w:bCs/>
          <w:sz w:val="32"/>
          <w:szCs w:val="32"/>
          <w:rtl/>
        </w:rPr>
        <w:t>تفاعل الإشعاعات المؤينة مع الخلية:</w:t>
      </w:r>
      <w:bookmarkEnd w:id="29"/>
    </w:p>
    <w:p w14:paraId="09136A95"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hint="cs"/>
          <w:sz w:val="28"/>
          <w:szCs w:val="28"/>
          <w:lang w:bidi="ar-EG"/>
        </w:rPr>
      </w:pPr>
      <w:r w:rsidRPr="00781A4E">
        <w:rPr>
          <w:rFonts w:ascii="Sakkal Majalla" w:hAnsi="Sakkal Majalla" w:cs="Sakkal Majalla" w:hint="cs"/>
          <w:sz w:val="28"/>
          <w:szCs w:val="28"/>
          <w:rtl/>
          <w:lang w:bidi="ar-EG"/>
        </w:rPr>
        <w:t>عند سقوط الإشعاعات المؤينة على الخلية فإنها تؤدي إلى تأين بعض مكوناتها وخصوصاً جزيئات الماء الذي يمثل الجزء الأكبر في أي خلية حية ويؤدي تأين الماء إلى حدوث تغيرات كيميائية قد تؤدي بدورها إلى إحداث تغيرات في وظيفة الخلية. (هنيدي، 2019)</w:t>
      </w:r>
    </w:p>
    <w:p w14:paraId="48EC88EE"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hint="cs"/>
          <w:sz w:val="28"/>
          <w:szCs w:val="28"/>
          <w:lang w:bidi="ar-EG"/>
        </w:rPr>
      </w:pPr>
      <w:r w:rsidRPr="00781A4E">
        <w:rPr>
          <w:rFonts w:ascii="Sakkal Majalla" w:hAnsi="Sakkal Majalla" w:cs="Sakkal Majalla" w:hint="cs"/>
          <w:sz w:val="28"/>
          <w:szCs w:val="28"/>
          <w:rtl/>
          <w:lang w:bidi="ar-EG"/>
        </w:rPr>
        <w:t>ويمكن أن تظهر نتائج هذه التغيرات في الإنسان في شكل أعراض إكلينيكية كالمرض الإشعاعي</w:t>
      </w:r>
      <w:r w:rsidRPr="00781A4E">
        <w:rPr>
          <w:rFonts w:ascii="Sakkal Majalla" w:hAnsi="Sakkal Majalla" w:cs="Sakkal Majalla" w:hint="cs"/>
          <w:sz w:val="28"/>
          <w:szCs w:val="28"/>
          <w:lang w:bidi="ar-EG"/>
        </w:rPr>
        <w:t xml:space="preserve"> (RadiationThickness) </w:t>
      </w:r>
      <w:r w:rsidRPr="00781A4E">
        <w:rPr>
          <w:rFonts w:ascii="Sakkal Majalla" w:hAnsi="Sakkal Majalla" w:cs="Sakkal Majalla" w:hint="cs"/>
          <w:sz w:val="28"/>
          <w:szCs w:val="28"/>
          <w:rtl/>
          <w:lang w:bidi="ar-EG"/>
        </w:rPr>
        <w:t xml:space="preserve"> وإعتام عدسة العين (</w:t>
      </w:r>
      <w:r w:rsidRPr="00781A4E">
        <w:rPr>
          <w:rFonts w:ascii="Sakkal Majalla" w:hAnsi="Sakkal Majalla" w:cs="Sakkal Majalla" w:hint="cs"/>
          <w:sz w:val="28"/>
          <w:szCs w:val="28"/>
          <w:lang w:bidi="ar-EG"/>
        </w:rPr>
        <w:t>Cataract</w:t>
      </w:r>
      <w:r w:rsidRPr="00781A4E">
        <w:rPr>
          <w:rFonts w:ascii="Sakkal Majalla" w:hAnsi="Sakkal Majalla" w:cs="Sakkal Majalla" w:hint="cs"/>
          <w:sz w:val="28"/>
          <w:szCs w:val="28"/>
          <w:rtl/>
          <w:lang w:bidi="ar-EG"/>
        </w:rPr>
        <w:t>)أو في الإصابة بالسرطان على المدى الطويل. (أبو راس، 2024)</w:t>
      </w:r>
    </w:p>
    <w:p w14:paraId="354DF225" w14:textId="77777777" w:rsidR="009C0059" w:rsidRPr="00FA412D" w:rsidRDefault="009C0059" w:rsidP="00FA412D">
      <w:pPr>
        <w:spacing w:before="100" w:beforeAutospacing="1" w:after="100" w:afterAutospacing="1" w:line="360" w:lineRule="auto"/>
        <w:ind w:firstLine="706"/>
        <w:jc w:val="both"/>
        <w:rPr>
          <w:rFonts w:ascii="Sakkal Majalla" w:hAnsi="Sakkal Majalla" w:cs="Sakkal Majalla"/>
          <w:b/>
          <w:bCs/>
          <w:sz w:val="28"/>
          <w:szCs w:val="28"/>
        </w:rPr>
      </w:pPr>
      <w:r w:rsidRPr="00FA412D">
        <w:rPr>
          <w:rFonts w:ascii="Sakkal Majalla" w:hAnsi="Sakkal Majalla" w:cs="Sakkal Majalla"/>
          <w:b/>
          <w:bCs/>
          <w:sz w:val="28"/>
          <w:szCs w:val="28"/>
          <w:rtl/>
        </w:rPr>
        <w:t>وتؤدي الإشعاعات المؤينة إلى إتلاف (</w:t>
      </w:r>
      <w:r w:rsidRPr="00FA412D">
        <w:rPr>
          <w:rFonts w:ascii="Sakkal Majalla" w:hAnsi="Sakkal Majalla" w:cs="Sakkal Majalla"/>
          <w:b/>
          <w:bCs/>
          <w:sz w:val="28"/>
          <w:szCs w:val="28"/>
        </w:rPr>
        <w:t>Damage</w:t>
      </w:r>
      <w:r w:rsidRPr="00FA412D">
        <w:rPr>
          <w:rFonts w:ascii="Sakkal Majalla" w:hAnsi="Sakkal Majalla" w:cs="Sakkal Majalla"/>
          <w:b/>
          <w:bCs/>
          <w:sz w:val="28"/>
          <w:szCs w:val="28"/>
          <w:rtl/>
        </w:rPr>
        <w:t>) الخلية من خلال عدة مراحل مختلفة ومعقدة منها :</w:t>
      </w:r>
    </w:p>
    <w:p w14:paraId="0A4F4D90" w14:textId="77777777" w:rsidR="009C0059" w:rsidRPr="00FA412D" w:rsidRDefault="009C0059" w:rsidP="00F4296B">
      <w:pPr>
        <w:numPr>
          <w:ilvl w:val="0"/>
          <w:numId w:val="11"/>
        </w:num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lastRenderedPageBreak/>
        <w:t>المرحلة الفيزيائية</w:t>
      </w:r>
      <w:r w:rsidRPr="00FA412D">
        <w:rPr>
          <w:rFonts w:ascii="Sakkal Majalla" w:hAnsi="Sakkal Majalla" w:cs="Sakkal Majalla"/>
          <w:b/>
          <w:bCs/>
          <w:sz w:val="28"/>
          <w:szCs w:val="28"/>
          <w:rtl/>
          <w:lang w:bidi="ar-EG"/>
        </w:rPr>
        <w:t>:</w:t>
      </w:r>
    </w:p>
    <w:p w14:paraId="1F5F31CE"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تتم هذه المرحلة من خلال زمن قصير جداً (حوالي 10 ثواني) من لحظة دخول الإشعاع أو الجسم للخلية وفي هذه المرحلة تنتقل الطاقة من النوع المعين من الإشعاعات إلى جزيئات الماء بالخلية ويحدث التأين طبقا لبعض التفاعلات. (</w:t>
      </w:r>
      <w:r w:rsidRPr="00781A4E">
        <w:rPr>
          <w:rFonts w:ascii="Sakkal Majalla" w:hAnsi="Sakkal Majalla" w:cs="Sakkal Majalla"/>
          <w:sz w:val="28"/>
          <w:szCs w:val="28"/>
        </w:rPr>
        <w:t>baidi, 2020</w:t>
      </w:r>
      <w:r w:rsidRPr="00781A4E">
        <w:rPr>
          <w:rFonts w:ascii="Sakkal Majalla" w:hAnsi="Sakkal Majalla" w:cs="Sakkal Majalla"/>
          <w:sz w:val="28"/>
          <w:szCs w:val="28"/>
          <w:rtl/>
        </w:rPr>
        <w:t>)</w:t>
      </w:r>
    </w:p>
    <w:p w14:paraId="220670EC" w14:textId="77777777" w:rsidR="009C0059" w:rsidRPr="00FA412D" w:rsidRDefault="009C0059" w:rsidP="00F4296B">
      <w:pPr>
        <w:numPr>
          <w:ilvl w:val="0"/>
          <w:numId w:val="11"/>
        </w:numPr>
        <w:spacing w:before="100" w:beforeAutospacing="1" w:after="100" w:afterAutospacing="1" w:line="360" w:lineRule="auto"/>
        <w:jc w:val="both"/>
        <w:rPr>
          <w:rFonts w:ascii="Sakkal Majalla" w:hAnsi="Sakkal Majalla" w:cs="Sakkal Majalla"/>
          <w:b/>
          <w:bCs/>
          <w:sz w:val="28"/>
          <w:szCs w:val="28"/>
          <w:rtl/>
        </w:rPr>
      </w:pPr>
      <w:r w:rsidRPr="00FA412D">
        <w:rPr>
          <w:rFonts w:ascii="Sakkal Majalla" w:hAnsi="Sakkal Majalla" w:cs="Sakkal Majalla"/>
          <w:b/>
          <w:bCs/>
          <w:sz w:val="28"/>
          <w:szCs w:val="28"/>
          <w:rtl/>
        </w:rPr>
        <w:t>المرحلة الكيميائية:</w:t>
      </w:r>
    </w:p>
    <w:p w14:paraId="6C26D357"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تستغرق هذه المرحلة عدة ثواني بعد المرحلة السابقة ويتم خلالها تفاعل نواتج المرحلة السابقة وهي ذرة الهيدروجين (</w:t>
      </w:r>
      <w:r w:rsidRPr="00781A4E">
        <w:rPr>
          <w:rFonts w:ascii="Sakkal Majalla" w:hAnsi="Sakkal Majalla" w:cs="Sakkal Majalla"/>
          <w:sz w:val="28"/>
          <w:szCs w:val="28"/>
        </w:rPr>
        <w:t>H</w:t>
      </w:r>
      <w:r w:rsidRPr="00781A4E">
        <w:rPr>
          <w:rFonts w:ascii="Sakkal Majalla" w:hAnsi="Sakkal Majalla" w:cs="Sakkal Majalla"/>
          <w:sz w:val="28"/>
          <w:szCs w:val="28"/>
          <w:rtl/>
        </w:rPr>
        <w:t>) وجزئ الهيدروكسيد (</w:t>
      </w:r>
      <w:r w:rsidRPr="00781A4E">
        <w:rPr>
          <w:rFonts w:ascii="Sakkal Majalla" w:hAnsi="Sakkal Majalla" w:cs="Sakkal Majalla"/>
          <w:sz w:val="28"/>
          <w:szCs w:val="28"/>
        </w:rPr>
        <w:t>OH</w:t>
      </w:r>
      <w:r w:rsidRPr="00781A4E">
        <w:rPr>
          <w:rFonts w:ascii="Sakkal Majalla" w:hAnsi="Sakkal Majalla" w:cs="Sakkal Majalla"/>
          <w:sz w:val="28"/>
          <w:szCs w:val="28"/>
          <w:rtl/>
        </w:rPr>
        <w:t>) وفوق أكسيد الهيدروجين (</w:t>
      </w:r>
      <w:r w:rsidRPr="00781A4E">
        <w:rPr>
          <w:rFonts w:ascii="Sakkal Majalla" w:hAnsi="Sakkal Majalla" w:cs="Sakkal Majalla"/>
          <w:sz w:val="28"/>
          <w:szCs w:val="28"/>
        </w:rPr>
        <w:t>H</w:t>
      </w:r>
      <w:r w:rsidRPr="00781A4E">
        <w:rPr>
          <w:rFonts w:ascii="Sakkal Majalla" w:hAnsi="Sakkal Majalla" w:cs="Sakkal Majalla"/>
          <w:sz w:val="28"/>
          <w:szCs w:val="28"/>
          <w:vertAlign w:val="subscript"/>
        </w:rPr>
        <w:t>2</w:t>
      </w:r>
      <w:r w:rsidRPr="00781A4E">
        <w:rPr>
          <w:rFonts w:ascii="Sakkal Majalla" w:hAnsi="Sakkal Majalla" w:cs="Sakkal Majalla"/>
          <w:sz w:val="28"/>
          <w:szCs w:val="28"/>
        </w:rPr>
        <w:t>O</w:t>
      </w:r>
      <w:r w:rsidRPr="00781A4E">
        <w:rPr>
          <w:rFonts w:ascii="Sakkal Majalla" w:hAnsi="Sakkal Majalla" w:cs="Sakkal Majalla"/>
          <w:sz w:val="28"/>
          <w:szCs w:val="28"/>
          <w:vertAlign w:val="subscript"/>
        </w:rPr>
        <w:t>2</w:t>
      </w:r>
      <w:r w:rsidRPr="00781A4E">
        <w:rPr>
          <w:rFonts w:ascii="Sakkal Majalla" w:hAnsi="Sakkal Majalla" w:cs="Sakkal Majalla"/>
          <w:sz w:val="28"/>
          <w:szCs w:val="28"/>
          <w:rtl/>
        </w:rPr>
        <w:t>) مع الجزيئات العضوية المختلفة في الخلية . فمثلاً يمكن أن تتفاعل هذه النواتج مع الجزيئات المعقدة التي تتكون منها الكرومسومات فتتحد معها أو تؤدي إلى تكسير تراكيبها المتسلسلة الطويلة ويمكن أن تحدث بالتالي بعض التغيرات في الجينات. (</w:t>
      </w:r>
      <w:r w:rsidRPr="00781A4E">
        <w:rPr>
          <w:rFonts w:ascii="Sakkal Majalla" w:hAnsi="Sakkal Majalla" w:cs="Sakkal Majalla"/>
          <w:sz w:val="28"/>
          <w:szCs w:val="28"/>
        </w:rPr>
        <w:t>Hassan, 2024</w:t>
      </w:r>
      <w:r w:rsidRPr="00781A4E">
        <w:rPr>
          <w:rFonts w:ascii="Sakkal Majalla" w:hAnsi="Sakkal Majalla" w:cs="Sakkal Majalla"/>
          <w:sz w:val="28"/>
          <w:szCs w:val="28"/>
          <w:rtl/>
        </w:rPr>
        <w:t>)</w:t>
      </w:r>
    </w:p>
    <w:p w14:paraId="2886A6FE" w14:textId="77777777" w:rsidR="009C0059" w:rsidRPr="00FA412D" w:rsidRDefault="009C0059" w:rsidP="00F4296B">
      <w:pPr>
        <w:numPr>
          <w:ilvl w:val="0"/>
          <w:numId w:val="11"/>
        </w:num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t>المرحلة الفيزوكيميائية:</w:t>
      </w:r>
    </w:p>
    <w:p w14:paraId="50C137D0"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تتم هذه المرحلة خلال زمن قصير (حوالي 10</w:t>
      </w:r>
      <w:r w:rsidRPr="00781A4E">
        <w:rPr>
          <w:rFonts w:ascii="Sakkal Majalla" w:hAnsi="Sakkal Majalla" w:cs="Sakkal Majalla"/>
          <w:sz w:val="28"/>
          <w:szCs w:val="28"/>
          <w:vertAlign w:val="superscript"/>
          <w:rtl/>
        </w:rPr>
        <w:t>-6</w:t>
      </w:r>
      <w:r w:rsidRPr="00781A4E">
        <w:rPr>
          <w:rFonts w:ascii="Sakkal Majalla" w:hAnsi="Sakkal Majalla" w:cs="Sakkal Majalla"/>
          <w:sz w:val="28"/>
          <w:szCs w:val="28"/>
          <w:rtl/>
        </w:rPr>
        <w:t xml:space="preserve">) بعد حدوث التأين، ويحدث خلالها تفاعل الأيونات الموجبة والسالبة مع جزيئات الماء الأخرى فينتج عن هذا التفاعل عدة مركبات جديدة. فعل سبيل المثال، يمكن أن يتحلل أيون الماء الموجب مكونا أيون هيدروجين موجب </w:t>
      </w:r>
      <w:r w:rsidRPr="00781A4E">
        <w:rPr>
          <w:rFonts w:ascii="Sakkal Majalla" w:hAnsi="Sakkal Majalla" w:cs="Sakkal Majalla"/>
          <w:sz w:val="28"/>
          <w:szCs w:val="28"/>
        </w:rPr>
        <w:t>H</w:t>
      </w:r>
      <w:r w:rsidRPr="00781A4E">
        <w:rPr>
          <w:rFonts w:ascii="Sakkal Majalla" w:hAnsi="Sakkal Majalla" w:cs="Sakkal Majalla"/>
          <w:sz w:val="28"/>
          <w:szCs w:val="28"/>
          <w:vertAlign w:val="superscript"/>
        </w:rPr>
        <w:t>+</w:t>
      </w:r>
      <w:r w:rsidRPr="00781A4E">
        <w:rPr>
          <w:rFonts w:ascii="Sakkal Majalla" w:hAnsi="Sakkal Majalla" w:cs="Sakkal Majalla"/>
          <w:sz w:val="28"/>
          <w:szCs w:val="28"/>
          <w:rtl/>
        </w:rPr>
        <w:t xml:space="preserve"> وأيون هيدروكسيد </w:t>
      </w:r>
      <w:r w:rsidRPr="00781A4E">
        <w:rPr>
          <w:rFonts w:ascii="Sakkal Majalla" w:hAnsi="Sakkal Majalla" w:cs="Sakkal Majalla"/>
          <w:sz w:val="28"/>
          <w:szCs w:val="28"/>
        </w:rPr>
        <w:t>OH</w:t>
      </w:r>
      <w:r w:rsidRPr="00781A4E">
        <w:rPr>
          <w:rFonts w:ascii="Sakkal Majalla" w:hAnsi="Sakkal Majalla" w:cs="Sakkal Majalla"/>
          <w:sz w:val="28"/>
          <w:szCs w:val="28"/>
          <w:rtl/>
        </w:rPr>
        <w:t xml:space="preserve"> طبقاً للمعادلة التالي: (</w:t>
      </w:r>
      <w:r w:rsidRPr="00781A4E">
        <w:rPr>
          <w:rFonts w:ascii="Sakkal Majalla" w:hAnsi="Sakkal Majalla" w:cs="Sakkal Majalla"/>
          <w:sz w:val="28"/>
          <w:szCs w:val="28"/>
        </w:rPr>
        <w:t>Abukoa, 2019</w:t>
      </w:r>
      <w:r w:rsidRPr="00781A4E">
        <w:rPr>
          <w:rFonts w:ascii="Sakkal Majalla" w:hAnsi="Sakkal Majalla" w:cs="Sakkal Majalla"/>
          <w:sz w:val="28"/>
          <w:szCs w:val="28"/>
          <w:rtl/>
        </w:rPr>
        <w:t>)</w:t>
      </w:r>
    </w:p>
    <w:p w14:paraId="1F8702BA" w14:textId="77777777" w:rsidR="009C0059" w:rsidRPr="00FA412D" w:rsidRDefault="009C0059" w:rsidP="00FA412D">
      <w:pPr>
        <w:spacing w:before="100" w:beforeAutospacing="1" w:after="100" w:afterAutospacing="1" w:line="360" w:lineRule="auto"/>
        <w:jc w:val="center"/>
        <w:rPr>
          <w:rFonts w:ascii="Sakkal Majalla" w:hAnsi="Sakkal Majalla" w:cs="Sakkal Majalla"/>
          <w:b/>
          <w:bCs/>
          <w:sz w:val="28"/>
          <w:szCs w:val="28"/>
        </w:rPr>
      </w:pPr>
      <w:r w:rsidRPr="00FA412D">
        <w:rPr>
          <w:rFonts w:ascii="Sakkal Majalla" w:hAnsi="Sakkal Majalla" w:cs="Sakkal Majalla"/>
          <w:b/>
          <w:bCs/>
          <w:sz w:val="28"/>
          <w:szCs w:val="28"/>
        </w:rPr>
        <w:t>H</w:t>
      </w:r>
      <w:r w:rsidRPr="00FA412D">
        <w:rPr>
          <w:rFonts w:ascii="Times New Roman" w:hAnsi="Times New Roman" w:cs="Times New Roman"/>
          <w:b/>
          <w:bCs/>
          <w:sz w:val="28"/>
          <w:szCs w:val="28"/>
        </w:rPr>
        <w:t>₂</w:t>
      </w:r>
      <w:r w:rsidRPr="00FA412D">
        <w:rPr>
          <w:rFonts w:ascii="Sakkal Majalla" w:hAnsi="Sakkal Majalla" w:cs="Sakkal Majalla"/>
          <w:b/>
          <w:bCs/>
          <w:sz w:val="28"/>
          <w:szCs w:val="28"/>
        </w:rPr>
        <w:t xml:space="preserve">O </w:t>
      </w:r>
      <w:r w:rsidRPr="00FA412D">
        <w:rPr>
          <w:rFonts w:ascii="Times New Roman" w:hAnsi="Times New Roman" w:cs="Times New Roman"/>
          <w:b/>
          <w:bCs/>
          <w:sz w:val="28"/>
          <w:szCs w:val="28"/>
        </w:rPr>
        <w:t>→</w:t>
      </w:r>
      <w:r w:rsidRPr="00FA412D">
        <w:rPr>
          <w:rFonts w:ascii="Sakkal Majalla" w:hAnsi="Sakkal Majalla" w:cs="Sakkal Majalla"/>
          <w:b/>
          <w:bCs/>
          <w:sz w:val="28"/>
          <w:szCs w:val="28"/>
        </w:rPr>
        <w:t xml:space="preserve"> OH</w:t>
      </w:r>
      <w:r w:rsidRPr="00FA412D">
        <w:rPr>
          <w:rFonts w:ascii="Times New Roman" w:hAnsi="Times New Roman" w:cs="Times New Roman"/>
          <w:b/>
          <w:bCs/>
          <w:sz w:val="28"/>
          <w:szCs w:val="28"/>
        </w:rPr>
        <w:t>⁻</w:t>
      </w:r>
      <w:r w:rsidRPr="00FA412D">
        <w:rPr>
          <w:rFonts w:ascii="Sakkal Majalla" w:hAnsi="Sakkal Majalla" w:cs="Sakkal Majalla"/>
          <w:b/>
          <w:bCs/>
          <w:sz w:val="28"/>
          <w:szCs w:val="28"/>
        </w:rPr>
        <w:t xml:space="preserve"> + H</w:t>
      </w:r>
      <w:r w:rsidRPr="00FA412D">
        <w:rPr>
          <w:rFonts w:ascii="Times New Roman" w:hAnsi="Times New Roman" w:cs="Times New Roman"/>
          <w:b/>
          <w:bCs/>
          <w:sz w:val="28"/>
          <w:szCs w:val="28"/>
        </w:rPr>
        <w:t>⁺</w:t>
      </w:r>
    </w:p>
    <w:p w14:paraId="19805D15"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أما الإلكترون السالب فيمكن أن يتحد مع جزيء ماء متعادل مكونًا بذلك أيون ماء سالب أي أن</w:t>
      </w:r>
      <w:r w:rsidRPr="00781A4E">
        <w:rPr>
          <w:rFonts w:ascii="Sakkal Majalla" w:hAnsi="Sakkal Majalla" w:cs="Sakkal Majalla"/>
          <w:sz w:val="28"/>
          <w:szCs w:val="28"/>
        </w:rPr>
        <w:t>:</w:t>
      </w:r>
      <w:r w:rsidRPr="00781A4E">
        <w:rPr>
          <w:rFonts w:ascii="Sakkal Majalla" w:hAnsi="Sakkal Majalla" w:cs="Sakkal Majalla"/>
          <w:sz w:val="28"/>
          <w:szCs w:val="28"/>
          <w:rtl/>
          <w:lang w:bidi="ar-EG"/>
        </w:rPr>
        <w:t xml:space="preserve"> (</w:t>
      </w:r>
      <w:r w:rsidRPr="00781A4E">
        <w:rPr>
          <w:rFonts w:ascii="Sakkal Majalla" w:hAnsi="Sakkal Majalla" w:cs="Sakkal Majalla"/>
          <w:sz w:val="28"/>
          <w:szCs w:val="28"/>
        </w:rPr>
        <w:t>Shalash, 2021</w:t>
      </w:r>
      <w:r w:rsidRPr="00781A4E">
        <w:rPr>
          <w:rFonts w:ascii="Sakkal Majalla" w:hAnsi="Sakkal Majalla" w:cs="Sakkal Majalla"/>
          <w:sz w:val="28"/>
          <w:szCs w:val="28"/>
          <w:rtl/>
          <w:lang w:bidi="ar-EG"/>
        </w:rPr>
        <w:t>)</w:t>
      </w:r>
    </w:p>
    <w:p w14:paraId="6C7FBB5A" w14:textId="77777777" w:rsidR="009C0059" w:rsidRPr="00FA412D" w:rsidRDefault="009C0059" w:rsidP="00FA412D">
      <w:pPr>
        <w:spacing w:before="100" w:beforeAutospacing="1" w:after="100" w:afterAutospacing="1" w:line="360" w:lineRule="auto"/>
        <w:jc w:val="center"/>
        <w:rPr>
          <w:rFonts w:ascii="Sakkal Majalla" w:hAnsi="Sakkal Majalla" w:cs="Sakkal Majalla"/>
          <w:b/>
          <w:bCs/>
          <w:sz w:val="28"/>
          <w:szCs w:val="28"/>
        </w:rPr>
      </w:pPr>
      <w:r w:rsidRPr="00FA412D">
        <w:rPr>
          <w:rFonts w:ascii="Sakkal Majalla" w:hAnsi="Sakkal Majalla" w:cs="Sakkal Majalla"/>
          <w:b/>
          <w:bCs/>
          <w:sz w:val="28"/>
          <w:szCs w:val="28"/>
        </w:rPr>
        <w:t>e</w:t>
      </w:r>
      <w:r w:rsidRPr="00FA412D">
        <w:rPr>
          <w:rFonts w:ascii="Times New Roman" w:hAnsi="Times New Roman" w:cs="Times New Roman"/>
          <w:b/>
          <w:bCs/>
          <w:sz w:val="28"/>
          <w:szCs w:val="28"/>
        </w:rPr>
        <w:t>⁻</w:t>
      </w:r>
      <w:r w:rsidRPr="00FA412D">
        <w:rPr>
          <w:rFonts w:ascii="Sakkal Majalla" w:hAnsi="Sakkal Majalla" w:cs="Sakkal Majalla"/>
          <w:b/>
          <w:bCs/>
          <w:sz w:val="28"/>
          <w:szCs w:val="28"/>
        </w:rPr>
        <w:t xml:space="preserve"> + H</w:t>
      </w:r>
      <w:r w:rsidRPr="00FA412D">
        <w:rPr>
          <w:rFonts w:ascii="Times New Roman" w:hAnsi="Times New Roman" w:cs="Times New Roman"/>
          <w:b/>
          <w:bCs/>
          <w:sz w:val="28"/>
          <w:szCs w:val="28"/>
        </w:rPr>
        <w:t>₂</w:t>
      </w:r>
      <w:r w:rsidRPr="00FA412D">
        <w:rPr>
          <w:rFonts w:ascii="Sakkal Majalla" w:hAnsi="Sakkal Majalla" w:cs="Sakkal Majalla"/>
          <w:b/>
          <w:bCs/>
          <w:sz w:val="28"/>
          <w:szCs w:val="28"/>
        </w:rPr>
        <w:t xml:space="preserve">O </w:t>
      </w:r>
      <w:r w:rsidRPr="00FA412D">
        <w:rPr>
          <w:rFonts w:ascii="Times New Roman" w:hAnsi="Times New Roman" w:cs="Times New Roman"/>
          <w:b/>
          <w:bCs/>
          <w:sz w:val="28"/>
          <w:szCs w:val="28"/>
        </w:rPr>
        <w:t>→</w:t>
      </w:r>
      <w:r w:rsidRPr="00FA412D">
        <w:rPr>
          <w:rFonts w:ascii="Sakkal Majalla" w:hAnsi="Sakkal Majalla" w:cs="Sakkal Majalla"/>
          <w:b/>
          <w:bCs/>
          <w:sz w:val="28"/>
          <w:szCs w:val="28"/>
        </w:rPr>
        <w:t xml:space="preserve"> H</w:t>
      </w:r>
      <w:r w:rsidRPr="00FA412D">
        <w:rPr>
          <w:rFonts w:ascii="Times New Roman" w:hAnsi="Times New Roman" w:cs="Times New Roman"/>
          <w:b/>
          <w:bCs/>
          <w:sz w:val="28"/>
          <w:szCs w:val="28"/>
        </w:rPr>
        <w:t>₂</w:t>
      </w:r>
      <w:r w:rsidRPr="00FA412D">
        <w:rPr>
          <w:rFonts w:ascii="Sakkal Majalla" w:hAnsi="Sakkal Majalla" w:cs="Sakkal Majalla"/>
          <w:b/>
          <w:bCs/>
          <w:sz w:val="28"/>
          <w:szCs w:val="28"/>
        </w:rPr>
        <w:t>O</w:t>
      </w:r>
      <w:r w:rsidRPr="00FA412D">
        <w:rPr>
          <w:rFonts w:ascii="Times New Roman" w:hAnsi="Times New Roman" w:cs="Times New Roman"/>
          <w:b/>
          <w:bCs/>
          <w:sz w:val="28"/>
          <w:szCs w:val="28"/>
        </w:rPr>
        <w:t>⁻</w:t>
      </w:r>
    </w:p>
    <w:p w14:paraId="7B436BE5"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lastRenderedPageBreak/>
        <w:t xml:space="preserve">وهكذا تؤدي هذه التفاعلات إلى تكوين كل من أيون الهيدروجين الموجب </w:t>
      </w:r>
      <w:r w:rsidRPr="00781A4E">
        <w:rPr>
          <w:rFonts w:ascii="Sakkal Majalla" w:hAnsi="Sakkal Majalla" w:cs="Sakkal Majalla"/>
          <w:sz w:val="28"/>
          <w:szCs w:val="28"/>
        </w:rPr>
        <w:t>H</w:t>
      </w:r>
      <w:r w:rsidRPr="00781A4E">
        <w:rPr>
          <w:rFonts w:ascii="Sakkal Majalla" w:hAnsi="Sakkal Majalla" w:cs="Sakkal Majalla"/>
          <w:sz w:val="28"/>
          <w:szCs w:val="28"/>
          <w:rtl/>
        </w:rPr>
        <w:t xml:space="preserve"> وأيون الهيدروكسيد السالب </w:t>
      </w:r>
      <w:r w:rsidRPr="00781A4E">
        <w:rPr>
          <w:rFonts w:ascii="Sakkal Majalla" w:hAnsi="Sakkal Majalla" w:cs="Sakkal Majalla"/>
          <w:sz w:val="28"/>
          <w:szCs w:val="28"/>
          <w:vertAlign w:val="superscript"/>
          <w:rtl/>
        </w:rPr>
        <w:t>-</w:t>
      </w:r>
      <w:r w:rsidRPr="00781A4E">
        <w:rPr>
          <w:rFonts w:ascii="Sakkal Majalla" w:hAnsi="Sakkal Majalla" w:cs="Sakkal Majalla"/>
          <w:sz w:val="28"/>
          <w:szCs w:val="28"/>
        </w:rPr>
        <w:t>OH</w:t>
      </w:r>
      <w:r w:rsidRPr="00781A4E">
        <w:rPr>
          <w:rFonts w:ascii="Sakkal Majalla" w:hAnsi="Sakkal Majalla" w:cs="Sakkal Majalla"/>
          <w:sz w:val="28"/>
          <w:szCs w:val="28"/>
          <w:rtl/>
        </w:rPr>
        <w:t xml:space="preserve"> ، وذرة الهيدروجين المتعادلة </w:t>
      </w:r>
      <w:r w:rsidRPr="00781A4E">
        <w:rPr>
          <w:rFonts w:ascii="Sakkal Majalla" w:hAnsi="Sakkal Majalla" w:cs="Sakkal Majalla"/>
          <w:sz w:val="28"/>
          <w:szCs w:val="28"/>
        </w:rPr>
        <w:t>H</w:t>
      </w:r>
      <w:r w:rsidRPr="00781A4E">
        <w:rPr>
          <w:rFonts w:ascii="Sakkal Majalla" w:hAnsi="Sakkal Majalla" w:cs="Sakkal Majalla"/>
          <w:sz w:val="28"/>
          <w:szCs w:val="28"/>
          <w:vertAlign w:val="superscript"/>
        </w:rPr>
        <w:t>+</w:t>
      </w:r>
      <w:r w:rsidRPr="00781A4E">
        <w:rPr>
          <w:rFonts w:ascii="Sakkal Majalla" w:hAnsi="Sakkal Majalla" w:cs="Sakkal Majalla"/>
          <w:sz w:val="28"/>
          <w:szCs w:val="28"/>
          <w:rtl/>
        </w:rPr>
        <w:t xml:space="preserve">، وجزيء الهيدروكسيد المتعادل </w:t>
      </w:r>
      <w:r w:rsidRPr="00781A4E">
        <w:rPr>
          <w:rFonts w:ascii="Sakkal Majalla" w:hAnsi="Sakkal Majalla" w:cs="Sakkal Majalla"/>
          <w:sz w:val="28"/>
          <w:szCs w:val="28"/>
        </w:rPr>
        <w:t>OH</w:t>
      </w:r>
      <w:r w:rsidRPr="00781A4E">
        <w:rPr>
          <w:rFonts w:ascii="Sakkal Majalla" w:hAnsi="Sakkal Majalla" w:cs="Sakkal Majalla"/>
          <w:sz w:val="28"/>
          <w:szCs w:val="28"/>
          <w:rtl/>
        </w:rPr>
        <w:t xml:space="preserve"> وأيون الهيدروجين </w:t>
      </w:r>
      <w:r w:rsidRPr="00781A4E">
        <w:rPr>
          <w:rFonts w:ascii="Sakkal Majalla" w:hAnsi="Sakkal Majalla" w:cs="Sakkal Majalla"/>
          <w:sz w:val="28"/>
          <w:szCs w:val="28"/>
          <w:vertAlign w:val="superscript"/>
          <w:rtl/>
          <w:lang w:bidi="ar-EG"/>
        </w:rPr>
        <w:t>+</w:t>
      </w:r>
      <w:r w:rsidRPr="00781A4E">
        <w:rPr>
          <w:rFonts w:ascii="Sakkal Majalla" w:hAnsi="Sakkal Majalla" w:cs="Sakkal Majalla"/>
          <w:sz w:val="28"/>
          <w:szCs w:val="28"/>
        </w:rPr>
        <w:t>H</w:t>
      </w:r>
      <w:r w:rsidRPr="00781A4E">
        <w:rPr>
          <w:rFonts w:ascii="Sakkal Majalla" w:hAnsi="Sakkal Majalla" w:cs="Sakkal Majalla"/>
          <w:sz w:val="28"/>
          <w:szCs w:val="28"/>
          <w:rtl/>
        </w:rPr>
        <w:t xml:space="preserve"> والهيدروكسيد </w:t>
      </w:r>
      <w:r w:rsidRPr="00781A4E">
        <w:rPr>
          <w:rFonts w:ascii="Sakkal Majalla" w:hAnsi="Sakkal Majalla" w:cs="Sakkal Majalla"/>
          <w:sz w:val="28"/>
          <w:szCs w:val="28"/>
        </w:rPr>
        <w:t>OH</w:t>
      </w:r>
      <w:r w:rsidRPr="00781A4E">
        <w:rPr>
          <w:rFonts w:ascii="Sakkal Majalla" w:hAnsi="Sakkal Majalla" w:cs="Sakkal Majalla"/>
          <w:sz w:val="28"/>
          <w:szCs w:val="28"/>
          <w:vertAlign w:val="superscript"/>
        </w:rPr>
        <w:t>-</w:t>
      </w:r>
      <w:r w:rsidRPr="00781A4E">
        <w:rPr>
          <w:rFonts w:ascii="Sakkal Majalla" w:hAnsi="Sakkal Majalla" w:cs="Sakkal Majalla"/>
          <w:sz w:val="28"/>
          <w:szCs w:val="28"/>
          <w:rtl/>
        </w:rPr>
        <w:t xml:space="preserve"> موجودة دائما في الماء ولا تشترك عموماً في إحداث تفاعلات تالية، أما بالنسبة للنواتج الأخرى وهي الهيدروجين والهيدروكسيد المتعادلة فهي معروفة بنشاطها الكيميائي الشديد كذلك يمكن أن يتكون ناتج آخر وهو فوق أكسيد الهيدروجين الذي يعتبر عاملا مؤكسدا قويا وذلك طبقاً للتفاعل التالي: (</w:t>
      </w:r>
      <w:r w:rsidRPr="00781A4E">
        <w:rPr>
          <w:rFonts w:ascii="Sakkal Majalla" w:hAnsi="Sakkal Majalla" w:cs="Sakkal Majalla"/>
          <w:sz w:val="28"/>
          <w:szCs w:val="28"/>
        </w:rPr>
        <w:t>Akhwaiter, 2024</w:t>
      </w:r>
      <w:r w:rsidRPr="00781A4E">
        <w:rPr>
          <w:rFonts w:ascii="Sakkal Majalla" w:hAnsi="Sakkal Majalla" w:cs="Sakkal Majalla"/>
          <w:sz w:val="28"/>
          <w:szCs w:val="28"/>
          <w:rtl/>
        </w:rPr>
        <w:t>)</w:t>
      </w:r>
    </w:p>
    <w:p w14:paraId="648F284D" w14:textId="77777777" w:rsidR="009C0059" w:rsidRPr="00FA412D" w:rsidRDefault="009C0059" w:rsidP="00FA412D">
      <w:pPr>
        <w:spacing w:before="100" w:beforeAutospacing="1" w:after="100" w:afterAutospacing="1" w:line="360" w:lineRule="auto"/>
        <w:jc w:val="center"/>
        <w:rPr>
          <w:rFonts w:ascii="Sakkal Majalla" w:hAnsi="Sakkal Majalla" w:cs="Sakkal Majalla"/>
          <w:b/>
          <w:bCs/>
          <w:sz w:val="28"/>
          <w:szCs w:val="28"/>
        </w:rPr>
      </w:pPr>
      <w:r w:rsidRPr="00FA412D">
        <w:rPr>
          <w:rFonts w:ascii="Sakkal Majalla" w:hAnsi="Sakkal Majalla" w:cs="Sakkal Majalla"/>
          <w:b/>
          <w:bCs/>
          <w:sz w:val="28"/>
          <w:szCs w:val="28"/>
        </w:rPr>
        <w:t xml:space="preserve">OH + OH </w:t>
      </w:r>
      <w:r w:rsidRPr="00FA412D">
        <w:rPr>
          <w:rFonts w:ascii="Times New Roman" w:hAnsi="Times New Roman" w:cs="Times New Roman"/>
          <w:b/>
          <w:bCs/>
          <w:sz w:val="28"/>
          <w:szCs w:val="28"/>
        </w:rPr>
        <w:t>→</w:t>
      </w:r>
      <w:r w:rsidRPr="00FA412D">
        <w:rPr>
          <w:rFonts w:ascii="Sakkal Majalla" w:hAnsi="Sakkal Majalla" w:cs="Sakkal Majalla"/>
          <w:b/>
          <w:bCs/>
          <w:sz w:val="28"/>
          <w:szCs w:val="28"/>
        </w:rPr>
        <w:t xml:space="preserve"> H</w:t>
      </w:r>
      <w:r w:rsidRPr="00FA412D">
        <w:rPr>
          <w:rFonts w:ascii="Times New Roman" w:hAnsi="Times New Roman" w:cs="Times New Roman"/>
          <w:b/>
          <w:bCs/>
          <w:sz w:val="28"/>
          <w:szCs w:val="28"/>
        </w:rPr>
        <w:t>₃</w:t>
      </w:r>
      <w:r w:rsidRPr="00FA412D">
        <w:rPr>
          <w:rFonts w:ascii="Sakkal Majalla" w:hAnsi="Sakkal Majalla" w:cs="Sakkal Majalla"/>
          <w:b/>
          <w:bCs/>
          <w:sz w:val="28"/>
          <w:szCs w:val="28"/>
        </w:rPr>
        <w:t>O</w:t>
      </w:r>
      <w:r w:rsidRPr="00FA412D">
        <w:rPr>
          <w:rFonts w:ascii="Times New Roman" w:hAnsi="Times New Roman" w:cs="Times New Roman"/>
          <w:b/>
          <w:bCs/>
          <w:sz w:val="28"/>
          <w:szCs w:val="28"/>
        </w:rPr>
        <w:t>₂</w:t>
      </w:r>
    </w:p>
    <w:p w14:paraId="6309F267" w14:textId="77777777" w:rsidR="009C0059" w:rsidRPr="00FA412D" w:rsidRDefault="009C0059" w:rsidP="00F4296B">
      <w:pPr>
        <w:numPr>
          <w:ilvl w:val="0"/>
          <w:numId w:val="11"/>
        </w:num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t>المرحلة البيولوجية:</w:t>
      </w:r>
    </w:p>
    <w:p w14:paraId="0FA550DB"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يتراوح زمن هذه المرحلة بين عدة دقائق و عشرات السنوات وتبدأ في هذه المرحلة ظهور تأثيرات التغييرات الكيميائية التي حدثت في الخلية وبعض هذه التأثيرات هي: (</w:t>
      </w:r>
      <w:r w:rsidRPr="00781A4E">
        <w:rPr>
          <w:rFonts w:ascii="Sakkal Majalla" w:hAnsi="Sakkal Majalla" w:cs="Sakkal Majalla"/>
          <w:sz w:val="28"/>
          <w:szCs w:val="28"/>
        </w:rPr>
        <w:t>Al-Rashidi, 2022</w:t>
      </w:r>
      <w:r w:rsidRPr="00781A4E">
        <w:rPr>
          <w:rFonts w:ascii="Sakkal Majalla" w:hAnsi="Sakkal Majalla" w:cs="Sakkal Majalla"/>
          <w:sz w:val="28"/>
          <w:szCs w:val="28"/>
          <w:rtl/>
        </w:rPr>
        <w:t>)</w:t>
      </w:r>
    </w:p>
    <w:p w14:paraId="541BA990" w14:textId="77777777" w:rsidR="009C0059" w:rsidRPr="00781A4E" w:rsidRDefault="009C0059" w:rsidP="00F4296B">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موت الخلية.</w:t>
      </w:r>
    </w:p>
    <w:p w14:paraId="4444E882" w14:textId="77777777" w:rsidR="009C0059" w:rsidRPr="00781A4E" w:rsidRDefault="009C0059" w:rsidP="00F4296B">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منع او تأثير انقسام الخلية.</w:t>
      </w:r>
    </w:p>
    <w:p w14:paraId="22988BFC" w14:textId="77777777" w:rsidR="009C0059" w:rsidRPr="00781A4E" w:rsidRDefault="009C0059" w:rsidP="00F4296B">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حدوث تغيرات مستديمة في الخلية.</w:t>
      </w:r>
    </w:p>
    <w:p w14:paraId="513F0455"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إن تأثيرات الإشعاع على الإنسان والكائنات الحية ناتجة عن إتلاف الخلايا ويمكن ان تتحلى هذه التأثيرات في نفس الشخص المتعرض للإشعاع نتيجة إتلاف الخلايا العادية لجسمه وتعرف هذه التأثيرات بالذاتية. (</w:t>
      </w:r>
      <w:r w:rsidRPr="00781A4E">
        <w:rPr>
          <w:rFonts w:ascii="Sakkal Majalla" w:hAnsi="Sakkal Majalla" w:cs="Sakkal Majalla"/>
          <w:sz w:val="28"/>
          <w:szCs w:val="28"/>
        </w:rPr>
        <w:t>Al-Daroubi, 2020</w:t>
      </w:r>
      <w:r w:rsidRPr="00781A4E">
        <w:rPr>
          <w:rFonts w:ascii="Sakkal Majalla" w:hAnsi="Sakkal Majalla" w:cs="Sakkal Majalla"/>
          <w:sz w:val="28"/>
          <w:szCs w:val="28"/>
          <w:rtl/>
        </w:rPr>
        <w:t>)</w:t>
      </w:r>
    </w:p>
    <w:p w14:paraId="79961D26"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وتنتج هذه التأثيرات الوراثية عن إتلاف خلايا الأعضاء التناسلية للشخص المتعرض للإشعاعات المؤينة.</w:t>
      </w:r>
    </w:p>
    <w:p w14:paraId="0EE926B4" w14:textId="26659592"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tl/>
        </w:rPr>
      </w:pPr>
      <w:bookmarkStart w:id="30" w:name="_Toc192711561"/>
      <w:r w:rsidRPr="00FA412D">
        <w:rPr>
          <w:rFonts w:ascii="Sakkal Majalla" w:hAnsi="Sakkal Majalla" w:cs="Sakkal Majalla" w:hint="cs"/>
          <w:b/>
          <w:bCs/>
          <w:sz w:val="32"/>
          <w:szCs w:val="32"/>
          <w:rtl/>
        </w:rPr>
        <w:t xml:space="preserve">16.1.2 </w:t>
      </w:r>
      <w:r w:rsidR="009C0059" w:rsidRPr="00FA412D">
        <w:rPr>
          <w:rFonts w:ascii="Sakkal Majalla" w:hAnsi="Sakkal Majalla" w:cs="Sakkal Majalla"/>
          <w:b/>
          <w:bCs/>
          <w:sz w:val="32"/>
          <w:szCs w:val="32"/>
          <w:rtl/>
        </w:rPr>
        <w:t>التأثيرات الحتمية للإشعاعات المؤينة:</w:t>
      </w:r>
      <w:bookmarkEnd w:id="30"/>
    </w:p>
    <w:p w14:paraId="217E9073"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lastRenderedPageBreak/>
        <w:t>يتم في معظم أجزاء أو أنسجة الجسم البشري تجدد الخلايا الحية حيث تموت بعض الخلايا ويتم استعواضها بتكوين خلايا جديدة وعند تعرض الانسجة والأعضاء لجرعات عالية من الإشعاع يموت عدد كبير من خلاياه ولا يستطيع عملية إعادة بناء الخلايا الجديدة استعواض العدد الكبير المفقود من خلاياه وبالتالي يحدث نقص كبير في خلايا العضو أو النسيج الأمر الذي يؤدي إلى فقد العضو أو النسيج لوظائفه فإذا كان النسيج أو العضو من الاجزاء الحيوية لاستمرار حياة الكائن يكون الموت هو النتيجة الحتمية لهذا الكائن. (ديدة، 2021)</w:t>
      </w:r>
    </w:p>
    <w:p w14:paraId="0F784314"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وعموماً تنتج التأثيرات الحتمية للإشعاع نتيجة استنزاف عدد كبير من خلايا الأعضاء أو الأنسجة ويكون احتمال حدوث هذه التأثيرات معدوماً عند الجرعات المنخفضة إلا أنها تحدث حتماً عندما تصل جرعة التعرض إلى حد معين يمكن القول أن التأثيرات الحتمية لا تحدث إلا بعد تجاوز الحد المحدد لكل تأثير ولا يحدث ذلك إلا عند جرعات عالية جداً وتؤدي الجرعات الإشعاعية في هذه المنطقة إلى استنزاف لخلايا الجدار المبطن للأمعاء حيث يحدث فيه تلف شامل فتهاجمه البكتيريا وتعرف هذه المنطقة من الجرعات بمنطقة الوفاة الناتجة عن الالتهابات المعوية ومن أمثلة التأثيرات الحتمية المرض المعروف باسم المياه البيضاء (</w:t>
      </w:r>
      <w:r w:rsidRPr="00781A4E">
        <w:rPr>
          <w:rFonts w:ascii="Sakkal Majalla" w:hAnsi="Sakkal Majalla" w:cs="Sakkal Majalla"/>
          <w:sz w:val="28"/>
          <w:szCs w:val="28"/>
        </w:rPr>
        <w:t>Cataract</w:t>
      </w:r>
      <w:r w:rsidRPr="00781A4E">
        <w:rPr>
          <w:rFonts w:ascii="Sakkal Majalla" w:hAnsi="Sakkal Majalla" w:cs="Sakkal Majalla"/>
          <w:sz w:val="28"/>
          <w:szCs w:val="28"/>
          <w:rtl/>
        </w:rPr>
        <w:t>) والإريثيما (</w:t>
      </w:r>
      <w:r w:rsidRPr="00781A4E">
        <w:rPr>
          <w:rFonts w:ascii="Sakkal Majalla" w:hAnsi="Sakkal Majalla" w:cs="Sakkal Majalla"/>
          <w:sz w:val="28"/>
          <w:szCs w:val="28"/>
        </w:rPr>
        <w:t>Erythema</w:t>
      </w:r>
      <w:r w:rsidRPr="00781A4E">
        <w:rPr>
          <w:rFonts w:ascii="Sakkal Majalla" w:hAnsi="Sakkal Majalla" w:cs="Sakkal Majalla"/>
          <w:sz w:val="28"/>
          <w:szCs w:val="28"/>
          <w:rtl/>
        </w:rPr>
        <w:t>) أو احمرار الجلد وغيرها . (سماحي، 2019)</w:t>
      </w:r>
    </w:p>
    <w:p w14:paraId="13B20BB1" w14:textId="040FDED5"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31" w:name="_Toc192711562"/>
      <w:r w:rsidRPr="00FA412D">
        <w:rPr>
          <w:rFonts w:ascii="Sakkal Majalla" w:hAnsi="Sakkal Majalla" w:cs="Sakkal Majalla" w:hint="cs"/>
          <w:b/>
          <w:bCs/>
          <w:sz w:val="32"/>
          <w:szCs w:val="32"/>
          <w:rtl/>
        </w:rPr>
        <w:t xml:space="preserve">17.1.2 </w:t>
      </w:r>
      <w:r w:rsidR="009C0059" w:rsidRPr="00FA412D">
        <w:rPr>
          <w:rFonts w:ascii="Sakkal Majalla" w:hAnsi="Sakkal Majalla" w:cs="Sakkal Majalla"/>
          <w:b/>
          <w:bCs/>
          <w:sz w:val="32"/>
          <w:szCs w:val="32"/>
          <w:rtl/>
        </w:rPr>
        <w:t>المواصفات القياسية لأجهزة الأشعة السينية التشخيصية:</w:t>
      </w:r>
      <w:bookmarkEnd w:id="31"/>
    </w:p>
    <w:p w14:paraId="30774C56"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يجب أن تكون الدائرة الكهربائية التي تغذي الجهاز مرتبطة مباشرة مع لوحة التحكم الرئيسية وتتحمل عبء تشغيل الجهاز بأعلى طاقة، كما يجب أن تكون هنالك حماية من التحميل الزائد نتيجة للاستخدام لفترات زمنية طويلة، وحماية من التعرض لزمن طويل نتيجة لأي خلل في مؤقت الزمن وحماية من خطر التعرض للصدمات الكهربائية. (هنيدي، 2019)</w:t>
      </w:r>
    </w:p>
    <w:p w14:paraId="6BB83A35"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يجب تصميم الغلاف الحافظ لأنبوبة الأشعة بحيث لا تزيد مستويات الأشعة المتسربة منه عن (</w:t>
      </w:r>
      <w:r w:rsidRPr="00781A4E">
        <w:rPr>
          <w:rFonts w:ascii="Sakkal Majalla" w:hAnsi="Sakkal Majalla" w:cs="Sakkal Majalla"/>
          <w:sz w:val="28"/>
          <w:szCs w:val="28"/>
        </w:rPr>
        <w:t>100mR</w:t>
      </w:r>
      <w:r w:rsidRPr="00781A4E">
        <w:rPr>
          <w:rFonts w:ascii="Sakkal Majalla" w:hAnsi="Sakkal Majalla" w:cs="Sakkal Majalla"/>
          <w:sz w:val="28"/>
          <w:szCs w:val="28"/>
          <w:rtl/>
        </w:rPr>
        <w:t>) على بعد متر من مصدر الأشعة وخلال التشغيل لفترة ساعة كاملة أو (</w:t>
      </w:r>
      <w:r w:rsidRPr="00781A4E">
        <w:rPr>
          <w:rFonts w:ascii="Sakkal Majalla" w:hAnsi="Sakkal Majalla" w:cs="Sakkal Majalla"/>
          <w:sz w:val="28"/>
          <w:szCs w:val="28"/>
        </w:rPr>
        <w:t>(25Gy/mas</w:t>
      </w:r>
      <w:r w:rsidRPr="00781A4E">
        <w:rPr>
          <w:rFonts w:ascii="Sakkal Majalla" w:hAnsi="Sakkal Majalla" w:cs="Sakkal Majalla"/>
          <w:sz w:val="28"/>
          <w:szCs w:val="28"/>
          <w:rtl/>
        </w:rPr>
        <w:t xml:space="preserve"> للتعريض الواحد عند أعلى ظروف تشغيل. كما يجب وجود علامة على السطح الخارجي للغلاف الحافظ الأنبوبة الأشعة تبين مكان منع الأشعة.</w:t>
      </w:r>
    </w:p>
    <w:p w14:paraId="159E0196"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lastRenderedPageBreak/>
        <w:t>يجب توفير منظومة لتحديد مجال الإشعاع طبقاً للمطلوب إكلينيكياً وتكون لهذه المنظومة القدرة على امتصاص الإشعاع الرئيسي بنفس قدرة الغلاف الحافظ لأنبوبة الأشعة، كما يجب أن لا تقل المسافة من منبع الأشعة إلى سطح جسم المريض عن (</w:t>
      </w:r>
      <w:r w:rsidRPr="00781A4E">
        <w:rPr>
          <w:rFonts w:ascii="Sakkal Majalla" w:hAnsi="Sakkal Majalla" w:cs="Sakkal Majalla"/>
          <w:sz w:val="28"/>
          <w:szCs w:val="28"/>
        </w:rPr>
        <w:t>30cm</w:t>
      </w:r>
      <w:r w:rsidRPr="00781A4E">
        <w:rPr>
          <w:rFonts w:ascii="Sakkal Majalla" w:hAnsi="Sakkal Majalla" w:cs="Sakkal Majalla"/>
          <w:sz w:val="28"/>
          <w:szCs w:val="28"/>
          <w:rtl/>
        </w:rPr>
        <w:t>) مع وجود وسيلة مناسبة لقياس المسافة. (أبو راس، 2024)</w:t>
      </w:r>
    </w:p>
    <w:p w14:paraId="69AF948E"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يجب أن توضح لوحة التحكم جميع العوامل الفيزيائية المستخدمة مثل (الكيلو فولت - شدة التيار - زمن التعرض - أو ملي أمبير ثانية)، ويجب أن تحتوي لوحة التحكم على مؤشر يبين نسبة التحميل الزائد أو درجة السخونة وتوقف الجهاز من إنتاج الأشعة أوتوماتيكياً، مؤقت الزمن يجب أن يوقف التعرض الإشعاعي أوتوماتيكاً عند انتهاء الزمن المحدد ويجب أن يكون مشغل الجهاز قادراً على إنهاء التعرض قبل انقضاء الزمن المحدد، كما يجب أن يثبت على الغلاف أنبوبة الأشعة وفي مكان واضح لوحة معدنية مبين فيها المسافة أو المساحات الفعلية لمنع الأشعة ومقدار المرشح الكلي (الداخلي + المضاف). (</w:t>
      </w:r>
      <w:r w:rsidRPr="00781A4E">
        <w:rPr>
          <w:rFonts w:ascii="Sakkal Majalla" w:hAnsi="Sakkal Majalla" w:cs="Sakkal Majalla"/>
          <w:sz w:val="28"/>
          <w:szCs w:val="28"/>
        </w:rPr>
        <w:t>baidi, 2020</w:t>
      </w:r>
      <w:r w:rsidRPr="00781A4E">
        <w:rPr>
          <w:rFonts w:ascii="Sakkal Majalla" w:hAnsi="Sakkal Majalla" w:cs="Sakkal Majalla"/>
          <w:sz w:val="28"/>
          <w:szCs w:val="28"/>
          <w:rtl/>
        </w:rPr>
        <w:t>)</w:t>
      </w:r>
    </w:p>
    <w:p w14:paraId="0FE30D37" w14:textId="68929B83"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32" w:name="_Toc192711563"/>
      <w:r w:rsidRPr="00FA412D">
        <w:rPr>
          <w:rFonts w:ascii="Sakkal Majalla" w:hAnsi="Sakkal Majalla" w:cs="Sakkal Majalla" w:hint="cs"/>
          <w:b/>
          <w:bCs/>
          <w:sz w:val="32"/>
          <w:szCs w:val="32"/>
          <w:rtl/>
        </w:rPr>
        <w:t xml:space="preserve">18.1.2 </w:t>
      </w:r>
      <w:r w:rsidR="009C0059" w:rsidRPr="00FA412D">
        <w:rPr>
          <w:rFonts w:ascii="Sakkal Majalla" w:hAnsi="Sakkal Majalla" w:cs="Sakkal Majalla"/>
          <w:b/>
          <w:bCs/>
          <w:sz w:val="32"/>
          <w:szCs w:val="32"/>
          <w:rtl/>
        </w:rPr>
        <w:t>معايرة الأداء لأجهزة أشعة التصوير العادي:</w:t>
      </w:r>
      <w:bookmarkEnd w:id="32"/>
    </w:p>
    <w:p w14:paraId="147EB39A"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 xml:space="preserve">أقصى نسبة خطأ مسموح بها في فرق الجهد يجب أن لا تتعدى 5%، وأقصى نسبة خطاً مسموح بها في مؤقت زمن التعرض يجب أن لا تتعدى 5% عند فرق جهد ثابت يجب أن يتناسب مقدار الجرعة مع الملي أمبير ثانية خطياً لجميع قيم الملي أمبير والزمن، كما يجب أن تكون مقدار الجرعة ثابتة وفي حدود 20% ويفضل أن تكون 10% لجميع قيم شدة التيار وزمن التعرض عند قيمة ثابتة لكل من الملي أمبير ثانية وفرق الجهد، كما يجب أن لا يزيد نسبة الخطأ بين إضاءة تحديد مجال الأشعة والمجال الفعلي للأشعة عن 2% من المسافة بين منبع الأشعة والفيلم، ومستوى التعرض من الأشعة المتشتتة عن </w:t>
      </w:r>
      <w:r w:rsidRPr="00781A4E">
        <w:rPr>
          <w:rFonts w:ascii="Sakkal Majalla" w:hAnsi="Sakkal Majalla" w:cs="Sakkal Majalla"/>
          <w:sz w:val="28"/>
          <w:szCs w:val="28"/>
          <w:rtl/>
          <w:lang w:bidi="ar-EG"/>
        </w:rPr>
        <w:t xml:space="preserve"> </w:t>
      </w:r>
      <w:r w:rsidRPr="00781A4E">
        <w:rPr>
          <w:rFonts w:ascii="Sakkal Majalla" w:hAnsi="Sakkal Majalla" w:cs="Sakkal Majalla"/>
          <w:sz w:val="28"/>
          <w:szCs w:val="28"/>
        </w:rPr>
        <w:t>2.5mR/mAs</w:t>
      </w:r>
      <w:r w:rsidRPr="00781A4E">
        <w:rPr>
          <w:rFonts w:ascii="Sakkal Majalla" w:hAnsi="Sakkal Majalla" w:cs="Sakkal Majalla"/>
          <w:sz w:val="28"/>
          <w:szCs w:val="28"/>
          <w:rtl/>
        </w:rPr>
        <w:t xml:space="preserve"> </w:t>
      </w:r>
      <w:r w:rsidRPr="00781A4E">
        <w:rPr>
          <w:rFonts w:ascii="Sakkal Majalla" w:hAnsi="Sakkal Majalla" w:cs="Sakkal Majalla"/>
          <w:sz w:val="28"/>
          <w:szCs w:val="28"/>
          <w:rtl/>
          <w:lang w:bidi="ar-EG"/>
        </w:rPr>
        <w:t xml:space="preserve"> </w:t>
      </w:r>
      <w:r w:rsidRPr="00781A4E">
        <w:rPr>
          <w:rFonts w:ascii="Sakkal Majalla" w:hAnsi="Sakkal Majalla" w:cs="Sakkal Majalla"/>
          <w:sz w:val="28"/>
          <w:szCs w:val="28"/>
          <w:rtl/>
        </w:rPr>
        <w:t xml:space="preserve">أو </w:t>
      </w:r>
      <w:r w:rsidRPr="00781A4E">
        <w:rPr>
          <w:rFonts w:ascii="Sakkal Majalla" w:hAnsi="Sakkal Majalla" w:cs="Sakkal Majalla"/>
          <w:sz w:val="28"/>
          <w:szCs w:val="28"/>
        </w:rPr>
        <w:t xml:space="preserve">  0.01mG/hr</w:t>
      </w:r>
      <w:r w:rsidRPr="00781A4E">
        <w:rPr>
          <w:rFonts w:ascii="Sakkal Majalla" w:hAnsi="Sakkal Majalla" w:cs="Sakkal Majalla"/>
          <w:sz w:val="28"/>
          <w:szCs w:val="28"/>
          <w:rtl/>
        </w:rPr>
        <w:t xml:space="preserve"> (</w:t>
      </w:r>
      <w:r w:rsidRPr="00781A4E">
        <w:rPr>
          <w:rFonts w:ascii="Sakkal Majalla" w:hAnsi="Sakkal Majalla" w:cs="Sakkal Majalla"/>
          <w:sz w:val="28"/>
          <w:szCs w:val="28"/>
        </w:rPr>
        <w:t>Hassan, 2024</w:t>
      </w:r>
      <w:r w:rsidRPr="00781A4E">
        <w:rPr>
          <w:rFonts w:ascii="Sakkal Majalla" w:hAnsi="Sakkal Majalla" w:cs="Sakkal Majalla"/>
          <w:sz w:val="28"/>
          <w:szCs w:val="28"/>
          <w:rtl/>
        </w:rPr>
        <w:t>)</w:t>
      </w:r>
    </w:p>
    <w:p w14:paraId="5BBCCC66"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 xml:space="preserve">أيضا يجب أن يقل سمك المرشح المكافئ الكلي الداخلي + المضاف عن سمك </w:t>
      </w:r>
      <w:r w:rsidRPr="00781A4E">
        <w:rPr>
          <w:rFonts w:ascii="Sakkal Majalla" w:hAnsi="Sakkal Majalla" w:cs="Sakkal Majalla"/>
          <w:sz w:val="28"/>
          <w:szCs w:val="28"/>
        </w:rPr>
        <w:t>1.5mm</w:t>
      </w:r>
      <w:r w:rsidRPr="00781A4E">
        <w:rPr>
          <w:rFonts w:ascii="Sakkal Majalla" w:hAnsi="Sakkal Majalla" w:cs="Sakkal Majalla"/>
          <w:sz w:val="28"/>
          <w:szCs w:val="28"/>
          <w:rtl/>
        </w:rPr>
        <w:t xml:space="preserve">من الألمنيوم عن فرق جهد أقل من </w:t>
      </w:r>
      <w:r w:rsidRPr="00781A4E">
        <w:rPr>
          <w:rFonts w:ascii="Sakkal Majalla" w:hAnsi="Sakkal Majalla" w:cs="Sakkal Majalla"/>
          <w:sz w:val="28"/>
          <w:szCs w:val="28"/>
        </w:rPr>
        <w:t>70kv</w:t>
      </w:r>
      <w:r w:rsidRPr="00781A4E">
        <w:rPr>
          <w:rFonts w:ascii="Sakkal Majalla" w:hAnsi="Sakkal Majalla" w:cs="Sakkal Majalla"/>
          <w:sz w:val="28"/>
          <w:szCs w:val="28"/>
          <w:rtl/>
        </w:rPr>
        <w:t xml:space="preserve"> وسمك </w:t>
      </w:r>
      <w:r w:rsidRPr="00781A4E">
        <w:rPr>
          <w:rFonts w:ascii="Sakkal Majalla" w:hAnsi="Sakkal Majalla" w:cs="Sakkal Majalla"/>
          <w:sz w:val="28"/>
          <w:szCs w:val="28"/>
        </w:rPr>
        <w:t>mm</w:t>
      </w:r>
      <w:r w:rsidRPr="00781A4E">
        <w:rPr>
          <w:rFonts w:ascii="Sakkal Majalla" w:hAnsi="Sakkal Majalla" w:cs="Sakkal Majalla"/>
          <w:sz w:val="28"/>
          <w:szCs w:val="28"/>
          <w:rtl/>
        </w:rPr>
        <w:t xml:space="preserve"> </w:t>
      </w:r>
      <w:r w:rsidRPr="00781A4E">
        <w:rPr>
          <w:rFonts w:ascii="Sakkal Majalla" w:hAnsi="Sakkal Majalla" w:cs="Sakkal Majalla"/>
          <w:sz w:val="28"/>
          <w:szCs w:val="28"/>
        </w:rPr>
        <w:t>2</w:t>
      </w:r>
      <w:r w:rsidRPr="00781A4E">
        <w:rPr>
          <w:rFonts w:ascii="Sakkal Majalla" w:hAnsi="Sakkal Majalla" w:cs="Sakkal Majalla"/>
          <w:sz w:val="28"/>
          <w:szCs w:val="28"/>
          <w:rtl/>
        </w:rPr>
        <w:t xml:space="preserve">من الألمنيوم عند فرق هد لا تزيد المساحة الفعلية للبؤرة في منبع الأشعة </w:t>
      </w:r>
      <w:r w:rsidRPr="00781A4E">
        <w:rPr>
          <w:rFonts w:ascii="Sakkal Majalla" w:hAnsi="Sakkal Majalla" w:cs="Sakkal Majalla"/>
          <w:sz w:val="28"/>
          <w:szCs w:val="28"/>
        </w:rPr>
        <w:t>2mm</w:t>
      </w:r>
      <w:r w:rsidRPr="00781A4E">
        <w:rPr>
          <w:rFonts w:ascii="Sakkal Majalla" w:hAnsi="Sakkal Majalla" w:cs="Sakkal Majalla"/>
          <w:sz w:val="28"/>
          <w:szCs w:val="28"/>
          <w:rtl/>
        </w:rPr>
        <w:t xml:space="preserve"> بأيحال من الأحوال. (</w:t>
      </w:r>
      <w:r w:rsidRPr="00781A4E">
        <w:rPr>
          <w:rFonts w:ascii="Sakkal Majalla" w:hAnsi="Sakkal Majalla" w:cs="Sakkal Majalla"/>
          <w:sz w:val="28"/>
          <w:szCs w:val="28"/>
        </w:rPr>
        <w:t>Abukoa, 2019</w:t>
      </w:r>
      <w:r w:rsidRPr="00781A4E">
        <w:rPr>
          <w:rFonts w:ascii="Sakkal Majalla" w:hAnsi="Sakkal Majalla" w:cs="Sakkal Majalla"/>
          <w:sz w:val="28"/>
          <w:szCs w:val="28"/>
          <w:rtl/>
        </w:rPr>
        <w:t>)</w:t>
      </w:r>
    </w:p>
    <w:p w14:paraId="74FA3A65" w14:textId="57BE38BA"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33" w:name="_Toc192711564"/>
      <w:r w:rsidRPr="00FA412D">
        <w:rPr>
          <w:rFonts w:ascii="Sakkal Majalla" w:hAnsi="Sakkal Majalla" w:cs="Sakkal Majalla" w:hint="cs"/>
          <w:b/>
          <w:bCs/>
          <w:sz w:val="32"/>
          <w:szCs w:val="32"/>
          <w:rtl/>
        </w:rPr>
        <w:lastRenderedPageBreak/>
        <w:t xml:space="preserve">19.1.2 </w:t>
      </w:r>
      <w:r w:rsidR="009C0059" w:rsidRPr="00FA412D">
        <w:rPr>
          <w:rFonts w:ascii="Sakkal Majalla" w:hAnsi="Sakkal Majalla" w:cs="Sakkal Majalla"/>
          <w:b/>
          <w:bCs/>
          <w:sz w:val="32"/>
          <w:szCs w:val="32"/>
          <w:rtl/>
        </w:rPr>
        <w:t>أثر الأشعة السينية على الخلايا الطبيعية:</w:t>
      </w:r>
      <w:bookmarkEnd w:id="33"/>
    </w:p>
    <w:p w14:paraId="3E9F30A0"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الظاهرة الأولى في حلقة تأثيرات الأشعة السينية على الخلايا الحية هي ظاهرة فيزيائية بحتة، فالتقاء الفوتونات السيني بكهربيات الذرات وجزيئات المواد الكيميائية الموجودة في الخلية يؤدي إلى إحدى الظاهرتين التاليتين: (</w:t>
      </w:r>
      <w:r w:rsidRPr="00781A4E">
        <w:rPr>
          <w:rFonts w:ascii="Sakkal Majalla" w:hAnsi="Sakkal Majalla" w:cs="Sakkal Majalla"/>
          <w:sz w:val="28"/>
          <w:szCs w:val="28"/>
        </w:rPr>
        <w:t>Shalash, 2021</w:t>
      </w:r>
      <w:r w:rsidRPr="00781A4E">
        <w:rPr>
          <w:rFonts w:ascii="Sakkal Majalla" w:hAnsi="Sakkal Majalla" w:cs="Sakkal Majalla"/>
          <w:sz w:val="28"/>
          <w:szCs w:val="28"/>
          <w:rtl/>
        </w:rPr>
        <w:t>)</w:t>
      </w:r>
    </w:p>
    <w:p w14:paraId="7C192E62"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تحرير كهيرب من إحدى الذرات التي أصبح أيوناً أو امتصاص كهيرب لطاقة الفوتون السيني وانتقاله إلى مستوى طاقة أعلى داخل الذرة نفسها التي تتحول إلى ذرة محرضة. (</w:t>
      </w:r>
      <w:r w:rsidRPr="00781A4E">
        <w:rPr>
          <w:rFonts w:ascii="Sakkal Majalla" w:hAnsi="Sakkal Majalla" w:cs="Sakkal Majalla"/>
          <w:sz w:val="28"/>
          <w:szCs w:val="28"/>
        </w:rPr>
        <w:t>Akhwaiter, 2024</w:t>
      </w:r>
      <w:r w:rsidRPr="00781A4E">
        <w:rPr>
          <w:rFonts w:ascii="Sakkal Majalla" w:hAnsi="Sakkal Majalla" w:cs="Sakkal Majalla"/>
          <w:sz w:val="28"/>
          <w:szCs w:val="28"/>
          <w:rtl/>
        </w:rPr>
        <w:t>)</w:t>
      </w:r>
    </w:p>
    <w:p w14:paraId="6D1551A5"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وخصائص الأيون والذرة المحرضة تختلف من خصائص الذرات العادية التي لم تتعرض للأشعة السينية. وكذلك فخصائص الأيون تتغير للضرورة، وقد تتحول جزيئاته إلى جزيئات مواد أخرى أكثر بساطة من جزيئات البروتون. هذا يعني وجود مواد غريبة عن الخلية الحية تؤدي إلى تغير في شكل ووظيفة الخلية نفسها. (</w:t>
      </w:r>
      <w:r w:rsidRPr="00781A4E">
        <w:rPr>
          <w:rFonts w:ascii="Sakkal Majalla" w:hAnsi="Sakkal Majalla" w:cs="Sakkal Majalla"/>
          <w:sz w:val="28"/>
          <w:szCs w:val="28"/>
        </w:rPr>
        <w:t>Al-Rashidi, 2022</w:t>
      </w:r>
      <w:r w:rsidRPr="00781A4E">
        <w:rPr>
          <w:rFonts w:ascii="Sakkal Majalla" w:hAnsi="Sakkal Majalla" w:cs="Sakkal Majalla"/>
          <w:sz w:val="28"/>
          <w:szCs w:val="28"/>
          <w:rtl/>
        </w:rPr>
        <w:t>)</w:t>
      </w:r>
    </w:p>
    <w:p w14:paraId="65EA2472" w14:textId="77777777" w:rsidR="009C0059" w:rsidRPr="00FA412D" w:rsidRDefault="009C0059" w:rsidP="00781A4E">
      <w:pPr>
        <w:spacing w:before="100" w:beforeAutospacing="1" w:after="100" w:afterAutospacing="1" w:line="360" w:lineRule="auto"/>
        <w:jc w:val="both"/>
        <w:rPr>
          <w:rFonts w:ascii="Sakkal Majalla" w:hAnsi="Sakkal Majalla" w:cs="Sakkal Majalla"/>
          <w:b/>
          <w:bCs/>
          <w:sz w:val="28"/>
          <w:szCs w:val="28"/>
        </w:rPr>
      </w:pPr>
      <w:r w:rsidRPr="00FA412D">
        <w:rPr>
          <w:rFonts w:ascii="Sakkal Majalla" w:hAnsi="Sakkal Majalla" w:cs="Sakkal Majalla"/>
          <w:b/>
          <w:bCs/>
          <w:sz w:val="28"/>
          <w:szCs w:val="28"/>
          <w:rtl/>
        </w:rPr>
        <w:t>وفي هذا المجال يمكن استخلاص الملاحظات التالية:</w:t>
      </w:r>
    </w:p>
    <w:p w14:paraId="62850CD8" w14:textId="77777777" w:rsidR="009C0059" w:rsidRPr="00781A4E" w:rsidRDefault="009C0059" w:rsidP="00F4296B">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بعد تعرض الخلايا للأشعة السينية تظهر التغيرات بعد رحلة كمون، أي بعد انقضاء فترة على هذا التعرض. ويمكن أن تكون هذه الفترة قصيرة جداً لو كان بإمكاننا أن نعرف بدقة التغيرات الكيميائية والبيولوجية في المادة، ويمكن أن تكون طويلة إذا اعتبرنا أن التغيرات تنحصر في الموت أو في حدوث خلل واضح للعيان كالتهاب الجلد مثلاً، ويمكن أن نرد هذا الكمون بأن التغيرات الكيميائية التي تحدثها الأشعة السينية في نواة الخلية تتراكم تدريجيا بحيث لا يظهر مفعولها إلا بعد اكتمالها. (</w:t>
      </w:r>
      <w:r w:rsidRPr="00781A4E">
        <w:rPr>
          <w:rFonts w:ascii="Sakkal Majalla" w:hAnsi="Sakkal Majalla" w:cs="Sakkal Majalla"/>
          <w:sz w:val="28"/>
          <w:szCs w:val="28"/>
        </w:rPr>
        <w:t>Al-Daroubi, 2020</w:t>
      </w:r>
      <w:r w:rsidRPr="00781A4E">
        <w:rPr>
          <w:rFonts w:ascii="Sakkal Majalla" w:hAnsi="Sakkal Majalla" w:cs="Sakkal Majalla"/>
          <w:sz w:val="28"/>
          <w:szCs w:val="28"/>
          <w:rtl/>
        </w:rPr>
        <w:t>)</w:t>
      </w:r>
    </w:p>
    <w:p w14:paraId="254A95BC" w14:textId="77777777" w:rsidR="009C0059" w:rsidRPr="00781A4E" w:rsidRDefault="009C0059" w:rsidP="00F4296B">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قدرة الخلية على التنفس تتضاءل بعد تعرضها الطويل للأشعة السينية وذلك حسب رأي الكثيرين من الذين عملوا في هذا الميدان. (ديدة، 2021)</w:t>
      </w:r>
    </w:p>
    <w:p w14:paraId="395F09EA" w14:textId="77777777" w:rsidR="009C0059" w:rsidRPr="00781A4E" w:rsidRDefault="009C0059" w:rsidP="00F4296B">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781A4E">
        <w:rPr>
          <w:rFonts w:ascii="Sakkal Majalla" w:hAnsi="Sakkal Majalla" w:cs="Sakkal Majalla"/>
          <w:sz w:val="28"/>
          <w:szCs w:val="28"/>
          <w:rtl/>
        </w:rPr>
        <w:t>سرعة انقسام الخلية الطبيعية أقل من سرعة انقسام خلايا الأورام الخبيثة. وهذا يعني أن الأشعة السينية تقضي على خلايا الأورام أكثر من قضائها على الخلايا الطبيعية. (سماحي، 2019)</w:t>
      </w:r>
    </w:p>
    <w:p w14:paraId="0E0C2DD4" w14:textId="77777777" w:rsidR="009C0059" w:rsidRPr="00781A4E" w:rsidRDefault="009C0059" w:rsidP="00F4296B">
      <w:pPr>
        <w:numPr>
          <w:ilvl w:val="0"/>
          <w:numId w:val="24"/>
        </w:numPr>
        <w:spacing w:before="100" w:beforeAutospacing="1" w:after="100" w:afterAutospacing="1" w:line="360" w:lineRule="auto"/>
        <w:ind w:left="423"/>
        <w:jc w:val="both"/>
        <w:rPr>
          <w:rFonts w:ascii="Sakkal Majalla" w:hAnsi="Sakkal Majalla" w:cs="Sakkal Majalla"/>
          <w:sz w:val="28"/>
          <w:szCs w:val="28"/>
          <w:rtl/>
        </w:rPr>
      </w:pPr>
      <w:r w:rsidRPr="00781A4E">
        <w:rPr>
          <w:rFonts w:ascii="Sakkal Majalla" w:hAnsi="Sakkal Majalla" w:cs="Sakkal Majalla"/>
          <w:sz w:val="28"/>
          <w:szCs w:val="28"/>
          <w:rtl/>
        </w:rPr>
        <w:lastRenderedPageBreak/>
        <w:t>أثر الأشعة السينية على الخلايا لا يتغير بتغير طول الموجة برغم من الملاحظة التي تقول بأن الأشعة أحادية طول الموجة أكثر اثرا من الأشعة متعددة طول الموجة. (هنيدي، 2019)</w:t>
      </w:r>
    </w:p>
    <w:p w14:paraId="0446CD00" w14:textId="1649FC6D"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34" w:name="_Toc192711565"/>
      <w:r w:rsidRPr="00FA412D">
        <w:rPr>
          <w:rFonts w:ascii="Sakkal Majalla" w:hAnsi="Sakkal Majalla" w:cs="Sakkal Majalla" w:hint="cs"/>
          <w:b/>
          <w:bCs/>
          <w:sz w:val="32"/>
          <w:szCs w:val="32"/>
          <w:rtl/>
        </w:rPr>
        <w:t xml:space="preserve">20.1.2 </w:t>
      </w:r>
      <w:r w:rsidR="009C0059" w:rsidRPr="00FA412D">
        <w:rPr>
          <w:rFonts w:ascii="Sakkal Majalla" w:hAnsi="Sakkal Majalla" w:cs="Sakkal Majalla"/>
          <w:b/>
          <w:bCs/>
          <w:sz w:val="32"/>
          <w:szCs w:val="32"/>
          <w:rtl/>
        </w:rPr>
        <w:t>أثر الأشعة السينية على أنسجة جسم الإنسان:</w:t>
      </w:r>
      <w:bookmarkEnd w:id="34"/>
    </w:p>
    <w:p w14:paraId="2B332835" w14:textId="77777777" w:rsidR="009C0059" w:rsidRPr="00FA412D" w:rsidRDefault="009C0059" w:rsidP="00FA412D">
      <w:pPr>
        <w:spacing w:before="100" w:beforeAutospacing="1" w:after="100" w:afterAutospacing="1" w:line="360" w:lineRule="auto"/>
        <w:ind w:firstLine="706"/>
        <w:jc w:val="both"/>
        <w:rPr>
          <w:rFonts w:ascii="Sakkal Majalla" w:hAnsi="Sakkal Majalla" w:cs="Sakkal Majalla"/>
          <w:b/>
          <w:bCs/>
          <w:sz w:val="28"/>
          <w:szCs w:val="28"/>
        </w:rPr>
      </w:pPr>
      <w:r w:rsidRPr="00FA412D">
        <w:rPr>
          <w:rFonts w:ascii="Sakkal Majalla" w:hAnsi="Sakkal Majalla" w:cs="Sakkal Majalla"/>
          <w:b/>
          <w:bCs/>
          <w:sz w:val="28"/>
          <w:szCs w:val="28"/>
          <w:rtl/>
        </w:rPr>
        <w:t>تبعاً لتغير قيمة جرعة الأشعة السينية المسلطة، يمكن تحديد أربع درجات في إصابة الجلد:</w:t>
      </w:r>
    </w:p>
    <w:p w14:paraId="649A3D5D" w14:textId="77777777" w:rsidR="009C0059" w:rsidRPr="00781A4E" w:rsidRDefault="009C0059" w:rsidP="00F4296B">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A412D">
        <w:rPr>
          <w:rFonts w:ascii="Sakkal Majalla" w:hAnsi="Sakkal Majalla" w:cs="Sakkal Majalla"/>
          <w:b/>
          <w:bCs/>
          <w:sz w:val="28"/>
          <w:szCs w:val="28"/>
          <w:rtl/>
        </w:rPr>
        <w:t>الدرجة الأولى</w:t>
      </w:r>
      <w:r w:rsidRPr="00781A4E">
        <w:rPr>
          <w:rFonts w:ascii="Sakkal Majalla" w:hAnsi="Sakkal Majalla" w:cs="Sakkal Majalla"/>
          <w:sz w:val="28"/>
          <w:szCs w:val="28"/>
          <w:rtl/>
        </w:rPr>
        <w:t>: لا يظهر أي التهاب على الجلد، ثم يتساقط الشعر، ثم يتغير لون الجلد وتستمر هذه الحالة من أسبوعين إلى أربع أسابيع ثم تشفى شفاء تاما. (أبو راس، 2024)</w:t>
      </w:r>
    </w:p>
    <w:p w14:paraId="0C30F6E6" w14:textId="77777777" w:rsidR="009C0059" w:rsidRPr="00781A4E" w:rsidRDefault="009C0059" w:rsidP="00F4296B">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A412D">
        <w:rPr>
          <w:rFonts w:ascii="Sakkal Majalla" w:hAnsi="Sakkal Majalla" w:cs="Sakkal Majalla"/>
          <w:b/>
          <w:bCs/>
          <w:sz w:val="28"/>
          <w:szCs w:val="28"/>
          <w:rtl/>
        </w:rPr>
        <w:t>الدرجة الثانية</w:t>
      </w:r>
      <w:r w:rsidRPr="00781A4E">
        <w:rPr>
          <w:rFonts w:ascii="Sakkal Majalla" w:hAnsi="Sakkal Majalla" w:cs="Sakkal Majalla"/>
          <w:sz w:val="28"/>
          <w:szCs w:val="28"/>
          <w:rtl/>
        </w:rPr>
        <w:t>: طفح جلدي معتدل، وتمدد واضح للأوعية الدموية، وإحساس بارتفاع درجة الحرارة في الجزء المصاب، وتساقط الشعر مع تلون الجلد. وتستمر الإصابة من ستة أسابيع إلى اثني عشر أسبوعاً مع إمكانية الشفاء وتغير لون الجلد. (</w:t>
      </w:r>
      <w:r w:rsidRPr="00781A4E">
        <w:rPr>
          <w:rFonts w:ascii="Sakkal Majalla" w:hAnsi="Sakkal Majalla" w:cs="Sakkal Majalla"/>
          <w:sz w:val="28"/>
          <w:szCs w:val="28"/>
        </w:rPr>
        <w:t>baidi, 2020</w:t>
      </w:r>
      <w:r w:rsidRPr="00781A4E">
        <w:rPr>
          <w:rFonts w:ascii="Sakkal Majalla" w:hAnsi="Sakkal Majalla" w:cs="Sakkal Majalla"/>
          <w:sz w:val="28"/>
          <w:szCs w:val="28"/>
          <w:rtl/>
        </w:rPr>
        <w:t>)</w:t>
      </w:r>
    </w:p>
    <w:p w14:paraId="4D7C8E6D" w14:textId="77777777" w:rsidR="009C0059" w:rsidRPr="00781A4E" w:rsidRDefault="009C0059" w:rsidP="00F4296B">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A412D">
        <w:rPr>
          <w:rFonts w:ascii="Sakkal Majalla" w:hAnsi="Sakkal Majalla" w:cs="Sakkal Majalla"/>
          <w:b/>
          <w:bCs/>
          <w:sz w:val="28"/>
          <w:szCs w:val="28"/>
          <w:rtl/>
        </w:rPr>
        <w:t>الدرجة الثالثة</w:t>
      </w:r>
      <w:r w:rsidRPr="00781A4E">
        <w:rPr>
          <w:rFonts w:ascii="Sakkal Majalla" w:hAnsi="Sakkal Majalla" w:cs="Sakkal Majalla"/>
          <w:sz w:val="28"/>
          <w:szCs w:val="28"/>
          <w:rtl/>
        </w:rPr>
        <w:t>: طفح جلدي لونه بين الأحمر والأزرق، وتساقط الشعر، وموت الغدد المفرزة للعرق، وشعور بألم. وتستمر الإصابة بين ثمانية أسابيع وستة عشر أسبوعا ويتم الشفاء مع ترك آثار واضحة على لجلد دون أن تنبت شعرة واحدة. وهناك إمكانية حدوث مضاعفات بعد مرور سنوات عديد على الإصابة. (</w:t>
      </w:r>
      <w:r w:rsidRPr="00781A4E">
        <w:rPr>
          <w:rFonts w:ascii="Sakkal Majalla" w:hAnsi="Sakkal Majalla" w:cs="Sakkal Majalla"/>
          <w:sz w:val="28"/>
          <w:szCs w:val="28"/>
        </w:rPr>
        <w:t>Hassan, 2024</w:t>
      </w:r>
      <w:r w:rsidRPr="00781A4E">
        <w:rPr>
          <w:rFonts w:ascii="Sakkal Majalla" w:hAnsi="Sakkal Majalla" w:cs="Sakkal Majalla"/>
          <w:sz w:val="28"/>
          <w:szCs w:val="28"/>
          <w:rtl/>
        </w:rPr>
        <w:t>)</w:t>
      </w:r>
    </w:p>
    <w:p w14:paraId="3E70C044" w14:textId="77777777" w:rsidR="009C0059" w:rsidRPr="00781A4E" w:rsidRDefault="009C0059" w:rsidP="00F4296B">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A412D">
        <w:rPr>
          <w:rFonts w:ascii="Sakkal Majalla" w:hAnsi="Sakkal Majalla" w:cs="Sakkal Majalla"/>
          <w:b/>
          <w:bCs/>
          <w:sz w:val="28"/>
          <w:szCs w:val="28"/>
          <w:rtl/>
        </w:rPr>
        <w:t>الدرجة الرابعة</w:t>
      </w:r>
      <w:r w:rsidRPr="00781A4E">
        <w:rPr>
          <w:rFonts w:ascii="Sakkal Majalla" w:hAnsi="Sakkal Majalla" w:cs="Sakkal Majalla"/>
          <w:sz w:val="28"/>
          <w:szCs w:val="28"/>
          <w:rtl/>
        </w:rPr>
        <w:t>: طفح أزرق يميل للإحمرار وظهور طفحات وما يشبه القرحة، وألم رهيب وهناك شك في إمكانية الشفاء. (</w:t>
      </w:r>
      <w:r w:rsidRPr="00781A4E">
        <w:rPr>
          <w:rFonts w:ascii="Sakkal Majalla" w:hAnsi="Sakkal Majalla" w:cs="Sakkal Majalla"/>
          <w:sz w:val="28"/>
          <w:szCs w:val="28"/>
        </w:rPr>
        <w:t>Abukoa, 2019</w:t>
      </w:r>
      <w:r w:rsidRPr="00781A4E">
        <w:rPr>
          <w:rFonts w:ascii="Sakkal Majalla" w:hAnsi="Sakkal Majalla" w:cs="Sakkal Majalla"/>
          <w:sz w:val="28"/>
          <w:szCs w:val="28"/>
          <w:rtl/>
        </w:rPr>
        <w:t>)</w:t>
      </w:r>
    </w:p>
    <w:p w14:paraId="068CD449"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 xml:space="preserve">وأما بالنسبة للأنسجة غير الجلدية فالنتائج تختلف من نسيج إلى آخر وذلك نظر لاختلاف حساسية الخلايا الحية المؤلفة لهذه الأنسجة: </w:t>
      </w:r>
    </w:p>
    <w:p w14:paraId="63B8B75B"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الغدد التناسلية حساسة جداً أيضاً : 200 رونتجن تكفي للحصول على عقم مؤقت 300 رونتجن تسبب عقماً دائماً, الكبد قليل الحساسية. القصبة الهوائية قليلة الحساسية أيضاً. (</w:t>
      </w:r>
      <w:r w:rsidRPr="00781A4E">
        <w:rPr>
          <w:rFonts w:ascii="Sakkal Majalla" w:hAnsi="Sakkal Majalla" w:cs="Sakkal Majalla"/>
          <w:sz w:val="28"/>
          <w:szCs w:val="28"/>
        </w:rPr>
        <w:t>Shalash, 2021</w:t>
      </w:r>
      <w:r w:rsidRPr="00781A4E">
        <w:rPr>
          <w:rFonts w:ascii="Sakkal Majalla" w:hAnsi="Sakkal Majalla" w:cs="Sakkal Majalla"/>
          <w:sz w:val="28"/>
          <w:szCs w:val="28"/>
          <w:rtl/>
        </w:rPr>
        <w:t>)</w:t>
      </w:r>
    </w:p>
    <w:p w14:paraId="405EF8CC"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lastRenderedPageBreak/>
        <w:t>الجدار الداخلي للأمعاء يموت تحت تأثير جرعة شديدة الجهاز العصبي والعمود الفقري والنخاع تتحمل جرعات قوية ولا تظهر أي أعراض غير طبيعية العين غير حساسة عدا القزحية. (</w:t>
      </w:r>
      <w:r w:rsidRPr="00781A4E">
        <w:rPr>
          <w:rFonts w:ascii="Sakkal Majalla" w:hAnsi="Sakkal Majalla" w:cs="Sakkal Majalla"/>
          <w:sz w:val="28"/>
          <w:szCs w:val="28"/>
        </w:rPr>
        <w:t>Akhwaiter, 2024</w:t>
      </w:r>
      <w:r w:rsidRPr="00781A4E">
        <w:rPr>
          <w:rFonts w:ascii="Sakkal Majalla" w:hAnsi="Sakkal Majalla" w:cs="Sakkal Majalla"/>
          <w:sz w:val="28"/>
          <w:szCs w:val="28"/>
          <w:rtl/>
        </w:rPr>
        <w:t>)</w:t>
      </w:r>
    </w:p>
    <w:p w14:paraId="167B82AD" w14:textId="2AFAA9E9" w:rsidR="009C0059" w:rsidRPr="00FA412D" w:rsidRDefault="00FA412D" w:rsidP="00FA412D">
      <w:pPr>
        <w:spacing w:before="100" w:beforeAutospacing="1" w:after="100" w:afterAutospacing="1" w:line="360" w:lineRule="auto"/>
        <w:jc w:val="both"/>
        <w:outlineLvl w:val="2"/>
        <w:rPr>
          <w:rFonts w:ascii="Sakkal Majalla" w:hAnsi="Sakkal Majalla" w:cs="Sakkal Majalla"/>
          <w:b/>
          <w:bCs/>
          <w:sz w:val="32"/>
          <w:szCs w:val="32"/>
        </w:rPr>
      </w:pPr>
      <w:bookmarkStart w:id="35" w:name="_Toc192711566"/>
      <w:r w:rsidRPr="00FA412D">
        <w:rPr>
          <w:rFonts w:ascii="Sakkal Majalla" w:hAnsi="Sakkal Majalla" w:cs="Sakkal Majalla" w:hint="cs"/>
          <w:b/>
          <w:bCs/>
          <w:sz w:val="32"/>
          <w:szCs w:val="32"/>
          <w:rtl/>
        </w:rPr>
        <w:t xml:space="preserve">21.1.2 </w:t>
      </w:r>
      <w:r w:rsidR="009C0059" w:rsidRPr="00FA412D">
        <w:rPr>
          <w:rFonts w:ascii="Sakkal Majalla" w:hAnsi="Sakkal Majalla" w:cs="Sakkal Majalla"/>
          <w:b/>
          <w:bCs/>
          <w:sz w:val="32"/>
          <w:szCs w:val="32"/>
          <w:rtl/>
        </w:rPr>
        <w:t>غرفة الأشعة السينية المثالية:</w:t>
      </w:r>
      <w:bookmarkEnd w:id="35"/>
    </w:p>
    <w:p w14:paraId="1B50F526"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طورت تقانات حسابات سماكة التدريع اللازمة من أخطار الأشعة السينية في العشرينيات من القرن الماضي وتم التعرف على السماكة اللازمة للتدريع بدلالة طبقة نصف القيمة، وقد غدت مطلوبات التدريع حديثاً أشد صرامة بسبب تقلص معايير تعرض العاملين في مجال الأشعة وكذلك عامة الناس وقد تراكم خلال المائة عام المنصرمة قدر كبير من المعطيات التدريع الخاصة بأجهزة توليد الأشعة السينية الطبية، وتستخدم تلك المعطيات على هيئة جداول أو رسوم بيانية مع معادلات بسيطة للتنبؤ بسماكة التدريع اللازمة للوقاية. (</w:t>
      </w:r>
      <w:r w:rsidRPr="00781A4E">
        <w:rPr>
          <w:rFonts w:ascii="Sakkal Majalla" w:hAnsi="Sakkal Majalla" w:cs="Sakkal Majalla"/>
          <w:sz w:val="28"/>
          <w:szCs w:val="28"/>
        </w:rPr>
        <w:t>Al-Rashidi, 2022</w:t>
      </w:r>
      <w:r w:rsidRPr="00781A4E">
        <w:rPr>
          <w:rFonts w:ascii="Sakkal Majalla" w:hAnsi="Sakkal Majalla" w:cs="Sakkal Majalla"/>
          <w:sz w:val="28"/>
          <w:szCs w:val="28"/>
          <w:rtl/>
        </w:rPr>
        <w:t>)</w:t>
      </w:r>
    </w:p>
    <w:p w14:paraId="0BD98587" w14:textId="77777777"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Pr>
      </w:pPr>
      <w:r w:rsidRPr="00781A4E">
        <w:rPr>
          <w:rFonts w:ascii="Sakkal Majalla" w:hAnsi="Sakkal Majalla" w:cs="Sakkal Majalla"/>
          <w:sz w:val="28"/>
          <w:szCs w:val="28"/>
          <w:rtl/>
        </w:rPr>
        <w:t>عند تصميم غرفة الأشعة السينية يجب الأخذ بالاعتبار وقاية العاملين داخل الغرفة وخارجها بالإضافة إلى وقاية العاملين غير المصنفين إشعاعياً (التمريض - السكرتارية - المستخدمين). (</w:t>
      </w:r>
      <w:r w:rsidRPr="00781A4E">
        <w:rPr>
          <w:rFonts w:ascii="Sakkal Majalla" w:hAnsi="Sakkal Majalla" w:cs="Sakkal Majalla"/>
          <w:sz w:val="28"/>
          <w:szCs w:val="28"/>
        </w:rPr>
        <w:t>Al-Daroubi, 2020</w:t>
      </w:r>
      <w:r w:rsidRPr="00781A4E">
        <w:rPr>
          <w:rFonts w:ascii="Sakkal Majalla" w:hAnsi="Sakkal Majalla" w:cs="Sakkal Majalla"/>
          <w:sz w:val="28"/>
          <w:szCs w:val="28"/>
          <w:rtl/>
        </w:rPr>
        <w:t>)</w:t>
      </w:r>
    </w:p>
    <w:p w14:paraId="69C2270C" w14:textId="32E453E6" w:rsidR="009C0059" w:rsidRPr="00781A4E" w:rsidRDefault="009C0059" w:rsidP="00FA412D">
      <w:pPr>
        <w:spacing w:before="100" w:beforeAutospacing="1" w:after="100" w:afterAutospacing="1" w:line="360" w:lineRule="auto"/>
        <w:ind w:firstLine="706"/>
        <w:jc w:val="both"/>
        <w:rPr>
          <w:rFonts w:ascii="Sakkal Majalla" w:hAnsi="Sakkal Majalla" w:cs="Sakkal Majalla"/>
          <w:sz w:val="28"/>
          <w:szCs w:val="28"/>
          <w:rtl/>
        </w:rPr>
      </w:pPr>
      <w:r w:rsidRPr="00781A4E">
        <w:rPr>
          <w:rFonts w:ascii="Sakkal Majalla" w:hAnsi="Sakkal Majalla" w:cs="Sakkal Majalla"/>
          <w:sz w:val="28"/>
          <w:szCs w:val="28"/>
          <w:rtl/>
        </w:rPr>
        <w:t>وعموم الناس خارج الغرفة بحيث لا يزيد معدل التعرض عن الحد المسموح به لكل فئة كما يجب أن نأخذ بعين الاعتبار سهولة حركة دخول وخروج الطاقم الطبي إلى خلف الحواجز المدرعة التي تضم وحدة التحكم وتشغيل جهاز الأشعة كما يجب تحديد الحزمة الإشعاعية لتخفيض معدل تعرض الغرفة المجاورة.</w:t>
      </w:r>
      <w:r w:rsidRPr="00781A4E">
        <w:rPr>
          <w:rFonts w:ascii="Sakkal Majalla" w:hAnsi="Sakkal Majalla" w:cs="Sakkal Majalla"/>
          <w:sz w:val="28"/>
          <w:szCs w:val="28"/>
          <w:rtl/>
          <w:lang w:bidi="ar-EG"/>
        </w:rPr>
        <w:t xml:space="preserve"> (ديدة، 2021)</w:t>
      </w:r>
    </w:p>
    <w:p w14:paraId="219A7101" w14:textId="77777777" w:rsidR="00AF35B6" w:rsidRPr="00781A4E" w:rsidRDefault="00AF35B6" w:rsidP="00781A4E">
      <w:pPr>
        <w:spacing w:before="100" w:beforeAutospacing="1" w:after="100" w:afterAutospacing="1" w:line="360" w:lineRule="auto"/>
        <w:jc w:val="both"/>
        <w:rPr>
          <w:rFonts w:ascii="Sakkal Majalla" w:hAnsi="Sakkal Majalla" w:cs="Sakkal Majalla"/>
          <w:sz w:val="28"/>
          <w:szCs w:val="28"/>
          <w:u w:val="single"/>
          <w:rtl/>
        </w:rPr>
      </w:pPr>
    </w:p>
    <w:p w14:paraId="543E860D" w14:textId="77777777" w:rsidR="007F00A4" w:rsidRPr="00781A4E" w:rsidRDefault="007F00A4" w:rsidP="00781A4E">
      <w:pPr>
        <w:spacing w:before="100" w:beforeAutospacing="1" w:after="100" w:afterAutospacing="1" w:line="360" w:lineRule="auto"/>
        <w:jc w:val="both"/>
        <w:rPr>
          <w:rFonts w:ascii="Sakkal Majalla" w:hAnsi="Sakkal Majalla" w:cs="Sakkal Majalla"/>
          <w:sz w:val="28"/>
          <w:szCs w:val="28"/>
          <w:u w:val="single"/>
          <w:rtl/>
        </w:rPr>
      </w:pPr>
    </w:p>
    <w:p w14:paraId="067F8573" w14:textId="77777777" w:rsidR="00745D1E" w:rsidRDefault="00745D1E" w:rsidP="008F45E0">
      <w:pPr>
        <w:spacing w:before="100" w:beforeAutospacing="1" w:after="100" w:afterAutospacing="1" w:line="360" w:lineRule="auto"/>
        <w:jc w:val="center"/>
        <w:outlineLvl w:val="0"/>
        <w:rPr>
          <w:rFonts w:ascii="Sakkal Majalla" w:hAnsi="Sakkal Majalla" w:cs="Sakkal Majalla"/>
          <w:b/>
          <w:bCs/>
          <w:sz w:val="40"/>
          <w:szCs w:val="40"/>
          <w:rtl/>
        </w:rPr>
      </w:pPr>
      <w:bookmarkStart w:id="36" w:name="_Toc192711567"/>
    </w:p>
    <w:p w14:paraId="31929AF1" w14:textId="4A018D7E" w:rsidR="00937100" w:rsidRDefault="00937100" w:rsidP="00745D1E">
      <w:pPr>
        <w:spacing w:before="100" w:beforeAutospacing="1" w:after="100" w:afterAutospacing="1"/>
        <w:rPr>
          <w:rFonts w:cs="Sakkal Majalla"/>
          <w:b/>
          <w:bCs/>
          <w:sz w:val="24"/>
          <w:szCs w:val="32"/>
          <w:rtl/>
          <w:lang w:bidi="ar-EG"/>
        </w:rPr>
        <w:sectPr w:rsidR="00937100" w:rsidSect="00781A4E">
          <w:footerReference w:type="default" r:id="rId9"/>
          <w:pgSz w:w="11906" w:h="16838" w:code="9"/>
          <w:pgMar w:top="1440" w:right="1985" w:bottom="1440" w:left="1418" w:header="720" w:footer="720" w:gutter="567"/>
          <w:pgNumType w:start="1" w:chapStyle="1"/>
          <w:cols w:space="708"/>
          <w:bidi/>
          <w:rtlGutter/>
          <w:docGrid w:linePitch="360"/>
        </w:sectPr>
      </w:pPr>
      <w:bookmarkStart w:id="37" w:name="_GoBack"/>
      <w:bookmarkEnd w:id="36"/>
      <w:bookmarkEnd w:id="37"/>
    </w:p>
    <w:p w14:paraId="141D778A" w14:textId="77777777" w:rsidR="00937100" w:rsidRPr="00656807" w:rsidRDefault="00937100" w:rsidP="0093710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56807">
        <w:rPr>
          <w:rFonts w:ascii="Sakkal Majalla" w:hAnsi="Sakkal Majalla" w:cs="Sakkal Majalla"/>
          <w:b/>
          <w:bCs/>
          <w:noProof/>
          <w:sz w:val="32"/>
          <w:szCs w:val="32"/>
        </w:rPr>
        <w:lastRenderedPageBreak/>
        <w:drawing>
          <wp:anchor distT="0" distB="0" distL="114300" distR="114300" simplePos="0" relativeHeight="251668480" behindDoc="1" locked="0" layoutInCell="1" allowOverlap="1" wp14:anchorId="752CC3EB" wp14:editId="3843E7F5">
            <wp:simplePos x="0" y="0"/>
            <wp:positionH relativeFrom="margin">
              <wp:align>right</wp:align>
            </wp:positionH>
            <wp:positionV relativeFrom="paragraph">
              <wp:posOffset>7620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656807">
        <w:rPr>
          <w:rFonts w:ascii="Sakkal Majalla" w:eastAsia="Calibri" w:hAnsi="Sakkal Majalla" w:cs="Sakkal Majalla"/>
          <w:b/>
          <w:bCs/>
          <w:kern w:val="0"/>
          <w:sz w:val="32"/>
          <w:szCs w:val="32"/>
          <w:lang w:bidi="ar-EG"/>
          <w14:ligatures w14:val="none"/>
        </w:rPr>
        <w:t>Mid-Ocean University</w:t>
      </w:r>
    </w:p>
    <w:p w14:paraId="497F932B" w14:textId="77777777" w:rsidR="00937100" w:rsidRPr="00656807" w:rsidRDefault="00937100" w:rsidP="00937100">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656807">
        <w:rPr>
          <w:rFonts w:ascii="Sakkal Majalla" w:eastAsia="Calibri" w:hAnsi="Sakkal Majalla" w:cs="Sakkal Majalla"/>
          <w:b/>
          <w:bCs/>
          <w:kern w:val="0"/>
          <w:sz w:val="32"/>
          <w:szCs w:val="32"/>
          <w:lang w:bidi="ar-EG"/>
          <w14:ligatures w14:val="none"/>
        </w:rPr>
        <w:t>College of Management</w:t>
      </w:r>
    </w:p>
    <w:p w14:paraId="3E3DAEA4" w14:textId="70F0DC50" w:rsidR="00937100" w:rsidRPr="00656807" w:rsidRDefault="00937100" w:rsidP="00937100">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bookmarkStart w:id="38" w:name="_Hlk181944686"/>
      <w:r w:rsidRPr="00656807">
        <w:rPr>
          <w:rFonts w:ascii="Sakkal Majalla" w:eastAsia="Calibri" w:hAnsi="Sakkal Majalla" w:cs="Sakkal Majalla"/>
          <w:b/>
          <w:bCs/>
          <w:kern w:val="0"/>
          <w:sz w:val="32"/>
          <w:szCs w:val="32"/>
          <w:lang w:bidi="ar-EG"/>
          <w14:ligatures w14:val="none"/>
        </w:rPr>
        <w:t xml:space="preserve">Department of </w:t>
      </w:r>
      <w:bookmarkEnd w:id="38"/>
      <w:r w:rsidRPr="00656807">
        <w:rPr>
          <w:rFonts w:ascii="Sakkal Majalla" w:eastAsia="Calibri" w:hAnsi="Sakkal Majalla" w:cs="Sakkal Majalla"/>
          <w:b/>
          <w:bCs/>
          <w:kern w:val="0"/>
          <w:sz w:val="32"/>
          <w:szCs w:val="32"/>
          <w:lang w:bidi="ar-EG"/>
          <w14:ligatures w14:val="none"/>
        </w:rPr>
        <w:t xml:space="preserve">project </w:t>
      </w:r>
      <w:r w:rsidRPr="00656807">
        <w:rPr>
          <w:rFonts w:ascii="Sakkal Majalla" w:eastAsia="Calibri" w:hAnsi="Sakkal Majalla" w:cs="Sakkal Majalla"/>
          <w:b/>
          <w:bCs/>
          <w:kern w:val="0"/>
          <w:sz w:val="32"/>
          <w:szCs w:val="32"/>
          <w:lang w:bidi="ar-EG"/>
          <w14:ligatures w14:val="none"/>
        </w:rPr>
        <w:t>management</w:t>
      </w:r>
    </w:p>
    <w:p w14:paraId="5F619122" w14:textId="77777777" w:rsidR="00937100" w:rsidRPr="00823B53" w:rsidRDefault="00937100" w:rsidP="00937100">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692AE56A" w14:textId="77777777" w:rsidR="00937100" w:rsidRPr="00937100" w:rsidRDefault="00937100" w:rsidP="00937100">
      <w:pPr>
        <w:bidi w:val="0"/>
        <w:spacing w:before="100" w:beforeAutospacing="1" w:after="100" w:afterAutospacing="1" w:line="360" w:lineRule="auto"/>
        <w:jc w:val="center"/>
        <w:rPr>
          <w:rFonts w:ascii="Sakkal Majalla" w:hAnsi="Sakkal Majalla" w:cs="Sakkal Majalla"/>
          <w:b/>
          <w:bCs/>
          <w:sz w:val="40"/>
          <w:szCs w:val="40"/>
        </w:rPr>
      </w:pPr>
      <w:r w:rsidRPr="00937100">
        <w:rPr>
          <w:rFonts w:ascii="Sakkal Majalla" w:hAnsi="Sakkal Majalla" w:cs="Sakkal Majalla"/>
          <w:b/>
          <w:bCs/>
          <w:sz w:val="40"/>
          <w:szCs w:val="40"/>
        </w:rPr>
        <w:t>Revealing the Threats of X-ray Devices and Their Impact on Human Health</w:t>
      </w:r>
    </w:p>
    <w:p w14:paraId="37DBED91" w14:textId="77777777" w:rsidR="00937100" w:rsidRPr="00656807" w:rsidRDefault="00937100" w:rsidP="0093710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56807">
        <w:rPr>
          <w:rFonts w:ascii="Sakkal Majalla" w:eastAsia="Calibri" w:hAnsi="Sakkal Majalla" w:cs="Sakkal Majalla"/>
          <w:b/>
          <w:bCs/>
          <w:kern w:val="0"/>
          <w:sz w:val="36"/>
          <w:szCs w:val="36"/>
          <w:lang w:bidi="ar-EG"/>
          <w14:ligatures w14:val="none"/>
        </w:rPr>
        <w:t>Preparation</w:t>
      </w:r>
      <w:r w:rsidRPr="00656807">
        <w:rPr>
          <w:rFonts w:ascii="Sakkal Majalla" w:eastAsia="Calibri" w:hAnsi="Sakkal Majalla" w:cs="Sakkal Majalla"/>
          <w:b/>
          <w:bCs/>
          <w:kern w:val="0"/>
          <w:sz w:val="36"/>
          <w:szCs w:val="36"/>
          <w:rtl/>
          <w:lang w:bidi="ar-EG"/>
          <w14:ligatures w14:val="none"/>
        </w:rPr>
        <w:t>:</w:t>
      </w:r>
    </w:p>
    <w:p w14:paraId="0B359338" w14:textId="4F7F4DAA" w:rsidR="00937100" w:rsidRPr="00656807" w:rsidRDefault="00937100" w:rsidP="0093710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Naser El-Dosary</w:t>
      </w:r>
    </w:p>
    <w:p w14:paraId="48D7CEC4" w14:textId="77777777" w:rsidR="00937100" w:rsidRPr="00781A4E" w:rsidRDefault="00937100" w:rsidP="00937100">
      <w:pPr>
        <w:spacing w:before="100" w:beforeAutospacing="1" w:after="100" w:afterAutospacing="1" w:line="360" w:lineRule="auto"/>
        <w:jc w:val="center"/>
        <w:rPr>
          <w:rFonts w:ascii="Sakkal Majalla" w:hAnsi="Sakkal Majalla" w:cs="Sakkal Majalla"/>
          <w:b/>
          <w:bCs/>
          <w:sz w:val="36"/>
          <w:szCs w:val="36"/>
          <w:rtl/>
          <w:lang w:bidi="ar-EG"/>
        </w:rPr>
      </w:pPr>
      <w:bookmarkStart w:id="39" w:name="_Hlk181937364"/>
      <w:r w:rsidRPr="00781A4E">
        <w:rPr>
          <w:rFonts w:ascii="Sakkal Majalla" w:hAnsi="Sakkal Majalla" w:cs="Sakkal Majalla"/>
          <w:b/>
          <w:bCs/>
          <w:sz w:val="36"/>
          <w:szCs w:val="36"/>
          <w:lang w:bidi="ar-EG"/>
        </w:rPr>
        <w:t>242001220</w:t>
      </w:r>
    </w:p>
    <w:p w14:paraId="1B050DE5" w14:textId="77777777" w:rsidR="00937100" w:rsidRPr="00656807" w:rsidRDefault="00937100" w:rsidP="0093710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56807">
        <w:rPr>
          <w:rFonts w:ascii="Sakkal Majalla" w:eastAsia="Calibri" w:hAnsi="Sakkal Majalla" w:cs="Sakkal Majalla"/>
          <w:b/>
          <w:bCs/>
          <w:kern w:val="0"/>
          <w:sz w:val="36"/>
          <w:szCs w:val="36"/>
          <w:lang w:bidi="ar-EG"/>
          <w14:ligatures w14:val="none"/>
        </w:rPr>
        <w:t>Supervision:</w:t>
      </w:r>
    </w:p>
    <w:p w14:paraId="2BF2C802" w14:textId="77777777" w:rsidR="00937100" w:rsidRPr="00656807" w:rsidRDefault="00937100" w:rsidP="0093710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56807">
        <w:rPr>
          <w:rFonts w:ascii="Sakkal Majalla" w:eastAsia="Calibri" w:hAnsi="Sakkal Majalla" w:cs="Sakkal Majalla"/>
          <w:b/>
          <w:bCs/>
          <w:kern w:val="0"/>
          <w:sz w:val="36"/>
          <w:szCs w:val="36"/>
          <w:lang w:bidi="ar-EG"/>
          <w14:ligatures w14:val="none"/>
        </w:rPr>
        <w:t xml:space="preserve">Dr. Al </w:t>
      </w:r>
      <w:proofErr w:type="gramStart"/>
      <w:r w:rsidRPr="00656807">
        <w:rPr>
          <w:rFonts w:ascii="Sakkal Majalla" w:eastAsia="Calibri" w:hAnsi="Sakkal Majalla" w:cs="Sakkal Majalla"/>
          <w:b/>
          <w:bCs/>
          <w:kern w:val="0"/>
          <w:sz w:val="36"/>
          <w:szCs w:val="36"/>
          <w:lang w:bidi="ar-EG"/>
          <w14:ligatures w14:val="none"/>
        </w:rPr>
        <w:t>faisal</w:t>
      </w:r>
      <w:proofErr w:type="gramEnd"/>
      <w:r w:rsidRPr="00656807">
        <w:rPr>
          <w:rFonts w:ascii="Sakkal Majalla" w:eastAsia="Calibri" w:hAnsi="Sakkal Majalla" w:cs="Sakkal Majalla"/>
          <w:b/>
          <w:bCs/>
          <w:kern w:val="0"/>
          <w:sz w:val="36"/>
          <w:szCs w:val="36"/>
          <w:lang w:bidi="ar-EG"/>
          <w14:ligatures w14:val="none"/>
        </w:rPr>
        <w:t xml:space="preserve"> Abdelhameed Mohamed</w:t>
      </w:r>
    </w:p>
    <w:p w14:paraId="1BEFC8F3" w14:textId="77777777" w:rsidR="00937100" w:rsidRPr="00656807" w:rsidRDefault="00937100" w:rsidP="0093710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56807">
        <w:rPr>
          <w:rFonts w:ascii="Sakkal Majalla" w:eastAsia="Calibri" w:hAnsi="Sakkal Majalla" w:cs="Sakkal Majalla"/>
          <w:b/>
          <w:bCs/>
          <w:kern w:val="0"/>
          <w:sz w:val="36"/>
          <w:szCs w:val="36"/>
          <w:lang w:bidi="ar-EG"/>
          <w14:ligatures w14:val="none"/>
        </w:rPr>
        <w:t>Dr. Fayez Ali Jrad</w:t>
      </w:r>
    </w:p>
    <w:p w14:paraId="58FCCC0C" w14:textId="77777777" w:rsidR="00937100" w:rsidRPr="00656807" w:rsidRDefault="00937100" w:rsidP="0093710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56807">
        <w:rPr>
          <w:rFonts w:ascii="Sakkal Majalla" w:eastAsia="Calibri" w:hAnsi="Sakkal Majalla" w:cs="Sakkal Majalla"/>
          <w:b/>
          <w:bCs/>
          <w:kern w:val="0"/>
          <w:sz w:val="36"/>
          <w:szCs w:val="36"/>
          <w:lang w:bidi="ar-EG"/>
          <w14:ligatures w14:val="none"/>
        </w:rPr>
        <w:t>1446 – 2025</w:t>
      </w:r>
      <w:bookmarkEnd w:id="39"/>
    </w:p>
    <w:p w14:paraId="227D8213" w14:textId="77777777" w:rsidR="00106479" w:rsidRPr="00937100" w:rsidRDefault="00106479" w:rsidP="00937100">
      <w:pPr>
        <w:bidi w:val="0"/>
        <w:spacing w:before="100" w:beforeAutospacing="1" w:after="100" w:afterAutospacing="1"/>
        <w:ind w:left="720"/>
        <w:rPr>
          <w:rFonts w:cs="Sakkal Majalla"/>
          <w:b/>
          <w:bCs/>
          <w:sz w:val="24"/>
          <w:szCs w:val="32"/>
        </w:rPr>
      </w:pPr>
    </w:p>
    <w:p w14:paraId="15BE5329" w14:textId="77777777" w:rsidR="00106479" w:rsidRPr="00781A4E" w:rsidRDefault="00106479" w:rsidP="00781A4E">
      <w:pPr>
        <w:spacing w:before="100" w:beforeAutospacing="1" w:after="100" w:afterAutospacing="1" w:line="360" w:lineRule="auto"/>
        <w:jc w:val="both"/>
        <w:rPr>
          <w:rFonts w:ascii="Sakkal Majalla" w:hAnsi="Sakkal Majalla" w:cs="Sakkal Majalla" w:hint="cs"/>
          <w:sz w:val="28"/>
          <w:szCs w:val="28"/>
          <w:lang w:bidi="ar-EG"/>
        </w:rPr>
      </w:pPr>
    </w:p>
    <w:sectPr w:rsidR="00106479" w:rsidRPr="00781A4E" w:rsidSect="00781A4E">
      <w:footerReference w:type="default" r:id="rId11"/>
      <w:pgSz w:w="11906" w:h="16838" w:code="9"/>
      <w:pgMar w:top="1440" w:right="1985" w:bottom="1440" w:left="1418" w:header="720" w:footer="720" w:gutter="567"/>
      <w:pgNumType w:start="1" w:chapStyle="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12FD6" w14:textId="77777777" w:rsidR="00F4296B" w:rsidRDefault="00F4296B" w:rsidP="009125CE">
      <w:pPr>
        <w:spacing w:after="0" w:line="240" w:lineRule="auto"/>
      </w:pPr>
      <w:r>
        <w:separator/>
      </w:r>
    </w:p>
  </w:endnote>
  <w:endnote w:type="continuationSeparator" w:id="0">
    <w:p w14:paraId="5632F099" w14:textId="77777777" w:rsidR="00F4296B" w:rsidRDefault="00F429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31153908"/>
      <w:docPartObj>
        <w:docPartGallery w:val="Page Numbers (Bottom of Page)"/>
        <w:docPartUnique/>
      </w:docPartObj>
    </w:sdtPr>
    <w:sdtContent>
      <w:p w14:paraId="5E4D92FF" w14:textId="77777777" w:rsidR="00447969" w:rsidRDefault="00447969">
        <w:pPr>
          <w:pStyle w:val="Footer"/>
        </w:pPr>
        <w:r>
          <w:rPr>
            <w:noProof/>
          </w:rPr>
          <mc:AlternateContent>
            <mc:Choice Requires="wps">
              <w:drawing>
                <wp:anchor distT="0" distB="0" distL="114300" distR="114300" simplePos="0" relativeHeight="251666432" behindDoc="0" locked="0" layoutInCell="1" allowOverlap="1" wp14:anchorId="610D24F7" wp14:editId="504FF9E3">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4BC13BA" w14:textId="77777777" w:rsidR="00447969" w:rsidRPr="00781A4E" w:rsidRDefault="00447969">
                              <w:pPr>
                                <w:jc w:val="center"/>
                                <w:rPr>
                                  <w:rFonts w:ascii="Sakkal Majalla" w:hAnsi="Sakkal Majalla" w:cs="Sakkal Majalla"/>
                                  <w:b/>
                                  <w:bCs/>
                                  <w:sz w:val="24"/>
                                  <w:szCs w:val="24"/>
                                </w:rPr>
                              </w:pPr>
                              <w:r w:rsidRPr="00781A4E">
                                <w:rPr>
                                  <w:rFonts w:ascii="Sakkal Majalla" w:hAnsi="Sakkal Majalla" w:cs="Sakkal Majalla"/>
                                  <w:b/>
                                  <w:bCs/>
                                  <w:sz w:val="24"/>
                                  <w:szCs w:val="24"/>
                                </w:rPr>
                                <w:fldChar w:fldCharType="begin"/>
                              </w:r>
                              <w:r w:rsidRPr="00781A4E">
                                <w:rPr>
                                  <w:rFonts w:ascii="Sakkal Majalla" w:hAnsi="Sakkal Majalla" w:cs="Sakkal Majalla"/>
                                  <w:b/>
                                  <w:bCs/>
                                  <w:sz w:val="24"/>
                                  <w:szCs w:val="24"/>
                                </w:rPr>
                                <w:instrText xml:space="preserve"> PAGE    \* MERGEFORMAT </w:instrText>
                              </w:r>
                              <w:r w:rsidRPr="00781A4E">
                                <w:rPr>
                                  <w:rFonts w:ascii="Sakkal Majalla" w:hAnsi="Sakkal Majalla" w:cs="Sakkal Majalla"/>
                                  <w:b/>
                                  <w:bCs/>
                                  <w:sz w:val="24"/>
                                  <w:szCs w:val="24"/>
                                </w:rPr>
                                <w:fldChar w:fldCharType="separate"/>
                              </w:r>
                              <w:r w:rsidR="00745D1E">
                                <w:rPr>
                                  <w:rFonts w:ascii="Sakkal Majalla" w:hAnsi="Sakkal Majalla" w:cs="Sakkal Majalla"/>
                                  <w:b/>
                                  <w:bCs/>
                                  <w:noProof/>
                                  <w:sz w:val="24"/>
                                  <w:szCs w:val="24"/>
                                  <w:rtl/>
                                </w:rPr>
                                <w:t>26</w:t>
                              </w:r>
                              <w:r w:rsidRPr="00781A4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10D24F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24BC13BA" w14:textId="77777777" w:rsidR="00447969" w:rsidRPr="00781A4E" w:rsidRDefault="00447969">
                        <w:pPr>
                          <w:jc w:val="center"/>
                          <w:rPr>
                            <w:rFonts w:ascii="Sakkal Majalla" w:hAnsi="Sakkal Majalla" w:cs="Sakkal Majalla"/>
                            <w:b/>
                            <w:bCs/>
                            <w:sz w:val="24"/>
                            <w:szCs w:val="24"/>
                          </w:rPr>
                        </w:pPr>
                        <w:r w:rsidRPr="00781A4E">
                          <w:rPr>
                            <w:rFonts w:ascii="Sakkal Majalla" w:hAnsi="Sakkal Majalla" w:cs="Sakkal Majalla"/>
                            <w:b/>
                            <w:bCs/>
                            <w:sz w:val="24"/>
                            <w:szCs w:val="24"/>
                          </w:rPr>
                          <w:fldChar w:fldCharType="begin"/>
                        </w:r>
                        <w:r w:rsidRPr="00781A4E">
                          <w:rPr>
                            <w:rFonts w:ascii="Sakkal Majalla" w:hAnsi="Sakkal Majalla" w:cs="Sakkal Majalla"/>
                            <w:b/>
                            <w:bCs/>
                            <w:sz w:val="24"/>
                            <w:szCs w:val="24"/>
                          </w:rPr>
                          <w:instrText xml:space="preserve"> PAGE    \* MERGEFORMAT </w:instrText>
                        </w:r>
                        <w:r w:rsidRPr="00781A4E">
                          <w:rPr>
                            <w:rFonts w:ascii="Sakkal Majalla" w:hAnsi="Sakkal Majalla" w:cs="Sakkal Majalla"/>
                            <w:b/>
                            <w:bCs/>
                            <w:sz w:val="24"/>
                            <w:szCs w:val="24"/>
                          </w:rPr>
                          <w:fldChar w:fldCharType="separate"/>
                        </w:r>
                        <w:r w:rsidR="00745D1E">
                          <w:rPr>
                            <w:rFonts w:ascii="Sakkal Majalla" w:hAnsi="Sakkal Majalla" w:cs="Sakkal Majalla"/>
                            <w:b/>
                            <w:bCs/>
                            <w:noProof/>
                            <w:sz w:val="24"/>
                            <w:szCs w:val="24"/>
                            <w:rtl/>
                          </w:rPr>
                          <w:t>26</w:t>
                        </w:r>
                        <w:r w:rsidRPr="00781A4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732515C" wp14:editId="5067EC5F">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0367C6B"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B6A96" w14:textId="1031104D" w:rsidR="00937100" w:rsidRDefault="009371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B87012" w14:textId="77777777" w:rsidR="00F4296B" w:rsidRDefault="00F4296B" w:rsidP="009125CE">
      <w:pPr>
        <w:spacing w:after="0" w:line="240" w:lineRule="auto"/>
      </w:pPr>
      <w:r>
        <w:separator/>
      </w:r>
    </w:p>
  </w:footnote>
  <w:footnote w:type="continuationSeparator" w:id="0">
    <w:p w14:paraId="012BFC62" w14:textId="77777777" w:rsidR="00F4296B" w:rsidRDefault="00F4296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7" type="#_x0000_t75" style="width:11.4pt;height:11.4pt;visibility:visible;mso-wrap-style:square" o:bullet="t">
        <v:imagedata r:id="rId1" o:title="mso8EA6"/>
      </v:shape>
    </w:pict>
  </w:numPicBullet>
  <w:abstractNum w:abstractNumId="0">
    <w:nsid w:val="08C9363F"/>
    <w:multiLevelType w:val="hybridMultilevel"/>
    <w:tmpl w:val="94786A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DD0A04"/>
    <w:multiLevelType w:val="hybridMultilevel"/>
    <w:tmpl w:val="76C61C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33230E"/>
    <w:multiLevelType w:val="hybridMultilevel"/>
    <w:tmpl w:val="124C58D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9D79AC"/>
    <w:multiLevelType w:val="hybridMultilevel"/>
    <w:tmpl w:val="0A90B8AC"/>
    <w:lvl w:ilvl="0" w:tplc="89C4CD7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4B2010"/>
    <w:multiLevelType w:val="hybridMultilevel"/>
    <w:tmpl w:val="C78A7FBC"/>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nsid w:val="22D751E0"/>
    <w:multiLevelType w:val="hybridMultilevel"/>
    <w:tmpl w:val="77FEE1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4679C9"/>
    <w:multiLevelType w:val="hybridMultilevel"/>
    <w:tmpl w:val="A92204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EE3009"/>
    <w:multiLevelType w:val="hybridMultilevel"/>
    <w:tmpl w:val="F43EB148"/>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nsid w:val="273A1B41"/>
    <w:multiLevelType w:val="hybridMultilevel"/>
    <w:tmpl w:val="758E322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nsid w:val="35AE0B36"/>
    <w:multiLevelType w:val="hybridMultilevel"/>
    <w:tmpl w:val="81B8DA54"/>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7E176D"/>
    <w:multiLevelType w:val="hybridMultilevel"/>
    <w:tmpl w:val="B9E4EEB8"/>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B8C1B1A"/>
    <w:multiLevelType w:val="hybridMultilevel"/>
    <w:tmpl w:val="EAB84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DC49C7"/>
    <w:multiLevelType w:val="hybridMultilevel"/>
    <w:tmpl w:val="1ACE9EB6"/>
    <w:lvl w:ilvl="0" w:tplc="EC60BB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3F35203A"/>
    <w:multiLevelType w:val="hybridMultilevel"/>
    <w:tmpl w:val="FE5CC35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44621445"/>
    <w:multiLevelType w:val="hybridMultilevel"/>
    <w:tmpl w:val="0046E732"/>
    <w:lvl w:ilvl="0" w:tplc="1212B696">
      <w:start w:val="1"/>
      <w:numFmt w:val="decimal"/>
      <w:lvlText w:val="%1)"/>
      <w:lvlJc w:val="left"/>
      <w:pPr>
        <w:ind w:left="360" w:hanging="360"/>
      </w:pPr>
      <w:rPr>
        <w:color w:val="C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4A7C4222"/>
    <w:multiLevelType w:val="hybridMultilevel"/>
    <w:tmpl w:val="BB460C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C065259"/>
    <w:multiLevelType w:val="hybridMultilevel"/>
    <w:tmpl w:val="ED6023EC"/>
    <w:lvl w:ilvl="0" w:tplc="858A7608">
      <w:start w:val="1"/>
      <w:numFmt w:val="upperRoman"/>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nsid w:val="677C5EC8"/>
    <w:multiLevelType w:val="hybridMultilevel"/>
    <w:tmpl w:val="32F2F7E2"/>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
    <w:nsid w:val="68154A1E"/>
    <w:multiLevelType w:val="hybridMultilevel"/>
    <w:tmpl w:val="2FB6DA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C22489"/>
    <w:multiLevelType w:val="hybridMultilevel"/>
    <w:tmpl w:val="BE40539A"/>
    <w:lvl w:ilvl="0" w:tplc="6D166C04">
      <w:start w:val="1"/>
      <w:numFmt w:val="bullet"/>
      <w:lvlText w:val=""/>
      <w:lvlJc w:val="left"/>
      <w:pPr>
        <w:ind w:left="720" w:hanging="360"/>
      </w:pPr>
      <w:rPr>
        <w:rFonts w:ascii="Wingdings" w:hAnsi="Wingdings" w:hint="default"/>
        <w:b/>
        <w:bCs/>
        <w:color w:val="C00000"/>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1C2CBB"/>
    <w:multiLevelType w:val="hybridMultilevel"/>
    <w:tmpl w:val="9B48A2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585AAC"/>
    <w:multiLevelType w:val="hybridMultilevel"/>
    <w:tmpl w:val="8286E620"/>
    <w:lvl w:ilvl="0" w:tplc="858A7608">
      <w:start w:val="1"/>
      <w:numFmt w:val="upperRoman"/>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74302890"/>
    <w:multiLevelType w:val="hybridMultilevel"/>
    <w:tmpl w:val="888A8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CB65E0"/>
    <w:multiLevelType w:val="hybridMultilevel"/>
    <w:tmpl w:val="0F405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3"/>
  </w:num>
  <w:num w:numId="3">
    <w:abstractNumId w:val="11"/>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3"/>
  </w:num>
  <w:num w:numId="7">
    <w:abstractNumId w:val="8"/>
  </w:num>
  <w:num w:numId="8">
    <w:abstractNumId w:val="15"/>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4"/>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
  </w:num>
  <w:num w:numId="15">
    <w:abstractNumId w:val="20"/>
  </w:num>
  <w:num w:numId="16">
    <w:abstractNumId w:val="18"/>
  </w:num>
  <w:num w:numId="17">
    <w:abstractNumId w:val="0"/>
  </w:num>
  <w:num w:numId="18">
    <w:abstractNumId w:val="6"/>
  </w:num>
  <w:num w:numId="19">
    <w:abstractNumId w:val="5"/>
  </w:num>
  <w:num w:numId="20">
    <w:abstractNumId w:val="2"/>
  </w:num>
  <w:num w:numId="21">
    <w:abstractNumId w:val="9"/>
  </w:num>
  <w:num w:numId="22">
    <w:abstractNumId w:val="22"/>
  </w:num>
  <w:num w:numId="23">
    <w:abstractNumId w:val="19"/>
  </w:num>
  <w:num w:numId="24">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7953"/>
    <w:rsid w:val="000F00F5"/>
    <w:rsid w:val="000F44B4"/>
    <w:rsid w:val="00106479"/>
    <w:rsid w:val="001902DB"/>
    <w:rsid w:val="001C2162"/>
    <w:rsid w:val="001E01EA"/>
    <w:rsid w:val="00312FA4"/>
    <w:rsid w:val="00324D3A"/>
    <w:rsid w:val="003475E0"/>
    <w:rsid w:val="00352BC3"/>
    <w:rsid w:val="003A652F"/>
    <w:rsid w:val="00405022"/>
    <w:rsid w:val="00447969"/>
    <w:rsid w:val="00487E7A"/>
    <w:rsid w:val="00504139"/>
    <w:rsid w:val="00555C61"/>
    <w:rsid w:val="00590B27"/>
    <w:rsid w:val="005958DB"/>
    <w:rsid w:val="0062761F"/>
    <w:rsid w:val="006948DE"/>
    <w:rsid w:val="006F08F6"/>
    <w:rsid w:val="00745D1E"/>
    <w:rsid w:val="00776D75"/>
    <w:rsid w:val="00781750"/>
    <w:rsid w:val="00781A4E"/>
    <w:rsid w:val="007B0E54"/>
    <w:rsid w:val="007E3A20"/>
    <w:rsid w:val="007E5611"/>
    <w:rsid w:val="007F00A4"/>
    <w:rsid w:val="007F12B7"/>
    <w:rsid w:val="00806BB6"/>
    <w:rsid w:val="00853DF8"/>
    <w:rsid w:val="00877AAC"/>
    <w:rsid w:val="0088781C"/>
    <w:rsid w:val="008A5F18"/>
    <w:rsid w:val="008C0F9D"/>
    <w:rsid w:val="008F1EAE"/>
    <w:rsid w:val="008F45E0"/>
    <w:rsid w:val="009125CE"/>
    <w:rsid w:val="00937100"/>
    <w:rsid w:val="009B6888"/>
    <w:rsid w:val="009C0059"/>
    <w:rsid w:val="009C0161"/>
    <w:rsid w:val="009D108D"/>
    <w:rsid w:val="009E1436"/>
    <w:rsid w:val="009E5668"/>
    <w:rsid w:val="009E7363"/>
    <w:rsid w:val="009F309D"/>
    <w:rsid w:val="00A112E2"/>
    <w:rsid w:val="00A172D1"/>
    <w:rsid w:val="00A23D65"/>
    <w:rsid w:val="00A74F76"/>
    <w:rsid w:val="00AA79E9"/>
    <w:rsid w:val="00AB0A70"/>
    <w:rsid w:val="00AB2899"/>
    <w:rsid w:val="00AF35B6"/>
    <w:rsid w:val="00B155FD"/>
    <w:rsid w:val="00B42C04"/>
    <w:rsid w:val="00B45F9C"/>
    <w:rsid w:val="00B55620"/>
    <w:rsid w:val="00B56E86"/>
    <w:rsid w:val="00B63B0F"/>
    <w:rsid w:val="00B7678A"/>
    <w:rsid w:val="00B946FF"/>
    <w:rsid w:val="00BA1F63"/>
    <w:rsid w:val="00BB4C76"/>
    <w:rsid w:val="00C04D0B"/>
    <w:rsid w:val="00C317CD"/>
    <w:rsid w:val="00C71E18"/>
    <w:rsid w:val="00D20926"/>
    <w:rsid w:val="00D22171"/>
    <w:rsid w:val="00D71828"/>
    <w:rsid w:val="00DC3625"/>
    <w:rsid w:val="00E45274"/>
    <w:rsid w:val="00E71C79"/>
    <w:rsid w:val="00E80FD9"/>
    <w:rsid w:val="00EA6B5D"/>
    <w:rsid w:val="00ED34FE"/>
    <w:rsid w:val="00EE7F9B"/>
    <w:rsid w:val="00F133E7"/>
    <w:rsid w:val="00F4296B"/>
    <w:rsid w:val="00F546CE"/>
    <w:rsid w:val="00FA412D"/>
    <w:rsid w:val="026A11D5"/>
    <w:rsid w:val="088AA7D1"/>
    <w:rsid w:val="0BC7EC44"/>
    <w:rsid w:val="0BDF0250"/>
    <w:rsid w:val="151602BD"/>
    <w:rsid w:val="15FFD08F"/>
    <w:rsid w:val="17845207"/>
    <w:rsid w:val="18B27DD0"/>
    <w:rsid w:val="18E10379"/>
    <w:rsid w:val="1B672F6C"/>
    <w:rsid w:val="1E40E8B0"/>
    <w:rsid w:val="22924FB5"/>
    <w:rsid w:val="23CAA40A"/>
    <w:rsid w:val="24AF46B6"/>
    <w:rsid w:val="25A6CCBA"/>
    <w:rsid w:val="25EC3512"/>
    <w:rsid w:val="260EAA56"/>
    <w:rsid w:val="26380E20"/>
    <w:rsid w:val="2917C592"/>
    <w:rsid w:val="2A6C5718"/>
    <w:rsid w:val="32634A3A"/>
    <w:rsid w:val="33EE6BA8"/>
    <w:rsid w:val="35FDF7DF"/>
    <w:rsid w:val="37232A9F"/>
    <w:rsid w:val="384F640A"/>
    <w:rsid w:val="39125BEF"/>
    <w:rsid w:val="3958B62D"/>
    <w:rsid w:val="3B1BF2E2"/>
    <w:rsid w:val="4166FE79"/>
    <w:rsid w:val="42D56BF9"/>
    <w:rsid w:val="44563EA8"/>
    <w:rsid w:val="477BF6C0"/>
    <w:rsid w:val="4945950D"/>
    <w:rsid w:val="49A1BB50"/>
    <w:rsid w:val="4A4C70B9"/>
    <w:rsid w:val="4C1E8B69"/>
    <w:rsid w:val="4C6271C5"/>
    <w:rsid w:val="525744D8"/>
    <w:rsid w:val="52BC8132"/>
    <w:rsid w:val="5326DC10"/>
    <w:rsid w:val="53E350EA"/>
    <w:rsid w:val="542B90C7"/>
    <w:rsid w:val="55C5C426"/>
    <w:rsid w:val="5634BAA9"/>
    <w:rsid w:val="58083FE3"/>
    <w:rsid w:val="5817BF18"/>
    <w:rsid w:val="586FB929"/>
    <w:rsid w:val="59B6DB7D"/>
    <w:rsid w:val="5D168F0F"/>
    <w:rsid w:val="5DAED005"/>
    <w:rsid w:val="5DB9A998"/>
    <w:rsid w:val="64D68F9D"/>
    <w:rsid w:val="6598AB56"/>
    <w:rsid w:val="66AE043A"/>
    <w:rsid w:val="679855BC"/>
    <w:rsid w:val="67E20F81"/>
    <w:rsid w:val="69D0C28F"/>
    <w:rsid w:val="6AB2CB27"/>
    <w:rsid w:val="6AF06362"/>
    <w:rsid w:val="6B6F945F"/>
    <w:rsid w:val="6C78C389"/>
    <w:rsid w:val="6FF00E0E"/>
    <w:rsid w:val="732CA226"/>
    <w:rsid w:val="738225C9"/>
    <w:rsid w:val="75FEC4B7"/>
    <w:rsid w:val="78429342"/>
    <w:rsid w:val="79BA9C00"/>
    <w:rsid w:val="7DCB29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F00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F00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00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00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00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00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0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0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0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155FD"/>
    <w:pPr>
      <w:ind w:left="720"/>
      <w:contextualSpacing/>
    </w:pPr>
  </w:style>
  <w:style w:type="character" w:customStyle="1" w:styleId="Heading1Char">
    <w:name w:val="Heading 1 Char"/>
    <w:basedOn w:val="DefaultParagraphFont"/>
    <w:link w:val="Heading1"/>
    <w:uiPriority w:val="9"/>
    <w:rsid w:val="007F00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F00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00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00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00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0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0A4"/>
    <w:rPr>
      <w:rFonts w:eastAsiaTheme="majorEastAsia" w:cstheme="majorBidi"/>
      <w:color w:val="272727" w:themeColor="text1" w:themeTint="D8"/>
    </w:rPr>
  </w:style>
  <w:style w:type="paragraph" w:styleId="NormalWeb">
    <w:name w:val="Normal (Web)"/>
    <w:basedOn w:val="Normal"/>
    <w:uiPriority w:val="99"/>
    <w:unhideWhenUsed/>
    <w:rsid w:val="007F00A4"/>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apple-tab-span">
    <w:name w:val="apple-tab-span"/>
    <w:basedOn w:val="DefaultParagraphFont"/>
    <w:rsid w:val="007F00A4"/>
  </w:style>
  <w:style w:type="paragraph" w:styleId="Title">
    <w:name w:val="Title"/>
    <w:basedOn w:val="Normal"/>
    <w:next w:val="Normal"/>
    <w:link w:val="TitleChar"/>
    <w:uiPriority w:val="10"/>
    <w:qFormat/>
    <w:rsid w:val="007F00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0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0A4"/>
    <w:pPr>
      <w:spacing w:before="160"/>
      <w:jc w:val="center"/>
    </w:pPr>
    <w:rPr>
      <w:i/>
      <w:iCs/>
      <w:color w:val="404040" w:themeColor="text1" w:themeTint="BF"/>
    </w:rPr>
  </w:style>
  <w:style w:type="character" w:customStyle="1" w:styleId="QuoteChar">
    <w:name w:val="Quote Char"/>
    <w:basedOn w:val="DefaultParagraphFont"/>
    <w:link w:val="Quote"/>
    <w:uiPriority w:val="29"/>
    <w:rsid w:val="007F00A4"/>
    <w:rPr>
      <w:i/>
      <w:iCs/>
      <w:color w:val="404040" w:themeColor="text1" w:themeTint="BF"/>
    </w:rPr>
  </w:style>
  <w:style w:type="character" w:styleId="IntenseEmphasis">
    <w:name w:val="Intense Emphasis"/>
    <w:basedOn w:val="DefaultParagraphFont"/>
    <w:uiPriority w:val="21"/>
    <w:qFormat/>
    <w:rsid w:val="007F00A4"/>
    <w:rPr>
      <w:i/>
      <w:iCs/>
      <w:color w:val="2F5496" w:themeColor="accent1" w:themeShade="BF"/>
    </w:rPr>
  </w:style>
  <w:style w:type="paragraph" w:styleId="IntenseQuote">
    <w:name w:val="Intense Quote"/>
    <w:basedOn w:val="Normal"/>
    <w:next w:val="Normal"/>
    <w:link w:val="IntenseQuoteChar"/>
    <w:uiPriority w:val="30"/>
    <w:qFormat/>
    <w:rsid w:val="007F00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00A4"/>
    <w:rPr>
      <w:i/>
      <w:iCs/>
      <w:color w:val="2F5496" w:themeColor="accent1" w:themeShade="BF"/>
    </w:rPr>
  </w:style>
  <w:style w:type="character" w:styleId="IntenseReference">
    <w:name w:val="Intense Reference"/>
    <w:basedOn w:val="DefaultParagraphFont"/>
    <w:uiPriority w:val="32"/>
    <w:qFormat/>
    <w:rsid w:val="007F00A4"/>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7F00A4"/>
  </w:style>
  <w:style w:type="table" w:styleId="ListTable7Colorful-Accent5">
    <w:name w:val="List Table 7 Colorful Accent 5"/>
    <w:basedOn w:val="TableNormal"/>
    <w:uiPriority w:val="52"/>
    <w:rsid w:val="007F00A4"/>
    <w:pPr>
      <w:spacing w:after="0" w:line="240" w:lineRule="auto"/>
    </w:pPr>
    <w:rPr>
      <w:color w:val="2E74B5"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7F00A4"/>
    <w:rPr>
      <w:color w:val="0563C1" w:themeColor="hyperlink"/>
      <w:u w:val="single"/>
    </w:rPr>
  </w:style>
  <w:style w:type="character" w:styleId="Strong">
    <w:name w:val="Strong"/>
    <w:basedOn w:val="DefaultParagraphFont"/>
    <w:uiPriority w:val="22"/>
    <w:qFormat/>
    <w:rsid w:val="007F00A4"/>
    <w:rPr>
      <w:b/>
      <w:bCs/>
    </w:rPr>
  </w:style>
  <w:style w:type="table" w:styleId="TableGrid">
    <w:name w:val="Table Grid"/>
    <w:basedOn w:val="TableNormal"/>
    <w:uiPriority w:val="59"/>
    <w:rsid w:val="007F00A4"/>
    <w:pPr>
      <w:spacing w:after="0" w:line="240" w:lineRule="auto"/>
      <w:jc w:val="center"/>
    </w:pPr>
    <w:rPr>
      <w:rFonts w:ascii="Sakkal Majalla" w:hAnsi="Sakkal Majalla"/>
      <w:sz w:val="28"/>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7F00A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F00A4"/>
    <w:rPr>
      <w:color w:val="666666"/>
    </w:rPr>
  </w:style>
  <w:style w:type="character" w:customStyle="1" w:styleId="UnresolvedMention">
    <w:name w:val="Unresolved Mention"/>
    <w:basedOn w:val="DefaultParagraphFont"/>
    <w:uiPriority w:val="99"/>
    <w:semiHidden/>
    <w:unhideWhenUsed/>
    <w:rsid w:val="007F00A4"/>
    <w:rPr>
      <w:color w:val="605E5C"/>
      <w:shd w:val="clear" w:color="auto" w:fill="E1DFDD"/>
    </w:rPr>
  </w:style>
  <w:style w:type="character" w:styleId="Emphasis">
    <w:name w:val="Emphasis"/>
    <w:basedOn w:val="DefaultParagraphFont"/>
    <w:uiPriority w:val="20"/>
    <w:qFormat/>
    <w:rsid w:val="007F00A4"/>
    <w:rPr>
      <w:i/>
      <w:iCs/>
    </w:rPr>
  </w:style>
  <w:style w:type="paragraph" w:styleId="HTMLPreformatted">
    <w:name w:val="HTML Preformatted"/>
    <w:basedOn w:val="Normal"/>
    <w:link w:val="HTMLPreformattedChar"/>
    <w:uiPriority w:val="99"/>
    <w:semiHidden/>
    <w:unhideWhenUsed/>
    <w:rsid w:val="007F00A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F00A4"/>
    <w:rPr>
      <w:rFonts w:ascii="Consolas" w:hAnsi="Consolas"/>
      <w:sz w:val="20"/>
      <w:szCs w:val="20"/>
    </w:rPr>
  </w:style>
  <w:style w:type="paragraph" w:styleId="TOCHeading">
    <w:name w:val="TOC Heading"/>
    <w:basedOn w:val="Heading1"/>
    <w:next w:val="Normal"/>
    <w:uiPriority w:val="39"/>
    <w:unhideWhenUsed/>
    <w:qFormat/>
    <w:rsid w:val="007F00A4"/>
    <w:pPr>
      <w:bidi w:val="0"/>
      <w:spacing w:before="240" w:after="0" w:line="360" w:lineRule="auto"/>
      <w:ind w:left="360"/>
      <w:jc w:val="both"/>
      <w:outlineLvl w:val="9"/>
    </w:pPr>
    <w:rPr>
      <w:kern w:val="0"/>
      <w:sz w:val="32"/>
      <w:szCs w:val="32"/>
      <w14:ligatures w14:val="none"/>
    </w:rPr>
  </w:style>
  <w:style w:type="paragraph" w:styleId="TOC1">
    <w:name w:val="toc 1"/>
    <w:basedOn w:val="Normal"/>
    <w:next w:val="Normal"/>
    <w:autoRedefine/>
    <w:uiPriority w:val="39"/>
    <w:unhideWhenUsed/>
    <w:rsid w:val="007F00A4"/>
    <w:pPr>
      <w:spacing w:after="100"/>
    </w:pPr>
  </w:style>
  <w:style w:type="paragraph" w:styleId="TOC2">
    <w:name w:val="toc 2"/>
    <w:basedOn w:val="Normal"/>
    <w:next w:val="Normal"/>
    <w:autoRedefine/>
    <w:uiPriority w:val="39"/>
    <w:unhideWhenUsed/>
    <w:rsid w:val="007F00A4"/>
    <w:pPr>
      <w:spacing w:after="100"/>
      <w:ind w:left="220"/>
    </w:pPr>
  </w:style>
  <w:style w:type="table" w:customStyle="1" w:styleId="1">
    <w:name w:val="شبكة جدول1"/>
    <w:basedOn w:val="TableNormal"/>
    <w:next w:val="TableGrid"/>
    <w:uiPriority w:val="39"/>
    <w:rsid w:val="007F00A4"/>
    <w:pPr>
      <w:spacing w:after="0" w:line="240" w:lineRule="auto"/>
      <w:jc w:val="center"/>
    </w:pPr>
    <w:rPr>
      <w:rFonts w:ascii="Sakkal Majalla" w:hAnsi="Sakkal Majalla"/>
      <w:sz w:val="28"/>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styleId="GridTable1Light">
    <w:name w:val="Grid Table 1 Light"/>
    <w:basedOn w:val="TableNormal"/>
    <w:uiPriority w:val="46"/>
    <w:rsid w:val="007F00A4"/>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7F00A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3">
    <w:name w:val="Grid Table 6 Colorful Accent 3"/>
    <w:basedOn w:val="TableNormal"/>
    <w:uiPriority w:val="51"/>
    <w:rsid w:val="0010647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9371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12306">
      <w:bodyDiv w:val="1"/>
      <w:marLeft w:val="0"/>
      <w:marRight w:val="0"/>
      <w:marTop w:val="0"/>
      <w:marBottom w:val="0"/>
      <w:divBdr>
        <w:top w:val="none" w:sz="0" w:space="0" w:color="auto"/>
        <w:left w:val="none" w:sz="0" w:space="0" w:color="auto"/>
        <w:bottom w:val="none" w:sz="0" w:space="0" w:color="auto"/>
        <w:right w:val="none" w:sz="0" w:space="0" w:color="auto"/>
      </w:divBdr>
    </w:div>
    <w:div w:id="279452970">
      <w:bodyDiv w:val="1"/>
      <w:marLeft w:val="0"/>
      <w:marRight w:val="0"/>
      <w:marTop w:val="0"/>
      <w:marBottom w:val="0"/>
      <w:divBdr>
        <w:top w:val="none" w:sz="0" w:space="0" w:color="auto"/>
        <w:left w:val="none" w:sz="0" w:space="0" w:color="auto"/>
        <w:bottom w:val="none" w:sz="0" w:space="0" w:color="auto"/>
        <w:right w:val="none" w:sz="0" w:space="0" w:color="auto"/>
      </w:divBdr>
    </w:div>
    <w:div w:id="419911408">
      <w:bodyDiv w:val="1"/>
      <w:marLeft w:val="0"/>
      <w:marRight w:val="0"/>
      <w:marTop w:val="0"/>
      <w:marBottom w:val="0"/>
      <w:divBdr>
        <w:top w:val="none" w:sz="0" w:space="0" w:color="auto"/>
        <w:left w:val="none" w:sz="0" w:space="0" w:color="auto"/>
        <w:bottom w:val="none" w:sz="0" w:space="0" w:color="auto"/>
        <w:right w:val="none" w:sz="0" w:space="0" w:color="auto"/>
      </w:divBdr>
    </w:div>
    <w:div w:id="424301230">
      <w:bodyDiv w:val="1"/>
      <w:marLeft w:val="0"/>
      <w:marRight w:val="0"/>
      <w:marTop w:val="0"/>
      <w:marBottom w:val="0"/>
      <w:divBdr>
        <w:top w:val="none" w:sz="0" w:space="0" w:color="auto"/>
        <w:left w:val="none" w:sz="0" w:space="0" w:color="auto"/>
        <w:bottom w:val="none" w:sz="0" w:space="0" w:color="auto"/>
        <w:right w:val="none" w:sz="0" w:space="0" w:color="auto"/>
      </w:divBdr>
    </w:div>
    <w:div w:id="1058210585">
      <w:bodyDiv w:val="1"/>
      <w:marLeft w:val="0"/>
      <w:marRight w:val="0"/>
      <w:marTop w:val="0"/>
      <w:marBottom w:val="0"/>
      <w:divBdr>
        <w:top w:val="none" w:sz="0" w:space="0" w:color="auto"/>
        <w:left w:val="none" w:sz="0" w:space="0" w:color="auto"/>
        <w:bottom w:val="none" w:sz="0" w:space="0" w:color="auto"/>
        <w:right w:val="none" w:sz="0" w:space="0" w:color="auto"/>
      </w:divBdr>
    </w:div>
    <w:div w:id="1800758228">
      <w:bodyDiv w:val="1"/>
      <w:marLeft w:val="0"/>
      <w:marRight w:val="0"/>
      <w:marTop w:val="0"/>
      <w:marBottom w:val="0"/>
      <w:divBdr>
        <w:top w:val="none" w:sz="0" w:space="0" w:color="auto"/>
        <w:left w:val="none" w:sz="0" w:space="0" w:color="auto"/>
        <w:bottom w:val="none" w:sz="0" w:space="0" w:color="auto"/>
        <w:right w:val="none" w:sz="0" w:space="0" w:color="auto"/>
      </w:divBdr>
    </w:div>
    <w:div w:id="1839999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D70AD-3FF6-4B2E-AD2E-516A4AEC4888}">
  <ds:schemaRefs>
    <ds:schemaRef ds:uri="http://schemas.openxmlformats.org/officeDocument/2006/bibliography"/>
  </ds:schemaRefs>
</ds:datastoreItem>
</file>

<file path=docMetadata/LabelInfo.xml><?xml version="1.0" encoding="utf-8"?>
<clbl:labelList xmlns:clbl="http://schemas.microsoft.com/office/2020/mipLabelMetadata">
  <clbl:label id="{eca912ff-64f4-4d25-bf79-65e64764cf15}" enabled="1" method="Standard" siteId="{8e37def4-5f01-4057-b7a1-fc15c444cb8f}"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28</Pages>
  <Words>5063</Words>
  <Characters>28864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2025-03-12T20:39:00Z</cp:lastPrinted>
  <dcterms:created xsi:type="dcterms:W3CDTF">2025-03-12T20:42:00Z</dcterms:created>
  <dcterms:modified xsi:type="dcterms:W3CDTF">2025-03-12T20:42:00Z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