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9A74D2" w14:textId="77777777" w:rsidR="001B55A2" w:rsidRPr="001B55A2" w:rsidRDefault="001B55A2" w:rsidP="00BB1550">
      <w:pPr>
        <w:bidi w:val="0"/>
        <w:jc w:val="center"/>
        <w:rPr>
          <w:rFonts w:ascii="Tahoma" w:hAnsi="Tahoma" w:cs="Tahoma"/>
          <w:b/>
          <w:bCs/>
          <w:sz w:val="28"/>
          <w:szCs w:val="28"/>
        </w:rPr>
      </w:pPr>
      <w:r w:rsidRPr="001B55A2">
        <w:rPr>
          <w:rFonts w:ascii="Tahoma" w:hAnsi="Tahoma" w:cs="Tahoma"/>
          <w:b/>
          <w:bCs/>
          <w:sz w:val="28"/>
          <w:szCs w:val="28"/>
        </w:rPr>
        <w:t>The Importance of UX/UI Design for Websites</w:t>
      </w:r>
    </w:p>
    <w:p w14:paraId="36D77FB1" w14:textId="77777777" w:rsidR="00E37846" w:rsidRDefault="001B55A2" w:rsidP="00BB1550">
      <w:pPr>
        <w:pStyle w:val="a6"/>
        <w:numPr>
          <w:ilvl w:val="0"/>
          <w:numId w:val="18"/>
        </w:numPr>
        <w:bidi w:val="0"/>
        <w:ind w:left="0" w:hanging="294"/>
        <w:rPr>
          <w:rFonts w:ascii="Tahoma" w:hAnsi="Tahoma" w:cs="Tahoma"/>
        </w:rPr>
      </w:pPr>
      <w:r w:rsidRPr="00E37846">
        <w:rPr>
          <w:rFonts w:ascii="Tahoma" w:hAnsi="Tahoma" w:cs="Tahoma"/>
          <w:b/>
          <w:bCs/>
        </w:rPr>
        <w:t>Introduction</w:t>
      </w:r>
      <w:r w:rsidRPr="00E37846">
        <w:rPr>
          <w:rFonts w:ascii="Tahoma" w:hAnsi="Tahoma" w:cs="Tahoma"/>
        </w:rPr>
        <w:br/>
        <w:t>The design of User Interface (UI) and User Experience (UX) is crucial for the success of websites. This research explores the significance of UX/UI design through a literature review and analysis of six selected papers.</w:t>
      </w:r>
    </w:p>
    <w:p w14:paraId="39FA6939" w14:textId="77777777" w:rsidR="00E37846" w:rsidRDefault="00E37846" w:rsidP="00BB1550">
      <w:pPr>
        <w:pStyle w:val="a6"/>
        <w:bidi w:val="0"/>
        <w:ind w:left="0"/>
        <w:rPr>
          <w:rFonts w:ascii="Tahoma" w:hAnsi="Tahoma" w:cs="Tahoma"/>
        </w:rPr>
      </w:pPr>
    </w:p>
    <w:p w14:paraId="174E6076" w14:textId="77777777" w:rsidR="00DD3923" w:rsidRPr="00E37846" w:rsidRDefault="00DD3923" w:rsidP="00BB1550">
      <w:pPr>
        <w:pStyle w:val="a6"/>
        <w:bidi w:val="0"/>
        <w:ind w:left="0"/>
        <w:rPr>
          <w:rFonts w:ascii="Tahoma" w:hAnsi="Tahoma" w:cs="Tahoma"/>
        </w:rPr>
      </w:pPr>
    </w:p>
    <w:p w14:paraId="14D357C5" w14:textId="288B0972" w:rsidR="001B55A2" w:rsidRPr="00E37846" w:rsidRDefault="001B55A2" w:rsidP="00BB1550">
      <w:pPr>
        <w:pStyle w:val="a6"/>
        <w:numPr>
          <w:ilvl w:val="0"/>
          <w:numId w:val="18"/>
        </w:numPr>
        <w:bidi w:val="0"/>
        <w:ind w:left="0" w:hanging="294"/>
        <w:rPr>
          <w:rFonts w:ascii="Tahoma" w:hAnsi="Tahoma" w:cs="Tahoma"/>
        </w:rPr>
      </w:pPr>
      <w:r w:rsidRPr="00E37846">
        <w:rPr>
          <w:rFonts w:ascii="Tahoma" w:hAnsi="Tahoma" w:cs="Tahoma"/>
          <w:b/>
          <w:bCs/>
        </w:rPr>
        <w:t>Literature Review and Critical Analysis</w:t>
      </w:r>
      <w:r w:rsidR="00DD3923">
        <w:rPr>
          <w:rFonts w:ascii="Tahoma" w:hAnsi="Tahoma" w:cs="Tahoma"/>
        </w:rPr>
        <w:br/>
      </w:r>
      <w:r w:rsidRPr="00E37846">
        <w:rPr>
          <w:rFonts w:ascii="Tahoma" w:hAnsi="Tahoma" w:cs="Tahoma"/>
        </w:rPr>
        <w:br/>
      </w:r>
      <w:r w:rsidRPr="00E37846">
        <w:rPr>
          <w:rFonts w:ascii="Tahoma" w:hAnsi="Tahoma" w:cs="Tahoma"/>
          <w:b/>
          <w:bCs/>
          <w:color w:val="538135" w:themeColor="accent6" w:themeShade="BF"/>
        </w:rPr>
        <w:t>Paper 1:</w:t>
      </w:r>
      <w:r w:rsidRPr="00E37846">
        <w:rPr>
          <w:rFonts w:ascii="Tahoma" w:hAnsi="Tahoma" w:cs="Tahoma"/>
          <w:color w:val="538135" w:themeColor="accent6" w:themeShade="BF"/>
        </w:rPr>
        <w:t xml:space="preserve"> </w:t>
      </w:r>
      <w:r w:rsidRPr="00E37846">
        <w:rPr>
          <w:rFonts w:ascii="Tahoma" w:hAnsi="Tahoma" w:cs="Tahoma"/>
          <w:color w:val="2E74B5" w:themeColor="accent5" w:themeShade="BF"/>
        </w:rPr>
        <w:t>"Unlocking the Power of Design Thinking: Revolutionizing UX Research, Design, and UI Implementation"</w:t>
      </w:r>
      <w:r w:rsidRPr="00E37846">
        <w:rPr>
          <w:rFonts w:ascii="Tahoma" w:hAnsi="Tahoma" w:cs="Tahoma"/>
        </w:rPr>
        <w:br/>
      </w:r>
    </w:p>
    <w:p w14:paraId="08D27795" w14:textId="77777777" w:rsidR="001B55A2" w:rsidRDefault="001B55A2" w:rsidP="00BB1550">
      <w:pPr>
        <w:pStyle w:val="a6"/>
        <w:numPr>
          <w:ilvl w:val="0"/>
          <w:numId w:val="13"/>
        </w:numPr>
        <w:bidi w:val="0"/>
        <w:ind w:left="284" w:hanging="284"/>
        <w:rPr>
          <w:rFonts w:ascii="Tahoma" w:hAnsi="Tahoma" w:cs="Tahoma"/>
        </w:rPr>
      </w:pPr>
      <w:r w:rsidRPr="001B55A2">
        <w:rPr>
          <w:rFonts w:ascii="Tahoma" w:hAnsi="Tahoma" w:cs="Tahoma"/>
          <w:b/>
          <w:bCs/>
        </w:rPr>
        <w:t>Objectives:</w:t>
      </w:r>
      <w:r w:rsidRPr="001B55A2">
        <w:rPr>
          <w:rFonts w:ascii="Tahoma" w:hAnsi="Tahoma" w:cs="Tahoma"/>
        </w:rPr>
        <w:t xml:space="preserve"> Explore the transformative potential of design thinking in UX/UI design.</w:t>
      </w:r>
    </w:p>
    <w:p w14:paraId="7833A5CF" w14:textId="77777777" w:rsidR="001B55A2" w:rsidRDefault="001B55A2" w:rsidP="00BB1550">
      <w:pPr>
        <w:pStyle w:val="a6"/>
        <w:numPr>
          <w:ilvl w:val="0"/>
          <w:numId w:val="13"/>
        </w:numPr>
        <w:bidi w:val="0"/>
        <w:ind w:left="284" w:hanging="284"/>
        <w:rPr>
          <w:rFonts w:ascii="Tahoma" w:hAnsi="Tahoma" w:cs="Tahoma"/>
        </w:rPr>
      </w:pPr>
      <w:r w:rsidRPr="001B55A2">
        <w:rPr>
          <w:rFonts w:ascii="Tahoma" w:hAnsi="Tahoma" w:cs="Tahoma"/>
          <w:b/>
          <w:bCs/>
        </w:rPr>
        <w:t>Methods:</w:t>
      </w:r>
      <w:r w:rsidRPr="001B55A2">
        <w:rPr>
          <w:rFonts w:ascii="Tahoma" w:hAnsi="Tahoma" w:cs="Tahoma"/>
        </w:rPr>
        <w:t xml:space="preserve"> Literature review, case studies, industry insights.</w:t>
      </w:r>
    </w:p>
    <w:p w14:paraId="0156E0CF" w14:textId="77777777" w:rsidR="001B55A2" w:rsidRDefault="001B55A2" w:rsidP="00BB1550">
      <w:pPr>
        <w:pStyle w:val="a6"/>
        <w:numPr>
          <w:ilvl w:val="0"/>
          <w:numId w:val="13"/>
        </w:numPr>
        <w:bidi w:val="0"/>
        <w:ind w:left="284" w:hanging="284"/>
        <w:rPr>
          <w:rFonts w:ascii="Tahoma" w:hAnsi="Tahoma" w:cs="Tahoma"/>
        </w:rPr>
      </w:pPr>
      <w:r w:rsidRPr="001B55A2">
        <w:rPr>
          <w:rFonts w:ascii="Tahoma" w:hAnsi="Tahoma" w:cs="Tahoma"/>
          <w:b/>
          <w:bCs/>
        </w:rPr>
        <w:t>Key Findings:</w:t>
      </w:r>
      <w:r w:rsidRPr="001B55A2">
        <w:rPr>
          <w:rFonts w:ascii="Tahoma" w:hAnsi="Tahoma" w:cs="Tahoma"/>
        </w:rPr>
        <w:t xml:space="preserve"> Design thinking enhances innovation, user satisfaction, and business success by prioritizing empathy, collaboration, and iteration.</w:t>
      </w:r>
      <w:r w:rsidRPr="001B55A2">
        <w:rPr>
          <w:rFonts w:ascii="Tahoma" w:hAnsi="Tahoma" w:cs="Tahoma"/>
        </w:rPr>
        <w:br/>
      </w:r>
      <w:r w:rsidRPr="001B55A2">
        <w:rPr>
          <w:rFonts w:ascii="Tahoma" w:hAnsi="Tahoma" w:cs="Tahoma"/>
          <w:b/>
          <w:bCs/>
        </w:rPr>
        <w:t>Critical Analysis:</w:t>
      </w:r>
      <w:r>
        <w:rPr>
          <w:rFonts w:ascii="Tahoma" w:hAnsi="Tahoma" w:cs="Tahoma"/>
        </w:rPr>
        <w:t xml:space="preserve"> </w:t>
      </w:r>
    </w:p>
    <w:p w14:paraId="657D5EBC" w14:textId="77777777" w:rsidR="001B55A2" w:rsidRDefault="001B55A2" w:rsidP="00BB1550">
      <w:pPr>
        <w:pStyle w:val="a6"/>
        <w:numPr>
          <w:ilvl w:val="1"/>
          <w:numId w:val="13"/>
        </w:numPr>
        <w:bidi w:val="0"/>
        <w:rPr>
          <w:rFonts w:ascii="Tahoma" w:hAnsi="Tahoma" w:cs="Tahoma"/>
        </w:rPr>
      </w:pPr>
      <w:r w:rsidRPr="001B55A2">
        <w:rPr>
          <w:rFonts w:ascii="Tahoma" w:hAnsi="Tahoma" w:cs="Tahoma"/>
        </w:rPr>
        <w:t>Strengths: Comprehensive methodology, practical applications.</w:t>
      </w:r>
    </w:p>
    <w:p w14:paraId="49688EC9" w14:textId="77777777" w:rsidR="001B55A2" w:rsidRDefault="001B55A2" w:rsidP="00BB1550">
      <w:pPr>
        <w:pStyle w:val="a6"/>
        <w:numPr>
          <w:ilvl w:val="1"/>
          <w:numId w:val="13"/>
        </w:numPr>
        <w:bidi w:val="0"/>
        <w:rPr>
          <w:rFonts w:ascii="Tahoma" w:hAnsi="Tahoma" w:cs="Tahoma"/>
        </w:rPr>
      </w:pPr>
      <w:r w:rsidRPr="001B55A2">
        <w:rPr>
          <w:rFonts w:ascii="Tahoma" w:hAnsi="Tahoma" w:cs="Tahoma"/>
        </w:rPr>
        <w:t>Weaknesses: Limited academic focus.</w:t>
      </w:r>
    </w:p>
    <w:p w14:paraId="5ABB6B46" w14:textId="726C8CF5" w:rsidR="001B55A2" w:rsidRPr="001B55A2" w:rsidRDefault="001B55A2" w:rsidP="00BB1550">
      <w:pPr>
        <w:pStyle w:val="a6"/>
        <w:numPr>
          <w:ilvl w:val="1"/>
          <w:numId w:val="13"/>
        </w:numPr>
        <w:bidi w:val="0"/>
        <w:rPr>
          <w:rFonts w:ascii="Tahoma" w:hAnsi="Tahoma" w:cs="Tahoma"/>
        </w:rPr>
      </w:pPr>
      <w:r w:rsidRPr="001B55A2">
        <w:rPr>
          <w:rFonts w:ascii="Tahoma" w:hAnsi="Tahoma" w:cs="Tahoma"/>
        </w:rPr>
        <w:t>Methodology Evaluation: Reliable and comprehensive.</w:t>
      </w:r>
      <w:r w:rsidRPr="001B55A2">
        <w:rPr>
          <w:rFonts w:ascii="Tahoma" w:hAnsi="Tahoma" w:cs="Tahoma"/>
        </w:rPr>
        <w:br/>
      </w:r>
    </w:p>
    <w:p w14:paraId="60D0E9B6" w14:textId="77777777" w:rsidR="001B55A2" w:rsidRDefault="001B55A2" w:rsidP="00BB1550">
      <w:pPr>
        <w:bidi w:val="0"/>
        <w:rPr>
          <w:rFonts w:ascii="Tahoma" w:hAnsi="Tahoma" w:cs="Tahoma"/>
        </w:rPr>
      </w:pPr>
      <w:r w:rsidRPr="001B55A2">
        <w:rPr>
          <w:rFonts w:ascii="Tahoma" w:hAnsi="Tahoma" w:cs="Tahoma"/>
          <w:b/>
          <w:bCs/>
          <w:color w:val="538135" w:themeColor="accent6" w:themeShade="BF"/>
        </w:rPr>
        <w:t>Paper 2:</w:t>
      </w:r>
      <w:r w:rsidRPr="001B55A2">
        <w:rPr>
          <w:rFonts w:ascii="Tahoma" w:hAnsi="Tahoma" w:cs="Tahoma"/>
        </w:rPr>
        <w:t xml:space="preserve"> </w:t>
      </w:r>
      <w:r w:rsidRPr="001B55A2">
        <w:rPr>
          <w:rFonts w:ascii="Tahoma" w:hAnsi="Tahoma" w:cs="Tahoma"/>
          <w:color w:val="2E74B5" w:themeColor="accent5" w:themeShade="BF"/>
        </w:rPr>
        <w:t>"Designing The UI/UX of a Website Introducing Traditional Culture Focusing on Dance Using the User-Centered Design Method"</w:t>
      </w:r>
    </w:p>
    <w:p w14:paraId="706467A8" w14:textId="77777777" w:rsidR="001B55A2" w:rsidRPr="001B55A2" w:rsidRDefault="001B55A2" w:rsidP="00BB1550">
      <w:pPr>
        <w:pStyle w:val="a6"/>
        <w:numPr>
          <w:ilvl w:val="0"/>
          <w:numId w:val="13"/>
        </w:numPr>
        <w:bidi w:val="0"/>
        <w:ind w:left="284" w:hanging="284"/>
        <w:rPr>
          <w:rFonts w:ascii="Tahoma" w:hAnsi="Tahoma" w:cs="Tahoma"/>
          <w:b/>
          <w:bCs/>
        </w:rPr>
      </w:pPr>
      <w:r w:rsidRPr="001B55A2">
        <w:rPr>
          <w:rFonts w:ascii="Tahoma" w:hAnsi="Tahoma" w:cs="Tahoma"/>
          <w:b/>
          <w:bCs/>
        </w:rPr>
        <w:t>Objectives:</w:t>
      </w:r>
      <w:r w:rsidRPr="001B55A2">
        <w:rPr>
          <w:rFonts w:ascii="Tahoma" w:hAnsi="Tahoma" w:cs="Tahoma"/>
        </w:rPr>
        <w:t xml:space="preserve"> Develop a UI and UX for a website introducing traditional culture with a focus on dance.</w:t>
      </w:r>
    </w:p>
    <w:p w14:paraId="5DE285C6" w14:textId="77777777" w:rsidR="001B55A2" w:rsidRPr="001B55A2" w:rsidRDefault="001B55A2" w:rsidP="00BB1550">
      <w:pPr>
        <w:pStyle w:val="a6"/>
        <w:numPr>
          <w:ilvl w:val="0"/>
          <w:numId w:val="13"/>
        </w:numPr>
        <w:bidi w:val="0"/>
        <w:ind w:left="284" w:hanging="284"/>
        <w:rPr>
          <w:rFonts w:ascii="Tahoma" w:hAnsi="Tahoma" w:cs="Tahoma"/>
          <w:b/>
          <w:bCs/>
        </w:rPr>
      </w:pPr>
      <w:r w:rsidRPr="001B55A2">
        <w:rPr>
          <w:rFonts w:ascii="Tahoma" w:hAnsi="Tahoma" w:cs="Tahoma"/>
          <w:b/>
          <w:bCs/>
        </w:rPr>
        <w:t>Methods:</w:t>
      </w:r>
      <w:r w:rsidRPr="001B55A2">
        <w:rPr>
          <w:rFonts w:ascii="Tahoma" w:hAnsi="Tahoma" w:cs="Tahoma"/>
        </w:rPr>
        <w:t xml:space="preserve"> User-Centered Design (UCD) methodology, System Usability Scale (SUS).</w:t>
      </w:r>
    </w:p>
    <w:p w14:paraId="530D0737" w14:textId="77777777" w:rsidR="001B55A2" w:rsidRPr="001B55A2" w:rsidRDefault="001B55A2" w:rsidP="00BB1550">
      <w:pPr>
        <w:pStyle w:val="a6"/>
        <w:numPr>
          <w:ilvl w:val="0"/>
          <w:numId w:val="13"/>
        </w:numPr>
        <w:bidi w:val="0"/>
        <w:ind w:left="284" w:hanging="284"/>
        <w:rPr>
          <w:rFonts w:ascii="Tahoma" w:hAnsi="Tahoma" w:cs="Tahoma"/>
          <w:b/>
          <w:bCs/>
        </w:rPr>
      </w:pPr>
      <w:r w:rsidRPr="001B55A2">
        <w:rPr>
          <w:rFonts w:ascii="Tahoma" w:hAnsi="Tahoma" w:cs="Tahoma"/>
          <w:b/>
          <w:bCs/>
        </w:rPr>
        <w:t>Key Findings:</w:t>
      </w:r>
      <w:r w:rsidRPr="001B55A2">
        <w:rPr>
          <w:rFonts w:ascii="Tahoma" w:hAnsi="Tahoma" w:cs="Tahoma"/>
        </w:rPr>
        <w:t xml:space="preserve"> Developed a prototype for a dance learning website with an SUS score of 88.625.</w:t>
      </w:r>
    </w:p>
    <w:p w14:paraId="20741AA7" w14:textId="77777777" w:rsidR="001B55A2" w:rsidRPr="001B55A2" w:rsidRDefault="001B55A2" w:rsidP="00BB1550">
      <w:pPr>
        <w:pStyle w:val="a6"/>
        <w:numPr>
          <w:ilvl w:val="0"/>
          <w:numId w:val="13"/>
        </w:numPr>
        <w:bidi w:val="0"/>
        <w:ind w:left="284" w:hanging="284"/>
        <w:rPr>
          <w:rFonts w:ascii="Tahoma" w:hAnsi="Tahoma" w:cs="Tahoma"/>
          <w:b/>
          <w:bCs/>
        </w:rPr>
      </w:pPr>
      <w:r w:rsidRPr="001B55A2">
        <w:rPr>
          <w:rFonts w:ascii="Tahoma" w:hAnsi="Tahoma" w:cs="Tahoma"/>
          <w:b/>
          <w:bCs/>
        </w:rPr>
        <w:t>Critical Analysis:</w:t>
      </w:r>
      <w:r>
        <w:rPr>
          <w:rFonts w:ascii="Tahoma" w:hAnsi="Tahoma" w:cs="Tahoma"/>
        </w:rPr>
        <w:t xml:space="preserve"> </w:t>
      </w:r>
    </w:p>
    <w:p w14:paraId="5FD24CB6" w14:textId="77777777" w:rsidR="001B55A2" w:rsidRPr="001B55A2" w:rsidRDefault="001B55A2" w:rsidP="00BB1550">
      <w:pPr>
        <w:pStyle w:val="a6"/>
        <w:numPr>
          <w:ilvl w:val="1"/>
          <w:numId w:val="13"/>
        </w:numPr>
        <w:bidi w:val="0"/>
        <w:rPr>
          <w:rFonts w:ascii="Tahoma" w:hAnsi="Tahoma" w:cs="Tahoma"/>
          <w:b/>
          <w:bCs/>
        </w:rPr>
      </w:pPr>
      <w:r w:rsidRPr="001B55A2">
        <w:rPr>
          <w:rFonts w:ascii="Tahoma" w:hAnsi="Tahoma" w:cs="Tahoma"/>
        </w:rPr>
        <w:t>Strengths: Comprehensive methodology focused on user needs.</w:t>
      </w:r>
    </w:p>
    <w:p w14:paraId="6486F918" w14:textId="77777777" w:rsidR="001B55A2" w:rsidRPr="001B55A2" w:rsidRDefault="001B55A2" w:rsidP="00BB1550">
      <w:pPr>
        <w:pStyle w:val="a6"/>
        <w:numPr>
          <w:ilvl w:val="1"/>
          <w:numId w:val="13"/>
        </w:numPr>
        <w:bidi w:val="0"/>
        <w:rPr>
          <w:rFonts w:ascii="Tahoma" w:hAnsi="Tahoma" w:cs="Tahoma"/>
          <w:b/>
          <w:bCs/>
        </w:rPr>
      </w:pPr>
      <w:r w:rsidRPr="001B55A2">
        <w:rPr>
          <w:rFonts w:ascii="Tahoma" w:hAnsi="Tahoma" w:cs="Tahoma"/>
        </w:rPr>
        <w:t>Weaknesses: Limited to a specific audience.</w:t>
      </w:r>
    </w:p>
    <w:p w14:paraId="1FB942C2" w14:textId="1F6799E0" w:rsidR="001B55A2" w:rsidRPr="001B55A2" w:rsidRDefault="001B55A2" w:rsidP="00BB1550">
      <w:pPr>
        <w:pStyle w:val="a6"/>
        <w:numPr>
          <w:ilvl w:val="1"/>
          <w:numId w:val="13"/>
        </w:numPr>
        <w:bidi w:val="0"/>
        <w:rPr>
          <w:rFonts w:ascii="Tahoma" w:hAnsi="Tahoma" w:cs="Tahoma"/>
          <w:b/>
          <w:bCs/>
        </w:rPr>
      </w:pPr>
      <w:r w:rsidRPr="001B55A2">
        <w:rPr>
          <w:rFonts w:ascii="Tahoma" w:hAnsi="Tahoma" w:cs="Tahoma"/>
        </w:rPr>
        <w:t>Methodology Evaluation: Strong methodology using SUS.</w:t>
      </w:r>
      <w:r w:rsidRPr="001B55A2">
        <w:rPr>
          <w:rFonts w:ascii="Tahoma" w:hAnsi="Tahoma" w:cs="Tahoma"/>
        </w:rPr>
        <w:br/>
      </w:r>
    </w:p>
    <w:p w14:paraId="0A0611E2" w14:textId="77777777" w:rsidR="00385A17" w:rsidRDefault="001B55A2" w:rsidP="00BB1550">
      <w:pPr>
        <w:bidi w:val="0"/>
        <w:rPr>
          <w:rFonts w:ascii="Tahoma" w:hAnsi="Tahoma" w:cs="Tahoma"/>
          <w:color w:val="2E74B5" w:themeColor="accent5" w:themeShade="BF"/>
        </w:rPr>
      </w:pPr>
      <w:r w:rsidRPr="001B55A2">
        <w:rPr>
          <w:rFonts w:ascii="Tahoma" w:hAnsi="Tahoma" w:cs="Tahoma"/>
          <w:b/>
          <w:bCs/>
          <w:color w:val="538135" w:themeColor="accent6" w:themeShade="BF"/>
        </w:rPr>
        <w:t>Paper 3:</w:t>
      </w:r>
      <w:r w:rsidRPr="001B55A2">
        <w:rPr>
          <w:rFonts w:ascii="Tahoma" w:hAnsi="Tahoma" w:cs="Tahoma"/>
          <w:color w:val="538135" w:themeColor="accent6" w:themeShade="BF"/>
        </w:rPr>
        <w:t xml:space="preserve"> </w:t>
      </w:r>
      <w:r w:rsidRPr="001B55A2">
        <w:rPr>
          <w:rFonts w:ascii="Tahoma" w:hAnsi="Tahoma" w:cs="Tahoma"/>
          <w:color w:val="2E74B5" w:themeColor="accent5" w:themeShade="BF"/>
        </w:rPr>
        <w:t>"A Systematic Literature Review on User Interface Design for Web Applications"</w:t>
      </w:r>
    </w:p>
    <w:p w14:paraId="7FCC5560" w14:textId="5CF223D2" w:rsidR="00385A17" w:rsidRPr="001B55A2" w:rsidRDefault="00385A17" w:rsidP="00BB1550">
      <w:pPr>
        <w:pStyle w:val="a6"/>
        <w:numPr>
          <w:ilvl w:val="0"/>
          <w:numId w:val="13"/>
        </w:numPr>
        <w:bidi w:val="0"/>
        <w:ind w:left="284" w:hanging="284"/>
        <w:rPr>
          <w:rFonts w:ascii="Tahoma" w:hAnsi="Tahoma" w:cs="Tahoma"/>
          <w:b/>
          <w:bCs/>
        </w:rPr>
      </w:pPr>
      <w:r w:rsidRPr="001B55A2">
        <w:rPr>
          <w:rFonts w:ascii="Tahoma" w:hAnsi="Tahoma" w:cs="Tahoma"/>
          <w:b/>
          <w:bCs/>
        </w:rPr>
        <w:t>Objectives:</w:t>
      </w:r>
      <w:r w:rsidRPr="001B55A2">
        <w:rPr>
          <w:rFonts w:ascii="Tahoma" w:hAnsi="Tahoma" w:cs="Tahoma"/>
        </w:rPr>
        <w:t xml:space="preserve"> </w:t>
      </w:r>
      <w:r w:rsidRPr="00385A17">
        <w:rPr>
          <w:rFonts w:ascii="Tahoma" w:hAnsi="Tahoma" w:cs="Tahoma"/>
        </w:rPr>
        <w:t>Gather related works highlighting issues and proposed solutions in UID for web applications.</w:t>
      </w:r>
    </w:p>
    <w:p w14:paraId="5CF45130" w14:textId="626ABE25" w:rsidR="00385A17" w:rsidRPr="001B55A2" w:rsidRDefault="00385A17" w:rsidP="00BB1550">
      <w:pPr>
        <w:pStyle w:val="a6"/>
        <w:numPr>
          <w:ilvl w:val="0"/>
          <w:numId w:val="13"/>
        </w:numPr>
        <w:bidi w:val="0"/>
        <w:ind w:left="284" w:hanging="284"/>
        <w:rPr>
          <w:rFonts w:ascii="Tahoma" w:hAnsi="Tahoma" w:cs="Tahoma"/>
          <w:b/>
          <w:bCs/>
        </w:rPr>
      </w:pPr>
      <w:r w:rsidRPr="001B55A2">
        <w:rPr>
          <w:rFonts w:ascii="Tahoma" w:hAnsi="Tahoma" w:cs="Tahoma"/>
          <w:b/>
          <w:bCs/>
        </w:rPr>
        <w:t>Methods:</w:t>
      </w:r>
      <w:r w:rsidRPr="001B55A2">
        <w:rPr>
          <w:rFonts w:ascii="Tahoma" w:hAnsi="Tahoma" w:cs="Tahoma"/>
        </w:rPr>
        <w:t xml:space="preserve"> </w:t>
      </w:r>
      <w:r w:rsidRPr="00385A17">
        <w:rPr>
          <w:rFonts w:ascii="Tahoma" w:hAnsi="Tahoma" w:cs="Tahoma"/>
        </w:rPr>
        <w:t>Systematic literature review</w:t>
      </w:r>
    </w:p>
    <w:p w14:paraId="23DB8E75" w14:textId="3C95F51A" w:rsidR="00385A17" w:rsidRPr="001B55A2" w:rsidRDefault="00385A17" w:rsidP="00BB1550">
      <w:pPr>
        <w:pStyle w:val="a6"/>
        <w:numPr>
          <w:ilvl w:val="0"/>
          <w:numId w:val="13"/>
        </w:numPr>
        <w:bidi w:val="0"/>
        <w:ind w:left="284" w:hanging="284"/>
        <w:rPr>
          <w:rFonts w:ascii="Tahoma" w:hAnsi="Tahoma" w:cs="Tahoma"/>
          <w:b/>
          <w:bCs/>
        </w:rPr>
      </w:pPr>
      <w:r w:rsidRPr="001B55A2">
        <w:rPr>
          <w:rFonts w:ascii="Tahoma" w:hAnsi="Tahoma" w:cs="Tahoma"/>
          <w:b/>
          <w:bCs/>
        </w:rPr>
        <w:t>Key Findings:</w:t>
      </w:r>
      <w:r w:rsidRPr="001B55A2">
        <w:rPr>
          <w:rFonts w:ascii="Tahoma" w:hAnsi="Tahoma" w:cs="Tahoma"/>
        </w:rPr>
        <w:t xml:space="preserve"> </w:t>
      </w:r>
      <w:r w:rsidRPr="00385A17">
        <w:rPr>
          <w:rFonts w:ascii="Tahoma" w:hAnsi="Tahoma" w:cs="Tahoma"/>
        </w:rPr>
        <w:t>Identified gaps in existing works, motivating future research in UID.</w:t>
      </w:r>
    </w:p>
    <w:p w14:paraId="38F4E72F" w14:textId="77777777" w:rsidR="00385A17" w:rsidRPr="001B55A2" w:rsidRDefault="00385A17" w:rsidP="00BB1550">
      <w:pPr>
        <w:pStyle w:val="a6"/>
        <w:numPr>
          <w:ilvl w:val="0"/>
          <w:numId w:val="13"/>
        </w:numPr>
        <w:bidi w:val="0"/>
        <w:ind w:left="284" w:hanging="284"/>
        <w:rPr>
          <w:rFonts w:ascii="Tahoma" w:hAnsi="Tahoma" w:cs="Tahoma"/>
          <w:b/>
          <w:bCs/>
        </w:rPr>
      </w:pPr>
      <w:r w:rsidRPr="001B55A2">
        <w:rPr>
          <w:rFonts w:ascii="Tahoma" w:hAnsi="Tahoma" w:cs="Tahoma"/>
          <w:b/>
          <w:bCs/>
        </w:rPr>
        <w:t>Critical Analysis:</w:t>
      </w:r>
      <w:r>
        <w:rPr>
          <w:rFonts w:ascii="Tahoma" w:hAnsi="Tahoma" w:cs="Tahoma"/>
        </w:rPr>
        <w:t xml:space="preserve"> </w:t>
      </w:r>
    </w:p>
    <w:p w14:paraId="2655D742" w14:textId="79ED3374" w:rsidR="00385A17" w:rsidRPr="001B55A2" w:rsidRDefault="00385A17" w:rsidP="00BB1550">
      <w:pPr>
        <w:pStyle w:val="a6"/>
        <w:numPr>
          <w:ilvl w:val="1"/>
          <w:numId w:val="13"/>
        </w:numPr>
        <w:bidi w:val="0"/>
        <w:rPr>
          <w:rFonts w:ascii="Tahoma" w:hAnsi="Tahoma" w:cs="Tahoma"/>
          <w:b/>
          <w:bCs/>
        </w:rPr>
      </w:pPr>
      <w:r w:rsidRPr="001B55A2">
        <w:rPr>
          <w:rFonts w:ascii="Tahoma" w:hAnsi="Tahoma" w:cs="Tahoma"/>
        </w:rPr>
        <w:t xml:space="preserve">Strengths: </w:t>
      </w:r>
      <w:proofErr w:type="gramStart"/>
      <w:r w:rsidRPr="00385A17">
        <w:rPr>
          <w:rFonts w:ascii="Tahoma" w:hAnsi="Tahoma" w:cs="Tahoma"/>
        </w:rPr>
        <w:t>Comprehensive review,</w:t>
      </w:r>
      <w:proofErr w:type="gramEnd"/>
      <w:r w:rsidRPr="00385A17">
        <w:rPr>
          <w:rFonts w:ascii="Tahoma" w:hAnsi="Tahoma" w:cs="Tahoma"/>
        </w:rPr>
        <w:t xml:space="preserve"> identifies research gaps.</w:t>
      </w:r>
    </w:p>
    <w:p w14:paraId="462FC901" w14:textId="2C68EA3B" w:rsidR="00385A17" w:rsidRPr="001B55A2" w:rsidRDefault="00385A17" w:rsidP="00BB1550">
      <w:pPr>
        <w:pStyle w:val="a6"/>
        <w:numPr>
          <w:ilvl w:val="1"/>
          <w:numId w:val="13"/>
        </w:numPr>
        <w:bidi w:val="0"/>
        <w:rPr>
          <w:rFonts w:ascii="Tahoma" w:hAnsi="Tahoma" w:cs="Tahoma"/>
          <w:b/>
          <w:bCs/>
        </w:rPr>
      </w:pPr>
      <w:r w:rsidRPr="001B55A2">
        <w:rPr>
          <w:rFonts w:ascii="Tahoma" w:hAnsi="Tahoma" w:cs="Tahoma"/>
        </w:rPr>
        <w:t xml:space="preserve">Weaknesses: </w:t>
      </w:r>
      <w:r w:rsidRPr="00385A17">
        <w:rPr>
          <w:rFonts w:ascii="Tahoma" w:hAnsi="Tahoma" w:cs="Tahoma"/>
        </w:rPr>
        <w:t>Lacks practical application details.</w:t>
      </w:r>
    </w:p>
    <w:p w14:paraId="323F16E3" w14:textId="26E51311" w:rsidR="00385A17" w:rsidRPr="001B55A2" w:rsidRDefault="00385A17" w:rsidP="00BB1550">
      <w:pPr>
        <w:pStyle w:val="a6"/>
        <w:numPr>
          <w:ilvl w:val="1"/>
          <w:numId w:val="13"/>
        </w:numPr>
        <w:bidi w:val="0"/>
        <w:rPr>
          <w:rFonts w:ascii="Tahoma" w:hAnsi="Tahoma" w:cs="Tahoma"/>
          <w:b/>
          <w:bCs/>
        </w:rPr>
      </w:pPr>
      <w:r w:rsidRPr="001B55A2">
        <w:rPr>
          <w:rFonts w:ascii="Tahoma" w:hAnsi="Tahoma" w:cs="Tahoma"/>
        </w:rPr>
        <w:t xml:space="preserve">Methodology Evaluation: </w:t>
      </w:r>
      <w:r w:rsidRPr="00385A17">
        <w:rPr>
          <w:rFonts w:ascii="Tahoma" w:hAnsi="Tahoma" w:cs="Tahoma"/>
        </w:rPr>
        <w:t>Structured and thorough.</w:t>
      </w:r>
    </w:p>
    <w:p w14:paraId="738FAFE1" w14:textId="77777777" w:rsidR="00385A17" w:rsidRDefault="00385A17" w:rsidP="00BB1550">
      <w:pPr>
        <w:bidi w:val="0"/>
        <w:rPr>
          <w:rFonts w:ascii="Tahoma" w:hAnsi="Tahoma" w:cs="Tahoma"/>
        </w:rPr>
      </w:pPr>
      <w:r>
        <w:rPr>
          <w:rFonts w:ascii="Tahoma" w:hAnsi="Tahoma" w:cs="Tahoma"/>
        </w:rPr>
        <w:br w:type="page"/>
      </w:r>
    </w:p>
    <w:p w14:paraId="068B237B" w14:textId="77777777" w:rsidR="00385A17" w:rsidRDefault="001B55A2" w:rsidP="00BB1550">
      <w:pPr>
        <w:bidi w:val="0"/>
        <w:ind w:left="360"/>
        <w:rPr>
          <w:rFonts w:ascii="Tahoma" w:hAnsi="Tahoma" w:cs="Tahoma"/>
        </w:rPr>
      </w:pPr>
      <w:r w:rsidRPr="00385A17">
        <w:rPr>
          <w:rFonts w:ascii="Tahoma" w:hAnsi="Tahoma" w:cs="Tahoma"/>
          <w:b/>
          <w:bCs/>
          <w:color w:val="538135" w:themeColor="accent6" w:themeShade="BF"/>
        </w:rPr>
        <w:lastRenderedPageBreak/>
        <w:t>Paper 4:</w:t>
      </w:r>
      <w:r w:rsidRPr="00385A17">
        <w:rPr>
          <w:rFonts w:ascii="Tahoma" w:hAnsi="Tahoma" w:cs="Tahoma"/>
          <w:color w:val="538135" w:themeColor="accent6" w:themeShade="BF"/>
        </w:rPr>
        <w:t xml:space="preserve"> </w:t>
      </w:r>
      <w:r w:rsidRPr="00385A17">
        <w:rPr>
          <w:rFonts w:ascii="Tahoma" w:hAnsi="Tahoma" w:cs="Tahoma"/>
          <w:color w:val="2E74B5" w:themeColor="accent5" w:themeShade="BF"/>
        </w:rPr>
        <w:t>"Designing User Interface of a Mobile Learning Application by Using a Design Thinking Approach: A Case Study on UNI Course"</w:t>
      </w:r>
    </w:p>
    <w:p w14:paraId="22DCD591" w14:textId="1586A318" w:rsidR="00385A17" w:rsidRPr="001B55A2" w:rsidRDefault="00385A17" w:rsidP="00BB1550">
      <w:pPr>
        <w:pStyle w:val="a6"/>
        <w:numPr>
          <w:ilvl w:val="0"/>
          <w:numId w:val="13"/>
        </w:numPr>
        <w:bidi w:val="0"/>
        <w:ind w:left="284" w:hanging="284"/>
        <w:rPr>
          <w:rFonts w:ascii="Tahoma" w:hAnsi="Tahoma" w:cs="Tahoma"/>
          <w:b/>
          <w:bCs/>
        </w:rPr>
      </w:pPr>
      <w:r w:rsidRPr="001B55A2">
        <w:rPr>
          <w:rFonts w:ascii="Tahoma" w:hAnsi="Tahoma" w:cs="Tahoma"/>
          <w:b/>
          <w:bCs/>
        </w:rPr>
        <w:t>Objectives:</w:t>
      </w:r>
      <w:r w:rsidRPr="001B55A2">
        <w:rPr>
          <w:rFonts w:ascii="Tahoma" w:hAnsi="Tahoma" w:cs="Tahoma"/>
        </w:rPr>
        <w:t xml:space="preserve"> </w:t>
      </w:r>
      <w:r w:rsidRPr="00385A17">
        <w:rPr>
          <w:rFonts w:ascii="Tahoma" w:hAnsi="Tahoma" w:cs="Tahoma"/>
        </w:rPr>
        <w:t>Design a mobile learning application interface using design thinking.</w:t>
      </w:r>
    </w:p>
    <w:p w14:paraId="0CF9D1C7" w14:textId="4534BA9E" w:rsidR="00385A17" w:rsidRPr="001B55A2" w:rsidRDefault="00385A17" w:rsidP="00BB1550">
      <w:pPr>
        <w:pStyle w:val="a6"/>
        <w:numPr>
          <w:ilvl w:val="0"/>
          <w:numId w:val="13"/>
        </w:numPr>
        <w:bidi w:val="0"/>
        <w:ind w:left="284" w:hanging="284"/>
        <w:rPr>
          <w:rFonts w:ascii="Tahoma" w:hAnsi="Tahoma" w:cs="Tahoma"/>
          <w:b/>
          <w:bCs/>
        </w:rPr>
      </w:pPr>
      <w:r w:rsidRPr="001B55A2">
        <w:rPr>
          <w:rFonts w:ascii="Tahoma" w:hAnsi="Tahoma" w:cs="Tahoma"/>
          <w:b/>
          <w:bCs/>
        </w:rPr>
        <w:t>Methods:</w:t>
      </w:r>
      <w:r w:rsidRPr="001B55A2">
        <w:rPr>
          <w:rFonts w:ascii="Tahoma" w:hAnsi="Tahoma" w:cs="Tahoma"/>
        </w:rPr>
        <w:t xml:space="preserve"> </w:t>
      </w:r>
      <w:r w:rsidRPr="00385A17">
        <w:rPr>
          <w:rFonts w:ascii="Tahoma" w:hAnsi="Tahoma" w:cs="Tahoma"/>
        </w:rPr>
        <w:t>Case study, design thinking approach.</w:t>
      </w:r>
    </w:p>
    <w:p w14:paraId="58A177AB" w14:textId="0A2E623E" w:rsidR="00385A17" w:rsidRPr="00385A17" w:rsidRDefault="00385A17" w:rsidP="00BB1550">
      <w:pPr>
        <w:pStyle w:val="a6"/>
        <w:numPr>
          <w:ilvl w:val="0"/>
          <w:numId w:val="13"/>
        </w:numPr>
        <w:bidi w:val="0"/>
        <w:ind w:left="284" w:hanging="284"/>
        <w:rPr>
          <w:rFonts w:ascii="Tahoma" w:hAnsi="Tahoma" w:cs="Tahoma"/>
          <w:b/>
          <w:bCs/>
        </w:rPr>
      </w:pPr>
      <w:r w:rsidRPr="00385A17">
        <w:rPr>
          <w:rFonts w:ascii="Tahoma" w:hAnsi="Tahoma" w:cs="Tahoma"/>
          <w:b/>
          <w:bCs/>
        </w:rPr>
        <w:t>Key Findings:</w:t>
      </w:r>
      <w:r w:rsidRPr="00385A17">
        <w:rPr>
          <w:rFonts w:ascii="Tahoma" w:hAnsi="Tahoma" w:cs="Tahoma"/>
        </w:rPr>
        <w:t xml:space="preserve"> Design thinking improves user experience and engagement in mobile learning applications.</w:t>
      </w:r>
      <w:r w:rsidRPr="00385A17">
        <w:rPr>
          <w:rFonts w:ascii="Tahoma" w:hAnsi="Tahoma" w:cs="Tahoma"/>
        </w:rPr>
        <w:br/>
      </w:r>
      <w:r w:rsidRPr="00385A17">
        <w:rPr>
          <w:rFonts w:ascii="Tahoma" w:hAnsi="Tahoma" w:cs="Tahoma"/>
          <w:b/>
          <w:bCs/>
        </w:rPr>
        <w:t>Critical Analysis:</w:t>
      </w:r>
      <w:r w:rsidRPr="00385A17">
        <w:rPr>
          <w:rFonts w:ascii="Tahoma" w:hAnsi="Tahoma" w:cs="Tahoma"/>
        </w:rPr>
        <w:t xml:space="preserve"> </w:t>
      </w:r>
    </w:p>
    <w:p w14:paraId="6DA192D2" w14:textId="77777777" w:rsidR="00385A17" w:rsidRPr="00385A17" w:rsidRDefault="00385A17" w:rsidP="00BB1550">
      <w:pPr>
        <w:pStyle w:val="a6"/>
        <w:numPr>
          <w:ilvl w:val="1"/>
          <w:numId w:val="13"/>
        </w:numPr>
        <w:bidi w:val="0"/>
        <w:rPr>
          <w:rFonts w:ascii="Tahoma" w:hAnsi="Tahoma" w:cs="Tahoma"/>
          <w:b/>
          <w:bCs/>
        </w:rPr>
      </w:pPr>
      <w:r w:rsidRPr="00385A17">
        <w:rPr>
          <w:rFonts w:ascii="Tahoma" w:hAnsi="Tahoma" w:cs="Tahoma"/>
        </w:rPr>
        <w:t>Strengths: Practical application, detailed case study.</w:t>
      </w:r>
    </w:p>
    <w:p w14:paraId="42FC9074" w14:textId="39BA4050" w:rsidR="00385A17" w:rsidRPr="00385A17" w:rsidRDefault="00385A17" w:rsidP="00BB1550">
      <w:pPr>
        <w:pStyle w:val="a6"/>
        <w:numPr>
          <w:ilvl w:val="1"/>
          <w:numId w:val="13"/>
        </w:numPr>
        <w:bidi w:val="0"/>
        <w:rPr>
          <w:rFonts w:ascii="Tahoma" w:hAnsi="Tahoma" w:cs="Tahoma"/>
          <w:b/>
          <w:bCs/>
        </w:rPr>
      </w:pPr>
      <w:r w:rsidRPr="00385A17">
        <w:rPr>
          <w:rFonts w:ascii="Tahoma" w:hAnsi="Tahoma" w:cs="Tahoma"/>
        </w:rPr>
        <w:t>Weaknesses: Limited generalizability.</w:t>
      </w:r>
    </w:p>
    <w:p w14:paraId="6E3E85D5" w14:textId="7901D3F4" w:rsidR="00385A17" w:rsidRPr="001B55A2" w:rsidRDefault="00385A17" w:rsidP="00BB1550">
      <w:pPr>
        <w:pStyle w:val="a6"/>
        <w:numPr>
          <w:ilvl w:val="1"/>
          <w:numId w:val="13"/>
        </w:numPr>
        <w:bidi w:val="0"/>
        <w:rPr>
          <w:rFonts w:ascii="Tahoma" w:hAnsi="Tahoma" w:cs="Tahoma"/>
          <w:b/>
          <w:bCs/>
        </w:rPr>
      </w:pPr>
      <w:r w:rsidRPr="001B55A2">
        <w:rPr>
          <w:rFonts w:ascii="Tahoma" w:hAnsi="Tahoma" w:cs="Tahoma"/>
        </w:rPr>
        <w:t xml:space="preserve">Methodology Evaluation: </w:t>
      </w:r>
      <w:r w:rsidRPr="00385A17">
        <w:rPr>
          <w:rFonts w:ascii="Tahoma" w:hAnsi="Tahoma" w:cs="Tahoma"/>
        </w:rPr>
        <w:t>Effective use of design thinking principles.</w:t>
      </w:r>
    </w:p>
    <w:p w14:paraId="737EB144" w14:textId="77777777" w:rsidR="00385A17" w:rsidRDefault="001B55A2" w:rsidP="00BB1550">
      <w:pPr>
        <w:bidi w:val="0"/>
        <w:ind w:left="360"/>
        <w:rPr>
          <w:rFonts w:ascii="Tahoma" w:hAnsi="Tahoma" w:cs="Tahoma"/>
        </w:rPr>
      </w:pPr>
      <w:r w:rsidRPr="00385A17">
        <w:rPr>
          <w:rFonts w:ascii="Tahoma" w:hAnsi="Tahoma" w:cs="Tahoma"/>
        </w:rPr>
        <w:br/>
      </w:r>
      <w:r w:rsidRPr="00385A17">
        <w:rPr>
          <w:rFonts w:ascii="Tahoma" w:hAnsi="Tahoma" w:cs="Tahoma"/>
          <w:b/>
          <w:bCs/>
          <w:color w:val="538135" w:themeColor="accent6" w:themeShade="BF"/>
        </w:rPr>
        <w:t>Paper 5:</w:t>
      </w:r>
      <w:r w:rsidRPr="00385A17">
        <w:rPr>
          <w:rFonts w:ascii="Tahoma" w:hAnsi="Tahoma" w:cs="Tahoma"/>
        </w:rPr>
        <w:t xml:space="preserve"> </w:t>
      </w:r>
      <w:r w:rsidRPr="00385A17">
        <w:rPr>
          <w:rFonts w:ascii="Tahoma" w:hAnsi="Tahoma" w:cs="Tahoma"/>
          <w:color w:val="2E74B5" w:themeColor="accent5" w:themeShade="BF"/>
        </w:rPr>
        <w:t>"</w:t>
      </w:r>
      <w:proofErr w:type="spellStart"/>
      <w:r w:rsidRPr="00385A17">
        <w:rPr>
          <w:rFonts w:ascii="Tahoma" w:hAnsi="Tahoma" w:cs="Tahoma"/>
          <w:color w:val="2E74B5" w:themeColor="accent5" w:themeShade="BF"/>
        </w:rPr>
        <w:t>Penerapan</w:t>
      </w:r>
      <w:proofErr w:type="spellEnd"/>
      <w:r w:rsidRPr="00385A17">
        <w:rPr>
          <w:rFonts w:ascii="Tahoma" w:hAnsi="Tahoma" w:cs="Tahoma"/>
          <w:color w:val="2E74B5" w:themeColor="accent5" w:themeShade="BF"/>
        </w:rPr>
        <w:t xml:space="preserve"> Metode Double Diamond pada Desain User Interface"</w:t>
      </w:r>
    </w:p>
    <w:p w14:paraId="5E637477" w14:textId="0AD22BE4" w:rsidR="00385A17" w:rsidRPr="001B55A2" w:rsidRDefault="00385A17" w:rsidP="00BB1550">
      <w:pPr>
        <w:pStyle w:val="a6"/>
        <w:numPr>
          <w:ilvl w:val="0"/>
          <w:numId w:val="13"/>
        </w:numPr>
        <w:bidi w:val="0"/>
        <w:ind w:left="284" w:hanging="284"/>
        <w:rPr>
          <w:rFonts w:ascii="Tahoma" w:hAnsi="Tahoma" w:cs="Tahoma"/>
          <w:b/>
          <w:bCs/>
        </w:rPr>
      </w:pPr>
      <w:r w:rsidRPr="001B55A2">
        <w:rPr>
          <w:rFonts w:ascii="Tahoma" w:hAnsi="Tahoma" w:cs="Tahoma"/>
          <w:b/>
          <w:bCs/>
        </w:rPr>
        <w:t>Objectives:</w:t>
      </w:r>
      <w:r w:rsidRPr="001B55A2">
        <w:rPr>
          <w:rFonts w:ascii="Tahoma" w:hAnsi="Tahoma" w:cs="Tahoma"/>
        </w:rPr>
        <w:t xml:space="preserve"> </w:t>
      </w:r>
      <w:r w:rsidRPr="00385A17">
        <w:rPr>
          <w:rFonts w:ascii="Tahoma" w:hAnsi="Tahoma" w:cs="Tahoma"/>
        </w:rPr>
        <w:t>Apply the Double Diamond method to UI design.</w:t>
      </w:r>
    </w:p>
    <w:p w14:paraId="2877CF53" w14:textId="56769BF6" w:rsidR="00385A17" w:rsidRPr="001B55A2" w:rsidRDefault="00385A17" w:rsidP="00BB1550">
      <w:pPr>
        <w:pStyle w:val="a6"/>
        <w:numPr>
          <w:ilvl w:val="0"/>
          <w:numId w:val="13"/>
        </w:numPr>
        <w:bidi w:val="0"/>
        <w:ind w:left="284" w:hanging="284"/>
        <w:rPr>
          <w:rFonts w:ascii="Tahoma" w:hAnsi="Tahoma" w:cs="Tahoma"/>
          <w:b/>
          <w:bCs/>
        </w:rPr>
      </w:pPr>
      <w:r w:rsidRPr="001B55A2">
        <w:rPr>
          <w:rFonts w:ascii="Tahoma" w:hAnsi="Tahoma" w:cs="Tahoma"/>
          <w:b/>
          <w:bCs/>
        </w:rPr>
        <w:t>Methods:</w:t>
      </w:r>
      <w:r w:rsidRPr="001B55A2">
        <w:rPr>
          <w:rFonts w:ascii="Tahoma" w:hAnsi="Tahoma" w:cs="Tahoma"/>
        </w:rPr>
        <w:t xml:space="preserve"> </w:t>
      </w:r>
      <w:r w:rsidRPr="00385A17">
        <w:rPr>
          <w:rFonts w:ascii="Tahoma" w:hAnsi="Tahoma" w:cs="Tahoma"/>
        </w:rPr>
        <w:t>Double Diamond method, iterative design.</w:t>
      </w:r>
    </w:p>
    <w:p w14:paraId="175971AE" w14:textId="47FBCE7F" w:rsidR="00385A17" w:rsidRPr="001B55A2" w:rsidRDefault="00385A17" w:rsidP="00BB1550">
      <w:pPr>
        <w:pStyle w:val="a6"/>
        <w:numPr>
          <w:ilvl w:val="0"/>
          <w:numId w:val="13"/>
        </w:numPr>
        <w:bidi w:val="0"/>
        <w:ind w:left="284" w:hanging="284"/>
        <w:rPr>
          <w:rFonts w:ascii="Tahoma" w:hAnsi="Tahoma" w:cs="Tahoma"/>
          <w:b/>
          <w:bCs/>
        </w:rPr>
      </w:pPr>
      <w:r w:rsidRPr="001B55A2">
        <w:rPr>
          <w:rFonts w:ascii="Tahoma" w:hAnsi="Tahoma" w:cs="Tahoma"/>
          <w:b/>
          <w:bCs/>
        </w:rPr>
        <w:t>Key Findings:</w:t>
      </w:r>
      <w:r w:rsidRPr="001B55A2">
        <w:rPr>
          <w:rFonts w:ascii="Tahoma" w:hAnsi="Tahoma" w:cs="Tahoma"/>
        </w:rPr>
        <w:t xml:space="preserve"> </w:t>
      </w:r>
      <w:r w:rsidRPr="00385A17">
        <w:rPr>
          <w:rFonts w:ascii="Tahoma" w:hAnsi="Tahoma" w:cs="Tahoma"/>
        </w:rPr>
        <w:t>Double Diamond method enhances UI design through iterative processes.</w:t>
      </w:r>
    </w:p>
    <w:p w14:paraId="5D6AE179" w14:textId="77777777" w:rsidR="00385A17" w:rsidRPr="001B55A2" w:rsidRDefault="00385A17" w:rsidP="00BB1550">
      <w:pPr>
        <w:pStyle w:val="a6"/>
        <w:numPr>
          <w:ilvl w:val="0"/>
          <w:numId w:val="13"/>
        </w:numPr>
        <w:bidi w:val="0"/>
        <w:ind w:left="284" w:hanging="284"/>
        <w:rPr>
          <w:rFonts w:ascii="Tahoma" w:hAnsi="Tahoma" w:cs="Tahoma"/>
          <w:b/>
          <w:bCs/>
        </w:rPr>
      </w:pPr>
      <w:r w:rsidRPr="001B55A2">
        <w:rPr>
          <w:rFonts w:ascii="Tahoma" w:hAnsi="Tahoma" w:cs="Tahoma"/>
          <w:b/>
          <w:bCs/>
        </w:rPr>
        <w:t>Critical Analysis:</w:t>
      </w:r>
      <w:r>
        <w:rPr>
          <w:rFonts w:ascii="Tahoma" w:hAnsi="Tahoma" w:cs="Tahoma"/>
        </w:rPr>
        <w:t xml:space="preserve"> </w:t>
      </w:r>
    </w:p>
    <w:p w14:paraId="6858C0D0" w14:textId="76D4E559" w:rsidR="00385A17" w:rsidRPr="001B55A2" w:rsidRDefault="00385A17" w:rsidP="00BB1550">
      <w:pPr>
        <w:pStyle w:val="a6"/>
        <w:numPr>
          <w:ilvl w:val="1"/>
          <w:numId w:val="13"/>
        </w:numPr>
        <w:bidi w:val="0"/>
        <w:rPr>
          <w:rFonts w:ascii="Tahoma" w:hAnsi="Tahoma" w:cs="Tahoma"/>
          <w:b/>
          <w:bCs/>
        </w:rPr>
      </w:pPr>
      <w:r w:rsidRPr="001B55A2">
        <w:rPr>
          <w:rFonts w:ascii="Tahoma" w:hAnsi="Tahoma" w:cs="Tahoma"/>
        </w:rPr>
        <w:t xml:space="preserve">Strengths: </w:t>
      </w:r>
      <w:r w:rsidRPr="00385A17">
        <w:rPr>
          <w:rFonts w:ascii="Tahoma" w:hAnsi="Tahoma" w:cs="Tahoma"/>
        </w:rPr>
        <w:t>Clear methodology, iterative improvements.</w:t>
      </w:r>
    </w:p>
    <w:p w14:paraId="2FE9CDF2" w14:textId="13C5046E" w:rsidR="00385A17" w:rsidRPr="001B55A2" w:rsidRDefault="00385A17" w:rsidP="00BB1550">
      <w:pPr>
        <w:pStyle w:val="a6"/>
        <w:numPr>
          <w:ilvl w:val="1"/>
          <w:numId w:val="13"/>
        </w:numPr>
        <w:bidi w:val="0"/>
        <w:rPr>
          <w:rFonts w:ascii="Tahoma" w:hAnsi="Tahoma" w:cs="Tahoma"/>
          <w:b/>
          <w:bCs/>
        </w:rPr>
      </w:pPr>
      <w:r w:rsidRPr="001B55A2">
        <w:rPr>
          <w:rFonts w:ascii="Tahoma" w:hAnsi="Tahoma" w:cs="Tahoma"/>
        </w:rPr>
        <w:t xml:space="preserve">Weaknesses: </w:t>
      </w:r>
      <w:r w:rsidRPr="00385A17">
        <w:rPr>
          <w:rFonts w:ascii="Tahoma" w:hAnsi="Tahoma" w:cs="Tahoma"/>
        </w:rPr>
        <w:t>Limited to specific design phases.</w:t>
      </w:r>
    </w:p>
    <w:p w14:paraId="378E8359" w14:textId="4B3899F4" w:rsidR="00385A17" w:rsidRPr="001B55A2" w:rsidRDefault="00385A17" w:rsidP="00BB1550">
      <w:pPr>
        <w:pStyle w:val="a6"/>
        <w:numPr>
          <w:ilvl w:val="1"/>
          <w:numId w:val="13"/>
        </w:numPr>
        <w:bidi w:val="0"/>
        <w:rPr>
          <w:rFonts w:ascii="Tahoma" w:hAnsi="Tahoma" w:cs="Tahoma"/>
          <w:b/>
          <w:bCs/>
        </w:rPr>
      </w:pPr>
      <w:r w:rsidRPr="001B55A2">
        <w:rPr>
          <w:rFonts w:ascii="Tahoma" w:hAnsi="Tahoma" w:cs="Tahoma"/>
        </w:rPr>
        <w:t xml:space="preserve">Methodology Evaluation: </w:t>
      </w:r>
      <w:r w:rsidRPr="00385A17">
        <w:rPr>
          <w:rFonts w:ascii="Tahoma" w:hAnsi="Tahoma" w:cs="Tahoma"/>
        </w:rPr>
        <w:t>Practical and iterative approach.</w:t>
      </w:r>
    </w:p>
    <w:p w14:paraId="070981B2" w14:textId="77777777" w:rsidR="00E37846" w:rsidRDefault="001B55A2" w:rsidP="00BB1550">
      <w:pPr>
        <w:bidi w:val="0"/>
        <w:ind w:left="360"/>
        <w:rPr>
          <w:rFonts w:ascii="Tahoma" w:hAnsi="Tahoma" w:cs="Tahoma"/>
        </w:rPr>
      </w:pPr>
      <w:r w:rsidRPr="00385A17">
        <w:rPr>
          <w:rFonts w:ascii="Tahoma" w:hAnsi="Tahoma" w:cs="Tahoma"/>
        </w:rPr>
        <w:br/>
      </w:r>
      <w:r w:rsidRPr="00E37846">
        <w:rPr>
          <w:rFonts w:ascii="Tahoma" w:hAnsi="Tahoma" w:cs="Tahoma"/>
          <w:b/>
          <w:bCs/>
          <w:color w:val="538135" w:themeColor="accent6" w:themeShade="BF"/>
        </w:rPr>
        <w:t>Paper 6:</w:t>
      </w:r>
      <w:r w:rsidRPr="00E37846">
        <w:rPr>
          <w:rFonts w:ascii="Tahoma" w:hAnsi="Tahoma" w:cs="Tahoma"/>
          <w:color w:val="538135" w:themeColor="accent6" w:themeShade="BF"/>
        </w:rPr>
        <w:t xml:space="preserve"> </w:t>
      </w:r>
      <w:r w:rsidRPr="00E37846">
        <w:rPr>
          <w:rFonts w:ascii="Tahoma" w:hAnsi="Tahoma" w:cs="Tahoma"/>
          <w:color w:val="2E74B5" w:themeColor="accent5" w:themeShade="BF"/>
        </w:rPr>
        <w:t>"Design Thinking Applied to Smart Home Projects: A User-Centric and Sustainable Perspective"</w:t>
      </w:r>
    </w:p>
    <w:p w14:paraId="12C14BD4" w14:textId="471D5488" w:rsidR="00E37846" w:rsidRPr="001B55A2" w:rsidRDefault="00E37846" w:rsidP="00BB1550">
      <w:pPr>
        <w:pStyle w:val="a6"/>
        <w:numPr>
          <w:ilvl w:val="0"/>
          <w:numId w:val="13"/>
        </w:numPr>
        <w:bidi w:val="0"/>
        <w:ind w:left="284" w:hanging="284"/>
        <w:rPr>
          <w:rFonts w:ascii="Tahoma" w:hAnsi="Tahoma" w:cs="Tahoma"/>
          <w:b/>
          <w:bCs/>
        </w:rPr>
      </w:pPr>
      <w:r w:rsidRPr="001B55A2">
        <w:rPr>
          <w:rFonts w:ascii="Tahoma" w:hAnsi="Tahoma" w:cs="Tahoma"/>
          <w:b/>
          <w:bCs/>
        </w:rPr>
        <w:t>Objectives:</w:t>
      </w:r>
      <w:r w:rsidRPr="001B55A2">
        <w:rPr>
          <w:rFonts w:ascii="Tahoma" w:hAnsi="Tahoma" w:cs="Tahoma"/>
        </w:rPr>
        <w:t xml:space="preserve"> </w:t>
      </w:r>
      <w:r w:rsidRPr="00385A17">
        <w:rPr>
          <w:rFonts w:ascii="Tahoma" w:hAnsi="Tahoma" w:cs="Tahoma"/>
        </w:rPr>
        <w:t>Apply design thinking to smart home projects for a user-centric and sustainable perspective.</w:t>
      </w:r>
    </w:p>
    <w:p w14:paraId="1C86C668" w14:textId="5084356E" w:rsidR="00E37846" w:rsidRPr="001B55A2" w:rsidRDefault="00E37846" w:rsidP="00BB1550">
      <w:pPr>
        <w:pStyle w:val="a6"/>
        <w:numPr>
          <w:ilvl w:val="0"/>
          <w:numId w:val="13"/>
        </w:numPr>
        <w:bidi w:val="0"/>
        <w:ind w:left="284" w:hanging="284"/>
        <w:rPr>
          <w:rFonts w:ascii="Tahoma" w:hAnsi="Tahoma" w:cs="Tahoma"/>
          <w:b/>
          <w:bCs/>
        </w:rPr>
      </w:pPr>
      <w:r w:rsidRPr="001B55A2">
        <w:rPr>
          <w:rFonts w:ascii="Tahoma" w:hAnsi="Tahoma" w:cs="Tahoma"/>
          <w:b/>
          <w:bCs/>
        </w:rPr>
        <w:t>Methods:</w:t>
      </w:r>
      <w:r w:rsidRPr="001B55A2">
        <w:rPr>
          <w:rFonts w:ascii="Tahoma" w:hAnsi="Tahoma" w:cs="Tahoma"/>
        </w:rPr>
        <w:t xml:space="preserve"> </w:t>
      </w:r>
      <w:r w:rsidRPr="00385A17">
        <w:rPr>
          <w:rFonts w:ascii="Tahoma" w:hAnsi="Tahoma" w:cs="Tahoma"/>
        </w:rPr>
        <w:t>Design thinking approach, case studies.</w:t>
      </w:r>
    </w:p>
    <w:p w14:paraId="797634B5" w14:textId="2BE75BB0" w:rsidR="00E37846" w:rsidRPr="001B55A2" w:rsidRDefault="00E37846" w:rsidP="00BB1550">
      <w:pPr>
        <w:pStyle w:val="a6"/>
        <w:numPr>
          <w:ilvl w:val="0"/>
          <w:numId w:val="13"/>
        </w:numPr>
        <w:bidi w:val="0"/>
        <w:ind w:left="284" w:hanging="284"/>
        <w:rPr>
          <w:rFonts w:ascii="Tahoma" w:hAnsi="Tahoma" w:cs="Tahoma"/>
          <w:b/>
          <w:bCs/>
        </w:rPr>
      </w:pPr>
      <w:r w:rsidRPr="001B55A2">
        <w:rPr>
          <w:rFonts w:ascii="Tahoma" w:hAnsi="Tahoma" w:cs="Tahoma"/>
          <w:b/>
          <w:bCs/>
        </w:rPr>
        <w:t>Key Findings:</w:t>
      </w:r>
      <w:r w:rsidRPr="001B55A2">
        <w:rPr>
          <w:rFonts w:ascii="Tahoma" w:hAnsi="Tahoma" w:cs="Tahoma"/>
        </w:rPr>
        <w:t xml:space="preserve"> </w:t>
      </w:r>
      <w:r w:rsidRPr="00385A17">
        <w:rPr>
          <w:rFonts w:ascii="Tahoma" w:hAnsi="Tahoma" w:cs="Tahoma"/>
        </w:rPr>
        <w:t>Design thinking fosters innovation and user satisfaction in smart home projects.</w:t>
      </w:r>
    </w:p>
    <w:p w14:paraId="46D0F50C" w14:textId="77777777" w:rsidR="00E37846" w:rsidRPr="001B55A2" w:rsidRDefault="00E37846" w:rsidP="00BB1550">
      <w:pPr>
        <w:pStyle w:val="a6"/>
        <w:numPr>
          <w:ilvl w:val="0"/>
          <w:numId w:val="13"/>
        </w:numPr>
        <w:bidi w:val="0"/>
        <w:ind w:left="284" w:hanging="284"/>
        <w:rPr>
          <w:rFonts w:ascii="Tahoma" w:hAnsi="Tahoma" w:cs="Tahoma"/>
          <w:b/>
          <w:bCs/>
        </w:rPr>
      </w:pPr>
      <w:r w:rsidRPr="001B55A2">
        <w:rPr>
          <w:rFonts w:ascii="Tahoma" w:hAnsi="Tahoma" w:cs="Tahoma"/>
          <w:b/>
          <w:bCs/>
        </w:rPr>
        <w:t>Critical Analysis:</w:t>
      </w:r>
      <w:r>
        <w:rPr>
          <w:rFonts w:ascii="Tahoma" w:hAnsi="Tahoma" w:cs="Tahoma"/>
        </w:rPr>
        <w:t xml:space="preserve"> </w:t>
      </w:r>
    </w:p>
    <w:p w14:paraId="59559969" w14:textId="42B3B9FF" w:rsidR="00E37846" w:rsidRPr="001B55A2" w:rsidRDefault="00E37846" w:rsidP="00BB1550">
      <w:pPr>
        <w:pStyle w:val="a6"/>
        <w:numPr>
          <w:ilvl w:val="1"/>
          <w:numId w:val="13"/>
        </w:numPr>
        <w:bidi w:val="0"/>
        <w:rPr>
          <w:rFonts w:ascii="Tahoma" w:hAnsi="Tahoma" w:cs="Tahoma"/>
          <w:b/>
          <w:bCs/>
        </w:rPr>
      </w:pPr>
      <w:r w:rsidRPr="001B55A2">
        <w:rPr>
          <w:rFonts w:ascii="Tahoma" w:hAnsi="Tahoma" w:cs="Tahoma"/>
        </w:rPr>
        <w:t xml:space="preserve">Strengths: </w:t>
      </w:r>
      <w:r w:rsidRPr="00385A17">
        <w:rPr>
          <w:rFonts w:ascii="Tahoma" w:hAnsi="Tahoma" w:cs="Tahoma"/>
        </w:rPr>
        <w:t>Focus on sustainability, user-centric approach.</w:t>
      </w:r>
    </w:p>
    <w:p w14:paraId="43EB38FF" w14:textId="1ACD73D8" w:rsidR="00E37846" w:rsidRPr="001B55A2" w:rsidRDefault="00E37846" w:rsidP="00BB1550">
      <w:pPr>
        <w:pStyle w:val="a6"/>
        <w:numPr>
          <w:ilvl w:val="1"/>
          <w:numId w:val="13"/>
        </w:numPr>
        <w:bidi w:val="0"/>
        <w:rPr>
          <w:rFonts w:ascii="Tahoma" w:hAnsi="Tahoma" w:cs="Tahoma"/>
          <w:b/>
          <w:bCs/>
        </w:rPr>
      </w:pPr>
      <w:r w:rsidRPr="001B55A2">
        <w:rPr>
          <w:rFonts w:ascii="Tahoma" w:hAnsi="Tahoma" w:cs="Tahoma"/>
        </w:rPr>
        <w:t xml:space="preserve">Weaknesses: </w:t>
      </w:r>
      <w:r w:rsidRPr="00385A17">
        <w:rPr>
          <w:rFonts w:ascii="Tahoma" w:hAnsi="Tahoma" w:cs="Tahoma"/>
        </w:rPr>
        <w:t>Limited to smart home context.</w:t>
      </w:r>
    </w:p>
    <w:p w14:paraId="31F65F09" w14:textId="577D505B" w:rsidR="00E37846" w:rsidRPr="001B55A2" w:rsidRDefault="00E37846" w:rsidP="00BB1550">
      <w:pPr>
        <w:pStyle w:val="a6"/>
        <w:numPr>
          <w:ilvl w:val="1"/>
          <w:numId w:val="13"/>
        </w:numPr>
        <w:bidi w:val="0"/>
        <w:rPr>
          <w:rFonts w:ascii="Tahoma" w:hAnsi="Tahoma" w:cs="Tahoma"/>
          <w:b/>
          <w:bCs/>
        </w:rPr>
      </w:pPr>
      <w:r w:rsidRPr="001B55A2">
        <w:rPr>
          <w:rFonts w:ascii="Tahoma" w:hAnsi="Tahoma" w:cs="Tahoma"/>
        </w:rPr>
        <w:t xml:space="preserve">Methodology Evaluation: </w:t>
      </w:r>
      <w:r w:rsidRPr="00385A17">
        <w:rPr>
          <w:rFonts w:ascii="Tahoma" w:hAnsi="Tahoma" w:cs="Tahoma"/>
        </w:rPr>
        <w:t>Effective and innovative.</w:t>
      </w:r>
    </w:p>
    <w:p w14:paraId="2B666919" w14:textId="34D757EC" w:rsidR="00DD3923" w:rsidRDefault="00DD3923" w:rsidP="00BB1550">
      <w:pPr>
        <w:bidi w:val="0"/>
        <w:rPr>
          <w:sz w:val="20"/>
          <w:szCs w:val="20"/>
        </w:rPr>
      </w:pPr>
      <w:r>
        <w:rPr>
          <w:sz w:val="20"/>
          <w:szCs w:val="20"/>
        </w:rPr>
        <w:br w:type="page"/>
      </w:r>
    </w:p>
    <w:p w14:paraId="1FEE27CD" w14:textId="77777777" w:rsidR="00E37846" w:rsidRPr="00E37846" w:rsidRDefault="001B55A2" w:rsidP="00BB1550">
      <w:pPr>
        <w:pStyle w:val="a6"/>
        <w:numPr>
          <w:ilvl w:val="0"/>
          <w:numId w:val="23"/>
        </w:numPr>
        <w:bidi w:val="0"/>
        <w:ind w:left="142"/>
        <w:rPr>
          <w:sz w:val="20"/>
          <w:szCs w:val="20"/>
        </w:rPr>
      </w:pPr>
      <w:r w:rsidRPr="00E37846">
        <w:rPr>
          <w:rFonts w:ascii="Tahoma" w:hAnsi="Tahoma" w:cs="Tahoma"/>
          <w:b/>
          <w:bCs/>
        </w:rPr>
        <w:lastRenderedPageBreak/>
        <w:t>Analysis</w:t>
      </w:r>
    </w:p>
    <w:p w14:paraId="588CEF8E" w14:textId="77777777" w:rsidR="00E37846" w:rsidRPr="00E37846" w:rsidRDefault="001B55A2" w:rsidP="00BB1550">
      <w:pPr>
        <w:pStyle w:val="a6"/>
        <w:numPr>
          <w:ilvl w:val="1"/>
          <w:numId w:val="19"/>
        </w:numPr>
        <w:bidi w:val="0"/>
        <w:spacing w:line="360" w:lineRule="auto"/>
        <w:ind w:left="284" w:hanging="284"/>
        <w:rPr>
          <w:sz w:val="20"/>
          <w:szCs w:val="20"/>
        </w:rPr>
      </w:pPr>
      <w:r w:rsidRPr="00E37846">
        <w:rPr>
          <w:rFonts w:ascii="Tahoma" w:hAnsi="Tahoma" w:cs="Tahoma"/>
          <w:b/>
          <w:bCs/>
        </w:rPr>
        <w:t>Trends:</w:t>
      </w:r>
      <w:r w:rsidRPr="00E37846">
        <w:rPr>
          <w:rFonts w:ascii="Tahoma" w:hAnsi="Tahoma" w:cs="Tahoma"/>
        </w:rPr>
        <w:t xml:space="preserve"> Focus on improving user experience and interactive interface design using various methodologies such as UCD and design thinking.</w:t>
      </w:r>
    </w:p>
    <w:p w14:paraId="39ED50F3" w14:textId="77777777" w:rsidR="00E37846" w:rsidRPr="00E37846" w:rsidRDefault="001B55A2" w:rsidP="00BB1550">
      <w:pPr>
        <w:pStyle w:val="a6"/>
        <w:numPr>
          <w:ilvl w:val="1"/>
          <w:numId w:val="19"/>
        </w:numPr>
        <w:bidi w:val="0"/>
        <w:spacing w:line="360" w:lineRule="auto"/>
        <w:ind w:left="284" w:hanging="284"/>
        <w:rPr>
          <w:sz w:val="20"/>
          <w:szCs w:val="20"/>
        </w:rPr>
      </w:pPr>
      <w:r w:rsidRPr="00E37846">
        <w:rPr>
          <w:rFonts w:ascii="Tahoma" w:hAnsi="Tahoma" w:cs="Tahoma"/>
          <w:b/>
          <w:bCs/>
        </w:rPr>
        <w:t>Gaps:</w:t>
      </w:r>
      <w:r w:rsidRPr="00E37846">
        <w:rPr>
          <w:rFonts w:ascii="Tahoma" w:hAnsi="Tahoma" w:cs="Tahoma"/>
        </w:rPr>
        <w:t xml:space="preserve"> Need for more theoretical studies to enhance academic understanding and broader evaluations to improve generalizability.</w:t>
      </w:r>
      <w:r w:rsidRPr="00E37846">
        <w:rPr>
          <w:rFonts w:ascii="Tahoma" w:hAnsi="Tahoma" w:cs="Tahoma"/>
        </w:rPr>
        <w:br/>
      </w:r>
    </w:p>
    <w:p w14:paraId="6651AD68" w14:textId="78A037AE" w:rsidR="00DA146D" w:rsidRDefault="001B55A2" w:rsidP="00BB1550">
      <w:pPr>
        <w:pStyle w:val="a6"/>
        <w:numPr>
          <w:ilvl w:val="0"/>
          <w:numId w:val="19"/>
        </w:numPr>
        <w:bidi w:val="0"/>
        <w:spacing w:line="360" w:lineRule="auto"/>
        <w:ind w:left="142"/>
        <w:rPr>
          <w:rFonts w:ascii="Tahoma" w:hAnsi="Tahoma" w:cs="Tahoma"/>
        </w:rPr>
      </w:pPr>
      <w:r w:rsidRPr="00E37846">
        <w:rPr>
          <w:rFonts w:ascii="Tahoma" w:hAnsi="Tahoma" w:cs="Tahoma"/>
          <w:b/>
          <w:bCs/>
        </w:rPr>
        <w:t>Conclusion</w:t>
      </w:r>
      <w:r w:rsidRPr="00E37846">
        <w:rPr>
          <w:rFonts w:ascii="Tahoma" w:hAnsi="Tahoma" w:cs="Tahoma"/>
        </w:rPr>
        <w:br/>
        <w:t>UX/UI design is essential for improving user interaction with websites. The reviewed papers provide comprehensive insights into enhancing user experience through various methodologies. More theoretical and practical research is needed to expand understanding and application.</w:t>
      </w:r>
    </w:p>
    <w:p w14:paraId="045A6124" w14:textId="77777777" w:rsidR="00DD3923" w:rsidRDefault="00DD3923" w:rsidP="00BB1550">
      <w:pPr>
        <w:pStyle w:val="a6"/>
        <w:bidi w:val="0"/>
        <w:spacing w:line="360" w:lineRule="auto"/>
        <w:ind w:left="142"/>
        <w:rPr>
          <w:rFonts w:ascii="Tahoma" w:hAnsi="Tahoma" w:cs="Tahoma"/>
        </w:rPr>
      </w:pPr>
    </w:p>
    <w:p w14:paraId="338A3488" w14:textId="1BEC5768" w:rsidR="00DA146D" w:rsidRPr="00DD3923" w:rsidRDefault="00DA146D" w:rsidP="00BB1550">
      <w:pPr>
        <w:pStyle w:val="a6"/>
        <w:numPr>
          <w:ilvl w:val="0"/>
          <w:numId w:val="19"/>
        </w:numPr>
        <w:bidi w:val="0"/>
        <w:ind w:left="142"/>
        <w:rPr>
          <w:rFonts w:ascii="Tahoma" w:hAnsi="Tahoma" w:cs="Tahoma" w:hint="cs"/>
          <w:b/>
          <w:bCs/>
          <w:rtl/>
        </w:rPr>
      </w:pPr>
      <w:r w:rsidRPr="00DD3923">
        <w:rPr>
          <w:rFonts w:ascii="Tahoma" w:hAnsi="Tahoma" w:cs="Tahoma"/>
          <w:b/>
          <w:bCs/>
        </w:rPr>
        <w:t>Summary Table</w:t>
      </w:r>
    </w:p>
    <w:tbl>
      <w:tblPr>
        <w:tblStyle w:val="aa"/>
        <w:tblW w:w="5000" w:type="pct"/>
        <w:tblLook w:val="04A0" w:firstRow="1" w:lastRow="0" w:firstColumn="1" w:lastColumn="0" w:noHBand="0" w:noVBand="1"/>
      </w:tblPr>
      <w:tblGrid>
        <w:gridCol w:w="722"/>
        <w:gridCol w:w="1801"/>
        <w:gridCol w:w="2082"/>
        <w:gridCol w:w="2016"/>
        <w:gridCol w:w="3008"/>
      </w:tblGrid>
      <w:tr w:rsidR="00DD3923" w:rsidRPr="00DA146D" w14:paraId="17AC20DE" w14:textId="77777777" w:rsidTr="00DD3923">
        <w:tc>
          <w:tcPr>
            <w:tcW w:w="375" w:type="pct"/>
            <w:shd w:val="clear" w:color="auto" w:fill="D9D9D9" w:themeFill="background1" w:themeFillShade="D9"/>
            <w:hideMark/>
          </w:tcPr>
          <w:p w14:paraId="580E1534" w14:textId="77777777" w:rsidR="00DA146D" w:rsidRPr="00DA146D" w:rsidRDefault="00DA146D" w:rsidP="00BB1550">
            <w:pPr>
              <w:bidi w:val="0"/>
              <w:spacing w:after="160" w:line="259" w:lineRule="auto"/>
              <w:rPr>
                <w:rFonts w:ascii="Tahoma" w:hAnsi="Tahoma" w:cs="Tahoma"/>
                <w:b/>
                <w:bCs/>
              </w:rPr>
            </w:pPr>
            <w:r w:rsidRPr="00DA146D">
              <w:rPr>
                <w:rFonts w:ascii="Tahoma" w:hAnsi="Tahoma" w:cs="Tahoma"/>
                <w:b/>
                <w:bCs/>
              </w:rPr>
              <w:t>Year</w:t>
            </w:r>
          </w:p>
        </w:tc>
        <w:tc>
          <w:tcPr>
            <w:tcW w:w="935" w:type="pct"/>
            <w:shd w:val="clear" w:color="auto" w:fill="D9D9D9" w:themeFill="background1" w:themeFillShade="D9"/>
            <w:hideMark/>
          </w:tcPr>
          <w:p w14:paraId="2F5056E4" w14:textId="77777777" w:rsidR="00DA146D" w:rsidRPr="00DA146D" w:rsidRDefault="00DA146D" w:rsidP="00BB1550">
            <w:pPr>
              <w:bidi w:val="0"/>
              <w:spacing w:after="160" w:line="259" w:lineRule="auto"/>
              <w:rPr>
                <w:rFonts w:ascii="Tahoma" w:hAnsi="Tahoma" w:cs="Tahoma"/>
                <w:b/>
                <w:bCs/>
              </w:rPr>
            </w:pPr>
            <w:r w:rsidRPr="00DA146D">
              <w:rPr>
                <w:rFonts w:ascii="Tahoma" w:hAnsi="Tahoma" w:cs="Tahoma"/>
                <w:b/>
                <w:bCs/>
              </w:rPr>
              <w:t>Authors</w:t>
            </w:r>
          </w:p>
        </w:tc>
        <w:tc>
          <w:tcPr>
            <w:tcW w:w="1081" w:type="pct"/>
            <w:shd w:val="clear" w:color="auto" w:fill="D9D9D9" w:themeFill="background1" w:themeFillShade="D9"/>
            <w:hideMark/>
          </w:tcPr>
          <w:p w14:paraId="38222AFE" w14:textId="77777777" w:rsidR="00DA146D" w:rsidRPr="00DA146D" w:rsidRDefault="00DA146D" w:rsidP="00BB1550">
            <w:pPr>
              <w:bidi w:val="0"/>
              <w:spacing w:after="160" w:line="259" w:lineRule="auto"/>
              <w:rPr>
                <w:rFonts w:ascii="Tahoma" w:hAnsi="Tahoma" w:cs="Tahoma"/>
                <w:b/>
                <w:bCs/>
              </w:rPr>
            </w:pPr>
            <w:r w:rsidRPr="00DA146D">
              <w:rPr>
                <w:rFonts w:ascii="Tahoma" w:hAnsi="Tahoma" w:cs="Tahoma"/>
                <w:b/>
                <w:bCs/>
              </w:rPr>
              <w:t>Methodology</w:t>
            </w:r>
          </w:p>
        </w:tc>
        <w:tc>
          <w:tcPr>
            <w:tcW w:w="1047" w:type="pct"/>
            <w:shd w:val="clear" w:color="auto" w:fill="D9D9D9" w:themeFill="background1" w:themeFillShade="D9"/>
            <w:hideMark/>
          </w:tcPr>
          <w:p w14:paraId="11D814AA" w14:textId="77777777" w:rsidR="00DA146D" w:rsidRPr="00DA146D" w:rsidRDefault="00DA146D" w:rsidP="00BB1550">
            <w:pPr>
              <w:bidi w:val="0"/>
              <w:spacing w:after="160" w:line="259" w:lineRule="auto"/>
              <w:rPr>
                <w:rFonts w:ascii="Tahoma" w:hAnsi="Tahoma" w:cs="Tahoma"/>
                <w:b/>
                <w:bCs/>
              </w:rPr>
            </w:pPr>
            <w:r w:rsidRPr="00DA146D">
              <w:rPr>
                <w:rFonts w:ascii="Tahoma" w:hAnsi="Tahoma" w:cs="Tahoma"/>
                <w:b/>
                <w:bCs/>
              </w:rPr>
              <w:t>Key Findings</w:t>
            </w:r>
          </w:p>
        </w:tc>
        <w:tc>
          <w:tcPr>
            <w:tcW w:w="1563" w:type="pct"/>
            <w:shd w:val="clear" w:color="auto" w:fill="D9D9D9" w:themeFill="background1" w:themeFillShade="D9"/>
            <w:hideMark/>
          </w:tcPr>
          <w:p w14:paraId="299D6EB0" w14:textId="77777777" w:rsidR="00DA146D" w:rsidRPr="00DA146D" w:rsidRDefault="00DA146D" w:rsidP="00BB1550">
            <w:pPr>
              <w:bidi w:val="0"/>
              <w:spacing w:after="160" w:line="259" w:lineRule="auto"/>
              <w:rPr>
                <w:rFonts w:ascii="Tahoma" w:hAnsi="Tahoma" w:cs="Tahoma"/>
                <w:b/>
                <w:bCs/>
              </w:rPr>
            </w:pPr>
            <w:r w:rsidRPr="00DA146D">
              <w:rPr>
                <w:rFonts w:ascii="Tahoma" w:hAnsi="Tahoma" w:cs="Tahoma"/>
                <w:b/>
                <w:bCs/>
              </w:rPr>
              <w:t>Weaknesses/Limitations</w:t>
            </w:r>
          </w:p>
        </w:tc>
      </w:tr>
      <w:tr w:rsidR="00DA146D" w:rsidRPr="00DA146D" w14:paraId="1BB703F2" w14:textId="77777777" w:rsidTr="00DD3923">
        <w:tc>
          <w:tcPr>
            <w:tcW w:w="375" w:type="pct"/>
            <w:hideMark/>
          </w:tcPr>
          <w:p w14:paraId="4175B0B3"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2024</w:t>
            </w:r>
          </w:p>
        </w:tc>
        <w:tc>
          <w:tcPr>
            <w:tcW w:w="935" w:type="pct"/>
            <w:hideMark/>
          </w:tcPr>
          <w:p w14:paraId="5B08AAE0"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 xml:space="preserve">W.A.P. </w:t>
            </w:r>
            <w:proofErr w:type="spellStart"/>
            <w:r w:rsidRPr="00DA146D">
              <w:rPr>
                <w:rFonts w:ascii="Tahoma" w:hAnsi="Tahoma" w:cs="Tahoma"/>
              </w:rPr>
              <w:t>Nugraha</w:t>
            </w:r>
            <w:proofErr w:type="spellEnd"/>
          </w:p>
        </w:tc>
        <w:tc>
          <w:tcPr>
            <w:tcW w:w="1081" w:type="pct"/>
            <w:hideMark/>
          </w:tcPr>
          <w:p w14:paraId="76904A22"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Literature review, case studies, industry insights</w:t>
            </w:r>
          </w:p>
        </w:tc>
        <w:tc>
          <w:tcPr>
            <w:tcW w:w="1047" w:type="pct"/>
            <w:hideMark/>
          </w:tcPr>
          <w:p w14:paraId="1878F6BC"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Enhanced innovation and user satisfaction through design thinking</w:t>
            </w:r>
          </w:p>
        </w:tc>
        <w:tc>
          <w:tcPr>
            <w:tcW w:w="1563" w:type="pct"/>
            <w:hideMark/>
          </w:tcPr>
          <w:p w14:paraId="739E51DA"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Limited academic focus</w:t>
            </w:r>
          </w:p>
        </w:tc>
      </w:tr>
      <w:tr w:rsidR="00DA146D" w:rsidRPr="00DA146D" w14:paraId="6930E5DA" w14:textId="77777777" w:rsidTr="00DD3923">
        <w:tc>
          <w:tcPr>
            <w:tcW w:w="375" w:type="pct"/>
            <w:hideMark/>
          </w:tcPr>
          <w:p w14:paraId="571F162E"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2024</w:t>
            </w:r>
          </w:p>
        </w:tc>
        <w:tc>
          <w:tcPr>
            <w:tcW w:w="935" w:type="pct"/>
            <w:hideMark/>
          </w:tcPr>
          <w:p w14:paraId="5EA2D68C"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 xml:space="preserve">M.W.A. </w:t>
            </w:r>
            <w:proofErr w:type="spellStart"/>
            <w:r w:rsidRPr="00DA146D">
              <w:rPr>
                <w:rFonts w:ascii="Tahoma" w:hAnsi="Tahoma" w:cs="Tahoma"/>
              </w:rPr>
              <w:t>Prastya</w:t>
            </w:r>
            <w:proofErr w:type="spellEnd"/>
            <w:r w:rsidRPr="00DA146D">
              <w:rPr>
                <w:rFonts w:ascii="Tahoma" w:hAnsi="Tahoma" w:cs="Tahoma"/>
              </w:rPr>
              <w:t xml:space="preserve"> et al.</w:t>
            </w:r>
          </w:p>
        </w:tc>
        <w:tc>
          <w:tcPr>
            <w:tcW w:w="1081" w:type="pct"/>
            <w:hideMark/>
          </w:tcPr>
          <w:p w14:paraId="280DB205"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UCD, SUS usability testing</w:t>
            </w:r>
          </w:p>
        </w:tc>
        <w:tc>
          <w:tcPr>
            <w:tcW w:w="1047" w:type="pct"/>
            <w:hideMark/>
          </w:tcPr>
          <w:p w14:paraId="307338A4"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Prototype for cultural dance learning site with SUS score of 88.625</w:t>
            </w:r>
          </w:p>
        </w:tc>
        <w:tc>
          <w:tcPr>
            <w:tcW w:w="1563" w:type="pct"/>
            <w:hideMark/>
          </w:tcPr>
          <w:p w14:paraId="4F50C8B7"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Limited audience</w:t>
            </w:r>
          </w:p>
        </w:tc>
      </w:tr>
      <w:tr w:rsidR="00DA146D" w:rsidRPr="00DA146D" w14:paraId="07B3DC8B" w14:textId="77777777" w:rsidTr="00DD3923">
        <w:tc>
          <w:tcPr>
            <w:tcW w:w="375" w:type="pct"/>
            <w:hideMark/>
          </w:tcPr>
          <w:p w14:paraId="13EEC014"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2024</w:t>
            </w:r>
          </w:p>
        </w:tc>
        <w:tc>
          <w:tcPr>
            <w:tcW w:w="935" w:type="pct"/>
            <w:hideMark/>
          </w:tcPr>
          <w:p w14:paraId="494B779D"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 xml:space="preserve">N.A. </w:t>
            </w:r>
            <w:proofErr w:type="spellStart"/>
            <w:r w:rsidRPr="00DA146D">
              <w:rPr>
                <w:rFonts w:ascii="Tahoma" w:hAnsi="Tahoma" w:cs="Tahoma"/>
              </w:rPr>
              <w:t>Shamat</w:t>
            </w:r>
            <w:proofErr w:type="spellEnd"/>
            <w:r w:rsidRPr="00DA146D">
              <w:rPr>
                <w:rFonts w:ascii="Tahoma" w:hAnsi="Tahoma" w:cs="Tahoma"/>
              </w:rPr>
              <w:t xml:space="preserve">, S. Sulaiman, J.S. </w:t>
            </w:r>
            <w:proofErr w:type="spellStart"/>
            <w:r w:rsidRPr="00DA146D">
              <w:rPr>
                <w:rFonts w:ascii="Tahoma" w:hAnsi="Tahoma" w:cs="Tahoma"/>
              </w:rPr>
              <w:t>Sinpang</w:t>
            </w:r>
            <w:proofErr w:type="spellEnd"/>
          </w:p>
        </w:tc>
        <w:tc>
          <w:tcPr>
            <w:tcW w:w="1081" w:type="pct"/>
            <w:hideMark/>
          </w:tcPr>
          <w:p w14:paraId="6F388C49"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Systematic literature review</w:t>
            </w:r>
          </w:p>
        </w:tc>
        <w:tc>
          <w:tcPr>
            <w:tcW w:w="1047" w:type="pct"/>
            <w:hideMark/>
          </w:tcPr>
          <w:p w14:paraId="676ACCF2"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Identified gaps in UID research</w:t>
            </w:r>
          </w:p>
        </w:tc>
        <w:tc>
          <w:tcPr>
            <w:tcW w:w="1563" w:type="pct"/>
            <w:hideMark/>
          </w:tcPr>
          <w:p w14:paraId="074546A5"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Lacks practical application details</w:t>
            </w:r>
          </w:p>
        </w:tc>
      </w:tr>
      <w:tr w:rsidR="00DA146D" w:rsidRPr="00DA146D" w14:paraId="75BF11E6" w14:textId="77777777" w:rsidTr="00DD3923">
        <w:tc>
          <w:tcPr>
            <w:tcW w:w="375" w:type="pct"/>
            <w:hideMark/>
          </w:tcPr>
          <w:p w14:paraId="1A20879B"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2024</w:t>
            </w:r>
          </w:p>
        </w:tc>
        <w:tc>
          <w:tcPr>
            <w:tcW w:w="935" w:type="pct"/>
            <w:hideMark/>
          </w:tcPr>
          <w:p w14:paraId="6CFF073E"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 xml:space="preserve">R. </w:t>
            </w:r>
            <w:proofErr w:type="spellStart"/>
            <w:r w:rsidRPr="00DA146D">
              <w:rPr>
                <w:rFonts w:ascii="Tahoma" w:hAnsi="Tahoma" w:cs="Tahoma"/>
              </w:rPr>
              <w:t>Anggraini</w:t>
            </w:r>
            <w:proofErr w:type="spellEnd"/>
            <w:r w:rsidRPr="00DA146D">
              <w:rPr>
                <w:rFonts w:ascii="Tahoma" w:hAnsi="Tahoma" w:cs="Tahoma"/>
              </w:rPr>
              <w:t xml:space="preserve">, I. </w:t>
            </w:r>
            <w:proofErr w:type="spellStart"/>
            <w:r w:rsidRPr="00DA146D">
              <w:rPr>
                <w:rFonts w:ascii="Tahoma" w:hAnsi="Tahoma" w:cs="Tahoma"/>
              </w:rPr>
              <w:t>Pratama</w:t>
            </w:r>
            <w:proofErr w:type="spellEnd"/>
            <w:r w:rsidRPr="00DA146D">
              <w:rPr>
                <w:rFonts w:ascii="Tahoma" w:hAnsi="Tahoma" w:cs="Tahoma"/>
              </w:rPr>
              <w:t>, N.A. Putri</w:t>
            </w:r>
          </w:p>
        </w:tc>
        <w:tc>
          <w:tcPr>
            <w:tcW w:w="1081" w:type="pct"/>
            <w:hideMark/>
          </w:tcPr>
          <w:p w14:paraId="0EC5CFBC"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Case study, design thinking approach</w:t>
            </w:r>
          </w:p>
        </w:tc>
        <w:tc>
          <w:tcPr>
            <w:tcW w:w="1047" w:type="pct"/>
            <w:hideMark/>
          </w:tcPr>
          <w:p w14:paraId="55BF1CAA"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Improved UX in mobile learning apps</w:t>
            </w:r>
          </w:p>
        </w:tc>
        <w:tc>
          <w:tcPr>
            <w:tcW w:w="1563" w:type="pct"/>
            <w:hideMark/>
          </w:tcPr>
          <w:p w14:paraId="1FBB7688"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Limited generalizability</w:t>
            </w:r>
          </w:p>
        </w:tc>
      </w:tr>
      <w:tr w:rsidR="00DA146D" w:rsidRPr="00DA146D" w14:paraId="23CC0022" w14:textId="77777777" w:rsidTr="00DD3923">
        <w:tc>
          <w:tcPr>
            <w:tcW w:w="375" w:type="pct"/>
            <w:hideMark/>
          </w:tcPr>
          <w:p w14:paraId="3E1EA43C"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2024</w:t>
            </w:r>
          </w:p>
        </w:tc>
        <w:tc>
          <w:tcPr>
            <w:tcW w:w="935" w:type="pct"/>
            <w:hideMark/>
          </w:tcPr>
          <w:p w14:paraId="388F590E"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 xml:space="preserve">F. </w:t>
            </w:r>
            <w:proofErr w:type="spellStart"/>
            <w:r w:rsidRPr="00DA146D">
              <w:rPr>
                <w:rFonts w:ascii="Tahoma" w:hAnsi="Tahoma" w:cs="Tahoma"/>
              </w:rPr>
              <w:t>Kurniawati</w:t>
            </w:r>
            <w:proofErr w:type="spellEnd"/>
            <w:r w:rsidRPr="00DA146D">
              <w:rPr>
                <w:rFonts w:ascii="Tahoma" w:hAnsi="Tahoma" w:cs="Tahoma"/>
              </w:rPr>
              <w:t>, A. Setiawan, A. Jati</w:t>
            </w:r>
          </w:p>
        </w:tc>
        <w:tc>
          <w:tcPr>
            <w:tcW w:w="1081" w:type="pct"/>
            <w:hideMark/>
          </w:tcPr>
          <w:p w14:paraId="6E583DF5"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Double Diamond method</w:t>
            </w:r>
          </w:p>
        </w:tc>
        <w:tc>
          <w:tcPr>
            <w:tcW w:w="1047" w:type="pct"/>
            <w:hideMark/>
          </w:tcPr>
          <w:p w14:paraId="4A4DD1F8"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Enhanced UI design through iterative processes</w:t>
            </w:r>
          </w:p>
        </w:tc>
        <w:tc>
          <w:tcPr>
            <w:tcW w:w="1563" w:type="pct"/>
            <w:hideMark/>
          </w:tcPr>
          <w:p w14:paraId="267CFB93"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Limited to specific design phases</w:t>
            </w:r>
          </w:p>
        </w:tc>
      </w:tr>
      <w:tr w:rsidR="00DA146D" w:rsidRPr="00DA146D" w14:paraId="71BB9D17" w14:textId="77777777" w:rsidTr="00DD3923">
        <w:tc>
          <w:tcPr>
            <w:tcW w:w="375" w:type="pct"/>
            <w:hideMark/>
          </w:tcPr>
          <w:p w14:paraId="642DE800"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2024</w:t>
            </w:r>
          </w:p>
        </w:tc>
        <w:tc>
          <w:tcPr>
            <w:tcW w:w="935" w:type="pct"/>
            <w:hideMark/>
          </w:tcPr>
          <w:p w14:paraId="502A250F" w14:textId="77777777" w:rsidR="00DA146D" w:rsidRPr="00DA146D" w:rsidRDefault="00DA146D" w:rsidP="00BB1550">
            <w:pPr>
              <w:bidi w:val="0"/>
              <w:spacing w:after="160" w:line="259" w:lineRule="auto"/>
              <w:rPr>
                <w:rFonts w:ascii="Tahoma" w:hAnsi="Tahoma" w:cs="Tahoma"/>
              </w:rPr>
            </w:pPr>
            <w:r w:rsidRPr="00DA146D">
              <w:rPr>
                <w:rFonts w:ascii="Tahoma" w:hAnsi="Tahoma" w:cs="Tahoma"/>
              </w:rPr>
              <w:t xml:space="preserve">A. </w:t>
            </w:r>
            <w:proofErr w:type="spellStart"/>
            <w:r w:rsidRPr="00DA146D">
              <w:rPr>
                <w:rFonts w:ascii="Tahoma" w:hAnsi="Tahoma" w:cs="Tahoma"/>
              </w:rPr>
              <w:t>Herlambang</w:t>
            </w:r>
            <w:proofErr w:type="spellEnd"/>
            <w:r w:rsidRPr="00DA146D">
              <w:rPr>
                <w:rFonts w:ascii="Tahoma" w:hAnsi="Tahoma" w:cs="Tahoma"/>
              </w:rPr>
              <w:t xml:space="preserve">, D. </w:t>
            </w:r>
            <w:proofErr w:type="spellStart"/>
            <w:r w:rsidRPr="00DA146D">
              <w:rPr>
                <w:rFonts w:ascii="Tahoma" w:hAnsi="Tahoma" w:cs="Tahoma"/>
              </w:rPr>
              <w:t>Wicaksono</w:t>
            </w:r>
            <w:proofErr w:type="spellEnd"/>
            <w:r w:rsidRPr="00DA146D">
              <w:rPr>
                <w:rFonts w:ascii="Tahoma" w:hAnsi="Tahoma" w:cs="Tahoma"/>
              </w:rPr>
              <w:t>, I</w:t>
            </w:r>
          </w:p>
        </w:tc>
        <w:tc>
          <w:tcPr>
            <w:tcW w:w="1081" w:type="pct"/>
          </w:tcPr>
          <w:p w14:paraId="7BDCA137" w14:textId="547CBA0E" w:rsidR="00DA146D" w:rsidRPr="00DA146D" w:rsidRDefault="00DA146D" w:rsidP="00BB1550">
            <w:pPr>
              <w:bidi w:val="0"/>
              <w:spacing w:after="160" w:line="259" w:lineRule="auto"/>
              <w:rPr>
                <w:rFonts w:ascii="Tahoma" w:hAnsi="Tahoma" w:cs="Tahoma"/>
              </w:rPr>
            </w:pPr>
            <w:r w:rsidRPr="00DA146D">
              <w:rPr>
                <w:rFonts w:ascii="Tahoma" w:hAnsi="Tahoma" w:cs="Tahoma"/>
              </w:rPr>
              <w:t>Design thinking approach, case studies</w:t>
            </w:r>
          </w:p>
        </w:tc>
        <w:tc>
          <w:tcPr>
            <w:tcW w:w="1047" w:type="pct"/>
            <w:hideMark/>
          </w:tcPr>
          <w:p w14:paraId="5A21A2FB" w14:textId="07DB929A" w:rsidR="00DA146D" w:rsidRPr="00DA146D" w:rsidRDefault="00DA146D" w:rsidP="00BB1550">
            <w:pPr>
              <w:bidi w:val="0"/>
              <w:spacing w:after="160" w:line="259" w:lineRule="auto"/>
              <w:rPr>
                <w:rFonts w:ascii="Tahoma" w:hAnsi="Tahoma" w:cs="Tahoma"/>
              </w:rPr>
            </w:pPr>
            <w:r w:rsidRPr="00DA146D">
              <w:rPr>
                <w:rFonts w:ascii="Tahoma" w:hAnsi="Tahoma" w:cs="Tahoma"/>
              </w:rPr>
              <w:t>Innovation and user satisfaction in smart home projects</w:t>
            </w:r>
          </w:p>
        </w:tc>
        <w:tc>
          <w:tcPr>
            <w:tcW w:w="1563" w:type="pct"/>
            <w:hideMark/>
          </w:tcPr>
          <w:p w14:paraId="57765584" w14:textId="2FC81910" w:rsidR="00DA146D" w:rsidRPr="00DA146D" w:rsidRDefault="00DA146D" w:rsidP="00BB1550">
            <w:pPr>
              <w:bidi w:val="0"/>
              <w:spacing w:after="160" w:line="259" w:lineRule="auto"/>
              <w:rPr>
                <w:rFonts w:ascii="Tahoma" w:hAnsi="Tahoma" w:cs="Tahoma"/>
              </w:rPr>
            </w:pPr>
            <w:r w:rsidRPr="00DA146D">
              <w:rPr>
                <w:rFonts w:ascii="Tahoma" w:hAnsi="Tahoma" w:cs="Tahoma"/>
              </w:rPr>
              <w:t>Limited to smart home context</w:t>
            </w:r>
          </w:p>
        </w:tc>
      </w:tr>
    </w:tbl>
    <w:p w14:paraId="36FDD54D" w14:textId="36889EBC" w:rsidR="00CC3A76" w:rsidRDefault="00CC3A76" w:rsidP="00BB1550">
      <w:pPr>
        <w:bidi w:val="0"/>
        <w:rPr>
          <w:rFonts w:ascii="Tahoma" w:hAnsi="Tahoma" w:cs="Tahoma"/>
        </w:rPr>
      </w:pPr>
    </w:p>
    <w:p w14:paraId="323E6B50" w14:textId="77777777" w:rsidR="00CC3A76" w:rsidRDefault="00CC3A76" w:rsidP="00BB1550">
      <w:pPr>
        <w:bidi w:val="0"/>
        <w:rPr>
          <w:rFonts w:ascii="Tahoma" w:hAnsi="Tahoma" w:cs="Tahoma"/>
        </w:rPr>
      </w:pPr>
      <w:r>
        <w:rPr>
          <w:rFonts w:ascii="Tahoma" w:hAnsi="Tahoma" w:cs="Tahoma"/>
        </w:rPr>
        <w:br w:type="page"/>
      </w:r>
    </w:p>
    <w:p w14:paraId="399E62A0" w14:textId="005F55F0" w:rsidR="00DA146D" w:rsidRDefault="00DA146D" w:rsidP="00BB1550">
      <w:pPr>
        <w:pStyle w:val="a6"/>
        <w:numPr>
          <w:ilvl w:val="0"/>
          <w:numId w:val="20"/>
        </w:numPr>
        <w:bidi w:val="0"/>
        <w:ind w:left="142" w:hanging="294"/>
        <w:rPr>
          <w:rFonts w:ascii="Tahoma" w:hAnsi="Tahoma" w:cs="Tahoma"/>
        </w:rPr>
      </w:pPr>
      <w:r w:rsidRPr="00DA146D">
        <w:rPr>
          <w:rFonts w:ascii="Tahoma" w:hAnsi="Tahoma" w:cs="Tahoma"/>
          <w:b/>
          <w:bCs/>
        </w:rPr>
        <w:lastRenderedPageBreak/>
        <w:t>References</w:t>
      </w:r>
      <w:r w:rsidRPr="00DA146D">
        <w:rPr>
          <w:rFonts w:ascii="Tahoma" w:hAnsi="Tahoma" w:cs="Tahoma"/>
          <w:b/>
          <w:bCs/>
        </w:rPr>
        <w:br/>
      </w:r>
      <w:r w:rsidRPr="00DA146D">
        <w:rPr>
          <w:rFonts w:ascii="Tahoma" w:hAnsi="Tahoma" w:cs="Tahoma"/>
          <w:b/>
          <w:bCs/>
          <w:color w:val="538135" w:themeColor="accent6" w:themeShade="BF"/>
        </w:rPr>
        <w:t>MLA Styl</w:t>
      </w:r>
      <w:r w:rsidR="00CC3A76">
        <w:rPr>
          <w:rFonts w:ascii="Tahoma" w:hAnsi="Tahoma" w:cs="Tahoma"/>
          <w:b/>
          <w:bCs/>
          <w:color w:val="538135" w:themeColor="accent6" w:themeShade="BF"/>
        </w:rPr>
        <w:t>e:</w:t>
      </w:r>
    </w:p>
    <w:p w14:paraId="501D6B14" w14:textId="77777777" w:rsidR="00DA146D" w:rsidRDefault="00DA146D" w:rsidP="00BB1550">
      <w:pPr>
        <w:pStyle w:val="a6"/>
        <w:bidi w:val="0"/>
        <w:ind w:left="142"/>
        <w:rPr>
          <w:rFonts w:ascii="Tahoma" w:hAnsi="Tahoma" w:cs="Tahoma"/>
        </w:rPr>
      </w:pPr>
    </w:p>
    <w:p w14:paraId="757F3112" w14:textId="16FB85D0" w:rsidR="00DA146D" w:rsidRDefault="00DA146D" w:rsidP="00BB1550">
      <w:pPr>
        <w:pStyle w:val="a6"/>
        <w:numPr>
          <w:ilvl w:val="0"/>
          <w:numId w:val="21"/>
        </w:numPr>
        <w:bidi w:val="0"/>
        <w:spacing w:line="360" w:lineRule="auto"/>
        <w:rPr>
          <w:rFonts w:ascii="Tahoma" w:hAnsi="Tahoma" w:cs="Tahoma"/>
        </w:rPr>
      </w:pPr>
      <w:proofErr w:type="spellStart"/>
      <w:r w:rsidRPr="00DA146D">
        <w:rPr>
          <w:rFonts w:ascii="Tahoma" w:hAnsi="Tahoma" w:cs="Tahoma"/>
        </w:rPr>
        <w:t>Nugraha</w:t>
      </w:r>
      <w:proofErr w:type="spellEnd"/>
      <w:r w:rsidRPr="00DA146D">
        <w:rPr>
          <w:rFonts w:ascii="Tahoma" w:hAnsi="Tahoma" w:cs="Tahoma"/>
        </w:rPr>
        <w:t xml:space="preserve">, Wildan Akbar Putra. "Unlocking the Power of Design Thinking: Revolutionizing UX Research, Design, and UI Implementation." 2024. </w:t>
      </w:r>
      <w:hyperlink r:id="rId5" w:history="1">
        <w:r w:rsidRPr="00CC3A76">
          <w:rPr>
            <w:rStyle w:val="Hyperlink"/>
            <w:rFonts w:ascii="Tahoma" w:hAnsi="Tahoma" w:cs="Tahoma"/>
            <w:color w:val="034990" w:themeColor="hyperlink" w:themeShade="BF"/>
          </w:rPr>
          <w:t xml:space="preserve">Link to </w:t>
        </w:r>
        <w:r w:rsidRPr="00CC3A76">
          <w:rPr>
            <w:rStyle w:val="Hyperlink"/>
            <w:rFonts w:ascii="Tahoma" w:hAnsi="Tahoma" w:cs="Tahoma"/>
            <w:color w:val="034990" w:themeColor="hyperlink" w:themeShade="BF"/>
          </w:rPr>
          <w:t>P</w:t>
        </w:r>
        <w:r w:rsidRPr="00CC3A76">
          <w:rPr>
            <w:rStyle w:val="Hyperlink"/>
            <w:rFonts w:ascii="Tahoma" w:hAnsi="Tahoma" w:cs="Tahoma"/>
            <w:color w:val="034990" w:themeColor="hyperlink" w:themeShade="BF"/>
          </w:rPr>
          <w:t>aper</w:t>
        </w:r>
      </w:hyperlink>
    </w:p>
    <w:p w14:paraId="699D2FAC" w14:textId="63C187DF" w:rsidR="00DA146D" w:rsidRDefault="00DA146D" w:rsidP="00BB1550">
      <w:pPr>
        <w:pStyle w:val="a6"/>
        <w:numPr>
          <w:ilvl w:val="0"/>
          <w:numId w:val="21"/>
        </w:numPr>
        <w:bidi w:val="0"/>
        <w:spacing w:line="360" w:lineRule="auto"/>
        <w:rPr>
          <w:rFonts w:ascii="Tahoma" w:hAnsi="Tahoma" w:cs="Tahoma"/>
        </w:rPr>
      </w:pPr>
      <w:proofErr w:type="spellStart"/>
      <w:r w:rsidRPr="00DA146D">
        <w:rPr>
          <w:rFonts w:ascii="Tahoma" w:hAnsi="Tahoma" w:cs="Tahoma"/>
        </w:rPr>
        <w:t>Prastya</w:t>
      </w:r>
      <w:proofErr w:type="spellEnd"/>
      <w:r w:rsidRPr="00DA146D">
        <w:rPr>
          <w:rFonts w:ascii="Tahoma" w:hAnsi="Tahoma" w:cs="Tahoma"/>
        </w:rPr>
        <w:t xml:space="preserve">, M. Wildan </w:t>
      </w:r>
      <w:proofErr w:type="spellStart"/>
      <w:r w:rsidRPr="00DA146D">
        <w:rPr>
          <w:rFonts w:ascii="Tahoma" w:hAnsi="Tahoma" w:cs="Tahoma"/>
        </w:rPr>
        <w:t>Alvian</w:t>
      </w:r>
      <w:proofErr w:type="spellEnd"/>
      <w:r w:rsidRPr="00DA146D">
        <w:rPr>
          <w:rFonts w:ascii="Tahoma" w:hAnsi="Tahoma" w:cs="Tahoma"/>
        </w:rPr>
        <w:t xml:space="preserve">, et al. "Designing The UI/UX of a Website Introducing Traditional Culture Focusing on Dance Using the User-Centered Design Method." 2024. </w:t>
      </w:r>
      <w:hyperlink r:id="rId6" w:history="1">
        <w:r w:rsidRPr="00CC3A76">
          <w:rPr>
            <w:rStyle w:val="Hyperlink"/>
            <w:rFonts w:ascii="Tahoma" w:hAnsi="Tahoma" w:cs="Tahoma"/>
            <w:color w:val="034990" w:themeColor="hyperlink" w:themeShade="BF"/>
          </w:rPr>
          <w:t>Link to Paper</w:t>
        </w:r>
      </w:hyperlink>
    </w:p>
    <w:p w14:paraId="0774D7CF" w14:textId="4E50CAFF" w:rsidR="00DA146D" w:rsidRDefault="00DA146D" w:rsidP="00BB1550">
      <w:pPr>
        <w:pStyle w:val="a6"/>
        <w:numPr>
          <w:ilvl w:val="0"/>
          <w:numId w:val="21"/>
        </w:numPr>
        <w:bidi w:val="0"/>
        <w:spacing w:line="360" w:lineRule="auto"/>
        <w:rPr>
          <w:rFonts w:ascii="Tahoma" w:hAnsi="Tahoma" w:cs="Tahoma"/>
        </w:rPr>
      </w:pPr>
      <w:proofErr w:type="spellStart"/>
      <w:r w:rsidRPr="00DA146D">
        <w:rPr>
          <w:rFonts w:ascii="Tahoma" w:hAnsi="Tahoma" w:cs="Tahoma"/>
        </w:rPr>
        <w:t>Shamat</w:t>
      </w:r>
      <w:proofErr w:type="spellEnd"/>
      <w:r w:rsidRPr="00DA146D">
        <w:rPr>
          <w:rFonts w:ascii="Tahoma" w:hAnsi="Tahoma" w:cs="Tahoma"/>
        </w:rPr>
        <w:t xml:space="preserve">, Nur Atikah, Shahida Sulaiman, and </w:t>
      </w:r>
      <w:proofErr w:type="spellStart"/>
      <w:r w:rsidRPr="00DA146D">
        <w:rPr>
          <w:rFonts w:ascii="Tahoma" w:hAnsi="Tahoma" w:cs="Tahoma"/>
        </w:rPr>
        <w:t>Jacline</w:t>
      </w:r>
      <w:proofErr w:type="spellEnd"/>
      <w:r w:rsidRPr="00DA146D">
        <w:rPr>
          <w:rFonts w:ascii="Tahoma" w:hAnsi="Tahoma" w:cs="Tahoma"/>
        </w:rPr>
        <w:t xml:space="preserve"> </w:t>
      </w:r>
      <w:proofErr w:type="spellStart"/>
      <w:r w:rsidRPr="00DA146D">
        <w:rPr>
          <w:rFonts w:ascii="Tahoma" w:hAnsi="Tahoma" w:cs="Tahoma"/>
        </w:rPr>
        <w:t>Sudah</w:t>
      </w:r>
      <w:proofErr w:type="spellEnd"/>
      <w:r w:rsidRPr="00DA146D">
        <w:rPr>
          <w:rFonts w:ascii="Tahoma" w:hAnsi="Tahoma" w:cs="Tahoma"/>
        </w:rPr>
        <w:t xml:space="preserve"> </w:t>
      </w:r>
      <w:proofErr w:type="spellStart"/>
      <w:r w:rsidRPr="00DA146D">
        <w:rPr>
          <w:rFonts w:ascii="Tahoma" w:hAnsi="Tahoma" w:cs="Tahoma"/>
        </w:rPr>
        <w:t>Sinpang</w:t>
      </w:r>
      <w:proofErr w:type="spellEnd"/>
      <w:r w:rsidRPr="00DA146D">
        <w:rPr>
          <w:rFonts w:ascii="Tahoma" w:hAnsi="Tahoma" w:cs="Tahoma"/>
        </w:rPr>
        <w:t xml:space="preserve">. "A Systematic Literature Review on User Interface Design for Web Applications." 2024. </w:t>
      </w:r>
      <w:hyperlink r:id="rId7" w:history="1">
        <w:r w:rsidRPr="00CC3A76">
          <w:rPr>
            <w:rStyle w:val="Hyperlink"/>
            <w:rFonts w:ascii="Tahoma" w:hAnsi="Tahoma" w:cs="Tahoma"/>
            <w:color w:val="034990" w:themeColor="hyperlink" w:themeShade="BF"/>
          </w:rPr>
          <w:t>Link to Paper</w:t>
        </w:r>
      </w:hyperlink>
    </w:p>
    <w:p w14:paraId="62F07467" w14:textId="5D65B359" w:rsidR="00CC3A76" w:rsidRDefault="00DA146D" w:rsidP="00BB1550">
      <w:pPr>
        <w:pStyle w:val="a6"/>
        <w:numPr>
          <w:ilvl w:val="0"/>
          <w:numId w:val="21"/>
        </w:numPr>
        <w:bidi w:val="0"/>
        <w:spacing w:line="360" w:lineRule="auto"/>
        <w:rPr>
          <w:rFonts w:ascii="Tahoma" w:hAnsi="Tahoma" w:cs="Tahoma"/>
        </w:rPr>
      </w:pPr>
      <w:proofErr w:type="spellStart"/>
      <w:r w:rsidRPr="00DA146D">
        <w:rPr>
          <w:rFonts w:ascii="Tahoma" w:hAnsi="Tahoma" w:cs="Tahoma"/>
        </w:rPr>
        <w:t>Anggraini</w:t>
      </w:r>
      <w:proofErr w:type="spellEnd"/>
      <w:r w:rsidRPr="00DA146D">
        <w:rPr>
          <w:rFonts w:ascii="Tahoma" w:hAnsi="Tahoma" w:cs="Tahoma"/>
        </w:rPr>
        <w:t xml:space="preserve">, R., </w:t>
      </w:r>
      <w:proofErr w:type="spellStart"/>
      <w:r w:rsidRPr="00DA146D">
        <w:rPr>
          <w:rFonts w:ascii="Tahoma" w:hAnsi="Tahoma" w:cs="Tahoma"/>
        </w:rPr>
        <w:t>Pratama</w:t>
      </w:r>
      <w:proofErr w:type="spellEnd"/>
      <w:r w:rsidRPr="00DA146D">
        <w:rPr>
          <w:rFonts w:ascii="Tahoma" w:hAnsi="Tahoma" w:cs="Tahoma"/>
        </w:rPr>
        <w:t xml:space="preserve">, I., &amp; Putri, N. A. "Designing User Interface of a Mobile Learning Application by Using a Design Thinking Approach: A Case Study on UNI Course." 2024. </w:t>
      </w:r>
      <w:hyperlink r:id="rId8" w:history="1">
        <w:r w:rsidRPr="00CC3A76">
          <w:rPr>
            <w:rStyle w:val="Hyperlink"/>
            <w:rFonts w:ascii="Tahoma" w:hAnsi="Tahoma" w:cs="Tahoma"/>
            <w:color w:val="034990" w:themeColor="hyperlink" w:themeShade="BF"/>
          </w:rPr>
          <w:t>Link to Paper</w:t>
        </w:r>
      </w:hyperlink>
    </w:p>
    <w:p w14:paraId="11C9B743" w14:textId="3AB3127C" w:rsidR="00CC3A76" w:rsidRDefault="00DA146D" w:rsidP="00BB1550">
      <w:pPr>
        <w:pStyle w:val="a6"/>
        <w:numPr>
          <w:ilvl w:val="0"/>
          <w:numId w:val="21"/>
        </w:numPr>
        <w:bidi w:val="0"/>
        <w:spacing w:line="360" w:lineRule="auto"/>
        <w:rPr>
          <w:rFonts w:ascii="Tahoma" w:hAnsi="Tahoma" w:cs="Tahoma"/>
        </w:rPr>
      </w:pPr>
      <w:proofErr w:type="spellStart"/>
      <w:r w:rsidRPr="00DA146D">
        <w:rPr>
          <w:rFonts w:ascii="Tahoma" w:hAnsi="Tahoma" w:cs="Tahoma"/>
        </w:rPr>
        <w:t>Kurniawati</w:t>
      </w:r>
      <w:proofErr w:type="spellEnd"/>
      <w:r w:rsidRPr="00DA146D">
        <w:rPr>
          <w:rFonts w:ascii="Tahoma" w:hAnsi="Tahoma" w:cs="Tahoma"/>
        </w:rPr>
        <w:t>, F., Setiawan, A., &amp; Jati, A. "</w:t>
      </w:r>
      <w:proofErr w:type="spellStart"/>
      <w:r w:rsidRPr="00DA146D">
        <w:rPr>
          <w:rFonts w:ascii="Tahoma" w:hAnsi="Tahoma" w:cs="Tahoma"/>
        </w:rPr>
        <w:t>Penerapan</w:t>
      </w:r>
      <w:proofErr w:type="spellEnd"/>
      <w:r w:rsidRPr="00DA146D">
        <w:rPr>
          <w:rFonts w:ascii="Tahoma" w:hAnsi="Tahoma" w:cs="Tahoma"/>
        </w:rPr>
        <w:t xml:space="preserve"> Metode Double Diamond pada Desain User Interface." 2024. </w:t>
      </w:r>
      <w:hyperlink r:id="rId9" w:history="1">
        <w:r w:rsidRPr="00CC3A76">
          <w:rPr>
            <w:rStyle w:val="Hyperlink"/>
            <w:rFonts w:ascii="Tahoma" w:hAnsi="Tahoma" w:cs="Tahoma"/>
            <w:color w:val="034990" w:themeColor="hyperlink" w:themeShade="BF"/>
          </w:rPr>
          <w:t>Link to Paper</w:t>
        </w:r>
      </w:hyperlink>
    </w:p>
    <w:p w14:paraId="44A44330" w14:textId="5711CCA4" w:rsidR="00DA146D" w:rsidRPr="00CC3A76" w:rsidRDefault="00DA146D" w:rsidP="00BB1550">
      <w:pPr>
        <w:pStyle w:val="a6"/>
        <w:numPr>
          <w:ilvl w:val="0"/>
          <w:numId w:val="21"/>
        </w:numPr>
        <w:bidi w:val="0"/>
        <w:spacing w:line="360" w:lineRule="auto"/>
        <w:rPr>
          <w:rFonts w:ascii="Tahoma" w:hAnsi="Tahoma" w:cs="Tahoma"/>
        </w:rPr>
      </w:pPr>
      <w:proofErr w:type="spellStart"/>
      <w:r w:rsidRPr="00DA146D">
        <w:rPr>
          <w:rFonts w:ascii="Tahoma" w:hAnsi="Tahoma" w:cs="Tahoma"/>
        </w:rPr>
        <w:t>Herlambang</w:t>
      </w:r>
      <w:proofErr w:type="spellEnd"/>
      <w:r w:rsidRPr="00DA146D">
        <w:rPr>
          <w:rFonts w:ascii="Tahoma" w:hAnsi="Tahoma" w:cs="Tahoma"/>
        </w:rPr>
        <w:t xml:space="preserve">, A., </w:t>
      </w:r>
      <w:proofErr w:type="spellStart"/>
      <w:r w:rsidRPr="00DA146D">
        <w:rPr>
          <w:rFonts w:ascii="Tahoma" w:hAnsi="Tahoma" w:cs="Tahoma"/>
        </w:rPr>
        <w:t>Wicaksono</w:t>
      </w:r>
      <w:proofErr w:type="spellEnd"/>
      <w:r w:rsidRPr="00DA146D">
        <w:rPr>
          <w:rFonts w:ascii="Tahoma" w:hAnsi="Tahoma" w:cs="Tahoma"/>
        </w:rPr>
        <w:t xml:space="preserve">, D., &amp; Firmansyah, I. A. "Design Thinking Applied to Smart Home Projects: A User-Centric and Sustainable Perspective." 2024. </w:t>
      </w:r>
      <w:hyperlink r:id="rId10" w:history="1">
        <w:r w:rsidRPr="00CC3A76">
          <w:rPr>
            <w:rStyle w:val="Hyperlink"/>
            <w:rFonts w:ascii="Tahoma" w:hAnsi="Tahoma" w:cs="Tahoma"/>
            <w:color w:val="034990" w:themeColor="hyperlink" w:themeShade="BF"/>
          </w:rPr>
          <w:t>Link to Paper</w:t>
        </w:r>
      </w:hyperlink>
    </w:p>
    <w:p w14:paraId="1284B0CE" w14:textId="77777777" w:rsidR="00CC3A76" w:rsidRPr="00CC3A76" w:rsidRDefault="00CC3A76" w:rsidP="00BB1550">
      <w:pPr>
        <w:pStyle w:val="a6"/>
        <w:bidi w:val="0"/>
        <w:spacing w:line="360" w:lineRule="auto"/>
        <w:ind w:left="862"/>
        <w:rPr>
          <w:rFonts w:ascii="Tahoma" w:hAnsi="Tahoma" w:cs="Tahoma"/>
        </w:rPr>
      </w:pPr>
    </w:p>
    <w:p w14:paraId="071B79C1" w14:textId="77777777" w:rsidR="00CC3A76" w:rsidRDefault="00CC3A76" w:rsidP="00BB1550">
      <w:pPr>
        <w:bidi w:val="0"/>
        <w:spacing w:line="360" w:lineRule="auto"/>
        <w:ind w:left="142"/>
        <w:rPr>
          <w:rFonts w:ascii="Tahoma" w:hAnsi="Tahoma" w:cs="Tahoma"/>
          <w:b/>
          <w:bCs/>
          <w:color w:val="538135" w:themeColor="accent6" w:themeShade="BF"/>
        </w:rPr>
      </w:pPr>
      <w:r w:rsidRPr="00CC3A76">
        <w:rPr>
          <w:rFonts w:ascii="Tahoma" w:hAnsi="Tahoma" w:cs="Tahoma"/>
          <w:b/>
          <w:bCs/>
          <w:color w:val="538135" w:themeColor="accent6" w:themeShade="BF"/>
        </w:rPr>
        <w:t>APA Style</w:t>
      </w:r>
      <w:r w:rsidRPr="00CC3A76">
        <w:rPr>
          <w:rFonts w:ascii="Tahoma" w:hAnsi="Tahoma" w:cs="Tahoma"/>
          <w:b/>
          <w:bCs/>
          <w:color w:val="538135" w:themeColor="accent6" w:themeShade="BF"/>
        </w:rPr>
        <w:t>:</w:t>
      </w:r>
    </w:p>
    <w:p w14:paraId="0E65CDDE" w14:textId="3A1C75B7" w:rsidR="00CC3A76" w:rsidRDefault="00CC3A76" w:rsidP="00BB1550">
      <w:pPr>
        <w:pStyle w:val="a6"/>
        <w:numPr>
          <w:ilvl w:val="0"/>
          <w:numId w:val="22"/>
        </w:numPr>
        <w:bidi w:val="0"/>
        <w:spacing w:line="360" w:lineRule="auto"/>
        <w:rPr>
          <w:rFonts w:ascii="Tahoma" w:hAnsi="Tahoma" w:cs="Tahoma"/>
        </w:rPr>
      </w:pPr>
      <w:proofErr w:type="spellStart"/>
      <w:r w:rsidRPr="00CC3A76">
        <w:rPr>
          <w:rFonts w:ascii="Tahoma" w:hAnsi="Tahoma" w:cs="Tahoma"/>
        </w:rPr>
        <w:t>Nugraha</w:t>
      </w:r>
      <w:proofErr w:type="spellEnd"/>
      <w:r w:rsidRPr="00CC3A76">
        <w:rPr>
          <w:rFonts w:ascii="Tahoma" w:hAnsi="Tahoma" w:cs="Tahoma"/>
        </w:rPr>
        <w:t xml:space="preserve">, W. A. P. (2024). Unlocking the Power of Design Thinking: Revolutionizing UX Research, Design, and UI Implementation. </w:t>
      </w:r>
      <w:hyperlink r:id="rId11" w:history="1">
        <w:r w:rsidRPr="00CC3A76">
          <w:rPr>
            <w:rStyle w:val="Hyperlink"/>
            <w:rFonts w:ascii="Tahoma" w:hAnsi="Tahoma" w:cs="Tahoma"/>
            <w:color w:val="034990" w:themeColor="hyperlink" w:themeShade="BF"/>
          </w:rPr>
          <w:t>Link to Paper</w:t>
        </w:r>
      </w:hyperlink>
    </w:p>
    <w:p w14:paraId="58B22FCB" w14:textId="79EFE120" w:rsidR="00CC3A76" w:rsidRDefault="00CC3A76" w:rsidP="00BB1550">
      <w:pPr>
        <w:pStyle w:val="a6"/>
        <w:numPr>
          <w:ilvl w:val="0"/>
          <w:numId w:val="22"/>
        </w:numPr>
        <w:bidi w:val="0"/>
        <w:spacing w:line="360" w:lineRule="auto"/>
        <w:rPr>
          <w:rFonts w:ascii="Tahoma" w:hAnsi="Tahoma" w:cs="Tahoma"/>
        </w:rPr>
      </w:pPr>
      <w:proofErr w:type="spellStart"/>
      <w:r w:rsidRPr="00CC3A76">
        <w:rPr>
          <w:rFonts w:ascii="Tahoma" w:hAnsi="Tahoma" w:cs="Tahoma"/>
        </w:rPr>
        <w:t>Prastya</w:t>
      </w:r>
      <w:proofErr w:type="spellEnd"/>
      <w:r w:rsidRPr="00CC3A76">
        <w:rPr>
          <w:rFonts w:ascii="Tahoma" w:hAnsi="Tahoma" w:cs="Tahoma"/>
        </w:rPr>
        <w:t xml:space="preserve">, M. W. A., et al. (2024). Designing The UI/UX of a Website Introducing Traditional Culture Focusing on Dance Using the User-Centered Design Method. </w:t>
      </w:r>
      <w:hyperlink r:id="rId12" w:history="1">
        <w:r w:rsidRPr="00CC3A76">
          <w:rPr>
            <w:rStyle w:val="Hyperlink"/>
            <w:rFonts w:ascii="Tahoma" w:hAnsi="Tahoma" w:cs="Tahoma"/>
            <w:color w:val="034990" w:themeColor="hyperlink" w:themeShade="BF"/>
          </w:rPr>
          <w:t>Link to Paper</w:t>
        </w:r>
      </w:hyperlink>
    </w:p>
    <w:p w14:paraId="3F035781" w14:textId="50538C01" w:rsidR="00CC3A76" w:rsidRDefault="00CC3A76" w:rsidP="00BB1550">
      <w:pPr>
        <w:pStyle w:val="a6"/>
        <w:numPr>
          <w:ilvl w:val="0"/>
          <w:numId w:val="22"/>
        </w:numPr>
        <w:bidi w:val="0"/>
        <w:spacing w:line="360" w:lineRule="auto"/>
        <w:rPr>
          <w:rFonts w:ascii="Tahoma" w:hAnsi="Tahoma" w:cs="Tahoma"/>
        </w:rPr>
      </w:pPr>
      <w:proofErr w:type="spellStart"/>
      <w:r w:rsidRPr="00CC3A76">
        <w:rPr>
          <w:rFonts w:ascii="Tahoma" w:hAnsi="Tahoma" w:cs="Tahoma"/>
        </w:rPr>
        <w:t>Shamat</w:t>
      </w:r>
      <w:proofErr w:type="spellEnd"/>
      <w:r w:rsidRPr="00CC3A76">
        <w:rPr>
          <w:rFonts w:ascii="Tahoma" w:hAnsi="Tahoma" w:cs="Tahoma"/>
        </w:rPr>
        <w:t xml:space="preserve">, N. A., Sulaiman, S., &amp; </w:t>
      </w:r>
      <w:proofErr w:type="spellStart"/>
      <w:r w:rsidRPr="00CC3A76">
        <w:rPr>
          <w:rFonts w:ascii="Tahoma" w:hAnsi="Tahoma" w:cs="Tahoma"/>
        </w:rPr>
        <w:t>Sinpang</w:t>
      </w:r>
      <w:proofErr w:type="spellEnd"/>
      <w:r w:rsidRPr="00CC3A76">
        <w:rPr>
          <w:rFonts w:ascii="Tahoma" w:hAnsi="Tahoma" w:cs="Tahoma"/>
        </w:rPr>
        <w:t xml:space="preserve">, J. S. (2024). A Systematic Literature Review on User Interface Design for Web Applications. </w:t>
      </w:r>
      <w:hyperlink r:id="rId13" w:history="1">
        <w:r w:rsidRPr="00CC3A76">
          <w:rPr>
            <w:rStyle w:val="Hyperlink"/>
            <w:rFonts w:ascii="Tahoma" w:hAnsi="Tahoma" w:cs="Tahoma"/>
            <w:color w:val="034990" w:themeColor="hyperlink" w:themeShade="BF"/>
          </w:rPr>
          <w:t>Link to Paper</w:t>
        </w:r>
      </w:hyperlink>
    </w:p>
    <w:p w14:paraId="1FB4F49A" w14:textId="441EE41C" w:rsidR="00CC3A76" w:rsidRPr="00E2200A" w:rsidRDefault="00CC3A76" w:rsidP="00BB1550">
      <w:pPr>
        <w:pStyle w:val="a6"/>
        <w:numPr>
          <w:ilvl w:val="0"/>
          <w:numId w:val="21"/>
        </w:numPr>
        <w:bidi w:val="0"/>
        <w:spacing w:line="360" w:lineRule="auto"/>
        <w:rPr>
          <w:rFonts w:ascii="Tahoma" w:hAnsi="Tahoma" w:cs="Tahoma"/>
        </w:rPr>
      </w:pPr>
      <w:proofErr w:type="spellStart"/>
      <w:r w:rsidRPr="00CC3A76">
        <w:rPr>
          <w:rFonts w:ascii="Tahoma" w:hAnsi="Tahoma" w:cs="Tahoma"/>
        </w:rPr>
        <w:t>Anggraini</w:t>
      </w:r>
      <w:proofErr w:type="spellEnd"/>
      <w:r w:rsidRPr="00CC3A76">
        <w:rPr>
          <w:rFonts w:ascii="Tahoma" w:hAnsi="Tahoma" w:cs="Tahoma"/>
        </w:rPr>
        <w:t xml:space="preserve">, R., </w:t>
      </w:r>
      <w:proofErr w:type="spellStart"/>
      <w:r w:rsidRPr="00CC3A76">
        <w:rPr>
          <w:rFonts w:ascii="Tahoma" w:hAnsi="Tahoma" w:cs="Tahoma"/>
        </w:rPr>
        <w:t>Pratama</w:t>
      </w:r>
      <w:proofErr w:type="spellEnd"/>
      <w:r w:rsidRPr="00CC3A76">
        <w:rPr>
          <w:rFonts w:ascii="Tahoma" w:hAnsi="Tahoma" w:cs="Tahoma"/>
        </w:rPr>
        <w:t xml:space="preserve">, I., &amp; Putri, N. A. (2024). Designing User Interface of a Mobile Learning Application by Using a Design Thinking Approach: A Case Study on UNI Course. </w:t>
      </w:r>
      <w:hyperlink r:id="rId14" w:history="1">
        <w:r w:rsidR="00E2200A" w:rsidRPr="00CC3A76">
          <w:rPr>
            <w:rStyle w:val="Hyperlink"/>
            <w:rFonts w:ascii="Tahoma" w:hAnsi="Tahoma" w:cs="Tahoma"/>
            <w:color w:val="034990" w:themeColor="hyperlink" w:themeShade="BF"/>
          </w:rPr>
          <w:t>Link to Paper</w:t>
        </w:r>
      </w:hyperlink>
    </w:p>
    <w:p w14:paraId="133AF59F" w14:textId="78B447BB" w:rsidR="00CC3A76" w:rsidRDefault="00CC3A76" w:rsidP="00BB1550">
      <w:pPr>
        <w:pStyle w:val="a6"/>
        <w:numPr>
          <w:ilvl w:val="0"/>
          <w:numId w:val="22"/>
        </w:numPr>
        <w:bidi w:val="0"/>
        <w:spacing w:line="360" w:lineRule="auto"/>
        <w:rPr>
          <w:rFonts w:ascii="Tahoma" w:hAnsi="Tahoma" w:cs="Tahoma"/>
        </w:rPr>
      </w:pPr>
      <w:proofErr w:type="spellStart"/>
      <w:r w:rsidRPr="00CC3A76">
        <w:rPr>
          <w:rFonts w:ascii="Tahoma" w:hAnsi="Tahoma" w:cs="Tahoma"/>
        </w:rPr>
        <w:t>Kurniawati</w:t>
      </w:r>
      <w:proofErr w:type="spellEnd"/>
      <w:r w:rsidRPr="00CC3A76">
        <w:rPr>
          <w:rFonts w:ascii="Tahoma" w:hAnsi="Tahoma" w:cs="Tahoma"/>
        </w:rPr>
        <w:t xml:space="preserve">, F., Setiawan, A., &amp; Jati, A. (2024). </w:t>
      </w:r>
      <w:proofErr w:type="spellStart"/>
      <w:r w:rsidRPr="00CC3A76">
        <w:rPr>
          <w:rFonts w:ascii="Tahoma" w:hAnsi="Tahoma" w:cs="Tahoma"/>
        </w:rPr>
        <w:t>Penerapan</w:t>
      </w:r>
      <w:proofErr w:type="spellEnd"/>
      <w:r w:rsidRPr="00CC3A76">
        <w:rPr>
          <w:rFonts w:ascii="Tahoma" w:hAnsi="Tahoma" w:cs="Tahoma"/>
        </w:rPr>
        <w:t xml:space="preserve"> Metode Double Diamond pada Desain User Interface. </w:t>
      </w:r>
      <w:hyperlink r:id="rId15" w:history="1">
        <w:r w:rsidR="00E2200A" w:rsidRPr="00CC3A76">
          <w:rPr>
            <w:rStyle w:val="Hyperlink"/>
            <w:rFonts w:ascii="Tahoma" w:hAnsi="Tahoma" w:cs="Tahoma"/>
            <w:color w:val="034990" w:themeColor="hyperlink" w:themeShade="BF"/>
          </w:rPr>
          <w:t>Link to Paper</w:t>
        </w:r>
      </w:hyperlink>
    </w:p>
    <w:p w14:paraId="530F2D4F" w14:textId="224BF454" w:rsidR="00BB1550" w:rsidRDefault="00CC3A76" w:rsidP="00BB1550">
      <w:pPr>
        <w:pStyle w:val="a6"/>
        <w:numPr>
          <w:ilvl w:val="0"/>
          <w:numId w:val="22"/>
        </w:numPr>
        <w:bidi w:val="0"/>
        <w:spacing w:line="360" w:lineRule="auto"/>
        <w:rPr>
          <w:rFonts w:ascii="Tahoma" w:hAnsi="Tahoma" w:cs="Tahoma"/>
          <w:rtl/>
        </w:rPr>
      </w:pPr>
      <w:proofErr w:type="spellStart"/>
      <w:r w:rsidRPr="00CC3A76">
        <w:rPr>
          <w:rFonts w:ascii="Tahoma" w:hAnsi="Tahoma" w:cs="Tahoma"/>
        </w:rPr>
        <w:t>Herlambang</w:t>
      </w:r>
      <w:proofErr w:type="spellEnd"/>
      <w:r w:rsidRPr="00CC3A76">
        <w:rPr>
          <w:rFonts w:ascii="Tahoma" w:hAnsi="Tahoma" w:cs="Tahoma"/>
        </w:rPr>
        <w:t xml:space="preserve">, A., </w:t>
      </w:r>
      <w:proofErr w:type="spellStart"/>
      <w:r w:rsidRPr="00CC3A76">
        <w:rPr>
          <w:rFonts w:ascii="Tahoma" w:hAnsi="Tahoma" w:cs="Tahoma"/>
        </w:rPr>
        <w:t>Wicaksono</w:t>
      </w:r>
      <w:proofErr w:type="spellEnd"/>
      <w:r w:rsidRPr="00CC3A76">
        <w:rPr>
          <w:rFonts w:ascii="Tahoma" w:hAnsi="Tahoma" w:cs="Tahoma"/>
        </w:rPr>
        <w:t xml:space="preserve">, D., &amp; Firmansyah, I. A. (2024). Design Thinking Applied to Smart Home Projects: A User-Centric and Sustainable Perspective. </w:t>
      </w:r>
      <w:hyperlink r:id="rId16" w:history="1">
        <w:r w:rsidR="00E2200A" w:rsidRPr="00CC3A76">
          <w:rPr>
            <w:rStyle w:val="Hyperlink"/>
            <w:rFonts w:ascii="Tahoma" w:hAnsi="Tahoma" w:cs="Tahoma"/>
            <w:color w:val="034990" w:themeColor="hyperlink" w:themeShade="BF"/>
          </w:rPr>
          <w:t>Link to Paper</w:t>
        </w:r>
      </w:hyperlink>
    </w:p>
    <w:p w14:paraId="56E8F509" w14:textId="77777777" w:rsidR="00BB1550" w:rsidRDefault="00BB1550" w:rsidP="00BB1550">
      <w:pPr>
        <w:bidi w:val="0"/>
        <w:rPr>
          <w:rFonts w:ascii="Tahoma" w:hAnsi="Tahoma" w:cs="Tahoma"/>
          <w:rtl/>
        </w:rPr>
      </w:pPr>
      <w:r>
        <w:rPr>
          <w:rFonts w:ascii="Tahoma" w:hAnsi="Tahoma" w:cs="Tahoma"/>
          <w:rtl/>
        </w:rPr>
        <w:br w:type="page"/>
      </w:r>
    </w:p>
    <w:p w14:paraId="32947B10" w14:textId="6855D6AA" w:rsidR="00BB1550" w:rsidRPr="00BB1550" w:rsidRDefault="00BB1550" w:rsidP="00BB1550">
      <w:pPr>
        <w:pStyle w:val="a6"/>
        <w:bidi w:val="0"/>
        <w:spacing w:line="360" w:lineRule="auto"/>
        <w:ind w:left="862"/>
        <w:rPr>
          <w:rFonts w:ascii="Tahoma" w:hAnsi="Tahoma" w:cs="Tahoma"/>
        </w:rPr>
      </w:pPr>
      <w:r w:rsidRPr="00BB1550">
        <w:rPr>
          <w:rFonts w:ascii="Tahoma" w:hAnsi="Tahoma" w:cs="Tahoma"/>
        </w:rPr>
        <w:lastRenderedPageBreak/>
        <w:t>Midocean University / College of Informatics / Artificial Intelligence</w:t>
      </w:r>
    </w:p>
    <w:p w14:paraId="0541DC5F" w14:textId="18ACF8A9" w:rsidR="00BB1550" w:rsidRPr="00BB1550" w:rsidRDefault="00BB1550" w:rsidP="00BB1550">
      <w:pPr>
        <w:pStyle w:val="a6"/>
        <w:bidi w:val="0"/>
        <w:spacing w:line="360" w:lineRule="auto"/>
        <w:ind w:left="862"/>
        <w:rPr>
          <w:rFonts w:ascii="Tahoma" w:hAnsi="Tahoma" w:cs="Tahoma"/>
        </w:rPr>
      </w:pPr>
      <w:r w:rsidRPr="00BB1550">
        <w:rPr>
          <w:rFonts w:ascii="Tahoma" w:hAnsi="Tahoma" w:cs="Tahoma"/>
        </w:rPr>
        <w:br/>
      </w:r>
      <w:r w:rsidRPr="00BB1550">
        <w:rPr>
          <w:rFonts w:ascii="Tahoma" w:hAnsi="Tahoma" w:cs="Tahoma"/>
          <w:b/>
          <w:bCs/>
        </w:rPr>
        <w:t>Title of the Research:</w:t>
      </w:r>
      <w:r w:rsidRPr="00BB1550">
        <w:rPr>
          <w:rFonts w:ascii="Tahoma" w:hAnsi="Tahoma" w:cs="Tahoma"/>
          <w:b/>
          <w:bCs/>
        </w:rPr>
        <w:br/>
      </w:r>
      <w:r w:rsidRPr="00BB1550">
        <w:rPr>
          <w:rFonts w:ascii="Tahoma" w:hAnsi="Tahoma" w:cs="Tahoma"/>
        </w:rPr>
        <w:t>The Importance of UX/UI Design for Websites</w:t>
      </w:r>
      <w:r w:rsidRPr="00BB1550">
        <w:rPr>
          <w:rFonts w:ascii="Tahoma" w:hAnsi="Tahoma" w:cs="Tahoma"/>
        </w:rPr>
        <w:br/>
      </w:r>
      <w:r w:rsidRPr="00BB1550">
        <w:rPr>
          <w:rFonts w:ascii="Tahoma" w:hAnsi="Tahoma" w:cs="Tahoma"/>
        </w:rPr>
        <w:br/>
      </w:r>
      <w:r w:rsidRPr="00BB1550">
        <w:rPr>
          <w:rFonts w:ascii="Tahoma" w:hAnsi="Tahoma" w:cs="Tahoma"/>
          <w:b/>
          <w:bCs/>
        </w:rPr>
        <w:t>Submitted by:</w:t>
      </w:r>
      <w:r w:rsidRPr="00BB1550">
        <w:rPr>
          <w:rFonts w:ascii="Tahoma" w:hAnsi="Tahoma" w:cs="Tahoma"/>
          <w:b/>
          <w:bCs/>
        </w:rPr>
        <w:br/>
      </w:r>
      <w:r w:rsidRPr="00BB1550">
        <w:rPr>
          <w:rFonts w:ascii="Tahoma" w:hAnsi="Tahoma" w:cs="Tahoma"/>
        </w:rPr>
        <w:t>Student Name: Rami AbuLaban</w:t>
      </w:r>
      <w:r w:rsidRPr="00BB1550">
        <w:rPr>
          <w:rFonts w:ascii="Tahoma" w:hAnsi="Tahoma" w:cs="Tahoma"/>
        </w:rPr>
        <w:br/>
        <w:t>Student ID: 233000631</w:t>
      </w:r>
      <w:r w:rsidRPr="00BB1550">
        <w:rPr>
          <w:rFonts w:ascii="Tahoma" w:hAnsi="Tahoma" w:cs="Tahoma"/>
        </w:rPr>
        <w:br/>
      </w:r>
      <w:r w:rsidRPr="00BB1550">
        <w:rPr>
          <w:rFonts w:ascii="Tahoma" w:hAnsi="Tahoma" w:cs="Tahoma"/>
        </w:rPr>
        <w:br/>
      </w:r>
      <w:r w:rsidRPr="00BB1550">
        <w:rPr>
          <w:rFonts w:ascii="Tahoma" w:hAnsi="Tahoma" w:cs="Tahoma"/>
          <w:b/>
          <w:bCs/>
        </w:rPr>
        <w:t>Supervised by:</w:t>
      </w:r>
      <w:r w:rsidRPr="00BB1550">
        <w:rPr>
          <w:rFonts w:ascii="Tahoma" w:hAnsi="Tahoma" w:cs="Tahoma"/>
          <w:b/>
          <w:bCs/>
        </w:rPr>
        <w:br/>
      </w:r>
      <w:r w:rsidRPr="00BB1550">
        <w:rPr>
          <w:rFonts w:ascii="Tahoma" w:hAnsi="Tahoma" w:cs="Tahoma"/>
        </w:rPr>
        <w:t>Dr. Mohammed Anbar</w:t>
      </w:r>
      <w:r w:rsidRPr="00BB1550">
        <w:rPr>
          <w:rFonts w:ascii="Tahoma" w:hAnsi="Tahoma" w:cs="Tahoma"/>
        </w:rPr>
        <w:br/>
      </w:r>
      <w:r w:rsidRPr="00BB1550">
        <w:rPr>
          <w:rFonts w:ascii="Tahoma" w:hAnsi="Tahoma" w:cs="Tahoma"/>
        </w:rPr>
        <w:br/>
      </w:r>
      <w:r w:rsidRPr="00BB1550">
        <w:rPr>
          <w:rFonts w:ascii="Tahoma" w:hAnsi="Tahoma" w:cs="Tahoma"/>
          <w:b/>
          <w:bCs/>
        </w:rPr>
        <w:t>Date:</w:t>
      </w:r>
      <w:r w:rsidRPr="00BB1550">
        <w:rPr>
          <w:rFonts w:ascii="Tahoma" w:hAnsi="Tahoma" w:cs="Tahoma"/>
        </w:rPr>
        <w:t> Thursday, July 11</w:t>
      </w:r>
    </w:p>
    <w:p w14:paraId="467F722D" w14:textId="77777777" w:rsidR="00CC3A76" w:rsidRPr="00CC3A76" w:rsidRDefault="00CC3A76" w:rsidP="00BB1550">
      <w:pPr>
        <w:pStyle w:val="a6"/>
        <w:bidi w:val="0"/>
        <w:spacing w:line="360" w:lineRule="auto"/>
        <w:ind w:left="862"/>
        <w:rPr>
          <w:rFonts w:ascii="Tahoma" w:hAnsi="Tahoma" w:cs="Tahoma" w:hint="cs"/>
          <w:rtl/>
        </w:rPr>
      </w:pPr>
    </w:p>
    <w:sectPr w:rsidR="00CC3A76" w:rsidRPr="00CC3A76" w:rsidSect="00DA146D">
      <w:pgSz w:w="11906" w:h="16838"/>
      <w:pgMar w:top="1440" w:right="991" w:bottom="1440" w:left="1276"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A0032"/>
    <w:multiLevelType w:val="hybridMultilevel"/>
    <w:tmpl w:val="34D2E08E"/>
    <w:lvl w:ilvl="0" w:tplc="9B20A9B2">
      <w:numFmt w:val="bullet"/>
      <w:lvlText w:val="•"/>
      <w:lvlJc w:val="left"/>
      <w:pPr>
        <w:ind w:left="1080" w:hanging="720"/>
      </w:pPr>
      <w:rPr>
        <w:rFonts w:ascii="Tahoma" w:eastAsiaTheme="minorHAnsi" w:hAnsi="Tahoma"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4F24C5"/>
    <w:multiLevelType w:val="hybridMultilevel"/>
    <w:tmpl w:val="98323CA2"/>
    <w:lvl w:ilvl="0" w:tplc="9B20A9B2">
      <w:numFmt w:val="bullet"/>
      <w:lvlText w:val="•"/>
      <w:lvlJc w:val="left"/>
      <w:pPr>
        <w:ind w:left="1080" w:hanging="72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B521E"/>
    <w:multiLevelType w:val="hybridMultilevel"/>
    <w:tmpl w:val="104A3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4B776B2"/>
    <w:multiLevelType w:val="hybridMultilevel"/>
    <w:tmpl w:val="2B942B6C"/>
    <w:lvl w:ilvl="0" w:tplc="9B20A9B2">
      <w:numFmt w:val="bullet"/>
      <w:lvlText w:val="•"/>
      <w:lvlJc w:val="left"/>
      <w:pPr>
        <w:ind w:left="1080" w:hanging="72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3026B5"/>
    <w:multiLevelType w:val="hybridMultilevel"/>
    <w:tmpl w:val="49A0EF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0D2A9B"/>
    <w:multiLevelType w:val="hybridMultilevel"/>
    <w:tmpl w:val="F99EE54C"/>
    <w:lvl w:ilvl="0" w:tplc="9B20A9B2">
      <w:numFmt w:val="bullet"/>
      <w:lvlText w:val="•"/>
      <w:lvlJc w:val="left"/>
      <w:pPr>
        <w:ind w:left="1080" w:hanging="72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4666F2"/>
    <w:multiLevelType w:val="hybridMultilevel"/>
    <w:tmpl w:val="1F4E69B8"/>
    <w:lvl w:ilvl="0" w:tplc="9B20A9B2">
      <w:numFmt w:val="bullet"/>
      <w:lvlText w:val="•"/>
      <w:lvlJc w:val="left"/>
      <w:pPr>
        <w:ind w:left="1080" w:hanging="72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816A69"/>
    <w:multiLevelType w:val="hybridMultilevel"/>
    <w:tmpl w:val="038C7F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DC13F5"/>
    <w:multiLevelType w:val="hybridMultilevel"/>
    <w:tmpl w:val="BC50BB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920CB9"/>
    <w:multiLevelType w:val="hybridMultilevel"/>
    <w:tmpl w:val="71CE51FE"/>
    <w:lvl w:ilvl="0" w:tplc="9B20A9B2">
      <w:numFmt w:val="bullet"/>
      <w:lvlText w:val="•"/>
      <w:lvlJc w:val="left"/>
      <w:pPr>
        <w:ind w:left="1080" w:hanging="72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962BC0"/>
    <w:multiLevelType w:val="hybridMultilevel"/>
    <w:tmpl w:val="45DED60C"/>
    <w:lvl w:ilvl="0" w:tplc="9B20A9B2">
      <w:numFmt w:val="bullet"/>
      <w:lvlText w:val="•"/>
      <w:lvlJc w:val="left"/>
      <w:pPr>
        <w:ind w:left="1080" w:hanging="72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373844"/>
    <w:multiLevelType w:val="hybridMultilevel"/>
    <w:tmpl w:val="93E4FF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632A81"/>
    <w:multiLevelType w:val="hybridMultilevel"/>
    <w:tmpl w:val="9B4C53C8"/>
    <w:lvl w:ilvl="0" w:tplc="9B20A9B2">
      <w:numFmt w:val="bullet"/>
      <w:lvlText w:val="•"/>
      <w:lvlJc w:val="left"/>
      <w:pPr>
        <w:ind w:left="1080" w:hanging="720"/>
      </w:pPr>
      <w:rPr>
        <w:rFonts w:ascii="Tahoma" w:eastAsiaTheme="minorHAnsi" w:hAnsi="Tahoma"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624FC8"/>
    <w:multiLevelType w:val="hybridMultilevel"/>
    <w:tmpl w:val="FC422A46"/>
    <w:lvl w:ilvl="0" w:tplc="9B20A9B2">
      <w:numFmt w:val="bullet"/>
      <w:lvlText w:val="•"/>
      <w:lvlJc w:val="left"/>
      <w:pPr>
        <w:ind w:left="1080" w:hanging="72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B65538"/>
    <w:multiLevelType w:val="hybridMultilevel"/>
    <w:tmpl w:val="3C6C72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46748B"/>
    <w:multiLevelType w:val="hybridMultilevel"/>
    <w:tmpl w:val="976A6162"/>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15:restartNumberingAfterBreak="0">
    <w:nsid w:val="4F314311"/>
    <w:multiLevelType w:val="hybridMultilevel"/>
    <w:tmpl w:val="26C0F5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5E05E4"/>
    <w:multiLevelType w:val="hybridMultilevel"/>
    <w:tmpl w:val="7408E8DC"/>
    <w:lvl w:ilvl="0" w:tplc="9B20A9B2">
      <w:numFmt w:val="bullet"/>
      <w:lvlText w:val="•"/>
      <w:lvlJc w:val="left"/>
      <w:pPr>
        <w:ind w:left="1080" w:hanging="720"/>
      </w:pPr>
      <w:rPr>
        <w:rFonts w:ascii="Tahoma" w:eastAsiaTheme="minorHAnsi" w:hAnsi="Tahoma"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4447941"/>
    <w:multiLevelType w:val="hybridMultilevel"/>
    <w:tmpl w:val="BC886620"/>
    <w:lvl w:ilvl="0" w:tplc="04090009">
      <w:start w:val="1"/>
      <w:numFmt w:val="bullet"/>
      <w:lvlText w:val=""/>
      <w:lvlJc w:val="left"/>
      <w:pPr>
        <w:ind w:left="1080" w:hanging="360"/>
      </w:pPr>
      <w:rPr>
        <w:rFonts w:ascii="Wingdings" w:hAnsi="Wingdings" w:hint="default"/>
      </w:rPr>
    </w:lvl>
    <w:lvl w:ilvl="1" w:tplc="9B20A9B2">
      <w:numFmt w:val="bullet"/>
      <w:lvlText w:val="•"/>
      <w:lvlJc w:val="left"/>
      <w:pPr>
        <w:ind w:left="720" w:hanging="360"/>
      </w:pPr>
      <w:rPr>
        <w:rFonts w:ascii="Tahoma" w:eastAsiaTheme="minorHAnsi" w:hAnsi="Tahoma" w:cs="Tahoma"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1D8564A"/>
    <w:multiLevelType w:val="hybridMultilevel"/>
    <w:tmpl w:val="1DF83C36"/>
    <w:lvl w:ilvl="0" w:tplc="9B20A9B2">
      <w:numFmt w:val="bullet"/>
      <w:lvlText w:val="•"/>
      <w:lvlJc w:val="left"/>
      <w:pPr>
        <w:ind w:left="1080" w:hanging="72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7614E5"/>
    <w:multiLevelType w:val="hybridMultilevel"/>
    <w:tmpl w:val="87589E08"/>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6A004048"/>
    <w:multiLevelType w:val="hybridMultilevel"/>
    <w:tmpl w:val="98161920"/>
    <w:lvl w:ilvl="0" w:tplc="9B20A9B2">
      <w:numFmt w:val="bullet"/>
      <w:lvlText w:val="•"/>
      <w:lvlJc w:val="left"/>
      <w:pPr>
        <w:ind w:left="1080" w:hanging="72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B9E273B"/>
    <w:multiLevelType w:val="hybridMultilevel"/>
    <w:tmpl w:val="A72CE8DA"/>
    <w:lvl w:ilvl="0" w:tplc="9B20A9B2">
      <w:numFmt w:val="bullet"/>
      <w:lvlText w:val="•"/>
      <w:lvlJc w:val="left"/>
      <w:pPr>
        <w:ind w:left="1080" w:hanging="72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67042302">
    <w:abstractNumId w:val="2"/>
  </w:num>
  <w:num w:numId="2" w16cid:durableId="1121611180">
    <w:abstractNumId w:val="7"/>
  </w:num>
  <w:num w:numId="3" w16cid:durableId="575090929">
    <w:abstractNumId w:val="22"/>
  </w:num>
  <w:num w:numId="4" w16cid:durableId="373891277">
    <w:abstractNumId w:val="3"/>
  </w:num>
  <w:num w:numId="5" w16cid:durableId="1602644432">
    <w:abstractNumId w:val="1"/>
  </w:num>
  <w:num w:numId="6" w16cid:durableId="2089887646">
    <w:abstractNumId w:val="10"/>
  </w:num>
  <w:num w:numId="7" w16cid:durableId="1745109435">
    <w:abstractNumId w:val="21"/>
  </w:num>
  <w:num w:numId="8" w16cid:durableId="1311909136">
    <w:abstractNumId w:val="19"/>
  </w:num>
  <w:num w:numId="9" w16cid:durableId="1591160118">
    <w:abstractNumId w:val="12"/>
  </w:num>
  <w:num w:numId="10" w16cid:durableId="2106000607">
    <w:abstractNumId w:val="0"/>
  </w:num>
  <w:num w:numId="11" w16cid:durableId="111872757">
    <w:abstractNumId w:val="5"/>
  </w:num>
  <w:num w:numId="12" w16cid:durableId="1756395358">
    <w:abstractNumId w:val="6"/>
  </w:num>
  <w:num w:numId="13" w16cid:durableId="232391938">
    <w:abstractNumId w:val="17"/>
  </w:num>
  <w:num w:numId="14" w16cid:durableId="430202193">
    <w:abstractNumId w:val="13"/>
  </w:num>
  <w:num w:numId="15" w16cid:durableId="1987775599">
    <w:abstractNumId w:val="9"/>
  </w:num>
  <w:num w:numId="16" w16cid:durableId="128405079">
    <w:abstractNumId w:val="8"/>
  </w:num>
  <w:num w:numId="17" w16cid:durableId="1709601147">
    <w:abstractNumId w:val="14"/>
  </w:num>
  <w:num w:numId="18" w16cid:durableId="1831288899">
    <w:abstractNumId w:val="4"/>
  </w:num>
  <w:num w:numId="19" w16cid:durableId="229004562">
    <w:abstractNumId w:val="18"/>
  </w:num>
  <w:num w:numId="20" w16cid:durableId="211040434">
    <w:abstractNumId w:val="16"/>
  </w:num>
  <w:num w:numId="21" w16cid:durableId="1921018582">
    <w:abstractNumId w:val="20"/>
  </w:num>
  <w:num w:numId="22" w16cid:durableId="1246379884">
    <w:abstractNumId w:val="15"/>
  </w:num>
  <w:num w:numId="23" w16cid:durableId="19724440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C2"/>
    <w:rsid w:val="00180B03"/>
    <w:rsid w:val="001B55A2"/>
    <w:rsid w:val="002919C2"/>
    <w:rsid w:val="00385A17"/>
    <w:rsid w:val="003F5190"/>
    <w:rsid w:val="00BB1550"/>
    <w:rsid w:val="00BC3D3D"/>
    <w:rsid w:val="00CC3A76"/>
    <w:rsid w:val="00DA146D"/>
    <w:rsid w:val="00DD3923"/>
    <w:rsid w:val="00E2200A"/>
    <w:rsid w:val="00E378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C98B5"/>
  <w15:chartTrackingRefBased/>
  <w15:docId w15:val="{3BD4E6CC-EC75-4A0F-81AB-D44530E1D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919C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2919C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2919C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2919C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2919C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2919C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919C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919C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919C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919C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2919C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2919C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2919C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2919C2"/>
    <w:rPr>
      <w:rFonts w:eastAsiaTheme="majorEastAsia" w:cstheme="majorBidi"/>
      <w:color w:val="2F5496" w:themeColor="accent1" w:themeShade="BF"/>
    </w:rPr>
  </w:style>
  <w:style w:type="character" w:customStyle="1" w:styleId="6Char">
    <w:name w:val="عنوان 6 Char"/>
    <w:basedOn w:val="a0"/>
    <w:link w:val="6"/>
    <w:uiPriority w:val="9"/>
    <w:semiHidden/>
    <w:rsid w:val="002919C2"/>
    <w:rPr>
      <w:rFonts w:eastAsiaTheme="majorEastAsia" w:cstheme="majorBidi"/>
      <w:i/>
      <w:iCs/>
      <w:color w:val="595959" w:themeColor="text1" w:themeTint="A6"/>
    </w:rPr>
  </w:style>
  <w:style w:type="character" w:customStyle="1" w:styleId="7Char">
    <w:name w:val="عنوان 7 Char"/>
    <w:basedOn w:val="a0"/>
    <w:link w:val="7"/>
    <w:uiPriority w:val="9"/>
    <w:semiHidden/>
    <w:rsid w:val="002919C2"/>
    <w:rPr>
      <w:rFonts w:eastAsiaTheme="majorEastAsia" w:cstheme="majorBidi"/>
      <w:color w:val="595959" w:themeColor="text1" w:themeTint="A6"/>
    </w:rPr>
  </w:style>
  <w:style w:type="character" w:customStyle="1" w:styleId="8Char">
    <w:name w:val="عنوان 8 Char"/>
    <w:basedOn w:val="a0"/>
    <w:link w:val="8"/>
    <w:uiPriority w:val="9"/>
    <w:semiHidden/>
    <w:rsid w:val="002919C2"/>
    <w:rPr>
      <w:rFonts w:eastAsiaTheme="majorEastAsia" w:cstheme="majorBidi"/>
      <w:i/>
      <w:iCs/>
      <w:color w:val="272727" w:themeColor="text1" w:themeTint="D8"/>
    </w:rPr>
  </w:style>
  <w:style w:type="character" w:customStyle="1" w:styleId="9Char">
    <w:name w:val="عنوان 9 Char"/>
    <w:basedOn w:val="a0"/>
    <w:link w:val="9"/>
    <w:uiPriority w:val="9"/>
    <w:semiHidden/>
    <w:rsid w:val="002919C2"/>
    <w:rPr>
      <w:rFonts w:eastAsiaTheme="majorEastAsia" w:cstheme="majorBidi"/>
      <w:color w:val="272727" w:themeColor="text1" w:themeTint="D8"/>
    </w:rPr>
  </w:style>
  <w:style w:type="paragraph" w:styleId="a3">
    <w:name w:val="Title"/>
    <w:basedOn w:val="a"/>
    <w:next w:val="a"/>
    <w:link w:val="Char"/>
    <w:uiPriority w:val="10"/>
    <w:qFormat/>
    <w:rsid w:val="002919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919C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919C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919C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919C2"/>
    <w:pPr>
      <w:spacing w:before="160"/>
      <w:jc w:val="center"/>
    </w:pPr>
    <w:rPr>
      <w:i/>
      <w:iCs/>
      <w:color w:val="404040" w:themeColor="text1" w:themeTint="BF"/>
    </w:rPr>
  </w:style>
  <w:style w:type="character" w:customStyle="1" w:styleId="Char1">
    <w:name w:val="اقتباس Char"/>
    <w:basedOn w:val="a0"/>
    <w:link w:val="a5"/>
    <w:uiPriority w:val="29"/>
    <w:rsid w:val="002919C2"/>
    <w:rPr>
      <w:i/>
      <w:iCs/>
      <w:color w:val="404040" w:themeColor="text1" w:themeTint="BF"/>
    </w:rPr>
  </w:style>
  <w:style w:type="paragraph" w:styleId="a6">
    <w:name w:val="List Paragraph"/>
    <w:basedOn w:val="a"/>
    <w:uiPriority w:val="34"/>
    <w:qFormat/>
    <w:rsid w:val="002919C2"/>
    <w:pPr>
      <w:ind w:left="720"/>
      <w:contextualSpacing/>
    </w:pPr>
  </w:style>
  <w:style w:type="character" w:styleId="a7">
    <w:name w:val="Intense Emphasis"/>
    <w:basedOn w:val="a0"/>
    <w:uiPriority w:val="21"/>
    <w:qFormat/>
    <w:rsid w:val="002919C2"/>
    <w:rPr>
      <w:i/>
      <w:iCs/>
      <w:color w:val="2F5496" w:themeColor="accent1" w:themeShade="BF"/>
    </w:rPr>
  </w:style>
  <w:style w:type="paragraph" w:styleId="a8">
    <w:name w:val="Intense Quote"/>
    <w:basedOn w:val="a"/>
    <w:next w:val="a"/>
    <w:link w:val="Char2"/>
    <w:uiPriority w:val="30"/>
    <w:qFormat/>
    <w:rsid w:val="002919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2919C2"/>
    <w:rPr>
      <w:i/>
      <w:iCs/>
      <w:color w:val="2F5496" w:themeColor="accent1" w:themeShade="BF"/>
    </w:rPr>
  </w:style>
  <w:style w:type="character" w:styleId="a9">
    <w:name w:val="Intense Reference"/>
    <w:basedOn w:val="a0"/>
    <w:uiPriority w:val="32"/>
    <w:qFormat/>
    <w:rsid w:val="002919C2"/>
    <w:rPr>
      <w:b/>
      <w:bCs/>
      <w:smallCaps/>
      <w:color w:val="2F5496" w:themeColor="accent1" w:themeShade="BF"/>
      <w:spacing w:val="5"/>
    </w:rPr>
  </w:style>
  <w:style w:type="table" w:styleId="aa">
    <w:name w:val="Table Grid"/>
    <w:basedOn w:val="a1"/>
    <w:uiPriority w:val="39"/>
    <w:rsid w:val="00DA14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CC3A76"/>
    <w:rPr>
      <w:color w:val="0563C1" w:themeColor="hyperlink"/>
      <w:u w:val="single"/>
    </w:rPr>
  </w:style>
  <w:style w:type="character" w:styleId="ab">
    <w:name w:val="Unresolved Mention"/>
    <w:basedOn w:val="a0"/>
    <w:uiPriority w:val="99"/>
    <w:semiHidden/>
    <w:unhideWhenUsed/>
    <w:rsid w:val="00CC3A76"/>
    <w:rPr>
      <w:color w:val="605E5C"/>
      <w:shd w:val="clear" w:color="auto" w:fill="E1DFDD"/>
    </w:rPr>
  </w:style>
  <w:style w:type="character" w:styleId="ac">
    <w:name w:val="FollowedHyperlink"/>
    <w:basedOn w:val="a0"/>
    <w:uiPriority w:val="99"/>
    <w:semiHidden/>
    <w:unhideWhenUsed/>
    <w:rsid w:val="00CC3A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14589">
      <w:bodyDiv w:val="1"/>
      <w:marLeft w:val="0"/>
      <w:marRight w:val="0"/>
      <w:marTop w:val="0"/>
      <w:marBottom w:val="0"/>
      <w:divBdr>
        <w:top w:val="none" w:sz="0" w:space="0" w:color="auto"/>
        <w:left w:val="none" w:sz="0" w:space="0" w:color="auto"/>
        <w:bottom w:val="none" w:sz="0" w:space="0" w:color="auto"/>
        <w:right w:val="none" w:sz="0" w:space="0" w:color="auto"/>
      </w:divBdr>
    </w:div>
    <w:div w:id="392437551">
      <w:bodyDiv w:val="1"/>
      <w:marLeft w:val="0"/>
      <w:marRight w:val="0"/>
      <w:marTop w:val="0"/>
      <w:marBottom w:val="0"/>
      <w:divBdr>
        <w:top w:val="none" w:sz="0" w:space="0" w:color="auto"/>
        <w:left w:val="none" w:sz="0" w:space="0" w:color="auto"/>
        <w:bottom w:val="none" w:sz="0" w:space="0" w:color="auto"/>
        <w:right w:val="none" w:sz="0" w:space="0" w:color="auto"/>
      </w:divBdr>
    </w:div>
    <w:div w:id="423497922">
      <w:bodyDiv w:val="1"/>
      <w:marLeft w:val="0"/>
      <w:marRight w:val="0"/>
      <w:marTop w:val="0"/>
      <w:marBottom w:val="0"/>
      <w:divBdr>
        <w:top w:val="none" w:sz="0" w:space="0" w:color="auto"/>
        <w:left w:val="none" w:sz="0" w:space="0" w:color="auto"/>
        <w:bottom w:val="none" w:sz="0" w:space="0" w:color="auto"/>
        <w:right w:val="none" w:sz="0" w:space="0" w:color="auto"/>
      </w:divBdr>
      <w:divsChild>
        <w:div w:id="1225214479">
          <w:marLeft w:val="0"/>
          <w:marRight w:val="0"/>
          <w:marTop w:val="0"/>
          <w:marBottom w:val="0"/>
          <w:divBdr>
            <w:top w:val="none" w:sz="0" w:space="0" w:color="auto"/>
            <w:left w:val="none" w:sz="0" w:space="0" w:color="auto"/>
            <w:bottom w:val="none" w:sz="0" w:space="0" w:color="auto"/>
            <w:right w:val="none" w:sz="0" w:space="0" w:color="auto"/>
          </w:divBdr>
        </w:div>
        <w:div w:id="938879109">
          <w:marLeft w:val="0"/>
          <w:marRight w:val="0"/>
          <w:marTop w:val="0"/>
          <w:marBottom w:val="0"/>
          <w:divBdr>
            <w:top w:val="none" w:sz="0" w:space="0" w:color="auto"/>
            <w:left w:val="none" w:sz="0" w:space="0" w:color="auto"/>
            <w:bottom w:val="none" w:sz="0" w:space="0" w:color="auto"/>
            <w:right w:val="none" w:sz="0" w:space="0" w:color="auto"/>
          </w:divBdr>
        </w:div>
      </w:divsChild>
    </w:div>
    <w:div w:id="751436835">
      <w:bodyDiv w:val="1"/>
      <w:marLeft w:val="0"/>
      <w:marRight w:val="0"/>
      <w:marTop w:val="0"/>
      <w:marBottom w:val="0"/>
      <w:divBdr>
        <w:top w:val="none" w:sz="0" w:space="0" w:color="auto"/>
        <w:left w:val="none" w:sz="0" w:space="0" w:color="auto"/>
        <w:bottom w:val="none" w:sz="0" w:space="0" w:color="auto"/>
        <w:right w:val="none" w:sz="0" w:space="0" w:color="auto"/>
      </w:divBdr>
      <w:divsChild>
        <w:div w:id="1306814629">
          <w:marLeft w:val="0"/>
          <w:marRight w:val="0"/>
          <w:marTop w:val="0"/>
          <w:marBottom w:val="0"/>
          <w:divBdr>
            <w:top w:val="none" w:sz="0" w:space="0" w:color="auto"/>
            <w:left w:val="none" w:sz="0" w:space="0" w:color="auto"/>
            <w:bottom w:val="none" w:sz="0" w:space="0" w:color="auto"/>
            <w:right w:val="none" w:sz="0" w:space="0" w:color="auto"/>
          </w:divBdr>
        </w:div>
        <w:div w:id="695010335">
          <w:marLeft w:val="0"/>
          <w:marRight w:val="0"/>
          <w:marTop w:val="0"/>
          <w:marBottom w:val="0"/>
          <w:divBdr>
            <w:top w:val="none" w:sz="0" w:space="0" w:color="auto"/>
            <w:left w:val="none" w:sz="0" w:space="0" w:color="auto"/>
            <w:bottom w:val="none" w:sz="0" w:space="0" w:color="auto"/>
            <w:right w:val="none" w:sz="0" w:space="0" w:color="auto"/>
          </w:divBdr>
        </w:div>
      </w:divsChild>
    </w:div>
    <w:div w:id="827131800">
      <w:bodyDiv w:val="1"/>
      <w:marLeft w:val="0"/>
      <w:marRight w:val="0"/>
      <w:marTop w:val="0"/>
      <w:marBottom w:val="0"/>
      <w:divBdr>
        <w:top w:val="none" w:sz="0" w:space="0" w:color="auto"/>
        <w:left w:val="none" w:sz="0" w:space="0" w:color="auto"/>
        <w:bottom w:val="none" w:sz="0" w:space="0" w:color="auto"/>
        <w:right w:val="none" w:sz="0" w:space="0" w:color="auto"/>
      </w:divBdr>
    </w:div>
    <w:div w:id="907811023">
      <w:bodyDiv w:val="1"/>
      <w:marLeft w:val="0"/>
      <w:marRight w:val="0"/>
      <w:marTop w:val="0"/>
      <w:marBottom w:val="0"/>
      <w:divBdr>
        <w:top w:val="none" w:sz="0" w:space="0" w:color="auto"/>
        <w:left w:val="none" w:sz="0" w:space="0" w:color="auto"/>
        <w:bottom w:val="none" w:sz="0" w:space="0" w:color="auto"/>
        <w:right w:val="none" w:sz="0" w:space="0" w:color="auto"/>
      </w:divBdr>
    </w:div>
    <w:div w:id="1667589746">
      <w:bodyDiv w:val="1"/>
      <w:marLeft w:val="0"/>
      <w:marRight w:val="0"/>
      <w:marTop w:val="0"/>
      <w:marBottom w:val="0"/>
      <w:divBdr>
        <w:top w:val="none" w:sz="0" w:space="0" w:color="auto"/>
        <w:left w:val="none" w:sz="0" w:space="0" w:color="auto"/>
        <w:bottom w:val="none" w:sz="0" w:space="0" w:color="auto"/>
        <w:right w:val="none" w:sz="0" w:space="0" w:color="auto"/>
      </w:divBdr>
    </w:div>
    <w:div w:id="2124955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m/scholar?hl=ar&amp;as_sdt=0%2C5&amp;q=Designing+User+Interface+of+a+Mobile+Learning+Application+by+Using+a+Design+Thinking+Approach%3A+A+Case+Study+on+UNI+Course&amp;btnG=" TargetMode="External"/><Relationship Id="rId13" Type="http://schemas.openxmlformats.org/officeDocument/2006/relationships/hyperlink" Target="https://scholar.google.com/scholar?hl=ar&amp;as_sdt=0%2C5&amp;q=A+Systematic+Literature+Review+on+User+Interface+Design+for+Web+Applications&amp;btn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cholar.google.com/scholar?hl=ar&amp;as_sdt=0%2C5&amp;q=A+Systematic+Literature+Review+on+User+Interface+Design+for+Web+Applications&amp;btnG=" TargetMode="External"/><Relationship Id="rId12" Type="http://schemas.openxmlformats.org/officeDocument/2006/relationships/hyperlink" Target="https://scholar.google.com/scholar?hl=ar&amp;as_sdt=0%2C5&amp;q=Designing+The+UIUX+of+a+Website+Introducing+Traditional+Culture+Focusing+on+Dance+Using+the+User-Centered+Design+Method&amp;btn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cholar.google.com/scholar?hl=ar&amp;as_sdt=0%2C5&amp;q=Design+Thinking+Applied+to+Smart+Home+Projects%3A+A+User-Centric+and+Sustainable+Perspective&amp;btnG=" TargetMode="External"/><Relationship Id="rId1" Type="http://schemas.openxmlformats.org/officeDocument/2006/relationships/numbering" Target="numbering.xml"/><Relationship Id="rId6" Type="http://schemas.openxmlformats.org/officeDocument/2006/relationships/hyperlink" Target="https://scholar.google.com/scholar?hl=ar&amp;as_sdt=0%2C5&amp;q=Designing+The+UIUX+of+a+Website+Introducing+Traditional+Culture+Focusing+on+Dance+Using+the+User-Centered+Design+Method&amp;btnG=" TargetMode="External"/><Relationship Id="rId11" Type="http://schemas.openxmlformats.org/officeDocument/2006/relationships/hyperlink" Target="https://scholar.google.com/scholar?hl=ar&amp;as_sdt=0%2C5&amp;q=Unlocking+the+Power+of+Design+Thinking%3A+Revolutionizing+UX+Research%2C+Design%2C+and+UI+Implementation&amp;btnG=" TargetMode="External"/><Relationship Id="rId5" Type="http://schemas.openxmlformats.org/officeDocument/2006/relationships/hyperlink" Target="https://scholar.google.com/scholar?hl=ar&amp;as_sdt=0%2C5&amp;q=Unlocking+the+Power+of+Design+Thinking%3A+Revolutionizing+UX+Research%2C+Design%2C+and+UI+Implementation&amp;btnG=" TargetMode="External"/><Relationship Id="rId15" Type="http://schemas.openxmlformats.org/officeDocument/2006/relationships/hyperlink" Target="https://scholar.google.com/scholar?hl=ar&amp;as_sdt=0%2C5&amp;q=Penerapan+Metode+Double+Diamond+pada+Desain+User+Interface&amp;btnG=" TargetMode="External"/><Relationship Id="rId10" Type="http://schemas.openxmlformats.org/officeDocument/2006/relationships/hyperlink" Target="https://scholar.google.com/scholar?hl=ar&amp;as_sdt=0%2C5&amp;q=Design+Thinking+Applied+to+Smart+Home+Projects%3A+A+User-Centric+and+Sustainable+Perspective&amp;btnG=" TargetMode="External"/><Relationship Id="rId4" Type="http://schemas.openxmlformats.org/officeDocument/2006/relationships/webSettings" Target="webSettings.xml"/><Relationship Id="rId9" Type="http://schemas.openxmlformats.org/officeDocument/2006/relationships/hyperlink" Target="https://scholar.google.com/scholar?hl=ar&amp;as_sdt=0%2C5&amp;q=Penerapan+Metode+Double+Diamond+pada+Desain+User+Interface&amp;btnG=" TargetMode="External"/><Relationship Id="rId14" Type="http://schemas.openxmlformats.org/officeDocument/2006/relationships/hyperlink" Target="https://scholar.google.com/scholar?hl=ar&amp;as_sdt=0%2C5&amp;q=Designing+User+Interface+of+a+Mobile+Learning+Application+by+Using+a+Design+Thinking+Approach%3A+A+Case+Study+on+UNI+Course&amp;btnG="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5</Pages>
  <Words>1388</Words>
  <Characters>7916</Characters>
  <Application>Microsoft Office Word</Application>
  <DocSecurity>0</DocSecurity>
  <Lines>65</Lines>
  <Paragraphs>18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 AbuLaban</dc:creator>
  <cp:keywords/>
  <dc:description/>
  <cp:lastModifiedBy>Rami AbuLaban</cp:lastModifiedBy>
  <cp:revision>2</cp:revision>
  <dcterms:created xsi:type="dcterms:W3CDTF">2024-07-10T21:49:00Z</dcterms:created>
  <dcterms:modified xsi:type="dcterms:W3CDTF">2024-07-10T23:39:00Z</dcterms:modified>
</cp:coreProperties>
</file>