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E43C9F" w:rsidRDefault="009125CE" w:rsidP="002E7A18">
      <w:pPr>
        <w:spacing w:line="360" w:lineRule="auto"/>
        <w:jc w:val="both"/>
        <w:rPr>
          <w:rFonts w:ascii="Simplified Arabic" w:hAnsi="Simplified Arabic" w:cs="Simplified Arabic"/>
          <w:b/>
          <w:bCs/>
          <w:sz w:val="28"/>
          <w:szCs w:val="28"/>
          <w:lang w:bidi="ar-EG"/>
        </w:rPr>
      </w:pPr>
      <w:r w:rsidRPr="00E43C9F">
        <w:rPr>
          <w:rFonts w:ascii="Simplified Arabic" w:hAnsi="Simplified Arabic" w:cs="Simplified Arabic" w:hint="cs"/>
          <w:b/>
          <w:bCs/>
          <w:sz w:val="28"/>
          <w:szCs w:val="28"/>
          <w:rtl/>
          <w:lang w:bidi="ar-EG"/>
        </w:rPr>
        <w:t>ج</w:t>
      </w:r>
      <w:r w:rsidRPr="00E43C9F">
        <w:rPr>
          <w:rFonts w:ascii="Simplified Arabic" w:hAnsi="Simplified Arabic" w:cs="Simplified Arabic"/>
          <w:b/>
          <w:bCs/>
          <w:sz w:val="28"/>
          <w:szCs w:val="28"/>
          <w:rtl/>
          <w:lang w:bidi="ar-EG"/>
        </w:rPr>
        <w:t xml:space="preserve">امعة ميدأوشن </w:t>
      </w:r>
    </w:p>
    <w:p w14:paraId="1E957002" w14:textId="04B27A9D" w:rsidR="00F546CE" w:rsidRPr="00E43C9F" w:rsidRDefault="009125CE" w:rsidP="002E7A18">
      <w:pPr>
        <w:spacing w:line="360" w:lineRule="auto"/>
        <w:jc w:val="both"/>
        <w:rPr>
          <w:rFonts w:ascii="Simplified Arabic" w:hAnsi="Simplified Arabic" w:cs="Simplified Arabic"/>
          <w:b/>
          <w:bCs/>
          <w:sz w:val="28"/>
          <w:szCs w:val="28"/>
          <w:rtl/>
          <w:lang w:bidi="ar-EG"/>
        </w:rPr>
      </w:pPr>
      <w:r w:rsidRPr="00E43C9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43C9F">
        <w:rPr>
          <w:rFonts w:ascii="Simplified Arabic" w:hAnsi="Simplified Arabic" w:cs="Simplified Arabic"/>
          <w:b/>
          <w:bCs/>
          <w:sz w:val="28"/>
          <w:szCs w:val="28"/>
          <w:lang w:bidi="ar-EG"/>
        </w:rPr>
        <w:t xml:space="preserve">    </w:t>
      </w:r>
      <w:r w:rsidRPr="00E43C9F">
        <w:rPr>
          <w:rFonts w:ascii="Simplified Arabic" w:hAnsi="Simplified Arabic" w:cs="Simplified Arabic"/>
          <w:b/>
          <w:bCs/>
          <w:sz w:val="28"/>
          <w:szCs w:val="28"/>
          <w:rtl/>
          <w:lang w:bidi="ar-EG"/>
        </w:rPr>
        <w:t xml:space="preserve">كلية الإدارة </w:t>
      </w:r>
    </w:p>
    <w:p w14:paraId="0217C513" w14:textId="23A9347E" w:rsidR="009125CE" w:rsidRPr="00E43C9F" w:rsidRDefault="009125CE" w:rsidP="002E7A18">
      <w:pPr>
        <w:spacing w:line="360" w:lineRule="auto"/>
        <w:jc w:val="both"/>
        <w:rPr>
          <w:rFonts w:ascii="Simplified Arabic" w:hAnsi="Simplified Arabic" w:cs="Simplified Arabic"/>
          <w:sz w:val="28"/>
          <w:szCs w:val="28"/>
          <w:rtl/>
          <w:lang w:bidi="ar-EG"/>
        </w:rPr>
      </w:pPr>
      <w:r w:rsidRPr="00E43C9F">
        <w:rPr>
          <w:rFonts w:ascii="Simplified Arabic" w:hAnsi="Simplified Arabic" w:cs="Simplified Arabic"/>
          <w:b/>
          <w:bCs/>
          <w:sz w:val="28"/>
          <w:szCs w:val="28"/>
          <w:rtl/>
          <w:lang w:bidi="ar-EG"/>
        </w:rPr>
        <w:t>قسم / تخصص</w:t>
      </w:r>
      <w:r w:rsidR="00C23BCB">
        <w:rPr>
          <w:rFonts w:ascii="Simplified Arabic" w:hAnsi="Simplified Arabic" w:cs="Simplified Arabic" w:hint="cs"/>
          <w:b/>
          <w:bCs/>
          <w:sz w:val="28"/>
          <w:szCs w:val="28"/>
          <w:rtl/>
          <w:lang w:bidi="ar-EG"/>
        </w:rPr>
        <w:t xml:space="preserve"> إدارة الاعمال </w:t>
      </w:r>
    </w:p>
    <w:p w14:paraId="11A91486" w14:textId="77777777" w:rsidR="009125CE" w:rsidRPr="00E43C9F" w:rsidRDefault="009125CE" w:rsidP="002E7A18">
      <w:pPr>
        <w:spacing w:line="360" w:lineRule="auto"/>
        <w:jc w:val="both"/>
        <w:rPr>
          <w:rFonts w:ascii="Simplified Arabic" w:hAnsi="Simplified Arabic" w:cs="Simplified Arabic"/>
          <w:sz w:val="28"/>
          <w:szCs w:val="28"/>
          <w:rtl/>
          <w:lang w:bidi="ar-EG"/>
        </w:rPr>
      </w:pPr>
    </w:p>
    <w:p w14:paraId="3A7BF367" w14:textId="77777777" w:rsidR="009125CE" w:rsidRPr="00E43C9F" w:rsidRDefault="009125CE" w:rsidP="002E7A18">
      <w:pPr>
        <w:spacing w:line="360" w:lineRule="auto"/>
        <w:jc w:val="both"/>
        <w:rPr>
          <w:rFonts w:ascii="Simplified Arabic" w:hAnsi="Simplified Arabic" w:cs="Simplified Arabic"/>
          <w:sz w:val="28"/>
          <w:szCs w:val="28"/>
          <w:rtl/>
          <w:lang w:bidi="ar-EG"/>
        </w:rPr>
      </w:pPr>
    </w:p>
    <w:p w14:paraId="5F6542BF" w14:textId="77777777" w:rsidR="009125CE" w:rsidRPr="00E43C9F" w:rsidRDefault="009125CE" w:rsidP="002E7A18">
      <w:pPr>
        <w:spacing w:line="360" w:lineRule="auto"/>
        <w:jc w:val="both"/>
        <w:rPr>
          <w:rFonts w:ascii="Simplified Arabic" w:hAnsi="Simplified Arabic" w:cs="Simplified Arabic"/>
          <w:sz w:val="28"/>
          <w:szCs w:val="28"/>
          <w:rtl/>
          <w:lang w:bidi="ar-EG"/>
        </w:rPr>
      </w:pPr>
    </w:p>
    <w:p w14:paraId="08401F45" w14:textId="68A2D4DF" w:rsidR="009125CE" w:rsidRPr="00E43C9F" w:rsidRDefault="00A74F76" w:rsidP="002E7A18">
      <w:pPr>
        <w:spacing w:line="360" w:lineRule="auto"/>
        <w:jc w:val="center"/>
        <w:rPr>
          <w:rFonts w:ascii="Simplified Arabic" w:hAnsi="Simplified Arabic" w:cs="Simplified Arabic"/>
          <w:b/>
          <w:bCs/>
          <w:sz w:val="28"/>
          <w:szCs w:val="28"/>
          <w:rtl/>
          <w:lang w:bidi="ar-EG"/>
        </w:rPr>
      </w:pPr>
      <w:r w:rsidRPr="00E43C9F">
        <w:rPr>
          <w:rFonts w:ascii="Simplified Arabic" w:hAnsi="Simplified Arabic" w:cs="Simplified Arabic"/>
          <w:b/>
          <w:bCs/>
          <w:sz w:val="28"/>
          <w:szCs w:val="28"/>
          <w:rtl/>
          <w:lang w:bidi="ar-EG"/>
        </w:rPr>
        <w:t>عنوان البحث</w:t>
      </w:r>
    </w:p>
    <w:p w14:paraId="0EB57E30" w14:textId="09840E49" w:rsidR="009125CE" w:rsidRPr="00E43C9F" w:rsidRDefault="002A4E5D" w:rsidP="002E7A1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اثر القيادة التحويلية على جودة الخدمات الصحية لدى مستشفى رعاية الطبية في الرياض</w:t>
      </w:r>
    </w:p>
    <w:p w14:paraId="5DA63584" w14:textId="4491AD33" w:rsidR="00C23BCB" w:rsidRDefault="009125CE" w:rsidP="00C23BCB">
      <w:pPr>
        <w:spacing w:line="360" w:lineRule="auto"/>
        <w:jc w:val="center"/>
        <w:rPr>
          <w:rFonts w:ascii="Simplified Arabic" w:hAnsi="Simplified Arabic" w:cs="Simplified Arabic"/>
          <w:b/>
          <w:bCs/>
          <w:sz w:val="28"/>
          <w:szCs w:val="28"/>
          <w:rtl/>
          <w:lang w:bidi="ar-EG"/>
        </w:rPr>
      </w:pPr>
      <w:r w:rsidRPr="00E43C9F">
        <w:rPr>
          <w:rFonts w:ascii="Simplified Arabic" w:hAnsi="Simplified Arabic" w:cs="Simplified Arabic"/>
          <w:b/>
          <w:bCs/>
          <w:sz w:val="28"/>
          <w:szCs w:val="28"/>
          <w:rtl/>
          <w:lang w:bidi="ar-EG"/>
        </w:rPr>
        <w:t>إعداد الطالب/</w:t>
      </w:r>
      <w:r w:rsidR="00C23BCB">
        <w:rPr>
          <w:rFonts w:ascii="Simplified Arabic" w:hAnsi="Simplified Arabic" w:cs="Simplified Arabic" w:hint="cs"/>
          <w:b/>
          <w:bCs/>
          <w:sz w:val="28"/>
          <w:szCs w:val="28"/>
          <w:rtl/>
          <w:lang w:bidi="ar-EG"/>
        </w:rPr>
        <w:t xml:space="preserve"> محمد حاتم زيدان </w:t>
      </w:r>
    </w:p>
    <w:p w14:paraId="3FDDD409" w14:textId="7E0EECFE" w:rsidR="00C23BCB" w:rsidRPr="00E43C9F" w:rsidRDefault="00C23BCB" w:rsidP="00C23BCB">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243001110</w:t>
      </w:r>
    </w:p>
    <w:p w14:paraId="58D6152F" w14:textId="77777777" w:rsidR="009125CE" w:rsidRPr="00E43C9F" w:rsidRDefault="009125CE" w:rsidP="002E7A18">
      <w:pPr>
        <w:spacing w:line="360" w:lineRule="auto"/>
        <w:rPr>
          <w:rFonts w:ascii="Simplified Arabic" w:hAnsi="Simplified Arabic" w:cs="Simplified Arabic"/>
          <w:b/>
          <w:bCs/>
          <w:sz w:val="28"/>
          <w:szCs w:val="28"/>
          <w:rtl/>
          <w:lang w:bidi="ar-EG"/>
        </w:rPr>
      </w:pPr>
    </w:p>
    <w:p w14:paraId="5F4EE2DE" w14:textId="5121745F" w:rsidR="009125CE" w:rsidRDefault="009125CE" w:rsidP="002E7A18">
      <w:pPr>
        <w:spacing w:line="360" w:lineRule="auto"/>
        <w:jc w:val="center"/>
        <w:rPr>
          <w:rFonts w:ascii="Simplified Arabic" w:hAnsi="Simplified Arabic" w:cs="Simplified Arabic"/>
          <w:b/>
          <w:bCs/>
          <w:sz w:val="28"/>
          <w:szCs w:val="28"/>
          <w:rtl/>
          <w:lang w:bidi="ar-EG"/>
        </w:rPr>
      </w:pPr>
      <w:r w:rsidRPr="00E43C9F">
        <w:rPr>
          <w:rFonts w:ascii="Simplified Arabic" w:hAnsi="Simplified Arabic" w:cs="Simplified Arabic"/>
          <w:b/>
          <w:bCs/>
          <w:sz w:val="28"/>
          <w:szCs w:val="28"/>
          <w:rtl/>
          <w:lang w:bidi="ar-EG"/>
        </w:rPr>
        <w:t>إشراف/</w:t>
      </w:r>
      <w:r w:rsidR="00C23BCB">
        <w:rPr>
          <w:rFonts w:ascii="Simplified Arabic" w:hAnsi="Simplified Arabic" w:cs="Simplified Arabic" w:hint="cs"/>
          <w:b/>
          <w:bCs/>
          <w:sz w:val="28"/>
          <w:szCs w:val="28"/>
          <w:rtl/>
          <w:lang w:bidi="ar-EG"/>
        </w:rPr>
        <w:t xml:space="preserve">د.فيصل عبدالحميد </w:t>
      </w:r>
    </w:p>
    <w:p w14:paraId="6A0C4CA7" w14:textId="010A627E" w:rsidR="00C23BCB" w:rsidRPr="00E43C9F" w:rsidRDefault="00C23BCB" w:rsidP="002E7A18">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د.فايز جراد </w:t>
      </w:r>
    </w:p>
    <w:p w14:paraId="22738CC6" w14:textId="77777777" w:rsidR="009125CE" w:rsidRPr="00E43C9F" w:rsidRDefault="009125CE" w:rsidP="002E7A18">
      <w:pPr>
        <w:spacing w:line="360" w:lineRule="auto"/>
        <w:rPr>
          <w:rFonts w:ascii="Simplified Arabic" w:hAnsi="Simplified Arabic" w:cs="Simplified Arabic"/>
          <w:b/>
          <w:bCs/>
          <w:sz w:val="28"/>
          <w:szCs w:val="28"/>
          <w:rtl/>
          <w:lang w:bidi="ar-EG"/>
        </w:rPr>
      </w:pPr>
    </w:p>
    <w:p w14:paraId="14480418" w14:textId="78A6C3AC" w:rsidR="009125CE" w:rsidRPr="00E43C9F" w:rsidRDefault="009125CE" w:rsidP="002E7A18">
      <w:pPr>
        <w:spacing w:line="360" w:lineRule="auto"/>
        <w:jc w:val="center"/>
        <w:rPr>
          <w:rFonts w:ascii="Simplified Arabic" w:hAnsi="Simplified Arabic" w:cs="Simplified Arabic"/>
          <w:b/>
          <w:bCs/>
          <w:sz w:val="28"/>
          <w:szCs w:val="28"/>
          <w:rtl/>
          <w:lang w:bidi="ar-EG"/>
        </w:rPr>
      </w:pPr>
      <w:r w:rsidRPr="00E43C9F">
        <w:rPr>
          <w:rFonts w:ascii="Simplified Arabic" w:hAnsi="Simplified Arabic" w:cs="Simplified Arabic"/>
          <w:b/>
          <w:bCs/>
          <w:sz w:val="28"/>
          <w:szCs w:val="28"/>
          <w:rtl/>
          <w:lang w:bidi="ar-EG"/>
        </w:rPr>
        <w:t>العام الدراسي:</w:t>
      </w:r>
    </w:p>
    <w:p w14:paraId="0ECF42F7" w14:textId="64D1123C" w:rsidR="009125CE" w:rsidRPr="00E43C9F" w:rsidRDefault="00F56AC0" w:rsidP="002E7A18">
      <w:pPr>
        <w:spacing w:line="360" w:lineRule="auto"/>
        <w:jc w:val="center"/>
        <w:rPr>
          <w:rFonts w:ascii="Simplified Arabic" w:hAnsi="Simplified Arabic" w:cs="Simplified Arabic"/>
          <w:b/>
          <w:bCs/>
          <w:sz w:val="28"/>
          <w:szCs w:val="28"/>
          <w:rtl/>
          <w:lang w:bidi="ar-EG"/>
        </w:rPr>
      </w:pPr>
      <w:r w:rsidRPr="00E43C9F">
        <w:rPr>
          <w:rFonts w:ascii="Simplified Arabic" w:hAnsi="Simplified Arabic" w:cs="Simplified Arabic"/>
          <w:b/>
          <w:bCs/>
          <w:sz w:val="28"/>
          <w:szCs w:val="28"/>
          <w:lang w:bidi="ar-EG"/>
        </w:rPr>
        <w:t>2025</w:t>
      </w:r>
    </w:p>
    <w:p w14:paraId="5DBA947E" w14:textId="77777777" w:rsidR="009125CE" w:rsidRPr="00E43C9F" w:rsidRDefault="009125CE" w:rsidP="002E7A18">
      <w:pPr>
        <w:spacing w:line="360" w:lineRule="auto"/>
        <w:jc w:val="both"/>
        <w:rPr>
          <w:rFonts w:ascii="Simplified Arabic" w:hAnsi="Simplified Arabic" w:cs="Simplified Arabic"/>
          <w:b/>
          <w:bCs/>
          <w:sz w:val="28"/>
          <w:szCs w:val="28"/>
          <w:rtl/>
          <w:lang w:bidi="ar-EG"/>
        </w:rPr>
      </w:pPr>
    </w:p>
    <w:p w14:paraId="71099ADB" w14:textId="77777777" w:rsidR="009125CE" w:rsidRPr="00E43C9F" w:rsidRDefault="009125CE" w:rsidP="002E7A18">
      <w:pPr>
        <w:spacing w:line="360" w:lineRule="auto"/>
        <w:jc w:val="both"/>
        <w:rPr>
          <w:rFonts w:ascii="Simplified Arabic" w:hAnsi="Simplified Arabic" w:cs="Simplified Arabic"/>
          <w:b/>
          <w:bCs/>
          <w:sz w:val="28"/>
          <w:szCs w:val="28"/>
          <w:rtl/>
          <w:lang w:bidi="ar-EG"/>
        </w:rPr>
      </w:pPr>
    </w:p>
    <w:p w14:paraId="035BF540" w14:textId="1DFD03CD" w:rsidR="009125CE" w:rsidRPr="00167441" w:rsidRDefault="00A74F76" w:rsidP="002E7A18">
      <w:pPr>
        <w:spacing w:line="360" w:lineRule="auto"/>
        <w:jc w:val="both"/>
        <w:rPr>
          <w:rFonts w:ascii="Simplified Arabic" w:hAnsi="Simplified Arabic" w:cs="Simplified Arabic"/>
          <w:sz w:val="32"/>
          <w:szCs w:val="32"/>
          <w:u w:val="single"/>
          <w:rtl/>
          <w:lang w:bidi="ar-EG"/>
        </w:rPr>
      </w:pPr>
      <w:r w:rsidRPr="00167441">
        <w:rPr>
          <w:rFonts w:ascii="Simplified Arabic" w:hAnsi="Simplified Arabic" w:cs="Simplified Arabic"/>
          <w:b/>
          <w:bCs/>
          <w:sz w:val="32"/>
          <w:szCs w:val="32"/>
          <w:u w:val="single"/>
          <w:rtl/>
        </w:rPr>
        <w:t>مقدمة</w:t>
      </w:r>
      <w:r w:rsidR="009125CE" w:rsidRPr="00167441">
        <w:rPr>
          <w:rFonts w:ascii="Simplified Arabic" w:hAnsi="Simplified Arabic" w:cs="Simplified Arabic"/>
          <w:sz w:val="32"/>
          <w:szCs w:val="32"/>
          <w:u w:val="single"/>
          <w:rtl/>
          <w:lang w:bidi="ar-EG"/>
        </w:rPr>
        <w:t>:</w:t>
      </w:r>
    </w:p>
    <w:p w14:paraId="37503B94" w14:textId="4515CA1F" w:rsidR="009125CE" w:rsidRDefault="00C63624" w:rsidP="002E7A18">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شهد قطاع الخدمات الصحية تطورًا ملحوظًا على الصعيدين الدولي والإقليمي، حيث أصبح أكثر أهمية لحياة الأفراد وصحتهم العامة، حيث يعتمد هذا القطاع على التنمية في مجالات متعددة، إذ يعزز صحة الأفراد وسلامتهم، مما يمكنهم من المشاركة والتقدم في تحقيق الرفاه المجتمعي، ويسعى نحو تقديم مؤسسات تتمتع باهتمام كبير من قبل أصحاب المصلحة في الخدمات الصحية، مما يدفعهم إلى تبني مفهوم الجودة بهدف تحقيق التميز، والقدرة التنافسية، وضمان عمل المؤسسات الصحية ضمن إطار نظام صحي متكامل وفعال. وبالتالي، فإن جودة الخدمات الصحية من أبرز التحديات التي تواجه المؤسسات الصحية حاليًا ومحليًا، حيث أصبح تحقيق الجودة ضرورة ملحة بسبب أهمية الرعاية الصحية وحساسيتها. لذلك، تسعى معظم الدول إلى رفع مستويات الجودة دون أخطاء طبية وشكاوى المرضى، مما يساهم في تحقيق رضاهم </w:t>
      </w:r>
      <w:r w:rsidR="005B0EC1">
        <w:rPr>
          <w:rFonts w:ascii="Simplified Arabic" w:hAnsi="Simplified Arabic" w:cs="Simplified Arabic"/>
          <w:sz w:val="28"/>
          <w:szCs w:val="28"/>
          <w:rtl/>
          <w:lang w:bidi="ar-EG"/>
        </w:rPr>
        <w:t>(</w:t>
      </w:r>
      <w:r>
        <w:rPr>
          <w:rFonts w:ascii="Simplified Arabic" w:hAnsi="Simplified Arabic" w:cs="Simplified Arabic"/>
          <w:sz w:val="28"/>
          <w:szCs w:val="28"/>
          <w:rtl/>
          <w:lang w:bidi="ar-EG"/>
        </w:rPr>
        <w:t xml:space="preserve">الشيخ وعلي، </w:t>
      </w:r>
      <w:r w:rsidR="005B0EC1">
        <w:rPr>
          <w:rFonts w:ascii="Simplified Arabic" w:hAnsi="Simplified Arabic" w:cs="Simplified Arabic"/>
          <w:sz w:val="28"/>
          <w:szCs w:val="28"/>
          <w:lang w:bidi="ar-EG"/>
        </w:rPr>
        <w:t>2023</w:t>
      </w:r>
      <w:r>
        <w:rPr>
          <w:rFonts w:ascii="Simplified Arabic" w:hAnsi="Simplified Arabic" w:cs="Simplified Arabic"/>
          <w:sz w:val="28"/>
          <w:szCs w:val="28"/>
          <w:rtl/>
          <w:lang w:bidi="ar-EG"/>
        </w:rPr>
        <w:t xml:space="preserve">) ويزداد وعي المرضى وتوقعاتهم بالجودة العالية في الخدمات الصحية، مما يجعلهم ضحايا يتناسب مع معايير الجودة، ويمثل تقييم المرضى لمستوى الخدمة بشكل عام مؤثر على سمعة المؤسسة الصحية (القرني </w:t>
      </w:r>
      <w:r w:rsidR="005B0EC1">
        <w:rPr>
          <w:rFonts w:ascii="Simplified Arabic" w:hAnsi="Simplified Arabic" w:cs="Simplified Arabic"/>
          <w:sz w:val="28"/>
          <w:szCs w:val="28"/>
          <w:rtl/>
          <w:lang w:bidi="ar-EG"/>
        </w:rPr>
        <w:t xml:space="preserve">, </w:t>
      </w:r>
      <w:r w:rsidR="005B0EC1">
        <w:rPr>
          <w:rFonts w:ascii="Simplified Arabic" w:hAnsi="Simplified Arabic" w:cs="Simplified Arabic"/>
          <w:sz w:val="28"/>
          <w:szCs w:val="28"/>
          <w:lang w:bidi="ar-EG"/>
        </w:rPr>
        <w:t>2023</w:t>
      </w:r>
      <w:r w:rsidR="005B0EC1">
        <w:rPr>
          <w:rFonts w:ascii="Simplified Arabic" w:hAnsi="Simplified Arabic" w:cs="Simplified Arabic"/>
          <w:sz w:val="28"/>
          <w:szCs w:val="28"/>
          <w:rtl/>
          <w:lang w:bidi="ar-EG"/>
        </w:rPr>
        <w:t>)</w:t>
      </w:r>
    </w:p>
    <w:p w14:paraId="2B0BB37D" w14:textId="5D3151D0" w:rsidR="00E65842" w:rsidRDefault="00E65842" w:rsidP="002E7A18">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القيادة التحويلية هي نظرية قيادية تصف كيف يمكن للقادة إلهام وتشجيع التابعين على تحقيق إمكاناتهم الكاملة، ومن خلال ذلك، تحقيق أهداف المنظمة. لقد ثبت أن نماذج القيادة هذه تؤثر بشكل كبير على جودة الخدمة ضمن قطاع الخدمات الصحية؛ وهي عملية مستمرة تهدف إلى تقديم أفضل خدمة ممكنة لكل مريض. يمكن أن تساهم القيادة التحويلية في تحسين جودة الخدمات الصحية، وبشكل رئيسي عبر </w:t>
      </w:r>
      <w:r>
        <w:rPr>
          <w:rFonts w:ascii="Simplified Arabic" w:hAnsi="Simplified Arabic" w:cs="Simplified Arabic"/>
          <w:sz w:val="28"/>
          <w:szCs w:val="28"/>
          <w:rtl/>
          <w:lang w:bidi="ar-EG"/>
        </w:rPr>
        <w:lastRenderedPageBreak/>
        <w:t xml:space="preserve">ثلاث طرق؛ أحدها من خلال أداء المنظمة في تقديم رعاية صحية عالية الجودة، وذلك عبر خلق ثقافة تضع الأشخاص والمرضى في المقام الأول. </w:t>
      </w:r>
      <w:r w:rsidR="00A04603">
        <w:rPr>
          <w:rFonts w:ascii="Simplified Arabic" w:hAnsi="Simplified Arabic" w:cs="Simplified Arabic" w:hint="cs"/>
          <w:sz w:val="28"/>
          <w:szCs w:val="28"/>
          <w:lang w:bidi="ar-EG"/>
        </w:rPr>
        <w:t>Nikoleishvili</w:t>
      </w:r>
      <w:r w:rsidR="00794C3F">
        <w:rPr>
          <w:rFonts w:ascii="Simplified Arabic" w:hAnsi="Simplified Arabic" w:cs="Simplified Arabic" w:hint="cs"/>
          <w:sz w:val="28"/>
          <w:szCs w:val="28"/>
          <w:lang w:bidi="ar-EG"/>
        </w:rPr>
        <w:t>,2021)</w:t>
      </w:r>
      <w:r w:rsidR="00794C3F">
        <w:rPr>
          <w:rFonts w:ascii="Simplified Arabic" w:hAnsi="Simplified Arabic" w:cs="Simplified Arabic" w:hint="cs"/>
          <w:sz w:val="28"/>
          <w:szCs w:val="28"/>
          <w:rtl/>
          <w:lang w:bidi="ar-EG"/>
        </w:rPr>
        <w:t>)</w:t>
      </w:r>
    </w:p>
    <w:p w14:paraId="7AF18AF0" w14:textId="4F45DD31" w:rsidR="00E65842" w:rsidRDefault="00E65842" w:rsidP="002E7A18">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لا يركز هذا النوع من القيادة على أهداف المنظمة فحسب، بل يركز أيضًا على تحسين أداء الموظفين الأفراد للمساهمة في تحقيق تلك الأهداف (</w:t>
      </w:r>
      <w:r w:rsidR="007451A8">
        <w:rPr>
          <w:rFonts w:ascii="Simplified Arabic" w:hAnsi="Simplified Arabic" w:cs="Simplified Arabic" w:hint="cs"/>
          <w:sz w:val="28"/>
          <w:szCs w:val="28"/>
          <w:lang w:bidi="ar-EG"/>
        </w:rPr>
        <w:t>Gebreheat,2023</w:t>
      </w:r>
      <w:r>
        <w:rPr>
          <w:rFonts w:ascii="Simplified Arabic" w:hAnsi="Simplified Arabic" w:cs="Simplified Arabic"/>
          <w:sz w:val="28"/>
          <w:szCs w:val="28"/>
          <w:rtl/>
          <w:lang w:bidi="ar-EG"/>
        </w:rPr>
        <w:t xml:space="preserve">). هناك </w:t>
      </w:r>
      <w:r w:rsidR="0069281B">
        <w:rPr>
          <w:rFonts w:ascii="Simplified Arabic" w:hAnsi="Simplified Arabic" w:cs="Simplified Arabic" w:hint="cs"/>
          <w:sz w:val="28"/>
          <w:szCs w:val="28"/>
          <w:rtl/>
          <w:lang w:bidi="ar-EG"/>
        </w:rPr>
        <w:t>اربعة</w:t>
      </w:r>
      <w:r>
        <w:rPr>
          <w:rFonts w:ascii="Simplified Arabic" w:hAnsi="Simplified Arabic" w:cs="Simplified Arabic"/>
          <w:sz w:val="28"/>
          <w:szCs w:val="28"/>
          <w:rtl/>
          <w:lang w:bidi="ar-EG"/>
        </w:rPr>
        <w:t xml:space="preserve"> عناصر تُشكل القيادة التحويلية، وهي التأثير المثالي، والتحفيز الفكري، والدافع الملهم، والاعتبار الفردي(</w:t>
      </w:r>
      <w:r w:rsidR="00982F23">
        <w:rPr>
          <w:rFonts w:ascii="Simplified Arabic" w:hAnsi="Simplified Arabic" w:cs="Simplified Arabic" w:hint="cs"/>
          <w:sz w:val="28"/>
          <w:szCs w:val="28"/>
          <w:lang w:bidi="ar-EG"/>
        </w:rPr>
        <w:t>Labrague,2024</w:t>
      </w:r>
      <w:r>
        <w:rPr>
          <w:rFonts w:ascii="Simplified Arabic" w:hAnsi="Simplified Arabic" w:cs="Simplified Arabic"/>
          <w:sz w:val="28"/>
          <w:szCs w:val="28"/>
          <w:rtl/>
          <w:lang w:bidi="ar-EG"/>
        </w:rPr>
        <w:t>).</w:t>
      </w:r>
    </w:p>
    <w:p w14:paraId="2C67E72C" w14:textId="462B80CF" w:rsidR="009125CE" w:rsidRPr="00CA735B" w:rsidRDefault="00E65842" w:rsidP="002E7A18">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يتميز التأثير المثالي بسلوك قيادي يصبح قدوة لموظفيه، مما يضمن أخلاقيات عمل قوية يراها الموظفون. يخلق الدافع الملهم رؤية ملهمة للموظفين للسعي نحوها من خلال إيصالها بطرق مثيرة. يشجع التحفيز الفكري الموظفين على التفكير خارج الصندوق، والبحث عن طرق أكثر فعالية وكفاءة لإنجاز المهام. يساعد الاعتبار الفردي الموظفين من خلال تدريبهم وتوجيههم ودعمهم. تتحد كل هذه السلوكيات لخلق شخصية يمكن للموظفين احترامها والإعجاب بها، وفي المقابل سيكون الموظفون أكثر استعدادًا لبذل المزيد من الجهد في المهام (</w:t>
      </w:r>
      <w:r w:rsidR="00FD1E71">
        <w:rPr>
          <w:rFonts w:ascii="Simplified Arabic" w:hAnsi="Simplified Arabic" w:cs="Simplified Arabic" w:hint="cs"/>
          <w:sz w:val="28"/>
          <w:szCs w:val="28"/>
          <w:lang w:bidi="ar-EG"/>
        </w:rPr>
        <w:t>Ystaas,2023</w:t>
      </w:r>
      <w:r>
        <w:rPr>
          <w:rFonts w:ascii="Simplified Arabic" w:hAnsi="Simplified Arabic" w:cs="Simplified Arabic"/>
          <w:sz w:val="28"/>
          <w:szCs w:val="28"/>
          <w:rtl/>
          <w:lang w:bidi="ar-EG"/>
        </w:rPr>
        <w:t>).</w:t>
      </w:r>
    </w:p>
    <w:p w14:paraId="40A61660" w14:textId="4326FFA7" w:rsidR="009125CE" w:rsidRPr="00167441" w:rsidRDefault="00A74F76" w:rsidP="002E7A18">
      <w:pPr>
        <w:spacing w:line="360" w:lineRule="auto"/>
        <w:jc w:val="both"/>
        <w:rPr>
          <w:rFonts w:ascii="Simplified Arabic" w:hAnsi="Simplified Arabic" w:cs="Simplified Arabic"/>
          <w:sz w:val="32"/>
          <w:szCs w:val="32"/>
          <w:u w:val="single"/>
          <w:rtl/>
          <w:lang w:bidi="ar-EG"/>
        </w:rPr>
      </w:pPr>
      <w:r w:rsidRPr="00167441">
        <w:rPr>
          <w:rFonts w:ascii="Simplified Arabic" w:hAnsi="Simplified Arabic" w:cs="Simplified Arabic"/>
          <w:b/>
          <w:bCs/>
          <w:sz w:val="32"/>
          <w:szCs w:val="32"/>
          <w:u w:val="single"/>
          <w:rtl/>
        </w:rPr>
        <w:t>مشكلة الدراسة</w:t>
      </w:r>
      <w:r w:rsidR="009125CE" w:rsidRPr="00167441">
        <w:rPr>
          <w:rFonts w:ascii="Simplified Arabic" w:hAnsi="Simplified Arabic" w:cs="Simplified Arabic"/>
          <w:sz w:val="32"/>
          <w:szCs w:val="32"/>
          <w:u w:val="single"/>
          <w:rtl/>
          <w:lang w:bidi="ar-EG"/>
        </w:rPr>
        <w:t>:</w:t>
      </w:r>
    </w:p>
    <w:p w14:paraId="4323C284" w14:textId="689A91F5" w:rsidR="00EA26DC" w:rsidRPr="00EA26DC" w:rsidRDefault="00EA26DC" w:rsidP="002E7A18">
      <w:pPr>
        <w:spacing w:after="0" w:line="360" w:lineRule="auto"/>
        <w:jc w:val="both"/>
        <w:rPr>
          <w:rFonts w:ascii="Simplified Arabic" w:eastAsia="Simplified Arabic" w:hAnsi="Simplified Arabic" w:cs="Simplified Arabic"/>
          <w:sz w:val="28"/>
          <w:szCs w:val="28"/>
          <w:rtl/>
          <w:lang w:bidi="ar-JO"/>
        </w:rPr>
      </w:pPr>
      <w:r w:rsidRPr="00EA26DC">
        <w:rPr>
          <w:rFonts w:ascii="Simplified Arabic" w:eastAsia="Simplified Arabic" w:hAnsi="Simplified Arabic" w:cs="Simplified Arabic" w:hint="eastAsia"/>
          <w:sz w:val="28"/>
          <w:szCs w:val="28"/>
          <w:rtl/>
          <w:lang w:bidi="ar-JO"/>
        </w:rPr>
        <w:t>تواجه</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المستشفيات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الخاصة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المملكة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العربية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السعودية،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وتحديدًا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مدينة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الرياض،</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تحديات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متزايدة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تتعلق</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بتحسين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جودة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الخدمات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الصحية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المقدمة،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لا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سيما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ظل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التطورات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المتسارعة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يشهدها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القطاع</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الصحي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والتنافس</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بين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المؤسسات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الطبية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ومن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أبرز</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هذه</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التحديات،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ضعف</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تطبيق</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الأساليب</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القيادية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الحديثة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القادرة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على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تحفيز</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الطواقم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الطبية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والإدارية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نحو</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تقديم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رعاية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صحية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ذات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جودة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عالية،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مقدمتها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القيادة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التحويلية،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تمثل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نمطًا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إداريًا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فاعلًا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يعزز</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الأداء</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الوظيفي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ويحفز</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الابتكار</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والتفاعل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الإيجابي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داخل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فرق</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العمل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الصحية</w:t>
      </w:r>
      <w:r w:rsidRPr="00EA26DC">
        <w:rPr>
          <w:rFonts w:ascii="Simplified Arabic" w:eastAsia="Simplified Arabic" w:hAnsi="Simplified Arabic" w:cs="Simplified Arabic"/>
          <w:sz w:val="28"/>
          <w:szCs w:val="28"/>
          <w:rtl/>
          <w:lang w:bidi="ar-JO"/>
        </w:rPr>
        <w:t>.</w:t>
      </w:r>
    </w:p>
    <w:p w14:paraId="2BA030BE" w14:textId="004A3FD8" w:rsidR="00EA26DC" w:rsidRPr="00EA26DC" w:rsidRDefault="00EA26DC" w:rsidP="002E7A18">
      <w:pPr>
        <w:spacing w:after="0" w:line="360" w:lineRule="auto"/>
        <w:jc w:val="both"/>
        <w:rPr>
          <w:rFonts w:ascii="Simplified Arabic" w:eastAsia="Simplified Arabic" w:hAnsi="Simplified Arabic" w:cs="Simplified Arabic"/>
          <w:sz w:val="28"/>
          <w:szCs w:val="28"/>
          <w:rtl/>
          <w:lang w:bidi="ar-JO"/>
        </w:rPr>
      </w:pPr>
      <w:r w:rsidRPr="00EA26DC">
        <w:rPr>
          <w:rFonts w:ascii="Simplified Arabic" w:eastAsia="Simplified Arabic" w:hAnsi="Simplified Arabic" w:cs="Simplified Arabic" w:hint="eastAsia"/>
          <w:sz w:val="28"/>
          <w:szCs w:val="28"/>
          <w:rtl/>
          <w:lang w:bidi="ar-JO"/>
        </w:rPr>
        <w:lastRenderedPageBreak/>
        <w:t>رغم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وفرة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الموارد</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والإمكانات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المتاحة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بعض</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المستشفيات،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إلا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أن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غياب</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أو</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ضعف</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ممارسات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القيادة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التحويلية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قد</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يسهم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انخفاض</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جودة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الخدمات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المقدمة،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وهو</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قد</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ينعكس</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شكل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تأخير</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تقديم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الرعاية،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وضعف</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الاستجابة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لاحتياجات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المرضى،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وارتفاع</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معدلات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الأخطاء</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الطبية،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الأمر</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الذي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يُهدد</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ثقة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المرضى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ويؤثر</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سلبًا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على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السمعة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التنافسية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للمؤسسة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كما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أن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القيادة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التحويلية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قد</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تُسهم</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في</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بناء</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ثقافة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تنظيمية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قائمة</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على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التعاطف</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والتحفيز،</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بما</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ينعكس</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بشكل</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مباشر</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على</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تحسين</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جودة</w:t>
      </w:r>
      <w:r w:rsidRPr="00EA26DC">
        <w:rPr>
          <w:rFonts w:ascii="Simplified Arabic" w:eastAsia="Simplified Arabic" w:hAnsi="Simplified Arabic" w:cs="Simplified Arabic"/>
          <w:sz w:val="28"/>
          <w:szCs w:val="28"/>
          <w:rtl/>
          <w:lang w:bidi="ar-JO"/>
        </w:rPr>
        <w:t xml:space="preserve"> </w:t>
      </w:r>
      <w:r w:rsidR="000C6982">
        <w:rPr>
          <w:rFonts w:ascii="Simplified Arabic" w:eastAsia="Simplified Arabic" w:hAnsi="Simplified Arabic" w:cs="Simplified Arabic" w:hint="cs"/>
          <w:sz w:val="28"/>
          <w:szCs w:val="28"/>
          <w:rtl/>
          <w:lang w:bidi="ar-JO"/>
        </w:rPr>
        <w:t>الخدمات</w:t>
      </w:r>
      <w:r w:rsidRPr="00EA26DC">
        <w:rPr>
          <w:rFonts w:ascii="Simplified Arabic" w:eastAsia="Simplified Arabic" w:hAnsi="Simplified Arabic" w:cs="Simplified Arabic"/>
          <w:sz w:val="28"/>
          <w:szCs w:val="28"/>
          <w:rtl/>
          <w:lang w:bidi="ar-JO"/>
        </w:rPr>
        <w:t xml:space="preserve"> </w:t>
      </w:r>
      <w:r w:rsidRPr="00EA26DC">
        <w:rPr>
          <w:rFonts w:ascii="Simplified Arabic" w:eastAsia="Simplified Arabic" w:hAnsi="Simplified Arabic" w:cs="Simplified Arabic" w:hint="eastAsia"/>
          <w:sz w:val="28"/>
          <w:szCs w:val="28"/>
          <w:rtl/>
          <w:lang w:bidi="ar-JO"/>
        </w:rPr>
        <w:t>الصحية</w:t>
      </w:r>
      <w:r w:rsidRPr="00EA26DC">
        <w:rPr>
          <w:rFonts w:ascii="Simplified Arabic" w:eastAsia="Simplified Arabic" w:hAnsi="Simplified Arabic" w:cs="Simplified Arabic"/>
          <w:sz w:val="28"/>
          <w:szCs w:val="28"/>
          <w:rtl/>
          <w:lang w:bidi="ar-JO"/>
        </w:rPr>
        <w:t>.</w:t>
      </w:r>
    </w:p>
    <w:p w14:paraId="6F9269F4" w14:textId="3A0C67E5" w:rsidR="00EA26DC" w:rsidRPr="00EA26DC" w:rsidRDefault="00EA26DC" w:rsidP="002E7A18">
      <w:pPr>
        <w:spacing w:after="0" w:line="360" w:lineRule="auto"/>
        <w:jc w:val="both"/>
        <w:rPr>
          <w:rFonts w:ascii="Simplified Arabic" w:eastAsia="Simplified Arabic" w:hAnsi="Simplified Arabic" w:cs="Simplified Arabic"/>
          <w:sz w:val="28"/>
          <w:szCs w:val="28"/>
          <w:rtl/>
          <w:lang w:bidi="ar-JO"/>
        </w:rPr>
      </w:pPr>
      <w:r w:rsidRPr="00EA26DC">
        <w:rPr>
          <w:rFonts w:ascii="Simplified Arabic" w:eastAsia="Simplified Arabic" w:hAnsi="Simplified Arabic" w:cs="Simplified Arabic" w:hint="eastAsia"/>
          <w:sz w:val="28"/>
          <w:szCs w:val="28"/>
          <w:rtl/>
          <w:lang w:bidi="ar-JO"/>
        </w:rPr>
        <w:t>وقد</w:t>
      </w:r>
      <w:r w:rsidR="00924B65">
        <w:rPr>
          <w:rFonts w:ascii="Simplified Arabic" w:eastAsia="Simplified Arabic" w:hAnsi="Simplified Arabic" w:cs="Simplified Arabic" w:hint="cs"/>
          <w:sz w:val="28"/>
          <w:szCs w:val="28"/>
          <w:rtl/>
          <w:lang w:bidi="ar-JO"/>
        </w:rPr>
        <w:t xml:space="preserve"> أشارت الدراسات السابقة مثل دراسة </w:t>
      </w:r>
      <w:r w:rsidR="00401F7C">
        <w:rPr>
          <w:rFonts w:ascii="Simplified Arabic" w:eastAsia="Simplified Arabic" w:hAnsi="Simplified Arabic" w:cs="Simplified Arabic" w:hint="cs"/>
          <w:sz w:val="28"/>
          <w:szCs w:val="28"/>
          <w:rtl/>
          <w:lang w:bidi="ar-JO"/>
        </w:rPr>
        <w:t xml:space="preserve">جويبر محمد ياسين </w:t>
      </w:r>
      <w:r w:rsidRPr="00EA26DC">
        <w:rPr>
          <w:rFonts w:ascii="Simplified Arabic" w:eastAsia="Simplified Arabic" w:hAnsi="Simplified Arabic" w:cs="Simplified Arabic"/>
          <w:sz w:val="28"/>
          <w:szCs w:val="28"/>
          <w:rtl/>
          <w:lang w:bidi="ar-JO"/>
        </w:rPr>
        <w:t xml:space="preserve"> (</w:t>
      </w:r>
      <w:r w:rsidR="001267A2">
        <w:rPr>
          <w:rFonts w:ascii="Simplified Arabic" w:eastAsia="Simplified Arabic" w:hAnsi="Simplified Arabic" w:cs="Simplified Arabic" w:hint="cs"/>
          <w:sz w:val="28"/>
          <w:szCs w:val="28"/>
          <w:lang w:bidi="ar-EG"/>
        </w:rPr>
        <w:t>2023</w:t>
      </w:r>
      <w:r w:rsidRPr="00EA26DC">
        <w:rPr>
          <w:rFonts w:ascii="Simplified Arabic" w:eastAsia="Simplified Arabic" w:hAnsi="Simplified Arabic" w:cs="Simplified Arabic"/>
          <w:sz w:val="28"/>
          <w:szCs w:val="28"/>
          <w:rtl/>
          <w:lang w:bidi="ar-JO"/>
        </w:rPr>
        <w:t>)</w:t>
      </w:r>
      <w:r w:rsidRPr="00EA26DC">
        <w:rPr>
          <w:rFonts w:ascii="Simplified Arabic" w:eastAsia="Simplified Arabic" w:hAnsi="Simplified Arabic" w:cs="Simplified Arabic" w:hint="eastAsia"/>
          <w:sz w:val="28"/>
          <w:szCs w:val="28"/>
          <w:rtl/>
          <w:lang w:bidi="ar-JO"/>
        </w:rPr>
        <w:t>،</w:t>
      </w:r>
      <w:r w:rsidRPr="00EA26DC">
        <w:rPr>
          <w:rFonts w:ascii="Simplified Arabic" w:eastAsia="Simplified Arabic" w:hAnsi="Simplified Arabic" w:cs="Simplified Arabic"/>
          <w:sz w:val="28"/>
          <w:szCs w:val="28"/>
          <w:rtl/>
          <w:lang w:bidi="ar-JO"/>
        </w:rPr>
        <w:t xml:space="preserve"> </w:t>
      </w:r>
      <w:r w:rsidR="00250F3A">
        <w:rPr>
          <w:rFonts w:ascii="Simplified Arabic" w:eastAsia="Simplified Arabic" w:hAnsi="Simplified Arabic" w:cs="Simplified Arabic" w:hint="cs"/>
          <w:sz w:val="28"/>
          <w:szCs w:val="28"/>
          <w:rtl/>
          <w:lang w:bidi="ar-JO"/>
        </w:rPr>
        <w:t xml:space="preserve">إلى </w:t>
      </w:r>
      <w:r w:rsidR="00EA68FF">
        <w:rPr>
          <w:rFonts w:ascii="Simplified Arabic" w:eastAsia="Simplified Arabic" w:hAnsi="Simplified Arabic" w:cs="Simplified Arabic" w:hint="cs"/>
          <w:sz w:val="28"/>
          <w:szCs w:val="28"/>
          <w:rtl/>
          <w:lang w:bidi="ar-JO"/>
        </w:rPr>
        <w:t>الدور الذي توديه سلوكيات القيادة التحويلية بأبعادها (التأثير المثالي ، التحفيز الالهامي، الاستثارة  الفكرية ، الاعتبارات الفردية، التمكين )   في تعزيز جودة الخدمات الصحية بأبعادها (الاعتمادية ، الملموسة ، قوة الاستجابة.، الامان ، التعاطف  )</w:t>
      </w:r>
      <w:r w:rsidR="00250F3A">
        <w:rPr>
          <w:rFonts w:ascii="Simplified Arabic" w:eastAsia="Simplified Arabic" w:hAnsi="Simplified Arabic" w:cs="Simplified Arabic" w:hint="cs"/>
          <w:sz w:val="28"/>
          <w:szCs w:val="28"/>
          <w:rtl/>
          <w:lang w:bidi="ar-JO"/>
        </w:rPr>
        <w:t xml:space="preserve"> </w:t>
      </w:r>
      <w:r w:rsidRPr="00EA26DC">
        <w:rPr>
          <w:rFonts w:ascii="Simplified Arabic" w:eastAsia="Simplified Arabic" w:hAnsi="Simplified Arabic" w:cs="Simplified Arabic"/>
          <w:sz w:val="28"/>
          <w:szCs w:val="28"/>
          <w:rtl/>
          <w:lang w:bidi="ar-JO"/>
        </w:rPr>
        <w:t xml:space="preserve"> </w:t>
      </w:r>
      <w:r w:rsidR="009035A8">
        <w:rPr>
          <w:rFonts w:ascii="Simplified Arabic" w:eastAsia="Simplified Arabic" w:hAnsi="Simplified Arabic" w:cs="Simplified Arabic" w:hint="cs"/>
          <w:sz w:val="28"/>
          <w:szCs w:val="28"/>
          <w:rtl/>
          <w:lang w:bidi="ar-JO"/>
        </w:rPr>
        <w:t xml:space="preserve">كما أوصت دراسة </w:t>
      </w:r>
      <w:r w:rsidR="005F6451">
        <w:rPr>
          <w:rFonts w:ascii="Simplified Arabic" w:eastAsia="Simplified Arabic" w:hAnsi="Simplified Arabic" w:cs="Simplified Arabic" w:hint="cs"/>
          <w:sz w:val="28"/>
          <w:szCs w:val="28"/>
          <w:rtl/>
          <w:lang w:bidi="ar-JO"/>
        </w:rPr>
        <w:t xml:space="preserve">حاج هني، بوقسري </w:t>
      </w:r>
      <w:r w:rsidRPr="00EA26DC">
        <w:rPr>
          <w:rFonts w:ascii="Simplified Arabic" w:eastAsia="Simplified Arabic" w:hAnsi="Simplified Arabic" w:cs="Simplified Arabic"/>
          <w:sz w:val="28"/>
          <w:szCs w:val="28"/>
          <w:rtl/>
          <w:lang w:bidi="ar-JO"/>
        </w:rPr>
        <w:t>(</w:t>
      </w:r>
      <w:r w:rsidR="005F6451">
        <w:rPr>
          <w:rFonts w:ascii="Simplified Arabic" w:eastAsia="Simplified Arabic" w:hAnsi="Simplified Arabic" w:cs="Simplified Arabic" w:hint="cs"/>
          <w:sz w:val="28"/>
          <w:szCs w:val="28"/>
          <w:lang w:bidi="ar-EG"/>
        </w:rPr>
        <w:t>2022</w:t>
      </w:r>
      <w:r w:rsidRPr="00EA26DC">
        <w:rPr>
          <w:rFonts w:ascii="Simplified Arabic" w:eastAsia="Simplified Arabic" w:hAnsi="Simplified Arabic" w:cs="Simplified Arabic"/>
          <w:sz w:val="28"/>
          <w:szCs w:val="28"/>
          <w:rtl/>
          <w:lang w:bidi="ar-JO"/>
        </w:rPr>
        <w:t>)</w:t>
      </w:r>
      <w:r w:rsidR="00EB075D">
        <w:rPr>
          <w:rFonts w:ascii="Simplified Arabic" w:eastAsia="Simplified Arabic" w:hAnsi="Simplified Arabic" w:cs="Simplified Arabic" w:hint="cs"/>
          <w:sz w:val="28"/>
          <w:szCs w:val="28"/>
          <w:rtl/>
          <w:lang w:bidi="ar-JO"/>
        </w:rPr>
        <w:t xml:space="preserve"> بضرورة زيادة الوعي بأبعاد القيادة التحويلية المتعلقة بالتأثير المثالي والتحفيز الهامي من خلال عقد دورات تدريبية عن القيادة التحويلية لرؤساء المصالح </w:t>
      </w:r>
      <w:r w:rsidR="00CD3465">
        <w:rPr>
          <w:rFonts w:ascii="Simplified Arabic" w:eastAsia="Simplified Arabic" w:hAnsi="Simplified Arabic" w:cs="Simplified Arabic" w:hint="cs"/>
          <w:sz w:val="28"/>
          <w:szCs w:val="28"/>
          <w:rtl/>
          <w:lang w:bidi="ar-JO"/>
        </w:rPr>
        <w:t xml:space="preserve">بالمستشفيات </w:t>
      </w:r>
      <w:r w:rsidR="00EB075D">
        <w:rPr>
          <w:rFonts w:ascii="Simplified Arabic" w:eastAsia="Simplified Arabic" w:hAnsi="Simplified Arabic" w:cs="Simplified Arabic" w:hint="cs"/>
          <w:sz w:val="28"/>
          <w:szCs w:val="28"/>
          <w:rtl/>
          <w:lang w:bidi="ar-JO"/>
        </w:rPr>
        <w:t>، إضافة إلى تحسين بيئة العمل الجسدية التي لها تأثير كبير على صحة المريض وذلك للوصول إلى تقديم خدمة صحية عالية الجودة في المستقيل.</w:t>
      </w:r>
      <w:r w:rsidRPr="00EA26DC">
        <w:rPr>
          <w:rFonts w:ascii="Simplified Arabic" w:eastAsia="Simplified Arabic" w:hAnsi="Simplified Arabic" w:cs="Simplified Arabic" w:hint="eastAsia"/>
          <w:sz w:val="28"/>
          <w:szCs w:val="28"/>
          <w:rtl/>
          <w:lang w:bidi="ar-JO"/>
        </w:rPr>
        <w:t>،</w:t>
      </w:r>
      <w:r w:rsidRPr="00EA26DC">
        <w:rPr>
          <w:rFonts w:ascii="Simplified Arabic" w:eastAsia="Simplified Arabic" w:hAnsi="Simplified Arabic" w:cs="Simplified Arabic"/>
          <w:sz w:val="28"/>
          <w:szCs w:val="28"/>
          <w:rtl/>
          <w:lang w:bidi="ar-JO"/>
        </w:rPr>
        <w:t xml:space="preserve"> </w:t>
      </w:r>
      <w:r w:rsidR="00645BDE">
        <w:rPr>
          <w:rFonts w:ascii="Simplified Arabic" w:eastAsia="Simplified Arabic" w:hAnsi="Simplified Arabic" w:cs="Simplified Arabic" w:hint="cs"/>
          <w:sz w:val="28"/>
          <w:szCs w:val="28"/>
          <w:rtl/>
          <w:lang w:bidi="ar-JO"/>
        </w:rPr>
        <w:t>واكدت</w:t>
      </w:r>
      <w:r w:rsidR="009035A8">
        <w:rPr>
          <w:rFonts w:ascii="Simplified Arabic" w:eastAsia="Simplified Arabic" w:hAnsi="Simplified Arabic" w:cs="Simplified Arabic" w:hint="cs"/>
          <w:sz w:val="28"/>
          <w:szCs w:val="28"/>
          <w:rtl/>
          <w:lang w:bidi="ar-JO"/>
        </w:rPr>
        <w:t xml:space="preserve"> دراسة </w:t>
      </w:r>
      <w:r w:rsidRPr="00EA26DC">
        <w:rPr>
          <w:rFonts w:ascii="Simplified Arabic" w:eastAsia="Simplified Arabic" w:hAnsi="Simplified Arabic" w:cs="Simplified Arabic"/>
          <w:sz w:val="28"/>
          <w:szCs w:val="28"/>
          <w:rtl/>
          <w:lang w:bidi="ar-JO"/>
        </w:rPr>
        <w:t xml:space="preserve"> </w:t>
      </w:r>
      <w:r w:rsidR="000B4447">
        <w:rPr>
          <w:rFonts w:ascii="Simplified Arabic" w:eastAsia="Simplified Arabic" w:hAnsi="Simplified Arabic" w:cs="Simplified Arabic" w:hint="cs"/>
          <w:sz w:val="28"/>
          <w:szCs w:val="28"/>
          <w:rtl/>
          <w:lang w:bidi="ar-JO"/>
        </w:rPr>
        <w:t xml:space="preserve">عيادي، الهام </w:t>
      </w:r>
      <w:r w:rsidRPr="00EA26DC">
        <w:rPr>
          <w:rFonts w:ascii="Simplified Arabic" w:eastAsia="Simplified Arabic" w:hAnsi="Simplified Arabic" w:cs="Simplified Arabic"/>
          <w:sz w:val="28"/>
          <w:szCs w:val="28"/>
          <w:rtl/>
          <w:lang w:bidi="ar-JO"/>
        </w:rPr>
        <w:t>(</w:t>
      </w:r>
      <w:r w:rsidR="000B4447">
        <w:rPr>
          <w:rFonts w:ascii="Simplified Arabic" w:eastAsia="Simplified Arabic" w:hAnsi="Simplified Arabic" w:cs="Simplified Arabic" w:hint="cs"/>
          <w:sz w:val="28"/>
          <w:szCs w:val="28"/>
          <w:lang w:bidi="ar-EG"/>
        </w:rPr>
        <w:t>2019</w:t>
      </w:r>
      <w:r w:rsidRPr="00EA26DC">
        <w:rPr>
          <w:rFonts w:ascii="Simplified Arabic" w:eastAsia="Simplified Arabic" w:hAnsi="Simplified Arabic" w:cs="Simplified Arabic"/>
          <w:sz w:val="28"/>
          <w:szCs w:val="28"/>
          <w:rtl/>
          <w:lang w:bidi="ar-JO"/>
        </w:rPr>
        <w:t>)</w:t>
      </w:r>
      <w:r w:rsidR="00DB59B8">
        <w:rPr>
          <w:rFonts w:ascii="Simplified Arabic" w:eastAsia="Simplified Arabic" w:hAnsi="Simplified Arabic" w:cs="Simplified Arabic" w:hint="cs"/>
          <w:sz w:val="28"/>
          <w:szCs w:val="28"/>
          <w:rtl/>
          <w:lang w:bidi="ar-JO"/>
        </w:rPr>
        <w:t xml:space="preserve"> بزيادة الاهتمام بأبعاد جودة الخدمة المتعلقة بالاعتماد، والاستجابة</w:t>
      </w:r>
      <w:r w:rsidR="00794C8B">
        <w:rPr>
          <w:rFonts w:ascii="Simplified Arabic" w:eastAsia="Simplified Arabic" w:hAnsi="Simplified Arabic" w:cs="Simplified Arabic" w:hint="cs"/>
          <w:sz w:val="28"/>
          <w:szCs w:val="28"/>
          <w:rtl/>
          <w:lang w:bidi="ar-JO"/>
        </w:rPr>
        <w:t>.</w:t>
      </w:r>
    </w:p>
    <w:p w14:paraId="6C085733" w14:textId="7DF8B0CF" w:rsidR="007D75CC" w:rsidRPr="00167441" w:rsidRDefault="00CA735B" w:rsidP="00167441">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 xml:space="preserve">في ضوء هذه التوصيات، أستدل الباحث على مشكلة الدراسة التي تتمثل بالتعرف على أثر </w:t>
      </w:r>
      <w:r w:rsidR="00A05738">
        <w:rPr>
          <w:rFonts w:ascii="Simplified Arabic" w:eastAsia="Simplified Arabic" w:hAnsi="Simplified Arabic" w:cs="Simplified Arabic" w:hint="cs"/>
          <w:sz w:val="28"/>
          <w:szCs w:val="28"/>
          <w:rtl/>
        </w:rPr>
        <w:t>القيادة التحويلية على جودة الخدمات الصحية لدى مستشفى رعاية الطبية في الرياض</w:t>
      </w:r>
    </w:p>
    <w:p w14:paraId="231E38BB" w14:textId="157304B2" w:rsidR="009125CE" w:rsidRPr="005E2851" w:rsidRDefault="00A74F76" w:rsidP="002E7A18">
      <w:pPr>
        <w:spacing w:line="360" w:lineRule="auto"/>
        <w:jc w:val="both"/>
        <w:rPr>
          <w:rFonts w:ascii="Simplified Arabic" w:hAnsi="Simplified Arabic" w:cs="Simplified Arabic"/>
          <w:sz w:val="32"/>
          <w:szCs w:val="32"/>
          <w:u w:val="single"/>
          <w:rtl/>
        </w:rPr>
      </w:pPr>
      <w:r w:rsidRPr="005E2851">
        <w:rPr>
          <w:rFonts w:ascii="Simplified Arabic" w:hAnsi="Simplified Arabic" w:cs="Simplified Arabic"/>
          <w:b/>
          <w:bCs/>
          <w:sz w:val="32"/>
          <w:szCs w:val="32"/>
          <w:u w:val="single"/>
          <w:rtl/>
        </w:rPr>
        <w:t>أهمية الدراسة:</w:t>
      </w:r>
    </w:p>
    <w:p w14:paraId="44E91C4E" w14:textId="13D83768" w:rsidR="002E7A18" w:rsidRPr="008A5CC8" w:rsidRDefault="002E7A18" w:rsidP="002E7A18">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 xml:space="preserve">برزت أهمية الدراسة من خلال </w:t>
      </w:r>
      <w:r w:rsidRPr="008A5CC8">
        <w:rPr>
          <w:rFonts w:ascii="Simplified Arabic" w:eastAsia="Simplified Arabic" w:hAnsi="Simplified Arabic" w:cs="Simplified Arabic" w:hint="cs"/>
          <w:sz w:val="28"/>
          <w:szCs w:val="28"/>
          <w:rtl/>
        </w:rPr>
        <w:t>ما يل</w:t>
      </w:r>
      <w:r w:rsidRPr="008A5CC8">
        <w:rPr>
          <w:rFonts w:ascii="Simplified Arabic" w:eastAsia="Simplified Arabic" w:hAnsi="Simplified Arabic" w:cs="Simplified Arabic" w:hint="eastAsia"/>
          <w:sz w:val="28"/>
          <w:szCs w:val="28"/>
          <w:rtl/>
        </w:rPr>
        <w:t>ي</w:t>
      </w:r>
      <w:r w:rsidRPr="008A5CC8">
        <w:rPr>
          <w:rFonts w:ascii="Simplified Arabic" w:eastAsia="Simplified Arabic" w:hAnsi="Simplified Arabic" w:cs="Simplified Arabic"/>
          <w:sz w:val="28"/>
          <w:szCs w:val="28"/>
          <w:rtl/>
        </w:rPr>
        <w:t>:</w:t>
      </w:r>
    </w:p>
    <w:p w14:paraId="3DEFBBF2" w14:textId="77777777" w:rsidR="002E7A18" w:rsidRPr="008A5CC8" w:rsidRDefault="002E7A18" w:rsidP="002E7A18">
      <w:pPr>
        <w:spacing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310A0410" w14:textId="77777777" w:rsidR="002E7A18" w:rsidRPr="008A5CC8" w:rsidRDefault="002E7A18" w:rsidP="002E7A18">
      <w:pPr>
        <w:spacing w:after="0" w:line="360" w:lineRule="auto"/>
        <w:jc w:val="both"/>
        <w:rPr>
          <w:rFonts w:ascii="Simplified Arabic" w:eastAsia="Times New Roman" w:hAnsi="Simplified Arabic" w:cs="Simplified Arabic"/>
          <w:bCs/>
          <w:sz w:val="28"/>
          <w:szCs w:val="28"/>
          <w:rtl/>
        </w:rPr>
      </w:pPr>
      <w:r w:rsidRPr="008A5CC8">
        <w:rPr>
          <w:rFonts w:ascii="Simplified Arabic" w:eastAsia="Simplified Arabic" w:hAnsi="Simplified Arabic" w:cs="Simplified Arabic"/>
          <w:sz w:val="28"/>
          <w:szCs w:val="28"/>
          <w:rtl/>
        </w:rPr>
        <w:lastRenderedPageBreak/>
        <w:t xml:space="preserve">اكتسبت الدراسة أهميتها لأنها تتناولت موضوعا لم يحظ بقدر كبير من الاهتمام في علم الإدارة مثل القضايا التنظيمية الأخرى، والتي تظهر أهمية </w:t>
      </w:r>
      <w:r>
        <w:rPr>
          <w:rFonts w:ascii="Simplified Arabic" w:eastAsia="Simplified Arabic" w:hAnsi="Simplified Arabic" w:cs="Simplified Arabic" w:hint="cs"/>
          <w:sz w:val="28"/>
          <w:szCs w:val="28"/>
          <w:rtl/>
        </w:rPr>
        <w:t>القيادة التحويلية</w:t>
      </w:r>
      <w:r w:rsidRPr="008A5CC8">
        <w:rPr>
          <w:rFonts w:ascii="Simplified Arabic" w:eastAsia="Simplified Arabic" w:hAnsi="Simplified Arabic" w:cs="Simplified Arabic"/>
          <w:sz w:val="28"/>
          <w:szCs w:val="28"/>
          <w:rtl/>
        </w:rPr>
        <w:t xml:space="preserve"> التي بدورها من الممكن أن تساعد في تحسين جودة الخدمات الصحية، حيث سعى الباحث من خلال هذه الدراسة</w:t>
      </w:r>
      <w:r>
        <w:rPr>
          <w:rFonts w:ascii="Simplified Arabic" w:eastAsia="Simplified Arabic" w:hAnsi="Simplified Arabic" w:cs="Simplified Arabic"/>
          <w:sz w:val="28"/>
          <w:szCs w:val="28"/>
          <w:rtl/>
        </w:rPr>
        <w:t xml:space="preserve"> إلى </w:t>
      </w:r>
      <w:r w:rsidRPr="008A5CC8">
        <w:rPr>
          <w:rFonts w:ascii="Simplified Arabic" w:eastAsia="Simplified Arabic" w:hAnsi="Simplified Arabic" w:cs="Simplified Arabic"/>
          <w:sz w:val="28"/>
          <w:szCs w:val="28"/>
          <w:rtl/>
        </w:rPr>
        <w:t xml:space="preserve">تقديم إطار نـظري يتضمن استعراض أحدث الادبيات فـي مجـال </w:t>
      </w:r>
      <w:r>
        <w:rPr>
          <w:rFonts w:ascii="Simplified Arabic" w:eastAsia="Simplified Arabic" w:hAnsi="Simplified Arabic" w:cs="Simplified Arabic" w:hint="cs"/>
          <w:sz w:val="28"/>
          <w:szCs w:val="28"/>
          <w:rtl/>
        </w:rPr>
        <w:t>القيادة التحويلية</w:t>
      </w:r>
      <w:r>
        <w:rPr>
          <w:rFonts w:ascii="Simplified Arabic" w:eastAsia="Simplified Arabic" w:hAnsi="Simplified Arabic" w:cs="Simplified Arabic"/>
          <w:sz w:val="28"/>
          <w:szCs w:val="28"/>
          <w:rtl/>
        </w:rPr>
        <w:t xml:space="preserve"> و</w:t>
      </w:r>
      <w:r w:rsidRPr="008A5CC8">
        <w:rPr>
          <w:rFonts w:ascii="Simplified Arabic" w:eastAsia="Simplified Arabic" w:hAnsi="Simplified Arabic" w:cs="Simplified Arabic"/>
          <w:sz w:val="28"/>
          <w:szCs w:val="28"/>
          <w:rtl/>
        </w:rPr>
        <w:t>جودة الخدمات الصحية</w:t>
      </w:r>
      <w:r>
        <w:rPr>
          <w:rFonts w:ascii="Simplified Arabic" w:eastAsia="Simplified Arabic" w:hAnsi="Simplified Arabic" w:cs="Simplified Arabic"/>
          <w:sz w:val="28"/>
          <w:szCs w:val="28"/>
          <w:rtl/>
        </w:rPr>
        <w:t>،</w:t>
      </w:r>
      <w:r w:rsidRPr="008A5CC8">
        <w:rPr>
          <w:rFonts w:ascii="Simplified Arabic" w:eastAsia="Simplified Arabic" w:hAnsi="Simplified Arabic" w:cs="Simplified Arabic"/>
          <w:sz w:val="28"/>
          <w:szCs w:val="28"/>
          <w:rtl/>
        </w:rPr>
        <w:t xml:space="preserve"> كما يأمل الباحث أن تكون هذه الدراسة مرجعاً لدراسات لاحقة في المستقبل، </w:t>
      </w:r>
      <w:r w:rsidRPr="008A5CC8">
        <w:rPr>
          <w:rFonts w:ascii="Simplified Arabic" w:hAnsi="Simplified Arabic" w:cs="Simplified Arabic"/>
          <w:sz w:val="28"/>
          <w:szCs w:val="28"/>
          <w:rtl/>
        </w:rPr>
        <w:t xml:space="preserve">ومن المتوقع أن تمهد الطريق للباحثين للتوسع في دراسة تطبيق القيادة </w:t>
      </w:r>
      <w:r>
        <w:rPr>
          <w:rFonts w:ascii="Simplified Arabic" w:hAnsi="Simplified Arabic" w:cs="Simplified Arabic" w:hint="cs"/>
          <w:sz w:val="28"/>
          <w:szCs w:val="28"/>
          <w:rtl/>
        </w:rPr>
        <w:t>التحويلية</w:t>
      </w:r>
      <w:r w:rsidRPr="008A5CC8">
        <w:rPr>
          <w:rFonts w:ascii="Simplified Arabic" w:hAnsi="Simplified Arabic" w:cs="Simplified Arabic"/>
          <w:sz w:val="28"/>
          <w:szCs w:val="28"/>
          <w:rtl/>
        </w:rPr>
        <w:t xml:space="preserve"> وأثارها على متغيرات أخرى في القطاعات الأخرى.</w:t>
      </w:r>
    </w:p>
    <w:p w14:paraId="684AA8C9" w14:textId="77777777" w:rsidR="002E7A18" w:rsidRPr="008A5CC8" w:rsidRDefault="002E7A18" w:rsidP="002E7A18">
      <w:pPr>
        <w:spacing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770E1054" w14:textId="48A3F57A" w:rsidR="00066D60" w:rsidRPr="00167441" w:rsidRDefault="002E7A18" w:rsidP="00167441">
      <w:pPr>
        <w:widowControl w:val="0"/>
        <w:spacing w:after="0" w:line="360" w:lineRule="auto"/>
        <w:jc w:val="both"/>
        <w:rPr>
          <w:rFonts w:ascii="Simplified Arabic" w:eastAsia="Times New Roman" w:hAnsi="Simplified Arabic" w:cs="Simplified Arabic"/>
          <w:b/>
          <w:sz w:val="28"/>
          <w:szCs w:val="28"/>
        </w:rPr>
      </w:pPr>
      <w:r w:rsidRPr="008A5CC8">
        <w:rPr>
          <w:rFonts w:ascii="Simplified Arabic" w:eastAsia="Simplified Arabic" w:hAnsi="Simplified Arabic" w:cs="Simplified Arabic"/>
          <w:sz w:val="28"/>
          <w:szCs w:val="28"/>
          <w:rtl/>
        </w:rPr>
        <w:t xml:space="preserve">تتجلى الأهمية العملية فيما نتج عن الدراسة من توصيات بنيت على النتائج التي تم التوصل إليها من خلال هذه الدراسة والتي تساعد </w:t>
      </w:r>
      <w:r>
        <w:rPr>
          <w:rFonts w:ascii="Simplified Arabic" w:eastAsia="Simplified Arabic" w:hAnsi="Simplified Arabic" w:cs="Simplified Arabic" w:hint="cs"/>
          <w:sz w:val="28"/>
          <w:szCs w:val="28"/>
          <w:rtl/>
        </w:rPr>
        <w:t>مستشفى رعاية الطبية في الرياض</w:t>
      </w:r>
      <w:r w:rsidRPr="008A5CC8">
        <w:rPr>
          <w:rFonts w:ascii="Simplified Arabic" w:eastAsia="Simplified Arabic" w:hAnsi="Simplified Arabic" w:cs="Simplified Arabic"/>
          <w:sz w:val="28"/>
          <w:szCs w:val="28"/>
          <w:rtl/>
        </w:rPr>
        <w:t xml:space="preserve"> في تحسين جودة الخدمات الصحية من خلال</w:t>
      </w: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tl/>
        </w:rPr>
        <w:t xml:space="preserve">إظهار دور </w:t>
      </w:r>
      <w:r>
        <w:rPr>
          <w:rFonts w:ascii="Simplified Arabic" w:eastAsia="Simplified Arabic" w:hAnsi="Simplified Arabic" w:cs="Simplified Arabic" w:hint="cs"/>
          <w:sz w:val="28"/>
          <w:szCs w:val="28"/>
          <w:rtl/>
        </w:rPr>
        <w:t xml:space="preserve">القيادة التحويلية </w:t>
      </w:r>
      <w:r w:rsidRPr="008A5CC8">
        <w:rPr>
          <w:rFonts w:ascii="Simplified Arabic" w:eastAsia="Simplified Arabic" w:hAnsi="Simplified Arabic" w:cs="Simplified Arabic"/>
          <w:sz w:val="28"/>
          <w:szCs w:val="28"/>
          <w:rtl/>
        </w:rPr>
        <w:t>في تحقيق ذلك. كما تكمن أهمية الدراسة بأهمية القطاع الذي تبحث به والمتمثل ب</w:t>
      </w:r>
      <w:r>
        <w:rPr>
          <w:rFonts w:ascii="Simplified Arabic" w:eastAsia="Simplified Arabic" w:hAnsi="Simplified Arabic" w:cs="Simplified Arabic" w:hint="cs"/>
          <w:sz w:val="28"/>
          <w:szCs w:val="28"/>
          <w:rtl/>
        </w:rPr>
        <w:t>مستشفى رعاية الطبية في الرياض</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ودوره</w:t>
      </w:r>
      <w:r w:rsidRPr="008A5CC8">
        <w:rPr>
          <w:rFonts w:ascii="Simplified Arabic" w:eastAsia="Simplified Arabic" w:hAnsi="Simplified Arabic" w:cs="Simplified Arabic"/>
          <w:sz w:val="28"/>
          <w:szCs w:val="28"/>
          <w:rtl/>
        </w:rPr>
        <w:t xml:space="preserve"> الفعال في تقديم الرعاية الصحية لكافة أفراد المجتمع،</w:t>
      </w:r>
      <w:r w:rsidRPr="008A5CC8">
        <w:rPr>
          <w:rFonts w:ascii="Simplified Arabic" w:hAnsi="Simplified Arabic" w:cs="Simplified Arabic"/>
          <w:sz w:val="28"/>
          <w:szCs w:val="28"/>
          <w:rtl/>
        </w:rPr>
        <w:t xml:space="preserve"> </w:t>
      </w:r>
      <w:r w:rsidRPr="008A5CC8">
        <w:rPr>
          <w:rFonts w:ascii="Simplified Arabic" w:eastAsia="Simplified Arabic" w:hAnsi="Simplified Arabic" w:cs="Simplified Arabic"/>
          <w:sz w:val="28"/>
          <w:szCs w:val="28"/>
          <w:rtl/>
        </w:rPr>
        <w:t xml:space="preserve">ومن المتوقع أن تخرج الدراسة بمجموعة من التوصيات والمقترحات اعتمادًا على نتائج الدراسة والتي من المؤمل ان تستفيد منها منظمات الأعمال وخاصة </w:t>
      </w:r>
      <w:r>
        <w:rPr>
          <w:rFonts w:ascii="Simplified Arabic" w:eastAsia="Simplified Arabic" w:hAnsi="Simplified Arabic" w:cs="Simplified Arabic" w:hint="cs"/>
          <w:sz w:val="28"/>
          <w:szCs w:val="28"/>
          <w:rtl/>
        </w:rPr>
        <w:t>مستشفى رعاية الطبية في الرياض.</w:t>
      </w:r>
    </w:p>
    <w:p w14:paraId="1817352F" w14:textId="349DC553" w:rsidR="009125CE" w:rsidRPr="005E2851" w:rsidRDefault="00A74F76" w:rsidP="002E7A18">
      <w:pPr>
        <w:spacing w:line="360" w:lineRule="auto"/>
        <w:jc w:val="both"/>
        <w:rPr>
          <w:rFonts w:ascii="Simplified Arabic" w:hAnsi="Simplified Arabic" w:cs="Simplified Arabic"/>
          <w:sz w:val="32"/>
          <w:szCs w:val="32"/>
          <w:u w:val="single"/>
          <w:rtl/>
        </w:rPr>
      </w:pPr>
      <w:r w:rsidRPr="005E2851">
        <w:rPr>
          <w:rFonts w:ascii="Simplified Arabic" w:hAnsi="Simplified Arabic" w:cs="Simplified Arabic"/>
          <w:b/>
          <w:bCs/>
          <w:sz w:val="32"/>
          <w:szCs w:val="32"/>
          <w:u w:val="single"/>
          <w:rtl/>
        </w:rPr>
        <w:t>أهداف الدراسة</w:t>
      </w:r>
      <w:r w:rsidR="009125CE" w:rsidRPr="005E2851">
        <w:rPr>
          <w:rFonts w:ascii="Simplified Arabic" w:hAnsi="Simplified Arabic" w:cs="Simplified Arabic"/>
          <w:sz w:val="32"/>
          <w:szCs w:val="32"/>
          <w:u w:val="single"/>
          <w:rtl/>
        </w:rPr>
        <w:t>:</w:t>
      </w:r>
    </w:p>
    <w:p w14:paraId="7B44D71B" w14:textId="77777777" w:rsidR="00764D54" w:rsidRPr="008A5CC8" w:rsidRDefault="00764D54" w:rsidP="00E114B5">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لهذه الدراسة تمثل بالتعرف على أثر </w:t>
      </w:r>
      <w:r>
        <w:rPr>
          <w:rFonts w:ascii="Simplified Arabic" w:eastAsia="Simplified Arabic" w:hAnsi="Simplified Arabic" w:cs="Simplified Arabic" w:hint="cs"/>
          <w:sz w:val="28"/>
          <w:szCs w:val="28"/>
          <w:rtl/>
        </w:rPr>
        <w:t>القيادة التحويلية بأبعادها (التحفيز الالهامي، الاستثارة  الفكرية ، الاعتبارات الفردية)  في تعزيز جودة الخدمات الصحية بأبعادها (الاعتمادية ، الملموسة ،  الاستجابة ) لدى مستشفى رعاية الطبية في الرياض</w:t>
      </w:r>
      <w:r w:rsidRPr="008A5CC8">
        <w:rPr>
          <w:rFonts w:ascii="Simplified Arabic" w:eastAsia="Simplified Arabic" w:hAnsi="Simplified Arabic" w:cs="Simplified Arabic"/>
          <w:sz w:val="28"/>
          <w:szCs w:val="28"/>
          <w:rtl/>
        </w:rPr>
        <w:t xml:space="preserve">، والعمل على تحقيق الأهداف الفرعية التالية: </w:t>
      </w:r>
    </w:p>
    <w:p w14:paraId="1AFD297C" w14:textId="77777777" w:rsidR="00764D54" w:rsidRPr="005E2851" w:rsidRDefault="00764D54" w:rsidP="005E2851">
      <w:pPr>
        <w:pStyle w:val="ListParagraph"/>
        <w:numPr>
          <w:ilvl w:val="0"/>
          <w:numId w:val="13"/>
        </w:numPr>
        <w:bidi/>
        <w:spacing w:after="0" w:line="360" w:lineRule="auto"/>
        <w:ind w:left="360"/>
        <w:rPr>
          <w:rFonts w:ascii="Simplified Arabic" w:eastAsia="Simplified Arabic" w:hAnsi="Simplified Arabic" w:cs="Simplified Arabic"/>
          <w:sz w:val="28"/>
          <w:szCs w:val="28"/>
        </w:rPr>
      </w:pPr>
      <w:r w:rsidRPr="005E2851">
        <w:rPr>
          <w:rFonts w:ascii="Simplified Arabic" w:eastAsia="Simplified Arabic" w:hAnsi="Simplified Arabic" w:cs="Simplified Arabic"/>
          <w:sz w:val="28"/>
          <w:szCs w:val="28"/>
          <w:rtl/>
        </w:rPr>
        <w:t xml:space="preserve">التعرف على مستوى </w:t>
      </w:r>
      <w:r w:rsidRPr="005E2851">
        <w:rPr>
          <w:rFonts w:ascii="Simplified Arabic" w:eastAsia="Simplified Arabic" w:hAnsi="Simplified Arabic" w:cs="Simplified Arabic" w:hint="cs"/>
          <w:sz w:val="28"/>
          <w:szCs w:val="28"/>
          <w:rtl/>
        </w:rPr>
        <w:t>القيادة التحويلية بأبعادها (التحفيز الالهامي، الاستثارة  الفكرية ، الاعتبارات الفردية)  في الاعتمادية لدى مستشفى رعاية الطبية في الرياض</w:t>
      </w:r>
    </w:p>
    <w:p w14:paraId="7D2D4B7E" w14:textId="77777777" w:rsidR="00764D54" w:rsidRPr="005E2851" w:rsidRDefault="00764D54" w:rsidP="005E2851">
      <w:pPr>
        <w:pStyle w:val="ListParagraph"/>
        <w:numPr>
          <w:ilvl w:val="0"/>
          <w:numId w:val="13"/>
        </w:numPr>
        <w:bidi/>
        <w:spacing w:after="0" w:line="360" w:lineRule="auto"/>
        <w:ind w:left="360"/>
        <w:rPr>
          <w:rFonts w:ascii="Simplified Arabic" w:eastAsia="Simplified Arabic" w:hAnsi="Simplified Arabic" w:cs="Simplified Arabic"/>
          <w:sz w:val="28"/>
          <w:szCs w:val="28"/>
        </w:rPr>
      </w:pPr>
      <w:r w:rsidRPr="005E2851">
        <w:rPr>
          <w:rFonts w:ascii="Simplified Arabic" w:eastAsia="Simplified Arabic" w:hAnsi="Simplified Arabic" w:cs="Simplified Arabic"/>
          <w:sz w:val="28"/>
          <w:szCs w:val="28"/>
          <w:rtl/>
          <w:lang w:bidi="ar-JO"/>
        </w:rPr>
        <w:lastRenderedPageBreak/>
        <w:t xml:space="preserve">بيان مستوى </w:t>
      </w:r>
      <w:r w:rsidRPr="005E2851">
        <w:rPr>
          <w:rFonts w:ascii="Simplified Arabic" w:eastAsia="Simplified Arabic" w:hAnsi="Simplified Arabic" w:cs="Simplified Arabic" w:hint="cs"/>
          <w:sz w:val="28"/>
          <w:szCs w:val="28"/>
          <w:rtl/>
          <w:lang w:bidi="ar-JO"/>
        </w:rPr>
        <w:t>القيادة التحويلية بأبعادها (التحفيز الالهامي، الاستثارة  الفكرية ، الاعتبارات الفردية)  في الملموسية لدى مستشفى رعاية الطبية في الرياض</w:t>
      </w:r>
    </w:p>
    <w:p w14:paraId="766976A8" w14:textId="3A6E5FA7" w:rsidR="005B60A6" w:rsidRPr="005E2851" w:rsidRDefault="00764D54" w:rsidP="005E2851">
      <w:pPr>
        <w:pStyle w:val="ListParagraph"/>
        <w:numPr>
          <w:ilvl w:val="0"/>
          <w:numId w:val="13"/>
        </w:numPr>
        <w:bidi/>
        <w:spacing w:after="0" w:line="360" w:lineRule="auto"/>
        <w:ind w:left="360"/>
        <w:rPr>
          <w:rFonts w:ascii="Simplified Arabic" w:eastAsia="Simplified Arabic" w:hAnsi="Simplified Arabic" w:cs="Simplified Arabic"/>
          <w:sz w:val="28"/>
          <w:szCs w:val="28"/>
          <w:rtl/>
        </w:rPr>
      </w:pPr>
      <w:r w:rsidRPr="005E2851">
        <w:rPr>
          <w:rFonts w:ascii="Simplified Arabic" w:eastAsia="Simplified Arabic" w:hAnsi="Simplified Arabic" w:cs="Simplified Arabic"/>
          <w:sz w:val="28"/>
          <w:szCs w:val="28"/>
          <w:rtl/>
          <w:lang w:bidi="ar-JO"/>
        </w:rPr>
        <w:t xml:space="preserve">قياس مستوى </w:t>
      </w:r>
      <w:r w:rsidRPr="005E2851">
        <w:rPr>
          <w:rFonts w:ascii="Simplified Arabic" w:eastAsia="Simplified Arabic" w:hAnsi="Simplified Arabic" w:cs="Simplified Arabic" w:hint="cs"/>
          <w:sz w:val="28"/>
          <w:szCs w:val="28"/>
          <w:rtl/>
          <w:lang w:bidi="ar-JO"/>
        </w:rPr>
        <w:t>القيادة التحويلية بأبعادها (التحفيز الالهامي، الاستثارة  الفكرية ، الاعتبارات الفردية)  في الاستجابة لدى مستشفى رعاية الطبية في الرياض</w:t>
      </w:r>
    </w:p>
    <w:p w14:paraId="36F619BF" w14:textId="2EA157E9" w:rsidR="00A74F76" w:rsidRPr="005E2851" w:rsidRDefault="00D22171" w:rsidP="002E7A18">
      <w:pPr>
        <w:spacing w:line="360" w:lineRule="auto"/>
        <w:jc w:val="both"/>
        <w:rPr>
          <w:rFonts w:ascii="Simplified Arabic" w:hAnsi="Simplified Arabic" w:cs="Simplified Arabic"/>
          <w:b/>
          <w:bCs/>
          <w:sz w:val="32"/>
          <w:szCs w:val="32"/>
          <w:u w:val="single"/>
          <w:rtl/>
        </w:rPr>
      </w:pPr>
      <w:r w:rsidRPr="005E2851">
        <w:rPr>
          <w:rFonts w:ascii="Simplified Arabic" w:hAnsi="Simplified Arabic" w:cs="Simplified Arabic"/>
          <w:b/>
          <w:bCs/>
          <w:sz w:val="32"/>
          <w:szCs w:val="32"/>
          <w:u w:val="single"/>
          <w:rtl/>
        </w:rPr>
        <w:t>تساؤلات الدراسة</w:t>
      </w:r>
      <w:r w:rsidR="005E2851">
        <w:rPr>
          <w:rFonts w:ascii="Simplified Arabic" w:hAnsi="Simplified Arabic" w:cs="Simplified Arabic" w:hint="cs"/>
          <w:b/>
          <w:bCs/>
          <w:sz w:val="32"/>
          <w:szCs w:val="32"/>
          <w:u w:val="single"/>
          <w:rtl/>
        </w:rPr>
        <w:t>:</w:t>
      </w:r>
    </w:p>
    <w:p w14:paraId="470DBF7D" w14:textId="77777777" w:rsidR="007F4E46" w:rsidRPr="008A5CC8" w:rsidRDefault="007F4E4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تم تحديد مشكلة الدراسة من خلال الإجابة على الأسئلة التالية:</w:t>
      </w:r>
    </w:p>
    <w:p w14:paraId="757806DB" w14:textId="77777777" w:rsidR="007F4E46" w:rsidRPr="008A5CC8" w:rsidRDefault="007F4E4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w:t>
      </w:r>
      <w:r w:rsidRPr="008A5CC8">
        <w:rPr>
          <w:rFonts w:ascii="Simplified Arabic" w:eastAsia="Simplified Arabic" w:hAnsi="Simplified Arabic" w:cs="Simplified Arabic"/>
          <w:sz w:val="28"/>
          <w:szCs w:val="28"/>
          <w:rtl/>
        </w:rPr>
        <w:t xml:space="preserve"> هل يوجد أثر </w:t>
      </w:r>
      <w:r>
        <w:rPr>
          <w:rFonts w:ascii="Simplified Arabic" w:eastAsia="Simplified Arabic" w:hAnsi="Simplified Arabic" w:cs="Simplified Arabic" w:hint="cs"/>
          <w:sz w:val="28"/>
          <w:szCs w:val="28"/>
          <w:rtl/>
        </w:rPr>
        <w:t xml:space="preserve">للقيادة التحويلية بأبعادها (التحفيز الالهامي، الاستثارة  الفكرية ، الاعتبارات الفردية)  في تعزيز جودة الخدمات الصحية بأبعادها (الاعتمادية ، الملموسة ،  الاستجابة ) لدى مستشفى رعاية الطبية في الرياض؟ </w:t>
      </w:r>
    </w:p>
    <w:p w14:paraId="18AC07B5" w14:textId="77777777" w:rsidR="007F4E46" w:rsidRPr="008A5CC8" w:rsidRDefault="007F4E4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1AB05FE1" w14:textId="77777777" w:rsidR="007F4E46" w:rsidRPr="008A5CC8" w:rsidRDefault="007F4E4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الأول:</w:t>
      </w:r>
      <w:r w:rsidRPr="008A5CC8">
        <w:rPr>
          <w:rFonts w:ascii="Simplified Arabic" w:eastAsia="Simplified Arabic" w:hAnsi="Simplified Arabic" w:cs="Simplified Arabic"/>
          <w:sz w:val="28"/>
          <w:szCs w:val="28"/>
          <w:rtl/>
        </w:rPr>
        <w:t xml:space="preserve"> هل</w:t>
      </w:r>
      <w:r w:rsidRPr="008A5CC8">
        <w:rPr>
          <w:rFonts w:ascii="Simplified Arabic" w:eastAsia="Simplified Arabic" w:hAnsi="Simplified Arabic" w:cs="Simplified Arabic"/>
          <w:b/>
          <w:bCs/>
          <w:sz w:val="28"/>
          <w:szCs w:val="28"/>
          <w:rtl/>
        </w:rPr>
        <w:t xml:space="preserve"> </w:t>
      </w:r>
      <w:r w:rsidRPr="008A5CC8">
        <w:rPr>
          <w:rFonts w:ascii="Simplified Arabic" w:eastAsia="Simplified Arabic" w:hAnsi="Simplified Arabic" w:cs="Simplified Arabic"/>
          <w:sz w:val="28"/>
          <w:szCs w:val="28"/>
          <w:rtl/>
        </w:rPr>
        <w:t xml:space="preserve">يوجد أثر </w:t>
      </w:r>
      <w:r>
        <w:rPr>
          <w:rFonts w:ascii="Simplified Arabic" w:eastAsia="Simplified Arabic" w:hAnsi="Simplified Arabic" w:cs="Simplified Arabic" w:hint="cs"/>
          <w:sz w:val="28"/>
          <w:szCs w:val="28"/>
          <w:rtl/>
        </w:rPr>
        <w:t xml:space="preserve">للقيادة التحويلية بأبعادها (التحفيز الالهامي، الاستثارة  الفكرية ، الاعتبارات الفردية)  في الاعتمادية لدى مستشفى رعاية الطبية في الرياض؟ </w:t>
      </w:r>
    </w:p>
    <w:p w14:paraId="7B5B0C42" w14:textId="77777777" w:rsidR="007F4E46" w:rsidRPr="008A5CC8" w:rsidRDefault="007F4E4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هل يوجد أثر للقيادة التحويلية بأبعادها (التحفيز الالهامي، الاستثارة  الفكرية ، الاعتبارات الفردية)  في الملموسية لدى مستشفى رعاية الطبية في الرياض؟ </w:t>
      </w:r>
    </w:p>
    <w:p w14:paraId="61B196F8" w14:textId="19B51AE7" w:rsidR="00A74F76" w:rsidRPr="007F4E46" w:rsidRDefault="007F4E46" w:rsidP="007F4E46">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هل يوجد أثر للقيادة التحويلية بأبعادها (التحفيز الالهامي، الاستثارة  الفكرية ، الاعتبارات الفردية)  في الاستجابة لدى مستشفى رعاية الطبية في الرياض؟ </w:t>
      </w:r>
    </w:p>
    <w:p w14:paraId="56B19CA7" w14:textId="67082C38" w:rsidR="00D22171" w:rsidRPr="007F4E46" w:rsidRDefault="00A74F76" w:rsidP="002E7A18">
      <w:pPr>
        <w:spacing w:line="360" w:lineRule="auto"/>
        <w:jc w:val="both"/>
        <w:rPr>
          <w:rFonts w:ascii="Simplified Arabic" w:hAnsi="Simplified Arabic" w:cs="Simplified Arabic"/>
          <w:b/>
          <w:bCs/>
          <w:sz w:val="32"/>
          <w:szCs w:val="32"/>
          <w:u w:val="single"/>
          <w:rtl/>
        </w:rPr>
      </w:pPr>
      <w:r w:rsidRPr="007F4E46">
        <w:rPr>
          <w:rFonts w:ascii="Simplified Arabic" w:hAnsi="Simplified Arabic" w:cs="Simplified Arabic"/>
          <w:b/>
          <w:bCs/>
          <w:sz w:val="32"/>
          <w:szCs w:val="32"/>
          <w:u w:val="single"/>
          <w:rtl/>
        </w:rPr>
        <w:t>فروض الدراسة:</w:t>
      </w:r>
    </w:p>
    <w:p w14:paraId="5A0BCD26" w14:textId="77777777" w:rsidR="00CF0B06" w:rsidRPr="008A5CC8" w:rsidRDefault="00CF0B06" w:rsidP="00E114B5">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11CA1B6D" w14:textId="77777777" w:rsidR="00CF0B06" w:rsidRPr="008A5CC8" w:rsidRDefault="00CF0B06" w:rsidP="00E114B5">
      <w:pPr>
        <w:spacing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 xml:space="preserve">الفرضية الرئيسة </w:t>
      </w:r>
    </w:p>
    <w:p w14:paraId="118AD84D" w14:textId="77777777" w:rsidR="00CF0B06" w:rsidRPr="008A5CC8" w:rsidRDefault="00CF0B06" w:rsidP="00E114B5">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lastRenderedPageBreak/>
        <w:t>H01</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للقيادة التحويلية بأبعادها (التحفيز الالهامي، الاستثارة  الفكرية ، الاعتبارات الفردية)  في تعزيز جودة الخدمات الصحية بأبعادها (الاعتمادية ، الملموسة ،  الاستجابة ) لدى مستشفى رعاية الطبية في الرياض</w:t>
      </w:r>
    </w:p>
    <w:p w14:paraId="1698C230" w14:textId="77777777" w:rsidR="00CF0B06" w:rsidRPr="008A5CC8" w:rsidRDefault="00CF0B06" w:rsidP="00E114B5">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7D5E7876" w14:textId="77777777" w:rsidR="00CF0B06" w:rsidRPr="008A5CC8" w:rsidRDefault="00CF0B06" w:rsidP="00E114B5">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للقيادة التحويلية بأبعادها (التحفيز الالهامي، الاستثارة  الفكرية ، الاعتبارات الفردية)  في الاعتمادية لدى مستشفى رعاية الطبية في الرياض</w:t>
      </w:r>
    </w:p>
    <w:p w14:paraId="2C403C95" w14:textId="77777777" w:rsidR="00CF0B06" w:rsidRPr="008A5CC8" w:rsidRDefault="00CF0B06" w:rsidP="00E114B5">
      <w:pPr>
        <w:spacing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للقيادة التحويلية بأبعادها (التحفيز الالهامي، الاستثارة  الفكرية ، الاعتبارات الفردية)  في الملموسية لدى مستشفى رعاية الطبية في الرياض</w:t>
      </w:r>
    </w:p>
    <w:p w14:paraId="3760E164" w14:textId="77777777" w:rsidR="00CF0B06" w:rsidRDefault="00CF0B06" w:rsidP="00E114B5">
      <w:pPr>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يوجد أثر ذو دلالة إحصائية عند مستوى معنوية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للقيادة التحويلية بأبعادها (التحفيز الالهامي، الاستثارة  الفكرية ، الاعتبارات الفردية)  في الاستجابة لدى مستشفى رعاية الطبية في الرياض</w:t>
      </w:r>
    </w:p>
    <w:p w14:paraId="0BC6D4AE"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6DA3A63B"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6DEA93E9"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4136A14E"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4029B049"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72D0884E"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2F7056E7"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5B5FB7B7"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6451D91B"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0DC49832"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4B7FD3D2" w14:textId="77777777" w:rsidR="00F20BCD" w:rsidRDefault="00F20BCD" w:rsidP="00E114B5">
      <w:pPr>
        <w:spacing w:after="0" w:line="360" w:lineRule="auto"/>
        <w:jc w:val="both"/>
        <w:rPr>
          <w:rFonts w:ascii="Simplified Arabic" w:eastAsia="Simplified Arabic" w:hAnsi="Simplified Arabic" w:cs="Simplified Arabic"/>
          <w:sz w:val="28"/>
          <w:szCs w:val="28"/>
        </w:rPr>
      </w:pPr>
    </w:p>
    <w:p w14:paraId="211F3CCD" w14:textId="7FF031B9" w:rsidR="00F20BCD" w:rsidRPr="00F20BCD" w:rsidRDefault="00F20BCD" w:rsidP="00E114B5">
      <w:pPr>
        <w:spacing w:after="0" w:line="360" w:lineRule="auto"/>
        <w:jc w:val="both"/>
        <w:rPr>
          <w:rFonts w:ascii="Simplified Arabic" w:eastAsia="Simplified Arabic" w:hAnsi="Simplified Arabic" w:cs="Simplified Arabic"/>
          <w:b/>
          <w:bCs/>
          <w:sz w:val="32"/>
          <w:szCs w:val="32"/>
          <w:u w:val="single"/>
          <w:rtl/>
        </w:rPr>
      </w:pPr>
      <w:r w:rsidRPr="00F20BCD">
        <w:rPr>
          <w:rFonts w:ascii="Simplified Arabic" w:eastAsia="Simplified Arabic" w:hAnsi="Simplified Arabic" w:cs="Simplified Arabic"/>
          <w:b/>
          <w:bCs/>
          <w:sz w:val="32"/>
          <w:szCs w:val="32"/>
          <w:u w:val="single"/>
          <w:rtl/>
        </w:rPr>
        <w:t>نموذج الدراسة:</w:t>
      </w:r>
    </w:p>
    <w:tbl>
      <w:tblPr>
        <w:tblpPr w:leftFromText="180" w:rightFromText="180" w:vertAnchor="page" w:horzAnchor="margin" w:tblpXSpec="center" w:tblpY="4283"/>
        <w:bidiVisual/>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7D533E" w:rsidRPr="008A5CC8" w14:paraId="4C2E2FA2" w14:textId="77777777" w:rsidTr="007D533E">
        <w:trPr>
          <w:trHeight w:val="7343"/>
        </w:trPr>
        <w:tc>
          <w:tcPr>
            <w:tcW w:w="9623" w:type="dxa"/>
          </w:tcPr>
          <w:p w14:paraId="116BEBDF"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1312" behindDoc="0" locked="0" layoutInCell="1" allowOverlap="1" wp14:anchorId="22E6418E" wp14:editId="766DA70B">
                      <wp:simplePos x="0" y="0"/>
                      <wp:positionH relativeFrom="column">
                        <wp:posOffset>106679</wp:posOffset>
                      </wp:positionH>
                      <wp:positionV relativeFrom="paragraph">
                        <wp:posOffset>262890</wp:posOffset>
                      </wp:positionV>
                      <wp:extent cx="1819275" cy="466725"/>
                      <wp:effectExtent l="0" t="0" r="28575" b="28575"/>
                      <wp:wrapNone/>
                      <wp:docPr id="64" name="Rectangle: Rounded Corners 64"/>
                      <wp:cNvGraphicFramePr/>
                      <a:graphic xmlns:a="http://schemas.openxmlformats.org/drawingml/2006/main">
                        <a:graphicData uri="http://schemas.microsoft.com/office/word/2010/wordprocessingShape">
                          <wps:wsp>
                            <wps:cNvSpPr/>
                            <wps:spPr>
                              <a:xfrm>
                                <a:off x="0" y="0"/>
                                <a:ext cx="18192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5BFCDC9B" w14:textId="77777777" w:rsidR="007D533E" w:rsidRPr="00EF5664" w:rsidRDefault="007D533E"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جودة الخدمات الصحية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E6418E" id="Rectangle: Rounded Corners 64" o:spid="_x0000_s1026" style="position:absolute;left:0;text-align:left;margin-left:8.4pt;margin-top:20.7pt;width:143.25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" fillcolor="white [3201]" strokecolor="black [3200]" strokeweight="1pt">
                      <v:stroke joinstyle="miter"/>
                      <v:textbox>
                        <w:txbxContent>
                          <w:p w14:paraId="5BFCDC9B" w14:textId="77777777" w:rsidR="007D533E" w:rsidRPr="00EF5664" w:rsidRDefault="007D533E"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جودة الخدمات الصحية </w:t>
                            </w:r>
                          </w:p>
                        </w:txbxContent>
                      </v:textbox>
                    </v:roundrect>
                  </w:pict>
                </mc:Fallback>
              </mc:AlternateContent>
            </w:r>
            <w:r w:rsidRPr="0001062D">
              <w:rPr>
                <w:rFonts w:ascii="Simplified Arabic" w:eastAsia="Simplified Arabic" w:hAnsi="Simplified Arabic" w:cs="Simplified Arabic"/>
                <w:b/>
                <w:bCs/>
                <w:sz w:val="24"/>
                <w:szCs w:val="24"/>
                <w:rtl/>
              </w:rPr>
              <w:t>المتغير المستقل المتغير التابع</w:t>
            </w:r>
          </w:p>
          <w:p w14:paraId="744497A2"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71552" behindDoc="0" locked="0" layoutInCell="1" allowOverlap="1" wp14:anchorId="67AE559E" wp14:editId="26177B92">
                      <wp:simplePos x="0" y="0"/>
                      <wp:positionH relativeFrom="column">
                        <wp:posOffset>1906905</wp:posOffset>
                      </wp:positionH>
                      <wp:positionV relativeFrom="paragraph">
                        <wp:posOffset>152400</wp:posOffset>
                      </wp:positionV>
                      <wp:extent cx="2114550" cy="342900"/>
                      <wp:effectExtent l="0" t="0" r="19050" b="19050"/>
                      <wp:wrapNone/>
                      <wp:docPr id="63" name="Arrow: Left 63"/>
                      <wp:cNvGraphicFramePr/>
                      <a:graphic xmlns:a="http://schemas.openxmlformats.org/drawingml/2006/main">
                        <a:graphicData uri="http://schemas.microsoft.com/office/word/2010/wordprocessingShape">
                          <wps:wsp>
                            <wps:cNvSpPr/>
                            <wps:spPr>
                              <a:xfrm>
                                <a:off x="0" y="0"/>
                                <a:ext cx="2114550" cy="3429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CDA06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3" o:spid="_x0000_s1026" type="#_x0000_t66" style="position:absolute;left:0;text-align:left;margin-left:150.15pt;margin-top:12pt;width:166.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" adj="1751" fillcolor="black [3200]" strokecolor="black [1600]" strokeweight="1p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0288" behindDoc="0" locked="0" layoutInCell="1" allowOverlap="1" wp14:anchorId="6DEC5C77" wp14:editId="1FA42590">
                      <wp:simplePos x="0" y="0"/>
                      <wp:positionH relativeFrom="column">
                        <wp:posOffset>4038600</wp:posOffset>
                      </wp:positionH>
                      <wp:positionV relativeFrom="paragraph">
                        <wp:posOffset>7621</wp:posOffset>
                      </wp:positionV>
                      <wp:extent cx="1676400" cy="438150"/>
                      <wp:effectExtent l="0" t="0" r="19050" b="19050"/>
                      <wp:wrapNone/>
                      <wp:docPr id="65" name="Rectangle: Rounded Corners 65"/>
                      <wp:cNvGraphicFramePr/>
                      <a:graphic xmlns:a="http://schemas.openxmlformats.org/drawingml/2006/main">
                        <a:graphicData uri="http://schemas.microsoft.com/office/word/2010/wordprocessingShape">
                          <wps:wsp>
                            <wps:cNvSpPr/>
                            <wps:spPr>
                              <a:xfrm>
                                <a:off x="0" y="0"/>
                                <a:ext cx="1676400"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0EA802C6" w14:textId="77777777" w:rsidR="007D533E" w:rsidRPr="00CB089F" w:rsidRDefault="007D533E"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القيادة التحويلية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C5C77" id="Rectangle: Rounded Corners 65" o:spid="_x0000_s1027" style="position:absolute;left:0;text-align:left;margin-left:318pt;margin-top:.6pt;width:132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" fillcolor="white [3201]" strokecolor="black [3200]" strokeweight="1pt">
                      <v:stroke joinstyle="miter"/>
                      <v:textbox>
                        <w:txbxContent>
                          <w:p w14:paraId="0EA802C6" w14:textId="77777777" w:rsidR="007D533E" w:rsidRPr="00CB089F" w:rsidRDefault="007D533E"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القيادة التحويلية </w:t>
                            </w:r>
                          </w:p>
                        </w:txbxContent>
                      </v:textbox>
                    </v:roundrect>
                  </w:pict>
                </mc:Fallback>
              </mc:AlternateContent>
            </w:r>
            <w:r w:rsidRPr="0001062D">
              <w:rPr>
                <w:rFonts w:ascii="Simplified Arabic" w:eastAsia="Simplified Arabic" w:hAnsi="Simplified Arabic" w:cs="Simplified Arabic"/>
                <w:b/>
                <w:bCs/>
                <w:sz w:val="24"/>
                <w:szCs w:val="24"/>
              </w:rPr>
              <w:t>H01</w:t>
            </w:r>
          </w:p>
          <w:p w14:paraId="067A28F3" w14:textId="77777777" w:rsidR="007D533E" w:rsidRPr="0001062D" w:rsidRDefault="007D533E" w:rsidP="007D533E">
            <w:pPr>
              <w:spacing w:after="0" w:line="360" w:lineRule="auto"/>
              <w:ind w:left="1320"/>
              <w:jc w:val="both"/>
              <w:rPr>
                <w:rFonts w:ascii="Simplified Arabic" w:eastAsia="Simplified Arabic" w:hAnsi="Simplified Arabic" w:cs="Simplified Arabic"/>
                <w:b/>
                <w:bCs/>
                <w:sz w:val="24"/>
                <w:szCs w:val="24"/>
                <w:rtl/>
              </w:rPr>
            </w:pPr>
          </w:p>
          <w:p w14:paraId="1781B8F0" w14:textId="77777777" w:rsidR="007D533E" w:rsidRPr="0001062D" w:rsidRDefault="007D533E" w:rsidP="007D533E">
            <w:pPr>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8480" behindDoc="0" locked="0" layoutInCell="1" allowOverlap="1" wp14:anchorId="7741C12D" wp14:editId="309CE092">
                      <wp:simplePos x="0" y="0"/>
                      <wp:positionH relativeFrom="column">
                        <wp:posOffset>1923301</wp:posOffset>
                      </wp:positionH>
                      <wp:positionV relativeFrom="paragraph">
                        <wp:posOffset>120180</wp:posOffset>
                      </wp:positionV>
                      <wp:extent cx="1857320" cy="1058652"/>
                      <wp:effectExtent l="19050" t="38100" r="29210" b="27305"/>
                      <wp:wrapNone/>
                      <wp:docPr id="71" name="Straight Arrow Connector 71"/>
                      <wp:cNvGraphicFramePr/>
                      <a:graphic xmlns:a="http://schemas.openxmlformats.org/drawingml/2006/main">
                        <a:graphicData uri="http://schemas.microsoft.com/office/word/2010/wordprocessingShape">
                          <wps:wsp>
                            <wps:cNvCnPr/>
                            <wps:spPr>
                              <a:xfrm flipH="1" flipV="1">
                                <a:off x="0" y="0"/>
                                <a:ext cx="1857320" cy="105865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AC95A9" id="_x0000_t32" coordsize="21600,21600" o:spt="32" o:oned="t" path="m,l21600,21600e" filled="f">
                      <v:path arrowok="t" fillok="f" o:connecttype="none"/>
                      <o:lock v:ext="edit" shapetype="t"/>
                    </v:shapetype>
                    <v:shape id="Straight Arrow Connector 71" o:spid="_x0000_s1026" type="#_x0000_t32" style="position:absolute;left:0;text-align:left;margin-left:151.45pt;margin-top:9.45pt;width:146.25pt;height:83.3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" strokecolor="black [3200]" strokeweight="1pt">
                      <v:stroke endarrow="block" joinstyle="miter"/>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2336" behindDoc="0" locked="0" layoutInCell="1" allowOverlap="1" wp14:anchorId="0D60193C" wp14:editId="3AB4BE42">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5E7F1EF3" w14:textId="77777777" w:rsidR="007D533E" w:rsidRPr="003A1E58" w:rsidRDefault="007D533E"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60193C" id="_x0000_t202" coordsize="21600,21600" o:spt="202" path="m,l,21600r21600,l21600,xe">
                      <v:stroke joinstyle="miter"/>
                      <v:path gradientshapeok="t" o:connecttype="rect"/>
                    </v:shapetype>
                    <v:shape id="Text Box 66" o:spid="_x0000_s1028" type="#_x0000_t202" style="position:absolute;left:0;text-align:left;margin-left:319.65pt;margin-top:7.3pt;width:131.25pt;height:167.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" fillcolor="white [3201]" strokecolor="black [3200]" strokeweight="1pt">
                      <v:textbox>
                        <w:txbxContent>
                          <w:p w14:paraId="5E7F1EF3" w14:textId="77777777" w:rsidR="007D533E" w:rsidRPr="003A1E58" w:rsidRDefault="007D533E"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3360" behindDoc="0" locked="0" layoutInCell="1" allowOverlap="1" wp14:anchorId="42F3AAF1" wp14:editId="18F1A589">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4DD332E2" w14:textId="77777777" w:rsidR="007D533E" w:rsidRDefault="007D533E"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3AAF1" id="Text Box 70" o:spid="_x0000_s1029" type="#_x0000_t202" style="position:absolute;left:0;text-align:left;margin-left:10.65pt;margin-top:9.55pt;width:139.5pt;height:16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" fillcolor="white [3201]" strokecolor="black [3200]" strokeweight="1pt">
                      <v:textbox>
                        <w:txbxContent>
                          <w:p w14:paraId="4DD332E2" w14:textId="77777777" w:rsidR="007D533E" w:rsidRDefault="007D533E"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4384" behindDoc="0" locked="0" layoutInCell="1" allowOverlap="1" wp14:anchorId="09684546" wp14:editId="0036535E">
                      <wp:simplePos x="0" y="0"/>
                      <wp:positionH relativeFrom="column">
                        <wp:posOffset>259080</wp:posOffset>
                      </wp:positionH>
                      <wp:positionV relativeFrom="paragraph">
                        <wp:posOffset>187960</wp:posOffset>
                      </wp:positionV>
                      <wp:extent cx="1562100" cy="381000"/>
                      <wp:effectExtent l="0" t="0" r="19050" b="19050"/>
                      <wp:wrapNone/>
                      <wp:docPr id="69" name="Rectangle: Rounded Corners 69"/>
                      <wp:cNvGraphicFramePr/>
                      <a:graphic xmlns:a="http://schemas.openxmlformats.org/drawingml/2006/main">
                        <a:graphicData uri="http://schemas.microsoft.com/office/word/2010/wordprocessingShape">
                          <wps:wsp>
                            <wps:cNvSpPr/>
                            <wps:spPr>
                              <a:xfrm>
                                <a:off x="0" y="0"/>
                                <a:ext cx="1562100" cy="381000"/>
                              </a:xfrm>
                              <a:prstGeom prst="roundRect">
                                <a:avLst/>
                              </a:prstGeom>
                            </wps:spPr>
                            <wps:style>
                              <a:lnRef idx="2">
                                <a:schemeClr val="dk1"/>
                              </a:lnRef>
                              <a:fillRef idx="1">
                                <a:schemeClr val="lt1"/>
                              </a:fillRef>
                              <a:effectRef idx="0">
                                <a:schemeClr val="dk1"/>
                              </a:effectRef>
                              <a:fontRef idx="minor">
                                <a:schemeClr val="dk1"/>
                              </a:fontRef>
                            </wps:style>
                            <wps:txbx>
                              <w:txbxContent>
                                <w:p w14:paraId="3A53E371" w14:textId="77777777" w:rsidR="007D533E" w:rsidRPr="00EA1565"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الاعتمادية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684546" id="Rectangle: Rounded Corners 69" o:spid="_x0000_s1030" style="position:absolute;left:0;text-align:left;margin-left:20.4pt;margin-top:14.8pt;width:123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" fillcolor="white [3201]" strokecolor="black [3200]" strokeweight="1pt">
                      <v:stroke joinstyle="miter"/>
                      <v:textbox>
                        <w:txbxContent>
                          <w:p w14:paraId="3A53E371" w14:textId="77777777" w:rsidR="007D533E" w:rsidRPr="00EA1565"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الاعتمادية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72576" behindDoc="0" locked="0" layoutInCell="1" allowOverlap="1" wp14:anchorId="3F28F4D2" wp14:editId="2144F48F">
                      <wp:simplePos x="0" y="0"/>
                      <wp:positionH relativeFrom="column">
                        <wp:posOffset>4202429</wp:posOffset>
                      </wp:positionH>
                      <wp:positionV relativeFrom="paragraph">
                        <wp:posOffset>235585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3F4929A3" w14:textId="77777777" w:rsidR="007D533E" w:rsidRPr="00CB089F" w:rsidRDefault="007D533E" w:rsidP="00E106F4">
                                  <w:pPr>
                                    <w:jc w:val="center"/>
                                    <w:rPr>
                                      <w:rFonts w:ascii="Simplified Arabic" w:hAnsi="Simplified Arabic" w:cs="Simplified Arabic"/>
                                      <w:b/>
                                      <w:bCs/>
                                      <w:sz w:val="24"/>
                                      <w:szCs w:val="24"/>
                                      <w:lang w:bidi="ar-JO"/>
                                    </w:rPr>
                                  </w:pPr>
                                  <w:r>
                                    <w:rPr>
                                      <w:rFonts w:hint="cs"/>
                                      <w:b/>
                                      <w:bCs/>
                                      <w:sz w:val="24"/>
                                      <w:szCs w:val="24"/>
                                      <w:rtl/>
                                      <w:lang w:bidi="ar-JO"/>
                                    </w:rPr>
                                    <w:t xml:space="preserve">التحفيز الالهامي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28F4D2" id="Rectangle: Rounded Corners 2" o:spid="_x0000_s1031" style="position:absolute;left:0;text-align:left;margin-left:330.9pt;margin-top:18.55pt;width:116.25pt;height:3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" fillcolor="white [3201]" strokecolor="black [3200]" strokeweight="1pt">
                      <v:stroke joinstyle="miter"/>
                      <v:textbox>
                        <w:txbxContent>
                          <w:p w14:paraId="3F4929A3" w14:textId="77777777" w:rsidR="007D533E" w:rsidRPr="00CB089F" w:rsidRDefault="007D533E" w:rsidP="00E106F4">
                            <w:pPr>
                              <w:jc w:val="center"/>
                              <w:rPr>
                                <w:rFonts w:ascii="Simplified Arabic" w:hAnsi="Simplified Arabic" w:cs="Simplified Arabic"/>
                                <w:b/>
                                <w:bCs/>
                                <w:sz w:val="24"/>
                                <w:szCs w:val="24"/>
                                <w:lang w:bidi="ar-JO"/>
                              </w:rPr>
                            </w:pPr>
                            <w:r>
                              <w:rPr>
                                <w:rFonts w:hint="cs"/>
                                <w:b/>
                                <w:bCs/>
                                <w:sz w:val="24"/>
                                <w:szCs w:val="24"/>
                                <w:rtl/>
                                <w:lang w:bidi="ar-JO"/>
                              </w:rPr>
                              <w:t xml:space="preserve">التحفيز الالهامي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7456" behindDoc="0" locked="0" layoutInCell="1" allowOverlap="1" wp14:anchorId="6D66D2C2" wp14:editId="1CB06141">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487E51F"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" adj="300" strokecolor="black [3200]" strokeweight="1.5pt">
                      <v:stroke joinstyle="miter"/>
                    </v:shape>
                  </w:pict>
                </mc:Fallback>
              </mc:AlternateContent>
            </w:r>
          </w:p>
          <w:p w14:paraId="66A08DAD"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tl/>
              </w:rPr>
            </w:pPr>
            <w:r>
              <w:rPr>
                <w:rFonts w:ascii="Simplified Arabic" w:eastAsia="Simplified Arabic" w:hAnsi="Simplified Arabic" w:cs="Simplified Arabic" w:hint="cs"/>
                <w:b/>
                <w:bCs/>
                <w:sz w:val="24"/>
                <w:szCs w:val="24"/>
                <w:lang w:bidi="ar-EG"/>
              </w:rPr>
              <w:t>H01.1</w:t>
            </w:r>
          </w:p>
          <w:p w14:paraId="3868126B"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669504" behindDoc="0" locked="0" layoutInCell="1" allowOverlap="1" wp14:anchorId="358FA8FF" wp14:editId="635302D2">
                      <wp:simplePos x="0" y="0"/>
                      <wp:positionH relativeFrom="column">
                        <wp:posOffset>1906894</wp:posOffset>
                      </wp:positionH>
                      <wp:positionV relativeFrom="paragraph">
                        <wp:posOffset>373798</wp:posOffset>
                      </wp:positionV>
                      <wp:extent cx="1873914" cy="45719"/>
                      <wp:effectExtent l="0" t="57150" r="12065" b="50165"/>
                      <wp:wrapNone/>
                      <wp:docPr id="74" name="Straight Arrow Connector 74"/>
                      <wp:cNvGraphicFramePr/>
                      <a:graphic xmlns:a="http://schemas.openxmlformats.org/drawingml/2006/main">
                        <a:graphicData uri="http://schemas.microsoft.com/office/word/2010/wordprocessingShape">
                          <wps:wsp>
                            <wps:cNvCnPr/>
                            <wps:spPr>
                              <a:xfrm flipH="1" flipV="1">
                                <a:off x="0" y="0"/>
                                <a:ext cx="1873914" cy="457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60C688" id="Straight Arrow Connector 74" o:spid="_x0000_s1026" type="#_x0000_t32" style="position:absolute;left:0;text-align:left;margin-left:150.15pt;margin-top:29.45pt;width:147.55pt;height:3.6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" strokecolor="black [3200]" strokeweight="1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673600" behindDoc="0" locked="0" layoutInCell="1" allowOverlap="1" wp14:anchorId="02A0175F" wp14:editId="52AD4C43">
                      <wp:simplePos x="0" y="0"/>
                      <wp:positionH relativeFrom="column">
                        <wp:posOffset>4161958</wp:posOffset>
                      </wp:positionH>
                      <wp:positionV relativeFrom="paragraph">
                        <wp:posOffset>118474</wp:posOffset>
                      </wp:positionV>
                      <wp:extent cx="1514475" cy="438150"/>
                      <wp:effectExtent l="0" t="0" r="28575" b="19050"/>
                      <wp:wrapNone/>
                      <wp:docPr id="3" name="Rectangle: Rounded Corners 3"/>
                      <wp:cNvGraphicFramePr/>
                      <a:graphic xmlns:a="http://schemas.openxmlformats.org/drawingml/2006/main">
                        <a:graphicData uri="http://schemas.microsoft.com/office/word/2010/wordprocessingShape">
                          <wps:wsp>
                            <wps:cNvSpPr/>
                            <wps:spPr>
                              <a:xfrm>
                                <a:off x="0" y="0"/>
                                <a:ext cx="1514475"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74CF25E8" w14:textId="77777777" w:rsidR="007D533E" w:rsidRPr="00CB089F"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الاستثارة الفكرية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0175F" id="Rectangle: Rounded Corners 3" o:spid="_x0000_s1032" style="position:absolute;left:0;text-align:left;margin-left:327.7pt;margin-top:9.35pt;width:119.25pt;height:3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" fillcolor="white [3201]" strokecolor="black [3200]" strokeweight="1pt">
                      <v:stroke joinstyle="miter"/>
                      <v:textbox>
                        <w:txbxContent>
                          <w:p w14:paraId="74CF25E8" w14:textId="77777777" w:rsidR="007D533E" w:rsidRPr="00CB089F"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الاستثارة الفكرية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5408" behindDoc="0" locked="0" layoutInCell="1" allowOverlap="1" wp14:anchorId="5D537B62" wp14:editId="66B155A9">
                      <wp:simplePos x="0" y="0"/>
                      <wp:positionH relativeFrom="column">
                        <wp:posOffset>278130</wp:posOffset>
                      </wp:positionH>
                      <wp:positionV relativeFrom="paragraph">
                        <wp:posOffset>254635</wp:posOffset>
                      </wp:positionV>
                      <wp:extent cx="1504950" cy="381000"/>
                      <wp:effectExtent l="0" t="0" r="19050" b="19050"/>
                      <wp:wrapNone/>
                      <wp:docPr id="72" name="Rectangle: Rounded Corners 72"/>
                      <wp:cNvGraphicFramePr/>
                      <a:graphic xmlns:a="http://schemas.openxmlformats.org/drawingml/2006/main">
                        <a:graphicData uri="http://schemas.microsoft.com/office/word/2010/wordprocessingShape">
                          <wps:wsp>
                            <wps:cNvSpPr/>
                            <wps:spPr>
                              <a:xfrm>
                                <a:off x="0" y="0"/>
                                <a:ext cx="1504950" cy="381000"/>
                              </a:xfrm>
                              <a:prstGeom prst="roundRect">
                                <a:avLst/>
                              </a:prstGeom>
                            </wps:spPr>
                            <wps:style>
                              <a:lnRef idx="2">
                                <a:schemeClr val="dk1"/>
                              </a:lnRef>
                              <a:fillRef idx="1">
                                <a:schemeClr val="lt1"/>
                              </a:fillRef>
                              <a:effectRef idx="0">
                                <a:schemeClr val="dk1"/>
                              </a:effectRef>
                              <a:fontRef idx="minor">
                                <a:schemeClr val="dk1"/>
                              </a:fontRef>
                            </wps:style>
                            <wps:txbx>
                              <w:txbxContent>
                                <w:p w14:paraId="49EE315D" w14:textId="77777777" w:rsidR="007D533E" w:rsidRPr="00EA49A5"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الملموسية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537B62" id="Rectangle: Rounded Corners 72" o:spid="_x0000_s1033" style="position:absolute;left:0;text-align:left;margin-left:21.9pt;margin-top:20.05pt;width:118.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" fillcolor="white [3201]" strokecolor="black [3200]" strokeweight="1pt">
                      <v:stroke joinstyle="miter"/>
                      <v:textbox>
                        <w:txbxContent>
                          <w:p w14:paraId="49EE315D" w14:textId="77777777" w:rsidR="007D533E" w:rsidRPr="00EA49A5"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الملموسية</w:t>
                            </w:r>
                          </w:p>
                        </w:txbxContent>
                      </v:textbox>
                    </v:roundrect>
                  </w:pict>
                </mc:Fallback>
              </mc:AlternateContent>
            </w:r>
            <w:r>
              <w:rPr>
                <w:rFonts w:ascii="Simplified Arabic" w:eastAsia="Simplified Arabic" w:hAnsi="Simplified Arabic" w:cs="Simplified Arabic" w:hint="cs"/>
                <w:b/>
                <w:bCs/>
                <w:sz w:val="24"/>
                <w:szCs w:val="24"/>
                <w:lang w:bidi="ar-EG"/>
              </w:rPr>
              <w:t>H01.2</w:t>
            </w:r>
          </w:p>
          <w:p w14:paraId="0B977448"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70528" behindDoc="0" locked="0" layoutInCell="1" allowOverlap="1" wp14:anchorId="3C302649" wp14:editId="1E399BF5">
                      <wp:simplePos x="0" y="0"/>
                      <wp:positionH relativeFrom="column">
                        <wp:posOffset>1926541</wp:posOffset>
                      </wp:positionH>
                      <wp:positionV relativeFrom="paragraph">
                        <wp:posOffset>37464</wp:posOffset>
                      </wp:positionV>
                      <wp:extent cx="1837641" cy="873369"/>
                      <wp:effectExtent l="19050" t="0" r="29845" b="60325"/>
                      <wp:wrapNone/>
                      <wp:docPr id="73" name="Straight Arrow Connector 73"/>
                      <wp:cNvGraphicFramePr/>
                      <a:graphic xmlns:a="http://schemas.openxmlformats.org/drawingml/2006/main">
                        <a:graphicData uri="http://schemas.microsoft.com/office/word/2010/wordprocessingShape">
                          <wps:wsp>
                            <wps:cNvCnPr/>
                            <wps:spPr>
                              <a:xfrm flipH="1">
                                <a:off x="0" y="0"/>
                                <a:ext cx="1837641" cy="87336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8E8330" id="Straight Arrow Connector 73" o:spid="_x0000_s1026" type="#_x0000_t32" style="position:absolute;left:0;text-align:left;margin-left:151.7pt;margin-top:2.95pt;width:144.7pt;height:68.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" strokecolor="black [3200]" strokeweight="1pt">
                      <v:stroke endarrow="block" joinstyle="miter"/>
                    </v:shape>
                  </w:pict>
                </mc:Fallback>
              </mc:AlternateContent>
            </w:r>
            <w:r>
              <w:rPr>
                <w:rFonts w:ascii="Simplified Arabic" w:eastAsia="Simplified Arabic" w:hAnsi="Simplified Arabic" w:cs="Simplified Arabic" w:hint="cs"/>
                <w:b/>
                <w:bCs/>
                <w:sz w:val="24"/>
                <w:szCs w:val="24"/>
                <w:lang w:bidi="ar-EG"/>
              </w:rPr>
              <w:t>H01.3</w: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674624" behindDoc="0" locked="0" layoutInCell="1" allowOverlap="1" wp14:anchorId="2320CCE3" wp14:editId="3C60F3DC">
                      <wp:simplePos x="0" y="0"/>
                      <wp:positionH relativeFrom="column">
                        <wp:posOffset>4198620</wp:posOffset>
                      </wp:positionH>
                      <wp:positionV relativeFrom="paragraph">
                        <wp:posOffset>331470</wp:posOffset>
                      </wp:positionV>
                      <wp:extent cx="1514475" cy="438150"/>
                      <wp:effectExtent l="0" t="0" r="28575" b="19050"/>
                      <wp:wrapNone/>
                      <wp:docPr id="1838973219" name="Rectangle: Rounded Corners 3"/>
                      <wp:cNvGraphicFramePr/>
                      <a:graphic xmlns:a="http://schemas.openxmlformats.org/drawingml/2006/main">
                        <a:graphicData uri="http://schemas.microsoft.com/office/word/2010/wordprocessingShape">
                          <wps:wsp>
                            <wps:cNvSpPr/>
                            <wps:spPr>
                              <a:xfrm>
                                <a:off x="0" y="0"/>
                                <a:ext cx="1514475"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51E88ED5" w14:textId="77777777" w:rsidR="007D533E" w:rsidRPr="00CB089F"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الاعتبارات الفردية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0CCE3" id="_x0000_s1034" style="position:absolute;left:0;text-align:left;margin-left:330.6pt;margin-top:26.1pt;width:119.25pt;height: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" fillcolor="white [3201]" strokecolor="black [3200]" strokeweight="1pt">
                      <v:stroke joinstyle="miter"/>
                      <v:textbox>
                        <w:txbxContent>
                          <w:p w14:paraId="51E88ED5" w14:textId="77777777" w:rsidR="007D533E" w:rsidRPr="00CB089F"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الاعتبارات الفردية</w:t>
                            </w:r>
                          </w:p>
                        </w:txbxContent>
                      </v:textbox>
                    </v:roundrect>
                  </w:pict>
                </mc:Fallback>
              </mc:AlternateContent>
            </w:r>
            <w:r w:rsidRPr="0001062D">
              <w:rPr>
                <w:rFonts w:ascii="Simplified Arabic" w:eastAsia="Simplified Arabic" w:hAnsi="Simplified Arabic" w:cs="Simplified Arabic"/>
                <w:b/>
                <w:bCs/>
                <w:sz w:val="24"/>
                <w:szCs w:val="24"/>
                <w:rtl/>
              </w:rPr>
              <w:t xml:space="preserve"> </w:t>
            </w:r>
          </w:p>
          <w:p w14:paraId="4C54A6BA" w14:textId="77777777" w:rsidR="007D533E" w:rsidRPr="0001062D" w:rsidRDefault="007D533E" w:rsidP="007D533E">
            <w:pPr>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666432" behindDoc="0" locked="0" layoutInCell="1" allowOverlap="1" wp14:anchorId="6E781F21" wp14:editId="114F1786">
                      <wp:simplePos x="0" y="0"/>
                      <wp:positionH relativeFrom="column">
                        <wp:posOffset>285115</wp:posOffset>
                      </wp:positionH>
                      <wp:positionV relativeFrom="paragraph">
                        <wp:posOffset>202565</wp:posOffset>
                      </wp:positionV>
                      <wp:extent cx="1495425" cy="390525"/>
                      <wp:effectExtent l="0" t="0" r="28575" b="28575"/>
                      <wp:wrapNone/>
                      <wp:docPr id="76" name="Rectangle: Rounded Corners 76"/>
                      <wp:cNvGraphicFramePr/>
                      <a:graphic xmlns:a="http://schemas.openxmlformats.org/drawingml/2006/main">
                        <a:graphicData uri="http://schemas.microsoft.com/office/word/2010/wordprocessingShape">
                          <wps:wsp>
                            <wps:cNvSpPr/>
                            <wps:spPr>
                              <a:xfrm>
                                <a:off x="0" y="0"/>
                                <a:ext cx="1495425" cy="390525"/>
                              </a:xfrm>
                              <a:prstGeom prst="roundRect">
                                <a:avLst/>
                              </a:prstGeom>
                            </wps:spPr>
                            <wps:style>
                              <a:lnRef idx="2">
                                <a:schemeClr val="dk1"/>
                              </a:lnRef>
                              <a:fillRef idx="1">
                                <a:schemeClr val="lt1"/>
                              </a:fillRef>
                              <a:effectRef idx="0">
                                <a:schemeClr val="dk1"/>
                              </a:effectRef>
                              <a:fontRef idx="minor">
                                <a:schemeClr val="dk1"/>
                              </a:fontRef>
                            </wps:style>
                            <wps:txbx>
                              <w:txbxContent>
                                <w:p w14:paraId="61BC573F" w14:textId="77777777" w:rsidR="007D533E" w:rsidRPr="00B85B72"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781F21" id="Rectangle: Rounded Corners 76" o:spid="_x0000_s1035" style="position:absolute;left:0;text-align:left;margin-left:22.45pt;margin-top:15.95pt;width:117.75pt;height:3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" fillcolor="white [3201]" strokecolor="black [3200]" strokeweight="1pt">
                      <v:stroke joinstyle="miter"/>
                      <v:textbox>
                        <w:txbxContent>
                          <w:p w14:paraId="61BC573F" w14:textId="77777777" w:rsidR="007D533E" w:rsidRPr="00B85B72" w:rsidRDefault="007D533E"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الاستجابة</w:t>
                            </w:r>
                          </w:p>
                        </w:txbxContent>
                      </v:textbox>
                    </v:roundrect>
                  </w:pict>
                </mc:Fallback>
              </mc:AlternateContent>
            </w:r>
            <w:r w:rsidRPr="0001062D">
              <w:rPr>
                <w:rFonts w:ascii="Simplified Arabic" w:eastAsia="Simplified Arabic" w:hAnsi="Simplified Arabic" w:cs="Simplified Arabic"/>
                <w:b/>
                <w:bCs/>
                <w:sz w:val="24"/>
                <w:szCs w:val="24"/>
                <w:rtl/>
              </w:rPr>
              <w:t xml:space="preserve"> </w:t>
            </w:r>
          </w:p>
          <w:p w14:paraId="668D0CBA" w14:textId="77777777" w:rsidR="007D533E" w:rsidRPr="00A16BFF" w:rsidRDefault="007D533E" w:rsidP="007D533E">
            <w:pPr>
              <w:spacing w:after="0" w:line="360" w:lineRule="auto"/>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tl/>
              </w:rPr>
              <w:t xml:space="preserve"> </w:t>
            </w:r>
          </w:p>
        </w:tc>
      </w:tr>
    </w:tbl>
    <w:p w14:paraId="2BBC34F4" w14:textId="3CB0862F" w:rsidR="00DF0754" w:rsidRPr="00F20BCD" w:rsidRDefault="00DF0754" w:rsidP="00F20BCD">
      <w:pPr>
        <w:spacing w:after="0" w:line="360" w:lineRule="auto"/>
        <w:jc w:val="both"/>
        <w:rPr>
          <w:rFonts w:ascii="Simplified Arabic" w:eastAsia="Times New Roman" w:hAnsi="Simplified Arabic" w:cs="Simplified Arabic"/>
          <w:sz w:val="28"/>
          <w:szCs w:val="28"/>
        </w:rPr>
      </w:pPr>
      <w:r w:rsidRPr="008A5CC8">
        <w:rPr>
          <w:rFonts w:ascii="Simplified Arabic" w:eastAsia="Times New Roman" w:hAnsi="Simplified Arabic" w:cs="Simplified Arabic"/>
          <w:sz w:val="28"/>
          <w:szCs w:val="28"/>
          <w:rtl/>
        </w:rPr>
        <w:t>قام الباحث بالعمل على تصميم نموذج خاص في الدراسة، للوصول</w:t>
      </w:r>
      <w:r>
        <w:rPr>
          <w:rFonts w:ascii="Simplified Arabic" w:eastAsia="Times New Roman" w:hAnsi="Simplified Arabic" w:cs="Simplified Arabic"/>
          <w:sz w:val="28"/>
          <w:szCs w:val="28"/>
          <w:rtl/>
        </w:rPr>
        <w:t xml:space="preserve"> إلى </w:t>
      </w:r>
      <w:r w:rsidRPr="008A5CC8">
        <w:rPr>
          <w:rFonts w:ascii="Simplified Arabic" w:eastAsia="Times New Roman" w:hAnsi="Simplified Arabic" w:cs="Simplified Arabic"/>
          <w:sz w:val="28"/>
          <w:szCs w:val="28"/>
          <w:rtl/>
        </w:rPr>
        <w:t xml:space="preserve">الأهداف المحددة ولغايات تحقيق الغرض من الدراسة في بيان أثر المتغير المستقل على المتغير التابع </w:t>
      </w:r>
      <w:r w:rsidRPr="008A5CC8">
        <w:rPr>
          <w:rFonts w:ascii="Simplified Arabic" w:hAnsi="Simplified Arabic" w:cs="Simplified Arabic"/>
          <w:sz w:val="28"/>
          <w:szCs w:val="28"/>
          <w:rtl/>
        </w:rPr>
        <w:t>يوضح أنموذج الدراسة ومتغيراتها كما في</w:t>
      </w:r>
      <w:r w:rsidRPr="008A5CC8">
        <w:rPr>
          <w:rFonts w:ascii="Simplified Arabic" w:eastAsia="Times New Roman" w:hAnsi="Simplified Arabic" w:cs="Simplified Arabic"/>
          <w:sz w:val="28"/>
          <w:szCs w:val="28"/>
          <w:rtl/>
        </w:rPr>
        <w:t xml:space="preserve"> الشكل رقم (</w:t>
      </w:r>
      <w:r w:rsidRPr="008A5CC8">
        <w:rPr>
          <w:rFonts w:ascii="Simplified Arabic" w:eastAsia="Times New Roman" w:hAnsi="Simplified Arabic" w:cs="Simplified Arabic"/>
          <w:sz w:val="28"/>
          <w:szCs w:val="28"/>
        </w:rPr>
        <w:t>1-1</w:t>
      </w:r>
      <w:r w:rsidRPr="008A5CC8">
        <w:rPr>
          <w:rFonts w:ascii="Simplified Arabic" w:eastAsia="Times New Roman" w:hAnsi="Simplified Arabic" w:cs="Simplified Arabic"/>
          <w:sz w:val="28"/>
          <w:szCs w:val="28"/>
          <w:rtl/>
        </w:rPr>
        <w:t>).</w:t>
      </w:r>
    </w:p>
    <w:p w14:paraId="0898A3E5" w14:textId="77777777" w:rsidR="00DF0754" w:rsidRPr="008A5CC8" w:rsidRDefault="00DF0754" w:rsidP="00E114B5">
      <w:pPr>
        <w:spacing w:after="0" w:line="360" w:lineRule="auto"/>
        <w:jc w:val="both"/>
        <w:rPr>
          <w:rFonts w:ascii="Simplified Arabic" w:eastAsia="Simplified Arabic" w:hAnsi="Simplified Arabic" w:cs="Simplified Arabic"/>
          <w:b/>
          <w:bCs/>
          <w:sz w:val="28"/>
          <w:szCs w:val="28"/>
          <w:rtl/>
        </w:rPr>
      </w:pPr>
    </w:p>
    <w:p w14:paraId="62D43A77" w14:textId="77777777" w:rsidR="00DF0754" w:rsidRPr="008A5CC8" w:rsidRDefault="00DF0754" w:rsidP="00E114B5">
      <w:pPr>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lastRenderedPageBreak/>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02D3E2DE" w14:textId="77777777" w:rsidR="00DF0754" w:rsidRPr="008A5CC8" w:rsidRDefault="00DF0754" w:rsidP="00E114B5">
      <w:pPr>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 بالاستناد على الدراسات والمراجع المثبتة في الجدول رقم (</w:t>
      </w:r>
      <w:r w:rsidRPr="008A5CC8">
        <w:rPr>
          <w:rFonts w:ascii="Simplified Arabic" w:eastAsia="Simplified Arabic" w:hAnsi="Simplified Arabic" w:cs="Simplified Arabic"/>
          <w:sz w:val="28"/>
          <w:szCs w:val="28"/>
        </w:rPr>
        <w:t>1-1</w:t>
      </w:r>
      <w:r w:rsidRPr="008A5CC8">
        <w:rPr>
          <w:rFonts w:ascii="Simplified Arabic" w:eastAsia="Simplified Arabic" w:hAnsi="Simplified Arabic" w:cs="Simplified Arabic"/>
          <w:sz w:val="28"/>
          <w:szCs w:val="28"/>
          <w:rtl/>
        </w:rPr>
        <w:t>)</w:t>
      </w:r>
    </w:p>
    <w:p w14:paraId="15B306E3" w14:textId="77777777" w:rsidR="00DF0754" w:rsidRDefault="00DF0754" w:rsidP="00E114B5">
      <w:pPr>
        <w:rPr>
          <w:rFonts w:ascii="Simplified Arabic" w:eastAsia="Simplified Arabic" w:hAnsi="Simplified Arabic" w:cs="Simplified Arabic"/>
          <w:b/>
          <w:bCs/>
          <w:sz w:val="28"/>
          <w:szCs w:val="28"/>
          <w:rtl/>
        </w:rPr>
      </w:pPr>
      <w:r>
        <w:rPr>
          <w:rFonts w:ascii="Simplified Arabic" w:eastAsia="Simplified Arabic" w:hAnsi="Simplified Arabic" w:cs="Simplified Arabic"/>
          <w:b/>
          <w:bCs/>
          <w:sz w:val="28"/>
          <w:szCs w:val="28"/>
          <w:rtl/>
        </w:rPr>
        <w:br w:type="page"/>
      </w:r>
    </w:p>
    <w:p w14:paraId="101BFAB4" w14:textId="77777777" w:rsidR="00DF0754" w:rsidRPr="008A5CC8" w:rsidRDefault="00DF0754" w:rsidP="00E114B5">
      <w:pPr>
        <w:spacing w:after="0" w:line="24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lastRenderedPageBreak/>
        <w:t>الجدول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مصادر أنموذج الدراسة</w:t>
      </w:r>
    </w:p>
    <w:tbl>
      <w:tblPr>
        <w:tblStyle w:val="TableGrid"/>
        <w:tblW w:w="8985" w:type="dxa"/>
        <w:tblInd w:w="85" w:type="dxa"/>
        <w:tblLook w:val="04A0" w:firstRow="1" w:lastRow="0" w:firstColumn="1" w:lastColumn="0" w:noHBand="0" w:noVBand="1"/>
      </w:tblPr>
      <w:tblGrid>
        <w:gridCol w:w="6236"/>
        <w:gridCol w:w="2749"/>
      </w:tblGrid>
      <w:tr w:rsidR="00DF0754" w:rsidRPr="008A5CC8" w14:paraId="1403C5E9" w14:textId="77777777" w:rsidTr="00E114B5">
        <w:tc>
          <w:tcPr>
            <w:tcW w:w="6236" w:type="dxa"/>
          </w:tcPr>
          <w:p w14:paraId="1C6D7368" w14:textId="77777777" w:rsidR="00DF0754" w:rsidRPr="008A5CC8" w:rsidRDefault="00DF0754" w:rsidP="00E114B5">
            <w:pPr>
              <w:spacing w:line="360" w:lineRule="auto"/>
              <w:jc w:val="center"/>
              <w:rPr>
                <w:rFonts w:ascii="Simplified Arabic" w:hAnsi="Simplified Arabic" w:cs="Simplified Arabic"/>
                <w:sz w:val="28"/>
                <w:szCs w:val="28"/>
              </w:rPr>
            </w:pPr>
            <w:r w:rsidRPr="008A5CC8">
              <w:rPr>
                <w:rFonts w:ascii="Simplified Arabic" w:hAnsi="Simplified Arabic" w:cs="Simplified Arabic"/>
                <w:sz w:val="28"/>
                <w:szCs w:val="28"/>
                <w:rtl/>
              </w:rPr>
              <w:t>المصدر</w:t>
            </w:r>
          </w:p>
        </w:tc>
        <w:tc>
          <w:tcPr>
            <w:tcW w:w="2749" w:type="dxa"/>
          </w:tcPr>
          <w:p w14:paraId="2DF1101C" w14:textId="77777777" w:rsidR="00DF0754" w:rsidRPr="008A5CC8" w:rsidRDefault="00DF0754" w:rsidP="00E114B5">
            <w:pPr>
              <w:spacing w:line="360" w:lineRule="auto"/>
              <w:jc w:val="center"/>
              <w:rPr>
                <w:rFonts w:ascii="Simplified Arabic" w:hAnsi="Simplified Arabic" w:cs="Simplified Arabic"/>
                <w:sz w:val="28"/>
                <w:szCs w:val="28"/>
              </w:rPr>
            </w:pPr>
            <w:r w:rsidRPr="008A5CC8">
              <w:rPr>
                <w:rFonts w:ascii="Simplified Arabic" w:hAnsi="Simplified Arabic" w:cs="Simplified Arabic"/>
                <w:sz w:val="28"/>
                <w:szCs w:val="28"/>
                <w:rtl/>
              </w:rPr>
              <w:t>المتغير</w:t>
            </w:r>
          </w:p>
        </w:tc>
      </w:tr>
      <w:tr w:rsidR="00DF0754" w:rsidRPr="008A5CC8" w14:paraId="2B87F44B" w14:textId="77777777" w:rsidTr="00E114B5">
        <w:tc>
          <w:tcPr>
            <w:tcW w:w="6236" w:type="dxa"/>
          </w:tcPr>
          <w:p w14:paraId="6FCC36E9" w14:textId="77777777" w:rsidR="00DF0754" w:rsidRPr="008A5CC8" w:rsidRDefault="00DF0754" w:rsidP="00E114B5">
            <w:pPr>
              <w:spacing w:line="360" w:lineRule="auto"/>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ماجد الغامدي (</w:t>
            </w:r>
            <w:r>
              <w:rPr>
                <w:rFonts w:ascii="Simplified Arabic" w:eastAsia="Simplified Arabic" w:hAnsi="Simplified Arabic" w:cs="Simplified Arabic" w:hint="cs"/>
                <w:sz w:val="28"/>
                <w:szCs w:val="28"/>
                <w:lang w:bidi="ar-EG"/>
              </w:rPr>
              <w:t>2023</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lang w:bidi="ar-EG"/>
              </w:rPr>
              <w:t xml:space="preserve">، </w:t>
            </w:r>
            <w:r>
              <w:rPr>
                <w:rFonts w:ascii="Simplified Arabic" w:eastAsia="Simplified Arabic" w:hAnsi="Simplified Arabic" w:cs="Simplified Arabic" w:hint="cs"/>
                <w:sz w:val="28"/>
                <w:szCs w:val="28"/>
                <w:rtl/>
              </w:rPr>
              <w:t>جويبر محمد ياسين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)،حاج هني، بوقسري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lang w:bidi="ar-EG"/>
              </w:rPr>
              <w:t xml:space="preserve">، </w:t>
            </w:r>
            <w:r>
              <w:rPr>
                <w:rFonts w:ascii="Simplified Arabic" w:eastAsia="Simplified Arabic" w:hAnsi="Simplified Arabic" w:cs="Simplified Arabic" w:hint="cs"/>
                <w:sz w:val="28"/>
                <w:szCs w:val="28"/>
                <w:rtl/>
              </w:rPr>
              <w:t>رزق الله  وآخرون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عيادي، الهام (</w:t>
            </w:r>
            <w:r>
              <w:rPr>
                <w:rFonts w:ascii="Simplified Arabic" w:eastAsia="Simplified Arabic" w:hAnsi="Simplified Arabic" w:cs="Simplified Arabic" w:hint="cs"/>
                <w:sz w:val="28"/>
                <w:szCs w:val="28"/>
                <w:lang w:bidi="ar-EG"/>
              </w:rPr>
              <w:t>2019</w:t>
            </w:r>
            <w:r>
              <w:rPr>
                <w:rFonts w:ascii="Simplified Arabic" w:eastAsia="Simplified Arabic" w:hAnsi="Simplified Arabic" w:cs="Simplified Arabic" w:hint="cs"/>
                <w:sz w:val="28"/>
                <w:szCs w:val="28"/>
                <w:rtl/>
              </w:rPr>
              <w:t xml:space="preserve">)، </w:t>
            </w:r>
            <w:r w:rsidRPr="00A648A6">
              <w:rPr>
                <w:rFonts w:ascii="Simplified Arabic" w:eastAsia="Simplified Arabic" w:hAnsi="Simplified Arabic" w:cs="Simplified Arabic"/>
                <w:sz w:val="28"/>
                <w:szCs w:val="28"/>
                <w:rtl/>
              </w:rPr>
              <w:t>د. أمال يوب (</w:t>
            </w:r>
            <w:r>
              <w:rPr>
                <w:rFonts w:ascii="Simplified Arabic" w:eastAsia="Simplified Arabic" w:hAnsi="Simplified Arabic" w:cs="Simplified Arabic" w:hint="cs"/>
                <w:sz w:val="28"/>
                <w:szCs w:val="28"/>
                <w:lang w:bidi="ar-EG"/>
              </w:rPr>
              <w:t>2018</w:t>
            </w:r>
            <w:r w:rsidRPr="00A648A6">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lang w:bidi="ar-EG"/>
              </w:rPr>
              <w:t>Rakesh Mohanty (2024), Alharbi, Abdullah Ayed (2022)</w:t>
            </w:r>
            <w:r>
              <w:rPr>
                <w:rFonts w:ascii="Simplified Arabic" w:eastAsia="Simplified Arabic" w:hAnsi="Simplified Arabic" w:cs="Simplified Arabic" w:hint="cs"/>
                <w:sz w:val="28"/>
                <w:szCs w:val="28"/>
                <w:rtl/>
                <w:lang w:bidi="ar-EG"/>
              </w:rPr>
              <w:t xml:space="preserve">, </w:t>
            </w:r>
            <w:r>
              <w:rPr>
                <w:rFonts w:ascii="Simplified Arabic" w:eastAsia="Simplified Arabic" w:hAnsi="Simplified Arabic" w:cs="Simplified Arabic" w:hint="cs"/>
                <w:sz w:val="28"/>
                <w:szCs w:val="28"/>
                <w:lang w:bidi="ar-EG"/>
              </w:rPr>
              <w:t>Rakesh Mohanty et al. (2024)</w:t>
            </w:r>
          </w:p>
        </w:tc>
        <w:tc>
          <w:tcPr>
            <w:tcW w:w="2749" w:type="dxa"/>
          </w:tcPr>
          <w:p w14:paraId="08637C7D" w14:textId="77777777" w:rsidR="00DF0754" w:rsidRPr="008A5CC8" w:rsidRDefault="00DF0754" w:rsidP="00E114B5">
            <w:pPr>
              <w:spacing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المتغير المستقل</w:t>
            </w:r>
          </w:p>
          <w:p w14:paraId="6BAB73D7" w14:textId="77777777" w:rsidR="00DF0754" w:rsidRPr="008A5CC8" w:rsidRDefault="00DF0754" w:rsidP="00E114B5">
            <w:pPr>
              <w:spacing w:line="360" w:lineRule="auto"/>
              <w:jc w:val="center"/>
              <w:rPr>
                <w:rFonts w:ascii="Simplified Arabic" w:hAnsi="Simplified Arabic" w:cs="Simplified Arabic"/>
                <w:b/>
                <w:bCs/>
                <w:sz w:val="28"/>
                <w:szCs w:val="28"/>
              </w:rPr>
            </w:pPr>
            <w:r w:rsidRPr="008A5CC8">
              <w:rPr>
                <w:rFonts w:ascii="Simplified Arabic" w:eastAsia="Simplified Arabic" w:hAnsi="Simplified Arabic" w:cs="Simplified Arabic"/>
                <w:b/>
                <w:bCs/>
                <w:sz w:val="28"/>
                <w:szCs w:val="28"/>
                <w:rtl/>
              </w:rPr>
              <w:t xml:space="preserve"> الاستراتيجيات التنافسية</w:t>
            </w:r>
          </w:p>
        </w:tc>
      </w:tr>
      <w:tr w:rsidR="00DF0754" w:rsidRPr="008A5CC8" w14:paraId="0D18DBF4" w14:textId="77777777" w:rsidTr="00E114B5">
        <w:tc>
          <w:tcPr>
            <w:tcW w:w="6236" w:type="dxa"/>
          </w:tcPr>
          <w:p w14:paraId="19B3BE62" w14:textId="77777777" w:rsidR="00DF0754" w:rsidRPr="008A5CC8" w:rsidRDefault="00DF0754" w:rsidP="00E114B5">
            <w:pPr>
              <w:spacing w:line="360" w:lineRule="auto"/>
              <w:jc w:val="center"/>
              <w:rPr>
                <w:rFonts w:ascii="Simplified Arabic" w:eastAsia="Simplified Arabic" w:hAnsi="Simplified Arabic" w:cs="Simplified Arabic"/>
                <w:sz w:val="28"/>
                <w:szCs w:val="28"/>
                <w:rtl/>
              </w:rPr>
            </w:pPr>
            <w:r w:rsidRPr="00D96B07">
              <w:rPr>
                <w:rFonts w:ascii="Simplified Arabic" w:eastAsia="Simplified Arabic" w:hAnsi="Simplified Arabic" w:cs="Simplified Arabic"/>
                <w:sz w:val="28"/>
                <w:szCs w:val="28"/>
                <w:rtl/>
              </w:rPr>
              <w:t>جويبر محمد ياسين (</w:t>
            </w:r>
            <w:r>
              <w:rPr>
                <w:rFonts w:ascii="Simplified Arabic" w:eastAsia="Simplified Arabic" w:hAnsi="Simplified Arabic" w:cs="Simplified Arabic" w:hint="cs"/>
                <w:sz w:val="28"/>
                <w:szCs w:val="28"/>
                <w:lang w:bidi="ar-EG"/>
              </w:rPr>
              <w:t>2022</w:t>
            </w:r>
            <w:r w:rsidRPr="00D96B07">
              <w:rPr>
                <w:rFonts w:ascii="Simplified Arabic" w:eastAsia="Simplified Arabic" w:hAnsi="Simplified Arabic" w:cs="Simplified Arabic"/>
                <w:sz w:val="28"/>
                <w:szCs w:val="28"/>
                <w:rtl/>
              </w:rPr>
              <w:t>)،</w:t>
            </w:r>
            <w:r>
              <w:rPr>
                <w:rtl/>
              </w:rPr>
              <w:t xml:space="preserve"> </w:t>
            </w:r>
            <w:r w:rsidRPr="007030C8">
              <w:rPr>
                <w:rFonts w:ascii="Simplified Arabic" w:eastAsia="Simplified Arabic" w:hAnsi="Simplified Arabic" w:cs="Simplified Arabic"/>
                <w:sz w:val="28"/>
                <w:szCs w:val="28"/>
                <w:rtl/>
              </w:rPr>
              <w:t>عيادي، الهام (</w:t>
            </w:r>
            <w:r>
              <w:rPr>
                <w:rFonts w:ascii="Simplified Arabic" w:eastAsia="Simplified Arabic" w:hAnsi="Simplified Arabic" w:cs="Simplified Arabic" w:hint="cs"/>
                <w:sz w:val="28"/>
                <w:szCs w:val="28"/>
                <w:lang w:bidi="ar-EG"/>
              </w:rPr>
              <w:t>2019</w:t>
            </w:r>
            <w:r w:rsidRPr="007030C8">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tl/>
              </w:rPr>
              <w:t>، د. أمال يوب (</w:t>
            </w:r>
            <w:r>
              <w:rPr>
                <w:rFonts w:ascii="Simplified Arabic" w:eastAsia="Simplified Arabic" w:hAnsi="Simplified Arabic" w:cs="Simplified Arabic" w:hint="cs"/>
                <w:sz w:val="28"/>
                <w:szCs w:val="28"/>
                <w:lang w:bidi="ar-EG"/>
              </w:rPr>
              <w:t>2018</w:t>
            </w:r>
            <w:r>
              <w:rPr>
                <w:rFonts w:ascii="Simplified Arabic" w:eastAsia="Simplified Arabic" w:hAnsi="Simplified Arabic" w:cs="Simplified Arabic" w:hint="cs"/>
                <w:sz w:val="28"/>
                <w:szCs w:val="28"/>
                <w:rtl/>
              </w:rPr>
              <w:t>)</w:t>
            </w:r>
          </w:p>
        </w:tc>
        <w:tc>
          <w:tcPr>
            <w:tcW w:w="2749" w:type="dxa"/>
          </w:tcPr>
          <w:p w14:paraId="1F9B86FA" w14:textId="77777777" w:rsidR="00DF0754" w:rsidRPr="008A5CC8" w:rsidRDefault="00DF0754" w:rsidP="00E114B5">
            <w:pPr>
              <w:spacing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 xml:space="preserve">المتغير التابع </w:t>
            </w:r>
          </w:p>
          <w:p w14:paraId="2C95E257" w14:textId="77777777" w:rsidR="00DF0754" w:rsidRPr="008A5CC8" w:rsidRDefault="00DF0754" w:rsidP="00E114B5">
            <w:pPr>
              <w:spacing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 xml:space="preserve">جودة الخدمات الصحية </w:t>
            </w:r>
          </w:p>
        </w:tc>
      </w:tr>
    </w:tbl>
    <w:p w14:paraId="0DBAE9E6" w14:textId="77777777" w:rsidR="00DF0754" w:rsidRPr="008A5CC8" w:rsidRDefault="00DF0754" w:rsidP="00E114B5">
      <w:pPr>
        <w:spacing w:after="0" w:line="360" w:lineRule="auto"/>
        <w:jc w:val="both"/>
        <w:rPr>
          <w:rFonts w:ascii="Simplified Arabic" w:eastAsia="Simplified Arabic" w:hAnsi="Simplified Arabic" w:cs="Simplified Arabic"/>
          <w:b/>
          <w:bCs/>
          <w:sz w:val="28"/>
          <w:szCs w:val="28"/>
        </w:rPr>
      </w:pPr>
    </w:p>
    <w:p w14:paraId="58758CB4"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12A8BA8E"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037A8231"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1379A582"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6FACDD52"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632C8243"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13E01194"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65FC8D97" w14:textId="7DA85B57" w:rsidR="00A74F76" w:rsidRPr="00726773" w:rsidRDefault="00A74F76" w:rsidP="002E7A18">
      <w:pPr>
        <w:spacing w:line="360" w:lineRule="auto"/>
        <w:jc w:val="both"/>
        <w:rPr>
          <w:rFonts w:ascii="Simplified Arabic" w:hAnsi="Simplified Arabic" w:cs="Simplified Arabic"/>
          <w:sz w:val="28"/>
          <w:szCs w:val="28"/>
          <w:u w:val="single"/>
          <w:rtl/>
        </w:rPr>
      </w:pPr>
    </w:p>
    <w:p w14:paraId="76D397BE" w14:textId="64107A6B" w:rsidR="00D22171" w:rsidRPr="00E41C19" w:rsidRDefault="00D22171" w:rsidP="002E7A18">
      <w:pPr>
        <w:spacing w:line="360" w:lineRule="auto"/>
        <w:jc w:val="both"/>
        <w:rPr>
          <w:rFonts w:ascii="Simplified Arabic" w:hAnsi="Simplified Arabic" w:cs="Simplified Arabic"/>
          <w:b/>
          <w:bCs/>
          <w:sz w:val="32"/>
          <w:szCs w:val="32"/>
          <w:u w:val="single"/>
          <w:rtl/>
        </w:rPr>
      </w:pPr>
      <w:r w:rsidRPr="00E41C19">
        <w:rPr>
          <w:rFonts w:ascii="Simplified Arabic" w:hAnsi="Simplified Arabic" w:cs="Simplified Arabic"/>
          <w:b/>
          <w:bCs/>
          <w:sz w:val="32"/>
          <w:szCs w:val="32"/>
          <w:u w:val="single"/>
          <w:rtl/>
        </w:rPr>
        <w:lastRenderedPageBreak/>
        <w:t>الدراسات السابقة</w:t>
      </w:r>
      <w:r w:rsidR="00A74F76" w:rsidRPr="00E41C19">
        <w:rPr>
          <w:rFonts w:ascii="Simplified Arabic" w:hAnsi="Simplified Arabic" w:cs="Simplified Arabic"/>
          <w:b/>
          <w:bCs/>
          <w:sz w:val="32"/>
          <w:szCs w:val="32"/>
          <w:u w:val="single"/>
          <w:rtl/>
        </w:rPr>
        <w:t>:</w:t>
      </w:r>
    </w:p>
    <w:p w14:paraId="4AF17238" w14:textId="260E1685" w:rsidR="00C60A9F" w:rsidRDefault="00C60A9F" w:rsidP="002E7A18">
      <w:pPr>
        <w:spacing w:line="360" w:lineRule="auto"/>
        <w:jc w:val="both"/>
        <w:rPr>
          <w:rFonts w:ascii="Simplified Arabic" w:hAnsi="Simplified Arabic" w:cs="Simplified Arabic"/>
          <w:b/>
          <w:bCs/>
          <w:sz w:val="32"/>
          <w:szCs w:val="32"/>
          <w:rtl/>
        </w:rPr>
      </w:pPr>
      <w:r w:rsidRPr="00E41C19">
        <w:rPr>
          <w:rFonts w:ascii="Simplified Arabic" w:hAnsi="Simplified Arabic" w:cs="Simplified Arabic" w:hint="cs"/>
          <w:b/>
          <w:bCs/>
          <w:sz w:val="32"/>
          <w:szCs w:val="32"/>
          <w:rtl/>
        </w:rPr>
        <w:t xml:space="preserve">اولا </w:t>
      </w:r>
      <w:r w:rsidR="00E41C19" w:rsidRPr="00E41C19">
        <w:rPr>
          <w:rFonts w:ascii="Simplified Arabic" w:hAnsi="Simplified Arabic" w:cs="Simplified Arabic" w:hint="cs"/>
          <w:b/>
          <w:bCs/>
          <w:sz w:val="32"/>
          <w:szCs w:val="32"/>
          <w:rtl/>
        </w:rPr>
        <w:t xml:space="preserve">: الدراسات العربية </w:t>
      </w:r>
    </w:p>
    <w:p w14:paraId="565392A5" w14:textId="77777777" w:rsidR="003E0756" w:rsidRDefault="003E0756"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هدفت دراسة  ماجد الغامدي (</w:t>
      </w:r>
      <w:r w:rsidRPr="00E43C9F">
        <w:rPr>
          <w:rFonts w:ascii="Simplified Arabic" w:hAnsi="Simplified Arabic" w:cs="Simplified Arabic"/>
          <w:sz w:val="28"/>
          <w:szCs w:val="28"/>
          <w:lang w:bidi="ar-EG"/>
        </w:rPr>
        <w:t>2023</w:t>
      </w:r>
      <w:r w:rsidRPr="00E43C9F">
        <w:rPr>
          <w:rFonts w:ascii="Simplified Arabic" w:hAnsi="Simplified Arabic" w:cs="Simplified Arabic"/>
          <w:sz w:val="28"/>
          <w:szCs w:val="28"/>
          <w:rtl/>
        </w:rPr>
        <w:t xml:space="preserve">) إلى تحليل أثر القيادة التحويلية بأبعادها (التأثير المثالي ، التحفيز الالهامي، الاستثارة  الفكرية ، الاعتبارات الفردية)على الإدارة الصحية في  مستشفى الملك عبد الله ببيشة - ورقلة. اعتمدت الدراسة على المنهج الوصفي واستخدمت الاستبانة لجمع البيانات من عينة مكونة من </w:t>
      </w:r>
      <w:r w:rsidRPr="00E43C9F">
        <w:rPr>
          <w:rFonts w:ascii="Simplified Arabic" w:hAnsi="Simplified Arabic" w:cs="Simplified Arabic"/>
          <w:sz w:val="28"/>
          <w:szCs w:val="28"/>
          <w:lang w:bidi="ar-EG"/>
        </w:rPr>
        <w:t>270</w:t>
      </w:r>
      <w:r w:rsidRPr="00E43C9F">
        <w:rPr>
          <w:rFonts w:ascii="Simplified Arabic" w:hAnsi="Simplified Arabic" w:cs="Simplified Arabic"/>
          <w:sz w:val="28"/>
          <w:szCs w:val="28"/>
          <w:rtl/>
        </w:rPr>
        <w:t xml:space="preserve">  مشاركًا، وتم تحليلها باستخدام برنامج </w:t>
      </w:r>
      <w:r w:rsidRPr="00E43C9F">
        <w:rPr>
          <w:rFonts w:ascii="Simplified Arabic" w:hAnsi="Simplified Arabic" w:cs="Simplified Arabic"/>
          <w:sz w:val="28"/>
          <w:szCs w:val="28"/>
          <w:lang w:bidi="ar-EG"/>
        </w:rPr>
        <w:t>SPSS</w:t>
      </w:r>
      <w:r w:rsidRPr="00E43C9F">
        <w:rPr>
          <w:rFonts w:ascii="Simplified Arabic" w:hAnsi="Simplified Arabic" w:cs="Simplified Arabic"/>
          <w:sz w:val="28"/>
          <w:szCs w:val="28"/>
          <w:rtl/>
        </w:rPr>
        <w:t>. أظهرت النتائج وجود أثر ذو دلالة إحصائية للقيادة التحويلية بأبعادها (التأثير المثالي الاستثاري الفكري، والنفسي الهامي) على إدارة الصحة البشرية في مستشفى الملك عبد الله ببيشة</w:t>
      </w:r>
    </w:p>
    <w:p w14:paraId="5F26B9C6" w14:textId="4F5FC923" w:rsidR="00817314" w:rsidRPr="00E43C9F" w:rsidRDefault="00817314"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في دراسة جويبر محمد ياسين (</w:t>
      </w:r>
      <w:r>
        <w:rPr>
          <w:rFonts w:ascii="Simplified Arabic" w:hAnsi="Simplified Arabic" w:cs="Simplified Arabic" w:hint="cs"/>
          <w:sz w:val="28"/>
          <w:szCs w:val="28"/>
          <w:lang w:bidi="ar-EG"/>
        </w:rPr>
        <w:t>2022</w:t>
      </w:r>
      <w:r w:rsidRPr="00E43C9F">
        <w:rPr>
          <w:rFonts w:ascii="Simplified Arabic" w:hAnsi="Simplified Arabic" w:cs="Simplified Arabic"/>
          <w:sz w:val="28"/>
          <w:szCs w:val="28"/>
          <w:rtl/>
        </w:rPr>
        <w:t>)، فقد هدفت  إلى تسليط الضوء على الدور الذي توديه سلوكيات القيادة التحويلية بأبعادها (التأثير المثالي ، التحفيز الالهامي، الاستثارة  الفكرية ، الاعتبارات الفردية، التمكين )   في تعزيز جودة الخدمات الصحية بأبعادها (الاعتمادية ، الملموسة ، قوة الاستجابة.، الامان ، التعاطف  ) في المؤسسة العمومية الاستشفائية قضي بكور بغرداية، وقد تم الاعتماد على المنهج الوصفي ومنهج دراسة حالة في جمع البيانات بحيث تم تصميم استبيان لتحقيق أغراض الدراسة، وقد تكونت عينة الدراسة من (</w:t>
      </w:r>
      <w:r w:rsidR="00290F03">
        <w:rPr>
          <w:rFonts w:ascii="Simplified Arabic" w:hAnsi="Simplified Arabic" w:cs="Simplified Arabic" w:hint="cs"/>
          <w:sz w:val="28"/>
          <w:szCs w:val="28"/>
          <w:lang w:bidi="ar-EG"/>
        </w:rPr>
        <w:t>32</w:t>
      </w:r>
      <w:r w:rsidRPr="00E43C9F">
        <w:rPr>
          <w:rFonts w:ascii="Simplified Arabic" w:hAnsi="Simplified Arabic" w:cs="Simplified Arabic"/>
          <w:sz w:val="28"/>
          <w:szCs w:val="28"/>
          <w:rtl/>
        </w:rPr>
        <w:t>) فرد في المؤسسة العمومية الاستشفائية قضي بكير بغرداية، وتم تحليل البيانات المحصلة باستخدام البرنامج الإحصائي (</w:t>
      </w:r>
      <w:r w:rsidR="00290F03">
        <w:rPr>
          <w:rFonts w:ascii="Simplified Arabic" w:hAnsi="Simplified Arabic" w:cs="Simplified Arabic" w:hint="cs"/>
          <w:sz w:val="28"/>
          <w:szCs w:val="28"/>
          <w:lang w:bidi="ar-EG"/>
        </w:rPr>
        <w:t>21</w:t>
      </w:r>
      <w:r w:rsidRPr="00E43C9F">
        <w:rPr>
          <w:rFonts w:ascii="Simplified Arabic" w:hAnsi="Simplified Arabic" w:cs="Simplified Arabic"/>
          <w:sz w:val="28"/>
          <w:szCs w:val="28"/>
          <w:rtl/>
        </w:rPr>
        <w:t xml:space="preserve"> </w:t>
      </w:r>
      <w:r w:rsidRPr="00E43C9F">
        <w:rPr>
          <w:rFonts w:ascii="Simplified Arabic" w:hAnsi="Simplified Arabic" w:cs="Simplified Arabic"/>
          <w:sz w:val="28"/>
          <w:szCs w:val="28"/>
          <w:lang w:bidi="ar-EG"/>
        </w:rPr>
        <w:t>SPSS</w:t>
      </w:r>
      <w:r w:rsidRPr="00E43C9F">
        <w:rPr>
          <w:rFonts w:ascii="Simplified Arabic" w:hAnsi="Simplified Arabic" w:cs="Simplified Arabic"/>
          <w:sz w:val="28"/>
          <w:szCs w:val="28"/>
          <w:rtl/>
        </w:rPr>
        <w:t>) وقد أظهرت إلى نتائج الدراسة توصلت تحليل الدراسة إلى أن هناك مستوى متوسط التطبيق ابعاد و سلوكيات القيادة التحويلية في المؤسسة محل الدراسة مستوى متوسط التعزيز حوة الخدمات الصحية</w:t>
      </w:r>
    </w:p>
    <w:p w14:paraId="42D2BCF5" w14:textId="77777777" w:rsidR="00703531" w:rsidRDefault="00703531"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في دراسة </w:t>
      </w:r>
      <w:r w:rsidRPr="00E43C9F">
        <w:rPr>
          <w:rFonts w:ascii="Simplified Arabic" w:hAnsi="Simplified Arabic" w:cs="Simplified Arabic"/>
          <w:sz w:val="28"/>
          <w:szCs w:val="28"/>
          <w:rtl/>
          <w:lang w:bidi="ar-EG"/>
        </w:rPr>
        <w:t xml:space="preserve">حاج هني، بوقسري </w:t>
      </w:r>
      <w:r w:rsidRPr="00E43C9F">
        <w:rPr>
          <w:rFonts w:ascii="Simplified Arabic" w:hAnsi="Simplified Arabic" w:cs="Simplified Arabic"/>
          <w:sz w:val="28"/>
          <w:szCs w:val="28"/>
          <w:lang w:bidi="ar-EG"/>
        </w:rPr>
        <w:t xml:space="preserve"> (2022)</w:t>
      </w:r>
      <w:r w:rsidRPr="00E43C9F">
        <w:rPr>
          <w:rFonts w:ascii="Simplified Arabic" w:hAnsi="Simplified Arabic" w:cs="Simplified Arabic"/>
          <w:sz w:val="28"/>
          <w:szCs w:val="28"/>
          <w:rtl/>
        </w:rPr>
        <w:t xml:space="preserve">، تم تحليل الدور الذي تلعبه القيادة التحويلية بأبعادها (التأثير المثالي ، التحفيز الالهامي، الاستثارة  الفكرية ، الاعتبارات الفردية)  في تحسين جودة الخدمة </w:t>
      </w:r>
      <w:r w:rsidRPr="00E43C9F">
        <w:rPr>
          <w:rFonts w:ascii="Simplified Arabic" w:hAnsi="Simplified Arabic" w:cs="Simplified Arabic"/>
          <w:sz w:val="28"/>
          <w:szCs w:val="28"/>
          <w:rtl/>
        </w:rPr>
        <w:lastRenderedPageBreak/>
        <w:t>الصحية بالمؤسسة الاستشفائية المتخصصة في طب الأمراض العقلية بتنس . ولتحقيق هدف الدراسة تم استخدام المنهج الاستنباطي بأداتيه الوصف والتحليل، من خلال الاعتماد على الاستبانة كأداة لجمع البيانات المتعلقة بالدراسة، ولقد وزعت على عينة من عمال مؤسسة الاستشفائية المتخصصة في طب الأمراض العقلية بتنس، ولقد تم استخدام مجموعة من الادوات الاحصائية لغرض اختبار صحة فرضيات الدراسة وخلصت الدراسة إلى وجود أثر ذو دلالة إحصائية لبعدين من أبعاد القيادة التحويلية المتعلقة في الاستشفائية الفكرية والاعتبارية الفردية في تحسين جودة الخدمة الصحية بالمؤسسة الاستشفائية المتخصصة في طب الأمراض العقلية بتنس، وأوصت الدراسة بضرورة زيادة الوعي بأبعاد القيادة التحويلية المتعلقة بالتأثير المثالي والتحفيز الهامي من خلال عقد دورات تدريبية عن القيادة التحويلية لرؤساء المصالح بالمؤسسة الاستشفائية محل الدراسة، إضافة إلى تحسين بيئة العمل الجسدية التي لها تأثير كبير على صحة المريض وذلك للوصول إلى تقديم خدمة صحية عالية الجودة في المستقيل.</w:t>
      </w:r>
    </w:p>
    <w:p w14:paraId="68C6FD3F" w14:textId="24DDD7CD" w:rsidR="00703531" w:rsidRPr="00E43C9F" w:rsidRDefault="00703531"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دراسة رزق الله  وآخرون (</w:t>
      </w:r>
      <w:r>
        <w:rPr>
          <w:rFonts w:ascii="Simplified Arabic" w:hAnsi="Simplified Arabic" w:cs="Simplified Arabic" w:hint="cs"/>
          <w:sz w:val="28"/>
          <w:szCs w:val="28"/>
          <w:lang w:bidi="ar-EG"/>
        </w:rPr>
        <w:t>2021</w:t>
      </w:r>
      <w:r w:rsidRPr="00E43C9F">
        <w:rPr>
          <w:rFonts w:ascii="Simplified Arabic" w:hAnsi="Simplified Arabic" w:cs="Simplified Arabic"/>
          <w:sz w:val="28"/>
          <w:szCs w:val="28"/>
          <w:rtl/>
        </w:rPr>
        <w:t xml:space="preserve">)، فقد تناولت واقع القيادة التحويلية بأبعادها (التأثير المثالي و الاعتبار الفردي و التشجيع الفكري و الدافع الإلهامي) في منظمات الرعاية الصحية: دراسة حالة لمستشفى أحمد بن عجيلية الأغواط ،  ولتحقيق هدف الدراسة  اتبعت الدراسة المنهج الوصفي التحليلي واستخدمت الاستبانة لجمع البيانات من عينة مكونة من </w:t>
      </w:r>
      <w:r w:rsidR="00203BB9">
        <w:rPr>
          <w:rFonts w:ascii="Simplified Arabic" w:hAnsi="Simplified Arabic" w:cs="Simplified Arabic" w:hint="cs"/>
          <w:sz w:val="28"/>
          <w:szCs w:val="28"/>
          <w:lang w:bidi="ar-EG"/>
        </w:rPr>
        <w:t>31</w:t>
      </w:r>
      <w:r w:rsidRPr="00E43C9F">
        <w:rPr>
          <w:rFonts w:ascii="Simplified Arabic" w:hAnsi="Simplified Arabic" w:cs="Simplified Arabic"/>
          <w:sz w:val="28"/>
          <w:szCs w:val="28"/>
          <w:rtl/>
        </w:rPr>
        <w:t xml:space="preserve"> مشاركًا، وتم تحليلها باستخدام برنامج </w:t>
      </w:r>
      <w:r w:rsidRPr="00E43C9F">
        <w:rPr>
          <w:rFonts w:ascii="Simplified Arabic" w:hAnsi="Simplified Arabic" w:cs="Simplified Arabic"/>
          <w:sz w:val="28"/>
          <w:szCs w:val="28"/>
          <w:lang w:bidi="ar-EG"/>
        </w:rPr>
        <w:t>SPSS</w:t>
      </w:r>
      <w:r w:rsidRPr="00E43C9F">
        <w:rPr>
          <w:rFonts w:ascii="Simplified Arabic" w:hAnsi="Simplified Arabic" w:cs="Simplified Arabic"/>
          <w:sz w:val="28"/>
          <w:szCs w:val="28"/>
          <w:rtl/>
        </w:rPr>
        <w:t>. أظهرت النتائج أن  مستشفى أحمد بن عجيلة بالأغواط يطبق القيادة التحويلية و لا توجد فروق في القيادة التحويلية تعزى لمتغير الوظيفة و الخبرة</w:t>
      </w:r>
    </w:p>
    <w:p w14:paraId="2323ADA9" w14:textId="6DACA36B" w:rsidR="000E0332" w:rsidRPr="00E43C9F" w:rsidRDefault="000E0332"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هدفت دراسة </w:t>
      </w:r>
      <w:r w:rsidR="00C2674D" w:rsidRPr="00E43C9F">
        <w:rPr>
          <w:rFonts w:ascii="Simplified Arabic" w:hAnsi="Simplified Arabic" w:cs="Simplified Arabic"/>
          <w:sz w:val="28"/>
          <w:szCs w:val="28"/>
          <w:rtl/>
        </w:rPr>
        <w:t>عيادي، الهام</w:t>
      </w:r>
      <w:r w:rsidRPr="00E43C9F">
        <w:rPr>
          <w:rFonts w:ascii="Simplified Arabic" w:hAnsi="Simplified Arabic" w:cs="Simplified Arabic"/>
          <w:sz w:val="28"/>
          <w:szCs w:val="28"/>
          <w:rtl/>
        </w:rPr>
        <w:t xml:space="preserve"> (</w:t>
      </w:r>
      <w:r w:rsidR="00C2674D" w:rsidRPr="00E43C9F">
        <w:rPr>
          <w:rFonts w:ascii="Simplified Arabic" w:hAnsi="Simplified Arabic" w:cs="Simplified Arabic"/>
          <w:sz w:val="28"/>
          <w:szCs w:val="28"/>
          <w:lang w:bidi="ar-EG"/>
        </w:rPr>
        <w:t>2019</w:t>
      </w:r>
      <w:r w:rsidRPr="00E43C9F">
        <w:rPr>
          <w:rFonts w:ascii="Simplified Arabic" w:hAnsi="Simplified Arabic" w:cs="Simplified Arabic"/>
          <w:sz w:val="28"/>
          <w:szCs w:val="28"/>
          <w:rtl/>
        </w:rPr>
        <w:t xml:space="preserve">) إلى تحليل </w:t>
      </w:r>
      <w:r w:rsidR="001E50F6" w:rsidRPr="00E43C9F">
        <w:rPr>
          <w:rFonts w:ascii="Simplified Arabic" w:hAnsi="Simplified Arabic" w:cs="Simplified Arabic"/>
          <w:sz w:val="28"/>
          <w:szCs w:val="28"/>
          <w:rtl/>
        </w:rPr>
        <w:t xml:space="preserve">تأثير أبعاد القيادة التحويلية </w:t>
      </w:r>
      <w:r w:rsidR="002548DC" w:rsidRPr="00E43C9F">
        <w:rPr>
          <w:rFonts w:ascii="Simplified Arabic" w:hAnsi="Simplified Arabic" w:cs="Simplified Arabic"/>
          <w:sz w:val="28"/>
          <w:szCs w:val="28"/>
          <w:rtl/>
        </w:rPr>
        <w:t>(</w:t>
      </w:r>
      <w:r w:rsidR="00D307F1" w:rsidRPr="00E43C9F">
        <w:rPr>
          <w:rFonts w:ascii="Simplified Arabic" w:hAnsi="Simplified Arabic" w:cs="Simplified Arabic"/>
          <w:sz w:val="28"/>
          <w:szCs w:val="28"/>
          <w:rtl/>
        </w:rPr>
        <w:t>التأثير المثالي ، التحفيز الال</w:t>
      </w:r>
      <w:r w:rsidR="002B0C46" w:rsidRPr="00E43C9F">
        <w:rPr>
          <w:rFonts w:ascii="Simplified Arabic" w:hAnsi="Simplified Arabic" w:cs="Simplified Arabic"/>
          <w:sz w:val="28"/>
          <w:szCs w:val="28"/>
          <w:rtl/>
        </w:rPr>
        <w:t>هامي،</w:t>
      </w:r>
      <w:r w:rsidR="00691720" w:rsidRPr="00E43C9F">
        <w:rPr>
          <w:rFonts w:ascii="Simplified Arabic" w:hAnsi="Simplified Arabic" w:cs="Simplified Arabic"/>
          <w:sz w:val="28"/>
          <w:szCs w:val="28"/>
          <w:rtl/>
        </w:rPr>
        <w:t xml:space="preserve"> الاستثارة  الفكرية ، الاعتبارات الفردية </w:t>
      </w:r>
      <w:r w:rsidR="002548DC" w:rsidRPr="00E43C9F">
        <w:rPr>
          <w:rFonts w:ascii="Simplified Arabic" w:hAnsi="Simplified Arabic" w:cs="Simplified Arabic"/>
          <w:sz w:val="28"/>
          <w:szCs w:val="28"/>
          <w:rtl/>
        </w:rPr>
        <w:t xml:space="preserve">) </w:t>
      </w:r>
      <w:r w:rsidR="001E50F6" w:rsidRPr="00E43C9F">
        <w:rPr>
          <w:rFonts w:ascii="Simplified Arabic" w:hAnsi="Simplified Arabic" w:cs="Simplified Arabic"/>
          <w:sz w:val="28"/>
          <w:szCs w:val="28"/>
          <w:rtl/>
        </w:rPr>
        <w:t>على جودة الخدمة الصحية</w:t>
      </w:r>
      <w:r w:rsidR="00EA646B" w:rsidRPr="00E43C9F">
        <w:rPr>
          <w:rFonts w:ascii="Simplified Arabic" w:hAnsi="Simplified Arabic" w:cs="Simplified Arabic"/>
          <w:sz w:val="28"/>
          <w:szCs w:val="28"/>
          <w:rtl/>
        </w:rPr>
        <w:t xml:space="preserve"> بأبعادها (الاعتمادية والاستجابة) </w:t>
      </w:r>
      <w:r w:rsidR="001E50F6" w:rsidRPr="00E43C9F">
        <w:rPr>
          <w:rFonts w:ascii="Simplified Arabic" w:hAnsi="Simplified Arabic" w:cs="Simplified Arabic"/>
          <w:sz w:val="28"/>
          <w:szCs w:val="28"/>
          <w:rtl/>
        </w:rPr>
        <w:t>، بالمؤسسة العمومية الاستشفائية سليمان عميرات تقرت - ورقلة</w:t>
      </w:r>
      <w:r w:rsidRPr="00E43C9F">
        <w:rPr>
          <w:rFonts w:ascii="Simplified Arabic" w:hAnsi="Simplified Arabic" w:cs="Simplified Arabic"/>
          <w:sz w:val="28"/>
          <w:szCs w:val="28"/>
          <w:rtl/>
        </w:rPr>
        <w:t xml:space="preserve">. اعتمدت </w:t>
      </w:r>
      <w:r w:rsidRPr="00E43C9F">
        <w:rPr>
          <w:rFonts w:ascii="Simplified Arabic" w:hAnsi="Simplified Arabic" w:cs="Simplified Arabic"/>
          <w:sz w:val="28"/>
          <w:szCs w:val="28"/>
          <w:rtl/>
        </w:rPr>
        <w:lastRenderedPageBreak/>
        <w:t xml:space="preserve">الدراسة على المنهج الوصفي واستخدمت الاستبانة لجمع البيانات من عينة مكونة من </w:t>
      </w:r>
      <w:r w:rsidR="006F4A4A" w:rsidRPr="00E43C9F">
        <w:rPr>
          <w:rFonts w:ascii="Simplified Arabic" w:hAnsi="Simplified Arabic" w:cs="Simplified Arabic"/>
          <w:sz w:val="28"/>
          <w:szCs w:val="28"/>
          <w:lang w:bidi="ar-EG"/>
        </w:rPr>
        <w:t>221</w:t>
      </w:r>
      <w:r w:rsidRPr="00E43C9F">
        <w:rPr>
          <w:rFonts w:ascii="Simplified Arabic" w:hAnsi="Simplified Arabic" w:cs="Simplified Arabic"/>
          <w:sz w:val="28"/>
          <w:szCs w:val="28"/>
          <w:rtl/>
        </w:rPr>
        <w:t xml:space="preserve"> مشاركًا، وتم تحليلها باستخدام برنامج </w:t>
      </w:r>
      <w:r w:rsidRPr="00E43C9F">
        <w:rPr>
          <w:rFonts w:ascii="Simplified Arabic" w:hAnsi="Simplified Arabic" w:cs="Simplified Arabic"/>
          <w:sz w:val="28"/>
          <w:szCs w:val="28"/>
          <w:lang w:bidi="ar-EG"/>
        </w:rPr>
        <w:t>SPSS</w:t>
      </w:r>
      <w:r w:rsidRPr="00E43C9F">
        <w:rPr>
          <w:rFonts w:ascii="Simplified Arabic" w:hAnsi="Simplified Arabic" w:cs="Simplified Arabic"/>
          <w:sz w:val="28"/>
          <w:szCs w:val="28"/>
          <w:rtl/>
        </w:rPr>
        <w:t xml:space="preserve">. أظهرت النتائج أن </w:t>
      </w:r>
      <w:r w:rsidR="00E308F1" w:rsidRPr="00E43C9F">
        <w:rPr>
          <w:rFonts w:ascii="Simplified Arabic" w:hAnsi="Simplified Arabic" w:cs="Simplified Arabic"/>
          <w:sz w:val="28"/>
          <w:szCs w:val="28"/>
          <w:rtl/>
        </w:rPr>
        <w:t>القيادة التحويلية لها تأثير إيجابي على جودة الخدمة الصحية في مستشفى سليمان عميرات تقرت من وجهة نظر العاملين بالمؤسسة، إضافة إلى أنه لا توجد فروق ذات دلالة إحصائية في دراسة فردية حول القيادة التحويلية وجود الخدمة الصحية. وكما أوصت الدراسات المستمرة مع الأخذ بعين الاعتبار تحسين بيئة العمل المادية المتعلقة بالعناصر المادية الملموسة، وزيادة الاهتمام بأبعاد جودة الخدمة المتعلقة بالاعتماد، والاستجابة.</w:t>
      </w:r>
    </w:p>
    <w:p w14:paraId="71B089E0" w14:textId="4B27AE0B" w:rsidR="00AD1D9C" w:rsidRPr="00E43C9F" w:rsidRDefault="000E0332" w:rsidP="00726773">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أما دراسة </w:t>
      </w:r>
      <w:r w:rsidR="00B1179B" w:rsidRPr="00E43C9F">
        <w:rPr>
          <w:rFonts w:ascii="Simplified Arabic" w:hAnsi="Simplified Arabic" w:cs="Simplified Arabic"/>
          <w:sz w:val="28"/>
          <w:szCs w:val="28"/>
          <w:rtl/>
        </w:rPr>
        <w:t>د. أمال يوب</w:t>
      </w:r>
      <w:r w:rsidRPr="00E43C9F">
        <w:rPr>
          <w:rFonts w:ascii="Simplified Arabic" w:hAnsi="Simplified Arabic" w:cs="Simplified Arabic"/>
          <w:sz w:val="28"/>
          <w:szCs w:val="28"/>
          <w:rtl/>
        </w:rPr>
        <w:t xml:space="preserve"> (</w:t>
      </w:r>
      <w:r w:rsidR="00E41C19">
        <w:rPr>
          <w:rFonts w:ascii="Simplified Arabic" w:hAnsi="Simplified Arabic" w:cs="Simplified Arabic" w:hint="cs"/>
          <w:sz w:val="28"/>
          <w:szCs w:val="28"/>
          <w:lang w:bidi="ar-EG"/>
        </w:rPr>
        <w:t>2018</w:t>
      </w:r>
      <w:r w:rsidRPr="00E43C9F">
        <w:rPr>
          <w:rFonts w:ascii="Simplified Arabic" w:hAnsi="Simplified Arabic" w:cs="Simplified Arabic"/>
          <w:sz w:val="28"/>
          <w:szCs w:val="28"/>
          <w:rtl/>
        </w:rPr>
        <w:t xml:space="preserve">)، فقد تناولت </w:t>
      </w:r>
      <w:r w:rsidR="00AD1D9C" w:rsidRPr="00E43C9F">
        <w:rPr>
          <w:rFonts w:ascii="Simplified Arabic" w:hAnsi="Simplified Arabic" w:cs="Simplified Arabic"/>
          <w:sz w:val="28"/>
          <w:szCs w:val="28"/>
          <w:rtl/>
        </w:rPr>
        <w:t>أثر ممارسة أبعاد القيادة التحويلية</w:t>
      </w:r>
      <w:r w:rsidR="00C8790A" w:rsidRPr="00E43C9F">
        <w:rPr>
          <w:rFonts w:ascii="Simplified Arabic" w:hAnsi="Simplified Arabic" w:cs="Simplified Arabic"/>
          <w:sz w:val="28"/>
          <w:szCs w:val="28"/>
          <w:rtl/>
        </w:rPr>
        <w:t xml:space="preserve"> (التأثير المثالي ، التحفيز الالهامي، الاستثارة  الفكرية ، الاعتبارات الفردية) </w:t>
      </w:r>
      <w:r w:rsidR="00AD1D9C" w:rsidRPr="00E43C9F">
        <w:rPr>
          <w:rFonts w:ascii="Simplified Arabic" w:hAnsi="Simplified Arabic" w:cs="Simplified Arabic"/>
          <w:sz w:val="28"/>
          <w:szCs w:val="28"/>
          <w:rtl/>
        </w:rPr>
        <w:t xml:space="preserve"> على تحسين جودة الخدمات الصحية </w:t>
      </w:r>
      <w:r w:rsidR="00973160" w:rsidRPr="00E43C9F">
        <w:rPr>
          <w:rFonts w:ascii="Simplified Arabic" w:hAnsi="Simplified Arabic" w:cs="Simplified Arabic"/>
          <w:sz w:val="28"/>
          <w:szCs w:val="28"/>
          <w:rtl/>
        </w:rPr>
        <w:t>بأبعادها (الاعتمادية ، الملموسة ، قوة الاستجابة.،</w:t>
      </w:r>
      <w:r w:rsidR="007D7FA0" w:rsidRPr="00E43C9F">
        <w:rPr>
          <w:rFonts w:ascii="Simplified Arabic" w:hAnsi="Simplified Arabic" w:cs="Simplified Arabic"/>
          <w:sz w:val="28"/>
          <w:szCs w:val="28"/>
          <w:rtl/>
        </w:rPr>
        <w:t xml:space="preserve"> الامان ، التعاطف </w:t>
      </w:r>
      <w:r w:rsidR="00973160" w:rsidRPr="00E43C9F">
        <w:rPr>
          <w:rFonts w:ascii="Simplified Arabic" w:hAnsi="Simplified Arabic" w:cs="Simplified Arabic"/>
          <w:sz w:val="28"/>
          <w:szCs w:val="28"/>
          <w:rtl/>
        </w:rPr>
        <w:t xml:space="preserve"> ) </w:t>
      </w:r>
      <w:r w:rsidR="00AD1D9C" w:rsidRPr="00E43C9F">
        <w:rPr>
          <w:rFonts w:ascii="Simplified Arabic" w:hAnsi="Simplified Arabic" w:cs="Simplified Arabic"/>
          <w:sz w:val="28"/>
          <w:szCs w:val="28"/>
          <w:rtl/>
        </w:rPr>
        <w:t xml:space="preserve">بمؤسسات الصحة العمومية بيوشقوف ، </w:t>
      </w:r>
      <w:r w:rsidR="005600A2" w:rsidRPr="00E43C9F">
        <w:rPr>
          <w:rFonts w:ascii="Simplified Arabic" w:hAnsi="Simplified Arabic" w:cs="Simplified Arabic"/>
          <w:sz w:val="28"/>
          <w:szCs w:val="28"/>
          <w:rtl/>
        </w:rPr>
        <w:t xml:space="preserve"> ولتحقيق هدف الدراسة | تم تطوير استبانتين لهذا الغرض </w:t>
      </w:r>
      <w:r w:rsidR="007D7BD7" w:rsidRPr="00E43C9F">
        <w:rPr>
          <w:rFonts w:ascii="Simplified Arabic" w:hAnsi="Simplified Arabic" w:cs="Simplified Arabic"/>
          <w:sz w:val="28"/>
          <w:szCs w:val="28"/>
          <w:rtl/>
        </w:rPr>
        <w:t>ومن خلال التحليل الميداني، طبق أداتي الدراسة على البحوث والتحليل باستخدام برنامج (</w:t>
      </w:r>
      <w:r w:rsidR="007D7BD7" w:rsidRPr="00E43C9F">
        <w:rPr>
          <w:rFonts w:ascii="Simplified Arabic" w:hAnsi="Simplified Arabic" w:cs="Simplified Arabic"/>
          <w:sz w:val="28"/>
          <w:szCs w:val="28"/>
          <w:lang w:bidi="ar-EG"/>
        </w:rPr>
        <w:t>SPSSV24</w:t>
      </w:r>
      <w:r w:rsidR="007D7BD7" w:rsidRPr="00E43C9F">
        <w:rPr>
          <w:rFonts w:ascii="Simplified Arabic" w:hAnsi="Simplified Arabic" w:cs="Simplified Arabic"/>
          <w:sz w:val="28"/>
          <w:szCs w:val="28"/>
          <w:rtl/>
        </w:rPr>
        <w:t xml:space="preserve">) وخلصت الدراسة إلى مجموعة من النتائج منها: </w:t>
      </w:r>
      <w:r w:rsidR="00927B8C" w:rsidRPr="00E43C9F">
        <w:rPr>
          <w:rFonts w:ascii="Simplified Arabic" w:hAnsi="Simplified Arabic" w:cs="Simplified Arabic"/>
          <w:sz w:val="28"/>
          <w:szCs w:val="28"/>
          <w:rtl/>
        </w:rPr>
        <w:t>: لا يوجد أثر لأبعاد القيادة التحويلية على جودة الخدمات الصحية</w:t>
      </w:r>
    </w:p>
    <w:p w14:paraId="5A430B17" w14:textId="7A17B2B2" w:rsidR="00E41C19" w:rsidRPr="00E41C19" w:rsidRDefault="00E41C19" w:rsidP="002E7A18">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w:t>
      </w:r>
      <w:r w:rsidR="003E0756">
        <w:rPr>
          <w:rFonts w:ascii="Simplified Arabic" w:hAnsi="Simplified Arabic" w:cs="Simplified Arabic" w:hint="cs"/>
          <w:b/>
          <w:bCs/>
          <w:sz w:val="32"/>
          <w:szCs w:val="32"/>
          <w:rtl/>
        </w:rPr>
        <w:t xml:space="preserve">: الدراسات الأجنبية </w:t>
      </w:r>
    </w:p>
    <w:p w14:paraId="2BBAF3C2" w14:textId="77777777" w:rsidR="00F94876" w:rsidRPr="00E43C9F" w:rsidRDefault="00F94876"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Pr="00E43C9F">
        <w:rPr>
          <w:rFonts w:ascii="Simplified Arabic" w:hAnsi="Simplified Arabic" w:cs="Simplified Arabic"/>
          <w:sz w:val="28"/>
          <w:szCs w:val="28"/>
          <w:lang w:bidi="ar-EG"/>
        </w:rPr>
        <w:t>Rakesh Mohanty (2024)</w:t>
      </w:r>
      <w:r w:rsidRPr="00E43C9F">
        <w:rPr>
          <w:rFonts w:ascii="Simplified Arabic" w:hAnsi="Simplified Arabic" w:cs="Simplified Arabic"/>
          <w:sz w:val="28"/>
          <w:szCs w:val="28"/>
          <w:rtl/>
        </w:rPr>
        <w:t xml:space="preserve"> هدفت إلى دراسة تأثير القيادة التحويلية بأبعادها (التأثير المثالي ، التحفيز الالهامي، الاستثارة  الفكرية ، الاعتبارات الفردية)على تحسين جودة الرعاية الصحية . أشارت النتائج بشكل عام إلى آثار إيجابية للقيادة التحويلية على تحسين جودة الرعاية الصحية في مختلف الدراسات التي أُجريت في المستشفيات، ومراكز الرعاية طويلة الأجل، ومؤسسات الرعاية الصحية المجتمعية. وأظهرت النتائج أن عناصر القيادة التحويلية، مثل الاهتمام الفردي، والتحفيز الملهم، والتحفيز </w:t>
      </w:r>
      <w:r w:rsidRPr="00E43C9F">
        <w:rPr>
          <w:rFonts w:ascii="Simplified Arabic" w:hAnsi="Simplified Arabic" w:cs="Simplified Arabic"/>
          <w:sz w:val="28"/>
          <w:szCs w:val="28"/>
          <w:rtl/>
        </w:rPr>
        <w:lastRenderedPageBreak/>
        <w:t>الفكري، كانت أساسية في تسهيل مبادرة تحسين الجودة. فهي تُهيئ بيئةً لفرق الرعاية الصحية للتعلم والتعاون، مما يؤدي إلى تحسين نتائج المرضى ورضاهم.</w:t>
      </w:r>
    </w:p>
    <w:p w14:paraId="3E2616FE" w14:textId="77777777" w:rsidR="00F94876" w:rsidRDefault="00F94876"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Pr="00E43C9F">
        <w:rPr>
          <w:rFonts w:ascii="Simplified Arabic" w:hAnsi="Simplified Arabic" w:cs="Simplified Arabic"/>
          <w:sz w:val="28"/>
          <w:szCs w:val="28"/>
          <w:lang w:bidi="ar-EG"/>
        </w:rPr>
        <w:t>Richard Chayadi et al(2024)</w:t>
      </w:r>
      <w:r w:rsidRPr="00E43C9F">
        <w:rPr>
          <w:rFonts w:ascii="Simplified Arabic" w:hAnsi="Simplified Arabic" w:cs="Simplified Arabic"/>
          <w:sz w:val="28"/>
          <w:szCs w:val="28"/>
          <w:rtl/>
        </w:rPr>
        <w:t xml:space="preserve"> هدفت إلى تحليل تأثير القيادة التحويلية  على جودة الرعاية مع اعتبار التمكين الهيكلي والمشاركة في العمل متغيرين وسيطين.استُخدم نهج كمي مقطعي في مستشفى خاص من النوع (ب) في جنوب جاكرتا. جُمعت البيانات من </w:t>
      </w:r>
      <w:r>
        <w:rPr>
          <w:rFonts w:ascii="Simplified Arabic" w:hAnsi="Simplified Arabic" w:cs="Simplified Arabic" w:hint="cs"/>
          <w:sz w:val="28"/>
          <w:szCs w:val="28"/>
          <w:lang w:bidi="ar-EG"/>
        </w:rPr>
        <w:t>175</w:t>
      </w:r>
      <w:r w:rsidRPr="00E43C9F">
        <w:rPr>
          <w:rFonts w:ascii="Simplified Arabic" w:hAnsi="Simplified Arabic" w:cs="Simplified Arabic"/>
          <w:sz w:val="28"/>
          <w:szCs w:val="28"/>
          <w:rtl/>
        </w:rPr>
        <w:t xml:space="preserve"> طبيبًا عامًا وممرضًا عملوا لمدة عام على الأقل في وحداتهم. أُجري التحليل باستخدام نمذجة المعادلات الهيكلية للمربعات الصغرى الجزئية (</w:t>
      </w:r>
      <w:r w:rsidRPr="00E43C9F">
        <w:rPr>
          <w:rFonts w:ascii="Simplified Arabic" w:hAnsi="Simplified Arabic" w:cs="Simplified Arabic"/>
          <w:sz w:val="28"/>
          <w:szCs w:val="28"/>
          <w:lang w:bidi="ar-EG"/>
        </w:rPr>
        <w:t>PLS-SEM</w:t>
      </w:r>
      <w:r w:rsidRPr="00E43C9F">
        <w:rPr>
          <w:rFonts w:ascii="Simplified Arabic" w:hAnsi="Simplified Arabic" w:cs="Simplified Arabic"/>
          <w:sz w:val="28"/>
          <w:szCs w:val="28"/>
          <w:rtl/>
        </w:rPr>
        <w:t>).تشير النتائج إلى أن القيادة التحويلية تلعب دورًا حاسمًا في تسهيل التأثير الإيجابي للقيادة التحويلية على جودة الرعاية، بينما يبقى التأثير المباشر للتمكين الهيكلي محدودًا.</w:t>
      </w:r>
    </w:p>
    <w:p w14:paraId="09430D32" w14:textId="77777777" w:rsidR="00F94876" w:rsidRPr="00E43C9F" w:rsidRDefault="00F94876"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Pr="00E43C9F">
        <w:rPr>
          <w:rFonts w:ascii="Simplified Arabic" w:hAnsi="Simplified Arabic" w:cs="Simplified Arabic"/>
          <w:sz w:val="28"/>
          <w:szCs w:val="28"/>
          <w:lang w:bidi="ar-EG"/>
        </w:rPr>
        <w:t>Eleni Tsapnidou. (2024)</w:t>
      </w:r>
      <w:r w:rsidRPr="00E43C9F">
        <w:rPr>
          <w:rFonts w:ascii="Simplified Arabic" w:hAnsi="Simplified Arabic" w:cs="Simplified Arabic"/>
          <w:sz w:val="28"/>
          <w:szCs w:val="28"/>
          <w:rtl/>
        </w:rPr>
        <w:t xml:space="preserve"> سلطت الضوء على الإنجازات النوعية والفوائد التي قد تحققها القيادة التحويلية لمؤسسات الرعاية الصحية.أشارت النتائج إلى أن القيادة التمريضية التحويلية يمكن أن تُفيد مؤسسات الرعاية الصحية من حيث الإدارة الفعالة للموارد، وجودة الرعاية العالية، والاستدامة </w:t>
      </w:r>
    </w:p>
    <w:p w14:paraId="3FB120C5" w14:textId="4C2EDE09" w:rsidR="00F94876" w:rsidRPr="00E43C9F" w:rsidRDefault="00F94876"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Pr="00E43C9F">
        <w:rPr>
          <w:rFonts w:ascii="Simplified Arabic" w:hAnsi="Simplified Arabic" w:cs="Simplified Arabic"/>
          <w:sz w:val="28"/>
          <w:szCs w:val="28"/>
          <w:lang w:bidi="ar-EG"/>
        </w:rPr>
        <w:t>Rakesh Mohanty et al. (2024)</w:t>
      </w:r>
      <w:r w:rsidRPr="00E43C9F">
        <w:rPr>
          <w:rFonts w:ascii="Simplified Arabic" w:hAnsi="Simplified Arabic" w:cs="Simplified Arabic"/>
          <w:sz w:val="28"/>
          <w:szCs w:val="28"/>
          <w:rtl/>
        </w:rPr>
        <w:t xml:space="preserve"> سلطت الضوء على دراسة تأثير القيادة التحويلية بأبعادها (التأثير المثالي ، التحفيز الالهامي، الاستثارة  الفكرية ، الاعتبارات الفردية) على تحسين جودة الرعاية الصحية. , أُجريت مراجعة منهجية للأدبيات، واختيرت المقالات من قواعد بيانات إلكترونية مختلفة. وشملت معايير الإدراج دراساتٍ ركزت على القيادة التحويلية وتحسين جودة الرعاية الصحية. وشمل التحليل خمسة عشر مقالًا. : أشارت النتائج بشكل عام إلى آثار إيجابية للقيادة التحويلية على تحسين جودة الرعاية الصحية في الدراسات التي أُجريت في المستشفيات، ومراكز الرعاية طويلة الأجل، ومؤسسات الرعاية الصحية المجتمعية. وأظهرت النتائج أن عناصر القيادة التحويلية، مثل الاهتمام </w:t>
      </w:r>
      <w:r w:rsidRPr="00E43C9F">
        <w:rPr>
          <w:rFonts w:ascii="Simplified Arabic" w:hAnsi="Simplified Arabic" w:cs="Simplified Arabic"/>
          <w:sz w:val="28"/>
          <w:szCs w:val="28"/>
          <w:rtl/>
        </w:rPr>
        <w:lastRenderedPageBreak/>
        <w:t>الفردي، والتحفيز الملهم، والتحفيز الفكري، كانت أساسيةً لتسهيل مبادرة تحسين الجودة. فهي تُهيئ بيئةً لفرق الرعاية الصحية للتعلم والتعاون، مما يؤدي إلى تحسين نتائج المرضى ورضاهم.</w:t>
      </w:r>
    </w:p>
    <w:p w14:paraId="04050A14" w14:textId="1D248B06" w:rsidR="000E0332" w:rsidRPr="00E43C9F" w:rsidRDefault="000E0332"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00F4395C" w:rsidRPr="00E43C9F">
        <w:rPr>
          <w:rFonts w:ascii="Simplified Arabic" w:hAnsi="Simplified Arabic" w:cs="Simplified Arabic"/>
          <w:sz w:val="28"/>
          <w:szCs w:val="28"/>
          <w:lang w:bidi="ar-EG"/>
        </w:rPr>
        <w:t>Carla Corrado, Ruben Santos</w:t>
      </w:r>
      <w:r w:rsidRPr="00E43C9F">
        <w:rPr>
          <w:rFonts w:ascii="Simplified Arabic" w:hAnsi="Simplified Arabic" w:cs="Simplified Arabic"/>
          <w:sz w:val="28"/>
          <w:szCs w:val="28"/>
          <w:lang w:bidi="ar-EG"/>
        </w:rPr>
        <w:t>. (2022)</w:t>
      </w:r>
      <w:r w:rsidRPr="00E43C9F">
        <w:rPr>
          <w:rFonts w:ascii="Simplified Arabic" w:hAnsi="Simplified Arabic" w:cs="Simplified Arabic"/>
          <w:sz w:val="28"/>
          <w:szCs w:val="28"/>
          <w:rtl/>
        </w:rPr>
        <w:t xml:space="preserve"> فحصت </w:t>
      </w:r>
      <w:r w:rsidR="00276EB6" w:rsidRPr="00E43C9F">
        <w:rPr>
          <w:rFonts w:ascii="Simplified Arabic" w:hAnsi="Simplified Arabic" w:cs="Simplified Arabic"/>
          <w:sz w:val="28"/>
          <w:szCs w:val="28"/>
          <w:rtl/>
        </w:rPr>
        <w:t xml:space="preserve">دراسة العلاقة بين القيادة التحويلية والرضا الوظيفي والأداء التكيفي لمهنيي الرعاية الصحية والموظفين الإداريين في منظمات الرعاية الصحية غير الربحية البرتغالية. </w:t>
      </w:r>
      <w:r w:rsidR="00826675" w:rsidRPr="00E43C9F">
        <w:rPr>
          <w:rFonts w:ascii="Simplified Arabic" w:hAnsi="Simplified Arabic" w:cs="Simplified Arabic"/>
          <w:sz w:val="28"/>
          <w:szCs w:val="28"/>
          <w:rtl/>
        </w:rPr>
        <w:t xml:space="preserve">جمعت هذه الدراسة البيانات باستخدام استبيان إلكتروني أرسل إلى قاعدة بيانات وطنية. وتستخدم هذه الدراسة نهج نمذجة المعادلات الهيكلية لتحديد وتقدير نماذج العلاقات الخطية بين المتغيرات. وتختبر هذه الدراسة الآثار المباشرة والوسيطة التي تقترحها الفرضيات باستخدام عينة من </w:t>
      </w:r>
      <w:r w:rsidR="007D4A76">
        <w:rPr>
          <w:rFonts w:ascii="Simplified Arabic" w:hAnsi="Simplified Arabic" w:cs="Simplified Arabic" w:hint="cs"/>
          <w:sz w:val="28"/>
          <w:szCs w:val="28"/>
          <w:lang w:bidi="ar-EG"/>
        </w:rPr>
        <w:t>192</w:t>
      </w:r>
      <w:r w:rsidR="00826675" w:rsidRPr="00E43C9F">
        <w:rPr>
          <w:rFonts w:ascii="Simplified Arabic" w:hAnsi="Simplified Arabic" w:cs="Simplified Arabic"/>
          <w:sz w:val="28"/>
          <w:szCs w:val="28"/>
          <w:rtl/>
        </w:rPr>
        <w:t xml:space="preserve"> منظمة رعاية صحية غير ربحية. تظهر النتائج </w:t>
      </w:r>
      <w:r w:rsidR="003B27EC" w:rsidRPr="00E43C9F">
        <w:rPr>
          <w:rFonts w:ascii="Simplified Arabic" w:hAnsi="Simplified Arabic" w:cs="Simplified Arabic"/>
          <w:sz w:val="28"/>
          <w:szCs w:val="28"/>
          <w:rtl/>
        </w:rPr>
        <w:t>أن الرضا الوظيفي يؤثر بشكل كامل على العلاقة بين القيادة التحويلية والأداء التكيفي. ويبدو أن القيادة التحويلية وحدها وبشكل مباشر لا تؤثر على الأداء التكيفي.</w:t>
      </w:r>
    </w:p>
    <w:p w14:paraId="1D87C531" w14:textId="419FB5DB" w:rsidR="00962749" w:rsidRPr="00E43C9F" w:rsidRDefault="00962749" w:rsidP="00933DBB">
      <w:pPr>
        <w:spacing w:line="360" w:lineRule="auto"/>
        <w:ind w:firstLine="720"/>
        <w:jc w:val="both"/>
        <w:rPr>
          <w:rFonts w:ascii="Simplified Arabic" w:hAnsi="Simplified Arabic" w:cs="Simplified Arabic"/>
          <w:sz w:val="28"/>
          <w:szCs w:val="28"/>
          <w:rtl/>
        </w:rPr>
      </w:pPr>
      <w:r w:rsidRPr="00E43C9F">
        <w:rPr>
          <w:rFonts w:ascii="Simplified Arabic" w:hAnsi="Simplified Arabic" w:cs="Simplified Arabic"/>
          <w:sz w:val="28"/>
          <w:szCs w:val="28"/>
          <w:rtl/>
        </w:rPr>
        <w:t xml:space="preserve">دراسة </w:t>
      </w:r>
      <w:r w:rsidR="006C22C3" w:rsidRPr="00E43C9F">
        <w:rPr>
          <w:rFonts w:ascii="Simplified Arabic" w:hAnsi="Simplified Arabic" w:cs="Simplified Arabic"/>
          <w:sz w:val="28"/>
          <w:szCs w:val="28"/>
          <w:lang w:bidi="ar-EG"/>
        </w:rPr>
        <w:t>Alharbi, Abdullah Ayed</w:t>
      </w:r>
      <w:r w:rsidRPr="00E43C9F">
        <w:rPr>
          <w:rFonts w:ascii="Simplified Arabic" w:hAnsi="Simplified Arabic" w:cs="Simplified Arabic"/>
          <w:sz w:val="28"/>
          <w:szCs w:val="28"/>
          <w:lang w:bidi="ar-EG"/>
        </w:rPr>
        <w:t xml:space="preserve"> (</w:t>
      </w:r>
      <w:r w:rsidR="006C22C3" w:rsidRPr="00E43C9F">
        <w:rPr>
          <w:rFonts w:ascii="Simplified Arabic" w:hAnsi="Simplified Arabic" w:cs="Simplified Arabic"/>
          <w:sz w:val="28"/>
          <w:szCs w:val="28"/>
          <w:lang w:bidi="ar-EG"/>
        </w:rPr>
        <w:t>2022</w:t>
      </w:r>
      <w:r w:rsidRPr="00E43C9F">
        <w:rPr>
          <w:rFonts w:ascii="Simplified Arabic" w:hAnsi="Simplified Arabic" w:cs="Simplified Arabic"/>
          <w:sz w:val="28"/>
          <w:szCs w:val="28"/>
          <w:lang w:bidi="ar-EG"/>
        </w:rPr>
        <w:t>)</w:t>
      </w:r>
      <w:r w:rsidRPr="00E43C9F">
        <w:rPr>
          <w:rFonts w:ascii="Simplified Arabic" w:hAnsi="Simplified Arabic" w:cs="Simplified Arabic"/>
          <w:sz w:val="28"/>
          <w:szCs w:val="28"/>
          <w:rtl/>
        </w:rPr>
        <w:t xml:space="preserve"> </w:t>
      </w:r>
      <w:r w:rsidR="00894C19" w:rsidRPr="00E43C9F">
        <w:rPr>
          <w:rFonts w:ascii="Simplified Arabic" w:hAnsi="Simplified Arabic" w:cs="Simplified Arabic"/>
          <w:sz w:val="28"/>
          <w:szCs w:val="28"/>
          <w:rtl/>
        </w:rPr>
        <w:t xml:space="preserve">هدفت إلى </w:t>
      </w:r>
      <w:r w:rsidR="00190A6A" w:rsidRPr="00E43C9F">
        <w:rPr>
          <w:rFonts w:ascii="Simplified Arabic" w:hAnsi="Simplified Arabic" w:cs="Simplified Arabic"/>
          <w:sz w:val="28"/>
          <w:szCs w:val="28"/>
          <w:rtl/>
        </w:rPr>
        <w:t xml:space="preserve">تحديد أثر القيادة التحويلية </w:t>
      </w:r>
      <w:r w:rsidR="00564C5C" w:rsidRPr="00E43C9F">
        <w:rPr>
          <w:rFonts w:ascii="Simplified Arabic" w:hAnsi="Simplified Arabic" w:cs="Simplified Arabic"/>
          <w:sz w:val="28"/>
          <w:szCs w:val="28"/>
          <w:rtl/>
        </w:rPr>
        <w:t xml:space="preserve">بأبعادها (التأثير المثالي ، التحفيز الالهامي، الاستثارة  الفكرية ، الاعتبارات الفردية) </w:t>
      </w:r>
      <w:r w:rsidR="00190A6A" w:rsidRPr="00E43C9F">
        <w:rPr>
          <w:rFonts w:ascii="Simplified Arabic" w:hAnsi="Simplified Arabic" w:cs="Simplified Arabic"/>
          <w:sz w:val="28"/>
          <w:szCs w:val="28"/>
          <w:rtl/>
        </w:rPr>
        <w:t xml:space="preserve">على جودة الرعاية الصحية في مركز لبن الصحي بالرياض. </w:t>
      </w:r>
      <w:r w:rsidR="003E540F" w:rsidRPr="00E43C9F">
        <w:rPr>
          <w:rFonts w:ascii="Simplified Arabic" w:hAnsi="Simplified Arabic" w:cs="Simplified Arabic"/>
          <w:sz w:val="28"/>
          <w:szCs w:val="28"/>
          <w:rtl/>
        </w:rPr>
        <w:t>أشارت النتائج بشكل عام إلى آثار إيجابية للقيادة التحويلية  جودة الرعاية الصحية في مركز لبن الصحي بالرياض</w:t>
      </w:r>
    </w:p>
    <w:p w14:paraId="5EC01D3D" w14:textId="77777777" w:rsidR="00931489" w:rsidRPr="00E43C9F" w:rsidRDefault="00931489" w:rsidP="00933DBB">
      <w:pPr>
        <w:spacing w:line="360" w:lineRule="auto"/>
        <w:ind w:firstLine="720"/>
        <w:jc w:val="both"/>
        <w:rPr>
          <w:rFonts w:ascii="Simplified Arabic" w:hAnsi="Simplified Arabic" w:cs="Simplified Arabic"/>
          <w:sz w:val="28"/>
          <w:szCs w:val="28"/>
          <w:rtl/>
        </w:rPr>
      </w:pPr>
    </w:p>
    <w:p w14:paraId="06D9A21E" w14:textId="0B2EA5CC" w:rsidR="00A74F76" w:rsidRPr="00E43C9F" w:rsidRDefault="00A74F76" w:rsidP="002E7A18">
      <w:pPr>
        <w:spacing w:line="360" w:lineRule="auto"/>
        <w:jc w:val="both"/>
        <w:rPr>
          <w:rFonts w:ascii="Simplified Arabic" w:hAnsi="Simplified Arabic" w:cs="Simplified Arabic"/>
          <w:sz w:val="28"/>
          <w:szCs w:val="28"/>
          <w:u w:val="single"/>
          <w:rtl/>
        </w:rPr>
      </w:pPr>
    </w:p>
    <w:p w14:paraId="4C37CE53" w14:textId="77777777" w:rsidR="00A74F76" w:rsidRDefault="00A74F76" w:rsidP="002E7A18">
      <w:pPr>
        <w:spacing w:line="360" w:lineRule="auto"/>
        <w:jc w:val="both"/>
        <w:rPr>
          <w:rFonts w:ascii="Simplified Arabic" w:hAnsi="Simplified Arabic" w:cs="Simplified Arabic"/>
          <w:sz w:val="28"/>
          <w:szCs w:val="28"/>
          <w:u w:val="single"/>
          <w:rtl/>
        </w:rPr>
      </w:pPr>
    </w:p>
    <w:p w14:paraId="1641A713" w14:textId="77777777" w:rsidR="002B25F4" w:rsidRPr="00E43C9F" w:rsidRDefault="002B25F4" w:rsidP="002E7A18">
      <w:pPr>
        <w:spacing w:line="360" w:lineRule="auto"/>
        <w:jc w:val="both"/>
        <w:rPr>
          <w:rFonts w:ascii="Simplified Arabic" w:hAnsi="Simplified Arabic" w:cs="Simplified Arabic"/>
          <w:sz w:val="28"/>
          <w:szCs w:val="28"/>
          <w:u w:val="single"/>
          <w:rtl/>
        </w:rPr>
      </w:pPr>
    </w:p>
    <w:p w14:paraId="2D046666" w14:textId="184E5ECC" w:rsidR="00E33254" w:rsidRPr="00E33254" w:rsidRDefault="00A74F76" w:rsidP="00E33254">
      <w:pPr>
        <w:spacing w:line="360" w:lineRule="auto"/>
        <w:jc w:val="both"/>
        <w:rPr>
          <w:rFonts w:ascii="Simplified Arabic" w:hAnsi="Simplified Arabic" w:cs="Simplified Arabic"/>
          <w:b/>
          <w:bCs/>
          <w:sz w:val="32"/>
          <w:szCs w:val="32"/>
          <w:u w:val="single"/>
        </w:rPr>
      </w:pPr>
      <w:r w:rsidRPr="00E33254">
        <w:rPr>
          <w:rFonts w:ascii="Simplified Arabic" w:hAnsi="Simplified Arabic" w:cs="Simplified Arabic"/>
          <w:b/>
          <w:bCs/>
          <w:sz w:val="32"/>
          <w:szCs w:val="32"/>
          <w:u w:val="single"/>
          <w:rtl/>
        </w:rPr>
        <w:lastRenderedPageBreak/>
        <w:t>المنطلقات النظرية للدراسة:</w:t>
      </w:r>
    </w:p>
    <w:p w14:paraId="1CD927E8" w14:textId="77777777" w:rsidR="00E33254" w:rsidRDefault="00E33254" w:rsidP="00933DBB">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تُعد نظرية القيادة التحويلية (</w:t>
      </w:r>
      <w:r>
        <w:rPr>
          <w:rFonts w:ascii="Simplified Arabic" w:hAnsi="Simplified Arabic" w:cs="Simplified Arabic"/>
          <w:sz w:val="28"/>
          <w:szCs w:val="28"/>
        </w:rPr>
        <w:t>Transformational Leadership</w:t>
      </w:r>
      <w:r>
        <w:rPr>
          <w:rFonts w:ascii="Simplified Arabic" w:hAnsi="Simplified Arabic" w:cs="Simplified Arabic"/>
          <w:sz w:val="28"/>
          <w:szCs w:val="28"/>
          <w:rtl/>
        </w:rPr>
        <w:t>) من أبرز نظريات القيادة الحديثة، وقد قدمها جيمس ماكغريغور بيرنز (</w:t>
      </w:r>
      <w:r>
        <w:rPr>
          <w:rFonts w:ascii="Simplified Arabic" w:hAnsi="Simplified Arabic" w:cs="Simplified Arabic"/>
          <w:sz w:val="28"/>
          <w:szCs w:val="28"/>
        </w:rPr>
        <w:t>Burns, 1978</w:t>
      </w:r>
      <w:r>
        <w:rPr>
          <w:rFonts w:ascii="Simplified Arabic" w:hAnsi="Simplified Arabic" w:cs="Simplified Arabic"/>
          <w:sz w:val="28"/>
          <w:szCs w:val="28"/>
          <w:rtl/>
        </w:rPr>
        <w:t>) وطوّرها لاحقًا برنارد باس (</w:t>
      </w:r>
      <w:r>
        <w:rPr>
          <w:rFonts w:ascii="Simplified Arabic" w:hAnsi="Simplified Arabic" w:cs="Simplified Arabic"/>
          <w:sz w:val="28"/>
          <w:szCs w:val="28"/>
        </w:rPr>
        <w:t>Bass, 1985</w:t>
      </w:r>
      <w:r>
        <w:rPr>
          <w:rFonts w:ascii="Simplified Arabic" w:hAnsi="Simplified Arabic" w:cs="Simplified Arabic"/>
          <w:sz w:val="28"/>
          <w:szCs w:val="28"/>
          <w:rtl/>
        </w:rPr>
        <w:t>). تقوم هذه النظرية على مبدأ إحداث تغيير إيجابي في الأفراد والمنظمات من خلال تحفيز الموظفين والإلهام والتأثير العاطفي والمعنوي. وتشتمل على أربعة أبعاد رئيسية: التأثير المثالي، والتحفيز الإلهامي ، والاستثارة الفكرية ، والاعتبارات الفردية. وتُمكّن هذه الأبعاد القادة من بناء الثقة مع العاملين، وتشجيع الابتكار، وتعزيز الأداء التنظيمي.</w:t>
      </w:r>
    </w:p>
    <w:p w14:paraId="51DCA262" w14:textId="77777777" w:rsidR="00E33254" w:rsidRPr="00E33254" w:rsidRDefault="00E33254" w:rsidP="00933DBB">
      <w:p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تم اختيار نظرية القيادة التحويلية كإطار نظري لهذه الدراسة نظراً لملاءمتها لسياق الخدمات الصحية، حيث تشير الأدلة إلى أنها تُسهم في تحسين جودة الرعاية الصحية من خلال تعزيز بيئة العمل، والاهتمام برفاه العاملين، ورفع كفاءة الأداء داخل الفرق الطبية. </w:t>
      </w:r>
    </w:p>
    <w:p w14:paraId="34089CDB" w14:textId="7C0C685F" w:rsidR="00A74F76" w:rsidRDefault="00D22171" w:rsidP="00E33254">
      <w:pPr>
        <w:spacing w:line="360" w:lineRule="auto"/>
        <w:jc w:val="both"/>
        <w:rPr>
          <w:rFonts w:ascii="Simplified Arabic" w:hAnsi="Simplified Arabic" w:cs="Simplified Arabic"/>
          <w:b/>
          <w:bCs/>
          <w:sz w:val="32"/>
          <w:szCs w:val="32"/>
          <w:u w:val="single"/>
          <w:rtl/>
        </w:rPr>
      </w:pPr>
      <w:r w:rsidRPr="00E33254">
        <w:rPr>
          <w:rFonts w:ascii="Simplified Arabic" w:hAnsi="Simplified Arabic" w:cs="Simplified Arabic"/>
          <w:b/>
          <w:bCs/>
          <w:sz w:val="32"/>
          <w:szCs w:val="32"/>
          <w:u w:val="single"/>
          <w:rtl/>
        </w:rPr>
        <w:t>المنهجية وطرق البحث</w:t>
      </w:r>
      <w:r w:rsidR="00A74F76" w:rsidRPr="00E33254">
        <w:rPr>
          <w:rFonts w:ascii="Simplified Arabic" w:hAnsi="Simplified Arabic" w:cs="Simplified Arabic"/>
          <w:b/>
          <w:bCs/>
          <w:sz w:val="32"/>
          <w:szCs w:val="32"/>
          <w:u w:val="single"/>
          <w:rtl/>
        </w:rPr>
        <w:t>:</w:t>
      </w:r>
    </w:p>
    <w:p w14:paraId="6CF9B9AF" w14:textId="77777777" w:rsidR="00E26375" w:rsidRPr="00AE5B74" w:rsidRDefault="00E26375" w:rsidP="00761978">
      <w:pPr>
        <w:spacing w:after="0" w:line="360" w:lineRule="auto"/>
        <w:jc w:val="both"/>
        <w:rPr>
          <w:rFonts w:ascii="Simplified Arabic" w:eastAsia="Simplified Arabic" w:hAnsi="Simplified Arabic" w:cs="Simplified Arabic"/>
          <w:b/>
          <w:bCs/>
          <w:sz w:val="28"/>
          <w:szCs w:val="28"/>
        </w:rPr>
      </w:pPr>
      <w:r w:rsidRPr="00AE5B74">
        <w:rPr>
          <w:rFonts w:ascii="Simplified Arabic" w:eastAsia="Simplified Arabic" w:hAnsi="Simplified Arabic" w:cs="Simplified Arabic"/>
          <w:b/>
          <w:bCs/>
          <w:sz w:val="28"/>
          <w:szCs w:val="28"/>
          <w:rtl/>
        </w:rPr>
        <w:t>اولاً : منهجية الدراسة</w:t>
      </w:r>
    </w:p>
    <w:p w14:paraId="4355512E" w14:textId="46708403" w:rsidR="00E26375" w:rsidRDefault="00E26375" w:rsidP="00950371">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يمكن اعتبار الدراسة الحالية دراسة مقطعية ذات طبيعة تطبيقية وكمية (وصفي تحليلي)، حيث تهدف إلى توضيح </w:t>
      </w:r>
      <w:r w:rsidR="00950371" w:rsidRPr="00AE7121">
        <w:rPr>
          <w:rFonts w:ascii="Simplified Arabic" w:eastAsia="Simplified Arabic" w:hAnsi="Simplified Arabic" w:cs="Simplified Arabic"/>
          <w:sz w:val="28"/>
          <w:szCs w:val="28"/>
          <w:rtl/>
        </w:rPr>
        <w:t xml:space="preserve">أثر </w:t>
      </w:r>
      <w:r w:rsidR="00950371">
        <w:rPr>
          <w:rFonts w:ascii="Simplified Arabic" w:eastAsia="Simplified Arabic" w:hAnsi="Simplified Arabic" w:cs="Simplified Arabic"/>
          <w:sz w:val="28"/>
          <w:szCs w:val="28"/>
          <w:rtl/>
        </w:rPr>
        <w:t xml:space="preserve">القيادة التحويلية </w:t>
      </w:r>
      <w:r w:rsidR="00950371" w:rsidRPr="00AE7121">
        <w:rPr>
          <w:rFonts w:ascii="Simplified Arabic" w:eastAsia="Simplified Arabic" w:hAnsi="Simplified Arabic" w:cs="Simplified Arabic"/>
          <w:sz w:val="28"/>
          <w:szCs w:val="28"/>
          <w:rtl/>
        </w:rPr>
        <w:t>في المتغير التابع</w:t>
      </w:r>
      <w:r w:rsidR="00950371" w:rsidRPr="00AE7121">
        <w:rPr>
          <w:rFonts w:ascii="Simplified Arabic" w:eastAsia="Simplified Arabic" w:hAnsi="Simplified Arabic" w:cs="Simplified Arabic"/>
          <w:sz w:val="28"/>
          <w:szCs w:val="28"/>
        </w:rPr>
        <w:t xml:space="preserve"> </w:t>
      </w:r>
      <w:r w:rsidR="00950371" w:rsidRPr="00AE7121">
        <w:rPr>
          <w:rFonts w:ascii="Simplified Arabic" w:eastAsia="Simplified Arabic" w:hAnsi="Simplified Arabic" w:cs="Simplified Arabic"/>
          <w:sz w:val="28"/>
          <w:szCs w:val="28"/>
          <w:rtl/>
        </w:rPr>
        <w:t xml:space="preserve">جودة الخدمات الصحية في </w:t>
      </w:r>
      <w:r w:rsidR="00950371">
        <w:rPr>
          <w:rFonts w:ascii="Simplified Arabic" w:eastAsia="Simplified Arabic" w:hAnsi="Simplified Arabic" w:cs="Simplified Arabic"/>
          <w:sz w:val="28"/>
          <w:szCs w:val="28"/>
          <w:rtl/>
        </w:rPr>
        <w:t>مستشفى رعاية الطبية في الرياض</w:t>
      </w:r>
      <w:r>
        <w:rPr>
          <w:rFonts w:ascii="Simplified Arabic" w:eastAsia="Simplified Arabic" w:hAnsi="Simplified Arabic" w:cs="Simplified Arabic"/>
          <w:sz w:val="28"/>
          <w:szCs w:val="28"/>
          <w:rtl/>
        </w:rPr>
        <w:t>. سيتم استخدام الاستبانة كأداة لجمع البيانات، وستغطي نتائج تحليلها الجانب العملي من الدراسة.</w:t>
      </w:r>
    </w:p>
    <w:p w14:paraId="72BFC1EE" w14:textId="77777777" w:rsidR="00652166" w:rsidRDefault="00652166" w:rsidP="00950371">
      <w:pPr>
        <w:spacing w:after="0" w:line="360" w:lineRule="auto"/>
        <w:jc w:val="both"/>
        <w:rPr>
          <w:rFonts w:ascii="Simplified Arabic" w:eastAsia="Simplified Arabic" w:hAnsi="Simplified Arabic" w:cs="Simplified Arabic"/>
          <w:sz w:val="28"/>
          <w:szCs w:val="28"/>
          <w:rtl/>
        </w:rPr>
      </w:pPr>
    </w:p>
    <w:p w14:paraId="5BD130E3" w14:textId="77777777" w:rsidR="00652166" w:rsidRDefault="00652166" w:rsidP="00950371">
      <w:pPr>
        <w:spacing w:after="0" w:line="360" w:lineRule="auto"/>
        <w:jc w:val="both"/>
        <w:rPr>
          <w:rFonts w:ascii="Simplified Arabic" w:eastAsia="Simplified Arabic" w:hAnsi="Simplified Arabic" w:cs="Simplified Arabic"/>
          <w:sz w:val="28"/>
          <w:szCs w:val="28"/>
          <w:rtl/>
        </w:rPr>
      </w:pPr>
    </w:p>
    <w:p w14:paraId="483D7272" w14:textId="77777777" w:rsidR="00652166" w:rsidRDefault="00652166" w:rsidP="00950371">
      <w:pPr>
        <w:spacing w:after="0" w:line="360" w:lineRule="auto"/>
        <w:jc w:val="both"/>
        <w:rPr>
          <w:rFonts w:ascii="Simplified Arabic" w:eastAsia="Simplified Arabic" w:hAnsi="Simplified Arabic" w:cs="Simplified Arabic"/>
          <w:sz w:val="28"/>
          <w:szCs w:val="28"/>
        </w:rPr>
      </w:pPr>
    </w:p>
    <w:p w14:paraId="3B182D0D" w14:textId="77777777" w:rsidR="00E26375" w:rsidRPr="002374F7" w:rsidRDefault="00E26375" w:rsidP="00761978">
      <w:pPr>
        <w:spacing w:after="0" w:line="360" w:lineRule="auto"/>
        <w:jc w:val="both"/>
        <w:rPr>
          <w:rFonts w:ascii="Simplified Arabic" w:eastAsia="Simplified Arabic" w:hAnsi="Simplified Arabic" w:cs="Simplified Arabic"/>
          <w:b/>
          <w:bCs/>
          <w:sz w:val="28"/>
          <w:szCs w:val="28"/>
        </w:rPr>
      </w:pPr>
      <w:r w:rsidRPr="002374F7">
        <w:rPr>
          <w:rFonts w:ascii="Simplified Arabic" w:eastAsia="Simplified Arabic" w:hAnsi="Simplified Arabic" w:cs="Simplified Arabic"/>
          <w:b/>
          <w:bCs/>
          <w:sz w:val="28"/>
          <w:szCs w:val="28"/>
          <w:rtl/>
        </w:rPr>
        <w:lastRenderedPageBreak/>
        <w:t>ثانياً : مجتمع الدراسة وعينتها</w:t>
      </w:r>
    </w:p>
    <w:p w14:paraId="70A91D64" w14:textId="26986244" w:rsidR="00E26375" w:rsidRDefault="001120B2" w:rsidP="0011037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يتكوّن مجتمع الدراسة من جميع العاملين في مستشفى رعاية الطبية في مدينة الرياض، ويبلغ عددهم ما بقارب (</w:t>
      </w:r>
      <w:r w:rsidR="00830A64">
        <w:rPr>
          <w:rFonts w:ascii="Simplified Arabic" w:eastAsia="Simplified Arabic" w:hAnsi="Simplified Arabic" w:cs="Simplified Arabic" w:hint="cs"/>
          <w:sz w:val="28"/>
          <w:szCs w:val="28"/>
          <w:lang w:bidi="ar-EG"/>
        </w:rPr>
        <w:t>1600</w:t>
      </w:r>
      <w:r>
        <w:rPr>
          <w:rFonts w:ascii="Simplified Arabic" w:eastAsia="Simplified Arabic" w:hAnsi="Simplified Arabic" w:cs="Simplified Arabic" w:hint="cs"/>
          <w:sz w:val="28"/>
          <w:szCs w:val="28"/>
          <w:rtl/>
        </w:rPr>
        <w:t xml:space="preserve">) موظفًا. ولتحديد حجم العينة المناسبة للدراسة، تم الاعتماد على جدول </w:t>
      </w:r>
      <w:r>
        <w:rPr>
          <w:rFonts w:ascii="Simplified Arabic" w:eastAsia="Simplified Arabic" w:hAnsi="Simplified Arabic" w:cs="Simplified Arabic" w:hint="cs"/>
          <w:sz w:val="28"/>
          <w:szCs w:val="28"/>
          <w:lang w:bidi="ar-EG"/>
        </w:rPr>
        <w:t>Sekaran (2016)</w:t>
      </w:r>
      <w:r>
        <w:rPr>
          <w:rFonts w:ascii="Simplified Arabic" w:eastAsia="Simplified Arabic" w:hAnsi="Simplified Arabic" w:cs="Simplified Arabic" w:hint="cs"/>
          <w:sz w:val="28"/>
          <w:szCs w:val="28"/>
          <w:rtl/>
        </w:rPr>
        <w:t xml:space="preserve">، حيث يُوصى بحجم عينة قدره </w:t>
      </w:r>
      <w:r w:rsidR="00830A64">
        <w:rPr>
          <w:rFonts w:ascii="Simplified Arabic" w:eastAsia="Simplified Arabic" w:hAnsi="Simplified Arabic" w:cs="Simplified Arabic" w:hint="cs"/>
          <w:sz w:val="28"/>
          <w:szCs w:val="28"/>
          <w:lang w:bidi="ar-EG"/>
        </w:rPr>
        <w:t>310</w:t>
      </w:r>
      <w:r>
        <w:rPr>
          <w:rFonts w:ascii="Simplified Arabic" w:eastAsia="Simplified Arabic" w:hAnsi="Simplified Arabic" w:cs="Simplified Arabic" w:hint="cs"/>
          <w:sz w:val="28"/>
          <w:szCs w:val="28"/>
          <w:rtl/>
        </w:rPr>
        <w:t xml:space="preserve"> مفردة عند مجتمع يبلغ </w:t>
      </w:r>
      <w:r w:rsidR="00830A64">
        <w:rPr>
          <w:rFonts w:ascii="Simplified Arabic" w:eastAsia="Simplified Arabic" w:hAnsi="Simplified Arabic" w:cs="Simplified Arabic" w:hint="cs"/>
          <w:sz w:val="28"/>
          <w:szCs w:val="28"/>
          <w:lang w:bidi="ar-EG"/>
        </w:rPr>
        <w:t>1600</w:t>
      </w:r>
      <w:r>
        <w:rPr>
          <w:rFonts w:ascii="Simplified Arabic" w:eastAsia="Simplified Arabic" w:hAnsi="Simplified Arabic" w:cs="Simplified Arabic" w:hint="cs"/>
          <w:sz w:val="28"/>
          <w:szCs w:val="28"/>
          <w:rtl/>
        </w:rPr>
        <w:t xml:space="preserve"> فردًا، وبذلك تم اعتماد هذا العدد كعينة للدراسة</w:t>
      </w:r>
      <w:r w:rsidR="003857BD">
        <w:rPr>
          <w:rFonts w:ascii="Simplified Arabic" w:eastAsia="Simplified Arabic" w:hAnsi="Simplified Arabic" w:cs="Simplified Arabic" w:hint="cs"/>
          <w:sz w:val="28"/>
          <w:szCs w:val="28"/>
          <w:rtl/>
        </w:rPr>
        <w:t xml:space="preserve"> </w:t>
      </w:r>
      <w:r w:rsidR="00E26375">
        <w:rPr>
          <w:rFonts w:ascii="Simplified Arabic" w:eastAsia="Simplified Arabic" w:hAnsi="Simplified Arabic" w:cs="Simplified Arabic"/>
          <w:sz w:val="28"/>
          <w:szCs w:val="28"/>
          <w:rtl/>
        </w:rPr>
        <w:t>.</w:t>
      </w:r>
      <w:r w:rsidR="00E26375">
        <w:rPr>
          <w:rFonts w:ascii="Simplified Arabic" w:eastAsia="Simplified Arabic" w:hAnsi="Simplified Arabic" w:cs="Simplified Arabic"/>
          <w:sz w:val="28"/>
          <w:szCs w:val="28"/>
        </w:rPr>
        <w:t xml:space="preserve"> </w:t>
      </w:r>
      <w:r w:rsidR="00E26375">
        <w:rPr>
          <w:rFonts w:ascii="Simplified Arabic" w:eastAsia="Simplified Arabic" w:hAnsi="Simplified Arabic" w:cs="Simplified Arabic" w:hint="cs"/>
          <w:sz w:val="28"/>
          <w:szCs w:val="28"/>
          <w:rtl/>
        </w:rPr>
        <w:t>وسيتم استخدام طريقة توزيع أداة الدراسة على عينة الدراسة من خلال طريقة أخذ العينة العشوائية البسيطة</w:t>
      </w:r>
    </w:p>
    <w:p w14:paraId="22D98169" w14:textId="77777777" w:rsidR="00E26375" w:rsidRDefault="00E26375" w:rsidP="00761978">
      <w:pPr>
        <w:spacing w:after="0" w:line="360" w:lineRule="auto"/>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ثالثاً : مصادر جمع البيانات</w:t>
      </w:r>
    </w:p>
    <w:p w14:paraId="0D466B32" w14:textId="77777777" w:rsidR="00E26375" w:rsidRDefault="00E26375" w:rsidP="00761978">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لتحقيق أهداف الدراسة سوف يتم استخدام مصدرين أساسيين لجمع المعلومات، وهما:</w:t>
      </w:r>
    </w:p>
    <w:p w14:paraId="618B0CAB" w14:textId="77777777" w:rsidR="00E26375" w:rsidRPr="00623782" w:rsidRDefault="00E26375" w:rsidP="00E26375">
      <w:pPr>
        <w:pStyle w:val="ListParagraph"/>
        <w:numPr>
          <w:ilvl w:val="0"/>
          <w:numId w:val="11"/>
        </w:numPr>
        <w:bidi/>
        <w:spacing w:after="0" w:line="360" w:lineRule="auto"/>
        <w:jc w:val="both"/>
        <w:rPr>
          <w:rFonts w:ascii="Simplified Arabic" w:eastAsia="Simplified Arabic" w:hAnsi="Simplified Arabic" w:cs="Simplified Arabic"/>
          <w:sz w:val="28"/>
          <w:szCs w:val="28"/>
          <w:rtl/>
        </w:rPr>
      </w:pPr>
      <w:r w:rsidRPr="00623782">
        <w:rPr>
          <w:rFonts w:ascii="Simplified Arabic" w:eastAsia="Simplified Arabic" w:hAnsi="Simplified Arabic" w:cs="Simplified Arabic" w:hint="cs"/>
          <w:sz w:val="28"/>
          <w:szCs w:val="28"/>
          <w:rtl/>
        </w:rPr>
        <w:t xml:space="preserve">المصادر الثانوية : </w:t>
      </w:r>
      <w:r>
        <w:rPr>
          <w:rFonts w:ascii="Simplified Arabic" w:eastAsia="Simplified Arabic" w:hAnsi="Simplified Arabic" w:cs="Simplified Arabic"/>
          <w:sz w:val="28"/>
          <w:szCs w:val="28"/>
          <w:rtl/>
        </w:rPr>
        <w:t>ولتحديد الإطار النظري للدراسة يلجأ الباحث إلى المراجع الأجنبية والعربية ومصادر البيانات الثانوية في الكتب والمقالات والتقارير والمجلات والدراسات والدراسات السابقة ذات الصلة، بالإضافة إلى القراءة والبحث في المواقع الإلكترونية المختلفة.</w:t>
      </w:r>
    </w:p>
    <w:p w14:paraId="2E71DC1B" w14:textId="77777777" w:rsidR="00E26375" w:rsidRDefault="00E26375" w:rsidP="00E26375">
      <w:pPr>
        <w:pStyle w:val="ListParagraph"/>
        <w:numPr>
          <w:ilvl w:val="0"/>
          <w:numId w:val="11"/>
        </w:numPr>
        <w:bidi/>
        <w:spacing w:after="0" w:line="360" w:lineRule="auto"/>
        <w:jc w:val="both"/>
        <w:rPr>
          <w:rFonts w:ascii="Simplified Arabic" w:eastAsia="Simplified Arabic" w:hAnsi="Simplified Arabic" w:cs="Simplified Arabic"/>
          <w:sz w:val="28"/>
          <w:szCs w:val="28"/>
        </w:rPr>
      </w:pPr>
      <w:r w:rsidRPr="00623782">
        <w:rPr>
          <w:rFonts w:ascii="Simplified Arabic" w:eastAsia="Simplified Arabic" w:hAnsi="Simplified Arabic" w:cs="Simplified Arabic" w:hint="cs"/>
          <w:sz w:val="28"/>
          <w:szCs w:val="28"/>
          <w:rtl/>
        </w:rPr>
        <w:t xml:space="preserve">المصادر الأولية : </w:t>
      </w:r>
      <w:r>
        <w:rPr>
          <w:rFonts w:ascii="Simplified Arabic" w:eastAsia="Simplified Arabic" w:hAnsi="Simplified Arabic" w:cs="Simplified Arabic"/>
          <w:sz w:val="28"/>
          <w:szCs w:val="28"/>
          <w:rtl/>
        </w:rPr>
        <w:t>سيتم تناول الجوانب التحليلية لموضوع البحث هذا من خلال جمع البيانات الأولية من خلال الأداة الرئيسية وهي الاستبيانات، والتي سيتم تطويرها وإعدادها بناء على مشورة المؤلفين والباحثين المتخصصين في موضوع البحث</w:t>
      </w:r>
      <w:r w:rsidRPr="00623782">
        <w:rPr>
          <w:rFonts w:ascii="Simplified Arabic" w:eastAsia="Simplified Arabic" w:hAnsi="Simplified Arabic" w:cs="Simplified Arabic" w:hint="cs"/>
          <w:sz w:val="28"/>
          <w:szCs w:val="28"/>
          <w:rtl/>
        </w:rPr>
        <w:t xml:space="preserve"> الحالي.</w:t>
      </w:r>
    </w:p>
    <w:p w14:paraId="4F2B35E7" w14:textId="74FE37D7" w:rsidR="009919F9" w:rsidRPr="009919F9" w:rsidRDefault="00D22171" w:rsidP="009919F9">
      <w:pPr>
        <w:spacing w:line="360" w:lineRule="auto"/>
        <w:jc w:val="both"/>
        <w:rPr>
          <w:rFonts w:ascii="Simplified Arabic" w:hAnsi="Simplified Arabic" w:cs="Simplified Arabic"/>
          <w:b/>
          <w:bCs/>
          <w:sz w:val="32"/>
          <w:szCs w:val="32"/>
          <w:u w:val="single"/>
          <w:rtl/>
        </w:rPr>
      </w:pPr>
      <w:r w:rsidRPr="00E33254">
        <w:rPr>
          <w:rFonts w:ascii="Simplified Arabic" w:hAnsi="Simplified Arabic" w:cs="Simplified Arabic"/>
          <w:b/>
          <w:bCs/>
          <w:sz w:val="32"/>
          <w:szCs w:val="32"/>
          <w:u w:val="single"/>
          <w:rtl/>
        </w:rPr>
        <w:t xml:space="preserve">أدوات الدراسة </w:t>
      </w:r>
      <w:r w:rsidR="00A74F76" w:rsidRPr="00E33254">
        <w:rPr>
          <w:rFonts w:ascii="Simplified Arabic" w:hAnsi="Simplified Arabic" w:cs="Simplified Arabic"/>
          <w:b/>
          <w:bCs/>
          <w:sz w:val="32"/>
          <w:szCs w:val="32"/>
          <w:u w:val="single"/>
          <w:rtl/>
        </w:rPr>
        <w:t>:</w:t>
      </w:r>
    </w:p>
    <w:p w14:paraId="47BFB5D6" w14:textId="049692D6" w:rsidR="009919F9" w:rsidRDefault="009919F9"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سيتم الاعتماد على الاستبانة لجمع البيانات الأولية، حيث ستتكون الاستبانة من ثلاثة أجزاء وللتعرف على مدى موافقة أفراد وحدة المعاينة على فقرات الاستبانة سيتم الاعتماد على مقياس ليكرت الخماسي الأبعاد وفق الأوزان التالية: اتفق تماماً (</w:t>
      </w:r>
      <w:r w:rsidR="00B85091">
        <w:rPr>
          <w:rFonts w:ascii="Simplified Arabic" w:eastAsia="Simplified Arabic" w:hAnsi="Simplified Arabic" w:cs="Simplified Arabic" w:hint="cs"/>
          <w:sz w:val="28"/>
          <w:szCs w:val="28"/>
          <w:lang w:bidi="ar-EG"/>
        </w:rPr>
        <w:t>5</w:t>
      </w:r>
      <w:r>
        <w:rPr>
          <w:rFonts w:ascii="Simplified Arabic" w:eastAsia="Simplified Arabic" w:hAnsi="Simplified Arabic" w:cs="Simplified Arabic" w:hint="cs"/>
          <w:sz w:val="28"/>
          <w:szCs w:val="28"/>
          <w:rtl/>
        </w:rPr>
        <w:t>) درجات اتفق (</w:t>
      </w:r>
      <w:r w:rsidR="00B85091">
        <w:rPr>
          <w:rFonts w:ascii="Simplified Arabic" w:eastAsia="Simplified Arabic" w:hAnsi="Simplified Arabic" w:cs="Simplified Arabic" w:hint="cs"/>
          <w:sz w:val="28"/>
          <w:szCs w:val="28"/>
          <w:lang w:bidi="ar-EG"/>
        </w:rPr>
        <w:t>4</w:t>
      </w:r>
      <w:r>
        <w:rPr>
          <w:rFonts w:ascii="Simplified Arabic" w:eastAsia="Simplified Arabic" w:hAnsi="Simplified Arabic" w:cs="Simplified Arabic" w:hint="cs"/>
          <w:sz w:val="28"/>
          <w:szCs w:val="28"/>
          <w:rtl/>
        </w:rPr>
        <w:t>) درجات محايد (</w:t>
      </w:r>
      <w:r w:rsidR="00B85091">
        <w:rPr>
          <w:rFonts w:ascii="Simplified Arabic" w:eastAsia="Simplified Arabic" w:hAnsi="Simplified Arabic" w:cs="Simplified Arabic" w:hint="cs"/>
          <w:sz w:val="28"/>
          <w:szCs w:val="28"/>
          <w:lang w:bidi="ar-EG"/>
        </w:rPr>
        <w:t>3</w:t>
      </w:r>
      <w:r>
        <w:rPr>
          <w:rFonts w:ascii="Simplified Arabic" w:eastAsia="Simplified Arabic" w:hAnsi="Simplified Arabic" w:cs="Simplified Arabic" w:hint="cs"/>
          <w:sz w:val="28"/>
          <w:szCs w:val="28"/>
          <w:rtl/>
        </w:rPr>
        <w:t>) درجات لا اتفق (</w:t>
      </w:r>
      <w:r w:rsidR="00B85091">
        <w:rPr>
          <w:rFonts w:ascii="Simplified Arabic" w:eastAsia="Simplified Arabic" w:hAnsi="Simplified Arabic" w:cs="Simplified Arabic" w:hint="cs"/>
          <w:sz w:val="28"/>
          <w:szCs w:val="28"/>
          <w:lang w:bidi="ar-EG"/>
        </w:rPr>
        <w:t>2</w:t>
      </w:r>
      <w:r>
        <w:rPr>
          <w:rFonts w:ascii="Simplified Arabic" w:eastAsia="Simplified Arabic" w:hAnsi="Simplified Arabic" w:cs="Simplified Arabic" w:hint="cs"/>
          <w:sz w:val="28"/>
          <w:szCs w:val="28"/>
          <w:rtl/>
        </w:rPr>
        <w:t>) درجتان لا اتفق اطلاقاً (</w:t>
      </w:r>
      <w:r w:rsidR="00B85091">
        <w:rPr>
          <w:rFonts w:ascii="Simplified Arabic" w:eastAsia="Simplified Arabic" w:hAnsi="Simplified Arabic" w:cs="Simplified Arabic" w:hint="cs"/>
          <w:sz w:val="28"/>
          <w:szCs w:val="28"/>
          <w:lang w:bidi="ar-EG"/>
        </w:rPr>
        <w:t>1</w:t>
      </w:r>
      <w:r>
        <w:rPr>
          <w:rFonts w:ascii="Simplified Arabic" w:eastAsia="Simplified Arabic" w:hAnsi="Simplified Arabic" w:cs="Simplified Arabic" w:hint="cs"/>
          <w:sz w:val="28"/>
          <w:szCs w:val="28"/>
          <w:rtl/>
        </w:rPr>
        <w:t>) درجة واحدة.</w:t>
      </w:r>
    </w:p>
    <w:p w14:paraId="20AFA132" w14:textId="77777777" w:rsidR="009919F9" w:rsidRDefault="009919F9"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وبناء عليه، سيتم تطوير اداة الدراسة الحالية (الاستبانة) بالاعتماد على مقاييس خضعت للاختبار في دارسات سابقة، حيث سيتم الجمع بين الاستعارة الكلية والجزئية لفقرات القياس والتكييف والتعديل الفقرات أخرى، وكذلك الحذف والإضافة وبما ينسجم مع بيئة مجتمع الدراسة الحالية. وسوف تحتوي اداة الدراسة على اربعة أقسام من الأسئلة، وذلك على النحو التالي:</w:t>
      </w:r>
    </w:p>
    <w:p w14:paraId="0CC7B576" w14:textId="6F75C68B" w:rsidR="009919F9" w:rsidRPr="007F17C6" w:rsidRDefault="009919F9" w:rsidP="009919F9">
      <w:pPr>
        <w:pStyle w:val="ListParagraph"/>
        <w:numPr>
          <w:ilvl w:val="0"/>
          <w:numId w:val="14"/>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القسم الأول : يتضمن المتغيرات الديمغرافية لأفراد عينة الدراسة، حيث اشتمل هذا القسم على </w:t>
      </w:r>
      <w:r w:rsidRPr="007F17C6">
        <w:rPr>
          <w:rFonts w:ascii="Simplified Arabic" w:eastAsia="Simplified Arabic" w:hAnsi="Simplified Arabic" w:cs="Simplified Arabic" w:hint="cs"/>
          <w:sz w:val="28"/>
          <w:szCs w:val="28"/>
          <w:rtl/>
        </w:rPr>
        <w:t xml:space="preserve">اربعة فقرات هي: </w:t>
      </w:r>
      <w:r>
        <w:rPr>
          <w:rFonts w:ascii="Simplified Arabic" w:eastAsia="Simplified Arabic" w:hAnsi="Simplified Arabic" w:cs="Simplified Arabic" w:hint="cs"/>
          <w:sz w:val="28"/>
          <w:szCs w:val="28"/>
          <w:rtl/>
        </w:rPr>
        <w:t>(</w:t>
      </w:r>
      <w:r w:rsidRPr="007F17C6">
        <w:rPr>
          <w:rFonts w:ascii="Simplified Arabic" w:eastAsia="Simplified Arabic" w:hAnsi="Simplified Arabic" w:cs="Simplified Arabic" w:hint="cs"/>
          <w:sz w:val="28"/>
          <w:szCs w:val="28"/>
          <w:rtl/>
        </w:rPr>
        <w:t>الجنس</w:t>
      </w:r>
      <w:r w:rsidR="000E316A">
        <w:rPr>
          <w:rFonts w:ascii="Simplified Arabic" w:eastAsia="Simplified Arabic" w:hAnsi="Simplified Arabic" w:cs="Simplified Arabic" w:hint="cs"/>
          <w:sz w:val="28"/>
          <w:szCs w:val="28"/>
          <w:rtl/>
        </w:rPr>
        <w:t>,</w:t>
      </w:r>
      <w:r w:rsidRPr="007F17C6">
        <w:rPr>
          <w:rFonts w:ascii="Simplified Arabic" w:eastAsia="Simplified Arabic" w:hAnsi="Simplified Arabic" w:cs="Simplified Arabic" w:hint="cs"/>
          <w:sz w:val="28"/>
          <w:szCs w:val="28"/>
          <w:rtl/>
        </w:rPr>
        <w:t xml:space="preserve"> العمر المؤهل العلمي، عدد سنوات الخبرة).</w:t>
      </w:r>
    </w:p>
    <w:p w14:paraId="64892F7B" w14:textId="602CE1FE" w:rsidR="009919F9" w:rsidRPr="000F4E48" w:rsidRDefault="009919F9" w:rsidP="009919F9">
      <w:pPr>
        <w:pStyle w:val="ListParagraph"/>
        <w:numPr>
          <w:ilvl w:val="0"/>
          <w:numId w:val="14"/>
        </w:numPr>
        <w:bidi/>
        <w:spacing w:after="0" w:line="360" w:lineRule="auto"/>
        <w:jc w:val="both"/>
        <w:rPr>
          <w:rFonts w:ascii="Simplified Arabic" w:eastAsia="Simplified Arabic" w:hAnsi="Simplified Arabic" w:cs="Simplified Arabic"/>
          <w:sz w:val="28"/>
          <w:szCs w:val="28"/>
        </w:rPr>
      </w:pPr>
      <w:r w:rsidRPr="007F17C6">
        <w:rPr>
          <w:rFonts w:ascii="Simplified Arabic" w:eastAsia="Simplified Arabic" w:hAnsi="Simplified Arabic" w:cs="Simplified Arabic" w:hint="cs"/>
          <w:sz w:val="28"/>
          <w:szCs w:val="28"/>
          <w:rtl/>
        </w:rPr>
        <w:t>القسم الثاني : ويتضمن الفقرات التي تقيس أبعاد متغير الدراسة المستقل (</w:t>
      </w:r>
      <w:r w:rsidR="000E316A">
        <w:rPr>
          <w:rFonts w:ascii="Simplified Arabic" w:eastAsia="Simplified Arabic" w:hAnsi="Simplified Arabic" w:cs="Simplified Arabic" w:hint="cs"/>
          <w:sz w:val="28"/>
          <w:szCs w:val="28"/>
          <w:rtl/>
        </w:rPr>
        <w:t>القيادة التحويلية</w:t>
      </w:r>
      <w:r w:rsidRPr="007F17C6">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 xml:space="preserve"> </w:t>
      </w:r>
      <w:r w:rsidRPr="000F4E48">
        <w:rPr>
          <w:rFonts w:ascii="Simplified Arabic" w:eastAsia="Simplified Arabic" w:hAnsi="Simplified Arabic" w:cs="Simplified Arabic" w:hint="cs"/>
          <w:sz w:val="28"/>
          <w:szCs w:val="28"/>
          <w:rtl/>
        </w:rPr>
        <w:t>وقد اشتمل هذا المتغير على ثلاثة أبعاد.</w:t>
      </w:r>
    </w:p>
    <w:p w14:paraId="63D04741" w14:textId="55E9ABED" w:rsidR="009919F9" w:rsidRPr="000E316A" w:rsidRDefault="009919F9" w:rsidP="000E316A">
      <w:pPr>
        <w:pStyle w:val="ListParagraph"/>
        <w:numPr>
          <w:ilvl w:val="0"/>
          <w:numId w:val="14"/>
        </w:numPr>
        <w:bidi/>
        <w:spacing w:after="0" w:line="360" w:lineRule="auto"/>
        <w:jc w:val="both"/>
        <w:rPr>
          <w:rFonts w:ascii="Simplified Arabic" w:eastAsia="Simplified Arabic" w:hAnsi="Simplified Arabic" w:cs="Simplified Arabic"/>
          <w:sz w:val="28"/>
          <w:szCs w:val="28"/>
        </w:rPr>
      </w:pPr>
      <w:r w:rsidRPr="000F4E48">
        <w:rPr>
          <w:rFonts w:ascii="Simplified Arabic" w:eastAsia="Simplified Arabic" w:hAnsi="Simplified Arabic" w:cs="Simplified Arabic" w:hint="cs"/>
          <w:sz w:val="28"/>
          <w:szCs w:val="28"/>
          <w:rtl/>
        </w:rPr>
        <w:t>القسم الثالث : ويتضمن الفقرات التي تقيس أبعاد متغير الدراسة التابع (</w:t>
      </w:r>
      <w:r>
        <w:rPr>
          <w:rFonts w:ascii="Simplified Arabic" w:eastAsia="Simplified Arabic" w:hAnsi="Simplified Arabic" w:cs="Simplified Arabic" w:hint="cs"/>
          <w:sz w:val="28"/>
          <w:szCs w:val="28"/>
          <w:rtl/>
        </w:rPr>
        <w:t>جودة الخدمات الصحية</w:t>
      </w:r>
      <w:r w:rsidRPr="000F4E48">
        <w:rPr>
          <w:rFonts w:ascii="Simplified Arabic" w:eastAsia="Simplified Arabic" w:hAnsi="Simplified Arabic" w:cs="Simplified Arabic" w:hint="cs"/>
          <w:sz w:val="28"/>
          <w:szCs w:val="28"/>
          <w:rtl/>
        </w:rPr>
        <w:t>)، وقد اشتمل هذا المتغير على ثلاثة أبعاد</w:t>
      </w:r>
    </w:p>
    <w:p w14:paraId="484A6D3E" w14:textId="72F1329F" w:rsidR="009919F9" w:rsidRDefault="009919F9" w:rsidP="000E06A2">
      <w:pPr>
        <w:spacing w:after="0" w:line="360" w:lineRule="auto"/>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 صدق أداة الدارسة</w:t>
      </w:r>
    </w:p>
    <w:p w14:paraId="6A4DBB30" w14:textId="75606FB3" w:rsidR="009919F9" w:rsidRDefault="009919F9"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ولتحقيق صدق المحتوى، سيتم تقديم الاستبيان إلى لجنة محكمين مكونة من أعضاء هيئة تدريس إدارة الأعمال وخبراء من </w:t>
      </w:r>
      <w:r w:rsidR="005170F6">
        <w:rPr>
          <w:rFonts w:ascii="Simplified Arabic" w:eastAsia="Simplified Arabic" w:hAnsi="Simplified Arabic" w:cs="Simplified Arabic" w:hint="cs"/>
          <w:sz w:val="28"/>
          <w:szCs w:val="28"/>
          <w:rtl/>
        </w:rPr>
        <w:t>جامعة ميدأوشن</w:t>
      </w:r>
      <w:r w:rsidR="00F37205">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tl/>
        </w:rPr>
        <w:t xml:space="preserve">للتأكد من وضوح فقرات الاستبيان والتأكد من ملاءمتها للاستخدام في جمع البيانات. وسيتم أخذ ذلك في الاعتبار قبل توزيعه على أعضاء </w:t>
      </w:r>
      <w:r>
        <w:rPr>
          <w:rFonts w:ascii="Simplified Arabic" w:eastAsia="Simplified Arabic" w:hAnsi="Simplified Arabic" w:cs="Simplified Arabic" w:hint="cs"/>
          <w:sz w:val="28"/>
          <w:szCs w:val="28"/>
          <w:rtl/>
        </w:rPr>
        <w:t>وحدة المعاينة</w:t>
      </w:r>
    </w:p>
    <w:p w14:paraId="43130E35" w14:textId="77777777" w:rsidR="009919F9" w:rsidRPr="00E665F4" w:rsidRDefault="009919F9" w:rsidP="000E06A2">
      <w:pPr>
        <w:spacing w:after="0" w:line="360" w:lineRule="auto"/>
        <w:jc w:val="both"/>
        <w:rPr>
          <w:rFonts w:ascii="Simplified Arabic" w:eastAsia="Simplified Arabic" w:hAnsi="Simplified Arabic" w:cs="Simplified Arabic"/>
          <w:b/>
          <w:bCs/>
          <w:sz w:val="28"/>
          <w:szCs w:val="28"/>
          <w:rtl/>
        </w:rPr>
      </w:pPr>
      <w:r w:rsidRPr="00E665F4">
        <w:rPr>
          <w:rFonts w:ascii="Simplified Arabic" w:eastAsia="Simplified Arabic" w:hAnsi="Simplified Arabic" w:cs="Simplified Arabic" w:hint="cs"/>
          <w:b/>
          <w:bCs/>
          <w:sz w:val="28"/>
          <w:szCs w:val="28"/>
          <w:rtl/>
        </w:rPr>
        <w:t>سادساً : ثبات أداة الدارسة</w:t>
      </w:r>
    </w:p>
    <w:p w14:paraId="4D14E510" w14:textId="77777777" w:rsidR="009919F9" w:rsidRDefault="009919F9"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سيتم الإعتماد على اختبار الاتساق الداخلي كرونباخ ألفا (</w:t>
      </w:r>
      <w:r>
        <w:rPr>
          <w:rFonts w:ascii="Simplified Arabic" w:eastAsia="Simplified Arabic" w:hAnsi="Simplified Arabic" w:cs="Simplified Arabic" w:hint="cs"/>
          <w:sz w:val="28"/>
          <w:szCs w:val="28"/>
        </w:rPr>
        <w:t>Cronbach Alpha</w:t>
      </w:r>
      <w:r>
        <w:rPr>
          <w:rFonts w:ascii="Simplified Arabic" w:eastAsia="Simplified Arabic" w:hAnsi="Simplified Arabic" w:cs="Simplified Arabic" w:hint="cs"/>
          <w:sz w:val="28"/>
          <w:szCs w:val="28"/>
          <w:rtl/>
        </w:rPr>
        <w:t>)‏ لقياس درجة الاتساق للفقرات المكونة لأداة الدراسة، ومن الناحية التطبيقية بعد (</w:t>
      </w:r>
      <w:r>
        <w:rPr>
          <w:rFonts w:ascii="Simplified Arabic" w:eastAsia="Simplified Arabic" w:hAnsi="Simplified Arabic" w:cs="Simplified Arabic" w:hint="cs"/>
          <w:sz w:val="28"/>
          <w:szCs w:val="28"/>
        </w:rPr>
        <w:t>(Alpha≤0.60</w:t>
      </w:r>
      <w:r>
        <w:rPr>
          <w:rFonts w:ascii="Simplified Arabic" w:eastAsia="Simplified Arabic" w:hAnsi="Simplified Arabic" w:cs="Simplified Arabic" w:hint="cs"/>
          <w:sz w:val="28"/>
          <w:szCs w:val="28"/>
          <w:rtl/>
        </w:rPr>
        <w:t>معقولاً في البحوث المتعلقة بالعلوم الإدارية والإنسانية (</w:t>
      </w:r>
      <w:r>
        <w:rPr>
          <w:rFonts w:ascii="Simplified Arabic" w:eastAsia="Simplified Arabic" w:hAnsi="Simplified Arabic" w:cs="Simplified Arabic" w:hint="cs"/>
          <w:sz w:val="28"/>
          <w:szCs w:val="28"/>
        </w:rPr>
        <w:t>Sekaran &amp; Bougie ,2016</w:t>
      </w:r>
      <w:r>
        <w:rPr>
          <w:rFonts w:ascii="Simplified Arabic" w:eastAsia="Simplified Arabic" w:hAnsi="Simplified Arabic" w:cs="Simplified Arabic" w:hint="cs"/>
          <w:sz w:val="28"/>
          <w:szCs w:val="28"/>
          <w:rtl/>
        </w:rPr>
        <w:t>‏)</w:t>
      </w:r>
    </w:p>
    <w:p w14:paraId="58583250" w14:textId="77777777" w:rsidR="00EB57FB" w:rsidRDefault="00EB57FB" w:rsidP="000E06A2">
      <w:pPr>
        <w:spacing w:after="0" w:line="360" w:lineRule="auto"/>
        <w:jc w:val="both"/>
        <w:rPr>
          <w:rFonts w:ascii="Simplified Arabic" w:eastAsia="Simplified Arabic" w:hAnsi="Simplified Arabic" w:cs="Simplified Arabic"/>
          <w:sz w:val="28"/>
          <w:szCs w:val="28"/>
          <w:rtl/>
        </w:rPr>
      </w:pPr>
    </w:p>
    <w:p w14:paraId="35A4808A" w14:textId="77777777" w:rsidR="009919F9" w:rsidRPr="00EE09AB" w:rsidRDefault="009919F9" w:rsidP="000E06A2">
      <w:pPr>
        <w:spacing w:after="0" w:line="360" w:lineRule="auto"/>
        <w:jc w:val="both"/>
        <w:rPr>
          <w:rFonts w:ascii="Simplified Arabic" w:eastAsia="Simplified Arabic" w:hAnsi="Simplified Arabic" w:cs="Simplified Arabic"/>
          <w:b/>
          <w:bCs/>
          <w:sz w:val="28"/>
          <w:szCs w:val="28"/>
          <w:rtl/>
        </w:rPr>
      </w:pPr>
      <w:r w:rsidRPr="00EE09AB">
        <w:rPr>
          <w:rFonts w:ascii="Simplified Arabic" w:eastAsia="Simplified Arabic" w:hAnsi="Simplified Arabic" w:cs="Simplified Arabic" w:hint="cs"/>
          <w:b/>
          <w:bCs/>
          <w:sz w:val="28"/>
          <w:szCs w:val="28"/>
          <w:rtl/>
        </w:rPr>
        <w:t>أساليب التحليل الإحصائي</w:t>
      </w:r>
    </w:p>
    <w:p w14:paraId="02E3ECED" w14:textId="2F338DC3" w:rsidR="009919F9" w:rsidRDefault="0087163F"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 xml:space="preserve">سيتم في هذه الدراسة الاعتماد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الإصدار (25 أو ما يتوفر من إصدار حديث) لتحليل البيانات الإحصائية، وذلك لما يتمتع به البرنامج من قدرات عالية في معالجة البيانات واختبار الفرضيات الإحصائية. </w:t>
      </w:r>
      <w:r w:rsidR="009919F9">
        <w:rPr>
          <w:rFonts w:ascii="Simplified Arabic" w:eastAsia="Simplified Arabic" w:hAnsi="Simplified Arabic" w:cs="Simplified Arabic" w:hint="cs"/>
          <w:sz w:val="28"/>
          <w:szCs w:val="28"/>
          <w:rtl/>
        </w:rPr>
        <w:t>والمتضمنة الآتي :</w:t>
      </w:r>
    </w:p>
    <w:p w14:paraId="7D04FBD0" w14:textId="77777777" w:rsidR="009919F9" w:rsidRDefault="009919F9" w:rsidP="000E06A2">
      <w:pPr>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أولا : مقاييس الإحصاء الوصفي </w:t>
      </w:r>
      <w:r>
        <w:rPr>
          <w:rFonts w:ascii="Simplified Arabic" w:eastAsia="Simplified Arabic" w:hAnsi="Simplified Arabic" w:cs="Simplified Arabic" w:hint="cs"/>
          <w:sz w:val="28"/>
          <w:szCs w:val="28"/>
        </w:rPr>
        <w:t>Descriptive Statistic Measures</w:t>
      </w:r>
      <w:r>
        <w:rPr>
          <w:rFonts w:ascii="Simplified Arabic" w:eastAsia="Simplified Arabic" w:hAnsi="Simplified Arabic" w:cs="Simplified Arabic" w:hint="cs"/>
          <w:sz w:val="28"/>
          <w:szCs w:val="28"/>
          <w:rtl/>
        </w:rPr>
        <w:t xml:space="preserve"> : لوصف خصائص عينة الدراسة وإجاباتهم والمتضمنة الآتي :</w:t>
      </w:r>
    </w:p>
    <w:p w14:paraId="433D51DA"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النسب المئوية </w:t>
      </w:r>
      <w:r>
        <w:rPr>
          <w:rFonts w:ascii="Simplified Arabic" w:eastAsia="Simplified Arabic" w:hAnsi="Simplified Arabic" w:cs="Simplified Arabic" w:hint="cs"/>
          <w:sz w:val="28"/>
          <w:szCs w:val="28"/>
        </w:rPr>
        <w:t>Percent</w:t>
      </w:r>
      <w:r>
        <w:rPr>
          <w:rFonts w:ascii="Simplified Arabic" w:eastAsia="Simplified Arabic" w:hAnsi="Simplified Arabic" w:cs="Simplified Arabic" w:hint="cs"/>
          <w:sz w:val="28"/>
          <w:szCs w:val="28"/>
          <w:rtl/>
        </w:rPr>
        <w:t xml:space="preserve"> والتكرارات </w:t>
      </w:r>
      <w:r>
        <w:rPr>
          <w:rFonts w:ascii="Simplified Arabic" w:eastAsia="Simplified Arabic" w:hAnsi="Simplified Arabic" w:cs="Simplified Arabic" w:hint="cs"/>
          <w:sz w:val="28"/>
          <w:szCs w:val="28"/>
        </w:rPr>
        <w:t>Frequencies</w:t>
      </w:r>
      <w:r>
        <w:rPr>
          <w:rFonts w:ascii="Simplified Arabic" w:eastAsia="Simplified Arabic" w:hAnsi="Simplified Arabic" w:cs="Simplified Arabic" w:hint="cs"/>
          <w:sz w:val="28"/>
          <w:szCs w:val="28"/>
          <w:rtl/>
        </w:rPr>
        <w:t xml:space="preserve"> : وتظهر التوزيعات التكرارية </w:t>
      </w:r>
      <w:r w:rsidRPr="0018105F">
        <w:rPr>
          <w:rFonts w:ascii="Simplified Arabic" w:eastAsia="Simplified Arabic" w:hAnsi="Simplified Arabic" w:cs="Simplified Arabic" w:hint="cs"/>
          <w:sz w:val="28"/>
          <w:szCs w:val="28"/>
          <w:rtl/>
        </w:rPr>
        <w:t>الخصائص أفراد العينة، وإجاباتهم ونسبتها لمتغير معين</w:t>
      </w:r>
    </w:p>
    <w:p w14:paraId="2279E932"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الوسط الحسابي (</w:t>
      </w:r>
      <w:r>
        <w:rPr>
          <w:rFonts w:ascii="Simplified Arabic" w:eastAsia="Simplified Arabic" w:hAnsi="Simplified Arabic" w:cs="Simplified Arabic" w:hint="cs"/>
          <w:sz w:val="28"/>
          <w:szCs w:val="28"/>
        </w:rPr>
        <w:t>Mean</w:t>
      </w:r>
      <w:r>
        <w:rPr>
          <w:rFonts w:ascii="Simplified Arabic" w:eastAsia="Simplified Arabic" w:hAnsi="Simplified Arabic" w:cs="Simplified Arabic" w:hint="cs"/>
          <w:sz w:val="28"/>
          <w:szCs w:val="28"/>
          <w:rtl/>
        </w:rPr>
        <w:t xml:space="preserve">) : لإيجاد المتوسط الإجابات أفراد عينة الدراسة على الفقرات </w:t>
      </w:r>
      <w:r w:rsidRPr="0046195A">
        <w:rPr>
          <w:rFonts w:ascii="Simplified Arabic" w:eastAsia="Simplified Arabic" w:hAnsi="Simplified Arabic" w:cs="Simplified Arabic" w:hint="cs"/>
          <w:sz w:val="28"/>
          <w:szCs w:val="28"/>
          <w:rtl/>
        </w:rPr>
        <w:t>بمتغير معين.</w:t>
      </w:r>
    </w:p>
    <w:p w14:paraId="39F3E434"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الانحراف المعياري </w:t>
      </w:r>
      <w:r>
        <w:rPr>
          <w:rFonts w:ascii="Simplified Arabic" w:eastAsia="Simplified Arabic" w:hAnsi="Simplified Arabic" w:cs="Simplified Arabic" w:hint="cs"/>
          <w:sz w:val="28"/>
          <w:szCs w:val="28"/>
        </w:rPr>
        <w:t>Standard Deviation</w:t>
      </w:r>
      <w:r>
        <w:rPr>
          <w:rFonts w:ascii="Simplified Arabic" w:eastAsia="Simplified Arabic" w:hAnsi="Simplified Arabic" w:cs="Simplified Arabic" w:hint="cs"/>
          <w:sz w:val="28"/>
          <w:szCs w:val="28"/>
          <w:rtl/>
        </w:rPr>
        <w:t xml:space="preserve"> ويظهر تشتت الإجابات عن الوسط الحسابي </w:t>
      </w:r>
      <w:r w:rsidRPr="00B7258C">
        <w:rPr>
          <w:rFonts w:ascii="Simplified Arabic" w:eastAsia="Simplified Arabic" w:hAnsi="Simplified Arabic" w:cs="Simplified Arabic" w:hint="cs"/>
          <w:sz w:val="28"/>
          <w:szCs w:val="28"/>
          <w:rtl/>
        </w:rPr>
        <w:t>لها .</w:t>
      </w:r>
    </w:p>
    <w:p w14:paraId="5C866BD7"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الأهمية النسبية </w:t>
      </w:r>
      <w:r>
        <w:rPr>
          <w:rFonts w:ascii="Simplified Arabic" w:eastAsia="Simplified Arabic" w:hAnsi="Simplified Arabic" w:cs="Simplified Arabic" w:hint="cs"/>
          <w:sz w:val="28"/>
          <w:szCs w:val="28"/>
        </w:rPr>
        <w:t>Relative Importance</w:t>
      </w:r>
      <w:r>
        <w:rPr>
          <w:rFonts w:ascii="Simplified Arabic" w:eastAsia="Simplified Arabic" w:hAnsi="Simplified Arabic" w:cs="Simplified Arabic" w:hint="cs"/>
          <w:sz w:val="28"/>
          <w:szCs w:val="28"/>
          <w:rtl/>
        </w:rPr>
        <w:t xml:space="preserve">: حيث تم تحديد الأهمية النسبية لفقرات الاستبانة </w:t>
      </w:r>
      <w:r w:rsidRPr="0049695E">
        <w:rPr>
          <w:rFonts w:ascii="Simplified Arabic" w:eastAsia="Simplified Arabic" w:hAnsi="Simplified Arabic" w:cs="Simplified Arabic" w:hint="cs"/>
          <w:sz w:val="28"/>
          <w:szCs w:val="28"/>
          <w:rtl/>
        </w:rPr>
        <w:t>ضمن ثلاثة مستويات، وذلك طبقا للصيغة التالية:</w:t>
      </w:r>
    </w:p>
    <w:p w14:paraId="2BE405DA" w14:textId="77777777" w:rsidR="009919F9" w:rsidRPr="005D1405"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sidRPr="005D1405">
        <w:rPr>
          <w:rFonts w:ascii="Simplified Arabic" w:eastAsia="Simplified Arabic" w:hAnsi="Simplified Arabic" w:cs="Simplified Arabic" w:hint="cs"/>
          <w:sz w:val="28"/>
          <w:szCs w:val="28"/>
          <w:rtl/>
        </w:rPr>
        <w:t>الأهمية</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النسبية</w:t>
      </w:r>
      <w:r w:rsidRPr="005D1405">
        <w:rPr>
          <w:rFonts w:ascii="Simplified Arabic" w:eastAsia="Simplified Arabic" w:hAnsi="Simplified Arabic" w:cs="Simplified Arabic"/>
          <w:sz w:val="28"/>
          <w:szCs w:val="28"/>
          <w:rtl/>
        </w:rPr>
        <w:t xml:space="preserve"> - </w:t>
      </w:r>
      <w:r w:rsidRPr="005D1405">
        <w:rPr>
          <w:rFonts w:ascii="Simplified Arabic" w:eastAsia="Simplified Arabic" w:hAnsi="Simplified Arabic" w:cs="Simplified Arabic" w:hint="cs"/>
          <w:sz w:val="28"/>
          <w:szCs w:val="28"/>
          <w:rtl/>
        </w:rPr>
        <w:t>الحد</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الأعلى</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للبديل</w:t>
      </w:r>
      <w:r w:rsidRPr="005D1405">
        <w:rPr>
          <w:rFonts w:ascii="Simplified Arabic" w:eastAsia="Simplified Arabic" w:hAnsi="Simplified Arabic" w:cs="Simplified Arabic"/>
          <w:sz w:val="28"/>
          <w:szCs w:val="28"/>
          <w:rtl/>
        </w:rPr>
        <w:t xml:space="preserve"> - </w:t>
      </w:r>
      <w:r w:rsidRPr="005D1405">
        <w:rPr>
          <w:rFonts w:ascii="Simplified Arabic" w:eastAsia="Simplified Arabic" w:hAnsi="Simplified Arabic" w:cs="Simplified Arabic" w:hint="cs"/>
          <w:sz w:val="28"/>
          <w:szCs w:val="28"/>
          <w:rtl/>
        </w:rPr>
        <w:t>الحد</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الأدنى</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للبديل</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عدد</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المستويات</w:t>
      </w:r>
      <w:r w:rsidRPr="005D1405">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Pr>
        <w:t>1_5</w:t>
      </w:r>
      <w:r w:rsidRPr="005D1405">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rPr>
        <w:t>3</w:t>
      </w:r>
      <w:r w:rsidRPr="005D1405">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w:t>
      </w:r>
      <w:r w:rsidRPr="005D1405">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Pr>
        <w:t>1.33</w:t>
      </w:r>
      <w:r>
        <w:rPr>
          <w:rFonts w:ascii="Simplified Arabic" w:eastAsia="Simplified Arabic" w:hAnsi="Simplified Arabic" w:cs="Simplified Arabic" w:hint="cs"/>
          <w:sz w:val="28"/>
          <w:szCs w:val="28"/>
          <w:rtl/>
        </w:rPr>
        <w:t xml:space="preserve"> </w:t>
      </w:r>
      <w:r w:rsidRPr="005D1405">
        <w:rPr>
          <w:rFonts w:ascii="Simplified Arabic" w:eastAsia="Simplified Arabic" w:hAnsi="Simplified Arabic" w:cs="Simplified Arabic" w:hint="cs"/>
          <w:sz w:val="28"/>
          <w:szCs w:val="28"/>
          <w:rtl/>
        </w:rPr>
        <w:t>وبذلك</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الأهمية</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النسبية</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تكون</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كما</w:t>
      </w:r>
      <w:r w:rsidRPr="005D1405">
        <w:rPr>
          <w:rFonts w:ascii="Simplified Arabic" w:eastAsia="Simplified Arabic" w:hAnsi="Simplified Arabic" w:cs="Simplified Arabic"/>
          <w:sz w:val="28"/>
          <w:szCs w:val="28"/>
          <w:rtl/>
        </w:rPr>
        <w:t xml:space="preserve"> </w:t>
      </w:r>
      <w:r w:rsidRPr="005D1405">
        <w:rPr>
          <w:rFonts w:ascii="Simplified Arabic" w:eastAsia="Simplified Arabic" w:hAnsi="Simplified Arabic" w:cs="Simplified Arabic" w:hint="cs"/>
          <w:sz w:val="28"/>
          <w:szCs w:val="28"/>
          <w:rtl/>
        </w:rPr>
        <w:t>يلي</w:t>
      </w:r>
      <w:r w:rsidRPr="005D1405">
        <w:rPr>
          <w:rFonts w:ascii="Simplified Arabic" w:eastAsia="Simplified Arabic" w:hAnsi="Simplified Arabic" w:cs="Simplified Arabic"/>
          <w:sz w:val="28"/>
          <w:szCs w:val="28"/>
          <w:rtl/>
        </w:rPr>
        <w:t>:</w:t>
      </w:r>
    </w:p>
    <w:p w14:paraId="65C14181"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منخفضة الأهمية إذا بلغ المتوسط الحسابي من </w:t>
      </w:r>
      <w:r>
        <w:rPr>
          <w:rFonts w:ascii="Simplified Arabic" w:eastAsia="Simplified Arabic" w:hAnsi="Simplified Arabic" w:cs="Simplified Arabic" w:hint="cs"/>
          <w:sz w:val="28"/>
          <w:szCs w:val="28"/>
        </w:rPr>
        <w:t>2.33-1</w:t>
      </w:r>
    </w:p>
    <w:p w14:paraId="41FACC60"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sidRPr="00E406F2">
        <w:rPr>
          <w:rFonts w:ascii="Simplified Arabic" w:eastAsia="Simplified Arabic" w:hAnsi="Simplified Arabic" w:cs="Simplified Arabic" w:hint="cs"/>
          <w:sz w:val="28"/>
          <w:szCs w:val="28"/>
          <w:rtl/>
        </w:rPr>
        <w:t xml:space="preserve">متوسطة الأهمية إذا بلغ المتوسط الحسابي من </w:t>
      </w:r>
      <w:r>
        <w:rPr>
          <w:rFonts w:ascii="Simplified Arabic" w:eastAsia="Simplified Arabic" w:hAnsi="Simplified Arabic" w:cs="Simplified Arabic" w:hint="cs"/>
          <w:sz w:val="28"/>
          <w:szCs w:val="28"/>
        </w:rPr>
        <w:t>3.66-2.34</w:t>
      </w:r>
    </w:p>
    <w:p w14:paraId="4D7F68E6" w14:textId="77777777" w:rsidR="009919F9" w:rsidRDefault="009919F9" w:rsidP="009919F9">
      <w:pPr>
        <w:pStyle w:val="ListParagraph"/>
        <w:numPr>
          <w:ilvl w:val="0"/>
          <w:numId w:val="15"/>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مرتفعة الأهمية إذا بلغ المتوسط الحسابي من </w:t>
      </w:r>
      <w:r>
        <w:rPr>
          <w:rFonts w:ascii="Simplified Arabic" w:eastAsia="Simplified Arabic" w:hAnsi="Simplified Arabic" w:cs="Simplified Arabic" w:hint="cs"/>
          <w:sz w:val="28"/>
          <w:szCs w:val="28"/>
        </w:rPr>
        <w:t>5_3.76</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Pr>
        <w:t>Mansur, 2020</w:t>
      </w:r>
      <w:r>
        <w:rPr>
          <w:rFonts w:ascii="Simplified Arabic" w:eastAsia="Simplified Arabic" w:hAnsi="Simplified Arabic" w:cs="Simplified Arabic" w:hint="cs"/>
          <w:sz w:val="28"/>
          <w:szCs w:val="28"/>
          <w:rtl/>
        </w:rPr>
        <w:t>)</w:t>
      </w:r>
    </w:p>
    <w:p w14:paraId="2BE81A38" w14:textId="77777777" w:rsidR="009919F9" w:rsidRDefault="009919F9" w:rsidP="000E06A2">
      <w:pPr>
        <w:spacing w:after="0" w:line="360" w:lineRule="auto"/>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ثانيا : الإحصاء التحليلي </w:t>
      </w:r>
    </w:p>
    <w:p w14:paraId="0242A7F2" w14:textId="77777777" w:rsidR="009919F9" w:rsidRDefault="009919F9" w:rsidP="009919F9">
      <w:pPr>
        <w:pStyle w:val="ListParagraph"/>
        <w:numPr>
          <w:ilvl w:val="0"/>
          <w:numId w:val="16"/>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معامل الثبات </w:t>
      </w:r>
      <w:r>
        <w:rPr>
          <w:rFonts w:ascii="Simplified Arabic" w:eastAsia="Simplified Arabic" w:hAnsi="Simplified Arabic" w:cs="Simplified Arabic" w:hint="cs"/>
          <w:sz w:val="28"/>
          <w:szCs w:val="28"/>
        </w:rPr>
        <w:t>Cronbach Alpha</w:t>
      </w:r>
      <w:r>
        <w:rPr>
          <w:rFonts w:ascii="Simplified Arabic" w:eastAsia="Simplified Arabic" w:hAnsi="Simplified Arabic" w:cs="Simplified Arabic" w:hint="cs"/>
          <w:sz w:val="28"/>
          <w:szCs w:val="28"/>
          <w:rtl/>
        </w:rPr>
        <w:t xml:space="preserve"> : لمعرفة ثبات مقاييس الدراسة</w:t>
      </w:r>
    </w:p>
    <w:p w14:paraId="52319AF9" w14:textId="77777777" w:rsidR="009919F9" w:rsidRDefault="009919F9" w:rsidP="009919F9">
      <w:pPr>
        <w:pStyle w:val="ListParagraph"/>
        <w:numPr>
          <w:ilvl w:val="0"/>
          <w:numId w:val="16"/>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معامل تضخم التباين (</w:t>
      </w:r>
      <w:r>
        <w:rPr>
          <w:rFonts w:ascii="Simplified Arabic" w:eastAsia="Simplified Arabic" w:hAnsi="Simplified Arabic" w:cs="Simplified Arabic" w:hint="cs"/>
          <w:sz w:val="28"/>
          <w:szCs w:val="28"/>
        </w:rPr>
        <w:t>Variance Inflation Factor (IF</w:t>
      </w:r>
      <w:r>
        <w:rPr>
          <w:rFonts w:ascii="Simplified Arabic" w:eastAsia="Simplified Arabic" w:hAnsi="Simplified Arabic" w:cs="Simplified Arabic" w:hint="cs"/>
          <w:sz w:val="28"/>
          <w:szCs w:val="28"/>
          <w:rtl/>
        </w:rPr>
        <w:t xml:space="preserve"> ، والتباين المسموح به</w:t>
      </w:r>
      <w:r>
        <w:rPr>
          <w:rFonts w:ascii="Simplified Arabic" w:eastAsia="Simplified Arabic" w:hAnsi="Simplified Arabic" w:cs="Simplified Arabic" w:hint="cs"/>
          <w:sz w:val="28"/>
          <w:szCs w:val="28"/>
        </w:rPr>
        <w:t xml:space="preserve">Tolerance  </w:t>
      </w:r>
      <w:r w:rsidRPr="0097503C">
        <w:rPr>
          <w:rFonts w:ascii="Simplified Arabic" w:eastAsia="Simplified Arabic" w:hAnsi="Simplified Arabic" w:cs="Simplified Arabic" w:hint="cs"/>
          <w:sz w:val="28"/>
          <w:szCs w:val="28"/>
          <w:rtl/>
        </w:rPr>
        <w:t xml:space="preserve"> لضمان خلو العينة من مشكلة الارتباط المتعدد لأبعاد المتغير المستقل.</w:t>
      </w:r>
    </w:p>
    <w:p w14:paraId="541314CE" w14:textId="77777777" w:rsidR="009919F9" w:rsidRDefault="009919F9" w:rsidP="009919F9">
      <w:pPr>
        <w:pStyle w:val="ListParagraph"/>
        <w:numPr>
          <w:ilvl w:val="0"/>
          <w:numId w:val="16"/>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معامل الالتواء </w:t>
      </w:r>
      <w:r>
        <w:rPr>
          <w:rFonts w:ascii="Simplified Arabic" w:eastAsia="Simplified Arabic" w:hAnsi="Simplified Arabic" w:cs="Simplified Arabic" w:hint="cs"/>
          <w:sz w:val="28"/>
          <w:szCs w:val="28"/>
        </w:rPr>
        <w:t>Sekwence</w:t>
      </w:r>
      <w:r>
        <w:rPr>
          <w:rFonts w:ascii="Simplified Arabic" w:eastAsia="Simplified Arabic" w:hAnsi="Simplified Arabic" w:cs="Simplified Arabic" w:hint="cs"/>
          <w:sz w:val="28"/>
          <w:szCs w:val="28"/>
          <w:rtl/>
        </w:rPr>
        <w:t xml:space="preserve"> : لاختبار توزيع العينة الطبيعي</w:t>
      </w:r>
    </w:p>
    <w:p w14:paraId="7D5EFBC6" w14:textId="177965BB" w:rsidR="009919F9" w:rsidRPr="00334E34" w:rsidRDefault="009919F9" w:rsidP="00334E34">
      <w:pPr>
        <w:pStyle w:val="ListParagraph"/>
        <w:numPr>
          <w:ilvl w:val="0"/>
          <w:numId w:val="16"/>
        </w:numPr>
        <w:bidi/>
        <w:spacing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عامل الانحدار الخطي المتعدد </w:t>
      </w:r>
      <w:r>
        <w:rPr>
          <w:rFonts w:ascii="Simplified Arabic" w:eastAsia="Simplified Arabic" w:hAnsi="Simplified Arabic" w:cs="Simplified Arabic" w:hint="cs"/>
          <w:sz w:val="28"/>
          <w:szCs w:val="28"/>
        </w:rPr>
        <w:t>Multiple Linear Regression</w:t>
      </w:r>
      <w:r>
        <w:rPr>
          <w:rFonts w:ascii="Simplified Arabic" w:eastAsia="Simplified Arabic" w:hAnsi="Simplified Arabic" w:cs="Simplified Arabic" w:hint="cs"/>
          <w:sz w:val="28"/>
          <w:szCs w:val="28"/>
          <w:rtl/>
        </w:rPr>
        <w:t xml:space="preserve"> : للتحقق من أثر ابعاد </w:t>
      </w:r>
      <w:r w:rsidRPr="000033E8">
        <w:rPr>
          <w:rFonts w:ascii="Simplified Arabic" w:eastAsia="Simplified Arabic" w:hAnsi="Simplified Arabic" w:cs="Simplified Arabic" w:hint="cs"/>
          <w:sz w:val="28"/>
          <w:szCs w:val="28"/>
          <w:rtl/>
        </w:rPr>
        <w:t>المتغير المستقل في المتغير التابع.</w:t>
      </w:r>
    </w:p>
    <w:p w14:paraId="387A5E08" w14:textId="57FF3356" w:rsidR="00933DBB" w:rsidRPr="00AE7121" w:rsidRDefault="00A74F76" w:rsidP="00AE7121">
      <w:pPr>
        <w:spacing w:line="360" w:lineRule="auto"/>
        <w:jc w:val="both"/>
        <w:rPr>
          <w:rFonts w:ascii="Simplified Arabic" w:hAnsi="Simplified Arabic" w:cs="Simplified Arabic"/>
          <w:b/>
          <w:bCs/>
          <w:sz w:val="32"/>
          <w:szCs w:val="32"/>
          <w:u w:val="single"/>
        </w:rPr>
      </w:pPr>
      <w:r w:rsidRPr="00AE7121">
        <w:rPr>
          <w:rFonts w:ascii="Simplified Arabic" w:hAnsi="Simplified Arabic" w:cs="Simplified Arabic"/>
          <w:b/>
          <w:bCs/>
          <w:sz w:val="32"/>
          <w:szCs w:val="32"/>
          <w:u w:val="single"/>
          <w:rtl/>
        </w:rPr>
        <w:t>حدود</w:t>
      </w:r>
      <w:r w:rsidR="00D22171" w:rsidRPr="00AE7121">
        <w:rPr>
          <w:rFonts w:ascii="Simplified Arabic" w:hAnsi="Simplified Arabic" w:cs="Simplified Arabic"/>
          <w:b/>
          <w:bCs/>
          <w:sz w:val="32"/>
          <w:szCs w:val="32"/>
          <w:u w:val="single"/>
          <w:rtl/>
        </w:rPr>
        <w:t xml:space="preserve"> الدراسة </w:t>
      </w:r>
      <w:r w:rsidR="00BA2F88">
        <w:rPr>
          <w:rFonts w:ascii="Simplified Arabic" w:hAnsi="Simplified Arabic" w:cs="Simplified Arabic"/>
          <w:b/>
          <w:bCs/>
          <w:sz w:val="32"/>
          <w:szCs w:val="32"/>
          <w:u w:val="single"/>
        </w:rPr>
        <w:t>:</w:t>
      </w:r>
    </w:p>
    <w:p w14:paraId="497622DC" w14:textId="77777777" w:rsidR="00933DBB" w:rsidRPr="008A5CC8" w:rsidRDefault="00933DBB" w:rsidP="004D680F">
      <w:pPr>
        <w:spacing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lang w:bidi="ar-JO"/>
        </w:rPr>
        <w:t>تم</w:t>
      </w:r>
      <w:r w:rsidRPr="008A5CC8">
        <w:rPr>
          <w:rFonts w:ascii="Simplified Arabic" w:eastAsia="Simplified Arabic" w:hAnsi="Simplified Arabic" w:cs="Simplified Arabic"/>
          <w:sz w:val="28"/>
          <w:szCs w:val="28"/>
          <w:rtl/>
        </w:rPr>
        <w:t xml:space="preserve"> العمل على هذه الدراسة لإنجازها ضمن الحدود الآتية:</w:t>
      </w:r>
    </w:p>
    <w:p w14:paraId="5424367A" w14:textId="6C610A21" w:rsidR="00933DBB" w:rsidRPr="00AE7121" w:rsidRDefault="00933DBB" w:rsidP="00AE7121">
      <w:pPr>
        <w:spacing w:after="0" w:line="360" w:lineRule="auto"/>
        <w:jc w:val="both"/>
        <w:rPr>
          <w:rFonts w:ascii="Simplified Arabic" w:eastAsia="Simplified Arabic" w:hAnsi="Simplified Arabic" w:cs="Simplified Arabic"/>
          <w:sz w:val="28"/>
          <w:szCs w:val="28"/>
        </w:rPr>
      </w:pPr>
      <w:r w:rsidRPr="00AE7121">
        <w:rPr>
          <w:rFonts w:ascii="Simplified Arabic" w:eastAsia="Simplified Arabic" w:hAnsi="Simplified Arabic" w:cs="Simplified Arabic"/>
          <w:b/>
          <w:bCs/>
          <w:sz w:val="28"/>
          <w:szCs w:val="28"/>
          <w:rtl/>
        </w:rPr>
        <w:t>الحدود المكانية</w:t>
      </w:r>
      <w:r w:rsidRPr="00AE7121">
        <w:rPr>
          <w:rFonts w:ascii="Simplified Arabic" w:eastAsia="Simplified Arabic" w:hAnsi="Simplified Arabic" w:cs="Simplified Arabic"/>
          <w:sz w:val="28"/>
          <w:szCs w:val="28"/>
          <w:rtl/>
        </w:rPr>
        <w:t xml:space="preserve">: </w:t>
      </w:r>
      <w:r w:rsidR="00AE7121" w:rsidRPr="00AE7121">
        <w:rPr>
          <w:rFonts w:ascii="Simplified Arabic" w:eastAsia="Simplified Arabic" w:hAnsi="Simplified Arabic" w:cs="Simplified Arabic" w:hint="cs"/>
          <w:sz w:val="28"/>
          <w:szCs w:val="28"/>
          <w:rtl/>
        </w:rPr>
        <w:t>اقتصرت</w:t>
      </w:r>
      <w:r w:rsidRPr="00AE7121">
        <w:rPr>
          <w:rFonts w:ascii="Simplified Arabic" w:eastAsia="Simplified Arabic" w:hAnsi="Simplified Arabic" w:cs="Simplified Arabic"/>
          <w:sz w:val="28"/>
          <w:szCs w:val="28"/>
          <w:rtl/>
        </w:rPr>
        <w:t xml:space="preserve"> الدراسة الحالية على </w:t>
      </w:r>
      <w:r w:rsidR="00A34EB0">
        <w:rPr>
          <w:rFonts w:ascii="Simplified Arabic" w:eastAsia="Simplified Arabic" w:hAnsi="Simplified Arabic" w:cs="Simplified Arabic"/>
          <w:sz w:val="28"/>
          <w:szCs w:val="28"/>
          <w:rtl/>
        </w:rPr>
        <w:t>مستشفى رعاية الطبية في الرياض</w:t>
      </w:r>
    </w:p>
    <w:p w14:paraId="0C4AB706" w14:textId="7E59BDE3" w:rsidR="00933DBB" w:rsidRPr="00AE7121" w:rsidRDefault="00933DBB" w:rsidP="00AE7121">
      <w:pPr>
        <w:spacing w:after="0" w:line="360" w:lineRule="auto"/>
        <w:jc w:val="both"/>
        <w:rPr>
          <w:rFonts w:ascii="Simplified Arabic" w:eastAsia="Simplified Arabic" w:hAnsi="Simplified Arabic" w:cs="Simplified Arabic"/>
          <w:sz w:val="28"/>
          <w:szCs w:val="28"/>
        </w:rPr>
      </w:pPr>
      <w:r w:rsidRPr="00AE7121">
        <w:rPr>
          <w:rFonts w:ascii="Simplified Arabic" w:eastAsia="Simplified Arabic" w:hAnsi="Simplified Arabic" w:cs="Simplified Arabic"/>
          <w:b/>
          <w:bCs/>
          <w:sz w:val="28"/>
          <w:szCs w:val="28"/>
          <w:rtl/>
        </w:rPr>
        <w:t>الحدود الزمانية</w:t>
      </w:r>
      <w:r w:rsidRPr="00AE7121">
        <w:rPr>
          <w:rFonts w:ascii="Simplified Arabic" w:eastAsia="Simplified Arabic" w:hAnsi="Simplified Arabic" w:cs="Simplified Arabic"/>
          <w:sz w:val="28"/>
          <w:szCs w:val="28"/>
          <w:rtl/>
        </w:rPr>
        <w:t>: تم إنجاز هذه الدراسة خلال العام الدراسي (</w:t>
      </w:r>
      <w:r w:rsidRPr="00AE7121">
        <w:rPr>
          <w:rFonts w:ascii="Simplified Arabic" w:eastAsia="Simplified Arabic" w:hAnsi="Simplified Arabic" w:cs="Simplified Arabic"/>
          <w:sz w:val="28"/>
          <w:szCs w:val="28"/>
        </w:rPr>
        <w:t>2025</w:t>
      </w:r>
      <w:r w:rsidRPr="00AE7121">
        <w:rPr>
          <w:rFonts w:ascii="Simplified Arabic" w:eastAsia="Simplified Arabic" w:hAnsi="Simplified Arabic" w:cs="Simplified Arabic"/>
          <w:sz w:val="28"/>
          <w:szCs w:val="28"/>
          <w:rtl/>
        </w:rPr>
        <w:t>).</w:t>
      </w:r>
    </w:p>
    <w:p w14:paraId="295C0659" w14:textId="2AF19800" w:rsidR="00933DBB" w:rsidRPr="00AE7121" w:rsidRDefault="00933DBB" w:rsidP="00AE7121">
      <w:pPr>
        <w:spacing w:after="0" w:line="360" w:lineRule="auto"/>
        <w:jc w:val="both"/>
        <w:rPr>
          <w:rFonts w:ascii="Simplified Arabic" w:eastAsia="Simplified Arabic" w:hAnsi="Simplified Arabic" w:cs="Simplified Arabic"/>
          <w:sz w:val="28"/>
          <w:szCs w:val="28"/>
        </w:rPr>
      </w:pPr>
      <w:r w:rsidRPr="00AE7121">
        <w:rPr>
          <w:rFonts w:ascii="Simplified Arabic" w:eastAsia="Simplified Arabic" w:hAnsi="Simplified Arabic" w:cs="Simplified Arabic"/>
          <w:b/>
          <w:bCs/>
          <w:sz w:val="28"/>
          <w:szCs w:val="28"/>
          <w:rtl/>
        </w:rPr>
        <w:t>الحدود البشرية:</w:t>
      </w:r>
      <w:r w:rsidRPr="00AE7121">
        <w:rPr>
          <w:rFonts w:ascii="Simplified Arabic" w:eastAsia="Simplified Arabic" w:hAnsi="Simplified Arabic" w:cs="Simplified Arabic"/>
          <w:sz w:val="28"/>
          <w:szCs w:val="28"/>
          <w:rtl/>
        </w:rPr>
        <w:t xml:space="preserve"> إقتصرت الدراسة على </w:t>
      </w:r>
      <w:r w:rsidR="00896A43">
        <w:rPr>
          <w:rFonts w:ascii="Simplified Arabic" w:eastAsia="Simplified Arabic" w:hAnsi="Simplified Arabic" w:cs="Simplified Arabic"/>
          <w:sz w:val="28"/>
          <w:szCs w:val="28"/>
          <w:rtl/>
        </w:rPr>
        <w:t>جميع الموظفين</w:t>
      </w:r>
      <w:r w:rsidRPr="00AE7121">
        <w:rPr>
          <w:rFonts w:ascii="Simplified Arabic" w:eastAsia="Simplified Arabic" w:hAnsi="Simplified Arabic" w:cs="Simplified Arabic"/>
          <w:sz w:val="28"/>
          <w:szCs w:val="28"/>
          <w:rtl/>
        </w:rPr>
        <w:t xml:space="preserve"> في </w:t>
      </w:r>
      <w:r w:rsidR="00896A43">
        <w:rPr>
          <w:rFonts w:ascii="Simplified Arabic" w:eastAsia="Simplified Arabic" w:hAnsi="Simplified Arabic" w:cs="Simplified Arabic"/>
          <w:sz w:val="28"/>
          <w:szCs w:val="28"/>
          <w:rtl/>
        </w:rPr>
        <w:t>مستشفى رعاية الطبية في الرياض</w:t>
      </w:r>
    </w:p>
    <w:p w14:paraId="4A6C3B67" w14:textId="13CF0EAC" w:rsidR="00933DBB" w:rsidRPr="00AE7121" w:rsidRDefault="00933DBB" w:rsidP="00AE7121">
      <w:pPr>
        <w:spacing w:after="0" w:line="360" w:lineRule="auto"/>
        <w:jc w:val="both"/>
        <w:rPr>
          <w:rFonts w:ascii="Simplified Arabic" w:eastAsia="Simplified Arabic" w:hAnsi="Simplified Arabic" w:cs="Simplified Arabic"/>
          <w:sz w:val="28"/>
          <w:szCs w:val="28"/>
        </w:rPr>
      </w:pPr>
      <w:r w:rsidRPr="00AE7121">
        <w:rPr>
          <w:rFonts w:ascii="Simplified Arabic" w:eastAsia="Simplified Arabic" w:hAnsi="Simplified Arabic" w:cs="Simplified Arabic"/>
          <w:b/>
          <w:bCs/>
          <w:sz w:val="28"/>
          <w:szCs w:val="28"/>
          <w:rtl/>
        </w:rPr>
        <w:t>الحدود العلمية</w:t>
      </w:r>
      <w:r w:rsidRPr="00AE7121">
        <w:rPr>
          <w:rFonts w:ascii="Simplified Arabic" w:eastAsia="Simplified Arabic" w:hAnsi="Simplified Arabic" w:cs="Simplified Arabic"/>
          <w:sz w:val="28"/>
          <w:szCs w:val="28"/>
          <w:rtl/>
        </w:rPr>
        <w:t xml:space="preserve">: تم الإعتماد على دراسة المتغير المستقل أثر </w:t>
      </w:r>
      <w:r w:rsidR="00CB051F">
        <w:rPr>
          <w:rFonts w:ascii="Simplified Arabic" w:eastAsia="Simplified Arabic" w:hAnsi="Simplified Arabic" w:cs="Simplified Arabic"/>
          <w:sz w:val="28"/>
          <w:szCs w:val="28"/>
          <w:rtl/>
        </w:rPr>
        <w:t xml:space="preserve">القيادة التحويلية </w:t>
      </w:r>
      <w:r w:rsidRPr="00AE7121">
        <w:rPr>
          <w:rFonts w:ascii="Simplified Arabic" w:eastAsia="Simplified Arabic" w:hAnsi="Simplified Arabic" w:cs="Simplified Arabic"/>
          <w:sz w:val="28"/>
          <w:szCs w:val="28"/>
          <w:rtl/>
        </w:rPr>
        <w:t>في المتغير التابع</w:t>
      </w:r>
      <w:r w:rsidRPr="00AE7121">
        <w:rPr>
          <w:rFonts w:ascii="Simplified Arabic" w:eastAsia="Simplified Arabic" w:hAnsi="Simplified Arabic" w:cs="Simplified Arabic"/>
          <w:sz w:val="28"/>
          <w:szCs w:val="28"/>
        </w:rPr>
        <w:t xml:space="preserve"> </w:t>
      </w:r>
      <w:r w:rsidRPr="00AE7121">
        <w:rPr>
          <w:rFonts w:ascii="Simplified Arabic" w:eastAsia="Simplified Arabic" w:hAnsi="Simplified Arabic" w:cs="Simplified Arabic"/>
          <w:sz w:val="28"/>
          <w:szCs w:val="28"/>
          <w:rtl/>
        </w:rPr>
        <w:t xml:space="preserve">جودة الخدمات الصحية في </w:t>
      </w:r>
      <w:r w:rsidR="00CB051F">
        <w:rPr>
          <w:rFonts w:ascii="Simplified Arabic" w:eastAsia="Simplified Arabic" w:hAnsi="Simplified Arabic" w:cs="Simplified Arabic"/>
          <w:sz w:val="28"/>
          <w:szCs w:val="28"/>
          <w:rtl/>
        </w:rPr>
        <w:t>مستشفى رعاية الطبية في الرياض</w:t>
      </w:r>
    </w:p>
    <w:p w14:paraId="13C33B8A"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1A9ED303"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7BE4D8DB"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2A2E4D43" w14:textId="77777777" w:rsidR="00A74F76" w:rsidRPr="00E43C9F" w:rsidRDefault="00A74F76" w:rsidP="002E7A18">
      <w:pPr>
        <w:spacing w:line="360" w:lineRule="auto"/>
        <w:jc w:val="both"/>
        <w:rPr>
          <w:rFonts w:ascii="Simplified Arabic" w:hAnsi="Simplified Arabic" w:cs="Simplified Arabic"/>
          <w:sz w:val="28"/>
          <w:szCs w:val="28"/>
          <w:u w:val="single"/>
          <w:rtl/>
        </w:rPr>
      </w:pPr>
    </w:p>
    <w:p w14:paraId="734DF968" w14:textId="77777777" w:rsidR="00A74F76" w:rsidRDefault="00A74F76" w:rsidP="002E7A18">
      <w:pPr>
        <w:spacing w:line="360" w:lineRule="auto"/>
        <w:jc w:val="both"/>
        <w:rPr>
          <w:rFonts w:ascii="Simplified Arabic" w:hAnsi="Simplified Arabic" w:cs="Simplified Arabic"/>
          <w:sz w:val="28"/>
          <w:szCs w:val="28"/>
          <w:u w:val="single"/>
          <w:rtl/>
        </w:rPr>
      </w:pPr>
    </w:p>
    <w:p w14:paraId="090D2B21" w14:textId="77777777" w:rsidR="00E27D4C" w:rsidRPr="00CB051F" w:rsidRDefault="00E27D4C" w:rsidP="002E7A18">
      <w:pPr>
        <w:spacing w:line="360" w:lineRule="auto"/>
        <w:jc w:val="both"/>
        <w:rPr>
          <w:rFonts w:ascii="Simplified Arabic" w:hAnsi="Simplified Arabic" w:cs="Simplified Arabic"/>
          <w:sz w:val="28"/>
          <w:szCs w:val="28"/>
          <w:u w:val="single"/>
          <w:rtl/>
        </w:rPr>
      </w:pPr>
    </w:p>
    <w:p w14:paraId="4ABCF5F5" w14:textId="56441CD6" w:rsidR="00A74F76" w:rsidRPr="00E27D4C" w:rsidRDefault="00A74F76" w:rsidP="002E7A18">
      <w:pPr>
        <w:spacing w:line="360" w:lineRule="auto"/>
        <w:jc w:val="both"/>
        <w:rPr>
          <w:rFonts w:ascii="Simplified Arabic" w:hAnsi="Simplified Arabic" w:cs="Simplified Arabic"/>
          <w:b/>
          <w:bCs/>
          <w:sz w:val="32"/>
          <w:szCs w:val="32"/>
          <w:u w:val="single"/>
          <w:rtl/>
        </w:rPr>
      </w:pPr>
      <w:r w:rsidRPr="00E27D4C">
        <w:rPr>
          <w:rFonts w:ascii="Simplified Arabic" w:hAnsi="Simplified Arabic" w:cs="Simplified Arabic"/>
          <w:b/>
          <w:bCs/>
          <w:sz w:val="32"/>
          <w:szCs w:val="32"/>
          <w:u w:val="single"/>
          <w:rtl/>
        </w:rPr>
        <w:t xml:space="preserve">المراجع: </w:t>
      </w:r>
    </w:p>
    <w:p w14:paraId="1C06C583"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الشيخ، أماني وعلي، محسن (2023) أثر جودة الخدمات الصحية على ولاء عملاء التأمين الصحي بولاية الجزيرة-السودان 2021م مجلة العلوم الإقتصادية والإدارية والقانونية 7(3) 21-37</w:t>
      </w:r>
    </w:p>
    <w:p w14:paraId="4AD3E398"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القرني، نادية عبد الرحمن (2023) تأثير جودة الخدمات الصحية على مستوى رضا المرضى دراسة ميدانية في مستشفى القوات المسلحة بالجنوب مجلة العلوم الإدارية والاقتصادية 2(3) 1-26</w:t>
      </w:r>
    </w:p>
    <w:p w14:paraId="3DCF101E"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رزق الله، عبد الرحمن طيبي، حمزة (2021) واقع القيادة التحويلية في منظمات الرعاية الصحية دراسة حالة لمستشفى أحمد بن عجيلية الأغواط المجلد 7 العدد 2 (5) (31) يناير 2021 ص ص 76-91</w:t>
      </w:r>
    </w:p>
    <w:p w14:paraId="4BAA16D4"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جويبر، محمد ياسين (2022) سلوكيات القيادة التحويلية في تعزيز جودة الخدمات الصحة في المؤسسة العمومية الاستشفائية قضي بكور بغرداية</w:t>
      </w:r>
    </w:p>
    <w:p w14:paraId="573AAB3D"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حاج هني، خديجة بوقسري، صارة (2022) القيادة التحويلية ودورها في تحسين جودة الخدمة الصحية بالمؤسسة الاستشفائية المتخصصة في طب الامراض العقلية بتنس الأكاديمية للدراسات الاجتماعية والانسانية المجلد 14 العدد 5 الصفحات 220-229</w:t>
      </w:r>
    </w:p>
    <w:p w14:paraId="00C83667"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د. أمال يوب أ. راضية يوسفي (2018) أثر ممارسة أبعاد القيادة التحويلية على تحسين جودة الخدمات الصحية بمؤسسات الصحة العمومية بيوشقوف - قالمة الملتقى الوطني الأول حول الصحة وتحسين الخدمات الصحية في الجزائر بين اشكال التسيير وهانات التمويل 10 و11 أبريل 2018 كلية العلوم الاقتصادية والتجارية وعلوم التسيير جامعة 8 مايو 1945 قالمة</w:t>
      </w:r>
    </w:p>
    <w:p w14:paraId="1BDBCED5" w14:textId="77777777" w:rsidR="00202390"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عيادي، إلهام خليل، نادية بوخلوة، باديس (2019) أثر القيادة التحويلية على جودة الخدمة الصحية دراسة ميدانية في المؤسسة العمومية الاستشفائية سليمان عميرات بتقرت</w:t>
      </w:r>
    </w:p>
    <w:p w14:paraId="5A9A8ACF" w14:textId="77777777" w:rsidR="00202390" w:rsidRPr="00616FB2" w:rsidRDefault="00202390" w:rsidP="00B71472">
      <w:pPr>
        <w:spacing w:line="360" w:lineRule="auto"/>
        <w:ind w:left="1440" w:hanging="720"/>
        <w:jc w:val="both"/>
        <w:rPr>
          <w:rFonts w:ascii="Simplified Arabic" w:hAnsi="Simplified Arabic" w:cs="Simplified Arabic"/>
          <w:sz w:val="28"/>
          <w:szCs w:val="28"/>
          <w:rtl/>
        </w:rPr>
      </w:pPr>
      <w:r>
        <w:rPr>
          <w:rFonts w:ascii="Simplified Arabic" w:hAnsi="Simplified Arabic" w:cs="Simplified Arabic" w:hint="cs"/>
          <w:sz w:val="28"/>
          <w:szCs w:val="28"/>
          <w:rtl/>
        </w:rPr>
        <w:t>ماجد بن عزيز طريشم الغامدي (2023) أثر القيادة التحويلية على الإدارة الصحية دراسة ميدانية على مستشفى الملك عبد الله ببيشة المجلة الدولية لنشر البحوث والدراسات المجلد الرابع الإصدار الرابع والأربعون</w:t>
      </w:r>
    </w:p>
    <w:p w14:paraId="6120AD29" w14:textId="77777777" w:rsidR="00D22171" w:rsidRPr="00A73B89" w:rsidRDefault="00D22171" w:rsidP="00A73B89">
      <w:pPr>
        <w:bidi w:val="0"/>
        <w:spacing w:line="360" w:lineRule="auto"/>
        <w:ind w:left="720" w:hanging="720"/>
        <w:jc w:val="both"/>
        <w:rPr>
          <w:rFonts w:asciiTheme="majorBidi" w:hAnsiTheme="majorBidi" w:cstheme="majorBidi"/>
          <w:sz w:val="28"/>
          <w:szCs w:val="28"/>
          <w:rtl/>
        </w:rPr>
      </w:pPr>
    </w:p>
    <w:p w14:paraId="0A77FEE2" w14:textId="77777777" w:rsidR="00A73B89" w:rsidRDefault="00A73B89" w:rsidP="00A73B89">
      <w:pPr>
        <w:bidi w:val="0"/>
        <w:spacing w:line="360" w:lineRule="auto"/>
        <w:ind w:left="720" w:hanging="720"/>
        <w:jc w:val="both"/>
        <w:rPr>
          <w:rFonts w:asciiTheme="majorBidi" w:hAnsiTheme="majorBidi" w:cstheme="majorBidi"/>
          <w:sz w:val="28"/>
          <w:szCs w:val="28"/>
          <w:rtl/>
        </w:rPr>
      </w:pPr>
      <w:r>
        <w:rPr>
          <w:rFonts w:asciiTheme="majorBidi" w:hAnsiTheme="majorBidi" w:cstheme="majorBidi" w:hint="cs"/>
          <w:sz w:val="28"/>
          <w:szCs w:val="28"/>
          <w:lang w:bidi="ar-EG"/>
        </w:rPr>
        <w:t>Alharbi Abdullah Ayed (2022) The Impact of Transformation Leadership on Improving Quality Health Service in a Health Center Laban in Riyadh Region VOL 8 NO 11 2022 IJRDO-JOURNAL OF HEALTH SCIENCES AND NURSING</w:t>
      </w:r>
    </w:p>
    <w:p w14:paraId="3879ECC8"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Bass B M (1985) Leadership and Performance Beyond Expectations New York Free Press</w:t>
      </w:r>
    </w:p>
    <w:p w14:paraId="387D95D7"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Burns J M (1978) Leadership Harper and Row</w:t>
      </w:r>
    </w:p>
    <w:p w14:paraId="44EA2322"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Carla Corrado Ruben Santos (2022) Transformational leadership and job performance in healthcare the mediating role of satisfaction</w:t>
      </w:r>
    </w:p>
    <w:p w14:paraId="6552BADF" w14:textId="2FA59EFD"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 xml:space="preserve">Gebreheat G Teame H Costa E I (2023) The impact of transformational leadership style on nurses' job satisfaction An integrative review SAGE Nursing 9 </w:t>
      </w:r>
      <w:hyperlink r:id="rId8" w:history="1">
        <w:r w:rsidRPr="00F210C6">
          <w:rPr>
            <w:rStyle w:val="Hyperlink"/>
            <w:rFonts w:asciiTheme="majorBidi" w:hAnsiTheme="majorBidi" w:cstheme="majorBidi"/>
            <w:sz w:val="28"/>
            <w:szCs w:val="28"/>
            <w:lang w:bidi="ar-EG"/>
          </w:rPr>
          <w:t>https://doi.org/10.1177/23779608231197428</w:t>
        </w:r>
      </w:hyperlink>
    </w:p>
    <w:p w14:paraId="31D7EFF4" w14:textId="7C6C8BBA"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 xml:space="preserve">Labrague L J (2024) Relationship between transformational leadership adverse patient events and nurse-assessed quality of care in emergency units The mediating role of work satisfaction Australasian Emergency Care 27(1) 49-56 </w:t>
      </w:r>
      <w:hyperlink r:id="rId9" w:history="1">
        <w:r w:rsidRPr="00F210C6">
          <w:rPr>
            <w:rStyle w:val="Hyperlink"/>
            <w:rFonts w:asciiTheme="majorBidi" w:hAnsiTheme="majorBidi" w:cstheme="majorBidi"/>
            <w:sz w:val="28"/>
            <w:szCs w:val="28"/>
            <w:lang w:bidi="ar-EG"/>
          </w:rPr>
          <w:t>https://doi.org/10.1016/j.auec.2023.08.001</w:t>
        </w:r>
      </w:hyperlink>
    </w:p>
    <w:p w14:paraId="441D2F8B"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Nikoleishvili E (2021) Factors Affecting Nurses' Shortage-Literature Review Am J Biomed Sci Res 13 66-67</w:t>
      </w:r>
    </w:p>
    <w:p w14:paraId="2EB5C169"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lastRenderedPageBreak/>
        <w:t>Rakesh Mohanty Ramesh Saini Sourav Rampal Avinash Mane (2024) Exploring the Impact of Transformational Leadership on Healthcare Quality Improvement December 2024 Health Leadership and Quality of Life 3</w:t>
      </w:r>
    </w:p>
    <w:p w14:paraId="0DC9B1CA"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Rakesh Mohanty Ramesh Saini Sourav Rampal Avinash Mane Malathi H Shivangi Bansal Bijal Shah (2024) Exploring the Impact of Transformational Leadership on Healthcare Quality Improvement Health Leadership and Quality of Life 2024 3 365 doi 10.56294/hl2024.365</w:t>
      </w:r>
    </w:p>
    <w:p w14:paraId="0DB6414B"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Richard Chayadi Oscar Jayanegara (2024) The impact of transformational leadership on the quality of care</w:t>
      </w:r>
    </w:p>
    <w:p w14:paraId="23F3827C" w14:textId="77777777" w:rsidR="00A73B89" w:rsidRDefault="00A73B89" w:rsidP="00A73B89">
      <w:pPr>
        <w:bidi w:val="0"/>
        <w:spacing w:line="360" w:lineRule="auto"/>
        <w:ind w:left="720" w:hanging="720"/>
        <w:jc w:val="both"/>
        <w:rPr>
          <w:rFonts w:asciiTheme="majorBidi" w:hAnsiTheme="majorBidi" w:cstheme="majorBidi"/>
          <w:sz w:val="28"/>
          <w:szCs w:val="28"/>
          <w:lang w:bidi="ar-EG"/>
        </w:rPr>
      </w:pPr>
      <w:r>
        <w:rPr>
          <w:rFonts w:asciiTheme="majorBidi" w:hAnsiTheme="majorBidi" w:cstheme="majorBidi" w:hint="cs"/>
          <w:sz w:val="28"/>
          <w:szCs w:val="28"/>
          <w:lang w:bidi="ar-EG"/>
        </w:rPr>
        <w:t>Tsapnidou Eleni Kellisi Martha Roufetis Michael Katharakis Georgios Gerogianni Georgia Davogianni Chrysoula Toilea Georgia Vasoi Georgia Stavropoulou Areti (2024) Transformational Leadership – Qualitative Achievements and Benefits Healthcare Organizations Review 1(1) 87-103</w:t>
      </w:r>
    </w:p>
    <w:p w14:paraId="4FE19747" w14:textId="71128FAD" w:rsidR="00A73B89" w:rsidRDefault="00A73B89" w:rsidP="00A73B89">
      <w:pPr>
        <w:bidi w:val="0"/>
        <w:spacing w:line="360" w:lineRule="auto"/>
        <w:ind w:left="720" w:hanging="720"/>
        <w:jc w:val="both"/>
        <w:rPr>
          <w:rFonts w:asciiTheme="majorBidi" w:hAnsiTheme="majorBidi" w:cstheme="majorBidi"/>
          <w:sz w:val="28"/>
          <w:szCs w:val="28"/>
          <w:rtl/>
        </w:rPr>
      </w:pPr>
      <w:r>
        <w:rPr>
          <w:rFonts w:asciiTheme="majorBidi" w:hAnsiTheme="majorBidi" w:cstheme="majorBidi" w:hint="cs"/>
          <w:sz w:val="28"/>
          <w:szCs w:val="28"/>
          <w:lang w:bidi="ar-EG"/>
        </w:rPr>
        <w:t xml:space="preserve">Ystaas L M Nikitara M Ghobrial S Latzourakis E Polychronis G Constantinou C S (2023) The impact of transformational leadership in the nursing work environment and patients' outcomes A systematic review Nursing Reports 13(3) 1290 </w:t>
      </w:r>
      <w:hyperlink r:id="rId10" w:history="1">
        <w:r w:rsidRPr="00F210C6">
          <w:rPr>
            <w:rStyle w:val="Hyperlink"/>
            <w:rFonts w:asciiTheme="majorBidi" w:hAnsiTheme="majorBidi" w:cstheme="majorBidi"/>
            <w:sz w:val="28"/>
            <w:szCs w:val="28"/>
            <w:lang w:bidi="ar-EG"/>
          </w:rPr>
          <w:t>https://doi.org/10.3390/nursrep13030108</w:t>
        </w:r>
      </w:hyperlink>
    </w:p>
    <w:p w14:paraId="1F92C245" w14:textId="77777777" w:rsidR="00A73B89" w:rsidRPr="00A73B89" w:rsidRDefault="00A73B89" w:rsidP="00A73B89">
      <w:pPr>
        <w:bidi w:val="0"/>
        <w:spacing w:line="360" w:lineRule="auto"/>
        <w:ind w:left="720" w:hanging="720"/>
        <w:jc w:val="both"/>
        <w:rPr>
          <w:rFonts w:asciiTheme="majorBidi" w:hAnsiTheme="majorBidi" w:cstheme="majorBidi"/>
          <w:sz w:val="28"/>
          <w:szCs w:val="28"/>
          <w:rtl/>
        </w:rPr>
      </w:pPr>
    </w:p>
    <w:p w14:paraId="6E52896B" w14:textId="6FA0895E" w:rsidR="009125CE" w:rsidRPr="00E43C9F" w:rsidRDefault="009125CE" w:rsidP="002E7A18">
      <w:pPr>
        <w:spacing w:line="360" w:lineRule="auto"/>
        <w:jc w:val="both"/>
        <w:rPr>
          <w:rFonts w:ascii="Simplified Arabic" w:hAnsi="Simplified Arabic" w:cs="Simplified Arabic"/>
          <w:b/>
          <w:bCs/>
          <w:sz w:val="28"/>
          <w:szCs w:val="28"/>
        </w:rPr>
      </w:pPr>
    </w:p>
    <w:sectPr w:rsidR="009125CE" w:rsidRPr="00E43C9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B2DB" w14:textId="77777777" w:rsidR="00F03D8B" w:rsidRDefault="00F03D8B" w:rsidP="009125CE">
      <w:pPr>
        <w:spacing w:after="0" w:line="240" w:lineRule="auto"/>
      </w:pPr>
      <w:r>
        <w:separator/>
      </w:r>
    </w:p>
  </w:endnote>
  <w:endnote w:type="continuationSeparator" w:id="0">
    <w:p w14:paraId="1AB15502" w14:textId="77777777" w:rsidR="00F03D8B" w:rsidRDefault="00F03D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4F668" w14:textId="77777777" w:rsidR="00F03D8B" w:rsidRDefault="00F03D8B" w:rsidP="009125CE">
      <w:pPr>
        <w:spacing w:after="0" w:line="240" w:lineRule="auto"/>
      </w:pPr>
      <w:r>
        <w:separator/>
      </w:r>
    </w:p>
  </w:footnote>
  <w:footnote w:type="continuationSeparator" w:id="0">
    <w:p w14:paraId="43B43752" w14:textId="77777777" w:rsidR="00F03D8B" w:rsidRDefault="00F03D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0CE2"/>
    <w:multiLevelType w:val="multilevel"/>
    <w:tmpl w:val="B91E2784"/>
    <w:lvl w:ilvl="0">
      <w:start w:val="5"/>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11163C54"/>
    <w:multiLevelType w:val="hybridMultilevel"/>
    <w:tmpl w:val="641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AC306F"/>
    <w:multiLevelType w:val="hybridMultilevel"/>
    <w:tmpl w:val="122EE952"/>
    <w:lvl w:ilvl="0" w:tplc="B06EF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A496D"/>
    <w:multiLevelType w:val="hybridMultilevel"/>
    <w:tmpl w:val="21E47528"/>
    <w:lvl w:ilvl="0" w:tplc="0409000F">
      <w:start w:val="1"/>
      <w:numFmt w:val="decimal"/>
      <w:lvlText w:val="%1."/>
      <w:lvlJc w:val="left"/>
      <w:pPr>
        <w:ind w:left="-1782" w:hanging="360"/>
      </w:pPr>
    </w:lvl>
    <w:lvl w:ilvl="1" w:tplc="04090019" w:tentative="1">
      <w:start w:val="1"/>
      <w:numFmt w:val="lowerLetter"/>
      <w:lvlText w:val="%2."/>
      <w:lvlJc w:val="left"/>
      <w:pPr>
        <w:ind w:left="-1062" w:hanging="360"/>
      </w:pPr>
    </w:lvl>
    <w:lvl w:ilvl="2" w:tplc="0409001B" w:tentative="1">
      <w:start w:val="1"/>
      <w:numFmt w:val="lowerRoman"/>
      <w:lvlText w:val="%3."/>
      <w:lvlJc w:val="right"/>
      <w:pPr>
        <w:ind w:left="-342" w:hanging="180"/>
      </w:pPr>
    </w:lvl>
    <w:lvl w:ilvl="3" w:tplc="0409000F" w:tentative="1">
      <w:start w:val="1"/>
      <w:numFmt w:val="decimal"/>
      <w:lvlText w:val="%4."/>
      <w:lvlJc w:val="left"/>
      <w:pPr>
        <w:ind w:left="378" w:hanging="360"/>
      </w:pPr>
    </w:lvl>
    <w:lvl w:ilvl="4" w:tplc="04090019" w:tentative="1">
      <w:start w:val="1"/>
      <w:numFmt w:val="lowerLetter"/>
      <w:lvlText w:val="%5."/>
      <w:lvlJc w:val="left"/>
      <w:pPr>
        <w:ind w:left="1098" w:hanging="360"/>
      </w:pPr>
    </w:lvl>
    <w:lvl w:ilvl="5" w:tplc="0409001B" w:tentative="1">
      <w:start w:val="1"/>
      <w:numFmt w:val="lowerRoman"/>
      <w:lvlText w:val="%6."/>
      <w:lvlJc w:val="right"/>
      <w:pPr>
        <w:ind w:left="1818" w:hanging="180"/>
      </w:pPr>
    </w:lvl>
    <w:lvl w:ilvl="6" w:tplc="0409000F" w:tentative="1">
      <w:start w:val="1"/>
      <w:numFmt w:val="decimal"/>
      <w:lvlText w:val="%7."/>
      <w:lvlJc w:val="left"/>
      <w:pPr>
        <w:ind w:left="2538" w:hanging="360"/>
      </w:pPr>
    </w:lvl>
    <w:lvl w:ilvl="7" w:tplc="04090019" w:tentative="1">
      <w:start w:val="1"/>
      <w:numFmt w:val="lowerLetter"/>
      <w:lvlText w:val="%8."/>
      <w:lvlJc w:val="left"/>
      <w:pPr>
        <w:ind w:left="3258" w:hanging="360"/>
      </w:pPr>
    </w:lvl>
    <w:lvl w:ilvl="8" w:tplc="0409001B" w:tentative="1">
      <w:start w:val="1"/>
      <w:numFmt w:val="lowerRoman"/>
      <w:lvlText w:val="%9."/>
      <w:lvlJc w:val="right"/>
      <w:pPr>
        <w:ind w:left="3978" w:hanging="180"/>
      </w:pPr>
    </w:lvl>
  </w:abstractNum>
  <w:abstractNum w:abstractNumId="4" w15:restartNumberingAfterBreak="0">
    <w:nsid w:val="22F01ACA"/>
    <w:multiLevelType w:val="hybridMultilevel"/>
    <w:tmpl w:val="E2F672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B907050"/>
    <w:multiLevelType w:val="hybridMultilevel"/>
    <w:tmpl w:val="A3FC9D96"/>
    <w:lvl w:ilvl="0" w:tplc="3C1A1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8A5181"/>
    <w:multiLevelType w:val="hybridMultilevel"/>
    <w:tmpl w:val="4D0889CE"/>
    <w:lvl w:ilvl="0" w:tplc="DFA8BE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613050"/>
    <w:multiLevelType w:val="hybridMultilevel"/>
    <w:tmpl w:val="4D9A8D6C"/>
    <w:lvl w:ilvl="0" w:tplc="04090001">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15:restartNumberingAfterBreak="0">
    <w:nsid w:val="3F90377C"/>
    <w:multiLevelType w:val="hybridMultilevel"/>
    <w:tmpl w:val="98C8D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0E42B3F"/>
    <w:multiLevelType w:val="hybridMultilevel"/>
    <w:tmpl w:val="E8906F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BB1628"/>
    <w:multiLevelType w:val="hybridMultilevel"/>
    <w:tmpl w:val="68169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1847993"/>
    <w:multiLevelType w:val="hybridMultilevel"/>
    <w:tmpl w:val="959E6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8CF14BD"/>
    <w:multiLevelType w:val="hybridMultilevel"/>
    <w:tmpl w:val="926A7BE8"/>
    <w:lvl w:ilvl="0" w:tplc="BEE4DE9C">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5811C8"/>
    <w:multiLevelType w:val="hybridMultilevel"/>
    <w:tmpl w:val="CAC69D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02964151">
    <w:abstractNumId w:val="13"/>
  </w:num>
  <w:num w:numId="2" w16cid:durableId="1172570943">
    <w:abstractNumId w:val="6"/>
  </w:num>
  <w:num w:numId="3" w16cid:durableId="916288173">
    <w:abstractNumId w:val="5"/>
  </w:num>
  <w:num w:numId="4" w16cid:durableId="1631550048">
    <w:abstractNumId w:val="2"/>
  </w:num>
  <w:num w:numId="5" w16cid:durableId="761142474">
    <w:abstractNumId w:val="4"/>
  </w:num>
  <w:num w:numId="6" w16cid:durableId="742484267">
    <w:abstractNumId w:val="14"/>
  </w:num>
  <w:num w:numId="7" w16cid:durableId="2054765679">
    <w:abstractNumId w:val="7"/>
  </w:num>
  <w:num w:numId="8" w16cid:durableId="120852244">
    <w:abstractNumId w:val="3"/>
  </w:num>
  <w:num w:numId="9" w16cid:durableId="1199657927">
    <w:abstractNumId w:val="9"/>
  </w:num>
  <w:num w:numId="10" w16cid:durableId="1352802460">
    <w:abstractNumId w:val="12"/>
  </w:num>
  <w:num w:numId="11" w16cid:durableId="939026308">
    <w:abstractNumId w:val="11"/>
  </w:num>
  <w:num w:numId="12" w16cid:durableId="1578513972">
    <w:abstractNumId w:val="0"/>
  </w:num>
  <w:num w:numId="13" w16cid:durableId="877082424">
    <w:abstractNumId w:val="1"/>
  </w:num>
  <w:num w:numId="14" w16cid:durableId="461465736">
    <w:abstractNumId w:val="15"/>
  </w:num>
  <w:num w:numId="15" w16cid:durableId="551622152">
    <w:abstractNumId w:val="10"/>
  </w:num>
  <w:num w:numId="16" w16cid:durableId="9139716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91"/>
    <w:rsid w:val="00015A13"/>
    <w:rsid w:val="00030FA6"/>
    <w:rsid w:val="0004267E"/>
    <w:rsid w:val="0005452F"/>
    <w:rsid w:val="00066D60"/>
    <w:rsid w:val="0008016F"/>
    <w:rsid w:val="000875CE"/>
    <w:rsid w:val="000B4447"/>
    <w:rsid w:val="000B7EED"/>
    <w:rsid w:val="000C3F49"/>
    <w:rsid w:val="000C6982"/>
    <w:rsid w:val="000E0332"/>
    <w:rsid w:val="000E316A"/>
    <w:rsid w:val="000E448F"/>
    <w:rsid w:val="000F44B4"/>
    <w:rsid w:val="0010736A"/>
    <w:rsid w:val="00110372"/>
    <w:rsid w:val="001120B2"/>
    <w:rsid w:val="00113C52"/>
    <w:rsid w:val="001267A2"/>
    <w:rsid w:val="001408DA"/>
    <w:rsid w:val="00154274"/>
    <w:rsid w:val="00167441"/>
    <w:rsid w:val="001758EF"/>
    <w:rsid w:val="00187E74"/>
    <w:rsid w:val="001902DB"/>
    <w:rsid w:val="00190A6A"/>
    <w:rsid w:val="001C2162"/>
    <w:rsid w:val="001D21D2"/>
    <w:rsid w:val="001E50F6"/>
    <w:rsid w:val="001E7214"/>
    <w:rsid w:val="00202390"/>
    <w:rsid w:val="00203BB9"/>
    <w:rsid w:val="002120BC"/>
    <w:rsid w:val="00236088"/>
    <w:rsid w:val="0023705A"/>
    <w:rsid w:val="0025036A"/>
    <w:rsid w:val="00250F3A"/>
    <w:rsid w:val="002548DC"/>
    <w:rsid w:val="0026354E"/>
    <w:rsid w:val="00264D2A"/>
    <w:rsid w:val="00276EB6"/>
    <w:rsid w:val="00290F03"/>
    <w:rsid w:val="00295288"/>
    <w:rsid w:val="002A3D86"/>
    <w:rsid w:val="002A4E5D"/>
    <w:rsid w:val="002A7560"/>
    <w:rsid w:val="002B0C46"/>
    <w:rsid w:val="002B25F4"/>
    <w:rsid w:val="002D5A47"/>
    <w:rsid w:val="002E7A18"/>
    <w:rsid w:val="003023B2"/>
    <w:rsid w:val="00305483"/>
    <w:rsid w:val="0030763B"/>
    <w:rsid w:val="0031580A"/>
    <w:rsid w:val="00334E34"/>
    <w:rsid w:val="003530CD"/>
    <w:rsid w:val="003857BD"/>
    <w:rsid w:val="00395F52"/>
    <w:rsid w:val="003A1425"/>
    <w:rsid w:val="003B27EC"/>
    <w:rsid w:val="003C1194"/>
    <w:rsid w:val="003D1090"/>
    <w:rsid w:val="003D5CF1"/>
    <w:rsid w:val="003E0756"/>
    <w:rsid w:val="003E540F"/>
    <w:rsid w:val="00401F7C"/>
    <w:rsid w:val="00407AA3"/>
    <w:rsid w:val="004151F8"/>
    <w:rsid w:val="00437546"/>
    <w:rsid w:val="00452AC8"/>
    <w:rsid w:val="00463B27"/>
    <w:rsid w:val="004A5D45"/>
    <w:rsid w:val="004B69DE"/>
    <w:rsid w:val="004D546A"/>
    <w:rsid w:val="004D58D4"/>
    <w:rsid w:val="0050003C"/>
    <w:rsid w:val="00504CD4"/>
    <w:rsid w:val="00511E41"/>
    <w:rsid w:val="005170F6"/>
    <w:rsid w:val="00524014"/>
    <w:rsid w:val="005600A2"/>
    <w:rsid w:val="00561F82"/>
    <w:rsid w:val="00564C5C"/>
    <w:rsid w:val="00590B27"/>
    <w:rsid w:val="005A48DA"/>
    <w:rsid w:val="005B0EC1"/>
    <w:rsid w:val="005B60A6"/>
    <w:rsid w:val="005C454E"/>
    <w:rsid w:val="005E2851"/>
    <w:rsid w:val="005F0EAE"/>
    <w:rsid w:val="005F332C"/>
    <w:rsid w:val="005F6451"/>
    <w:rsid w:val="00600F43"/>
    <w:rsid w:val="00614EAD"/>
    <w:rsid w:val="00616FB2"/>
    <w:rsid w:val="00620B58"/>
    <w:rsid w:val="0062761F"/>
    <w:rsid w:val="00645BDE"/>
    <w:rsid w:val="00652166"/>
    <w:rsid w:val="006677EB"/>
    <w:rsid w:val="00691720"/>
    <w:rsid w:val="0069281B"/>
    <w:rsid w:val="006948DE"/>
    <w:rsid w:val="006C1D2B"/>
    <w:rsid w:val="006C22C3"/>
    <w:rsid w:val="006F4A4A"/>
    <w:rsid w:val="006F77F9"/>
    <w:rsid w:val="007030C8"/>
    <w:rsid w:val="00703531"/>
    <w:rsid w:val="00726773"/>
    <w:rsid w:val="007451A8"/>
    <w:rsid w:val="00764D54"/>
    <w:rsid w:val="00794C3F"/>
    <w:rsid w:val="00794C8B"/>
    <w:rsid w:val="007B0E54"/>
    <w:rsid w:val="007D3365"/>
    <w:rsid w:val="007D4A76"/>
    <w:rsid w:val="007D533E"/>
    <w:rsid w:val="007D75CC"/>
    <w:rsid w:val="007D7BD7"/>
    <w:rsid w:val="007D7FA0"/>
    <w:rsid w:val="007E3A20"/>
    <w:rsid w:val="007F4E46"/>
    <w:rsid w:val="007F60DD"/>
    <w:rsid w:val="0080013E"/>
    <w:rsid w:val="00811088"/>
    <w:rsid w:val="00817314"/>
    <w:rsid w:val="00826675"/>
    <w:rsid w:val="00830A64"/>
    <w:rsid w:val="008562F5"/>
    <w:rsid w:val="0086429E"/>
    <w:rsid w:val="0087163F"/>
    <w:rsid w:val="0087254D"/>
    <w:rsid w:val="00873167"/>
    <w:rsid w:val="00877AAC"/>
    <w:rsid w:val="00894C19"/>
    <w:rsid w:val="00896A43"/>
    <w:rsid w:val="008A0086"/>
    <w:rsid w:val="008A018A"/>
    <w:rsid w:val="008F1EAE"/>
    <w:rsid w:val="009035A8"/>
    <w:rsid w:val="009125CE"/>
    <w:rsid w:val="00922F55"/>
    <w:rsid w:val="00924826"/>
    <w:rsid w:val="00924B65"/>
    <w:rsid w:val="00927B8C"/>
    <w:rsid w:val="00931489"/>
    <w:rsid w:val="00933DBB"/>
    <w:rsid w:val="00950371"/>
    <w:rsid w:val="00962749"/>
    <w:rsid w:val="00973160"/>
    <w:rsid w:val="00982F23"/>
    <w:rsid w:val="00983E65"/>
    <w:rsid w:val="009919F9"/>
    <w:rsid w:val="00992F5F"/>
    <w:rsid w:val="009939C3"/>
    <w:rsid w:val="009B50FE"/>
    <w:rsid w:val="009B51C5"/>
    <w:rsid w:val="009B6888"/>
    <w:rsid w:val="009C0161"/>
    <w:rsid w:val="009D108D"/>
    <w:rsid w:val="009E1436"/>
    <w:rsid w:val="009E2E84"/>
    <w:rsid w:val="009E5668"/>
    <w:rsid w:val="00A04603"/>
    <w:rsid w:val="00A05738"/>
    <w:rsid w:val="00A11C34"/>
    <w:rsid w:val="00A16BFF"/>
    <w:rsid w:val="00A304EE"/>
    <w:rsid w:val="00A34EB0"/>
    <w:rsid w:val="00A474A9"/>
    <w:rsid w:val="00A648A6"/>
    <w:rsid w:val="00A64AE2"/>
    <w:rsid w:val="00A73B89"/>
    <w:rsid w:val="00A74F76"/>
    <w:rsid w:val="00AA2030"/>
    <w:rsid w:val="00AA741D"/>
    <w:rsid w:val="00AA79E9"/>
    <w:rsid w:val="00AB0A70"/>
    <w:rsid w:val="00AD1D9C"/>
    <w:rsid w:val="00AE7121"/>
    <w:rsid w:val="00AF5E29"/>
    <w:rsid w:val="00B1179B"/>
    <w:rsid w:val="00B26A3C"/>
    <w:rsid w:val="00B26F56"/>
    <w:rsid w:val="00B32263"/>
    <w:rsid w:val="00B4131E"/>
    <w:rsid w:val="00B63B0F"/>
    <w:rsid w:val="00B71472"/>
    <w:rsid w:val="00B75135"/>
    <w:rsid w:val="00B7678A"/>
    <w:rsid w:val="00B85091"/>
    <w:rsid w:val="00B953D3"/>
    <w:rsid w:val="00BA2F88"/>
    <w:rsid w:val="00BC4868"/>
    <w:rsid w:val="00BE3DA2"/>
    <w:rsid w:val="00C23BCB"/>
    <w:rsid w:val="00C24D37"/>
    <w:rsid w:val="00C2674D"/>
    <w:rsid w:val="00C430F3"/>
    <w:rsid w:val="00C60A9F"/>
    <w:rsid w:val="00C63624"/>
    <w:rsid w:val="00C71E18"/>
    <w:rsid w:val="00C8790A"/>
    <w:rsid w:val="00CA735B"/>
    <w:rsid w:val="00CB051F"/>
    <w:rsid w:val="00CB2245"/>
    <w:rsid w:val="00CD3465"/>
    <w:rsid w:val="00CE1067"/>
    <w:rsid w:val="00CE68CA"/>
    <w:rsid w:val="00CF0B06"/>
    <w:rsid w:val="00D04794"/>
    <w:rsid w:val="00D22171"/>
    <w:rsid w:val="00D248F9"/>
    <w:rsid w:val="00D307F1"/>
    <w:rsid w:val="00D52252"/>
    <w:rsid w:val="00D94E40"/>
    <w:rsid w:val="00D96B07"/>
    <w:rsid w:val="00DB1BFE"/>
    <w:rsid w:val="00DB59B8"/>
    <w:rsid w:val="00DE2AD2"/>
    <w:rsid w:val="00DF0754"/>
    <w:rsid w:val="00DF2DDD"/>
    <w:rsid w:val="00DF5560"/>
    <w:rsid w:val="00DF6C16"/>
    <w:rsid w:val="00DF7FF2"/>
    <w:rsid w:val="00E20CFB"/>
    <w:rsid w:val="00E26375"/>
    <w:rsid w:val="00E27D4C"/>
    <w:rsid w:val="00E308F1"/>
    <w:rsid w:val="00E33254"/>
    <w:rsid w:val="00E41C19"/>
    <w:rsid w:val="00E43C9F"/>
    <w:rsid w:val="00E65842"/>
    <w:rsid w:val="00E70F98"/>
    <w:rsid w:val="00E71C79"/>
    <w:rsid w:val="00EA26DC"/>
    <w:rsid w:val="00EA646B"/>
    <w:rsid w:val="00EA68FF"/>
    <w:rsid w:val="00EA6B5D"/>
    <w:rsid w:val="00EB075D"/>
    <w:rsid w:val="00EB57FB"/>
    <w:rsid w:val="00EE53E8"/>
    <w:rsid w:val="00F03D8B"/>
    <w:rsid w:val="00F20BCD"/>
    <w:rsid w:val="00F37205"/>
    <w:rsid w:val="00F40DBD"/>
    <w:rsid w:val="00F4395C"/>
    <w:rsid w:val="00F53A59"/>
    <w:rsid w:val="00F546CE"/>
    <w:rsid w:val="00F56AC0"/>
    <w:rsid w:val="00F6108C"/>
    <w:rsid w:val="00F70AE7"/>
    <w:rsid w:val="00F71687"/>
    <w:rsid w:val="00F94876"/>
    <w:rsid w:val="00FD1E71"/>
    <w:rsid w:val="00FD29B4"/>
    <w:rsid w:val="00FF2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trong">
    <w:name w:val="Strong"/>
    <w:basedOn w:val="DefaultParagraphFont"/>
    <w:uiPriority w:val="22"/>
    <w:qFormat/>
    <w:rsid w:val="001408DA"/>
    <w:rPr>
      <w:b/>
      <w:bCs/>
    </w:rPr>
  </w:style>
  <w:style w:type="paragraph" w:styleId="ListParagraph">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Normal"/>
    <w:link w:val="ListParagraphChar"/>
    <w:uiPriority w:val="34"/>
    <w:qFormat/>
    <w:rsid w:val="001408DA"/>
    <w:pPr>
      <w:bidi w:val="0"/>
      <w:spacing w:after="200" w:line="276" w:lineRule="auto"/>
      <w:ind w:left="720"/>
      <w:contextualSpacing/>
    </w:pPr>
    <w:rPr>
      <w:kern w:val="0"/>
      <w14:ligatures w14:val="none"/>
    </w:rPr>
  </w:style>
  <w:style w:type="character" w:customStyle="1" w:styleId="ListParagraphChar">
    <w:name w:val="List Paragraph Char"/>
    <w:aliases w:val="سرد الفقرات1 Char,List Paragraph1 Char,List Paragraph11 Char,NumberedList Char,سرد الفقرات2 Char,List Paragraph2 Char,Use Case List Paragraph Char,lp1 Char,List Paragraph111 Char,lp11 Char,RFP SUB Points Char,b1 Char,Body Bullet Char"/>
    <w:link w:val="ListParagraph"/>
    <w:uiPriority w:val="34"/>
    <w:qFormat/>
    <w:locked/>
    <w:rsid w:val="001408DA"/>
    <w:rPr>
      <w:kern w:val="0"/>
      <w14:ligatures w14:val="none"/>
    </w:rPr>
  </w:style>
  <w:style w:type="table" w:styleId="TableGrid">
    <w:name w:val="Table Grid"/>
    <w:basedOn w:val="TableNormal"/>
    <w:uiPriority w:val="39"/>
    <w:qFormat/>
    <w:rsid w:val="00CA735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3B89"/>
    <w:rPr>
      <w:color w:val="0563C1" w:themeColor="hyperlink"/>
      <w:u w:val="single"/>
    </w:rPr>
  </w:style>
  <w:style w:type="character" w:styleId="UnresolvedMention">
    <w:name w:val="Unresolved Mention"/>
    <w:basedOn w:val="DefaultParagraphFont"/>
    <w:uiPriority w:val="99"/>
    <w:semiHidden/>
    <w:unhideWhenUsed/>
    <w:rsid w:val="00A73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377960823119742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3390/nursrep13030108" TargetMode="External"/><Relationship Id="rId4" Type="http://schemas.openxmlformats.org/officeDocument/2006/relationships/webSettings" Target="webSettings.xml"/><Relationship Id="rId9" Type="http://schemas.openxmlformats.org/officeDocument/2006/relationships/hyperlink" Target="https://doi.org/10.1016/j.auec.2023.08.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23</Pages>
  <Words>3895</Words>
  <Characters>22206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zidan</cp:lastModifiedBy>
  <cp:revision>3</cp:revision>
  <dcterms:created xsi:type="dcterms:W3CDTF">2025-06-11T00:01:00Z</dcterms:created>
  <dcterms:modified xsi:type="dcterms:W3CDTF">2025-06-15T15:39:00Z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