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89BB" w14:textId="41A9A13F" w:rsidR="000332BC" w:rsidRPr="00651C80" w:rsidRDefault="007520B6" w:rsidP="003544EF">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651C80">
        <w:rPr>
          <w:rFonts w:ascii="Sakkal Majalla" w:hAnsi="Sakkal Majalla" w:cs="Sakkal Majalla"/>
          <w:b/>
          <w:bCs/>
          <w:noProof/>
          <w:color w:val="000000" w:themeColor="text1"/>
          <w:kern w:val="2"/>
          <w:sz w:val="32"/>
          <w:szCs w:val="32"/>
          <w:rtl/>
          <w14:ligatures w14:val="standardContextual"/>
        </w:rPr>
        <w:drawing>
          <wp:anchor distT="0" distB="0" distL="114300" distR="114300" simplePos="0" relativeHeight="251658240" behindDoc="1" locked="0" layoutInCell="1" allowOverlap="1" wp14:anchorId="29DEA8DE" wp14:editId="1D9AF41A">
            <wp:simplePos x="0" y="0"/>
            <wp:positionH relativeFrom="margin">
              <wp:align>left</wp:align>
            </wp:positionH>
            <wp:positionV relativeFrom="paragraph">
              <wp:posOffset>0</wp:posOffset>
            </wp:positionV>
            <wp:extent cx="1859280" cy="1082040"/>
            <wp:effectExtent l="0" t="0" r="7620" b="3810"/>
            <wp:wrapTight wrapText="bothSides">
              <wp:wrapPolygon edited="0">
                <wp:start x="0" y="0"/>
                <wp:lineTo x="0" y="21296"/>
                <wp:lineTo x="21467" y="21296"/>
                <wp:lineTo x="21467" y="0"/>
                <wp:lineTo x="0" y="0"/>
              </wp:wrapPolygon>
            </wp:wrapTight>
            <wp:docPr id="797966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66596" name=""/>
                    <pic:cNvPicPr/>
                  </pic:nvPicPr>
                  <pic:blipFill>
                    <a:blip r:embed="rId8">
                      <a:extLst>
                        <a:ext uri="{28A0092B-C50C-407E-A947-70E740481C1C}">
                          <a14:useLocalDpi xmlns:a14="http://schemas.microsoft.com/office/drawing/2010/main" val="0"/>
                        </a:ext>
                      </a:extLst>
                    </a:blip>
                    <a:stretch>
                      <a:fillRect/>
                    </a:stretch>
                  </pic:blipFill>
                  <pic:spPr>
                    <a:xfrm>
                      <a:off x="0" y="0"/>
                      <a:ext cx="1859280" cy="1082040"/>
                    </a:xfrm>
                    <a:prstGeom prst="rect">
                      <a:avLst/>
                    </a:prstGeom>
                  </pic:spPr>
                </pic:pic>
              </a:graphicData>
            </a:graphic>
            <wp14:sizeRelH relativeFrom="page">
              <wp14:pctWidth>0</wp14:pctWidth>
            </wp14:sizeRelH>
            <wp14:sizeRelV relativeFrom="page">
              <wp14:pctHeight>0</wp14:pctHeight>
            </wp14:sizeRelV>
          </wp:anchor>
        </w:drawing>
      </w:r>
      <w:r w:rsidR="003544EF" w:rsidRPr="00651C80">
        <w:rPr>
          <w:rFonts w:ascii="Sakkal Majalla" w:hAnsi="Sakkal Majalla" w:cs="Sakkal Majalla" w:hint="cs"/>
          <w:b/>
          <w:bCs/>
          <w:color w:val="000000" w:themeColor="text1"/>
          <w:kern w:val="2"/>
          <w:sz w:val="32"/>
          <w:szCs w:val="32"/>
          <w:rtl/>
          <w14:ligatures w14:val="standardContextual"/>
        </w:rPr>
        <w:t>جامعة ميد أشون</w:t>
      </w:r>
    </w:p>
    <w:p w14:paraId="19C15CA0" w14:textId="66FDE3FB" w:rsidR="00F55BBD" w:rsidRPr="00651C80" w:rsidRDefault="00F55BBD" w:rsidP="003544EF">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651C80">
        <w:rPr>
          <w:rFonts w:ascii="Sakkal Majalla" w:hAnsi="Sakkal Majalla" w:cs="Sakkal Majalla"/>
          <w:b/>
          <w:bCs/>
          <w:color w:val="000000" w:themeColor="text1"/>
          <w:kern w:val="2"/>
          <w:sz w:val="32"/>
          <w:szCs w:val="32"/>
          <w:rtl/>
          <w14:ligatures w14:val="standardContextual"/>
        </w:rPr>
        <w:t xml:space="preserve">كلية </w:t>
      </w:r>
      <w:r w:rsidR="007520B6" w:rsidRPr="00651C80">
        <w:rPr>
          <w:rFonts w:ascii="Sakkal Majalla" w:hAnsi="Sakkal Majalla" w:cs="Sakkal Majalla"/>
          <w:b/>
          <w:bCs/>
          <w:color w:val="000000" w:themeColor="text1"/>
          <w:kern w:val="2"/>
          <w:sz w:val="32"/>
          <w:szCs w:val="32"/>
          <w:rtl/>
          <w14:ligatures w14:val="standardContextual"/>
        </w:rPr>
        <w:t>الإدارة</w:t>
      </w:r>
    </w:p>
    <w:p w14:paraId="21177B4D" w14:textId="17CE78D3" w:rsidR="00F55BBD" w:rsidRPr="00651C80" w:rsidRDefault="007520B6" w:rsidP="003544EF">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651C80">
        <w:rPr>
          <w:rFonts w:ascii="Sakkal Majalla" w:hAnsi="Sakkal Majalla" w:cs="Sakkal Majalla"/>
          <w:b/>
          <w:bCs/>
          <w:color w:val="000000" w:themeColor="text1"/>
          <w:kern w:val="2"/>
          <w:sz w:val="32"/>
          <w:szCs w:val="32"/>
          <w:rtl/>
          <w14:ligatures w14:val="standardContextual"/>
        </w:rPr>
        <w:t xml:space="preserve">تخصص </w:t>
      </w:r>
      <w:r w:rsidR="00B10A6B" w:rsidRPr="00651C80">
        <w:rPr>
          <w:rFonts w:ascii="Sakkal Majalla" w:hAnsi="Sakkal Majalla" w:cs="Sakkal Majalla"/>
          <w:b/>
          <w:bCs/>
          <w:color w:val="000000" w:themeColor="text1"/>
          <w:kern w:val="2"/>
          <w:sz w:val="32"/>
          <w:szCs w:val="32"/>
          <w:rtl/>
          <w14:ligatures w14:val="standardContextual"/>
        </w:rPr>
        <w:t xml:space="preserve"> </w:t>
      </w:r>
      <w:r w:rsidRPr="00651C80">
        <w:rPr>
          <w:rFonts w:ascii="Sakkal Majalla" w:hAnsi="Sakkal Majalla" w:cs="Sakkal Majalla"/>
          <w:b/>
          <w:bCs/>
          <w:color w:val="000000" w:themeColor="text1"/>
          <w:kern w:val="2"/>
          <w:sz w:val="32"/>
          <w:szCs w:val="32"/>
          <w:rtl/>
          <w14:ligatures w14:val="standardContextual"/>
        </w:rPr>
        <w:t>إدارة أعمال</w:t>
      </w:r>
    </w:p>
    <w:p w14:paraId="31BE7A04" w14:textId="10F7804C" w:rsidR="007520B6" w:rsidRPr="00651C80" w:rsidRDefault="00E964BF" w:rsidP="003544EF">
      <w:pPr>
        <w:tabs>
          <w:tab w:val="left" w:pos="9480"/>
        </w:tabs>
        <w:bidi/>
        <w:spacing w:before="100" w:beforeAutospacing="1" w:after="100" w:afterAutospacing="1" w:line="360" w:lineRule="auto"/>
        <w:ind w:right="-90"/>
        <w:jc w:val="center"/>
        <w:rPr>
          <w:rFonts w:ascii="Sakkal Majalla" w:eastAsia="Calibri" w:hAnsi="Sakkal Majalla" w:cs="Sakkal Majalla"/>
          <w:b/>
          <w:bCs/>
          <w:color w:val="000000" w:themeColor="text1"/>
          <w:sz w:val="40"/>
          <w:szCs w:val="40"/>
          <w:lang w:bidi="ar-EG"/>
        </w:rPr>
      </w:pPr>
      <w:r w:rsidRPr="00651C80">
        <w:rPr>
          <w:rFonts w:ascii="Sakkal Majalla" w:eastAsia="Calibri" w:hAnsi="Sakkal Majalla" w:cs="Sakkal Majalla"/>
          <w:b/>
          <w:bCs/>
          <w:color w:val="000000" w:themeColor="text1"/>
          <w:sz w:val="40"/>
          <w:szCs w:val="40"/>
          <w:rtl/>
          <w:lang w:bidi="ar-EG"/>
        </w:rPr>
        <w:t>نموذج</w:t>
      </w:r>
      <w:r w:rsidR="007520B6" w:rsidRPr="00651C80">
        <w:rPr>
          <w:rFonts w:ascii="Sakkal Majalla" w:eastAsia="Calibri" w:hAnsi="Sakkal Majalla" w:cs="Sakkal Majalla"/>
          <w:b/>
          <w:bCs/>
          <w:color w:val="000000" w:themeColor="text1"/>
          <w:sz w:val="40"/>
          <w:szCs w:val="40"/>
          <w:rtl/>
          <w:lang w:bidi="ar-EG"/>
        </w:rPr>
        <w:t xml:space="preserve"> مقترح قائم على الذكاء الاصطناعي في تحسين كفاءة اتخاذ القرار الاستراتيجي وتعزيز القدرة التنافسية بالمؤسسات الحكومية الخدمية السعودية أثناء الأزمات</w:t>
      </w:r>
      <w:r w:rsidR="00A17820" w:rsidRPr="00651C80">
        <w:rPr>
          <w:rFonts w:ascii="Sakkal Majalla" w:eastAsia="Calibri" w:hAnsi="Sakkal Majalla" w:cs="Sakkal Majalla"/>
          <w:b/>
          <w:bCs/>
          <w:color w:val="000000" w:themeColor="text1"/>
          <w:sz w:val="40"/>
          <w:szCs w:val="40"/>
          <w:rtl/>
          <w:lang w:bidi="ar-EG"/>
        </w:rPr>
        <w:t xml:space="preserve"> </w:t>
      </w:r>
      <w:r w:rsidR="007520B6" w:rsidRPr="00651C80">
        <w:rPr>
          <w:rFonts w:ascii="Sakkal Majalla" w:eastAsia="Calibri" w:hAnsi="Sakkal Majalla" w:cs="Sakkal Majalla"/>
          <w:b/>
          <w:bCs/>
          <w:color w:val="000000" w:themeColor="text1"/>
          <w:sz w:val="40"/>
          <w:szCs w:val="40"/>
          <w:rtl/>
          <w:lang w:bidi="ar-EG"/>
        </w:rPr>
        <w:t>"دراسة تطبيقية على جائحة كورونا"</w:t>
      </w:r>
    </w:p>
    <w:p w14:paraId="5B5B7AA7" w14:textId="783959C5" w:rsidR="00E77067" w:rsidRPr="00651C80" w:rsidRDefault="007520B6" w:rsidP="003544EF">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651C80">
        <w:rPr>
          <w:rFonts w:ascii="Sakkal Majalla" w:eastAsia="Calibri" w:hAnsi="Sakkal Majalla" w:cs="Sakkal Majalla"/>
          <w:b/>
          <w:bCs/>
          <w:color w:val="000000" w:themeColor="text1"/>
          <w:sz w:val="36"/>
          <w:szCs w:val="36"/>
          <w:rtl/>
          <w:lang w:bidi="ar-EG"/>
        </w:rPr>
        <w:t>إعداد الطالب</w:t>
      </w:r>
      <w:r w:rsidR="00E71848">
        <w:rPr>
          <w:rFonts w:ascii="Sakkal Majalla" w:eastAsia="Calibri" w:hAnsi="Sakkal Majalla" w:cs="Sakkal Majalla" w:hint="cs"/>
          <w:b/>
          <w:bCs/>
          <w:color w:val="000000" w:themeColor="text1"/>
          <w:sz w:val="36"/>
          <w:szCs w:val="36"/>
          <w:rtl/>
        </w:rPr>
        <w:t>ة</w:t>
      </w:r>
      <w:r w:rsidR="00E77067" w:rsidRPr="00651C80">
        <w:rPr>
          <w:rFonts w:ascii="Sakkal Majalla" w:eastAsia="Calibri" w:hAnsi="Sakkal Majalla" w:cs="Sakkal Majalla"/>
          <w:b/>
          <w:bCs/>
          <w:color w:val="000000" w:themeColor="text1"/>
          <w:sz w:val="36"/>
          <w:szCs w:val="36"/>
          <w:rtl/>
          <w:lang w:bidi="ar-EG"/>
        </w:rPr>
        <w:t>:</w:t>
      </w:r>
    </w:p>
    <w:p w14:paraId="0EDFD551" w14:textId="4DFE883A" w:rsidR="009C0137" w:rsidRPr="009C0137" w:rsidRDefault="00E71848" w:rsidP="009C0137">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lang w:val="en-AE" w:bidi="ar-EG"/>
        </w:rPr>
      </w:pPr>
      <w:r>
        <w:rPr>
          <w:rFonts w:ascii="Sakkal Majalla" w:eastAsia="Calibri" w:hAnsi="Sakkal Majalla" w:cs="Sakkal Majalla"/>
          <w:b/>
          <w:bCs/>
          <w:color w:val="000000" w:themeColor="text1"/>
          <w:sz w:val="36"/>
          <w:szCs w:val="36"/>
          <w:rtl/>
          <w:lang w:bidi="ar-EG"/>
        </w:rPr>
        <w:t>لمياء حماد الشمري</w:t>
      </w:r>
      <w:r w:rsidR="009C0137">
        <w:rPr>
          <w:rFonts w:ascii="Sakkal Majalla" w:eastAsia="Calibri" w:hAnsi="Sakkal Majalla" w:cs="Sakkal Majalla"/>
          <w:b/>
          <w:bCs/>
          <w:color w:val="000000" w:themeColor="text1"/>
          <w:sz w:val="36"/>
          <w:szCs w:val="36"/>
          <w:rtl/>
          <w:lang w:bidi="ar-EG"/>
        </w:rPr>
        <w:br/>
      </w:r>
      <w:r w:rsidR="009C0137">
        <w:rPr>
          <w:rFonts w:ascii="Sakkal Majalla" w:eastAsia="Calibri" w:hAnsi="Sakkal Majalla" w:cs="Sakkal Majalla" w:hint="cs"/>
          <w:b/>
          <w:bCs/>
          <w:color w:val="000000" w:themeColor="text1"/>
          <w:sz w:val="36"/>
          <w:szCs w:val="36"/>
          <w:rtl/>
          <w:lang w:bidi="ar-EG"/>
        </w:rPr>
        <w:t>الرقم الجامعي:</w:t>
      </w:r>
    </w:p>
    <w:p w14:paraId="41AC713D" w14:textId="38BD03B2" w:rsidR="007520B6" w:rsidRPr="00651C80" w:rsidRDefault="009C0137" w:rsidP="009C0137">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0137">
        <w:rPr>
          <w:rFonts w:ascii="Sakkal Majalla" w:eastAsia="Calibri" w:hAnsi="Sakkal Majalla" w:cs="Sakkal Majalla"/>
          <w:b/>
          <w:bCs/>
          <w:color w:val="000000" w:themeColor="text1"/>
          <w:sz w:val="36"/>
          <w:szCs w:val="36"/>
          <w:lang w:val="en-AE" w:bidi="ar-EG"/>
        </w:rPr>
        <w:t>251003228</w:t>
      </w:r>
    </w:p>
    <w:p w14:paraId="100B5959" w14:textId="02018ED9" w:rsidR="007520B6" w:rsidRPr="00651C80" w:rsidRDefault="007520B6" w:rsidP="003544EF">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651C80">
        <w:rPr>
          <w:rFonts w:ascii="Sakkal Majalla" w:eastAsia="Calibri" w:hAnsi="Sakkal Majalla" w:cs="Sakkal Majalla"/>
          <w:b/>
          <w:bCs/>
          <w:color w:val="000000" w:themeColor="text1"/>
          <w:sz w:val="36"/>
          <w:szCs w:val="36"/>
          <w:rtl/>
          <w:lang w:bidi="ar-EG"/>
        </w:rPr>
        <w:t>إشراف</w:t>
      </w:r>
      <w:r w:rsidR="003544EF" w:rsidRPr="00651C80">
        <w:rPr>
          <w:rFonts w:ascii="Sakkal Majalla" w:eastAsia="Calibri" w:hAnsi="Sakkal Majalla" w:cs="Sakkal Majalla" w:hint="cs"/>
          <w:b/>
          <w:bCs/>
          <w:color w:val="000000" w:themeColor="text1"/>
          <w:sz w:val="36"/>
          <w:szCs w:val="36"/>
          <w:rtl/>
          <w:lang w:bidi="ar-EG"/>
        </w:rPr>
        <w:t>/</w:t>
      </w:r>
    </w:p>
    <w:p w14:paraId="10D1C6E5" w14:textId="6DCFF6F3" w:rsidR="003544EF" w:rsidRPr="00651C80" w:rsidRDefault="003544EF" w:rsidP="003544EF">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651C80">
        <w:rPr>
          <w:rFonts w:ascii="Sakkal Majalla" w:eastAsia="Calibri" w:hAnsi="Sakkal Majalla" w:cs="Sakkal Majalla" w:hint="cs"/>
          <w:b/>
          <w:bCs/>
          <w:color w:val="000000" w:themeColor="text1"/>
          <w:sz w:val="36"/>
          <w:szCs w:val="36"/>
          <w:rtl/>
          <w:lang w:bidi="ar-EG"/>
        </w:rPr>
        <w:t>د. الفيصل عبد الحميد</w:t>
      </w:r>
    </w:p>
    <w:p w14:paraId="5CE4F841" w14:textId="5572AC08" w:rsidR="007520B6" w:rsidRPr="00651C80" w:rsidRDefault="003544EF" w:rsidP="003544EF">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651C80">
        <w:rPr>
          <w:rFonts w:ascii="Sakkal Majalla" w:eastAsia="Calibri" w:hAnsi="Sakkal Majalla" w:cs="Sakkal Majalla" w:hint="cs"/>
          <w:b/>
          <w:bCs/>
          <w:color w:val="000000" w:themeColor="text1"/>
          <w:sz w:val="36"/>
          <w:szCs w:val="36"/>
          <w:rtl/>
          <w:lang w:bidi="ar-EG"/>
        </w:rPr>
        <w:t>د. فايز جراد</w:t>
      </w:r>
    </w:p>
    <w:p w14:paraId="65B3B0F6" w14:textId="77777777" w:rsidR="003544EF" w:rsidRPr="00651C80" w:rsidRDefault="00F55BBD" w:rsidP="003544EF">
      <w:pPr>
        <w:bidi/>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3544EF" w:rsidRPr="00651C80" w:rsidSect="003544EF">
          <w:headerReference w:type="default" r:id="rId9"/>
          <w:footerReference w:type="default" r:id="rId10"/>
          <w:type w:val="continuous"/>
          <w:pgSz w:w="11906" w:h="16838" w:code="9"/>
          <w:pgMar w:top="1440" w:right="1985" w:bottom="1440" w:left="1418" w:header="720" w:footer="720" w:gutter="567"/>
          <w:pgNumType w:fmt="arabicAbjad" w:start="1"/>
          <w:cols w:space="720"/>
          <w:titlePg/>
          <w:bidi/>
          <w:rtlGutter/>
          <w:docGrid w:linePitch="360"/>
        </w:sectPr>
      </w:pPr>
      <w:r w:rsidRPr="00651C80">
        <w:rPr>
          <w:rStyle w:val="fontstyle01"/>
          <w:rFonts w:ascii="Sakkal Majalla" w:hAnsi="Sakkal Majalla" w:cs="Sakkal Majalla"/>
          <w:b/>
          <w:bCs/>
          <w:color w:val="000000" w:themeColor="text1"/>
          <w:sz w:val="36"/>
          <w:szCs w:val="36"/>
          <w:rtl/>
        </w:rPr>
        <w:t>144</w:t>
      </w:r>
      <w:r w:rsidR="00DF4D7B" w:rsidRPr="00651C80">
        <w:rPr>
          <w:rStyle w:val="fontstyle01"/>
          <w:rFonts w:ascii="Sakkal Majalla" w:hAnsi="Sakkal Majalla" w:cs="Sakkal Majalla"/>
          <w:b/>
          <w:bCs/>
          <w:color w:val="000000" w:themeColor="text1"/>
          <w:sz w:val="36"/>
          <w:szCs w:val="36"/>
          <w:rtl/>
        </w:rPr>
        <w:t>7</w:t>
      </w:r>
      <w:r w:rsidRPr="00651C80">
        <w:rPr>
          <w:rStyle w:val="fontstyle01"/>
          <w:rFonts w:ascii="Sakkal Majalla" w:hAnsi="Sakkal Majalla" w:cs="Sakkal Majalla"/>
          <w:b/>
          <w:bCs/>
          <w:color w:val="000000" w:themeColor="text1"/>
          <w:sz w:val="36"/>
          <w:szCs w:val="36"/>
          <w:rtl/>
        </w:rPr>
        <w:t>هــ -202</w:t>
      </w:r>
      <w:r w:rsidR="00DF4D7B" w:rsidRPr="00651C80">
        <w:rPr>
          <w:rStyle w:val="fontstyle01"/>
          <w:rFonts w:ascii="Sakkal Majalla" w:hAnsi="Sakkal Majalla" w:cs="Sakkal Majalla"/>
          <w:b/>
          <w:bCs/>
          <w:color w:val="000000" w:themeColor="text1"/>
          <w:sz w:val="36"/>
          <w:szCs w:val="36"/>
          <w:rtl/>
        </w:rPr>
        <w:t>5</w:t>
      </w:r>
      <w:r w:rsidRPr="00651C80">
        <w:rPr>
          <w:rStyle w:val="fontstyle01"/>
          <w:rFonts w:ascii="Sakkal Majalla" w:hAnsi="Sakkal Majalla" w:cs="Sakkal Majalla"/>
          <w:b/>
          <w:bCs/>
          <w:color w:val="000000" w:themeColor="text1"/>
          <w:sz w:val="36"/>
          <w:szCs w:val="36"/>
          <w:rtl/>
        </w:rPr>
        <w:t>م</w:t>
      </w:r>
    </w:p>
    <w:p w14:paraId="6D6F1213" w14:textId="1D2F8E39" w:rsidR="00A86799" w:rsidRPr="00651C80" w:rsidRDefault="003E5584" w:rsidP="003E5584">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3025420"/>
      <w:r w:rsidRPr="00651C80">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6AB24C81" w14:textId="1BFAE72D" w:rsidR="005F1790" w:rsidRPr="00651C80" w:rsidRDefault="003E5584" w:rsidP="003E558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3025421"/>
      <w:r w:rsidRPr="00651C80">
        <w:rPr>
          <w:rFonts w:ascii="Sakkal Majalla" w:hAnsi="Sakkal Majalla" w:cs="Sakkal Majalla" w:hint="cs"/>
          <w:b/>
          <w:bCs/>
          <w:color w:val="000000" w:themeColor="text1"/>
          <w:sz w:val="36"/>
          <w:szCs w:val="36"/>
          <w:rtl/>
        </w:rPr>
        <w:t>1.1</w:t>
      </w:r>
      <w:r w:rsidR="005F1790" w:rsidRPr="00651C80">
        <w:rPr>
          <w:rFonts w:ascii="Sakkal Majalla" w:hAnsi="Sakkal Majalla" w:cs="Sakkal Majalla"/>
          <w:b/>
          <w:bCs/>
          <w:color w:val="000000" w:themeColor="text1"/>
          <w:sz w:val="36"/>
          <w:szCs w:val="36"/>
          <w:rtl/>
        </w:rPr>
        <w:t xml:space="preserve"> المقدمة</w:t>
      </w:r>
      <w:bookmarkEnd w:id="1"/>
      <w:r w:rsidR="005F1790" w:rsidRPr="00651C80">
        <w:rPr>
          <w:rFonts w:ascii="Sakkal Majalla" w:hAnsi="Sakkal Majalla" w:cs="Sakkal Majalla"/>
          <w:b/>
          <w:bCs/>
          <w:color w:val="000000" w:themeColor="text1"/>
          <w:sz w:val="36"/>
          <w:szCs w:val="36"/>
          <w:rtl/>
        </w:rPr>
        <w:t xml:space="preserve"> </w:t>
      </w:r>
    </w:p>
    <w:p w14:paraId="211EA682" w14:textId="4FEB4DEA" w:rsidR="00F41710" w:rsidRPr="00651C80" w:rsidRDefault="008524F0" w:rsidP="003544EF">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 xml:space="preserve">شهد العالم في السنوات الأخيرة تحولات جذرية فرضتها الأزمات المتتالية، كان أبرزها جائحة فيروس كورونا المستجد (كوفيد-19) </w:t>
      </w:r>
      <w:r w:rsidR="00923818" w:rsidRPr="00651C80">
        <w:rPr>
          <w:rFonts w:ascii="Sakkal Majalla" w:hAnsi="Sakkal Majalla" w:cs="Sakkal Majalla"/>
          <w:color w:val="000000" w:themeColor="text1"/>
          <w:sz w:val="28"/>
          <w:szCs w:val="28"/>
          <w:rtl/>
        </w:rPr>
        <w:t>والتي أظهرت هشاشة النظم التقليدية في مواجهة الأزمات المعقدة، و</w:t>
      </w:r>
      <w:r w:rsidRPr="00651C80">
        <w:rPr>
          <w:rFonts w:ascii="Sakkal Majalla" w:hAnsi="Sakkal Majalla" w:cs="Sakkal Majalla"/>
          <w:color w:val="000000" w:themeColor="text1"/>
          <w:sz w:val="28"/>
          <w:szCs w:val="28"/>
          <w:rtl/>
        </w:rPr>
        <w:t xml:space="preserve">كشفت عن الحاجة الملحة لتطوير آليات سريعة وفعالة لاتخاذ القرار الاستراتيجي في المؤسسات الحكومية. </w:t>
      </w:r>
      <w:r w:rsidR="00923818" w:rsidRPr="00651C80">
        <w:rPr>
          <w:rFonts w:ascii="Sakkal Majalla" w:hAnsi="Sakkal Majalla" w:cs="Sakkal Majalla"/>
          <w:color w:val="000000" w:themeColor="text1"/>
          <w:sz w:val="28"/>
          <w:szCs w:val="28"/>
          <w:rtl/>
        </w:rPr>
        <w:t xml:space="preserve">ما دفع العديد من الدول إلى إعادة هندسة نماذج اتخاذ القرار الحكومي بالاعتماد على التقنيات الذكية. </w:t>
      </w:r>
      <w:r w:rsidRPr="00651C80">
        <w:rPr>
          <w:rFonts w:ascii="Sakkal Majalla" w:hAnsi="Sakkal Majalla" w:cs="Sakkal Majalla"/>
          <w:color w:val="000000" w:themeColor="text1"/>
          <w:sz w:val="28"/>
          <w:szCs w:val="28"/>
          <w:rtl/>
        </w:rPr>
        <w:t>وعلى رأسها الذكاء الاصطناعي</w:t>
      </w:r>
      <w:r w:rsidR="006F03BA"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Pr>
        <w:t>AI</w:t>
      </w:r>
      <w:r w:rsidRPr="00651C80">
        <w:rPr>
          <w:rFonts w:ascii="Sakkal Majalla" w:hAnsi="Sakkal Majalla" w:cs="Sakkal Majalla"/>
          <w:color w:val="000000" w:themeColor="text1"/>
          <w:sz w:val="28"/>
          <w:szCs w:val="28"/>
          <w:rtl/>
        </w:rPr>
        <w:t>،</w:t>
      </w:r>
      <w:r w:rsidR="00F41710" w:rsidRPr="00651C80">
        <w:rPr>
          <w:rFonts w:ascii="Sakkal Majalla" w:hAnsi="Sakkal Majalla" w:cs="Sakkal Majalla"/>
          <w:color w:val="000000" w:themeColor="text1"/>
          <w:sz w:val="28"/>
          <w:szCs w:val="28"/>
          <w:rtl/>
        </w:rPr>
        <w:t xml:space="preserve"> والبيانات الضخمة والتي أصبحتا ركيزتين أساسيتين للنمو الاقتصادي والقدرة التنافسية.</w:t>
      </w:r>
    </w:p>
    <w:p w14:paraId="243059BB" w14:textId="0F5D32FA" w:rsidR="00C42E23" w:rsidRPr="00651C80" w:rsidRDefault="00C42E23" w:rsidP="003544EF">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 xml:space="preserve">وتعد إدارة الأزمات من التحديات الكبرى التي تواجه المنظمات في العصر الحديث، اذ تتطلب استجابة وتعامل سريع وفعال للتخفيف من آثارها المختلفة في ظل التغيرات السريعة التي يشهدها العالم، ويؤكد ذلك ما أشار اليه تقرير المنتدى الاقتصادي العالمي لعام 2023م بارتفاع عدد الازمات باختلاف أنواعها بنسبة 25% بحلول عام 2030 مما يستدعي استراتيجيات لإدارة الازمات أكثر فعالية ومرونة (تقرير المنتدى الاقتصادي ، 2023 ، ص 12). </w:t>
      </w:r>
    </w:p>
    <w:p w14:paraId="3BA7EBDC" w14:textId="2FE69881" w:rsidR="00F41710" w:rsidRPr="00651C80" w:rsidRDefault="00F41710" w:rsidP="003544EF">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 xml:space="preserve"> وقد عملت جائحة كورونا (كوفيد-19) كعامل حفّاز، حيث سرّعت من وتيرة التحول الرقمي على مستوى العالم، وأجبرت الحكومات والمؤسسات على إعادة هندسة عملياتها وتبني حلول تقنية مبتكرة لضمان استمرارية تقديم الخدمات (نصر الدين وآخرون، 2023)</w:t>
      </w:r>
      <w:r w:rsidR="008524F0" w:rsidRPr="00651C80">
        <w:rPr>
          <w:rFonts w:ascii="Sakkal Majalla" w:hAnsi="Sakkal Majalla" w:cs="Sakkal Majalla"/>
          <w:color w:val="000000" w:themeColor="text1"/>
          <w:sz w:val="28"/>
          <w:szCs w:val="28"/>
          <w:rtl/>
        </w:rPr>
        <w:t xml:space="preserve">. </w:t>
      </w:r>
    </w:p>
    <w:p w14:paraId="51C7F892" w14:textId="195E5C40" w:rsidR="00DB3076" w:rsidRPr="00651C80" w:rsidRDefault="00DB3076" w:rsidP="003544EF">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 xml:space="preserve">ونظراً لتعدد تطبيقات الذكاء الاصطناعي لإدارة الأزمات سواء ما كان منها قبل وأثناء وبعد حدوث الأزمة فان وجود نموذج تكاملي بين نماذج إدارة الأزمة التقليدية وتطبيقات الذكاء الاصطناعي الحديثة وفق مراحل إدارة الأزمة وطبيعتها، سيسهم بشكل كبير في زيادة فعالية إدارة الازمه </w:t>
      </w:r>
      <w:r w:rsidRPr="00651C80">
        <w:rPr>
          <w:rFonts w:ascii="Sakkal Majalla" w:hAnsi="Sakkal Majalla" w:cs="Sakkal Majalla"/>
          <w:color w:val="000000" w:themeColor="text1"/>
          <w:sz w:val="28"/>
          <w:szCs w:val="28"/>
        </w:rPr>
        <w:t>)</w:t>
      </w:r>
      <w:r w:rsidRPr="00651C80">
        <w:rPr>
          <w:rFonts w:ascii="Sakkal Majalla" w:hAnsi="Sakkal Majalla" w:cs="Sakkal Majalla"/>
          <w:color w:val="000000" w:themeColor="text1"/>
          <w:sz w:val="28"/>
          <w:szCs w:val="28"/>
          <w:rtl/>
        </w:rPr>
        <w:t>الجهني</w:t>
      </w:r>
      <w:r w:rsidRPr="00651C80">
        <w:rPr>
          <w:rFonts w:ascii="Sakkal Majalla" w:hAnsi="Sakkal Majalla" w:cs="Sakkal Majalla"/>
          <w:color w:val="000000" w:themeColor="text1"/>
          <w:sz w:val="28"/>
          <w:szCs w:val="28"/>
          <w:rtl/>
          <w:lang w:bidi="ar-EG"/>
        </w:rPr>
        <w:t>،</w:t>
      </w:r>
      <w:r w:rsidRPr="00651C80">
        <w:rPr>
          <w:rFonts w:ascii="Sakkal Majalla" w:hAnsi="Sakkal Majalla" w:cs="Sakkal Majalla"/>
          <w:color w:val="000000" w:themeColor="text1"/>
          <w:sz w:val="28"/>
          <w:szCs w:val="28"/>
          <w:rtl/>
        </w:rPr>
        <w:t xml:space="preserve"> 2025، 20). ويؤكد ذلك التقرير الصادر من منظمة الأمم المتحدة حيث يشير الى إمكانية أن يسهم الذكاء الاصطناعي في تحسين الكفاءة الشاملة لإدارة الأزمات بنسبة تصل الى 40% (</w:t>
      </w:r>
      <w:r w:rsidRPr="00651C80">
        <w:rPr>
          <w:rFonts w:ascii="Sakkal Majalla" w:hAnsi="Sakkal Majalla" w:cs="Sakkal Majalla"/>
          <w:color w:val="000000" w:themeColor="text1"/>
          <w:sz w:val="28"/>
          <w:szCs w:val="28"/>
        </w:rPr>
        <w:t>2023</w:t>
      </w:r>
      <w:r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Pr>
        <w:t>UN</w:t>
      </w:r>
      <w:r w:rsidRPr="00651C80">
        <w:rPr>
          <w:rFonts w:ascii="Sakkal Majalla" w:hAnsi="Sakkal Majalla" w:cs="Sakkal Majalla"/>
          <w:color w:val="000000" w:themeColor="text1"/>
          <w:sz w:val="28"/>
          <w:szCs w:val="28"/>
          <w:rtl/>
        </w:rPr>
        <w:t xml:space="preserve">) وتشير الدراسات ايضاً إلى أن 70% من </w:t>
      </w:r>
      <w:r w:rsidRPr="00651C80">
        <w:rPr>
          <w:rFonts w:ascii="Sakkal Majalla" w:hAnsi="Sakkal Majalla" w:cs="Sakkal Majalla"/>
          <w:color w:val="000000" w:themeColor="text1"/>
          <w:sz w:val="28"/>
          <w:szCs w:val="28"/>
          <w:rtl/>
        </w:rPr>
        <w:lastRenderedPageBreak/>
        <w:t xml:space="preserve">المنظمات التي اعتمدت على الذكاء الاصطناعي في إدارة الازمات شهدت تحسناً ملحوظاً في سرعة استجابتها مما يسهم في تقليل الخسائر البشرية والمادية </w:t>
      </w:r>
      <w:r w:rsidRPr="00651C80">
        <w:rPr>
          <w:rFonts w:ascii="Sakkal Majalla" w:hAnsi="Sakkal Majalla" w:cs="Sakkal Majalla"/>
          <w:color w:val="000000" w:themeColor="text1"/>
          <w:sz w:val="28"/>
          <w:szCs w:val="28"/>
        </w:rPr>
        <w:t>)</w:t>
      </w:r>
      <w:r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Pr>
        <w:t>2021,45</w:t>
      </w:r>
      <w:r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Pr>
        <w:t>Smith &amp; Jonson</w:t>
      </w:r>
      <w:r w:rsidRPr="00651C80">
        <w:rPr>
          <w:rFonts w:ascii="Sakkal Majalla" w:hAnsi="Sakkal Majalla" w:cs="Sakkal Majalla"/>
          <w:color w:val="000000" w:themeColor="text1"/>
          <w:sz w:val="28"/>
          <w:szCs w:val="28"/>
          <w:rtl/>
        </w:rPr>
        <w:t>).</w:t>
      </w:r>
    </w:p>
    <w:p w14:paraId="030CEFFF" w14:textId="58A7EF3C" w:rsidR="00F41710" w:rsidRPr="00651C80" w:rsidRDefault="00F41710" w:rsidP="003544EF">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في المملكة العربية السعودية، شكلت الجائحة اختبارًا عمليًا للبنية التحتية الرقمية الوطنية التي شهدت تحولًا جذريًا خلال السنوات الأخيرة، وبرزت المملكة العربية السعودية كنموذج رائد في المنطقة، حيث استثمرت الجائحة كفرصة لتسريع تحقيق مستهدفات رؤية 2030. ولقد أظهرت المملكة ريادتها في هذا المجال من خلال إطلاق الاستراتيجية الوطنية للبيانات والذكاء الاصطناعي</w:t>
      </w:r>
      <w:r w:rsidR="006F03BA"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Pr>
        <w:t>(NSDAI)</w:t>
      </w:r>
      <w:r w:rsidRPr="00651C80">
        <w:rPr>
          <w:rFonts w:ascii="Sakkal Majalla" w:hAnsi="Sakkal Majalla" w:cs="Sakkal Majalla"/>
          <w:color w:val="000000" w:themeColor="text1"/>
          <w:sz w:val="28"/>
          <w:szCs w:val="28"/>
          <w:rtl/>
        </w:rPr>
        <w:t>، وتطورات ملموسة تمثلت في تحويل تطبيقات مثل "توكلنا" من أداة صحية إلى بوابة خدمات حكومية متكاملة، وإنشاء "منصة النفاذ الوطني الموحد" التي أصبحت العمود الفقري للوصول إلى مئات الخدمات الحكومية والخاصة والتي أثبتت فعاليتها في تقديم الخدمات الحكومية بكفاءة عالية خلال الجائحة</w:t>
      </w:r>
      <w:r w:rsidR="006F03BA" w:rsidRPr="00651C80">
        <w:rPr>
          <w:rFonts w:ascii="Sakkal Majalla" w:hAnsi="Sakkal Majalla" w:cs="Sakkal Majalla"/>
          <w:color w:val="000000" w:themeColor="text1"/>
          <w:sz w:val="28"/>
          <w:szCs w:val="28"/>
          <w:rtl/>
        </w:rPr>
        <w:t>؛</w:t>
      </w:r>
      <w:r w:rsidRPr="00651C80">
        <w:rPr>
          <w:rFonts w:ascii="Sakkal Majalla" w:hAnsi="Sakkal Majalla" w:cs="Sakkal Majalla"/>
          <w:color w:val="000000" w:themeColor="text1"/>
          <w:sz w:val="28"/>
          <w:szCs w:val="28"/>
          <w:rtl/>
        </w:rPr>
        <w:t xml:space="preserve"> هذه الجهود لم تكن مجرد استجابة مؤقتة لأزمة، بل عكست توجهًا استراتيجيًا نحو بناء إدارة عامة معززة بالذكاء الاصطناعي</w:t>
      </w:r>
      <w:r w:rsidR="00EA792D" w:rsidRPr="00651C80">
        <w:rPr>
          <w:rFonts w:ascii="Sakkal Majalla" w:hAnsi="Sakkal Majalla" w:cs="Sakkal Majalla"/>
          <w:color w:val="000000" w:themeColor="text1"/>
          <w:sz w:val="28"/>
          <w:szCs w:val="28"/>
          <w:rtl/>
        </w:rPr>
        <w:t xml:space="preserve"> (الصادق، 2022).</w:t>
      </w:r>
    </w:p>
    <w:p w14:paraId="0DDFC39F" w14:textId="057955CC" w:rsidR="006F03BA" w:rsidRPr="00651C80" w:rsidRDefault="00F41710" w:rsidP="003544EF">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 xml:space="preserve">ومع انحسار الجائحة، تواجه المؤسسات الحكومية السعودية تحديًا جديدًا: الانتقال من مرحلة التوظيف الطارئ والتفاعلي للتقنيات الرقمية إلى مرحلة التكامل الاستراتيجي المستدام. فرغم النجاحات المتحققة، لا يزال هناك غموض يحيط بمدى تأثير هذه الأدوات على عمق وكفاءة عملية اتخاذ القرار الاستراتيجي، ومدى مساهمتها في تعزيز القدرة التنافسية للمؤسسات الحكومية الخدمية على المدى الطويل. </w:t>
      </w:r>
      <w:r w:rsidR="006F03BA" w:rsidRPr="00651C80">
        <w:rPr>
          <w:rFonts w:ascii="Sakkal Majalla" w:hAnsi="Sakkal Majalla" w:cs="Sakkal Majalla"/>
          <w:color w:val="000000" w:themeColor="text1"/>
          <w:sz w:val="28"/>
          <w:szCs w:val="28"/>
          <w:rtl/>
        </w:rPr>
        <w:t>وظل هناك فجوة بين توفر البيانات واستخدامها بذكاء في اتخاذ القرار. حيث واجهت المؤسسات تحديات مثل: ضعف جودة البيانات، مقاومة التغيير البيروقراطي، التحديات الأخلاقية، ونقص الحوكمة الرقمية. كما لا تزال هناك تحديات قائمة تتطلب مزيدًا من البحث والتحليل، أبرزها ضرورة بناء إطار تنظيمي قوي يوازن بين سرعة التنظيم ومسؤولية الاستخدام للذكاء الاصطناعي، وقياس تأثير هذه التقنيات على سرعة وكفاءة الحصول على الخدمات من وجهة نظر المستفيدين، بالإضافة إلى معالجة المشكلات التقنية والتنظيمية التي ظهرت بعد كورونا. وتقديم تصور مقترح يعتمد على الذكاء الاصطناعي</w:t>
      </w:r>
      <w:r w:rsidR="006F03BA" w:rsidRPr="00651C80">
        <w:rPr>
          <w:rFonts w:ascii="Sakkal Majalla" w:hAnsi="Sakkal Majalla" w:cs="Sakkal Majalla"/>
          <w:color w:val="000000" w:themeColor="text1"/>
          <w:sz w:val="28"/>
          <w:szCs w:val="28"/>
        </w:rPr>
        <w:t xml:space="preserve"> </w:t>
      </w:r>
      <w:r w:rsidR="006F03BA" w:rsidRPr="00651C80">
        <w:rPr>
          <w:rFonts w:ascii="Sakkal Majalla" w:hAnsi="Sakkal Majalla" w:cs="Sakkal Majalla"/>
          <w:color w:val="000000" w:themeColor="text1"/>
          <w:sz w:val="28"/>
          <w:szCs w:val="28"/>
          <w:rtl/>
        </w:rPr>
        <w:t xml:space="preserve">كنموذج رائد لتحسين أداء المؤسسات الحكومية الخدمية السعودية في ظل الأزمات، وتحليل التحديات والفرص، وتقديم نموذج عملي يوجه الجهود نحو استثمار أمثل لتقنيات الذكاء الاصطناعي في خدمة أهداف الدولة </w:t>
      </w:r>
      <w:r w:rsidR="006F03BA" w:rsidRPr="00651C80">
        <w:rPr>
          <w:rFonts w:ascii="Sakkal Majalla" w:hAnsi="Sakkal Majalla" w:cs="Sakkal Majalla"/>
          <w:color w:val="000000" w:themeColor="text1"/>
          <w:sz w:val="28"/>
          <w:szCs w:val="28"/>
          <w:rtl/>
        </w:rPr>
        <w:lastRenderedPageBreak/>
        <w:t>الاستراتيجية مع التركيز على تعزيز كفاءة اتخاذ القرار الاستراتيجي والابتكار المؤسسي، وقياس أثر ذلك على تحقيق رؤية المملكة 2030</w:t>
      </w:r>
      <w:r w:rsidR="006F03BA" w:rsidRPr="00651C80">
        <w:rPr>
          <w:rFonts w:ascii="Sakkal Majalla" w:hAnsi="Sakkal Majalla" w:cs="Sakkal Majalla"/>
          <w:color w:val="000000" w:themeColor="text1"/>
          <w:sz w:val="28"/>
          <w:szCs w:val="28"/>
        </w:rPr>
        <w:t>.</w:t>
      </w:r>
      <w:r w:rsidR="00C42E23" w:rsidRPr="00651C80">
        <w:rPr>
          <w:rFonts w:ascii="Sakkal Majalla" w:hAnsi="Sakkal Majalla" w:cs="Sakkal Majalla"/>
          <w:color w:val="000000" w:themeColor="text1"/>
          <w:sz w:val="28"/>
          <w:szCs w:val="28"/>
          <w:rtl/>
        </w:rPr>
        <w:t xml:space="preserve"> </w:t>
      </w:r>
    </w:p>
    <w:p w14:paraId="6AEDA1E3" w14:textId="0EEFAB52" w:rsidR="005F1790" w:rsidRPr="00651C80" w:rsidRDefault="005F1790" w:rsidP="003544EF">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من هنا </w:t>
      </w:r>
      <w:r w:rsidR="006F03BA" w:rsidRPr="00651C80">
        <w:rPr>
          <w:rFonts w:ascii="Sakkal Majalla" w:hAnsi="Sakkal Majalla" w:cs="Sakkal Majalla"/>
          <w:color w:val="000000" w:themeColor="text1"/>
          <w:sz w:val="28"/>
          <w:szCs w:val="28"/>
          <w:rtl/>
        </w:rPr>
        <w:t xml:space="preserve">يرى الباحث أنه </w:t>
      </w:r>
      <w:r w:rsidRPr="00651C80">
        <w:rPr>
          <w:rFonts w:ascii="Sakkal Majalla" w:hAnsi="Sakkal Majalla" w:cs="Sakkal Majalla"/>
          <w:color w:val="000000" w:themeColor="text1"/>
          <w:sz w:val="28"/>
          <w:szCs w:val="28"/>
          <w:rtl/>
        </w:rPr>
        <w:t>تنبع الحاجة إلى تصميم نموذج تطبيقي قائم على الذكاء الاصطناعي</w:t>
      </w:r>
      <w:r w:rsidR="00F41710"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tl/>
        </w:rPr>
        <w:t xml:space="preserve">لتحسين كفاءة القرار الاستراتيجي وتعزيز التنافسية </w:t>
      </w:r>
      <w:r w:rsidR="006F03BA" w:rsidRPr="00651C80">
        <w:rPr>
          <w:rFonts w:ascii="Sakkal Majalla" w:hAnsi="Sakkal Majalla" w:cs="Sakkal Majalla"/>
          <w:color w:val="000000" w:themeColor="text1"/>
          <w:sz w:val="28"/>
          <w:szCs w:val="28"/>
          <w:rtl/>
        </w:rPr>
        <w:t xml:space="preserve">في المؤسسات الخدمية </w:t>
      </w:r>
      <w:r w:rsidRPr="00651C80">
        <w:rPr>
          <w:rFonts w:ascii="Sakkal Majalla" w:hAnsi="Sakkal Majalla" w:cs="Sakkal Majalla"/>
          <w:color w:val="000000" w:themeColor="text1"/>
          <w:sz w:val="28"/>
          <w:szCs w:val="28"/>
          <w:rtl/>
        </w:rPr>
        <w:t>أثناء الأزمات</w:t>
      </w:r>
      <w:r w:rsidRPr="00651C80">
        <w:rPr>
          <w:rFonts w:ascii="Sakkal Majalla" w:hAnsi="Sakkal Majalla" w:cs="Sakkal Majalla"/>
          <w:color w:val="000000" w:themeColor="text1"/>
          <w:sz w:val="28"/>
          <w:szCs w:val="28"/>
        </w:rPr>
        <w:t>.</w:t>
      </w:r>
    </w:p>
    <w:p w14:paraId="045CB03C" w14:textId="3E526CC7" w:rsidR="005F1790" w:rsidRPr="00651C80" w:rsidRDefault="003E5584" w:rsidP="003E558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3025422"/>
      <w:r w:rsidRPr="00651C80">
        <w:rPr>
          <w:rFonts w:ascii="Sakkal Majalla" w:hAnsi="Sakkal Majalla" w:cs="Sakkal Majalla" w:hint="cs"/>
          <w:b/>
          <w:bCs/>
          <w:color w:val="000000" w:themeColor="text1"/>
          <w:sz w:val="36"/>
          <w:szCs w:val="36"/>
          <w:rtl/>
        </w:rPr>
        <w:t>2.1</w:t>
      </w:r>
      <w:r w:rsidR="005F1790" w:rsidRPr="00651C80">
        <w:rPr>
          <w:rFonts w:ascii="Sakkal Majalla" w:hAnsi="Sakkal Majalla" w:cs="Sakkal Majalla"/>
          <w:b/>
          <w:bCs/>
          <w:color w:val="000000" w:themeColor="text1"/>
          <w:sz w:val="36"/>
          <w:szCs w:val="36"/>
          <w:rtl/>
        </w:rPr>
        <w:t xml:space="preserve"> مشكلة الدراسة</w:t>
      </w:r>
      <w:bookmarkEnd w:id="2"/>
    </w:p>
    <w:p w14:paraId="5F733104" w14:textId="0CAE97B8" w:rsidR="008524F0" w:rsidRPr="00651C80" w:rsidRDefault="008524F0" w:rsidP="003544EF">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تتسم بيئة الأعمال الحكومية في المملكة العربية السعودية بالديناميكية والتحديات المعاصرة، خاصة في سياق الأزمات غير النمطية. على الرغم من الجهود الحكومية المبذولة في مجال التحول الرقمي وتبني تقنيات الذكاء الاصطناعي، إلا أن هناك فجوة بحثية وتطبيقية تكمن في كيفية توظيف الذكاء الاصطناعي</w:t>
      </w:r>
      <w:r w:rsidR="006F03BA"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tl/>
        </w:rPr>
        <w:t>بشكل فعال ومنهجي لتعزيز كفاءة اتخاذ القرار الاستراتيجي ورفع مستوى الابتكار المؤسسي في المؤسسات الحكومية الخدمية تحديدًا أثناء الأزمات</w:t>
      </w:r>
      <w:r w:rsidRPr="00651C80">
        <w:rPr>
          <w:rFonts w:ascii="Sakkal Majalla" w:hAnsi="Sakkal Majalla" w:cs="Sakkal Majalla"/>
          <w:color w:val="000000" w:themeColor="text1"/>
          <w:sz w:val="28"/>
          <w:szCs w:val="28"/>
        </w:rPr>
        <w:t>.</w:t>
      </w:r>
    </w:p>
    <w:p w14:paraId="612C58F1" w14:textId="20FF3674" w:rsidR="008524F0" w:rsidRPr="00651C80" w:rsidRDefault="006F03BA" w:rsidP="003544EF">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651C80">
        <w:rPr>
          <w:rFonts w:ascii="Sakkal Majalla" w:hAnsi="Sakkal Majalla" w:cs="Sakkal Majalla"/>
          <w:b/>
          <w:bCs/>
          <w:color w:val="000000" w:themeColor="text1"/>
          <w:sz w:val="28"/>
          <w:szCs w:val="28"/>
          <w:rtl/>
        </w:rPr>
        <w:t>و</w:t>
      </w:r>
      <w:r w:rsidR="008524F0" w:rsidRPr="00651C80">
        <w:rPr>
          <w:rFonts w:ascii="Sakkal Majalla" w:hAnsi="Sakkal Majalla" w:cs="Sakkal Majalla"/>
          <w:b/>
          <w:bCs/>
          <w:color w:val="000000" w:themeColor="text1"/>
          <w:sz w:val="28"/>
          <w:szCs w:val="28"/>
          <w:rtl/>
        </w:rPr>
        <w:t>تظهر هذه المشكلة من خلال عدة جوانب</w:t>
      </w:r>
      <w:r w:rsidR="008524F0" w:rsidRPr="00651C80">
        <w:rPr>
          <w:rFonts w:ascii="Sakkal Majalla" w:hAnsi="Sakkal Majalla" w:cs="Sakkal Majalla"/>
          <w:b/>
          <w:bCs/>
          <w:color w:val="000000" w:themeColor="text1"/>
          <w:sz w:val="28"/>
          <w:szCs w:val="28"/>
        </w:rPr>
        <w:t>:</w:t>
      </w:r>
    </w:p>
    <w:p w14:paraId="4F3CDCF9" w14:textId="33881E5C" w:rsidR="00E0010B" w:rsidRPr="00651C80" w:rsidRDefault="00E0010B" w:rsidP="003E5584">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تحدي الجاهزية البشرية</w:t>
      </w:r>
      <w:r w:rsidRPr="00651C80">
        <w:rPr>
          <w:rFonts w:ascii="Sakkal Majalla" w:hAnsi="Sakkal Majalla" w:cs="Sakkal Majalla"/>
          <w:color w:val="000000" w:themeColor="text1"/>
          <w:sz w:val="28"/>
          <w:szCs w:val="28"/>
        </w:rPr>
        <w:t>: </w:t>
      </w:r>
      <w:r w:rsidRPr="00651C80">
        <w:rPr>
          <w:rFonts w:ascii="Sakkal Majalla" w:hAnsi="Sakkal Majalla" w:cs="Sakkal Majalla"/>
          <w:color w:val="000000" w:themeColor="text1"/>
          <w:sz w:val="28"/>
          <w:szCs w:val="28"/>
          <w:rtl/>
        </w:rPr>
        <w:t>وجود فجوة محتملة في جاهزية الموارد البشرية لتبني ثقافة الابتكار الموجه بالبيانات، وتوظيف الذكاء الاصطناعي كشريك استراتيجي وليس كأداة تنفيذية فقط</w:t>
      </w:r>
      <w:r w:rsidR="00A17820" w:rsidRPr="00651C80">
        <w:rPr>
          <w:rFonts w:ascii="Sakkal Majalla" w:hAnsi="Sakkal Majalla" w:cs="Sakkal Majalla"/>
          <w:color w:val="000000" w:themeColor="text1"/>
          <w:sz w:val="28"/>
          <w:szCs w:val="28"/>
          <w:rtl/>
        </w:rPr>
        <w:t>.</w:t>
      </w:r>
      <w:r w:rsidRPr="00651C80">
        <w:rPr>
          <w:rFonts w:ascii="Sakkal Majalla" w:hAnsi="Sakkal Majalla" w:cs="Sakkal Majalla"/>
          <w:color w:val="000000" w:themeColor="text1"/>
          <w:sz w:val="28"/>
          <w:szCs w:val="28"/>
          <w:rtl/>
        </w:rPr>
        <w:t xml:space="preserve"> </w:t>
      </w:r>
    </w:p>
    <w:p w14:paraId="7D5D045E" w14:textId="77777777" w:rsidR="008524F0" w:rsidRPr="00651C80" w:rsidRDefault="008524F0" w:rsidP="003E5584">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تحدي اتخاذ القرار الاستراتيجي في الأزمات</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واجهت المؤسسات الحكومية صعوبة في اتخاذ قرارات استراتيجية سريعة ودقيقة ومبنية على البيانات في خضم أزمة غير مسبوقة مثل جائحة كورونا، مما أثر على استجابتها لمتطلبات المرحلة</w:t>
      </w:r>
      <w:r w:rsidRPr="00651C80">
        <w:rPr>
          <w:rFonts w:ascii="Sakkal Majalla" w:hAnsi="Sakkal Majalla" w:cs="Sakkal Majalla"/>
          <w:color w:val="000000" w:themeColor="text1"/>
          <w:sz w:val="28"/>
          <w:szCs w:val="28"/>
        </w:rPr>
        <w:t>.</w:t>
      </w:r>
    </w:p>
    <w:p w14:paraId="747D7CC9" w14:textId="77777777" w:rsidR="008524F0" w:rsidRPr="00651C80" w:rsidRDefault="008524F0" w:rsidP="003E5584">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الحاجة إلى إطار تنظيمي قوي للذكاء الاصطناعي</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على الرغم من إطلاق الاستراتيجيات الوطنية، إلا أن المملكة تواجه تحديًا في خلق إطار تنظيمي يوازن بين السرعة التنظيمية ومسؤولية استخدام الذكاء الاصطناعي</w:t>
      </w:r>
      <w:r w:rsidRPr="00651C80">
        <w:rPr>
          <w:rFonts w:ascii="Sakkal Majalla" w:hAnsi="Sakkal Majalla" w:cs="Sakkal Majalla"/>
          <w:color w:val="000000" w:themeColor="text1"/>
          <w:sz w:val="28"/>
          <w:szCs w:val="28"/>
        </w:rPr>
        <w:t>.</w:t>
      </w:r>
    </w:p>
    <w:p w14:paraId="0BC8FC10" w14:textId="1293491C" w:rsidR="00E0010B" w:rsidRPr="00651C80" w:rsidRDefault="00E0010B" w:rsidP="003E5584">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lastRenderedPageBreak/>
        <w:t>تحدي نضج البيانات</w:t>
      </w:r>
      <w:r w:rsidRPr="00651C80">
        <w:rPr>
          <w:rFonts w:ascii="Sakkal Majalla" w:hAnsi="Sakkal Majalla" w:cs="Sakkal Majalla"/>
          <w:color w:val="000000" w:themeColor="text1"/>
          <w:sz w:val="28"/>
          <w:szCs w:val="28"/>
        </w:rPr>
        <w:t>: </w:t>
      </w:r>
      <w:r w:rsidRPr="00651C80">
        <w:rPr>
          <w:rFonts w:ascii="Sakkal Majalla" w:hAnsi="Sakkal Majalla" w:cs="Sakkal Majalla"/>
          <w:color w:val="000000" w:themeColor="text1"/>
          <w:sz w:val="28"/>
          <w:szCs w:val="28"/>
          <w:rtl/>
        </w:rPr>
        <w:t>هناك غموض حول العلاقة بين مستوى النضج الحالي للبيانات</w:t>
      </w:r>
      <w:r w:rsidRPr="00651C80">
        <w:rPr>
          <w:rFonts w:ascii="Sakkal Majalla" w:hAnsi="Sakkal Majalla" w:cs="Sakkal Majalla"/>
          <w:color w:val="000000" w:themeColor="text1"/>
          <w:sz w:val="28"/>
          <w:szCs w:val="28"/>
        </w:rPr>
        <w:t xml:space="preserve"> (Data Maturity) </w:t>
      </w:r>
      <w:r w:rsidRPr="00651C80">
        <w:rPr>
          <w:rFonts w:ascii="Sakkal Majalla" w:hAnsi="Sakkal Majalla" w:cs="Sakkal Majalla"/>
          <w:color w:val="000000" w:themeColor="text1"/>
          <w:sz w:val="28"/>
          <w:szCs w:val="28"/>
          <w:rtl/>
        </w:rPr>
        <w:t xml:space="preserve"> في المؤسسات الحكومية وقدرتها الفعلية على تحويل هذه البيانات إلى رؤى استراتيجية تدعم قدرتها التنافسية</w:t>
      </w:r>
      <w:r w:rsidRPr="00651C80">
        <w:rPr>
          <w:rFonts w:ascii="Sakkal Majalla" w:hAnsi="Sakkal Majalla" w:cs="Sakkal Majalla"/>
          <w:color w:val="000000" w:themeColor="text1"/>
          <w:sz w:val="28"/>
          <w:szCs w:val="28"/>
        </w:rPr>
        <w:t>.</w:t>
      </w:r>
    </w:p>
    <w:p w14:paraId="0D2927EE" w14:textId="77777777" w:rsidR="008524F0" w:rsidRPr="00651C80" w:rsidRDefault="008524F0" w:rsidP="003E5584">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قياس أثر الذكاء الاصطناعي على كفاءة الخدمات ورضا المستفيدين</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بالرغم من نجاح منصات مثل "توكلنا" و"النفاذ الموحد"، إلا أن هناك حاجة لقياس تأثير هذه المنصات وعناصر الذكاء الاصطناعي فيها على سرعة وكفاءة الحصول على الخدمات من وجهة نظر المستفيدين، وتسليط الضوء على المشكلات التقنية أو التنظيمية التي ظهرت بعد كورونا</w:t>
      </w:r>
      <w:r w:rsidRPr="00651C80">
        <w:rPr>
          <w:rFonts w:ascii="Sakkal Majalla" w:hAnsi="Sakkal Majalla" w:cs="Sakkal Majalla"/>
          <w:color w:val="000000" w:themeColor="text1"/>
          <w:sz w:val="28"/>
          <w:szCs w:val="28"/>
        </w:rPr>
        <w:t>.</w:t>
      </w:r>
    </w:p>
    <w:p w14:paraId="7EED8124" w14:textId="0E30D95E" w:rsidR="008524F0" w:rsidRPr="00651C80" w:rsidRDefault="008524F0" w:rsidP="003E5584">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تحديد الفجوات التي تعيق تحقيق رؤية 2030</w:t>
      </w:r>
      <w:r w:rsidRPr="00651C80">
        <w:rPr>
          <w:rFonts w:ascii="Sakkal Majalla" w:hAnsi="Sakkal Majalla" w:cs="Sakkal Majalla"/>
          <w:color w:val="000000" w:themeColor="text1"/>
          <w:sz w:val="28"/>
          <w:szCs w:val="28"/>
        </w:rPr>
        <w:t xml:space="preserve">: </w:t>
      </w:r>
      <w:r w:rsidR="006F03BA" w:rsidRPr="00651C80">
        <w:rPr>
          <w:rFonts w:ascii="Sakkal Majalla" w:hAnsi="Sakkal Majalla" w:cs="Sakkal Majalla"/>
          <w:color w:val="000000" w:themeColor="text1"/>
          <w:sz w:val="28"/>
          <w:szCs w:val="28"/>
          <w:rtl/>
        </w:rPr>
        <w:t xml:space="preserve"> و</w:t>
      </w:r>
      <w:r w:rsidR="00F2776B" w:rsidRPr="00651C80">
        <w:rPr>
          <w:rFonts w:ascii="Sakkal Majalla" w:hAnsi="Sakkal Majalla" w:cs="Sakkal Majalla"/>
          <w:color w:val="000000" w:themeColor="text1"/>
          <w:sz w:val="28"/>
          <w:szCs w:val="28"/>
          <w:rtl/>
        </w:rPr>
        <w:t>ت</w:t>
      </w:r>
      <w:r w:rsidRPr="00651C80">
        <w:rPr>
          <w:rFonts w:ascii="Sakkal Majalla" w:hAnsi="Sakkal Majalla" w:cs="Sakkal Majalla"/>
          <w:color w:val="000000" w:themeColor="text1"/>
          <w:sz w:val="28"/>
          <w:szCs w:val="28"/>
          <w:rtl/>
        </w:rPr>
        <w:t xml:space="preserve">سعى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إلى قياس أثر النموذج المقترح على جاهزية الموظفين لتبني الذكاء الاصطناعي والابتكار، وتحديد الفجوات التي تعيق تحقيق رؤية 2030 في المرحلة المقبلة</w:t>
      </w:r>
      <w:r w:rsidRPr="00651C80">
        <w:rPr>
          <w:rFonts w:ascii="Sakkal Majalla" w:hAnsi="Sakkal Majalla" w:cs="Sakkal Majalla"/>
          <w:color w:val="000000" w:themeColor="text1"/>
          <w:sz w:val="28"/>
          <w:szCs w:val="28"/>
        </w:rPr>
        <w:t>.</w:t>
      </w:r>
    </w:p>
    <w:p w14:paraId="78803E4E" w14:textId="607EEE03" w:rsidR="008524F0" w:rsidRPr="00651C80" w:rsidRDefault="008524F0" w:rsidP="003E5584">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تحديات جودة البيانات والتكامل السيبراني ومقاومة التغيير</w:t>
      </w:r>
      <w:r w:rsidR="006F03BA"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تواجه هذه التقنيات تحديات مثل جودة البيانات، والتكامل السيبراني، ومقاومة القائمين على الرعاية، مما يتطلب اقتراح آليات لتحسين الاعتماد المستدام</w:t>
      </w:r>
      <w:r w:rsidRPr="00651C80">
        <w:rPr>
          <w:rFonts w:ascii="Sakkal Majalla" w:hAnsi="Sakkal Majalla" w:cs="Sakkal Majalla"/>
          <w:color w:val="000000" w:themeColor="text1"/>
          <w:sz w:val="28"/>
          <w:szCs w:val="28"/>
        </w:rPr>
        <w:t>.</w:t>
      </w:r>
    </w:p>
    <w:p w14:paraId="6AE33CD4" w14:textId="77777777" w:rsidR="008524F0" w:rsidRPr="00651C80" w:rsidRDefault="008524F0" w:rsidP="003E5584">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الحاجة إلى نموذج تنبؤي لاتخاذ القرار</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على الرغم من توظيف بعض المؤسسات الحكومية لتقنيات الذكاء الاصطناعي وتحليلات البيانات الضخمة، إلا أن هناك حاجة لبناء نموذج تنبؤي لاتخاذ القرار في البيئة الحكومية السعودية الرقمية</w:t>
      </w:r>
      <w:r w:rsidRPr="00651C80">
        <w:rPr>
          <w:rFonts w:ascii="Sakkal Majalla" w:hAnsi="Sakkal Majalla" w:cs="Sakkal Majalla"/>
          <w:color w:val="000000" w:themeColor="text1"/>
          <w:sz w:val="28"/>
          <w:szCs w:val="28"/>
        </w:rPr>
        <w:t>.</w:t>
      </w:r>
    </w:p>
    <w:p w14:paraId="6A53A24B" w14:textId="222200C4" w:rsidR="00E0010B" w:rsidRPr="00651C80" w:rsidRDefault="00E0010B" w:rsidP="003E5584">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تحدي الحوكمة والتشريع</w:t>
      </w:r>
      <w:r w:rsidRPr="00651C80">
        <w:rPr>
          <w:rFonts w:ascii="Sakkal Majalla" w:hAnsi="Sakkal Majalla" w:cs="Sakkal Majalla"/>
          <w:color w:val="000000" w:themeColor="text1"/>
          <w:sz w:val="28"/>
          <w:szCs w:val="28"/>
        </w:rPr>
        <w:t>: </w:t>
      </w:r>
      <w:r w:rsidRPr="00651C80">
        <w:rPr>
          <w:rFonts w:ascii="Sakkal Majalla" w:hAnsi="Sakkal Majalla" w:cs="Sakkal Majalla"/>
          <w:color w:val="000000" w:themeColor="text1"/>
          <w:sz w:val="28"/>
          <w:szCs w:val="28"/>
          <w:rtl/>
        </w:rPr>
        <w:t>الحاجة الماسة إلى إطار تنظيمي وقانوني مرن يوازن بين سرعة الابتكار ومسؤولية الاستخدام الأخلاقي، ويضمن الشفافية والمساءلة في القرارات المدعومة بالذكاء الاصطناعي، وهو ما يمثل تحديًا في ظل التطور المتسارع للتقنيات</w:t>
      </w:r>
      <w:r w:rsidRPr="00651C80">
        <w:rPr>
          <w:rFonts w:ascii="Sakkal Majalla" w:hAnsi="Sakkal Majalla" w:cs="Sakkal Majalla"/>
          <w:color w:val="000000" w:themeColor="text1"/>
          <w:sz w:val="28"/>
          <w:szCs w:val="28"/>
        </w:rPr>
        <w:t>.</w:t>
      </w:r>
    </w:p>
    <w:p w14:paraId="1391DFFD" w14:textId="53E8244C" w:rsidR="008524F0" w:rsidRPr="00651C80" w:rsidRDefault="006F03BA" w:rsidP="003E558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مما سبق </w:t>
      </w:r>
      <w:r w:rsidR="008524F0" w:rsidRPr="00651C80">
        <w:rPr>
          <w:rFonts w:ascii="Sakkal Majalla" w:hAnsi="Sakkal Majalla" w:cs="Sakkal Majalla"/>
          <w:color w:val="000000" w:themeColor="text1"/>
          <w:sz w:val="28"/>
          <w:szCs w:val="28"/>
          <w:rtl/>
        </w:rPr>
        <w:t>تتضح المشكلة في عدم وجود تصور شامل وفعال يستفيد من القدرات الكاملة للذكاء الاصطناعي</w:t>
      </w:r>
      <w:r w:rsidRPr="00651C80">
        <w:rPr>
          <w:rFonts w:ascii="Sakkal Majalla" w:hAnsi="Sakkal Majalla" w:cs="Sakkal Majalla"/>
          <w:color w:val="000000" w:themeColor="text1"/>
          <w:sz w:val="28"/>
          <w:szCs w:val="28"/>
          <w:rtl/>
        </w:rPr>
        <w:t xml:space="preserve"> </w:t>
      </w:r>
      <w:r w:rsidR="008524F0" w:rsidRPr="00651C80">
        <w:rPr>
          <w:rFonts w:ascii="Sakkal Majalla" w:hAnsi="Sakkal Majalla" w:cs="Sakkal Majalla"/>
          <w:color w:val="000000" w:themeColor="text1"/>
          <w:sz w:val="28"/>
          <w:szCs w:val="28"/>
          <w:rtl/>
        </w:rPr>
        <w:t>لمواجهة هذه التحديات بشكل متكامل، مما يؤثر على قدرة المؤسسات الحكومية الخدمية السعودية على تعزيز قدرتها التنافسية والابتكارية أثناء الأزمات</w:t>
      </w:r>
      <w:r w:rsidR="008524F0" w:rsidRPr="00651C80">
        <w:rPr>
          <w:rFonts w:ascii="Sakkal Majalla" w:hAnsi="Sakkal Majalla" w:cs="Sakkal Majalla"/>
          <w:color w:val="000000" w:themeColor="text1"/>
          <w:sz w:val="28"/>
          <w:szCs w:val="28"/>
        </w:rPr>
        <w:t>.</w:t>
      </w:r>
    </w:p>
    <w:p w14:paraId="0DDEB5F4" w14:textId="6406423B" w:rsidR="005F1790" w:rsidRPr="00651C80" w:rsidRDefault="003E5584" w:rsidP="003E558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3025423"/>
      <w:r w:rsidRPr="00651C80">
        <w:rPr>
          <w:rFonts w:ascii="Sakkal Majalla" w:hAnsi="Sakkal Majalla" w:cs="Sakkal Majalla" w:hint="cs"/>
          <w:b/>
          <w:bCs/>
          <w:color w:val="000000" w:themeColor="text1"/>
          <w:sz w:val="36"/>
          <w:szCs w:val="36"/>
          <w:rtl/>
        </w:rPr>
        <w:lastRenderedPageBreak/>
        <w:t>3.1</w:t>
      </w:r>
      <w:r w:rsidR="005F1790" w:rsidRPr="00651C80">
        <w:rPr>
          <w:rFonts w:ascii="Sakkal Majalla" w:hAnsi="Sakkal Majalla" w:cs="Sakkal Majalla"/>
          <w:b/>
          <w:bCs/>
          <w:color w:val="000000" w:themeColor="text1"/>
          <w:sz w:val="36"/>
          <w:szCs w:val="36"/>
          <w:rtl/>
        </w:rPr>
        <w:t xml:space="preserve"> تساؤلات الدراسة</w:t>
      </w:r>
      <w:bookmarkEnd w:id="3"/>
    </w:p>
    <w:p w14:paraId="39F993F0" w14:textId="77777777" w:rsidR="006845EA" w:rsidRPr="00651C80" w:rsidRDefault="006845EA" w:rsidP="003E558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تهدف هذه الدراسة إلى تحليل أثر تطبيق نموذج مقترح قائم على تقنيات الذكاء الاصطناعي بأبعاده (تحليل البيانات التنبؤية، دعم اتخاذ القرار الذكي، الأتمتة الذكية، التعلم الآلي) على تحسين كفاءة اتخاذ القرار الاستراتيجي وتعزيز القدرة التنافسية في المؤسسات الحكومية الخدمية بالمملكة العربية السعودية، وذلك في سياق إدارة الأزمات، مع التركيز على تجربة جائحة كورونا كحالة تطبيقية.</w:t>
      </w:r>
    </w:p>
    <w:p w14:paraId="36AD3D0C" w14:textId="77777777" w:rsidR="006845EA" w:rsidRPr="00651C80" w:rsidRDefault="006845EA" w:rsidP="003E5584">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ويتفرع من هذا الهدف الرئيسي عدد من الأهداف الفرعية، تشمل:</w:t>
      </w:r>
    </w:p>
    <w:p w14:paraId="2F0BCD8D" w14:textId="77777777" w:rsidR="006845EA" w:rsidRPr="00651C80" w:rsidRDefault="006845EA" w:rsidP="003E5584">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قياس أثر استخدام تقنيات تحليل البيانات التنبؤية على سرعة ودقة اتخاذ القرارات الاستراتيجية أثناء الأزمات.</w:t>
      </w:r>
    </w:p>
    <w:p w14:paraId="72D96C0B" w14:textId="77777777" w:rsidR="006845EA" w:rsidRPr="00651C80" w:rsidRDefault="006845EA" w:rsidP="003E5584">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تحليل دور أنظمة دعم القرار الذكي في تعزيز استجابة المؤسسات الحكومية للتغيرات المفاجئة في بيئة الأزمات.</w:t>
      </w:r>
    </w:p>
    <w:p w14:paraId="1A12C953" w14:textId="77777777" w:rsidR="006845EA" w:rsidRPr="00651C80" w:rsidRDefault="006845EA" w:rsidP="003E5584">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تقييم فعالية الأتمتة الذكية في تقليل التكاليف التشغيلية وتسريع الإجراءات في ظل ظروف الطوارئ.</w:t>
      </w:r>
    </w:p>
    <w:p w14:paraId="5DC23B35" w14:textId="77777777" w:rsidR="006845EA" w:rsidRPr="00651C80" w:rsidRDefault="006845EA" w:rsidP="003E5584">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استكشاف أثر التعلم الآلي في تحسين التنبؤ بالسيناريوهات المستقبلية ودعم الاستعداد المؤسسي طويل المدى.</w:t>
      </w:r>
    </w:p>
    <w:p w14:paraId="7F665A15" w14:textId="77777777" w:rsidR="006845EA" w:rsidRPr="00651C80" w:rsidRDefault="006845EA" w:rsidP="003E5584">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تحليل العلاقة بين تطبيق النموذج القائم على الذكاء الاصطناعي وبين رفع القدرة التنافسية للمؤسسات الحكومية في بيئة معقدة وغير مستقرة.</w:t>
      </w:r>
    </w:p>
    <w:p w14:paraId="149AE52C" w14:textId="77777777" w:rsidR="006845EA" w:rsidRPr="00651C80" w:rsidRDefault="006845EA" w:rsidP="003E5584">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صياغة نموذج متكامل مقترح لتوظيف الذكاء الاصطناعي بما يسهم في تحسين كفاءة اتخاذ القرار الاستراتيجي في الأزمات المستقبلية.</w:t>
      </w:r>
    </w:p>
    <w:p w14:paraId="38AA4A6B" w14:textId="7568F525" w:rsidR="005F1790" w:rsidRPr="00651C80" w:rsidRDefault="003E5584" w:rsidP="003E558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3025424"/>
      <w:r w:rsidRPr="00651C80">
        <w:rPr>
          <w:rFonts w:ascii="Sakkal Majalla" w:hAnsi="Sakkal Majalla" w:cs="Sakkal Majalla" w:hint="cs"/>
          <w:b/>
          <w:bCs/>
          <w:color w:val="000000" w:themeColor="text1"/>
          <w:sz w:val="36"/>
          <w:szCs w:val="36"/>
          <w:rtl/>
        </w:rPr>
        <w:t xml:space="preserve">4.1 </w:t>
      </w:r>
      <w:r w:rsidR="005F1790" w:rsidRPr="00651C80">
        <w:rPr>
          <w:rFonts w:ascii="Sakkal Majalla" w:hAnsi="Sakkal Majalla" w:cs="Sakkal Majalla"/>
          <w:b/>
          <w:bCs/>
          <w:color w:val="000000" w:themeColor="text1"/>
          <w:sz w:val="36"/>
          <w:szCs w:val="36"/>
          <w:rtl/>
        </w:rPr>
        <w:t>فرضيات الدراسة</w:t>
      </w:r>
      <w:bookmarkEnd w:id="4"/>
    </w:p>
    <w:p w14:paraId="2B6952D7" w14:textId="77777777" w:rsidR="006845EA" w:rsidRPr="00651C80" w:rsidRDefault="006845EA" w:rsidP="003E5584">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تهدف هذه الدراسة إلى تحليل أثر تطبيق نموذج مقترح قائم على تقنيات الذكاء الاصطناعي بأبعاده (تحليل البيانات التنبؤية، دعم اتخاذ القرار الذكي، الأتمتة الذكية، التعلم الآلي) على تحسين كفاءة </w:t>
      </w:r>
      <w:r w:rsidRPr="00651C80">
        <w:rPr>
          <w:rFonts w:ascii="Sakkal Majalla" w:hAnsi="Sakkal Majalla" w:cs="Sakkal Majalla"/>
          <w:color w:val="000000" w:themeColor="text1"/>
          <w:sz w:val="28"/>
          <w:szCs w:val="28"/>
          <w:rtl/>
        </w:rPr>
        <w:lastRenderedPageBreak/>
        <w:t>اتخاذ القرار الاستراتيجي وتعزيز القدرة التنافسية في المؤسسات الحكومية الخدمية بالمملكة العربية السعودية، وذلك في سياق إدارة الأزمات، مع التركيز على تجربة جائحة كورونا كحالة تطبيقية.</w:t>
      </w:r>
    </w:p>
    <w:p w14:paraId="029BCFCF" w14:textId="77777777" w:rsidR="006845EA" w:rsidRPr="00651C80" w:rsidRDefault="006845EA" w:rsidP="003E5584">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ويتفرع من هذا الهدف الرئيسي عدد من الأهداف الفرعية، تشمل:</w:t>
      </w:r>
    </w:p>
    <w:p w14:paraId="2E7FF98A" w14:textId="77777777" w:rsidR="006845EA" w:rsidRPr="00651C80" w:rsidRDefault="006845EA" w:rsidP="003E5584">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قياس أثر استخدام تقنيات تحليل البيانات التنبؤية على سرعة ودقة اتخاذ القرارات الاستراتيجية أثناء الأزمات.</w:t>
      </w:r>
    </w:p>
    <w:p w14:paraId="7E94E598" w14:textId="77777777" w:rsidR="006845EA" w:rsidRPr="00651C80" w:rsidRDefault="006845EA" w:rsidP="003E5584">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تحليل دور أنظمة دعم القرار الذكي في تعزيز استجابة المؤسسات الحكومية للتغيرات المفاجئة في بيئة الأزمات.</w:t>
      </w:r>
    </w:p>
    <w:p w14:paraId="3138ED7C" w14:textId="77777777" w:rsidR="006845EA" w:rsidRPr="00651C80" w:rsidRDefault="006845EA" w:rsidP="003E5584">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تقييم فعالية الأتمتة الذكية في تقليل التكاليف التشغيلية وتسريع الإجراءات في ظل ظروف الطوارئ.</w:t>
      </w:r>
    </w:p>
    <w:p w14:paraId="6FFB6BDC" w14:textId="77777777" w:rsidR="006845EA" w:rsidRPr="00651C80" w:rsidRDefault="006845EA" w:rsidP="003E5584">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استكشاف أثر التعلم الآلي في تحسين التنبؤ بالسيناريوهات المستقبلية ودعم الاستعداد المؤسسي طويل المدى.</w:t>
      </w:r>
    </w:p>
    <w:p w14:paraId="1B65D182" w14:textId="77777777" w:rsidR="006845EA" w:rsidRPr="00651C80" w:rsidRDefault="006845EA" w:rsidP="003E5584">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تحليل العلاقة بين تطبيق النموذج القائم على الذكاء الاصطناعي وبين رفع القدرة التنافسية للمؤسسات الحكومية في بيئة معقدة وغير مستقرة.</w:t>
      </w:r>
    </w:p>
    <w:p w14:paraId="07BF0636" w14:textId="7AEB1CC5" w:rsidR="008524F0" w:rsidRPr="00651C80" w:rsidRDefault="006845EA" w:rsidP="003E5584">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صياغة نموذج متكامل مقترح لتوظيف الذكاء الاصطناعي بما يسهم في تحسين كفاءة اتخاذ القرار الاستراتيجي في الأزمات المستقبلية.</w:t>
      </w:r>
    </w:p>
    <w:p w14:paraId="46A7AAE3" w14:textId="1ADD919F" w:rsidR="005F1790" w:rsidRPr="00651C80" w:rsidRDefault="003E5584" w:rsidP="003E558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3025425"/>
      <w:r w:rsidRPr="00651C80">
        <w:rPr>
          <w:rFonts w:ascii="Sakkal Majalla" w:hAnsi="Sakkal Majalla" w:cs="Sakkal Majalla"/>
          <w:b/>
          <w:bCs/>
          <w:color w:val="000000" w:themeColor="text1"/>
          <w:sz w:val="36"/>
          <w:szCs w:val="36"/>
        </w:rPr>
        <w:t>5.1</w:t>
      </w:r>
      <w:r w:rsidR="005F1790" w:rsidRPr="00651C80">
        <w:rPr>
          <w:rFonts w:ascii="Sakkal Majalla" w:hAnsi="Sakkal Majalla" w:cs="Sakkal Majalla"/>
          <w:b/>
          <w:bCs/>
          <w:color w:val="000000" w:themeColor="text1"/>
          <w:sz w:val="36"/>
          <w:szCs w:val="36"/>
          <w:rtl/>
        </w:rPr>
        <w:t xml:space="preserve"> أهداف الدراسة</w:t>
      </w:r>
      <w:bookmarkEnd w:id="5"/>
    </w:p>
    <w:p w14:paraId="610E08F4" w14:textId="77777777" w:rsidR="006845EA" w:rsidRPr="00651C80" w:rsidRDefault="006845EA" w:rsidP="003E5584">
      <w:pPr>
        <w:bidi/>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تهدف هذه الدراسة إلى تحليل أثر تطبيق نموذج مقترح قائم على تقنيات الذكاء الاصطناعي بأبعاده (تحليل البيانات التنبؤية، دعم اتخاذ القرار الذكي، الأتمتة الذكية، التعلم الآلي) على تحسين كفاءة اتخاذ القرار الاستراتيجي وتعزيز القدرة التنافسية في المؤسسات الحكومية الخدمية بالمملكة العربية السعودية، وذلك في سياق إدارة الأزمات، مع التركيز على تجربة جائحة كورونا كحالة تطبيقية.</w:t>
      </w:r>
    </w:p>
    <w:p w14:paraId="727A618A" w14:textId="77777777" w:rsidR="006845EA" w:rsidRPr="00651C80" w:rsidRDefault="006845EA" w:rsidP="003E5584">
      <w:pPr>
        <w:bidi/>
        <w:spacing w:before="100" w:beforeAutospacing="1" w:after="100" w:afterAutospacing="1" w:line="360" w:lineRule="auto"/>
        <w:ind w:left="-2" w:firstLine="708"/>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ويتفرع من هذا الهدف الرئيسي عدد من الأهداف الفرعية، تشمل:</w:t>
      </w:r>
    </w:p>
    <w:p w14:paraId="5BFCD05C" w14:textId="77777777" w:rsidR="006845EA" w:rsidRPr="00651C80" w:rsidRDefault="006845EA" w:rsidP="003E5584">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lastRenderedPageBreak/>
        <w:t>قياس أثر استخدام تقنيات تحليل البيانات التنبؤية على سرعة ودقة اتخاذ القرارات الاستراتيجية أثناء الأزمات.</w:t>
      </w:r>
    </w:p>
    <w:p w14:paraId="0CD2428D" w14:textId="77777777" w:rsidR="006845EA" w:rsidRPr="00651C80" w:rsidRDefault="006845EA" w:rsidP="003E5584">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تحليل دور أنظمة دعم القرار الذكي في تعزيز استجابة المؤسسات الحكومية للتغيرات المفاجئة في بيئة الأزمات.</w:t>
      </w:r>
    </w:p>
    <w:p w14:paraId="794FC8A0" w14:textId="77777777" w:rsidR="006845EA" w:rsidRPr="00651C80" w:rsidRDefault="006845EA" w:rsidP="003E5584">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تقييم فعالية الأتمتة الذكية في تقليل التكاليف التشغيلية وتسريع الإجراءات في ظل ظروف الطوارئ.</w:t>
      </w:r>
    </w:p>
    <w:p w14:paraId="04D0A52E" w14:textId="77777777" w:rsidR="006845EA" w:rsidRPr="00651C80" w:rsidRDefault="006845EA" w:rsidP="003E5584">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استكشاف أثر التعلم الآلي في تحسين التنبؤ بالسيناريوهات المستقبلية ودعم الاستعداد المؤسسي طويل المدى.</w:t>
      </w:r>
    </w:p>
    <w:p w14:paraId="535D7D59" w14:textId="77777777" w:rsidR="006845EA" w:rsidRPr="00651C80" w:rsidRDefault="006845EA" w:rsidP="003E5584">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تحليل العلاقة بين تطبيق النموذج القائم على الذكاء الاصطناعي وبين رفع القدرة التنافسية للمؤسسات الحكومية في بيئة معقدة وغير مستقرة.</w:t>
      </w:r>
    </w:p>
    <w:p w14:paraId="449E9C8B" w14:textId="77777777" w:rsidR="006845EA" w:rsidRPr="00651C80" w:rsidRDefault="006845EA" w:rsidP="003E5584">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صياغة نموذج متكامل مقترح لتوظيف الذكاء الاصطناعي بما يسهم في تحسين كفاءة اتخاذ القرار الاستراتيجي في الأزمات المستقبلية.</w:t>
      </w:r>
    </w:p>
    <w:p w14:paraId="00498381" w14:textId="5F594383" w:rsidR="008524F0" w:rsidRPr="00651C80" w:rsidRDefault="003E5584" w:rsidP="003E5584">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3025426"/>
      <w:r w:rsidRPr="00651C80">
        <w:rPr>
          <w:rFonts w:ascii="Sakkal Majalla" w:hAnsi="Sakkal Majalla" w:cs="Sakkal Majalla" w:hint="cs"/>
          <w:b/>
          <w:bCs/>
          <w:color w:val="000000" w:themeColor="text1"/>
          <w:sz w:val="36"/>
          <w:szCs w:val="36"/>
          <w:rtl/>
        </w:rPr>
        <w:t>6.1</w:t>
      </w:r>
      <w:r w:rsidR="008524F0" w:rsidRPr="00651C80">
        <w:rPr>
          <w:rFonts w:ascii="Sakkal Majalla" w:hAnsi="Sakkal Majalla" w:cs="Sakkal Majalla"/>
          <w:b/>
          <w:bCs/>
          <w:color w:val="000000" w:themeColor="text1"/>
          <w:sz w:val="36"/>
          <w:szCs w:val="36"/>
          <w:rtl/>
        </w:rPr>
        <w:t xml:space="preserve"> أهمية الدراسة</w:t>
      </w:r>
      <w:bookmarkEnd w:id="6"/>
    </w:p>
    <w:p w14:paraId="3E1CCE5D" w14:textId="412F8BB4" w:rsidR="008524F0" w:rsidRPr="00651C80" w:rsidRDefault="008524F0" w:rsidP="003E5584">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تنبع أهمية هذ</w:t>
      </w:r>
      <w:r w:rsidR="00F2776B" w:rsidRPr="00651C80">
        <w:rPr>
          <w:rFonts w:ascii="Sakkal Majalla" w:hAnsi="Sakkal Majalla" w:cs="Sakkal Majalla"/>
          <w:b/>
          <w:bCs/>
          <w:color w:val="000000" w:themeColor="text1"/>
          <w:sz w:val="28"/>
          <w:szCs w:val="28"/>
          <w:rtl/>
        </w:rPr>
        <w:t>ه</w:t>
      </w:r>
      <w:r w:rsidRPr="00651C80">
        <w:rPr>
          <w:rFonts w:ascii="Sakkal Majalla" w:hAnsi="Sakkal Majalla" w:cs="Sakkal Majalla"/>
          <w:b/>
          <w:bCs/>
          <w:color w:val="000000" w:themeColor="text1"/>
          <w:sz w:val="28"/>
          <w:szCs w:val="28"/>
          <w:rtl/>
        </w:rPr>
        <w:t xml:space="preserve"> </w:t>
      </w:r>
      <w:r w:rsidR="00F2776B" w:rsidRPr="00651C80">
        <w:rPr>
          <w:rFonts w:ascii="Sakkal Majalla" w:hAnsi="Sakkal Majalla" w:cs="Sakkal Majalla"/>
          <w:b/>
          <w:bCs/>
          <w:color w:val="000000" w:themeColor="text1"/>
          <w:sz w:val="28"/>
          <w:szCs w:val="28"/>
          <w:rtl/>
        </w:rPr>
        <w:t>الدراسة</w:t>
      </w:r>
      <w:r w:rsidRPr="00651C80">
        <w:rPr>
          <w:rFonts w:ascii="Sakkal Majalla" w:hAnsi="Sakkal Majalla" w:cs="Sakkal Majalla"/>
          <w:b/>
          <w:bCs/>
          <w:color w:val="000000" w:themeColor="text1"/>
          <w:sz w:val="28"/>
          <w:szCs w:val="28"/>
          <w:rtl/>
        </w:rPr>
        <w:t xml:space="preserve"> من عدة جوانب</w:t>
      </w:r>
      <w:r w:rsidRPr="00651C80">
        <w:rPr>
          <w:rFonts w:ascii="Sakkal Majalla" w:hAnsi="Sakkal Majalla" w:cs="Sakkal Majalla"/>
          <w:b/>
          <w:bCs/>
          <w:color w:val="000000" w:themeColor="text1"/>
          <w:sz w:val="28"/>
          <w:szCs w:val="28"/>
        </w:rPr>
        <w:t>:</w:t>
      </w:r>
    </w:p>
    <w:p w14:paraId="7225A218" w14:textId="5A39FC1B" w:rsidR="008524F0" w:rsidRPr="00651C80" w:rsidRDefault="008524F0" w:rsidP="003544EF">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651C80">
        <w:rPr>
          <w:rFonts w:ascii="Sakkal Majalla" w:hAnsi="Sakkal Majalla" w:cs="Sakkal Majalla"/>
          <w:b/>
          <w:bCs/>
          <w:color w:val="000000" w:themeColor="text1"/>
          <w:sz w:val="32"/>
          <w:szCs w:val="32"/>
          <w:rtl/>
        </w:rPr>
        <w:t>الأهمية العلمية</w:t>
      </w:r>
      <w:r w:rsidR="00A82A3E" w:rsidRPr="00651C80">
        <w:rPr>
          <w:rFonts w:ascii="Sakkal Majalla" w:hAnsi="Sakkal Majalla" w:cs="Sakkal Majalla"/>
          <w:b/>
          <w:bCs/>
          <w:color w:val="000000" w:themeColor="text1"/>
          <w:sz w:val="32"/>
          <w:szCs w:val="32"/>
          <w:rtl/>
        </w:rPr>
        <w:t xml:space="preserve"> والنظرية</w:t>
      </w:r>
      <w:r w:rsidRPr="00651C80">
        <w:rPr>
          <w:rFonts w:ascii="Sakkal Majalla" w:hAnsi="Sakkal Majalla" w:cs="Sakkal Majalla"/>
          <w:b/>
          <w:bCs/>
          <w:color w:val="000000" w:themeColor="text1"/>
          <w:sz w:val="32"/>
          <w:szCs w:val="32"/>
        </w:rPr>
        <w:t>:</w:t>
      </w:r>
    </w:p>
    <w:p w14:paraId="28C86A88" w14:textId="1F9A6B24" w:rsidR="008524F0" w:rsidRPr="00651C80" w:rsidRDefault="008524F0" w:rsidP="003E5584">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إثراء الأدبيات الأكاديمية</w:t>
      </w:r>
      <w:r w:rsidRPr="00651C80">
        <w:rPr>
          <w:rFonts w:ascii="Sakkal Majalla" w:hAnsi="Sakkal Majalla" w:cs="Sakkal Majalla"/>
          <w:color w:val="000000" w:themeColor="text1"/>
          <w:sz w:val="28"/>
          <w:szCs w:val="28"/>
        </w:rPr>
        <w:t xml:space="preserve">: </w:t>
      </w:r>
      <w:r w:rsidR="00F2776B" w:rsidRPr="00651C80">
        <w:rPr>
          <w:rFonts w:ascii="Sakkal Majalla" w:hAnsi="Sakkal Majalla" w:cs="Sakkal Majalla"/>
          <w:color w:val="000000" w:themeColor="text1"/>
          <w:sz w:val="28"/>
          <w:szCs w:val="28"/>
          <w:rtl/>
        </w:rPr>
        <w:t>ت</w:t>
      </w:r>
      <w:r w:rsidRPr="00651C80">
        <w:rPr>
          <w:rFonts w:ascii="Sakkal Majalla" w:hAnsi="Sakkal Majalla" w:cs="Sakkal Majalla"/>
          <w:color w:val="000000" w:themeColor="text1"/>
          <w:sz w:val="28"/>
          <w:szCs w:val="28"/>
          <w:rtl/>
        </w:rPr>
        <w:t xml:space="preserve">قدم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إسهامًا علميًا جديدًا في مجال إدارة الأعمال، إدارة الأزمات، والذكاء الاصطناعي، من خلال تقديم تصور شامل يربط بين الذكاء الاصطناعي وكفاءة اتخاذ القرار الاستراتيجي والابتكار المؤسسي في المؤسسات الحكومية</w:t>
      </w:r>
      <w:r w:rsidRPr="00651C80">
        <w:rPr>
          <w:rFonts w:ascii="Sakkal Majalla" w:hAnsi="Sakkal Majalla" w:cs="Sakkal Majalla"/>
          <w:color w:val="000000" w:themeColor="text1"/>
          <w:sz w:val="28"/>
          <w:szCs w:val="28"/>
        </w:rPr>
        <w:t>.</w:t>
      </w:r>
    </w:p>
    <w:p w14:paraId="2BABA7F8" w14:textId="4926118D" w:rsidR="008524F0" w:rsidRPr="00651C80" w:rsidRDefault="008524F0" w:rsidP="003E5584">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بناء نموذج نظري</w:t>
      </w:r>
      <w:r w:rsidRPr="00651C80">
        <w:rPr>
          <w:rFonts w:ascii="Sakkal Majalla" w:hAnsi="Sakkal Majalla" w:cs="Sakkal Majalla"/>
          <w:color w:val="000000" w:themeColor="text1"/>
          <w:sz w:val="28"/>
          <w:szCs w:val="28"/>
        </w:rPr>
        <w:t xml:space="preserve">: </w:t>
      </w:r>
      <w:r w:rsidR="00F2776B" w:rsidRPr="00651C80">
        <w:rPr>
          <w:rFonts w:ascii="Sakkal Majalla" w:hAnsi="Sakkal Majalla" w:cs="Sakkal Majalla"/>
          <w:color w:val="000000" w:themeColor="text1"/>
          <w:sz w:val="28"/>
          <w:szCs w:val="28"/>
          <w:rtl/>
        </w:rPr>
        <w:t>ت</w:t>
      </w:r>
      <w:r w:rsidRPr="00651C80">
        <w:rPr>
          <w:rFonts w:ascii="Sakkal Majalla" w:hAnsi="Sakkal Majalla" w:cs="Sakkal Majalla"/>
          <w:color w:val="000000" w:themeColor="text1"/>
          <w:sz w:val="28"/>
          <w:szCs w:val="28"/>
          <w:rtl/>
        </w:rPr>
        <w:t xml:space="preserve">سعى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إلى بناء نموذج نظري يوضح العلاقة بين متغيرات الدراسة، مما يفتح آفاقًا لبحوث مستقبلية في هذا المجال</w:t>
      </w:r>
      <w:r w:rsidRPr="00651C80">
        <w:rPr>
          <w:rFonts w:ascii="Sakkal Majalla" w:hAnsi="Sakkal Majalla" w:cs="Sakkal Majalla"/>
          <w:color w:val="000000" w:themeColor="text1"/>
          <w:sz w:val="28"/>
          <w:szCs w:val="28"/>
        </w:rPr>
        <w:t>.</w:t>
      </w:r>
    </w:p>
    <w:p w14:paraId="73579049" w14:textId="26A8E226" w:rsidR="008524F0" w:rsidRPr="00651C80" w:rsidRDefault="008524F0" w:rsidP="003E5584">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lastRenderedPageBreak/>
        <w:t>معالجة فجوة بحثية</w:t>
      </w:r>
      <w:r w:rsidRPr="00651C80">
        <w:rPr>
          <w:rFonts w:ascii="Sakkal Majalla" w:hAnsi="Sakkal Majalla" w:cs="Sakkal Majalla"/>
          <w:color w:val="000000" w:themeColor="text1"/>
          <w:sz w:val="28"/>
          <w:szCs w:val="28"/>
        </w:rPr>
        <w:t xml:space="preserve">: </w:t>
      </w:r>
      <w:r w:rsidR="00F2776B" w:rsidRPr="00651C80">
        <w:rPr>
          <w:rFonts w:ascii="Sakkal Majalla" w:hAnsi="Sakkal Majalla" w:cs="Sakkal Majalla"/>
          <w:color w:val="000000" w:themeColor="text1"/>
          <w:sz w:val="28"/>
          <w:szCs w:val="28"/>
          <w:rtl/>
        </w:rPr>
        <w:t>تت</w:t>
      </w:r>
      <w:r w:rsidRPr="00651C80">
        <w:rPr>
          <w:rFonts w:ascii="Sakkal Majalla" w:hAnsi="Sakkal Majalla" w:cs="Sakkal Majalla"/>
          <w:color w:val="000000" w:themeColor="text1"/>
          <w:sz w:val="28"/>
          <w:szCs w:val="28"/>
          <w:rtl/>
        </w:rPr>
        <w:t xml:space="preserve">ناول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مشكلة حقيقية وغير نمطية تواجهها المؤسسات الحكومية في المملكة العربية السعودية، مما يساهم في سد فجوة بحثية في أدبيات الذكاء الاصطناعي وتطبيقاته في القطاع الحكومي</w:t>
      </w:r>
      <w:r w:rsidRPr="00651C80">
        <w:rPr>
          <w:rFonts w:ascii="Sakkal Majalla" w:hAnsi="Sakkal Majalla" w:cs="Sakkal Majalla"/>
          <w:color w:val="000000" w:themeColor="text1"/>
          <w:sz w:val="28"/>
          <w:szCs w:val="28"/>
        </w:rPr>
        <w:t>.</w:t>
      </w:r>
    </w:p>
    <w:p w14:paraId="01472D65" w14:textId="4044B53A" w:rsidR="008524F0" w:rsidRPr="00651C80" w:rsidRDefault="008524F0" w:rsidP="003E5584">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التركيز على الطابع التطبيقي</w:t>
      </w:r>
      <w:r w:rsidRPr="00651C80">
        <w:rPr>
          <w:rFonts w:ascii="Sakkal Majalla" w:hAnsi="Sakkal Majalla" w:cs="Sakkal Majalla"/>
          <w:color w:val="000000" w:themeColor="text1"/>
          <w:sz w:val="28"/>
          <w:szCs w:val="28"/>
        </w:rPr>
        <w:t xml:space="preserve">: </w:t>
      </w:r>
      <w:r w:rsidR="00F2776B" w:rsidRPr="00651C80">
        <w:rPr>
          <w:rFonts w:ascii="Sakkal Majalla" w:hAnsi="Sakkal Majalla" w:cs="Sakkal Majalla"/>
          <w:color w:val="000000" w:themeColor="text1"/>
          <w:sz w:val="28"/>
          <w:szCs w:val="28"/>
          <w:rtl/>
        </w:rPr>
        <w:t>ت</w:t>
      </w:r>
      <w:r w:rsidRPr="00651C80">
        <w:rPr>
          <w:rFonts w:ascii="Sakkal Majalla" w:hAnsi="Sakkal Majalla" w:cs="Sakkal Majalla"/>
          <w:color w:val="000000" w:themeColor="text1"/>
          <w:sz w:val="28"/>
          <w:szCs w:val="28"/>
          <w:rtl/>
        </w:rPr>
        <w:t xml:space="preserve">برز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الطابع التطبيقي بوضوح من خلال تناول واقعي للأزمات، ويقترح حلولاً عملية يمكن تطبيقها</w:t>
      </w:r>
      <w:r w:rsidRPr="00651C80">
        <w:rPr>
          <w:rFonts w:ascii="Sakkal Majalla" w:hAnsi="Sakkal Majalla" w:cs="Sakkal Majalla"/>
          <w:color w:val="000000" w:themeColor="text1"/>
          <w:sz w:val="28"/>
          <w:szCs w:val="28"/>
        </w:rPr>
        <w:t>.</w:t>
      </w:r>
    </w:p>
    <w:p w14:paraId="22A52C52" w14:textId="483C097E" w:rsidR="008524F0" w:rsidRPr="00651C80" w:rsidRDefault="008524F0" w:rsidP="003544EF">
      <w:pPr>
        <w:bidi/>
        <w:spacing w:before="100" w:beforeAutospacing="1" w:after="100" w:afterAutospacing="1" w:line="360" w:lineRule="auto"/>
        <w:jc w:val="both"/>
        <w:rPr>
          <w:rFonts w:ascii="Sakkal Majalla" w:hAnsi="Sakkal Majalla" w:cs="Sakkal Majalla"/>
          <w:b/>
          <w:bCs/>
          <w:color w:val="000000" w:themeColor="text1"/>
          <w:sz w:val="32"/>
          <w:szCs w:val="32"/>
          <w:rtl/>
        </w:rPr>
      </w:pPr>
      <w:r w:rsidRPr="00651C80">
        <w:rPr>
          <w:rFonts w:ascii="Sakkal Majalla" w:hAnsi="Sakkal Majalla" w:cs="Sakkal Majalla"/>
          <w:b/>
          <w:bCs/>
          <w:color w:val="000000" w:themeColor="text1"/>
          <w:sz w:val="32"/>
          <w:szCs w:val="32"/>
          <w:rtl/>
        </w:rPr>
        <w:t>الأهمية التطبيقية</w:t>
      </w:r>
      <w:r w:rsidRPr="00651C80">
        <w:rPr>
          <w:rFonts w:ascii="Sakkal Majalla" w:hAnsi="Sakkal Majalla" w:cs="Sakkal Majalla"/>
          <w:b/>
          <w:bCs/>
          <w:color w:val="000000" w:themeColor="text1"/>
          <w:sz w:val="32"/>
          <w:szCs w:val="32"/>
        </w:rPr>
        <w:t>:</w:t>
      </w:r>
    </w:p>
    <w:p w14:paraId="58F2BFE2" w14:textId="77777777" w:rsidR="00487B40" w:rsidRPr="00651C80" w:rsidRDefault="00487B40" w:rsidP="003E5584">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دعم اتخاذ القرار في الأزمات</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 xml:space="preserve"> توفر الدراسة لصناع القرار في الحكومة السعودية رؤى ميدانية وأدلة عملية حول كيفية تعظيم الاستفادة من استثماراتهم في الذكاء الاصطناعي. يقدم النموذج المقترح خارطة طريق عملية يمكن للوزارات الخدمية خاصةً في وزارات مثل الصحة والتعليم، الاسترشاد بها لتطوير قدراتها الاستراتيجية، لتحسين كفاءة اتخاذ القرار الاستراتيجي أثناء الأزمات، مما يعزز قدرتها على الاستجابة بفعالية</w:t>
      </w:r>
      <w:r w:rsidRPr="00651C80">
        <w:rPr>
          <w:rFonts w:ascii="Sakkal Majalla" w:hAnsi="Sakkal Majalla" w:cs="Sakkal Majalla"/>
          <w:color w:val="000000" w:themeColor="text1"/>
          <w:sz w:val="28"/>
          <w:szCs w:val="28"/>
        </w:rPr>
        <w:t>.</w:t>
      </w:r>
    </w:p>
    <w:p w14:paraId="26FAA84B" w14:textId="7CC13CD6" w:rsidR="008524F0" w:rsidRPr="00651C80" w:rsidRDefault="008524F0" w:rsidP="003E5584">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تعزيز الابتكار المؤسسي</w:t>
      </w:r>
      <w:r w:rsidRPr="00651C80">
        <w:rPr>
          <w:rFonts w:ascii="Sakkal Majalla" w:hAnsi="Sakkal Majalla" w:cs="Sakkal Majalla"/>
          <w:color w:val="000000" w:themeColor="text1"/>
          <w:sz w:val="28"/>
          <w:szCs w:val="28"/>
        </w:rPr>
        <w:t xml:space="preserve">: </w:t>
      </w:r>
      <w:r w:rsidR="00F2776B" w:rsidRPr="00651C80">
        <w:rPr>
          <w:rFonts w:ascii="Sakkal Majalla" w:hAnsi="Sakkal Majalla" w:cs="Sakkal Majalla"/>
          <w:color w:val="000000" w:themeColor="text1"/>
          <w:sz w:val="28"/>
          <w:szCs w:val="28"/>
          <w:rtl/>
        </w:rPr>
        <w:t>ت</w:t>
      </w:r>
      <w:r w:rsidRPr="00651C80">
        <w:rPr>
          <w:rFonts w:ascii="Sakkal Majalla" w:hAnsi="Sakkal Majalla" w:cs="Sakkal Majalla"/>
          <w:color w:val="000000" w:themeColor="text1"/>
          <w:sz w:val="28"/>
          <w:szCs w:val="28"/>
          <w:rtl/>
        </w:rPr>
        <w:t xml:space="preserve">قدم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آليات مقترحة لتعزيز الابتكار المؤسسي داخل الأجهزة الحكومية الخدمية من خلال توظيف الذكاء الاصطناعي وتحليل البيانات الضخمة، مما يساهم في تطوير الخدمات وتحقيق رضا المستفيدين</w:t>
      </w:r>
      <w:r w:rsidRPr="00651C80">
        <w:rPr>
          <w:rFonts w:ascii="Sakkal Majalla" w:hAnsi="Sakkal Majalla" w:cs="Sakkal Majalla"/>
          <w:color w:val="000000" w:themeColor="text1"/>
          <w:sz w:val="28"/>
          <w:szCs w:val="28"/>
        </w:rPr>
        <w:t>.</w:t>
      </w:r>
    </w:p>
    <w:p w14:paraId="791713EB" w14:textId="72ACF9F4" w:rsidR="008524F0" w:rsidRPr="00651C80" w:rsidRDefault="008524F0" w:rsidP="003E5584">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تحقيق رؤية 2030</w:t>
      </w:r>
      <w:r w:rsidRPr="00651C80">
        <w:rPr>
          <w:rFonts w:ascii="Sakkal Majalla" w:hAnsi="Sakkal Majalla" w:cs="Sakkal Majalla"/>
          <w:color w:val="000000" w:themeColor="text1"/>
          <w:sz w:val="28"/>
          <w:szCs w:val="28"/>
        </w:rPr>
        <w:t xml:space="preserve">: </w:t>
      </w:r>
      <w:r w:rsidR="00F2776B" w:rsidRPr="00651C80">
        <w:rPr>
          <w:rFonts w:ascii="Sakkal Majalla" w:hAnsi="Sakkal Majalla" w:cs="Sakkal Majalla"/>
          <w:color w:val="000000" w:themeColor="text1"/>
          <w:sz w:val="28"/>
          <w:szCs w:val="28"/>
          <w:rtl/>
        </w:rPr>
        <w:t>ت</w:t>
      </w:r>
      <w:r w:rsidRPr="00651C80">
        <w:rPr>
          <w:rFonts w:ascii="Sakkal Majalla" w:hAnsi="Sakkal Majalla" w:cs="Sakkal Majalla"/>
          <w:color w:val="000000" w:themeColor="text1"/>
          <w:sz w:val="28"/>
          <w:szCs w:val="28"/>
          <w:rtl/>
        </w:rPr>
        <w:t xml:space="preserve">ساهم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بشكل مباشر في تحقيق أهداف رؤية المملكة 2030، خاصة فيما يتعلق بالتحول الرقمي، تعزيز الحكومة الذكية، وتطوير رأس المال البشري</w:t>
      </w:r>
      <w:r w:rsidRPr="00651C80">
        <w:rPr>
          <w:rFonts w:ascii="Sakkal Majalla" w:hAnsi="Sakkal Majalla" w:cs="Sakkal Majalla"/>
          <w:color w:val="000000" w:themeColor="text1"/>
          <w:sz w:val="28"/>
          <w:szCs w:val="28"/>
        </w:rPr>
        <w:t>.</w:t>
      </w:r>
    </w:p>
    <w:p w14:paraId="056413F0" w14:textId="659C4578" w:rsidR="008524F0" w:rsidRPr="00651C80" w:rsidRDefault="008524F0" w:rsidP="003E5584">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تحسين جاهزية الموظفين</w:t>
      </w:r>
      <w:r w:rsidRPr="00651C80">
        <w:rPr>
          <w:rFonts w:ascii="Sakkal Majalla" w:hAnsi="Sakkal Majalla" w:cs="Sakkal Majalla"/>
          <w:color w:val="000000" w:themeColor="text1"/>
          <w:sz w:val="28"/>
          <w:szCs w:val="28"/>
        </w:rPr>
        <w:t xml:space="preserve">: </w:t>
      </w:r>
      <w:r w:rsidR="00F2776B" w:rsidRPr="00651C80">
        <w:rPr>
          <w:rFonts w:ascii="Sakkal Majalla" w:hAnsi="Sakkal Majalla" w:cs="Sakkal Majalla"/>
          <w:color w:val="000000" w:themeColor="text1"/>
          <w:sz w:val="28"/>
          <w:szCs w:val="28"/>
          <w:rtl/>
        </w:rPr>
        <w:t>ت</w:t>
      </w:r>
      <w:r w:rsidRPr="00651C80">
        <w:rPr>
          <w:rFonts w:ascii="Sakkal Majalla" w:hAnsi="Sakkal Majalla" w:cs="Sakkal Majalla"/>
          <w:color w:val="000000" w:themeColor="text1"/>
          <w:sz w:val="28"/>
          <w:szCs w:val="28"/>
          <w:rtl/>
        </w:rPr>
        <w:t xml:space="preserve">ساعد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في تحديد الفجوات التي تعيق جاهزية الموظفين لتبني الذكاء الاصطناعي والابتكار، وتقديم مقترحات لتحسين هذه الجاهزية</w:t>
      </w:r>
      <w:r w:rsidRPr="00651C80">
        <w:rPr>
          <w:rFonts w:ascii="Sakkal Majalla" w:hAnsi="Sakkal Majalla" w:cs="Sakkal Majalla"/>
          <w:color w:val="000000" w:themeColor="text1"/>
          <w:sz w:val="28"/>
          <w:szCs w:val="28"/>
        </w:rPr>
        <w:t>.</w:t>
      </w:r>
    </w:p>
    <w:p w14:paraId="6B5D9183" w14:textId="77777777" w:rsidR="008524F0" w:rsidRPr="00651C80" w:rsidRDefault="008524F0" w:rsidP="003E5584">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تطوير السياسات التنظيمية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يمكن أن تسترشد الجهات الحكومية بنتائج البحث في صياغة سياسات تنظيمية قوية توازن بين السرعة التنظيمية ومسؤولية استخدام الذكاء الاصطناعي، ومعالجة الإشكاليات القانونية والتنظيمية المرتبطة به</w:t>
      </w:r>
      <w:r w:rsidRPr="00651C80">
        <w:rPr>
          <w:rFonts w:ascii="Sakkal Majalla" w:hAnsi="Sakkal Majalla" w:cs="Sakkal Majalla"/>
          <w:color w:val="000000" w:themeColor="text1"/>
          <w:sz w:val="28"/>
          <w:szCs w:val="28"/>
        </w:rPr>
        <w:t>.</w:t>
      </w:r>
    </w:p>
    <w:p w14:paraId="7FA438AF" w14:textId="7BD64ECC" w:rsidR="008524F0" w:rsidRPr="00651C80" w:rsidRDefault="008524F0" w:rsidP="003E5584">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بناء القدرة التنافسية</w:t>
      </w:r>
      <w:r w:rsidRPr="00651C80">
        <w:rPr>
          <w:rFonts w:ascii="Sakkal Majalla" w:hAnsi="Sakkal Majalla" w:cs="Sakkal Majalla"/>
          <w:color w:val="000000" w:themeColor="text1"/>
          <w:sz w:val="28"/>
          <w:szCs w:val="28"/>
        </w:rPr>
        <w:t xml:space="preserve">: </w:t>
      </w:r>
      <w:r w:rsidR="00F2776B" w:rsidRPr="00651C80">
        <w:rPr>
          <w:rFonts w:ascii="Sakkal Majalla" w:hAnsi="Sakkal Majalla" w:cs="Sakkal Majalla"/>
          <w:color w:val="000000" w:themeColor="text1"/>
          <w:sz w:val="28"/>
          <w:szCs w:val="28"/>
          <w:rtl/>
        </w:rPr>
        <w:t>ت</w:t>
      </w:r>
      <w:r w:rsidRPr="00651C80">
        <w:rPr>
          <w:rFonts w:ascii="Sakkal Majalla" w:hAnsi="Sakkal Majalla" w:cs="Sakkal Majalla"/>
          <w:color w:val="000000" w:themeColor="text1"/>
          <w:sz w:val="28"/>
          <w:szCs w:val="28"/>
          <w:rtl/>
        </w:rPr>
        <w:t xml:space="preserve">عزز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من القدرة التنافسية للمؤسسات الحكومية من خلال تحسين كفاءة اتخاذ القرار والابتكار، مما ينعكس إيجابًا على جودة الخدمات المقدمة للمواطنين والمقيمين</w:t>
      </w:r>
      <w:r w:rsidRPr="00651C80">
        <w:rPr>
          <w:rFonts w:ascii="Sakkal Majalla" w:hAnsi="Sakkal Majalla" w:cs="Sakkal Majalla"/>
          <w:color w:val="000000" w:themeColor="text1"/>
          <w:sz w:val="28"/>
          <w:szCs w:val="28"/>
        </w:rPr>
        <w:t>.</w:t>
      </w:r>
    </w:p>
    <w:p w14:paraId="31E3474E" w14:textId="4BD46847" w:rsidR="00487B40" w:rsidRPr="00651C80" w:rsidRDefault="008524F0" w:rsidP="003E5584">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lastRenderedPageBreak/>
        <w:t>الاستفادة من تجربة جائحة كورونا</w:t>
      </w:r>
      <w:r w:rsidRPr="00651C80">
        <w:rPr>
          <w:rFonts w:ascii="Sakkal Majalla" w:hAnsi="Sakkal Majalla" w:cs="Sakkal Majalla"/>
          <w:color w:val="000000" w:themeColor="text1"/>
          <w:sz w:val="28"/>
          <w:szCs w:val="28"/>
        </w:rPr>
        <w:t xml:space="preserve">: </w:t>
      </w:r>
      <w:r w:rsidR="00F2776B" w:rsidRPr="00651C80">
        <w:rPr>
          <w:rFonts w:ascii="Sakkal Majalla" w:hAnsi="Sakkal Majalla" w:cs="Sakkal Majalla"/>
          <w:color w:val="000000" w:themeColor="text1"/>
          <w:sz w:val="28"/>
          <w:szCs w:val="28"/>
          <w:rtl/>
        </w:rPr>
        <w:t>ت</w:t>
      </w:r>
      <w:r w:rsidRPr="00651C80">
        <w:rPr>
          <w:rFonts w:ascii="Sakkal Majalla" w:hAnsi="Sakkal Majalla" w:cs="Sakkal Majalla"/>
          <w:color w:val="000000" w:themeColor="text1"/>
          <w:sz w:val="28"/>
          <w:szCs w:val="28"/>
          <w:rtl/>
        </w:rPr>
        <w:t xml:space="preserve">ستفيد </w:t>
      </w:r>
      <w:r w:rsidR="00F2776B" w:rsidRPr="00651C80">
        <w:rPr>
          <w:rFonts w:ascii="Sakkal Majalla" w:hAnsi="Sakkal Majalla" w:cs="Sakkal Majalla"/>
          <w:color w:val="000000" w:themeColor="text1"/>
          <w:sz w:val="28"/>
          <w:szCs w:val="28"/>
          <w:rtl/>
        </w:rPr>
        <w:t>الدراسة</w:t>
      </w:r>
      <w:r w:rsidRPr="00651C80">
        <w:rPr>
          <w:rFonts w:ascii="Sakkal Majalla" w:hAnsi="Sakkal Majalla" w:cs="Sakkal Majalla"/>
          <w:color w:val="000000" w:themeColor="text1"/>
          <w:sz w:val="28"/>
          <w:szCs w:val="28"/>
          <w:rtl/>
        </w:rPr>
        <w:t xml:space="preserve"> من الدروس المستفادة من جائحة كورونا لتقديم حلول مستدامة ومستقبلية</w:t>
      </w:r>
      <w:r w:rsidRPr="00651C80">
        <w:rPr>
          <w:rFonts w:ascii="Sakkal Majalla" w:hAnsi="Sakkal Majalla" w:cs="Sakkal Majalla"/>
          <w:color w:val="000000" w:themeColor="text1"/>
          <w:sz w:val="28"/>
          <w:szCs w:val="28"/>
        </w:rPr>
        <w:t>.</w:t>
      </w:r>
    </w:p>
    <w:p w14:paraId="6D13D8B6" w14:textId="5252228C" w:rsidR="005F1790" w:rsidRPr="00651C80" w:rsidRDefault="003E5584" w:rsidP="00306129">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13025427"/>
      <w:r w:rsidRPr="00651C80">
        <w:rPr>
          <w:rFonts w:ascii="Sakkal Majalla" w:hAnsi="Sakkal Majalla" w:cs="Sakkal Majalla" w:hint="cs"/>
          <w:b/>
          <w:bCs/>
          <w:color w:val="000000" w:themeColor="text1"/>
          <w:sz w:val="36"/>
          <w:szCs w:val="36"/>
          <w:rtl/>
        </w:rPr>
        <w:t>7.1</w:t>
      </w:r>
      <w:r w:rsidR="005F1790" w:rsidRPr="00651C80">
        <w:rPr>
          <w:rFonts w:ascii="Sakkal Majalla" w:hAnsi="Sakkal Majalla" w:cs="Sakkal Majalla"/>
          <w:b/>
          <w:bCs/>
          <w:color w:val="000000" w:themeColor="text1"/>
          <w:sz w:val="36"/>
          <w:szCs w:val="36"/>
          <w:rtl/>
        </w:rPr>
        <w:t xml:space="preserve"> مصطلحات الدراسة وتعريفاتها الإجرائية</w:t>
      </w:r>
      <w:bookmarkEnd w:id="7"/>
    </w:p>
    <w:p w14:paraId="4D550165" w14:textId="77777777" w:rsidR="005F1790" w:rsidRPr="00651C80" w:rsidRDefault="005F1790" w:rsidP="00306129">
      <w:pPr>
        <w:pStyle w:val="ListParagraph"/>
        <w:numPr>
          <w:ilvl w:val="0"/>
          <w:numId w:val="32"/>
        </w:numPr>
        <w:bidi/>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51C80">
        <w:rPr>
          <w:rFonts w:ascii="Sakkal Majalla" w:hAnsi="Sakkal Majalla" w:cs="Sakkal Majalla"/>
          <w:b/>
          <w:bCs/>
          <w:color w:val="000000" w:themeColor="text1"/>
          <w:sz w:val="28"/>
          <w:szCs w:val="28"/>
          <w:rtl/>
        </w:rPr>
        <w:t>الذكاء الاصطناعي</w:t>
      </w:r>
    </w:p>
    <w:p w14:paraId="776CA00C" w14:textId="41B28473" w:rsidR="005F1790" w:rsidRPr="00651C80" w:rsidRDefault="00487B40"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يعرفه الباحث إجرائيا بأنه: </w:t>
      </w:r>
      <w:r w:rsidR="005F1790" w:rsidRPr="00651C80">
        <w:rPr>
          <w:rFonts w:ascii="Sakkal Majalla" w:hAnsi="Sakkal Majalla" w:cs="Sakkal Majalla"/>
          <w:color w:val="000000" w:themeColor="text1"/>
          <w:sz w:val="28"/>
          <w:szCs w:val="28"/>
          <w:rtl/>
        </w:rPr>
        <w:t>مجموعة من الخوارزميات التي تعتمد على تحليل البيانات الضخمة لتقديم توصيات داعمة لصناع القرار الاستراتيجي.</w:t>
      </w:r>
    </w:p>
    <w:p w14:paraId="542E8814" w14:textId="77777777" w:rsidR="005F1790" w:rsidRPr="00651C80" w:rsidRDefault="005F1790" w:rsidP="00306129">
      <w:pPr>
        <w:pStyle w:val="ListParagraph"/>
        <w:numPr>
          <w:ilvl w:val="0"/>
          <w:numId w:val="32"/>
        </w:numPr>
        <w:bidi/>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51C80">
        <w:rPr>
          <w:rFonts w:ascii="Sakkal Majalla" w:hAnsi="Sakkal Majalla" w:cs="Sakkal Majalla"/>
          <w:b/>
          <w:bCs/>
          <w:color w:val="000000" w:themeColor="text1"/>
          <w:sz w:val="28"/>
          <w:szCs w:val="28"/>
          <w:rtl/>
        </w:rPr>
        <w:t>اتخاذ القرار الاستراتيجي</w:t>
      </w:r>
    </w:p>
    <w:p w14:paraId="1D44F661" w14:textId="48B9A4FA" w:rsidR="005F1790" w:rsidRPr="00651C80" w:rsidRDefault="00487B40"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يعرفه الباحث إجرائيا بأنه: </w:t>
      </w:r>
      <w:r w:rsidR="005F1790" w:rsidRPr="00651C80">
        <w:rPr>
          <w:rFonts w:ascii="Sakkal Majalla" w:hAnsi="Sakkal Majalla" w:cs="Sakkal Majalla"/>
          <w:color w:val="000000" w:themeColor="text1"/>
          <w:sz w:val="28"/>
          <w:szCs w:val="28"/>
          <w:rtl/>
        </w:rPr>
        <w:t>العمليات المؤسسية المعنية باختيار أفضل البدائل لتحقيق أهداف طويلة الأمد، خاصة في ظل الأزمات.</w:t>
      </w:r>
    </w:p>
    <w:p w14:paraId="4C361EBB" w14:textId="77777777" w:rsidR="005F1790" w:rsidRPr="00651C80" w:rsidRDefault="005F1790" w:rsidP="00306129">
      <w:pPr>
        <w:pStyle w:val="ListParagraph"/>
        <w:numPr>
          <w:ilvl w:val="0"/>
          <w:numId w:val="32"/>
        </w:numPr>
        <w:bidi/>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51C80">
        <w:rPr>
          <w:rFonts w:ascii="Sakkal Majalla" w:hAnsi="Sakkal Majalla" w:cs="Sakkal Majalla"/>
          <w:b/>
          <w:bCs/>
          <w:color w:val="000000" w:themeColor="text1"/>
          <w:sz w:val="28"/>
          <w:szCs w:val="28"/>
          <w:rtl/>
        </w:rPr>
        <w:t>القدرة التنافسية المؤسسية</w:t>
      </w:r>
    </w:p>
    <w:p w14:paraId="79ACB130" w14:textId="14FADAC6" w:rsidR="005F1790" w:rsidRPr="00651C80" w:rsidRDefault="00487B40"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يعرفه الباحث إجرائيا بأنه: </w:t>
      </w:r>
      <w:r w:rsidR="005F1790" w:rsidRPr="00651C80">
        <w:rPr>
          <w:rFonts w:ascii="Sakkal Majalla" w:hAnsi="Sakkal Majalla" w:cs="Sakkal Majalla"/>
          <w:color w:val="000000" w:themeColor="text1"/>
          <w:sz w:val="28"/>
          <w:szCs w:val="28"/>
          <w:rtl/>
        </w:rPr>
        <w:t>قدرة الجهة الحكومية على تقديم خدمات ذات كفاءة وابتكار واستجابة تفوق الجهات الأخرى.</w:t>
      </w:r>
    </w:p>
    <w:p w14:paraId="76777D8F" w14:textId="77777777" w:rsidR="005F1790" w:rsidRPr="00651C80" w:rsidRDefault="005F1790" w:rsidP="00306129">
      <w:pPr>
        <w:pStyle w:val="ListParagraph"/>
        <w:numPr>
          <w:ilvl w:val="0"/>
          <w:numId w:val="32"/>
        </w:numPr>
        <w:bidi/>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51C80">
        <w:rPr>
          <w:rFonts w:ascii="Sakkal Majalla" w:hAnsi="Sakkal Majalla" w:cs="Sakkal Majalla"/>
          <w:b/>
          <w:bCs/>
          <w:color w:val="000000" w:themeColor="text1"/>
          <w:sz w:val="28"/>
          <w:szCs w:val="28"/>
          <w:rtl/>
        </w:rPr>
        <w:t>المؤسسات الحكومية الخدمية</w:t>
      </w:r>
    </w:p>
    <w:p w14:paraId="0279C5E7" w14:textId="76A78A22" w:rsidR="005F1790" w:rsidRPr="00651C80" w:rsidRDefault="00487B40"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 xml:space="preserve">يعرفه الباحث إجرائيا بأنه: </w:t>
      </w:r>
      <w:r w:rsidR="005F1790" w:rsidRPr="00651C80">
        <w:rPr>
          <w:rFonts w:ascii="Sakkal Majalla" w:hAnsi="Sakkal Majalla" w:cs="Sakkal Majalla"/>
          <w:color w:val="000000" w:themeColor="text1"/>
          <w:sz w:val="28"/>
          <w:szCs w:val="28"/>
          <w:rtl/>
        </w:rPr>
        <w:t>الوزارات والهيئات الرسمية التي تقدم خدمات مباشرة للمواطنين مثل الصحة، التعليم، الشؤون البلدية.</w:t>
      </w:r>
    </w:p>
    <w:p w14:paraId="531FFCB8" w14:textId="77777777" w:rsidR="005F1790" w:rsidRPr="00651C80" w:rsidRDefault="005F1790" w:rsidP="00306129">
      <w:pPr>
        <w:pStyle w:val="ListParagraph"/>
        <w:numPr>
          <w:ilvl w:val="0"/>
          <w:numId w:val="32"/>
        </w:numPr>
        <w:bidi/>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51C80">
        <w:rPr>
          <w:rFonts w:ascii="Sakkal Majalla" w:hAnsi="Sakkal Majalla" w:cs="Sakkal Majalla"/>
          <w:b/>
          <w:bCs/>
          <w:color w:val="000000" w:themeColor="text1"/>
          <w:sz w:val="28"/>
          <w:szCs w:val="28"/>
          <w:rtl/>
        </w:rPr>
        <w:t>الأزمات</w:t>
      </w:r>
    </w:p>
    <w:p w14:paraId="7D3C37EF" w14:textId="71A96035" w:rsidR="005F1790" w:rsidRPr="00651C80" w:rsidRDefault="00487B40"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 xml:space="preserve">يعرفه الباحث إجرائيا بأنه: </w:t>
      </w:r>
      <w:r w:rsidR="005F1790" w:rsidRPr="00651C80">
        <w:rPr>
          <w:rFonts w:ascii="Sakkal Majalla" w:hAnsi="Sakkal Majalla" w:cs="Sakkal Majalla"/>
          <w:color w:val="000000" w:themeColor="text1"/>
          <w:sz w:val="28"/>
          <w:szCs w:val="28"/>
          <w:rtl/>
        </w:rPr>
        <w:t>أحداث غير متوقعة تؤثر على سير العمل الطبيعي وتتطلب استجابة مؤسسية عاجلة، كجائحة كورونا.</w:t>
      </w:r>
    </w:p>
    <w:p w14:paraId="0A3ACFC7" w14:textId="382514DD" w:rsidR="005F1790" w:rsidRPr="00651C80" w:rsidRDefault="00306129" w:rsidP="00306129">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3025428"/>
      <w:r w:rsidRPr="00651C80">
        <w:rPr>
          <w:rFonts w:ascii="Sakkal Majalla" w:hAnsi="Sakkal Majalla" w:cs="Sakkal Majalla" w:hint="cs"/>
          <w:b/>
          <w:bCs/>
          <w:color w:val="000000" w:themeColor="text1"/>
          <w:sz w:val="36"/>
          <w:szCs w:val="36"/>
          <w:rtl/>
        </w:rPr>
        <w:lastRenderedPageBreak/>
        <w:t>8.1</w:t>
      </w:r>
      <w:r w:rsidR="005F1790" w:rsidRPr="00651C80">
        <w:rPr>
          <w:rFonts w:ascii="Sakkal Majalla" w:hAnsi="Sakkal Majalla" w:cs="Sakkal Majalla"/>
          <w:b/>
          <w:bCs/>
          <w:color w:val="000000" w:themeColor="text1"/>
          <w:sz w:val="36"/>
          <w:szCs w:val="36"/>
          <w:rtl/>
        </w:rPr>
        <w:t xml:space="preserve"> منهجية الدراسة</w:t>
      </w:r>
      <w:bookmarkEnd w:id="8"/>
    </w:p>
    <w:p w14:paraId="2F9D5698" w14:textId="5E623FAE" w:rsidR="008524F0" w:rsidRPr="00651C80" w:rsidRDefault="008524F0" w:rsidP="00306129">
      <w:pPr>
        <w:pStyle w:val="ListParagraph"/>
        <w:numPr>
          <w:ilvl w:val="0"/>
          <w:numId w:val="13"/>
        </w:numPr>
        <w:bidi/>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651C80">
        <w:rPr>
          <w:rFonts w:ascii="Sakkal Majalla" w:hAnsi="Sakkal Majalla" w:cs="Sakkal Majalla"/>
          <w:b/>
          <w:bCs/>
          <w:color w:val="000000" w:themeColor="text1"/>
          <w:sz w:val="32"/>
          <w:szCs w:val="32"/>
          <w:rtl/>
        </w:rPr>
        <w:t>منهج ال</w:t>
      </w:r>
      <w:r w:rsidR="00F2776B" w:rsidRPr="00651C80">
        <w:rPr>
          <w:rFonts w:ascii="Sakkal Majalla" w:hAnsi="Sakkal Majalla" w:cs="Sakkal Majalla"/>
          <w:b/>
          <w:bCs/>
          <w:color w:val="000000" w:themeColor="text1"/>
          <w:sz w:val="32"/>
          <w:szCs w:val="32"/>
          <w:rtl/>
        </w:rPr>
        <w:t>الدراسة</w:t>
      </w:r>
      <w:r w:rsidRPr="00651C80">
        <w:rPr>
          <w:rFonts w:ascii="Sakkal Majalla" w:hAnsi="Sakkal Majalla" w:cs="Sakkal Majalla"/>
          <w:b/>
          <w:bCs/>
          <w:color w:val="000000" w:themeColor="text1"/>
          <w:sz w:val="32"/>
          <w:szCs w:val="32"/>
          <w:rtl/>
        </w:rPr>
        <w:t xml:space="preserve"> وأدواته</w:t>
      </w:r>
      <w:r w:rsidR="00F2776B" w:rsidRPr="00651C80">
        <w:rPr>
          <w:rFonts w:ascii="Sakkal Majalla" w:hAnsi="Sakkal Majalla" w:cs="Sakkal Majalla"/>
          <w:b/>
          <w:bCs/>
          <w:color w:val="000000" w:themeColor="text1"/>
          <w:sz w:val="32"/>
          <w:szCs w:val="32"/>
          <w:rtl/>
        </w:rPr>
        <w:t>ا</w:t>
      </w:r>
    </w:p>
    <w:p w14:paraId="420FCF66" w14:textId="5B07CD70" w:rsidR="008524F0" w:rsidRPr="00651C80" w:rsidRDefault="008524F0"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لتحقيق أهداف ال</w:t>
      </w:r>
      <w:r w:rsidR="00F2776B" w:rsidRPr="00651C80">
        <w:rPr>
          <w:rFonts w:ascii="Sakkal Majalla" w:hAnsi="Sakkal Majalla" w:cs="Sakkal Majalla"/>
          <w:color w:val="000000" w:themeColor="text1"/>
          <w:sz w:val="28"/>
          <w:szCs w:val="28"/>
          <w:rtl/>
        </w:rPr>
        <w:t>دراسة</w:t>
      </w:r>
      <w:r w:rsidRPr="00651C80">
        <w:rPr>
          <w:rFonts w:ascii="Sakkal Majalla" w:hAnsi="Sakkal Majalla" w:cs="Sakkal Majalla"/>
          <w:color w:val="000000" w:themeColor="text1"/>
          <w:sz w:val="28"/>
          <w:szCs w:val="28"/>
          <w:rtl/>
        </w:rPr>
        <w:t xml:space="preserve"> والإجابة على أسئلته</w:t>
      </w:r>
      <w:r w:rsidR="00F2776B" w:rsidRPr="00651C80">
        <w:rPr>
          <w:rFonts w:ascii="Sakkal Majalla" w:hAnsi="Sakkal Majalla" w:cs="Sakkal Majalla"/>
          <w:color w:val="000000" w:themeColor="text1"/>
          <w:sz w:val="28"/>
          <w:szCs w:val="28"/>
          <w:rtl/>
        </w:rPr>
        <w:t>ا</w:t>
      </w:r>
      <w:r w:rsidRPr="00651C80">
        <w:rPr>
          <w:rFonts w:ascii="Sakkal Majalla" w:hAnsi="Sakkal Majalla" w:cs="Sakkal Majalla"/>
          <w:color w:val="000000" w:themeColor="text1"/>
          <w:sz w:val="28"/>
          <w:szCs w:val="28"/>
          <w:rtl/>
        </w:rPr>
        <w:t>، سيعتمد الب</w:t>
      </w:r>
      <w:r w:rsidR="00F2776B" w:rsidRPr="00651C80">
        <w:rPr>
          <w:rFonts w:ascii="Sakkal Majalla" w:hAnsi="Sakkal Majalla" w:cs="Sakkal Majalla"/>
          <w:color w:val="000000" w:themeColor="text1"/>
          <w:sz w:val="28"/>
          <w:szCs w:val="28"/>
          <w:rtl/>
        </w:rPr>
        <w:t>ا</w:t>
      </w:r>
      <w:r w:rsidRPr="00651C80">
        <w:rPr>
          <w:rFonts w:ascii="Sakkal Majalla" w:hAnsi="Sakkal Majalla" w:cs="Sakkal Majalla"/>
          <w:color w:val="000000" w:themeColor="text1"/>
          <w:sz w:val="28"/>
          <w:szCs w:val="28"/>
          <w:rtl/>
        </w:rPr>
        <w:t xml:space="preserve">حث على المنهج الوصفي </w:t>
      </w:r>
      <w:r w:rsidRPr="00651C80">
        <w:rPr>
          <w:rFonts w:ascii="Sakkal Majalla" w:hAnsi="Sakkal Majalla" w:cs="Sakkal Majalla"/>
          <w:color w:val="000000" w:themeColor="text1"/>
          <w:sz w:val="28"/>
          <w:szCs w:val="28"/>
        </w:rPr>
        <w:t>(Descriptive Analytical Approach)</w:t>
      </w:r>
      <w:r w:rsidRPr="00651C80">
        <w:rPr>
          <w:rFonts w:ascii="Sakkal Majalla" w:hAnsi="Sakkal Majalla" w:cs="Sakkal Majalla"/>
          <w:color w:val="000000" w:themeColor="text1"/>
          <w:sz w:val="28"/>
          <w:szCs w:val="28"/>
          <w:rtl/>
        </w:rPr>
        <w:t>، والذي يهدف إلى وصف الظاهرة المدروسة وتحليلها بعمق</w:t>
      </w:r>
      <w:r w:rsidR="00CD0762" w:rsidRPr="00651C80">
        <w:rPr>
          <w:rFonts w:ascii="Sakkal Majalla" w:hAnsi="Sakkal Majalla" w:cs="Sakkal Majalla"/>
          <w:color w:val="000000" w:themeColor="text1"/>
          <w:sz w:val="28"/>
          <w:szCs w:val="28"/>
          <w:rtl/>
        </w:rPr>
        <w:t xml:space="preserve"> من خلال الاعتماد على المسح الميداني</w:t>
      </w:r>
      <w:r w:rsidRPr="00651C80">
        <w:rPr>
          <w:rFonts w:ascii="Sakkal Majalla" w:hAnsi="Sakkal Majalla" w:cs="Sakkal Majalla"/>
          <w:color w:val="000000" w:themeColor="text1"/>
          <w:sz w:val="28"/>
          <w:szCs w:val="28"/>
          <w:rtl/>
        </w:rPr>
        <w:t>، ثم تقديم تصور مقترح</w:t>
      </w:r>
      <w:r w:rsidRPr="00651C80">
        <w:rPr>
          <w:rFonts w:ascii="Sakkal Majalla" w:hAnsi="Sakkal Majalla" w:cs="Sakkal Majalla"/>
          <w:color w:val="000000" w:themeColor="text1"/>
          <w:sz w:val="28"/>
          <w:szCs w:val="28"/>
        </w:rPr>
        <w:t>.</w:t>
      </w:r>
    </w:p>
    <w:p w14:paraId="62CFD483" w14:textId="1682E891" w:rsidR="008524F0" w:rsidRPr="00651C80" w:rsidRDefault="008524F0" w:rsidP="00306129">
      <w:pPr>
        <w:pStyle w:val="ListParagraph"/>
        <w:numPr>
          <w:ilvl w:val="0"/>
          <w:numId w:val="13"/>
        </w:numPr>
        <w:bidi/>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651C80">
        <w:rPr>
          <w:rFonts w:ascii="Sakkal Majalla" w:hAnsi="Sakkal Majalla" w:cs="Sakkal Majalla"/>
          <w:b/>
          <w:bCs/>
          <w:color w:val="000000" w:themeColor="text1"/>
          <w:sz w:val="32"/>
          <w:szCs w:val="32"/>
          <w:rtl/>
        </w:rPr>
        <w:t>مجتمع وعينة الدراسة</w:t>
      </w:r>
      <w:r w:rsidRPr="00651C80">
        <w:rPr>
          <w:rFonts w:ascii="Sakkal Majalla" w:hAnsi="Sakkal Majalla" w:cs="Sakkal Majalla"/>
          <w:b/>
          <w:bCs/>
          <w:color w:val="000000" w:themeColor="text1"/>
          <w:sz w:val="32"/>
          <w:szCs w:val="32"/>
        </w:rPr>
        <w:t>:</w:t>
      </w:r>
    </w:p>
    <w:p w14:paraId="5A189ED3" w14:textId="38D7DB99" w:rsidR="008524F0" w:rsidRPr="00651C80" w:rsidRDefault="008524F0"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b/>
          <w:bCs/>
          <w:color w:val="000000" w:themeColor="text1"/>
          <w:sz w:val="28"/>
          <w:szCs w:val="28"/>
          <w:rtl/>
        </w:rPr>
        <w:t>مجتمع الدراسة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 xml:space="preserve">يتكون مجتمع الدراسة من القيادات والموظفين </w:t>
      </w:r>
      <w:r w:rsidR="00A10DFA" w:rsidRPr="00651C80">
        <w:rPr>
          <w:rFonts w:ascii="Sakkal Majalla" w:hAnsi="Sakkal Majalla" w:cs="Sakkal Majalla"/>
          <w:color w:val="000000" w:themeColor="text1"/>
          <w:sz w:val="28"/>
          <w:szCs w:val="28"/>
          <w:rtl/>
        </w:rPr>
        <w:t xml:space="preserve">في المستويات الإدارية (العليا، الوسطى، التنفيذية) </w:t>
      </w:r>
      <w:r w:rsidRPr="00651C80">
        <w:rPr>
          <w:rFonts w:ascii="Sakkal Majalla" w:hAnsi="Sakkal Majalla" w:cs="Sakkal Majalla"/>
          <w:color w:val="000000" w:themeColor="text1"/>
          <w:sz w:val="28"/>
          <w:szCs w:val="28"/>
          <w:rtl/>
        </w:rPr>
        <w:t>المسؤولين عن اتخاذ القرار الاستراتيجي والتحول الرقمي والابتكار في المؤسسات الحكومية الخدمية السعودية، مع التركيز بشكل خاص على الوزارات التي لعبت دوراً محورياً أثناء جائحة كورونا، مثل وزارة الصحة ووزارة العدل ووزارة التعليم</w:t>
      </w:r>
      <w:r w:rsidRPr="00651C80">
        <w:rPr>
          <w:rFonts w:ascii="Sakkal Majalla" w:hAnsi="Sakkal Majalla" w:cs="Sakkal Majalla"/>
          <w:color w:val="000000" w:themeColor="text1"/>
          <w:sz w:val="28"/>
          <w:szCs w:val="28"/>
        </w:rPr>
        <w:t>.</w:t>
      </w:r>
    </w:p>
    <w:p w14:paraId="7D91DA71" w14:textId="054D0C9B" w:rsidR="008524F0" w:rsidRPr="00651C80" w:rsidRDefault="008524F0"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b/>
          <w:bCs/>
          <w:color w:val="000000" w:themeColor="text1"/>
          <w:sz w:val="28"/>
          <w:szCs w:val="28"/>
          <w:rtl/>
        </w:rPr>
        <w:t>عينة الدراسة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سيتم اختيار عينة قصدية</w:t>
      </w:r>
      <w:r w:rsidRPr="00651C80">
        <w:rPr>
          <w:rFonts w:ascii="Sakkal Majalla" w:hAnsi="Sakkal Majalla" w:cs="Sakkal Majalla"/>
          <w:color w:val="000000" w:themeColor="text1"/>
          <w:sz w:val="28"/>
          <w:szCs w:val="28"/>
        </w:rPr>
        <w:t xml:space="preserve"> (Purposive Sample) </w:t>
      </w:r>
      <w:r w:rsidRPr="00651C80">
        <w:rPr>
          <w:rFonts w:ascii="Sakkal Majalla" w:hAnsi="Sakkal Majalla" w:cs="Sakkal Majalla"/>
          <w:color w:val="000000" w:themeColor="text1"/>
          <w:sz w:val="28"/>
          <w:szCs w:val="28"/>
          <w:rtl/>
        </w:rPr>
        <w:t>من صناع القرار والمسؤولين في هذه الوزارات، بالإضافة إلى عدد من المستفيدين من الخدمات الحكومية الرقمية (على سبيل المثال، مستخدمي منصة "توكلنا" و"النفاذ الموحد"</w:t>
      </w:r>
      <w:r w:rsidR="00A10DFA" w:rsidRPr="00651C80">
        <w:rPr>
          <w:rFonts w:ascii="Sakkal Majalla" w:hAnsi="Sakkal Majalla" w:cs="Sakkal Majalla"/>
          <w:color w:val="000000" w:themeColor="text1"/>
          <w:sz w:val="28"/>
          <w:szCs w:val="28"/>
          <w:rtl/>
        </w:rPr>
        <w:t xml:space="preserve"> وهاكاثون الذكاء الاصطناعي</w:t>
      </w:r>
      <w:r w:rsidRPr="00651C80">
        <w:rPr>
          <w:rFonts w:ascii="Sakkal Majalla" w:hAnsi="Sakkal Majalla" w:cs="Sakkal Majalla"/>
          <w:color w:val="000000" w:themeColor="text1"/>
          <w:sz w:val="28"/>
          <w:szCs w:val="28"/>
          <w:rtl/>
        </w:rPr>
        <w:t>). سيتم تحديد حجم العينة بناءً على الإحصائيات المتاحة وحجم مجتمع الدراسة، مع السعي لضمان تمثيل شامل</w:t>
      </w:r>
      <w:r w:rsidRPr="00651C80">
        <w:rPr>
          <w:rFonts w:ascii="Sakkal Majalla" w:hAnsi="Sakkal Majalla" w:cs="Sakkal Majalla"/>
          <w:color w:val="000000" w:themeColor="text1"/>
          <w:sz w:val="28"/>
          <w:szCs w:val="28"/>
        </w:rPr>
        <w:t>.</w:t>
      </w:r>
    </w:p>
    <w:p w14:paraId="5F76206D" w14:textId="2341EC32" w:rsidR="008524F0" w:rsidRPr="00651C80" w:rsidRDefault="008524F0" w:rsidP="00306129">
      <w:pPr>
        <w:pStyle w:val="ListParagraph"/>
        <w:numPr>
          <w:ilvl w:val="0"/>
          <w:numId w:val="13"/>
        </w:numPr>
        <w:bidi/>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651C80">
        <w:rPr>
          <w:rFonts w:ascii="Sakkal Majalla" w:hAnsi="Sakkal Majalla" w:cs="Sakkal Majalla"/>
          <w:b/>
          <w:bCs/>
          <w:color w:val="000000" w:themeColor="text1"/>
          <w:sz w:val="32"/>
          <w:szCs w:val="32"/>
          <w:rtl/>
        </w:rPr>
        <w:t xml:space="preserve">أدوات </w:t>
      </w:r>
      <w:r w:rsidR="00A10DFA" w:rsidRPr="00651C80">
        <w:rPr>
          <w:rFonts w:ascii="Sakkal Majalla" w:hAnsi="Sakkal Majalla" w:cs="Sakkal Majalla"/>
          <w:b/>
          <w:bCs/>
          <w:color w:val="000000" w:themeColor="text1"/>
          <w:sz w:val="32"/>
          <w:szCs w:val="32"/>
          <w:rtl/>
        </w:rPr>
        <w:t>ال</w:t>
      </w:r>
      <w:r w:rsidR="00F2776B" w:rsidRPr="00651C80">
        <w:rPr>
          <w:rFonts w:ascii="Sakkal Majalla" w:hAnsi="Sakkal Majalla" w:cs="Sakkal Majalla"/>
          <w:b/>
          <w:bCs/>
          <w:color w:val="000000" w:themeColor="text1"/>
          <w:sz w:val="32"/>
          <w:szCs w:val="32"/>
          <w:rtl/>
        </w:rPr>
        <w:t>دراسة</w:t>
      </w:r>
      <w:r w:rsidRPr="00651C80">
        <w:rPr>
          <w:rFonts w:ascii="Sakkal Majalla" w:hAnsi="Sakkal Majalla" w:cs="Sakkal Majalla"/>
          <w:b/>
          <w:bCs/>
          <w:color w:val="000000" w:themeColor="text1"/>
          <w:sz w:val="32"/>
          <w:szCs w:val="32"/>
        </w:rPr>
        <w:t>:</w:t>
      </w:r>
    </w:p>
    <w:p w14:paraId="51C6EDB5" w14:textId="77777777" w:rsidR="008524F0" w:rsidRPr="00651C80" w:rsidRDefault="008524F0"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لجمع البيانات اللازمة، سيتم استخدام أدوات متعددة لضمان شمولية ودقة المعلومات</w:t>
      </w:r>
      <w:r w:rsidRPr="00651C80">
        <w:rPr>
          <w:rFonts w:ascii="Sakkal Majalla" w:hAnsi="Sakkal Majalla" w:cs="Sakkal Majalla"/>
          <w:color w:val="000000" w:themeColor="text1"/>
          <w:sz w:val="28"/>
          <w:szCs w:val="28"/>
        </w:rPr>
        <w:t>:</w:t>
      </w:r>
    </w:p>
    <w:p w14:paraId="579A191C" w14:textId="32CEE474" w:rsidR="008524F0" w:rsidRPr="00651C80" w:rsidRDefault="008524F0" w:rsidP="00306129">
      <w:pPr>
        <w:numPr>
          <w:ilvl w:val="0"/>
          <w:numId w:val="33"/>
        </w:numPr>
        <w:bidi/>
        <w:spacing w:before="100" w:beforeAutospacing="1" w:after="100" w:afterAutospacing="1" w:line="360" w:lineRule="auto"/>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الاستبيان</w:t>
      </w:r>
      <w:r w:rsidRPr="00651C80">
        <w:rPr>
          <w:rFonts w:ascii="Sakkal Majalla" w:hAnsi="Sakkal Majalla" w:cs="Sakkal Majalla"/>
          <w:color w:val="000000" w:themeColor="text1"/>
          <w:sz w:val="28"/>
          <w:szCs w:val="28"/>
        </w:rPr>
        <w:t xml:space="preserve"> (Questionnaire): </w:t>
      </w:r>
      <w:r w:rsidRPr="00651C80">
        <w:rPr>
          <w:rFonts w:ascii="Sakkal Majalla" w:hAnsi="Sakkal Majalla" w:cs="Sakkal Majalla"/>
          <w:color w:val="000000" w:themeColor="text1"/>
          <w:sz w:val="28"/>
          <w:szCs w:val="28"/>
          <w:rtl/>
        </w:rPr>
        <w:t xml:space="preserve">سيتم تصميم استبيان لجمع البيانات الكمية من القيادات والموظفين والمستفيدين، يشمل </w:t>
      </w:r>
      <w:r w:rsidR="00487B40" w:rsidRPr="00651C80">
        <w:rPr>
          <w:rFonts w:ascii="Sakkal Majalla" w:hAnsi="Sakkal Majalla" w:cs="Sakkal Majalla"/>
          <w:color w:val="000000" w:themeColor="text1"/>
          <w:sz w:val="28"/>
          <w:szCs w:val="28"/>
          <w:rtl/>
          <w:lang w:bidi="ar-EG"/>
        </w:rPr>
        <w:t xml:space="preserve">5 </w:t>
      </w:r>
      <w:r w:rsidRPr="00651C80">
        <w:rPr>
          <w:rFonts w:ascii="Sakkal Majalla" w:hAnsi="Sakkal Majalla" w:cs="Sakkal Majalla"/>
          <w:color w:val="000000" w:themeColor="text1"/>
          <w:sz w:val="28"/>
          <w:szCs w:val="28"/>
          <w:rtl/>
        </w:rPr>
        <w:t xml:space="preserve">محاور تتعلق بالذكاء الاصطناعي، اتخاذ القرار الاستراتيجي، </w:t>
      </w:r>
      <w:r w:rsidRPr="00651C80">
        <w:rPr>
          <w:rFonts w:ascii="Sakkal Majalla" w:hAnsi="Sakkal Majalla" w:cs="Sakkal Majalla"/>
          <w:color w:val="000000" w:themeColor="text1"/>
          <w:sz w:val="28"/>
          <w:szCs w:val="28"/>
          <w:rtl/>
        </w:rPr>
        <w:lastRenderedPageBreak/>
        <w:t>الابتكار المؤسسي، التحديات، وجاهزية الموظفين. سيتم التحقق من صدق وثبات الاستبيان قبل توزيعه</w:t>
      </w:r>
      <w:r w:rsidRPr="00651C80">
        <w:rPr>
          <w:rFonts w:ascii="Sakkal Majalla" w:hAnsi="Sakkal Majalla" w:cs="Sakkal Majalla"/>
          <w:color w:val="000000" w:themeColor="text1"/>
          <w:sz w:val="28"/>
          <w:szCs w:val="28"/>
        </w:rPr>
        <w:t>.</w:t>
      </w:r>
    </w:p>
    <w:p w14:paraId="4DC237A4" w14:textId="77777777" w:rsidR="008524F0" w:rsidRPr="00651C80" w:rsidRDefault="008524F0" w:rsidP="00306129">
      <w:pPr>
        <w:numPr>
          <w:ilvl w:val="0"/>
          <w:numId w:val="33"/>
        </w:numPr>
        <w:bidi/>
        <w:spacing w:before="100" w:beforeAutospacing="1" w:after="100" w:afterAutospacing="1" w:line="360" w:lineRule="auto"/>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المقابلات المتعمقة</w:t>
      </w:r>
      <w:r w:rsidRPr="00651C80">
        <w:rPr>
          <w:rFonts w:ascii="Sakkal Majalla" w:hAnsi="Sakkal Majalla" w:cs="Sakkal Majalla"/>
          <w:color w:val="000000" w:themeColor="text1"/>
          <w:sz w:val="28"/>
          <w:szCs w:val="28"/>
        </w:rPr>
        <w:t xml:space="preserve"> (In-depth Interviews): </w:t>
      </w:r>
      <w:r w:rsidRPr="00651C80">
        <w:rPr>
          <w:rFonts w:ascii="Sakkal Majalla" w:hAnsi="Sakkal Majalla" w:cs="Sakkal Majalla"/>
          <w:color w:val="000000" w:themeColor="text1"/>
          <w:sz w:val="28"/>
          <w:szCs w:val="28"/>
          <w:rtl/>
        </w:rPr>
        <w:t>سيتم إجراء مقابلات متعمقة مع عدد من صناع القرار والخبراء في المؤسسات الحكومية الخدمية السعودية للحصول على رؤى نوعية حول تجاربهم مع الذكاء الاصطناعي في إدارة الأزمات، والتحديات التي واجهتهم، وتوقعاتهم المستقبلية</w:t>
      </w:r>
      <w:r w:rsidRPr="00651C80">
        <w:rPr>
          <w:rFonts w:ascii="Sakkal Majalla" w:hAnsi="Sakkal Majalla" w:cs="Sakkal Majalla"/>
          <w:color w:val="000000" w:themeColor="text1"/>
          <w:sz w:val="28"/>
          <w:szCs w:val="28"/>
        </w:rPr>
        <w:t>.</w:t>
      </w:r>
    </w:p>
    <w:p w14:paraId="2EDD5AB5" w14:textId="1AF98613" w:rsidR="008524F0" w:rsidRPr="00651C80" w:rsidRDefault="008524F0" w:rsidP="00306129">
      <w:pPr>
        <w:numPr>
          <w:ilvl w:val="0"/>
          <w:numId w:val="33"/>
        </w:numPr>
        <w:bidi/>
        <w:spacing w:before="100" w:beforeAutospacing="1" w:after="100" w:afterAutospacing="1" w:line="360" w:lineRule="auto"/>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تحليل المحتوى</w:t>
      </w:r>
      <w:r w:rsidRPr="00651C80">
        <w:rPr>
          <w:rFonts w:ascii="Sakkal Majalla" w:hAnsi="Sakkal Majalla" w:cs="Sakkal Majalla"/>
          <w:color w:val="000000" w:themeColor="text1"/>
          <w:sz w:val="28"/>
          <w:szCs w:val="28"/>
        </w:rPr>
        <w:t xml:space="preserve"> (Content Analysis): </w:t>
      </w:r>
      <w:r w:rsidRPr="00651C80">
        <w:rPr>
          <w:rFonts w:ascii="Sakkal Majalla" w:hAnsi="Sakkal Majalla" w:cs="Sakkal Majalla"/>
          <w:color w:val="000000" w:themeColor="text1"/>
          <w:sz w:val="28"/>
          <w:szCs w:val="28"/>
          <w:rtl/>
        </w:rPr>
        <w:t>سيتم تحليل الوثائق الرسمية، التقارير الحكومية، الاستراتيجيات الوطنية (مثل الاستراتيجية الوطنية للبيانات والذكاء الاصطناعي)، والمقالات المنشورة ذات الصلة بالتحول الرقمي والذكاء الاصطناعي في القطاع الحكومي السعودي،</w:t>
      </w:r>
      <w:r w:rsidR="00A10DFA" w:rsidRPr="00651C80">
        <w:rPr>
          <w:rFonts w:ascii="Sakkal Majalla" w:hAnsi="Sakkal Majalla" w:cs="Sakkal Majalla"/>
          <w:color w:val="000000" w:themeColor="text1"/>
          <w:sz w:val="28"/>
          <w:szCs w:val="28"/>
          <w:rtl/>
        </w:rPr>
        <w:t xml:space="preserve"> تقارير منصات "توكلنا"، "سدايا"، "هاكاثون الذكاء الاصطناعي</w:t>
      </w:r>
      <w:r w:rsidR="00A10DFA" w:rsidRPr="00651C80">
        <w:rPr>
          <w:rFonts w:ascii="Sakkal Majalla" w:hAnsi="Sakkal Majalla" w:cs="Sakkal Majalla"/>
          <w:color w:val="000000" w:themeColor="text1"/>
          <w:sz w:val="28"/>
          <w:szCs w:val="28"/>
        </w:rPr>
        <w:t>".</w:t>
      </w:r>
      <w:r w:rsidRPr="00651C80">
        <w:rPr>
          <w:rFonts w:ascii="Sakkal Majalla" w:hAnsi="Sakkal Majalla" w:cs="Sakkal Majalla"/>
          <w:color w:val="000000" w:themeColor="text1"/>
          <w:sz w:val="28"/>
          <w:szCs w:val="28"/>
          <w:rtl/>
        </w:rPr>
        <w:t xml:space="preserve"> بالإضافة إلى دراسات الحالة ذات الصلة</w:t>
      </w:r>
      <w:r w:rsidRPr="00651C80">
        <w:rPr>
          <w:rFonts w:ascii="Sakkal Majalla" w:hAnsi="Sakkal Majalla" w:cs="Sakkal Majalla"/>
          <w:color w:val="000000" w:themeColor="text1"/>
          <w:sz w:val="28"/>
          <w:szCs w:val="28"/>
        </w:rPr>
        <w:t>.</w:t>
      </w:r>
    </w:p>
    <w:p w14:paraId="7CED9A35" w14:textId="77777777" w:rsidR="008524F0" w:rsidRPr="00651C80" w:rsidRDefault="008524F0" w:rsidP="00306129">
      <w:pPr>
        <w:numPr>
          <w:ilvl w:val="0"/>
          <w:numId w:val="33"/>
        </w:numPr>
        <w:bidi/>
        <w:spacing w:before="100" w:beforeAutospacing="1" w:after="100" w:afterAutospacing="1" w:line="360" w:lineRule="auto"/>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دراسات الحالة</w:t>
      </w:r>
      <w:r w:rsidRPr="00651C80">
        <w:rPr>
          <w:rFonts w:ascii="Sakkal Majalla" w:hAnsi="Sakkal Majalla" w:cs="Sakkal Majalla"/>
          <w:color w:val="000000" w:themeColor="text1"/>
          <w:sz w:val="28"/>
          <w:szCs w:val="28"/>
        </w:rPr>
        <w:t xml:space="preserve"> (Case Studies): </w:t>
      </w:r>
      <w:r w:rsidRPr="00651C80">
        <w:rPr>
          <w:rFonts w:ascii="Sakkal Majalla" w:hAnsi="Sakkal Majalla" w:cs="Sakkal Majalla"/>
          <w:color w:val="000000" w:themeColor="text1"/>
          <w:sz w:val="28"/>
          <w:szCs w:val="28"/>
          <w:rtl/>
        </w:rPr>
        <w:t>ستتم دراسة حالات تطبيقية لمؤسسات حكومية سعودية وظفت تقنيات الذكاء الاصطناعي وتحليلات البيانات الضخمة في إدارة الأزمات والتخطيط الاستراتيجي بعد الجائحة (مثل وزارة الصحة ووزارة العدل)</w:t>
      </w:r>
      <w:r w:rsidRPr="00651C80">
        <w:rPr>
          <w:rFonts w:ascii="Sakkal Majalla" w:hAnsi="Sakkal Majalla" w:cs="Sakkal Majalla"/>
          <w:color w:val="000000" w:themeColor="text1"/>
          <w:sz w:val="28"/>
          <w:szCs w:val="28"/>
        </w:rPr>
        <w:t>.</w:t>
      </w:r>
    </w:p>
    <w:p w14:paraId="4241D5E5" w14:textId="7F09B00A" w:rsidR="008524F0" w:rsidRPr="00651C80" w:rsidRDefault="008524F0" w:rsidP="00306129">
      <w:pPr>
        <w:pStyle w:val="ListParagraph"/>
        <w:numPr>
          <w:ilvl w:val="0"/>
          <w:numId w:val="13"/>
        </w:numPr>
        <w:bidi/>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651C80">
        <w:rPr>
          <w:rFonts w:ascii="Sakkal Majalla" w:hAnsi="Sakkal Majalla" w:cs="Sakkal Majalla"/>
          <w:b/>
          <w:bCs/>
          <w:color w:val="000000" w:themeColor="text1"/>
          <w:sz w:val="32"/>
          <w:szCs w:val="32"/>
          <w:rtl/>
        </w:rPr>
        <w:t>أساليب تحليل البيانات</w:t>
      </w:r>
      <w:r w:rsidRPr="00651C80">
        <w:rPr>
          <w:rFonts w:ascii="Sakkal Majalla" w:hAnsi="Sakkal Majalla" w:cs="Sakkal Majalla"/>
          <w:b/>
          <w:bCs/>
          <w:color w:val="000000" w:themeColor="text1"/>
          <w:sz w:val="32"/>
          <w:szCs w:val="32"/>
        </w:rPr>
        <w:t>:</w:t>
      </w:r>
    </w:p>
    <w:p w14:paraId="72B788BB" w14:textId="0C2DBACA" w:rsidR="008524F0" w:rsidRPr="00651C80" w:rsidRDefault="008524F0" w:rsidP="007F3D3C">
      <w:pPr>
        <w:numPr>
          <w:ilvl w:val="0"/>
          <w:numId w:val="8"/>
        </w:numPr>
        <w:bidi/>
        <w:spacing w:before="100" w:beforeAutospacing="1" w:after="100" w:afterAutospacing="1" w:line="360" w:lineRule="auto"/>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التحليل الإحصائي الكمي</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سيتم استخدام حزمة البرامج الإحصائية للعلوم الاجتماعية</w:t>
      </w:r>
      <w:r w:rsidRPr="00651C80">
        <w:rPr>
          <w:rFonts w:ascii="Sakkal Majalla" w:hAnsi="Sakkal Majalla" w:cs="Sakkal Majalla"/>
          <w:color w:val="000000" w:themeColor="text1"/>
          <w:sz w:val="28"/>
          <w:szCs w:val="28"/>
        </w:rPr>
        <w:t xml:space="preserve"> (SPSS</w:t>
      </w:r>
      <w:r w:rsidR="00487B40" w:rsidRPr="00651C80">
        <w:rPr>
          <w:rFonts w:ascii="Sakkal Majalla" w:hAnsi="Sakkal Majalla" w:cs="Sakkal Majalla"/>
          <w:color w:val="000000" w:themeColor="text1"/>
          <w:sz w:val="28"/>
          <w:szCs w:val="28"/>
        </w:rPr>
        <w:t>23</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لتحليل البيانات الكمية التي تم جمعها من الاستبيانات. ستشمل الأساليب الإحصائية</w:t>
      </w:r>
      <w:r w:rsidRPr="00651C80">
        <w:rPr>
          <w:rFonts w:ascii="Sakkal Majalla" w:hAnsi="Sakkal Majalla" w:cs="Sakkal Majalla"/>
          <w:color w:val="000000" w:themeColor="text1"/>
          <w:sz w:val="28"/>
          <w:szCs w:val="28"/>
        </w:rPr>
        <w:t>:</w:t>
      </w:r>
    </w:p>
    <w:p w14:paraId="06056646" w14:textId="77777777" w:rsidR="008524F0" w:rsidRPr="00651C80" w:rsidRDefault="008524F0" w:rsidP="00306129">
      <w:pPr>
        <w:numPr>
          <w:ilvl w:val="1"/>
          <w:numId w:val="8"/>
        </w:numPr>
        <w:tabs>
          <w:tab w:val="clear" w:pos="1440"/>
          <w:tab w:val="num" w:pos="990"/>
        </w:tabs>
        <w:bidi/>
        <w:spacing w:before="100" w:beforeAutospacing="1" w:after="100" w:afterAutospacing="1" w:line="360" w:lineRule="auto"/>
        <w:ind w:left="990"/>
        <w:jc w:val="both"/>
        <w:rPr>
          <w:rFonts w:ascii="Sakkal Majalla" w:hAnsi="Sakkal Majalla" w:cs="Sakkal Majalla"/>
          <w:color w:val="000000" w:themeColor="text1"/>
          <w:sz w:val="28"/>
          <w:szCs w:val="28"/>
        </w:rPr>
      </w:pPr>
      <w:r w:rsidRPr="00651C80">
        <w:rPr>
          <w:rFonts w:ascii="Sakkal Majalla" w:hAnsi="Sakkal Majalla" w:cs="Sakkal Majalla"/>
          <w:b/>
          <w:bCs/>
          <w:color w:val="000000" w:themeColor="text1"/>
          <w:sz w:val="28"/>
          <w:szCs w:val="28"/>
          <w:rtl/>
        </w:rPr>
        <w:t>الإحصاء الوصفي</w:t>
      </w:r>
      <w:r w:rsidRPr="00651C80">
        <w:rPr>
          <w:rFonts w:ascii="Sakkal Majalla" w:hAnsi="Sakkal Majalla" w:cs="Sakkal Majalla"/>
          <w:color w:val="000000" w:themeColor="text1"/>
          <w:sz w:val="28"/>
          <w:szCs w:val="28"/>
        </w:rPr>
        <w:t xml:space="preserve"> (Descriptive Statistics): </w:t>
      </w:r>
      <w:r w:rsidRPr="00651C80">
        <w:rPr>
          <w:rFonts w:ascii="Sakkal Majalla" w:hAnsi="Sakkal Majalla" w:cs="Sakkal Majalla"/>
          <w:color w:val="000000" w:themeColor="text1"/>
          <w:sz w:val="28"/>
          <w:szCs w:val="28"/>
          <w:rtl/>
        </w:rPr>
        <w:t>مثل المتوسطات، الانحرافات المعيارية، التكرارات، والنسب المئوية لوصف خصائص عينة الدراسة</w:t>
      </w:r>
      <w:r w:rsidRPr="00651C80">
        <w:rPr>
          <w:rFonts w:ascii="Sakkal Majalla" w:hAnsi="Sakkal Majalla" w:cs="Sakkal Majalla"/>
          <w:color w:val="000000" w:themeColor="text1"/>
          <w:sz w:val="28"/>
          <w:szCs w:val="28"/>
        </w:rPr>
        <w:t>.</w:t>
      </w:r>
    </w:p>
    <w:p w14:paraId="1831341E" w14:textId="77777777" w:rsidR="008524F0" w:rsidRPr="00651C80" w:rsidRDefault="008524F0" w:rsidP="00306129">
      <w:pPr>
        <w:numPr>
          <w:ilvl w:val="1"/>
          <w:numId w:val="8"/>
        </w:numPr>
        <w:tabs>
          <w:tab w:val="clear" w:pos="1440"/>
          <w:tab w:val="num" w:pos="990"/>
        </w:tabs>
        <w:bidi/>
        <w:spacing w:before="100" w:beforeAutospacing="1" w:after="100" w:afterAutospacing="1" w:line="360" w:lineRule="auto"/>
        <w:ind w:left="990"/>
        <w:jc w:val="both"/>
        <w:rPr>
          <w:rFonts w:ascii="Sakkal Majalla" w:hAnsi="Sakkal Majalla" w:cs="Sakkal Majalla"/>
          <w:color w:val="000000" w:themeColor="text1"/>
          <w:sz w:val="28"/>
          <w:szCs w:val="28"/>
        </w:rPr>
      </w:pPr>
      <w:r w:rsidRPr="00651C80">
        <w:rPr>
          <w:rFonts w:ascii="Sakkal Majalla" w:hAnsi="Sakkal Majalla" w:cs="Sakkal Majalla"/>
          <w:b/>
          <w:bCs/>
          <w:color w:val="000000" w:themeColor="text1"/>
          <w:sz w:val="28"/>
          <w:szCs w:val="28"/>
          <w:rtl/>
        </w:rPr>
        <w:t>الإحصاء الاستدلالي</w:t>
      </w:r>
      <w:r w:rsidRPr="00651C80">
        <w:rPr>
          <w:rFonts w:ascii="Sakkal Majalla" w:hAnsi="Sakkal Majalla" w:cs="Sakkal Majalla"/>
          <w:color w:val="000000" w:themeColor="text1"/>
          <w:sz w:val="28"/>
          <w:szCs w:val="28"/>
        </w:rPr>
        <w:t xml:space="preserve"> (Inferential Statistics): </w:t>
      </w:r>
      <w:r w:rsidRPr="00651C80">
        <w:rPr>
          <w:rFonts w:ascii="Sakkal Majalla" w:hAnsi="Sakkal Majalla" w:cs="Sakkal Majalla"/>
          <w:color w:val="000000" w:themeColor="text1"/>
          <w:sz w:val="28"/>
          <w:szCs w:val="28"/>
          <w:rtl/>
        </w:rPr>
        <w:t>مثل تحليل الانحدار المتعدد</w:t>
      </w:r>
      <w:r w:rsidRPr="00651C80">
        <w:rPr>
          <w:rFonts w:ascii="Sakkal Majalla" w:hAnsi="Sakkal Majalla" w:cs="Sakkal Majalla"/>
          <w:color w:val="000000" w:themeColor="text1"/>
          <w:sz w:val="28"/>
          <w:szCs w:val="28"/>
        </w:rPr>
        <w:t xml:space="preserve"> (Multiple Regression Analysis) </w:t>
      </w:r>
      <w:r w:rsidRPr="00651C80">
        <w:rPr>
          <w:rFonts w:ascii="Sakkal Majalla" w:hAnsi="Sakkal Majalla" w:cs="Sakkal Majalla"/>
          <w:color w:val="000000" w:themeColor="text1"/>
          <w:sz w:val="28"/>
          <w:szCs w:val="28"/>
          <w:rtl/>
        </w:rPr>
        <w:t>لقياس العلاقات بين المتغيرات واختبار الفروض، واختبار</w:t>
      </w:r>
      <w:r w:rsidRPr="00651C80">
        <w:rPr>
          <w:rFonts w:ascii="Sakkal Majalla" w:hAnsi="Sakkal Majalla" w:cs="Sakkal Majalla"/>
          <w:color w:val="000000" w:themeColor="text1"/>
          <w:sz w:val="28"/>
          <w:szCs w:val="28"/>
        </w:rPr>
        <w:t xml:space="preserve"> T-test </w:t>
      </w:r>
      <w:r w:rsidRPr="00651C80">
        <w:rPr>
          <w:rFonts w:ascii="Sakkal Majalla" w:hAnsi="Sakkal Majalla" w:cs="Sakkal Majalla"/>
          <w:color w:val="000000" w:themeColor="text1"/>
          <w:sz w:val="28"/>
          <w:szCs w:val="28"/>
          <w:rtl/>
        </w:rPr>
        <w:t>و</w:t>
      </w:r>
      <w:r w:rsidRPr="00651C80">
        <w:rPr>
          <w:rFonts w:ascii="Sakkal Majalla" w:hAnsi="Sakkal Majalla" w:cs="Sakkal Majalla"/>
          <w:color w:val="000000" w:themeColor="text1"/>
          <w:sz w:val="28"/>
          <w:szCs w:val="28"/>
        </w:rPr>
        <w:t xml:space="preserve">ANOVA </w:t>
      </w:r>
      <w:r w:rsidRPr="00651C80">
        <w:rPr>
          <w:rFonts w:ascii="Sakkal Majalla" w:hAnsi="Sakkal Majalla" w:cs="Sakkal Majalla"/>
          <w:color w:val="000000" w:themeColor="text1"/>
          <w:sz w:val="28"/>
          <w:szCs w:val="28"/>
          <w:rtl/>
        </w:rPr>
        <w:t>لمقارنة الفروق بين المجموعات</w:t>
      </w:r>
      <w:r w:rsidRPr="00651C80">
        <w:rPr>
          <w:rFonts w:ascii="Sakkal Majalla" w:hAnsi="Sakkal Majalla" w:cs="Sakkal Majalla"/>
          <w:color w:val="000000" w:themeColor="text1"/>
          <w:sz w:val="28"/>
          <w:szCs w:val="28"/>
        </w:rPr>
        <w:t>.</w:t>
      </w:r>
    </w:p>
    <w:p w14:paraId="32A92E94" w14:textId="77777777" w:rsidR="008524F0" w:rsidRPr="00651C80" w:rsidRDefault="008524F0" w:rsidP="007F3D3C">
      <w:pPr>
        <w:numPr>
          <w:ilvl w:val="0"/>
          <w:numId w:val="8"/>
        </w:numPr>
        <w:bidi/>
        <w:spacing w:before="100" w:beforeAutospacing="1" w:after="100" w:afterAutospacing="1" w:line="360" w:lineRule="auto"/>
        <w:jc w:val="both"/>
        <w:rPr>
          <w:rFonts w:ascii="Sakkal Majalla" w:hAnsi="Sakkal Majalla" w:cs="Sakkal Majalla"/>
          <w:color w:val="000000" w:themeColor="text1"/>
          <w:sz w:val="28"/>
          <w:szCs w:val="28"/>
        </w:rPr>
      </w:pPr>
      <w:r w:rsidRPr="00651C80">
        <w:rPr>
          <w:rFonts w:ascii="Sakkal Majalla" w:hAnsi="Sakkal Majalla" w:cs="Sakkal Majalla"/>
          <w:b/>
          <w:bCs/>
          <w:color w:val="000000" w:themeColor="text1"/>
          <w:sz w:val="28"/>
          <w:szCs w:val="28"/>
          <w:rtl/>
        </w:rPr>
        <w:lastRenderedPageBreak/>
        <w:t>التحليل النوعي</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سيتم تحليل البيانات النوعية التي تم جمعها من المقابلات وتحليل المحتوى باستخدام التحليل الموضوعي</w:t>
      </w:r>
      <w:r w:rsidRPr="00651C80">
        <w:rPr>
          <w:rFonts w:ascii="Sakkal Majalla" w:hAnsi="Sakkal Majalla" w:cs="Sakkal Majalla"/>
          <w:color w:val="000000" w:themeColor="text1"/>
          <w:sz w:val="28"/>
          <w:szCs w:val="28"/>
        </w:rPr>
        <w:t xml:space="preserve"> (Thematic Analysis) </w:t>
      </w:r>
      <w:r w:rsidRPr="00651C80">
        <w:rPr>
          <w:rFonts w:ascii="Sakkal Majalla" w:hAnsi="Sakkal Majalla" w:cs="Sakkal Majalla"/>
          <w:color w:val="000000" w:themeColor="text1"/>
          <w:sz w:val="28"/>
          <w:szCs w:val="28"/>
          <w:rtl/>
        </w:rPr>
        <w:t>لتحديد الأنماط والموضوعات المتكررة واستخلاص النتائج النوعية</w:t>
      </w:r>
      <w:r w:rsidRPr="00651C80">
        <w:rPr>
          <w:rFonts w:ascii="Sakkal Majalla" w:hAnsi="Sakkal Majalla" w:cs="Sakkal Majalla"/>
          <w:color w:val="000000" w:themeColor="text1"/>
          <w:sz w:val="28"/>
          <w:szCs w:val="28"/>
        </w:rPr>
        <w:t>.</w:t>
      </w:r>
    </w:p>
    <w:p w14:paraId="753C91CC" w14:textId="4D75F7A8" w:rsidR="005F1790" w:rsidRPr="00651C80" w:rsidRDefault="00306129" w:rsidP="00306129">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13025429"/>
      <w:r w:rsidRPr="00651C80">
        <w:rPr>
          <w:rFonts w:ascii="Sakkal Majalla" w:hAnsi="Sakkal Majalla" w:cs="Sakkal Majalla" w:hint="cs"/>
          <w:b/>
          <w:bCs/>
          <w:color w:val="000000" w:themeColor="text1"/>
          <w:sz w:val="36"/>
          <w:szCs w:val="36"/>
          <w:rtl/>
        </w:rPr>
        <w:t xml:space="preserve">9.1 </w:t>
      </w:r>
      <w:r w:rsidR="005F1790" w:rsidRPr="00651C80">
        <w:rPr>
          <w:rFonts w:ascii="Sakkal Majalla" w:hAnsi="Sakkal Majalla" w:cs="Sakkal Majalla"/>
          <w:b/>
          <w:bCs/>
          <w:color w:val="000000" w:themeColor="text1"/>
          <w:sz w:val="36"/>
          <w:szCs w:val="36"/>
          <w:rtl/>
        </w:rPr>
        <w:t>الدراسات السابقة</w:t>
      </w:r>
      <w:bookmarkEnd w:id="9"/>
    </w:p>
    <w:p w14:paraId="2BF597DD" w14:textId="2120DEDB" w:rsidR="008524F0" w:rsidRPr="00651C80" w:rsidRDefault="00376EA4" w:rsidP="003061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قام الباحث</w:t>
      </w:r>
      <w:r w:rsidR="008524F0" w:rsidRPr="00651C80">
        <w:rPr>
          <w:rFonts w:ascii="Sakkal Majalla" w:hAnsi="Sakkal Majalla" w:cs="Sakkal Majalla"/>
          <w:color w:val="000000" w:themeColor="text1"/>
          <w:sz w:val="28"/>
          <w:szCs w:val="28"/>
          <w:rtl/>
        </w:rPr>
        <w:t xml:space="preserve"> </w:t>
      </w:r>
      <w:r w:rsidR="00CD0762" w:rsidRPr="00651C80">
        <w:rPr>
          <w:rFonts w:ascii="Sakkal Majalla" w:hAnsi="Sakkal Majalla" w:cs="Sakkal Majalla"/>
          <w:color w:val="000000" w:themeColor="text1"/>
          <w:sz w:val="28"/>
          <w:szCs w:val="28"/>
          <w:rtl/>
        </w:rPr>
        <w:t>بالاطلاع على</w:t>
      </w:r>
      <w:r w:rsidR="008524F0" w:rsidRPr="00651C80">
        <w:rPr>
          <w:rFonts w:ascii="Sakkal Majalla" w:hAnsi="Sakkal Majalla" w:cs="Sakkal Majalla"/>
          <w:color w:val="000000" w:themeColor="text1"/>
          <w:sz w:val="28"/>
          <w:szCs w:val="28"/>
          <w:rtl/>
        </w:rPr>
        <w:t xml:space="preserve"> مجموعة من الدراسات السابقة ذات الصلة بموضوع ال</w:t>
      </w:r>
      <w:r w:rsidR="00F2776B" w:rsidRPr="00651C80">
        <w:rPr>
          <w:rFonts w:ascii="Sakkal Majalla" w:hAnsi="Sakkal Majalla" w:cs="Sakkal Majalla"/>
          <w:color w:val="000000" w:themeColor="text1"/>
          <w:sz w:val="28"/>
          <w:szCs w:val="28"/>
          <w:rtl/>
        </w:rPr>
        <w:t>دراسة</w:t>
      </w:r>
      <w:r w:rsidR="008524F0" w:rsidRPr="00651C80">
        <w:rPr>
          <w:rFonts w:ascii="Sakkal Majalla" w:hAnsi="Sakkal Majalla" w:cs="Sakkal Majalla"/>
          <w:color w:val="000000" w:themeColor="text1"/>
          <w:sz w:val="28"/>
          <w:szCs w:val="28"/>
          <w:rtl/>
        </w:rPr>
        <w:t>، مع التركيز على الدراسات التي تناولت تطبيق الذكاء الاصطناعي والبيانات الضخمة في القطاع الحكومي، واتخاذ القرار الاستراتيجي، وإدارة الأزمات، والابتكار المؤسسي، مع إعطاء الأولوية للدراسات التي تتناول السياق السعودي والعربي إن وجدت.</w:t>
      </w:r>
      <w:r w:rsidRPr="00651C80">
        <w:rPr>
          <w:rFonts w:ascii="Sakkal Majalla" w:hAnsi="Sakkal Majalla" w:cs="Sakkal Majalla"/>
          <w:color w:val="000000" w:themeColor="text1"/>
          <w:sz w:val="28"/>
          <w:szCs w:val="28"/>
          <w:rtl/>
        </w:rPr>
        <w:t xml:space="preserve"> وكان </w:t>
      </w:r>
      <w:r w:rsidR="008524F0" w:rsidRPr="00651C80">
        <w:rPr>
          <w:rFonts w:ascii="Sakkal Majalla" w:hAnsi="Sakkal Majalla" w:cs="Sakkal Majalla"/>
          <w:color w:val="000000" w:themeColor="text1"/>
          <w:sz w:val="28"/>
          <w:szCs w:val="28"/>
          <w:rtl/>
        </w:rPr>
        <w:t>الهدف من ذلك هو تحديد الفجوات البحثية والبناء على النتائج الموجودة</w:t>
      </w:r>
      <w:r w:rsidR="008524F0" w:rsidRPr="00651C80">
        <w:rPr>
          <w:rFonts w:ascii="Sakkal Majalla" w:hAnsi="Sakkal Majalla" w:cs="Sakkal Majalla"/>
          <w:color w:val="000000" w:themeColor="text1"/>
          <w:sz w:val="28"/>
          <w:szCs w:val="28"/>
        </w:rPr>
        <w:t>.</w:t>
      </w:r>
    </w:p>
    <w:p w14:paraId="07CFC4AB" w14:textId="77777777" w:rsidR="008524F0" w:rsidRPr="00651C80" w:rsidRDefault="008524F0" w:rsidP="003544EF">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من الأمثلة على الدراسات التي يمكن استعراضها</w:t>
      </w:r>
      <w:r w:rsidRPr="00651C80">
        <w:rPr>
          <w:rFonts w:ascii="Sakkal Majalla" w:hAnsi="Sakkal Majalla" w:cs="Sakkal Majalla"/>
          <w:b/>
          <w:bCs/>
          <w:color w:val="000000" w:themeColor="text1"/>
          <w:sz w:val="28"/>
          <w:szCs w:val="28"/>
        </w:rPr>
        <w:t>:</w:t>
      </w:r>
    </w:p>
    <w:p w14:paraId="79164EA8" w14:textId="4F5342AC" w:rsidR="00A10DFA" w:rsidRPr="00651C80" w:rsidRDefault="008524F0" w:rsidP="00306129">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دراسات حول توظيف الذكاء الاصطناعي في إدارة الأزمات</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 xml:space="preserve">مثل </w:t>
      </w:r>
      <w:r w:rsidR="00A10DFA" w:rsidRPr="00651C80">
        <w:rPr>
          <w:rFonts w:ascii="Sakkal Majalla" w:hAnsi="Sakkal Majalla" w:cs="Sakkal Majalla"/>
          <w:color w:val="000000" w:themeColor="text1"/>
          <w:sz w:val="28"/>
          <w:szCs w:val="28"/>
          <w:rtl/>
        </w:rPr>
        <w:t>دراسة العلوان</w:t>
      </w:r>
      <w:r w:rsidR="00A10DFA" w:rsidRPr="00651C80">
        <w:rPr>
          <w:rFonts w:ascii="Sakkal Majalla" w:hAnsi="Sakkal Majalla" w:cs="Sakkal Majalla"/>
          <w:color w:val="000000" w:themeColor="text1"/>
          <w:sz w:val="28"/>
          <w:szCs w:val="28"/>
        </w:rPr>
        <w:t xml:space="preserve"> (2020)</w:t>
      </w:r>
      <w:r w:rsidR="00A10DFA" w:rsidRPr="00651C80">
        <w:rPr>
          <w:rFonts w:ascii="Sakkal Majalla" w:hAnsi="Sakkal Majalla" w:cs="Sakkal Majalla"/>
          <w:color w:val="000000" w:themeColor="text1"/>
          <w:sz w:val="28"/>
          <w:szCs w:val="28"/>
          <w:rtl/>
        </w:rPr>
        <w:t>، الأتربي</w:t>
      </w:r>
      <w:r w:rsidR="00A10DFA" w:rsidRPr="00651C80">
        <w:rPr>
          <w:rFonts w:ascii="Sakkal Majalla" w:hAnsi="Sakkal Majalla" w:cs="Sakkal Majalla"/>
          <w:color w:val="000000" w:themeColor="text1"/>
          <w:sz w:val="28"/>
          <w:szCs w:val="28"/>
        </w:rPr>
        <w:t xml:space="preserve"> (2025)</w:t>
      </w:r>
      <w:r w:rsidR="00A10DFA" w:rsidRPr="00651C80">
        <w:rPr>
          <w:rFonts w:ascii="Sakkal Majalla" w:hAnsi="Sakkal Majalla" w:cs="Sakkal Majalla"/>
          <w:color w:val="000000" w:themeColor="text1"/>
          <w:sz w:val="28"/>
          <w:szCs w:val="28"/>
          <w:rtl/>
        </w:rPr>
        <w:t>، والعريشي والغامدي</w:t>
      </w:r>
      <w:r w:rsidR="000B6862" w:rsidRPr="00651C80">
        <w:rPr>
          <w:rFonts w:ascii="Sakkal Majalla" w:hAnsi="Sakkal Majalla" w:cs="Sakkal Majalla"/>
          <w:color w:val="000000" w:themeColor="text1"/>
          <w:sz w:val="28"/>
          <w:szCs w:val="28"/>
          <w:rtl/>
        </w:rPr>
        <w:t xml:space="preserve"> </w:t>
      </w:r>
      <w:r w:rsidR="00A10DFA" w:rsidRPr="00651C80">
        <w:rPr>
          <w:rFonts w:ascii="Sakkal Majalla" w:hAnsi="Sakkal Majalla" w:cs="Sakkal Majalla"/>
          <w:color w:val="000000" w:themeColor="text1"/>
          <w:sz w:val="28"/>
          <w:szCs w:val="28"/>
        </w:rPr>
        <w:t xml:space="preserve"> (</w:t>
      </w:r>
      <w:r w:rsidR="000B6862" w:rsidRPr="00651C80">
        <w:rPr>
          <w:rFonts w:ascii="Sakkal Majalla" w:hAnsi="Sakkal Majalla" w:cs="Sakkal Majalla"/>
          <w:color w:val="000000" w:themeColor="text1"/>
          <w:sz w:val="28"/>
          <w:szCs w:val="28"/>
        </w:rPr>
        <w:t>Sayyadi, M.</w:t>
      </w:r>
      <w:r w:rsidR="00A10DFA" w:rsidRPr="00651C80">
        <w:rPr>
          <w:rFonts w:ascii="Sakkal Majalla" w:hAnsi="Sakkal Majalla" w:cs="Sakkal Majalla"/>
          <w:color w:val="000000" w:themeColor="text1"/>
          <w:sz w:val="28"/>
          <w:szCs w:val="28"/>
        </w:rPr>
        <w:t>2020) </w:t>
      </w:r>
      <w:r w:rsidR="000B6862" w:rsidRPr="00651C80">
        <w:rPr>
          <w:rFonts w:ascii="Sakkal Majalla" w:hAnsi="Sakkal Majalla" w:cs="Sakkal Majalla"/>
          <w:color w:val="000000" w:themeColor="text1"/>
          <w:sz w:val="28"/>
          <w:szCs w:val="28"/>
        </w:rPr>
        <w:t xml:space="preserve"> (2023)</w:t>
      </w:r>
      <w:r w:rsidRPr="00651C80">
        <w:rPr>
          <w:rFonts w:ascii="Sakkal Majalla" w:hAnsi="Sakkal Majalla" w:cs="Sakkal Majalla"/>
          <w:color w:val="000000" w:themeColor="text1"/>
          <w:sz w:val="28"/>
          <w:szCs w:val="28"/>
          <w:rtl/>
        </w:rPr>
        <w:t>التي تناولت استخدام الذكاء الاصطناعي في التنبؤ بالأوبئة، وتتبع الحالات، وإدارة الموارد خلال جائحة كورونا</w:t>
      </w:r>
      <w:r w:rsidR="00A10DFA" w:rsidRPr="00651C80">
        <w:rPr>
          <w:rFonts w:ascii="Sakkal Majalla" w:hAnsi="Sakkal Majalla" w:cs="Sakkal Majalla"/>
          <w:color w:val="000000" w:themeColor="text1"/>
          <w:sz w:val="28"/>
          <w:szCs w:val="28"/>
          <w:rtl/>
        </w:rPr>
        <w:t>، كما ركزت دراسات مثل على توظيف الذكاء الاصطناعي بشكل تفاعلي لإدارة أزمة كورونا، من خلال تحليل البيانات للتنبؤ بالانتشار وتتبعه.</w:t>
      </w:r>
      <w:r w:rsidR="00376EA4" w:rsidRPr="00651C80">
        <w:rPr>
          <w:rFonts w:ascii="Sakkal Majalla" w:hAnsi="Sakkal Majalla" w:cs="Sakkal Majalla"/>
          <w:color w:val="000000" w:themeColor="text1"/>
          <w:sz w:val="28"/>
          <w:szCs w:val="28"/>
          <w:rtl/>
        </w:rPr>
        <w:t xml:space="preserve"> ويرى الباحث أن هذه الدراسات</w:t>
      </w:r>
      <w:r w:rsidR="00A10DFA" w:rsidRPr="00651C80">
        <w:rPr>
          <w:rFonts w:ascii="Sakkal Majalla" w:hAnsi="Sakkal Majalla" w:cs="Sakkal Majalla"/>
          <w:color w:val="000000" w:themeColor="text1"/>
          <w:sz w:val="28"/>
          <w:szCs w:val="28"/>
          <w:rtl/>
        </w:rPr>
        <w:t xml:space="preserve"> تؤسس لأهمية الذكاء الاصطناعي كأداة استجابة، لكنها لا تتطرق بعمق إلى كيفية تحويل هذه القدرة التفاعلية إلى ممارسة استراتيجية مستدامة</w:t>
      </w:r>
      <w:r w:rsidR="00A10DFA" w:rsidRPr="00651C80">
        <w:rPr>
          <w:rFonts w:ascii="Sakkal Majalla" w:hAnsi="Sakkal Majalla" w:cs="Sakkal Majalla"/>
          <w:color w:val="000000" w:themeColor="text1"/>
          <w:sz w:val="28"/>
          <w:szCs w:val="28"/>
        </w:rPr>
        <w:t>.</w:t>
      </w:r>
    </w:p>
    <w:p w14:paraId="1E10C621" w14:textId="2BC9A02A" w:rsidR="00A10DFA" w:rsidRPr="00651C80" w:rsidRDefault="008524F0" w:rsidP="00306129">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دراسات حول تأثير الذكاء الاصطناعي على اتخاذ القرار الاستراتيجي</w:t>
      </w:r>
      <w:r w:rsidRPr="00651C80">
        <w:rPr>
          <w:rFonts w:ascii="Sakkal Majalla" w:hAnsi="Sakkal Majalla" w:cs="Sakkal Majalla"/>
          <w:color w:val="000000" w:themeColor="text1"/>
          <w:sz w:val="28"/>
          <w:szCs w:val="28"/>
        </w:rPr>
        <w:t xml:space="preserve">: </w:t>
      </w:r>
      <w:r w:rsidR="00A10DFA" w:rsidRPr="00651C80">
        <w:rPr>
          <w:rFonts w:ascii="Sakkal Majalla" w:hAnsi="Sakkal Majalla" w:cs="Sakkal Majalla"/>
          <w:color w:val="000000" w:themeColor="text1"/>
          <w:sz w:val="28"/>
          <w:szCs w:val="28"/>
          <w:rtl/>
        </w:rPr>
        <w:t>تطرقت دراسة قناوي</w:t>
      </w:r>
      <w:r w:rsidR="00A10DFA" w:rsidRPr="00651C80">
        <w:rPr>
          <w:rFonts w:ascii="Sakkal Majalla" w:hAnsi="Sakkal Majalla" w:cs="Sakkal Majalla"/>
          <w:color w:val="000000" w:themeColor="text1"/>
          <w:sz w:val="28"/>
          <w:szCs w:val="28"/>
        </w:rPr>
        <w:t xml:space="preserve"> </w:t>
      </w:r>
      <w:r w:rsidR="00376EA4" w:rsidRPr="00651C80">
        <w:rPr>
          <w:rFonts w:ascii="Sakkal Majalla" w:hAnsi="Sakkal Majalla" w:cs="Sakkal Majalla"/>
          <w:color w:val="000000" w:themeColor="text1"/>
          <w:sz w:val="28"/>
          <w:szCs w:val="28"/>
          <w:rtl/>
        </w:rPr>
        <w:t xml:space="preserve">  </w:t>
      </w:r>
      <w:r w:rsidR="00A10DFA" w:rsidRPr="00651C80">
        <w:rPr>
          <w:rFonts w:ascii="Sakkal Majalla" w:hAnsi="Sakkal Majalla" w:cs="Sakkal Majalla"/>
          <w:color w:val="000000" w:themeColor="text1"/>
          <w:sz w:val="28"/>
          <w:szCs w:val="28"/>
        </w:rPr>
        <w:t>(2022) </w:t>
      </w:r>
      <w:r w:rsidR="00376EA4" w:rsidRPr="00651C80">
        <w:rPr>
          <w:rFonts w:ascii="Sakkal Majalla" w:hAnsi="Sakkal Majalla" w:cs="Sakkal Majalla"/>
          <w:color w:val="000000" w:themeColor="text1"/>
          <w:sz w:val="28"/>
          <w:szCs w:val="28"/>
          <w:rtl/>
        </w:rPr>
        <w:t xml:space="preserve"> </w:t>
      </w:r>
      <w:r w:rsidR="00A10DFA" w:rsidRPr="00651C80">
        <w:rPr>
          <w:rFonts w:ascii="Sakkal Majalla" w:hAnsi="Sakkal Majalla" w:cs="Sakkal Majalla"/>
          <w:color w:val="000000" w:themeColor="text1"/>
          <w:sz w:val="28"/>
          <w:szCs w:val="28"/>
          <w:rtl/>
        </w:rPr>
        <w:t>إلى آليات تطبيق الذكاء الاصطناعي في بيئة البيانات الضخمة، بينما تناولت دراسة خطيب</w:t>
      </w:r>
      <w:r w:rsidR="00A10DFA" w:rsidRPr="00651C80">
        <w:rPr>
          <w:rFonts w:ascii="Sakkal Majalla" w:hAnsi="Sakkal Majalla" w:cs="Sakkal Majalla"/>
          <w:color w:val="000000" w:themeColor="text1"/>
          <w:sz w:val="28"/>
          <w:szCs w:val="28"/>
        </w:rPr>
        <w:t xml:space="preserve"> (2024) </w:t>
      </w:r>
      <w:r w:rsidR="00376EA4" w:rsidRPr="00651C80">
        <w:rPr>
          <w:rFonts w:ascii="Sakkal Majalla" w:hAnsi="Sakkal Majalla" w:cs="Sakkal Majalla"/>
          <w:color w:val="000000" w:themeColor="text1"/>
          <w:sz w:val="28"/>
          <w:szCs w:val="28"/>
          <w:rtl/>
        </w:rPr>
        <w:t xml:space="preserve"> </w:t>
      </w:r>
      <w:proofErr w:type="spellStart"/>
      <w:r w:rsidR="000B6862" w:rsidRPr="00651C80">
        <w:rPr>
          <w:rFonts w:ascii="Sakkal Majalla" w:hAnsi="Sakkal Majalla" w:cs="Sakkal Majalla"/>
          <w:color w:val="000000" w:themeColor="text1"/>
          <w:sz w:val="28"/>
          <w:szCs w:val="28"/>
        </w:rPr>
        <w:t>Sinnaiah</w:t>
      </w:r>
      <w:proofErr w:type="spellEnd"/>
      <w:r w:rsidR="000B6862" w:rsidRPr="00651C80">
        <w:rPr>
          <w:rFonts w:ascii="Sakkal Majalla" w:hAnsi="Sakkal Majalla" w:cs="Sakkal Majalla"/>
          <w:color w:val="000000" w:themeColor="text1"/>
          <w:sz w:val="28"/>
          <w:szCs w:val="28"/>
        </w:rPr>
        <w:t>, T. (2023)</w:t>
      </w:r>
      <w:r w:rsidR="000B6862" w:rsidRPr="00651C80">
        <w:rPr>
          <w:rFonts w:ascii="Sakkal Majalla" w:hAnsi="Sakkal Majalla" w:cs="Sakkal Majalla"/>
          <w:color w:val="000000" w:themeColor="text1"/>
          <w:sz w:val="28"/>
          <w:szCs w:val="28"/>
          <w:rtl/>
        </w:rPr>
        <w:t xml:space="preserve"> </w:t>
      </w:r>
      <w:r w:rsidR="00A10DFA" w:rsidRPr="00651C80">
        <w:rPr>
          <w:rFonts w:ascii="Sakkal Majalla" w:hAnsi="Sakkal Majalla" w:cs="Sakkal Majalla"/>
          <w:color w:val="000000" w:themeColor="text1"/>
          <w:sz w:val="28"/>
          <w:szCs w:val="28"/>
          <w:rtl/>
        </w:rPr>
        <w:t xml:space="preserve">تأثيره على الحوكمة الإلكترونية. </w:t>
      </w:r>
      <w:r w:rsidRPr="00651C80">
        <w:rPr>
          <w:rFonts w:ascii="Sakkal Majalla" w:hAnsi="Sakkal Majalla" w:cs="Sakkal Majalla"/>
          <w:color w:val="000000" w:themeColor="text1"/>
          <w:sz w:val="28"/>
          <w:szCs w:val="28"/>
          <w:rtl/>
        </w:rPr>
        <w:t>تحليل كيفية مساهمة الذكاء الاصطناعي في تحسين دقة القرارات الاستراتيجية في المؤسسات، سواء الحكومية أو الخاصة</w:t>
      </w:r>
      <w:r w:rsidRPr="00651C80">
        <w:rPr>
          <w:rFonts w:ascii="Sakkal Majalla" w:hAnsi="Sakkal Majalla" w:cs="Sakkal Majalla"/>
          <w:color w:val="000000" w:themeColor="text1"/>
          <w:sz w:val="28"/>
          <w:szCs w:val="28"/>
        </w:rPr>
        <w:t>.</w:t>
      </w:r>
      <w:r w:rsidR="00A10DFA" w:rsidRPr="00651C80">
        <w:rPr>
          <w:rFonts w:ascii="Sakkal Majalla" w:hAnsi="Sakkal Majalla" w:cs="Sakkal Majalla"/>
          <w:color w:val="000000" w:themeColor="text1"/>
          <w:sz w:val="28"/>
          <w:szCs w:val="28"/>
          <w:rtl/>
        </w:rPr>
        <w:t xml:space="preserve"> ويرى الباحث أن هذه </w:t>
      </w:r>
      <w:r w:rsidR="00A10DFA" w:rsidRPr="00651C80">
        <w:rPr>
          <w:rFonts w:ascii="Sakkal Majalla" w:hAnsi="Sakkal Majalla" w:cs="Sakkal Majalla"/>
          <w:color w:val="000000" w:themeColor="text1"/>
          <w:sz w:val="28"/>
          <w:szCs w:val="28"/>
          <w:rtl/>
        </w:rPr>
        <w:lastRenderedPageBreak/>
        <w:t>الدراسات تبرز التحديات التقنية والتنظيمية، لكنها غالبًا ما تكون ذات طابع وصفي أو نظري دون قياس أثر هذه التحديات على الأداء الاستراتيجي في سياق مؤسسي محدد</w:t>
      </w:r>
      <w:r w:rsidR="00A10DFA" w:rsidRPr="00651C80">
        <w:rPr>
          <w:rFonts w:ascii="Sakkal Majalla" w:hAnsi="Sakkal Majalla" w:cs="Sakkal Majalla"/>
          <w:color w:val="000000" w:themeColor="text1"/>
          <w:sz w:val="28"/>
          <w:szCs w:val="28"/>
        </w:rPr>
        <w:t>.</w:t>
      </w:r>
    </w:p>
    <w:p w14:paraId="6CCE7E00" w14:textId="272BB8A2" w:rsidR="00376EA4" w:rsidRPr="00651C80" w:rsidRDefault="008524F0" w:rsidP="00306129">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دراسات حول الابتكار المؤسسي والحكومي</w:t>
      </w:r>
      <w:r w:rsidRPr="00651C80">
        <w:rPr>
          <w:rFonts w:ascii="Sakkal Majalla" w:hAnsi="Sakkal Majalla" w:cs="Sakkal Majalla"/>
          <w:color w:val="000000" w:themeColor="text1"/>
          <w:sz w:val="28"/>
          <w:szCs w:val="28"/>
        </w:rPr>
        <w:t xml:space="preserve">: </w:t>
      </w:r>
      <w:r w:rsidR="00376EA4" w:rsidRPr="00651C80">
        <w:rPr>
          <w:rFonts w:ascii="Sakkal Majalla" w:hAnsi="Sakkal Majalla" w:cs="Sakkal Majalla"/>
          <w:color w:val="000000" w:themeColor="text1"/>
          <w:sz w:val="28"/>
          <w:szCs w:val="28"/>
          <w:rtl/>
        </w:rPr>
        <w:t>أظهرت دراسة مدوري وولد سعيد</w:t>
      </w:r>
      <w:r w:rsidR="00376EA4" w:rsidRPr="00651C80">
        <w:rPr>
          <w:rFonts w:ascii="Sakkal Majalla" w:hAnsi="Sakkal Majalla" w:cs="Sakkal Majalla"/>
          <w:color w:val="000000" w:themeColor="text1"/>
          <w:sz w:val="28"/>
          <w:szCs w:val="28"/>
        </w:rPr>
        <w:t xml:space="preserve"> (2024) </w:t>
      </w:r>
      <w:r w:rsidR="00376EA4" w:rsidRPr="00651C80">
        <w:rPr>
          <w:rFonts w:ascii="Sakkal Majalla" w:hAnsi="Sakkal Majalla" w:cs="Sakkal Majalla"/>
          <w:color w:val="000000" w:themeColor="text1"/>
          <w:sz w:val="28"/>
          <w:szCs w:val="28"/>
          <w:rtl/>
        </w:rPr>
        <w:t>أهمية الذكاء الاصطناعي في إدارة المعرفة، بينما تناولت دراسات حمايل ويعقوب</w:t>
      </w:r>
      <w:r w:rsidR="00376EA4" w:rsidRPr="00651C80">
        <w:rPr>
          <w:rFonts w:ascii="Sakkal Majalla" w:hAnsi="Sakkal Majalla" w:cs="Sakkal Majalla"/>
          <w:color w:val="000000" w:themeColor="text1"/>
          <w:sz w:val="28"/>
          <w:szCs w:val="28"/>
        </w:rPr>
        <w:t xml:space="preserve"> (2024) </w:t>
      </w:r>
      <w:r w:rsidR="00376EA4" w:rsidRPr="00651C80">
        <w:rPr>
          <w:rFonts w:ascii="Sakkal Majalla" w:hAnsi="Sakkal Majalla" w:cs="Sakkal Majalla"/>
          <w:color w:val="000000" w:themeColor="text1"/>
          <w:sz w:val="28"/>
          <w:szCs w:val="28"/>
          <w:rtl/>
        </w:rPr>
        <w:t xml:space="preserve">وأصرف </w:t>
      </w:r>
      <w:r w:rsidR="00376EA4" w:rsidRPr="00651C80">
        <w:rPr>
          <w:rFonts w:ascii="Sakkal Majalla" w:hAnsi="Sakkal Majalla" w:cs="Sakkal Majalla"/>
          <w:color w:val="000000" w:themeColor="text1"/>
          <w:sz w:val="28"/>
          <w:szCs w:val="28"/>
        </w:rPr>
        <w:t>(2019) </w:t>
      </w:r>
      <w:r w:rsidR="00376EA4" w:rsidRPr="00651C80">
        <w:rPr>
          <w:rFonts w:ascii="Sakkal Majalla" w:hAnsi="Sakkal Majalla" w:cs="Sakkal Majalla"/>
          <w:color w:val="000000" w:themeColor="text1"/>
          <w:sz w:val="28"/>
          <w:szCs w:val="28"/>
          <w:rtl/>
        </w:rPr>
        <w:t xml:space="preserve"> التحديات التي تواجه الموارد البشرية في ظل الأتمتة. هذه الدراسات مهمة لأنها تربط الذكاء الاصطناعي بعناصر مؤسسية حيوية (المعرفة، الموظفين)، لكنها لا تدمج هذه العناصر في إطار شامل مع عملية اتخاذ القرار الاستراتيجي</w:t>
      </w:r>
      <w:r w:rsidR="00376EA4" w:rsidRPr="00651C80">
        <w:rPr>
          <w:rFonts w:ascii="Sakkal Majalla" w:hAnsi="Sakkal Majalla" w:cs="Sakkal Majalla"/>
          <w:color w:val="000000" w:themeColor="text1"/>
          <w:sz w:val="28"/>
          <w:szCs w:val="28"/>
        </w:rPr>
        <w:t>.</w:t>
      </w:r>
    </w:p>
    <w:p w14:paraId="206F7612" w14:textId="77777777" w:rsidR="00306129" w:rsidRPr="00651C80" w:rsidRDefault="008524F0" w:rsidP="00306129">
      <w:pPr>
        <w:pStyle w:val="ListParagraph"/>
        <w:numPr>
          <w:ilvl w:val="0"/>
          <w:numId w:val="9"/>
        </w:numPr>
        <w:tabs>
          <w:tab w:val="clear" w:pos="720"/>
          <w:tab w:val="num" w:pos="423"/>
        </w:tabs>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دراسات حول الحوكمة الرقمية والذكاء الاصطناعي</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 xml:space="preserve">استعراض </w:t>
      </w:r>
      <w:r w:rsidR="00376EA4" w:rsidRPr="00651C80">
        <w:rPr>
          <w:rFonts w:ascii="Sakkal Majalla" w:hAnsi="Sakkal Majalla" w:cs="Sakkal Majalla"/>
          <w:color w:val="000000" w:themeColor="text1"/>
          <w:sz w:val="28"/>
          <w:szCs w:val="28"/>
          <w:rtl/>
        </w:rPr>
        <w:t xml:space="preserve">دراسة كل من </w:t>
      </w:r>
      <w:r w:rsidRPr="00651C80">
        <w:rPr>
          <w:rFonts w:ascii="Sakkal Majalla" w:hAnsi="Sakkal Majalla" w:cs="Sakkal Majalla"/>
          <w:color w:val="000000" w:themeColor="text1"/>
          <w:sz w:val="28"/>
          <w:szCs w:val="28"/>
          <w:rtl/>
        </w:rPr>
        <w:t xml:space="preserve"> </w:t>
      </w:r>
      <w:r w:rsidR="00376EA4" w:rsidRPr="00651C80">
        <w:rPr>
          <w:rFonts w:ascii="Sakkal Majalla" w:hAnsi="Sakkal Majalla" w:cs="Sakkal Majalla"/>
          <w:color w:val="000000" w:themeColor="text1"/>
          <w:sz w:val="28"/>
          <w:szCs w:val="28"/>
          <w:rtl/>
        </w:rPr>
        <w:t xml:space="preserve">خطيب (2024)، محمد (2024) </w:t>
      </w:r>
      <w:proofErr w:type="spellStart"/>
      <w:r w:rsidR="000B6862" w:rsidRPr="00651C80">
        <w:rPr>
          <w:rFonts w:ascii="Sakkal Majalla" w:hAnsi="Sakkal Majalla" w:cs="Sakkal Majalla"/>
          <w:color w:val="000000" w:themeColor="text1"/>
          <w:sz w:val="28"/>
          <w:szCs w:val="28"/>
        </w:rPr>
        <w:t>Duangekanong</w:t>
      </w:r>
      <w:proofErr w:type="spellEnd"/>
      <w:r w:rsidR="000B6862" w:rsidRPr="00651C80">
        <w:rPr>
          <w:rFonts w:ascii="Sakkal Majalla" w:hAnsi="Sakkal Majalla" w:cs="Sakkal Majalla"/>
          <w:color w:val="000000" w:themeColor="text1"/>
          <w:sz w:val="28"/>
          <w:szCs w:val="28"/>
        </w:rPr>
        <w:t>, S. (2022)</w:t>
      </w:r>
      <w:r w:rsidR="000B6862"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tl/>
        </w:rPr>
        <w:t>التحديات القانونية والتنظيمية والأخلاقية المرتبطة باستخدام الذكاء الاصطناعي في القطاع العام</w:t>
      </w:r>
      <w:r w:rsidRPr="00651C80">
        <w:rPr>
          <w:rFonts w:ascii="Sakkal Majalla" w:hAnsi="Sakkal Majalla" w:cs="Sakkal Majalla"/>
          <w:color w:val="000000" w:themeColor="text1"/>
          <w:sz w:val="28"/>
          <w:szCs w:val="28"/>
        </w:rPr>
        <w:t>.</w:t>
      </w:r>
    </w:p>
    <w:p w14:paraId="65F2B748" w14:textId="77777777" w:rsidR="00306129" w:rsidRPr="00651C80" w:rsidRDefault="008524F0" w:rsidP="00306129">
      <w:pPr>
        <w:pStyle w:val="ListParagraph"/>
        <w:numPr>
          <w:ilvl w:val="0"/>
          <w:numId w:val="9"/>
        </w:numPr>
        <w:tabs>
          <w:tab w:val="clear" w:pos="720"/>
          <w:tab w:val="num" w:pos="423"/>
        </w:tabs>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دراسات حول التحول الرقمي في المؤسسات الحكومية السعودية</w:t>
      </w:r>
      <w:r w:rsidRPr="00651C80">
        <w:rPr>
          <w:rFonts w:ascii="Sakkal Majalla" w:hAnsi="Sakkal Majalla" w:cs="Sakkal Majalla"/>
          <w:color w:val="000000" w:themeColor="text1"/>
          <w:sz w:val="28"/>
          <w:szCs w:val="28"/>
        </w:rPr>
        <w:t xml:space="preserve">: </w:t>
      </w:r>
      <w:r w:rsidR="004D5BB0" w:rsidRPr="00651C80">
        <w:rPr>
          <w:rFonts w:ascii="Sakkal Majalla" w:hAnsi="Sakkal Majalla" w:cs="Sakkal Majalla"/>
          <w:color w:val="000000" w:themeColor="text1"/>
          <w:sz w:val="28"/>
          <w:szCs w:val="28"/>
          <w:rtl/>
        </w:rPr>
        <w:t>دراسة كل من: نصر الدين، عجاج، حمراني، والشريف (2023)، شرف (2023) والتي قامت ب</w:t>
      </w:r>
      <w:r w:rsidRPr="00651C80">
        <w:rPr>
          <w:rFonts w:ascii="Sakkal Majalla" w:hAnsi="Sakkal Majalla" w:cs="Sakkal Majalla"/>
          <w:color w:val="000000" w:themeColor="text1"/>
          <w:sz w:val="28"/>
          <w:szCs w:val="28"/>
          <w:rtl/>
        </w:rPr>
        <w:t>تحليل الدور الذي لعبته المنصات الرقمية مثل "توكلنا" و"النفاذ الموحد" في تعزيز كفاءة الخدمات</w:t>
      </w:r>
      <w:r w:rsidRPr="00651C80">
        <w:rPr>
          <w:rFonts w:ascii="Sakkal Majalla" w:hAnsi="Sakkal Majalla" w:cs="Sakkal Majalla"/>
          <w:color w:val="000000" w:themeColor="text1"/>
          <w:sz w:val="28"/>
          <w:szCs w:val="28"/>
        </w:rPr>
        <w:t>.</w:t>
      </w:r>
    </w:p>
    <w:p w14:paraId="2FA3C890" w14:textId="2B6E304E" w:rsidR="008524F0" w:rsidRPr="00651C80" w:rsidRDefault="008524F0" w:rsidP="00306129">
      <w:pPr>
        <w:pStyle w:val="ListParagraph"/>
        <w:numPr>
          <w:ilvl w:val="0"/>
          <w:numId w:val="9"/>
        </w:numPr>
        <w:tabs>
          <w:tab w:val="clear" w:pos="720"/>
          <w:tab w:val="num" w:pos="423"/>
        </w:tabs>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دراسات حول نضج البيانات والقدرة التنافسية</w:t>
      </w:r>
      <w:r w:rsidRPr="00651C80">
        <w:rPr>
          <w:rFonts w:ascii="Sakkal Majalla" w:hAnsi="Sakkal Majalla" w:cs="Sakkal Majalla"/>
          <w:color w:val="000000" w:themeColor="text1"/>
          <w:sz w:val="28"/>
          <w:szCs w:val="28"/>
        </w:rPr>
        <w:t xml:space="preserve">: </w:t>
      </w:r>
      <w:r w:rsidR="004D5BB0" w:rsidRPr="00651C80">
        <w:rPr>
          <w:rFonts w:ascii="Sakkal Majalla" w:hAnsi="Sakkal Majalla" w:cs="Sakkal Majalla"/>
          <w:color w:val="000000" w:themeColor="text1"/>
          <w:sz w:val="28"/>
          <w:szCs w:val="28"/>
          <w:rtl/>
        </w:rPr>
        <w:t>اهتمت دراسة كل من: حمايل، ويعقوب (2024)، قناوي (2022)، مدوري، وولد سعيد (2024) ب</w:t>
      </w:r>
      <w:r w:rsidRPr="00651C80">
        <w:rPr>
          <w:rFonts w:ascii="Sakkal Majalla" w:hAnsi="Sakkal Majalla" w:cs="Sakkal Majalla"/>
          <w:color w:val="000000" w:themeColor="text1"/>
          <w:sz w:val="28"/>
          <w:szCs w:val="28"/>
          <w:rtl/>
        </w:rPr>
        <w:t>تقييم العلاقة بين نضج البيانات المؤسسية وقدرة المؤسسات الحكومية على التنافس الرقمي</w:t>
      </w:r>
      <w:r w:rsidRPr="00651C80">
        <w:rPr>
          <w:rFonts w:ascii="Sakkal Majalla" w:hAnsi="Sakkal Majalla" w:cs="Sakkal Majalla"/>
          <w:color w:val="000000" w:themeColor="text1"/>
          <w:sz w:val="28"/>
          <w:szCs w:val="28"/>
        </w:rPr>
        <w:t>.</w:t>
      </w:r>
    </w:p>
    <w:p w14:paraId="395200DF" w14:textId="4A2B5404" w:rsidR="008524F0" w:rsidRPr="00651C80" w:rsidRDefault="00376EA4" w:rsidP="00306129">
      <w:pPr>
        <w:bidi/>
        <w:spacing w:before="100" w:beforeAutospacing="1" w:after="100" w:afterAutospacing="1" w:line="276" w:lineRule="auto"/>
        <w:ind w:left="-2" w:firstLine="708"/>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يظهر من استعراض الأدبيات السابقة وجود فجوة معرفية مهمة. فبينما تناولت الدراسات السابقة جوانب منفصلة من الموضوع (إدارة الأزمات، الحوكمة، الموارد البشرية)، لا توجد دراسة متكاملة - حسب اطلاع الباحث- قامت بتحليل وقياس الأثر الاستراتيجي المترابط للذكاء الاصطناعي والبيانات الضخمة على كفاءة صنع القرار والقدرة التنافسية في المؤسسات الحكومية الخدمية السعودية تحديدًا، في مرحلة ما بعد الجائحة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كما تفتقر الأدبيات إلى نموذج عملي تطبيقي يوجه هذه المؤسسات نحو تحقيق هذا التكامل. هذه الدراسة تهدف إلى سد هذه الفجوة، وسوف يقوم الباحث ب</w:t>
      </w:r>
      <w:r w:rsidR="008524F0" w:rsidRPr="00651C80">
        <w:rPr>
          <w:rFonts w:ascii="Sakkal Majalla" w:hAnsi="Sakkal Majalla" w:cs="Sakkal Majalla"/>
          <w:color w:val="000000" w:themeColor="text1"/>
          <w:sz w:val="28"/>
          <w:szCs w:val="28"/>
          <w:rtl/>
        </w:rPr>
        <w:t>تلخيص كل دراسة سابقة، مع الإشارة إلى أهدافها، منهجيتها، أهم نتائجها، وأوجه الشبه والاختلاف بينها وبين ال</w:t>
      </w:r>
      <w:r w:rsidR="00F2776B" w:rsidRPr="00651C80">
        <w:rPr>
          <w:rFonts w:ascii="Sakkal Majalla" w:hAnsi="Sakkal Majalla" w:cs="Sakkal Majalla"/>
          <w:color w:val="000000" w:themeColor="text1"/>
          <w:sz w:val="28"/>
          <w:szCs w:val="28"/>
          <w:rtl/>
        </w:rPr>
        <w:t>دراسة</w:t>
      </w:r>
      <w:r w:rsidR="008524F0" w:rsidRPr="00651C80">
        <w:rPr>
          <w:rFonts w:ascii="Sakkal Majalla" w:hAnsi="Sakkal Majalla" w:cs="Sakkal Majalla"/>
          <w:color w:val="000000" w:themeColor="text1"/>
          <w:sz w:val="28"/>
          <w:szCs w:val="28"/>
          <w:rtl/>
        </w:rPr>
        <w:t xml:space="preserve"> الحالي</w:t>
      </w:r>
      <w:r w:rsidR="00F2776B" w:rsidRPr="00651C80">
        <w:rPr>
          <w:rFonts w:ascii="Sakkal Majalla" w:hAnsi="Sakkal Majalla" w:cs="Sakkal Majalla"/>
          <w:color w:val="000000" w:themeColor="text1"/>
          <w:sz w:val="28"/>
          <w:szCs w:val="28"/>
          <w:rtl/>
        </w:rPr>
        <w:t>ة</w:t>
      </w:r>
      <w:r w:rsidR="008524F0" w:rsidRPr="00651C80">
        <w:rPr>
          <w:rFonts w:ascii="Sakkal Majalla" w:hAnsi="Sakkal Majalla" w:cs="Sakkal Majalla"/>
          <w:color w:val="000000" w:themeColor="text1"/>
          <w:sz w:val="28"/>
          <w:szCs w:val="28"/>
          <w:rtl/>
        </w:rPr>
        <w:t>، لتسليط الضوء على الإضافة التي س</w:t>
      </w:r>
      <w:r w:rsidR="00F2776B" w:rsidRPr="00651C80">
        <w:rPr>
          <w:rFonts w:ascii="Sakkal Majalla" w:hAnsi="Sakkal Majalla" w:cs="Sakkal Majalla"/>
          <w:color w:val="000000" w:themeColor="text1"/>
          <w:sz w:val="28"/>
          <w:szCs w:val="28"/>
          <w:rtl/>
        </w:rPr>
        <w:t>ت</w:t>
      </w:r>
      <w:r w:rsidR="008524F0" w:rsidRPr="00651C80">
        <w:rPr>
          <w:rFonts w:ascii="Sakkal Majalla" w:hAnsi="Sakkal Majalla" w:cs="Sakkal Majalla"/>
          <w:color w:val="000000" w:themeColor="text1"/>
          <w:sz w:val="28"/>
          <w:szCs w:val="28"/>
          <w:rtl/>
        </w:rPr>
        <w:t>قدمها هذ</w:t>
      </w:r>
      <w:r w:rsidR="00F2776B" w:rsidRPr="00651C80">
        <w:rPr>
          <w:rFonts w:ascii="Sakkal Majalla" w:hAnsi="Sakkal Majalla" w:cs="Sakkal Majalla"/>
          <w:color w:val="000000" w:themeColor="text1"/>
          <w:sz w:val="28"/>
          <w:szCs w:val="28"/>
          <w:rtl/>
        </w:rPr>
        <w:t>ه</w:t>
      </w:r>
      <w:r w:rsidR="008524F0" w:rsidRPr="00651C80">
        <w:rPr>
          <w:rFonts w:ascii="Sakkal Majalla" w:hAnsi="Sakkal Majalla" w:cs="Sakkal Majalla"/>
          <w:color w:val="000000" w:themeColor="text1"/>
          <w:sz w:val="28"/>
          <w:szCs w:val="28"/>
          <w:rtl/>
        </w:rPr>
        <w:t xml:space="preserve"> </w:t>
      </w:r>
      <w:r w:rsidR="00F2776B" w:rsidRPr="00651C80">
        <w:rPr>
          <w:rFonts w:ascii="Sakkal Majalla" w:hAnsi="Sakkal Majalla" w:cs="Sakkal Majalla"/>
          <w:color w:val="000000" w:themeColor="text1"/>
          <w:sz w:val="28"/>
          <w:szCs w:val="28"/>
          <w:rtl/>
        </w:rPr>
        <w:t>الدراسة</w:t>
      </w:r>
      <w:r w:rsidR="008524F0" w:rsidRPr="00651C80">
        <w:rPr>
          <w:rFonts w:ascii="Sakkal Majalla" w:hAnsi="Sakkal Majalla" w:cs="Sakkal Majalla"/>
          <w:color w:val="000000" w:themeColor="text1"/>
          <w:sz w:val="28"/>
          <w:szCs w:val="28"/>
        </w:rPr>
        <w:t>.</w:t>
      </w:r>
    </w:p>
    <w:p w14:paraId="6F98EDDE" w14:textId="3E7FF658" w:rsidR="00367764" w:rsidRPr="00651C80" w:rsidRDefault="00306129" w:rsidP="00310BCF">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0" w:name="_Toc213025430"/>
      <w:r w:rsidRPr="00651C80">
        <w:rPr>
          <w:rFonts w:ascii="Sakkal Majalla" w:hAnsi="Sakkal Majalla" w:cs="Sakkal Majalla" w:hint="cs"/>
          <w:b/>
          <w:bCs/>
          <w:color w:val="000000" w:themeColor="text1"/>
          <w:sz w:val="40"/>
          <w:szCs w:val="40"/>
          <w:rtl/>
        </w:rPr>
        <w:lastRenderedPageBreak/>
        <w:t>الفصل الثاني: الإطار النظري</w:t>
      </w:r>
      <w:bookmarkEnd w:id="10"/>
    </w:p>
    <w:p w14:paraId="6598104E" w14:textId="77777777" w:rsidR="00367764" w:rsidRPr="00651C80" w:rsidRDefault="00367764" w:rsidP="00310BCF">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1" w:name="_Toc213025431"/>
      <w:r w:rsidRPr="00651C80">
        <w:rPr>
          <w:rFonts w:ascii="Sakkal Majalla" w:hAnsi="Sakkal Majalla" w:cs="Sakkal Majalla"/>
          <w:b/>
          <w:bCs/>
          <w:color w:val="000000" w:themeColor="text1"/>
          <w:sz w:val="36"/>
          <w:szCs w:val="36"/>
          <w:rtl/>
        </w:rPr>
        <w:t>المبحث الأول: الذكاء الاصطناعي وتطبيقاته في المؤسسات الحكومية أثناء الأزمات</w:t>
      </w:r>
      <w:bookmarkEnd w:id="11"/>
    </w:p>
    <w:p w14:paraId="15B67AC3" w14:textId="6139E937" w:rsidR="00367764"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2" w:name="_Toc213025432"/>
      <w:r w:rsidRPr="00651C80">
        <w:rPr>
          <w:rFonts w:ascii="Sakkal Majalla" w:hAnsi="Sakkal Majalla" w:cs="Sakkal Majalla" w:hint="cs"/>
          <w:b/>
          <w:bCs/>
          <w:color w:val="000000" w:themeColor="text1"/>
          <w:sz w:val="32"/>
          <w:szCs w:val="32"/>
          <w:rtl/>
        </w:rPr>
        <w:t>1.1.2</w:t>
      </w:r>
      <w:r w:rsidR="00367764" w:rsidRPr="00651C80">
        <w:rPr>
          <w:rFonts w:ascii="Sakkal Majalla" w:hAnsi="Sakkal Majalla" w:cs="Sakkal Majalla"/>
          <w:b/>
          <w:bCs/>
          <w:color w:val="000000" w:themeColor="text1"/>
          <w:sz w:val="32"/>
          <w:szCs w:val="32"/>
        </w:rPr>
        <w:t xml:space="preserve"> </w:t>
      </w:r>
      <w:r w:rsidR="00367764" w:rsidRPr="00651C80">
        <w:rPr>
          <w:rFonts w:ascii="Sakkal Majalla" w:hAnsi="Sakkal Majalla" w:cs="Sakkal Majalla"/>
          <w:b/>
          <w:bCs/>
          <w:color w:val="000000" w:themeColor="text1"/>
          <w:sz w:val="32"/>
          <w:szCs w:val="32"/>
          <w:rtl/>
        </w:rPr>
        <w:t>التمهيد</w:t>
      </w:r>
      <w:bookmarkEnd w:id="12"/>
    </w:p>
    <w:p w14:paraId="14904DC1" w14:textId="77777777"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في ظل التحولات الرقمية المتسارعة، أضحى الذكاء الاصطناعي من أبرز التقنيات التي تعيد تشكيل ملامح الإدارة العامة، لاسيما في أوقات الأزمات والطوارئ. فالتقلبات الحادة التي تصاحب الأزمات تستدعي نماذج قادرة على استيعاب كميات ضخمة من البيانات، وتحليلها في الوقت الحقيقي، واقتراح سيناريوهات بديلة تدعم متخذ القرار الحكومي</w:t>
      </w:r>
      <w:r w:rsidRPr="00651C80">
        <w:rPr>
          <w:rFonts w:ascii="Sakkal Majalla" w:hAnsi="Sakkal Majalla" w:cs="Sakkal Majalla"/>
          <w:color w:val="000000" w:themeColor="text1"/>
          <w:sz w:val="28"/>
          <w:szCs w:val="28"/>
        </w:rPr>
        <w:t>.</w:t>
      </w:r>
    </w:p>
    <w:p w14:paraId="7F03A074" w14:textId="77777777"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وتُظهر التجارب العالمية أن الذكاء الاصطناعي لم يعد خيارًا تقنيًا، بل ضرورة استراتيجية لإدارة المواقف الحرجة بكفاءة عالية، خاصة في المؤسسات الخدمية الحكومية التي تقع على عاتقها مسؤولية الحفاظ على الاستقرار المجتمعي وتلبية الاحتياجات الأساسية للمواطنين خلال الأزمات</w:t>
      </w:r>
      <w:r w:rsidRPr="00651C80">
        <w:rPr>
          <w:rFonts w:ascii="Sakkal Majalla" w:hAnsi="Sakkal Majalla" w:cs="Sakkal Majalla"/>
          <w:color w:val="000000" w:themeColor="text1"/>
          <w:sz w:val="28"/>
          <w:szCs w:val="28"/>
        </w:rPr>
        <w:t>.</w:t>
      </w:r>
    </w:p>
    <w:p w14:paraId="0B102A00" w14:textId="7E1AF398" w:rsidR="00367764"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3" w:name="_Toc213025433"/>
      <w:r w:rsidRPr="00651C80">
        <w:rPr>
          <w:rFonts w:ascii="Sakkal Majalla" w:hAnsi="Sakkal Majalla" w:cs="Sakkal Majalla" w:hint="cs"/>
          <w:b/>
          <w:bCs/>
          <w:color w:val="000000" w:themeColor="text1"/>
          <w:sz w:val="32"/>
          <w:szCs w:val="32"/>
          <w:rtl/>
        </w:rPr>
        <w:t>2.1.2</w:t>
      </w:r>
      <w:r w:rsidR="00367764" w:rsidRPr="00651C80">
        <w:rPr>
          <w:rFonts w:ascii="Sakkal Majalla" w:hAnsi="Sakkal Majalla" w:cs="Sakkal Majalla"/>
          <w:b/>
          <w:bCs/>
          <w:color w:val="000000" w:themeColor="text1"/>
          <w:sz w:val="32"/>
          <w:szCs w:val="32"/>
          <w:rtl/>
        </w:rPr>
        <w:t xml:space="preserve"> مفهوم الذكاء الاصطناعي</w:t>
      </w:r>
      <w:bookmarkEnd w:id="13"/>
    </w:p>
    <w:p w14:paraId="06280A03" w14:textId="77777777"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شهد مفهوم الذكاء الاصطناعي تطورًا متسارعًا بتسارع التقنية، وتعددت تعريفاته بتعدد زوايا النظر التي تناولته، إذ نظر إليه البعض بوصفه فرعًا من علوم الحاسب، بينما رآه آخرون كأداة استراتيجية تدعم اتخاذ القرار. وقد أشار </w:t>
      </w:r>
      <w:r w:rsidRPr="00651C80">
        <w:rPr>
          <w:rFonts w:ascii="Sakkal Majalla" w:hAnsi="Sakkal Majalla" w:cs="Sakkal Majalla"/>
          <w:color w:val="000000" w:themeColor="text1"/>
          <w:sz w:val="28"/>
          <w:szCs w:val="28"/>
        </w:rPr>
        <w:t xml:space="preserve">Smith &amp; Jones (2021) </w:t>
      </w:r>
      <w:r w:rsidRPr="00651C80">
        <w:rPr>
          <w:rFonts w:ascii="Sakkal Majalla" w:hAnsi="Sakkal Majalla" w:cs="Sakkal Majalla"/>
          <w:color w:val="000000" w:themeColor="text1"/>
          <w:sz w:val="28"/>
          <w:szCs w:val="28"/>
          <w:rtl/>
        </w:rPr>
        <w:t xml:space="preserve">إلى أن الذكاء الاصطناعي هو "قدرة الأنظمة الحاسوبية على محاكاة الأنماط الإدراكية البشرية مثل الفهم، التحليل، والتعلم، بهدف دعم اتخاذ القرار في بيئات معقدة". وضمن نفس الاتجاه، عرّفه </w:t>
      </w:r>
      <w:r w:rsidRPr="00651C80">
        <w:rPr>
          <w:rFonts w:ascii="Sakkal Majalla" w:hAnsi="Sakkal Majalla" w:cs="Sakkal Majalla"/>
          <w:color w:val="000000" w:themeColor="text1"/>
          <w:sz w:val="28"/>
          <w:szCs w:val="28"/>
        </w:rPr>
        <w:t xml:space="preserve">Sayyadi (2023) </w:t>
      </w:r>
      <w:r w:rsidRPr="00651C80">
        <w:rPr>
          <w:rFonts w:ascii="Sakkal Majalla" w:hAnsi="Sakkal Majalla" w:cs="Sakkal Majalla"/>
          <w:color w:val="000000" w:themeColor="text1"/>
          <w:sz w:val="28"/>
          <w:szCs w:val="28"/>
          <w:rtl/>
        </w:rPr>
        <w:t>على أنه "إطار تقني يتضمن مجموعة من الخوارزميات التي تتيح للأنظمة معالجة البيانات بكفاءة، وتوليد قرارات تعتمد على منطق شبه بشري</w:t>
      </w:r>
      <w:r w:rsidRPr="00651C80">
        <w:rPr>
          <w:rFonts w:ascii="Sakkal Majalla" w:hAnsi="Sakkal Majalla" w:cs="Sakkal Majalla"/>
          <w:color w:val="000000" w:themeColor="text1"/>
          <w:sz w:val="28"/>
          <w:szCs w:val="28"/>
        </w:rPr>
        <w:t>".</w:t>
      </w:r>
    </w:p>
    <w:p w14:paraId="4914B78E" w14:textId="77777777"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lastRenderedPageBreak/>
        <w:t>وفي السياق العربي، ذهب الأتربي</w:t>
      </w:r>
      <w:r w:rsidRPr="00651C80">
        <w:rPr>
          <w:rFonts w:ascii="Sakkal Majalla" w:hAnsi="Sakkal Majalla" w:cs="Sakkal Majalla"/>
          <w:color w:val="000000" w:themeColor="text1"/>
          <w:sz w:val="28"/>
          <w:szCs w:val="28"/>
        </w:rPr>
        <w:t xml:space="preserve"> (2025) </w:t>
      </w:r>
      <w:r w:rsidRPr="00651C80">
        <w:rPr>
          <w:rFonts w:ascii="Sakkal Majalla" w:hAnsi="Sakkal Majalla" w:cs="Sakkal Majalla"/>
          <w:color w:val="000000" w:themeColor="text1"/>
          <w:sz w:val="28"/>
          <w:szCs w:val="28"/>
          <w:rtl/>
        </w:rPr>
        <w:t>إلى أن الذكاء الاصطناعي هو "نظام تقني يعتمد على نماذج رياضية متقدمة تُسخّر لتحليل بيانات ضخمة واستنتاج سيناريوهات مستقبلية تسهم في تحسين فعالية الأداء المؤسسي، لا سيما في إدارة الأزمات". كما عرّف محمد</w:t>
      </w:r>
      <w:r w:rsidRPr="00651C80">
        <w:rPr>
          <w:rFonts w:ascii="Sakkal Majalla" w:hAnsi="Sakkal Majalla" w:cs="Sakkal Majalla"/>
          <w:color w:val="000000" w:themeColor="text1"/>
          <w:sz w:val="28"/>
          <w:szCs w:val="28"/>
        </w:rPr>
        <w:t xml:space="preserve"> (2024) </w:t>
      </w:r>
      <w:r w:rsidRPr="00651C80">
        <w:rPr>
          <w:rFonts w:ascii="Sakkal Majalla" w:hAnsi="Sakkal Majalla" w:cs="Sakkal Majalla"/>
          <w:color w:val="000000" w:themeColor="text1"/>
          <w:sz w:val="28"/>
          <w:szCs w:val="28"/>
          <w:rtl/>
        </w:rPr>
        <w:t>الذكاء الاصطناعي بأنه "نظام ذكي يعمل على دعم وتوجيه عمليات اتخاذ القرار من خلال الاعتماد على أنظمة تعلم ذاتي وقدرات تحليلية فائقة الدقة</w:t>
      </w:r>
      <w:r w:rsidRPr="00651C80">
        <w:rPr>
          <w:rFonts w:ascii="Sakkal Majalla" w:hAnsi="Sakkal Majalla" w:cs="Sakkal Majalla"/>
          <w:color w:val="000000" w:themeColor="text1"/>
          <w:sz w:val="28"/>
          <w:szCs w:val="28"/>
        </w:rPr>
        <w:t>".</w:t>
      </w:r>
    </w:p>
    <w:p w14:paraId="3AD2B1B5" w14:textId="77777777"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أما بهبهاني والرشيدي</w:t>
      </w:r>
      <w:r w:rsidRPr="00651C80">
        <w:rPr>
          <w:rFonts w:ascii="Sakkal Majalla" w:hAnsi="Sakkal Majalla" w:cs="Sakkal Majalla"/>
          <w:color w:val="000000" w:themeColor="text1"/>
          <w:sz w:val="28"/>
          <w:szCs w:val="28"/>
        </w:rPr>
        <w:t xml:space="preserve"> (2024) </w:t>
      </w:r>
      <w:r w:rsidRPr="00651C80">
        <w:rPr>
          <w:rFonts w:ascii="Sakkal Majalla" w:hAnsi="Sakkal Majalla" w:cs="Sakkal Majalla"/>
          <w:color w:val="000000" w:themeColor="text1"/>
          <w:sz w:val="28"/>
          <w:szCs w:val="28"/>
          <w:rtl/>
        </w:rPr>
        <w:t>فقد ركزتا على الجانب التربوي، فعرفتا الذكاء الاصطناعي بأنه "مجموعة من الأدوات والخوارزميات التي تستهدف تحسين جودة المخرجات عبر تطوير الأداء المؤسسي وتعزيز التفكير الاستراتيجي المبني على البيانات". في حين رأى ابن جدو</w:t>
      </w:r>
      <w:r w:rsidRPr="00651C80">
        <w:rPr>
          <w:rFonts w:ascii="Sakkal Majalla" w:hAnsi="Sakkal Majalla" w:cs="Sakkal Majalla"/>
          <w:color w:val="000000" w:themeColor="text1"/>
          <w:sz w:val="28"/>
          <w:szCs w:val="28"/>
        </w:rPr>
        <w:t xml:space="preserve"> (2025) </w:t>
      </w:r>
      <w:r w:rsidRPr="00651C80">
        <w:rPr>
          <w:rFonts w:ascii="Sakkal Majalla" w:hAnsi="Sakkal Majalla" w:cs="Sakkal Majalla"/>
          <w:color w:val="000000" w:themeColor="text1"/>
          <w:sz w:val="28"/>
          <w:szCs w:val="28"/>
          <w:rtl/>
        </w:rPr>
        <w:t>أن الذكاء الاصطناعي يمثل "نموذجًا تكامليًا يجمع بين التحليل العميق والتنبؤ واتخاذ القرار، استنادًا إلى خبرات سابقة وقواعد معرفية متقدمة</w:t>
      </w:r>
      <w:r w:rsidRPr="00651C80">
        <w:rPr>
          <w:rFonts w:ascii="Sakkal Majalla" w:hAnsi="Sakkal Majalla" w:cs="Sakkal Majalla"/>
          <w:color w:val="000000" w:themeColor="text1"/>
          <w:sz w:val="28"/>
          <w:szCs w:val="28"/>
        </w:rPr>
        <w:t>".</w:t>
      </w:r>
    </w:p>
    <w:p w14:paraId="3FF82E8B" w14:textId="795BD8B4"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وفي بُعد آخر، يشير </w:t>
      </w:r>
      <w:r w:rsidRPr="00651C80">
        <w:rPr>
          <w:rFonts w:ascii="Sakkal Majalla" w:hAnsi="Sakkal Majalla" w:cs="Sakkal Majalla"/>
          <w:color w:val="000000" w:themeColor="text1"/>
          <w:sz w:val="28"/>
          <w:szCs w:val="28"/>
        </w:rPr>
        <w:t xml:space="preserve">Han et al. (2025) </w:t>
      </w:r>
      <w:r w:rsidRPr="00651C80">
        <w:rPr>
          <w:rFonts w:ascii="Sakkal Majalla" w:hAnsi="Sakkal Majalla" w:cs="Sakkal Majalla"/>
          <w:color w:val="000000" w:themeColor="text1"/>
          <w:sz w:val="28"/>
          <w:szCs w:val="28"/>
          <w:rtl/>
        </w:rPr>
        <w:t>إلى أن الذكاء الاصطناعي في المؤسسات لا يقتصر على الأتمتة فحسب، بل يشمل "تكاملًا ذكيًا يعزز كفاءة اتخاذ القرار ويُعيد تشكيل البنية الاستراتيجية للمؤسسات في البيئات الديناميكية"</w:t>
      </w:r>
      <w:proofErr w:type="gramStart"/>
      <w:r w:rsidRPr="00651C80">
        <w:rPr>
          <w:rFonts w:ascii="Sakkal Majalla" w:hAnsi="Sakkal Majalla" w:cs="Sakkal Majalla"/>
          <w:color w:val="000000" w:themeColor="text1"/>
          <w:sz w:val="28"/>
          <w:szCs w:val="28"/>
          <w:rtl/>
        </w:rPr>
        <w:t>،  ويُقر</w:t>
      </w:r>
      <w:proofErr w:type="gramEnd"/>
      <w:r w:rsidRPr="00651C80">
        <w:rPr>
          <w:rFonts w:ascii="Sakkal Majalla" w:hAnsi="Sakkal Majalla" w:cs="Sakkal Majalla"/>
          <w:color w:val="000000" w:themeColor="text1"/>
          <w:sz w:val="28"/>
          <w:szCs w:val="28"/>
          <w:rtl/>
        </w:rPr>
        <w:t xml:space="preserve"> </w:t>
      </w:r>
      <w:r w:rsidRPr="00651C80">
        <w:rPr>
          <w:rFonts w:ascii="Sakkal Majalla" w:hAnsi="Sakkal Majalla" w:cs="Sakkal Majalla"/>
          <w:color w:val="000000" w:themeColor="text1"/>
          <w:sz w:val="28"/>
          <w:szCs w:val="28"/>
        </w:rPr>
        <w:t xml:space="preserve">Rana et al. (2022) </w:t>
      </w:r>
      <w:r w:rsidRPr="00651C80">
        <w:rPr>
          <w:rFonts w:ascii="Sakkal Majalla" w:hAnsi="Sakkal Majalla" w:cs="Sakkal Majalla"/>
          <w:color w:val="000000" w:themeColor="text1"/>
          <w:sz w:val="28"/>
          <w:szCs w:val="28"/>
          <w:rtl/>
        </w:rPr>
        <w:t>بأن الذكاء الاصطناعي هو أحد مصادر الميزة التنافسية الجديدة، بوصفه "أداة قادرة على تحويل البيانات الخام إلى رؤى قابلة للتنفيذ بشكل فوري وفعّال</w:t>
      </w:r>
      <w:r w:rsidRPr="00651C80">
        <w:rPr>
          <w:rFonts w:ascii="Sakkal Majalla" w:hAnsi="Sakkal Majalla" w:cs="Sakkal Majalla"/>
          <w:color w:val="000000" w:themeColor="text1"/>
          <w:sz w:val="28"/>
          <w:szCs w:val="28"/>
        </w:rPr>
        <w:t>".</w:t>
      </w:r>
    </w:p>
    <w:p w14:paraId="2F1E5068" w14:textId="539557BE"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 xml:space="preserve">ومن وجهة نظر الباحث، فإن الذكاء الاصطناعي يمثل منظومة معرفية تقنية تعتمد على خوارزميات ذكية قادرة على استيعاب وتحليل كميات ضخمة من البيانات، لتقديم دعم استراتيجي لصانع القرار، خاصة في البيئات المعقدة أو غير المستقرة كما هو الحال أثناء الأزمات. </w:t>
      </w:r>
    </w:p>
    <w:p w14:paraId="47849D3D" w14:textId="20D09444" w:rsidR="00367764"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4" w:name="_Toc213025434"/>
      <w:r w:rsidRPr="00651C80">
        <w:rPr>
          <w:rFonts w:ascii="Sakkal Majalla" w:hAnsi="Sakkal Majalla" w:cs="Sakkal Majalla" w:hint="cs"/>
          <w:b/>
          <w:bCs/>
          <w:color w:val="000000" w:themeColor="text1"/>
          <w:sz w:val="32"/>
          <w:szCs w:val="32"/>
          <w:rtl/>
        </w:rPr>
        <w:t>3.1.2</w:t>
      </w:r>
      <w:r w:rsidR="00367764" w:rsidRPr="00651C80">
        <w:rPr>
          <w:rFonts w:ascii="Sakkal Majalla" w:hAnsi="Sakkal Majalla" w:cs="Sakkal Majalla"/>
          <w:b/>
          <w:bCs/>
          <w:color w:val="000000" w:themeColor="text1"/>
          <w:sz w:val="32"/>
          <w:szCs w:val="32"/>
        </w:rPr>
        <w:t xml:space="preserve"> </w:t>
      </w:r>
      <w:r w:rsidR="00367764" w:rsidRPr="00651C80">
        <w:rPr>
          <w:rFonts w:ascii="Sakkal Majalla" w:hAnsi="Sakkal Majalla" w:cs="Sakkal Majalla"/>
          <w:b/>
          <w:bCs/>
          <w:color w:val="000000" w:themeColor="text1"/>
          <w:sz w:val="32"/>
          <w:szCs w:val="32"/>
          <w:rtl/>
        </w:rPr>
        <w:t>أهمية الذكاء الاصطناعي</w:t>
      </w:r>
      <w:bookmarkEnd w:id="14"/>
    </w:p>
    <w:p w14:paraId="4591001B" w14:textId="4F41537F"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تتزايد أهمية الذكاء الاصطناعي بشكل ملحوظ في ظل تعقيد البيئات التنظيمية وتشابك التحديات الاستراتيجية، لاسيما في المؤسسات الحكومية الخدمية التي تواجه أزمات متكررة تتطلب استجابات سريعة </w:t>
      </w:r>
      <w:r w:rsidRPr="00651C80">
        <w:rPr>
          <w:rFonts w:ascii="Sakkal Majalla" w:hAnsi="Sakkal Majalla" w:cs="Sakkal Majalla"/>
          <w:color w:val="000000" w:themeColor="text1"/>
          <w:sz w:val="28"/>
          <w:szCs w:val="28"/>
          <w:rtl/>
        </w:rPr>
        <w:lastRenderedPageBreak/>
        <w:t>وفعالة،  ويُعد الذكاء الاصطناعي في هذا السياق أحد العوامل التحولية التي تعيد تعريف آليات التفكير والتخطيط واتخاذ القرار</w:t>
      </w:r>
      <w:r w:rsidRPr="00651C80">
        <w:rPr>
          <w:rFonts w:ascii="Sakkal Majalla" w:hAnsi="Sakkal Majalla" w:cs="Sakkal Majalla"/>
          <w:color w:val="000000" w:themeColor="text1"/>
          <w:sz w:val="28"/>
          <w:szCs w:val="28"/>
        </w:rPr>
        <w:t>.</w:t>
      </w:r>
    </w:p>
    <w:p w14:paraId="66BDE891" w14:textId="0F562165"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وقد أشار </w:t>
      </w:r>
      <w:r w:rsidRPr="00651C80">
        <w:rPr>
          <w:rFonts w:ascii="Sakkal Majalla" w:hAnsi="Sakkal Majalla" w:cs="Sakkal Majalla"/>
          <w:color w:val="000000" w:themeColor="text1"/>
          <w:sz w:val="28"/>
          <w:szCs w:val="28"/>
        </w:rPr>
        <w:t xml:space="preserve">Krakowski et al. (2023) </w:t>
      </w:r>
      <w:r w:rsidRPr="00651C80">
        <w:rPr>
          <w:rFonts w:ascii="Sakkal Majalla" w:hAnsi="Sakkal Majalla" w:cs="Sakkal Majalla"/>
          <w:color w:val="000000" w:themeColor="text1"/>
          <w:sz w:val="28"/>
          <w:szCs w:val="28"/>
          <w:rtl/>
        </w:rPr>
        <w:t xml:space="preserve">إلى أن الذكاء الاصطناعي أصبح من بين أبرز محددات الميزة التنافسية في المؤسسات الحديثة، لما يتيحه من قدرة على تحليل الأنماط والتنبؤ بالمخاطر، وتسريع دورة اتخاذ القرار بناءً على بيانات دقيقة، ويؤكد </w:t>
      </w:r>
      <w:r w:rsidRPr="00651C80">
        <w:rPr>
          <w:rFonts w:ascii="Sakkal Majalla" w:hAnsi="Sakkal Majalla" w:cs="Sakkal Majalla"/>
          <w:color w:val="000000" w:themeColor="text1"/>
          <w:sz w:val="28"/>
          <w:szCs w:val="28"/>
        </w:rPr>
        <w:t xml:space="preserve">Olan et al. (2022) </w:t>
      </w:r>
      <w:r w:rsidRPr="00651C80">
        <w:rPr>
          <w:rFonts w:ascii="Sakkal Majalla" w:hAnsi="Sakkal Majalla" w:cs="Sakkal Majalla"/>
          <w:color w:val="000000" w:themeColor="text1"/>
          <w:sz w:val="28"/>
          <w:szCs w:val="28"/>
          <w:rtl/>
        </w:rPr>
        <w:t>أن الذكاء الاصطناعي لا يكتفي بدور تقني بل يساهم في بناء بيئة معرفية تدعم الابتكار المؤسسي وتعزز أداء الموارد البشرية</w:t>
      </w:r>
      <w:r w:rsidRPr="00651C80">
        <w:rPr>
          <w:rFonts w:ascii="Sakkal Majalla" w:hAnsi="Sakkal Majalla" w:cs="Sakkal Majalla"/>
          <w:color w:val="000000" w:themeColor="text1"/>
          <w:sz w:val="28"/>
          <w:szCs w:val="28"/>
        </w:rPr>
        <w:t>.</w:t>
      </w:r>
    </w:p>
    <w:p w14:paraId="1E8FFDEF" w14:textId="673E59F8"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وفي السياق العربي، أوضح الجهني</w:t>
      </w:r>
      <w:r w:rsidRPr="00651C80">
        <w:rPr>
          <w:rFonts w:ascii="Sakkal Majalla" w:hAnsi="Sakkal Majalla" w:cs="Sakkal Majalla"/>
          <w:color w:val="000000" w:themeColor="text1"/>
          <w:sz w:val="28"/>
          <w:szCs w:val="28"/>
        </w:rPr>
        <w:t xml:space="preserve"> (2025) </w:t>
      </w:r>
      <w:r w:rsidRPr="00651C80">
        <w:rPr>
          <w:rFonts w:ascii="Sakkal Majalla" w:hAnsi="Sakkal Majalla" w:cs="Sakkal Majalla"/>
          <w:color w:val="000000" w:themeColor="text1"/>
          <w:sz w:val="28"/>
          <w:szCs w:val="28"/>
          <w:rtl/>
        </w:rPr>
        <w:t>أن الذكاء الاصطناعي يمثل ركيزة حيوية في إعادة تشكيل نماذج إدارة الأزمات، عبر تقديم حلول ذكية مبنية على الاستجابة الفورية والتعلم التراكمي،  وذهب الصادق</w:t>
      </w:r>
      <w:r w:rsidRPr="00651C80">
        <w:rPr>
          <w:rFonts w:ascii="Sakkal Majalla" w:hAnsi="Sakkal Majalla" w:cs="Sakkal Majalla"/>
          <w:color w:val="000000" w:themeColor="text1"/>
          <w:sz w:val="28"/>
          <w:szCs w:val="28"/>
        </w:rPr>
        <w:t xml:space="preserve"> (2022) </w:t>
      </w:r>
      <w:r w:rsidRPr="00651C80">
        <w:rPr>
          <w:rFonts w:ascii="Sakkal Majalla" w:hAnsi="Sakkal Majalla" w:cs="Sakkal Majalla"/>
          <w:color w:val="000000" w:themeColor="text1"/>
          <w:sz w:val="28"/>
          <w:szCs w:val="28"/>
          <w:rtl/>
        </w:rPr>
        <w:t>إلى أن أهميته تتجلى في التطبيقات الصحية والأمنية أثناء الكوارث، حيث أتاح اتخاذ قرارات دقيقة في وقت قياسي، مما ساهم في تقليل الخسائر البشرية والمادية</w:t>
      </w:r>
      <w:r w:rsidRPr="00651C80">
        <w:rPr>
          <w:rFonts w:ascii="Sakkal Majalla" w:hAnsi="Sakkal Majalla" w:cs="Sakkal Majalla"/>
          <w:color w:val="000000" w:themeColor="text1"/>
          <w:sz w:val="28"/>
          <w:szCs w:val="28"/>
        </w:rPr>
        <w:t>.</w:t>
      </w:r>
    </w:p>
    <w:p w14:paraId="150D8BF3" w14:textId="77777777" w:rsidR="00367764" w:rsidRPr="00651C80" w:rsidRDefault="00367764" w:rsidP="003544EF">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ومن أبرز أوجه أهمية الذكاء الاصطناعي ما يلي</w:t>
      </w:r>
      <w:r w:rsidRPr="00651C80">
        <w:rPr>
          <w:rFonts w:ascii="Sakkal Majalla" w:hAnsi="Sakkal Majalla" w:cs="Sakkal Majalla"/>
          <w:b/>
          <w:bCs/>
          <w:color w:val="000000" w:themeColor="text1"/>
          <w:sz w:val="28"/>
          <w:szCs w:val="28"/>
        </w:rPr>
        <w:t>:</w:t>
      </w:r>
    </w:p>
    <w:p w14:paraId="43BE9FC0" w14:textId="77777777" w:rsidR="00367764" w:rsidRPr="00651C80" w:rsidRDefault="00367764" w:rsidP="00310BC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تعزيز القدرة على اتخاذ قرارات استراتيجية دقيقة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من خلال توفير معلومات آنية وتحليلات تنبؤية تستند إلى نماذج علمية</w:t>
      </w:r>
      <w:r w:rsidRPr="00651C80">
        <w:rPr>
          <w:rFonts w:ascii="Sakkal Majalla" w:hAnsi="Sakkal Majalla" w:cs="Sakkal Majalla"/>
          <w:color w:val="000000" w:themeColor="text1"/>
          <w:sz w:val="28"/>
          <w:szCs w:val="28"/>
        </w:rPr>
        <w:t>.</w:t>
      </w:r>
    </w:p>
    <w:p w14:paraId="0303649E" w14:textId="77777777" w:rsidR="00367764" w:rsidRPr="00651C80" w:rsidRDefault="00367764" w:rsidP="00310BC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رفع كفاءة الأداء المؤسسي أثناء الأزمات</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من خلال الأتمتة الذكية وتقليل الاعتماد على العنصر البشري في المهام الروتينية</w:t>
      </w:r>
      <w:r w:rsidRPr="00651C80">
        <w:rPr>
          <w:rFonts w:ascii="Sakkal Majalla" w:hAnsi="Sakkal Majalla" w:cs="Sakkal Majalla"/>
          <w:color w:val="000000" w:themeColor="text1"/>
          <w:sz w:val="28"/>
          <w:szCs w:val="28"/>
        </w:rPr>
        <w:t>.</w:t>
      </w:r>
    </w:p>
    <w:p w14:paraId="3437A909" w14:textId="77777777" w:rsidR="00367764" w:rsidRPr="00651C80" w:rsidRDefault="00367764" w:rsidP="00310BC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التنبؤ المبكر بالمخاطر المحتملة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باستخدام أدوات تعلم الآلة التي تستخرج الأنماط الخفية في البيانات</w:t>
      </w:r>
      <w:r w:rsidRPr="00651C80">
        <w:rPr>
          <w:rFonts w:ascii="Sakkal Majalla" w:hAnsi="Sakkal Majalla" w:cs="Sakkal Majalla"/>
          <w:color w:val="000000" w:themeColor="text1"/>
          <w:sz w:val="28"/>
          <w:szCs w:val="28"/>
        </w:rPr>
        <w:t>.</w:t>
      </w:r>
    </w:p>
    <w:p w14:paraId="565C9B7B" w14:textId="77777777" w:rsidR="00367764" w:rsidRPr="00651C80" w:rsidRDefault="00367764" w:rsidP="00310BC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دعم الاستجابة السريعة والمعتمدة على البيانات</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وهو ما يتيح للمؤسسات الحكومية التدخل الاستباقي وتقليص زمن القرار</w:t>
      </w:r>
      <w:r w:rsidRPr="00651C80">
        <w:rPr>
          <w:rFonts w:ascii="Sakkal Majalla" w:hAnsi="Sakkal Majalla" w:cs="Sakkal Majalla"/>
          <w:color w:val="000000" w:themeColor="text1"/>
          <w:sz w:val="28"/>
          <w:szCs w:val="28"/>
        </w:rPr>
        <w:t>.</w:t>
      </w:r>
    </w:p>
    <w:p w14:paraId="39C5AD07" w14:textId="77777777" w:rsidR="00367764" w:rsidRPr="00651C80" w:rsidRDefault="00367764" w:rsidP="00310BC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تعزيز الشفافية والمساءلة في إدارة الموارد</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بفضل تتبع الأنظمة الذكية لكل مراحل القرار وتنفيذ العمليات</w:t>
      </w:r>
      <w:r w:rsidRPr="00651C80">
        <w:rPr>
          <w:rFonts w:ascii="Sakkal Majalla" w:hAnsi="Sakkal Majalla" w:cs="Sakkal Majalla"/>
          <w:color w:val="000000" w:themeColor="text1"/>
          <w:sz w:val="28"/>
          <w:szCs w:val="28"/>
        </w:rPr>
        <w:t>.</w:t>
      </w:r>
    </w:p>
    <w:p w14:paraId="6F8BBC3C" w14:textId="77777777" w:rsidR="00367764" w:rsidRPr="00651C80" w:rsidRDefault="00367764" w:rsidP="00310BC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lastRenderedPageBreak/>
        <w:t>إعادة توجيه الموارد بكفاءة أثناء الطوارئ</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ما يؤدي إلى تقليل الهدر وتحقيق أقصى استفادة من الإمكانات المتاحة</w:t>
      </w:r>
      <w:r w:rsidRPr="00651C80">
        <w:rPr>
          <w:rFonts w:ascii="Sakkal Majalla" w:hAnsi="Sakkal Majalla" w:cs="Sakkal Majalla"/>
          <w:color w:val="000000" w:themeColor="text1"/>
          <w:sz w:val="28"/>
          <w:szCs w:val="28"/>
        </w:rPr>
        <w:t>.</w:t>
      </w:r>
    </w:p>
    <w:p w14:paraId="5EC129B4" w14:textId="77777777" w:rsidR="00367764" w:rsidRPr="00651C80" w:rsidRDefault="00367764" w:rsidP="00310BC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توفير أدوات لتحليل الرأي العام وتوقع ردود الأفعال المجتمعية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مما يدعم صنع قرارات أكثر توافقًا مع البيئة الاجتماعية</w:t>
      </w:r>
      <w:r w:rsidRPr="00651C80">
        <w:rPr>
          <w:rFonts w:ascii="Sakkal Majalla" w:hAnsi="Sakkal Majalla" w:cs="Sakkal Majalla"/>
          <w:color w:val="000000" w:themeColor="text1"/>
          <w:sz w:val="28"/>
          <w:szCs w:val="28"/>
        </w:rPr>
        <w:t>.</w:t>
      </w:r>
    </w:p>
    <w:p w14:paraId="3369CB6A" w14:textId="77777777"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وتزداد أهمية الذكاء الاصطناعي تحديدًا في المؤسسات الحكومية الخدمية التي تُعنى بخدمة المواطنين، حيث يساعد على تقليل الفجوة بين الطلب المجتمعي والقدرة المؤسسية، ويُعد أداة فعالة لتجاوز النمط التقليدي للإدارة المرتكز على البيروقراطية</w:t>
      </w:r>
      <w:r w:rsidRPr="00651C80">
        <w:rPr>
          <w:rFonts w:ascii="Sakkal Majalla" w:hAnsi="Sakkal Majalla" w:cs="Sakkal Majalla"/>
          <w:color w:val="000000" w:themeColor="text1"/>
          <w:sz w:val="28"/>
          <w:szCs w:val="28"/>
        </w:rPr>
        <w:t>.</w:t>
      </w:r>
    </w:p>
    <w:p w14:paraId="7CAD5FFF" w14:textId="77777777"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ومن وجهة نظر الباحث، فإن أهمية الذكاء الاصطناعي لا تكمن فقط في كونه تقنية داعمة، بل تتجاوز ذلك إلى كونه "أداة استراتيجية حيوية" تعيد تعريف العلاقة بين البيانات والقرار، وتمنح المؤسسات الحكومية مرونة استثنائية في التعامل مع بيئات مضطربة ومعقدة، خاصة أثناء الأزمات، كما تسهم في تحويل الأزمات من عبء طارئ إلى فرصة تطوير مؤسسي</w:t>
      </w:r>
    </w:p>
    <w:p w14:paraId="2CAB61EC" w14:textId="09933ACD" w:rsidR="00367764"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13025435"/>
      <w:r w:rsidRPr="00651C80">
        <w:rPr>
          <w:rFonts w:ascii="Sakkal Majalla" w:hAnsi="Sakkal Majalla" w:cs="Sakkal Majalla"/>
          <w:b/>
          <w:bCs/>
          <w:color w:val="000000" w:themeColor="text1"/>
          <w:sz w:val="32"/>
          <w:szCs w:val="32"/>
        </w:rPr>
        <w:t>4.1.2</w:t>
      </w:r>
      <w:r w:rsidR="00367764" w:rsidRPr="00651C80">
        <w:rPr>
          <w:rFonts w:ascii="Sakkal Majalla" w:hAnsi="Sakkal Majalla" w:cs="Sakkal Majalla"/>
          <w:b/>
          <w:bCs/>
          <w:color w:val="000000" w:themeColor="text1"/>
          <w:sz w:val="32"/>
          <w:szCs w:val="32"/>
        </w:rPr>
        <w:t xml:space="preserve"> </w:t>
      </w:r>
      <w:r w:rsidR="00367764" w:rsidRPr="00651C80">
        <w:rPr>
          <w:rFonts w:ascii="Sakkal Majalla" w:hAnsi="Sakkal Majalla" w:cs="Sakkal Majalla"/>
          <w:b/>
          <w:bCs/>
          <w:color w:val="000000" w:themeColor="text1"/>
          <w:sz w:val="32"/>
          <w:szCs w:val="32"/>
          <w:rtl/>
        </w:rPr>
        <w:t>أنواع الذكاء الاصطناعي</w:t>
      </w:r>
      <w:bookmarkEnd w:id="15"/>
    </w:p>
    <w:p w14:paraId="1A50B059" w14:textId="5DA4BB56"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تتعدد أنواع الذكاء الاصطناعي بحسب قدراته ومستوى تعقيده وأسلوب تفاعله مع البيئة المحيطة، وقد سعت الأدبيات الحديثة إلى تصنيفه ضمن مستويات أو أنماط رئيسية تُمكِّن من فهم نطاق تطبيقاته وحدوده، خاصة عند توظيفه في السياقات الحكومية وإدارة الأزمات، ويمكن تلخيص أبرز أنواع الذكاء الاصطناعي في ثلاثة تصنيفات رئيسية</w:t>
      </w:r>
      <w:r w:rsidRPr="00651C80">
        <w:rPr>
          <w:rFonts w:ascii="Sakkal Majalla" w:hAnsi="Sakkal Majalla" w:cs="Sakkal Majalla"/>
          <w:color w:val="000000" w:themeColor="text1"/>
          <w:sz w:val="28"/>
          <w:szCs w:val="28"/>
        </w:rPr>
        <w:t>:</w:t>
      </w:r>
    </w:p>
    <w:p w14:paraId="2489F996" w14:textId="13B3A81D" w:rsidR="00367764" w:rsidRPr="00651C80" w:rsidRDefault="00367764"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الذكاء الاصطناعي الضيق</w:t>
      </w:r>
      <w:r w:rsidRPr="00651C80">
        <w:rPr>
          <w:rFonts w:ascii="Sakkal Majalla" w:hAnsi="Sakkal Majalla" w:cs="Sakkal Majalla"/>
          <w:b/>
          <w:bCs/>
          <w:color w:val="000000" w:themeColor="text1"/>
          <w:sz w:val="28"/>
          <w:szCs w:val="28"/>
        </w:rPr>
        <w:t xml:space="preserve"> (Narrow AI)</w:t>
      </w:r>
    </w:p>
    <w:p w14:paraId="184EBBAB" w14:textId="77777777" w:rsidR="00310BCF"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ويسمى أيضًا بالذكاء الاصطناعي الضعيف، ويُعدّ الشكل الأكثر انتشارًا حاليًا. يُصمم هذا النوع للقيام بمهام محددة ضمن نطاق ضيق، مثل الترجمة الآلية، أو تحليل الصور، أو المساعدات الرقمية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مثل</w:t>
      </w:r>
      <w:r w:rsidRPr="00651C80">
        <w:rPr>
          <w:rFonts w:ascii="Sakkal Majalla" w:hAnsi="Sakkal Majalla" w:cs="Sakkal Majalla"/>
          <w:color w:val="000000" w:themeColor="text1"/>
          <w:sz w:val="28"/>
          <w:szCs w:val="28"/>
        </w:rPr>
        <w:t xml:space="preserve"> Siri </w:t>
      </w:r>
      <w:r w:rsidRPr="00651C80">
        <w:rPr>
          <w:rFonts w:ascii="Sakkal Majalla" w:hAnsi="Sakkal Majalla" w:cs="Sakkal Majalla"/>
          <w:color w:val="000000" w:themeColor="text1"/>
          <w:sz w:val="28"/>
          <w:szCs w:val="28"/>
          <w:rtl/>
        </w:rPr>
        <w:t>أو</w:t>
      </w:r>
      <w:r w:rsidRPr="00651C80">
        <w:rPr>
          <w:rFonts w:ascii="Sakkal Majalla" w:hAnsi="Sakkal Majalla" w:cs="Sakkal Majalla"/>
          <w:color w:val="000000" w:themeColor="text1"/>
          <w:sz w:val="28"/>
          <w:szCs w:val="28"/>
        </w:rPr>
        <w:t xml:space="preserve"> Google Assistant).</w:t>
      </w:r>
    </w:p>
    <w:p w14:paraId="053545BC" w14:textId="43ED9D71"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lastRenderedPageBreak/>
        <w:t xml:space="preserve">ووفقًا لـ </w:t>
      </w:r>
      <w:proofErr w:type="spellStart"/>
      <w:r w:rsidRPr="00651C80">
        <w:rPr>
          <w:rFonts w:ascii="Sakkal Majalla" w:hAnsi="Sakkal Majalla" w:cs="Sakkal Majalla"/>
          <w:color w:val="000000" w:themeColor="text1"/>
          <w:sz w:val="28"/>
          <w:szCs w:val="28"/>
        </w:rPr>
        <w:t>Duangekanong</w:t>
      </w:r>
      <w:proofErr w:type="spellEnd"/>
      <w:r w:rsidRPr="00651C80">
        <w:rPr>
          <w:rFonts w:ascii="Sakkal Majalla" w:hAnsi="Sakkal Majalla" w:cs="Sakkal Majalla"/>
          <w:color w:val="000000" w:themeColor="text1"/>
          <w:sz w:val="28"/>
          <w:szCs w:val="28"/>
        </w:rPr>
        <w:t xml:space="preserve"> (2022)</w:t>
      </w:r>
      <w:r w:rsidRPr="00651C80">
        <w:rPr>
          <w:rFonts w:ascii="Sakkal Majalla" w:hAnsi="Sakkal Majalla" w:cs="Sakkal Majalla"/>
          <w:color w:val="000000" w:themeColor="text1"/>
          <w:sz w:val="28"/>
          <w:szCs w:val="28"/>
          <w:rtl/>
        </w:rPr>
        <w:t>، فإن هذا النوع يتميز بكفاءته العالية في تنفيذ مهام معينة تفوق أحيانًا الأداء البشري، إلا أنه لا يمتلك القدرة على التعلم خارج نطاقه أو التفاعل مع سياقات جديدة</w:t>
      </w:r>
      <w:r w:rsidRPr="00651C80">
        <w:rPr>
          <w:rFonts w:ascii="Sakkal Majalla" w:hAnsi="Sakkal Majalla" w:cs="Sakkal Majalla"/>
          <w:color w:val="000000" w:themeColor="text1"/>
          <w:sz w:val="28"/>
          <w:szCs w:val="28"/>
        </w:rPr>
        <w:t>.</w:t>
      </w:r>
    </w:p>
    <w:p w14:paraId="67C0E408" w14:textId="7401E274" w:rsidR="00367764" w:rsidRPr="00651C80" w:rsidRDefault="00367764"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الذكاء الاصطناعي العام</w:t>
      </w:r>
      <w:r w:rsidRPr="00651C80">
        <w:rPr>
          <w:rFonts w:ascii="Sakkal Majalla" w:hAnsi="Sakkal Majalla" w:cs="Sakkal Majalla"/>
          <w:b/>
          <w:bCs/>
          <w:color w:val="000000" w:themeColor="text1"/>
          <w:sz w:val="28"/>
          <w:szCs w:val="28"/>
        </w:rPr>
        <w:t xml:space="preserve"> (General AI)</w:t>
      </w:r>
    </w:p>
    <w:p w14:paraId="050B74ED" w14:textId="47CAB6BF"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ويُطلق عليه أيضًا الذكاء الاصطناعي القوي، وهو النوع الذي يسعى إلى محاكاة القدرات العقلية البشرية بشكل شامل؛ مثل الفهم، والتفكير المنطقي، والتعلم، والتفاعل، واتخاذ القرارات في سياقات متعددة</w:t>
      </w:r>
      <w:r w:rsidRPr="00651C80">
        <w:rPr>
          <w:rFonts w:ascii="Sakkal Majalla" w:hAnsi="Sakkal Majalla" w:cs="Sakkal Majalla"/>
          <w:color w:val="000000" w:themeColor="text1"/>
          <w:sz w:val="28"/>
          <w:szCs w:val="28"/>
        </w:rPr>
        <w:t>.</w:t>
      </w:r>
      <w:r w:rsidRPr="00651C80">
        <w:rPr>
          <w:rFonts w:ascii="Sakkal Majalla" w:hAnsi="Sakkal Majalla" w:cs="Sakkal Majalla"/>
          <w:color w:val="000000" w:themeColor="text1"/>
          <w:sz w:val="28"/>
          <w:szCs w:val="28"/>
        </w:rPr>
        <w:br/>
      </w:r>
      <w:r w:rsidRPr="00651C80">
        <w:rPr>
          <w:rFonts w:ascii="Sakkal Majalla" w:hAnsi="Sakkal Majalla" w:cs="Sakkal Majalla"/>
          <w:color w:val="000000" w:themeColor="text1"/>
          <w:sz w:val="28"/>
          <w:szCs w:val="28"/>
          <w:rtl/>
        </w:rPr>
        <w:t xml:space="preserve">ويشير </w:t>
      </w:r>
      <w:r w:rsidRPr="00651C80">
        <w:rPr>
          <w:rFonts w:ascii="Sakkal Majalla" w:hAnsi="Sakkal Majalla" w:cs="Sakkal Majalla"/>
          <w:color w:val="000000" w:themeColor="text1"/>
          <w:sz w:val="28"/>
          <w:szCs w:val="28"/>
        </w:rPr>
        <w:t xml:space="preserve">Kim &amp; Seo (2023) </w:t>
      </w:r>
      <w:r w:rsidRPr="00651C80">
        <w:rPr>
          <w:rFonts w:ascii="Sakkal Majalla" w:hAnsi="Sakkal Majalla" w:cs="Sakkal Majalla"/>
          <w:color w:val="000000" w:themeColor="text1"/>
          <w:sz w:val="28"/>
          <w:szCs w:val="28"/>
          <w:rtl/>
        </w:rPr>
        <w:t>إلى أن هذا النوع لا يزال في طور التطوير والبحث الأكاديمي، إذ يتطلب أنظمة متقدمة تتمتع بالمرونة والوعي بالذات، وهو ما يجعل تطبيقه في المؤسسات الحكومية الخدمية قيد التنبؤ طويل المدى</w:t>
      </w:r>
      <w:r w:rsidRPr="00651C80">
        <w:rPr>
          <w:rFonts w:ascii="Sakkal Majalla" w:hAnsi="Sakkal Majalla" w:cs="Sakkal Majalla"/>
          <w:color w:val="000000" w:themeColor="text1"/>
          <w:sz w:val="28"/>
          <w:szCs w:val="28"/>
        </w:rPr>
        <w:t>.</w:t>
      </w:r>
    </w:p>
    <w:p w14:paraId="23915D13" w14:textId="46D1A709" w:rsidR="00367764" w:rsidRPr="00651C80" w:rsidRDefault="00367764"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الذكاء الاصطناعي الفائق</w:t>
      </w:r>
      <w:r w:rsidRPr="00651C80">
        <w:rPr>
          <w:rFonts w:ascii="Sakkal Majalla" w:hAnsi="Sakkal Majalla" w:cs="Sakkal Majalla"/>
          <w:b/>
          <w:bCs/>
          <w:color w:val="000000" w:themeColor="text1"/>
          <w:sz w:val="28"/>
          <w:szCs w:val="28"/>
        </w:rPr>
        <w:t xml:space="preserve"> (Super AI)</w:t>
      </w:r>
    </w:p>
    <w:p w14:paraId="1AAC657E" w14:textId="77777777" w:rsidR="00367764" w:rsidRPr="00651C80" w:rsidRDefault="00367764"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هذا النوع من الذكاء الاصطناعي، الذي يُتوقع أن يتفوق على الذكاء البشري في جميع المهارات الإدراكية والمعرفية، لا يزال في طور الخيال العلمي والجدل الفلسفي، إلا أن أبحاثًا مثل </w:t>
      </w:r>
      <w:r w:rsidRPr="00651C80">
        <w:rPr>
          <w:rFonts w:ascii="Sakkal Majalla" w:hAnsi="Sakkal Majalla" w:cs="Sakkal Majalla"/>
          <w:color w:val="000000" w:themeColor="text1"/>
          <w:sz w:val="28"/>
          <w:szCs w:val="28"/>
        </w:rPr>
        <w:t xml:space="preserve">Krakowski et al. (2023) </w:t>
      </w:r>
      <w:r w:rsidRPr="00651C80">
        <w:rPr>
          <w:rFonts w:ascii="Sakkal Majalla" w:hAnsi="Sakkal Majalla" w:cs="Sakkal Majalla"/>
          <w:color w:val="000000" w:themeColor="text1"/>
          <w:sz w:val="28"/>
          <w:szCs w:val="28"/>
          <w:rtl/>
        </w:rPr>
        <w:t>ناقشت احتمالاته المستقبلية وتأثيره على البنى المؤسسية وسلاسل اتخاذ القرار</w:t>
      </w:r>
      <w:r w:rsidRPr="00651C80">
        <w:rPr>
          <w:rFonts w:ascii="Sakkal Majalla" w:hAnsi="Sakkal Majalla" w:cs="Sakkal Majalla"/>
          <w:color w:val="000000" w:themeColor="text1"/>
          <w:sz w:val="28"/>
          <w:szCs w:val="28"/>
        </w:rPr>
        <w:t>.</w:t>
      </w:r>
    </w:p>
    <w:p w14:paraId="7A2E0ECC" w14:textId="3105E3F8" w:rsidR="003D1BCA"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13025436"/>
      <w:r w:rsidRPr="00651C80">
        <w:rPr>
          <w:rFonts w:ascii="Sakkal Majalla" w:hAnsi="Sakkal Majalla" w:cs="Sakkal Majalla" w:hint="cs"/>
          <w:b/>
          <w:bCs/>
          <w:color w:val="000000" w:themeColor="text1"/>
          <w:sz w:val="32"/>
          <w:szCs w:val="32"/>
          <w:rtl/>
        </w:rPr>
        <w:t>5.1.2</w:t>
      </w:r>
      <w:r w:rsidR="003D1BCA" w:rsidRPr="00651C80">
        <w:rPr>
          <w:rFonts w:ascii="Sakkal Majalla" w:hAnsi="Sakkal Majalla" w:cs="Sakkal Majalla"/>
          <w:b/>
          <w:bCs/>
          <w:color w:val="000000" w:themeColor="text1"/>
          <w:sz w:val="32"/>
          <w:szCs w:val="32"/>
        </w:rPr>
        <w:t xml:space="preserve"> </w:t>
      </w:r>
      <w:r w:rsidR="003D1BCA" w:rsidRPr="00651C80">
        <w:rPr>
          <w:rFonts w:ascii="Sakkal Majalla" w:hAnsi="Sakkal Majalla" w:cs="Sakkal Majalla"/>
          <w:b/>
          <w:bCs/>
          <w:color w:val="000000" w:themeColor="text1"/>
          <w:sz w:val="32"/>
          <w:szCs w:val="32"/>
          <w:rtl/>
        </w:rPr>
        <w:t>أهداف الذكاء الاصطناعي في المؤسسات الحكومية</w:t>
      </w:r>
      <w:bookmarkEnd w:id="16"/>
    </w:p>
    <w:p w14:paraId="53FA9D12"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تمثل أهداف الذكاء الاصطناعي في المؤسسات الحكومية ركيزة استراتيجية تتجاوز مجرد الاستخدام التقني، لتصل إلى إعادة تعريف نموذج العمل المؤسسي ذاته، خاصة في البيئات الحساسة مثل إدارة الأزمات. فالذكاء الاصطناعي يُسهم في التحول من الإدارة التقليدية المعتمدة على الحدس والخبرة الفردية، إلى إدارة قائمة على التحليل الذكي للبيانات، واتخاذ القرارات المبنية على الأدلة</w:t>
      </w:r>
      <w:r w:rsidRPr="00651C80">
        <w:rPr>
          <w:rFonts w:ascii="Sakkal Majalla" w:hAnsi="Sakkal Majalla" w:cs="Sakkal Majalla"/>
          <w:color w:val="000000" w:themeColor="text1"/>
          <w:sz w:val="28"/>
          <w:szCs w:val="28"/>
        </w:rPr>
        <w:t>.</w:t>
      </w:r>
    </w:p>
    <w:p w14:paraId="5A5697F5" w14:textId="2BC5027A"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وقد حددت الأدبيات الحديثة مجموعة من الأهداف الجوهرية لاستخدام الذكاء الاصطناعي، من أبرزها</w:t>
      </w:r>
      <w:r w:rsidRPr="00651C80">
        <w:rPr>
          <w:rFonts w:ascii="Sakkal Majalla" w:hAnsi="Sakkal Majalla" w:cs="Sakkal Majalla"/>
          <w:color w:val="000000" w:themeColor="text1"/>
          <w:sz w:val="28"/>
          <w:szCs w:val="28"/>
        </w:rPr>
        <w:t>:</w:t>
      </w:r>
    </w:p>
    <w:p w14:paraId="471070A3" w14:textId="3FFCDC3C"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lastRenderedPageBreak/>
        <w:t>تحسين كفاءة اتخاذ القرار الاستراتيجي</w:t>
      </w:r>
    </w:p>
    <w:p w14:paraId="011A2A79" w14:textId="3FC517F5"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يهدف الذكاء الاصطناعي إلى دعم متخذي القرار بالمعلومات التحليلية والأنماط التنبؤية، بما يمكنهم من صياغة استراتيجيات فعالة، خاصة في الظروف المتقلبة. ويُشير </w:t>
      </w:r>
      <w:r w:rsidRPr="00651C80">
        <w:rPr>
          <w:rFonts w:ascii="Sakkal Majalla" w:hAnsi="Sakkal Majalla" w:cs="Sakkal Majalla"/>
          <w:color w:val="000000" w:themeColor="text1"/>
          <w:sz w:val="28"/>
          <w:szCs w:val="28"/>
        </w:rPr>
        <w:t xml:space="preserve">Han et al. (2025) </w:t>
      </w:r>
      <w:r w:rsidRPr="00651C80">
        <w:rPr>
          <w:rFonts w:ascii="Sakkal Majalla" w:hAnsi="Sakkal Majalla" w:cs="Sakkal Majalla"/>
          <w:color w:val="000000" w:themeColor="text1"/>
          <w:sz w:val="28"/>
          <w:szCs w:val="28"/>
          <w:rtl/>
        </w:rPr>
        <w:t>إلى أن دمج الذكاء الاصطناعي في نظم الإدارة الحكومية يعزز من قدرة القادة على اتخاذ قرارات دقيقة وسريعة، مبنية على فهم معمق للبيانات</w:t>
      </w:r>
      <w:r w:rsidRPr="00651C80">
        <w:rPr>
          <w:rFonts w:ascii="Sakkal Majalla" w:hAnsi="Sakkal Majalla" w:cs="Sakkal Majalla"/>
          <w:color w:val="000000" w:themeColor="text1"/>
          <w:sz w:val="28"/>
          <w:szCs w:val="28"/>
        </w:rPr>
        <w:t>.</w:t>
      </w:r>
    </w:p>
    <w:p w14:paraId="63DC23CB" w14:textId="0734E09C"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رفع مستوى القدرة التنافسية للمؤسسة</w:t>
      </w:r>
    </w:p>
    <w:p w14:paraId="75233172" w14:textId="6D249481"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من خلال الأتمتة الذكية والتشغيل الفعال للموارد، يُمكّن الذكاء الاصطناعي المؤسسات الحكومية من تقديم خدمات عالية الكفاءة، ما يُحسّن من صورتها المؤسسية، ويعزز قدرتها على التكيف مع التحديات وتلبية توقعات المستفيدين. وقد أكد </w:t>
      </w:r>
      <w:r w:rsidRPr="00651C80">
        <w:rPr>
          <w:rFonts w:ascii="Sakkal Majalla" w:hAnsi="Sakkal Majalla" w:cs="Sakkal Majalla"/>
          <w:color w:val="000000" w:themeColor="text1"/>
          <w:sz w:val="28"/>
          <w:szCs w:val="28"/>
        </w:rPr>
        <w:t xml:space="preserve">Abdullah et al. (2025) </w:t>
      </w:r>
      <w:r w:rsidRPr="00651C80">
        <w:rPr>
          <w:rFonts w:ascii="Sakkal Majalla" w:hAnsi="Sakkal Majalla" w:cs="Sakkal Majalla"/>
          <w:color w:val="000000" w:themeColor="text1"/>
          <w:sz w:val="28"/>
          <w:szCs w:val="28"/>
          <w:rtl/>
        </w:rPr>
        <w:t>أن الذكاء الاصطناعي يُعد عاملًا جوهريًا في بناء ميزة تنافسية ديناميكية</w:t>
      </w:r>
      <w:r w:rsidRPr="00651C80">
        <w:rPr>
          <w:rFonts w:ascii="Sakkal Majalla" w:hAnsi="Sakkal Majalla" w:cs="Sakkal Majalla"/>
          <w:color w:val="000000" w:themeColor="text1"/>
          <w:sz w:val="28"/>
          <w:szCs w:val="28"/>
        </w:rPr>
        <w:t>.</w:t>
      </w:r>
    </w:p>
    <w:p w14:paraId="622CE670" w14:textId="2F620283"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تحقيق استجابة استباقية للأزمات</w:t>
      </w:r>
    </w:p>
    <w:p w14:paraId="304FF918" w14:textId="564606DF"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يساعد الذكاء الاصطناعي في استشراف المخاطر عبر التحليل التنبؤي للبيانات، مما يسمح بالتخطيط المسبق واتخاذ تدابير احترازية تقلل من حدة الأزمة. وهذا ما أكده العلوان</w:t>
      </w:r>
      <w:r w:rsidRPr="00651C80">
        <w:rPr>
          <w:rFonts w:ascii="Sakkal Majalla" w:hAnsi="Sakkal Majalla" w:cs="Sakkal Majalla"/>
          <w:color w:val="000000" w:themeColor="text1"/>
          <w:sz w:val="28"/>
          <w:szCs w:val="28"/>
        </w:rPr>
        <w:t xml:space="preserve"> (2020) </w:t>
      </w:r>
      <w:r w:rsidRPr="00651C80">
        <w:rPr>
          <w:rFonts w:ascii="Sakkal Majalla" w:hAnsi="Sakkal Majalla" w:cs="Sakkal Majalla"/>
          <w:color w:val="000000" w:themeColor="text1"/>
          <w:sz w:val="28"/>
          <w:szCs w:val="28"/>
          <w:rtl/>
        </w:rPr>
        <w:t>في دراسته حول استخدام الذكاء الاصطناعي أثناء جائحة كورونا، حيث وُظّفت الأدوات الذكية لتوقع الانتشار واتخاذ التدابير بسرعة</w:t>
      </w:r>
      <w:r w:rsidRPr="00651C80">
        <w:rPr>
          <w:rFonts w:ascii="Sakkal Majalla" w:hAnsi="Sakkal Majalla" w:cs="Sakkal Majalla"/>
          <w:color w:val="000000" w:themeColor="text1"/>
          <w:sz w:val="28"/>
          <w:szCs w:val="28"/>
        </w:rPr>
        <w:t>.</w:t>
      </w:r>
    </w:p>
    <w:p w14:paraId="0713E6F6" w14:textId="578287AE"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تقليص الاعتماد على الموارد البشرية في المهام المتكررة</w:t>
      </w:r>
    </w:p>
    <w:p w14:paraId="32E7A007" w14:textId="092D4570"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من خلال الأتمتة الذكية، يمكن تقليل العبء على الكوادر البشرية، وتوجيهها نحو مهام ذات قيمة مضافة، في حين تتولى الأنظمة الذكية مسؤوليات المعالجة والتحليل والتقارير اللحظية، ما يعزز الإنتاجية ويقلل نسبة الخطأ</w:t>
      </w:r>
      <w:r w:rsidRPr="00651C80">
        <w:rPr>
          <w:rFonts w:ascii="Sakkal Majalla" w:hAnsi="Sakkal Majalla" w:cs="Sakkal Majalla"/>
          <w:color w:val="000000" w:themeColor="text1"/>
          <w:sz w:val="28"/>
          <w:szCs w:val="28"/>
        </w:rPr>
        <w:t>.</w:t>
      </w:r>
    </w:p>
    <w:p w14:paraId="7AF2F7C5" w14:textId="28CD85F9"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lastRenderedPageBreak/>
        <w:t>تسريع العمليات الإدارية واللوجستية</w:t>
      </w:r>
    </w:p>
    <w:p w14:paraId="77D64136" w14:textId="6A5EAF58"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يساهم الذكاء الاصطناعي في تقليل زمن تنفيذ الإجراءات، من خلال تحليل المسارات واتخاذ قرارات تلقائية أو شبه تلقائية، وهو ما يُعدّ جوهريًا في حالات الطوارئ التي تتطلب تفاعلًا لحظيًا</w:t>
      </w:r>
      <w:r w:rsidRPr="00651C80">
        <w:rPr>
          <w:rFonts w:ascii="Sakkal Majalla" w:hAnsi="Sakkal Majalla" w:cs="Sakkal Majalla"/>
          <w:color w:val="000000" w:themeColor="text1"/>
          <w:sz w:val="28"/>
          <w:szCs w:val="28"/>
        </w:rPr>
        <w:t>.</w:t>
      </w:r>
    </w:p>
    <w:p w14:paraId="7190B3D8" w14:textId="4D79BA08"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تعزيز الشفافية والرقابة المؤسسية</w:t>
      </w:r>
    </w:p>
    <w:p w14:paraId="3F11EEFF" w14:textId="499FA6F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تمكّن أنظمة الذكاء الاصطناعي من تتبع العمليات بشكل دقيق، وتوثيق القرارات وبياناتها المرجعية، مما يدعم مبدأ المساءلة المؤسسية ويقلل من فرص التلاعب أو الخطأ البشري المتعمد</w:t>
      </w:r>
      <w:r w:rsidRPr="00651C80">
        <w:rPr>
          <w:rFonts w:ascii="Sakkal Majalla" w:hAnsi="Sakkal Majalla" w:cs="Sakkal Majalla"/>
          <w:color w:val="000000" w:themeColor="text1"/>
          <w:sz w:val="28"/>
          <w:szCs w:val="28"/>
        </w:rPr>
        <w:t>.</w:t>
      </w:r>
    </w:p>
    <w:p w14:paraId="2E0A74B8" w14:textId="0CD5395C"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دعم التحول الرقمي الشامل للمؤسسة</w:t>
      </w:r>
    </w:p>
    <w:p w14:paraId="622C86A4"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الذكاء الاصطناعي ليس غاية في حد ذاته، بل هو جزء من منظومة رقمية متكاملة تهدف إلى تحديث نماذج العمل التقليدية، والانتقال إلى بيئة ذكية ومرنة تعتمد على البيانات والتفاعل اللحظي</w:t>
      </w:r>
      <w:r w:rsidRPr="00651C80">
        <w:rPr>
          <w:rFonts w:ascii="Sakkal Majalla" w:hAnsi="Sakkal Majalla" w:cs="Sakkal Majalla"/>
          <w:color w:val="000000" w:themeColor="text1"/>
          <w:sz w:val="28"/>
          <w:szCs w:val="28"/>
        </w:rPr>
        <w:t>.</w:t>
      </w:r>
    </w:p>
    <w:p w14:paraId="17A3B70E" w14:textId="1C649405" w:rsidR="003D1BCA"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13025437"/>
      <w:r w:rsidRPr="00651C80">
        <w:rPr>
          <w:rFonts w:ascii="Sakkal Majalla" w:hAnsi="Sakkal Majalla" w:cs="Sakkal Majalla" w:hint="cs"/>
          <w:b/>
          <w:bCs/>
          <w:color w:val="000000" w:themeColor="text1"/>
          <w:sz w:val="32"/>
          <w:szCs w:val="32"/>
          <w:rtl/>
        </w:rPr>
        <w:t>6.1.2</w:t>
      </w:r>
      <w:r w:rsidR="003D1BCA" w:rsidRPr="00651C80">
        <w:rPr>
          <w:rFonts w:ascii="Sakkal Majalla" w:hAnsi="Sakkal Majalla" w:cs="Sakkal Majalla"/>
          <w:b/>
          <w:bCs/>
          <w:color w:val="000000" w:themeColor="text1"/>
          <w:sz w:val="32"/>
          <w:szCs w:val="32"/>
        </w:rPr>
        <w:t xml:space="preserve"> </w:t>
      </w:r>
      <w:r w:rsidR="003D1BCA" w:rsidRPr="00651C80">
        <w:rPr>
          <w:rFonts w:ascii="Sakkal Majalla" w:hAnsi="Sakkal Majalla" w:cs="Sakkal Majalla"/>
          <w:b/>
          <w:bCs/>
          <w:color w:val="000000" w:themeColor="text1"/>
          <w:sz w:val="32"/>
          <w:szCs w:val="32"/>
          <w:rtl/>
        </w:rPr>
        <w:t>أبعاد الذكاء الاصطناعي</w:t>
      </w:r>
      <w:bookmarkEnd w:id="17"/>
    </w:p>
    <w:p w14:paraId="18FA2AC8" w14:textId="1DD0528D"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تم تحديد أبعاد الذكاء الاصطناعي في هذه الدراسة استنادًا إلى ما ورد في أدبيات حديثة تناولت التطبيقات المؤسسية للذكاء الاصطناعي، خاصة في بيئات اتخاذ القرار وإدارة الأزمات. ومن بين أبرز الدراسات التي بُني عليها هذا التحديد: دراسة </w:t>
      </w:r>
      <w:r w:rsidRPr="00651C80">
        <w:rPr>
          <w:rFonts w:ascii="Sakkal Majalla" w:hAnsi="Sakkal Majalla" w:cs="Sakkal Majalla"/>
          <w:color w:val="000000" w:themeColor="text1"/>
          <w:sz w:val="28"/>
          <w:szCs w:val="28"/>
        </w:rPr>
        <w:t xml:space="preserve">Abdullah et al. (2025) </w:t>
      </w:r>
      <w:r w:rsidRPr="00651C80">
        <w:rPr>
          <w:rFonts w:ascii="Sakkal Majalla" w:hAnsi="Sakkal Majalla" w:cs="Sakkal Majalla"/>
          <w:color w:val="000000" w:themeColor="text1"/>
          <w:sz w:val="28"/>
          <w:szCs w:val="28"/>
          <w:rtl/>
        </w:rPr>
        <w:t xml:space="preserve">التي ركزت على توظيف الذكاء الاصطناعي في دعم القرارات الاستراتيجية، ودراسة </w:t>
      </w:r>
      <w:r w:rsidRPr="00651C80">
        <w:rPr>
          <w:rFonts w:ascii="Sakkal Majalla" w:hAnsi="Sakkal Majalla" w:cs="Sakkal Majalla"/>
          <w:color w:val="000000" w:themeColor="text1"/>
          <w:sz w:val="28"/>
          <w:szCs w:val="28"/>
        </w:rPr>
        <w:t xml:space="preserve">Han et al. (2025) </w:t>
      </w:r>
      <w:r w:rsidRPr="00651C80">
        <w:rPr>
          <w:rFonts w:ascii="Sakkal Majalla" w:hAnsi="Sakkal Majalla" w:cs="Sakkal Majalla"/>
          <w:color w:val="000000" w:themeColor="text1"/>
          <w:sz w:val="28"/>
          <w:szCs w:val="28"/>
          <w:rtl/>
        </w:rPr>
        <w:t>التي تناولت التكامل الذكي في المؤسسات الحكومية، إضافة إلى الدراسة التحليلية لـ الجهني</w:t>
      </w:r>
      <w:r w:rsidRPr="00651C80">
        <w:rPr>
          <w:rFonts w:ascii="Sakkal Majalla" w:hAnsi="Sakkal Majalla" w:cs="Sakkal Majalla"/>
          <w:color w:val="000000" w:themeColor="text1"/>
          <w:sz w:val="28"/>
          <w:szCs w:val="28"/>
        </w:rPr>
        <w:t xml:space="preserve"> (2025) </w:t>
      </w:r>
      <w:r w:rsidRPr="00651C80">
        <w:rPr>
          <w:rFonts w:ascii="Sakkal Majalla" w:hAnsi="Sakkal Majalla" w:cs="Sakkal Majalla"/>
          <w:color w:val="000000" w:themeColor="text1"/>
          <w:sz w:val="28"/>
          <w:szCs w:val="28"/>
          <w:rtl/>
        </w:rPr>
        <w:t>التي اقترحت نموذجًا تكامليًا للذكاء الاصطناعي في إدارة الأزمات في القطاع العام. وعليه، فقد تم اعتماد أربعة أبعاد رئيسية تمثل ركائز تطبيق الذكاء الاصطناعي في المؤسسات الخدمية، وهي</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تحليل البيانات التنبؤية، دعم اتخاذ القرار الذكي، الأتمتة الذكية، والتعلم الآلي</w:t>
      </w:r>
      <w:r w:rsidRPr="00651C80">
        <w:rPr>
          <w:rFonts w:ascii="Sakkal Majalla" w:hAnsi="Sakkal Majalla" w:cs="Sakkal Majalla"/>
          <w:color w:val="000000" w:themeColor="text1"/>
          <w:sz w:val="28"/>
          <w:szCs w:val="28"/>
        </w:rPr>
        <w:t>.</w:t>
      </w:r>
    </w:p>
    <w:p w14:paraId="5047E7D6" w14:textId="5BFB9E66"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تحليل البيانات التنبؤية</w:t>
      </w:r>
      <w:r w:rsidRPr="00651C80">
        <w:rPr>
          <w:rFonts w:ascii="Sakkal Majalla" w:hAnsi="Sakkal Majalla" w:cs="Sakkal Majalla"/>
          <w:b/>
          <w:bCs/>
          <w:color w:val="000000" w:themeColor="text1"/>
          <w:sz w:val="28"/>
          <w:szCs w:val="28"/>
        </w:rPr>
        <w:t xml:space="preserve"> (Predictive Data Analytics)</w:t>
      </w:r>
    </w:p>
    <w:p w14:paraId="7195EAE2"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lastRenderedPageBreak/>
        <w:t xml:space="preserve">يُعد تحليل البيانات التنبؤية من أكثر أبعاد الذكاء الاصطناعي ارتباطًا بالاستعداد للأزمات والتخطيط المسبق، إذ يُعنى هذا البُعد باستخدام تقنيات الذكاء الاصطناعي لاستخراج أنماط خفية من كميات ضخمة من البيانات، واستشراف الاتجاهات المستقبلية. ويُشير </w:t>
      </w:r>
      <w:r w:rsidRPr="00651C80">
        <w:rPr>
          <w:rFonts w:ascii="Sakkal Majalla" w:hAnsi="Sakkal Majalla" w:cs="Sakkal Majalla"/>
          <w:color w:val="000000" w:themeColor="text1"/>
          <w:sz w:val="28"/>
          <w:szCs w:val="28"/>
        </w:rPr>
        <w:t xml:space="preserve">Rana et al. (2022) </w:t>
      </w:r>
      <w:r w:rsidRPr="00651C80">
        <w:rPr>
          <w:rFonts w:ascii="Sakkal Majalla" w:hAnsi="Sakkal Majalla" w:cs="Sakkal Majalla"/>
          <w:color w:val="000000" w:themeColor="text1"/>
          <w:sz w:val="28"/>
          <w:szCs w:val="28"/>
          <w:rtl/>
        </w:rPr>
        <w:t>إلى أن هذا النوع من التحليل يُمكّن المؤسسات من التنبؤ بالمخاطر، وسلوك المستخدمين، ومستوى الطلب على الخدمات، مما يعزز من فعالية التخطيط الاستراتيجي</w:t>
      </w:r>
      <w:r w:rsidRPr="00651C80">
        <w:rPr>
          <w:rFonts w:ascii="Sakkal Majalla" w:hAnsi="Sakkal Majalla" w:cs="Sakkal Majalla"/>
          <w:color w:val="000000" w:themeColor="text1"/>
          <w:sz w:val="28"/>
          <w:szCs w:val="28"/>
        </w:rPr>
        <w:t>.</w:t>
      </w:r>
    </w:p>
    <w:p w14:paraId="629B214E" w14:textId="5F2BCB2D"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وفي السياق العربي، أكّد العلوان</w:t>
      </w:r>
      <w:r w:rsidRPr="00651C80">
        <w:rPr>
          <w:rFonts w:ascii="Sakkal Majalla" w:hAnsi="Sakkal Majalla" w:cs="Sakkal Majalla"/>
          <w:color w:val="000000" w:themeColor="text1"/>
          <w:sz w:val="28"/>
          <w:szCs w:val="28"/>
        </w:rPr>
        <w:t xml:space="preserve"> (2020) </w:t>
      </w:r>
      <w:r w:rsidRPr="00651C80">
        <w:rPr>
          <w:rFonts w:ascii="Sakkal Majalla" w:hAnsi="Sakkal Majalla" w:cs="Sakkal Majalla"/>
          <w:color w:val="000000" w:themeColor="text1"/>
          <w:sz w:val="28"/>
          <w:szCs w:val="28"/>
          <w:rtl/>
        </w:rPr>
        <w:t>أن استخدام أدوات التحليل التنبؤي أثناء جائحة كورونا ساعد الجهات الصحية والحكومية في التنبؤ بتوزيع الحالات، وتخطيط الاستجابة وفقًا لذلك. وتُستخدم تقنيات مثل الشبكات العصبية وخوارزميات التعلم العميق في هذا البُعد، لاقتراح سيناريوهات محتملة مبنية على سلاسل زمنية ومعطيات معقدة</w:t>
      </w:r>
      <w:r w:rsidRPr="00651C80">
        <w:rPr>
          <w:rFonts w:ascii="Sakkal Majalla" w:hAnsi="Sakkal Majalla" w:cs="Sakkal Majalla"/>
          <w:color w:val="000000" w:themeColor="text1"/>
          <w:sz w:val="28"/>
          <w:szCs w:val="28"/>
        </w:rPr>
        <w:t>.</w:t>
      </w:r>
    </w:p>
    <w:p w14:paraId="74599B54" w14:textId="2E1E6101"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دعم اتخاذ القرار الذكي</w:t>
      </w:r>
      <w:r w:rsidRPr="00651C80">
        <w:rPr>
          <w:rFonts w:ascii="Sakkal Majalla" w:hAnsi="Sakkal Majalla" w:cs="Sakkal Majalla"/>
          <w:b/>
          <w:bCs/>
          <w:color w:val="000000" w:themeColor="text1"/>
          <w:sz w:val="28"/>
          <w:szCs w:val="28"/>
        </w:rPr>
        <w:t xml:space="preserve"> (Smart Decision Support)</w:t>
      </w:r>
    </w:p>
    <w:p w14:paraId="2CA8D83B" w14:textId="3CDB966C"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51C80">
        <w:rPr>
          <w:rFonts w:ascii="Sakkal Majalla" w:hAnsi="Sakkal Majalla" w:cs="Sakkal Majalla" w:hint="cs"/>
          <w:color w:val="000000" w:themeColor="text1"/>
          <w:sz w:val="28"/>
          <w:szCs w:val="28"/>
          <w:rtl/>
          <w:lang w:bidi="ar-EG"/>
        </w:rPr>
        <w:t>يمثل هذا البُعد جوهر توظيف الذكاء الاصطناعي في المؤسسات، حيث يتم بناء نظم خوارزمية متقدمة تقدم توصيات وتوجيهات لمتخذ القرار، بناءً على تحليل متعدد الأبعاد للبيانات</w:t>
      </w:r>
      <w:r w:rsidR="00310BCF" w:rsidRPr="00651C80">
        <w:rPr>
          <w:rFonts w:ascii="Sakkal Majalla" w:hAnsi="Sakkal Majalla" w:cs="Sakkal Majalla" w:hint="cs"/>
          <w:color w:val="000000" w:themeColor="text1"/>
          <w:sz w:val="28"/>
          <w:szCs w:val="28"/>
          <w:lang w:bidi="ar-EG"/>
        </w:rPr>
        <w:t>.</w:t>
      </w:r>
      <w:r w:rsidR="00310BCF" w:rsidRPr="00651C80">
        <w:rPr>
          <w:rFonts w:ascii="Sakkal Majalla" w:hAnsi="Sakkal Majalla" w:cs="Sakkal Majalla"/>
          <w:color w:val="000000" w:themeColor="text1"/>
          <w:sz w:val="28"/>
          <w:szCs w:val="28"/>
          <w:lang w:bidi="ar-EG"/>
        </w:rPr>
        <w:t xml:space="preserve"> </w:t>
      </w:r>
      <w:r w:rsidRPr="00651C80">
        <w:rPr>
          <w:rFonts w:ascii="Sakkal Majalla" w:hAnsi="Sakkal Majalla" w:cs="Sakkal Majalla" w:hint="cs"/>
          <w:color w:val="000000" w:themeColor="text1"/>
          <w:sz w:val="28"/>
          <w:szCs w:val="28"/>
          <w:rtl/>
          <w:lang w:bidi="ar-EG"/>
        </w:rPr>
        <w:t xml:space="preserve">ويؤكد </w:t>
      </w:r>
      <w:r w:rsidRPr="00651C80">
        <w:rPr>
          <w:rFonts w:ascii="Sakkal Majalla" w:hAnsi="Sakkal Majalla" w:cs="Sakkal Majalla" w:hint="cs"/>
          <w:color w:val="000000" w:themeColor="text1"/>
          <w:sz w:val="28"/>
          <w:szCs w:val="28"/>
          <w:lang w:bidi="ar-EG"/>
        </w:rPr>
        <w:t xml:space="preserve">Pu et al. (2025) </w:t>
      </w:r>
      <w:r w:rsidRPr="00651C80">
        <w:rPr>
          <w:rFonts w:ascii="Sakkal Majalla" w:hAnsi="Sakkal Majalla" w:cs="Sakkal Majalla" w:hint="cs"/>
          <w:color w:val="000000" w:themeColor="text1"/>
          <w:sz w:val="28"/>
          <w:szCs w:val="28"/>
          <w:rtl/>
          <w:lang w:bidi="ar-EG"/>
        </w:rPr>
        <w:t>أن هذا البُعد يسهم في تقليل التحيز البشري، ويعزز من موضوعية القرار الاستراتيجي، خاصة في المواقف المعقدة التي تتطلب سرعة استجابة عالية</w:t>
      </w:r>
      <w:r w:rsidRPr="00651C80">
        <w:rPr>
          <w:rFonts w:ascii="Sakkal Majalla" w:hAnsi="Sakkal Majalla" w:cs="Sakkal Majalla" w:hint="cs"/>
          <w:color w:val="000000" w:themeColor="text1"/>
          <w:sz w:val="28"/>
          <w:szCs w:val="28"/>
          <w:lang w:bidi="ar-EG"/>
        </w:rPr>
        <w:t>.</w:t>
      </w:r>
    </w:p>
    <w:p w14:paraId="0AD22DE6" w14:textId="134F7EA1"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أما في البيئة العربية، فقد قدّم ابن جدو</w:t>
      </w:r>
      <w:r w:rsidRPr="00651C80">
        <w:rPr>
          <w:rFonts w:ascii="Sakkal Majalla" w:hAnsi="Sakkal Majalla" w:cs="Sakkal Majalla"/>
          <w:color w:val="000000" w:themeColor="text1"/>
          <w:sz w:val="28"/>
          <w:szCs w:val="28"/>
        </w:rPr>
        <w:t xml:space="preserve"> (2025) </w:t>
      </w:r>
      <w:r w:rsidRPr="00651C80">
        <w:rPr>
          <w:rFonts w:ascii="Sakkal Majalla" w:hAnsi="Sakkal Majalla" w:cs="Sakkal Majalla"/>
          <w:color w:val="000000" w:themeColor="text1"/>
          <w:sz w:val="28"/>
          <w:szCs w:val="28"/>
          <w:rtl/>
        </w:rPr>
        <w:t>نموذجًا يعتمد على الذكاء الاصطناعي العميق لتحليل الخبرات المؤسسية السابقة، واستنتاج قرارات استراتيجية مدعومة بالتجارب. وتتمثل أهمية هذا البُعد في كونه لا يقتصر على عرض البيانات، بل يقدّم حلولًا واقعية وقابلة للتنفيذ، بناءً على نماذج استدلالية منطقية</w:t>
      </w:r>
      <w:r w:rsidRPr="00651C80">
        <w:rPr>
          <w:rFonts w:ascii="Sakkal Majalla" w:hAnsi="Sakkal Majalla" w:cs="Sakkal Majalla"/>
          <w:color w:val="000000" w:themeColor="text1"/>
          <w:sz w:val="28"/>
          <w:szCs w:val="28"/>
        </w:rPr>
        <w:t>.</w:t>
      </w:r>
    </w:p>
    <w:p w14:paraId="3C377D96" w14:textId="6BB9AD71"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الأتمتة الذكية</w:t>
      </w:r>
      <w:r w:rsidRPr="00651C80">
        <w:rPr>
          <w:rFonts w:ascii="Sakkal Majalla" w:hAnsi="Sakkal Majalla" w:cs="Sakkal Majalla"/>
          <w:b/>
          <w:bCs/>
          <w:color w:val="000000" w:themeColor="text1"/>
          <w:sz w:val="28"/>
          <w:szCs w:val="28"/>
        </w:rPr>
        <w:t xml:space="preserve"> (Intelligent Automation)</w:t>
      </w:r>
    </w:p>
    <w:p w14:paraId="37D9C3B3" w14:textId="4AC877DE"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الأتمتة الذكية تمثل انتقالًا من النمط التقليدي لأتمتة العمليات إلى مستوى أعلى من الاستقلالية والكفاءة، حيث تستخدم الخوارزميات الذكية لأداء المهام التشغيلية والإدارية دون الحاجة لتدخل بشري </w:t>
      </w:r>
      <w:r w:rsidRPr="00651C80">
        <w:rPr>
          <w:rFonts w:ascii="Sakkal Majalla" w:hAnsi="Sakkal Majalla" w:cs="Sakkal Majalla"/>
          <w:color w:val="000000" w:themeColor="text1"/>
          <w:sz w:val="28"/>
          <w:szCs w:val="28"/>
          <w:rtl/>
        </w:rPr>
        <w:lastRenderedPageBreak/>
        <w:t>مباشر، مع القدرة على التكيف والتعلم من التفاعلات</w:t>
      </w:r>
      <w:r w:rsidR="00310BCF"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 xml:space="preserve">ويشير </w:t>
      </w:r>
      <w:r w:rsidRPr="00651C80">
        <w:rPr>
          <w:rFonts w:ascii="Sakkal Majalla" w:hAnsi="Sakkal Majalla" w:cs="Sakkal Majalla"/>
          <w:color w:val="000000" w:themeColor="text1"/>
          <w:sz w:val="28"/>
          <w:szCs w:val="28"/>
        </w:rPr>
        <w:t xml:space="preserve">Bhima et al. (2023) </w:t>
      </w:r>
      <w:r w:rsidRPr="00651C80">
        <w:rPr>
          <w:rFonts w:ascii="Sakkal Majalla" w:hAnsi="Sakkal Majalla" w:cs="Sakkal Majalla"/>
          <w:color w:val="000000" w:themeColor="text1"/>
          <w:sz w:val="28"/>
          <w:szCs w:val="28"/>
          <w:rtl/>
        </w:rPr>
        <w:t>إلى أن هذا البُعد يقلل من الوقت والتكلفة، ويرفع من مستوى الدقة، ويحرر الموارد البشرية من المهام الروتينية لتوجيهها نحو أعمال ذات طابع استراتيجي</w:t>
      </w:r>
      <w:r w:rsidRPr="00651C80">
        <w:rPr>
          <w:rFonts w:ascii="Sakkal Majalla" w:hAnsi="Sakkal Majalla" w:cs="Sakkal Majalla"/>
          <w:color w:val="000000" w:themeColor="text1"/>
          <w:sz w:val="28"/>
          <w:szCs w:val="28"/>
        </w:rPr>
        <w:t>.</w:t>
      </w:r>
    </w:p>
    <w:p w14:paraId="795E1E51" w14:textId="531387E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وفي دراسة حمايل ويعقوب</w:t>
      </w:r>
      <w:r w:rsidRPr="00651C80">
        <w:rPr>
          <w:rFonts w:ascii="Sakkal Majalla" w:hAnsi="Sakkal Majalla" w:cs="Sakkal Majalla"/>
          <w:color w:val="000000" w:themeColor="text1"/>
          <w:sz w:val="28"/>
          <w:szCs w:val="28"/>
        </w:rPr>
        <w:t xml:space="preserve"> (2024)</w:t>
      </w:r>
      <w:r w:rsidRPr="00651C80">
        <w:rPr>
          <w:rFonts w:ascii="Sakkal Majalla" w:hAnsi="Sakkal Majalla" w:cs="Sakkal Majalla"/>
          <w:color w:val="000000" w:themeColor="text1"/>
          <w:sz w:val="28"/>
          <w:szCs w:val="28"/>
          <w:rtl/>
        </w:rPr>
        <w:t>، تم التوصل إلى أن استخدام الأتمتة المدعومة بالذكاء الاصطناعي في الموارد البشرية ساهم في تسريع الإجراءات وتحسين كفاءة العمليات. ويشمل هذا البُعد تطبيقات مثل روبوتات العمليات</w:t>
      </w:r>
      <w:r w:rsidRPr="00651C80">
        <w:rPr>
          <w:rFonts w:ascii="Sakkal Majalla" w:hAnsi="Sakkal Majalla" w:cs="Sakkal Majalla"/>
          <w:color w:val="000000" w:themeColor="text1"/>
          <w:sz w:val="28"/>
          <w:szCs w:val="28"/>
        </w:rPr>
        <w:t xml:space="preserve"> (RPA)</w:t>
      </w:r>
      <w:r w:rsidRPr="00651C80">
        <w:rPr>
          <w:rFonts w:ascii="Sakkal Majalla" w:hAnsi="Sakkal Majalla" w:cs="Sakkal Majalla"/>
          <w:color w:val="000000" w:themeColor="text1"/>
          <w:sz w:val="28"/>
          <w:szCs w:val="28"/>
          <w:rtl/>
        </w:rPr>
        <w:t>، وأنظمة إدارة الطوارئ الذاتية، وتحديد الأولويات آليًا في الأزمات</w:t>
      </w:r>
      <w:r w:rsidRPr="00651C80">
        <w:rPr>
          <w:rFonts w:ascii="Sakkal Majalla" w:hAnsi="Sakkal Majalla" w:cs="Sakkal Majalla"/>
          <w:color w:val="000000" w:themeColor="text1"/>
          <w:sz w:val="28"/>
          <w:szCs w:val="28"/>
        </w:rPr>
        <w:t>.</w:t>
      </w:r>
    </w:p>
    <w:p w14:paraId="2ABDF77F" w14:textId="2F517BF1" w:rsidR="003D1BCA" w:rsidRPr="00651C80" w:rsidRDefault="003D1BCA" w:rsidP="00310BCF">
      <w:pPr>
        <w:pStyle w:val="ListParagraph"/>
        <w:numPr>
          <w:ilvl w:val="0"/>
          <w:numId w:val="3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التعلم الآلي</w:t>
      </w:r>
      <w:r w:rsidRPr="00651C80">
        <w:rPr>
          <w:rFonts w:ascii="Sakkal Majalla" w:hAnsi="Sakkal Majalla" w:cs="Sakkal Majalla"/>
          <w:b/>
          <w:bCs/>
          <w:color w:val="000000" w:themeColor="text1"/>
          <w:sz w:val="28"/>
          <w:szCs w:val="28"/>
        </w:rPr>
        <w:t xml:space="preserve"> (Machine Learning)</w:t>
      </w:r>
    </w:p>
    <w:p w14:paraId="54CC9688"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يُعد التعلم الآلي من أبرز الركائز التقنية للذكاء الاصطناعي، ويُقصد به قدرة الأنظمة على تحسين أدائها تلقائيًا من خلال تحليل البيانات والتفاعل مع البيئة، دون أن تكون مبرمجة بشكل صريح لكل مهمة</w:t>
      </w:r>
      <w:r w:rsidRPr="00651C80">
        <w:rPr>
          <w:rFonts w:ascii="Sakkal Majalla" w:hAnsi="Sakkal Majalla" w:cs="Sakkal Majalla"/>
          <w:color w:val="000000" w:themeColor="text1"/>
          <w:sz w:val="28"/>
          <w:szCs w:val="28"/>
        </w:rPr>
        <w:t>.</w:t>
      </w:r>
      <w:r w:rsidRPr="00651C80">
        <w:rPr>
          <w:rFonts w:ascii="Sakkal Majalla" w:hAnsi="Sakkal Majalla" w:cs="Sakkal Majalla"/>
          <w:color w:val="000000" w:themeColor="text1"/>
          <w:sz w:val="28"/>
          <w:szCs w:val="28"/>
        </w:rPr>
        <w:br/>
      </w:r>
      <w:r w:rsidRPr="00651C80">
        <w:rPr>
          <w:rFonts w:ascii="Sakkal Majalla" w:hAnsi="Sakkal Majalla" w:cs="Sakkal Majalla"/>
          <w:color w:val="000000" w:themeColor="text1"/>
          <w:sz w:val="28"/>
          <w:szCs w:val="28"/>
          <w:rtl/>
        </w:rPr>
        <w:t xml:space="preserve">ويُقر </w:t>
      </w:r>
      <w:r w:rsidRPr="00651C80">
        <w:rPr>
          <w:rFonts w:ascii="Sakkal Majalla" w:hAnsi="Sakkal Majalla" w:cs="Sakkal Majalla"/>
          <w:color w:val="000000" w:themeColor="text1"/>
          <w:sz w:val="28"/>
          <w:szCs w:val="28"/>
        </w:rPr>
        <w:t xml:space="preserve">Olan et al. (2022) </w:t>
      </w:r>
      <w:r w:rsidRPr="00651C80">
        <w:rPr>
          <w:rFonts w:ascii="Sakkal Majalla" w:hAnsi="Sakkal Majalla" w:cs="Sakkal Majalla"/>
          <w:color w:val="000000" w:themeColor="text1"/>
          <w:sz w:val="28"/>
          <w:szCs w:val="28"/>
          <w:rtl/>
        </w:rPr>
        <w:t>بأن التعلم الآلي هو ما يمنح الذكاء الاصطناعي طابعه الديناميكي، ويجعل من الممكن تطوير قرارات مستمرة التكيف في ظل تغير المعطيات</w:t>
      </w:r>
      <w:r w:rsidRPr="00651C80">
        <w:rPr>
          <w:rFonts w:ascii="Sakkal Majalla" w:hAnsi="Sakkal Majalla" w:cs="Sakkal Majalla"/>
          <w:color w:val="000000" w:themeColor="text1"/>
          <w:sz w:val="28"/>
          <w:szCs w:val="28"/>
        </w:rPr>
        <w:t>.</w:t>
      </w:r>
    </w:p>
    <w:p w14:paraId="6F3ECC90" w14:textId="1D8529DF"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t>أما نزار محمد</w:t>
      </w:r>
      <w:r w:rsidRPr="00651C80">
        <w:rPr>
          <w:rFonts w:ascii="Sakkal Majalla" w:hAnsi="Sakkal Majalla" w:cs="Sakkal Majalla"/>
          <w:color w:val="000000" w:themeColor="text1"/>
          <w:sz w:val="28"/>
          <w:szCs w:val="28"/>
        </w:rPr>
        <w:t xml:space="preserve"> (2024)</w:t>
      </w:r>
      <w:r w:rsidRPr="00651C80">
        <w:rPr>
          <w:rFonts w:ascii="Sakkal Majalla" w:hAnsi="Sakkal Majalla" w:cs="Sakkal Majalla"/>
          <w:color w:val="000000" w:themeColor="text1"/>
          <w:sz w:val="28"/>
          <w:szCs w:val="28"/>
          <w:rtl/>
        </w:rPr>
        <w:t>، فقد أشار إلى أن التعلم الآلي مكّن المؤسسات من تطوير استراتيجيات مرنة في إدارة الموارد والمهام، من خلال فهم الأنماط المتغيرة في بيئة العمل. ويشمل هذا البُعد تقنيات مثل خوارزميات الانحدار، وشجرة القرار، والتعلم العميق، والتي تُستخدم لبناء نماذج تنبؤية أو تصنيفية قادرة على التفاعل مع الأزمات</w:t>
      </w:r>
      <w:r w:rsidRPr="00651C80">
        <w:rPr>
          <w:rFonts w:ascii="Sakkal Majalla" w:hAnsi="Sakkal Majalla" w:cs="Sakkal Majalla"/>
          <w:color w:val="000000" w:themeColor="text1"/>
          <w:sz w:val="28"/>
          <w:szCs w:val="28"/>
        </w:rPr>
        <w:t>.</w:t>
      </w:r>
    </w:p>
    <w:p w14:paraId="573AAB0B"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ومن وجهة نظر الباحث، فإن اختيار هذه الأبعاد الأربعة يمثل تكاملًا بين الجوانب التحليلية (تحليل البيانات التنبؤية)، والقرارية (دعم اتخاذ القرار الذكي)، والعملية (الأتمتة الذكية)، والتكيفية (التعلم الآلي)، مما يجعلها نموذجًا فعالًا وقابلًا للتطبيق في بيئات الأزمات داخل المؤسسات الحكومية. كما أن هذا النموذج يوفر إطارًا متوازنًا يسمح بفهم شامل لتأثير الذكاء الاصطناعي على كفاءة الأداء المؤسسي من زوايا متعددة</w:t>
      </w:r>
      <w:r w:rsidRPr="00651C80">
        <w:rPr>
          <w:rFonts w:ascii="Sakkal Majalla" w:hAnsi="Sakkal Majalla" w:cs="Sakkal Majalla"/>
          <w:color w:val="000000" w:themeColor="text1"/>
          <w:sz w:val="28"/>
          <w:szCs w:val="28"/>
        </w:rPr>
        <w:t>.</w:t>
      </w:r>
    </w:p>
    <w:p w14:paraId="1BF05147" w14:textId="37FF7531" w:rsidR="003D1BCA" w:rsidRPr="00651C80" w:rsidRDefault="003D1BCA" w:rsidP="00310BCF">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8" w:name="_Toc213025438"/>
      <w:r w:rsidRPr="00651C80">
        <w:rPr>
          <w:rFonts w:ascii="Sakkal Majalla" w:hAnsi="Sakkal Majalla" w:cs="Sakkal Majalla"/>
          <w:b/>
          <w:bCs/>
          <w:color w:val="000000" w:themeColor="text1"/>
          <w:sz w:val="36"/>
          <w:szCs w:val="36"/>
          <w:rtl/>
        </w:rPr>
        <w:lastRenderedPageBreak/>
        <w:t>المبحث الثاني: كفاءة اتخاذ القرار الاستراتيجي وتعزيز القدرة التنافسية في المؤسسات الحكومية أثناء الأزمات</w:t>
      </w:r>
      <w:bookmarkEnd w:id="18"/>
    </w:p>
    <w:p w14:paraId="372B97E2" w14:textId="0985B322" w:rsidR="003D1BCA"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3025439"/>
      <w:r w:rsidRPr="00651C80">
        <w:rPr>
          <w:rFonts w:ascii="Sakkal Majalla" w:hAnsi="Sakkal Majalla" w:cs="Sakkal Majalla"/>
          <w:b/>
          <w:bCs/>
          <w:color w:val="000000" w:themeColor="text1"/>
          <w:sz w:val="32"/>
          <w:szCs w:val="32"/>
        </w:rPr>
        <w:t>1.2.2</w:t>
      </w:r>
      <w:r w:rsidR="003D1BCA" w:rsidRPr="00651C80">
        <w:rPr>
          <w:rFonts w:ascii="Sakkal Majalla" w:hAnsi="Sakkal Majalla" w:cs="Sakkal Majalla"/>
          <w:b/>
          <w:bCs/>
          <w:color w:val="000000" w:themeColor="text1"/>
          <w:sz w:val="32"/>
          <w:szCs w:val="32"/>
          <w:rtl/>
        </w:rPr>
        <w:t>التمهيد</w:t>
      </w:r>
      <w:bookmarkEnd w:id="19"/>
    </w:p>
    <w:p w14:paraId="3732E720" w14:textId="77777777" w:rsidR="00310BCF"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يُعد اتخاذ القرار الاستراتيجي من أهم الوظائف الإدارية في المؤسسات الحكومية، حيث يتطلب رؤية شاملة، وتقييمًا دقيقًا للبدائل، وقدرة على مواجهة التحديات غير المتوقعة، خاصة في بيئات الأزمات التي تتسم بالغموض والتعقيد وضيق الوقت</w:t>
      </w:r>
      <w:r w:rsidR="00310BCF" w:rsidRPr="00651C80">
        <w:rPr>
          <w:rFonts w:ascii="Sakkal Majalla" w:hAnsi="Sakkal Majalla" w:cs="Sakkal Majalla"/>
          <w:color w:val="000000" w:themeColor="text1"/>
          <w:sz w:val="28"/>
          <w:szCs w:val="28"/>
        </w:rPr>
        <w:t>.</w:t>
      </w:r>
    </w:p>
    <w:p w14:paraId="1E6E7AF7" w14:textId="36D9885F"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وفي هذا السياق، تُعد كفاءة اتخاذ القرار معيارًا محوريًا لقياس فعالية الإدارة وقدرتها على توجيه المؤسسة نحو تحقيق أهدافها حتى في أحلك الظروف</w:t>
      </w:r>
      <w:r w:rsidRPr="00651C80">
        <w:rPr>
          <w:rFonts w:ascii="Sakkal Majalla" w:hAnsi="Sakkal Majalla" w:cs="Sakkal Majalla"/>
          <w:color w:val="000000" w:themeColor="text1"/>
          <w:sz w:val="28"/>
          <w:szCs w:val="28"/>
        </w:rPr>
        <w:t>.</w:t>
      </w:r>
    </w:p>
    <w:p w14:paraId="18B97BEB" w14:textId="184D390F" w:rsidR="003D1BCA"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3025440"/>
      <w:r w:rsidRPr="00651C80">
        <w:rPr>
          <w:rFonts w:ascii="Sakkal Majalla" w:hAnsi="Sakkal Majalla" w:cs="Sakkal Majalla" w:hint="cs"/>
          <w:b/>
          <w:bCs/>
          <w:color w:val="000000" w:themeColor="text1"/>
          <w:sz w:val="32"/>
          <w:szCs w:val="32"/>
          <w:rtl/>
          <w:lang w:bidi="ar-EG"/>
        </w:rPr>
        <w:t xml:space="preserve">2.2.2 </w:t>
      </w:r>
      <w:r w:rsidR="003D1BCA" w:rsidRPr="00651C80">
        <w:rPr>
          <w:rFonts w:ascii="Sakkal Majalla" w:hAnsi="Sakkal Majalla" w:cs="Sakkal Majalla"/>
          <w:b/>
          <w:bCs/>
          <w:color w:val="000000" w:themeColor="text1"/>
          <w:sz w:val="32"/>
          <w:szCs w:val="32"/>
          <w:rtl/>
        </w:rPr>
        <w:t>مفهوم كفاءة اتخاذ القرار الاستراتيجي</w:t>
      </w:r>
      <w:bookmarkEnd w:id="20"/>
    </w:p>
    <w:p w14:paraId="1ED39880"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تعد كفاءة اتخاذ القرار الاستراتيجي من المفاهيم الجوهرية في الفكر الإداري الحديث، خصوصًا في البيئات المؤسسية التي تواجه تحديات ديناميكية تتطلب قرارات مصيرية وسريعة مبنية على أسس علمية وتحليل منطقي. وقد تناول الباحثون هذا المفهوم من زوايا متعددة، فركّز بعضهم على جودة القرار ذاته، بينما سلط آخرون الضوء على سياق اتخاذ القرار وفعالية تنفيذه</w:t>
      </w:r>
      <w:r w:rsidRPr="00651C80">
        <w:rPr>
          <w:rFonts w:ascii="Sakkal Majalla" w:hAnsi="Sakkal Majalla" w:cs="Sakkal Majalla"/>
          <w:color w:val="000000" w:themeColor="text1"/>
          <w:sz w:val="28"/>
          <w:szCs w:val="28"/>
        </w:rPr>
        <w:t>.</w:t>
      </w:r>
    </w:p>
    <w:p w14:paraId="368E2DD5"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فقد عرّف </w:t>
      </w:r>
      <w:proofErr w:type="spellStart"/>
      <w:r w:rsidRPr="00651C80">
        <w:rPr>
          <w:rFonts w:ascii="Sakkal Majalla" w:hAnsi="Sakkal Majalla" w:cs="Sakkal Majalla"/>
          <w:color w:val="000000" w:themeColor="text1"/>
          <w:sz w:val="28"/>
          <w:szCs w:val="28"/>
        </w:rPr>
        <w:t>Sinnaiah</w:t>
      </w:r>
      <w:proofErr w:type="spellEnd"/>
      <w:r w:rsidRPr="00651C80">
        <w:rPr>
          <w:rFonts w:ascii="Sakkal Majalla" w:hAnsi="Sakkal Majalla" w:cs="Sakkal Majalla"/>
          <w:color w:val="000000" w:themeColor="text1"/>
          <w:sz w:val="28"/>
          <w:szCs w:val="28"/>
        </w:rPr>
        <w:t xml:space="preserve"> (2023) </w:t>
      </w:r>
      <w:r w:rsidRPr="00651C80">
        <w:rPr>
          <w:rFonts w:ascii="Sakkal Majalla" w:hAnsi="Sakkal Majalla" w:cs="Sakkal Majalla"/>
          <w:color w:val="000000" w:themeColor="text1"/>
          <w:sz w:val="28"/>
          <w:szCs w:val="28"/>
          <w:rtl/>
        </w:rPr>
        <w:t>كفاءة اتخاذ القرار الاستراتيجي بأنها</w:t>
      </w:r>
      <w:r w:rsidRPr="00651C80">
        <w:rPr>
          <w:rFonts w:ascii="Sakkal Majalla" w:hAnsi="Sakkal Majalla" w:cs="Sakkal Majalla"/>
          <w:color w:val="000000" w:themeColor="text1"/>
          <w:sz w:val="28"/>
          <w:szCs w:val="28"/>
        </w:rPr>
        <w:t>:</w:t>
      </w:r>
    </w:p>
    <w:p w14:paraId="07811B39" w14:textId="67A43E8D"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Pr>
        <w:t>"</w:t>
      </w:r>
      <w:r w:rsidRPr="00651C80">
        <w:rPr>
          <w:rFonts w:ascii="Sakkal Majalla" w:hAnsi="Sakkal Majalla" w:cs="Sakkal Majalla"/>
          <w:color w:val="000000" w:themeColor="text1"/>
          <w:sz w:val="28"/>
          <w:szCs w:val="28"/>
          <w:rtl/>
        </w:rPr>
        <w:t>القدرة على التفاعل الذكي مع المشكلات المعقدة التي تواجه المؤسسة من خلال اختيار أفضل البدائل المتاحة ضمن رؤية استراتيجية واضحة، وبما يتوافق مع الموارد والإمكانات المتاحة</w:t>
      </w:r>
      <w:r w:rsidR="00310BCF"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يشير هذا التعريف إلى أهمية الدمج بين جودة القرار وواقع المؤسسة</w:t>
      </w:r>
      <w:r w:rsidRPr="00651C80">
        <w:rPr>
          <w:rFonts w:ascii="Sakkal Majalla" w:hAnsi="Sakkal Majalla" w:cs="Sakkal Majalla"/>
          <w:color w:val="000000" w:themeColor="text1"/>
          <w:sz w:val="28"/>
          <w:szCs w:val="28"/>
        </w:rPr>
        <w:t>.</w:t>
      </w:r>
    </w:p>
    <w:p w14:paraId="7EFE212F" w14:textId="77777777" w:rsidR="003D1BCA" w:rsidRPr="00651C80" w:rsidRDefault="003D1BCA" w:rsidP="003544EF">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651C80">
        <w:rPr>
          <w:rFonts w:ascii="Sakkal Majalla" w:hAnsi="Sakkal Majalla" w:cs="Sakkal Majalla"/>
          <w:b/>
          <w:bCs/>
          <w:color w:val="000000" w:themeColor="text1"/>
          <w:sz w:val="28"/>
          <w:szCs w:val="28"/>
          <w:rtl/>
        </w:rPr>
        <w:t xml:space="preserve">بينما يُعرفها </w:t>
      </w:r>
      <w:r w:rsidRPr="00651C80">
        <w:rPr>
          <w:rFonts w:ascii="Sakkal Majalla" w:hAnsi="Sakkal Majalla" w:cs="Sakkal Majalla"/>
          <w:b/>
          <w:bCs/>
          <w:color w:val="000000" w:themeColor="text1"/>
          <w:sz w:val="28"/>
          <w:szCs w:val="28"/>
        </w:rPr>
        <w:t xml:space="preserve">Hera et al. (2024) </w:t>
      </w:r>
      <w:r w:rsidRPr="00651C80">
        <w:rPr>
          <w:rFonts w:ascii="Sakkal Majalla" w:hAnsi="Sakkal Majalla" w:cs="Sakkal Majalla"/>
          <w:b/>
          <w:bCs/>
          <w:color w:val="000000" w:themeColor="text1"/>
          <w:sz w:val="28"/>
          <w:szCs w:val="28"/>
          <w:rtl/>
        </w:rPr>
        <w:t>بأنها</w:t>
      </w:r>
      <w:r w:rsidRPr="00651C80">
        <w:rPr>
          <w:rFonts w:ascii="Sakkal Majalla" w:hAnsi="Sakkal Majalla" w:cs="Sakkal Majalla"/>
          <w:b/>
          <w:bCs/>
          <w:color w:val="000000" w:themeColor="text1"/>
          <w:sz w:val="28"/>
          <w:szCs w:val="28"/>
        </w:rPr>
        <w:t>:</w:t>
      </w:r>
    </w:p>
    <w:p w14:paraId="764C1337" w14:textId="73302720"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51C80">
        <w:rPr>
          <w:rFonts w:ascii="Sakkal Majalla" w:hAnsi="Sakkal Majalla" w:cs="Sakkal Majalla" w:hint="cs"/>
          <w:color w:val="000000" w:themeColor="text1"/>
          <w:sz w:val="28"/>
          <w:szCs w:val="28"/>
          <w:lang w:bidi="ar-EG"/>
        </w:rPr>
        <w:lastRenderedPageBreak/>
        <w:t>"</w:t>
      </w:r>
      <w:r w:rsidRPr="00651C80">
        <w:rPr>
          <w:rFonts w:ascii="Sakkal Majalla" w:hAnsi="Sakkal Majalla" w:cs="Sakkal Majalla" w:hint="cs"/>
          <w:color w:val="000000" w:themeColor="text1"/>
          <w:sz w:val="28"/>
          <w:szCs w:val="28"/>
          <w:rtl/>
          <w:lang w:bidi="ar-EG"/>
        </w:rPr>
        <w:t>الفعالية في تحليل البيانات، وتقييم السيناريوهات، واختيار القرار الأنسب الذي يحقق الأهداف طويلة المدى في ظل بيئة تنافسية أو غير مستقرة</w:t>
      </w:r>
      <w:r w:rsidR="00310BCF" w:rsidRPr="00651C80">
        <w:rPr>
          <w:rFonts w:ascii="Sakkal Majalla" w:hAnsi="Sakkal Majalla" w:cs="Sakkal Majalla" w:hint="cs"/>
          <w:color w:val="000000" w:themeColor="text1"/>
          <w:sz w:val="28"/>
          <w:szCs w:val="28"/>
          <w:lang w:bidi="ar-EG"/>
        </w:rPr>
        <w:t>".</w:t>
      </w:r>
      <w:r w:rsidR="00310BCF" w:rsidRPr="00651C80">
        <w:rPr>
          <w:rFonts w:ascii="Sakkal Majalla" w:hAnsi="Sakkal Majalla" w:cs="Sakkal Majalla"/>
          <w:color w:val="000000" w:themeColor="text1"/>
          <w:sz w:val="28"/>
          <w:szCs w:val="28"/>
          <w:lang w:bidi="ar-EG"/>
        </w:rPr>
        <w:t xml:space="preserve"> </w:t>
      </w:r>
      <w:r w:rsidRPr="00651C80">
        <w:rPr>
          <w:rFonts w:ascii="Sakkal Majalla" w:hAnsi="Sakkal Majalla" w:cs="Sakkal Majalla" w:hint="cs"/>
          <w:color w:val="000000" w:themeColor="text1"/>
          <w:sz w:val="28"/>
          <w:szCs w:val="28"/>
          <w:rtl/>
          <w:lang w:bidi="ar-EG"/>
        </w:rPr>
        <w:t>وهنا يبرز التركيز على التحليل والقدرة على التعامل مع التعقيد البيئي</w:t>
      </w:r>
      <w:r w:rsidRPr="00651C80">
        <w:rPr>
          <w:rFonts w:ascii="Sakkal Majalla" w:hAnsi="Sakkal Majalla" w:cs="Sakkal Majalla" w:hint="cs"/>
          <w:color w:val="000000" w:themeColor="text1"/>
          <w:sz w:val="28"/>
          <w:szCs w:val="28"/>
          <w:lang w:bidi="ar-EG"/>
        </w:rPr>
        <w:t>.</w:t>
      </w:r>
    </w:p>
    <w:p w14:paraId="5F8A0AA8"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51C80">
        <w:rPr>
          <w:rFonts w:ascii="Sakkal Majalla" w:hAnsi="Sakkal Majalla" w:cs="Sakkal Majalla" w:hint="cs"/>
          <w:color w:val="000000" w:themeColor="text1"/>
          <w:sz w:val="28"/>
          <w:szCs w:val="28"/>
          <w:rtl/>
          <w:lang w:bidi="ar-EG"/>
        </w:rPr>
        <w:t xml:space="preserve">أما </w:t>
      </w:r>
      <w:r w:rsidRPr="00651C80">
        <w:rPr>
          <w:rFonts w:ascii="Sakkal Majalla" w:hAnsi="Sakkal Majalla" w:cs="Sakkal Majalla" w:hint="cs"/>
          <w:color w:val="000000" w:themeColor="text1"/>
          <w:sz w:val="28"/>
          <w:szCs w:val="28"/>
          <w:lang w:bidi="ar-EG"/>
        </w:rPr>
        <w:t xml:space="preserve">Han et al. (2025) </w:t>
      </w:r>
      <w:r w:rsidRPr="00651C80">
        <w:rPr>
          <w:rFonts w:ascii="Sakkal Majalla" w:hAnsi="Sakkal Majalla" w:cs="Sakkal Majalla" w:hint="cs"/>
          <w:color w:val="000000" w:themeColor="text1"/>
          <w:sz w:val="28"/>
          <w:szCs w:val="28"/>
          <w:rtl/>
          <w:lang w:bidi="ar-EG"/>
        </w:rPr>
        <w:t>فيرون أن كفاءة القرار الاستراتيجي تُقاس من خلال</w:t>
      </w:r>
      <w:r w:rsidRPr="00651C80">
        <w:rPr>
          <w:rFonts w:ascii="Sakkal Majalla" w:hAnsi="Sakkal Majalla" w:cs="Sakkal Majalla" w:hint="cs"/>
          <w:color w:val="000000" w:themeColor="text1"/>
          <w:sz w:val="28"/>
          <w:szCs w:val="28"/>
          <w:lang w:bidi="ar-EG"/>
        </w:rPr>
        <w:t>:</w:t>
      </w:r>
    </w:p>
    <w:p w14:paraId="4DC7BB9A" w14:textId="6D232FF6"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Pr>
        <w:t>"</w:t>
      </w:r>
      <w:r w:rsidRPr="00651C80">
        <w:rPr>
          <w:rFonts w:ascii="Sakkal Majalla" w:hAnsi="Sakkal Majalla" w:cs="Sakkal Majalla"/>
          <w:color w:val="000000" w:themeColor="text1"/>
          <w:sz w:val="28"/>
          <w:szCs w:val="28"/>
          <w:rtl/>
        </w:rPr>
        <w:t>مدى ملاءمة القرار للسياق التنظيمي، والقدرة على تنفيذه دون تأخير، وتحقيق نتائج قابلة للقياس في الإطار الزمني المحدد</w:t>
      </w:r>
      <w:r w:rsidR="00310BCF"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ليضيفوا بذلك بعدًا مهمًا متعلقًا بـ قابلية التطبيق والتنفيذ الواقعي</w:t>
      </w:r>
      <w:r w:rsidRPr="00651C80">
        <w:rPr>
          <w:rFonts w:ascii="Sakkal Majalla" w:hAnsi="Sakkal Majalla" w:cs="Sakkal Majalla"/>
          <w:color w:val="000000" w:themeColor="text1"/>
          <w:sz w:val="28"/>
          <w:szCs w:val="28"/>
        </w:rPr>
        <w:t>.</w:t>
      </w:r>
    </w:p>
    <w:p w14:paraId="0274E45B"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وفي السياق العربي، عرّف الجهني</w:t>
      </w:r>
      <w:r w:rsidRPr="00651C80">
        <w:rPr>
          <w:rFonts w:ascii="Sakkal Majalla" w:hAnsi="Sakkal Majalla" w:cs="Sakkal Majalla"/>
          <w:color w:val="000000" w:themeColor="text1"/>
          <w:sz w:val="28"/>
          <w:szCs w:val="28"/>
        </w:rPr>
        <w:t xml:space="preserve"> (2025) </w:t>
      </w:r>
      <w:r w:rsidRPr="00651C80">
        <w:rPr>
          <w:rFonts w:ascii="Sakkal Majalla" w:hAnsi="Sakkal Majalla" w:cs="Sakkal Majalla"/>
          <w:color w:val="000000" w:themeColor="text1"/>
          <w:sz w:val="28"/>
          <w:szCs w:val="28"/>
          <w:rtl/>
        </w:rPr>
        <w:t>المفهوم بقوله</w:t>
      </w:r>
      <w:r w:rsidRPr="00651C80">
        <w:rPr>
          <w:rFonts w:ascii="Sakkal Majalla" w:hAnsi="Sakkal Majalla" w:cs="Sakkal Majalla"/>
          <w:color w:val="000000" w:themeColor="text1"/>
          <w:sz w:val="28"/>
          <w:szCs w:val="28"/>
        </w:rPr>
        <w:t>:</w:t>
      </w:r>
    </w:p>
    <w:p w14:paraId="59692FA1"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Pr>
        <w:t>"</w:t>
      </w:r>
      <w:r w:rsidRPr="00651C80">
        <w:rPr>
          <w:rFonts w:ascii="Sakkal Majalla" w:hAnsi="Sakkal Majalla" w:cs="Sakkal Majalla"/>
          <w:color w:val="000000" w:themeColor="text1"/>
          <w:sz w:val="28"/>
          <w:szCs w:val="28"/>
          <w:rtl/>
        </w:rPr>
        <w:t>هي القدرة المؤسسية على اتخاذ قرارات استراتيجية مدعومة بالبيانات، ومرنة في مواجهة الأزمات، وقابلة للتعديل بحسب تغير الظروف، دون الإخلال بجوهر الأهداف العامة</w:t>
      </w:r>
      <w:r w:rsidRPr="00651C80">
        <w:rPr>
          <w:rFonts w:ascii="Sakkal Majalla" w:hAnsi="Sakkal Majalla" w:cs="Sakkal Majalla"/>
          <w:color w:val="000000" w:themeColor="text1"/>
          <w:sz w:val="28"/>
          <w:szCs w:val="28"/>
        </w:rPr>
        <w:t>".</w:t>
      </w:r>
    </w:p>
    <w:p w14:paraId="61B94F02" w14:textId="4AE8321C"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من جهة أخرى، يرى الأتربي</w:t>
      </w:r>
      <w:r w:rsidRPr="00651C80">
        <w:rPr>
          <w:rFonts w:ascii="Sakkal Majalla" w:hAnsi="Sakkal Majalla" w:cs="Sakkal Majalla"/>
          <w:color w:val="000000" w:themeColor="text1"/>
          <w:sz w:val="28"/>
          <w:szCs w:val="28"/>
        </w:rPr>
        <w:t xml:space="preserve"> (2025) </w:t>
      </w:r>
      <w:r w:rsidRPr="00651C80">
        <w:rPr>
          <w:rFonts w:ascii="Sakkal Majalla" w:hAnsi="Sakkal Majalla" w:cs="Sakkal Majalla"/>
          <w:color w:val="000000" w:themeColor="text1"/>
          <w:sz w:val="28"/>
          <w:szCs w:val="28"/>
          <w:rtl/>
        </w:rPr>
        <w:t>أن كفاءة القرار الاستراتيجي في مؤسسات القطاع العام تتجلى عندما يتوفر الاتساق بين القرار، والسياسات العامة، والتوجهات الوطنية، مع توفر دعم تنظيمي وقدرة تنفيذية قوية</w:t>
      </w:r>
      <w:r w:rsidRPr="00651C80">
        <w:rPr>
          <w:rFonts w:ascii="Sakkal Majalla" w:hAnsi="Sakkal Majalla" w:cs="Sakkal Majalla"/>
          <w:color w:val="000000" w:themeColor="text1"/>
          <w:sz w:val="28"/>
          <w:szCs w:val="28"/>
        </w:rPr>
        <w:t>.</w:t>
      </w:r>
    </w:p>
    <w:p w14:paraId="1D18DE5D" w14:textId="61C87BCD"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ومن وجهة نظر الباحث، فإن كفاءة اتخاذ القرار الاستراتيجي لا تقتصر على اختيار القرار الصحيح، بل تشمل كذلك عملية اتخاذ القرار بأكملها</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من جمع المعلومات وتحليلها، وتوليد البدائل، ومقارنة النتائج المتوقعة، إلى التنفيذ العملي والتقييم</w:t>
      </w:r>
      <w:r w:rsidRPr="00651C80">
        <w:rPr>
          <w:rFonts w:ascii="Sakkal Majalla" w:hAnsi="Sakkal Majalla" w:cs="Sakkal Majalla"/>
          <w:color w:val="000000" w:themeColor="text1"/>
          <w:sz w:val="28"/>
          <w:szCs w:val="28"/>
        </w:rPr>
        <w:t xml:space="preserve">. </w:t>
      </w:r>
    </w:p>
    <w:p w14:paraId="5E4D52A2" w14:textId="33B9A31B" w:rsidR="003D1BCA"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3025441"/>
      <w:r w:rsidRPr="00651C80">
        <w:rPr>
          <w:rFonts w:ascii="Sakkal Majalla" w:hAnsi="Sakkal Majalla" w:cs="Sakkal Majalla" w:hint="cs"/>
          <w:b/>
          <w:bCs/>
          <w:color w:val="000000" w:themeColor="text1"/>
          <w:sz w:val="32"/>
          <w:szCs w:val="32"/>
          <w:rtl/>
        </w:rPr>
        <w:t xml:space="preserve">3.2.2 </w:t>
      </w:r>
      <w:r w:rsidR="003D1BCA" w:rsidRPr="00651C80">
        <w:rPr>
          <w:rFonts w:ascii="Sakkal Majalla" w:hAnsi="Sakkal Majalla" w:cs="Sakkal Majalla"/>
          <w:b/>
          <w:bCs/>
          <w:color w:val="000000" w:themeColor="text1"/>
          <w:sz w:val="32"/>
          <w:szCs w:val="32"/>
          <w:rtl/>
        </w:rPr>
        <w:t>أهمية كفاءة اتخاذ القرار الاستراتيجي</w:t>
      </w:r>
      <w:bookmarkEnd w:id="21"/>
    </w:p>
    <w:p w14:paraId="5767EA2B"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تتزايد أهمية كفاءة اتخاذ القرار الاستراتيجي في المؤسسات الحكومية في ظل بيئات إدارية تتسم بعدم اليقين، وسرعة التغير، وتعدد أصحاب المصلحة، وخاصة أثناء الأزمات والطوارئ. فليس اتخاذ القرار هو التحدي، بل اتخاذ القرار الصحيح، في التوقيت المناسب، بالاعتماد على تحليل موضوعي للبيانات، </w:t>
      </w:r>
      <w:r w:rsidRPr="00651C80">
        <w:rPr>
          <w:rFonts w:ascii="Sakkal Majalla" w:hAnsi="Sakkal Majalla" w:cs="Sakkal Majalla"/>
          <w:color w:val="000000" w:themeColor="text1"/>
          <w:sz w:val="28"/>
          <w:szCs w:val="28"/>
          <w:rtl/>
        </w:rPr>
        <w:lastRenderedPageBreak/>
        <w:t>وبأقل قدر من التحيّز أو الخطأ</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وفي ظل هذا الواقع، تُعد كفاءة القرار الاستراتيجي مؤشرًا رئيسيًا على نضج المؤسسة، وقدرتها على الصمود، والاستجابة الذكية، والاستغلال الأمثل للفرص والتقليل من المخاطر</w:t>
      </w:r>
      <w:r w:rsidRPr="00651C80">
        <w:rPr>
          <w:rFonts w:ascii="Sakkal Majalla" w:hAnsi="Sakkal Majalla" w:cs="Sakkal Majalla"/>
          <w:color w:val="000000" w:themeColor="text1"/>
          <w:sz w:val="28"/>
          <w:szCs w:val="28"/>
        </w:rPr>
        <w:t>.</w:t>
      </w:r>
    </w:p>
    <w:p w14:paraId="488F51E1"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ويشير </w:t>
      </w:r>
      <w:r w:rsidRPr="00651C80">
        <w:rPr>
          <w:rFonts w:ascii="Sakkal Majalla" w:hAnsi="Sakkal Majalla" w:cs="Sakkal Majalla"/>
          <w:color w:val="000000" w:themeColor="text1"/>
          <w:sz w:val="28"/>
          <w:szCs w:val="28"/>
        </w:rPr>
        <w:t xml:space="preserve">Han et al. (2025) </w:t>
      </w:r>
      <w:r w:rsidRPr="00651C80">
        <w:rPr>
          <w:rFonts w:ascii="Sakkal Majalla" w:hAnsi="Sakkal Majalla" w:cs="Sakkal Majalla"/>
          <w:color w:val="000000" w:themeColor="text1"/>
          <w:sz w:val="28"/>
          <w:szCs w:val="28"/>
          <w:rtl/>
        </w:rPr>
        <w:t>إلى أن أهمية كفاءة اتخاذ القرار تتجلى في ثلاث نقاط رئيسية</w:t>
      </w:r>
      <w:r w:rsidRPr="00651C80">
        <w:rPr>
          <w:rFonts w:ascii="Sakkal Majalla" w:hAnsi="Sakkal Majalla" w:cs="Sakkal Majalla"/>
          <w:color w:val="000000" w:themeColor="text1"/>
          <w:sz w:val="28"/>
          <w:szCs w:val="28"/>
        </w:rPr>
        <w:t>:</w:t>
      </w:r>
    </w:p>
    <w:p w14:paraId="3D4511E9" w14:textId="77777777" w:rsidR="003D1BCA" w:rsidRPr="00651C80" w:rsidRDefault="003D1BCA" w:rsidP="00310BCF">
      <w:pPr>
        <w:numPr>
          <w:ilvl w:val="0"/>
          <w:numId w:val="1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التحكم في النتائج الاستراتيجية طويلة المدى</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إذ يُمكّن القرار الكفء المؤسسات من توجيه مسارها بطريقة تتوافق مع رؤيتها وأهدافها المستقبلية، حتى في أحلك الظروف</w:t>
      </w:r>
      <w:r w:rsidRPr="00651C80">
        <w:rPr>
          <w:rFonts w:ascii="Sakkal Majalla" w:hAnsi="Sakkal Majalla" w:cs="Sakkal Majalla"/>
          <w:color w:val="000000" w:themeColor="text1"/>
          <w:sz w:val="28"/>
          <w:szCs w:val="28"/>
        </w:rPr>
        <w:t>.</w:t>
      </w:r>
    </w:p>
    <w:p w14:paraId="1DCCE413" w14:textId="77777777" w:rsidR="003D1BCA" w:rsidRPr="00651C80" w:rsidRDefault="003D1BCA" w:rsidP="00310BCF">
      <w:pPr>
        <w:numPr>
          <w:ilvl w:val="0"/>
          <w:numId w:val="1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تحسين تخصيص الموارد المحدودة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من خلال اتخاذ قرارات دقيقة مبنية على أولويات واضحة، ما يضمن الاستفادة القصوى من الإمكانات المتاحة</w:t>
      </w:r>
      <w:r w:rsidRPr="00651C80">
        <w:rPr>
          <w:rFonts w:ascii="Sakkal Majalla" w:hAnsi="Sakkal Majalla" w:cs="Sakkal Majalla"/>
          <w:color w:val="000000" w:themeColor="text1"/>
          <w:sz w:val="28"/>
          <w:szCs w:val="28"/>
        </w:rPr>
        <w:t>.</w:t>
      </w:r>
    </w:p>
    <w:p w14:paraId="58566ADE" w14:textId="77777777" w:rsidR="003D1BCA" w:rsidRPr="00651C80" w:rsidRDefault="003D1BCA" w:rsidP="00310BCF">
      <w:pPr>
        <w:numPr>
          <w:ilvl w:val="0"/>
          <w:numId w:val="1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تحقيق الاستجابة السريعة والمتكيفة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فالكفاءة هنا تعني القدرة على التصرف دون تردد، مع الحفاظ على جودة القرار، وهي ميزة حاسمة أثناء الكوارث والأزمات</w:t>
      </w:r>
      <w:r w:rsidRPr="00651C80">
        <w:rPr>
          <w:rFonts w:ascii="Sakkal Majalla" w:hAnsi="Sakkal Majalla" w:cs="Sakkal Majalla"/>
          <w:color w:val="000000" w:themeColor="text1"/>
          <w:sz w:val="28"/>
          <w:szCs w:val="28"/>
        </w:rPr>
        <w:t>.</w:t>
      </w:r>
    </w:p>
    <w:p w14:paraId="064EA8CF"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ويرى </w:t>
      </w:r>
      <w:r w:rsidRPr="00651C80">
        <w:rPr>
          <w:rFonts w:ascii="Sakkal Majalla" w:hAnsi="Sakkal Majalla" w:cs="Sakkal Majalla"/>
          <w:color w:val="000000" w:themeColor="text1"/>
          <w:sz w:val="28"/>
          <w:szCs w:val="28"/>
        </w:rPr>
        <w:t xml:space="preserve">Hera et al. (2024) </w:t>
      </w:r>
      <w:r w:rsidRPr="00651C80">
        <w:rPr>
          <w:rFonts w:ascii="Sakkal Majalla" w:hAnsi="Sakkal Majalla" w:cs="Sakkal Majalla"/>
          <w:color w:val="000000" w:themeColor="text1"/>
          <w:sz w:val="28"/>
          <w:szCs w:val="28"/>
          <w:rtl/>
        </w:rPr>
        <w:t>أن أهمية كفاءة اتخاذ القرار ترتكز كذلك على عناصر أساسية، منها</w:t>
      </w:r>
      <w:r w:rsidRPr="00651C80">
        <w:rPr>
          <w:rFonts w:ascii="Sakkal Majalla" w:hAnsi="Sakkal Majalla" w:cs="Sakkal Majalla"/>
          <w:color w:val="000000" w:themeColor="text1"/>
          <w:sz w:val="28"/>
          <w:szCs w:val="28"/>
        </w:rPr>
        <w:t>:</w:t>
      </w:r>
    </w:p>
    <w:p w14:paraId="12AEBEBB" w14:textId="77777777" w:rsidR="003D1BCA" w:rsidRPr="00651C80" w:rsidRDefault="003D1BCA" w:rsidP="00310BCF">
      <w:pPr>
        <w:numPr>
          <w:ilvl w:val="0"/>
          <w:numId w:val="1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تعزيز التنسيق بين الوحدات الإدارية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حيث يساعد القرار المدروس على تقليل التضارب بين الإدارات المختلفة، ويخلق انسجامًا في الاستجابة المؤسسية</w:t>
      </w:r>
      <w:r w:rsidRPr="00651C80">
        <w:rPr>
          <w:rFonts w:ascii="Sakkal Majalla" w:hAnsi="Sakkal Majalla" w:cs="Sakkal Majalla"/>
          <w:color w:val="000000" w:themeColor="text1"/>
          <w:sz w:val="28"/>
          <w:szCs w:val="28"/>
        </w:rPr>
        <w:t>.</w:t>
      </w:r>
    </w:p>
    <w:p w14:paraId="54D7C1E2" w14:textId="77777777" w:rsidR="003D1BCA" w:rsidRPr="00651C80" w:rsidRDefault="003D1BCA" w:rsidP="00310BCF">
      <w:pPr>
        <w:numPr>
          <w:ilvl w:val="0"/>
          <w:numId w:val="1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زيادة فعالية الأداء التنظيمي</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من خلال توجيه الأنشطة وفقًا لأولويات استراتيجية واضحة، مما يقلل الهدر ويعزز الإنتاجية</w:t>
      </w:r>
      <w:r w:rsidRPr="00651C80">
        <w:rPr>
          <w:rFonts w:ascii="Sakkal Majalla" w:hAnsi="Sakkal Majalla" w:cs="Sakkal Majalla"/>
          <w:color w:val="000000" w:themeColor="text1"/>
          <w:sz w:val="28"/>
          <w:szCs w:val="28"/>
        </w:rPr>
        <w:t>.</w:t>
      </w:r>
    </w:p>
    <w:p w14:paraId="7435CC8C" w14:textId="77777777" w:rsidR="003D1BCA" w:rsidRPr="00651C80" w:rsidRDefault="003D1BCA" w:rsidP="00310BCF">
      <w:pPr>
        <w:numPr>
          <w:ilvl w:val="0"/>
          <w:numId w:val="1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تعزيز ثقة أصحاب المصلحة (الداخليين والخارجيين)</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فالقرارات الكفؤة تعزز من مصداقية المؤسسة لدى الجمهور والموظفين والشركاء، خصوصًا عند ظهور نتائج ملموسة على أرض الواقع</w:t>
      </w:r>
      <w:r w:rsidRPr="00651C80">
        <w:rPr>
          <w:rFonts w:ascii="Sakkal Majalla" w:hAnsi="Sakkal Majalla" w:cs="Sakkal Majalla"/>
          <w:color w:val="000000" w:themeColor="text1"/>
          <w:sz w:val="28"/>
          <w:szCs w:val="28"/>
        </w:rPr>
        <w:t>.</w:t>
      </w:r>
    </w:p>
    <w:p w14:paraId="4EF501B5"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وتؤكد دراسة </w:t>
      </w:r>
      <w:proofErr w:type="spellStart"/>
      <w:r w:rsidRPr="00651C80">
        <w:rPr>
          <w:rFonts w:ascii="Sakkal Majalla" w:hAnsi="Sakkal Majalla" w:cs="Sakkal Majalla"/>
          <w:color w:val="000000" w:themeColor="text1"/>
          <w:sz w:val="28"/>
          <w:szCs w:val="28"/>
        </w:rPr>
        <w:t>Sinnaiah</w:t>
      </w:r>
      <w:proofErr w:type="spellEnd"/>
      <w:r w:rsidRPr="00651C80">
        <w:rPr>
          <w:rFonts w:ascii="Sakkal Majalla" w:hAnsi="Sakkal Majalla" w:cs="Sakkal Majalla"/>
          <w:color w:val="000000" w:themeColor="text1"/>
          <w:sz w:val="28"/>
          <w:szCs w:val="28"/>
        </w:rPr>
        <w:t xml:space="preserve"> (2023) </w:t>
      </w:r>
      <w:r w:rsidRPr="00651C80">
        <w:rPr>
          <w:rFonts w:ascii="Sakkal Majalla" w:hAnsi="Sakkal Majalla" w:cs="Sakkal Majalla"/>
          <w:color w:val="000000" w:themeColor="text1"/>
          <w:sz w:val="28"/>
          <w:szCs w:val="28"/>
          <w:rtl/>
        </w:rPr>
        <w:t>أن المؤسسات التي تمتلك أنظمة اتخاذ قرار استراتيجية فعالة تكون أكثر قدرة على تحمل الأزمات، وأقل عرضة للتأثر بالمفاجآت، بفضل اعتمادها على منهجية علمية وتحليل استباقي يعزز من مرونتها التشغيلية</w:t>
      </w:r>
      <w:r w:rsidRPr="00651C80">
        <w:rPr>
          <w:rFonts w:ascii="Sakkal Majalla" w:hAnsi="Sakkal Majalla" w:cs="Sakkal Majalla"/>
          <w:color w:val="000000" w:themeColor="text1"/>
          <w:sz w:val="28"/>
          <w:szCs w:val="28"/>
        </w:rPr>
        <w:t>.</w:t>
      </w:r>
    </w:p>
    <w:p w14:paraId="3A3FE2CD" w14:textId="43D64824" w:rsidR="003D1BCA" w:rsidRPr="00651C80" w:rsidRDefault="00310BCF" w:rsidP="00310BCF">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3025442"/>
      <w:r w:rsidRPr="00651C80">
        <w:rPr>
          <w:rFonts w:ascii="Sakkal Majalla" w:hAnsi="Sakkal Majalla" w:cs="Sakkal Majalla" w:hint="cs"/>
          <w:b/>
          <w:bCs/>
          <w:color w:val="000000" w:themeColor="text1"/>
          <w:sz w:val="32"/>
          <w:szCs w:val="32"/>
          <w:rtl/>
        </w:rPr>
        <w:t xml:space="preserve">4.2.2 </w:t>
      </w:r>
      <w:r w:rsidR="003D1BCA" w:rsidRPr="00651C80">
        <w:rPr>
          <w:rFonts w:ascii="Sakkal Majalla" w:hAnsi="Sakkal Majalla" w:cs="Sakkal Majalla"/>
          <w:b/>
          <w:bCs/>
          <w:color w:val="000000" w:themeColor="text1"/>
          <w:sz w:val="32"/>
          <w:szCs w:val="32"/>
          <w:rtl/>
        </w:rPr>
        <w:t>أهمية القدرة التنافسية في المؤسسات الحكومية أثناء الأزمات</w:t>
      </w:r>
      <w:bookmarkEnd w:id="22"/>
    </w:p>
    <w:p w14:paraId="3FEC9323"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51C80">
        <w:rPr>
          <w:rFonts w:ascii="Sakkal Majalla" w:hAnsi="Sakkal Majalla" w:cs="Sakkal Majalla" w:hint="cs"/>
          <w:color w:val="000000" w:themeColor="text1"/>
          <w:sz w:val="28"/>
          <w:szCs w:val="28"/>
          <w:rtl/>
          <w:lang w:bidi="ar-EG"/>
        </w:rPr>
        <w:lastRenderedPageBreak/>
        <w:t>رغم أن مفهوم "القدرة التنافسية" ارتبط تاريخيًا بالقطاع الخاص، إلا أن التطورات الحديثة في الإدارة العامة فرضت على المؤسسات الحكومية الخدمية أن تعيد تعريف أدوارها من مجرد تقديم خدمات أساسية إلى تبنّي نهج تنافسي يركز على تحسين الأداء، وزيادة الكفاءة، وتلبية توقعات المستفيدين بشكل أفضل من السابق، خاصة في ظل الأزمات التي تختبر جاهزية المؤسسات وقدرتها على التماسك والاستجابة</w:t>
      </w:r>
      <w:r w:rsidRPr="00651C80">
        <w:rPr>
          <w:rFonts w:ascii="Sakkal Majalla" w:hAnsi="Sakkal Majalla" w:cs="Sakkal Majalla" w:hint="cs"/>
          <w:color w:val="000000" w:themeColor="text1"/>
          <w:sz w:val="28"/>
          <w:szCs w:val="28"/>
          <w:lang w:bidi="ar-EG"/>
        </w:rPr>
        <w:t>.</w:t>
      </w:r>
      <w:r w:rsidRPr="00651C80">
        <w:rPr>
          <w:rFonts w:ascii="Sakkal Majalla" w:hAnsi="Sakkal Majalla" w:cs="Sakkal Majalla" w:hint="cs"/>
          <w:color w:val="000000" w:themeColor="text1"/>
          <w:sz w:val="28"/>
          <w:szCs w:val="28"/>
          <w:lang w:bidi="ar-EG"/>
        </w:rPr>
        <w:br/>
      </w:r>
      <w:r w:rsidRPr="00651C80">
        <w:rPr>
          <w:rFonts w:ascii="Sakkal Majalla" w:hAnsi="Sakkal Majalla" w:cs="Sakkal Majalla" w:hint="cs"/>
          <w:color w:val="000000" w:themeColor="text1"/>
          <w:sz w:val="28"/>
          <w:szCs w:val="28"/>
          <w:rtl/>
          <w:lang w:bidi="ar-EG"/>
        </w:rPr>
        <w:t>فالقدرة التنافسية لم تعد تعني فقط التميز على الآخرين، بل باتت تعني أيضًا الابتكار الداخلي، والاستفادة القصوى من الموارد، والارتقاء بالخدمة العامة إلى أعلى مستويات الكفاءة والجودة</w:t>
      </w:r>
      <w:r w:rsidRPr="00651C80">
        <w:rPr>
          <w:rFonts w:ascii="Sakkal Majalla" w:hAnsi="Sakkal Majalla" w:cs="Sakkal Majalla" w:hint="cs"/>
          <w:color w:val="000000" w:themeColor="text1"/>
          <w:sz w:val="28"/>
          <w:szCs w:val="28"/>
          <w:lang w:bidi="ar-EG"/>
        </w:rPr>
        <w:t>.</w:t>
      </w:r>
    </w:p>
    <w:p w14:paraId="71D5762F"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51C80">
        <w:rPr>
          <w:rFonts w:ascii="Sakkal Majalla" w:hAnsi="Sakkal Majalla" w:cs="Sakkal Majalla" w:hint="cs"/>
          <w:color w:val="000000" w:themeColor="text1"/>
          <w:sz w:val="28"/>
          <w:szCs w:val="28"/>
          <w:rtl/>
          <w:lang w:bidi="ar-EG"/>
        </w:rPr>
        <w:t xml:space="preserve">ويشير </w:t>
      </w:r>
      <w:r w:rsidRPr="00651C80">
        <w:rPr>
          <w:rFonts w:ascii="Sakkal Majalla" w:hAnsi="Sakkal Majalla" w:cs="Sakkal Majalla" w:hint="cs"/>
          <w:color w:val="000000" w:themeColor="text1"/>
          <w:sz w:val="28"/>
          <w:szCs w:val="28"/>
          <w:lang w:bidi="ar-EG"/>
        </w:rPr>
        <w:t xml:space="preserve">Krakowski et al. (2023) </w:t>
      </w:r>
      <w:r w:rsidRPr="00651C80">
        <w:rPr>
          <w:rFonts w:ascii="Sakkal Majalla" w:hAnsi="Sakkal Majalla" w:cs="Sakkal Majalla" w:hint="cs"/>
          <w:color w:val="000000" w:themeColor="text1"/>
          <w:sz w:val="28"/>
          <w:szCs w:val="28"/>
          <w:rtl/>
          <w:lang w:bidi="ar-EG"/>
        </w:rPr>
        <w:t>إلى أن أهمية القدرة التنافسية تتجلى في عدة جوانب جوهرية</w:t>
      </w:r>
      <w:r w:rsidRPr="00651C80">
        <w:rPr>
          <w:rFonts w:ascii="Sakkal Majalla" w:hAnsi="Sakkal Majalla" w:cs="Sakkal Majalla" w:hint="cs"/>
          <w:color w:val="000000" w:themeColor="text1"/>
          <w:sz w:val="28"/>
          <w:szCs w:val="28"/>
          <w:lang w:bidi="ar-EG"/>
        </w:rPr>
        <w:t>:</w:t>
      </w:r>
    </w:p>
    <w:p w14:paraId="2523EC6D" w14:textId="77777777" w:rsidR="003D1BCA" w:rsidRPr="00651C80" w:rsidRDefault="003D1BCA" w:rsidP="00310BCF">
      <w:pPr>
        <w:numPr>
          <w:ilvl w:val="0"/>
          <w:numId w:val="1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دعم الاستدامة المؤسسية في بيئة متغيرة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حيث تساعد القدرة التنافسية المؤسسات على التكيف المستمر، والبقاء في حالة تطوير دائم لأساليب عملها، مما يُمكّنها من الاستمرار وتحقيق أهدافها حتى في الظروف المعقدة</w:t>
      </w:r>
      <w:r w:rsidRPr="00651C80">
        <w:rPr>
          <w:rFonts w:ascii="Sakkal Majalla" w:hAnsi="Sakkal Majalla" w:cs="Sakkal Majalla"/>
          <w:color w:val="000000" w:themeColor="text1"/>
          <w:sz w:val="28"/>
          <w:szCs w:val="28"/>
        </w:rPr>
        <w:t>.</w:t>
      </w:r>
    </w:p>
    <w:p w14:paraId="6E31D51B" w14:textId="77777777" w:rsidR="003D1BCA" w:rsidRPr="00651C80" w:rsidRDefault="003D1BCA" w:rsidP="00310BCF">
      <w:pPr>
        <w:numPr>
          <w:ilvl w:val="0"/>
          <w:numId w:val="1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تحقيق أعلى مستويات رضا المستفيدين</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إذ ترتبط القدرة التنافسية بجودة الخدمة وسرعتها وملاءمتها لحاجات المواطن، مما يعزز ثقة الجمهور في المؤسسات العامة ويُقلل من الفجوة بين التوقعات والواقع الخدمي</w:t>
      </w:r>
      <w:r w:rsidRPr="00651C80">
        <w:rPr>
          <w:rFonts w:ascii="Sakkal Majalla" w:hAnsi="Sakkal Majalla" w:cs="Sakkal Majalla"/>
          <w:color w:val="000000" w:themeColor="text1"/>
          <w:sz w:val="28"/>
          <w:szCs w:val="28"/>
        </w:rPr>
        <w:t>.</w:t>
      </w:r>
    </w:p>
    <w:p w14:paraId="08C95FE7" w14:textId="77777777" w:rsidR="003D1BCA" w:rsidRPr="00651C80" w:rsidRDefault="003D1BCA" w:rsidP="00310BCF">
      <w:pPr>
        <w:numPr>
          <w:ilvl w:val="0"/>
          <w:numId w:val="1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تعزيز فعالية الأداء المؤسسي</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فالمؤسسات التي تتبنى أدوات تنافسية مثل الذكاء الاصطناعي والتحول الرقمي تُحقق تحسينًا مستمرًا في العمليات الداخلية، وتُقلل من التكاليف والهدر، مما ينعكس على الأداء العام</w:t>
      </w:r>
      <w:r w:rsidRPr="00651C80">
        <w:rPr>
          <w:rFonts w:ascii="Sakkal Majalla" w:hAnsi="Sakkal Majalla" w:cs="Sakkal Majalla"/>
          <w:color w:val="000000" w:themeColor="text1"/>
          <w:sz w:val="28"/>
          <w:szCs w:val="28"/>
        </w:rPr>
        <w:t>.</w:t>
      </w:r>
    </w:p>
    <w:p w14:paraId="3070D465" w14:textId="77777777" w:rsidR="003D1BCA" w:rsidRPr="00651C80" w:rsidRDefault="003D1BCA" w:rsidP="00310BCF">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 xml:space="preserve">ويرى </w:t>
      </w:r>
      <w:proofErr w:type="spellStart"/>
      <w:r w:rsidRPr="00651C80">
        <w:rPr>
          <w:rFonts w:ascii="Sakkal Majalla" w:hAnsi="Sakkal Majalla" w:cs="Sakkal Majalla"/>
          <w:color w:val="000000" w:themeColor="text1"/>
          <w:sz w:val="28"/>
          <w:szCs w:val="28"/>
        </w:rPr>
        <w:t>Duangekanong</w:t>
      </w:r>
      <w:proofErr w:type="spellEnd"/>
      <w:r w:rsidRPr="00651C80">
        <w:rPr>
          <w:rFonts w:ascii="Sakkal Majalla" w:hAnsi="Sakkal Majalla" w:cs="Sakkal Majalla"/>
          <w:color w:val="000000" w:themeColor="text1"/>
          <w:sz w:val="28"/>
          <w:szCs w:val="28"/>
        </w:rPr>
        <w:t xml:space="preserve"> (2022) </w:t>
      </w:r>
      <w:r w:rsidRPr="00651C80">
        <w:rPr>
          <w:rFonts w:ascii="Sakkal Majalla" w:hAnsi="Sakkal Majalla" w:cs="Sakkal Majalla"/>
          <w:color w:val="000000" w:themeColor="text1"/>
          <w:sz w:val="28"/>
          <w:szCs w:val="28"/>
          <w:rtl/>
        </w:rPr>
        <w:t>أن القدرة التنافسية في القطاع الحكومي تتسم بخصوصية تختلف عن مثيلتها في القطاع الخاص، وتتمثل أهميتها في</w:t>
      </w:r>
      <w:r w:rsidRPr="00651C80">
        <w:rPr>
          <w:rFonts w:ascii="Sakkal Majalla" w:hAnsi="Sakkal Majalla" w:cs="Sakkal Majalla"/>
          <w:color w:val="000000" w:themeColor="text1"/>
          <w:sz w:val="28"/>
          <w:szCs w:val="28"/>
        </w:rPr>
        <w:t>:</w:t>
      </w:r>
    </w:p>
    <w:p w14:paraId="7390F85C" w14:textId="77777777" w:rsidR="003D1BCA" w:rsidRPr="00651C80" w:rsidRDefault="003D1BCA" w:rsidP="00310BCF">
      <w:pPr>
        <w:numPr>
          <w:ilvl w:val="0"/>
          <w:numId w:val="1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تحفيز الابتكار الإداري والتقني</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من خلال البحث عن حلول غير تقليدية للمشكلات المزمنة، واستثمار التقنيات الحديثة مثل الذكاء الاصطناعي لتقديم خدمات ذكية وفعّالة</w:t>
      </w:r>
      <w:r w:rsidRPr="00651C80">
        <w:rPr>
          <w:rFonts w:ascii="Sakkal Majalla" w:hAnsi="Sakkal Majalla" w:cs="Sakkal Majalla"/>
          <w:color w:val="000000" w:themeColor="text1"/>
          <w:sz w:val="28"/>
          <w:szCs w:val="28"/>
        </w:rPr>
        <w:t>.</w:t>
      </w:r>
    </w:p>
    <w:p w14:paraId="1B94E12D" w14:textId="77777777" w:rsidR="003D1BCA" w:rsidRPr="00651C80" w:rsidRDefault="003D1BCA" w:rsidP="00310BCF">
      <w:pPr>
        <w:numPr>
          <w:ilvl w:val="0"/>
          <w:numId w:val="1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lastRenderedPageBreak/>
        <w:t>بناء صورة ذهنية إيجابية للمؤسسة الحكومية</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فكلما كانت المؤسسة أكثر قدرة على تقديم خدمات متميزة، زادت مكانتها لدى الجمهور، وهو أمر بالغ الأهمية أثناء الأزمات حين تكون ثقة المواطن هي الوقود الحقيقي للاستجابة الجماعية</w:t>
      </w:r>
      <w:r w:rsidRPr="00651C80">
        <w:rPr>
          <w:rFonts w:ascii="Sakkal Majalla" w:hAnsi="Sakkal Majalla" w:cs="Sakkal Majalla"/>
          <w:color w:val="000000" w:themeColor="text1"/>
          <w:sz w:val="28"/>
          <w:szCs w:val="28"/>
        </w:rPr>
        <w:t>.</w:t>
      </w:r>
    </w:p>
    <w:p w14:paraId="398F49A6" w14:textId="77777777" w:rsidR="003D1BCA" w:rsidRPr="00651C80" w:rsidRDefault="003D1BCA" w:rsidP="00310BCF">
      <w:pPr>
        <w:numPr>
          <w:ilvl w:val="0"/>
          <w:numId w:val="1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651C80">
        <w:rPr>
          <w:rFonts w:ascii="Sakkal Majalla" w:hAnsi="Sakkal Majalla" w:cs="Sakkal Majalla"/>
          <w:color w:val="000000" w:themeColor="text1"/>
          <w:sz w:val="28"/>
          <w:szCs w:val="28"/>
          <w:rtl/>
        </w:rPr>
        <w:t>تحسين استغلال الموارد في ظل الضغوط</w:t>
      </w:r>
      <w:r w:rsidRPr="00651C80">
        <w:rPr>
          <w:rFonts w:ascii="Sakkal Majalla" w:hAnsi="Sakkal Majalla" w:cs="Sakkal Majalla"/>
          <w:color w:val="000000" w:themeColor="text1"/>
          <w:sz w:val="28"/>
          <w:szCs w:val="28"/>
        </w:rPr>
        <w:t xml:space="preserve">: </w:t>
      </w:r>
      <w:r w:rsidRPr="00651C80">
        <w:rPr>
          <w:rFonts w:ascii="Sakkal Majalla" w:hAnsi="Sakkal Majalla" w:cs="Sakkal Majalla"/>
          <w:color w:val="000000" w:themeColor="text1"/>
          <w:sz w:val="28"/>
          <w:szCs w:val="28"/>
          <w:rtl/>
        </w:rPr>
        <w:t>إذ تُساعد القدرة التنافسية على ترتيب الأولويات بذكاء، وتوجيه الموارد المالية والبشرية نحو مجالات ذات أثر أكبر، لا سيما في حالات الندرة والضغط</w:t>
      </w:r>
      <w:r w:rsidRPr="00651C80">
        <w:rPr>
          <w:rFonts w:ascii="Sakkal Majalla" w:hAnsi="Sakkal Majalla" w:cs="Sakkal Majalla"/>
          <w:color w:val="000000" w:themeColor="text1"/>
          <w:sz w:val="28"/>
          <w:szCs w:val="28"/>
        </w:rPr>
        <w:t>.</w:t>
      </w:r>
    </w:p>
    <w:p w14:paraId="669100AE" w14:textId="77777777" w:rsidR="00367764" w:rsidRPr="00651C80" w:rsidRDefault="00367764" w:rsidP="003544EF">
      <w:pPr>
        <w:bidi/>
        <w:spacing w:before="100" w:beforeAutospacing="1" w:after="100" w:afterAutospacing="1" w:line="360" w:lineRule="auto"/>
        <w:jc w:val="both"/>
        <w:rPr>
          <w:rFonts w:ascii="Sakkal Majalla" w:hAnsi="Sakkal Majalla" w:cs="Sakkal Majalla"/>
          <w:color w:val="000000" w:themeColor="text1"/>
          <w:sz w:val="28"/>
          <w:szCs w:val="28"/>
          <w:rtl/>
        </w:rPr>
      </w:pPr>
    </w:p>
    <w:p w14:paraId="02E80CEC" w14:textId="77777777" w:rsidR="00310BCF" w:rsidRPr="00651C80" w:rsidRDefault="00310BCF">
      <w:pPr>
        <w:rPr>
          <w:rFonts w:ascii="Sakkal Majalla" w:hAnsi="Sakkal Majalla" w:cs="Sakkal Majalla"/>
          <w:color w:val="000000" w:themeColor="text1"/>
          <w:sz w:val="28"/>
          <w:szCs w:val="28"/>
          <w:rtl/>
        </w:rPr>
      </w:pPr>
      <w:r w:rsidRPr="00651C80">
        <w:rPr>
          <w:rFonts w:ascii="Sakkal Majalla" w:hAnsi="Sakkal Majalla" w:cs="Sakkal Majalla"/>
          <w:color w:val="000000" w:themeColor="text1"/>
          <w:sz w:val="28"/>
          <w:szCs w:val="28"/>
          <w:rtl/>
        </w:rPr>
        <w:br w:type="page"/>
      </w:r>
    </w:p>
    <w:p w14:paraId="19C0F651" w14:textId="0527C868" w:rsidR="00651C80" w:rsidRPr="00651C80" w:rsidRDefault="00651C80" w:rsidP="008B0265">
      <w:pPr>
        <w:bidi/>
        <w:spacing w:before="100" w:beforeAutospacing="1" w:after="100" w:afterAutospacing="1" w:line="360" w:lineRule="auto"/>
        <w:ind w:left="720"/>
        <w:jc w:val="center"/>
        <w:rPr>
          <w:rFonts w:cs="Sakkal Majalla"/>
          <w:b/>
          <w:bCs/>
          <w:color w:val="000000" w:themeColor="text1"/>
          <w:sz w:val="24"/>
          <w:szCs w:val="32"/>
          <w:rtl/>
        </w:rPr>
        <w:sectPr w:rsidR="00651C80" w:rsidRPr="00651C80" w:rsidSect="00BF6A15">
          <w:footerReference w:type="first" r:id="rId11"/>
          <w:pgSz w:w="11906" w:h="16838" w:code="9"/>
          <w:pgMar w:top="1440" w:right="1985" w:bottom="1440" w:left="1418" w:header="720" w:footer="720" w:gutter="567"/>
          <w:pgNumType w:start="1"/>
          <w:cols w:space="720"/>
          <w:titlePg/>
          <w:bidi/>
          <w:rtlGutter/>
          <w:docGrid w:linePitch="360"/>
        </w:sectPr>
      </w:pPr>
    </w:p>
    <w:p w14:paraId="2DABCB8E" w14:textId="2DFD3860" w:rsidR="00651C80" w:rsidRPr="00651C80" w:rsidRDefault="00651C80" w:rsidP="00651C80">
      <w:pPr>
        <w:spacing w:before="100" w:beforeAutospacing="1" w:after="100" w:afterAutospacing="1" w:line="360" w:lineRule="auto"/>
        <w:rPr>
          <w:rFonts w:cs="Sakkal Majalla"/>
          <w:b/>
          <w:bCs/>
          <w:color w:val="000000" w:themeColor="text1"/>
          <w:sz w:val="28"/>
          <w:szCs w:val="36"/>
        </w:rPr>
      </w:pPr>
      <w:r w:rsidRPr="00651C80">
        <w:rPr>
          <w:rFonts w:cs="Sakkal Majalla"/>
          <w:b/>
          <w:bCs/>
          <w:noProof/>
          <w:color w:val="000000" w:themeColor="text1"/>
          <w:sz w:val="24"/>
          <w:szCs w:val="32"/>
        </w:rPr>
        <w:lastRenderedPageBreak/>
        <w:drawing>
          <wp:anchor distT="0" distB="0" distL="114300" distR="114300" simplePos="0" relativeHeight="251668480" behindDoc="0" locked="0" layoutInCell="1" allowOverlap="1" wp14:anchorId="22F2F940" wp14:editId="6C7DD38A">
            <wp:simplePos x="0" y="0"/>
            <wp:positionH relativeFrom="margin">
              <wp:align>right</wp:align>
            </wp:positionH>
            <wp:positionV relativeFrom="paragraph">
              <wp:posOffset>8255</wp:posOffset>
            </wp:positionV>
            <wp:extent cx="2231390" cy="762000"/>
            <wp:effectExtent l="0" t="0" r="0" b="0"/>
            <wp:wrapSquare wrapText="bothSides"/>
            <wp:docPr id="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Pr="00651C80">
        <w:rPr>
          <w:rFonts w:ascii="Sakkal Majalla" w:hAnsi="Sakkal Majalla" w:cs="Sakkal Majalla"/>
          <w:b/>
          <w:bCs/>
          <w:color w:val="000000" w:themeColor="text1"/>
          <w:sz w:val="32"/>
          <w:szCs w:val="40"/>
        </w:rPr>
        <w:t>Meadshun</w:t>
      </w:r>
      <w:proofErr w:type="spellEnd"/>
      <w:r w:rsidRPr="00651C80">
        <w:rPr>
          <w:rFonts w:ascii="Sakkal Majalla" w:hAnsi="Sakkal Majalla" w:cs="Sakkal Majalla"/>
          <w:b/>
          <w:bCs/>
          <w:color w:val="000000" w:themeColor="text1"/>
          <w:sz w:val="32"/>
          <w:szCs w:val="40"/>
        </w:rPr>
        <w:t xml:space="preserve"> University</w:t>
      </w:r>
    </w:p>
    <w:p w14:paraId="32ACDA22" w14:textId="77777777" w:rsidR="00651C80" w:rsidRPr="00651C80" w:rsidRDefault="00651C80" w:rsidP="00651C80">
      <w:pPr>
        <w:spacing w:before="100" w:beforeAutospacing="1" w:after="100" w:afterAutospacing="1" w:line="360" w:lineRule="auto"/>
        <w:rPr>
          <w:rFonts w:ascii="Sakkal Majalla" w:hAnsi="Sakkal Majalla" w:cs="Sakkal Majalla"/>
          <w:b/>
          <w:bCs/>
          <w:color w:val="000000" w:themeColor="text1"/>
          <w:sz w:val="32"/>
          <w:szCs w:val="40"/>
        </w:rPr>
      </w:pPr>
      <w:r w:rsidRPr="00651C80">
        <w:rPr>
          <w:rFonts w:ascii="Sakkal Majalla" w:hAnsi="Sakkal Majalla" w:cs="Sakkal Majalla"/>
          <w:b/>
          <w:bCs/>
          <w:color w:val="000000" w:themeColor="text1"/>
          <w:sz w:val="32"/>
          <w:szCs w:val="40"/>
        </w:rPr>
        <w:t>College of Management</w:t>
      </w:r>
    </w:p>
    <w:p w14:paraId="2C391222" w14:textId="77777777" w:rsidR="00651C80" w:rsidRPr="00651C80" w:rsidRDefault="00651C80" w:rsidP="00651C80">
      <w:pPr>
        <w:spacing w:before="100" w:beforeAutospacing="1" w:after="100" w:afterAutospacing="1" w:line="360" w:lineRule="auto"/>
        <w:rPr>
          <w:rFonts w:ascii="Sakkal Majalla" w:hAnsi="Sakkal Majalla" w:cs="Sakkal Majalla"/>
          <w:b/>
          <w:bCs/>
          <w:color w:val="000000" w:themeColor="text1"/>
          <w:sz w:val="32"/>
          <w:szCs w:val="40"/>
        </w:rPr>
      </w:pPr>
      <w:r w:rsidRPr="00651C80">
        <w:rPr>
          <w:rFonts w:ascii="Sakkal Majalla" w:hAnsi="Sakkal Majalla" w:cs="Sakkal Majalla"/>
          <w:b/>
          <w:bCs/>
          <w:color w:val="000000" w:themeColor="text1"/>
          <w:sz w:val="32"/>
          <w:szCs w:val="40"/>
        </w:rPr>
        <w:t>Business Administration Major</w:t>
      </w:r>
    </w:p>
    <w:p w14:paraId="24797CA4" w14:textId="49C681F6" w:rsidR="00651C80" w:rsidRPr="00651C80" w:rsidRDefault="00651C80" w:rsidP="00651C80">
      <w:pPr>
        <w:spacing w:before="100" w:beforeAutospacing="1" w:after="100" w:afterAutospacing="1" w:line="360" w:lineRule="auto"/>
        <w:jc w:val="center"/>
        <w:rPr>
          <w:rFonts w:ascii="Sakkal Majalla" w:hAnsi="Sakkal Majalla" w:cs="Sakkal Majalla"/>
          <w:b/>
          <w:bCs/>
          <w:color w:val="000000" w:themeColor="text1"/>
          <w:sz w:val="36"/>
          <w:szCs w:val="44"/>
        </w:rPr>
      </w:pPr>
      <w:r w:rsidRPr="00651C80">
        <w:rPr>
          <w:rFonts w:ascii="Sakkal Majalla" w:hAnsi="Sakkal Majalla" w:cs="Sakkal Majalla"/>
          <w:b/>
          <w:bCs/>
          <w:color w:val="000000" w:themeColor="text1"/>
          <w:sz w:val="36"/>
          <w:szCs w:val="44"/>
        </w:rPr>
        <w:t>A Proposed Artificial Intelligence-Based Model for Improving Strategic Decision-Making Efficiency and Enhancing Competitiveness in Saudi Government Service Institutions during Crises: An Applied Study on the Coronavirus Pandemic</w:t>
      </w:r>
    </w:p>
    <w:p w14:paraId="63AF74B2" w14:textId="130E07E3" w:rsidR="00651C80" w:rsidRDefault="00651C80" w:rsidP="00651C80">
      <w:pPr>
        <w:spacing w:before="100" w:beforeAutospacing="1" w:after="100" w:afterAutospacing="1" w:line="360" w:lineRule="auto"/>
        <w:jc w:val="center"/>
        <w:rPr>
          <w:rFonts w:ascii="Sakkal Majalla" w:hAnsi="Sakkal Majalla" w:cs="Sakkal Majalla"/>
          <w:b/>
          <w:bCs/>
          <w:color w:val="000000" w:themeColor="text1"/>
          <w:sz w:val="36"/>
          <w:szCs w:val="44"/>
          <w:rtl/>
        </w:rPr>
      </w:pPr>
      <w:r w:rsidRPr="00651C80">
        <w:rPr>
          <w:rFonts w:ascii="Sakkal Majalla" w:hAnsi="Sakkal Majalla" w:cs="Sakkal Majalla"/>
          <w:b/>
          <w:bCs/>
          <w:color w:val="000000" w:themeColor="text1"/>
          <w:sz w:val="36"/>
          <w:szCs w:val="44"/>
        </w:rPr>
        <w:t>Prepared by:</w:t>
      </w:r>
    </w:p>
    <w:p w14:paraId="1C5152E7" w14:textId="36322D66" w:rsidR="00E71848" w:rsidRPr="00651C80" w:rsidRDefault="00E71848" w:rsidP="00E71848">
      <w:pPr>
        <w:spacing w:after="0" w:line="360" w:lineRule="auto"/>
        <w:jc w:val="center"/>
        <w:rPr>
          <w:rFonts w:ascii="Sakkal Majalla" w:hAnsi="Sakkal Majalla" w:cs="Sakkal Majalla"/>
          <w:b/>
          <w:bCs/>
          <w:color w:val="000000" w:themeColor="text1"/>
          <w:sz w:val="36"/>
          <w:szCs w:val="44"/>
        </w:rPr>
      </w:pPr>
      <w:r>
        <w:rPr>
          <w:rFonts w:ascii="Sakkal Majalla" w:hAnsi="Sakkal Majalla" w:cs="Sakkal Majalla"/>
          <w:b/>
          <w:bCs/>
          <w:color w:val="000000" w:themeColor="text1"/>
          <w:sz w:val="36"/>
          <w:szCs w:val="44"/>
        </w:rPr>
        <w:t>LAMIA HAMMAD ALSHAMMARI</w:t>
      </w:r>
    </w:p>
    <w:p w14:paraId="1AC3AE85" w14:textId="77777777" w:rsidR="009C0137" w:rsidRPr="009C0137" w:rsidRDefault="009C0137" w:rsidP="009C0137">
      <w:pPr>
        <w:spacing w:before="100" w:beforeAutospacing="1" w:after="100" w:afterAutospacing="1" w:line="360" w:lineRule="auto"/>
        <w:jc w:val="center"/>
        <w:rPr>
          <w:rFonts w:ascii="Sakkal Majalla" w:hAnsi="Sakkal Majalla" w:cs="Sakkal Majalla"/>
          <w:b/>
          <w:bCs/>
          <w:color w:val="000000" w:themeColor="text1"/>
          <w:sz w:val="36"/>
          <w:szCs w:val="44"/>
          <w:lang w:val="en-AE"/>
        </w:rPr>
      </w:pPr>
      <w:r w:rsidRPr="009C0137">
        <w:rPr>
          <w:rFonts w:ascii="Sakkal Majalla" w:hAnsi="Sakkal Majalla" w:cs="Sakkal Majalla"/>
          <w:b/>
          <w:bCs/>
          <w:color w:val="000000" w:themeColor="text1"/>
          <w:sz w:val="36"/>
          <w:szCs w:val="44"/>
          <w:lang w:val="en-AE"/>
        </w:rPr>
        <w:t>ID:</w:t>
      </w:r>
    </w:p>
    <w:p w14:paraId="32295556" w14:textId="76E1A73E" w:rsidR="00651C80" w:rsidRPr="00651C80" w:rsidRDefault="009C0137" w:rsidP="009C0137">
      <w:pPr>
        <w:spacing w:before="100" w:beforeAutospacing="1" w:after="100" w:afterAutospacing="1" w:line="360" w:lineRule="auto"/>
        <w:jc w:val="center"/>
        <w:rPr>
          <w:rFonts w:ascii="Sakkal Majalla" w:hAnsi="Sakkal Majalla" w:cs="Sakkal Majalla"/>
          <w:b/>
          <w:bCs/>
          <w:color w:val="000000" w:themeColor="text1"/>
          <w:sz w:val="36"/>
          <w:szCs w:val="44"/>
        </w:rPr>
      </w:pPr>
      <w:r w:rsidRPr="009C0137">
        <w:rPr>
          <w:rFonts w:ascii="Sakkal Majalla" w:hAnsi="Sakkal Majalla" w:cs="Sakkal Majalla"/>
          <w:b/>
          <w:bCs/>
          <w:color w:val="000000" w:themeColor="text1"/>
          <w:sz w:val="36"/>
          <w:szCs w:val="44"/>
          <w:lang w:val="en-AE"/>
        </w:rPr>
        <w:t>251003228</w:t>
      </w:r>
    </w:p>
    <w:p w14:paraId="31BFD1C6" w14:textId="77777777" w:rsidR="00651C80" w:rsidRPr="00651C80" w:rsidRDefault="00651C80" w:rsidP="00651C80">
      <w:pPr>
        <w:spacing w:before="100" w:beforeAutospacing="1" w:after="100" w:afterAutospacing="1" w:line="360" w:lineRule="auto"/>
        <w:jc w:val="center"/>
        <w:rPr>
          <w:rFonts w:ascii="Sakkal Majalla" w:hAnsi="Sakkal Majalla" w:cs="Sakkal Majalla"/>
          <w:b/>
          <w:bCs/>
          <w:color w:val="000000" w:themeColor="text1"/>
          <w:sz w:val="36"/>
          <w:szCs w:val="44"/>
        </w:rPr>
      </w:pPr>
      <w:r w:rsidRPr="00651C80">
        <w:rPr>
          <w:rFonts w:ascii="Sakkal Majalla" w:hAnsi="Sakkal Majalla" w:cs="Sakkal Majalla"/>
          <w:b/>
          <w:bCs/>
          <w:color w:val="000000" w:themeColor="text1"/>
          <w:sz w:val="36"/>
          <w:szCs w:val="44"/>
        </w:rPr>
        <w:t>Supervised by:</w:t>
      </w:r>
    </w:p>
    <w:p w14:paraId="26DF75EB" w14:textId="77777777" w:rsidR="00651C80" w:rsidRPr="00651C80" w:rsidRDefault="00651C80" w:rsidP="00651C80">
      <w:pPr>
        <w:spacing w:before="100" w:beforeAutospacing="1" w:after="100" w:afterAutospacing="1" w:line="360" w:lineRule="auto"/>
        <w:jc w:val="center"/>
        <w:rPr>
          <w:rFonts w:ascii="Sakkal Majalla" w:hAnsi="Sakkal Majalla" w:cs="Sakkal Majalla"/>
          <w:b/>
          <w:bCs/>
          <w:color w:val="000000" w:themeColor="text1"/>
          <w:sz w:val="36"/>
          <w:szCs w:val="44"/>
        </w:rPr>
      </w:pPr>
      <w:r w:rsidRPr="00651C80">
        <w:rPr>
          <w:rFonts w:ascii="Sakkal Majalla" w:hAnsi="Sakkal Majalla" w:cs="Sakkal Majalla"/>
          <w:b/>
          <w:bCs/>
          <w:color w:val="000000" w:themeColor="text1"/>
          <w:sz w:val="36"/>
          <w:szCs w:val="44"/>
        </w:rPr>
        <w:t>Dr. Faisal Abdul Hamid</w:t>
      </w:r>
    </w:p>
    <w:p w14:paraId="65BB7BCE" w14:textId="77777777" w:rsidR="00651C80" w:rsidRPr="00651C80" w:rsidRDefault="00651C80" w:rsidP="00651C80">
      <w:pPr>
        <w:spacing w:before="100" w:beforeAutospacing="1" w:after="100" w:afterAutospacing="1" w:line="360" w:lineRule="auto"/>
        <w:jc w:val="center"/>
        <w:rPr>
          <w:rFonts w:ascii="Sakkal Majalla" w:hAnsi="Sakkal Majalla" w:cs="Sakkal Majalla"/>
          <w:b/>
          <w:bCs/>
          <w:color w:val="000000" w:themeColor="text1"/>
          <w:sz w:val="36"/>
          <w:szCs w:val="44"/>
        </w:rPr>
      </w:pPr>
      <w:r w:rsidRPr="00651C80">
        <w:rPr>
          <w:rFonts w:ascii="Sakkal Majalla" w:hAnsi="Sakkal Majalla" w:cs="Sakkal Majalla"/>
          <w:b/>
          <w:bCs/>
          <w:color w:val="000000" w:themeColor="text1"/>
          <w:sz w:val="36"/>
          <w:szCs w:val="44"/>
        </w:rPr>
        <w:t>Dr. Fayez Jarad</w:t>
      </w:r>
    </w:p>
    <w:p w14:paraId="0A88FD16" w14:textId="49D9E47E" w:rsidR="00D34FA7" w:rsidRPr="009C0137" w:rsidRDefault="00651C80" w:rsidP="009C0137">
      <w:pPr>
        <w:spacing w:before="100" w:beforeAutospacing="1" w:after="100" w:afterAutospacing="1" w:line="360" w:lineRule="auto"/>
        <w:jc w:val="center"/>
        <w:rPr>
          <w:rFonts w:ascii="Sakkal Majalla" w:hAnsi="Sakkal Majalla" w:cs="Sakkal Majalla"/>
          <w:b/>
          <w:bCs/>
          <w:color w:val="000000" w:themeColor="text1"/>
          <w:sz w:val="36"/>
          <w:szCs w:val="44"/>
          <w:rtl/>
        </w:rPr>
      </w:pPr>
      <w:r w:rsidRPr="00651C80">
        <w:rPr>
          <w:rFonts w:ascii="Sakkal Majalla" w:hAnsi="Sakkal Majalla" w:cs="Sakkal Majalla"/>
          <w:b/>
          <w:bCs/>
          <w:color w:val="000000" w:themeColor="text1"/>
          <w:sz w:val="36"/>
          <w:szCs w:val="44"/>
        </w:rPr>
        <w:t xml:space="preserve">1447 - 2025 </w:t>
      </w:r>
    </w:p>
    <w:sectPr w:rsidR="00D34FA7" w:rsidRPr="009C0137" w:rsidSect="00BF6A15">
      <w:footerReference w:type="first" r:id="rId13"/>
      <w:pgSz w:w="11906" w:h="16838" w:code="9"/>
      <w:pgMar w:top="1440" w:right="1985" w:bottom="1440" w:left="1418" w:header="720" w:footer="720" w:gutter="567"/>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E0FDD" w14:textId="77777777" w:rsidR="00362706" w:rsidRDefault="00362706" w:rsidP="00641D10">
      <w:pPr>
        <w:spacing w:after="0" w:line="240" w:lineRule="auto"/>
      </w:pPr>
      <w:r>
        <w:separator/>
      </w:r>
    </w:p>
  </w:endnote>
  <w:endnote w:type="continuationSeparator" w:id="0">
    <w:p w14:paraId="2EAEF373" w14:textId="77777777" w:rsidR="00362706" w:rsidRDefault="00362706" w:rsidP="00641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Arabic">
    <w:altName w:val="Times New Roman"/>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46201"/>
      <w:docPartObj>
        <w:docPartGallery w:val="Page Numbers (Bottom of Page)"/>
        <w:docPartUnique/>
      </w:docPartObj>
    </w:sdtPr>
    <w:sdtContent>
      <w:p w14:paraId="648C7344" w14:textId="07207EE1" w:rsidR="00D34FA7" w:rsidRDefault="00D34FA7">
        <w:pPr>
          <w:pStyle w:val="Footer"/>
        </w:pPr>
        <w:r>
          <w:rPr>
            <w:noProof/>
          </w:rPr>
          <mc:AlternateContent>
            <mc:Choice Requires="wpg">
              <w:drawing>
                <wp:anchor distT="0" distB="0" distL="114300" distR="114300" simplePos="0" relativeHeight="251661312" behindDoc="0" locked="0" layoutInCell="1" allowOverlap="1" wp14:anchorId="729B351F" wp14:editId="3DDD1C7A">
                  <wp:simplePos x="0" y="0"/>
                  <wp:positionH relativeFrom="margin">
                    <wp:align>center</wp:align>
                  </wp:positionH>
                  <wp:positionV relativeFrom="bottomMargin">
                    <wp:posOffset>166370</wp:posOffset>
                  </wp:positionV>
                  <wp:extent cx="541020" cy="472440"/>
                  <wp:effectExtent l="57150" t="57150" r="49530" b="6096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 cy="472440"/>
                            <a:chOff x="10104" y="14464"/>
                            <a:chExt cx="720" cy="548"/>
                          </a:xfrm>
                        </wpg:grpSpPr>
                        <wps:wsp>
                          <wps:cNvPr id="10"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4751CA24" w14:textId="274134FD" w:rsidR="00D34FA7" w:rsidRPr="00BF6A15" w:rsidRDefault="00D34FA7">
                                <w:pPr>
                                  <w:pStyle w:val="Footer"/>
                                  <w:jc w:val="center"/>
                                  <w:rPr>
                                    <w:rFonts w:ascii="Sakkal Majalla" w:hAnsi="Sakkal Majalla" w:cs="Sakkal Majalla"/>
                                    <w:b/>
                                    <w:bCs/>
                                    <w:sz w:val="24"/>
                                    <w:szCs w:val="24"/>
                                  </w:rPr>
                                </w:pPr>
                                <w:r w:rsidRPr="00BF6A15">
                                  <w:rPr>
                                    <w:rFonts w:ascii="Sakkal Majalla" w:hAnsi="Sakkal Majalla" w:cs="Sakkal Majalla"/>
                                    <w:b/>
                                    <w:bCs/>
                                    <w:sz w:val="24"/>
                                    <w:szCs w:val="24"/>
                                  </w:rPr>
                                  <w:fldChar w:fldCharType="begin"/>
                                </w:r>
                                <w:r w:rsidRPr="00BF6A15">
                                  <w:rPr>
                                    <w:rFonts w:ascii="Sakkal Majalla" w:hAnsi="Sakkal Majalla" w:cs="Sakkal Majalla"/>
                                    <w:b/>
                                    <w:bCs/>
                                    <w:sz w:val="24"/>
                                    <w:szCs w:val="24"/>
                                  </w:rPr>
                                  <w:instrText xml:space="preserve"> PAGE    \* MERGEFORMAT </w:instrText>
                                </w:r>
                                <w:r w:rsidRPr="00BF6A15">
                                  <w:rPr>
                                    <w:rFonts w:ascii="Sakkal Majalla" w:hAnsi="Sakkal Majalla" w:cs="Sakkal Majalla"/>
                                    <w:b/>
                                    <w:bCs/>
                                    <w:sz w:val="24"/>
                                    <w:szCs w:val="24"/>
                                  </w:rPr>
                                  <w:fldChar w:fldCharType="separate"/>
                                </w:r>
                                <w:r w:rsidR="00E71848">
                                  <w:rPr>
                                    <w:rFonts w:ascii="Sakkal Majalla" w:hAnsi="Sakkal Majalla" w:cs="Sakkal Majalla"/>
                                    <w:b/>
                                    <w:bCs/>
                                    <w:noProof/>
                                    <w:sz w:val="24"/>
                                    <w:szCs w:val="24"/>
                                  </w:rPr>
                                  <w:t>2</w:t>
                                </w:r>
                                <w:r w:rsidRPr="00BF6A15">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9B351F" id="Group 9" o:spid="_x0000_s1026" style="position:absolute;margin-left:0;margin-top:13.1pt;width:42.6pt;height:37.2pt;z-index:251661312;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Ak3QIAAA4LAAAOAAAAZHJzL2Uyb0RvYy54bWzslm1r2zAQx98P9h2E3reOEzsPpk4pfWLQ&#10;bWXdPoAiy7aYLHmSEqf79DtJTut0GRsdKwzqgJF88unud39fdHK6bQTaMG24kjmOj0cYMUlVwWWV&#10;4y+fr47mGBlLZEGEkizH98zg0+XbNyddm7GxqpUomEbgRJqsa3NcW9tmUWRozRpijlXLJBhLpRti&#10;YaqrqNCkA++NiMaj0TTqlC5arSgzBp5eBCNeev9lyaj9WJaGWSRyDLFZf9f+vnL3aHlCskqTtua0&#10;D4M8I4qGcAmbPri6IJagteY/uWo41cqo0h5T1USqLDllPgfIJh49yeZaq3Xrc6myrmofMAHaJ5ye&#10;7ZZ+2Fzr9q691SF6GN4o+tUAl6hrq2xod/MqLEar7r0qoJ5kbZVPfFvqxrmAlNDW871/4Mu2FlF4&#10;mCbxaAxVoGBKZuMk6fnTGork3oqBQYIRmOMkmSahOrS+7N+f7V5Ok7mzRSQL2/pQ+9Bc6UFL5hGX&#10;+TtcdzVpma+CcThuNeKFCxUjSRpA8AlERmQlGILwICq3PazbMTUBKJLqvIZl7Exr1dWMFBBW7LPY&#10;e8FNDJTjMGGkFUj4KJ3Np47kADigW0BIHt1k5vGQ7BE8fIaOuiM4BEeyVht7zVSD3CDHGpLxbsnm&#10;xtiwdLfE7WaU4MUVF8JPdLU6FxptCHxdV/7qve8tExJ1OV6k49R73rOZoYvZxP0OuWi4hTYheJPj&#10;+chdbhHJHMZLWfixJVyEMchCSK/fgDKUZKWKe8DqAQIo6FmQbq30d4w6+P5zbL6tiWYYiXcSSrMA&#10;BcIy6ydJ6qWnh5bV0EIkBVc5thiF4bkNTWbdal7VsFPsc5fqDD6YknuyrtQhqj5YEO1LqTc+oF6v&#10;xj0xQr3/gXqTxWQ6TSev6n1V7+/+AX/Re8cH1Dt2LeEF1JsmoQG99t4/7712u9r21flf2rA/UsCh&#10;y58y+gOiO9UN575tPx5jlz8AAAD//wMAUEsDBBQABgAIAAAAIQB2zADu3AAAAAYBAAAPAAAAZHJz&#10;L2Rvd25yZXYueG1sTI9Ba8JAEIXvBf/DMoXe6iYpiqTZiIjtSQpVofQ2JmMSzM6G7JrEf9/pqT0N&#10;w3u8971sPdlWDdT7xrGBeB6BIi5c2XBl4HR8e16B8gG5xNYxGbiTh3U+e8gwLd3InzQcQqUkhH2K&#10;BuoQulRrX9Rk0c9dRyzaxfUWg7x9pcseRwm3rU6iaKktNiwNNXa0ram4Hm7WwPuI4+Yl3g3762V7&#10;/z4uPr72MRnz9DhtXkEFmsKfGX7xBR1yYTq7G5detQZkSDCQLBNQoq4Wcs/ikk7Qeab/4+c/AAAA&#10;//8DAFBLAQItABQABgAIAAAAIQC2gziS/gAAAOEBAAATAAAAAAAAAAAAAAAAAAAAAABbQ29udGVu&#10;dF9UeXBlc10ueG1sUEsBAi0AFAAGAAgAAAAhADj9If/WAAAAlAEAAAsAAAAAAAAAAAAAAAAALwEA&#10;AF9yZWxzLy5yZWxzUEsBAi0AFAAGAAgAAAAhAGVL8CTdAgAADgsAAA4AAAAAAAAAAAAAAAAALgIA&#10;AGRycy9lMm9Eb2MueG1sUEsBAi0AFAAGAAgAAAAhAHbMAO7cAAAABgEAAA8AAAAAAAAAAAAAAAAA&#10;NwUAAGRycy9kb3ducmV2LnhtbFBLBQYAAAAABAAEAPMAAABABgAAA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IfOwwAAANsAAAAPAAAAZHJzL2Rvd25yZXYueG1sRI9Ba8JA&#10;EIXvgv9hGaG3urEUK9FVxNIiHgqNgtchO9kEs7Mhu9X03zsHwdsM781736w2g2/VlfrYBDYwm2ag&#10;iMtgG3YGTsev1wWomJAttoHJwD9F2KzHoxXmNtz4l65FckpCOOZooE6py7WOZU0e4zR0xKJVofeY&#10;ZO2dtj3eJNy3+i3L5tpjw9JQY0e7mspL8ecNzB0viuFoq3df/LhD9lF9fp8rY14mw3YJKtGQnubH&#10;9d4KvtDLLzKAXt8BAAD//wMAUEsBAi0AFAAGAAgAAAAhANvh9svuAAAAhQEAABMAAAAAAAAAAAAA&#10;AAAAAAAAAFtDb250ZW50X1R5cGVzXS54bWxQSwECLQAUAAYACAAAACEAWvQsW78AAAAVAQAACwAA&#10;AAAAAAAAAAAAAAAfAQAAX3JlbHMvLnJlbHNQSwECLQAUAAYACAAAACEAzKiHzsMAAADbAAAADwAA&#10;AAAAAAAAAAAAAAAHAgAAZHJzL2Rvd25yZXYueG1sUEsFBgAAAAADAAMAtwAAAPcCAAA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hggwgAAANsAAAAPAAAAZHJzL2Rvd25yZXYueG1sRE/dasIw&#10;FL4f+A7hCLvT1MH86RpFBxsOQbD6AIfmtClrTkqSad3TL4PB7s7H93uKzWA7cSUfWscKZtMMBHHl&#10;dMuNgsv5bbIEESKyxs4xKbhTgM169FBgrt2NT3QtYyNSCIccFZgY+1zKUBmyGKauJ05c7bzFmKBv&#10;pPZ4S+G2k09ZNpcWW04NBnt6NVR9ll9WgR3uu3N/eP9emJqPq5P/WFzKZ6Uex8P2BUSkIf6L/9x7&#10;nebP4PeXdIBc/wAAAP//AwBQSwECLQAUAAYACAAAACEA2+H2y+4AAACFAQAAEwAAAAAAAAAAAAAA&#10;AAAAAAAAW0NvbnRlbnRfVHlwZXNdLnhtbFBLAQItABQABgAIAAAAIQBa9CxbvwAAABUBAAALAAAA&#10;AAAAAAAAAAAAAB8BAABfcmVscy8ucmVsc1BLAQItABQABgAIAAAAIQCrmhggwgAAANsAAAAPAAAA&#10;AAAAAAAAAAAAAAcCAABkcnMvZG93bnJldi54bWxQSwUGAAAAAAMAAwC3AAAA9gIA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WKawAAAANsAAAAPAAAAZHJzL2Rvd25yZXYueG1sRE9Ni8Iw&#10;EL0v+B/CCN62aV23SjWKCAuKp+2uB29DM7bFZlKaqPXfG0HwNo/3OYtVbxpxpc7VlhUkUQyCuLC6&#10;5lLB/9/P5wyE88gaG8uk4E4OVsvBxwIzbW/8S9fclyKEsMtQQeV9m0npiooMusi2xIE72c6gD7Ar&#10;pe7wFsJNI8dxnEqDNYeGClvaVFSc84tRIE+lTPJj4tzka3pI0/S7v+x3So2G/XoOwlPv3+KXe6vD&#10;/DE8fwkHyOUDAAD//wMAUEsBAi0AFAAGAAgAAAAhANvh9svuAAAAhQEAABMAAAAAAAAAAAAAAAAA&#10;AAAAAFtDb250ZW50X1R5cGVzXS54bWxQSwECLQAUAAYACAAAACEAWvQsW78AAAAVAQAACwAAAAAA&#10;AAAAAAAAAAAfAQAAX3JlbHMvLnJlbHNQSwECLQAUAAYACAAAACEAqH1imsAAAADbAAAADwAAAAAA&#10;AAAAAAAAAAAHAgAAZHJzL2Rvd25yZXYueG1sUEsFBgAAAAADAAMAtwAAAPQCAAAAAA==&#10;" strokecolor="#737373">
                    <v:textbox>
                      <w:txbxContent>
                        <w:p w14:paraId="4751CA24" w14:textId="274134FD" w:rsidR="00D34FA7" w:rsidRPr="00BF6A15" w:rsidRDefault="00D34FA7">
                          <w:pPr>
                            <w:pStyle w:val="Footer"/>
                            <w:jc w:val="center"/>
                            <w:rPr>
                              <w:rFonts w:ascii="Sakkal Majalla" w:hAnsi="Sakkal Majalla" w:cs="Sakkal Majalla"/>
                              <w:b/>
                              <w:bCs/>
                              <w:sz w:val="24"/>
                              <w:szCs w:val="24"/>
                            </w:rPr>
                          </w:pPr>
                          <w:r w:rsidRPr="00BF6A15">
                            <w:rPr>
                              <w:rFonts w:ascii="Sakkal Majalla" w:hAnsi="Sakkal Majalla" w:cs="Sakkal Majalla"/>
                              <w:b/>
                              <w:bCs/>
                              <w:sz w:val="24"/>
                              <w:szCs w:val="24"/>
                            </w:rPr>
                            <w:fldChar w:fldCharType="begin"/>
                          </w:r>
                          <w:r w:rsidRPr="00BF6A15">
                            <w:rPr>
                              <w:rFonts w:ascii="Sakkal Majalla" w:hAnsi="Sakkal Majalla" w:cs="Sakkal Majalla"/>
                              <w:b/>
                              <w:bCs/>
                              <w:sz w:val="24"/>
                              <w:szCs w:val="24"/>
                            </w:rPr>
                            <w:instrText xml:space="preserve"> PAGE    \* MERGEFORMAT </w:instrText>
                          </w:r>
                          <w:r w:rsidRPr="00BF6A15">
                            <w:rPr>
                              <w:rFonts w:ascii="Sakkal Majalla" w:hAnsi="Sakkal Majalla" w:cs="Sakkal Majalla"/>
                              <w:b/>
                              <w:bCs/>
                              <w:sz w:val="24"/>
                              <w:szCs w:val="24"/>
                            </w:rPr>
                            <w:fldChar w:fldCharType="separate"/>
                          </w:r>
                          <w:r w:rsidR="00E71848">
                            <w:rPr>
                              <w:rFonts w:ascii="Sakkal Majalla" w:hAnsi="Sakkal Majalla" w:cs="Sakkal Majalla"/>
                              <w:b/>
                              <w:bCs/>
                              <w:noProof/>
                              <w:sz w:val="24"/>
                              <w:szCs w:val="24"/>
                            </w:rPr>
                            <w:t>2</w:t>
                          </w:r>
                          <w:r w:rsidRPr="00BF6A15">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242834"/>
      <w:docPartObj>
        <w:docPartGallery w:val="Page Numbers (Bottom of Page)"/>
        <w:docPartUnique/>
      </w:docPartObj>
    </w:sdtPr>
    <w:sdtContent>
      <w:p w14:paraId="4F3365A1" w14:textId="77777777" w:rsidR="00D34FA7" w:rsidRDefault="00D34FA7">
        <w:pPr>
          <w:pStyle w:val="Footer"/>
        </w:pPr>
        <w:r>
          <w:rPr>
            <w:noProof/>
          </w:rPr>
          <mc:AlternateContent>
            <mc:Choice Requires="wpg">
              <w:drawing>
                <wp:anchor distT="0" distB="0" distL="114300" distR="114300" simplePos="0" relativeHeight="251663360" behindDoc="0" locked="0" layoutInCell="1" allowOverlap="1" wp14:anchorId="01CEC375" wp14:editId="742D1D8B">
                  <wp:simplePos x="0" y="0"/>
                  <wp:positionH relativeFrom="margin">
                    <wp:align>center</wp:align>
                  </wp:positionH>
                  <wp:positionV relativeFrom="bottomMargin">
                    <wp:posOffset>173990</wp:posOffset>
                  </wp:positionV>
                  <wp:extent cx="571500" cy="426720"/>
                  <wp:effectExtent l="38100" t="57150" r="38100" b="4953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426720"/>
                            <a:chOff x="10104" y="14464"/>
                            <a:chExt cx="720" cy="548"/>
                          </a:xfrm>
                        </wpg:grpSpPr>
                        <wps:wsp>
                          <wps:cNvPr id="14"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5"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6"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49BEF487" w14:textId="3E7772A1" w:rsidR="00D34FA7" w:rsidRPr="00BF6A15" w:rsidRDefault="00D34FA7">
                                <w:pPr>
                                  <w:pStyle w:val="Footer"/>
                                  <w:jc w:val="center"/>
                                  <w:rPr>
                                    <w:rFonts w:ascii="Sakkal Majalla" w:hAnsi="Sakkal Majalla" w:cs="Sakkal Majalla"/>
                                    <w:b/>
                                    <w:bCs/>
                                    <w:sz w:val="24"/>
                                    <w:szCs w:val="24"/>
                                  </w:rPr>
                                </w:pPr>
                                <w:r w:rsidRPr="00BF6A15">
                                  <w:rPr>
                                    <w:rFonts w:ascii="Sakkal Majalla" w:hAnsi="Sakkal Majalla" w:cs="Sakkal Majalla"/>
                                    <w:b/>
                                    <w:bCs/>
                                    <w:sz w:val="24"/>
                                    <w:szCs w:val="24"/>
                                  </w:rPr>
                                  <w:fldChar w:fldCharType="begin"/>
                                </w:r>
                                <w:r w:rsidRPr="00BF6A15">
                                  <w:rPr>
                                    <w:rFonts w:ascii="Sakkal Majalla" w:hAnsi="Sakkal Majalla" w:cs="Sakkal Majalla"/>
                                    <w:b/>
                                    <w:bCs/>
                                    <w:sz w:val="24"/>
                                    <w:szCs w:val="24"/>
                                  </w:rPr>
                                  <w:instrText xml:space="preserve"> PAGE    \* MERGEFORMAT </w:instrText>
                                </w:r>
                                <w:r w:rsidRPr="00BF6A15">
                                  <w:rPr>
                                    <w:rFonts w:ascii="Sakkal Majalla" w:hAnsi="Sakkal Majalla" w:cs="Sakkal Majalla"/>
                                    <w:b/>
                                    <w:bCs/>
                                    <w:sz w:val="24"/>
                                    <w:szCs w:val="24"/>
                                  </w:rPr>
                                  <w:fldChar w:fldCharType="separate"/>
                                </w:r>
                                <w:r w:rsidR="00E71848">
                                  <w:rPr>
                                    <w:rFonts w:ascii="Sakkal Majalla" w:hAnsi="Sakkal Majalla" w:cs="Sakkal Majalla"/>
                                    <w:b/>
                                    <w:bCs/>
                                    <w:noProof/>
                                    <w:sz w:val="24"/>
                                    <w:szCs w:val="24"/>
                                  </w:rPr>
                                  <w:t>1</w:t>
                                </w:r>
                                <w:r w:rsidRPr="00BF6A15">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CEC375" id="Group 13" o:spid="_x0000_s1030" style="position:absolute;margin-left:0;margin-top:13.7pt;width:45pt;height:33.6pt;z-index:251663360;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JT3wIAABULAAAOAAAAZHJzL2Uyb0RvYy54bWzslm1r2zAQx98P9h2E3rd2EttJTJ1S+sSg&#10;28q6fQBFlm0xWfIkJU736XeS3DTpMjY6Vhg0ASPlpNPd7/6+6OR00wq0ZtpwJQs8Oo4xYpKqksu6&#10;wF8+Xx3NMDKWyJIIJVmB75nBp4u3b076Lmdj1ShRMo3AiTR53xW4sbbLo8jQhrXEHKuOSTBWSrfE&#10;wlTXUalJD95bEY3jOIt6pctOK8qMgV8vghEvvP+qYtR+rCrDLBIFhtisf2r/XLpntDghea1J13A6&#10;hEGeEUVLuIRDt64uiCVopflPrlpOtTKqssdUtZGqKk6ZzwGyGcVPsrnWatX5XOq8r7stJkD7hNOz&#10;3dIP62vd3XW3OkQPwxtFvxrgEvVdne/a3bwOi9Gyf69KqCdZWeUT31S6dS4gJbTxfO+3fNnGIgo/&#10;ptNRGkMVKJiScTYdD/xpA0Vyu0bAIMEIzKMkyZJQHdpcDvvdBr85TWbOFpE8HOtDHUJzpQctmUdc&#10;5u9w3TWkY74KxuG41YiXLkCMJGkBwScQGZG1YCjk446HdQ9MTQCKpDpvYBk701r1DSMlhDXyWext&#10;cBMD5ThMGGkFEj5Kp7MshtN2gAO6OdDx6CZTj4fkW/DAy4MbkG/BkbzTxl4z1SI3KLCGZLxbsr4x&#10;NjB+WOJOM0rw8ooL4Se6Xp4LjdYE3q4r/xnKsrdMSNQXeJ6OU+95z2Z2XUwn7nvIRcsttAnB2wLP&#10;Yvdxi0juMF7K0o8t4SKMITshvX4DyqCIpSrvAasHCKCgZ0G6jdLfMerh/S+w+bYimmEk3kkozRwU&#10;CMusnySpl57etSx3LURScFVgi1EYntvQZFad5nUDJ4187lKdwQtTcU/WlTpENQQLon0p9aYH1OvV&#10;uCdGqPc/UG8yn2RZOnlV76t6f/cP+Ivemx1Q79i1hBdQb5qEBvTae/+899rNchP+NR+K9L90Y3+z&#10;gLuXv2wM90R3udud++79eJtd/AAAAP//AwBQSwMEFAAGAAgAAAAhAEWyff7dAAAABQEAAA8AAABk&#10;cnMvZG93bnJldi54bWxMj0FLw0AQhe+C/2EZwZvdpNZaYzalFPVUCrZC8TZNpklodjZkt0n67x1P&#10;eno83vDeN+lytI3qqfO1YwPxJAJFnLui5tLA1/79YQHKB+QCG8dk4EoeltntTYpJ4Qb+pH4XSiUl&#10;7BM0UIXQJlr7vCKLfuJaYslOrrMYxHalLjocpNw2ehpFc22xZlmosKV1Rfl5d7EGPgYcVo/xW785&#10;n9bX7/3T9rCJyZj7u3H1CirQGP6O4Rdf0CETpqO7cOFVY0AeCQamzzNQkr5E4o+isznoLNX/6bMf&#10;AAAA//8DAFBLAQItABQABgAIAAAAIQC2gziS/gAAAOEBAAATAAAAAAAAAAAAAAAAAAAAAABbQ29u&#10;dGVudF9UeXBlc10ueG1sUEsBAi0AFAAGAAgAAAAhADj9If/WAAAAlAEAAAsAAAAAAAAAAAAAAAAA&#10;LwEAAF9yZWxzLy5yZWxzUEsBAi0AFAAGAAgAAAAhAJZ4klPfAgAAFQsAAA4AAAAAAAAAAAAAAAAA&#10;LgIAAGRycy9lMm9Eb2MueG1sUEsBAi0AFAAGAAgAAAAhAEWyff7dAAAABQEAAA8AAAAAAAAAAAAA&#10;AAAAOQUAAGRycy9kb3ducmV2LnhtbFBLBQYAAAAABAAEAPMAAABDBgAAAAA=&#10;">
                  <v:rect id="Rectangle 20" o:spid="_x0000_s1031"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4HNwQAAANsAAAAPAAAAZHJzL2Rvd25yZXYueG1sRE9Na8JA&#10;EL0X/A/LCL01G0uwIbqKWFqkh0Kj4HXITjbB7GzIbmP8911B6G0e73PW28l2YqTBt44VLJIUBHHl&#10;dMtGwen48ZKD8AFZY+eYFNzIw3Yze1pjod2Vf2gsgxExhH2BCpoQ+kJKXzVk0SeuJ45c7QaLIcLB&#10;SD3gNYbbTr6m6VJabDk2NNjTvqHqUv5aBUvDeTkddZ3Z8tt8pW/1++e5Vup5Pu1WIAJN4V/8cB90&#10;nJ/B/Zd4gNz8AQAA//8DAFBLAQItABQABgAIAAAAIQDb4fbL7gAAAIUBAAATAAAAAAAAAAAAAAAA&#10;AAAAAABbQ29udGVudF9UeXBlc10ueG1sUEsBAi0AFAAGAAgAAAAhAFr0LFu/AAAAFQEAAAsAAAAA&#10;AAAAAAAAAAAAHwEAAF9yZWxzLy5yZWxzUEsBAi0AFAAGAAgAAAAhALOTgc3BAAAA2wAAAA8AAAAA&#10;AAAAAAAAAAAABwIAAGRycy9kb3ducmV2LnhtbFBLBQYAAAAAAwADALcAAAD1AgAAAAA=&#10;" strokecolor="#737373"/>
                  <v:rect id="Rectangle 21" o:spid="_x0000_s1032"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R4jwQAAANsAAAAPAAAAZHJzL2Rvd25yZXYueG1sRE/bagIx&#10;EH0v+A9hBN9q1oJVV6NYwdJSEFz9gGEzbhY3kyWJuvbrG0Ho2xzOdRarzjbiSj7UjhWMhhkI4tLp&#10;misFx8P2dQoiRGSNjWNScKcAq2XvZYG5djfe07WIlUghHHJUYGJscylDachiGLqWOHEn5y3GBH0l&#10;tcdbCreNfMuyd2mx5tRgsKWNofJcXKwC290/Du3P5+/EnHg32/vvybEYKzXod+s5iEhd/Bc/3V86&#10;zR/D45d0gFz+AQAA//8DAFBLAQItABQABgAIAAAAIQDb4fbL7gAAAIUBAAATAAAAAAAAAAAAAAAA&#10;AAAAAABbQ29udGVudF9UeXBlc10ueG1sUEsBAi0AFAAGAAgAAAAhAFr0LFu/AAAAFQEAAAsAAAAA&#10;AAAAAAAAAAAAHwEAAF9yZWxzLy5yZWxzUEsBAi0AFAAGAAgAAAAhANShHiPBAAAA2wAAAA8AAAAA&#10;AAAAAAAAAAAABwIAAGRycy9kb3ducmV2LnhtbFBLBQYAAAAAAwADALcAAAD1AgAAAAA=&#10;" strokecolor="#737373"/>
                  <v:rect id="Rectangle 22" o:spid="_x0000_s1033"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mSZwQAAANsAAAAPAAAAZHJzL2Rvd25yZXYueG1sRE9Na8JA&#10;EL0L/Q/LCL2ZTayuEl2lCIWKJ2N78DZkxySYnQ3ZVdN/3xUKvc3jfc56O9hW3Kn3jWMNWZKCIC6d&#10;abjS8HX6mCxB+IBssHVMGn7Iw3bzMlpjbtyDj3QvQiViCPscNdQhdLmUvqzJok9cRxy5i+sthgj7&#10;SpoeHzHctnKapkpabDg21NjRrqbyWtysBnmpZFacM+9nb4tvpdR8uB32Wr+Oh/cViEBD+Bf/uT9N&#10;nK/g+Us8QG5+AQAA//8DAFBLAQItABQABgAIAAAAIQDb4fbL7gAAAIUBAAATAAAAAAAAAAAAAAAA&#10;AAAAAABbQ29udGVudF9UeXBlc10ueG1sUEsBAi0AFAAGAAgAAAAhAFr0LFu/AAAAFQEAAAsAAAAA&#10;AAAAAAAAAAAAHwEAAF9yZWxzLy5yZWxzUEsBAi0AFAAGAAgAAAAhANdGZJnBAAAA2wAAAA8AAAAA&#10;AAAAAAAAAAAABwIAAGRycy9kb3ducmV2LnhtbFBLBQYAAAAAAwADALcAAAD1AgAAAAA=&#10;" strokecolor="#737373">
                    <v:textbox>
                      <w:txbxContent>
                        <w:p w14:paraId="49BEF487" w14:textId="3E7772A1" w:rsidR="00D34FA7" w:rsidRPr="00BF6A15" w:rsidRDefault="00D34FA7">
                          <w:pPr>
                            <w:pStyle w:val="Footer"/>
                            <w:jc w:val="center"/>
                            <w:rPr>
                              <w:rFonts w:ascii="Sakkal Majalla" w:hAnsi="Sakkal Majalla" w:cs="Sakkal Majalla"/>
                              <w:b/>
                              <w:bCs/>
                              <w:sz w:val="24"/>
                              <w:szCs w:val="24"/>
                            </w:rPr>
                          </w:pPr>
                          <w:r w:rsidRPr="00BF6A15">
                            <w:rPr>
                              <w:rFonts w:ascii="Sakkal Majalla" w:hAnsi="Sakkal Majalla" w:cs="Sakkal Majalla"/>
                              <w:b/>
                              <w:bCs/>
                              <w:sz w:val="24"/>
                              <w:szCs w:val="24"/>
                            </w:rPr>
                            <w:fldChar w:fldCharType="begin"/>
                          </w:r>
                          <w:r w:rsidRPr="00BF6A15">
                            <w:rPr>
                              <w:rFonts w:ascii="Sakkal Majalla" w:hAnsi="Sakkal Majalla" w:cs="Sakkal Majalla"/>
                              <w:b/>
                              <w:bCs/>
                              <w:sz w:val="24"/>
                              <w:szCs w:val="24"/>
                            </w:rPr>
                            <w:instrText xml:space="preserve"> PAGE    \* MERGEFORMAT </w:instrText>
                          </w:r>
                          <w:r w:rsidRPr="00BF6A15">
                            <w:rPr>
                              <w:rFonts w:ascii="Sakkal Majalla" w:hAnsi="Sakkal Majalla" w:cs="Sakkal Majalla"/>
                              <w:b/>
                              <w:bCs/>
                              <w:sz w:val="24"/>
                              <w:szCs w:val="24"/>
                            </w:rPr>
                            <w:fldChar w:fldCharType="separate"/>
                          </w:r>
                          <w:r w:rsidR="00E71848">
                            <w:rPr>
                              <w:rFonts w:ascii="Sakkal Majalla" w:hAnsi="Sakkal Majalla" w:cs="Sakkal Majalla"/>
                              <w:b/>
                              <w:bCs/>
                              <w:noProof/>
                              <w:sz w:val="24"/>
                              <w:szCs w:val="24"/>
                            </w:rPr>
                            <w:t>1</w:t>
                          </w:r>
                          <w:r w:rsidRPr="00BF6A15">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FBBE4" w14:textId="7BAF5FA5" w:rsidR="00651C80" w:rsidRDefault="00651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D4CFD" w14:textId="77777777" w:rsidR="00362706" w:rsidRDefault="00362706" w:rsidP="00641D10">
      <w:pPr>
        <w:spacing w:after="0" w:line="240" w:lineRule="auto"/>
      </w:pPr>
      <w:r>
        <w:separator/>
      </w:r>
    </w:p>
  </w:footnote>
  <w:footnote w:type="continuationSeparator" w:id="0">
    <w:p w14:paraId="0F4CE280" w14:textId="77777777" w:rsidR="00362706" w:rsidRDefault="00362706" w:rsidP="00641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1A567" w14:textId="77777777" w:rsidR="00D34FA7" w:rsidRDefault="00D34FA7" w:rsidP="001F717D">
    <w:pPr>
      <w:pStyle w:val="Header"/>
      <w:bidi/>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75EF"/>
    <w:multiLevelType w:val="hybridMultilevel"/>
    <w:tmpl w:val="2E10A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A3C79"/>
    <w:multiLevelType w:val="multilevel"/>
    <w:tmpl w:val="42726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64366"/>
    <w:multiLevelType w:val="multilevel"/>
    <w:tmpl w:val="BDE6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C62CE"/>
    <w:multiLevelType w:val="multilevel"/>
    <w:tmpl w:val="8DA2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A338F4"/>
    <w:multiLevelType w:val="hybridMultilevel"/>
    <w:tmpl w:val="51383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D5021"/>
    <w:multiLevelType w:val="multilevel"/>
    <w:tmpl w:val="B17C7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290FFC"/>
    <w:multiLevelType w:val="hybridMultilevel"/>
    <w:tmpl w:val="C85C15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4030D8"/>
    <w:multiLevelType w:val="multilevel"/>
    <w:tmpl w:val="310AC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54E65"/>
    <w:multiLevelType w:val="multilevel"/>
    <w:tmpl w:val="8DCE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A560B4"/>
    <w:multiLevelType w:val="hybridMultilevel"/>
    <w:tmpl w:val="AC441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55543"/>
    <w:multiLevelType w:val="multilevel"/>
    <w:tmpl w:val="7C2E4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342EE5"/>
    <w:multiLevelType w:val="multilevel"/>
    <w:tmpl w:val="8C94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6179C"/>
    <w:multiLevelType w:val="multilevel"/>
    <w:tmpl w:val="BD808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7F1218"/>
    <w:multiLevelType w:val="multilevel"/>
    <w:tmpl w:val="B5C4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2E2C1A"/>
    <w:multiLevelType w:val="multilevel"/>
    <w:tmpl w:val="418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A63CD7"/>
    <w:multiLevelType w:val="multilevel"/>
    <w:tmpl w:val="789E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7E7E78"/>
    <w:multiLevelType w:val="multilevel"/>
    <w:tmpl w:val="0DB8A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2039CD"/>
    <w:multiLevelType w:val="hybridMultilevel"/>
    <w:tmpl w:val="C816A02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C85E89"/>
    <w:multiLevelType w:val="multilevel"/>
    <w:tmpl w:val="D8C81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D717E3"/>
    <w:multiLevelType w:val="multilevel"/>
    <w:tmpl w:val="18F0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437E08"/>
    <w:multiLevelType w:val="multilevel"/>
    <w:tmpl w:val="7C7A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E81873"/>
    <w:multiLevelType w:val="hybridMultilevel"/>
    <w:tmpl w:val="67522A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470A29"/>
    <w:multiLevelType w:val="hybridMultilevel"/>
    <w:tmpl w:val="DACC4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E21784"/>
    <w:multiLevelType w:val="multilevel"/>
    <w:tmpl w:val="8A927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AD5529"/>
    <w:multiLevelType w:val="multilevel"/>
    <w:tmpl w:val="B406D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5A44F7"/>
    <w:multiLevelType w:val="multilevel"/>
    <w:tmpl w:val="E076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D6113E"/>
    <w:multiLevelType w:val="hybridMultilevel"/>
    <w:tmpl w:val="6B88BE0C"/>
    <w:lvl w:ilvl="0" w:tplc="04090009">
      <w:start w:val="1"/>
      <w:numFmt w:val="bullet"/>
      <w:lvlText w:val=""/>
      <w:lvlJc w:val="left"/>
      <w:pPr>
        <w:ind w:left="656" w:hanging="360"/>
      </w:pPr>
      <w:rPr>
        <w:rFonts w:ascii="Wingdings" w:hAnsi="Wingdings" w:hint="default"/>
      </w:rPr>
    </w:lvl>
    <w:lvl w:ilvl="1" w:tplc="04090003" w:tentative="1">
      <w:start w:val="1"/>
      <w:numFmt w:val="bullet"/>
      <w:lvlText w:val="o"/>
      <w:lvlJc w:val="left"/>
      <w:pPr>
        <w:ind w:left="1376" w:hanging="360"/>
      </w:pPr>
      <w:rPr>
        <w:rFonts w:ascii="Courier New" w:hAnsi="Courier New" w:cs="Courier New" w:hint="default"/>
      </w:rPr>
    </w:lvl>
    <w:lvl w:ilvl="2" w:tplc="04090005" w:tentative="1">
      <w:start w:val="1"/>
      <w:numFmt w:val="bullet"/>
      <w:lvlText w:val=""/>
      <w:lvlJc w:val="left"/>
      <w:pPr>
        <w:ind w:left="2096" w:hanging="360"/>
      </w:pPr>
      <w:rPr>
        <w:rFonts w:ascii="Wingdings" w:hAnsi="Wingdings" w:hint="default"/>
      </w:rPr>
    </w:lvl>
    <w:lvl w:ilvl="3" w:tplc="04090001" w:tentative="1">
      <w:start w:val="1"/>
      <w:numFmt w:val="bullet"/>
      <w:lvlText w:val=""/>
      <w:lvlJc w:val="left"/>
      <w:pPr>
        <w:ind w:left="2816" w:hanging="360"/>
      </w:pPr>
      <w:rPr>
        <w:rFonts w:ascii="Symbol" w:hAnsi="Symbol" w:hint="default"/>
      </w:rPr>
    </w:lvl>
    <w:lvl w:ilvl="4" w:tplc="04090003" w:tentative="1">
      <w:start w:val="1"/>
      <w:numFmt w:val="bullet"/>
      <w:lvlText w:val="o"/>
      <w:lvlJc w:val="left"/>
      <w:pPr>
        <w:ind w:left="3536" w:hanging="360"/>
      </w:pPr>
      <w:rPr>
        <w:rFonts w:ascii="Courier New" w:hAnsi="Courier New" w:cs="Courier New" w:hint="default"/>
      </w:rPr>
    </w:lvl>
    <w:lvl w:ilvl="5" w:tplc="04090005" w:tentative="1">
      <w:start w:val="1"/>
      <w:numFmt w:val="bullet"/>
      <w:lvlText w:val=""/>
      <w:lvlJc w:val="left"/>
      <w:pPr>
        <w:ind w:left="4256" w:hanging="360"/>
      </w:pPr>
      <w:rPr>
        <w:rFonts w:ascii="Wingdings" w:hAnsi="Wingdings" w:hint="default"/>
      </w:rPr>
    </w:lvl>
    <w:lvl w:ilvl="6" w:tplc="04090001" w:tentative="1">
      <w:start w:val="1"/>
      <w:numFmt w:val="bullet"/>
      <w:lvlText w:val=""/>
      <w:lvlJc w:val="left"/>
      <w:pPr>
        <w:ind w:left="4976" w:hanging="360"/>
      </w:pPr>
      <w:rPr>
        <w:rFonts w:ascii="Symbol" w:hAnsi="Symbol" w:hint="default"/>
      </w:rPr>
    </w:lvl>
    <w:lvl w:ilvl="7" w:tplc="04090003" w:tentative="1">
      <w:start w:val="1"/>
      <w:numFmt w:val="bullet"/>
      <w:lvlText w:val="o"/>
      <w:lvlJc w:val="left"/>
      <w:pPr>
        <w:ind w:left="5696" w:hanging="360"/>
      </w:pPr>
      <w:rPr>
        <w:rFonts w:ascii="Courier New" w:hAnsi="Courier New" w:cs="Courier New" w:hint="default"/>
      </w:rPr>
    </w:lvl>
    <w:lvl w:ilvl="8" w:tplc="04090005" w:tentative="1">
      <w:start w:val="1"/>
      <w:numFmt w:val="bullet"/>
      <w:lvlText w:val=""/>
      <w:lvlJc w:val="left"/>
      <w:pPr>
        <w:ind w:left="6416" w:hanging="360"/>
      </w:pPr>
      <w:rPr>
        <w:rFonts w:ascii="Wingdings" w:hAnsi="Wingdings" w:hint="default"/>
      </w:rPr>
    </w:lvl>
  </w:abstractNum>
  <w:abstractNum w:abstractNumId="28" w15:restartNumberingAfterBreak="0">
    <w:nsid w:val="5FFF14E3"/>
    <w:multiLevelType w:val="hybridMultilevel"/>
    <w:tmpl w:val="000C1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7E1A83"/>
    <w:multiLevelType w:val="multilevel"/>
    <w:tmpl w:val="AE80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8ED1A2A"/>
    <w:multiLevelType w:val="multilevel"/>
    <w:tmpl w:val="EA70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DA166E"/>
    <w:multiLevelType w:val="multilevel"/>
    <w:tmpl w:val="3F5E8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E25AAD"/>
    <w:multiLevelType w:val="multilevel"/>
    <w:tmpl w:val="D76C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937106"/>
    <w:multiLevelType w:val="multilevel"/>
    <w:tmpl w:val="6044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C77400"/>
    <w:multiLevelType w:val="multilevel"/>
    <w:tmpl w:val="0582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4E7D6E"/>
    <w:multiLevelType w:val="hybridMultilevel"/>
    <w:tmpl w:val="404068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000456"/>
    <w:multiLevelType w:val="multilevel"/>
    <w:tmpl w:val="F9E43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883DDB"/>
    <w:multiLevelType w:val="multilevel"/>
    <w:tmpl w:val="71C0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641EAC"/>
    <w:multiLevelType w:val="multilevel"/>
    <w:tmpl w:val="B8E0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0239941">
    <w:abstractNumId w:val="25"/>
  </w:num>
  <w:num w:numId="2" w16cid:durableId="341056590">
    <w:abstractNumId w:val="17"/>
  </w:num>
  <w:num w:numId="3" w16cid:durableId="1005547785">
    <w:abstractNumId w:val="10"/>
  </w:num>
  <w:num w:numId="4" w16cid:durableId="227882084">
    <w:abstractNumId w:val="35"/>
  </w:num>
  <w:num w:numId="5" w16cid:durableId="1801533517">
    <w:abstractNumId w:val="20"/>
  </w:num>
  <w:num w:numId="6" w16cid:durableId="1484615564">
    <w:abstractNumId w:val="29"/>
  </w:num>
  <w:num w:numId="7" w16cid:durableId="1808620458">
    <w:abstractNumId w:val="16"/>
  </w:num>
  <w:num w:numId="8" w16cid:durableId="2026319718">
    <w:abstractNumId w:val="7"/>
  </w:num>
  <w:num w:numId="9" w16cid:durableId="2131195683">
    <w:abstractNumId w:val="11"/>
  </w:num>
  <w:num w:numId="10" w16cid:durableId="985285481">
    <w:abstractNumId w:val="1"/>
  </w:num>
  <w:num w:numId="11" w16cid:durableId="317735154">
    <w:abstractNumId w:val="38"/>
  </w:num>
  <w:num w:numId="12" w16cid:durableId="1502046263">
    <w:abstractNumId w:val="4"/>
  </w:num>
  <w:num w:numId="13" w16cid:durableId="611740564">
    <w:abstractNumId w:val="28"/>
  </w:num>
  <w:num w:numId="14" w16cid:durableId="1035614490">
    <w:abstractNumId w:val="0"/>
  </w:num>
  <w:num w:numId="15" w16cid:durableId="273829134">
    <w:abstractNumId w:val="24"/>
  </w:num>
  <w:num w:numId="16" w16cid:durableId="1857384577">
    <w:abstractNumId w:val="37"/>
  </w:num>
  <w:num w:numId="17" w16cid:durableId="1580871119">
    <w:abstractNumId w:val="32"/>
  </w:num>
  <w:num w:numId="18" w16cid:durableId="1919094717">
    <w:abstractNumId w:val="5"/>
  </w:num>
  <w:num w:numId="19" w16cid:durableId="797068206">
    <w:abstractNumId w:val="19"/>
  </w:num>
  <w:num w:numId="20" w16cid:durableId="1336153684">
    <w:abstractNumId w:val="39"/>
  </w:num>
  <w:num w:numId="21" w16cid:durableId="1081684574">
    <w:abstractNumId w:val="34"/>
  </w:num>
  <w:num w:numId="22" w16cid:durableId="2007785703">
    <w:abstractNumId w:val="3"/>
  </w:num>
  <w:num w:numId="23" w16cid:durableId="1832404150">
    <w:abstractNumId w:val="26"/>
  </w:num>
  <w:num w:numId="24" w16cid:durableId="394621981">
    <w:abstractNumId w:val="2"/>
  </w:num>
  <w:num w:numId="25" w16cid:durableId="1894389351">
    <w:abstractNumId w:val="31"/>
  </w:num>
  <w:num w:numId="26" w16cid:durableId="975380280">
    <w:abstractNumId w:val="21"/>
  </w:num>
  <w:num w:numId="27" w16cid:durableId="123236841">
    <w:abstractNumId w:val="12"/>
  </w:num>
  <w:num w:numId="28" w16cid:durableId="1940946187">
    <w:abstractNumId w:val="8"/>
  </w:num>
  <w:num w:numId="29" w16cid:durableId="1243486523">
    <w:abstractNumId w:val="15"/>
  </w:num>
  <w:num w:numId="30" w16cid:durableId="505248692">
    <w:abstractNumId w:val="14"/>
  </w:num>
  <w:num w:numId="31" w16cid:durableId="837574399">
    <w:abstractNumId w:val="23"/>
  </w:num>
  <w:num w:numId="32" w16cid:durableId="1451128048">
    <w:abstractNumId w:val="36"/>
  </w:num>
  <w:num w:numId="33" w16cid:durableId="1507474312">
    <w:abstractNumId w:val="33"/>
  </w:num>
  <w:num w:numId="34" w16cid:durableId="579681349">
    <w:abstractNumId w:val="18"/>
  </w:num>
  <w:num w:numId="35" w16cid:durableId="492717671">
    <w:abstractNumId w:val="9"/>
  </w:num>
  <w:num w:numId="36" w16cid:durableId="1028142900">
    <w:abstractNumId w:val="27"/>
  </w:num>
  <w:num w:numId="37" w16cid:durableId="1862931082">
    <w:abstractNumId w:val="22"/>
  </w:num>
  <w:num w:numId="38" w16cid:durableId="2115589073">
    <w:abstractNumId w:val="6"/>
  </w:num>
  <w:num w:numId="39" w16cid:durableId="2146848983">
    <w:abstractNumId w:val="13"/>
  </w:num>
  <w:num w:numId="40" w16cid:durableId="89130368">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73A"/>
    <w:rsid w:val="000040DD"/>
    <w:rsid w:val="000332BC"/>
    <w:rsid w:val="000800EA"/>
    <w:rsid w:val="000A1101"/>
    <w:rsid w:val="000B6862"/>
    <w:rsid w:val="000D59A9"/>
    <w:rsid w:val="00136ECA"/>
    <w:rsid w:val="00141DD5"/>
    <w:rsid w:val="0014681F"/>
    <w:rsid w:val="001712F1"/>
    <w:rsid w:val="001A4E0D"/>
    <w:rsid w:val="001C6F59"/>
    <w:rsid w:val="001F16B9"/>
    <w:rsid w:val="001F4EFD"/>
    <w:rsid w:val="001F717D"/>
    <w:rsid w:val="00257E26"/>
    <w:rsid w:val="002914A1"/>
    <w:rsid w:val="002B2018"/>
    <w:rsid w:val="002C14EF"/>
    <w:rsid w:val="0030015D"/>
    <w:rsid w:val="00305DC5"/>
    <w:rsid w:val="00306129"/>
    <w:rsid w:val="00310BCF"/>
    <w:rsid w:val="00327377"/>
    <w:rsid w:val="003544EF"/>
    <w:rsid w:val="00362706"/>
    <w:rsid w:val="00367764"/>
    <w:rsid w:val="00376EA4"/>
    <w:rsid w:val="00386E75"/>
    <w:rsid w:val="00395ACA"/>
    <w:rsid w:val="00395DDC"/>
    <w:rsid w:val="003C1B06"/>
    <w:rsid w:val="003D1BCA"/>
    <w:rsid w:val="003D1F2D"/>
    <w:rsid w:val="003E3924"/>
    <w:rsid w:val="003E3B17"/>
    <w:rsid w:val="003E5584"/>
    <w:rsid w:val="0042253C"/>
    <w:rsid w:val="0043024A"/>
    <w:rsid w:val="00432AEF"/>
    <w:rsid w:val="00443C12"/>
    <w:rsid w:val="00457284"/>
    <w:rsid w:val="0048194A"/>
    <w:rsid w:val="00487B40"/>
    <w:rsid w:val="004D5BB0"/>
    <w:rsid w:val="00521A25"/>
    <w:rsid w:val="00524E75"/>
    <w:rsid w:val="0054530E"/>
    <w:rsid w:val="00546FFD"/>
    <w:rsid w:val="005630EE"/>
    <w:rsid w:val="0058411A"/>
    <w:rsid w:val="005860CE"/>
    <w:rsid w:val="005A57DA"/>
    <w:rsid w:val="005B4764"/>
    <w:rsid w:val="005D7920"/>
    <w:rsid w:val="005E400D"/>
    <w:rsid w:val="005E75B1"/>
    <w:rsid w:val="005F1790"/>
    <w:rsid w:val="00604BDC"/>
    <w:rsid w:val="00641D10"/>
    <w:rsid w:val="00651C80"/>
    <w:rsid w:val="0065479A"/>
    <w:rsid w:val="0066456B"/>
    <w:rsid w:val="006845EA"/>
    <w:rsid w:val="00686BE4"/>
    <w:rsid w:val="00697A29"/>
    <w:rsid w:val="006B4B04"/>
    <w:rsid w:val="006B6F02"/>
    <w:rsid w:val="006F03BA"/>
    <w:rsid w:val="00721B55"/>
    <w:rsid w:val="00741258"/>
    <w:rsid w:val="00745D93"/>
    <w:rsid w:val="007520B6"/>
    <w:rsid w:val="00785265"/>
    <w:rsid w:val="007A7CEF"/>
    <w:rsid w:val="007E4268"/>
    <w:rsid w:val="007F3D3C"/>
    <w:rsid w:val="007F73E5"/>
    <w:rsid w:val="008178CF"/>
    <w:rsid w:val="00823C14"/>
    <w:rsid w:val="008524F0"/>
    <w:rsid w:val="0085273A"/>
    <w:rsid w:val="00853FBB"/>
    <w:rsid w:val="008B0265"/>
    <w:rsid w:val="008B03BC"/>
    <w:rsid w:val="008C41D1"/>
    <w:rsid w:val="008F2124"/>
    <w:rsid w:val="008F307B"/>
    <w:rsid w:val="009121DE"/>
    <w:rsid w:val="00913581"/>
    <w:rsid w:val="00923818"/>
    <w:rsid w:val="00927159"/>
    <w:rsid w:val="0094149A"/>
    <w:rsid w:val="00951289"/>
    <w:rsid w:val="009821AB"/>
    <w:rsid w:val="00983B04"/>
    <w:rsid w:val="009A6CE6"/>
    <w:rsid w:val="009C0137"/>
    <w:rsid w:val="009E2CD1"/>
    <w:rsid w:val="00A10DFA"/>
    <w:rsid w:val="00A17820"/>
    <w:rsid w:val="00A52F07"/>
    <w:rsid w:val="00A82A3E"/>
    <w:rsid w:val="00A84F88"/>
    <w:rsid w:val="00A86799"/>
    <w:rsid w:val="00AE13CD"/>
    <w:rsid w:val="00AF5F2A"/>
    <w:rsid w:val="00B10A6B"/>
    <w:rsid w:val="00B4511B"/>
    <w:rsid w:val="00B72B34"/>
    <w:rsid w:val="00B94363"/>
    <w:rsid w:val="00BA06C0"/>
    <w:rsid w:val="00BD737E"/>
    <w:rsid w:val="00BF1CE5"/>
    <w:rsid w:val="00BF6A15"/>
    <w:rsid w:val="00C040AD"/>
    <w:rsid w:val="00C223CA"/>
    <w:rsid w:val="00C259CD"/>
    <w:rsid w:val="00C42E23"/>
    <w:rsid w:val="00C53759"/>
    <w:rsid w:val="00C70A71"/>
    <w:rsid w:val="00C875AB"/>
    <w:rsid w:val="00CA458E"/>
    <w:rsid w:val="00CD0762"/>
    <w:rsid w:val="00CD47C6"/>
    <w:rsid w:val="00CF69C4"/>
    <w:rsid w:val="00CF767A"/>
    <w:rsid w:val="00D21F3C"/>
    <w:rsid w:val="00D34FA7"/>
    <w:rsid w:val="00D64534"/>
    <w:rsid w:val="00D97A14"/>
    <w:rsid w:val="00DA6B28"/>
    <w:rsid w:val="00DB3076"/>
    <w:rsid w:val="00DD12E8"/>
    <w:rsid w:val="00DF4D7B"/>
    <w:rsid w:val="00DF6E53"/>
    <w:rsid w:val="00E0010B"/>
    <w:rsid w:val="00E1117C"/>
    <w:rsid w:val="00E11C0B"/>
    <w:rsid w:val="00E5754B"/>
    <w:rsid w:val="00E71848"/>
    <w:rsid w:val="00E77067"/>
    <w:rsid w:val="00E964BF"/>
    <w:rsid w:val="00EA792D"/>
    <w:rsid w:val="00ED1979"/>
    <w:rsid w:val="00ED48CD"/>
    <w:rsid w:val="00EE3B3A"/>
    <w:rsid w:val="00EE3EED"/>
    <w:rsid w:val="00F2776B"/>
    <w:rsid w:val="00F41710"/>
    <w:rsid w:val="00F55BBD"/>
    <w:rsid w:val="00F6466F"/>
    <w:rsid w:val="00F80103"/>
    <w:rsid w:val="00FB23E7"/>
    <w:rsid w:val="00FE3C98"/>
    <w:rsid w:val="00FF4B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624DD"/>
  <w15:chartTrackingRefBased/>
  <w15:docId w15:val="{9F5439FF-3361-4ED3-9F19-ABA9EAF1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7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1D10"/>
    <w:pPr>
      <w:keepNext/>
      <w:keepLines/>
      <w:spacing w:before="40" w:after="0"/>
      <w:outlineLvl w:val="1"/>
    </w:pPr>
    <w:rPr>
      <w:rFonts w:asciiTheme="majorHAnsi" w:eastAsiaTheme="majorEastAsia" w:hAnsiTheme="majorHAnsi" w:cstheme="majorBidi"/>
      <w:color w:val="2F5496" w:themeColor="accent1" w:themeShade="BF"/>
      <w:kern w:val="2"/>
      <w:sz w:val="26"/>
      <w:szCs w:val="26"/>
      <w14:ligatures w14:val="standardContextual"/>
    </w:rPr>
  </w:style>
  <w:style w:type="paragraph" w:styleId="Heading3">
    <w:name w:val="heading 3"/>
    <w:basedOn w:val="Normal"/>
    <w:next w:val="Normal"/>
    <w:link w:val="Heading3Char"/>
    <w:uiPriority w:val="9"/>
    <w:semiHidden/>
    <w:unhideWhenUsed/>
    <w:qFormat/>
    <w:rsid w:val="00E575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524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194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41D10"/>
    <w:rPr>
      <w:rFonts w:asciiTheme="majorHAnsi" w:eastAsiaTheme="majorEastAsia" w:hAnsiTheme="majorHAnsi" w:cstheme="majorBidi"/>
      <w:color w:val="2F5496" w:themeColor="accent1" w:themeShade="BF"/>
      <w:kern w:val="2"/>
      <w:sz w:val="26"/>
      <w:szCs w:val="26"/>
      <w14:ligatures w14:val="standardContextual"/>
    </w:rPr>
  </w:style>
  <w:style w:type="numbering" w:customStyle="1" w:styleId="NoList1">
    <w:name w:val="No List1"/>
    <w:next w:val="NoList"/>
    <w:uiPriority w:val="99"/>
    <w:semiHidden/>
    <w:unhideWhenUsed/>
    <w:rsid w:val="00641D10"/>
  </w:style>
  <w:style w:type="paragraph" w:styleId="Header">
    <w:name w:val="header"/>
    <w:basedOn w:val="Normal"/>
    <w:link w:val="HeaderChar"/>
    <w:uiPriority w:val="99"/>
    <w:unhideWhenUsed/>
    <w:rsid w:val="00641D10"/>
    <w:pPr>
      <w:tabs>
        <w:tab w:val="center" w:pos="4320"/>
        <w:tab w:val="right" w:pos="8640"/>
      </w:tabs>
      <w:spacing w:after="0" w:line="240" w:lineRule="auto"/>
    </w:pPr>
    <w:rPr>
      <w:kern w:val="2"/>
      <w14:ligatures w14:val="standardContextual"/>
    </w:rPr>
  </w:style>
  <w:style w:type="character" w:customStyle="1" w:styleId="HeaderChar">
    <w:name w:val="Header Char"/>
    <w:basedOn w:val="DefaultParagraphFont"/>
    <w:link w:val="Header"/>
    <w:uiPriority w:val="99"/>
    <w:rsid w:val="00641D10"/>
    <w:rPr>
      <w:kern w:val="2"/>
      <w14:ligatures w14:val="standardContextual"/>
    </w:rPr>
  </w:style>
  <w:style w:type="paragraph" w:styleId="Footer">
    <w:name w:val="footer"/>
    <w:basedOn w:val="Normal"/>
    <w:link w:val="FooterChar"/>
    <w:uiPriority w:val="99"/>
    <w:unhideWhenUsed/>
    <w:rsid w:val="00641D10"/>
    <w:pPr>
      <w:tabs>
        <w:tab w:val="center" w:pos="4320"/>
        <w:tab w:val="right" w:pos="8640"/>
      </w:tabs>
      <w:spacing w:after="0" w:line="240" w:lineRule="auto"/>
    </w:pPr>
    <w:rPr>
      <w:kern w:val="2"/>
      <w14:ligatures w14:val="standardContextual"/>
    </w:rPr>
  </w:style>
  <w:style w:type="character" w:customStyle="1" w:styleId="FooterChar">
    <w:name w:val="Footer Char"/>
    <w:basedOn w:val="DefaultParagraphFont"/>
    <w:link w:val="Footer"/>
    <w:uiPriority w:val="99"/>
    <w:rsid w:val="00641D10"/>
    <w:rPr>
      <w:kern w:val="2"/>
      <w14:ligatures w14:val="standardContextual"/>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41D10"/>
    <w:pPr>
      <w:ind w:left="720"/>
      <w:contextualSpacing/>
    </w:pPr>
    <w:rPr>
      <w:kern w:val="2"/>
      <w14:ligatures w14:val="standardContextual"/>
    </w:rPr>
  </w:style>
  <w:style w:type="table" w:styleId="TableGrid">
    <w:name w:val="Table Grid"/>
    <w:basedOn w:val="TableNormal"/>
    <w:uiPriority w:val="39"/>
    <w:rsid w:val="00641D1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41D10"/>
    <w:rPr>
      <w:rFonts w:ascii="Times New Roman" w:hAnsi="Times New Roman" w:cs="Times New Roman"/>
      <w:kern w:val="2"/>
      <w:sz w:val="24"/>
      <w:szCs w:val="24"/>
      <w14:ligatures w14:val="standardContextual"/>
    </w:rPr>
  </w:style>
  <w:style w:type="paragraph" w:styleId="EndnoteText">
    <w:name w:val="endnote text"/>
    <w:basedOn w:val="Normal"/>
    <w:link w:val="EndnoteTextChar"/>
    <w:uiPriority w:val="99"/>
    <w:semiHidden/>
    <w:unhideWhenUsed/>
    <w:rsid w:val="00524E75"/>
    <w:pPr>
      <w:spacing w:after="0" w:line="240" w:lineRule="auto"/>
    </w:pPr>
    <w:rPr>
      <w:rFonts w:ascii="Times New Roman" w:hAnsi="Times New Roman"/>
      <w:sz w:val="20"/>
      <w:szCs w:val="20"/>
    </w:rPr>
  </w:style>
  <w:style w:type="character" w:customStyle="1" w:styleId="EndnoteTextChar">
    <w:name w:val="Endnote Text Char"/>
    <w:basedOn w:val="DefaultParagraphFont"/>
    <w:link w:val="EndnoteText"/>
    <w:uiPriority w:val="99"/>
    <w:semiHidden/>
    <w:rsid w:val="00524E75"/>
    <w:rPr>
      <w:rFonts w:ascii="Times New Roman" w:hAnsi="Times New Roman"/>
      <w:sz w:val="20"/>
      <w:szCs w:val="20"/>
    </w:rPr>
  </w:style>
  <w:style w:type="character" w:styleId="Emphasis">
    <w:name w:val="Emphasis"/>
    <w:basedOn w:val="DefaultParagraphFont"/>
    <w:uiPriority w:val="20"/>
    <w:qFormat/>
    <w:rsid w:val="00524E75"/>
    <w:rPr>
      <w:i/>
      <w:iCs/>
    </w:rPr>
  </w:style>
  <w:style w:type="character" w:styleId="Hyperlink">
    <w:name w:val="Hyperlink"/>
    <w:basedOn w:val="DefaultParagraphFont"/>
    <w:uiPriority w:val="99"/>
    <w:unhideWhenUsed/>
    <w:rsid w:val="00524E75"/>
    <w:rPr>
      <w:color w:val="0563C1" w:themeColor="hyperlink"/>
      <w:u w:val="single"/>
    </w:rPr>
  </w:style>
  <w:style w:type="character" w:customStyle="1" w:styleId="fontstyle01">
    <w:name w:val="fontstyle01"/>
    <w:basedOn w:val="DefaultParagraphFont"/>
    <w:rsid w:val="00F55BBD"/>
    <w:rPr>
      <w:rFonts w:ascii="TraditionalArabic" w:hAnsi="TraditionalArabic" w:hint="default"/>
      <w:b w:val="0"/>
      <w:bCs w:val="0"/>
      <w:i w:val="0"/>
      <w:iCs w:val="0"/>
      <w:color w:val="000000"/>
      <w:sz w:val="32"/>
      <w:szCs w:val="32"/>
    </w:rPr>
  </w:style>
  <w:style w:type="character" w:customStyle="1" w:styleId="Heading3Char">
    <w:name w:val="Heading 3 Char"/>
    <w:basedOn w:val="DefaultParagraphFont"/>
    <w:link w:val="Heading3"/>
    <w:uiPriority w:val="9"/>
    <w:semiHidden/>
    <w:rsid w:val="00E5754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8B03BC"/>
    <w:rPr>
      <w:color w:val="605E5C"/>
      <w:shd w:val="clear" w:color="auto" w:fill="E1DFDD"/>
    </w:rPr>
  </w:style>
  <w:style w:type="character" w:customStyle="1" w:styleId="Heading4Char">
    <w:name w:val="Heading 4 Char"/>
    <w:basedOn w:val="DefaultParagraphFont"/>
    <w:link w:val="Heading4"/>
    <w:uiPriority w:val="9"/>
    <w:semiHidden/>
    <w:rsid w:val="008524F0"/>
    <w:rPr>
      <w:rFonts w:asciiTheme="majorHAnsi" w:eastAsiaTheme="majorEastAsia" w:hAnsiTheme="majorHAnsi" w:cstheme="majorBidi"/>
      <w:i/>
      <w:iCs/>
      <w:color w:val="2F5496" w:themeColor="accent1" w:themeShade="BF"/>
    </w:rPr>
  </w:style>
  <w:style w:type="paragraph" w:customStyle="1" w:styleId="ng-star-inserted">
    <w:name w:val="ng-star-inserted"/>
    <w:basedOn w:val="Normal"/>
    <w:rsid w:val="00F801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DefaultParagraphFont"/>
    <w:rsid w:val="00F80103"/>
  </w:style>
  <w:style w:type="character" w:customStyle="1" w:styleId="Heading1Char">
    <w:name w:val="Heading 1 Char"/>
    <w:basedOn w:val="DefaultParagraphFont"/>
    <w:link w:val="Heading1"/>
    <w:uiPriority w:val="9"/>
    <w:rsid w:val="00367764"/>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48194A"/>
    <w:rPr>
      <w:rFonts w:asciiTheme="majorHAnsi" w:eastAsiaTheme="majorEastAsia" w:hAnsiTheme="majorHAnsi" w:cstheme="majorBidi"/>
      <w:color w:val="2F5496" w:themeColor="accent1" w:themeShade="BF"/>
    </w:rPr>
  </w:style>
  <w:style w:type="table" w:styleId="GridTable5Dark-Accent5">
    <w:name w:val="Grid Table 5 Dark Accent 5"/>
    <w:basedOn w:val="TableNormal"/>
    <w:uiPriority w:val="50"/>
    <w:rsid w:val="00BF6A1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D34FA7"/>
    <w:rPr>
      <w:kern w:val="2"/>
      <w14:ligatures w14:val="standardContextual"/>
    </w:rPr>
  </w:style>
  <w:style w:type="table" w:styleId="GridTable6Colorful-Accent3">
    <w:name w:val="Grid Table 6 Colorful Accent 3"/>
    <w:basedOn w:val="TableNormal"/>
    <w:uiPriority w:val="51"/>
    <w:rsid w:val="00D34FA7"/>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D34FA7"/>
    <w:pPr>
      <w:outlineLvl w:val="9"/>
    </w:pPr>
  </w:style>
  <w:style w:type="paragraph" w:styleId="TOC1">
    <w:name w:val="toc 1"/>
    <w:basedOn w:val="Normal"/>
    <w:next w:val="Normal"/>
    <w:autoRedefine/>
    <w:uiPriority w:val="39"/>
    <w:unhideWhenUsed/>
    <w:rsid w:val="00D34FA7"/>
    <w:pPr>
      <w:spacing w:after="100"/>
    </w:pPr>
  </w:style>
  <w:style w:type="paragraph" w:styleId="TOC2">
    <w:name w:val="toc 2"/>
    <w:basedOn w:val="Normal"/>
    <w:next w:val="Normal"/>
    <w:autoRedefine/>
    <w:uiPriority w:val="39"/>
    <w:unhideWhenUsed/>
    <w:rsid w:val="00D34FA7"/>
    <w:pPr>
      <w:spacing w:after="100"/>
      <w:ind w:left="220"/>
    </w:pPr>
  </w:style>
  <w:style w:type="paragraph" w:styleId="TOC3">
    <w:name w:val="toc 3"/>
    <w:basedOn w:val="Normal"/>
    <w:next w:val="Normal"/>
    <w:autoRedefine/>
    <w:uiPriority w:val="39"/>
    <w:unhideWhenUsed/>
    <w:rsid w:val="00D34FA7"/>
    <w:pPr>
      <w:spacing w:after="100"/>
      <w:ind w:left="440"/>
    </w:pPr>
  </w:style>
  <w:style w:type="table" w:styleId="GridTable6Colorful-Accent5">
    <w:name w:val="Grid Table 6 Colorful Accent 5"/>
    <w:basedOn w:val="TableNormal"/>
    <w:uiPriority w:val="51"/>
    <w:rsid w:val="00651C8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2071">
      <w:bodyDiv w:val="1"/>
      <w:marLeft w:val="0"/>
      <w:marRight w:val="0"/>
      <w:marTop w:val="0"/>
      <w:marBottom w:val="0"/>
      <w:divBdr>
        <w:top w:val="none" w:sz="0" w:space="0" w:color="auto"/>
        <w:left w:val="none" w:sz="0" w:space="0" w:color="auto"/>
        <w:bottom w:val="none" w:sz="0" w:space="0" w:color="auto"/>
        <w:right w:val="none" w:sz="0" w:space="0" w:color="auto"/>
      </w:divBdr>
    </w:div>
    <w:div w:id="25913311">
      <w:bodyDiv w:val="1"/>
      <w:marLeft w:val="0"/>
      <w:marRight w:val="0"/>
      <w:marTop w:val="0"/>
      <w:marBottom w:val="0"/>
      <w:divBdr>
        <w:top w:val="none" w:sz="0" w:space="0" w:color="auto"/>
        <w:left w:val="none" w:sz="0" w:space="0" w:color="auto"/>
        <w:bottom w:val="none" w:sz="0" w:space="0" w:color="auto"/>
        <w:right w:val="none" w:sz="0" w:space="0" w:color="auto"/>
      </w:divBdr>
    </w:div>
    <w:div w:id="41447799">
      <w:bodyDiv w:val="1"/>
      <w:marLeft w:val="0"/>
      <w:marRight w:val="0"/>
      <w:marTop w:val="0"/>
      <w:marBottom w:val="0"/>
      <w:divBdr>
        <w:top w:val="none" w:sz="0" w:space="0" w:color="auto"/>
        <w:left w:val="none" w:sz="0" w:space="0" w:color="auto"/>
        <w:bottom w:val="none" w:sz="0" w:space="0" w:color="auto"/>
        <w:right w:val="none" w:sz="0" w:space="0" w:color="auto"/>
      </w:divBdr>
      <w:divsChild>
        <w:div w:id="1402557806">
          <w:marLeft w:val="0"/>
          <w:marRight w:val="0"/>
          <w:marTop w:val="0"/>
          <w:marBottom w:val="0"/>
          <w:divBdr>
            <w:top w:val="none" w:sz="0" w:space="0" w:color="auto"/>
            <w:left w:val="none" w:sz="0" w:space="0" w:color="auto"/>
            <w:bottom w:val="none" w:sz="0" w:space="0" w:color="auto"/>
            <w:right w:val="none" w:sz="0" w:space="0" w:color="auto"/>
          </w:divBdr>
        </w:div>
      </w:divsChild>
    </w:div>
    <w:div w:id="64037935">
      <w:bodyDiv w:val="1"/>
      <w:marLeft w:val="0"/>
      <w:marRight w:val="0"/>
      <w:marTop w:val="0"/>
      <w:marBottom w:val="0"/>
      <w:divBdr>
        <w:top w:val="none" w:sz="0" w:space="0" w:color="auto"/>
        <w:left w:val="none" w:sz="0" w:space="0" w:color="auto"/>
        <w:bottom w:val="none" w:sz="0" w:space="0" w:color="auto"/>
        <w:right w:val="none" w:sz="0" w:space="0" w:color="auto"/>
      </w:divBdr>
    </w:div>
    <w:div w:id="70201748">
      <w:bodyDiv w:val="1"/>
      <w:marLeft w:val="0"/>
      <w:marRight w:val="0"/>
      <w:marTop w:val="0"/>
      <w:marBottom w:val="0"/>
      <w:divBdr>
        <w:top w:val="none" w:sz="0" w:space="0" w:color="auto"/>
        <w:left w:val="none" w:sz="0" w:space="0" w:color="auto"/>
        <w:bottom w:val="none" w:sz="0" w:space="0" w:color="auto"/>
        <w:right w:val="none" w:sz="0" w:space="0" w:color="auto"/>
      </w:divBdr>
    </w:div>
    <w:div w:id="96409808">
      <w:bodyDiv w:val="1"/>
      <w:marLeft w:val="0"/>
      <w:marRight w:val="0"/>
      <w:marTop w:val="0"/>
      <w:marBottom w:val="0"/>
      <w:divBdr>
        <w:top w:val="none" w:sz="0" w:space="0" w:color="auto"/>
        <w:left w:val="none" w:sz="0" w:space="0" w:color="auto"/>
        <w:bottom w:val="none" w:sz="0" w:space="0" w:color="auto"/>
        <w:right w:val="none" w:sz="0" w:space="0" w:color="auto"/>
      </w:divBdr>
    </w:div>
    <w:div w:id="99886016">
      <w:bodyDiv w:val="1"/>
      <w:marLeft w:val="0"/>
      <w:marRight w:val="0"/>
      <w:marTop w:val="0"/>
      <w:marBottom w:val="0"/>
      <w:divBdr>
        <w:top w:val="none" w:sz="0" w:space="0" w:color="auto"/>
        <w:left w:val="none" w:sz="0" w:space="0" w:color="auto"/>
        <w:bottom w:val="none" w:sz="0" w:space="0" w:color="auto"/>
        <w:right w:val="none" w:sz="0" w:space="0" w:color="auto"/>
      </w:divBdr>
    </w:div>
    <w:div w:id="101003007">
      <w:bodyDiv w:val="1"/>
      <w:marLeft w:val="0"/>
      <w:marRight w:val="0"/>
      <w:marTop w:val="0"/>
      <w:marBottom w:val="0"/>
      <w:divBdr>
        <w:top w:val="none" w:sz="0" w:space="0" w:color="auto"/>
        <w:left w:val="none" w:sz="0" w:space="0" w:color="auto"/>
        <w:bottom w:val="none" w:sz="0" w:space="0" w:color="auto"/>
        <w:right w:val="none" w:sz="0" w:space="0" w:color="auto"/>
      </w:divBdr>
    </w:div>
    <w:div w:id="117602062">
      <w:bodyDiv w:val="1"/>
      <w:marLeft w:val="0"/>
      <w:marRight w:val="0"/>
      <w:marTop w:val="0"/>
      <w:marBottom w:val="0"/>
      <w:divBdr>
        <w:top w:val="none" w:sz="0" w:space="0" w:color="auto"/>
        <w:left w:val="none" w:sz="0" w:space="0" w:color="auto"/>
        <w:bottom w:val="none" w:sz="0" w:space="0" w:color="auto"/>
        <w:right w:val="none" w:sz="0" w:space="0" w:color="auto"/>
      </w:divBdr>
    </w:div>
    <w:div w:id="126970641">
      <w:bodyDiv w:val="1"/>
      <w:marLeft w:val="0"/>
      <w:marRight w:val="0"/>
      <w:marTop w:val="0"/>
      <w:marBottom w:val="0"/>
      <w:divBdr>
        <w:top w:val="none" w:sz="0" w:space="0" w:color="auto"/>
        <w:left w:val="none" w:sz="0" w:space="0" w:color="auto"/>
        <w:bottom w:val="none" w:sz="0" w:space="0" w:color="auto"/>
        <w:right w:val="none" w:sz="0" w:space="0" w:color="auto"/>
      </w:divBdr>
    </w:div>
    <w:div w:id="129714212">
      <w:bodyDiv w:val="1"/>
      <w:marLeft w:val="0"/>
      <w:marRight w:val="0"/>
      <w:marTop w:val="0"/>
      <w:marBottom w:val="0"/>
      <w:divBdr>
        <w:top w:val="none" w:sz="0" w:space="0" w:color="auto"/>
        <w:left w:val="none" w:sz="0" w:space="0" w:color="auto"/>
        <w:bottom w:val="none" w:sz="0" w:space="0" w:color="auto"/>
        <w:right w:val="none" w:sz="0" w:space="0" w:color="auto"/>
      </w:divBdr>
    </w:div>
    <w:div w:id="130445034">
      <w:bodyDiv w:val="1"/>
      <w:marLeft w:val="0"/>
      <w:marRight w:val="0"/>
      <w:marTop w:val="0"/>
      <w:marBottom w:val="0"/>
      <w:divBdr>
        <w:top w:val="none" w:sz="0" w:space="0" w:color="auto"/>
        <w:left w:val="none" w:sz="0" w:space="0" w:color="auto"/>
        <w:bottom w:val="none" w:sz="0" w:space="0" w:color="auto"/>
        <w:right w:val="none" w:sz="0" w:space="0" w:color="auto"/>
      </w:divBdr>
      <w:divsChild>
        <w:div w:id="1476876385">
          <w:marLeft w:val="0"/>
          <w:marRight w:val="0"/>
          <w:marTop w:val="0"/>
          <w:marBottom w:val="0"/>
          <w:divBdr>
            <w:top w:val="none" w:sz="0" w:space="0" w:color="auto"/>
            <w:left w:val="none" w:sz="0" w:space="0" w:color="auto"/>
            <w:bottom w:val="none" w:sz="0" w:space="0" w:color="auto"/>
            <w:right w:val="none" w:sz="0" w:space="0" w:color="auto"/>
          </w:divBdr>
        </w:div>
        <w:div w:id="795100569">
          <w:marLeft w:val="0"/>
          <w:marRight w:val="0"/>
          <w:marTop w:val="0"/>
          <w:marBottom w:val="0"/>
          <w:divBdr>
            <w:top w:val="none" w:sz="0" w:space="0" w:color="auto"/>
            <w:left w:val="none" w:sz="0" w:space="0" w:color="auto"/>
            <w:bottom w:val="none" w:sz="0" w:space="0" w:color="auto"/>
            <w:right w:val="none" w:sz="0" w:space="0" w:color="auto"/>
          </w:divBdr>
        </w:div>
        <w:div w:id="202333288">
          <w:marLeft w:val="0"/>
          <w:marRight w:val="0"/>
          <w:marTop w:val="0"/>
          <w:marBottom w:val="0"/>
          <w:divBdr>
            <w:top w:val="none" w:sz="0" w:space="0" w:color="auto"/>
            <w:left w:val="none" w:sz="0" w:space="0" w:color="auto"/>
            <w:bottom w:val="none" w:sz="0" w:space="0" w:color="auto"/>
            <w:right w:val="none" w:sz="0" w:space="0" w:color="auto"/>
          </w:divBdr>
        </w:div>
      </w:divsChild>
    </w:div>
    <w:div w:id="132530036">
      <w:bodyDiv w:val="1"/>
      <w:marLeft w:val="0"/>
      <w:marRight w:val="0"/>
      <w:marTop w:val="0"/>
      <w:marBottom w:val="0"/>
      <w:divBdr>
        <w:top w:val="none" w:sz="0" w:space="0" w:color="auto"/>
        <w:left w:val="none" w:sz="0" w:space="0" w:color="auto"/>
        <w:bottom w:val="none" w:sz="0" w:space="0" w:color="auto"/>
        <w:right w:val="none" w:sz="0" w:space="0" w:color="auto"/>
      </w:divBdr>
    </w:div>
    <w:div w:id="167330811">
      <w:bodyDiv w:val="1"/>
      <w:marLeft w:val="0"/>
      <w:marRight w:val="0"/>
      <w:marTop w:val="0"/>
      <w:marBottom w:val="0"/>
      <w:divBdr>
        <w:top w:val="none" w:sz="0" w:space="0" w:color="auto"/>
        <w:left w:val="none" w:sz="0" w:space="0" w:color="auto"/>
        <w:bottom w:val="none" w:sz="0" w:space="0" w:color="auto"/>
        <w:right w:val="none" w:sz="0" w:space="0" w:color="auto"/>
      </w:divBdr>
    </w:div>
    <w:div w:id="169685903">
      <w:bodyDiv w:val="1"/>
      <w:marLeft w:val="0"/>
      <w:marRight w:val="0"/>
      <w:marTop w:val="0"/>
      <w:marBottom w:val="0"/>
      <w:divBdr>
        <w:top w:val="none" w:sz="0" w:space="0" w:color="auto"/>
        <w:left w:val="none" w:sz="0" w:space="0" w:color="auto"/>
        <w:bottom w:val="none" w:sz="0" w:space="0" w:color="auto"/>
        <w:right w:val="none" w:sz="0" w:space="0" w:color="auto"/>
      </w:divBdr>
    </w:div>
    <w:div w:id="170528052">
      <w:bodyDiv w:val="1"/>
      <w:marLeft w:val="0"/>
      <w:marRight w:val="0"/>
      <w:marTop w:val="0"/>
      <w:marBottom w:val="0"/>
      <w:divBdr>
        <w:top w:val="none" w:sz="0" w:space="0" w:color="auto"/>
        <w:left w:val="none" w:sz="0" w:space="0" w:color="auto"/>
        <w:bottom w:val="none" w:sz="0" w:space="0" w:color="auto"/>
        <w:right w:val="none" w:sz="0" w:space="0" w:color="auto"/>
      </w:divBdr>
    </w:div>
    <w:div w:id="194121666">
      <w:bodyDiv w:val="1"/>
      <w:marLeft w:val="0"/>
      <w:marRight w:val="0"/>
      <w:marTop w:val="0"/>
      <w:marBottom w:val="0"/>
      <w:divBdr>
        <w:top w:val="none" w:sz="0" w:space="0" w:color="auto"/>
        <w:left w:val="none" w:sz="0" w:space="0" w:color="auto"/>
        <w:bottom w:val="none" w:sz="0" w:space="0" w:color="auto"/>
        <w:right w:val="none" w:sz="0" w:space="0" w:color="auto"/>
      </w:divBdr>
    </w:div>
    <w:div w:id="202444607">
      <w:bodyDiv w:val="1"/>
      <w:marLeft w:val="0"/>
      <w:marRight w:val="0"/>
      <w:marTop w:val="0"/>
      <w:marBottom w:val="0"/>
      <w:divBdr>
        <w:top w:val="none" w:sz="0" w:space="0" w:color="auto"/>
        <w:left w:val="none" w:sz="0" w:space="0" w:color="auto"/>
        <w:bottom w:val="none" w:sz="0" w:space="0" w:color="auto"/>
        <w:right w:val="none" w:sz="0" w:space="0" w:color="auto"/>
      </w:divBdr>
    </w:div>
    <w:div w:id="213978020">
      <w:bodyDiv w:val="1"/>
      <w:marLeft w:val="0"/>
      <w:marRight w:val="0"/>
      <w:marTop w:val="0"/>
      <w:marBottom w:val="0"/>
      <w:divBdr>
        <w:top w:val="none" w:sz="0" w:space="0" w:color="auto"/>
        <w:left w:val="none" w:sz="0" w:space="0" w:color="auto"/>
        <w:bottom w:val="none" w:sz="0" w:space="0" w:color="auto"/>
        <w:right w:val="none" w:sz="0" w:space="0" w:color="auto"/>
      </w:divBdr>
      <w:divsChild>
        <w:div w:id="928855518">
          <w:marLeft w:val="0"/>
          <w:marRight w:val="0"/>
          <w:marTop w:val="0"/>
          <w:marBottom w:val="0"/>
          <w:divBdr>
            <w:top w:val="none" w:sz="0" w:space="0" w:color="auto"/>
            <w:left w:val="none" w:sz="0" w:space="0" w:color="auto"/>
            <w:bottom w:val="none" w:sz="0" w:space="0" w:color="auto"/>
            <w:right w:val="none" w:sz="0" w:space="0" w:color="auto"/>
          </w:divBdr>
        </w:div>
        <w:div w:id="502361512">
          <w:marLeft w:val="0"/>
          <w:marRight w:val="0"/>
          <w:marTop w:val="0"/>
          <w:marBottom w:val="0"/>
          <w:divBdr>
            <w:top w:val="none" w:sz="0" w:space="0" w:color="auto"/>
            <w:left w:val="none" w:sz="0" w:space="0" w:color="auto"/>
            <w:bottom w:val="none" w:sz="0" w:space="0" w:color="auto"/>
            <w:right w:val="none" w:sz="0" w:space="0" w:color="auto"/>
          </w:divBdr>
        </w:div>
        <w:div w:id="720594779">
          <w:marLeft w:val="0"/>
          <w:marRight w:val="0"/>
          <w:marTop w:val="0"/>
          <w:marBottom w:val="0"/>
          <w:divBdr>
            <w:top w:val="none" w:sz="0" w:space="0" w:color="auto"/>
            <w:left w:val="none" w:sz="0" w:space="0" w:color="auto"/>
            <w:bottom w:val="none" w:sz="0" w:space="0" w:color="auto"/>
            <w:right w:val="none" w:sz="0" w:space="0" w:color="auto"/>
          </w:divBdr>
        </w:div>
        <w:div w:id="456483869">
          <w:marLeft w:val="0"/>
          <w:marRight w:val="0"/>
          <w:marTop w:val="0"/>
          <w:marBottom w:val="0"/>
          <w:divBdr>
            <w:top w:val="none" w:sz="0" w:space="0" w:color="auto"/>
            <w:left w:val="none" w:sz="0" w:space="0" w:color="auto"/>
            <w:bottom w:val="none" w:sz="0" w:space="0" w:color="auto"/>
            <w:right w:val="none" w:sz="0" w:space="0" w:color="auto"/>
          </w:divBdr>
        </w:div>
        <w:div w:id="77990607">
          <w:marLeft w:val="0"/>
          <w:marRight w:val="0"/>
          <w:marTop w:val="0"/>
          <w:marBottom w:val="0"/>
          <w:divBdr>
            <w:top w:val="none" w:sz="0" w:space="0" w:color="auto"/>
            <w:left w:val="none" w:sz="0" w:space="0" w:color="auto"/>
            <w:bottom w:val="none" w:sz="0" w:space="0" w:color="auto"/>
            <w:right w:val="none" w:sz="0" w:space="0" w:color="auto"/>
          </w:divBdr>
        </w:div>
        <w:div w:id="138229860">
          <w:marLeft w:val="0"/>
          <w:marRight w:val="0"/>
          <w:marTop w:val="0"/>
          <w:marBottom w:val="0"/>
          <w:divBdr>
            <w:top w:val="none" w:sz="0" w:space="0" w:color="auto"/>
            <w:left w:val="none" w:sz="0" w:space="0" w:color="auto"/>
            <w:bottom w:val="none" w:sz="0" w:space="0" w:color="auto"/>
            <w:right w:val="none" w:sz="0" w:space="0" w:color="auto"/>
          </w:divBdr>
        </w:div>
        <w:div w:id="1271356208">
          <w:marLeft w:val="0"/>
          <w:marRight w:val="0"/>
          <w:marTop w:val="0"/>
          <w:marBottom w:val="0"/>
          <w:divBdr>
            <w:top w:val="none" w:sz="0" w:space="0" w:color="auto"/>
            <w:left w:val="none" w:sz="0" w:space="0" w:color="auto"/>
            <w:bottom w:val="none" w:sz="0" w:space="0" w:color="auto"/>
            <w:right w:val="none" w:sz="0" w:space="0" w:color="auto"/>
          </w:divBdr>
        </w:div>
        <w:div w:id="1574581314">
          <w:marLeft w:val="0"/>
          <w:marRight w:val="0"/>
          <w:marTop w:val="0"/>
          <w:marBottom w:val="0"/>
          <w:divBdr>
            <w:top w:val="none" w:sz="0" w:space="0" w:color="auto"/>
            <w:left w:val="none" w:sz="0" w:space="0" w:color="auto"/>
            <w:bottom w:val="none" w:sz="0" w:space="0" w:color="auto"/>
            <w:right w:val="none" w:sz="0" w:space="0" w:color="auto"/>
          </w:divBdr>
        </w:div>
        <w:div w:id="636841188">
          <w:marLeft w:val="0"/>
          <w:marRight w:val="0"/>
          <w:marTop w:val="0"/>
          <w:marBottom w:val="0"/>
          <w:divBdr>
            <w:top w:val="none" w:sz="0" w:space="0" w:color="auto"/>
            <w:left w:val="none" w:sz="0" w:space="0" w:color="auto"/>
            <w:bottom w:val="none" w:sz="0" w:space="0" w:color="auto"/>
            <w:right w:val="none" w:sz="0" w:space="0" w:color="auto"/>
          </w:divBdr>
        </w:div>
      </w:divsChild>
    </w:div>
    <w:div w:id="249048872">
      <w:bodyDiv w:val="1"/>
      <w:marLeft w:val="0"/>
      <w:marRight w:val="0"/>
      <w:marTop w:val="0"/>
      <w:marBottom w:val="0"/>
      <w:divBdr>
        <w:top w:val="none" w:sz="0" w:space="0" w:color="auto"/>
        <w:left w:val="none" w:sz="0" w:space="0" w:color="auto"/>
        <w:bottom w:val="none" w:sz="0" w:space="0" w:color="auto"/>
        <w:right w:val="none" w:sz="0" w:space="0" w:color="auto"/>
      </w:divBdr>
    </w:div>
    <w:div w:id="289946737">
      <w:bodyDiv w:val="1"/>
      <w:marLeft w:val="0"/>
      <w:marRight w:val="0"/>
      <w:marTop w:val="0"/>
      <w:marBottom w:val="0"/>
      <w:divBdr>
        <w:top w:val="none" w:sz="0" w:space="0" w:color="auto"/>
        <w:left w:val="none" w:sz="0" w:space="0" w:color="auto"/>
        <w:bottom w:val="none" w:sz="0" w:space="0" w:color="auto"/>
        <w:right w:val="none" w:sz="0" w:space="0" w:color="auto"/>
      </w:divBdr>
    </w:div>
    <w:div w:id="310330213">
      <w:bodyDiv w:val="1"/>
      <w:marLeft w:val="0"/>
      <w:marRight w:val="0"/>
      <w:marTop w:val="0"/>
      <w:marBottom w:val="0"/>
      <w:divBdr>
        <w:top w:val="none" w:sz="0" w:space="0" w:color="auto"/>
        <w:left w:val="none" w:sz="0" w:space="0" w:color="auto"/>
        <w:bottom w:val="none" w:sz="0" w:space="0" w:color="auto"/>
        <w:right w:val="none" w:sz="0" w:space="0" w:color="auto"/>
      </w:divBdr>
    </w:div>
    <w:div w:id="313074725">
      <w:bodyDiv w:val="1"/>
      <w:marLeft w:val="0"/>
      <w:marRight w:val="0"/>
      <w:marTop w:val="0"/>
      <w:marBottom w:val="0"/>
      <w:divBdr>
        <w:top w:val="none" w:sz="0" w:space="0" w:color="auto"/>
        <w:left w:val="none" w:sz="0" w:space="0" w:color="auto"/>
        <w:bottom w:val="none" w:sz="0" w:space="0" w:color="auto"/>
        <w:right w:val="none" w:sz="0" w:space="0" w:color="auto"/>
      </w:divBdr>
    </w:div>
    <w:div w:id="323507872">
      <w:bodyDiv w:val="1"/>
      <w:marLeft w:val="0"/>
      <w:marRight w:val="0"/>
      <w:marTop w:val="0"/>
      <w:marBottom w:val="0"/>
      <w:divBdr>
        <w:top w:val="none" w:sz="0" w:space="0" w:color="auto"/>
        <w:left w:val="none" w:sz="0" w:space="0" w:color="auto"/>
        <w:bottom w:val="none" w:sz="0" w:space="0" w:color="auto"/>
        <w:right w:val="none" w:sz="0" w:space="0" w:color="auto"/>
      </w:divBdr>
    </w:div>
    <w:div w:id="324476337">
      <w:bodyDiv w:val="1"/>
      <w:marLeft w:val="0"/>
      <w:marRight w:val="0"/>
      <w:marTop w:val="0"/>
      <w:marBottom w:val="0"/>
      <w:divBdr>
        <w:top w:val="none" w:sz="0" w:space="0" w:color="auto"/>
        <w:left w:val="none" w:sz="0" w:space="0" w:color="auto"/>
        <w:bottom w:val="none" w:sz="0" w:space="0" w:color="auto"/>
        <w:right w:val="none" w:sz="0" w:space="0" w:color="auto"/>
      </w:divBdr>
    </w:div>
    <w:div w:id="328753319">
      <w:bodyDiv w:val="1"/>
      <w:marLeft w:val="0"/>
      <w:marRight w:val="0"/>
      <w:marTop w:val="0"/>
      <w:marBottom w:val="0"/>
      <w:divBdr>
        <w:top w:val="none" w:sz="0" w:space="0" w:color="auto"/>
        <w:left w:val="none" w:sz="0" w:space="0" w:color="auto"/>
        <w:bottom w:val="none" w:sz="0" w:space="0" w:color="auto"/>
        <w:right w:val="none" w:sz="0" w:space="0" w:color="auto"/>
      </w:divBdr>
    </w:div>
    <w:div w:id="451554428">
      <w:bodyDiv w:val="1"/>
      <w:marLeft w:val="0"/>
      <w:marRight w:val="0"/>
      <w:marTop w:val="0"/>
      <w:marBottom w:val="0"/>
      <w:divBdr>
        <w:top w:val="none" w:sz="0" w:space="0" w:color="auto"/>
        <w:left w:val="none" w:sz="0" w:space="0" w:color="auto"/>
        <w:bottom w:val="none" w:sz="0" w:space="0" w:color="auto"/>
        <w:right w:val="none" w:sz="0" w:space="0" w:color="auto"/>
      </w:divBdr>
    </w:div>
    <w:div w:id="464933596">
      <w:bodyDiv w:val="1"/>
      <w:marLeft w:val="0"/>
      <w:marRight w:val="0"/>
      <w:marTop w:val="0"/>
      <w:marBottom w:val="0"/>
      <w:divBdr>
        <w:top w:val="none" w:sz="0" w:space="0" w:color="auto"/>
        <w:left w:val="none" w:sz="0" w:space="0" w:color="auto"/>
        <w:bottom w:val="none" w:sz="0" w:space="0" w:color="auto"/>
        <w:right w:val="none" w:sz="0" w:space="0" w:color="auto"/>
      </w:divBdr>
    </w:div>
    <w:div w:id="470053989">
      <w:bodyDiv w:val="1"/>
      <w:marLeft w:val="0"/>
      <w:marRight w:val="0"/>
      <w:marTop w:val="0"/>
      <w:marBottom w:val="0"/>
      <w:divBdr>
        <w:top w:val="none" w:sz="0" w:space="0" w:color="auto"/>
        <w:left w:val="none" w:sz="0" w:space="0" w:color="auto"/>
        <w:bottom w:val="none" w:sz="0" w:space="0" w:color="auto"/>
        <w:right w:val="none" w:sz="0" w:space="0" w:color="auto"/>
      </w:divBdr>
    </w:div>
    <w:div w:id="517735179">
      <w:bodyDiv w:val="1"/>
      <w:marLeft w:val="0"/>
      <w:marRight w:val="0"/>
      <w:marTop w:val="0"/>
      <w:marBottom w:val="0"/>
      <w:divBdr>
        <w:top w:val="none" w:sz="0" w:space="0" w:color="auto"/>
        <w:left w:val="none" w:sz="0" w:space="0" w:color="auto"/>
        <w:bottom w:val="none" w:sz="0" w:space="0" w:color="auto"/>
        <w:right w:val="none" w:sz="0" w:space="0" w:color="auto"/>
      </w:divBdr>
      <w:divsChild>
        <w:div w:id="1327319253">
          <w:marLeft w:val="0"/>
          <w:marRight w:val="0"/>
          <w:marTop w:val="0"/>
          <w:marBottom w:val="0"/>
          <w:divBdr>
            <w:top w:val="none" w:sz="0" w:space="0" w:color="auto"/>
            <w:left w:val="none" w:sz="0" w:space="0" w:color="auto"/>
            <w:bottom w:val="none" w:sz="0" w:space="0" w:color="auto"/>
            <w:right w:val="none" w:sz="0" w:space="0" w:color="auto"/>
          </w:divBdr>
          <w:divsChild>
            <w:div w:id="96458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854755">
      <w:bodyDiv w:val="1"/>
      <w:marLeft w:val="0"/>
      <w:marRight w:val="0"/>
      <w:marTop w:val="0"/>
      <w:marBottom w:val="0"/>
      <w:divBdr>
        <w:top w:val="none" w:sz="0" w:space="0" w:color="auto"/>
        <w:left w:val="none" w:sz="0" w:space="0" w:color="auto"/>
        <w:bottom w:val="none" w:sz="0" w:space="0" w:color="auto"/>
        <w:right w:val="none" w:sz="0" w:space="0" w:color="auto"/>
      </w:divBdr>
    </w:div>
    <w:div w:id="548540912">
      <w:bodyDiv w:val="1"/>
      <w:marLeft w:val="0"/>
      <w:marRight w:val="0"/>
      <w:marTop w:val="0"/>
      <w:marBottom w:val="0"/>
      <w:divBdr>
        <w:top w:val="none" w:sz="0" w:space="0" w:color="auto"/>
        <w:left w:val="none" w:sz="0" w:space="0" w:color="auto"/>
        <w:bottom w:val="none" w:sz="0" w:space="0" w:color="auto"/>
        <w:right w:val="none" w:sz="0" w:space="0" w:color="auto"/>
      </w:divBdr>
      <w:divsChild>
        <w:div w:id="919406087">
          <w:marLeft w:val="0"/>
          <w:marRight w:val="0"/>
          <w:marTop w:val="0"/>
          <w:marBottom w:val="0"/>
          <w:divBdr>
            <w:top w:val="none" w:sz="0" w:space="0" w:color="auto"/>
            <w:left w:val="none" w:sz="0" w:space="0" w:color="auto"/>
            <w:bottom w:val="none" w:sz="0" w:space="0" w:color="auto"/>
            <w:right w:val="none" w:sz="0" w:space="0" w:color="auto"/>
          </w:divBdr>
          <w:divsChild>
            <w:div w:id="1251963453">
              <w:marLeft w:val="0"/>
              <w:marRight w:val="0"/>
              <w:marTop w:val="100"/>
              <w:marBottom w:val="100"/>
              <w:divBdr>
                <w:top w:val="single" w:sz="2" w:space="0" w:color="D9D9E3"/>
                <w:left w:val="single" w:sz="2" w:space="0" w:color="D9D9E3"/>
                <w:bottom w:val="single" w:sz="2" w:space="0" w:color="D9D9E3"/>
                <w:right w:val="single" w:sz="2" w:space="0" w:color="D9D9E3"/>
              </w:divBdr>
              <w:divsChild>
                <w:div w:id="634918338">
                  <w:marLeft w:val="0"/>
                  <w:marRight w:val="0"/>
                  <w:marTop w:val="0"/>
                  <w:marBottom w:val="0"/>
                  <w:divBdr>
                    <w:top w:val="single" w:sz="2" w:space="0" w:color="D9D9E3"/>
                    <w:left w:val="single" w:sz="2" w:space="0" w:color="D9D9E3"/>
                    <w:bottom w:val="single" w:sz="2" w:space="0" w:color="D9D9E3"/>
                    <w:right w:val="single" w:sz="2" w:space="0" w:color="D9D9E3"/>
                  </w:divBdr>
                  <w:divsChild>
                    <w:div w:id="87773280">
                      <w:marLeft w:val="0"/>
                      <w:marRight w:val="0"/>
                      <w:marTop w:val="0"/>
                      <w:marBottom w:val="0"/>
                      <w:divBdr>
                        <w:top w:val="single" w:sz="2" w:space="0" w:color="D9D9E3"/>
                        <w:left w:val="single" w:sz="2" w:space="0" w:color="D9D9E3"/>
                        <w:bottom w:val="single" w:sz="2" w:space="0" w:color="D9D9E3"/>
                        <w:right w:val="single" w:sz="2" w:space="0" w:color="D9D9E3"/>
                      </w:divBdr>
                      <w:divsChild>
                        <w:div w:id="1676960575">
                          <w:marLeft w:val="0"/>
                          <w:marRight w:val="0"/>
                          <w:marTop w:val="0"/>
                          <w:marBottom w:val="0"/>
                          <w:divBdr>
                            <w:top w:val="single" w:sz="2" w:space="0" w:color="D9D9E3"/>
                            <w:left w:val="single" w:sz="2" w:space="0" w:color="D9D9E3"/>
                            <w:bottom w:val="single" w:sz="2" w:space="0" w:color="D9D9E3"/>
                            <w:right w:val="single" w:sz="2" w:space="0" w:color="D9D9E3"/>
                          </w:divBdr>
                          <w:divsChild>
                            <w:div w:id="1914899005">
                              <w:marLeft w:val="0"/>
                              <w:marRight w:val="0"/>
                              <w:marTop w:val="0"/>
                              <w:marBottom w:val="0"/>
                              <w:divBdr>
                                <w:top w:val="single" w:sz="2" w:space="0" w:color="D9D9E3"/>
                                <w:left w:val="single" w:sz="2" w:space="0" w:color="D9D9E3"/>
                                <w:bottom w:val="single" w:sz="2" w:space="0" w:color="D9D9E3"/>
                                <w:right w:val="single" w:sz="2" w:space="0" w:color="D9D9E3"/>
                              </w:divBdr>
                              <w:divsChild>
                                <w:div w:id="823396072">
                                  <w:marLeft w:val="0"/>
                                  <w:marRight w:val="0"/>
                                  <w:marTop w:val="0"/>
                                  <w:marBottom w:val="0"/>
                                  <w:divBdr>
                                    <w:top w:val="single" w:sz="2" w:space="0" w:color="D9D9E3"/>
                                    <w:left w:val="single" w:sz="2" w:space="0" w:color="D9D9E3"/>
                                    <w:bottom w:val="single" w:sz="2" w:space="0" w:color="D9D9E3"/>
                                    <w:right w:val="single" w:sz="2" w:space="0" w:color="D9D9E3"/>
                                  </w:divBdr>
                                  <w:divsChild>
                                    <w:div w:id="785537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58905749">
      <w:bodyDiv w:val="1"/>
      <w:marLeft w:val="0"/>
      <w:marRight w:val="0"/>
      <w:marTop w:val="0"/>
      <w:marBottom w:val="0"/>
      <w:divBdr>
        <w:top w:val="none" w:sz="0" w:space="0" w:color="auto"/>
        <w:left w:val="none" w:sz="0" w:space="0" w:color="auto"/>
        <w:bottom w:val="none" w:sz="0" w:space="0" w:color="auto"/>
        <w:right w:val="none" w:sz="0" w:space="0" w:color="auto"/>
      </w:divBdr>
    </w:div>
    <w:div w:id="576133694">
      <w:bodyDiv w:val="1"/>
      <w:marLeft w:val="0"/>
      <w:marRight w:val="0"/>
      <w:marTop w:val="0"/>
      <w:marBottom w:val="0"/>
      <w:divBdr>
        <w:top w:val="none" w:sz="0" w:space="0" w:color="auto"/>
        <w:left w:val="none" w:sz="0" w:space="0" w:color="auto"/>
        <w:bottom w:val="none" w:sz="0" w:space="0" w:color="auto"/>
        <w:right w:val="none" w:sz="0" w:space="0" w:color="auto"/>
      </w:divBdr>
    </w:div>
    <w:div w:id="611979283">
      <w:bodyDiv w:val="1"/>
      <w:marLeft w:val="0"/>
      <w:marRight w:val="0"/>
      <w:marTop w:val="0"/>
      <w:marBottom w:val="0"/>
      <w:divBdr>
        <w:top w:val="none" w:sz="0" w:space="0" w:color="auto"/>
        <w:left w:val="none" w:sz="0" w:space="0" w:color="auto"/>
        <w:bottom w:val="none" w:sz="0" w:space="0" w:color="auto"/>
        <w:right w:val="none" w:sz="0" w:space="0" w:color="auto"/>
      </w:divBdr>
      <w:divsChild>
        <w:div w:id="1552840206">
          <w:marLeft w:val="0"/>
          <w:marRight w:val="0"/>
          <w:marTop w:val="0"/>
          <w:marBottom w:val="0"/>
          <w:divBdr>
            <w:top w:val="none" w:sz="0" w:space="0" w:color="auto"/>
            <w:left w:val="none" w:sz="0" w:space="0" w:color="auto"/>
            <w:bottom w:val="none" w:sz="0" w:space="0" w:color="auto"/>
            <w:right w:val="none" w:sz="0" w:space="0" w:color="auto"/>
          </w:divBdr>
          <w:divsChild>
            <w:div w:id="19196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94926">
      <w:bodyDiv w:val="1"/>
      <w:marLeft w:val="0"/>
      <w:marRight w:val="0"/>
      <w:marTop w:val="0"/>
      <w:marBottom w:val="0"/>
      <w:divBdr>
        <w:top w:val="none" w:sz="0" w:space="0" w:color="auto"/>
        <w:left w:val="none" w:sz="0" w:space="0" w:color="auto"/>
        <w:bottom w:val="none" w:sz="0" w:space="0" w:color="auto"/>
        <w:right w:val="none" w:sz="0" w:space="0" w:color="auto"/>
      </w:divBdr>
    </w:div>
    <w:div w:id="674499850">
      <w:bodyDiv w:val="1"/>
      <w:marLeft w:val="0"/>
      <w:marRight w:val="0"/>
      <w:marTop w:val="0"/>
      <w:marBottom w:val="0"/>
      <w:divBdr>
        <w:top w:val="none" w:sz="0" w:space="0" w:color="auto"/>
        <w:left w:val="none" w:sz="0" w:space="0" w:color="auto"/>
        <w:bottom w:val="none" w:sz="0" w:space="0" w:color="auto"/>
        <w:right w:val="none" w:sz="0" w:space="0" w:color="auto"/>
      </w:divBdr>
    </w:div>
    <w:div w:id="690304175">
      <w:bodyDiv w:val="1"/>
      <w:marLeft w:val="0"/>
      <w:marRight w:val="0"/>
      <w:marTop w:val="0"/>
      <w:marBottom w:val="0"/>
      <w:divBdr>
        <w:top w:val="none" w:sz="0" w:space="0" w:color="auto"/>
        <w:left w:val="none" w:sz="0" w:space="0" w:color="auto"/>
        <w:bottom w:val="none" w:sz="0" w:space="0" w:color="auto"/>
        <w:right w:val="none" w:sz="0" w:space="0" w:color="auto"/>
      </w:divBdr>
    </w:div>
    <w:div w:id="693580791">
      <w:bodyDiv w:val="1"/>
      <w:marLeft w:val="0"/>
      <w:marRight w:val="0"/>
      <w:marTop w:val="0"/>
      <w:marBottom w:val="0"/>
      <w:divBdr>
        <w:top w:val="none" w:sz="0" w:space="0" w:color="auto"/>
        <w:left w:val="none" w:sz="0" w:space="0" w:color="auto"/>
        <w:bottom w:val="none" w:sz="0" w:space="0" w:color="auto"/>
        <w:right w:val="none" w:sz="0" w:space="0" w:color="auto"/>
      </w:divBdr>
    </w:div>
    <w:div w:id="704250810">
      <w:bodyDiv w:val="1"/>
      <w:marLeft w:val="0"/>
      <w:marRight w:val="0"/>
      <w:marTop w:val="0"/>
      <w:marBottom w:val="0"/>
      <w:divBdr>
        <w:top w:val="none" w:sz="0" w:space="0" w:color="auto"/>
        <w:left w:val="none" w:sz="0" w:space="0" w:color="auto"/>
        <w:bottom w:val="none" w:sz="0" w:space="0" w:color="auto"/>
        <w:right w:val="none" w:sz="0" w:space="0" w:color="auto"/>
      </w:divBdr>
    </w:div>
    <w:div w:id="707729484">
      <w:bodyDiv w:val="1"/>
      <w:marLeft w:val="0"/>
      <w:marRight w:val="0"/>
      <w:marTop w:val="0"/>
      <w:marBottom w:val="0"/>
      <w:divBdr>
        <w:top w:val="none" w:sz="0" w:space="0" w:color="auto"/>
        <w:left w:val="none" w:sz="0" w:space="0" w:color="auto"/>
        <w:bottom w:val="none" w:sz="0" w:space="0" w:color="auto"/>
        <w:right w:val="none" w:sz="0" w:space="0" w:color="auto"/>
      </w:divBdr>
      <w:divsChild>
        <w:div w:id="246504041">
          <w:marLeft w:val="0"/>
          <w:marRight w:val="0"/>
          <w:marTop w:val="0"/>
          <w:marBottom w:val="0"/>
          <w:divBdr>
            <w:top w:val="none" w:sz="0" w:space="0" w:color="auto"/>
            <w:left w:val="none" w:sz="0" w:space="0" w:color="auto"/>
            <w:bottom w:val="none" w:sz="0" w:space="0" w:color="auto"/>
            <w:right w:val="none" w:sz="0" w:space="0" w:color="auto"/>
          </w:divBdr>
          <w:divsChild>
            <w:div w:id="403141971">
              <w:marLeft w:val="0"/>
              <w:marRight w:val="0"/>
              <w:marTop w:val="0"/>
              <w:marBottom w:val="0"/>
              <w:divBdr>
                <w:top w:val="none" w:sz="0" w:space="0" w:color="auto"/>
                <w:left w:val="none" w:sz="0" w:space="0" w:color="auto"/>
                <w:bottom w:val="none" w:sz="0" w:space="0" w:color="auto"/>
                <w:right w:val="none" w:sz="0" w:space="0" w:color="auto"/>
              </w:divBdr>
            </w:div>
          </w:divsChild>
        </w:div>
        <w:div w:id="499858991">
          <w:marLeft w:val="0"/>
          <w:marRight w:val="0"/>
          <w:marTop w:val="0"/>
          <w:marBottom w:val="0"/>
          <w:divBdr>
            <w:top w:val="none" w:sz="0" w:space="0" w:color="auto"/>
            <w:left w:val="none" w:sz="0" w:space="0" w:color="auto"/>
            <w:bottom w:val="none" w:sz="0" w:space="0" w:color="auto"/>
            <w:right w:val="none" w:sz="0" w:space="0" w:color="auto"/>
          </w:divBdr>
          <w:divsChild>
            <w:div w:id="177216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931552">
      <w:bodyDiv w:val="1"/>
      <w:marLeft w:val="0"/>
      <w:marRight w:val="0"/>
      <w:marTop w:val="0"/>
      <w:marBottom w:val="0"/>
      <w:divBdr>
        <w:top w:val="none" w:sz="0" w:space="0" w:color="auto"/>
        <w:left w:val="none" w:sz="0" w:space="0" w:color="auto"/>
        <w:bottom w:val="none" w:sz="0" w:space="0" w:color="auto"/>
        <w:right w:val="none" w:sz="0" w:space="0" w:color="auto"/>
      </w:divBdr>
      <w:divsChild>
        <w:div w:id="1817061737">
          <w:marLeft w:val="0"/>
          <w:marRight w:val="0"/>
          <w:marTop w:val="0"/>
          <w:marBottom w:val="0"/>
          <w:divBdr>
            <w:top w:val="none" w:sz="0" w:space="0" w:color="auto"/>
            <w:left w:val="none" w:sz="0" w:space="0" w:color="auto"/>
            <w:bottom w:val="none" w:sz="0" w:space="0" w:color="auto"/>
            <w:right w:val="none" w:sz="0" w:space="0" w:color="auto"/>
          </w:divBdr>
          <w:divsChild>
            <w:div w:id="15047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856063">
      <w:bodyDiv w:val="1"/>
      <w:marLeft w:val="0"/>
      <w:marRight w:val="0"/>
      <w:marTop w:val="0"/>
      <w:marBottom w:val="0"/>
      <w:divBdr>
        <w:top w:val="none" w:sz="0" w:space="0" w:color="auto"/>
        <w:left w:val="none" w:sz="0" w:space="0" w:color="auto"/>
        <w:bottom w:val="none" w:sz="0" w:space="0" w:color="auto"/>
        <w:right w:val="none" w:sz="0" w:space="0" w:color="auto"/>
      </w:divBdr>
    </w:div>
    <w:div w:id="746146756">
      <w:bodyDiv w:val="1"/>
      <w:marLeft w:val="0"/>
      <w:marRight w:val="0"/>
      <w:marTop w:val="0"/>
      <w:marBottom w:val="0"/>
      <w:divBdr>
        <w:top w:val="none" w:sz="0" w:space="0" w:color="auto"/>
        <w:left w:val="none" w:sz="0" w:space="0" w:color="auto"/>
        <w:bottom w:val="none" w:sz="0" w:space="0" w:color="auto"/>
        <w:right w:val="none" w:sz="0" w:space="0" w:color="auto"/>
      </w:divBdr>
      <w:divsChild>
        <w:div w:id="650333922">
          <w:marLeft w:val="0"/>
          <w:marRight w:val="0"/>
          <w:marTop w:val="0"/>
          <w:marBottom w:val="0"/>
          <w:divBdr>
            <w:top w:val="none" w:sz="0" w:space="0" w:color="auto"/>
            <w:left w:val="none" w:sz="0" w:space="0" w:color="auto"/>
            <w:bottom w:val="none" w:sz="0" w:space="0" w:color="auto"/>
            <w:right w:val="none" w:sz="0" w:space="0" w:color="auto"/>
          </w:divBdr>
        </w:div>
        <w:div w:id="1399474010">
          <w:marLeft w:val="0"/>
          <w:marRight w:val="0"/>
          <w:marTop w:val="0"/>
          <w:marBottom w:val="0"/>
          <w:divBdr>
            <w:top w:val="none" w:sz="0" w:space="0" w:color="auto"/>
            <w:left w:val="none" w:sz="0" w:space="0" w:color="auto"/>
            <w:bottom w:val="none" w:sz="0" w:space="0" w:color="auto"/>
            <w:right w:val="none" w:sz="0" w:space="0" w:color="auto"/>
          </w:divBdr>
        </w:div>
        <w:div w:id="1728453483">
          <w:marLeft w:val="0"/>
          <w:marRight w:val="0"/>
          <w:marTop w:val="0"/>
          <w:marBottom w:val="0"/>
          <w:divBdr>
            <w:top w:val="none" w:sz="0" w:space="0" w:color="auto"/>
            <w:left w:val="none" w:sz="0" w:space="0" w:color="auto"/>
            <w:bottom w:val="none" w:sz="0" w:space="0" w:color="auto"/>
            <w:right w:val="none" w:sz="0" w:space="0" w:color="auto"/>
          </w:divBdr>
        </w:div>
        <w:div w:id="1541867086">
          <w:marLeft w:val="0"/>
          <w:marRight w:val="0"/>
          <w:marTop w:val="0"/>
          <w:marBottom w:val="0"/>
          <w:divBdr>
            <w:top w:val="none" w:sz="0" w:space="0" w:color="auto"/>
            <w:left w:val="none" w:sz="0" w:space="0" w:color="auto"/>
            <w:bottom w:val="none" w:sz="0" w:space="0" w:color="auto"/>
            <w:right w:val="none" w:sz="0" w:space="0" w:color="auto"/>
          </w:divBdr>
        </w:div>
        <w:div w:id="1858692614">
          <w:marLeft w:val="0"/>
          <w:marRight w:val="0"/>
          <w:marTop w:val="0"/>
          <w:marBottom w:val="0"/>
          <w:divBdr>
            <w:top w:val="none" w:sz="0" w:space="0" w:color="auto"/>
            <w:left w:val="none" w:sz="0" w:space="0" w:color="auto"/>
            <w:bottom w:val="none" w:sz="0" w:space="0" w:color="auto"/>
            <w:right w:val="none" w:sz="0" w:space="0" w:color="auto"/>
          </w:divBdr>
        </w:div>
      </w:divsChild>
    </w:div>
    <w:div w:id="765426303">
      <w:bodyDiv w:val="1"/>
      <w:marLeft w:val="0"/>
      <w:marRight w:val="0"/>
      <w:marTop w:val="0"/>
      <w:marBottom w:val="0"/>
      <w:divBdr>
        <w:top w:val="none" w:sz="0" w:space="0" w:color="auto"/>
        <w:left w:val="none" w:sz="0" w:space="0" w:color="auto"/>
        <w:bottom w:val="none" w:sz="0" w:space="0" w:color="auto"/>
        <w:right w:val="none" w:sz="0" w:space="0" w:color="auto"/>
      </w:divBdr>
    </w:div>
    <w:div w:id="770004352">
      <w:bodyDiv w:val="1"/>
      <w:marLeft w:val="0"/>
      <w:marRight w:val="0"/>
      <w:marTop w:val="0"/>
      <w:marBottom w:val="0"/>
      <w:divBdr>
        <w:top w:val="none" w:sz="0" w:space="0" w:color="auto"/>
        <w:left w:val="none" w:sz="0" w:space="0" w:color="auto"/>
        <w:bottom w:val="none" w:sz="0" w:space="0" w:color="auto"/>
        <w:right w:val="none" w:sz="0" w:space="0" w:color="auto"/>
      </w:divBdr>
      <w:divsChild>
        <w:div w:id="1712655285">
          <w:marLeft w:val="0"/>
          <w:marRight w:val="0"/>
          <w:marTop w:val="0"/>
          <w:marBottom w:val="0"/>
          <w:divBdr>
            <w:top w:val="none" w:sz="0" w:space="0" w:color="auto"/>
            <w:left w:val="none" w:sz="0" w:space="0" w:color="auto"/>
            <w:bottom w:val="none" w:sz="0" w:space="0" w:color="auto"/>
            <w:right w:val="none" w:sz="0" w:space="0" w:color="auto"/>
          </w:divBdr>
          <w:divsChild>
            <w:div w:id="99811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163512">
      <w:bodyDiv w:val="1"/>
      <w:marLeft w:val="0"/>
      <w:marRight w:val="0"/>
      <w:marTop w:val="0"/>
      <w:marBottom w:val="0"/>
      <w:divBdr>
        <w:top w:val="none" w:sz="0" w:space="0" w:color="auto"/>
        <w:left w:val="none" w:sz="0" w:space="0" w:color="auto"/>
        <w:bottom w:val="none" w:sz="0" w:space="0" w:color="auto"/>
        <w:right w:val="none" w:sz="0" w:space="0" w:color="auto"/>
      </w:divBdr>
    </w:div>
    <w:div w:id="795294582">
      <w:bodyDiv w:val="1"/>
      <w:marLeft w:val="0"/>
      <w:marRight w:val="0"/>
      <w:marTop w:val="0"/>
      <w:marBottom w:val="0"/>
      <w:divBdr>
        <w:top w:val="none" w:sz="0" w:space="0" w:color="auto"/>
        <w:left w:val="none" w:sz="0" w:space="0" w:color="auto"/>
        <w:bottom w:val="none" w:sz="0" w:space="0" w:color="auto"/>
        <w:right w:val="none" w:sz="0" w:space="0" w:color="auto"/>
      </w:divBdr>
    </w:div>
    <w:div w:id="796024894">
      <w:bodyDiv w:val="1"/>
      <w:marLeft w:val="0"/>
      <w:marRight w:val="0"/>
      <w:marTop w:val="0"/>
      <w:marBottom w:val="0"/>
      <w:divBdr>
        <w:top w:val="none" w:sz="0" w:space="0" w:color="auto"/>
        <w:left w:val="none" w:sz="0" w:space="0" w:color="auto"/>
        <w:bottom w:val="none" w:sz="0" w:space="0" w:color="auto"/>
        <w:right w:val="none" w:sz="0" w:space="0" w:color="auto"/>
      </w:divBdr>
    </w:div>
    <w:div w:id="815220072">
      <w:bodyDiv w:val="1"/>
      <w:marLeft w:val="0"/>
      <w:marRight w:val="0"/>
      <w:marTop w:val="0"/>
      <w:marBottom w:val="0"/>
      <w:divBdr>
        <w:top w:val="none" w:sz="0" w:space="0" w:color="auto"/>
        <w:left w:val="none" w:sz="0" w:space="0" w:color="auto"/>
        <w:bottom w:val="none" w:sz="0" w:space="0" w:color="auto"/>
        <w:right w:val="none" w:sz="0" w:space="0" w:color="auto"/>
      </w:divBdr>
    </w:div>
    <w:div w:id="817764071">
      <w:bodyDiv w:val="1"/>
      <w:marLeft w:val="0"/>
      <w:marRight w:val="0"/>
      <w:marTop w:val="0"/>
      <w:marBottom w:val="0"/>
      <w:divBdr>
        <w:top w:val="none" w:sz="0" w:space="0" w:color="auto"/>
        <w:left w:val="none" w:sz="0" w:space="0" w:color="auto"/>
        <w:bottom w:val="none" w:sz="0" w:space="0" w:color="auto"/>
        <w:right w:val="none" w:sz="0" w:space="0" w:color="auto"/>
      </w:divBdr>
    </w:div>
    <w:div w:id="821312027">
      <w:bodyDiv w:val="1"/>
      <w:marLeft w:val="0"/>
      <w:marRight w:val="0"/>
      <w:marTop w:val="0"/>
      <w:marBottom w:val="0"/>
      <w:divBdr>
        <w:top w:val="none" w:sz="0" w:space="0" w:color="auto"/>
        <w:left w:val="none" w:sz="0" w:space="0" w:color="auto"/>
        <w:bottom w:val="none" w:sz="0" w:space="0" w:color="auto"/>
        <w:right w:val="none" w:sz="0" w:space="0" w:color="auto"/>
      </w:divBdr>
    </w:div>
    <w:div w:id="825508373">
      <w:bodyDiv w:val="1"/>
      <w:marLeft w:val="0"/>
      <w:marRight w:val="0"/>
      <w:marTop w:val="0"/>
      <w:marBottom w:val="0"/>
      <w:divBdr>
        <w:top w:val="none" w:sz="0" w:space="0" w:color="auto"/>
        <w:left w:val="none" w:sz="0" w:space="0" w:color="auto"/>
        <w:bottom w:val="none" w:sz="0" w:space="0" w:color="auto"/>
        <w:right w:val="none" w:sz="0" w:space="0" w:color="auto"/>
      </w:divBdr>
    </w:div>
    <w:div w:id="833882083">
      <w:bodyDiv w:val="1"/>
      <w:marLeft w:val="0"/>
      <w:marRight w:val="0"/>
      <w:marTop w:val="0"/>
      <w:marBottom w:val="0"/>
      <w:divBdr>
        <w:top w:val="none" w:sz="0" w:space="0" w:color="auto"/>
        <w:left w:val="none" w:sz="0" w:space="0" w:color="auto"/>
        <w:bottom w:val="none" w:sz="0" w:space="0" w:color="auto"/>
        <w:right w:val="none" w:sz="0" w:space="0" w:color="auto"/>
      </w:divBdr>
    </w:div>
    <w:div w:id="834495530">
      <w:bodyDiv w:val="1"/>
      <w:marLeft w:val="0"/>
      <w:marRight w:val="0"/>
      <w:marTop w:val="0"/>
      <w:marBottom w:val="0"/>
      <w:divBdr>
        <w:top w:val="none" w:sz="0" w:space="0" w:color="auto"/>
        <w:left w:val="none" w:sz="0" w:space="0" w:color="auto"/>
        <w:bottom w:val="none" w:sz="0" w:space="0" w:color="auto"/>
        <w:right w:val="none" w:sz="0" w:space="0" w:color="auto"/>
      </w:divBdr>
    </w:div>
    <w:div w:id="885872584">
      <w:bodyDiv w:val="1"/>
      <w:marLeft w:val="0"/>
      <w:marRight w:val="0"/>
      <w:marTop w:val="0"/>
      <w:marBottom w:val="0"/>
      <w:divBdr>
        <w:top w:val="none" w:sz="0" w:space="0" w:color="auto"/>
        <w:left w:val="none" w:sz="0" w:space="0" w:color="auto"/>
        <w:bottom w:val="none" w:sz="0" w:space="0" w:color="auto"/>
        <w:right w:val="none" w:sz="0" w:space="0" w:color="auto"/>
      </w:divBdr>
    </w:div>
    <w:div w:id="897203971">
      <w:bodyDiv w:val="1"/>
      <w:marLeft w:val="0"/>
      <w:marRight w:val="0"/>
      <w:marTop w:val="0"/>
      <w:marBottom w:val="0"/>
      <w:divBdr>
        <w:top w:val="none" w:sz="0" w:space="0" w:color="auto"/>
        <w:left w:val="none" w:sz="0" w:space="0" w:color="auto"/>
        <w:bottom w:val="none" w:sz="0" w:space="0" w:color="auto"/>
        <w:right w:val="none" w:sz="0" w:space="0" w:color="auto"/>
      </w:divBdr>
    </w:div>
    <w:div w:id="924538771">
      <w:bodyDiv w:val="1"/>
      <w:marLeft w:val="0"/>
      <w:marRight w:val="0"/>
      <w:marTop w:val="0"/>
      <w:marBottom w:val="0"/>
      <w:divBdr>
        <w:top w:val="none" w:sz="0" w:space="0" w:color="auto"/>
        <w:left w:val="none" w:sz="0" w:space="0" w:color="auto"/>
        <w:bottom w:val="none" w:sz="0" w:space="0" w:color="auto"/>
        <w:right w:val="none" w:sz="0" w:space="0" w:color="auto"/>
      </w:divBdr>
      <w:divsChild>
        <w:div w:id="1653171275">
          <w:marLeft w:val="0"/>
          <w:marRight w:val="0"/>
          <w:marTop w:val="0"/>
          <w:marBottom w:val="0"/>
          <w:divBdr>
            <w:top w:val="none" w:sz="0" w:space="0" w:color="auto"/>
            <w:left w:val="none" w:sz="0" w:space="0" w:color="auto"/>
            <w:bottom w:val="none" w:sz="0" w:space="0" w:color="auto"/>
            <w:right w:val="none" w:sz="0" w:space="0" w:color="auto"/>
          </w:divBdr>
        </w:div>
      </w:divsChild>
    </w:div>
    <w:div w:id="964383127">
      <w:bodyDiv w:val="1"/>
      <w:marLeft w:val="0"/>
      <w:marRight w:val="0"/>
      <w:marTop w:val="0"/>
      <w:marBottom w:val="0"/>
      <w:divBdr>
        <w:top w:val="none" w:sz="0" w:space="0" w:color="auto"/>
        <w:left w:val="none" w:sz="0" w:space="0" w:color="auto"/>
        <w:bottom w:val="none" w:sz="0" w:space="0" w:color="auto"/>
        <w:right w:val="none" w:sz="0" w:space="0" w:color="auto"/>
      </w:divBdr>
      <w:divsChild>
        <w:div w:id="2026789695">
          <w:marLeft w:val="0"/>
          <w:marRight w:val="0"/>
          <w:marTop w:val="0"/>
          <w:marBottom w:val="0"/>
          <w:divBdr>
            <w:top w:val="none" w:sz="0" w:space="0" w:color="auto"/>
            <w:left w:val="none" w:sz="0" w:space="0" w:color="auto"/>
            <w:bottom w:val="none" w:sz="0" w:space="0" w:color="auto"/>
            <w:right w:val="none" w:sz="0" w:space="0" w:color="auto"/>
          </w:divBdr>
        </w:div>
        <w:div w:id="520094711">
          <w:marLeft w:val="0"/>
          <w:marRight w:val="0"/>
          <w:marTop w:val="0"/>
          <w:marBottom w:val="0"/>
          <w:divBdr>
            <w:top w:val="none" w:sz="0" w:space="0" w:color="auto"/>
            <w:left w:val="none" w:sz="0" w:space="0" w:color="auto"/>
            <w:bottom w:val="none" w:sz="0" w:space="0" w:color="auto"/>
            <w:right w:val="none" w:sz="0" w:space="0" w:color="auto"/>
          </w:divBdr>
        </w:div>
        <w:div w:id="337270628">
          <w:marLeft w:val="0"/>
          <w:marRight w:val="0"/>
          <w:marTop w:val="0"/>
          <w:marBottom w:val="0"/>
          <w:divBdr>
            <w:top w:val="none" w:sz="0" w:space="0" w:color="auto"/>
            <w:left w:val="none" w:sz="0" w:space="0" w:color="auto"/>
            <w:bottom w:val="none" w:sz="0" w:space="0" w:color="auto"/>
            <w:right w:val="none" w:sz="0" w:space="0" w:color="auto"/>
          </w:divBdr>
        </w:div>
        <w:div w:id="1034620418">
          <w:marLeft w:val="0"/>
          <w:marRight w:val="0"/>
          <w:marTop w:val="0"/>
          <w:marBottom w:val="0"/>
          <w:divBdr>
            <w:top w:val="none" w:sz="0" w:space="0" w:color="auto"/>
            <w:left w:val="none" w:sz="0" w:space="0" w:color="auto"/>
            <w:bottom w:val="none" w:sz="0" w:space="0" w:color="auto"/>
            <w:right w:val="none" w:sz="0" w:space="0" w:color="auto"/>
          </w:divBdr>
        </w:div>
        <w:div w:id="1694502140">
          <w:marLeft w:val="0"/>
          <w:marRight w:val="0"/>
          <w:marTop w:val="0"/>
          <w:marBottom w:val="0"/>
          <w:divBdr>
            <w:top w:val="none" w:sz="0" w:space="0" w:color="auto"/>
            <w:left w:val="none" w:sz="0" w:space="0" w:color="auto"/>
            <w:bottom w:val="none" w:sz="0" w:space="0" w:color="auto"/>
            <w:right w:val="none" w:sz="0" w:space="0" w:color="auto"/>
          </w:divBdr>
        </w:div>
      </w:divsChild>
    </w:div>
    <w:div w:id="988291091">
      <w:bodyDiv w:val="1"/>
      <w:marLeft w:val="0"/>
      <w:marRight w:val="0"/>
      <w:marTop w:val="0"/>
      <w:marBottom w:val="0"/>
      <w:divBdr>
        <w:top w:val="none" w:sz="0" w:space="0" w:color="auto"/>
        <w:left w:val="none" w:sz="0" w:space="0" w:color="auto"/>
        <w:bottom w:val="none" w:sz="0" w:space="0" w:color="auto"/>
        <w:right w:val="none" w:sz="0" w:space="0" w:color="auto"/>
      </w:divBdr>
      <w:divsChild>
        <w:div w:id="639768127">
          <w:marLeft w:val="0"/>
          <w:marRight w:val="0"/>
          <w:marTop w:val="0"/>
          <w:marBottom w:val="0"/>
          <w:divBdr>
            <w:top w:val="none" w:sz="0" w:space="0" w:color="auto"/>
            <w:left w:val="none" w:sz="0" w:space="0" w:color="auto"/>
            <w:bottom w:val="none" w:sz="0" w:space="0" w:color="auto"/>
            <w:right w:val="none" w:sz="0" w:space="0" w:color="auto"/>
          </w:divBdr>
        </w:div>
        <w:div w:id="99109023">
          <w:marLeft w:val="0"/>
          <w:marRight w:val="0"/>
          <w:marTop w:val="0"/>
          <w:marBottom w:val="0"/>
          <w:divBdr>
            <w:top w:val="none" w:sz="0" w:space="0" w:color="auto"/>
            <w:left w:val="none" w:sz="0" w:space="0" w:color="auto"/>
            <w:bottom w:val="none" w:sz="0" w:space="0" w:color="auto"/>
            <w:right w:val="none" w:sz="0" w:space="0" w:color="auto"/>
          </w:divBdr>
        </w:div>
      </w:divsChild>
    </w:div>
    <w:div w:id="992219401">
      <w:bodyDiv w:val="1"/>
      <w:marLeft w:val="0"/>
      <w:marRight w:val="0"/>
      <w:marTop w:val="0"/>
      <w:marBottom w:val="0"/>
      <w:divBdr>
        <w:top w:val="none" w:sz="0" w:space="0" w:color="auto"/>
        <w:left w:val="none" w:sz="0" w:space="0" w:color="auto"/>
        <w:bottom w:val="none" w:sz="0" w:space="0" w:color="auto"/>
        <w:right w:val="none" w:sz="0" w:space="0" w:color="auto"/>
      </w:divBdr>
      <w:divsChild>
        <w:div w:id="933367907">
          <w:marLeft w:val="0"/>
          <w:marRight w:val="0"/>
          <w:marTop w:val="0"/>
          <w:marBottom w:val="0"/>
          <w:divBdr>
            <w:top w:val="none" w:sz="0" w:space="0" w:color="auto"/>
            <w:left w:val="none" w:sz="0" w:space="0" w:color="auto"/>
            <w:bottom w:val="none" w:sz="0" w:space="0" w:color="auto"/>
            <w:right w:val="none" w:sz="0" w:space="0" w:color="auto"/>
          </w:divBdr>
          <w:divsChild>
            <w:div w:id="19084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54967">
      <w:bodyDiv w:val="1"/>
      <w:marLeft w:val="0"/>
      <w:marRight w:val="0"/>
      <w:marTop w:val="0"/>
      <w:marBottom w:val="0"/>
      <w:divBdr>
        <w:top w:val="none" w:sz="0" w:space="0" w:color="auto"/>
        <w:left w:val="none" w:sz="0" w:space="0" w:color="auto"/>
        <w:bottom w:val="none" w:sz="0" w:space="0" w:color="auto"/>
        <w:right w:val="none" w:sz="0" w:space="0" w:color="auto"/>
      </w:divBdr>
    </w:div>
    <w:div w:id="1025598675">
      <w:bodyDiv w:val="1"/>
      <w:marLeft w:val="0"/>
      <w:marRight w:val="0"/>
      <w:marTop w:val="0"/>
      <w:marBottom w:val="0"/>
      <w:divBdr>
        <w:top w:val="none" w:sz="0" w:space="0" w:color="auto"/>
        <w:left w:val="none" w:sz="0" w:space="0" w:color="auto"/>
        <w:bottom w:val="none" w:sz="0" w:space="0" w:color="auto"/>
        <w:right w:val="none" w:sz="0" w:space="0" w:color="auto"/>
      </w:divBdr>
    </w:div>
    <w:div w:id="1043139977">
      <w:bodyDiv w:val="1"/>
      <w:marLeft w:val="0"/>
      <w:marRight w:val="0"/>
      <w:marTop w:val="0"/>
      <w:marBottom w:val="0"/>
      <w:divBdr>
        <w:top w:val="none" w:sz="0" w:space="0" w:color="auto"/>
        <w:left w:val="none" w:sz="0" w:space="0" w:color="auto"/>
        <w:bottom w:val="none" w:sz="0" w:space="0" w:color="auto"/>
        <w:right w:val="none" w:sz="0" w:space="0" w:color="auto"/>
      </w:divBdr>
    </w:div>
    <w:div w:id="1044870611">
      <w:bodyDiv w:val="1"/>
      <w:marLeft w:val="0"/>
      <w:marRight w:val="0"/>
      <w:marTop w:val="0"/>
      <w:marBottom w:val="0"/>
      <w:divBdr>
        <w:top w:val="none" w:sz="0" w:space="0" w:color="auto"/>
        <w:left w:val="none" w:sz="0" w:space="0" w:color="auto"/>
        <w:bottom w:val="none" w:sz="0" w:space="0" w:color="auto"/>
        <w:right w:val="none" w:sz="0" w:space="0" w:color="auto"/>
      </w:divBdr>
    </w:div>
    <w:div w:id="1076711539">
      <w:bodyDiv w:val="1"/>
      <w:marLeft w:val="0"/>
      <w:marRight w:val="0"/>
      <w:marTop w:val="0"/>
      <w:marBottom w:val="0"/>
      <w:divBdr>
        <w:top w:val="none" w:sz="0" w:space="0" w:color="auto"/>
        <w:left w:val="none" w:sz="0" w:space="0" w:color="auto"/>
        <w:bottom w:val="none" w:sz="0" w:space="0" w:color="auto"/>
        <w:right w:val="none" w:sz="0" w:space="0" w:color="auto"/>
      </w:divBdr>
      <w:divsChild>
        <w:div w:id="1825046881">
          <w:marLeft w:val="0"/>
          <w:marRight w:val="0"/>
          <w:marTop w:val="0"/>
          <w:marBottom w:val="0"/>
          <w:divBdr>
            <w:top w:val="none" w:sz="0" w:space="0" w:color="auto"/>
            <w:left w:val="none" w:sz="0" w:space="0" w:color="auto"/>
            <w:bottom w:val="none" w:sz="0" w:space="0" w:color="auto"/>
            <w:right w:val="none" w:sz="0" w:space="0" w:color="auto"/>
          </w:divBdr>
        </w:div>
        <w:div w:id="22098612">
          <w:marLeft w:val="0"/>
          <w:marRight w:val="0"/>
          <w:marTop w:val="0"/>
          <w:marBottom w:val="0"/>
          <w:divBdr>
            <w:top w:val="none" w:sz="0" w:space="0" w:color="auto"/>
            <w:left w:val="none" w:sz="0" w:space="0" w:color="auto"/>
            <w:bottom w:val="none" w:sz="0" w:space="0" w:color="auto"/>
            <w:right w:val="none" w:sz="0" w:space="0" w:color="auto"/>
          </w:divBdr>
        </w:div>
        <w:div w:id="877593745">
          <w:marLeft w:val="0"/>
          <w:marRight w:val="0"/>
          <w:marTop w:val="0"/>
          <w:marBottom w:val="0"/>
          <w:divBdr>
            <w:top w:val="none" w:sz="0" w:space="0" w:color="auto"/>
            <w:left w:val="none" w:sz="0" w:space="0" w:color="auto"/>
            <w:bottom w:val="none" w:sz="0" w:space="0" w:color="auto"/>
            <w:right w:val="none" w:sz="0" w:space="0" w:color="auto"/>
          </w:divBdr>
        </w:div>
      </w:divsChild>
    </w:div>
    <w:div w:id="1092504360">
      <w:bodyDiv w:val="1"/>
      <w:marLeft w:val="0"/>
      <w:marRight w:val="0"/>
      <w:marTop w:val="0"/>
      <w:marBottom w:val="0"/>
      <w:divBdr>
        <w:top w:val="none" w:sz="0" w:space="0" w:color="auto"/>
        <w:left w:val="none" w:sz="0" w:space="0" w:color="auto"/>
        <w:bottom w:val="none" w:sz="0" w:space="0" w:color="auto"/>
        <w:right w:val="none" w:sz="0" w:space="0" w:color="auto"/>
      </w:divBdr>
    </w:div>
    <w:div w:id="1099376062">
      <w:bodyDiv w:val="1"/>
      <w:marLeft w:val="0"/>
      <w:marRight w:val="0"/>
      <w:marTop w:val="0"/>
      <w:marBottom w:val="0"/>
      <w:divBdr>
        <w:top w:val="none" w:sz="0" w:space="0" w:color="auto"/>
        <w:left w:val="none" w:sz="0" w:space="0" w:color="auto"/>
        <w:bottom w:val="none" w:sz="0" w:space="0" w:color="auto"/>
        <w:right w:val="none" w:sz="0" w:space="0" w:color="auto"/>
      </w:divBdr>
    </w:div>
    <w:div w:id="1111436751">
      <w:bodyDiv w:val="1"/>
      <w:marLeft w:val="0"/>
      <w:marRight w:val="0"/>
      <w:marTop w:val="0"/>
      <w:marBottom w:val="0"/>
      <w:divBdr>
        <w:top w:val="none" w:sz="0" w:space="0" w:color="auto"/>
        <w:left w:val="none" w:sz="0" w:space="0" w:color="auto"/>
        <w:bottom w:val="none" w:sz="0" w:space="0" w:color="auto"/>
        <w:right w:val="none" w:sz="0" w:space="0" w:color="auto"/>
      </w:divBdr>
    </w:div>
    <w:div w:id="1114441949">
      <w:bodyDiv w:val="1"/>
      <w:marLeft w:val="0"/>
      <w:marRight w:val="0"/>
      <w:marTop w:val="0"/>
      <w:marBottom w:val="0"/>
      <w:divBdr>
        <w:top w:val="none" w:sz="0" w:space="0" w:color="auto"/>
        <w:left w:val="none" w:sz="0" w:space="0" w:color="auto"/>
        <w:bottom w:val="none" w:sz="0" w:space="0" w:color="auto"/>
        <w:right w:val="none" w:sz="0" w:space="0" w:color="auto"/>
      </w:divBdr>
    </w:div>
    <w:div w:id="1122113154">
      <w:bodyDiv w:val="1"/>
      <w:marLeft w:val="0"/>
      <w:marRight w:val="0"/>
      <w:marTop w:val="0"/>
      <w:marBottom w:val="0"/>
      <w:divBdr>
        <w:top w:val="none" w:sz="0" w:space="0" w:color="auto"/>
        <w:left w:val="none" w:sz="0" w:space="0" w:color="auto"/>
        <w:bottom w:val="none" w:sz="0" w:space="0" w:color="auto"/>
        <w:right w:val="none" w:sz="0" w:space="0" w:color="auto"/>
      </w:divBdr>
      <w:divsChild>
        <w:div w:id="1333995795">
          <w:marLeft w:val="0"/>
          <w:marRight w:val="0"/>
          <w:marTop w:val="0"/>
          <w:marBottom w:val="0"/>
          <w:divBdr>
            <w:top w:val="none" w:sz="0" w:space="0" w:color="auto"/>
            <w:left w:val="none" w:sz="0" w:space="0" w:color="auto"/>
            <w:bottom w:val="none" w:sz="0" w:space="0" w:color="auto"/>
            <w:right w:val="none" w:sz="0" w:space="0" w:color="auto"/>
          </w:divBdr>
          <w:divsChild>
            <w:div w:id="186451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032807">
      <w:bodyDiv w:val="1"/>
      <w:marLeft w:val="0"/>
      <w:marRight w:val="0"/>
      <w:marTop w:val="0"/>
      <w:marBottom w:val="0"/>
      <w:divBdr>
        <w:top w:val="none" w:sz="0" w:space="0" w:color="auto"/>
        <w:left w:val="none" w:sz="0" w:space="0" w:color="auto"/>
        <w:bottom w:val="none" w:sz="0" w:space="0" w:color="auto"/>
        <w:right w:val="none" w:sz="0" w:space="0" w:color="auto"/>
      </w:divBdr>
      <w:divsChild>
        <w:div w:id="609044714">
          <w:marLeft w:val="0"/>
          <w:marRight w:val="0"/>
          <w:marTop w:val="0"/>
          <w:marBottom w:val="0"/>
          <w:divBdr>
            <w:top w:val="none" w:sz="0" w:space="0" w:color="auto"/>
            <w:left w:val="none" w:sz="0" w:space="0" w:color="auto"/>
            <w:bottom w:val="none" w:sz="0" w:space="0" w:color="auto"/>
            <w:right w:val="none" w:sz="0" w:space="0" w:color="auto"/>
          </w:divBdr>
          <w:divsChild>
            <w:div w:id="197613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739928">
      <w:bodyDiv w:val="1"/>
      <w:marLeft w:val="0"/>
      <w:marRight w:val="0"/>
      <w:marTop w:val="0"/>
      <w:marBottom w:val="0"/>
      <w:divBdr>
        <w:top w:val="none" w:sz="0" w:space="0" w:color="auto"/>
        <w:left w:val="none" w:sz="0" w:space="0" w:color="auto"/>
        <w:bottom w:val="none" w:sz="0" w:space="0" w:color="auto"/>
        <w:right w:val="none" w:sz="0" w:space="0" w:color="auto"/>
      </w:divBdr>
      <w:divsChild>
        <w:div w:id="21433010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429006">
          <w:blockQuote w:val="1"/>
          <w:marLeft w:val="720"/>
          <w:marRight w:val="720"/>
          <w:marTop w:val="100"/>
          <w:marBottom w:val="100"/>
          <w:divBdr>
            <w:top w:val="none" w:sz="0" w:space="0" w:color="auto"/>
            <w:left w:val="none" w:sz="0" w:space="0" w:color="auto"/>
            <w:bottom w:val="none" w:sz="0" w:space="0" w:color="auto"/>
            <w:right w:val="none" w:sz="0" w:space="0" w:color="auto"/>
          </w:divBdr>
        </w:div>
        <w:div w:id="593780725">
          <w:blockQuote w:val="1"/>
          <w:marLeft w:val="720"/>
          <w:marRight w:val="720"/>
          <w:marTop w:val="100"/>
          <w:marBottom w:val="100"/>
          <w:divBdr>
            <w:top w:val="none" w:sz="0" w:space="0" w:color="auto"/>
            <w:left w:val="none" w:sz="0" w:space="0" w:color="auto"/>
            <w:bottom w:val="none" w:sz="0" w:space="0" w:color="auto"/>
            <w:right w:val="none" w:sz="0" w:space="0" w:color="auto"/>
          </w:divBdr>
        </w:div>
        <w:div w:id="1495877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4519968">
      <w:bodyDiv w:val="1"/>
      <w:marLeft w:val="0"/>
      <w:marRight w:val="0"/>
      <w:marTop w:val="0"/>
      <w:marBottom w:val="0"/>
      <w:divBdr>
        <w:top w:val="none" w:sz="0" w:space="0" w:color="auto"/>
        <w:left w:val="none" w:sz="0" w:space="0" w:color="auto"/>
        <w:bottom w:val="none" w:sz="0" w:space="0" w:color="auto"/>
        <w:right w:val="none" w:sz="0" w:space="0" w:color="auto"/>
      </w:divBdr>
    </w:div>
    <w:div w:id="1184587577">
      <w:bodyDiv w:val="1"/>
      <w:marLeft w:val="0"/>
      <w:marRight w:val="0"/>
      <w:marTop w:val="0"/>
      <w:marBottom w:val="0"/>
      <w:divBdr>
        <w:top w:val="none" w:sz="0" w:space="0" w:color="auto"/>
        <w:left w:val="none" w:sz="0" w:space="0" w:color="auto"/>
        <w:bottom w:val="none" w:sz="0" w:space="0" w:color="auto"/>
        <w:right w:val="none" w:sz="0" w:space="0" w:color="auto"/>
      </w:divBdr>
    </w:div>
    <w:div w:id="1206286487">
      <w:bodyDiv w:val="1"/>
      <w:marLeft w:val="0"/>
      <w:marRight w:val="0"/>
      <w:marTop w:val="0"/>
      <w:marBottom w:val="0"/>
      <w:divBdr>
        <w:top w:val="none" w:sz="0" w:space="0" w:color="auto"/>
        <w:left w:val="none" w:sz="0" w:space="0" w:color="auto"/>
        <w:bottom w:val="none" w:sz="0" w:space="0" w:color="auto"/>
        <w:right w:val="none" w:sz="0" w:space="0" w:color="auto"/>
      </w:divBdr>
    </w:div>
    <w:div w:id="1260455525">
      <w:bodyDiv w:val="1"/>
      <w:marLeft w:val="0"/>
      <w:marRight w:val="0"/>
      <w:marTop w:val="0"/>
      <w:marBottom w:val="0"/>
      <w:divBdr>
        <w:top w:val="none" w:sz="0" w:space="0" w:color="auto"/>
        <w:left w:val="none" w:sz="0" w:space="0" w:color="auto"/>
        <w:bottom w:val="none" w:sz="0" w:space="0" w:color="auto"/>
        <w:right w:val="none" w:sz="0" w:space="0" w:color="auto"/>
      </w:divBdr>
    </w:div>
    <w:div w:id="1267957368">
      <w:bodyDiv w:val="1"/>
      <w:marLeft w:val="0"/>
      <w:marRight w:val="0"/>
      <w:marTop w:val="0"/>
      <w:marBottom w:val="0"/>
      <w:divBdr>
        <w:top w:val="none" w:sz="0" w:space="0" w:color="auto"/>
        <w:left w:val="none" w:sz="0" w:space="0" w:color="auto"/>
        <w:bottom w:val="none" w:sz="0" w:space="0" w:color="auto"/>
        <w:right w:val="none" w:sz="0" w:space="0" w:color="auto"/>
      </w:divBdr>
    </w:div>
    <w:div w:id="1295135661">
      <w:bodyDiv w:val="1"/>
      <w:marLeft w:val="0"/>
      <w:marRight w:val="0"/>
      <w:marTop w:val="0"/>
      <w:marBottom w:val="0"/>
      <w:divBdr>
        <w:top w:val="none" w:sz="0" w:space="0" w:color="auto"/>
        <w:left w:val="none" w:sz="0" w:space="0" w:color="auto"/>
        <w:bottom w:val="none" w:sz="0" w:space="0" w:color="auto"/>
        <w:right w:val="none" w:sz="0" w:space="0" w:color="auto"/>
      </w:divBdr>
    </w:div>
    <w:div w:id="1322004845">
      <w:bodyDiv w:val="1"/>
      <w:marLeft w:val="0"/>
      <w:marRight w:val="0"/>
      <w:marTop w:val="0"/>
      <w:marBottom w:val="0"/>
      <w:divBdr>
        <w:top w:val="none" w:sz="0" w:space="0" w:color="auto"/>
        <w:left w:val="none" w:sz="0" w:space="0" w:color="auto"/>
        <w:bottom w:val="none" w:sz="0" w:space="0" w:color="auto"/>
        <w:right w:val="none" w:sz="0" w:space="0" w:color="auto"/>
      </w:divBdr>
    </w:div>
    <w:div w:id="1326128106">
      <w:bodyDiv w:val="1"/>
      <w:marLeft w:val="0"/>
      <w:marRight w:val="0"/>
      <w:marTop w:val="0"/>
      <w:marBottom w:val="0"/>
      <w:divBdr>
        <w:top w:val="none" w:sz="0" w:space="0" w:color="auto"/>
        <w:left w:val="none" w:sz="0" w:space="0" w:color="auto"/>
        <w:bottom w:val="none" w:sz="0" w:space="0" w:color="auto"/>
        <w:right w:val="none" w:sz="0" w:space="0" w:color="auto"/>
      </w:divBdr>
      <w:divsChild>
        <w:div w:id="1491099807">
          <w:marLeft w:val="0"/>
          <w:marRight w:val="0"/>
          <w:marTop w:val="0"/>
          <w:marBottom w:val="0"/>
          <w:divBdr>
            <w:top w:val="none" w:sz="0" w:space="0" w:color="auto"/>
            <w:left w:val="none" w:sz="0" w:space="0" w:color="auto"/>
            <w:bottom w:val="none" w:sz="0" w:space="0" w:color="auto"/>
            <w:right w:val="none" w:sz="0" w:space="0" w:color="auto"/>
          </w:divBdr>
          <w:divsChild>
            <w:div w:id="114520738">
              <w:marLeft w:val="0"/>
              <w:marRight w:val="0"/>
              <w:marTop w:val="0"/>
              <w:marBottom w:val="0"/>
              <w:divBdr>
                <w:top w:val="none" w:sz="0" w:space="0" w:color="auto"/>
                <w:left w:val="none" w:sz="0" w:space="0" w:color="auto"/>
                <w:bottom w:val="none" w:sz="0" w:space="0" w:color="auto"/>
                <w:right w:val="none" w:sz="0" w:space="0" w:color="auto"/>
              </w:divBdr>
            </w:div>
          </w:divsChild>
        </w:div>
        <w:div w:id="656960865">
          <w:marLeft w:val="0"/>
          <w:marRight w:val="0"/>
          <w:marTop w:val="0"/>
          <w:marBottom w:val="0"/>
          <w:divBdr>
            <w:top w:val="none" w:sz="0" w:space="0" w:color="auto"/>
            <w:left w:val="none" w:sz="0" w:space="0" w:color="auto"/>
            <w:bottom w:val="none" w:sz="0" w:space="0" w:color="auto"/>
            <w:right w:val="none" w:sz="0" w:space="0" w:color="auto"/>
          </w:divBdr>
          <w:divsChild>
            <w:div w:id="420688907">
              <w:marLeft w:val="0"/>
              <w:marRight w:val="0"/>
              <w:marTop w:val="0"/>
              <w:marBottom w:val="0"/>
              <w:divBdr>
                <w:top w:val="none" w:sz="0" w:space="0" w:color="auto"/>
                <w:left w:val="none" w:sz="0" w:space="0" w:color="auto"/>
                <w:bottom w:val="none" w:sz="0" w:space="0" w:color="auto"/>
                <w:right w:val="none" w:sz="0" w:space="0" w:color="auto"/>
              </w:divBdr>
            </w:div>
          </w:divsChild>
        </w:div>
        <w:div w:id="67699402">
          <w:marLeft w:val="0"/>
          <w:marRight w:val="0"/>
          <w:marTop w:val="0"/>
          <w:marBottom w:val="0"/>
          <w:divBdr>
            <w:top w:val="none" w:sz="0" w:space="0" w:color="auto"/>
            <w:left w:val="none" w:sz="0" w:space="0" w:color="auto"/>
            <w:bottom w:val="none" w:sz="0" w:space="0" w:color="auto"/>
            <w:right w:val="none" w:sz="0" w:space="0" w:color="auto"/>
          </w:divBdr>
          <w:divsChild>
            <w:div w:id="1705323083">
              <w:marLeft w:val="0"/>
              <w:marRight w:val="0"/>
              <w:marTop w:val="0"/>
              <w:marBottom w:val="0"/>
              <w:divBdr>
                <w:top w:val="none" w:sz="0" w:space="0" w:color="auto"/>
                <w:left w:val="none" w:sz="0" w:space="0" w:color="auto"/>
                <w:bottom w:val="none" w:sz="0" w:space="0" w:color="auto"/>
                <w:right w:val="none" w:sz="0" w:space="0" w:color="auto"/>
              </w:divBdr>
            </w:div>
          </w:divsChild>
        </w:div>
        <w:div w:id="7562459">
          <w:marLeft w:val="0"/>
          <w:marRight w:val="0"/>
          <w:marTop w:val="0"/>
          <w:marBottom w:val="0"/>
          <w:divBdr>
            <w:top w:val="none" w:sz="0" w:space="0" w:color="auto"/>
            <w:left w:val="none" w:sz="0" w:space="0" w:color="auto"/>
            <w:bottom w:val="none" w:sz="0" w:space="0" w:color="auto"/>
            <w:right w:val="none" w:sz="0" w:space="0" w:color="auto"/>
          </w:divBdr>
          <w:divsChild>
            <w:div w:id="181779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46619">
      <w:bodyDiv w:val="1"/>
      <w:marLeft w:val="0"/>
      <w:marRight w:val="0"/>
      <w:marTop w:val="0"/>
      <w:marBottom w:val="0"/>
      <w:divBdr>
        <w:top w:val="none" w:sz="0" w:space="0" w:color="auto"/>
        <w:left w:val="none" w:sz="0" w:space="0" w:color="auto"/>
        <w:bottom w:val="none" w:sz="0" w:space="0" w:color="auto"/>
        <w:right w:val="none" w:sz="0" w:space="0" w:color="auto"/>
      </w:divBdr>
    </w:div>
    <w:div w:id="1371875076">
      <w:bodyDiv w:val="1"/>
      <w:marLeft w:val="0"/>
      <w:marRight w:val="0"/>
      <w:marTop w:val="0"/>
      <w:marBottom w:val="0"/>
      <w:divBdr>
        <w:top w:val="none" w:sz="0" w:space="0" w:color="auto"/>
        <w:left w:val="none" w:sz="0" w:space="0" w:color="auto"/>
        <w:bottom w:val="none" w:sz="0" w:space="0" w:color="auto"/>
        <w:right w:val="none" w:sz="0" w:space="0" w:color="auto"/>
      </w:divBdr>
    </w:div>
    <w:div w:id="1372219525">
      <w:bodyDiv w:val="1"/>
      <w:marLeft w:val="0"/>
      <w:marRight w:val="0"/>
      <w:marTop w:val="0"/>
      <w:marBottom w:val="0"/>
      <w:divBdr>
        <w:top w:val="none" w:sz="0" w:space="0" w:color="auto"/>
        <w:left w:val="none" w:sz="0" w:space="0" w:color="auto"/>
        <w:bottom w:val="none" w:sz="0" w:space="0" w:color="auto"/>
        <w:right w:val="none" w:sz="0" w:space="0" w:color="auto"/>
      </w:divBdr>
    </w:div>
    <w:div w:id="1388870291">
      <w:bodyDiv w:val="1"/>
      <w:marLeft w:val="0"/>
      <w:marRight w:val="0"/>
      <w:marTop w:val="0"/>
      <w:marBottom w:val="0"/>
      <w:divBdr>
        <w:top w:val="none" w:sz="0" w:space="0" w:color="auto"/>
        <w:left w:val="none" w:sz="0" w:space="0" w:color="auto"/>
        <w:bottom w:val="none" w:sz="0" w:space="0" w:color="auto"/>
        <w:right w:val="none" w:sz="0" w:space="0" w:color="auto"/>
      </w:divBdr>
    </w:div>
    <w:div w:id="1402601633">
      <w:bodyDiv w:val="1"/>
      <w:marLeft w:val="0"/>
      <w:marRight w:val="0"/>
      <w:marTop w:val="0"/>
      <w:marBottom w:val="0"/>
      <w:divBdr>
        <w:top w:val="none" w:sz="0" w:space="0" w:color="auto"/>
        <w:left w:val="none" w:sz="0" w:space="0" w:color="auto"/>
        <w:bottom w:val="none" w:sz="0" w:space="0" w:color="auto"/>
        <w:right w:val="none" w:sz="0" w:space="0" w:color="auto"/>
      </w:divBdr>
    </w:div>
    <w:div w:id="1404331854">
      <w:bodyDiv w:val="1"/>
      <w:marLeft w:val="0"/>
      <w:marRight w:val="0"/>
      <w:marTop w:val="0"/>
      <w:marBottom w:val="0"/>
      <w:divBdr>
        <w:top w:val="none" w:sz="0" w:space="0" w:color="auto"/>
        <w:left w:val="none" w:sz="0" w:space="0" w:color="auto"/>
        <w:bottom w:val="none" w:sz="0" w:space="0" w:color="auto"/>
        <w:right w:val="none" w:sz="0" w:space="0" w:color="auto"/>
      </w:divBdr>
    </w:div>
    <w:div w:id="1471285565">
      <w:bodyDiv w:val="1"/>
      <w:marLeft w:val="0"/>
      <w:marRight w:val="0"/>
      <w:marTop w:val="0"/>
      <w:marBottom w:val="0"/>
      <w:divBdr>
        <w:top w:val="none" w:sz="0" w:space="0" w:color="auto"/>
        <w:left w:val="none" w:sz="0" w:space="0" w:color="auto"/>
        <w:bottom w:val="none" w:sz="0" w:space="0" w:color="auto"/>
        <w:right w:val="none" w:sz="0" w:space="0" w:color="auto"/>
      </w:divBdr>
    </w:div>
    <w:div w:id="1478913387">
      <w:bodyDiv w:val="1"/>
      <w:marLeft w:val="0"/>
      <w:marRight w:val="0"/>
      <w:marTop w:val="0"/>
      <w:marBottom w:val="0"/>
      <w:divBdr>
        <w:top w:val="none" w:sz="0" w:space="0" w:color="auto"/>
        <w:left w:val="none" w:sz="0" w:space="0" w:color="auto"/>
        <w:bottom w:val="none" w:sz="0" w:space="0" w:color="auto"/>
        <w:right w:val="none" w:sz="0" w:space="0" w:color="auto"/>
      </w:divBdr>
    </w:div>
    <w:div w:id="1490052013">
      <w:bodyDiv w:val="1"/>
      <w:marLeft w:val="0"/>
      <w:marRight w:val="0"/>
      <w:marTop w:val="0"/>
      <w:marBottom w:val="0"/>
      <w:divBdr>
        <w:top w:val="none" w:sz="0" w:space="0" w:color="auto"/>
        <w:left w:val="none" w:sz="0" w:space="0" w:color="auto"/>
        <w:bottom w:val="none" w:sz="0" w:space="0" w:color="auto"/>
        <w:right w:val="none" w:sz="0" w:space="0" w:color="auto"/>
      </w:divBdr>
    </w:div>
    <w:div w:id="1504202075">
      <w:bodyDiv w:val="1"/>
      <w:marLeft w:val="0"/>
      <w:marRight w:val="0"/>
      <w:marTop w:val="0"/>
      <w:marBottom w:val="0"/>
      <w:divBdr>
        <w:top w:val="none" w:sz="0" w:space="0" w:color="auto"/>
        <w:left w:val="none" w:sz="0" w:space="0" w:color="auto"/>
        <w:bottom w:val="none" w:sz="0" w:space="0" w:color="auto"/>
        <w:right w:val="none" w:sz="0" w:space="0" w:color="auto"/>
      </w:divBdr>
    </w:div>
    <w:div w:id="1535845970">
      <w:bodyDiv w:val="1"/>
      <w:marLeft w:val="0"/>
      <w:marRight w:val="0"/>
      <w:marTop w:val="0"/>
      <w:marBottom w:val="0"/>
      <w:divBdr>
        <w:top w:val="none" w:sz="0" w:space="0" w:color="auto"/>
        <w:left w:val="none" w:sz="0" w:space="0" w:color="auto"/>
        <w:bottom w:val="none" w:sz="0" w:space="0" w:color="auto"/>
        <w:right w:val="none" w:sz="0" w:space="0" w:color="auto"/>
      </w:divBdr>
      <w:divsChild>
        <w:div w:id="1828934104">
          <w:marLeft w:val="0"/>
          <w:marRight w:val="0"/>
          <w:marTop w:val="0"/>
          <w:marBottom w:val="0"/>
          <w:divBdr>
            <w:top w:val="none" w:sz="0" w:space="0" w:color="auto"/>
            <w:left w:val="none" w:sz="0" w:space="0" w:color="auto"/>
            <w:bottom w:val="none" w:sz="0" w:space="0" w:color="auto"/>
            <w:right w:val="none" w:sz="0" w:space="0" w:color="auto"/>
          </w:divBdr>
        </w:div>
      </w:divsChild>
    </w:div>
    <w:div w:id="1567648735">
      <w:bodyDiv w:val="1"/>
      <w:marLeft w:val="0"/>
      <w:marRight w:val="0"/>
      <w:marTop w:val="0"/>
      <w:marBottom w:val="0"/>
      <w:divBdr>
        <w:top w:val="none" w:sz="0" w:space="0" w:color="auto"/>
        <w:left w:val="none" w:sz="0" w:space="0" w:color="auto"/>
        <w:bottom w:val="none" w:sz="0" w:space="0" w:color="auto"/>
        <w:right w:val="none" w:sz="0" w:space="0" w:color="auto"/>
      </w:divBdr>
      <w:divsChild>
        <w:div w:id="1063061225">
          <w:marLeft w:val="0"/>
          <w:marRight w:val="0"/>
          <w:marTop w:val="0"/>
          <w:marBottom w:val="0"/>
          <w:divBdr>
            <w:top w:val="none" w:sz="0" w:space="0" w:color="auto"/>
            <w:left w:val="none" w:sz="0" w:space="0" w:color="auto"/>
            <w:bottom w:val="none" w:sz="0" w:space="0" w:color="auto"/>
            <w:right w:val="none" w:sz="0" w:space="0" w:color="auto"/>
          </w:divBdr>
        </w:div>
        <w:div w:id="450975151">
          <w:marLeft w:val="0"/>
          <w:marRight w:val="0"/>
          <w:marTop w:val="0"/>
          <w:marBottom w:val="0"/>
          <w:divBdr>
            <w:top w:val="none" w:sz="0" w:space="0" w:color="auto"/>
            <w:left w:val="none" w:sz="0" w:space="0" w:color="auto"/>
            <w:bottom w:val="none" w:sz="0" w:space="0" w:color="auto"/>
            <w:right w:val="none" w:sz="0" w:space="0" w:color="auto"/>
          </w:divBdr>
        </w:div>
        <w:div w:id="981230345">
          <w:marLeft w:val="0"/>
          <w:marRight w:val="0"/>
          <w:marTop w:val="0"/>
          <w:marBottom w:val="0"/>
          <w:divBdr>
            <w:top w:val="none" w:sz="0" w:space="0" w:color="auto"/>
            <w:left w:val="none" w:sz="0" w:space="0" w:color="auto"/>
            <w:bottom w:val="none" w:sz="0" w:space="0" w:color="auto"/>
            <w:right w:val="none" w:sz="0" w:space="0" w:color="auto"/>
          </w:divBdr>
        </w:div>
        <w:div w:id="1078675480">
          <w:marLeft w:val="0"/>
          <w:marRight w:val="0"/>
          <w:marTop w:val="0"/>
          <w:marBottom w:val="0"/>
          <w:divBdr>
            <w:top w:val="none" w:sz="0" w:space="0" w:color="auto"/>
            <w:left w:val="none" w:sz="0" w:space="0" w:color="auto"/>
            <w:bottom w:val="none" w:sz="0" w:space="0" w:color="auto"/>
            <w:right w:val="none" w:sz="0" w:space="0" w:color="auto"/>
          </w:divBdr>
        </w:div>
        <w:div w:id="199439676">
          <w:marLeft w:val="0"/>
          <w:marRight w:val="0"/>
          <w:marTop w:val="0"/>
          <w:marBottom w:val="0"/>
          <w:divBdr>
            <w:top w:val="none" w:sz="0" w:space="0" w:color="auto"/>
            <w:left w:val="none" w:sz="0" w:space="0" w:color="auto"/>
            <w:bottom w:val="none" w:sz="0" w:space="0" w:color="auto"/>
            <w:right w:val="none" w:sz="0" w:space="0" w:color="auto"/>
          </w:divBdr>
        </w:div>
        <w:div w:id="898856043">
          <w:marLeft w:val="0"/>
          <w:marRight w:val="0"/>
          <w:marTop w:val="0"/>
          <w:marBottom w:val="0"/>
          <w:divBdr>
            <w:top w:val="none" w:sz="0" w:space="0" w:color="auto"/>
            <w:left w:val="none" w:sz="0" w:space="0" w:color="auto"/>
            <w:bottom w:val="none" w:sz="0" w:space="0" w:color="auto"/>
            <w:right w:val="none" w:sz="0" w:space="0" w:color="auto"/>
          </w:divBdr>
        </w:div>
        <w:div w:id="131674612">
          <w:marLeft w:val="0"/>
          <w:marRight w:val="0"/>
          <w:marTop w:val="0"/>
          <w:marBottom w:val="0"/>
          <w:divBdr>
            <w:top w:val="none" w:sz="0" w:space="0" w:color="auto"/>
            <w:left w:val="none" w:sz="0" w:space="0" w:color="auto"/>
            <w:bottom w:val="none" w:sz="0" w:space="0" w:color="auto"/>
            <w:right w:val="none" w:sz="0" w:space="0" w:color="auto"/>
          </w:divBdr>
        </w:div>
        <w:div w:id="469639625">
          <w:marLeft w:val="0"/>
          <w:marRight w:val="0"/>
          <w:marTop w:val="0"/>
          <w:marBottom w:val="0"/>
          <w:divBdr>
            <w:top w:val="none" w:sz="0" w:space="0" w:color="auto"/>
            <w:left w:val="none" w:sz="0" w:space="0" w:color="auto"/>
            <w:bottom w:val="none" w:sz="0" w:space="0" w:color="auto"/>
            <w:right w:val="none" w:sz="0" w:space="0" w:color="auto"/>
          </w:divBdr>
        </w:div>
        <w:div w:id="610280980">
          <w:marLeft w:val="0"/>
          <w:marRight w:val="0"/>
          <w:marTop w:val="0"/>
          <w:marBottom w:val="0"/>
          <w:divBdr>
            <w:top w:val="none" w:sz="0" w:space="0" w:color="auto"/>
            <w:left w:val="none" w:sz="0" w:space="0" w:color="auto"/>
            <w:bottom w:val="none" w:sz="0" w:space="0" w:color="auto"/>
            <w:right w:val="none" w:sz="0" w:space="0" w:color="auto"/>
          </w:divBdr>
        </w:div>
      </w:divsChild>
    </w:div>
    <w:div w:id="1580359920">
      <w:bodyDiv w:val="1"/>
      <w:marLeft w:val="0"/>
      <w:marRight w:val="0"/>
      <w:marTop w:val="0"/>
      <w:marBottom w:val="0"/>
      <w:divBdr>
        <w:top w:val="none" w:sz="0" w:space="0" w:color="auto"/>
        <w:left w:val="none" w:sz="0" w:space="0" w:color="auto"/>
        <w:bottom w:val="none" w:sz="0" w:space="0" w:color="auto"/>
        <w:right w:val="none" w:sz="0" w:space="0" w:color="auto"/>
      </w:divBdr>
    </w:div>
    <w:div w:id="1584562012">
      <w:bodyDiv w:val="1"/>
      <w:marLeft w:val="0"/>
      <w:marRight w:val="0"/>
      <w:marTop w:val="0"/>
      <w:marBottom w:val="0"/>
      <w:divBdr>
        <w:top w:val="none" w:sz="0" w:space="0" w:color="auto"/>
        <w:left w:val="none" w:sz="0" w:space="0" w:color="auto"/>
        <w:bottom w:val="none" w:sz="0" w:space="0" w:color="auto"/>
        <w:right w:val="none" w:sz="0" w:space="0" w:color="auto"/>
      </w:divBdr>
      <w:divsChild>
        <w:div w:id="946154030">
          <w:marLeft w:val="0"/>
          <w:marRight w:val="0"/>
          <w:marTop w:val="0"/>
          <w:marBottom w:val="0"/>
          <w:divBdr>
            <w:top w:val="none" w:sz="0" w:space="0" w:color="auto"/>
            <w:left w:val="none" w:sz="0" w:space="0" w:color="auto"/>
            <w:bottom w:val="none" w:sz="0" w:space="0" w:color="auto"/>
            <w:right w:val="none" w:sz="0" w:space="0" w:color="auto"/>
          </w:divBdr>
          <w:divsChild>
            <w:div w:id="59417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71595">
      <w:bodyDiv w:val="1"/>
      <w:marLeft w:val="0"/>
      <w:marRight w:val="0"/>
      <w:marTop w:val="0"/>
      <w:marBottom w:val="0"/>
      <w:divBdr>
        <w:top w:val="none" w:sz="0" w:space="0" w:color="auto"/>
        <w:left w:val="none" w:sz="0" w:space="0" w:color="auto"/>
        <w:bottom w:val="none" w:sz="0" w:space="0" w:color="auto"/>
        <w:right w:val="none" w:sz="0" w:space="0" w:color="auto"/>
      </w:divBdr>
    </w:div>
    <w:div w:id="1627811001">
      <w:bodyDiv w:val="1"/>
      <w:marLeft w:val="0"/>
      <w:marRight w:val="0"/>
      <w:marTop w:val="0"/>
      <w:marBottom w:val="0"/>
      <w:divBdr>
        <w:top w:val="none" w:sz="0" w:space="0" w:color="auto"/>
        <w:left w:val="none" w:sz="0" w:space="0" w:color="auto"/>
        <w:bottom w:val="none" w:sz="0" w:space="0" w:color="auto"/>
        <w:right w:val="none" w:sz="0" w:space="0" w:color="auto"/>
      </w:divBdr>
      <w:divsChild>
        <w:div w:id="579676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5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629879">
      <w:bodyDiv w:val="1"/>
      <w:marLeft w:val="0"/>
      <w:marRight w:val="0"/>
      <w:marTop w:val="0"/>
      <w:marBottom w:val="0"/>
      <w:divBdr>
        <w:top w:val="none" w:sz="0" w:space="0" w:color="auto"/>
        <w:left w:val="none" w:sz="0" w:space="0" w:color="auto"/>
        <w:bottom w:val="none" w:sz="0" w:space="0" w:color="auto"/>
        <w:right w:val="none" w:sz="0" w:space="0" w:color="auto"/>
      </w:divBdr>
      <w:divsChild>
        <w:div w:id="1197549077">
          <w:marLeft w:val="0"/>
          <w:marRight w:val="0"/>
          <w:marTop w:val="0"/>
          <w:marBottom w:val="0"/>
          <w:divBdr>
            <w:top w:val="none" w:sz="0" w:space="0" w:color="auto"/>
            <w:left w:val="none" w:sz="0" w:space="0" w:color="auto"/>
            <w:bottom w:val="none" w:sz="0" w:space="0" w:color="auto"/>
            <w:right w:val="none" w:sz="0" w:space="0" w:color="auto"/>
          </w:divBdr>
        </w:div>
      </w:divsChild>
    </w:div>
    <w:div w:id="1671718564">
      <w:bodyDiv w:val="1"/>
      <w:marLeft w:val="0"/>
      <w:marRight w:val="0"/>
      <w:marTop w:val="0"/>
      <w:marBottom w:val="0"/>
      <w:divBdr>
        <w:top w:val="none" w:sz="0" w:space="0" w:color="auto"/>
        <w:left w:val="none" w:sz="0" w:space="0" w:color="auto"/>
        <w:bottom w:val="none" w:sz="0" w:space="0" w:color="auto"/>
        <w:right w:val="none" w:sz="0" w:space="0" w:color="auto"/>
      </w:divBdr>
    </w:div>
    <w:div w:id="1677268852">
      <w:bodyDiv w:val="1"/>
      <w:marLeft w:val="0"/>
      <w:marRight w:val="0"/>
      <w:marTop w:val="0"/>
      <w:marBottom w:val="0"/>
      <w:divBdr>
        <w:top w:val="none" w:sz="0" w:space="0" w:color="auto"/>
        <w:left w:val="none" w:sz="0" w:space="0" w:color="auto"/>
        <w:bottom w:val="none" w:sz="0" w:space="0" w:color="auto"/>
        <w:right w:val="none" w:sz="0" w:space="0" w:color="auto"/>
      </w:divBdr>
    </w:div>
    <w:div w:id="1693921375">
      <w:bodyDiv w:val="1"/>
      <w:marLeft w:val="0"/>
      <w:marRight w:val="0"/>
      <w:marTop w:val="0"/>
      <w:marBottom w:val="0"/>
      <w:divBdr>
        <w:top w:val="none" w:sz="0" w:space="0" w:color="auto"/>
        <w:left w:val="none" w:sz="0" w:space="0" w:color="auto"/>
        <w:bottom w:val="none" w:sz="0" w:space="0" w:color="auto"/>
        <w:right w:val="none" w:sz="0" w:space="0" w:color="auto"/>
      </w:divBdr>
    </w:div>
    <w:div w:id="1696737421">
      <w:bodyDiv w:val="1"/>
      <w:marLeft w:val="0"/>
      <w:marRight w:val="0"/>
      <w:marTop w:val="0"/>
      <w:marBottom w:val="0"/>
      <w:divBdr>
        <w:top w:val="none" w:sz="0" w:space="0" w:color="auto"/>
        <w:left w:val="none" w:sz="0" w:space="0" w:color="auto"/>
        <w:bottom w:val="none" w:sz="0" w:space="0" w:color="auto"/>
        <w:right w:val="none" w:sz="0" w:space="0" w:color="auto"/>
      </w:divBdr>
    </w:div>
    <w:div w:id="1763913838">
      <w:bodyDiv w:val="1"/>
      <w:marLeft w:val="0"/>
      <w:marRight w:val="0"/>
      <w:marTop w:val="0"/>
      <w:marBottom w:val="0"/>
      <w:divBdr>
        <w:top w:val="none" w:sz="0" w:space="0" w:color="auto"/>
        <w:left w:val="none" w:sz="0" w:space="0" w:color="auto"/>
        <w:bottom w:val="none" w:sz="0" w:space="0" w:color="auto"/>
        <w:right w:val="none" w:sz="0" w:space="0" w:color="auto"/>
      </w:divBdr>
    </w:div>
    <w:div w:id="1767770668">
      <w:bodyDiv w:val="1"/>
      <w:marLeft w:val="0"/>
      <w:marRight w:val="0"/>
      <w:marTop w:val="0"/>
      <w:marBottom w:val="0"/>
      <w:divBdr>
        <w:top w:val="none" w:sz="0" w:space="0" w:color="auto"/>
        <w:left w:val="none" w:sz="0" w:space="0" w:color="auto"/>
        <w:bottom w:val="none" w:sz="0" w:space="0" w:color="auto"/>
        <w:right w:val="none" w:sz="0" w:space="0" w:color="auto"/>
      </w:divBdr>
    </w:div>
    <w:div w:id="1782260632">
      <w:bodyDiv w:val="1"/>
      <w:marLeft w:val="0"/>
      <w:marRight w:val="0"/>
      <w:marTop w:val="0"/>
      <w:marBottom w:val="0"/>
      <w:divBdr>
        <w:top w:val="none" w:sz="0" w:space="0" w:color="auto"/>
        <w:left w:val="none" w:sz="0" w:space="0" w:color="auto"/>
        <w:bottom w:val="none" w:sz="0" w:space="0" w:color="auto"/>
        <w:right w:val="none" w:sz="0" w:space="0" w:color="auto"/>
      </w:divBdr>
    </w:div>
    <w:div w:id="1790733111">
      <w:bodyDiv w:val="1"/>
      <w:marLeft w:val="0"/>
      <w:marRight w:val="0"/>
      <w:marTop w:val="0"/>
      <w:marBottom w:val="0"/>
      <w:divBdr>
        <w:top w:val="none" w:sz="0" w:space="0" w:color="auto"/>
        <w:left w:val="none" w:sz="0" w:space="0" w:color="auto"/>
        <w:bottom w:val="none" w:sz="0" w:space="0" w:color="auto"/>
        <w:right w:val="none" w:sz="0" w:space="0" w:color="auto"/>
      </w:divBdr>
    </w:div>
    <w:div w:id="1796214440">
      <w:bodyDiv w:val="1"/>
      <w:marLeft w:val="0"/>
      <w:marRight w:val="0"/>
      <w:marTop w:val="0"/>
      <w:marBottom w:val="0"/>
      <w:divBdr>
        <w:top w:val="none" w:sz="0" w:space="0" w:color="auto"/>
        <w:left w:val="none" w:sz="0" w:space="0" w:color="auto"/>
        <w:bottom w:val="none" w:sz="0" w:space="0" w:color="auto"/>
        <w:right w:val="none" w:sz="0" w:space="0" w:color="auto"/>
      </w:divBdr>
    </w:div>
    <w:div w:id="1800608262">
      <w:bodyDiv w:val="1"/>
      <w:marLeft w:val="0"/>
      <w:marRight w:val="0"/>
      <w:marTop w:val="0"/>
      <w:marBottom w:val="0"/>
      <w:divBdr>
        <w:top w:val="none" w:sz="0" w:space="0" w:color="auto"/>
        <w:left w:val="none" w:sz="0" w:space="0" w:color="auto"/>
        <w:bottom w:val="none" w:sz="0" w:space="0" w:color="auto"/>
        <w:right w:val="none" w:sz="0" w:space="0" w:color="auto"/>
      </w:divBdr>
      <w:divsChild>
        <w:div w:id="1945839808">
          <w:marLeft w:val="0"/>
          <w:marRight w:val="0"/>
          <w:marTop w:val="0"/>
          <w:marBottom w:val="0"/>
          <w:divBdr>
            <w:top w:val="none" w:sz="0" w:space="0" w:color="auto"/>
            <w:left w:val="none" w:sz="0" w:space="0" w:color="auto"/>
            <w:bottom w:val="none" w:sz="0" w:space="0" w:color="auto"/>
            <w:right w:val="none" w:sz="0" w:space="0" w:color="auto"/>
          </w:divBdr>
          <w:divsChild>
            <w:div w:id="182912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359266">
      <w:bodyDiv w:val="1"/>
      <w:marLeft w:val="0"/>
      <w:marRight w:val="0"/>
      <w:marTop w:val="0"/>
      <w:marBottom w:val="0"/>
      <w:divBdr>
        <w:top w:val="none" w:sz="0" w:space="0" w:color="auto"/>
        <w:left w:val="none" w:sz="0" w:space="0" w:color="auto"/>
        <w:bottom w:val="none" w:sz="0" w:space="0" w:color="auto"/>
        <w:right w:val="none" w:sz="0" w:space="0" w:color="auto"/>
      </w:divBdr>
    </w:div>
    <w:div w:id="1866362620">
      <w:bodyDiv w:val="1"/>
      <w:marLeft w:val="0"/>
      <w:marRight w:val="0"/>
      <w:marTop w:val="0"/>
      <w:marBottom w:val="0"/>
      <w:divBdr>
        <w:top w:val="none" w:sz="0" w:space="0" w:color="auto"/>
        <w:left w:val="none" w:sz="0" w:space="0" w:color="auto"/>
        <w:bottom w:val="none" w:sz="0" w:space="0" w:color="auto"/>
        <w:right w:val="none" w:sz="0" w:space="0" w:color="auto"/>
      </w:divBdr>
    </w:div>
    <w:div w:id="1867522712">
      <w:bodyDiv w:val="1"/>
      <w:marLeft w:val="0"/>
      <w:marRight w:val="0"/>
      <w:marTop w:val="0"/>
      <w:marBottom w:val="0"/>
      <w:divBdr>
        <w:top w:val="none" w:sz="0" w:space="0" w:color="auto"/>
        <w:left w:val="none" w:sz="0" w:space="0" w:color="auto"/>
        <w:bottom w:val="none" w:sz="0" w:space="0" w:color="auto"/>
        <w:right w:val="none" w:sz="0" w:space="0" w:color="auto"/>
      </w:divBdr>
      <w:divsChild>
        <w:div w:id="908075556">
          <w:marLeft w:val="0"/>
          <w:marRight w:val="0"/>
          <w:marTop w:val="0"/>
          <w:marBottom w:val="0"/>
          <w:divBdr>
            <w:top w:val="none" w:sz="0" w:space="0" w:color="auto"/>
            <w:left w:val="none" w:sz="0" w:space="0" w:color="auto"/>
            <w:bottom w:val="none" w:sz="0" w:space="0" w:color="auto"/>
            <w:right w:val="none" w:sz="0" w:space="0" w:color="auto"/>
          </w:divBdr>
        </w:div>
        <w:div w:id="1577280588">
          <w:marLeft w:val="0"/>
          <w:marRight w:val="0"/>
          <w:marTop w:val="0"/>
          <w:marBottom w:val="0"/>
          <w:divBdr>
            <w:top w:val="none" w:sz="0" w:space="0" w:color="auto"/>
            <w:left w:val="none" w:sz="0" w:space="0" w:color="auto"/>
            <w:bottom w:val="none" w:sz="0" w:space="0" w:color="auto"/>
            <w:right w:val="none" w:sz="0" w:space="0" w:color="auto"/>
          </w:divBdr>
        </w:div>
      </w:divsChild>
    </w:div>
    <w:div w:id="1868328985">
      <w:bodyDiv w:val="1"/>
      <w:marLeft w:val="0"/>
      <w:marRight w:val="0"/>
      <w:marTop w:val="0"/>
      <w:marBottom w:val="0"/>
      <w:divBdr>
        <w:top w:val="none" w:sz="0" w:space="0" w:color="auto"/>
        <w:left w:val="none" w:sz="0" w:space="0" w:color="auto"/>
        <w:bottom w:val="none" w:sz="0" w:space="0" w:color="auto"/>
        <w:right w:val="none" w:sz="0" w:space="0" w:color="auto"/>
      </w:divBdr>
    </w:div>
    <w:div w:id="1873611901">
      <w:bodyDiv w:val="1"/>
      <w:marLeft w:val="0"/>
      <w:marRight w:val="0"/>
      <w:marTop w:val="0"/>
      <w:marBottom w:val="0"/>
      <w:divBdr>
        <w:top w:val="none" w:sz="0" w:space="0" w:color="auto"/>
        <w:left w:val="none" w:sz="0" w:space="0" w:color="auto"/>
        <w:bottom w:val="none" w:sz="0" w:space="0" w:color="auto"/>
        <w:right w:val="none" w:sz="0" w:space="0" w:color="auto"/>
      </w:divBdr>
      <w:divsChild>
        <w:div w:id="1957101600">
          <w:marLeft w:val="0"/>
          <w:marRight w:val="0"/>
          <w:marTop w:val="0"/>
          <w:marBottom w:val="0"/>
          <w:divBdr>
            <w:top w:val="none" w:sz="0" w:space="0" w:color="auto"/>
            <w:left w:val="none" w:sz="0" w:space="0" w:color="auto"/>
            <w:bottom w:val="none" w:sz="0" w:space="0" w:color="auto"/>
            <w:right w:val="none" w:sz="0" w:space="0" w:color="auto"/>
          </w:divBdr>
        </w:div>
      </w:divsChild>
    </w:div>
    <w:div w:id="1882473858">
      <w:bodyDiv w:val="1"/>
      <w:marLeft w:val="0"/>
      <w:marRight w:val="0"/>
      <w:marTop w:val="0"/>
      <w:marBottom w:val="0"/>
      <w:divBdr>
        <w:top w:val="none" w:sz="0" w:space="0" w:color="auto"/>
        <w:left w:val="none" w:sz="0" w:space="0" w:color="auto"/>
        <w:bottom w:val="none" w:sz="0" w:space="0" w:color="auto"/>
        <w:right w:val="none" w:sz="0" w:space="0" w:color="auto"/>
      </w:divBdr>
      <w:divsChild>
        <w:div w:id="2076320145">
          <w:marLeft w:val="0"/>
          <w:marRight w:val="0"/>
          <w:marTop w:val="0"/>
          <w:marBottom w:val="0"/>
          <w:divBdr>
            <w:top w:val="none" w:sz="0" w:space="0" w:color="auto"/>
            <w:left w:val="none" w:sz="0" w:space="0" w:color="auto"/>
            <w:bottom w:val="none" w:sz="0" w:space="0" w:color="auto"/>
            <w:right w:val="none" w:sz="0" w:space="0" w:color="auto"/>
          </w:divBdr>
        </w:div>
        <w:div w:id="1506170783">
          <w:marLeft w:val="0"/>
          <w:marRight w:val="0"/>
          <w:marTop w:val="0"/>
          <w:marBottom w:val="0"/>
          <w:divBdr>
            <w:top w:val="none" w:sz="0" w:space="0" w:color="auto"/>
            <w:left w:val="none" w:sz="0" w:space="0" w:color="auto"/>
            <w:bottom w:val="none" w:sz="0" w:space="0" w:color="auto"/>
            <w:right w:val="none" w:sz="0" w:space="0" w:color="auto"/>
          </w:divBdr>
        </w:div>
        <w:div w:id="315258721">
          <w:marLeft w:val="0"/>
          <w:marRight w:val="0"/>
          <w:marTop w:val="0"/>
          <w:marBottom w:val="0"/>
          <w:divBdr>
            <w:top w:val="none" w:sz="0" w:space="0" w:color="auto"/>
            <w:left w:val="none" w:sz="0" w:space="0" w:color="auto"/>
            <w:bottom w:val="none" w:sz="0" w:space="0" w:color="auto"/>
            <w:right w:val="none" w:sz="0" w:space="0" w:color="auto"/>
          </w:divBdr>
        </w:div>
        <w:div w:id="1883860087">
          <w:marLeft w:val="0"/>
          <w:marRight w:val="0"/>
          <w:marTop w:val="0"/>
          <w:marBottom w:val="0"/>
          <w:divBdr>
            <w:top w:val="none" w:sz="0" w:space="0" w:color="auto"/>
            <w:left w:val="none" w:sz="0" w:space="0" w:color="auto"/>
            <w:bottom w:val="none" w:sz="0" w:space="0" w:color="auto"/>
            <w:right w:val="none" w:sz="0" w:space="0" w:color="auto"/>
          </w:divBdr>
        </w:div>
        <w:div w:id="812217107">
          <w:marLeft w:val="0"/>
          <w:marRight w:val="0"/>
          <w:marTop w:val="0"/>
          <w:marBottom w:val="0"/>
          <w:divBdr>
            <w:top w:val="none" w:sz="0" w:space="0" w:color="auto"/>
            <w:left w:val="none" w:sz="0" w:space="0" w:color="auto"/>
            <w:bottom w:val="none" w:sz="0" w:space="0" w:color="auto"/>
            <w:right w:val="none" w:sz="0" w:space="0" w:color="auto"/>
          </w:divBdr>
        </w:div>
      </w:divsChild>
    </w:div>
    <w:div w:id="1893151430">
      <w:bodyDiv w:val="1"/>
      <w:marLeft w:val="0"/>
      <w:marRight w:val="0"/>
      <w:marTop w:val="0"/>
      <w:marBottom w:val="0"/>
      <w:divBdr>
        <w:top w:val="none" w:sz="0" w:space="0" w:color="auto"/>
        <w:left w:val="none" w:sz="0" w:space="0" w:color="auto"/>
        <w:bottom w:val="none" w:sz="0" w:space="0" w:color="auto"/>
        <w:right w:val="none" w:sz="0" w:space="0" w:color="auto"/>
      </w:divBdr>
    </w:div>
    <w:div w:id="1895387083">
      <w:bodyDiv w:val="1"/>
      <w:marLeft w:val="0"/>
      <w:marRight w:val="0"/>
      <w:marTop w:val="0"/>
      <w:marBottom w:val="0"/>
      <w:divBdr>
        <w:top w:val="none" w:sz="0" w:space="0" w:color="auto"/>
        <w:left w:val="none" w:sz="0" w:space="0" w:color="auto"/>
        <w:bottom w:val="none" w:sz="0" w:space="0" w:color="auto"/>
        <w:right w:val="none" w:sz="0" w:space="0" w:color="auto"/>
      </w:divBdr>
    </w:div>
    <w:div w:id="1916013396">
      <w:bodyDiv w:val="1"/>
      <w:marLeft w:val="0"/>
      <w:marRight w:val="0"/>
      <w:marTop w:val="0"/>
      <w:marBottom w:val="0"/>
      <w:divBdr>
        <w:top w:val="none" w:sz="0" w:space="0" w:color="auto"/>
        <w:left w:val="none" w:sz="0" w:space="0" w:color="auto"/>
        <w:bottom w:val="none" w:sz="0" w:space="0" w:color="auto"/>
        <w:right w:val="none" w:sz="0" w:space="0" w:color="auto"/>
      </w:divBdr>
    </w:div>
    <w:div w:id="1954053567">
      <w:bodyDiv w:val="1"/>
      <w:marLeft w:val="0"/>
      <w:marRight w:val="0"/>
      <w:marTop w:val="0"/>
      <w:marBottom w:val="0"/>
      <w:divBdr>
        <w:top w:val="none" w:sz="0" w:space="0" w:color="auto"/>
        <w:left w:val="none" w:sz="0" w:space="0" w:color="auto"/>
        <w:bottom w:val="none" w:sz="0" w:space="0" w:color="auto"/>
        <w:right w:val="none" w:sz="0" w:space="0" w:color="auto"/>
      </w:divBdr>
    </w:div>
    <w:div w:id="1959944516">
      <w:bodyDiv w:val="1"/>
      <w:marLeft w:val="0"/>
      <w:marRight w:val="0"/>
      <w:marTop w:val="0"/>
      <w:marBottom w:val="0"/>
      <w:divBdr>
        <w:top w:val="none" w:sz="0" w:space="0" w:color="auto"/>
        <w:left w:val="none" w:sz="0" w:space="0" w:color="auto"/>
        <w:bottom w:val="none" w:sz="0" w:space="0" w:color="auto"/>
        <w:right w:val="none" w:sz="0" w:space="0" w:color="auto"/>
      </w:divBdr>
      <w:divsChild>
        <w:div w:id="1180317617">
          <w:blockQuote w:val="1"/>
          <w:marLeft w:val="720"/>
          <w:marRight w:val="720"/>
          <w:marTop w:val="100"/>
          <w:marBottom w:val="100"/>
          <w:divBdr>
            <w:top w:val="none" w:sz="0" w:space="0" w:color="auto"/>
            <w:left w:val="none" w:sz="0" w:space="0" w:color="auto"/>
            <w:bottom w:val="none" w:sz="0" w:space="0" w:color="auto"/>
            <w:right w:val="none" w:sz="0" w:space="0" w:color="auto"/>
          </w:divBdr>
        </w:div>
        <w:div w:id="675615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6932424">
      <w:bodyDiv w:val="1"/>
      <w:marLeft w:val="0"/>
      <w:marRight w:val="0"/>
      <w:marTop w:val="0"/>
      <w:marBottom w:val="0"/>
      <w:divBdr>
        <w:top w:val="none" w:sz="0" w:space="0" w:color="auto"/>
        <w:left w:val="none" w:sz="0" w:space="0" w:color="auto"/>
        <w:bottom w:val="none" w:sz="0" w:space="0" w:color="auto"/>
        <w:right w:val="none" w:sz="0" w:space="0" w:color="auto"/>
      </w:divBdr>
    </w:div>
    <w:div w:id="1968584387">
      <w:bodyDiv w:val="1"/>
      <w:marLeft w:val="0"/>
      <w:marRight w:val="0"/>
      <w:marTop w:val="0"/>
      <w:marBottom w:val="0"/>
      <w:divBdr>
        <w:top w:val="none" w:sz="0" w:space="0" w:color="auto"/>
        <w:left w:val="none" w:sz="0" w:space="0" w:color="auto"/>
        <w:bottom w:val="none" w:sz="0" w:space="0" w:color="auto"/>
        <w:right w:val="none" w:sz="0" w:space="0" w:color="auto"/>
      </w:divBdr>
      <w:divsChild>
        <w:div w:id="1445612753">
          <w:marLeft w:val="0"/>
          <w:marRight w:val="0"/>
          <w:marTop w:val="0"/>
          <w:marBottom w:val="0"/>
          <w:divBdr>
            <w:top w:val="none" w:sz="0" w:space="0" w:color="auto"/>
            <w:left w:val="none" w:sz="0" w:space="0" w:color="auto"/>
            <w:bottom w:val="none" w:sz="0" w:space="0" w:color="auto"/>
            <w:right w:val="none" w:sz="0" w:space="0" w:color="auto"/>
          </w:divBdr>
        </w:div>
        <w:div w:id="488716282">
          <w:marLeft w:val="0"/>
          <w:marRight w:val="0"/>
          <w:marTop w:val="0"/>
          <w:marBottom w:val="0"/>
          <w:divBdr>
            <w:top w:val="none" w:sz="0" w:space="0" w:color="auto"/>
            <w:left w:val="none" w:sz="0" w:space="0" w:color="auto"/>
            <w:bottom w:val="none" w:sz="0" w:space="0" w:color="auto"/>
            <w:right w:val="none" w:sz="0" w:space="0" w:color="auto"/>
          </w:divBdr>
        </w:div>
        <w:div w:id="248853139">
          <w:marLeft w:val="0"/>
          <w:marRight w:val="0"/>
          <w:marTop w:val="0"/>
          <w:marBottom w:val="0"/>
          <w:divBdr>
            <w:top w:val="none" w:sz="0" w:space="0" w:color="auto"/>
            <w:left w:val="none" w:sz="0" w:space="0" w:color="auto"/>
            <w:bottom w:val="none" w:sz="0" w:space="0" w:color="auto"/>
            <w:right w:val="none" w:sz="0" w:space="0" w:color="auto"/>
          </w:divBdr>
        </w:div>
        <w:div w:id="1470509284">
          <w:marLeft w:val="0"/>
          <w:marRight w:val="0"/>
          <w:marTop w:val="0"/>
          <w:marBottom w:val="0"/>
          <w:divBdr>
            <w:top w:val="none" w:sz="0" w:space="0" w:color="auto"/>
            <w:left w:val="none" w:sz="0" w:space="0" w:color="auto"/>
            <w:bottom w:val="none" w:sz="0" w:space="0" w:color="auto"/>
            <w:right w:val="none" w:sz="0" w:space="0" w:color="auto"/>
          </w:divBdr>
        </w:div>
        <w:div w:id="641036937">
          <w:marLeft w:val="0"/>
          <w:marRight w:val="0"/>
          <w:marTop w:val="0"/>
          <w:marBottom w:val="0"/>
          <w:divBdr>
            <w:top w:val="none" w:sz="0" w:space="0" w:color="auto"/>
            <w:left w:val="none" w:sz="0" w:space="0" w:color="auto"/>
            <w:bottom w:val="none" w:sz="0" w:space="0" w:color="auto"/>
            <w:right w:val="none" w:sz="0" w:space="0" w:color="auto"/>
          </w:divBdr>
        </w:div>
      </w:divsChild>
    </w:div>
    <w:div w:id="1982224734">
      <w:bodyDiv w:val="1"/>
      <w:marLeft w:val="0"/>
      <w:marRight w:val="0"/>
      <w:marTop w:val="0"/>
      <w:marBottom w:val="0"/>
      <w:divBdr>
        <w:top w:val="none" w:sz="0" w:space="0" w:color="auto"/>
        <w:left w:val="none" w:sz="0" w:space="0" w:color="auto"/>
        <w:bottom w:val="none" w:sz="0" w:space="0" w:color="auto"/>
        <w:right w:val="none" w:sz="0" w:space="0" w:color="auto"/>
      </w:divBdr>
    </w:div>
    <w:div w:id="2001039124">
      <w:bodyDiv w:val="1"/>
      <w:marLeft w:val="0"/>
      <w:marRight w:val="0"/>
      <w:marTop w:val="0"/>
      <w:marBottom w:val="0"/>
      <w:divBdr>
        <w:top w:val="none" w:sz="0" w:space="0" w:color="auto"/>
        <w:left w:val="none" w:sz="0" w:space="0" w:color="auto"/>
        <w:bottom w:val="none" w:sz="0" w:space="0" w:color="auto"/>
        <w:right w:val="none" w:sz="0" w:space="0" w:color="auto"/>
      </w:divBdr>
    </w:div>
    <w:div w:id="2013221809">
      <w:bodyDiv w:val="1"/>
      <w:marLeft w:val="0"/>
      <w:marRight w:val="0"/>
      <w:marTop w:val="0"/>
      <w:marBottom w:val="0"/>
      <w:divBdr>
        <w:top w:val="none" w:sz="0" w:space="0" w:color="auto"/>
        <w:left w:val="none" w:sz="0" w:space="0" w:color="auto"/>
        <w:bottom w:val="none" w:sz="0" w:space="0" w:color="auto"/>
        <w:right w:val="none" w:sz="0" w:space="0" w:color="auto"/>
      </w:divBdr>
    </w:div>
    <w:div w:id="201445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FF2FD-ACA5-4A86-A313-857B38843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5892</Words>
  <Characters>32825</Characters>
  <Application>Microsoft Office Word</Application>
  <DocSecurity>0</DocSecurity>
  <Lines>565</Lines>
  <Paragraphs>267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 experts</dc:creator>
  <cp:keywords/>
  <dc:description/>
  <cp:lastModifiedBy>Lina H.Al-Shammari</cp:lastModifiedBy>
  <cp:revision>6</cp:revision>
  <cp:lastPrinted>2025-11-02T23:34:00Z</cp:lastPrinted>
  <dcterms:created xsi:type="dcterms:W3CDTF">2025-11-20T17:45:00Z</dcterms:created>
  <dcterms:modified xsi:type="dcterms:W3CDTF">2025-11-20T17:49:00Z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1fdf3f-264e-4b3f-a944-6770fc456a5c_Enabled">
    <vt:lpwstr>true</vt:lpwstr>
  </property>
  <property fmtid="{D5CDD505-2E9C-101B-9397-08002B2CF9AE}" pid="3" name="MSIP_Label_be1fdf3f-264e-4b3f-a944-6770fc456a5c_SetDate">
    <vt:lpwstr>2025-11-20T17:44:50Z</vt:lpwstr>
  </property>
  <property fmtid="{D5CDD505-2E9C-101B-9397-08002B2CF9AE}" pid="4" name="MSIP_Label_be1fdf3f-264e-4b3f-a944-6770fc456a5c_Method">
    <vt:lpwstr>Standard</vt:lpwstr>
  </property>
  <property fmtid="{D5CDD505-2E9C-101B-9397-08002B2CF9AE}" pid="5" name="MSIP_Label_be1fdf3f-264e-4b3f-a944-6770fc456a5c_Name">
    <vt:lpwstr>Restricted -  مقيد</vt:lpwstr>
  </property>
  <property fmtid="{D5CDD505-2E9C-101B-9397-08002B2CF9AE}" pid="6" name="MSIP_Label_be1fdf3f-264e-4b3f-a944-6770fc456a5c_SiteId">
    <vt:lpwstr>33ff38cd-1a3f-4c6b-a061-6040a89e4187</vt:lpwstr>
  </property>
  <property fmtid="{D5CDD505-2E9C-101B-9397-08002B2CF9AE}" pid="7" name="MSIP_Label_be1fdf3f-264e-4b3f-a944-6770fc456a5c_ActionId">
    <vt:lpwstr>b3c8a3c3-44f4-4986-828d-b52c16846ea6</vt:lpwstr>
  </property>
  <property fmtid="{D5CDD505-2E9C-101B-9397-08002B2CF9AE}" pid="8" name="MSIP_Label_be1fdf3f-264e-4b3f-a944-6770fc456a5c_ContentBits">
    <vt:lpwstr>0</vt:lpwstr>
  </property>
  <property fmtid="{D5CDD505-2E9C-101B-9397-08002B2CF9AE}" pid="9" name="MSIP_Label_be1fdf3f-264e-4b3f-a944-6770fc456a5c_Tag">
    <vt:lpwstr>10, 3, 0, 1</vt:lpwstr>
  </property>
</Properties>
</file>