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3053B4" w:rsidRDefault="00264677" w:rsidP="00F5781A">
      <w:pPr>
        <w:bidi/>
        <w:spacing w:line="240" w:lineRule="auto"/>
        <w:ind w:hanging="283"/>
        <w:jc w:val="both"/>
        <w:rPr>
          <w:rFonts w:ascii="ae_Cortoba" w:hAnsi="ae_Cortoba" w:cs="ae_Cortoba"/>
          <w:b/>
          <w:bCs/>
          <w:sz w:val="40"/>
          <w:szCs w:val="40"/>
          <w:rtl/>
        </w:rPr>
      </w:pPr>
      <w:r w:rsidRPr="003053B4">
        <w:rPr>
          <w:rFonts w:ascii="Times New Roman" w:hint="cs"/>
          <w:b/>
          <w:noProof/>
          <w:sz w:val="20"/>
        </w:rPr>
        <w:drawing>
          <wp:anchor distT="0" distB="0" distL="114300" distR="114300" simplePos="0" relativeHeight="251656704" behindDoc="0" locked="0" layoutInCell="1" allowOverlap="1" wp14:anchorId="20E6F61A" wp14:editId="3B0E2A1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3053B4" w:rsidRDefault="001C7DB2" w:rsidP="007A31DC">
      <w:pPr>
        <w:pStyle w:val="NormalWeb"/>
        <w:bidi/>
        <w:spacing w:before="0" w:beforeAutospacing="0" w:after="0" w:afterAutospacing="0"/>
        <w:ind w:right="-270"/>
        <w:rPr>
          <w:rFonts w:ascii="Arial" w:hAnsi="Arial" w:cs="Arial"/>
          <w:b/>
          <w:bCs/>
          <w:sz w:val="32"/>
          <w:szCs w:val="32"/>
          <w:lang w:bidi="ar-EG"/>
        </w:rPr>
      </w:pPr>
    </w:p>
    <w:p w14:paraId="7141EB42" w14:textId="77777777" w:rsidR="00685F38" w:rsidRPr="003053B4" w:rsidRDefault="00685F38" w:rsidP="00BE609B">
      <w:pPr>
        <w:bidi/>
        <w:jc w:val="center"/>
        <w:rPr>
          <w:rFonts w:ascii="Simplified Arabic" w:hAnsi="Simplified Arabic" w:cs="Simplified Arabic"/>
          <w:b/>
          <w:bCs/>
          <w:sz w:val="44"/>
          <w:szCs w:val="44"/>
          <w:rtl/>
        </w:rPr>
      </w:pPr>
    </w:p>
    <w:p w14:paraId="4107B54A" w14:textId="77777777" w:rsidR="00685F38" w:rsidRPr="003053B4" w:rsidRDefault="00685F38" w:rsidP="00685F38">
      <w:pPr>
        <w:bidi/>
        <w:jc w:val="center"/>
        <w:rPr>
          <w:rFonts w:ascii="Simplified Arabic" w:hAnsi="Simplified Arabic" w:cs="Simplified Arabic"/>
          <w:b/>
          <w:bCs/>
          <w:sz w:val="44"/>
          <w:szCs w:val="44"/>
          <w:rtl/>
        </w:rPr>
      </w:pPr>
    </w:p>
    <w:p w14:paraId="1A9CD56B" w14:textId="7488755F" w:rsidR="007A31DC" w:rsidRPr="003053B4" w:rsidRDefault="00F02B00" w:rsidP="00685F38">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14:paraId="2CA46BFA" w14:textId="77777777" w:rsidR="007A31DC" w:rsidRPr="003053B4" w:rsidRDefault="007A31DC" w:rsidP="00BE609B">
      <w:pPr>
        <w:pStyle w:val="NormalWeb"/>
        <w:bidi/>
        <w:spacing w:before="0" w:beforeAutospacing="0" w:after="0" w:afterAutospacing="0"/>
        <w:ind w:right="-270"/>
        <w:jc w:val="both"/>
        <w:rPr>
          <w:rFonts w:ascii="Arial" w:hAnsi="Arial" w:cs="Arial"/>
          <w:b/>
          <w:bCs/>
          <w:sz w:val="32"/>
          <w:szCs w:val="32"/>
          <w:rtl/>
          <w:lang w:bidi="ar-JO"/>
        </w:rPr>
      </w:pPr>
    </w:p>
    <w:p w14:paraId="7D55DBD4" w14:textId="644AF145" w:rsidR="00073863" w:rsidRPr="00F02B00" w:rsidRDefault="00073863" w:rsidP="00073863">
      <w:pPr>
        <w:pStyle w:val="NormalWeb"/>
        <w:bidi/>
        <w:spacing w:before="0" w:beforeAutospacing="0" w:after="0" w:afterAutospacing="0"/>
        <w:ind w:right="-270"/>
        <w:jc w:val="center"/>
        <w:rPr>
          <w:rFonts w:ascii="Arial" w:hAnsi="Arial" w:cs="Arial"/>
          <w:b/>
          <w:bCs/>
          <w:color w:val="EE0000"/>
          <w:sz w:val="32"/>
          <w:szCs w:val="36"/>
          <w:rtl/>
        </w:rPr>
      </w:pPr>
      <w:r w:rsidRPr="00F02B00">
        <w:rPr>
          <w:rFonts w:ascii="Arial" w:hAnsi="Arial" w:cs="Arial"/>
          <w:b/>
          <w:bCs/>
          <w:color w:val="EE0000"/>
          <w:sz w:val="32"/>
          <w:szCs w:val="36"/>
          <w:rtl/>
        </w:rPr>
        <w:t xml:space="preserve">تطبيق مبادئ الحوكمة </w:t>
      </w:r>
      <w:r w:rsidR="00DA1CAF">
        <w:rPr>
          <w:rFonts w:ascii="Arial" w:hAnsi="Arial" w:cs="Arial" w:hint="cs"/>
          <w:b/>
          <w:bCs/>
          <w:color w:val="EE0000"/>
          <w:sz w:val="32"/>
          <w:szCs w:val="36"/>
          <w:rtl/>
        </w:rPr>
        <w:t>و</w:t>
      </w:r>
      <w:r w:rsidR="00DA1CAF" w:rsidRPr="00F02B00">
        <w:rPr>
          <w:rFonts w:ascii="Arial" w:hAnsi="Arial" w:cs="Arial"/>
          <w:b/>
          <w:bCs/>
          <w:color w:val="EE0000"/>
          <w:sz w:val="32"/>
          <w:szCs w:val="36"/>
          <w:rtl/>
        </w:rPr>
        <w:t>أثر</w:t>
      </w:r>
      <w:r w:rsidR="00DA1CAF">
        <w:rPr>
          <w:rFonts w:ascii="Arial" w:hAnsi="Arial" w:cs="Arial" w:hint="cs"/>
          <w:b/>
          <w:bCs/>
          <w:color w:val="EE0000"/>
          <w:sz w:val="32"/>
          <w:szCs w:val="36"/>
          <w:rtl/>
        </w:rPr>
        <w:t>ها</w:t>
      </w:r>
      <w:r w:rsidR="00DA1CAF" w:rsidRPr="00F02B00">
        <w:rPr>
          <w:rFonts w:ascii="Arial" w:hAnsi="Arial" w:cs="Arial"/>
          <w:b/>
          <w:bCs/>
          <w:color w:val="EE0000"/>
          <w:sz w:val="32"/>
          <w:szCs w:val="36"/>
          <w:rtl/>
        </w:rPr>
        <w:t xml:space="preserve"> </w:t>
      </w:r>
      <w:r w:rsidRPr="00F02B00">
        <w:rPr>
          <w:rFonts w:ascii="Arial" w:hAnsi="Arial" w:cs="Arial"/>
          <w:b/>
          <w:bCs/>
          <w:color w:val="EE0000"/>
          <w:sz w:val="32"/>
          <w:szCs w:val="36"/>
          <w:rtl/>
        </w:rPr>
        <w:t xml:space="preserve">على مخاطر الخدمات الإلكترونية الجامعية: دراسة على </w:t>
      </w:r>
      <w:r w:rsidR="00DA1CAF">
        <w:rPr>
          <w:rFonts w:ascii="Arial" w:hAnsi="Arial" w:cs="Arial" w:hint="cs"/>
          <w:b/>
          <w:bCs/>
          <w:color w:val="EE0000"/>
          <w:sz w:val="32"/>
          <w:szCs w:val="36"/>
          <w:rtl/>
        </w:rPr>
        <w:t>جامعة الملك سعود</w:t>
      </w:r>
      <w:r w:rsidRPr="00F02B00">
        <w:rPr>
          <w:rFonts w:ascii="Arial" w:hAnsi="Arial" w:cs="Arial"/>
          <w:b/>
          <w:bCs/>
          <w:color w:val="EE0000"/>
          <w:sz w:val="32"/>
          <w:szCs w:val="36"/>
          <w:rtl/>
        </w:rPr>
        <w:t xml:space="preserve"> في المملكة العربية السعودية</w:t>
      </w:r>
      <w:r w:rsidR="00DA1CAF">
        <w:rPr>
          <w:rFonts w:ascii="Arial" w:hAnsi="Arial" w:cs="Arial" w:hint="cs"/>
          <w:b/>
          <w:bCs/>
          <w:color w:val="EE0000"/>
          <w:sz w:val="32"/>
          <w:szCs w:val="36"/>
          <w:rtl/>
        </w:rPr>
        <w:t xml:space="preserve"> خلال عامي (2024 </w:t>
      </w:r>
      <w:r w:rsidR="00DA1CAF">
        <w:rPr>
          <w:rFonts w:ascii="Arial" w:hAnsi="Arial" w:cs="Arial"/>
          <w:b/>
          <w:bCs/>
          <w:color w:val="EE0000"/>
          <w:sz w:val="32"/>
          <w:szCs w:val="36"/>
          <w:rtl/>
        </w:rPr>
        <w:t>–</w:t>
      </w:r>
      <w:r w:rsidR="00DA1CAF">
        <w:rPr>
          <w:rFonts w:ascii="Arial" w:hAnsi="Arial" w:cs="Arial" w:hint="cs"/>
          <w:b/>
          <w:bCs/>
          <w:color w:val="EE0000"/>
          <w:sz w:val="32"/>
          <w:szCs w:val="36"/>
          <w:rtl/>
        </w:rPr>
        <w:t xml:space="preserve"> 2025م).</w:t>
      </w:r>
    </w:p>
    <w:p w14:paraId="761253CF" w14:textId="1ACBB8D0" w:rsidR="00BE609B" w:rsidRPr="003053B4" w:rsidRDefault="00BE609B" w:rsidP="00BE609B">
      <w:pPr>
        <w:spacing w:line="480" w:lineRule="auto"/>
        <w:ind w:left="533"/>
        <w:jc w:val="right"/>
        <w:rPr>
          <w:rFonts w:ascii="Arial" w:hAnsi="Arial" w:cs="Arial"/>
          <w:noProof/>
          <w:rtl/>
        </w:rPr>
      </w:pPr>
    </w:p>
    <w:p w14:paraId="17CAA6F6" w14:textId="77777777" w:rsidR="00BE609B" w:rsidRPr="003053B4" w:rsidRDefault="00BE609B" w:rsidP="00BE609B">
      <w:pPr>
        <w:spacing w:line="360" w:lineRule="auto"/>
        <w:ind w:left="534" w:hanging="340"/>
        <w:jc w:val="right"/>
        <w:rPr>
          <w:rFonts w:ascii="Arial" w:hAnsi="Arial" w:cs="Arial"/>
          <w:noProof/>
          <w:sz w:val="20"/>
          <w:szCs w:val="20"/>
          <w:rtl/>
        </w:rPr>
      </w:pPr>
    </w:p>
    <w:p w14:paraId="5D5B02DE" w14:textId="353CB6BF" w:rsidR="00F92EA4" w:rsidRPr="003053B4" w:rsidRDefault="00AC1B24" w:rsidP="00F92EA4">
      <w:pPr>
        <w:pStyle w:val="NormalWeb"/>
        <w:bidi/>
        <w:spacing w:before="0" w:beforeAutospacing="0" w:after="0" w:afterAutospacing="0"/>
        <w:ind w:right="-270"/>
        <w:jc w:val="center"/>
        <w:rPr>
          <w:rFonts w:ascii="Sakkal Majalla" w:hAnsi="Sakkal Majalla" w:cs="Sakkal Majalla"/>
          <w:b/>
          <w:bCs/>
          <w:sz w:val="36"/>
          <w:szCs w:val="36"/>
          <w:rtl/>
        </w:rPr>
      </w:pPr>
      <w:r w:rsidRPr="00AC1B24">
        <w:rPr>
          <w:rFonts w:ascii="Simplified Arabic" w:hAnsi="Simplified Arabic" w:cs="Simplified Arabic"/>
          <w:b/>
          <w:bCs/>
          <w:color w:val="0070C0"/>
          <w:sz w:val="32"/>
          <w:szCs w:val="36"/>
        </w:rPr>
        <w:t>Applying the principles of governance and their impact on the risks of university electronic services: A study on King Saud University in the Kingdom of Saudi Arabia during the years</w:t>
      </w:r>
      <w:r w:rsidRPr="00AC1B24">
        <w:rPr>
          <w:rFonts w:ascii="Simplified Arabic" w:hAnsi="Simplified Arabic" w:cs="Simplified Arabic"/>
          <w:b/>
          <w:bCs/>
          <w:color w:val="0070C0"/>
          <w:sz w:val="32"/>
          <w:szCs w:val="36"/>
          <w:rtl/>
        </w:rPr>
        <w:t xml:space="preserve"> (2024-2025).</w:t>
      </w:r>
    </w:p>
    <w:tbl>
      <w:tblPr>
        <w:tblStyle w:val="TableGrid"/>
        <w:bidiVisual/>
        <w:tblW w:w="0" w:type="auto"/>
        <w:jc w:val="center"/>
        <w:tblLook w:val="04A0" w:firstRow="1" w:lastRow="0" w:firstColumn="1" w:lastColumn="0" w:noHBand="0" w:noVBand="1"/>
      </w:tblPr>
      <w:tblGrid>
        <w:gridCol w:w="2011"/>
        <w:gridCol w:w="306"/>
        <w:gridCol w:w="5778"/>
      </w:tblGrid>
      <w:tr w:rsidR="003053B4" w:rsidRPr="003053B4" w14:paraId="23F4D25E" w14:textId="77777777" w:rsidTr="003D10AE">
        <w:trPr>
          <w:jc w:val="center"/>
        </w:trPr>
        <w:tc>
          <w:tcPr>
            <w:tcW w:w="2011" w:type="dxa"/>
          </w:tcPr>
          <w:p w14:paraId="59B71431"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0" w:name="_Hlk193506423"/>
            <w:r w:rsidRPr="003053B4">
              <w:rPr>
                <w:rFonts w:ascii="Simplified Arabic" w:hAnsi="Simplified Arabic" w:cs="Simplified Arabic"/>
                <w:b/>
                <w:bCs/>
                <w:sz w:val="28"/>
                <w:szCs w:val="28"/>
                <w:rtl/>
              </w:rPr>
              <w:t xml:space="preserve">اسم الباحث: </w:t>
            </w:r>
          </w:p>
        </w:tc>
        <w:tc>
          <w:tcPr>
            <w:tcW w:w="306" w:type="dxa"/>
          </w:tcPr>
          <w:p w14:paraId="5F8E8646"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79C20989" w14:textId="4A7643AC" w:rsidR="003B543C" w:rsidRPr="003053B4" w:rsidRDefault="00180CAE"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hint="cs"/>
                <w:b/>
                <w:bCs/>
                <w:sz w:val="28"/>
                <w:szCs w:val="28"/>
                <w:rtl/>
                <w:lang w:bidi="ar-EG"/>
              </w:rPr>
              <w:t>احمد</w:t>
            </w:r>
            <w:r w:rsidR="003B543C" w:rsidRPr="003053B4">
              <w:rPr>
                <w:rFonts w:ascii="Simplified Arabic" w:hAnsi="Simplified Arabic" w:cs="Simplified Arabic"/>
                <w:b/>
                <w:bCs/>
                <w:sz w:val="28"/>
                <w:szCs w:val="28"/>
                <w:rtl/>
              </w:rPr>
              <w:t xml:space="preserve"> </w:t>
            </w:r>
            <w:r w:rsidR="0063650C">
              <w:rPr>
                <w:rFonts w:ascii="Simplified Arabic" w:hAnsi="Simplified Arabic" w:cs="Simplified Arabic" w:hint="cs"/>
                <w:b/>
                <w:bCs/>
                <w:sz w:val="28"/>
                <w:szCs w:val="28"/>
                <w:rtl/>
              </w:rPr>
              <w:t xml:space="preserve">بن عبدالعزيز التويجري </w:t>
            </w:r>
          </w:p>
        </w:tc>
      </w:tr>
      <w:bookmarkEnd w:id="0"/>
      <w:tr w:rsidR="003053B4" w:rsidRPr="003053B4" w14:paraId="4DD0CEC2" w14:textId="77777777" w:rsidTr="003D10AE">
        <w:trPr>
          <w:jc w:val="center"/>
        </w:trPr>
        <w:tc>
          <w:tcPr>
            <w:tcW w:w="2011" w:type="dxa"/>
          </w:tcPr>
          <w:p w14:paraId="023734E5"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الرقم الأكاديمي</w:t>
            </w:r>
          </w:p>
        </w:tc>
        <w:tc>
          <w:tcPr>
            <w:tcW w:w="306" w:type="dxa"/>
          </w:tcPr>
          <w:p w14:paraId="1AF4F961"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430FBCF5" w14:textId="01E8D4CF" w:rsidR="003B543C" w:rsidRPr="003053B4" w:rsidRDefault="00E06576" w:rsidP="0028744E">
            <w:pPr>
              <w:pStyle w:val="NormalWeb"/>
              <w:bidi/>
              <w:spacing w:before="0" w:beforeAutospacing="0" w:after="0" w:afterAutospacing="0"/>
              <w:ind w:right="-27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20212005077</w:t>
            </w:r>
          </w:p>
        </w:tc>
      </w:tr>
      <w:tr w:rsidR="003D10AE" w:rsidRPr="003053B4" w14:paraId="199559AC" w14:textId="77777777" w:rsidTr="003D10AE">
        <w:trPr>
          <w:jc w:val="center"/>
        </w:trPr>
        <w:tc>
          <w:tcPr>
            <w:tcW w:w="2011" w:type="dxa"/>
          </w:tcPr>
          <w:p w14:paraId="5E98B474"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 xml:space="preserve">الكلية  </w:t>
            </w:r>
          </w:p>
        </w:tc>
        <w:tc>
          <w:tcPr>
            <w:tcW w:w="306" w:type="dxa"/>
          </w:tcPr>
          <w:p w14:paraId="234FA706"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w:t>
            </w:r>
          </w:p>
        </w:tc>
        <w:tc>
          <w:tcPr>
            <w:tcW w:w="5778" w:type="dxa"/>
          </w:tcPr>
          <w:p w14:paraId="41C765B3" w14:textId="77777777" w:rsidR="003B543C" w:rsidRPr="003053B4"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3053B4">
              <w:rPr>
                <w:rFonts w:ascii="Simplified Arabic" w:hAnsi="Simplified Arabic" w:cs="Simplified Arabic"/>
                <w:b/>
                <w:bCs/>
                <w:sz w:val="28"/>
                <w:szCs w:val="28"/>
                <w:rtl/>
              </w:rPr>
              <w:t>كلية الادارة</w:t>
            </w:r>
          </w:p>
        </w:tc>
      </w:tr>
    </w:tbl>
    <w:p w14:paraId="119DE691" w14:textId="77777777" w:rsidR="003B543C" w:rsidRPr="003053B4" w:rsidRDefault="003B543C" w:rsidP="003B543C">
      <w:pPr>
        <w:pStyle w:val="NormalWeb"/>
        <w:bidi/>
        <w:spacing w:before="0" w:beforeAutospacing="0" w:after="0" w:afterAutospacing="0"/>
        <w:ind w:right="-270"/>
        <w:jc w:val="both"/>
        <w:rPr>
          <w:rFonts w:ascii="Simplified Arabic" w:hAnsi="Simplified Arabic" w:cs="Simplified Arabic"/>
          <w:b/>
          <w:bCs/>
          <w:sz w:val="36"/>
          <w:szCs w:val="36"/>
          <w:rtl/>
        </w:rPr>
      </w:pPr>
    </w:p>
    <w:p w14:paraId="567EE102" w14:textId="29EB4C91" w:rsidR="00395E1F" w:rsidRPr="003053B4" w:rsidRDefault="003B543C" w:rsidP="003B543C">
      <w:pPr>
        <w:jc w:val="center"/>
        <w:rPr>
          <w:rFonts w:ascii="Calibri" w:hAnsi="Calibri" w:cs="Calibri"/>
          <w:b/>
          <w:bCs/>
          <w:sz w:val="28"/>
          <w:szCs w:val="28"/>
          <w:rtl/>
        </w:rPr>
      </w:pPr>
      <w:r w:rsidRPr="003053B4">
        <w:rPr>
          <w:rFonts w:ascii="Simplified Arabic" w:hAnsi="Simplified Arabic" w:cs="Simplified Arabic" w:hint="cs"/>
          <w:b/>
          <w:bCs/>
          <w:rtl/>
        </w:rPr>
        <w:t>144</w:t>
      </w:r>
      <w:r w:rsidR="00180CAE" w:rsidRPr="003053B4">
        <w:rPr>
          <w:rFonts w:ascii="Simplified Arabic" w:hAnsi="Simplified Arabic" w:cs="Simplified Arabic" w:hint="cs"/>
          <w:b/>
          <w:bCs/>
          <w:rtl/>
        </w:rPr>
        <w:t>7</w:t>
      </w:r>
      <w:r w:rsidRPr="003053B4">
        <w:rPr>
          <w:rFonts w:ascii="Simplified Arabic" w:hAnsi="Simplified Arabic" w:cs="Simplified Arabic" w:hint="cs"/>
          <w:b/>
          <w:bCs/>
          <w:rtl/>
        </w:rPr>
        <w:t>هـ - 2025م</w:t>
      </w:r>
      <w:r w:rsidR="00C472D8" w:rsidRPr="003053B4">
        <w:rPr>
          <w:rFonts w:ascii="Calibri" w:hAnsi="Calibri" w:cs="Calibri"/>
          <w:b/>
          <w:bCs/>
          <w:sz w:val="28"/>
          <w:szCs w:val="28"/>
          <w:rtl/>
        </w:rPr>
        <w:br/>
      </w:r>
    </w:p>
    <w:p w14:paraId="35CE0815" w14:textId="5A310A88" w:rsidR="00AD783C" w:rsidRPr="003053B4" w:rsidRDefault="00AD783C" w:rsidP="00821D2B">
      <w:pPr>
        <w:jc w:val="center"/>
        <w:rPr>
          <w:rFonts w:ascii="Calibri" w:hAnsi="Calibri" w:cs="Calibri"/>
          <w:b/>
          <w:bCs/>
          <w:sz w:val="28"/>
          <w:szCs w:val="28"/>
        </w:rPr>
      </w:pPr>
    </w:p>
    <w:p w14:paraId="67FB1B82" w14:textId="77777777" w:rsidR="001461E3" w:rsidRDefault="001461E3" w:rsidP="00821D2B">
      <w:pPr>
        <w:jc w:val="center"/>
        <w:rPr>
          <w:rFonts w:ascii="Calibri" w:hAnsi="Calibri" w:cs="Calibri"/>
          <w:b/>
          <w:bCs/>
          <w:sz w:val="28"/>
          <w:szCs w:val="28"/>
          <w:rtl/>
        </w:rPr>
      </w:pPr>
    </w:p>
    <w:p w14:paraId="1CE78982" w14:textId="77777777" w:rsidR="00D57DEE" w:rsidRDefault="00D57DEE" w:rsidP="00821D2B">
      <w:pPr>
        <w:jc w:val="center"/>
        <w:rPr>
          <w:rFonts w:ascii="Calibri" w:hAnsi="Calibri" w:cs="Calibri"/>
          <w:b/>
          <w:bCs/>
          <w:sz w:val="28"/>
          <w:szCs w:val="28"/>
          <w:rtl/>
        </w:rPr>
      </w:pPr>
    </w:p>
    <w:p w14:paraId="15F52E0E" w14:textId="77777777" w:rsidR="00D57DEE" w:rsidRDefault="00D57DEE" w:rsidP="00821D2B">
      <w:pPr>
        <w:jc w:val="center"/>
        <w:rPr>
          <w:rFonts w:ascii="Calibri" w:hAnsi="Calibri" w:cs="Calibri"/>
          <w:b/>
          <w:bCs/>
          <w:sz w:val="28"/>
          <w:szCs w:val="28"/>
        </w:rPr>
      </w:pPr>
    </w:p>
    <w:p w14:paraId="0579558B" w14:textId="77777777" w:rsidR="00F02B00" w:rsidRDefault="00F02B00" w:rsidP="00821D2B">
      <w:pPr>
        <w:jc w:val="center"/>
        <w:rPr>
          <w:rFonts w:ascii="Calibri" w:hAnsi="Calibri" w:cs="Calibri"/>
          <w:b/>
          <w:bCs/>
          <w:sz w:val="28"/>
          <w:szCs w:val="28"/>
        </w:rPr>
      </w:pPr>
    </w:p>
    <w:p w14:paraId="3BED6470" w14:textId="77777777" w:rsidR="00F02B00" w:rsidRDefault="00F02B00" w:rsidP="00821D2B">
      <w:pPr>
        <w:jc w:val="center"/>
        <w:rPr>
          <w:rFonts w:ascii="Calibri" w:hAnsi="Calibri" w:cs="Calibri"/>
          <w:b/>
          <w:bCs/>
          <w:sz w:val="28"/>
          <w:szCs w:val="28"/>
        </w:rPr>
      </w:pPr>
    </w:p>
    <w:p w14:paraId="53EB132D" w14:textId="77777777" w:rsidR="00F02B00" w:rsidRDefault="00F02B00" w:rsidP="00821D2B">
      <w:pPr>
        <w:jc w:val="center"/>
        <w:rPr>
          <w:rFonts w:ascii="Calibri" w:hAnsi="Calibri" w:cs="Calibri"/>
          <w:b/>
          <w:bCs/>
          <w:sz w:val="28"/>
          <w:szCs w:val="28"/>
        </w:rPr>
      </w:pPr>
    </w:p>
    <w:p w14:paraId="785DDA78" w14:textId="6711E292" w:rsidR="00F02B00" w:rsidRDefault="00F02B00" w:rsidP="00821D2B">
      <w:pPr>
        <w:jc w:val="center"/>
        <w:rPr>
          <w:rFonts w:ascii="Calibri" w:hAnsi="Calibri" w:cs="Calibri"/>
          <w:b/>
          <w:bCs/>
          <w:sz w:val="28"/>
          <w:szCs w:val="28"/>
        </w:rPr>
      </w:pPr>
      <w:r>
        <w:rPr>
          <w:rFonts w:ascii="Calibri" w:hAnsi="Calibri" w:cs="Calibri"/>
          <w:b/>
          <w:bCs/>
          <w:noProof/>
          <w:sz w:val="28"/>
          <w:szCs w:val="28"/>
        </w:rPr>
        <mc:AlternateContent>
          <mc:Choice Requires="wps">
            <w:drawing>
              <wp:anchor distT="0" distB="0" distL="114300" distR="114300" simplePos="0" relativeHeight="251681280" behindDoc="0" locked="0" layoutInCell="1" allowOverlap="1" wp14:anchorId="342DEEBB" wp14:editId="73DDE9BD">
                <wp:simplePos x="0" y="0"/>
                <wp:positionH relativeFrom="column">
                  <wp:posOffset>825003</wp:posOffset>
                </wp:positionH>
                <wp:positionV relativeFrom="paragraph">
                  <wp:posOffset>33903</wp:posOffset>
                </wp:positionV>
                <wp:extent cx="4365266" cy="4754880"/>
                <wp:effectExtent l="57150" t="38100" r="73660" b="102870"/>
                <wp:wrapNone/>
                <wp:docPr id="66695077" name="مستطيل: مشطوف الحواف 17"/>
                <wp:cNvGraphicFramePr/>
                <a:graphic xmlns:a="http://schemas.openxmlformats.org/drawingml/2006/main">
                  <a:graphicData uri="http://schemas.microsoft.com/office/word/2010/wordprocessingShape">
                    <wps:wsp>
                      <wps:cNvSpPr/>
                      <wps:spPr>
                        <a:xfrm>
                          <a:off x="0" y="0"/>
                          <a:ext cx="4365266" cy="4754880"/>
                        </a:xfrm>
                        <a:prstGeom prst="bevel">
                          <a:avLst/>
                        </a:prstGeom>
                      </wps:spPr>
                      <wps:style>
                        <a:lnRef idx="1">
                          <a:schemeClr val="accent1"/>
                        </a:lnRef>
                        <a:fillRef idx="2">
                          <a:schemeClr val="accent1"/>
                        </a:fillRef>
                        <a:effectRef idx="1">
                          <a:schemeClr val="accent1"/>
                        </a:effectRef>
                        <a:fontRef idx="minor">
                          <a:schemeClr val="dk1"/>
                        </a:fontRef>
                      </wps:style>
                      <wps:txbx>
                        <w:txbxContent>
                          <w:p w14:paraId="029A488D" w14:textId="3C2551AF" w:rsidR="00F02B00" w:rsidRPr="00F02B00" w:rsidRDefault="00F02B00" w:rsidP="00F02B00">
                            <w:pPr>
                              <w:jc w:val="center"/>
                              <w:rPr>
                                <w:b/>
                                <w:bCs/>
                                <w:sz w:val="40"/>
                                <w:szCs w:val="40"/>
                                <w:rtl/>
                                <w:lang w:bidi="ar-EG"/>
                              </w:rPr>
                            </w:pPr>
                            <w:r w:rsidRPr="00F02B00">
                              <w:rPr>
                                <w:rFonts w:hint="cs"/>
                                <w:b/>
                                <w:bCs/>
                                <w:sz w:val="40"/>
                                <w:szCs w:val="40"/>
                                <w:rtl/>
                                <w:lang w:bidi="ar-EG"/>
                              </w:rPr>
                              <w:t>الفصل الأول</w:t>
                            </w:r>
                          </w:p>
                          <w:p w14:paraId="7E3DEE8F" w14:textId="7EBB783E" w:rsidR="00F02B00" w:rsidRPr="00F02B00" w:rsidRDefault="00F02B00" w:rsidP="00F02B00">
                            <w:pPr>
                              <w:jc w:val="center"/>
                              <w:rPr>
                                <w:b/>
                                <w:bCs/>
                                <w:sz w:val="40"/>
                                <w:szCs w:val="40"/>
                                <w:rtl/>
                                <w:lang w:bidi="ar-EG"/>
                              </w:rPr>
                            </w:pPr>
                            <w:r w:rsidRPr="00F02B00">
                              <w:rPr>
                                <w:rFonts w:hint="cs"/>
                                <w:b/>
                                <w:bCs/>
                                <w:sz w:val="40"/>
                                <w:szCs w:val="40"/>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42DEEB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ستطيل: مشطوف الحواف 17" o:spid="_x0000_s1026" type="#_x0000_t84" style="position:absolute;left:0;text-align:left;margin-left:64.95pt;margin-top:2.65pt;width:343.7pt;height:374.4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" fillcolor="#a7bfde [1620]" strokecolor="#4579b8 [3044]">
                <v:fill color2="#e4ecf5 [500]" rotate="t" angle="180" colors="0 #a3c4ff;22938f #bfd5ff;1 #e5eeff" focus="100%" type="gradient"/>
                <v:shadow on="t" color="black" opacity="24903f" origin=",.5" offset="0,.55556mm"/>
                <v:textbox>
                  <w:txbxContent>
                    <w:p w14:paraId="029A488D" w14:textId="3C2551AF" w:rsidR="00F02B00" w:rsidRPr="00F02B00" w:rsidRDefault="00F02B00" w:rsidP="00F02B00">
                      <w:pPr>
                        <w:jc w:val="center"/>
                        <w:rPr>
                          <w:b/>
                          <w:bCs/>
                          <w:sz w:val="40"/>
                          <w:szCs w:val="40"/>
                          <w:rtl/>
                          <w:lang w:bidi="ar-EG"/>
                        </w:rPr>
                      </w:pPr>
                      <w:r w:rsidRPr="00F02B00">
                        <w:rPr>
                          <w:rFonts w:hint="cs"/>
                          <w:b/>
                          <w:bCs/>
                          <w:sz w:val="40"/>
                          <w:szCs w:val="40"/>
                          <w:rtl/>
                          <w:lang w:bidi="ar-EG"/>
                        </w:rPr>
                        <w:t>الفصل الأول</w:t>
                      </w:r>
                    </w:p>
                    <w:p w14:paraId="7E3DEE8F" w14:textId="7EBB783E" w:rsidR="00F02B00" w:rsidRPr="00F02B00" w:rsidRDefault="00F02B00" w:rsidP="00F02B00">
                      <w:pPr>
                        <w:jc w:val="center"/>
                        <w:rPr>
                          <w:b/>
                          <w:bCs/>
                          <w:sz w:val="40"/>
                          <w:szCs w:val="40"/>
                          <w:rtl/>
                          <w:lang w:bidi="ar-EG"/>
                        </w:rPr>
                      </w:pPr>
                      <w:r w:rsidRPr="00F02B00">
                        <w:rPr>
                          <w:rFonts w:hint="cs"/>
                          <w:b/>
                          <w:bCs/>
                          <w:sz w:val="40"/>
                          <w:szCs w:val="40"/>
                          <w:rtl/>
                          <w:lang w:bidi="ar-EG"/>
                        </w:rPr>
                        <w:t>الإطار العام للدراسة</w:t>
                      </w:r>
                    </w:p>
                  </w:txbxContent>
                </v:textbox>
              </v:shape>
            </w:pict>
          </mc:Fallback>
        </mc:AlternateContent>
      </w:r>
    </w:p>
    <w:p w14:paraId="7C6869DC" w14:textId="77777777" w:rsidR="00F02B00" w:rsidRDefault="00F02B00" w:rsidP="00821D2B">
      <w:pPr>
        <w:jc w:val="center"/>
        <w:rPr>
          <w:rFonts w:ascii="Calibri" w:hAnsi="Calibri" w:cs="Calibri"/>
          <w:b/>
          <w:bCs/>
          <w:sz w:val="28"/>
          <w:szCs w:val="28"/>
        </w:rPr>
      </w:pPr>
    </w:p>
    <w:p w14:paraId="6581E40F" w14:textId="77777777" w:rsidR="00F02B00" w:rsidRDefault="00F02B00" w:rsidP="00821D2B">
      <w:pPr>
        <w:jc w:val="center"/>
        <w:rPr>
          <w:rFonts w:ascii="Calibri" w:hAnsi="Calibri" w:cs="Calibri"/>
          <w:b/>
          <w:bCs/>
          <w:sz w:val="28"/>
          <w:szCs w:val="28"/>
        </w:rPr>
      </w:pPr>
    </w:p>
    <w:p w14:paraId="48A99963" w14:textId="77777777" w:rsidR="00F02B00" w:rsidRDefault="00F02B00" w:rsidP="00821D2B">
      <w:pPr>
        <w:jc w:val="center"/>
        <w:rPr>
          <w:rFonts w:ascii="Calibri" w:hAnsi="Calibri" w:cs="Calibri"/>
          <w:b/>
          <w:bCs/>
          <w:sz w:val="28"/>
          <w:szCs w:val="28"/>
        </w:rPr>
      </w:pPr>
    </w:p>
    <w:p w14:paraId="77FC7F68" w14:textId="77777777" w:rsidR="00F02B00" w:rsidRDefault="00F02B00" w:rsidP="00821D2B">
      <w:pPr>
        <w:jc w:val="center"/>
        <w:rPr>
          <w:rFonts w:ascii="Calibri" w:hAnsi="Calibri" w:cs="Calibri"/>
          <w:b/>
          <w:bCs/>
          <w:sz w:val="28"/>
          <w:szCs w:val="28"/>
        </w:rPr>
      </w:pPr>
    </w:p>
    <w:p w14:paraId="0EDE5987" w14:textId="77777777" w:rsidR="00F02B00" w:rsidRDefault="00F02B00" w:rsidP="00821D2B">
      <w:pPr>
        <w:jc w:val="center"/>
        <w:rPr>
          <w:rFonts w:ascii="Calibri" w:hAnsi="Calibri" w:cs="Calibri"/>
          <w:b/>
          <w:bCs/>
          <w:sz w:val="28"/>
          <w:szCs w:val="28"/>
        </w:rPr>
      </w:pPr>
    </w:p>
    <w:p w14:paraId="142CFD12" w14:textId="77777777" w:rsidR="00F02B00" w:rsidRDefault="00F02B00" w:rsidP="00821D2B">
      <w:pPr>
        <w:jc w:val="center"/>
        <w:rPr>
          <w:rFonts w:ascii="Calibri" w:hAnsi="Calibri" w:cs="Calibri"/>
          <w:b/>
          <w:bCs/>
          <w:sz w:val="28"/>
          <w:szCs w:val="28"/>
        </w:rPr>
      </w:pPr>
    </w:p>
    <w:p w14:paraId="0A1BD2AD" w14:textId="77777777" w:rsidR="00F02B00" w:rsidRDefault="00F02B00" w:rsidP="00821D2B">
      <w:pPr>
        <w:jc w:val="center"/>
        <w:rPr>
          <w:rFonts w:ascii="Calibri" w:hAnsi="Calibri" w:cs="Calibri"/>
          <w:b/>
          <w:bCs/>
          <w:sz w:val="28"/>
          <w:szCs w:val="28"/>
        </w:rPr>
      </w:pPr>
    </w:p>
    <w:p w14:paraId="5A19D6F7" w14:textId="77777777" w:rsidR="00F02B00" w:rsidRDefault="00F02B00" w:rsidP="00821D2B">
      <w:pPr>
        <w:jc w:val="center"/>
        <w:rPr>
          <w:rFonts w:ascii="Calibri" w:hAnsi="Calibri" w:cs="Calibri"/>
          <w:b/>
          <w:bCs/>
          <w:sz w:val="28"/>
          <w:szCs w:val="28"/>
        </w:rPr>
      </w:pPr>
    </w:p>
    <w:p w14:paraId="5DAE4936" w14:textId="77777777" w:rsidR="00F02B00" w:rsidRDefault="00F02B00" w:rsidP="00821D2B">
      <w:pPr>
        <w:jc w:val="center"/>
        <w:rPr>
          <w:rFonts w:ascii="Calibri" w:hAnsi="Calibri" w:cs="Calibri"/>
          <w:b/>
          <w:bCs/>
          <w:sz w:val="28"/>
          <w:szCs w:val="28"/>
        </w:rPr>
      </w:pPr>
    </w:p>
    <w:p w14:paraId="3F7E29B1" w14:textId="77777777" w:rsidR="00F02B00" w:rsidRDefault="00F02B00" w:rsidP="00821D2B">
      <w:pPr>
        <w:jc w:val="center"/>
        <w:rPr>
          <w:rFonts w:ascii="Calibri" w:hAnsi="Calibri" w:cs="Calibri"/>
          <w:b/>
          <w:bCs/>
          <w:sz w:val="28"/>
          <w:szCs w:val="28"/>
        </w:rPr>
      </w:pPr>
    </w:p>
    <w:p w14:paraId="65B42199" w14:textId="77777777" w:rsidR="00F02B00" w:rsidRDefault="00F02B00" w:rsidP="00821D2B">
      <w:pPr>
        <w:jc w:val="center"/>
        <w:rPr>
          <w:rFonts w:ascii="Calibri" w:hAnsi="Calibri" w:cs="Calibri"/>
          <w:b/>
          <w:bCs/>
          <w:sz w:val="28"/>
          <w:szCs w:val="28"/>
        </w:rPr>
      </w:pPr>
    </w:p>
    <w:p w14:paraId="3D1ACD47" w14:textId="77777777" w:rsidR="00F02B00" w:rsidRDefault="00F02B00" w:rsidP="00821D2B">
      <w:pPr>
        <w:jc w:val="center"/>
        <w:rPr>
          <w:rFonts w:ascii="Calibri" w:hAnsi="Calibri" w:cs="Calibri"/>
          <w:b/>
          <w:bCs/>
          <w:sz w:val="28"/>
          <w:szCs w:val="28"/>
        </w:rPr>
      </w:pPr>
    </w:p>
    <w:p w14:paraId="239CEDAD" w14:textId="77777777" w:rsidR="00F02B00" w:rsidRDefault="00F02B00" w:rsidP="00821D2B">
      <w:pPr>
        <w:jc w:val="center"/>
        <w:rPr>
          <w:rFonts w:ascii="Calibri" w:hAnsi="Calibri" w:cs="Calibri"/>
          <w:b/>
          <w:bCs/>
          <w:sz w:val="28"/>
          <w:szCs w:val="28"/>
        </w:rPr>
      </w:pPr>
    </w:p>
    <w:p w14:paraId="594F8878" w14:textId="77777777" w:rsidR="00F02B00" w:rsidRDefault="00F02B00" w:rsidP="00821D2B">
      <w:pPr>
        <w:jc w:val="center"/>
        <w:rPr>
          <w:rFonts w:ascii="Calibri" w:hAnsi="Calibri" w:cs="Calibri"/>
          <w:b/>
          <w:bCs/>
          <w:sz w:val="28"/>
          <w:szCs w:val="28"/>
        </w:rPr>
      </w:pPr>
    </w:p>
    <w:p w14:paraId="582778BA" w14:textId="77777777" w:rsidR="00F02B00" w:rsidRDefault="00F02B00" w:rsidP="00821D2B">
      <w:pPr>
        <w:jc w:val="center"/>
        <w:rPr>
          <w:rFonts w:ascii="Calibri" w:hAnsi="Calibri" w:cs="Calibri"/>
          <w:b/>
          <w:bCs/>
          <w:sz w:val="28"/>
          <w:szCs w:val="28"/>
        </w:rPr>
      </w:pPr>
    </w:p>
    <w:p w14:paraId="697F7D75" w14:textId="77777777" w:rsidR="00F02B00" w:rsidRDefault="00F02B00" w:rsidP="00821D2B">
      <w:pPr>
        <w:jc w:val="center"/>
        <w:rPr>
          <w:rFonts w:ascii="Calibri" w:hAnsi="Calibri" w:cs="Calibri"/>
          <w:b/>
          <w:bCs/>
          <w:sz w:val="28"/>
          <w:szCs w:val="28"/>
        </w:rPr>
      </w:pPr>
    </w:p>
    <w:p w14:paraId="328CD88D" w14:textId="77777777" w:rsidR="00F02B00" w:rsidRDefault="00F02B00" w:rsidP="00821D2B">
      <w:pPr>
        <w:jc w:val="center"/>
        <w:rPr>
          <w:rFonts w:ascii="Calibri" w:hAnsi="Calibri" w:cs="Calibri"/>
          <w:b/>
          <w:bCs/>
          <w:sz w:val="28"/>
          <w:szCs w:val="28"/>
          <w:rtl/>
        </w:rPr>
      </w:pPr>
    </w:p>
    <w:p w14:paraId="31F58C18" w14:textId="77777777" w:rsidR="00F02B00" w:rsidRDefault="00F02B00" w:rsidP="00912656">
      <w:pPr>
        <w:bidi/>
        <w:spacing w:after="200" w:line="276" w:lineRule="auto"/>
        <w:rPr>
          <w:rFonts w:ascii="Calibri" w:hAnsi="Calibri" w:cs="Calibri"/>
          <w:b/>
          <w:bCs/>
          <w:sz w:val="28"/>
          <w:szCs w:val="28"/>
          <w:rtl/>
        </w:rPr>
      </w:pPr>
    </w:p>
    <w:p w14:paraId="562061C7" w14:textId="77777777" w:rsidR="00F02B00" w:rsidRDefault="00F02B00" w:rsidP="00F02B00">
      <w:pPr>
        <w:bidi/>
        <w:spacing w:after="200" w:line="276" w:lineRule="auto"/>
        <w:rPr>
          <w:rFonts w:ascii="Calibri" w:hAnsi="Calibri" w:cs="Calibri"/>
          <w:b/>
          <w:bCs/>
          <w:sz w:val="28"/>
          <w:szCs w:val="28"/>
          <w:rtl/>
        </w:rPr>
      </w:pPr>
    </w:p>
    <w:p w14:paraId="35A20956" w14:textId="77777777" w:rsidR="00F02B00" w:rsidRDefault="00F02B00" w:rsidP="00F02B00">
      <w:pPr>
        <w:bidi/>
        <w:spacing w:after="200" w:line="276" w:lineRule="auto"/>
        <w:rPr>
          <w:rFonts w:ascii="Calibri" w:hAnsi="Calibri" w:cs="Calibri"/>
          <w:b/>
          <w:bCs/>
          <w:sz w:val="28"/>
          <w:szCs w:val="28"/>
          <w:rtl/>
        </w:rPr>
      </w:pPr>
    </w:p>
    <w:p w14:paraId="35172230" w14:textId="77777777" w:rsidR="00F02B00" w:rsidRDefault="00F02B00" w:rsidP="00F02B00">
      <w:pPr>
        <w:bidi/>
        <w:spacing w:after="200" w:line="276" w:lineRule="auto"/>
        <w:rPr>
          <w:rFonts w:ascii="Calibri" w:hAnsi="Calibri" w:cs="Calibri"/>
          <w:b/>
          <w:bCs/>
          <w:sz w:val="28"/>
          <w:szCs w:val="28"/>
          <w:rtl/>
        </w:rPr>
      </w:pPr>
    </w:p>
    <w:p w14:paraId="09EF415E" w14:textId="77777777" w:rsidR="00F02B00" w:rsidRDefault="00F02B00" w:rsidP="00F02B00">
      <w:pPr>
        <w:bidi/>
        <w:spacing w:after="200" w:line="276" w:lineRule="auto"/>
        <w:rPr>
          <w:rFonts w:ascii="Calibri" w:hAnsi="Calibri" w:cs="Calibri"/>
          <w:b/>
          <w:bCs/>
          <w:sz w:val="28"/>
          <w:szCs w:val="28"/>
          <w:rtl/>
        </w:rPr>
      </w:pPr>
    </w:p>
    <w:p w14:paraId="02B695D8" w14:textId="3AAB735D" w:rsidR="00C11026"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مقدمة الدراسة</w:t>
      </w:r>
    </w:p>
    <w:p w14:paraId="752AA2A3" w14:textId="1EDC8E65" w:rsidR="001B7DA3" w:rsidRPr="00DC22A0" w:rsidRDefault="00A21BA6" w:rsidP="001B7DA3">
      <w:pPr>
        <w:bidi/>
        <w:spacing w:after="200" w:line="360" w:lineRule="auto"/>
        <w:jc w:val="both"/>
        <w:rPr>
          <w:rFonts w:ascii="Sakkal Majalla" w:hAnsi="Sakkal Majalla" w:cs="Sakkal Majalla"/>
          <w:color w:val="EE0000"/>
          <w:sz w:val="32"/>
          <w:szCs w:val="32"/>
          <w:rtl/>
        </w:rPr>
      </w:pPr>
      <w:r w:rsidRPr="00DC22A0">
        <w:rPr>
          <w:rFonts w:ascii="Sakkal Majalla" w:hAnsi="Sakkal Majalla" w:cs="Sakkal Majalla" w:hint="cs"/>
          <w:color w:val="EE0000"/>
          <w:sz w:val="32"/>
          <w:szCs w:val="32"/>
          <w:rtl/>
        </w:rPr>
        <w:t>تمثل جودة التعليم الجامعي احد اهم المؤشرات التي تعكس مدى تطور المجتمعات</w:t>
      </w:r>
      <w:r w:rsidR="000F3B14" w:rsidRPr="00DC22A0">
        <w:rPr>
          <w:rFonts w:ascii="Sakkal Majalla" w:hAnsi="Sakkal Majalla" w:cs="Sakkal Majalla" w:hint="cs"/>
          <w:color w:val="EE0000"/>
          <w:sz w:val="32"/>
          <w:szCs w:val="32"/>
          <w:rtl/>
        </w:rPr>
        <w:t xml:space="preserve"> حيث تساهم في بناء راس مال بشري كفء  وتأتي الحوكمة في هذا السياق كأداءه محورية لتحسين الأداء الاكاديمي والإداري في الجامعات عبر تعزيز الشفافية والمساءلة والكفاءة حول مخاطر تقديم الخدمات الالكترونية و</w:t>
      </w:r>
      <w:r w:rsidR="001B7DA3" w:rsidRPr="00DC22A0">
        <w:rPr>
          <w:rFonts w:ascii="Sakkal Majalla" w:hAnsi="Sakkal Majalla" w:cs="Sakkal Majalla"/>
          <w:color w:val="EE0000"/>
          <w:sz w:val="32"/>
          <w:szCs w:val="32"/>
          <w:rtl/>
        </w:rPr>
        <w:t xml:space="preserve">يقصد بحوكمة التحول الرقمي "قياس مدى توافر وتطبيق الأنظمة والإجراءات والقواعد والقرارات الهادفة إلى تحقيق الجودة والتميز في الأداء عن طريق اختيار الأساليب المناسبة والفعالة لتحقيق خطط وأهداف </w:t>
      </w:r>
      <w:r w:rsidR="000F3B14" w:rsidRPr="00DC22A0">
        <w:rPr>
          <w:rFonts w:ascii="Sakkal Majalla" w:hAnsi="Sakkal Majalla" w:cs="Sakkal Majalla" w:hint="cs"/>
          <w:color w:val="EE0000"/>
          <w:sz w:val="32"/>
          <w:szCs w:val="32"/>
          <w:rtl/>
        </w:rPr>
        <w:t>الجامعة</w:t>
      </w:r>
      <w:r w:rsidR="001B7DA3" w:rsidRPr="00DC22A0">
        <w:rPr>
          <w:rFonts w:ascii="Sakkal Majalla" w:hAnsi="Sakkal Majalla" w:cs="Sakkal Majalla"/>
          <w:color w:val="EE0000"/>
          <w:sz w:val="32"/>
          <w:szCs w:val="32"/>
          <w:rtl/>
        </w:rPr>
        <w:t xml:space="preserve"> من خلال نظام يعمل على حوكمة العلاقات بين الأطراف الأساسية التي تؤثر في الأداء</w:t>
      </w:r>
      <w:r w:rsidR="000F3B14" w:rsidRPr="00DC22A0">
        <w:rPr>
          <w:rFonts w:ascii="Sakkal Majalla" w:hAnsi="Sakkal Majalla" w:cs="Sakkal Majalla" w:hint="cs"/>
          <w:color w:val="EE0000"/>
          <w:sz w:val="32"/>
          <w:szCs w:val="32"/>
          <w:rtl/>
        </w:rPr>
        <w:t xml:space="preserve"> من خلال </w:t>
      </w:r>
      <w:r w:rsidR="001B7DA3" w:rsidRPr="00DC22A0">
        <w:rPr>
          <w:rFonts w:ascii="Sakkal Majalla" w:hAnsi="Sakkal Majalla" w:cs="Sakkal Majalla"/>
          <w:color w:val="EE0000"/>
          <w:sz w:val="32"/>
          <w:szCs w:val="32"/>
          <w:rtl/>
        </w:rPr>
        <w:t xml:space="preserve">مجموعة من المبادئ والعمليات التي توجه استخدام التكنولوجيا داخل </w:t>
      </w:r>
      <w:r w:rsidR="000F3B14" w:rsidRPr="00DC22A0">
        <w:rPr>
          <w:rFonts w:ascii="Sakkal Majalla" w:hAnsi="Sakkal Majalla" w:cs="Sakkal Majalla" w:hint="cs"/>
          <w:color w:val="EE0000"/>
          <w:sz w:val="32"/>
          <w:szCs w:val="32"/>
          <w:rtl/>
        </w:rPr>
        <w:t>الجامعة</w:t>
      </w:r>
      <w:r w:rsidR="001B7DA3" w:rsidRPr="00DC22A0">
        <w:rPr>
          <w:rFonts w:ascii="Sakkal Majalla" w:hAnsi="Sakkal Majalla" w:cs="Sakkal Majalla"/>
          <w:color w:val="EE0000"/>
          <w:sz w:val="32"/>
          <w:szCs w:val="32"/>
          <w:rtl/>
        </w:rPr>
        <w:t xml:space="preserve"> لتحقيق أهدافها الاستراتيجية. </w:t>
      </w:r>
      <w:r w:rsidR="000F3B14" w:rsidRPr="00DC22A0">
        <w:rPr>
          <w:rFonts w:ascii="Sakkal Majalla" w:hAnsi="Sakkal Majalla" w:cs="Sakkal Majalla" w:hint="cs"/>
          <w:color w:val="EE0000"/>
          <w:sz w:val="32"/>
          <w:szCs w:val="32"/>
          <w:rtl/>
        </w:rPr>
        <w:t xml:space="preserve">حيث </w:t>
      </w:r>
      <w:r w:rsidR="001B7DA3" w:rsidRPr="00DC22A0">
        <w:rPr>
          <w:rFonts w:ascii="Sakkal Majalla" w:hAnsi="Sakkal Majalla" w:cs="Sakkal Majalla"/>
          <w:color w:val="EE0000"/>
          <w:sz w:val="32"/>
          <w:szCs w:val="32"/>
          <w:rtl/>
        </w:rPr>
        <w:t>تهدف الحوكمة إلى ضمان إدارة فعالة لمبادرات التحول الرقمي، وتحقيق التنسيق بين الإدارات المختلفة، وتحديد المسؤوليات، وضمان تحقيق النتائج (</w:t>
      </w:r>
      <w:r w:rsidR="001B7DA3" w:rsidRPr="00DC22A0">
        <w:rPr>
          <w:rFonts w:ascii="Sakkal Majalla" w:hAnsi="Sakkal Majalla" w:cs="Sakkal Majalla" w:hint="cs"/>
          <w:color w:val="EE0000"/>
          <w:sz w:val="32"/>
          <w:szCs w:val="32"/>
          <w:rtl/>
        </w:rPr>
        <w:t>السيد،</w:t>
      </w:r>
      <w:r w:rsidR="001B7DA3" w:rsidRPr="00DC22A0">
        <w:rPr>
          <w:rFonts w:ascii="Sakkal Majalla" w:hAnsi="Sakkal Majalla" w:cs="Sakkal Majalla"/>
          <w:color w:val="EE0000"/>
          <w:sz w:val="32"/>
          <w:szCs w:val="32"/>
          <w:rtl/>
        </w:rPr>
        <w:t xml:space="preserve"> </w:t>
      </w:r>
      <w:r w:rsidR="001B7DA3" w:rsidRPr="00DC22A0">
        <w:rPr>
          <w:rFonts w:ascii="Sakkal Majalla" w:hAnsi="Sakkal Majalla" w:cs="Sakkal Majalla" w:hint="cs"/>
          <w:color w:val="EE0000"/>
          <w:sz w:val="32"/>
          <w:szCs w:val="32"/>
          <w:rtl/>
        </w:rPr>
        <w:t>2024</w:t>
      </w:r>
      <w:r w:rsidR="001B7DA3" w:rsidRPr="00DC22A0">
        <w:rPr>
          <w:rFonts w:ascii="Sakkal Majalla" w:hAnsi="Sakkal Majalla" w:cs="Sakkal Majalla"/>
          <w:color w:val="EE0000"/>
          <w:sz w:val="32"/>
          <w:szCs w:val="32"/>
          <w:rtl/>
        </w:rPr>
        <w:t>)</w:t>
      </w:r>
    </w:p>
    <w:p w14:paraId="21415FE6" w14:textId="01BBC339" w:rsidR="00180CAE" w:rsidRPr="00DC22A0" w:rsidRDefault="000F3B14" w:rsidP="005B4FD7">
      <w:pPr>
        <w:bidi/>
        <w:spacing w:after="200" w:line="360" w:lineRule="auto"/>
        <w:jc w:val="both"/>
        <w:rPr>
          <w:rFonts w:ascii="Sakkal Majalla" w:hAnsi="Sakkal Majalla" w:cs="Sakkal Majalla"/>
          <w:color w:val="EE0000"/>
          <w:sz w:val="32"/>
          <w:szCs w:val="32"/>
          <w:rtl/>
        </w:rPr>
      </w:pPr>
      <w:r w:rsidRPr="00DC22A0">
        <w:rPr>
          <w:rFonts w:ascii="Sakkal Majalla" w:hAnsi="Sakkal Majalla" w:cs="Sakkal Majalla" w:hint="cs"/>
          <w:color w:val="EE0000"/>
          <w:sz w:val="32"/>
          <w:szCs w:val="32"/>
          <w:rtl/>
        </w:rPr>
        <w:t xml:space="preserve">وقد </w:t>
      </w:r>
      <w:r w:rsidR="00180CAE" w:rsidRPr="00DC22A0">
        <w:rPr>
          <w:rFonts w:ascii="Sakkal Majalla" w:hAnsi="Sakkal Majalla" w:cs="Sakkal Majalla"/>
          <w:color w:val="EE0000"/>
          <w:sz w:val="32"/>
          <w:szCs w:val="32"/>
          <w:rtl/>
        </w:rPr>
        <w:t>أصبح التحول الرقمي في التعليم الجامعي ضرورة لا بد منها في ظل الثورة الصناعية الرابعة، والتقدم التكنولوجي الكبير والمتسارع حيث يعد التعليم الجامعي المدخل الأساسي للبحث العلمي، الذي يستهدف خدمة المجتمع والارتقاء به حضاريا، ومن ثم تصبح الجامعات مركزا لنقل ونشر المعرفة، بل وصناعتها من خلال البحث العلمي، وأيضا، يعد التعليم الجامعي من أهم مصادر الاستثمار في رأس المال البشري الطريق الأول للتنمية والتقدم</w:t>
      </w:r>
      <w:r w:rsidR="00AB1523" w:rsidRPr="00DC22A0">
        <w:rPr>
          <w:color w:val="EE0000"/>
          <w:rtl/>
        </w:rPr>
        <w:t xml:space="preserve"> </w:t>
      </w:r>
      <w:r w:rsidR="000467A6" w:rsidRPr="00DC22A0">
        <w:rPr>
          <w:rFonts w:ascii="Sakkal Majalla" w:hAnsi="Sakkal Majalla" w:cs="Sakkal Majalla" w:hint="cs"/>
          <w:color w:val="EE0000"/>
          <w:sz w:val="32"/>
          <w:szCs w:val="32"/>
          <w:rtl/>
        </w:rPr>
        <w:t>عبر</w:t>
      </w:r>
      <w:r w:rsidR="000467A6" w:rsidRPr="00DC22A0">
        <w:rPr>
          <w:rFonts w:hint="cs"/>
          <w:color w:val="EE0000"/>
          <w:rtl/>
        </w:rPr>
        <w:t xml:space="preserve"> </w:t>
      </w:r>
      <w:r w:rsidR="00AB1523" w:rsidRPr="00DC22A0">
        <w:rPr>
          <w:rFonts w:ascii="Sakkal Majalla" w:hAnsi="Sakkal Majalla" w:cs="Sakkal Majalla"/>
          <w:color w:val="EE0000"/>
          <w:sz w:val="32"/>
          <w:szCs w:val="32"/>
          <w:rtl/>
        </w:rPr>
        <w:t xml:space="preserve">التحول الرقمي في التعليم الجامعي </w:t>
      </w:r>
      <w:r w:rsidR="000467A6" w:rsidRPr="00DC22A0">
        <w:rPr>
          <w:rFonts w:ascii="Sakkal Majalla" w:hAnsi="Sakkal Majalla" w:cs="Sakkal Majalla" w:hint="cs"/>
          <w:color w:val="EE0000"/>
          <w:sz w:val="32"/>
          <w:szCs w:val="32"/>
          <w:rtl/>
        </w:rPr>
        <w:t>من خلال</w:t>
      </w:r>
      <w:r w:rsidR="00AB1523" w:rsidRPr="00DC22A0">
        <w:rPr>
          <w:rFonts w:ascii="Sakkal Majalla" w:hAnsi="Sakkal Majalla" w:cs="Sakkal Majalla"/>
          <w:color w:val="EE0000"/>
          <w:sz w:val="32"/>
          <w:szCs w:val="32"/>
          <w:rtl/>
        </w:rPr>
        <w:t xml:space="preserve"> دمج التقنيات الرقمية في </w:t>
      </w:r>
      <w:r w:rsidR="000467A6" w:rsidRPr="00DC22A0">
        <w:rPr>
          <w:rFonts w:ascii="Sakkal Majalla" w:hAnsi="Sakkal Majalla" w:cs="Sakkal Majalla" w:hint="cs"/>
          <w:color w:val="EE0000"/>
          <w:sz w:val="32"/>
          <w:szCs w:val="32"/>
          <w:rtl/>
        </w:rPr>
        <w:t>تقديم الخدمات الالكترونية ل</w:t>
      </w:r>
      <w:r w:rsidR="00AB1523" w:rsidRPr="00DC22A0">
        <w:rPr>
          <w:rFonts w:ascii="Sakkal Majalla" w:hAnsi="Sakkal Majalla" w:cs="Sakkal Majalla"/>
          <w:color w:val="EE0000"/>
          <w:sz w:val="32"/>
          <w:szCs w:val="32"/>
          <w:rtl/>
        </w:rPr>
        <w:t xml:space="preserve">جميع جوانب العملية التعليمية، بهدف تحسين جودة التعليم، وتطوير مهارات الطلاب لمواكبة متطلبات سوق العمل المتغيرة. </w:t>
      </w:r>
      <w:r w:rsidR="000467A6" w:rsidRPr="00DC22A0">
        <w:rPr>
          <w:rFonts w:ascii="Sakkal Majalla" w:hAnsi="Sakkal Majalla" w:cs="Sakkal Majalla" w:hint="cs"/>
          <w:color w:val="EE0000"/>
          <w:sz w:val="32"/>
          <w:szCs w:val="32"/>
          <w:rtl/>
        </w:rPr>
        <w:t xml:space="preserve">ويمثل </w:t>
      </w:r>
      <w:r w:rsidR="00AB1523" w:rsidRPr="00DC22A0">
        <w:rPr>
          <w:rFonts w:ascii="Sakkal Majalla" w:hAnsi="Sakkal Majalla" w:cs="Sakkal Majalla"/>
          <w:color w:val="EE0000"/>
          <w:sz w:val="32"/>
          <w:szCs w:val="32"/>
          <w:rtl/>
        </w:rPr>
        <w:t>هذا التحول أهمية تنموية كبيرة من خلال تمكين الأفراد والمجتمعات من تحقيق التنمية المستدامة</w:t>
      </w:r>
      <w:r w:rsidR="00180CAE" w:rsidRPr="00DC22A0">
        <w:rPr>
          <w:rFonts w:ascii="Sakkal Majalla" w:hAnsi="Sakkal Majalla" w:cs="Sakkal Majalla"/>
          <w:color w:val="EE0000"/>
          <w:sz w:val="32"/>
          <w:szCs w:val="32"/>
          <w:rtl/>
        </w:rPr>
        <w:t xml:space="preserve"> (</w:t>
      </w:r>
      <w:r w:rsidR="00313665" w:rsidRPr="00DC22A0">
        <w:rPr>
          <w:rFonts w:ascii="Sakkal Majalla" w:hAnsi="Sakkal Majalla" w:cs="Sakkal Majalla" w:hint="cs"/>
          <w:color w:val="EE0000"/>
          <w:sz w:val="32"/>
          <w:szCs w:val="32"/>
          <w:rtl/>
        </w:rPr>
        <w:t>أبو عطاء</w:t>
      </w:r>
      <w:r w:rsidR="00C3007E" w:rsidRPr="00DC22A0">
        <w:rPr>
          <w:rFonts w:ascii="Sakkal Majalla" w:hAnsi="Sakkal Majalla" w:cs="Sakkal Majalla" w:hint="cs"/>
          <w:color w:val="EE0000"/>
          <w:sz w:val="32"/>
          <w:szCs w:val="32"/>
          <w:rtl/>
        </w:rPr>
        <w:t>،</w:t>
      </w:r>
      <w:r w:rsidR="00313665" w:rsidRPr="00DC22A0">
        <w:rPr>
          <w:rFonts w:ascii="Sakkal Majalla" w:hAnsi="Sakkal Majalla" w:cs="Sakkal Majalla" w:hint="cs"/>
          <w:color w:val="EE0000"/>
          <w:sz w:val="32"/>
          <w:szCs w:val="32"/>
          <w:rtl/>
        </w:rPr>
        <w:t>2023</w:t>
      </w:r>
      <w:r w:rsidR="00180CAE" w:rsidRPr="00DC22A0">
        <w:rPr>
          <w:rFonts w:ascii="Sakkal Majalla" w:hAnsi="Sakkal Majalla" w:cs="Sakkal Majalla"/>
          <w:color w:val="EE0000"/>
          <w:sz w:val="32"/>
          <w:szCs w:val="32"/>
          <w:rtl/>
        </w:rPr>
        <w:t>)</w:t>
      </w:r>
    </w:p>
    <w:p w14:paraId="40B224E8" w14:textId="5E022B9A" w:rsidR="00180CAE" w:rsidRPr="00DC22A0" w:rsidRDefault="00AB1523" w:rsidP="005B4FD7">
      <w:pPr>
        <w:bidi/>
        <w:spacing w:after="200" w:line="360" w:lineRule="auto"/>
        <w:jc w:val="both"/>
        <w:rPr>
          <w:rFonts w:ascii="Sakkal Majalla" w:hAnsi="Sakkal Majalla" w:cs="Sakkal Majalla"/>
          <w:color w:val="EE0000"/>
          <w:sz w:val="32"/>
          <w:szCs w:val="32"/>
          <w:rtl/>
        </w:rPr>
      </w:pPr>
      <w:r w:rsidRPr="00DC22A0">
        <w:rPr>
          <w:rFonts w:ascii="Sakkal Majalla" w:hAnsi="Sakkal Majalla" w:cs="Sakkal Majalla"/>
          <w:color w:val="EE0000"/>
          <w:sz w:val="32"/>
          <w:szCs w:val="32"/>
          <w:rtl/>
        </w:rPr>
        <w:t xml:space="preserve">تتضمن مخاطر الخدمات الإلكترونية عدة جوانب، منها الأمني والتشغيلي والقانوني والسمعة. يمكن أن تشمل هذه المخاطر اختراق البيانات، والاحتيال، وعمليات التصيد، وهجمات البرمجيات الخبيثة، </w:t>
      </w:r>
      <w:r w:rsidRPr="00DC22A0">
        <w:rPr>
          <w:rFonts w:ascii="Sakkal Majalla" w:hAnsi="Sakkal Majalla" w:cs="Sakkal Majalla"/>
          <w:color w:val="EE0000"/>
          <w:sz w:val="32"/>
          <w:szCs w:val="32"/>
          <w:rtl/>
        </w:rPr>
        <w:lastRenderedPageBreak/>
        <w:t xml:space="preserve">وعدم الامتثال للوائح. كما تشمل المخاطر التشغيلية عدم كفاية التأمين على الأنظمة، وإمكانية اختراقها، وعدم ملاءمة تصميم الأنظمة، وإساءة الاستخدام من قبل </w:t>
      </w:r>
      <w:r w:rsidR="000467A6" w:rsidRPr="00DC22A0">
        <w:rPr>
          <w:rFonts w:ascii="Sakkal Majalla" w:hAnsi="Sakkal Majalla" w:cs="Sakkal Majalla" w:hint="cs"/>
          <w:color w:val="EE0000"/>
          <w:sz w:val="32"/>
          <w:szCs w:val="32"/>
          <w:rtl/>
        </w:rPr>
        <w:t>المستخدمين</w:t>
      </w:r>
      <w:r w:rsidRPr="00DC22A0">
        <w:rPr>
          <w:rFonts w:ascii="Sakkal Majalla" w:hAnsi="Sakkal Majalla" w:cs="Sakkal Majalla"/>
          <w:color w:val="EE0000"/>
          <w:sz w:val="32"/>
          <w:szCs w:val="32"/>
          <w:rtl/>
        </w:rPr>
        <w:t>. بالإضافة إلى ذلك، هناك مخاطر تتعلق بالسمعة، مثل فقدان الثقة في الخدمات بسبب الفشل في تقديم خدمات آمنة أو غير كفء</w:t>
      </w:r>
      <w:r w:rsidRPr="00DC22A0">
        <w:rPr>
          <w:rFonts w:ascii="Sakkal Majalla" w:hAnsi="Sakkal Majalla" w:cs="Sakkal Majalla" w:hint="cs"/>
          <w:color w:val="EE0000"/>
          <w:sz w:val="32"/>
          <w:szCs w:val="32"/>
          <w:rtl/>
        </w:rPr>
        <w:t xml:space="preserve"> وتعتبر</w:t>
      </w:r>
      <w:r w:rsidRPr="00DC22A0">
        <w:rPr>
          <w:rFonts w:ascii="Sakkal Majalla" w:hAnsi="Sakkal Majalla" w:cs="Sakkal Majalla"/>
          <w:color w:val="EE0000"/>
          <w:sz w:val="32"/>
          <w:szCs w:val="32"/>
        </w:rPr>
        <w:t xml:space="preserve"> </w:t>
      </w:r>
      <w:r w:rsidR="00180CAE" w:rsidRPr="00DC22A0">
        <w:rPr>
          <w:rFonts w:ascii="Sakkal Majalla" w:hAnsi="Sakkal Majalla" w:cs="Sakkal Majalla"/>
          <w:color w:val="EE0000"/>
          <w:sz w:val="32"/>
          <w:szCs w:val="32"/>
          <w:rtl/>
        </w:rPr>
        <w:t xml:space="preserve">الحوكمة من المفاهيم المهمة ومن أهم مبادئها الشفافية والمساءلة والمساواة والمشاركة الفاعلة المتعلقة بجودة صنع القرار، وذلك بتفعيل المشاركة الداخلية والخارجية </w:t>
      </w:r>
      <w:r w:rsidR="004D617E" w:rsidRPr="00DC22A0">
        <w:rPr>
          <w:rFonts w:ascii="Sakkal Majalla" w:hAnsi="Sakkal Majalla" w:cs="Sakkal Majalla" w:hint="cs"/>
          <w:color w:val="EE0000"/>
          <w:sz w:val="32"/>
          <w:szCs w:val="32"/>
          <w:rtl/>
        </w:rPr>
        <w:t>ل</w:t>
      </w:r>
      <w:r w:rsidR="00180CAE" w:rsidRPr="00DC22A0">
        <w:rPr>
          <w:rFonts w:ascii="Sakkal Majalla" w:hAnsi="Sakkal Majalla" w:cs="Sakkal Majalla"/>
          <w:color w:val="EE0000"/>
          <w:sz w:val="32"/>
          <w:szCs w:val="32"/>
          <w:rtl/>
        </w:rPr>
        <w:t xml:space="preserve">إيجاد نظام يساعد في التمثيل الفعال لجميع المستويات </w:t>
      </w:r>
      <w:r w:rsidR="000467A6" w:rsidRPr="00DC22A0">
        <w:rPr>
          <w:rFonts w:ascii="Sakkal Majalla" w:hAnsi="Sakkal Majalla" w:cs="Sakkal Majalla" w:hint="cs"/>
          <w:color w:val="EE0000"/>
          <w:sz w:val="32"/>
          <w:szCs w:val="32"/>
          <w:rtl/>
        </w:rPr>
        <w:t>الإدارية والاكاديمية</w:t>
      </w:r>
      <w:r w:rsidR="004D617E" w:rsidRPr="00DC22A0">
        <w:rPr>
          <w:rFonts w:ascii="Sakkal Majalla" w:hAnsi="Sakkal Majalla" w:cs="Sakkal Majalla" w:hint="cs"/>
          <w:color w:val="EE0000"/>
          <w:sz w:val="32"/>
          <w:szCs w:val="32"/>
          <w:rtl/>
        </w:rPr>
        <w:t>،</w:t>
      </w:r>
      <w:r w:rsidR="00180CAE" w:rsidRPr="00DC22A0">
        <w:rPr>
          <w:rFonts w:ascii="Sakkal Majalla" w:hAnsi="Sakkal Majalla" w:cs="Sakkal Majalla"/>
          <w:color w:val="EE0000"/>
          <w:sz w:val="32"/>
          <w:szCs w:val="32"/>
          <w:rtl/>
        </w:rPr>
        <w:t xml:space="preserve"> وهنالك علاقة إيجابية بين تطبيق الحوكمة وتحقيق الجودة والتميز، ويتحقق من خلالها الرضا الوظيفي والولاء التنظيمي لمنسوبي الجامعات وتعتبر الحوكمة هي استثمار حقيقي بما تحمله من شفافية ومبادئ ومعايير لتصبح الحوكمة في الجامعات ثقافة إدارية وسلوكية</w:t>
      </w:r>
      <w:r w:rsidRPr="00DC22A0">
        <w:rPr>
          <w:rFonts w:ascii="Sakkal Majalla" w:hAnsi="Sakkal Majalla" w:cs="Sakkal Majalla" w:hint="cs"/>
          <w:color w:val="EE0000"/>
          <w:sz w:val="32"/>
          <w:szCs w:val="32"/>
          <w:rtl/>
        </w:rPr>
        <w:t xml:space="preserve"> </w:t>
      </w:r>
      <w:r w:rsidR="00180CAE" w:rsidRPr="00DC22A0">
        <w:rPr>
          <w:rFonts w:ascii="Sakkal Majalla" w:hAnsi="Sakkal Majalla" w:cs="Sakkal Majalla"/>
          <w:color w:val="EE0000"/>
          <w:sz w:val="32"/>
          <w:szCs w:val="32"/>
          <w:rtl/>
        </w:rPr>
        <w:t>(حمد 2020)</w:t>
      </w:r>
      <w:r w:rsidR="00DC22A0" w:rsidRPr="00DC22A0">
        <w:rPr>
          <w:rFonts w:ascii="Sakkal Majalla" w:hAnsi="Sakkal Majalla" w:cs="Sakkal Majalla" w:hint="cs"/>
          <w:color w:val="EE0000"/>
          <w:sz w:val="32"/>
          <w:szCs w:val="32"/>
          <w:rtl/>
        </w:rPr>
        <w:t>.</w:t>
      </w:r>
    </w:p>
    <w:p w14:paraId="10248490" w14:textId="2829933C" w:rsidR="008B5974" w:rsidRPr="00DC22A0" w:rsidRDefault="00DB16BA" w:rsidP="005B4FD7">
      <w:pPr>
        <w:bidi/>
        <w:spacing w:after="200" w:line="360" w:lineRule="auto"/>
        <w:jc w:val="both"/>
        <w:rPr>
          <w:rFonts w:ascii="Sakkal Majalla" w:hAnsi="Sakkal Majalla" w:cs="Sakkal Majalla"/>
          <w:color w:val="EE0000"/>
          <w:sz w:val="32"/>
          <w:szCs w:val="32"/>
          <w:rtl/>
        </w:rPr>
      </w:pPr>
      <w:r w:rsidRPr="00DC22A0">
        <w:rPr>
          <w:rFonts w:ascii="Sakkal Majalla" w:hAnsi="Sakkal Majalla" w:cs="Sakkal Majalla"/>
          <w:color w:val="EE0000"/>
          <w:sz w:val="32"/>
          <w:szCs w:val="32"/>
          <w:rtl/>
        </w:rPr>
        <w:t xml:space="preserve">تهدف الدراسة الحالية الي </w:t>
      </w:r>
      <w:r w:rsidR="008B5974" w:rsidRPr="00DC22A0">
        <w:rPr>
          <w:rFonts w:ascii="Sakkal Majalla" w:hAnsi="Sakkal Majalla" w:cs="Sakkal Majalla" w:hint="cs"/>
          <w:color w:val="EE0000"/>
          <w:sz w:val="32"/>
          <w:szCs w:val="32"/>
          <w:rtl/>
        </w:rPr>
        <w:t>معالجة فجوة البحث الحالية حول</w:t>
      </w:r>
      <w:r w:rsidR="00180CAE" w:rsidRPr="00DC22A0">
        <w:rPr>
          <w:rFonts w:ascii="Sakkal Majalla" w:hAnsi="Sakkal Majalla" w:cs="Sakkal Majalla" w:hint="cs"/>
          <w:color w:val="EE0000"/>
          <w:sz w:val="32"/>
          <w:szCs w:val="32"/>
          <w:rtl/>
        </w:rPr>
        <w:t xml:space="preserve"> بيان</w:t>
      </w:r>
      <w:r w:rsidR="008B5974" w:rsidRPr="00DC22A0">
        <w:rPr>
          <w:rFonts w:ascii="Sakkal Majalla" w:hAnsi="Sakkal Majalla" w:cs="Sakkal Majalla" w:hint="cs"/>
          <w:color w:val="EE0000"/>
          <w:sz w:val="32"/>
          <w:szCs w:val="32"/>
          <w:rtl/>
        </w:rPr>
        <w:t xml:space="preserve"> </w:t>
      </w:r>
      <w:r w:rsidR="00180CAE" w:rsidRPr="00DC22A0">
        <w:rPr>
          <w:rFonts w:ascii="Sakkal Majalla" w:hAnsi="Sakkal Majalla" w:cs="Sakkal Majalla"/>
          <w:color w:val="EE0000"/>
          <w:sz w:val="32"/>
          <w:szCs w:val="32"/>
          <w:rtl/>
        </w:rPr>
        <w:t xml:space="preserve">أثر </w:t>
      </w:r>
      <w:r w:rsidR="00073863" w:rsidRPr="00DC22A0">
        <w:rPr>
          <w:rFonts w:ascii="Sakkal Majalla" w:hAnsi="Sakkal Majalla" w:cs="Sakkal Majalla"/>
          <w:color w:val="EE0000"/>
          <w:sz w:val="32"/>
          <w:szCs w:val="32"/>
          <w:rtl/>
        </w:rPr>
        <w:t>تطبيق مبادئ الحوكمة</w:t>
      </w:r>
      <w:r w:rsidR="00180CAE" w:rsidRPr="00DC22A0">
        <w:rPr>
          <w:rFonts w:ascii="Sakkal Majalla" w:hAnsi="Sakkal Majalla" w:cs="Sakkal Majalla"/>
          <w:color w:val="EE0000"/>
          <w:sz w:val="32"/>
          <w:szCs w:val="32"/>
          <w:rtl/>
        </w:rPr>
        <w:t xml:space="preserve"> </w:t>
      </w:r>
      <w:r w:rsidR="00DC22A0" w:rsidRPr="00DC22A0">
        <w:rPr>
          <w:rFonts w:ascii="Sakkal Majalla" w:hAnsi="Sakkal Majalla" w:cs="Sakkal Majalla"/>
          <w:color w:val="EE0000"/>
          <w:sz w:val="32"/>
          <w:szCs w:val="32"/>
          <w:rtl/>
        </w:rPr>
        <w:t xml:space="preserve">بأبعادها (مبدأ التقييم ومبدأ المساءلة ومبدأ الشفافية ومبدأ العدالة والمساواة) على مخاطر الخدمات الإلكترونية الجامعية بجامعة الملك سعود </w:t>
      </w:r>
      <w:r w:rsidR="00180CAE" w:rsidRPr="00DC22A0">
        <w:rPr>
          <w:rFonts w:ascii="Sakkal Majalla" w:hAnsi="Sakkal Majalla" w:cs="Sakkal Majalla"/>
          <w:color w:val="EE0000"/>
          <w:sz w:val="32"/>
          <w:szCs w:val="32"/>
          <w:rtl/>
        </w:rPr>
        <w:t>بالمملكة العربية السعودية</w:t>
      </w:r>
      <w:r w:rsidR="00DC22A0" w:rsidRPr="00DC22A0">
        <w:rPr>
          <w:rFonts w:ascii="Sakkal Majalla" w:hAnsi="Sakkal Majalla" w:cs="Sakkal Majalla" w:hint="cs"/>
          <w:color w:val="EE0000"/>
          <w:sz w:val="32"/>
          <w:szCs w:val="32"/>
          <w:rtl/>
        </w:rPr>
        <w:t>.</w:t>
      </w:r>
    </w:p>
    <w:p w14:paraId="6654D88D" w14:textId="6F5A499A" w:rsidR="00436B59" w:rsidRPr="003053B4" w:rsidRDefault="00883E09" w:rsidP="005B4FD7">
      <w:pPr>
        <w:bidi/>
        <w:spacing w:after="200" w:line="360" w:lineRule="auto"/>
        <w:rPr>
          <w:rFonts w:ascii="Sakkal Majalla" w:hAnsi="Sakkal Majalla" w:cs="Sakkal Majalla"/>
          <w:b/>
          <w:bCs/>
          <w:sz w:val="32"/>
          <w:szCs w:val="32"/>
          <w:rtl/>
        </w:rPr>
      </w:pPr>
      <w:r w:rsidRPr="003053B4">
        <w:rPr>
          <w:rFonts w:ascii="Sakkal Majalla" w:hAnsi="Sakkal Majalla" w:cs="Sakkal Majalla" w:hint="cs"/>
          <w:b/>
          <w:bCs/>
          <w:sz w:val="32"/>
          <w:szCs w:val="32"/>
          <w:u w:val="single"/>
          <w:rtl/>
        </w:rPr>
        <w:t>مشكلة الدراسة</w:t>
      </w:r>
      <w:r w:rsidR="00231AB1" w:rsidRPr="003053B4">
        <w:rPr>
          <w:rFonts w:ascii="Sakkal Majalla" w:hAnsi="Sakkal Majalla" w:cs="Sakkal Majalla" w:hint="cs"/>
          <w:b/>
          <w:bCs/>
          <w:sz w:val="32"/>
          <w:szCs w:val="32"/>
          <w:u w:val="single"/>
          <w:rtl/>
        </w:rPr>
        <w:t xml:space="preserve"> وأسئلتها</w:t>
      </w:r>
      <w:r w:rsidR="00436B59" w:rsidRPr="003053B4">
        <w:rPr>
          <w:rFonts w:ascii="Sakkal Majalla" w:hAnsi="Sakkal Majalla" w:cs="Sakkal Majalla" w:hint="cs"/>
          <w:b/>
          <w:bCs/>
          <w:sz w:val="32"/>
          <w:szCs w:val="32"/>
          <w:u w:val="single"/>
          <w:rtl/>
        </w:rPr>
        <w:t>:</w:t>
      </w:r>
      <w:r w:rsidR="00436B59" w:rsidRPr="003053B4">
        <w:rPr>
          <w:rFonts w:ascii="Sakkal Majalla" w:hAnsi="Sakkal Majalla" w:cs="Sakkal Majalla" w:hint="cs"/>
          <w:b/>
          <w:bCs/>
          <w:sz w:val="32"/>
          <w:szCs w:val="32"/>
          <w:rtl/>
        </w:rPr>
        <w:t xml:space="preserve"> </w:t>
      </w:r>
      <w:r w:rsidR="007F4183" w:rsidRPr="003053B4">
        <w:rPr>
          <w:rFonts w:ascii="Sakkal Majalla" w:hAnsi="Sakkal Majalla" w:cs="Sakkal Majalla" w:hint="cs"/>
          <w:b/>
          <w:bCs/>
          <w:sz w:val="32"/>
          <w:szCs w:val="32"/>
          <w:rtl/>
        </w:rPr>
        <w:t xml:space="preserve">  </w:t>
      </w:r>
    </w:p>
    <w:p w14:paraId="0BD905F8" w14:textId="28583F1B" w:rsidR="00335344" w:rsidRPr="001B7DA3" w:rsidRDefault="0058658D" w:rsidP="0058658D">
      <w:pPr>
        <w:bidi/>
        <w:spacing w:after="200" w:line="360" w:lineRule="auto"/>
        <w:jc w:val="both"/>
        <w:rPr>
          <w:rFonts w:ascii="Sakkal Majalla" w:hAnsi="Sakkal Majalla" w:cs="Sakkal Majalla"/>
          <w:color w:val="EE0000"/>
          <w:sz w:val="32"/>
          <w:szCs w:val="32"/>
          <w:rtl/>
          <w:lang w:bidi="ar-EG"/>
        </w:rPr>
      </w:pPr>
      <w:r w:rsidRPr="001B7DA3">
        <w:rPr>
          <w:rFonts w:ascii="Sakkal Majalla" w:hAnsi="Sakkal Majalla" w:cs="Sakkal Majalla" w:hint="cs"/>
          <w:color w:val="EE0000"/>
          <w:sz w:val="32"/>
          <w:szCs w:val="32"/>
          <w:rtl/>
          <w:lang w:bidi="ar-EG"/>
        </w:rPr>
        <w:t>تتمحور مشكلة الدراسة حل الفجوة المعرفية في الأبحاث المتعلقة بتأثير تطبيق الحوكمة على مخاطر الخدمات الالكترونية بالجامعات في المملكة العربية السعودية فرغم الجهود المبذولة لتعزيز تطبيق الحوكمة في المملكة الا انها تواجه تحديات بارزة تؤثر على تقديم الخدمات الالكترونية ورغم</w:t>
      </w:r>
      <w:r w:rsidR="00335344" w:rsidRPr="001B7DA3">
        <w:rPr>
          <w:rFonts w:ascii="Sakkal Majalla" w:hAnsi="Sakkal Majalla" w:cs="Sakkal Majalla"/>
          <w:color w:val="EE0000"/>
          <w:sz w:val="32"/>
          <w:szCs w:val="32"/>
          <w:rtl/>
          <w:lang w:bidi="ar-EG"/>
        </w:rPr>
        <w:t xml:space="preserve"> توسّع الجامعات السعودية في تقديم خدمات إلكترونية تعليمية وإدارية، تشير أدبيات الحوكمة إلى أن ضعف التزام المؤسسات بمبادئ الشفافية، المساءلة، العدالة، والتقييم الدوري قد يزيد التعرض لمخاطر تشغيلية، تقنية، وأمنية. لا تتوافر دراسات كمية تُقيس علاقة مستوى تطبيق مبادئ الحوكمة بهذه المخاطر في الجامعات الحكومية السعودية. </w:t>
      </w:r>
    </w:p>
    <w:p w14:paraId="3C1202FF" w14:textId="58232A39" w:rsidR="00180CAE" w:rsidRPr="003053B4" w:rsidRDefault="00335344" w:rsidP="005B4FD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وتعتبر</w:t>
      </w:r>
      <w:r w:rsidR="00180CAE" w:rsidRPr="003053B4">
        <w:rPr>
          <w:rFonts w:ascii="Sakkal Majalla" w:hAnsi="Sakkal Majalla" w:cs="Sakkal Majalla" w:hint="cs"/>
          <w:sz w:val="32"/>
          <w:szCs w:val="32"/>
          <w:rtl/>
          <w:lang w:bidi="ar-EG"/>
        </w:rPr>
        <w:t xml:space="preserve"> </w:t>
      </w:r>
      <w:r w:rsidR="00073863">
        <w:rPr>
          <w:rFonts w:ascii="Sakkal Majalla" w:hAnsi="Sakkal Majalla" w:cs="Sakkal Majalla" w:hint="cs"/>
          <w:sz w:val="32"/>
          <w:szCs w:val="32"/>
          <w:rtl/>
          <w:lang w:bidi="ar-EG"/>
        </w:rPr>
        <w:t>مخاطر الخدمات الإلكترونية الجامعية</w:t>
      </w:r>
      <w:r w:rsidR="00180CAE" w:rsidRPr="003053B4">
        <w:rPr>
          <w:rFonts w:ascii="Sakkal Majalla" w:hAnsi="Sakkal Majalla" w:cs="Sakkal Majalla" w:hint="cs"/>
          <w:sz w:val="32"/>
          <w:szCs w:val="32"/>
          <w:rtl/>
          <w:lang w:bidi="ar-EG"/>
        </w:rPr>
        <w:t xml:space="preserve"> </w:t>
      </w:r>
      <w:r w:rsidR="00612B4A" w:rsidRPr="00612B4A">
        <w:rPr>
          <w:rFonts w:ascii="Sakkal Majalla" w:hAnsi="Sakkal Majalla" w:cs="Sakkal Majalla"/>
          <w:sz w:val="32"/>
          <w:szCs w:val="32"/>
          <w:rtl/>
          <w:lang w:bidi="ar-EG"/>
        </w:rPr>
        <w:t>في جامعة الملك سعود</w:t>
      </w:r>
      <w:r w:rsidR="00612B4A" w:rsidRPr="00612B4A">
        <w:rPr>
          <w:rFonts w:ascii="Sakkal Majalla" w:hAnsi="Sakkal Majalla" w:cs="Sakkal Majalla" w:hint="cs"/>
          <w:sz w:val="32"/>
          <w:szCs w:val="32"/>
          <w:rtl/>
          <w:lang w:bidi="ar-EG"/>
        </w:rPr>
        <w:t xml:space="preserve"> </w:t>
      </w:r>
      <w:r w:rsidR="00180CAE" w:rsidRPr="003053B4">
        <w:rPr>
          <w:rFonts w:ascii="Sakkal Majalla" w:hAnsi="Sakkal Majalla" w:cs="Sakkal Majalla" w:hint="cs"/>
          <w:sz w:val="32"/>
          <w:szCs w:val="32"/>
          <w:rtl/>
          <w:lang w:bidi="ar-EG"/>
        </w:rPr>
        <w:t>من المواضي</w:t>
      </w:r>
      <w:r w:rsidR="00180CAE" w:rsidRPr="003053B4">
        <w:rPr>
          <w:rFonts w:ascii="Sakkal Majalla" w:hAnsi="Sakkal Majalla" w:cs="Sakkal Majalla" w:hint="eastAsia"/>
          <w:sz w:val="32"/>
          <w:szCs w:val="32"/>
          <w:rtl/>
          <w:lang w:bidi="ar-EG"/>
        </w:rPr>
        <w:t>ع</w:t>
      </w:r>
      <w:r w:rsidR="00180CAE" w:rsidRPr="003053B4">
        <w:rPr>
          <w:rFonts w:ascii="Sakkal Majalla" w:hAnsi="Sakkal Majalla" w:cs="Sakkal Majalla" w:hint="cs"/>
          <w:sz w:val="32"/>
          <w:szCs w:val="32"/>
          <w:rtl/>
          <w:lang w:bidi="ar-EG"/>
        </w:rPr>
        <w:t xml:space="preserve"> التي تشغل تفكير الكثير من الطلاب والباحثين في </w:t>
      </w:r>
      <w:r w:rsidR="00612B4A">
        <w:rPr>
          <w:rFonts w:ascii="Sakkal Majalla" w:hAnsi="Sakkal Majalla" w:cs="Sakkal Majalla" w:hint="cs"/>
          <w:sz w:val="32"/>
          <w:szCs w:val="32"/>
          <w:rtl/>
          <w:lang w:bidi="ar-EG"/>
        </w:rPr>
        <w:t>الجامعة</w:t>
      </w:r>
      <w:r w:rsidR="00180CAE" w:rsidRPr="003053B4">
        <w:rPr>
          <w:rFonts w:ascii="Sakkal Majalla" w:hAnsi="Sakkal Majalla" w:cs="Sakkal Majalla" w:hint="cs"/>
          <w:sz w:val="32"/>
          <w:szCs w:val="32"/>
          <w:rtl/>
          <w:lang w:bidi="ar-EG"/>
        </w:rPr>
        <w:t xml:space="preserve"> نظر للدور الكبير التي تمثله تلك الخدمات خلال العملية التعليمية في الجامعات والتي تتضمن الكثير من الجوانب منها الشخصية والمالية والتعليمية </w:t>
      </w:r>
    </w:p>
    <w:p w14:paraId="2DF19265" w14:textId="571D6D82" w:rsidR="00180CAE"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lang w:bidi="ar-EG"/>
        </w:rPr>
        <w:t xml:space="preserve">ومن خلال تناول عدد من الدراسات السابقة مثل </w:t>
      </w:r>
      <w:r w:rsidR="00F94B2C" w:rsidRPr="003053B4">
        <w:rPr>
          <w:rFonts w:ascii="Sakkal Majalla" w:eastAsia="Times New Roman" w:hAnsi="Sakkal Majalla" w:cs="Sakkal Majalla"/>
          <w:sz w:val="28"/>
          <w:szCs w:val="28"/>
          <w:rtl/>
        </w:rPr>
        <w:t>دراسة (الهزايمة،2024)</w:t>
      </w:r>
      <w:r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hint="cs"/>
          <w:sz w:val="32"/>
          <w:szCs w:val="32"/>
          <w:rtl/>
          <w:lang w:bidi="ar-EG"/>
        </w:rPr>
        <w:t>و</w:t>
      </w:r>
      <w:r w:rsidR="00F94B2C" w:rsidRPr="003053B4">
        <w:rPr>
          <w:rFonts w:ascii="Sakkal Majalla" w:hAnsi="Sakkal Majalla" w:cs="Sakkal Majalla"/>
          <w:sz w:val="32"/>
          <w:szCs w:val="32"/>
          <w:rtl/>
          <w:lang w:bidi="ar-EG"/>
        </w:rPr>
        <w:t xml:space="preserve">دراسة (شيماء محمد، 2023): </w:t>
      </w:r>
      <w:r w:rsidRPr="003053B4">
        <w:rPr>
          <w:rFonts w:ascii="Sakkal Majalla" w:hAnsi="Sakkal Majalla" w:cs="Sakkal Majalla" w:hint="cs"/>
          <w:sz w:val="32"/>
          <w:szCs w:val="32"/>
          <w:rtl/>
          <w:lang w:bidi="ar-EG"/>
        </w:rPr>
        <w:t xml:space="preserve">ودراسة </w:t>
      </w:r>
      <w:r w:rsidR="00F94B2C" w:rsidRPr="003053B4">
        <w:rPr>
          <w:rFonts w:ascii="Sakkal Majalla" w:hAnsi="Sakkal Majalla" w:cs="Sakkal Majalla"/>
          <w:sz w:val="32"/>
          <w:szCs w:val="32"/>
          <w:rtl/>
          <w:lang w:bidi="ar-EG"/>
        </w:rPr>
        <w:t>(المعهد الماليزي للعلوم والتنمية 2022م</w:t>
      </w:r>
      <w:r w:rsidR="003053B4" w:rsidRPr="003053B4">
        <w:rPr>
          <w:rFonts w:ascii="Sakkal Majalla" w:hAnsi="Sakkal Majalla" w:cs="Sakkal Majalla" w:hint="cs"/>
          <w:sz w:val="32"/>
          <w:szCs w:val="32"/>
          <w:rtl/>
          <w:lang w:bidi="ar-EG"/>
        </w:rPr>
        <w:t>) ودراس</w:t>
      </w:r>
      <w:r w:rsidR="003053B4" w:rsidRPr="003053B4">
        <w:rPr>
          <w:rFonts w:ascii="Sakkal Majalla" w:hAnsi="Sakkal Majalla" w:cs="Sakkal Majalla" w:hint="eastAsia"/>
          <w:sz w:val="32"/>
          <w:szCs w:val="32"/>
          <w:rtl/>
          <w:lang w:bidi="ar-EG"/>
        </w:rPr>
        <w:t>ة</w:t>
      </w:r>
      <w:r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sz w:val="32"/>
          <w:szCs w:val="32"/>
          <w:rtl/>
          <w:lang w:bidi="ar-EG"/>
        </w:rPr>
        <w:t>(السيايبة،2022)</w:t>
      </w:r>
      <w:r w:rsidR="00F94B2C" w:rsidRPr="003053B4">
        <w:rPr>
          <w:rFonts w:ascii="Sakkal Majalla" w:hAnsi="Sakkal Majalla" w:cs="Sakkal Majalla" w:hint="cs"/>
          <w:sz w:val="32"/>
          <w:szCs w:val="32"/>
          <w:rtl/>
          <w:lang w:bidi="ar-EG"/>
        </w:rPr>
        <w:t xml:space="preserve"> </w:t>
      </w:r>
      <w:r w:rsidR="003053B4" w:rsidRPr="003053B4">
        <w:rPr>
          <w:rFonts w:ascii="Sakkal Majalla" w:hAnsi="Sakkal Majalla" w:cs="Sakkal Majalla" w:hint="cs"/>
          <w:sz w:val="32"/>
          <w:szCs w:val="32"/>
          <w:rtl/>
          <w:lang w:bidi="ar-EG"/>
        </w:rPr>
        <w:t>و</w:t>
      </w:r>
      <w:r w:rsidR="003053B4" w:rsidRPr="003053B4">
        <w:rPr>
          <w:rFonts w:hint="cs"/>
          <w:rtl/>
        </w:rPr>
        <w:t>دراسة</w:t>
      </w:r>
      <w:r w:rsidR="00F94B2C" w:rsidRPr="003053B4">
        <w:rPr>
          <w:rFonts w:ascii="Sakkal Majalla" w:hAnsi="Sakkal Majalla" w:cs="Sakkal Majalla"/>
          <w:sz w:val="32"/>
          <w:szCs w:val="32"/>
          <w:rtl/>
          <w:lang w:bidi="ar-EG"/>
        </w:rPr>
        <w:t xml:space="preserve"> (شبل واخرون،2021)</w:t>
      </w:r>
      <w:r w:rsidR="00F94B2C" w:rsidRPr="003053B4">
        <w:rPr>
          <w:rFonts w:ascii="Sakkal Majalla" w:hAnsi="Sakkal Majalla" w:cs="Sakkal Majalla" w:hint="cs"/>
          <w:sz w:val="32"/>
          <w:szCs w:val="32"/>
          <w:rtl/>
          <w:lang w:bidi="ar-EG"/>
        </w:rPr>
        <w:t xml:space="preserve"> </w:t>
      </w:r>
      <w:r w:rsidR="00F94B2C" w:rsidRPr="003053B4">
        <w:rPr>
          <w:rFonts w:ascii="Sakkal Majalla" w:hAnsi="Sakkal Majalla" w:cs="Sakkal Majalla"/>
          <w:sz w:val="32"/>
          <w:szCs w:val="32"/>
          <w:rtl/>
          <w:lang w:bidi="ar-EG"/>
        </w:rPr>
        <w:t>دراسة (أحمد فاروق علي الزيتي.2019)</w:t>
      </w:r>
      <w:r w:rsidR="003053B4" w:rsidRPr="003053B4">
        <w:rPr>
          <w:rFonts w:ascii="Sakkal Majalla" w:hAnsi="Sakkal Majalla" w:cs="Sakkal Majalla" w:hint="cs"/>
          <w:sz w:val="32"/>
          <w:szCs w:val="32"/>
          <w:rtl/>
          <w:lang w:bidi="ar-EG"/>
        </w:rPr>
        <w:t xml:space="preserve"> </w:t>
      </w:r>
      <w:r w:rsidRPr="003053B4">
        <w:rPr>
          <w:rFonts w:ascii="Sakkal Majalla" w:hAnsi="Sakkal Majalla" w:cs="Sakkal Majalla" w:hint="cs"/>
          <w:sz w:val="32"/>
          <w:szCs w:val="32"/>
          <w:rtl/>
          <w:lang w:bidi="ar-EG"/>
        </w:rPr>
        <w:t xml:space="preserve">التي تهدف إلى </w:t>
      </w:r>
      <w:r w:rsidR="003053B4" w:rsidRPr="003053B4">
        <w:rPr>
          <w:rFonts w:ascii="Sakkal Majalla" w:hAnsi="Sakkal Majalla" w:cs="Sakkal Majalla" w:hint="cs"/>
          <w:sz w:val="32"/>
          <w:szCs w:val="32"/>
          <w:rtl/>
          <w:lang w:bidi="ar-EG"/>
        </w:rPr>
        <w:t xml:space="preserve">تطبيق الحوكمة واثراها على الخدمات المقدمة في الجامعات </w:t>
      </w:r>
    </w:p>
    <w:p w14:paraId="0132C1B8" w14:textId="04D96246" w:rsidR="00180CAE" w:rsidRPr="0058658D" w:rsidRDefault="00AB1523" w:rsidP="00335344">
      <w:pPr>
        <w:bidi/>
        <w:spacing w:after="200" w:line="360" w:lineRule="auto"/>
        <w:jc w:val="both"/>
        <w:rPr>
          <w:rFonts w:ascii="Sakkal Majalla" w:hAnsi="Sakkal Majalla" w:cs="Sakkal Majalla"/>
          <w:color w:val="EE0000"/>
          <w:sz w:val="32"/>
          <w:szCs w:val="32"/>
          <w:rtl/>
          <w:lang w:bidi="ar-EG"/>
        </w:rPr>
      </w:pPr>
      <w:r w:rsidRPr="0058658D">
        <w:rPr>
          <w:rFonts w:ascii="Sakkal Majalla" w:hAnsi="Sakkal Majalla" w:cs="Sakkal Majalla"/>
          <w:color w:val="EE0000"/>
          <w:sz w:val="32"/>
          <w:szCs w:val="32"/>
          <w:rtl/>
          <w:lang w:bidi="ar-EG"/>
        </w:rPr>
        <w:t xml:space="preserve">وعليه، </w:t>
      </w:r>
      <w:r w:rsidR="00335344" w:rsidRPr="0058658D">
        <w:rPr>
          <w:rFonts w:ascii="Sakkal Majalla" w:hAnsi="Sakkal Majalla" w:cs="Sakkal Majalla" w:hint="cs"/>
          <w:color w:val="EE0000"/>
          <w:sz w:val="32"/>
          <w:szCs w:val="32"/>
          <w:rtl/>
          <w:lang w:bidi="ar-EG"/>
        </w:rPr>
        <w:t>تناولت</w:t>
      </w:r>
      <w:r w:rsidRPr="0058658D">
        <w:rPr>
          <w:rFonts w:ascii="Sakkal Majalla" w:hAnsi="Sakkal Majalla" w:cs="Sakkal Majalla"/>
          <w:color w:val="EE0000"/>
          <w:sz w:val="32"/>
          <w:szCs w:val="32"/>
          <w:rtl/>
          <w:lang w:bidi="ar-EG"/>
        </w:rPr>
        <w:t xml:space="preserve"> هذه الدراسة</w:t>
      </w:r>
      <w:r w:rsidR="00335344" w:rsidRPr="0058658D">
        <w:rPr>
          <w:rFonts w:ascii="Sakkal Majalla" w:hAnsi="Sakkal Majalla" w:cs="Sakkal Majalla" w:hint="cs"/>
          <w:color w:val="EE0000"/>
          <w:sz w:val="32"/>
          <w:szCs w:val="32"/>
          <w:rtl/>
          <w:lang w:bidi="ar-EG"/>
        </w:rPr>
        <w:t xml:space="preserve"> موضوع</w:t>
      </w:r>
      <w:r w:rsidRPr="0058658D">
        <w:rPr>
          <w:rFonts w:ascii="Sakkal Majalla" w:hAnsi="Sakkal Majalla" w:cs="Sakkal Majalla"/>
          <w:color w:val="EE0000"/>
          <w:sz w:val="32"/>
          <w:szCs w:val="32"/>
          <w:rtl/>
          <w:lang w:bidi="ar-EG"/>
        </w:rPr>
        <w:t xml:space="preserve"> أثر تطبيق مبادئ الحوكمة على مخاطر الخدمات الإلكترونية الجامعية. </w:t>
      </w:r>
      <w:r w:rsidR="00335344" w:rsidRPr="0058658D">
        <w:rPr>
          <w:rFonts w:ascii="Sakkal Majalla" w:hAnsi="Sakkal Majalla" w:cs="Sakkal Majalla" w:hint="cs"/>
          <w:color w:val="EE0000"/>
          <w:sz w:val="32"/>
          <w:szCs w:val="32"/>
          <w:rtl/>
          <w:lang w:bidi="ar-EG"/>
        </w:rPr>
        <w:t>ل</w:t>
      </w:r>
      <w:r w:rsidRPr="0058658D">
        <w:rPr>
          <w:rFonts w:ascii="Sakkal Majalla" w:hAnsi="Sakkal Majalla" w:cs="Sakkal Majalla"/>
          <w:color w:val="EE0000"/>
          <w:sz w:val="32"/>
          <w:szCs w:val="32"/>
          <w:rtl/>
          <w:lang w:bidi="ar-EG"/>
        </w:rPr>
        <w:t>تدعيم</w:t>
      </w:r>
      <w:r w:rsidR="00335344" w:rsidRPr="0058658D">
        <w:rPr>
          <w:rFonts w:ascii="Sakkal Majalla" w:hAnsi="Sakkal Majalla" w:cs="Sakkal Majalla" w:hint="cs"/>
          <w:color w:val="EE0000"/>
          <w:sz w:val="32"/>
          <w:szCs w:val="32"/>
          <w:rtl/>
          <w:lang w:bidi="ar-EG"/>
        </w:rPr>
        <w:t xml:space="preserve"> وجود</w:t>
      </w:r>
      <w:r w:rsidRPr="0058658D">
        <w:rPr>
          <w:rFonts w:ascii="Sakkal Majalla" w:hAnsi="Sakkal Majalla" w:cs="Sakkal Majalla"/>
          <w:color w:val="EE0000"/>
          <w:sz w:val="32"/>
          <w:szCs w:val="32"/>
          <w:rtl/>
          <w:lang w:bidi="ar-EG"/>
        </w:rPr>
        <w:t xml:space="preserve"> </w:t>
      </w:r>
      <w:r w:rsidR="0058658D" w:rsidRPr="0058658D">
        <w:rPr>
          <w:rFonts w:ascii="Sakkal Majalla" w:hAnsi="Sakkal Majalla" w:cs="Sakkal Majalla" w:hint="cs"/>
          <w:color w:val="EE0000"/>
          <w:sz w:val="32"/>
          <w:szCs w:val="32"/>
          <w:rtl/>
          <w:lang w:bidi="ar-EG"/>
        </w:rPr>
        <w:t>المشكلة البحثية</w:t>
      </w:r>
      <w:r w:rsidR="00335344" w:rsidRPr="0058658D">
        <w:rPr>
          <w:rFonts w:ascii="Sakkal Majalla" w:hAnsi="Sakkal Majalla" w:cs="Sakkal Majalla" w:hint="cs"/>
          <w:color w:val="EE0000"/>
          <w:sz w:val="32"/>
          <w:szCs w:val="32"/>
          <w:rtl/>
          <w:lang w:bidi="ar-EG"/>
        </w:rPr>
        <w:t xml:space="preserve"> </w:t>
      </w:r>
      <w:r w:rsidRPr="0058658D">
        <w:rPr>
          <w:rFonts w:ascii="Sakkal Majalla" w:hAnsi="Sakkal Majalla" w:cs="Sakkal Majalla"/>
          <w:color w:val="EE0000"/>
          <w:sz w:val="32"/>
          <w:szCs w:val="32"/>
          <w:rtl/>
          <w:lang w:bidi="ar-EG"/>
        </w:rPr>
        <w:t xml:space="preserve">باي تقرير او بحث حديث </w:t>
      </w:r>
      <w:r w:rsidR="00612B4A" w:rsidRPr="00612B4A">
        <w:rPr>
          <w:rFonts w:ascii="Sakkal Majalla" w:hAnsi="Sakkal Majalla" w:cs="Sakkal Majalla"/>
          <w:color w:val="EE0000"/>
          <w:sz w:val="32"/>
          <w:szCs w:val="32"/>
          <w:rtl/>
          <w:lang w:bidi="ar-EG"/>
        </w:rPr>
        <w:t>في جامعة الملك سعود</w:t>
      </w:r>
      <w:r w:rsidR="00612B4A" w:rsidRPr="00612B4A">
        <w:rPr>
          <w:rFonts w:ascii="Sakkal Majalla" w:hAnsi="Sakkal Majalla" w:cs="Sakkal Majalla" w:hint="cs"/>
          <w:color w:val="EE0000"/>
          <w:sz w:val="32"/>
          <w:szCs w:val="32"/>
          <w:rtl/>
          <w:lang w:bidi="ar-EG"/>
        </w:rPr>
        <w:t xml:space="preserve"> </w:t>
      </w:r>
      <w:r w:rsidRPr="0058658D">
        <w:rPr>
          <w:rFonts w:ascii="Sakkal Majalla" w:hAnsi="Sakkal Majalla" w:cs="Sakkal Majalla" w:hint="cs"/>
          <w:color w:val="EE0000"/>
          <w:sz w:val="32"/>
          <w:szCs w:val="32"/>
          <w:rtl/>
          <w:lang w:bidi="ar-EG"/>
        </w:rPr>
        <w:t>لإثبات</w:t>
      </w:r>
      <w:r w:rsidRPr="0058658D">
        <w:rPr>
          <w:rFonts w:ascii="Sakkal Majalla" w:hAnsi="Sakkal Majalla" w:cs="Sakkal Majalla"/>
          <w:color w:val="EE0000"/>
          <w:sz w:val="32"/>
          <w:szCs w:val="32"/>
          <w:rtl/>
          <w:lang w:bidi="ar-EG"/>
        </w:rPr>
        <w:t xml:space="preserve"> المشكلة </w:t>
      </w:r>
      <w:r w:rsidR="00335344" w:rsidRPr="0058658D">
        <w:rPr>
          <w:rFonts w:ascii="Sakkal Majalla" w:hAnsi="Sakkal Majalla" w:cs="Sakkal Majalla" w:hint="cs"/>
          <w:color w:val="EE0000"/>
          <w:sz w:val="32"/>
          <w:szCs w:val="32"/>
          <w:rtl/>
          <w:lang w:bidi="ar-EG"/>
        </w:rPr>
        <w:t>وتحديد ابعادها</w:t>
      </w:r>
      <w:r w:rsidRPr="0058658D">
        <w:rPr>
          <w:rFonts w:ascii="Sakkal Majalla" w:hAnsi="Sakkal Majalla" w:cs="Sakkal Majalla"/>
          <w:color w:val="EE0000"/>
          <w:sz w:val="32"/>
          <w:szCs w:val="32"/>
          <w:rtl/>
          <w:lang w:bidi="ar-EG"/>
        </w:rPr>
        <w:t xml:space="preserve"> </w:t>
      </w:r>
      <w:r w:rsidR="00180CAE" w:rsidRPr="0058658D">
        <w:rPr>
          <w:rFonts w:ascii="Sakkal Majalla" w:hAnsi="Sakkal Majalla" w:cs="Sakkal Majalla"/>
          <w:color w:val="EE0000"/>
          <w:sz w:val="32"/>
          <w:szCs w:val="32"/>
          <w:rtl/>
          <w:lang w:bidi="ar-EG"/>
        </w:rPr>
        <w:t>ومن هناك تكمن مشكلة البحث في التساؤل التالي</w:t>
      </w:r>
      <w:r w:rsidR="00180CAE" w:rsidRPr="0058658D">
        <w:rPr>
          <w:rFonts w:ascii="Sakkal Majalla" w:hAnsi="Sakkal Majalla" w:cs="Sakkal Majalla"/>
          <w:color w:val="EE0000"/>
          <w:sz w:val="32"/>
          <w:szCs w:val="32"/>
          <w:lang w:bidi="ar-EG"/>
        </w:rPr>
        <w:t>:</w:t>
      </w:r>
    </w:p>
    <w:p w14:paraId="37D4935B" w14:textId="08395967" w:rsidR="00180CAE" w:rsidRPr="003053B4" w:rsidRDefault="00180CAE"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sz w:val="32"/>
          <w:szCs w:val="32"/>
          <w:rtl/>
          <w:lang w:bidi="ar-EG"/>
        </w:rPr>
        <w:t xml:space="preserve">ما هو أثر </w:t>
      </w:r>
      <w:r w:rsidR="00073863">
        <w:rPr>
          <w:rFonts w:ascii="Sakkal Majalla" w:hAnsi="Sakkal Majalla" w:cs="Sakkal Majalla"/>
          <w:sz w:val="32"/>
          <w:szCs w:val="32"/>
          <w:rtl/>
          <w:lang w:bidi="ar-EG"/>
        </w:rPr>
        <w:t>تطبيق مبادئ الحوكمة</w:t>
      </w:r>
      <w:r w:rsidRPr="003053B4">
        <w:rPr>
          <w:rFonts w:ascii="Sakkal Majalla" w:hAnsi="Sakkal Majalla" w:cs="Sakkal Majalla"/>
          <w:sz w:val="32"/>
          <w:szCs w:val="32"/>
          <w:rtl/>
          <w:lang w:bidi="ar-EG"/>
        </w:rPr>
        <w:t xml:space="preserve"> بأبعادها (مبدأ التقييم ومبدأ </w:t>
      </w:r>
      <w:r w:rsidR="000C3466" w:rsidRPr="003053B4">
        <w:rPr>
          <w:rFonts w:ascii="Sakkal Majalla" w:hAnsi="Sakkal Majalla" w:cs="Sakkal Majalla" w:hint="cs"/>
          <w:sz w:val="32"/>
          <w:szCs w:val="32"/>
          <w:rtl/>
          <w:lang w:bidi="ar-EG"/>
        </w:rPr>
        <w:t>المساءلة</w:t>
      </w:r>
      <w:r w:rsidRPr="003053B4">
        <w:rPr>
          <w:rFonts w:ascii="Sakkal Majalla" w:hAnsi="Sakkal Majalla" w:cs="Sakkal Majalla"/>
          <w:sz w:val="32"/>
          <w:szCs w:val="32"/>
          <w:rtl/>
          <w:lang w:bidi="ar-EG"/>
        </w:rPr>
        <w:t xml:space="preserve"> ومبدأ الشفافية ومبدأ العدالة </w:t>
      </w:r>
      <w:r w:rsidRPr="003053B4">
        <w:rPr>
          <w:rFonts w:ascii="Sakkal Majalla" w:hAnsi="Sakkal Majalla" w:cs="Sakkal Majalla" w:hint="cs"/>
          <w:sz w:val="32"/>
          <w:szCs w:val="32"/>
          <w:rtl/>
          <w:lang w:bidi="ar-EG"/>
        </w:rPr>
        <w:t>والمساواة) عل</w:t>
      </w:r>
      <w:r w:rsidRPr="003053B4">
        <w:rPr>
          <w:rFonts w:ascii="Sakkal Majalla" w:hAnsi="Sakkal Majalla" w:cs="Sakkal Majalla" w:hint="eastAsia"/>
          <w:sz w:val="32"/>
          <w:szCs w:val="32"/>
          <w:rtl/>
          <w:lang w:bidi="ar-EG"/>
        </w:rPr>
        <w:t>ى</w:t>
      </w:r>
      <w:r w:rsidRPr="003053B4">
        <w:rPr>
          <w:rFonts w:ascii="Sakkal Majalla" w:hAnsi="Sakkal Majalla" w:cs="Sakkal Majalla"/>
          <w:sz w:val="32"/>
          <w:szCs w:val="32"/>
          <w:rtl/>
          <w:lang w:bidi="ar-EG"/>
        </w:rPr>
        <w:t xml:space="preserve"> </w:t>
      </w:r>
      <w:r w:rsidR="00073863">
        <w:rPr>
          <w:rFonts w:ascii="Sakkal Majalla" w:hAnsi="Sakkal Majalla" w:cs="Sakkal Majalla"/>
          <w:sz w:val="32"/>
          <w:szCs w:val="32"/>
          <w:rtl/>
          <w:lang w:bidi="ar-EG"/>
        </w:rPr>
        <w:t>مخاطر الخدمات الإلكترونية الجامعية</w:t>
      </w:r>
      <w:r w:rsidRPr="003053B4">
        <w:rPr>
          <w:rFonts w:ascii="Sakkal Majalla" w:hAnsi="Sakkal Majalla" w:cs="Sakkal Majalla"/>
          <w:sz w:val="32"/>
          <w:szCs w:val="32"/>
          <w:rtl/>
          <w:lang w:bidi="ar-EG"/>
        </w:rPr>
        <w:t xml:space="preserve"> </w:t>
      </w:r>
      <w:r w:rsidR="00AC1B24">
        <w:rPr>
          <w:rFonts w:ascii="Sakkal Majalla" w:hAnsi="Sakkal Majalla" w:cs="Sakkal Majalla" w:hint="cs"/>
          <w:sz w:val="32"/>
          <w:szCs w:val="32"/>
          <w:rtl/>
          <w:lang w:bidi="ar-EG"/>
        </w:rPr>
        <w:t>بجامعة الملك سعود</w:t>
      </w:r>
      <w:r w:rsidR="00073863">
        <w:rPr>
          <w:rFonts w:ascii="Sakkal Majalla" w:hAnsi="Sakkal Majalla" w:cs="Sakkal Majalla" w:hint="cs"/>
          <w:sz w:val="32"/>
          <w:szCs w:val="32"/>
          <w:rtl/>
          <w:lang w:bidi="ar-EG"/>
        </w:rPr>
        <w:t xml:space="preserve"> ب</w:t>
      </w:r>
      <w:r w:rsidRPr="003053B4">
        <w:rPr>
          <w:rFonts w:ascii="Sakkal Majalla" w:hAnsi="Sakkal Majalla" w:cs="Sakkal Majalla"/>
          <w:sz w:val="32"/>
          <w:szCs w:val="32"/>
          <w:rtl/>
          <w:lang w:bidi="ar-EG"/>
        </w:rPr>
        <w:t>المملكة العربية السعودية</w:t>
      </w:r>
      <w:r w:rsidR="001E0FE4">
        <w:rPr>
          <w:rFonts w:ascii="Sakkal Majalla" w:hAnsi="Sakkal Majalla" w:cs="Sakkal Majalla" w:hint="cs"/>
          <w:sz w:val="32"/>
          <w:szCs w:val="32"/>
          <w:rtl/>
          <w:lang w:bidi="ar-EG"/>
        </w:rPr>
        <w:t xml:space="preserve"> خلال عامي (2024-2025م)</w:t>
      </w:r>
      <w:r w:rsidRPr="003053B4">
        <w:rPr>
          <w:rFonts w:ascii="Sakkal Majalla" w:hAnsi="Sakkal Majalla" w:cs="Sakkal Majalla"/>
          <w:sz w:val="32"/>
          <w:szCs w:val="32"/>
          <w:rtl/>
          <w:lang w:bidi="ar-EG"/>
        </w:rPr>
        <w:t>؟</w:t>
      </w:r>
    </w:p>
    <w:p w14:paraId="4C793673" w14:textId="47935ECB" w:rsidR="00807260" w:rsidRPr="003053B4" w:rsidRDefault="00807260" w:rsidP="005B4FD7">
      <w:pPr>
        <w:bidi/>
        <w:spacing w:after="200" w:line="360" w:lineRule="auto"/>
        <w:jc w:val="both"/>
        <w:rPr>
          <w:rFonts w:ascii="Sakkal Majalla" w:hAnsi="Sakkal Majalla" w:cs="Sakkal Majalla"/>
          <w:sz w:val="32"/>
          <w:szCs w:val="32"/>
          <w:rtl/>
          <w:lang w:bidi="ar-EG"/>
        </w:rPr>
      </w:pPr>
      <w:r w:rsidRPr="003053B4">
        <w:rPr>
          <w:rFonts w:ascii="Sakkal Majalla" w:hAnsi="Sakkal Majalla" w:cs="Sakkal Majalla" w:hint="cs"/>
          <w:sz w:val="32"/>
          <w:szCs w:val="32"/>
          <w:rtl/>
          <w:lang w:bidi="ar-EG"/>
        </w:rPr>
        <w:t xml:space="preserve">ومن خلال السؤال الرئيسي </w:t>
      </w:r>
      <w:r w:rsidR="00437FC4" w:rsidRPr="003053B4">
        <w:rPr>
          <w:rFonts w:ascii="Sakkal Majalla" w:hAnsi="Sakkal Majalla" w:cs="Sakkal Majalla" w:hint="cs"/>
          <w:sz w:val="32"/>
          <w:szCs w:val="32"/>
          <w:rtl/>
          <w:lang w:bidi="ar-EG"/>
        </w:rPr>
        <w:t xml:space="preserve">الثالث </w:t>
      </w:r>
      <w:r w:rsidRPr="003053B4">
        <w:rPr>
          <w:rFonts w:ascii="Sakkal Majalla" w:hAnsi="Sakkal Majalla" w:cs="Sakkal Majalla" w:hint="cs"/>
          <w:sz w:val="32"/>
          <w:szCs w:val="32"/>
          <w:rtl/>
          <w:lang w:bidi="ar-EG"/>
        </w:rPr>
        <w:t>للدراسة يمكن ان اشتقاق عدد من الأسئلة الفرعية تتمثل فيما يلي</w:t>
      </w:r>
      <w:r w:rsidRPr="003053B4">
        <w:rPr>
          <w:rFonts w:ascii="Sakkal Majalla" w:hAnsi="Sakkal Majalla" w:cs="Sakkal Majalla" w:hint="cs"/>
          <w:sz w:val="32"/>
          <w:szCs w:val="32"/>
          <w:lang w:bidi="ar-EG"/>
        </w:rPr>
        <w:t>:</w:t>
      </w:r>
    </w:p>
    <w:p w14:paraId="5357F935" w14:textId="0DA8D1C3" w:rsidR="00073863" w:rsidRPr="00073863" w:rsidRDefault="00073863" w:rsidP="00920B26">
      <w:pPr>
        <w:pStyle w:val="ListParagraph"/>
        <w:numPr>
          <w:ilvl w:val="0"/>
          <w:numId w:val="5"/>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 xml:space="preserve">ما مستوى تطبيق مبادئ الحوكمة (التقييم، المساءلة، الشفافية، العدالة/المساواة) في </w:t>
      </w:r>
      <w:r w:rsidR="00AC1B24">
        <w:rPr>
          <w:rFonts w:ascii="Sakkal Majalla" w:hAnsi="Sakkal Majalla" w:cs="Sakkal Majalla" w:hint="cs"/>
          <w:sz w:val="32"/>
          <w:szCs w:val="32"/>
          <w:rtl/>
          <w:lang w:bidi="ar-EG"/>
        </w:rPr>
        <w:t>جامعة الملك سعود</w:t>
      </w:r>
      <w:r w:rsidRPr="00073863">
        <w:rPr>
          <w:rFonts w:ascii="Sakkal Majalla" w:hAnsi="Sakkal Majalla" w:cs="Sakkal Majalla"/>
          <w:sz w:val="32"/>
          <w:szCs w:val="32"/>
          <w:rtl/>
          <w:lang w:bidi="ar-EG"/>
        </w:rPr>
        <w:t>؟</w:t>
      </w:r>
    </w:p>
    <w:p w14:paraId="71005632" w14:textId="77777777" w:rsidR="00073863" w:rsidRPr="00073863" w:rsidRDefault="00073863" w:rsidP="00920B26">
      <w:pPr>
        <w:pStyle w:val="ListParagraph"/>
        <w:numPr>
          <w:ilvl w:val="0"/>
          <w:numId w:val="5"/>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ما مستوى مخاطر الخدمات الإلكترونية الجامعية كما يدركها المستجيبون؟</w:t>
      </w:r>
    </w:p>
    <w:p w14:paraId="34F7A43E" w14:textId="77777777" w:rsidR="00073863" w:rsidRPr="00073863" w:rsidRDefault="00073863" w:rsidP="00920B26">
      <w:pPr>
        <w:pStyle w:val="ListParagraph"/>
        <w:numPr>
          <w:ilvl w:val="0"/>
          <w:numId w:val="5"/>
        </w:numPr>
        <w:bidi/>
        <w:spacing w:after="200" w:line="360" w:lineRule="auto"/>
        <w:rPr>
          <w:rFonts w:ascii="Sakkal Majalla" w:hAnsi="Sakkal Majalla" w:cs="Sakkal Majalla"/>
          <w:sz w:val="32"/>
          <w:szCs w:val="32"/>
          <w:rtl/>
          <w:lang w:bidi="ar-EG"/>
        </w:rPr>
      </w:pPr>
      <w:r w:rsidRPr="00073863">
        <w:rPr>
          <w:rFonts w:ascii="Sakkal Majalla" w:hAnsi="Sakkal Majalla" w:cs="Sakkal Majalla"/>
          <w:sz w:val="32"/>
          <w:szCs w:val="32"/>
          <w:rtl/>
          <w:lang w:bidi="ar-EG"/>
        </w:rPr>
        <w:t>ما طبيعة العلاقة بين مستوى تطبيق مبادئ الحوكمة ومستوى مخاطر الخدمات الإلكترونية؟</w:t>
      </w:r>
    </w:p>
    <w:p w14:paraId="118F0B75" w14:textId="77777777" w:rsidR="00073863" w:rsidRPr="00073863" w:rsidRDefault="00073863" w:rsidP="00920B26">
      <w:pPr>
        <w:pStyle w:val="ListParagraph"/>
        <w:numPr>
          <w:ilvl w:val="0"/>
          <w:numId w:val="5"/>
        </w:numPr>
        <w:bidi/>
        <w:spacing w:after="200" w:line="360" w:lineRule="auto"/>
        <w:rPr>
          <w:rFonts w:ascii="Sakkal Majalla" w:hAnsi="Sakkal Majalla" w:cs="Sakkal Majalla"/>
          <w:b/>
          <w:bCs/>
          <w:sz w:val="32"/>
          <w:szCs w:val="32"/>
          <w:u w:val="single"/>
          <w:rtl/>
          <w:lang w:bidi="ar-EG"/>
        </w:rPr>
      </w:pPr>
      <w:r w:rsidRPr="00073863">
        <w:rPr>
          <w:rFonts w:ascii="Sakkal Majalla" w:hAnsi="Sakkal Majalla" w:cs="Sakkal Majalla"/>
          <w:sz w:val="32"/>
          <w:szCs w:val="32"/>
          <w:rtl/>
          <w:lang w:bidi="ar-EG"/>
        </w:rPr>
        <w:lastRenderedPageBreak/>
        <w:t>أي من مبادئ الحوكمة يُعدّ الأكثر تفسيراً لتباين مستويات المخاطر؟</w:t>
      </w:r>
    </w:p>
    <w:p w14:paraId="0A280ED4" w14:textId="77777777" w:rsidR="00073863" w:rsidRDefault="00073863" w:rsidP="005B4FD7">
      <w:pPr>
        <w:bidi/>
        <w:spacing w:after="200" w:line="360" w:lineRule="auto"/>
        <w:rPr>
          <w:rFonts w:ascii="Sakkal Majalla" w:hAnsi="Sakkal Majalla" w:cs="Sakkal Majalla"/>
          <w:b/>
          <w:bCs/>
          <w:sz w:val="32"/>
          <w:szCs w:val="32"/>
          <w:u w:val="single"/>
          <w:rtl/>
          <w:lang w:bidi="ar-EG"/>
        </w:rPr>
      </w:pPr>
    </w:p>
    <w:p w14:paraId="15174074" w14:textId="37B732E3" w:rsidR="00883E09"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أهمية الدراسة (</w:t>
      </w:r>
      <w:r w:rsidR="000A1E46" w:rsidRPr="003053B4">
        <w:rPr>
          <w:rFonts w:ascii="Sakkal Majalla" w:hAnsi="Sakkal Majalla" w:cs="Sakkal Majalla" w:hint="cs"/>
          <w:b/>
          <w:bCs/>
          <w:sz w:val="32"/>
          <w:szCs w:val="32"/>
          <w:u w:val="single"/>
          <w:rtl/>
        </w:rPr>
        <w:t>النظرية والتطبيقية</w:t>
      </w:r>
      <w:r w:rsidRPr="003053B4">
        <w:rPr>
          <w:rFonts w:ascii="Sakkal Majalla" w:hAnsi="Sakkal Majalla" w:cs="Sakkal Majalla" w:hint="cs"/>
          <w:b/>
          <w:bCs/>
          <w:sz w:val="32"/>
          <w:szCs w:val="32"/>
          <w:u w:val="single"/>
          <w:rtl/>
        </w:rPr>
        <w:t>)</w:t>
      </w:r>
      <w:r w:rsidR="00883E09" w:rsidRPr="003053B4">
        <w:rPr>
          <w:rFonts w:ascii="Sakkal Majalla" w:hAnsi="Sakkal Majalla" w:cs="Sakkal Majalla" w:hint="cs"/>
          <w:b/>
          <w:bCs/>
          <w:sz w:val="32"/>
          <w:szCs w:val="32"/>
          <w:u w:val="single"/>
          <w:rtl/>
        </w:rPr>
        <w:t>:</w:t>
      </w:r>
    </w:p>
    <w:p w14:paraId="2FC629CD" w14:textId="2AD4B48C" w:rsidR="00060059" w:rsidRPr="00073863" w:rsidRDefault="00060059" w:rsidP="005B4FD7">
      <w:p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sz w:val="32"/>
          <w:szCs w:val="32"/>
        </w:rPr>
        <w:t xml:space="preserve"> </w:t>
      </w:r>
      <w:r w:rsidRPr="00073863">
        <w:rPr>
          <w:rFonts w:ascii="Sakkal Majalla" w:hAnsi="Sakkal Majalla" w:cs="Sakkal Majalla" w:hint="cs"/>
          <w:b/>
          <w:bCs/>
          <w:sz w:val="32"/>
          <w:szCs w:val="32"/>
          <w:rtl/>
        </w:rPr>
        <w:t>الأهمية النظرية</w:t>
      </w:r>
      <w:r w:rsidRPr="00073863">
        <w:rPr>
          <w:rFonts w:ascii="Sakkal Majalla" w:hAnsi="Sakkal Majalla" w:cs="Sakkal Majalla" w:hint="cs"/>
          <w:b/>
          <w:bCs/>
          <w:sz w:val="32"/>
          <w:szCs w:val="32"/>
        </w:rPr>
        <w:t>:</w:t>
      </w:r>
    </w:p>
    <w:p w14:paraId="603E7776" w14:textId="2870120C" w:rsidR="00060059" w:rsidRPr="003053B4" w:rsidRDefault="00060059" w:rsidP="005B4FD7">
      <w:pPr>
        <w:bidi/>
        <w:spacing w:after="200" w:line="360" w:lineRule="auto"/>
        <w:rPr>
          <w:rFonts w:ascii="Sakkal Majalla" w:hAnsi="Sakkal Majalla" w:cs="Sakkal Majalla"/>
          <w:sz w:val="32"/>
          <w:szCs w:val="32"/>
          <w:rtl/>
        </w:rPr>
      </w:pPr>
      <w:r w:rsidRPr="003053B4">
        <w:rPr>
          <w:rFonts w:ascii="Sakkal Majalla" w:hAnsi="Sakkal Majalla" w:cs="Sakkal Majalla" w:hint="cs"/>
          <w:sz w:val="32"/>
          <w:szCs w:val="32"/>
          <w:rtl/>
        </w:rPr>
        <w:t>تتمثل الأهمية النظرية للبحث في الآتي</w:t>
      </w:r>
      <w:r w:rsidRPr="003053B4">
        <w:rPr>
          <w:rFonts w:ascii="Sakkal Majalla" w:hAnsi="Sakkal Majalla" w:cs="Sakkal Majalla" w:hint="cs"/>
          <w:sz w:val="32"/>
          <w:szCs w:val="32"/>
        </w:rPr>
        <w:t>:</w:t>
      </w:r>
    </w:p>
    <w:p w14:paraId="43D7E2E5" w14:textId="77777777" w:rsidR="00073863" w:rsidRDefault="00073863" w:rsidP="00920B26">
      <w:pPr>
        <w:pStyle w:val="ListParagraph"/>
        <w:numPr>
          <w:ilvl w:val="0"/>
          <w:numId w:val="6"/>
        </w:numPr>
        <w:bidi/>
        <w:spacing w:after="200" w:line="360" w:lineRule="auto"/>
        <w:rPr>
          <w:rFonts w:ascii="Sakkal Majalla" w:hAnsi="Sakkal Majalla" w:cs="Sakkal Majalla"/>
          <w:sz w:val="32"/>
          <w:szCs w:val="32"/>
        </w:rPr>
      </w:pPr>
      <w:r w:rsidRPr="00073863">
        <w:rPr>
          <w:rFonts w:ascii="Sakkal Majalla" w:hAnsi="Sakkal Majalla" w:cs="Sakkal Majalla"/>
          <w:sz w:val="32"/>
          <w:szCs w:val="32"/>
          <w:rtl/>
        </w:rPr>
        <w:t>سد فجوة بحثية عربية في الربط بين الحوكمة والمخاطر الرقمية الجامعية</w:t>
      </w:r>
      <w:r>
        <w:rPr>
          <w:rFonts w:ascii="Sakkal Majalla" w:hAnsi="Sakkal Majalla" w:cs="Sakkal Majalla" w:hint="cs"/>
          <w:sz w:val="32"/>
          <w:szCs w:val="32"/>
          <w:rtl/>
        </w:rPr>
        <w:t>.</w:t>
      </w:r>
    </w:p>
    <w:p w14:paraId="24940F58" w14:textId="77777777" w:rsidR="00073863" w:rsidRDefault="00073863" w:rsidP="00920B26">
      <w:pPr>
        <w:pStyle w:val="ListParagraph"/>
        <w:numPr>
          <w:ilvl w:val="0"/>
          <w:numId w:val="6"/>
        </w:numPr>
        <w:bidi/>
        <w:spacing w:after="200" w:line="360" w:lineRule="auto"/>
        <w:rPr>
          <w:rFonts w:ascii="Sakkal Majalla" w:hAnsi="Sakkal Majalla" w:cs="Sakkal Majalla"/>
          <w:sz w:val="32"/>
          <w:szCs w:val="32"/>
        </w:rPr>
      </w:pPr>
      <w:r w:rsidRPr="00073863">
        <w:rPr>
          <w:rFonts w:ascii="Sakkal Majalla" w:hAnsi="Sakkal Majalla" w:cs="Sakkal Majalla"/>
          <w:sz w:val="32"/>
          <w:szCs w:val="32"/>
          <w:rtl/>
        </w:rPr>
        <w:t xml:space="preserve"> اختبار صلاحية إطار مبادئ الحوكمة في سياق تعليمي حكومي</w:t>
      </w:r>
      <w:r>
        <w:rPr>
          <w:rFonts w:ascii="Sakkal Majalla" w:hAnsi="Sakkal Majalla" w:cs="Sakkal Majalla" w:hint="cs"/>
          <w:sz w:val="32"/>
          <w:szCs w:val="32"/>
          <w:rtl/>
        </w:rPr>
        <w:t>.</w:t>
      </w:r>
    </w:p>
    <w:p w14:paraId="6224034C" w14:textId="6C160A3F" w:rsidR="00060059" w:rsidRPr="003053B4" w:rsidRDefault="00073863" w:rsidP="00920B26">
      <w:pPr>
        <w:pStyle w:val="ListParagraph"/>
        <w:numPr>
          <w:ilvl w:val="0"/>
          <w:numId w:val="6"/>
        </w:numPr>
        <w:bidi/>
        <w:spacing w:after="200" w:line="360" w:lineRule="auto"/>
        <w:rPr>
          <w:rFonts w:ascii="Sakkal Majalla" w:hAnsi="Sakkal Majalla" w:cs="Sakkal Majalla"/>
          <w:sz w:val="32"/>
          <w:szCs w:val="32"/>
          <w:rtl/>
        </w:rPr>
      </w:pPr>
      <w:r w:rsidRPr="00073863">
        <w:rPr>
          <w:rFonts w:ascii="Sakkal Majalla" w:hAnsi="Sakkal Majalla" w:cs="Sakkal Majalla"/>
          <w:sz w:val="32"/>
          <w:szCs w:val="32"/>
          <w:rtl/>
        </w:rPr>
        <w:t xml:space="preserve"> إثراء الأدبيات المتعلقة بحوكمة التحول الرقمي في التعليم العالي</w:t>
      </w:r>
      <w:r w:rsidRPr="00073863">
        <w:rPr>
          <w:rFonts w:ascii="Sakkal Majalla" w:hAnsi="Sakkal Majalla" w:cs="Sakkal Majalla" w:hint="cs"/>
          <w:sz w:val="32"/>
          <w:szCs w:val="32"/>
          <w:rtl/>
        </w:rPr>
        <w:t xml:space="preserve"> </w:t>
      </w:r>
      <w:r w:rsidR="00060059" w:rsidRPr="003053B4">
        <w:rPr>
          <w:rFonts w:ascii="Sakkal Majalla" w:hAnsi="Sakkal Majalla" w:cs="Sakkal Majalla" w:hint="cs"/>
          <w:sz w:val="32"/>
          <w:szCs w:val="32"/>
          <w:rtl/>
        </w:rPr>
        <w:t>قلة الأبحاث</w:t>
      </w:r>
      <w:r w:rsidR="00BB5B4B" w:rsidRPr="003053B4">
        <w:rPr>
          <w:rFonts w:ascii="Sakkal Majalla" w:hAnsi="Sakkal Majalla" w:cs="Sakkal Majalla" w:hint="cs"/>
          <w:sz w:val="32"/>
          <w:szCs w:val="32"/>
          <w:rtl/>
        </w:rPr>
        <w:t xml:space="preserve"> والدراسات</w:t>
      </w:r>
      <w:r w:rsidR="00060059" w:rsidRPr="003053B4">
        <w:rPr>
          <w:rFonts w:ascii="Sakkal Majalla" w:hAnsi="Sakkal Majalla" w:cs="Sakkal Majalla" w:hint="cs"/>
          <w:sz w:val="32"/>
          <w:szCs w:val="32"/>
          <w:rtl/>
        </w:rPr>
        <w:t xml:space="preserve"> التي تناولت </w:t>
      </w:r>
      <w:r w:rsidR="001D5AF9" w:rsidRPr="003053B4">
        <w:rPr>
          <w:rFonts w:ascii="Sakkal Majalla" w:hAnsi="Sakkal Majalla" w:cs="Sakkal Majalla" w:hint="cs"/>
          <w:sz w:val="32"/>
          <w:szCs w:val="32"/>
          <w:rtl/>
        </w:rPr>
        <w:t xml:space="preserve">موضوع </w:t>
      </w:r>
      <w:r w:rsidR="000C3466" w:rsidRPr="003053B4">
        <w:rPr>
          <w:rFonts w:ascii="Sakkal Majalla" w:hAnsi="Sakkal Majalla" w:cs="Sakkal Majalla" w:hint="cs"/>
          <w:sz w:val="32"/>
          <w:szCs w:val="32"/>
          <w:rtl/>
        </w:rPr>
        <w:t>الحوكمة</w:t>
      </w:r>
      <w:r w:rsidR="001D5AF9" w:rsidRPr="003053B4">
        <w:rPr>
          <w:rFonts w:ascii="Sakkal Majalla" w:hAnsi="Sakkal Majalla" w:cs="Sakkal Majalla" w:hint="cs"/>
          <w:sz w:val="32"/>
          <w:szCs w:val="32"/>
          <w:rtl/>
        </w:rPr>
        <w:t xml:space="preserve"> </w:t>
      </w:r>
      <w:r w:rsidR="00020AC7" w:rsidRPr="003053B4">
        <w:rPr>
          <w:rFonts w:ascii="Sakkal Majalla" w:hAnsi="Sakkal Majalla" w:cs="Sakkal Majalla" w:hint="cs"/>
          <w:sz w:val="32"/>
          <w:szCs w:val="32"/>
          <w:rtl/>
        </w:rPr>
        <w:t>وأثره</w:t>
      </w:r>
      <w:r w:rsidR="001D5AF9" w:rsidRPr="003053B4">
        <w:rPr>
          <w:rFonts w:ascii="Sakkal Majalla" w:hAnsi="Sakkal Majalla" w:cs="Sakkal Majalla" w:hint="cs"/>
          <w:sz w:val="32"/>
          <w:szCs w:val="32"/>
          <w:rtl/>
        </w:rPr>
        <w:t xml:space="preserve"> على </w:t>
      </w:r>
      <w:r>
        <w:rPr>
          <w:rFonts w:ascii="Sakkal Majalla" w:hAnsi="Sakkal Majalla" w:cs="Sakkal Majalla" w:hint="cs"/>
          <w:sz w:val="32"/>
          <w:szCs w:val="32"/>
          <w:rtl/>
        </w:rPr>
        <w:t>مخاطر الخدمات الإلكترونية الجامعية</w:t>
      </w:r>
      <w:r w:rsidR="001D5AF9" w:rsidRPr="003053B4">
        <w:rPr>
          <w:rFonts w:ascii="Sakkal Majalla" w:hAnsi="Sakkal Majalla" w:cs="Sakkal Majalla" w:hint="cs"/>
          <w:sz w:val="32"/>
          <w:szCs w:val="32"/>
          <w:rtl/>
        </w:rPr>
        <w:t>.</w:t>
      </w:r>
      <w:r w:rsidR="00060059" w:rsidRPr="003053B4">
        <w:rPr>
          <w:rFonts w:ascii="Sakkal Majalla" w:hAnsi="Sakkal Majalla" w:cs="Sakkal Majalla" w:hint="cs"/>
          <w:sz w:val="32"/>
          <w:szCs w:val="32"/>
        </w:rPr>
        <w:t xml:space="preserve">  </w:t>
      </w:r>
    </w:p>
    <w:p w14:paraId="1A9F60F7" w14:textId="373B0592" w:rsidR="00060059" w:rsidRPr="00073863" w:rsidRDefault="00060059" w:rsidP="005B4FD7">
      <w:pPr>
        <w:bidi/>
        <w:spacing w:after="200" w:line="360" w:lineRule="auto"/>
        <w:rPr>
          <w:rFonts w:ascii="Sakkal Majalla" w:hAnsi="Sakkal Majalla" w:cs="Sakkal Majalla"/>
          <w:b/>
          <w:bCs/>
          <w:sz w:val="32"/>
          <w:szCs w:val="32"/>
        </w:rPr>
      </w:pPr>
      <w:r w:rsidRPr="00073863">
        <w:rPr>
          <w:rFonts w:ascii="Sakkal Majalla" w:hAnsi="Sakkal Majalla" w:cs="Sakkal Majalla" w:hint="cs"/>
          <w:b/>
          <w:bCs/>
          <w:sz w:val="32"/>
          <w:szCs w:val="32"/>
        </w:rPr>
        <w:t xml:space="preserve"> </w:t>
      </w:r>
      <w:r w:rsidRPr="00073863">
        <w:rPr>
          <w:rFonts w:ascii="Sakkal Majalla" w:hAnsi="Sakkal Majalla" w:cs="Sakkal Majalla" w:hint="cs"/>
          <w:b/>
          <w:bCs/>
          <w:sz w:val="32"/>
          <w:szCs w:val="32"/>
          <w:rtl/>
        </w:rPr>
        <w:t>الأهمية التطبيقية</w:t>
      </w:r>
      <w:r w:rsidRPr="00073863">
        <w:rPr>
          <w:rFonts w:ascii="Sakkal Majalla" w:hAnsi="Sakkal Majalla" w:cs="Sakkal Majalla" w:hint="cs"/>
          <w:b/>
          <w:bCs/>
          <w:sz w:val="32"/>
          <w:szCs w:val="32"/>
        </w:rPr>
        <w:t>:</w:t>
      </w:r>
    </w:p>
    <w:p w14:paraId="6F579BD9" w14:textId="516FAF35" w:rsidR="00060059" w:rsidRPr="003053B4" w:rsidRDefault="00060059" w:rsidP="005B4FD7">
      <w:pPr>
        <w:bidi/>
        <w:spacing w:after="200" w:line="360" w:lineRule="auto"/>
        <w:rPr>
          <w:rFonts w:ascii="Sakkal Majalla" w:hAnsi="Sakkal Majalla" w:cs="Sakkal Majalla"/>
          <w:sz w:val="32"/>
          <w:szCs w:val="32"/>
          <w:rtl/>
        </w:rPr>
      </w:pPr>
      <w:r w:rsidRPr="003053B4">
        <w:rPr>
          <w:rFonts w:ascii="Sakkal Majalla" w:hAnsi="Sakkal Majalla" w:cs="Sakkal Majalla" w:hint="cs"/>
          <w:sz w:val="32"/>
          <w:szCs w:val="32"/>
          <w:rtl/>
        </w:rPr>
        <w:t>تتمثل الأهمية التطبيقية للبحث في الآتي</w:t>
      </w:r>
      <w:r w:rsidRPr="003053B4">
        <w:rPr>
          <w:rFonts w:ascii="Sakkal Majalla" w:hAnsi="Sakkal Majalla" w:cs="Sakkal Majalla" w:hint="cs"/>
          <w:sz w:val="32"/>
          <w:szCs w:val="32"/>
        </w:rPr>
        <w:t>:</w:t>
      </w:r>
    </w:p>
    <w:p w14:paraId="219BE8FB" w14:textId="2DD31FA4" w:rsidR="00073863" w:rsidRPr="003053B4" w:rsidRDefault="00073863" w:rsidP="00920B26">
      <w:pPr>
        <w:pStyle w:val="ListParagraph"/>
        <w:numPr>
          <w:ilvl w:val="0"/>
          <w:numId w:val="7"/>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رفع كفاءة </w:t>
      </w:r>
      <w:r w:rsidR="001E0FE4">
        <w:rPr>
          <w:rFonts w:ascii="Sakkal Majalla" w:hAnsi="Sakkal Majalla" w:cs="Sakkal Majalla" w:hint="cs"/>
          <w:sz w:val="32"/>
          <w:szCs w:val="32"/>
          <w:rtl/>
        </w:rPr>
        <w:t>الجامعة</w:t>
      </w:r>
      <w:r w:rsidRPr="003053B4">
        <w:rPr>
          <w:rFonts w:ascii="Sakkal Majalla" w:hAnsi="Sakkal Majalla" w:cs="Sakkal Majalla" w:hint="cs"/>
          <w:sz w:val="32"/>
          <w:szCs w:val="32"/>
          <w:rtl/>
        </w:rPr>
        <w:t xml:space="preserve"> في مواجهة </w:t>
      </w:r>
      <w:r>
        <w:rPr>
          <w:rFonts w:ascii="Sakkal Majalla" w:hAnsi="Sakkal Majalla" w:cs="Sakkal Majalla" w:hint="cs"/>
          <w:sz w:val="32"/>
          <w:szCs w:val="32"/>
          <w:rtl/>
        </w:rPr>
        <w:t>مخاطر الخدمات الإلكترونية الجامعية</w:t>
      </w:r>
      <w:r w:rsidRPr="003053B4">
        <w:rPr>
          <w:rFonts w:ascii="Sakkal Majalla" w:hAnsi="Sakkal Majalla" w:cs="Sakkal Majalla"/>
          <w:sz w:val="32"/>
          <w:szCs w:val="32"/>
          <w:rtl/>
        </w:rPr>
        <w:t xml:space="preserve"> وذلك من خلال تطبيق مبادئ الحوكمة ومبادئها </w:t>
      </w:r>
    </w:p>
    <w:p w14:paraId="7954F1E6" w14:textId="6FAC09BF" w:rsidR="00073863" w:rsidRDefault="00073863" w:rsidP="00920B26">
      <w:pPr>
        <w:pStyle w:val="ListParagraph"/>
        <w:numPr>
          <w:ilvl w:val="0"/>
          <w:numId w:val="7"/>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 xml:space="preserve"> مساعدة </w:t>
      </w:r>
      <w:r w:rsidR="001E0FE4">
        <w:rPr>
          <w:rFonts w:ascii="Sakkal Majalla" w:hAnsi="Sakkal Majalla" w:cs="Sakkal Majalla" w:hint="cs"/>
          <w:sz w:val="32"/>
          <w:szCs w:val="32"/>
          <w:rtl/>
        </w:rPr>
        <w:t>الجامعة</w:t>
      </w:r>
      <w:r w:rsidRPr="00073863">
        <w:rPr>
          <w:rFonts w:ascii="Sakkal Majalla" w:hAnsi="Sakkal Majalla" w:cs="Sakkal Majalla"/>
          <w:sz w:val="32"/>
          <w:szCs w:val="32"/>
          <w:rtl/>
        </w:rPr>
        <w:t xml:space="preserve"> على تحديد ثغرات الحوكمة المؤسسية ذات الصلة بالمخاطر الإلكترونية</w:t>
      </w:r>
      <w:r>
        <w:rPr>
          <w:rFonts w:ascii="Sakkal Majalla" w:hAnsi="Sakkal Majalla" w:cs="Sakkal Majalla" w:hint="cs"/>
          <w:sz w:val="32"/>
          <w:szCs w:val="32"/>
          <w:rtl/>
        </w:rPr>
        <w:t>.</w:t>
      </w:r>
    </w:p>
    <w:p w14:paraId="3F14D358" w14:textId="77777777" w:rsidR="00073863" w:rsidRDefault="00073863" w:rsidP="00920B26">
      <w:pPr>
        <w:pStyle w:val="ListParagraph"/>
        <w:numPr>
          <w:ilvl w:val="0"/>
          <w:numId w:val="7"/>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دعم مواءمة الجهود مع مبادرات التحول الرقمي لرؤية 2030</w:t>
      </w:r>
      <w:r>
        <w:rPr>
          <w:rFonts w:ascii="Sakkal Majalla" w:hAnsi="Sakkal Majalla" w:cs="Sakkal Majalla" w:hint="cs"/>
          <w:sz w:val="32"/>
          <w:szCs w:val="32"/>
          <w:rtl/>
        </w:rPr>
        <w:t>.</w:t>
      </w:r>
    </w:p>
    <w:p w14:paraId="29C264A5" w14:textId="74CDE5F0" w:rsidR="00073863" w:rsidRDefault="00073863" w:rsidP="00920B26">
      <w:pPr>
        <w:pStyle w:val="ListParagraph"/>
        <w:numPr>
          <w:ilvl w:val="0"/>
          <w:numId w:val="7"/>
        </w:numPr>
        <w:bidi/>
        <w:spacing w:after="200" w:line="360" w:lineRule="auto"/>
        <w:jc w:val="both"/>
        <w:rPr>
          <w:rFonts w:ascii="Sakkal Majalla" w:hAnsi="Sakkal Majalla" w:cs="Sakkal Majalla"/>
          <w:sz w:val="32"/>
          <w:szCs w:val="32"/>
        </w:rPr>
      </w:pPr>
      <w:r w:rsidRPr="00073863">
        <w:rPr>
          <w:rFonts w:ascii="Sakkal Majalla" w:hAnsi="Sakkal Majalla" w:cs="Sakkal Majalla"/>
          <w:sz w:val="32"/>
          <w:szCs w:val="32"/>
          <w:rtl/>
        </w:rPr>
        <w:t xml:space="preserve"> تقديم مصفوفة سياسات عملية للحد من المخاطر وتعزيز الثقة بخدمات الجامعة الإلكترونية</w:t>
      </w:r>
      <w:r w:rsidR="00530A1E">
        <w:rPr>
          <w:rFonts w:ascii="Sakkal Majalla" w:hAnsi="Sakkal Majalla" w:cs="Sakkal Majalla" w:hint="cs"/>
          <w:sz w:val="32"/>
          <w:szCs w:val="32"/>
          <w:rtl/>
          <w:lang w:bidi="ar-EG"/>
        </w:rPr>
        <w:t>.</w:t>
      </w:r>
    </w:p>
    <w:p w14:paraId="5160AC0F" w14:textId="77777777" w:rsidR="00530A1E" w:rsidRDefault="00530A1E" w:rsidP="00530A1E">
      <w:pPr>
        <w:bidi/>
        <w:spacing w:after="200" w:line="360" w:lineRule="auto"/>
        <w:jc w:val="both"/>
        <w:rPr>
          <w:rFonts w:ascii="Sakkal Majalla" w:hAnsi="Sakkal Majalla" w:cs="Sakkal Majalla"/>
          <w:sz w:val="32"/>
          <w:szCs w:val="32"/>
          <w:rtl/>
        </w:rPr>
      </w:pPr>
    </w:p>
    <w:p w14:paraId="6C4445D8" w14:textId="77777777" w:rsidR="00530A1E" w:rsidRPr="00530A1E" w:rsidRDefault="00530A1E" w:rsidP="00530A1E">
      <w:pPr>
        <w:bidi/>
        <w:spacing w:after="200" w:line="360" w:lineRule="auto"/>
        <w:jc w:val="both"/>
        <w:rPr>
          <w:rFonts w:ascii="Sakkal Majalla" w:hAnsi="Sakkal Majalla" w:cs="Sakkal Majalla"/>
          <w:sz w:val="32"/>
          <w:szCs w:val="32"/>
        </w:rPr>
      </w:pPr>
    </w:p>
    <w:p w14:paraId="0E8E9098" w14:textId="13FBD389" w:rsidR="00A16E60" w:rsidRPr="003053B4" w:rsidRDefault="00C11026"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أ</w:t>
      </w:r>
      <w:r w:rsidR="00A16E60" w:rsidRPr="003053B4">
        <w:rPr>
          <w:rFonts w:ascii="Sakkal Majalla" w:hAnsi="Sakkal Majalla" w:cs="Sakkal Majalla" w:hint="cs"/>
          <w:b/>
          <w:bCs/>
          <w:sz w:val="32"/>
          <w:szCs w:val="32"/>
          <w:u w:val="single"/>
          <w:rtl/>
        </w:rPr>
        <w:t>هد</w:t>
      </w:r>
      <w:r w:rsidRPr="003053B4">
        <w:rPr>
          <w:rFonts w:ascii="Sakkal Majalla" w:hAnsi="Sakkal Majalla" w:cs="Sakkal Majalla" w:hint="cs"/>
          <w:b/>
          <w:bCs/>
          <w:sz w:val="32"/>
          <w:szCs w:val="32"/>
          <w:u w:val="single"/>
          <w:rtl/>
        </w:rPr>
        <w:t>ا</w:t>
      </w:r>
      <w:r w:rsidR="00A16E60" w:rsidRPr="003053B4">
        <w:rPr>
          <w:rFonts w:ascii="Sakkal Majalla" w:hAnsi="Sakkal Majalla" w:cs="Sakkal Majalla" w:hint="cs"/>
          <w:b/>
          <w:bCs/>
          <w:sz w:val="32"/>
          <w:szCs w:val="32"/>
          <w:u w:val="single"/>
          <w:rtl/>
        </w:rPr>
        <w:t>ف الدراسة:</w:t>
      </w:r>
    </w:p>
    <w:p w14:paraId="6077A7BB" w14:textId="77777777" w:rsidR="00FE71CF" w:rsidRDefault="00CF6A2A"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w:t>
      </w:r>
      <w:r w:rsidR="00FE71CF">
        <w:rPr>
          <w:rFonts w:ascii="Sakkal Majalla" w:hAnsi="Sakkal Majalla" w:cs="Sakkal Majalla" w:hint="cs"/>
          <w:sz w:val="32"/>
          <w:szCs w:val="32"/>
          <w:rtl/>
        </w:rPr>
        <w:t>:</w:t>
      </w:r>
    </w:p>
    <w:p w14:paraId="0C7CC668" w14:textId="55F5BFE1" w:rsidR="00CF6A2A" w:rsidRPr="000978E3" w:rsidRDefault="000978E3" w:rsidP="005B4FD7">
      <w:pPr>
        <w:bidi/>
        <w:spacing w:after="200" w:line="360" w:lineRule="auto"/>
        <w:jc w:val="both"/>
        <w:rPr>
          <w:rFonts w:ascii="Sakkal Majalla" w:hAnsi="Sakkal Majalla" w:cs="Sakkal Majalla"/>
          <w:color w:val="EE0000"/>
          <w:sz w:val="32"/>
          <w:szCs w:val="32"/>
          <w:rtl/>
          <w:lang w:bidi="ar-EG"/>
        </w:rPr>
      </w:pPr>
      <w:r w:rsidRPr="000978E3">
        <w:rPr>
          <w:rFonts w:ascii="Sakkal Majalla" w:hAnsi="Sakkal Majalla" w:cs="Sakkal Majalla" w:hint="cs"/>
          <w:color w:val="EE0000"/>
          <w:sz w:val="32"/>
          <w:szCs w:val="32"/>
          <w:rtl/>
        </w:rPr>
        <w:t>معرفة</w:t>
      </w:r>
      <w:r w:rsidR="00CF6A2A" w:rsidRPr="000978E3">
        <w:rPr>
          <w:rFonts w:ascii="Sakkal Majalla" w:hAnsi="Sakkal Majalla" w:cs="Sakkal Majalla" w:hint="cs"/>
          <w:color w:val="EE0000"/>
          <w:sz w:val="32"/>
          <w:szCs w:val="32"/>
          <w:rtl/>
        </w:rPr>
        <w:t xml:space="preserve"> " </w:t>
      </w:r>
      <w:r w:rsidR="00FE71CF" w:rsidRPr="000978E3">
        <w:rPr>
          <w:rFonts w:ascii="Sakkal Majalla" w:hAnsi="Sakkal Majalla" w:cs="Sakkal Majalla"/>
          <w:color w:val="EE0000"/>
          <w:sz w:val="32"/>
          <w:szCs w:val="32"/>
          <w:rtl/>
        </w:rPr>
        <w:t xml:space="preserve">قياس أثر تطبيق مبادئ الحوكمة (التقييم، المساءلة، الشفافية، العدالة/المساواة) على مستوى مخاطر الخدمات الإلكترونية في </w:t>
      </w:r>
      <w:r w:rsidR="00AC1B24">
        <w:rPr>
          <w:rFonts w:ascii="Sakkal Majalla" w:hAnsi="Sakkal Majalla" w:cs="Sakkal Majalla" w:hint="cs"/>
          <w:color w:val="EE0000"/>
          <w:sz w:val="32"/>
          <w:szCs w:val="32"/>
          <w:rtl/>
        </w:rPr>
        <w:t>جامعة الملك سعود</w:t>
      </w:r>
      <w:r w:rsidR="001E0FE4">
        <w:rPr>
          <w:rFonts w:ascii="Sakkal Majalla" w:hAnsi="Sakkal Majalla" w:cs="Sakkal Majalla" w:hint="cs"/>
          <w:color w:val="EE0000"/>
          <w:sz w:val="32"/>
          <w:szCs w:val="32"/>
          <w:rtl/>
        </w:rPr>
        <w:t xml:space="preserve"> خلال عامي (2024-2025)</w:t>
      </w:r>
      <w:r w:rsidR="00A10BB5" w:rsidRPr="000978E3">
        <w:rPr>
          <w:rFonts w:ascii="Sakkal Majalla" w:hAnsi="Sakkal Majalla" w:cs="Sakkal Majalla" w:hint="cs"/>
          <w:color w:val="EE0000"/>
          <w:sz w:val="32"/>
          <w:szCs w:val="32"/>
          <w:rtl/>
          <w:lang w:bidi="ar-EG"/>
        </w:rPr>
        <w:t>".</w:t>
      </w:r>
    </w:p>
    <w:p w14:paraId="29D43430" w14:textId="77777777" w:rsidR="00CF6A2A" w:rsidRPr="000978E3" w:rsidRDefault="00CF6A2A" w:rsidP="005B4FD7">
      <w:pPr>
        <w:bidi/>
        <w:spacing w:after="200" w:line="360" w:lineRule="auto"/>
        <w:rPr>
          <w:rFonts w:ascii="Sakkal Majalla" w:hAnsi="Sakkal Majalla" w:cs="Sakkal Majalla"/>
          <w:color w:val="EE0000"/>
          <w:sz w:val="32"/>
          <w:szCs w:val="32"/>
          <w:rtl/>
        </w:rPr>
      </w:pPr>
      <w:r w:rsidRPr="000978E3">
        <w:rPr>
          <w:rFonts w:ascii="Sakkal Majalla" w:hAnsi="Sakkal Majalla" w:cs="Sakkal Majalla" w:hint="cs"/>
          <w:color w:val="EE0000"/>
          <w:sz w:val="32"/>
          <w:szCs w:val="32"/>
          <w:rtl/>
        </w:rPr>
        <w:t>ويوجد عدد من الأهداف الفرعية يمكن ايضاحها كما يلي</w:t>
      </w:r>
      <w:r w:rsidRPr="000978E3">
        <w:rPr>
          <w:rFonts w:ascii="Sakkal Majalla" w:hAnsi="Sakkal Majalla" w:cs="Sakkal Majalla" w:hint="cs"/>
          <w:color w:val="EE0000"/>
          <w:sz w:val="32"/>
          <w:szCs w:val="32"/>
        </w:rPr>
        <w:t>:</w:t>
      </w:r>
    </w:p>
    <w:p w14:paraId="008262ED" w14:textId="5BF9543E" w:rsidR="00FE71CF" w:rsidRPr="000978E3" w:rsidRDefault="000978E3" w:rsidP="00920B26">
      <w:pPr>
        <w:pStyle w:val="ListParagraph"/>
        <w:numPr>
          <w:ilvl w:val="0"/>
          <w:numId w:val="8"/>
        </w:numPr>
        <w:bidi/>
        <w:spacing w:after="200" w:line="360" w:lineRule="auto"/>
        <w:rPr>
          <w:rFonts w:ascii="Sakkal Majalla" w:hAnsi="Sakkal Majalla" w:cs="Sakkal Majalla"/>
          <w:color w:val="EE0000"/>
          <w:sz w:val="32"/>
          <w:szCs w:val="32"/>
          <w:rtl/>
        </w:rPr>
      </w:pPr>
      <w:r w:rsidRPr="000978E3">
        <w:rPr>
          <w:rFonts w:ascii="Sakkal Majalla" w:hAnsi="Sakkal Majalla" w:cs="Sakkal Majalla" w:hint="cs"/>
          <w:color w:val="EE0000"/>
          <w:sz w:val="32"/>
          <w:szCs w:val="32"/>
          <w:rtl/>
        </w:rPr>
        <w:t>معرفة</w:t>
      </w:r>
      <w:r w:rsidR="00530A1E" w:rsidRPr="000978E3">
        <w:rPr>
          <w:rFonts w:ascii="Sakkal Majalla" w:hAnsi="Sakkal Majalla" w:cs="Sakkal Majalla" w:hint="cs"/>
          <w:color w:val="EE0000"/>
          <w:sz w:val="32"/>
          <w:szCs w:val="32"/>
          <w:rtl/>
        </w:rPr>
        <w:t xml:space="preserve"> </w:t>
      </w:r>
      <w:r w:rsidR="00FE71CF" w:rsidRPr="000978E3">
        <w:rPr>
          <w:rFonts w:ascii="Sakkal Majalla" w:hAnsi="Sakkal Majalla" w:cs="Sakkal Majalla"/>
          <w:color w:val="EE0000"/>
          <w:sz w:val="32"/>
          <w:szCs w:val="32"/>
          <w:rtl/>
        </w:rPr>
        <w:t xml:space="preserve">درجة تطبيق كل مبدأ من مبادئ الحوكمة </w:t>
      </w:r>
      <w:r w:rsidR="00AC1B24" w:rsidRPr="00AC1B24">
        <w:rPr>
          <w:rFonts w:ascii="Sakkal Majalla" w:hAnsi="Sakkal Majalla" w:cs="Sakkal Majalla"/>
          <w:color w:val="EE0000"/>
          <w:sz w:val="32"/>
          <w:szCs w:val="32"/>
          <w:rtl/>
        </w:rPr>
        <w:t>في جامعة الملك سعود</w:t>
      </w:r>
      <w:r w:rsidR="00FE71CF" w:rsidRPr="000978E3">
        <w:rPr>
          <w:rFonts w:ascii="Sakkal Majalla" w:hAnsi="Sakkal Majalla" w:cs="Sakkal Majalla"/>
          <w:color w:val="EE0000"/>
          <w:sz w:val="32"/>
          <w:szCs w:val="32"/>
        </w:rPr>
        <w:t>.</w:t>
      </w:r>
    </w:p>
    <w:p w14:paraId="2519C0A4" w14:textId="43E6DAFD" w:rsidR="00FE71CF" w:rsidRPr="000978E3" w:rsidRDefault="000978E3" w:rsidP="00920B26">
      <w:pPr>
        <w:pStyle w:val="ListParagraph"/>
        <w:numPr>
          <w:ilvl w:val="0"/>
          <w:numId w:val="8"/>
        </w:numPr>
        <w:bidi/>
        <w:spacing w:after="200" w:line="360" w:lineRule="auto"/>
        <w:rPr>
          <w:rFonts w:ascii="Sakkal Majalla" w:hAnsi="Sakkal Majalla" w:cs="Sakkal Majalla"/>
          <w:color w:val="EE0000"/>
          <w:sz w:val="32"/>
          <w:szCs w:val="32"/>
          <w:rtl/>
        </w:rPr>
      </w:pPr>
      <w:r w:rsidRPr="000978E3">
        <w:rPr>
          <w:rFonts w:ascii="Sakkal Majalla" w:hAnsi="Sakkal Majalla" w:cs="Sakkal Majalla" w:hint="cs"/>
          <w:color w:val="EE0000"/>
          <w:sz w:val="32"/>
          <w:szCs w:val="32"/>
          <w:rtl/>
        </w:rPr>
        <w:t xml:space="preserve">التعرف على آلية </w:t>
      </w:r>
      <w:r w:rsidR="00FE71CF" w:rsidRPr="000978E3">
        <w:rPr>
          <w:rFonts w:ascii="Sakkal Majalla" w:hAnsi="Sakkal Majalla" w:cs="Sakkal Majalla"/>
          <w:color w:val="EE0000"/>
          <w:sz w:val="32"/>
          <w:szCs w:val="32"/>
          <w:rtl/>
        </w:rPr>
        <w:t>قياس مستوى مخاطر الخدمات الإلكترونية كما يُدركها المشاركون</w:t>
      </w:r>
      <w:r w:rsidR="00FE71CF" w:rsidRPr="000978E3">
        <w:rPr>
          <w:rFonts w:ascii="Sakkal Majalla" w:hAnsi="Sakkal Majalla" w:cs="Sakkal Majalla"/>
          <w:color w:val="EE0000"/>
          <w:sz w:val="32"/>
          <w:szCs w:val="32"/>
        </w:rPr>
        <w:t>.</w:t>
      </w:r>
    </w:p>
    <w:p w14:paraId="6800234D" w14:textId="387112D5" w:rsidR="00FE71CF" w:rsidRPr="000978E3" w:rsidRDefault="000978E3" w:rsidP="00920B26">
      <w:pPr>
        <w:pStyle w:val="ListParagraph"/>
        <w:numPr>
          <w:ilvl w:val="0"/>
          <w:numId w:val="8"/>
        </w:numPr>
        <w:bidi/>
        <w:spacing w:after="200" w:line="360" w:lineRule="auto"/>
        <w:rPr>
          <w:rFonts w:ascii="Sakkal Majalla" w:hAnsi="Sakkal Majalla" w:cs="Sakkal Majalla"/>
          <w:color w:val="EE0000"/>
          <w:sz w:val="32"/>
          <w:szCs w:val="32"/>
          <w:rtl/>
        </w:rPr>
      </w:pPr>
      <w:r w:rsidRPr="000978E3">
        <w:rPr>
          <w:rFonts w:ascii="Sakkal Majalla" w:hAnsi="Sakkal Majalla" w:cs="Sakkal Majalla" w:hint="cs"/>
          <w:color w:val="EE0000"/>
          <w:sz w:val="32"/>
          <w:szCs w:val="32"/>
          <w:rtl/>
        </w:rPr>
        <w:t>معرفة العلاقات</w:t>
      </w:r>
      <w:r w:rsidR="00FE71CF" w:rsidRPr="000978E3">
        <w:rPr>
          <w:rFonts w:ascii="Sakkal Majalla" w:hAnsi="Sakkal Majalla" w:cs="Sakkal Majalla"/>
          <w:color w:val="EE0000"/>
          <w:sz w:val="32"/>
          <w:szCs w:val="32"/>
          <w:rtl/>
        </w:rPr>
        <w:t xml:space="preserve"> (الارتباطية/السببية) بين مبادئ الحوكمة ومخاطر الخدمات الإلكترونية</w:t>
      </w:r>
      <w:r w:rsidR="00FE71CF" w:rsidRPr="000978E3">
        <w:rPr>
          <w:rFonts w:ascii="Sakkal Majalla" w:hAnsi="Sakkal Majalla" w:cs="Sakkal Majalla"/>
          <w:color w:val="EE0000"/>
          <w:sz w:val="32"/>
          <w:szCs w:val="32"/>
        </w:rPr>
        <w:t>.</w:t>
      </w:r>
    </w:p>
    <w:p w14:paraId="68573080" w14:textId="745C59A9" w:rsidR="00FE71CF" w:rsidRPr="000978E3" w:rsidRDefault="000978E3" w:rsidP="00920B26">
      <w:pPr>
        <w:pStyle w:val="ListParagraph"/>
        <w:numPr>
          <w:ilvl w:val="0"/>
          <w:numId w:val="8"/>
        </w:numPr>
        <w:bidi/>
        <w:spacing w:after="200" w:line="360" w:lineRule="auto"/>
        <w:rPr>
          <w:rFonts w:ascii="Sakkal Majalla" w:hAnsi="Sakkal Majalla" w:cs="Sakkal Majalla"/>
          <w:color w:val="EE0000"/>
          <w:sz w:val="32"/>
          <w:szCs w:val="32"/>
          <w:rtl/>
        </w:rPr>
      </w:pPr>
      <w:r w:rsidRPr="000978E3">
        <w:rPr>
          <w:rFonts w:ascii="Sakkal Majalla" w:hAnsi="Sakkal Majalla" w:cs="Sakkal Majalla" w:hint="cs"/>
          <w:color w:val="EE0000"/>
          <w:sz w:val="32"/>
          <w:szCs w:val="32"/>
          <w:rtl/>
        </w:rPr>
        <w:t>التعرف على</w:t>
      </w:r>
      <w:r w:rsidR="00530A1E" w:rsidRPr="000978E3">
        <w:rPr>
          <w:rFonts w:ascii="Sakkal Majalla" w:hAnsi="Sakkal Majalla" w:cs="Sakkal Majalla" w:hint="cs"/>
          <w:color w:val="EE0000"/>
          <w:sz w:val="32"/>
          <w:szCs w:val="32"/>
          <w:rtl/>
        </w:rPr>
        <w:t xml:space="preserve"> </w:t>
      </w:r>
      <w:r w:rsidRPr="000978E3">
        <w:rPr>
          <w:rFonts w:ascii="Sakkal Majalla" w:hAnsi="Sakkal Majalla" w:cs="Sakkal Majalla"/>
          <w:color w:val="EE0000"/>
          <w:sz w:val="32"/>
          <w:szCs w:val="32"/>
          <w:rtl/>
        </w:rPr>
        <w:t>مستوى تطبيق مبدأ التقييم ومستوى مخاطر الخدمات الإلكترونية</w:t>
      </w:r>
      <w:r w:rsidR="00FE71CF" w:rsidRPr="000978E3">
        <w:rPr>
          <w:rFonts w:ascii="Sakkal Majalla" w:hAnsi="Sakkal Majalla" w:cs="Sakkal Majalla"/>
          <w:color w:val="EE0000"/>
          <w:sz w:val="32"/>
          <w:szCs w:val="32"/>
        </w:rPr>
        <w:t>.</w:t>
      </w:r>
    </w:p>
    <w:p w14:paraId="78332961" w14:textId="30EA4A07" w:rsidR="00FE71CF" w:rsidRDefault="000978E3" w:rsidP="00920B26">
      <w:pPr>
        <w:pStyle w:val="ListParagraph"/>
        <w:numPr>
          <w:ilvl w:val="0"/>
          <w:numId w:val="8"/>
        </w:numPr>
        <w:bidi/>
        <w:spacing w:after="200" w:line="360" w:lineRule="auto"/>
        <w:rPr>
          <w:rFonts w:ascii="Sakkal Majalla" w:hAnsi="Sakkal Majalla" w:cs="Sakkal Majalla"/>
          <w:b/>
          <w:bCs/>
          <w:color w:val="EE0000"/>
          <w:sz w:val="32"/>
          <w:szCs w:val="32"/>
          <w:u w:val="single"/>
        </w:rPr>
      </w:pPr>
      <w:r w:rsidRPr="000978E3">
        <w:rPr>
          <w:rFonts w:ascii="Sakkal Majalla" w:hAnsi="Sakkal Majalla" w:cs="Sakkal Majalla" w:hint="cs"/>
          <w:color w:val="EE0000"/>
          <w:sz w:val="32"/>
          <w:szCs w:val="32"/>
          <w:rtl/>
        </w:rPr>
        <w:t>التعرف على</w:t>
      </w:r>
      <w:r w:rsidR="00FE71CF"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مستوى تطبيق مبدأ المساءلة ومستوى مخاطر الخدمات الإلكترونية</w:t>
      </w:r>
      <w:r w:rsidR="00FE71CF" w:rsidRPr="000978E3">
        <w:rPr>
          <w:rFonts w:ascii="Sakkal Majalla" w:hAnsi="Sakkal Majalla" w:cs="Sakkal Majalla"/>
          <w:color w:val="EE0000"/>
          <w:sz w:val="32"/>
          <w:szCs w:val="32"/>
          <w:rtl/>
        </w:rPr>
        <w:t>.</w:t>
      </w:r>
    </w:p>
    <w:p w14:paraId="6E676D22" w14:textId="189008D1" w:rsidR="000978E3" w:rsidRDefault="000978E3" w:rsidP="00920B26">
      <w:pPr>
        <w:pStyle w:val="ListParagraph"/>
        <w:numPr>
          <w:ilvl w:val="0"/>
          <w:numId w:val="8"/>
        </w:numPr>
        <w:bidi/>
        <w:spacing w:after="200" w:line="360" w:lineRule="auto"/>
        <w:rPr>
          <w:rFonts w:ascii="Sakkal Majalla" w:hAnsi="Sakkal Majalla" w:cs="Sakkal Majalla"/>
          <w:b/>
          <w:bCs/>
          <w:color w:val="EE0000"/>
          <w:sz w:val="32"/>
          <w:szCs w:val="32"/>
          <w:u w:val="single"/>
        </w:rPr>
      </w:pPr>
      <w:r w:rsidRPr="000978E3">
        <w:rPr>
          <w:rFonts w:ascii="Sakkal Majalla" w:hAnsi="Sakkal Majalla" w:cs="Sakkal Majalla" w:hint="cs"/>
          <w:color w:val="EE0000"/>
          <w:sz w:val="32"/>
          <w:szCs w:val="32"/>
          <w:rtl/>
        </w:rPr>
        <w:t>التعرف على</w:t>
      </w:r>
      <w:r w:rsidRPr="000978E3">
        <w:rPr>
          <w:rFonts w:ascii="Sakkal Majalla" w:hAnsi="Sakkal Majalla" w:cs="Sakkal Majalla"/>
          <w:color w:val="EE0000"/>
          <w:sz w:val="32"/>
          <w:szCs w:val="32"/>
          <w:rtl/>
        </w:rPr>
        <w:t xml:space="preserve"> مستوى تطبيق مبدأ </w:t>
      </w:r>
      <w:r w:rsidRPr="000978E3">
        <w:rPr>
          <w:rFonts w:ascii="Sakkal Majalla" w:hAnsi="Sakkal Majalla" w:cs="Sakkal Majalla" w:hint="cs"/>
          <w:color w:val="EE0000"/>
          <w:sz w:val="32"/>
          <w:szCs w:val="32"/>
          <w:rtl/>
        </w:rPr>
        <w:t>الشفافية</w:t>
      </w:r>
      <w:r w:rsidRPr="000978E3">
        <w:rPr>
          <w:rFonts w:ascii="Sakkal Majalla" w:hAnsi="Sakkal Majalla" w:cs="Sakkal Majalla"/>
          <w:color w:val="EE0000"/>
          <w:sz w:val="32"/>
          <w:szCs w:val="32"/>
          <w:rtl/>
        </w:rPr>
        <w:t xml:space="preserve"> ومستوى مخاطر الخدمات الإلكترونية.</w:t>
      </w:r>
    </w:p>
    <w:p w14:paraId="677BE172" w14:textId="3366A8E4" w:rsidR="000978E3" w:rsidRPr="000978E3" w:rsidRDefault="000978E3" w:rsidP="00920B26">
      <w:pPr>
        <w:pStyle w:val="ListParagraph"/>
        <w:numPr>
          <w:ilvl w:val="0"/>
          <w:numId w:val="8"/>
        </w:numPr>
        <w:bidi/>
        <w:spacing w:after="200" w:line="360" w:lineRule="auto"/>
        <w:rPr>
          <w:rFonts w:ascii="Sakkal Majalla" w:hAnsi="Sakkal Majalla" w:cs="Sakkal Majalla"/>
          <w:b/>
          <w:bCs/>
          <w:color w:val="EE0000"/>
          <w:sz w:val="32"/>
          <w:szCs w:val="32"/>
          <w:u w:val="single"/>
        </w:rPr>
      </w:pPr>
      <w:r w:rsidRPr="000978E3">
        <w:rPr>
          <w:rFonts w:ascii="Sakkal Majalla" w:hAnsi="Sakkal Majalla" w:cs="Sakkal Majalla" w:hint="cs"/>
          <w:color w:val="EE0000"/>
          <w:sz w:val="32"/>
          <w:szCs w:val="32"/>
          <w:rtl/>
        </w:rPr>
        <w:t>التعرف على</w:t>
      </w:r>
      <w:r w:rsidRPr="000978E3">
        <w:rPr>
          <w:rFonts w:ascii="Sakkal Majalla" w:hAnsi="Sakkal Majalla" w:cs="Sakkal Majalla"/>
          <w:color w:val="EE0000"/>
          <w:sz w:val="32"/>
          <w:szCs w:val="32"/>
          <w:rtl/>
        </w:rPr>
        <w:t xml:space="preserve"> مستوى تطبيق مبدأ </w:t>
      </w:r>
      <w:r w:rsidR="00A600D5" w:rsidRPr="000978E3">
        <w:rPr>
          <w:rFonts w:ascii="Sakkal Majalla" w:hAnsi="Sakkal Majalla" w:cs="Sakkal Majalla" w:hint="cs"/>
          <w:color w:val="EE0000"/>
          <w:sz w:val="32"/>
          <w:szCs w:val="32"/>
          <w:rtl/>
        </w:rPr>
        <w:t>العدالة والمساواة</w:t>
      </w:r>
      <w:r w:rsidR="00A600D5"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ومستوى مخاطر الخدمات الإلكترونية.</w:t>
      </w:r>
    </w:p>
    <w:p w14:paraId="21111861" w14:textId="77777777" w:rsidR="00530A1E" w:rsidRPr="00FE71CF" w:rsidRDefault="00530A1E" w:rsidP="00530A1E">
      <w:pPr>
        <w:pStyle w:val="ListParagraph"/>
        <w:bidi/>
        <w:spacing w:after="200" w:line="360" w:lineRule="auto"/>
        <w:rPr>
          <w:rFonts w:ascii="Sakkal Majalla" w:hAnsi="Sakkal Majalla" w:cs="Sakkal Majalla"/>
          <w:b/>
          <w:bCs/>
          <w:sz w:val="32"/>
          <w:szCs w:val="32"/>
          <w:u w:val="single"/>
          <w:rtl/>
        </w:rPr>
      </w:pPr>
    </w:p>
    <w:p w14:paraId="69389CED" w14:textId="5DC777CE" w:rsidR="00A16E60" w:rsidRPr="003053B4" w:rsidRDefault="00A16E60" w:rsidP="005B4FD7">
      <w:pPr>
        <w:bidi/>
        <w:spacing w:after="200" w:line="360" w:lineRule="auto"/>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فرضيات الدراسة:</w:t>
      </w:r>
    </w:p>
    <w:p w14:paraId="631E6D8E" w14:textId="36D9A821" w:rsidR="00113926" w:rsidRPr="000978E3" w:rsidRDefault="00113926" w:rsidP="005B4FD7">
      <w:pPr>
        <w:bidi/>
        <w:spacing w:after="200" w:line="360" w:lineRule="auto"/>
        <w:rPr>
          <w:rFonts w:ascii="Sakkal Majalla" w:hAnsi="Sakkal Majalla" w:cs="Sakkal Majalla"/>
          <w:b/>
          <w:bCs/>
          <w:color w:val="EE0000"/>
          <w:sz w:val="32"/>
          <w:szCs w:val="32"/>
          <w:rtl/>
          <w:lang w:bidi="ar-EG"/>
        </w:rPr>
      </w:pPr>
      <w:r w:rsidRPr="000978E3">
        <w:rPr>
          <w:rFonts w:ascii="Sakkal Majalla" w:hAnsi="Sakkal Majalla" w:cs="Sakkal Majalla" w:hint="cs"/>
          <w:b/>
          <w:bCs/>
          <w:color w:val="EE0000"/>
          <w:sz w:val="32"/>
          <w:szCs w:val="32"/>
          <w:rtl/>
        </w:rPr>
        <w:t>الفرض</w:t>
      </w:r>
      <w:r w:rsidR="00F02B00" w:rsidRPr="000978E3">
        <w:rPr>
          <w:rFonts w:ascii="Sakkal Majalla" w:hAnsi="Sakkal Majalla" w:cs="Sakkal Majalla" w:hint="cs"/>
          <w:b/>
          <w:bCs/>
          <w:color w:val="EE0000"/>
          <w:sz w:val="32"/>
          <w:szCs w:val="32"/>
          <w:rtl/>
        </w:rPr>
        <w:t>ية</w:t>
      </w:r>
      <w:r w:rsidRPr="000978E3">
        <w:rPr>
          <w:rFonts w:ascii="Sakkal Majalla" w:hAnsi="Sakkal Majalla" w:cs="Sakkal Majalla" w:hint="cs"/>
          <w:b/>
          <w:bCs/>
          <w:color w:val="EE0000"/>
          <w:sz w:val="32"/>
          <w:szCs w:val="32"/>
          <w:rtl/>
        </w:rPr>
        <w:t xml:space="preserve"> الرئيسي</w:t>
      </w:r>
      <w:r w:rsidR="00F02B00" w:rsidRPr="000978E3">
        <w:rPr>
          <w:rFonts w:ascii="Sakkal Majalla" w:hAnsi="Sakkal Majalla" w:cs="Sakkal Majalla" w:hint="cs"/>
          <w:b/>
          <w:bCs/>
          <w:color w:val="EE0000"/>
          <w:sz w:val="32"/>
          <w:szCs w:val="32"/>
          <w:rtl/>
        </w:rPr>
        <w:t>ة</w:t>
      </w:r>
    </w:p>
    <w:p w14:paraId="2C32EB24" w14:textId="2E9EF0C4" w:rsidR="00A7742E" w:rsidRPr="000978E3" w:rsidRDefault="0058658D" w:rsidP="005B4FD7">
      <w:pPr>
        <w:bidi/>
        <w:spacing w:after="200" w:line="360" w:lineRule="auto"/>
        <w:jc w:val="both"/>
        <w:rPr>
          <w:rFonts w:ascii="Sakkal Majalla" w:hAnsi="Sakkal Majalla" w:cs="Sakkal Majalla"/>
          <w:color w:val="EE0000"/>
          <w:sz w:val="32"/>
          <w:szCs w:val="32"/>
          <w:rtl/>
          <w:lang w:bidi="ar-EG"/>
        </w:rPr>
      </w:pPr>
      <w:r w:rsidRPr="000978E3">
        <w:rPr>
          <w:rFonts w:ascii="Sakkal Majalla" w:hAnsi="Sakkal Majalla" w:cs="Sakkal Majalla" w:hint="cs"/>
          <w:color w:val="EE0000"/>
          <w:sz w:val="32"/>
          <w:szCs w:val="32"/>
          <w:rtl/>
        </w:rPr>
        <w:lastRenderedPageBreak/>
        <w:t>ت</w:t>
      </w:r>
      <w:r w:rsidR="00FE71CF" w:rsidRPr="000978E3">
        <w:rPr>
          <w:rFonts w:ascii="Sakkal Majalla" w:hAnsi="Sakkal Majalla" w:cs="Sakkal Majalla"/>
          <w:color w:val="EE0000"/>
          <w:sz w:val="32"/>
          <w:szCs w:val="32"/>
          <w:rtl/>
        </w:rPr>
        <w:t>وجد</w:t>
      </w:r>
      <w:r w:rsidRPr="000978E3">
        <w:rPr>
          <w:rFonts w:ascii="Sakkal Majalla" w:hAnsi="Sakkal Majalla" w:cs="Sakkal Majalla" w:hint="cs"/>
          <w:color w:val="EE0000"/>
          <w:sz w:val="32"/>
          <w:szCs w:val="32"/>
          <w:rtl/>
        </w:rPr>
        <w:t xml:space="preserve"> علاقة ذات</w:t>
      </w:r>
      <w:r w:rsidR="00FE71CF" w:rsidRPr="000978E3">
        <w:rPr>
          <w:rFonts w:ascii="Sakkal Majalla" w:hAnsi="Sakkal Majalla" w:cs="Sakkal Majalla"/>
          <w:color w:val="EE0000"/>
          <w:sz w:val="32"/>
          <w:szCs w:val="32"/>
          <w:rtl/>
        </w:rPr>
        <w:t xml:space="preserve"> دلالة إحصائية</w:t>
      </w:r>
      <w:r w:rsidRPr="000978E3">
        <w:rPr>
          <w:rFonts w:ascii="Sakkal Majalla" w:hAnsi="Sakkal Majalla" w:cs="Sakkal Majalla" w:hint="cs"/>
          <w:color w:val="EE0000"/>
          <w:sz w:val="32"/>
          <w:szCs w:val="32"/>
          <w:rtl/>
        </w:rPr>
        <w:t xml:space="preserve"> عند مستوى الدلالة (</w:t>
      </w:r>
      <w:r w:rsidRPr="000978E3">
        <w:rPr>
          <w:rFonts w:ascii="Sakkal Majalla" w:hAnsi="Sakkal Majalla" w:cs="Sakkal Majalla"/>
          <w:color w:val="EE0000"/>
          <w:sz w:val="32"/>
          <w:szCs w:val="32"/>
        </w:rPr>
        <w:t xml:space="preserve">a </w:t>
      </w:r>
      <w:r w:rsidRPr="000978E3">
        <w:rPr>
          <w:rFonts w:ascii="Sakkal Majalla" w:hAnsi="Sakkal Majalla" w:cs="Sakkal Majalla" w:hint="cs"/>
          <w:color w:val="EE0000"/>
          <w:sz w:val="32"/>
          <w:szCs w:val="32"/>
        </w:rPr>
        <w:t>≤</w:t>
      </w:r>
      <w:r w:rsidRPr="000978E3">
        <w:rPr>
          <w:rFonts w:ascii="Sakkal Majalla" w:hAnsi="Sakkal Majalla" w:cs="Sakkal Majalla"/>
          <w:color w:val="EE0000"/>
          <w:sz w:val="32"/>
          <w:szCs w:val="32"/>
        </w:rPr>
        <w:t xml:space="preserve"> 0.5</w:t>
      </w:r>
      <w:r w:rsidRPr="000978E3">
        <w:rPr>
          <w:rFonts w:ascii="Sakkal Majalla" w:hAnsi="Sakkal Majalla" w:cs="Sakkal Majalla" w:hint="cs"/>
          <w:color w:val="EE0000"/>
          <w:sz w:val="32"/>
          <w:szCs w:val="32"/>
          <w:rtl/>
          <w:lang w:bidi="ar-EG"/>
        </w:rPr>
        <w:t>)</w:t>
      </w:r>
      <w:r w:rsidR="00FE71CF" w:rsidRPr="000978E3">
        <w:rPr>
          <w:rFonts w:ascii="Sakkal Majalla" w:hAnsi="Sakkal Majalla" w:cs="Sakkal Majalla"/>
          <w:color w:val="EE0000"/>
          <w:sz w:val="32"/>
          <w:szCs w:val="32"/>
          <w:rtl/>
        </w:rPr>
        <w:t xml:space="preserve"> بين مستوى تطبيق </w:t>
      </w:r>
      <w:r w:rsidR="00073863" w:rsidRPr="000978E3">
        <w:rPr>
          <w:rFonts w:ascii="Sakkal Majalla" w:hAnsi="Sakkal Majalla" w:cs="Sakkal Majalla"/>
          <w:color w:val="EE0000"/>
          <w:sz w:val="32"/>
          <w:szCs w:val="32"/>
          <w:rtl/>
        </w:rPr>
        <w:t>مبادئ الحوكمة</w:t>
      </w:r>
      <w:r w:rsidR="00594A76" w:rsidRPr="000978E3">
        <w:rPr>
          <w:rFonts w:ascii="Sakkal Majalla" w:hAnsi="Sakkal Majalla" w:cs="Sakkal Majalla"/>
          <w:color w:val="EE0000"/>
          <w:sz w:val="32"/>
          <w:szCs w:val="32"/>
          <w:rtl/>
        </w:rPr>
        <w:t xml:space="preserve"> </w:t>
      </w:r>
      <w:r w:rsidR="000978E3" w:rsidRPr="000978E3">
        <w:rPr>
          <w:rFonts w:ascii="Sakkal Majalla" w:hAnsi="Sakkal Majalla" w:cs="Sakkal Majalla" w:hint="cs"/>
          <w:color w:val="EE0000"/>
          <w:sz w:val="32"/>
          <w:szCs w:val="32"/>
          <w:rtl/>
        </w:rPr>
        <w:t xml:space="preserve">بأبعادها </w:t>
      </w:r>
      <w:r w:rsidR="000978E3" w:rsidRPr="000978E3">
        <w:rPr>
          <w:rFonts w:ascii="Sakkal Majalla" w:hAnsi="Sakkal Majalla" w:cs="Sakkal Majalla"/>
          <w:color w:val="EE0000"/>
          <w:sz w:val="32"/>
          <w:szCs w:val="32"/>
          <w:rtl/>
        </w:rPr>
        <w:t>(</w:t>
      </w:r>
      <w:r w:rsidR="00594A76" w:rsidRPr="000978E3">
        <w:rPr>
          <w:rFonts w:ascii="Sakkal Majalla" w:hAnsi="Sakkal Majalla" w:cs="Sakkal Majalla"/>
          <w:color w:val="EE0000"/>
          <w:sz w:val="32"/>
          <w:szCs w:val="32"/>
          <w:rtl/>
        </w:rPr>
        <w:t xml:space="preserve">التقييم </w:t>
      </w:r>
      <w:r w:rsidR="00FE71CF" w:rsidRPr="000978E3">
        <w:rPr>
          <w:rFonts w:ascii="Sakkal Majalla" w:hAnsi="Sakkal Majalla" w:cs="Sakkal Majalla" w:hint="cs"/>
          <w:color w:val="EE0000"/>
          <w:sz w:val="32"/>
          <w:szCs w:val="32"/>
          <w:rtl/>
        </w:rPr>
        <w:t>-</w:t>
      </w:r>
      <w:r w:rsidR="00594A76" w:rsidRPr="000978E3">
        <w:rPr>
          <w:rFonts w:ascii="Sakkal Majalla" w:hAnsi="Sakkal Majalla" w:cs="Sakkal Majalla"/>
          <w:color w:val="EE0000"/>
          <w:sz w:val="32"/>
          <w:szCs w:val="32"/>
          <w:rtl/>
        </w:rPr>
        <w:t xml:space="preserve"> المساءلة </w:t>
      </w:r>
      <w:r w:rsidR="00FE71CF" w:rsidRPr="000978E3">
        <w:rPr>
          <w:rFonts w:ascii="Sakkal Majalla" w:hAnsi="Sakkal Majalla" w:cs="Sakkal Majalla" w:hint="cs"/>
          <w:color w:val="EE0000"/>
          <w:sz w:val="32"/>
          <w:szCs w:val="32"/>
          <w:rtl/>
        </w:rPr>
        <w:t>-</w:t>
      </w:r>
      <w:r w:rsidR="00594A76" w:rsidRPr="000978E3">
        <w:rPr>
          <w:rFonts w:ascii="Sakkal Majalla" w:hAnsi="Sakkal Majalla" w:cs="Sakkal Majalla"/>
          <w:color w:val="EE0000"/>
          <w:sz w:val="32"/>
          <w:szCs w:val="32"/>
          <w:rtl/>
        </w:rPr>
        <w:t xml:space="preserve"> الشفافية </w:t>
      </w:r>
      <w:r w:rsidR="00FE71CF" w:rsidRPr="000978E3">
        <w:rPr>
          <w:rFonts w:ascii="Sakkal Majalla" w:hAnsi="Sakkal Majalla" w:cs="Sakkal Majalla" w:hint="cs"/>
          <w:color w:val="EE0000"/>
          <w:sz w:val="32"/>
          <w:szCs w:val="32"/>
          <w:rtl/>
        </w:rPr>
        <w:t>-</w:t>
      </w:r>
      <w:r w:rsidR="00594A76" w:rsidRPr="000978E3">
        <w:rPr>
          <w:rFonts w:ascii="Sakkal Majalla" w:hAnsi="Sakkal Majalla" w:cs="Sakkal Majalla"/>
          <w:color w:val="EE0000"/>
          <w:sz w:val="32"/>
          <w:szCs w:val="32"/>
          <w:rtl/>
        </w:rPr>
        <w:t xml:space="preserve"> العدالة والمساواة) على </w:t>
      </w:r>
      <w:r w:rsidR="00073863" w:rsidRPr="000978E3">
        <w:rPr>
          <w:rFonts w:ascii="Sakkal Majalla" w:hAnsi="Sakkal Majalla" w:cs="Sakkal Majalla"/>
          <w:color w:val="EE0000"/>
          <w:sz w:val="32"/>
          <w:szCs w:val="32"/>
          <w:rtl/>
        </w:rPr>
        <w:t>مخاطر الخدمات الإلكترونية الجامعية</w:t>
      </w:r>
      <w:r w:rsidR="00594A76" w:rsidRPr="000978E3">
        <w:rPr>
          <w:rFonts w:ascii="Sakkal Majalla" w:hAnsi="Sakkal Majalla" w:cs="Sakkal Majalla"/>
          <w:color w:val="EE0000"/>
          <w:sz w:val="32"/>
          <w:szCs w:val="32"/>
          <w:rtl/>
        </w:rPr>
        <w:t xml:space="preserve"> </w:t>
      </w:r>
      <w:r w:rsidR="000978E3" w:rsidRPr="000978E3">
        <w:rPr>
          <w:rFonts w:ascii="Sakkal Majalla" w:hAnsi="Sakkal Majalla" w:cs="Sakkal Majalla" w:hint="cs"/>
          <w:color w:val="EE0000"/>
          <w:sz w:val="32"/>
          <w:szCs w:val="32"/>
          <w:rtl/>
        </w:rPr>
        <w:t>بأبعادها</w:t>
      </w:r>
      <w:r w:rsidRPr="000978E3">
        <w:rPr>
          <w:rFonts w:ascii="Sakkal Majalla" w:hAnsi="Sakkal Majalla" w:cs="Sakkal Majalla" w:hint="cs"/>
          <w:color w:val="EE0000"/>
          <w:sz w:val="32"/>
          <w:szCs w:val="32"/>
          <w:rtl/>
        </w:rPr>
        <w:t xml:space="preserve"> (الامن والسرية وتوافر الخدمة </w:t>
      </w:r>
      <w:r w:rsidR="000978E3" w:rsidRPr="000978E3">
        <w:rPr>
          <w:rFonts w:ascii="Sakkal Majalla" w:hAnsi="Sakkal Majalla" w:cs="Sakkal Majalla" w:hint="cs"/>
          <w:color w:val="EE0000"/>
          <w:sz w:val="32"/>
          <w:szCs w:val="32"/>
          <w:rtl/>
        </w:rPr>
        <w:t xml:space="preserve">وسلامة البيانات والامتثال) </w:t>
      </w:r>
      <w:r w:rsidR="00AC1B24" w:rsidRPr="00AC1B24">
        <w:rPr>
          <w:rFonts w:ascii="Sakkal Majalla" w:hAnsi="Sakkal Majalla" w:cs="Sakkal Majalla"/>
          <w:color w:val="EE0000"/>
          <w:sz w:val="32"/>
          <w:szCs w:val="32"/>
          <w:rtl/>
        </w:rPr>
        <w:t>في جامعة الملك سعود</w:t>
      </w:r>
      <w:r w:rsidR="001E0FE4">
        <w:rPr>
          <w:rFonts w:ascii="Sakkal Majalla" w:hAnsi="Sakkal Majalla" w:cs="Sakkal Majalla" w:hint="cs"/>
          <w:color w:val="EE0000"/>
          <w:sz w:val="32"/>
          <w:szCs w:val="32"/>
          <w:rtl/>
        </w:rPr>
        <w:t xml:space="preserve"> خلال عامي (2024-2025م)</w:t>
      </w:r>
      <w:r w:rsidR="00594A76" w:rsidRPr="000978E3">
        <w:rPr>
          <w:rFonts w:ascii="Sakkal Majalla" w:hAnsi="Sakkal Majalla" w:cs="Sakkal Majalla"/>
          <w:color w:val="EE0000"/>
          <w:sz w:val="32"/>
          <w:szCs w:val="32"/>
          <w:rtl/>
        </w:rPr>
        <w:t xml:space="preserve"> </w:t>
      </w:r>
      <w:r w:rsidR="00A7742E" w:rsidRPr="000978E3">
        <w:rPr>
          <w:rFonts w:ascii="Sakkal Majalla" w:hAnsi="Sakkal Majalla" w:cs="Sakkal Majalla"/>
          <w:color w:val="EE0000"/>
          <w:sz w:val="32"/>
          <w:szCs w:val="32"/>
          <w:rtl/>
        </w:rPr>
        <w:t>"</w:t>
      </w:r>
      <w:r w:rsidR="0082521F" w:rsidRPr="000978E3">
        <w:rPr>
          <w:rFonts w:ascii="Sakkal Majalla" w:hAnsi="Sakkal Majalla" w:cs="Sakkal Majalla" w:hint="cs"/>
          <w:color w:val="EE0000"/>
          <w:sz w:val="32"/>
          <w:szCs w:val="32"/>
          <w:rtl/>
        </w:rPr>
        <w:t>.</w:t>
      </w:r>
    </w:p>
    <w:p w14:paraId="38CFF4A5" w14:textId="1AF91E5B" w:rsidR="00113926" w:rsidRPr="000978E3" w:rsidRDefault="00113926" w:rsidP="005B4FD7">
      <w:pPr>
        <w:bidi/>
        <w:spacing w:after="200" w:line="360" w:lineRule="auto"/>
        <w:rPr>
          <w:rFonts w:ascii="Sakkal Majalla" w:hAnsi="Sakkal Majalla" w:cs="Sakkal Majalla"/>
          <w:color w:val="EE0000"/>
          <w:sz w:val="32"/>
          <w:szCs w:val="32"/>
          <w:u w:val="single"/>
          <w:rtl/>
        </w:rPr>
      </w:pPr>
      <w:r w:rsidRPr="000978E3">
        <w:rPr>
          <w:rFonts w:ascii="Sakkal Majalla" w:hAnsi="Sakkal Majalla" w:cs="Sakkal Majalla" w:hint="cs"/>
          <w:color w:val="EE0000"/>
          <w:sz w:val="32"/>
          <w:szCs w:val="32"/>
          <w:u w:val="single"/>
          <w:rtl/>
        </w:rPr>
        <w:t>ويتفرع من هذا الفرض الفرضيات الفرعية الاتية:</w:t>
      </w:r>
    </w:p>
    <w:p w14:paraId="138915AE" w14:textId="09D67353" w:rsidR="00FE71CF" w:rsidRPr="000978E3" w:rsidRDefault="00FE71CF" w:rsidP="005B4FD7">
      <w:pPr>
        <w:bidi/>
        <w:spacing w:after="200" w:line="360" w:lineRule="auto"/>
        <w:rPr>
          <w:rFonts w:ascii="Sakkal Majalla" w:hAnsi="Sakkal Majalla" w:cs="Sakkal Majalla"/>
          <w:color w:val="EE0000"/>
          <w:sz w:val="32"/>
          <w:szCs w:val="32"/>
          <w:rtl/>
        </w:rPr>
      </w:pPr>
      <w:bookmarkStart w:id="1" w:name="_Hlk203175804"/>
      <w:bookmarkStart w:id="2" w:name="_Hlk191992619"/>
      <w:r w:rsidRPr="000978E3">
        <w:rPr>
          <w:rFonts w:ascii="Sakkal Majalla" w:hAnsi="Sakkal Majalla" w:cs="Sakkal Majalla"/>
          <w:color w:val="EE0000"/>
          <w:sz w:val="32"/>
          <w:szCs w:val="32"/>
        </w:rPr>
        <w:t>H1</w:t>
      </w:r>
      <w:r w:rsidRPr="000978E3">
        <w:rPr>
          <w:rFonts w:ascii="Sakkal Majalla" w:hAnsi="Sakkal Majalla" w:cs="Sakkal Majalla" w:hint="cs"/>
          <w:color w:val="EE0000"/>
          <w:sz w:val="32"/>
          <w:szCs w:val="32"/>
          <w:rtl/>
          <w:lang w:bidi="ar-EG"/>
        </w:rPr>
        <w:t xml:space="preserve">: </w:t>
      </w:r>
      <w:r w:rsidR="0058658D" w:rsidRPr="000978E3">
        <w:rPr>
          <w:rFonts w:ascii="Sakkal Majalla" w:hAnsi="Sakkal Majalla" w:cs="Sakkal Majalla"/>
          <w:color w:val="EE0000"/>
          <w:sz w:val="32"/>
          <w:szCs w:val="32"/>
          <w:rtl/>
        </w:rPr>
        <w:t>توجد علاقة ذات دلالة إحصائية عند مستوى الدلالة (</w:t>
      </w:r>
      <w:r w:rsidR="0058658D" w:rsidRPr="000978E3">
        <w:rPr>
          <w:rFonts w:ascii="Sakkal Majalla" w:hAnsi="Sakkal Majalla" w:cs="Sakkal Majalla"/>
          <w:color w:val="EE0000"/>
          <w:sz w:val="32"/>
          <w:szCs w:val="32"/>
        </w:rPr>
        <w:t>a ≤ 0.5</w:t>
      </w:r>
      <w:r w:rsidR="0058658D"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بين مستوى تطبيق مبدأ التقييم ومستوى مخاطر الخدمات الإلكترونية.</w:t>
      </w:r>
    </w:p>
    <w:p w14:paraId="09C0D422" w14:textId="7D963182" w:rsidR="00FE71CF" w:rsidRPr="000978E3" w:rsidRDefault="00FE71CF" w:rsidP="005B4FD7">
      <w:pPr>
        <w:bidi/>
        <w:spacing w:after="200" w:line="360" w:lineRule="auto"/>
        <w:rPr>
          <w:rFonts w:ascii="Sakkal Majalla" w:hAnsi="Sakkal Majalla" w:cs="Sakkal Majalla"/>
          <w:color w:val="EE0000"/>
          <w:sz w:val="32"/>
          <w:szCs w:val="32"/>
          <w:rtl/>
        </w:rPr>
      </w:pPr>
      <w:r w:rsidRPr="000978E3">
        <w:rPr>
          <w:rFonts w:ascii="Sakkal Majalla" w:hAnsi="Sakkal Majalla" w:cs="Sakkal Majalla"/>
          <w:color w:val="EE0000"/>
          <w:sz w:val="32"/>
          <w:szCs w:val="32"/>
        </w:rPr>
        <w:t>H2</w:t>
      </w:r>
      <w:r w:rsidRPr="000978E3">
        <w:rPr>
          <w:rFonts w:ascii="Sakkal Majalla" w:hAnsi="Sakkal Majalla" w:cs="Sakkal Majalla" w:hint="cs"/>
          <w:color w:val="EE0000"/>
          <w:sz w:val="32"/>
          <w:szCs w:val="32"/>
          <w:rtl/>
          <w:lang w:bidi="ar-EG"/>
        </w:rPr>
        <w:t xml:space="preserve">: </w:t>
      </w:r>
      <w:r w:rsidR="000978E3" w:rsidRPr="000978E3">
        <w:rPr>
          <w:rFonts w:ascii="Sakkal Majalla" w:hAnsi="Sakkal Majalla" w:cs="Sakkal Majalla" w:hint="cs"/>
          <w:color w:val="EE0000"/>
          <w:sz w:val="32"/>
          <w:szCs w:val="32"/>
          <w:rtl/>
        </w:rPr>
        <w:t>ت</w:t>
      </w:r>
      <w:r w:rsidR="000978E3" w:rsidRPr="000978E3">
        <w:rPr>
          <w:rFonts w:ascii="Sakkal Majalla" w:hAnsi="Sakkal Majalla" w:cs="Sakkal Majalla"/>
          <w:color w:val="EE0000"/>
          <w:sz w:val="32"/>
          <w:szCs w:val="32"/>
          <w:rtl/>
        </w:rPr>
        <w:t>وجد</w:t>
      </w:r>
      <w:r w:rsidR="000978E3" w:rsidRPr="000978E3">
        <w:rPr>
          <w:rFonts w:ascii="Sakkal Majalla" w:hAnsi="Sakkal Majalla" w:cs="Sakkal Majalla" w:hint="cs"/>
          <w:color w:val="EE0000"/>
          <w:sz w:val="32"/>
          <w:szCs w:val="32"/>
          <w:rtl/>
        </w:rPr>
        <w:t xml:space="preserve"> علاقة ذات</w:t>
      </w:r>
      <w:r w:rsidR="000978E3" w:rsidRPr="000978E3">
        <w:rPr>
          <w:rFonts w:ascii="Sakkal Majalla" w:hAnsi="Sakkal Majalla" w:cs="Sakkal Majalla"/>
          <w:color w:val="EE0000"/>
          <w:sz w:val="32"/>
          <w:szCs w:val="32"/>
          <w:rtl/>
        </w:rPr>
        <w:t xml:space="preserve"> دلالة إحصائية</w:t>
      </w:r>
      <w:r w:rsidR="000978E3" w:rsidRPr="000978E3">
        <w:rPr>
          <w:rFonts w:ascii="Sakkal Majalla" w:hAnsi="Sakkal Majalla" w:cs="Sakkal Majalla" w:hint="cs"/>
          <w:color w:val="EE0000"/>
          <w:sz w:val="32"/>
          <w:szCs w:val="32"/>
          <w:rtl/>
        </w:rPr>
        <w:t xml:space="preserve"> عند مستوى الدلالة (</w:t>
      </w:r>
      <w:r w:rsidR="000978E3" w:rsidRPr="000978E3">
        <w:rPr>
          <w:rFonts w:ascii="Sakkal Majalla" w:hAnsi="Sakkal Majalla" w:cs="Sakkal Majalla"/>
          <w:color w:val="EE0000"/>
          <w:sz w:val="32"/>
          <w:szCs w:val="32"/>
        </w:rPr>
        <w:t xml:space="preserve">a </w:t>
      </w:r>
      <w:r w:rsidR="000978E3" w:rsidRPr="000978E3">
        <w:rPr>
          <w:rFonts w:ascii="Sakkal Majalla" w:hAnsi="Sakkal Majalla" w:cs="Sakkal Majalla" w:hint="cs"/>
          <w:color w:val="EE0000"/>
          <w:sz w:val="32"/>
          <w:szCs w:val="32"/>
        </w:rPr>
        <w:t>≤</w:t>
      </w:r>
      <w:r w:rsidR="000978E3" w:rsidRPr="000978E3">
        <w:rPr>
          <w:rFonts w:ascii="Sakkal Majalla" w:hAnsi="Sakkal Majalla" w:cs="Sakkal Majalla"/>
          <w:color w:val="EE0000"/>
          <w:sz w:val="32"/>
          <w:szCs w:val="32"/>
        </w:rPr>
        <w:t xml:space="preserve"> 0.5</w:t>
      </w:r>
      <w:r w:rsidR="000978E3" w:rsidRPr="000978E3">
        <w:rPr>
          <w:rFonts w:ascii="Sakkal Majalla" w:hAnsi="Sakkal Majalla" w:cs="Sakkal Majalla" w:hint="cs"/>
          <w:color w:val="EE0000"/>
          <w:sz w:val="32"/>
          <w:szCs w:val="32"/>
          <w:rtl/>
          <w:lang w:bidi="ar-EG"/>
        </w:rPr>
        <w:t>)</w:t>
      </w:r>
      <w:r w:rsidR="000978E3"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 xml:space="preserve">بين مستوى تطبيق مبدأ </w:t>
      </w:r>
      <w:r w:rsidRPr="000978E3">
        <w:rPr>
          <w:rFonts w:ascii="Sakkal Majalla" w:hAnsi="Sakkal Majalla" w:cs="Sakkal Majalla" w:hint="cs"/>
          <w:color w:val="EE0000"/>
          <w:sz w:val="32"/>
          <w:szCs w:val="32"/>
          <w:rtl/>
        </w:rPr>
        <w:t>المساءلة</w:t>
      </w:r>
      <w:r w:rsidRPr="000978E3">
        <w:rPr>
          <w:rFonts w:ascii="Sakkal Majalla" w:hAnsi="Sakkal Majalla" w:cs="Sakkal Majalla"/>
          <w:color w:val="EE0000"/>
          <w:sz w:val="32"/>
          <w:szCs w:val="32"/>
          <w:rtl/>
        </w:rPr>
        <w:t xml:space="preserve"> ومستوى مخاطر الخدمات الإلكترونية.</w:t>
      </w:r>
    </w:p>
    <w:p w14:paraId="052E01A6" w14:textId="0D8F5006" w:rsidR="00FE71CF" w:rsidRPr="000978E3" w:rsidRDefault="00FE71CF" w:rsidP="005B4FD7">
      <w:pPr>
        <w:bidi/>
        <w:spacing w:after="200" w:line="360" w:lineRule="auto"/>
        <w:rPr>
          <w:rFonts w:ascii="Sakkal Majalla" w:hAnsi="Sakkal Majalla" w:cs="Sakkal Majalla"/>
          <w:color w:val="EE0000"/>
          <w:sz w:val="32"/>
          <w:szCs w:val="32"/>
          <w:rtl/>
        </w:rPr>
      </w:pPr>
      <w:r w:rsidRPr="000978E3">
        <w:rPr>
          <w:rFonts w:ascii="Sakkal Majalla" w:hAnsi="Sakkal Majalla" w:cs="Sakkal Majalla"/>
          <w:color w:val="EE0000"/>
          <w:sz w:val="32"/>
          <w:szCs w:val="32"/>
        </w:rPr>
        <w:t>H3</w:t>
      </w:r>
      <w:r w:rsidRPr="000978E3">
        <w:rPr>
          <w:rFonts w:ascii="Sakkal Majalla" w:hAnsi="Sakkal Majalla" w:cs="Sakkal Majalla" w:hint="cs"/>
          <w:color w:val="EE0000"/>
          <w:sz w:val="32"/>
          <w:szCs w:val="32"/>
          <w:rtl/>
          <w:lang w:bidi="ar-EG"/>
        </w:rPr>
        <w:t xml:space="preserve">: </w:t>
      </w:r>
      <w:r w:rsidR="000978E3" w:rsidRPr="000978E3">
        <w:rPr>
          <w:rFonts w:ascii="Sakkal Majalla" w:hAnsi="Sakkal Majalla" w:cs="Sakkal Majalla" w:hint="cs"/>
          <w:color w:val="EE0000"/>
          <w:sz w:val="32"/>
          <w:szCs w:val="32"/>
          <w:rtl/>
        </w:rPr>
        <w:t>ت</w:t>
      </w:r>
      <w:r w:rsidR="000978E3" w:rsidRPr="000978E3">
        <w:rPr>
          <w:rFonts w:ascii="Sakkal Majalla" w:hAnsi="Sakkal Majalla" w:cs="Sakkal Majalla"/>
          <w:color w:val="EE0000"/>
          <w:sz w:val="32"/>
          <w:szCs w:val="32"/>
          <w:rtl/>
        </w:rPr>
        <w:t>وجد</w:t>
      </w:r>
      <w:r w:rsidR="000978E3" w:rsidRPr="000978E3">
        <w:rPr>
          <w:rFonts w:ascii="Sakkal Majalla" w:hAnsi="Sakkal Majalla" w:cs="Sakkal Majalla" w:hint="cs"/>
          <w:color w:val="EE0000"/>
          <w:sz w:val="32"/>
          <w:szCs w:val="32"/>
          <w:rtl/>
        </w:rPr>
        <w:t xml:space="preserve"> علاقة ذات</w:t>
      </w:r>
      <w:r w:rsidR="000978E3" w:rsidRPr="000978E3">
        <w:rPr>
          <w:rFonts w:ascii="Sakkal Majalla" w:hAnsi="Sakkal Majalla" w:cs="Sakkal Majalla"/>
          <w:color w:val="EE0000"/>
          <w:sz w:val="32"/>
          <w:szCs w:val="32"/>
          <w:rtl/>
        </w:rPr>
        <w:t xml:space="preserve"> دلالة إحصائية</w:t>
      </w:r>
      <w:r w:rsidR="000978E3" w:rsidRPr="000978E3">
        <w:rPr>
          <w:rFonts w:ascii="Sakkal Majalla" w:hAnsi="Sakkal Majalla" w:cs="Sakkal Majalla" w:hint="cs"/>
          <w:color w:val="EE0000"/>
          <w:sz w:val="32"/>
          <w:szCs w:val="32"/>
          <w:rtl/>
        </w:rPr>
        <w:t xml:space="preserve"> عند مستوى الدلالة (</w:t>
      </w:r>
      <w:r w:rsidR="000978E3" w:rsidRPr="000978E3">
        <w:rPr>
          <w:rFonts w:ascii="Sakkal Majalla" w:hAnsi="Sakkal Majalla" w:cs="Sakkal Majalla"/>
          <w:color w:val="EE0000"/>
          <w:sz w:val="32"/>
          <w:szCs w:val="32"/>
        </w:rPr>
        <w:t xml:space="preserve">a </w:t>
      </w:r>
      <w:r w:rsidR="000978E3" w:rsidRPr="000978E3">
        <w:rPr>
          <w:rFonts w:ascii="Sakkal Majalla" w:hAnsi="Sakkal Majalla" w:cs="Sakkal Majalla" w:hint="cs"/>
          <w:color w:val="EE0000"/>
          <w:sz w:val="32"/>
          <w:szCs w:val="32"/>
        </w:rPr>
        <w:t>≤</w:t>
      </w:r>
      <w:r w:rsidR="000978E3" w:rsidRPr="000978E3">
        <w:rPr>
          <w:rFonts w:ascii="Sakkal Majalla" w:hAnsi="Sakkal Majalla" w:cs="Sakkal Majalla"/>
          <w:color w:val="EE0000"/>
          <w:sz w:val="32"/>
          <w:szCs w:val="32"/>
        </w:rPr>
        <w:t xml:space="preserve"> 0.5</w:t>
      </w:r>
      <w:r w:rsidR="000978E3" w:rsidRPr="000978E3">
        <w:rPr>
          <w:rFonts w:ascii="Sakkal Majalla" w:hAnsi="Sakkal Majalla" w:cs="Sakkal Majalla" w:hint="cs"/>
          <w:color w:val="EE0000"/>
          <w:sz w:val="32"/>
          <w:szCs w:val="32"/>
          <w:rtl/>
          <w:lang w:bidi="ar-EG"/>
        </w:rPr>
        <w:t>)</w:t>
      </w:r>
      <w:r w:rsidR="000978E3"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 xml:space="preserve">بين مستوى تطبيق مبدأ </w:t>
      </w:r>
      <w:r w:rsidRPr="000978E3">
        <w:rPr>
          <w:rFonts w:ascii="Sakkal Majalla" w:hAnsi="Sakkal Majalla" w:cs="Sakkal Majalla" w:hint="cs"/>
          <w:color w:val="EE0000"/>
          <w:sz w:val="32"/>
          <w:szCs w:val="32"/>
          <w:rtl/>
        </w:rPr>
        <w:t>الشفافية</w:t>
      </w:r>
      <w:r w:rsidRPr="000978E3">
        <w:rPr>
          <w:rFonts w:ascii="Sakkal Majalla" w:hAnsi="Sakkal Majalla" w:cs="Sakkal Majalla"/>
          <w:color w:val="EE0000"/>
          <w:sz w:val="32"/>
          <w:szCs w:val="32"/>
          <w:rtl/>
        </w:rPr>
        <w:t xml:space="preserve"> ومستوى مخاطر الخدمات الإلكترونية.</w:t>
      </w:r>
    </w:p>
    <w:p w14:paraId="5CDB6121" w14:textId="6AAB8AAE" w:rsidR="00FE71CF" w:rsidRPr="000978E3" w:rsidRDefault="00FE71CF" w:rsidP="005B4FD7">
      <w:pPr>
        <w:bidi/>
        <w:spacing w:after="200" w:line="360" w:lineRule="auto"/>
        <w:rPr>
          <w:rFonts w:ascii="Sakkal Majalla" w:hAnsi="Sakkal Majalla" w:cs="Sakkal Majalla"/>
          <w:color w:val="EE0000"/>
          <w:sz w:val="32"/>
          <w:szCs w:val="32"/>
          <w:rtl/>
          <w:lang w:bidi="ar-EG"/>
        </w:rPr>
      </w:pPr>
      <w:r w:rsidRPr="000978E3">
        <w:rPr>
          <w:rFonts w:ascii="Sakkal Majalla" w:hAnsi="Sakkal Majalla" w:cs="Sakkal Majalla"/>
          <w:color w:val="EE0000"/>
          <w:sz w:val="32"/>
          <w:szCs w:val="32"/>
        </w:rPr>
        <w:t>H4</w:t>
      </w:r>
      <w:r w:rsidRPr="000978E3">
        <w:rPr>
          <w:rFonts w:ascii="Sakkal Majalla" w:hAnsi="Sakkal Majalla" w:cs="Sakkal Majalla" w:hint="cs"/>
          <w:color w:val="EE0000"/>
          <w:sz w:val="32"/>
          <w:szCs w:val="32"/>
          <w:rtl/>
          <w:lang w:bidi="ar-EG"/>
        </w:rPr>
        <w:t xml:space="preserve">: </w:t>
      </w:r>
      <w:r w:rsidR="000978E3" w:rsidRPr="000978E3">
        <w:rPr>
          <w:rFonts w:ascii="Sakkal Majalla" w:hAnsi="Sakkal Majalla" w:cs="Sakkal Majalla" w:hint="cs"/>
          <w:color w:val="EE0000"/>
          <w:sz w:val="32"/>
          <w:szCs w:val="32"/>
          <w:rtl/>
        </w:rPr>
        <w:t>ت</w:t>
      </w:r>
      <w:r w:rsidR="000978E3" w:rsidRPr="000978E3">
        <w:rPr>
          <w:rFonts w:ascii="Sakkal Majalla" w:hAnsi="Sakkal Majalla" w:cs="Sakkal Majalla"/>
          <w:color w:val="EE0000"/>
          <w:sz w:val="32"/>
          <w:szCs w:val="32"/>
          <w:rtl/>
        </w:rPr>
        <w:t>وجد</w:t>
      </w:r>
      <w:r w:rsidR="000978E3" w:rsidRPr="000978E3">
        <w:rPr>
          <w:rFonts w:ascii="Sakkal Majalla" w:hAnsi="Sakkal Majalla" w:cs="Sakkal Majalla" w:hint="cs"/>
          <w:color w:val="EE0000"/>
          <w:sz w:val="32"/>
          <w:szCs w:val="32"/>
          <w:rtl/>
        </w:rPr>
        <w:t xml:space="preserve"> علاقة ذات</w:t>
      </w:r>
      <w:r w:rsidR="000978E3" w:rsidRPr="000978E3">
        <w:rPr>
          <w:rFonts w:ascii="Sakkal Majalla" w:hAnsi="Sakkal Majalla" w:cs="Sakkal Majalla"/>
          <w:color w:val="EE0000"/>
          <w:sz w:val="32"/>
          <w:szCs w:val="32"/>
          <w:rtl/>
        </w:rPr>
        <w:t xml:space="preserve"> دلالة إحصائية</w:t>
      </w:r>
      <w:r w:rsidR="000978E3" w:rsidRPr="000978E3">
        <w:rPr>
          <w:rFonts w:ascii="Sakkal Majalla" w:hAnsi="Sakkal Majalla" w:cs="Sakkal Majalla" w:hint="cs"/>
          <w:color w:val="EE0000"/>
          <w:sz w:val="32"/>
          <w:szCs w:val="32"/>
          <w:rtl/>
        </w:rPr>
        <w:t xml:space="preserve"> عند مستوى الدلالة (</w:t>
      </w:r>
      <w:r w:rsidR="000978E3" w:rsidRPr="000978E3">
        <w:rPr>
          <w:rFonts w:ascii="Sakkal Majalla" w:hAnsi="Sakkal Majalla" w:cs="Sakkal Majalla"/>
          <w:color w:val="EE0000"/>
          <w:sz w:val="32"/>
          <w:szCs w:val="32"/>
        </w:rPr>
        <w:t xml:space="preserve">a </w:t>
      </w:r>
      <w:r w:rsidR="000978E3" w:rsidRPr="000978E3">
        <w:rPr>
          <w:rFonts w:ascii="Sakkal Majalla" w:hAnsi="Sakkal Majalla" w:cs="Sakkal Majalla" w:hint="cs"/>
          <w:color w:val="EE0000"/>
          <w:sz w:val="32"/>
          <w:szCs w:val="32"/>
        </w:rPr>
        <w:t>≤</w:t>
      </w:r>
      <w:r w:rsidR="000978E3" w:rsidRPr="000978E3">
        <w:rPr>
          <w:rFonts w:ascii="Sakkal Majalla" w:hAnsi="Sakkal Majalla" w:cs="Sakkal Majalla"/>
          <w:color w:val="EE0000"/>
          <w:sz w:val="32"/>
          <w:szCs w:val="32"/>
        </w:rPr>
        <w:t xml:space="preserve"> 0.5</w:t>
      </w:r>
      <w:r w:rsidR="000978E3" w:rsidRPr="000978E3">
        <w:rPr>
          <w:rFonts w:ascii="Sakkal Majalla" w:hAnsi="Sakkal Majalla" w:cs="Sakkal Majalla" w:hint="cs"/>
          <w:color w:val="EE0000"/>
          <w:sz w:val="32"/>
          <w:szCs w:val="32"/>
          <w:rtl/>
          <w:lang w:bidi="ar-EG"/>
        </w:rPr>
        <w:t>)</w:t>
      </w:r>
      <w:r w:rsidR="000978E3" w:rsidRPr="000978E3">
        <w:rPr>
          <w:rFonts w:ascii="Sakkal Majalla" w:hAnsi="Sakkal Majalla" w:cs="Sakkal Majalla"/>
          <w:color w:val="EE0000"/>
          <w:sz w:val="32"/>
          <w:szCs w:val="32"/>
          <w:rtl/>
        </w:rPr>
        <w:t xml:space="preserve"> </w:t>
      </w:r>
      <w:r w:rsidRPr="000978E3">
        <w:rPr>
          <w:rFonts w:ascii="Sakkal Majalla" w:hAnsi="Sakkal Majalla" w:cs="Sakkal Majalla"/>
          <w:color w:val="EE0000"/>
          <w:sz w:val="32"/>
          <w:szCs w:val="32"/>
          <w:rtl/>
        </w:rPr>
        <w:t xml:space="preserve">بين مستوى تطبيق مبدأ </w:t>
      </w:r>
      <w:r w:rsidRPr="000978E3">
        <w:rPr>
          <w:rFonts w:ascii="Sakkal Majalla" w:hAnsi="Sakkal Majalla" w:cs="Sakkal Majalla" w:hint="cs"/>
          <w:color w:val="EE0000"/>
          <w:sz w:val="32"/>
          <w:szCs w:val="32"/>
          <w:rtl/>
        </w:rPr>
        <w:t>العدالة والمساواة</w:t>
      </w:r>
      <w:r w:rsidRPr="000978E3">
        <w:rPr>
          <w:rFonts w:ascii="Sakkal Majalla" w:hAnsi="Sakkal Majalla" w:cs="Sakkal Majalla"/>
          <w:color w:val="EE0000"/>
          <w:sz w:val="32"/>
          <w:szCs w:val="32"/>
          <w:rtl/>
        </w:rPr>
        <w:t xml:space="preserve"> ومستوى مخاطر الخدمات الإلكترونية.</w:t>
      </w:r>
    </w:p>
    <w:bookmarkEnd w:id="1"/>
    <w:bookmarkEnd w:id="2"/>
    <w:p w14:paraId="571FA12F" w14:textId="507E9484" w:rsidR="00316E28" w:rsidRPr="00A600D5" w:rsidRDefault="000978E3" w:rsidP="00A55D96">
      <w:pPr>
        <w:bidi/>
        <w:spacing w:after="200" w:line="360" w:lineRule="auto"/>
        <w:rPr>
          <w:rFonts w:ascii="Sakkal Majalla" w:hAnsi="Sakkal Majalla" w:cs="Sakkal Majalla"/>
          <w:color w:val="EE0000"/>
          <w:sz w:val="32"/>
          <w:szCs w:val="32"/>
        </w:rPr>
      </w:pPr>
      <w:r w:rsidRPr="00A600D5">
        <w:rPr>
          <w:rFonts w:ascii="Sakkal Majalla" w:hAnsi="Sakkal Majalla" w:cs="Sakkal Majalla"/>
          <w:noProof/>
          <w:color w:val="EE0000"/>
          <w:sz w:val="32"/>
          <w:szCs w:val="32"/>
          <w:rtl/>
          <w:lang w:val="ar-SA"/>
        </w:rPr>
        <mc:AlternateContent>
          <mc:Choice Requires="wpg">
            <w:drawing>
              <wp:anchor distT="0" distB="0" distL="114300" distR="114300" simplePos="0" relativeHeight="251665920" behindDoc="0" locked="0" layoutInCell="1" allowOverlap="1" wp14:anchorId="0478B7AD" wp14:editId="07FB36FC">
                <wp:simplePos x="0" y="0"/>
                <wp:positionH relativeFrom="margin">
                  <wp:posOffset>-355473</wp:posOffset>
                </wp:positionH>
                <wp:positionV relativeFrom="paragraph">
                  <wp:posOffset>491744</wp:posOffset>
                </wp:positionV>
                <wp:extent cx="6027420" cy="3596640"/>
                <wp:effectExtent l="57150" t="38100" r="68580" b="99060"/>
                <wp:wrapNone/>
                <wp:docPr id="2" name="مجموعة 2"/>
                <wp:cNvGraphicFramePr/>
                <a:graphic xmlns:a="http://schemas.openxmlformats.org/drawingml/2006/main">
                  <a:graphicData uri="http://schemas.microsoft.com/office/word/2010/wordprocessingGroup">
                    <wpg:wgp>
                      <wpg:cNvGrpSpPr/>
                      <wpg:grpSpPr>
                        <a:xfrm>
                          <a:off x="0" y="0"/>
                          <a:ext cx="6027420" cy="3596640"/>
                          <a:chOff x="0" y="0"/>
                          <a:chExt cx="6027420" cy="3596640"/>
                        </a:xfrm>
                      </wpg:grpSpPr>
                      <wps:wsp>
                        <wps:cNvPr id="1457104504" name="مستطيل 2"/>
                        <wps:cNvSpPr/>
                        <wps:spPr>
                          <a:xfrm>
                            <a:off x="0" y="0"/>
                            <a:ext cx="6027420" cy="359664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0" y="38100"/>
                            <a:ext cx="5855970" cy="3489961"/>
                            <a:chOff x="-316230" y="0"/>
                            <a:chExt cx="5855970" cy="3489961"/>
                          </a:xfrm>
                        </wpg:grpSpPr>
                        <wpg:grpSp>
                          <wpg:cNvPr id="259143538" name="مجموعة 10"/>
                          <wpg:cNvGrpSpPr/>
                          <wpg:grpSpPr>
                            <a:xfrm>
                              <a:off x="-316230" y="0"/>
                              <a:ext cx="5855970" cy="3489961"/>
                              <a:chOff x="-324810" y="1215078"/>
                              <a:chExt cx="5856598" cy="2809606"/>
                            </a:xfrm>
                          </wpg:grpSpPr>
                          <wps:wsp>
                            <wps:cNvPr id="2015918928" name="شكل بيضاوي 3"/>
                            <wps:cNvSpPr/>
                            <wps:spPr>
                              <a:xfrm>
                                <a:off x="3383278" y="2239325"/>
                                <a:ext cx="2148510" cy="178535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01CA7B74" w14:textId="342B8B80" w:rsidR="003D7886" w:rsidRPr="00564596" w:rsidRDefault="00564596" w:rsidP="003D7886">
                                  <w:pPr>
                                    <w:bidi/>
                                    <w:rPr>
                                      <w:rFonts w:ascii="Simplified Arabic" w:hAnsi="Simplified Arabic" w:cs="Simplified Arabic"/>
                                      <w:b/>
                                      <w:bCs/>
                                    </w:rPr>
                                  </w:pPr>
                                  <w:r w:rsidRPr="00564596">
                                    <w:rPr>
                                      <w:rFonts w:ascii="Simplified Arabic" w:hAnsi="Simplified Arabic" w:cs="Simplified Arabic" w:hint="cs"/>
                                      <w:b/>
                                      <w:bCs/>
                                      <w:sz w:val="28"/>
                                      <w:szCs w:val="28"/>
                                      <w:rtl/>
                                    </w:rPr>
                                    <w:t>قواعد الحوكمة</w:t>
                                  </w:r>
                                </w:p>
                                <w:p w14:paraId="5737FEDA" w14:textId="29DA1171" w:rsidR="00FB763E" w:rsidRPr="00564596" w:rsidRDefault="00E54D79" w:rsidP="00920B26">
                                  <w:pPr>
                                    <w:pStyle w:val="ListParagraph"/>
                                    <w:numPr>
                                      <w:ilvl w:val="0"/>
                                      <w:numId w:val="2"/>
                                    </w:numPr>
                                    <w:bidi/>
                                    <w:rPr>
                                      <w:rFonts w:ascii="Simplified Arabic" w:hAnsi="Simplified Arabic" w:cs="Simplified Arabic"/>
                                      <w:b/>
                                      <w:bCs/>
                                      <w:rtl/>
                                    </w:rPr>
                                  </w:pPr>
                                  <w:r>
                                    <w:rPr>
                                      <w:rFonts w:ascii="Simplified Arabic" w:hAnsi="Simplified Arabic" w:cs="Simplified Arabic" w:hint="cs"/>
                                      <w:b/>
                                      <w:bCs/>
                                      <w:rtl/>
                                    </w:rPr>
                                    <w:t>التقييم</w:t>
                                  </w:r>
                                </w:p>
                                <w:p w14:paraId="1A38DF45" w14:textId="622BE7FE" w:rsidR="00FB763E" w:rsidRPr="00564596" w:rsidRDefault="00E54D79" w:rsidP="00920B26">
                                  <w:pPr>
                                    <w:pStyle w:val="ListParagraph"/>
                                    <w:numPr>
                                      <w:ilvl w:val="0"/>
                                      <w:numId w:val="2"/>
                                    </w:numPr>
                                    <w:bidi/>
                                    <w:rPr>
                                      <w:rFonts w:ascii="Simplified Arabic" w:hAnsi="Simplified Arabic" w:cs="Simplified Arabic"/>
                                      <w:b/>
                                      <w:bCs/>
                                      <w:rtl/>
                                    </w:rPr>
                                  </w:pPr>
                                  <w:r>
                                    <w:rPr>
                                      <w:rFonts w:ascii="Simplified Arabic" w:hAnsi="Simplified Arabic" w:cs="Simplified Arabic" w:hint="cs"/>
                                      <w:b/>
                                      <w:bCs/>
                                      <w:rtl/>
                                    </w:rPr>
                                    <w:t>المساءلة</w:t>
                                  </w:r>
                                </w:p>
                                <w:p w14:paraId="12DA0707" w14:textId="7457B49B" w:rsidR="00FB763E" w:rsidRDefault="00E54D79" w:rsidP="00920B26">
                                  <w:pPr>
                                    <w:pStyle w:val="ListParagraph"/>
                                    <w:numPr>
                                      <w:ilvl w:val="0"/>
                                      <w:numId w:val="2"/>
                                    </w:numPr>
                                    <w:bidi/>
                                    <w:rPr>
                                      <w:rFonts w:ascii="Simplified Arabic" w:hAnsi="Simplified Arabic" w:cs="Simplified Arabic"/>
                                      <w:b/>
                                      <w:bCs/>
                                    </w:rPr>
                                  </w:pPr>
                                  <w:r>
                                    <w:rPr>
                                      <w:rFonts w:ascii="Simplified Arabic" w:hAnsi="Simplified Arabic" w:cs="Simplified Arabic" w:hint="cs"/>
                                      <w:b/>
                                      <w:bCs/>
                                      <w:rtl/>
                                    </w:rPr>
                                    <w:t>الشفافية</w:t>
                                  </w:r>
                                </w:p>
                                <w:p w14:paraId="3B07EBF6" w14:textId="35DBB7BA" w:rsidR="00E54D79" w:rsidRPr="00564596" w:rsidRDefault="00E54D79" w:rsidP="00920B26">
                                  <w:pPr>
                                    <w:pStyle w:val="ListParagraph"/>
                                    <w:numPr>
                                      <w:ilvl w:val="0"/>
                                      <w:numId w:val="2"/>
                                    </w:numPr>
                                    <w:bidi/>
                                    <w:rPr>
                                      <w:rFonts w:ascii="Simplified Arabic" w:hAnsi="Simplified Arabic" w:cs="Simplified Arabic"/>
                                      <w:b/>
                                      <w:bCs/>
                                    </w:rPr>
                                  </w:pPr>
                                  <w:r>
                                    <w:rPr>
                                      <w:rFonts w:ascii="Simplified Arabic" w:hAnsi="Simplified Arabic" w:cs="Simplified Arabic" w:hint="cs"/>
                                      <w:b/>
                                      <w:bCs/>
                                      <w:rtl/>
                                    </w:rPr>
                                    <w:t>العدالة والمساواة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24810" y="2239326"/>
                                <a:ext cx="2384648" cy="178535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6FA8718" w14:textId="68EDAB77" w:rsidR="00820FC1" w:rsidRDefault="00564596" w:rsidP="00564596">
                                  <w:pPr>
                                    <w:bidi/>
                                    <w:spacing w:line="240" w:lineRule="auto"/>
                                    <w:ind w:left="360"/>
                                    <w:jc w:val="center"/>
                                    <w:rPr>
                                      <w:rFonts w:ascii="Simplified Arabic" w:hAnsi="Simplified Arabic" w:cs="Simplified Arabic"/>
                                      <w:b/>
                                      <w:bCs/>
                                      <w:sz w:val="24"/>
                                      <w:szCs w:val="24"/>
                                      <w:rtl/>
                                      <w:lang w:bidi="ar-EG"/>
                                    </w:rPr>
                                  </w:pPr>
                                  <w:r w:rsidRPr="001A2256">
                                    <w:rPr>
                                      <w:rFonts w:ascii="Simplified Arabic" w:hAnsi="Simplified Arabic" w:cs="Simplified Arabic" w:hint="cs"/>
                                      <w:b/>
                                      <w:bCs/>
                                      <w:sz w:val="24"/>
                                      <w:szCs w:val="24"/>
                                      <w:rtl/>
                                      <w:lang w:bidi="ar-EG"/>
                                    </w:rPr>
                                    <w:t>مخاطر الخدمات الالكترونية</w:t>
                                  </w:r>
                                  <w:r w:rsidR="00820FC1" w:rsidRPr="001A2256">
                                    <w:rPr>
                                      <w:rFonts w:ascii="Simplified Arabic" w:hAnsi="Simplified Arabic" w:cs="Simplified Arabic" w:hint="cs"/>
                                      <w:b/>
                                      <w:bCs/>
                                      <w:sz w:val="24"/>
                                      <w:szCs w:val="24"/>
                                      <w:rtl/>
                                      <w:lang w:bidi="ar-EG"/>
                                    </w:rPr>
                                    <w:t xml:space="preserve"> </w:t>
                                  </w:r>
                                  <w:r w:rsidR="001A2256" w:rsidRPr="001A2256">
                                    <w:rPr>
                                      <w:rFonts w:ascii="Simplified Arabic" w:hAnsi="Simplified Arabic" w:cs="Simplified Arabic" w:hint="cs"/>
                                      <w:b/>
                                      <w:bCs/>
                                      <w:sz w:val="24"/>
                                      <w:szCs w:val="24"/>
                                      <w:rtl/>
                                      <w:lang w:bidi="ar-EG"/>
                                    </w:rPr>
                                    <w:t>الجامعية</w:t>
                                  </w:r>
                                </w:p>
                                <w:p w14:paraId="021B5992" w14:textId="30B50EE5" w:rsidR="001A2256" w:rsidRPr="00E54D79" w:rsidRDefault="001A2256" w:rsidP="00920B26">
                                  <w:pPr>
                                    <w:pStyle w:val="ListParagraph"/>
                                    <w:numPr>
                                      <w:ilvl w:val="0"/>
                                      <w:numId w:val="4"/>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580AB653" w14:textId="088EE6A6" w:rsidR="001A2256" w:rsidRPr="00E54D79" w:rsidRDefault="001A2256" w:rsidP="00920B26">
                                  <w:pPr>
                                    <w:pStyle w:val="ListParagraph"/>
                                    <w:numPr>
                                      <w:ilvl w:val="0"/>
                                      <w:numId w:val="4"/>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5F52F3ED" w14:textId="2E1D6A11" w:rsidR="001A2256" w:rsidRDefault="001A2256" w:rsidP="00920B26">
                                  <w:pPr>
                                    <w:pStyle w:val="ListParagraph"/>
                                    <w:numPr>
                                      <w:ilvl w:val="0"/>
                                      <w:numId w:val="4"/>
                                    </w:numPr>
                                    <w:bidi/>
                                    <w:spacing w:line="24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w:t>
                                  </w:r>
                                  <w:r w:rsidR="00E54D79" w:rsidRPr="00E54D79">
                                    <w:rPr>
                                      <w:rFonts w:ascii="Simplified Arabic" w:hAnsi="Simplified Arabic" w:cs="Simplified Arabic" w:hint="cs"/>
                                      <w:b/>
                                      <w:bCs/>
                                      <w:sz w:val="24"/>
                                      <w:szCs w:val="24"/>
                                      <w:rtl/>
                                      <w:lang w:bidi="ar-EG"/>
                                    </w:rPr>
                                    <w:t>نات</w:t>
                                  </w:r>
                                </w:p>
                                <w:p w14:paraId="074482A9" w14:textId="635A889C" w:rsidR="00E54D79" w:rsidRPr="00E54D79" w:rsidRDefault="00E54D79" w:rsidP="00920B26">
                                  <w:pPr>
                                    <w:pStyle w:val="ListParagraph"/>
                                    <w:numPr>
                                      <w:ilvl w:val="0"/>
                                      <w:numId w:val="4"/>
                                    </w:numPr>
                                    <w:bidi/>
                                    <w:spacing w:line="24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09554"/>
                              </a:xfrm>
                              <a:prstGeom prst="roundRect">
                                <a:avLst/>
                              </a:prstGeom>
                            </wps:spPr>
                            <wps:style>
                              <a:lnRef idx="1">
                                <a:schemeClr val="dk1"/>
                              </a:lnRef>
                              <a:fillRef idx="2">
                                <a:schemeClr val="dk1"/>
                              </a:fillRef>
                              <a:effectRef idx="1">
                                <a:schemeClr val="dk1"/>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733687"/>
                              </a:xfrm>
                              <a:prstGeom prst="roundRect">
                                <a:avLst/>
                              </a:prstGeom>
                            </wps:spPr>
                            <wps:style>
                              <a:lnRef idx="1">
                                <a:schemeClr val="dk1"/>
                              </a:lnRef>
                              <a:fillRef idx="2">
                                <a:schemeClr val="dk1"/>
                              </a:fillRef>
                              <a:effectRef idx="1">
                                <a:schemeClr val="dk1"/>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520189" y="1515669"/>
                                <a:ext cx="2673110" cy="212254"/>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7573" y="947667"/>
                              <a:ext cx="360920"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615046" y="947667"/>
                              <a:ext cx="360920"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28pt;margin-top:38.7pt;width:474.6pt;height:283.2pt;z-index:251665920;mso-position-horizontal-relative:margin;mso-width-relative:margin;mso-height-relative:margin" coordsize="60274,3596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">
                <v:rect id="مستطيل 2" o:spid="_x0000_s1028" style="position:absolute;width:60274;height:3596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" fillcolor="gray [1616]" strokecolor="black [3040]">
                  <v:fill color2="#d9d9d9 [496]" rotate="t" angle="180" colors="0 #bcbcbc;22938f #d0d0d0;1 #ededed" focus="100%" type="gradient"/>
                  <v:shadow on="t" color="black" opacity="24903f" origin=",.5" offset="0,.55556mm"/>
                </v:rect>
                <v:group id="مجموعة 1" o:spid="_x0000_s1029" style="position:absolute;top:381;width:58559;height:34899" coordorigin="-3162" coordsize="58559,3489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">
                  <v:group id="مجموعة 10" o:spid="_x0000_s1030" style="position:absolute;left:-3162;width:58559;height:34899" coordorigin="-3248,12150" coordsize="58565,280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2393;width:21485;height:1785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" fillcolor="gray [1616]" strokecolor="black [3040]">
                      <v:fill color2="#d9d9d9 [496]" rotate="t" angle="180" colors="0 #bcbcbc;22938f #d0d0d0;1 #ededed" focus="100%" type="gradient"/>
                      <v:shadow on="t" color="black" opacity="24903f" origin=",.5" offset="0,.55556mm"/>
                      <v:textbox>
                        <w:txbxContent>
                          <w:p w14:paraId="01CA7B74" w14:textId="342B8B80" w:rsidR="003D7886" w:rsidRPr="00564596" w:rsidRDefault="00564596" w:rsidP="003D7886">
                            <w:pPr>
                              <w:bidi/>
                              <w:rPr>
                                <w:rFonts w:ascii="Simplified Arabic" w:hAnsi="Simplified Arabic" w:cs="Simplified Arabic"/>
                                <w:b/>
                                <w:bCs/>
                              </w:rPr>
                            </w:pPr>
                            <w:r w:rsidRPr="00564596">
                              <w:rPr>
                                <w:rFonts w:ascii="Simplified Arabic" w:hAnsi="Simplified Arabic" w:cs="Simplified Arabic" w:hint="cs"/>
                                <w:b/>
                                <w:bCs/>
                                <w:sz w:val="28"/>
                                <w:szCs w:val="28"/>
                                <w:rtl/>
                              </w:rPr>
                              <w:t>قواعد الحوكمة</w:t>
                            </w:r>
                          </w:p>
                          <w:p w14:paraId="5737FEDA" w14:textId="29DA1171" w:rsidR="00FB763E" w:rsidRPr="00564596" w:rsidRDefault="00E54D79" w:rsidP="00920B26">
                            <w:pPr>
                              <w:pStyle w:val="ListParagraph"/>
                              <w:numPr>
                                <w:ilvl w:val="0"/>
                                <w:numId w:val="2"/>
                              </w:numPr>
                              <w:bidi/>
                              <w:rPr>
                                <w:rFonts w:ascii="Simplified Arabic" w:hAnsi="Simplified Arabic" w:cs="Simplified Arabic"/>
                                <w:b/>
                                <w:bCs/>
                                <w:rtl/>
                              </w:rPr>
                            </w:pPr>
                            <w:r>
                              <w:rPr>
                                <w:rFonts w:ascii="Simplified Arabic" w:hAnsi="Simplified Arabic" w:cs="Simplified Arabic" w:hint="cs"/>
                                <w:b/>
                                <w:bCs/>
                                <w:rtl/>
                              </w:rPr>
                              <w:t>التقييم</w:t>
                            </w:r>
                          </w:p>
                          <w:p w14:paraId="1A38DF45" w14:textId="622BE7FE" w:rsidR="00FB763E" w:rsidRPr="00564596" w:rsidRDefault="00E54D79" w:rsidP="00920B26">
                            <w:pPr>
                              <w:pStyle w:val="ListParagraph"/>
                              <w:numPr>
                                <w:ilvl w:val="0"/>
                                <w:numId w:val="2"/>
                              </w:numPr>
                              <w:bidi/>
                              <w:rPr>
                                <w:rFonts w:ascii="Simplified Arabic" w:hAnsi="Simplified Arabic" w:cs="Simplified Arabic"/>
                                <w:b/>
                                <w:bCs/>
                                <w:rtl/>
                              </w:rPr>
                            </w:pPr>
                            <w:r>
                              <w:rPr>
                                <w:rFonts w:ascii="Simplified Arabic" w:hAnsi="Simplified Arabic" w:cs="Simplified Arabic" w:hint="cs"/>
                                <w:b/>
                                <w:bCs/>
                                <w:rtl/>
                              </w:rPr>
                              <w:t>المساءلة</w:t>
                            </w:r>
                          </w:p>
                          <w:p w14:paraId="12DA0707" w14:textId="7457B49B" w:rsidR="00FB763E" w:rsidRDefault="00E54D79" w:rsidP="00920B26">
                            <w:pPr>
                              <w:pStyle w:val="ListParagraph"/>
                              <w:numPr>
                                <w:ilvl w:val="0"/>
                                <w:numId w:val="2"/>
                              </w:numPr>
                              <w:bidi/>
                              <w:rPr>
                                <w:rFonts w:ascii="Simplified Arabic" w:hAnsi="Simplified Arabic" w:cs="Simplified Arabic"/>
                                <w:b/>
                                <w:bCs/>
                              </w:rPr>
                            </w:pPr>
                            <w:r>
                              <w:rPr>
                                <w:rFonts w:ascii="Simplified Arabic" w:hAnsi="Simplified Arabic" w:cs="Simplified Arabic" w:hint="cs"/>
                                <w:b/>
                                <w:bCs/>
                                <w:rtl/>
                              </w:rPr>
                              <w:t>الشفافية</w:t>
                            </w:r>
                          </w:p>
                          <w:p w14:paraId="3B07EBF6" w14:textId="35DBB7BA" w:rsidR="00E54D79" w:rsidRPr="00564596" w:rsidRDefault="00E54D79" w:rsidP="00920B26">
                            <w:pPr>
                              <w:pStyle w:val="ListParagraph"/>
                              <w:numPr>
                                <w:ilvl w:val="0"/>
                                <w:numId w:val="2"/>
                              </w:numPr>
                              <w:bidi/>
                              <w:rPr>
                                <w:rFonts w:ascii="Simplified Arabic" w:hAnsi="Simplified Arabic" w:cs="Simplified Arabic"/>
                                <w:b/>
                                <w:bCs/>
                              </w:rPr>
                            </w:pPr>
                            <w:r>
                              <w:rPr>
                                <w:rFonts w:ascii="Simplified Arabic" w:hAnsi="Simplified Arabic" w:cs="Simplified Arabic" w:hint="cs"/>
                                <w:b/>
                                <w:bCs/>
                                <w:rtl/>
                              </w:rPr>
                              <w:t>العدالة والمساواة</w:t>
                            </w:r>
                          </w:p>
                        </w:txbxContent>
                      </v:textbox>
                    </v:shape>
                    <v:shape id="شكل بيضاوي 3" o:spid="_x0000_s1032" type="#_x0000_t176" style="position:absolute;left:-3248;top:22393;width:23846;height:1785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" fillcolor="gray [1616]" strokecolor="black [3040]">
                      <v:fill color2="#d9d9d9 [496]" rotate="t" angle="180" colors="0 #bcbcbc;22938f #d0d0d0;1 #ededed" focus="100%" type="gradient"/>
                      <v:shadow on="t" color="black" opacity="24903f" origin=",.5" offset="0,.55556mm"/>
                      <v:textbox>
                        <w:txbxContent>
                          <w:p w14:paraId="16FA8718" w14:textId="68EDAB77" w:rsidR="00820FC1" w:rsidRDefault="00564596" w:rsidP="00564596">
                            <w:pPr>
                              <w:bidi/>
                              <w:spacing w:line="240" w:lineRule="auto"/>
                              <w:ind w:left="360"/>
                              <w:jc w:val="center"/>
                              <w:rPr>
                                <w:rFonts w:ascii="Simplified Arabic" w:hAnsi="Simplified Arabic" w:cs="Simplified Arabic"/>
                                <w:b/>
                                <w:bCs/>
                                <w:sz w:val="24"/>
                                <w:szCs w:val="24"/>
                                <w:rtl/>
                                <w:lang w:bidi="ar-EG"/>
                              </w:rPr>
                            </w:pPr>
                            <w:r w:rsidRPr="001A2256">
                              <w:rPr>
                                <w:rFonts w:ascii="Simplified Arabic" w:hAnsi="Simplified Arabic" w:cs="Simplified Arabic" w:hint="cs"/>
                                <w:b/>
                                <w:bCs/>
                                <w:sz w:val="24"/>
                                <w:szCs w:val="24"/>
                                <w:rtl/>
                                <w:lang w:bidi="ar-EG"/>
                              </w:rPr>
                              <w:t>مخاطر الخدمات الالكترونية</w:t>
                            </w:r>
                            <w:r w:rsidR="00820FC1" w:rsidRPr="001A2256">
                              <w:rPr>
                                <w:rFonts w:ascii="Simplified Arabic" w:hAnsi="Simplified Arabic" w:cs="Simplified Arabic" w:hint="cs"/>
                                <w:b/>
                                <w:bCs/>
                                <w:sz w:val="24"/>
                                <w:szCs w:val="24"/>
                                <w:rtl/>
                                <w:lang w:bidi="ar-EG"/>
                              </w:rPr>
                              <w:t xml:space="preserve"> </w:t>
                            </w:r>
                            <w:r w:rsidR="001A2256" w:rsidRPr="001A2256">
                              <w:rPr>
                                <w:rFonts w:ascii="Simplified Arabic" w:hAnsi="Simplified Arabic" w:cs="Simplified Arabic" w:hint="cs"/>
                                <w:b/>
                                <w:bCs/>
                                <w:sz w:val="24"/>
                                <w:szCs w:val="24"/>
                                <w:rtl/>
                                <w:lang w:bidi="ar-EG"/>
                              </w:rPr>
                              <w:t>الجامعية</w:t>
                            </w:r>
                          </w:p>
                          <w:p w14:paraId="021B5992" w14:textId="30B50EE5" w:rsidR="001A2256" w:rsidRPr="00E54D79" w:rsidRDefault="001A2256" w:rsidP="00920B26">
                            <w:pPr>
                              <w:pStyle w:val="ListParagraph"/>
                              <w:numPr>
                                <w:ilvl w:val="0"/>
                                <w:numId w:val="4"/>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580AB653" w14:textId="088EE6A6" w:rsidR="001A2256" w:rsidRPr="00E54D79" w:rsidRDefault="001A2256" w:rsidP="00920B26">
                            <w:pPr>
                              <w:pStyle w:val="ListParagraph"/>
                              <w:numPr>
                                <w:ilvl w:val="0"/>
                                <w:numId w:val="4"/>
                              </w:numPr>
                              <w:bidi/>
                              <w:spacing w:line="24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5F52F3ED" w14:textId="2E1D6A11" w:rsidR="001A2256" w:rsidRDefault="001A2256" w:rsidP="00920B26">
                            <w:pPr>
                              <w:pStyle w:val="ListParagraph"/>
                              <w:numPr>
                                <w:ilvl w:val="0"/>
                                <w:numId w:val="4"/>
                              </w:numPr>
                              <w:bidi/>
                              <w:spacing w:line="24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w:t>
                            </w:r>
                            <w:r w:rsidR="00E54D79" w:rsidRPr="00E54D79">
                              <w:rPr>
                                <w:rFonts w:ascii="Simplified Arabic" w:hAnsi="Simplified Arabic" w:cs="Simplified Arabic" w:hint="cs"/>
                                <w:b/>
                                <w:bCs/>
                                <w:sz w:val="24"/>
                                <w:szCs w:val="24"/>
                                <w:rtl/>
                                <w:lang w:bidi="ar-EG"/>
                              </w:rPr>
                              <w:t>نات</w:t>
                            </w:r>
                          </w:p>
                          <w:p w14:paraId="074482A9" w14:textId="635A889C" w:rsidR="00E54D79" w:rsidRPr="00E54D79" w:rsidRDefault="00E54D79" w:rsidP="00920B26">
                            <w:pPr>
                              <w:pStyle w:val="ListParagraph"/>
                              <w:numPr>
                                <w:ilvl w:val="0"/>
                                <w:numId w:val="4"/>
                              </w:numPr>
                              <w:bidi/>
                              <w:spacing w:line="24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txbxContent>
                      </v:textbox>
                    </v:shape>
                    <v:roundrect id="مستطيل: زوايا مستديرة 4" o:spid="_x0000_s1033" style="position:absolute;left:42376;top:12392;width:11735;height:7095;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819;top:12150;width:11201;height:7337;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5201;top:15156;width:26731;height:2123;rotation:1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" adj="20742" fillcolor="gray [1616]" strokecolor="black [3040]">
                      <v:fill color2="#d9d9d9 [496]" rotate="t" angle="180" colors="0 #bcbcbc;22938f #d0d0d0;1 #ededed" focus="100%" type="gradient"/>
                      <v:shadow on="t" color="black" opacity="24903f" origin=",.5" offset="0,.55556mm"/>
                    </v:shape>
                  </v:group>
                  <v:shape id="سهم: لليمين 7" o:spid="_x0000_s1036" type="#_x0000_t13" style="position:absolute;left:5875;top:9476;width:3609;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" adj="12973" fillcolor="gray [1616]" strokecolor="black [3040]">
                    <v:fill color2="#d9d9d9 [496]" rotate="t" angle="180" colors="0 #bcbcbc;22938f #d0d0d0;1 #ededed" focus="100%" type="gradient"/>
                    <v:shadow on="t" color="black" opacity="24903f" origin=",.5" offset="0,.55556mm"/>
                  </v:shape>
                  <v:shape id="سهم: لليمين 7" o:spid="_x0000_s1037" type="#_x0000_t13" style="position:absolute;left:46150;top:9476;width:3609;height:2883;rotation:-90;flip:y;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" adj="12973"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AD783C" w:rsidRPr="00A600D5">
        <w:rPr>
          <w:rFonts w:ascii="Sakkal Majalla" w:hAnsi="Sakkal Majalla" w:cs="Sakkal Majalla" w:hint="cs"/>
          <w:b/>
          <w:bCs/>
          <w:color w:val="EE0000"/>
          <w:sz w:val="32"/>
          <w:szCs w:val="32"/>
          <w:u w:val="single"/>
          <w:rtl/>
        </w:rPr>
        <w:t>نموذج الدراسة</w:t>
      </w:r>
      <w:r w:rsidR="00316E28" w:rsidRPr="00A600D5">
        <w:rPr>
          <w:rFonts w:ascii="Sakkal Majalla" w:hAnsi="Sakkal Majalla" w:cs="Sakkal Majalla"/>
          <w:color w:val="EE0000"/>
          <w:sz w:val="32"/>
          <w:szCs w:val="32"/>
          <w:rtl/>
        </w:rPr>
        <w:t xml:space="preserve"> </w:t>
      </w:r>
    </w:p>
    <w:p w14:paraId="238E3F18" w14:textId="727C28FA" w:rsidR="00FB763E" w:rsidRPr="003053B4" w:rsidRDefault="00FB763E" w:rsidP="005B4FD7">
      <w:pPr>
        <w:bidi/>
        <w:spacing w:line="360" w:lineRule="auto"/>
        <w:jc w:val="both"/>
        <w:rPr>
          <w:rFonts w:ascii="Sakkal Majalla" w:hAnsi="Sakkal Majalla" w:cs="Sakkal Majalla"/>
          <w:sz w:val="32"/>
          <w:szCs w:val="32"/>
          <w:rtl/>
        </w:rPr>
      </w:pPr>
    </w:p>
    <w:p w14:paraId="39D5B154" w14:textId="1B8CFDB2" w:rsidR="00FB763E" w:rsidRPr="003053B4" w:rsidRDefault="00FB763E" w:rsidP="005B4FD7">
      <w:pPr>
        <w:bidi/>
        <w:spacing w:after="200" w:line="360" w:lineRule="auto"/>
        <w:rPr>
          <w:rFonts w:ascii="Sakkal Majalla" w:hAnsi="Sakkal Majalla" w:cs="Sakkal Majalla"/>
          <w:b/>
          <w:bCs/>
          <w:sz w:val="32"/>
          <w:szCs w:val="32"/>
          <w:u w:val="single"/>
          <w:rtl/>
        </w:rPr>
      </w:pPr>
    </w:p>
    <w:p w14:paraId="2E466DF3" w14:textId="37F87BB0" w:rsidR="005D13FA" w:rsidRPr="003053B4" w:rsidRDefault="00A600D5" w:rsidP="005B4FD7">
      <w:pPr>
        <w:bidi/>
        <w:spacing w:after="200" w:line="360" w:lineRule="auto"/>
        <w:rPr>
          <w:rFonts w:ascii="Sakkal Majalla" w:hAnsi="Sakkal Majalla" w:cs="Sakkal Majalla"/>
          <w:b/>
          <w:bCs/>
          <w:sz w:val="32"/>
          <w:szCs w:val="32"/>
          <w:u w:val="single"/>
          <w:rtl/>
        </w:rPr>
      </w:pP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86400" behindDoc="0" locked="0" layoutInCell="1" allowOverlap="1" wp14:anchorId="52ADDD03" wp14:editId="4F730196">
                <wp:simplePos x="0" y="0"/>
                <wp:positionH relativeFrom="column">
                  <wp:posOffset>-403479</wp:posOffset>
                </wp:positionH>
                <wp:positionV relativeFrom="paragraph">
                  <wp:posOffset>494411</wp:posOffset>
                </wp:positionV>
                <wp:extent cx="2231136" cy="1755648"/>
                <wp:effectExtent l="76200" t="38100" r="74295" b="92710"/>
                <wp:wrapNone/>
                <wp:docPr id="246170541" name="قوس كبير مزدوج 18"/>
                <wp:cNvGraphicFramePr/>
                <a:graphic xmlns:a="http://schemas.openxmlformats.org/drawingml/2006/main">
                  <a:graphicData uri="http://schemas.microsoft.com/office/word/2010/wordprocessingShape">
                    <wps:wsp>
                      <wps:cNvSpPr/>
                      <wps:spPr>
                        <a:xfrm>
                          <a:off x="0" y="0"/>
                          <a:ext cx="2231136" cy="1755648"/>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C10DD4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1.75pt;margin-top:38.95pt;width:175.7pt;height:138.2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" strokecolor="#c0504d [3205]" strokeweight="3pt">
                <v:shadow on="t" color="black" opacity="22937f" origin=",.5" offset="0,.63889mm"/>
              </v:shape>
            </w:pict>
          </mc:Fallback>
        </mc:AlternateContent>
      </w:r>
    </w:p>
    <w:p w14:paraId="6EB788E7" w14:textId="53D6CB4B" w:rsidR="005D13FA" w:rsidRPr="003053B4" w:rsidRDefault="00A600D5" w:rsidP="005B4FD7">
      <w:pPr>
        <w:bidi/>
        <w:spacing w:after="200" w:line="360"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87424" behindDoc="0" locked="0" layoutInCell="1" allowOverlap="1" wp14:anchorId="1D2E6CA6" wp14:editId="4FEECE73">
                <wp:simplePos x="0" y="0"/>
                <wp:positionH relativeFrom="column">
                  <wp:posOffset>2284857</wp:posOffset>
                </wp:positionH>
                <wp:positionV relativeFrom="paragraph">
                  <wp:posOffset>371094</wp:posOffset>
                </wp:positionV>
                <wp:extent cx="612648" cy="265176"/>
                <wp:effectExtent l="0" t="0" r="16510" b="20955"/>
                <wp:wrapNone/>
                <wp:docPr id="1320375382" name="مستطيل 19"/>
                <wp:cNvGraphicFramePr/>
                <a:graphic xmlns:a="http://schemas.openxmlformats.org/drawingml/2006/main">
                  <a:graphicData uri="http://schemas.microsoft.com/office/word/2010/wordprocessingShape">
                    <wps:wsp>
                      <wps:cNvSpPr/>
                      <wps:spPr>
                        <a:xfrm>
                          <a:off x="0" y="0"/>
                          <a:ext cx="612648" cy="26517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1D21AA" w14:textId="202466A4" w:rsidR="00A600D5" w:rsidRDefault="00A600D5" w:rsidP="00A600D5">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D2E6CA6" id="مستطيل 19" o:spid="_x0000_s1038" style="position:absolute;left:0;text-align:left;margin-left:179.9pt;margin-top:29.2pt;width:48.25pt;height:20.9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" fillcolor="white [3201]" strokecolor="#f79646 [3209]" strokeweight="2pt">
                <v:textbox>
                  <w:txbxContent>
                    <w:p w14:paraId="511D21AA" w14:textId="202466A4" w:rsidR="00A600D5" w:rsidRDefault="00A600D5" w:rsidP="00A600D5">
                      <w:pPr>
                        <w:jc w:val="center"/>
                        <w:rPr>
                          <w:lang w:bidi="ar-EG"/>
                        </w:rPr>
                      </w:pPr>
                      <w:r>
                        <w:rPr>
                          <w:lang w:bidi="ar-EG"/>
                        </w:rPr>
                        <w:t>H1</w:t>
                      </w:r>
                    </w:p>
                  </w:txbxContent>
                </v:textbox>
              </v:rect>
            </w:pict>
          </mc:Fallback>
        </mc:AlternateContent>
      </w:r>
      <w:r w:rsidRPr="003053B4">
        <w:rPr>
          <w:noProof/>
        </w:rPr>
        <mc:AlternateContent>
          <mc:Choice Requires="wps">
            <w:drawing>
              <wp:anchor distT="0" distB="0" distL="114300" distR="114300" simplePos="0" relativeHeight="251683328" behindDoc="0" locked="0" layoutInCell="1" allowOverlap="1" wp14:anchorId="16D29A87" wp14:editId="768F240C">
                <wp:simplePos x="0" y="0"/>
                <wp:positionH relativeFrom="column">
                  <wp:posOffset>2007997</wp:posOffset>
                </wp:positionH>
                <wp:positionV relativeFrom="paragraph">
                  <wp:posOffset>478028</wp:posOffset>
                </wp:positionV>
                <wp:extent cx="1313815" cy="99060"/>
                <wp:effectExtent l="19050" t="19050" r="19685" b="34290"/>
                <wp:wrapNone/>
                <wp:docPr id="2073139963" name="سهم: لليمين 7"/>
                <wp:cNvGraphicFramePr/>
                <a:graphic xmlns:a="http://schemas.openxmlformats.org/drawingml/2006/main">
                  <a:graphicData uri="http://schemas.microsoft.com/office/word/2010/wordprocessingShape">
                    <wps:wsp>
                      <wps:cNvSpPr/>
                      <wps:spPr>
                        <a:xfrm rot="10800000" flipV="1">
                          <a:off x="0" y="0"/>
                          <a:ext cx="1313815" cy="990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7A34A0" id="سهم: لليمين 7" o:spid="_x0000_s1026" type="#_x0000_t13" style="position:absolute;left:0;text-align:left;margin-left:158.1pt;margin-top:37.65pt;width:103.45pt;height:7.8pt;rotation:180;flip:y;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" adj="20786" fillcolor="#4f81bd [3204]" strokecolor="#0a121c [484]" strokeweight="2pt"/>
            </w:pict>
          </mc:Fallback>
        </mc:AlternateContent>
      </w:r>
    </w:p>
    <w:p w14:paraId="6E54530C" w14:textId="7241F15B" w:rsidR="005D13FA" w:rsidRPr="003053B4" w:rsidRDefault="00A600D5" w:rsidP="005B4FD7">
      <w:pPr>
        <w:bidi/>
        <w:spacing w:after="200" w:line="360" w:lineRule="auto"/>
        <w:rPr>
          <w:rFonts w:ascii="Sakkal Majalla" w:hAnsi="Sakkal Majalla" w:cs="Sakkal Majalla"/>
          <w:b/>
          <w:bCs/>
          <w:sz w:val="32"/>
          <w:szCs w:val="32"/>
          <w:u w:val="single"/>
          <w:rtl/>
        </w:rPr>
      </w:pPr>
      <w:r>
        <w:rPr>
          <w:noProof/>
        </w:rPr>
        <w:lastRenderedPageBreak/>
        <mc:AlternateContent>
          <mc:Choice Requires="wps">
            <w:drawing>
              <wp:anchor distT="0" distB="0" distL="114300" distR="114300" simplePos="0" relativeHeight="251689472" behindDoc="0" locked="0" layoutInCell="1" allowOverlap="1" wp14:anchorId="0F0CF395" wp14:editId="6F67EF36">
                <wp:simplePos x="0" y="0"/>
                <wp:positionH relativeFrom="column">
                  <wp:posOffset>2732913</wp:posOffset>
                </wp:positionH>
                <wp:positionV relativeFrom="paragraph">
                  <wp:posOffset>129540</wp:posOffset>
                </wp:positionV>
                <wp:extent cx="530352" cy="265176"/>
                <wp:effectExtent l="0" t="0" r="22225" b="20955"/>
                <wp:wrapNone/>
                <wp:docPr id="490560027" name="مستطيل 19"/>
                <wp:cNvGraphicFramePr/>
                <a:graphic xmlns:a="http://schemas.openxmlformats.org/drawingml/2006/main">
                  <a:graphicData uri="http://schemas.microsoft.com/office/word/2010/wordprocessingShape">
                    <wps:wsp>
                      <wps:cNvSpPr/>
                      <wps:spPr>
                        <a:xfrm>
                          <a:off x="0" y="0"/>
                          <a:ext cx="530352" cy="26517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4A0257" w14:textId="1B1C7280" w:rsidR="00A600D5" w:rsidRDefault="00A600D5" w:rsidP="00A600D5">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0CF395" id="_x0000_s1039" style="position:absolute;left:0;text-align:left;margin-left:215.2pt;margin-top:10.2pt;width:41.75pt;height:20.9pt;z-index:251689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" fillcolor="white [3201]" strokecolor="#f79646 [3209]" strokeweight="2pt">
                <v:textbox>
                  <w:txbxContent>
                    <w:p w14:paraId="5B4A0257" w14:textId="1B1C7280" w:rsidR="00A600D5" w:rsidRDefault="00A600D5" w:rsidP="00A600D5">
                      <w:pPr>
                        <w:jc w:val="center"/>
                        <w:rPr>
                          <w:lang w:bidi="ar-EG"/>
                        </w:rPr>
                      </w:pPr>
                      <w:r>
                        <w:rPr>
                          <w:lang w:bidi="ar-EG"/>
                        </w:rPr>
                        <w:t>H2</w:t>
                      </w:r>
                    </w:p>
                  </w:txbxContent>
                </v:textbox>
              </v:rect>
            </w:pict>
          </mc:Fallback>
        </mc:AlternateContent>
      </w:r>
      <w:r>
        <w:rPr>
          <w:noProof/>
        </w:rPr>
        <mc:AlternateContent>
          <mc:Choice Requires="wps">
            <w:drawing>
              <wp:anchor distT="0" distB="0" distL="114300" distR="114300" simplePos="0" relativeHeight="251691520" behindDoc="0" locked="0" layoutInCell="1" allowOverlap="1" wp14:anchorId="4C9C78AF" wp14:editId="2B6F5730">
                <wp:simplePos x="0" y="0"/>
                <wp:positionH relativeFrom="column">
                  <wp:posOffset>2162937</wp:posOffset>
                </wp:positionH>
                <wp:positionV relativeFrom="paragraph">
                  <wp:posOffset>391160</wp:posOffset>
                </wp:positionV>
                <wp:extent cx="612648" cy="265176"/>
                <wp:effectExtent l="0" t="0" r="16510" b="20955"/>
                <wp:wrapNone/>
                <wp:docPr id="107473450" name="مستطيل 19"/>
                <wp:cNvGraphicFramePr/>
                <a:graphic xmlns:a="http://schemas.openxmlformats.org/drawingml/2006/main">
                  <a:graphicData uri="http://schemas.microsoft.com/office/word/2010/wordprocessingShape">
                    <wps:wsp>
                      <wps:cNvSpPr/>
                      <wps:spPr>
                        <a:xfrm>
                          <a:off x="0" y="0"/>
                          <a:ext cx="612648" cy="265176"/>
                        </a:xfrm>
                        <a:prstGeom prst="rect">
                          <a:avLst/>
                        </a:prstGeom>
                      </wps:spPr>
                      <wps:style>
                        <a:lnRef idx="2">
                          <a:schemeClr val="accent6"/>
                        </a:lnRef>
                        <a:fillRef idx="1">
                          <a:schemeClr val="lt1"/>
                        </a:fillRef>
                        <a:effectRef idx="0">
                          <a:schemeClr val="accent6"/>
                        </a:effectRef>
                        <a:fontRef idx="minor">
                          <a:schemeClr val="dk1"/>
                        </a:fontRef>
                      </wps:style>
                      <wps:txbx>
                        <w:txbxContent>
                          <w:p w14:paraId="12047BDF" w14:textId="0C35FEC2" w:rsidR="00A600D5" w:rsidRDefault="00A600D5" w:rsidP="00A600D5">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C9C78AF" id="_x0000_s1040" style="position:absolute;left:0;text-align:left;margin-left:170.3pt;margin-top:30.8pt;width:48.25pt;height:20.9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" fillcolor="white [3201]" strokecolor="#f79646 [3209]" strokeweight="2pt">
                <v:textbox>
                  <w:txbxContent>
                    <w:p w14:paraId="12047BDF" w14:textId="0C35FEC2" w:rsidR="00A600D5" w:rsidRDefault="00A600D5" w:rsidP="00A600D5">
                      <w:pPr>
                        <w:jc w:val="center"/>
                        <w:rPr>
                          <w:lang w:bidi="ar-EG"/>
                        </w:rPr>
                      </w:pPr>
                      <w:r>
                        <w:rPr>
                          <w:lang w:bidi="ar-EG"/>
                        </w:rPr>
                        <w:t>H3</w:t>
                      </w:r>
                    </w:p>
                  </w:txbxContent>
                </v:textbox>
              </v:rect>
            </w:pict>
          </mc:Fallback>
        </mc:AlternateContent>
      </w:r>
      <w:r w:rsidRPr="003053B4">
        <w:rPr>
          <w:noProof/>
        </w:rPr>
        <mc:AlternateContent>
          <mc:Choice Requires="wps">
            <w:drawing>
              <wp:anchor distT="0" distB="0" distL="114300" distR="114300" simplePos="0" relativeHeight="251685376" behindDoc="0" locked="0" layoutInCell="1" allowOverlap="1" wp14:anchorId="66FB9349" wp14:editId="4EE25BDD">
                <wp:simplePos x="0" y="0"/>
                <wp:positionH relativeFrom="column">
                  <wp:posOffset>2008124</wp:posOffset>
                </wp:positionH>
                <wp:positionV relativeFrom="paragraph">
                  <wp:posOffset>218313</wp:posOffset>
                </wp:positionV>
                <wp:extent cx="1313815" cy="99060"/>
                <wp:effectExtent l="19050" t="19050" r="19685" b="34290"/>
                <wp:wrapNone/>
                <wp:docPr id="792635668" name="سهم: لليمين 7"/>
                <wp:cNvGraphicFramePr/>
                <a:graphic xmlns:a="http://schemas.openxmlformats.org/drawingml/2006/main">
                  <a:graphicData uri="http://schemas.microsoft.com/office/word/2010/wordprocessingShape">
                    <wps:wsp>
                      <wps:cNvSpPr/>
                      <wps:spPr>
                        <a:xfrm rot="10800000" flipV="1">
                          <a:off x="0" y="0"/>
                          <a:ext cx="1313815" cy="990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8B407C" id="سهم: لليمين 7" o:spid="_x0000_s1026" type="#_x0000_t13" style="position:absolute;left:0;text-align:left;margin-left:158.1pt;margin-top:17.2pt;width:103.45pt;height:7.8pt;rotation:180;flip:y;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" adj="20786" fillcolor="#4f81bd [3204]" strokecolor="#0a121c [484]" strokeweight="2pt"/>
            </w:pict>
          </mc:Fallback>
        </mc:AlternateContent>
      </w:r>
      <w:r w:rsidRPr="003053B4">
        <w:rPr>
          <w:noProof/>
        </w:rPr>
        <mc:AlternateContent>
          <mc:Choice Requires="wps">
            <w:drawing>
              <wp:anchor distT="0" distB="0" distL="114300" distR="114300" simplePos="0" relativeHeight="251670016" behindDoc="0" locked="0" layoutInCell="1" allowOverlap="1" wp14:anchorId="3DC63515" wp14:editId="084BE9B5">
                <wp:simplePos x="0" y="0"/>
                <wp:positionH relativeFrom="column">
                  <wp:posOffset>2011298</wp:posOffset>
                </wp:positionH>
                <wp:positionV relativeFrom="paragraph">
                  <wp:posOffset>531876</wp:posOffset>
                </wp:positionV>
                <wp:extent cx="1313815" cy="99060"/>
                <wp:effectExtent l="19050" t="19050" r="19685" b="34290"/>
                <wp:wrapNone/>
                <wp:docPr id="1076481173" name="سهم: لليمين 7"/>
                <wp:cNvGraphicFramePr/>
                <a:graphic xmlns:a="http://schemas.openxmlformats.org/drawingml/2006/main">
                  <a:graphicData uri="http://schemas.microsoft.com/office/word/2010/wordprocessingShape">
                    <wps:wsp>
                      <wps:cNvSpPr/>
                      <wps:spPr>
                        <a:xfrm rot="10800000" flipV="1">
                          <a:off x="0" y="0"/>
                          <a:ext cx="1313815" cy="990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064EBF" id="سهم: لليمين 7" o:spid="_x0000_s1026" type="#_x0000_t13" style="position:absolute;left:0;text-align:left;margin-left:158.35pt;margin-top:41.9pt;width:103.45pt;height:7.8pt;rotation:180;flip:y;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" adj="20786" fillcolor="#4f81bd [3204]" strokecolor="#0a121c [484]" strokeweight="2pt"/>
            </w:pict>
          </mc:Fallback>
        </mc:AlternateContent>
      </w:r>
    </w:p>
    <w:p w14:paraId="6CE5740F" w14:textId="50EE15B0" w:rsidR="005D13FA" w:rsidRPr="003053B4" w:rsidRDefault="00A600D5" w:rsidP="005B4FD7">
      <w:pPr>
        <w:bidi/>
        <w:spacing w:after="200" w:line="360"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93568" behindDoc="0" locked="0" layoutInCell="1" allowOverlap="1" wp14:anchorId="2A3C1389" wp14:editId="7707DA51">
                <wp:simplePos x="0" y="0"/>
                <wp:positionH relativeFrom="column">
                  <wp:posOffset>2482469</wp:posOffset>
                </wp:positionH>
                <wp:positionV relativeFrom="paragraph">
                  <wp:posOffset>195834</wp:posOffset>
                </wp:positionV>
                <wp:extent cx="612648" cy="265176"/>
                <wp:effectExtent l="0" t="0" r="16510" b="20955"/>
                <wp:wrapNone/>
                <wp:docPr id="448086191" name="مستطيل 19"/>
                <wp:cNvGraphicFramePr/>
                <a:graphic xmlns:a="http://schemas.openxmlformats.org/drawingml/2006/main">
                  <a:graphicData uri="http://schemas.microsoft.com/office/word/2010/wordprocessingShape">
                    <wps:wsp>
                      <wps:cNvSpPr/>
                      <wps:spPr>
                        <a:xfrm>
                          <a:off x="0" y="0"/>
                          <a:ext cx="612648" cy="265176"/>
                        </a:xfrm>
                        <a:prstGeom prst="rect">
                          <a:avLst/>
                        </a:prstGeom>
                      </wps:spPr>
                      <wps:style>
                        <a:lnRef idx="2">
                          <a:schemeClr val="accent6"/>
                        </a:lnRef>
                        <a:fillRef idx="1">
                          <a:schemeClr val="lt1"/>
                        </a:fillRef>
                        <a:effectRef idx="0">
                          <a:schemeClr val="accent6"/>
                        </a:effectRef>
                        <a:fontRef idx="minor">
                          <a:schemeClr val="dk1"/>
                        </a:fontRef>
                      </wps:style>
                      <wps:txbx>
                        <w:txbxContent>
                          <w:p w14:paraId="007732CE" w14:textId="2263B75B" w:rsidR="00A600D5" w:rsidRDefault="00A600D5" w:rsidP="00A600D5">
                            <w:pPr>
                              <w:jc w:val="center"/>
                              <w:rPr>
                                <w:lang w:bidi="ar-EG"/>
                              </w:rPr>
                            </w:pPr>
                            <w:r>
                              <w:rPr>
                                <w:lang w:bidi="ar-EG"/>
                              </w:rP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C1389" id="_x0000_s1041" style="position:absolute;left:0;text-align:left;margin-left:195.45pt;margin-top:15.4pt;width:48.25pt;height:20.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" fillcolor="white [3201]" strokecolor="#f79646 [3209]" strokeweight="2pt">
                <v:textbox>
                  <w:txbxContent>
                    <w:p w14:paraId="007732CE" w14:textId="2263B75B" w:rsidR="00A600D5" w:rsidRDefault="00A600D5" w:rsidP="00A600D5">
                      <w:pPr>
                        <w:jc w:val="center"/>
                        <w:rPr>
                          <w:lang w:bidi="ar-EG"/>
                        </w:rPr>
                      </w:pPr>
                      <w:r>
                        <w:rPr>
                          <w:lang w:bidi="ar-EG"/>
                        </w:rPr>
                        <w:t>H4</w:t>
                      </w:r>
                    </w:p>
                  </w:txbxContent>
                </v:textbox>
              </v:rect>
            </w:pict>
          </mc:Fallback>
        </mc:AlternateContent>
      </w:r>
      <w:r w:rsidRPr="003053B4">
        <w:rPr>
          <w:noProof/>
        </w:rPr>
        <mc:AlternateContent>
          <mc:Choice Requires="wps">
            <w:drawing>
              <wp:anchor distT="0" distB="0" distL="114300" distR="114300" simplePos="0" relativeHeight="251667968" behindDoc="0" locked="0" layoutInCell="1" allowOverlap="1" wp14:anchorId="5E588006" wp14:editId="7D28A384">
                <wp:simplePos x="0" y="0"/>
                <wp:positionH relativeFrom="column">
                  <wp:posOffset>2007489</wp:posOffset>
                </wp:positionH>
                <wp:positionV relativeFrom="paragraph">
                  <wp:posOffset>273051</wp:posOffset>
                </wp:positionV>
                <wp:extent cx="1313815" cy="124074"/>
                <wp:effectExtent l="19050" t="19050" r="19685" b="47625"/>
                <wp:wrapNone/>
                <wp:docPr id="1236302308" name="سهم: لليمين 7"/>
                <wp:cNvGraphicFramePr/>
                <a:graphic xmlns:a="http://schemas.openxmlformats.org/drawingml/2006/main">
                  <a:graphicData uri="http://schemas.microsoft.com/office/word/2010/wordprocessingShape">
                    <wps:wsp>
                      <wps:cNvSpPr/>
                      <wps:spPr>
                        <a:xfrm rot="10800000" flipV="1">
                          <a:off x="0" y="0"/>
                          <a:ext cx="1313815" cy="12407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F6EEE1" id="سهم: لليمين 7" o:spid="_x0000_s1026" type="#_x0000_t13" style="position:absolute;left:0;text-align:left;margin-left:158.05pt;margin-top:21.5pt;width:103.45pt;height:9.75pt;rotation:180;flip:y;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" adj="20580" fillcolor="#4f81bd [3204]" strokecolor="#0a121c [484]" strokeweight="2pt"/>
            </w:pict>
          </mc:Fallback>
        </mc:AlternateContent>
      </w:r>
    </w:p>
    <w:p w14:paraId="441410CF" w14:textId="77777777" w:rsidR="00A55D96" w:rsidRDefault="00A55D96" w:rsidP="005B4FD7">
      <w:pPr>
        <w:bidi/>
        <w:spacing w:after="200" w:line="360" w:lineRule="auto"/>
        <w:jc w:val="center"/>
        <w:rPr>
          <w:rFonts w:ascii="Sakkal Majalla" w:hAnsi="Sakkal Majalla" w:cs="Sakkal Majalla"/>
          <w:sz w:val="28"/>
          <w:szCs w:val="28"/>
          <w:rtl/>
        </w:rPr>
      </w:pPr>
    </w:p>
    <w:p w14:paraId="750B6220" w14:textId="23E284F9" w:rsidR="00FB763E" w:rsidRPr="003053B4" w:rsidRDefault="00FB763E" w:rsidP="00A55D96">
      <w:pPr>
        <w:bidi/>
        <w:spacing w:after="200" w:line="360" w:lineRule="auto"/>
        <w:jc w:val="center"/>
        <w:rPr>
          <w:rFonts w:ascii="Sakkal Majalla" w:hAnsi="Sakkal Majalla" w:cs="Sakkal Majalla"/>
          <w:sz w:val="28"/>
          <w:szCs w:val="28"/>
          <w:rtl/>
        </w:rPr>
      </w:pPr>
      <w:r w:rsidRPr="003053B4">
        <w:rPr>
          <w:rFonts w:ascii="Sakkal Majalla" w:hAnsi="Sakkal Majalla" w:cs="Sakkal Majalla" w:hint="cs"/>
          <w:sz w:val="28"/>
          <w:szCs w:val="28"/>
          <w:rtl/>
        </w:rPr>
        <w:t>شكل 1 اعداد الباحث (نموذج الدراسة)</w:t>
      </w:r>
    </w:p>
    <w:p w14:paraId="543E5C0F" w14:textId="77777777" w:rsidR="003053B4" w:rsidRDefault="003053B4" w:rsidP="00920B26">
      <w:pPr>
        <w:pStyle w:val="ListParagraph"/>
        <w:numPr>
          <w:ilvl w:val="0"/>
          <w:numId w:val="3"/>
        </w:num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t xml:space="preserve">المتغير </w:t>
      </w:r>
      <w:r w:rsidRPr="003053B4">
        <w:rPr>
          <w:rFonts w:ascii="Sakkal Majalla" w:hAnsi="Sakkal Majalla" w:cs="Sakkal Majalla"/>
          <w:sz w:val="32"/>
          <w:szCs w:val="32"/>
          <w:rtl/>
        </w:rPr>
        <w:t xml:space="preserve">المستقل " </w:t>
      </w:r>
      <w:r w:rsidRPr="003053B4">
        <w:rPr>
          <w:rFonts w:ascii="Sakkal Majalla" w:hAnsi="Sakkal Majalla" w:cs="Sakkal Majalla" w:hint="cs"/>
          <w:sz w:val="32"/>
          <w:szCs w:val="32"/>
          <w:rtl/>
        </w:rPr>
        <w:t>قواعد الحوكمة</w:t>
      </w:r>
      <w:r w:rsidRPr="003053B4">
        <w:rPr>
          <w:rFonts w:ascii="Sakkal Majalla" w:hAnsi="Sakkal Majalla" w:cs="Sakkal Majalla"/>
          <w:sz w:val="32"/>
          <w:szCs w:val="32"/>
          <w:rtl/>
        </w:rPr>
        <w:t xml:space="preserve">." </w:t>
      </w:r>
    </w:p>
    <w:p w14:paraId="13EB425F" w14:textId="3154172A" w:rsidR="00E54D79" w:rsidRDefault="00E54D79" w:rsidP="005B4FD7">
      <w:pPr>
        <w:pStyle w:val="ListParagraph"/>
        <w:bidi/>
        <w:spacing w:after="200" w:line="360" w:lineRule="auto"/>
        <w:ind w:left="2160"/>
        <w:rPr>
          <w:rFonts w:ascii="Sakkal Majalla" w:hAnsi="Sakkal Majalla" w:cs="Sakkal Majalla"/>
          <w:sz w:val="32"/>
          <w:szCs w:val="32"/>
          <w:rtl/>
        </w:rPr>
      </w:pPr>
      <w:r>
        <w:rPr>
          <w:rFonts w:ascii="Sakkal Majalla" w:hAnsi="Sakkal Majalla" w:cs="Sakkal Majalla" w:hint="cs"/>
          <w:sz w:val="32"/>
          <w:szCs w:val="32"/>
          <w:rtl/>
        </w:rPr>
        <w:t>وابعاده</w:t>
      </w:r>
    </w:p>
    <w:p w14:paraId="13025A7A" w14:textId="391A96F8" w:rsidR="00E54D79" w:rsidRPr="00E54D79" w:rsidRDefault="00E54D79" w:rsidP="00920B26">
      <w:pPr>
        <w:pStyle w:val="ListParagraph"/>
        <w:numPr>
          <w:ilvl w:val="0"/>
          <w:numId w:val="9"/>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التقييم</w:t>
      </w:r>
    </w:p>
    <w:p w14:paraId="5C55BE34" w14:textId="4C1E7B44" w:rsidR="00E54D79" w:rsidRPr="00E54D79" w:rsidRDefault="00E54D79" w:rsidP="00920B26">
      <w:pPr>
        <w:pStyle w:val="ListParagraph"/>
        <w:numPr>
          <w:ilvl w:val="0"/>
          <w:numId w:val="9"/>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المساءلة</w:t>
      </w:r>
    </w:p>
    <w:p w14:paraId="606EC075" w14:textId="486BAB02" w:rsidR="00E54D79" w:rsidRPr="00E54D79" w:rsidRDefault="00E54D79" w:rsidP="00920B26">
      <w:pPr>
        <w:pStyle w:val="ListParagraph"/>
        <w:numPr>
          <w:ilvl w:val="0"/>
          <w:numId w:val="9"/>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Pr>
        <w:tab/>
      </w:r>
      <w:r w:rsidRPr="00E54D79">
        <w:rPr>
          <w:rFonts w:ascii="Sakkal Majalla" w:hAnsi="Sakkal Majalla" w:cs="Sakkal Majalla"/>
          <w:sz w:val="32"/>
          <w:szCs w:val="32"/>
          <w:rtl/>
        </w:rPr>
        <w:t>الشفافية</w:t>
      </w:r>
    </w:p>
    <w:p w14:paraId="5ABD7591" w14:textId="658C3441" w:rsidR="00E54D79" w:rsidRPr="003053B4" w:rsidRDefault="00E54D79" w:rsidP="00920B26">
      <w:pPr>
        <w:pStyle w:val="ListParagraph"/>
        <w:numPr>
          <w:ilvl w:val="0"/>
          <w:numId w:val="9"/>
        </w:numPr>
        <w:bidi/>
        <w:spacing w:after="200" w:line="360" w:lineRule="auto"/>
        <w:rPr>
          <w:rFonts w:ascii="Sakkal Majalla" w:hAnsi="Sakkal Majalla" w:cs="Sakkal Majalla"/>
          <w:sz w:val="32"/>
          <w:szCs w:val="32"/>
          <w:rtl/>
        </w:rPr>
      </w:pPr>
      <w:r w:rsidRPr="00E54D79">
        <w:rPr>
          <w:rFonts w:ascii="Sakkal Majalla" w:hAnsi="Sakkal Majalla" w:cs="Sakkal Majalla"/>
          <w:sz w:val="32"/>
          <w:szCs w:val="32"/>
          <w:rtl/>
        </w:rPr>
        <w:tab/>
        <w:t>العدالة والمساواة</w:t>
      </w:r>
    </w:p>
    <w:p w14:paraId="775E88BB" w14:textId="601F7CAA" w:rsidR="003053B4" w:rsidRDefault="003053B4" w:rsidP="00920B26">
      <w:pPr>
        <w:pStyle w:val="ListParagraph"/>
        <w:numPr>
          <w:ilvl w:val="0"/>
          <w:numId w:val="3"/>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التابع " </w:t>
      </w:r>
      <w:r w:rsidR="00073863">
        <w:rPr>
          <w:rFonts w:ascii="Sakkal Majalla" w:hAnsi="Sakkal Majalla" w:cs="Sakkal Majalla" w:hint="cs"/>
          <w:sz w:val="32"/>
          <w:szCs w:val="32"/>
          <w:rtl/>
        </w:rPr>
        <w:t>مخاطر الخدمات الإلكترونية الجامعية</w:t>
      </w:r>
      <w:r w:rsidRPr="003053B4">
        <w:rPr>
          <w:rFonts w:ascii="Sakkal Majalla" w:hAnsi="Sakkal Majalla" w:cs="Sakkal Majalla"/>
          <w:sz w:val="32"/>
          <w:szCs w:val="32"/>
          <w:rtl/>
        </w:rPr>
        <w:t xml:space="preserve"> "</w:t>
      </w:r>
    </w:p>
    <w:p w14:paraId="5AF8ABFA" w14:textId="0B0F9053" w:rsidR="00E54D79" w:rsidRDefault="00E54D79" w:rsidP="005B4FD7">
      <w:pPr>
        <w:bidi/>
        <w:spacing w:after="200" w:line="360" w:lineRule="auto"/>
        <w:ind w:left="2160"/>
        <w:rPr>
          <w:rFonts w:ascii="Sakkal Majalla" w:hAnsi="Sakkal Majalla" w:cs="Sakkal Majalla"/>
          <w:sz w:val="32"/>
          <w:szCs w:val="32"/>
          <w:rtl/>
        </w:rPr>
      </w:pPr>
      <w:r>
        <w:rPr>
          <w:rFonts w:ascii="Sakkal Majalla" w:hAnsi="Sakkal Majalla" w:cs="Sakkal Majalla" w:hint="cs"/>
          <w:sz w:val="32"/>
          <w:szCs w:val="32"/>
          <w:rtl/>
        </w:rPr>
        <w:t xml:space="preserve"> وابعاده</w:t>
      </w:r>
    </w:p>
    <w:p w14:paraId="60BEBA23" w14:textId="77777777" w:rsidR="00E54D79" w:rsidRPr="00E54D79" w:rsidRDefault="00E54D79" w:rsidP="00920B26">
      <w:pPr>
        <w:pStyle w:val="ListParagraph"/>
        <w:numPr>
          <w:ilvl w:val="0"/>
          <w:numId w:val="10"/>
        </w:numPr>
        <w:bidi/>
        <w:spacing w:line="36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امن / سرية</w:t>
      </w:r>
    </w:p>
    <w:p w14:paraId="0FF7AB28" w14:textId="77777777" w:rsidR="00E54D79" w:rsidRPr="00E54D79" w:rsidRDefault="00E54D79" w:rsidP="00920B26">
      <w:pPr>
        <w:pStyle w:val="ListParagraph"/>
        <w:numPr>
          <w:ilvl w:val="0"/>
          <w:numId w:val="10"/>
        </w:numPr>
        <w:bidi/>
        <w:spacing w:line="360" w:lineRule="auto"/>
        <w:rPr>
          <w:rFonts w:ascii="Simplified Arabic" w:hAnsi="Simplified Arabic" w:cs="Simplified Arabic"/>
          <w:b/>
          <w:bCs/>
          <w:sz w:val="24"/>
          <w:szCs w:val="24"/>
          <w:rtl/>
          <w:lang w:bidi="ar-EG"/>
        </w:rPr>
      </w:pPr>
      <w:r w:rsidRPr="00E54D79">
        <w:rPr>
          <w:rFonts w:ascii="Simplified Arabic" w:hAnsi="Simplified Arabic" w:cs="Simplified Arabic" w:hint="cs"/>
          <w:b/>
          <w:bCs/>
          <w:sz w:val="24"/>
          <w:szCs w:val="24"/>
          <w:rtl/>
          <w:lang w:bidi="ar-EG"/>
        </w:rPr>
        <w:t>توافر الخدمة</w:t>
      </w:r>
    </w:p>
    <w:p w14:paraId="2B6DDA3A" w14:textId="77777777" w:rsidR="00E54D79" w:rsidRDefault="00E54D79" w:rsidP="00920B26">
      <w:pPr>
        <w:pStyle w:val="ListParagraph"/>
        <w:numPr>
          <w:ilvl w:val="0"/>
          <w:numId w:val="10"/>
        </w:numPr>
        <w:bidi/>
        <w:spacing w:line="360" w:lineRule="auto"/>
        <w:rPr>
          <w:rFonts w:ascii="Simplified Arabic" w:hAnsi="Simplified Arabic" w:cs="Simplified Arabic"/>
          <w:b/>
          <w:bCs/>
          <w:sz w:val="24"/>
          <w:szCs w:val="24"/>
          <w:lang w:bidi="ar-EG"/>
        </w:rPr>
      </w:pPr>
      <w:r w:rsidRPr="00E54D79">
        <w:rPr>
          <w:rFonts w:ascii="Simplified Arabic" w:hAnsi="Simplified Arabic" w:cs="Simplified Arabic" w:hint="cs"/>
          <w:b/>
          <w:bCs/>
          <w:sz w:val="24"/>
          <w:szCs w:val="24"/>
          <w:rtl/>
          <w:lang w:bidi="ar-EG"/>
        </w:rPr>
        <w:t>سلامة البيانات</w:t>
      </w:r>
    </w:p>
    <w:p w14:paraId="30599B7E" w14:textId="77777777" w:rsidR="00E54D79" w:rsidRPr="00E54D79" w:rsidRDefault="00E54D79" w:rsidP="00920B26">
      <w:pPr>
        <w:pStyle w:val="ListParagraph"/>
        <w:numPr>
          <w:ilvl w:val="0"/>
          <w:numId w:val="10"/>
        </w:numPr>
        <w:bidi/>
        <w:spacing w:line="360"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الامتثال</w:t>
      </w:r>
    </w:p>
    <w:p w14:paraId="00B0739C" w14:textId="7453EEA8" w:rsidR="003053B4" w:rsidRPr="003053B4" w:rsidRDefault="003053B4" w:rsidP="005B4FD7">
      <w:p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t>نموذج الدراسة</w:t>
      </w:r>
      <w:r w:rsidRPr="003053B4">
        <w:rPr>
          <w:rtl/>
        </w:rPr>
        <w:t xml:space="preserve"> </w:t>
      </w:r>
      <w:r w:rsidRPr="003053B4">
        <w:rPr>
          <w:rFonts w:ascii="Sakkal Majalla" w:hAnsi="Sakkal Majalla" w:cs="Sakkal Majalla"/>
          <w:sz w:val="32"/>
          <w:szCs w:val="32"/>
          <w:rtl/>
        </w:rPr>
        <w:t xml:space="preserve">هو هيكل يعبر عن الظاهرة أو المشكلة الخاصة بأثر </w:t>
      </w:r>
      <w:r w:rsidR="00073863">
        <w:rPr>
          <w:rFonts w:ascii="Sakkal Majalla" w:hAnsi="Sakkal Majalla" w:cs="Sakkal Majalla"/>
          <w:sz w:val="32"/>
          <w:szCs w:val="32"/>
          <w:rtl/>
        </w:rPr>
        <w:t>تطبيق مبادئ الحوكمة</w:t>
      </w:r>
      <w:r w:rsidRPr="003053B4">
        <w:rPr>
          <w:rFonts w:ascii="Sakkal Majalla" w:hAnsi="Sakkal Majalla" w:cs="Sakkal Majalla"/>
          <w:sz w:val="32"/>
          <w:szCs w:val="32"/>
          <w:rtl/>
        </w:rPr>
        <w:t xml:space="preserve"> على </w:t>
      </w:r>
      <w:r w:rsidR="00073863">
        <w:rPr>
          <w:rFonts w:ascii="Sakkal Majalla" w:hAnsi="Sakkal Majalla" w:cs="Sakkal Majalla"/>
          <w:sz w:val="32"/>
          <w:szCs w:val="32"/>
          <w:rtl/>
        </w:rPr>
        <w:t>مخاطر الخدمات الإلكترونية الجامعية</w:t>
      </w:r>
      <w:r w:rsidRPr="003053B4">
        <w:rPr>
          <w:rFonts w:ascii="Sakkal Majalla" w:hAnsi="Sakkal Majalla" w:cs="Sakkal Majalla"/>
          <w:sz w:val="32"/>
          <w:szCs w:val="32"/>
          <w:rtl/>
        </w:rPr>
        <w:t xml:space="preserve"> </w:t>
      </w:r>
      <w:r w:rsidR="00AC1B24" w:rsidRPr="00AC1B24">
        <w:rPr>
          <w:rFonts w:ascii="Sakkal Majalla" w:hAnsi="Sakkal Majalla" w:cs="Sakkal Majalla"/>
          <w:sz w:val="32"/>
          <w:szCs w:val="32"/>
          <w:rtl/>
        </w:rPr>
        <w:t xml:space="preserve">في جامعة الملك سعود </w:t>
      </w:r>
      <w:r w:rsidRPr="003053B4">
        <w:rPr>
          <w:rFonts w:ascii="Sakkal Majalla" w:hAnsi="Sakkal Majalla" w:cs="Sakkal Majalla"/>
          <w:sz w:val="32"/>
          <w:szCs w:val="32"/>
          <w:rtl/>
        </w:rPr>
        <w:t xml:space="preserve">، ومن خلال هذا الهيكل يتم توضيح </w:t>
      </w:r>
      <w:r w:rsidRPr="003053B4">
        <w:rPr>
          <w:rFonts w:ascii="Sakkal Majalla" w:hAnsi="Sakkal Majalla" w:cs="Sakkal Majalla"/>
          <w:sz w:val="32"/>
          <w:szCs w:val="32"/>
          <w:rtl/>
        </w:rPr>
        <w:lastRenderedPageBreak/>
        <w:t>الفكرة التي يسعي الباحث لدراستها، ويحتوي على أهم المتغيرات ويتميز الإطار المفاهيمي</w:t>
      </w:r>
      <w:r w:rsidRPr="003053B4">
        <w:rPr>
          <w:rFonts w:ascii="Sakkal Majalla" w:hAnsi="Sakkal Majalla" w:cs="Sakkal Majalla" w:hint="cs"/>
          <w:sz w:val="32"/>
          <w:szCs w:val="32"/>
          <w:rtl/>
        </w:rPr>
        <w:t xml:space="preserve"> لنموذج الدراسة</w:t>
      </w:r>
      <w:r w:rsidRPr="003053B4">
        <w:rPr>
          <w:rFonts w:ascii="Sakkal Majalla" w:hAnsi="Sakkal Majalla" w:cs="Sakkal Majalla"/>
          <w:sz w:val="32"/>
          <w:szCs w:val="32"/>
          <w:rtl/>
        </w:rPr>
        <w:t xml:space="preserve"> بعدة مميزات كما يلي:</w:t>
      </w:r>
    </w:p>
    <w:p w14:paraId="0C4FDCF3" w14:textId="77777777" w:rsidR="003053B4" w:rsidRPr="003053B4" w:rsidRDefault="003053B4" w:rsidP="00920B26">
      <w:pPr>
        <w:pStyle w:val="ListParagraph"/>
        <w:numPr>
          <w:ilvl w:val="0"/>
          <w:numId w:val="11"/>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يتميز الإطار المفاهيمي </w:t>
      </w:r>
      <w:r w:rsidRPr="003053B4">
        <w:rPr>
          <w:rFonts w:ascii="Sakkal Majalla" w:hAnsi="Sakkal Majalla" w:cs="Sakkal Majalla" w:hint="cs"/>
          <w:sz w:val="32"/>
          <w:szCs w:val="32"/>
          <w:rtl/>
        </w:rPr>
        <w:t xml:space="preserve">لنموذج الدراسة </w:t>
      </w:r>
      <w:r w:rsidRPr="003053B4">
        <w:rPr>
          <w:rFonts w:ascii="Sakkal Majalla" w:hAnsi="Sakkal Majalla" w:cs="Sakkal Majalla"/>
          <w:sz w:val="32"/>
          <w:szCs w:val="32"/>
          <w:rtl/>
        </w:rPr>
        <w:t>الجيد بانه محدد</w:t>
      </w:r>
    </w:p>
    <w:p w14:paraId="6EDC0F5F" w14:textId="77777777" w:rsidR="003053B4" w:rsidRPr="003053B4" w:rsidRDefault="003053B4" w:rsidP="00920B26">
      <w:pPr>
        <w:pStyle w:val="ListParagraph"/>
        <w:numPr>
          <w:ilvl w:val="0"/>
          <w:numId w:val="11"/>
        </w:numPr>
        <w:bidi/>
        <w:spacing w:after="200" w:line="360" w:lineRule="auto"/>
        <w:rPr>
          <w:rFonts w:ascii="Sakkal Majalla" w:hAnsi="Sakkal Majalla" w:cs="Sakkal Majalla"/>
          <w:sz w:val="32"/>
          <w:szCs w:val="32"/>
        </w:rPr>
      </w:pPr>
      <w:r w:rsidRPr="003053B4">
        <w:rPr>
          <w:rFonts w:ascii="Sakkal Majalla" w:hAnsi="Sakkal Majalla" w:cs="Sakkal Majalla"/>
          <w:sz w:val="32"/>
          <w:szCs w:val="32"/>
          <w:rtl/>
        </w:rPr>
        <w:t xml:space="preserve">يتلاءم مع موضوع البحث </w:t>
      </w:r>
    </w:p>
    <w:p w14:paraId="0B46A497" w14:textId="77777777" w:rsidR="003053B4" w:rsidRDefault="003053B4" w:rsidP="00920B26">
      <w:pPr>
        <w:pStyle w:val="ListParagraph"/>
        <w:numPr>
          <w:ilvl w:val="0"/>
          <w:numId w:val="11"/>
        </w:numPr>
        <w:bidi/>
        <w:spacing w:after="200" w:line="360" w:lineRule="auto"/>
        <w:rPr>
          <w:rFonts w:ascii="Sakkal Majalla" w:hAnsi="Sakkal Majalla" w:cs="Sakkal Majalla"/>
          <w:sz w:val="32"/>
          <w:szCs w:val="32"/>
        </w:rPr>
      </w:pPr>
      <w:r w:rsidRPr="003053B4">
        <w:rPr>
          <w:rFonts w:ascii="Sakkal Majalla" w:hAnsi="Sakkal Majalla" w:cs="Sakkal Majalla" w:hint="cs"/>
          <w:sz w:val="32"/>
          <w:szCs w:val="32"/>
          <w:rtl/>
        </w:rPr>
        <w:t>المساهمة</w:t>
      </w:r>
      <w:r w:rsidRPr="003053B4">
        <w:rPr>
          <w:rFonts w:ascii="Sakkal Majalla" w:hAnsi="Sakkal Majalla" w:cs="Sakkal Majalla"/>
          <w:sz w:val="32"/>
          <w:szCs w:val="32"/>
          <w:rtl/>
        </w:rPr>
        <w:t xml:space="preserve"> في فهم العلاقات الخاصة بمتغيرات الدراسة</w:t>
      </w:r>
    </w:p>
    <w:p w14:paraId="68F9831A" w14:textId="55AC6A75" w:rsidR="00530A1E" w:rsidRPr="003053B4" w:rsidRDefault="00530A1E" w:rsidP="00530A1E">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 xml:space="preserve">حدود الدراسة: </w:t>
      </w:r>
    </w:p>
    <w:p w14:paraId="4727621F" w14:textId="59C73C22" w:rsidR="00530A1E" w:rsidRPr="00AC1B24" w:rsidRDefault="00530A1E" w:rsidP="00920B26">
      <w:pPr>
        <w:pStyle w:val="ListParagraph"/>
        <w:numPr>
          <w:ilvl w:val="0"/>
          <w:numId w:val="12"/>
        </w:numPr>
        <w:bidi/>
        <w:spacing w:after="200" w:line="360" w:lineRule="auto"/>
        <w:jc w:val="both"/>
        <w:rPr>
          <w:rFonts w:ascii="Sakkal Majalla" w:hAnsi="Sakkal Majalla" w:cs="Sakkal Majalla"/>
          <w:color w:val="EE0000"/>
          <w:sz w:val="32"/>
          <w:szCs w:val="32"/>
          <w:rtl/>
        </w:rPr>
      </w:pPr>
      <w:r w:rsidRPr="00AC1B24">
        <w:rPr>
          <w:rFonts w:ascii="Sakkal Majalla" w:hAnsi="Sakkal Majalla" w:cs="Sakkal Majalla" w:hint="cs"/>
          <w:color w:val="EE0000"/>
          <w:sz w:val="32"/>
          <w:szCs w:val="32"/>
          <w:rtl/>
        </w:rPr>
        <w:t>حدود زمنية: م</w:t>
      </w:r>
      <w:r w:rsidRPr="00AC1B24">
        <w:rPr>
          <w:rFonts w:ascii="Sakkal Majalla" w:hAnsi="Sakkal Majalla" w:cs="Sakkal Majalla" w:hint="eastAsia"/>
          <w:color w:val="EE0000"/>
          <w:sz w:val="32"/>
          <w:szCs w:val="32"/>
          <w:rtl/>
        </w:rPr>
        <w:t>ن</w:t>
      </w:r>
      <w:r w:rsidRPr="00AC1B24">
        <w:rPr>
          <w:rFonts w:ascii="Sakkal Majalla" w:hAnsi="Sakkal Majalla" w:cs="Sakkal Majalla" w:hint="cs"/>
          <w:color w:val="EE0000"/>
          <w:sz w:val="32"/>
          <w:szCs w:val="32"/>
          <w:rtl/>
        </w:rPr>
        <w:t xml:space="preserve"> المخطط اجراء الدراسة بداية من عام </w:t>
      </w:r>
      <w:r w:rsidR="00AC1B24" w:rsidRPr="00AC1B24">
        <w:rPr>
          <w:rFonts w:ascii="Sakkal Majalla" w:hAnsi="Sakkal Majalla" w:cs="Sakkal Majalla" w:hint="cs"/>
          <w:color w:val="EE0000"/>
          <w:sz w:val="32"/>
          <w:szCs w:val="32"/>
          <w:rtl/>
        </w:rPr>
        <w:t>2024</w:t>
      </w:r>
      <w:r w:rsidRPr="00AC1B24">
        <w:rPr>
          <w:rFonts w:ascii="Sakkal Majalla" w:hAnsi="Sakkal Majalla" w:cs="Sakkal Majalla" w:hint="cs"/>
          <w:color w:val="EE0000"/>
          <w:sz w:val="32"/>
          <w:szCs w:val="32"/>
          <w:rtl/>
        </w:rPr>
        <w:t xml:space="preserve"> الي عام </w:t>
      </w:r>
      <w:r w:rsidR="00AC1B24" w:rsidRPr="00AC1B24">
        <w:rPr>
          <w:rFonts w:ascii="Sakkal Majalla" w:hAnsi="Sakkal Majalla" w:cs="Sakkal Majalla" w:hint="cs"/>
          <w:color w:val="EE0000"/>
          <w:sz w:val="32"/>
          <w:szCs w:val="32"/>
          <w:rtl/>
        </w:rPr>
        <w:t>2025م.</w:t>
      </w:r>
    </w:p>
    <w:p w14:paraId="4CEC2BC2" w14:textId="4B5ACE86" w:rsidR="00530A1E" w:rsidRPr="00AC1B24" w:rsidRDefault="00530A1E" w:rsidP="00920B26">
      <w:pPr>
        <w:pStyle w:val="ListParagraph"/>
        <w:numPr>
          <w:ilvl w:val="0"/>
          <w:numId w:val="12"/>
        </w:numPr>
        <w:bidi/>
        <w:spacing w:after="200" w:line="360" w:lineRule="auto"/>
        <w:jc w:val="both"/>
        <w:rPr>
          <w:rFonts w:ascii="Sakkal Majalla" w:hAnsi="Sakkal Majalla" w:cs="Sakkal Majalla"/>
          <w:color w:val="EE0000"/>
          <w:sz w:val="32"/>
          <w:szCs w:val="32"/>
          <w:rtl/>
        </w:rPr>
      </w:pPr>
      <w:r w:rsidRPr="00AC1B24">
        <w:rPr>
          <w:rFonts w:ascii="Sakkal Majalla" w:hAnsi="Sakkal Majalla" w:cs="Sakkal Majalla" w:hint="cs"/>
          <w:color w:val="EE0000"/>
          <w:sz w:val="32"/>
          <w:szCs w:val="32"/>
          <w:rtl/>
        </w:rPr>
        <w:t xml:space="preserve">حدود بشرية: </w:t>
      </w:r>
      <w:r w:rsidRPr="00AC1B24">
        <w:rPr>
          <w:rFonts w:ascii="Sakkal Majalla" w:hAnsi="Sakkal Majalla" w:cs="Sakkal Majalla"/>
          <w:color w:val="EE0000"/>
          <w:sz w:val="32"/>
          <w:szCs w:val="32"/>
          <w:rtl/>
        </w:rPr>
        <w:t>الموظف</w:t>
      </w:r>
      <w:r w:rsidR="00D5583F" w:rsidRPr="00AC1B24">
        <w:rPr>
          <w:rFonts w:ascii="Sakkal Majalla" w:hAnsi="Sakkal Majalla" w:cs="Sakkal Majalla" w:hint="cs"/>
          <w:color w:val="EE0000"/>
          <w:sz w:val="32"/>
          <w:szCs w:val="32"/>
          <w:rtl/>
        </w:rPr>
        <w:t>ي</w:t>
      </w:r>
      <w:r w:rsidRPr="00AC1B24">
        <w:rPr>
          <w:rFonts w:ascii="Sakkal Majalla" w:hAnsi="Sakkal Majalla" w:cs="Sakkal Majalla"/>
          <w:color w:val="EE0000"/>
          <w:sz w:val="32"/>
          <w:szCs w:val="32"/>
          <w:rtl/>
        </w:rPr>
        <w:t xml:space="preserve">ن </w:t>
      </w:r>
      <w:r w:rsidR="00D5583F" w:rsidRPr="00AC1B24">
        <w:rPr>
          <w:rFonts w:ascii="Sakkal Majalla" w:hAnsi="Sakkal Majalla" w:cs="Sakkal Majalla" w:hint="cs"/>
          <w:color w:val="EE0000"/>
          <w:sz w:val="32"/>
          <w:szCs w:val="32"/>
          <w:rtl/>
        </w:rPr>
        <w:t>وال</w:t>
      </w:r>
      <w:r w:rsidRPr="00AC1B24">
        <w:rPr>
          <w:rFonts w:ascii="Sakkal Majalla" w:hAnsi="Sakkal Majalla" w:cs="Sakkal Majalla"/>
          <w:color w:val="EE0000"/>
          <w:sz w:val="32"/>
          <w:szCs w:val="32"/>
          <w:rtl/>
        </w:rPr>
        <w:t>أكاديم</w:t>
      </w:r>
      <w:r w:rsidR="00D5583F" w:rsidRPr="00AC1B24">
        <w:rPr>
          <w:rFonts w:ascii="Sakkal Majalla" w:hAnsi="Sakkal Majalla" w:cs="Sakkal Majalla" w:hint="cs"/>
          <w:color w:val="EE0000"/>
          <w:sz w:val="32"/>
          <w:szCs w:val="32"/>
          <w:rtl/>
        </w:rPr>
        <w:t>يي</w:t>
      </w:r>
      <w:r w:rsidRPr="00AC1B24">
        <w:rPr>
          <w:rFonts w:ascii="Sakkal Majalla" w:hAnsi="Sakkal Majalla" w:cs="Sakkal Majalla"/>
          <w:color w:val="EE0000"/>
          <w:sz w:val="32"/>
          <w:szCs w:val="32"/>
          <w:rtl/>
        </w:rPr>
        <w:t>ن</w:t>
      </w:r>
      <w:r w:rsidRPr="00AC1B24">
        <w:rPr>
          <w:rFonts w:ascii="Sakkal Majalla" w:hAnsi="Sakkal Majalla" w:cs="Sakkal Majalla" w:hint="cs"/>
          <w:color w:val="EE0000"/>
          <w:sz w:val="32"/>
          <w:szCs w:val="32"/>
          <w:rtl/>
        </w:rPr>
        <w:t xml:space="preserve"> </w:t>
      </w:r>
      <w:r w:rsidR="00AC1B24" w:rsidRPr="00AC1B24">
        <w:rPr>
          <w:rFonts w:ascii="Sakkal Majalla" w:hAnsi="Sakkal Majalla" w:cs="Sakkal Majalla"/>
          <w:color w:val="EE0000"/>
          <w:sz w:val="32"/>
          <w:szCs w:val="32"/>
          <w:rtl/>
        </w:rPr>
        <w:t>في جامعة الملك سعود</w:t>
      </w:r>
      <w:r w:rsidR="00AC1B24" w:rsidRPr="00AC1B24">
        <w:rPr>
          <w:rFonts w:ascii="Sakkal Majalla" w:hAnsi="Sakkal Majalla" w:cs="Sakkal Majalla" w:hint="cs"/>
          <w:color w:val="EE0000"/>
          <w:sz w:val="32"/>
          <w:szCs w:val="32"/>
          <w:rtl/>
        </w:rPr>
        <w:t>.</w:t>
      </w:r>
    </w:p>
    <w:p w14:paraId="1B578BEB" w14:textId="6BE482EC" w:rsidR="00530A1E" w:rsidRPr="00AC1B24" w:rsidRDefault="00530A1E" w:rsidP="00920B26">
      <w:pPr>
        <w:pStyle w:val="ListParagraph"/>
        <w:numPr>
          <w:ilvl w:val="0"/>
          <w:numId w:val="12"/>
        </w:numPr>
        <w:bidi/>
        <w:spacing w:after="200" w:line="360" w:lineRule="auto"/>
        <w:jc w:val="both"/>
        <w:rPr>
          <w:rFonts w:ascii="Sakkal Majalla" w:hAnsi="Sakkal Majalla" w:cs="Sakkal Majalla"/>
          <w:color w:val="EE0000"/>
          <w:sz w:val="32"/>
          <w:szCs w:val="32"/>
          <w:rtl/>
        </w:rPr>
      </w:pPr>
      <w:r w:rsidRPr="00AC1B24">
        <w:rPr>
          <w:rFonts w:ascii="Sakkal Majalla" w:hAnsi="Sakkal Majalla" w:cs="Sakkal Majalla" w:hint="cs"/>
          <w:color w:val="EE0000"/>
          <w:sz w:val="32"/>
          <w:szCs w:val="32"/>
          <w:rtl/>
        </w:rPr>
        <w:t xml:space="preserve">حدود مكانية: </w:t>
      </w:r>
      <w:r w:rsidR="00AC1B24" w:rsidRPr="00AC1B24">
        <w:rPr>
          <w:rFonts w:ascii="Sakkal Majalla" w:hAnsi="Sakkal Majalla" w:cs="Sakkal Majalla"/>
          <w:color w:val="EE0000"/>
          <w:sz w:val="32"/>
          <w:szCs w:val="32"/>
          <w:rtl/>
        </w:rPr>
        <w:t>جامعة الملك سعود</w:t>
      </w:r>
      <w:r w:rsidR="00AC1B24" w:rsidRPr="00AC1B24">
        <w:rPr>
          <w:rFonts w:ascii="Sakkal Majalla" w:hAnsi="Sakkal Majalla" w:cs="Sakkal Majalla" w:hint="cs"/>
          <w:color w:val="EE0000"/>
          <w:sz w:val="32"/>
          <w:szCs w:val="32"/>
          <w:rtl/>
        </w:rPr>
        <w:t xml:space="preserve"> </w:t>
      </w:r>
      <w:r w:rsidRPr="00AC1B24">
        <w:rPr>
          <w:rFonts w:ascii="Sakkal Majalla" w:hAnsi="Sakkal Majalla" w:cs="Sakkal Majalla" w:hint="cs"/>
          <w:color w:val="EE0000"/>
          <w:sz w:val="32"/>
          <w:szCs w:val="32"/>
          <w:rtl/>
        </w:rPr>
        <w:t>في المملكة العربية السعودية</w:t>
      </w:r>
      <w:r w:rsidRPr="00AC1B24">
        <w:rPr>
          <w:rFonts w:ascii="Sakkal Majalla" w:hAnsi="Sakkal Majalla" w:cs="Sakkal Majalla" w:hint="cs"/>
          <w:color w:val="EE0000"/>
          <w:sz w:val="32"/>
          <w:szCs w:val="32"/>
        </w:rPr>
        <w:t>.</w:t>
      </w:r>
    </w:p>
    <w:p w14:paraId="089F7311" w14:textId="1BDA7E2B" w:rsidR="00530A1E" w:rsidRPr="00D5583F" w:rsidRDefault="00530A1E" w:rsidP="00920B26">
      <w:pPr>
        <w:pStyle w:val="ListParagraph"/>
        <w:numPr>
          <w:ilvl w:val="0"/>
          <w:numId w:val="12"/>
        </w:numPr>
        <w:bidi/>
        <w:spacing w:after="200" w:line="360" w:lineRule="auto"/>
        <w:jc w:val="both"/>
        <w:rPr>
          <w:rFonts w:ascii="Sakkal Majalla" w:hAnsi="Sakkal Majalla" w:cs="Sakkal Majalla"/>
          <w:color w:val="EE0000"/>
          <w:sz w:val="32"/>
          <w:szCs w:val="32"/>
        </w:rPr>
      </w:pPr>
      <w:r w:rsidRPr="00D5583F">
        <w:rPr>
          <w:rFonts w:ascii="Sakkal Majalla" w:hAnsi="Sakkal Majalla" w:cs="Sakkal Majalla" w:hint="cs"/>
          <w:color w:val="EE0000"/>
          <w:sz w:val="32"/>
          <w:szCs w:val="32"/>
          <w:rtl/>
        </w:rPr>
        <w:t xml:space="preserve">حدود موضوعية: </w:t>
      </w:r>
      <w:r w:rsidR="00D5583F" w:rsidRPr="00D5583F">
        <w:rPr>
          <w:rFonts w:ascii="Sakkal Majalla" w:hAnsi="Sakkal Majalla" w:cs="Sakkal Majalla" w:hint="cs"/>
          <w:color w:val="EE0000"/>
          <w:sz w:val="32"/>
          <w:szCs w:val="32"/>
          <w:rtl/>
        </w:rPr>
        <w:t>تناولت</w:t>
      </w:r>
      <w:r w:rsidRPr="00D5583F">
        <w:rPr>
          <w:rFonts w:ascii="Sakkal Majalla" w:hAnsi="Sakkal Majalla" w:cs="Sakkal Majalla" w:hint="cs"/>
          <w:color w:val="EE0000"/>
          <w:sz w:val="32"/>
          <w:szCs w:val="32"/>
          <w:rtl/>
        </w:rPr>
        <w:t xml:space="preserve"> الدراسة </w:t>
      </w:r>
      <w:r w:rsidR="00D5583F" w:rsidRPr="00D5583F">
        <w:rPr>
          <w:rFonts w:ascii="Sakkal Majalla" w:hAnsi="Sakkal Majalla" w:cs="Sakkal Majalla" w:hint="cs"/>
          <w:color w:val="EE0000"/>
          <w:sz w:val="32"/>
          <w:szCs w:val="32"/>
          <w:rtl/>
        </w:rPr>
        <w:t>موضوع</w:t>
      </w:r>
      <w:r w:rsidRPr="00D5583F">
        <w:rPr>
          <w:rFonts w:ascii="Sakkal Majalla" w:hAnsi="Sakkal Majalla" w:cs="Sakkal Majalla" w:hint="cs"/>
          <w:color w:val="EE0000"/>
          <w:sz w:val="32"/>
          <w:szCs w:val="32"/>
          <w:rtl/>
        </w:rPr>
        <w:t xml:space="preserve"> </w:t>
      </w:r>
      <w:r w:rsidRPr="00D5583F">
        <w:rPr>
          <w:rFonts w:ascii="Sakkal Majalla" w:hAnsi="Sakkal Majalla" w:cs="Sakkal Majalla"/>
          <w:color w:val="EE0000"/>
          <w:sz w:val="32"/>
          <w:szCs w:val="32"/>
          <w:rtl/>
        </w:rPr>
        <w:t xml:space="preserve">أثر تطبيق مبادئ الحوكمة على مخاطر الخدمات الإلكترونية الجامعية </w:t>
      </w:r>
      <w:r w:rsidR="00AC1B24" w:rsidRPr="00AC1B24">
        <w:rPr>
          <w:rFonts w:ascii="Sakkal Majalla" w:hAnsi="Sakkal Majalla" w:cs="Sakkal Majalla"/>
          <w:color w:val="EE0000"/>
          <w:sz w:val="32"/>
          <w:szCs w:val="32"/>
          <w:rtl/>
        </w:rPr>
        <w:t>في جامعة الملك سعود</w:t>
      </w:r>
      <w:r w:rsidRPr="00D5583F">
        <w:rPr>
          <w:rFonts w:ascii="Sakkal Majalla" w:hAnsi="Sakkal Majalla" w:cs="Sakkal Majalla" w:hint="cs"/>
          <w:color w:val="EE0000"/>
          <w:sz w:val="32"/>
          <w:szCs w:val="32"/>
          <w:rtl/>
          <w:lang w:bidi="ar-EG"/>
        </w:rPr>
        <w:t>.</w:t>
      </w:r>
    </w:p>
    <w:p w14:paraId="0B3E1D5F" w14:textId="77777777" w:rsidR="00530A1E" w:rsidRPr="00530A1E" w:rsidRDefault="00530A1E" w:rsidP="00530A1E">
      <w:pPr>
        <w:bidi/>
        <w:spacing w:after="0" w:line="360" w:lineRule="auto"/>
        <w:jc w:val="both"/>
        <w:rPr>
          <w:rFonts w:ascii="Sakkal Majalla" w:hAnsi="Sakkal Majalla" w:cs="Sakkal Majalla"/>
          <w:b/>
          <w:bCs/>
          <w:sz w:val="32"/>
          <w:szCs w:val="32"/>
          <w:u w:val="single"/>
          <w:rtl/>
        </w:rPr>
      </w:pPr>
    </w:p>
    <w:p w14:paraId="0E27CCF0" w14:textId="12F9BD9E" w:rsidR="00257F01" w:rsidRPr="003053B4" w:rsidRDefault="00257F01" w:rsidP="005B4FD7">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إجراءات الدراسة:</w:t>
      </w:r>
      <w:r w:rsidRPr="003053B4">
        <w:rPr>
          <w:rFonts w:ascii="Sakkal Majalla" w:hAnsi="Sakkal Majalla" w:cs="Sakkal Majalla" w:hint="cs"/>
          <w:b/>
          <w:bCs/>
          <w:sz w:val="32"/>
          <w:szCs w:val="32"/>
          <w:rtl/>
        </w:rPr>
        <w:t xml:space="preserve">  </w:t>
      </w:r>
    </w:p>
    <w:p w14:paraId="19351B93" w14:textId="7329301D" w:rsidR="00533AA9" w:rsidRPr="003053B4" w:rsidRDefault="00533AA9" w:rsidP="005B4FD7">
      <w:pPr>
        <w:bidi/>
        <w:spacing w:after="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منهج الدراسة:</w:t>
      </w:r>
    </w:p>
    <w:p w14:paraId="2318A12D" w14:textId="5D6FA61A" w:rsidR="00ED7356" w:rsidRPr="00F41C41" w:rsidRDefault="00ED7356" w:rsidP="00A55D96">
      <w:pPr>
        <w:bidi/>
        <w:spacing w:after="200" w:line="360" w:lineRule="auto"/>
        <w:ind w:left="720"/>
        <w:jc w:val="both"/>
        <w:rPr>
          <w:rFonts w:ascii="Sakkal Majalla" w:hAnsi="Sakkal Majalla" w:cs="Sakkal Majalla"/>
          <w:color w:val="EE0000"/>
          <w:sz w:val="32"/>
          <w:szCs w:val="32"/>
          <w:rtl/>
        </w:rPr>
      </w:pPr>
      <w:r w:rsidRPr="00F41C41">
        <w:rPr>
          <w:rFonts w:ascii="Sakkal Majalla" w:hAnsi="Sakkal Majalla" w:cs="Sakkal Majalla" w:hint="cs"/>
          <w:color w:val="EE0000"/>
          <w:sz w:val="32"/>
          <w:szCs w:val="32"/>
          <w:rtl/>
        </w:rPr>
        <w:t xml:space="preserve">سوف يتم الاعتماد على المنهج </w:t>
      </w:r>
      <w:r w:rsidR="00F41C41" w:rsidRPr="00F41C41">
        <w:rPr>
          <w:rFonts w:ascii="Sakkal Majalla" w:hAnsi="Sakkal Majalla" w:cs="Sakkal Majalla" w:hint="cs"/>
          <w:color w:val="EE0000"/>
          <w:sz w:val="32"/>
          <w:szCs w:val="32"/>
          <w:rtl/>
        </w:rPr>
        <w:t xml:space="preserve">التاريخي </w:t>
      </w:r>
      <w:r w:rsidRPr="00F41C41">
        <w:rPr>
          <w:rFonts w:ascii="Sakkal Majalla" w:hAnsi="Sakkal Majalla" w:cs="Sakkal Majalla" w:hint="cs"/>
          <w:color w:val="EE0000"/>
          <w:sz w:val="32"/>
          <w:szCs w:val="32"/>
          <w:rtl/>
        </w:rPr>
        <w:t xml:space="preserve">الوصفي التحليلي في إعداد هذا البحث من خلال وصف وتعريف متغيرات الدراسة وتحليل العلاقات المباشرة وغير المباشرة فيما بينها بالإضافة في معالجة الدراسات السابقة ذات الصلة بموضوع البحث </w:t>
      </w:r>
      <w:r w:rsidR="00E93FC0" w:rsidRPr="00F41C41">
        <w:rPr>
          <w:rFonts w:ascii="Sakkal Majalla" w:hAnsi="Sakkal Majalla" w:cs="Sakkal Majalla" w:hint="cs"/>
          <w:color w:val="EE0000"/>
          <w:sz w:val="32"/>
          <w:szCs w:val="32"/>
          <w:rtl/>
        </w:rPr>
        <w:t xml:space="preserve"> </w:t>
      </w:r>
      <w:r w:rsidRPr="00F41C41">
        <w:rPr>
          <w:rFonts w:ascii="Sakkal Majalla" w:hAnsi="Sakkal Majalla" w:cs="Sakkal Majalla" w:hint="cs"/>
          <w:color w:val="EE0000"/>
          <w:sz w:val="32"/>
          <w:szCs w:val="32"/>
          <w:rtl/>
        </w:rPr>
        <w:t xml:space="preserve">وذلك عن طريق الحصول على البيانات الثانوية </w:t>
      </w:r>
      <w:r w:rsidR="00E93FC0" w:rsidRPr="00F41C41">
        <w:rPr>
          <w:rFonts w:ascii="Sakkal Majalla" w:hAnsi="Sakkal Majalla" w:cs="Sakkal Majalla" w:hint="cs"/>
          <w:color w:val="EE0000"/>
          <w:sz w:val="32"/>
          <w:szCs w:val="32"/>
          <w:rtl/>
        </w:rPr>
        <w:t xml:space="preserve">(من الكتب والدراسات والمقالات المنشورة علي الانترنت) </w:t>
      </w:r>
      <w:r w:rsidRPr="00F41C41">
        <w:rPr>
          <w:rFonts w:ascii="Sakkal Majalla" w:hAnsi="Sakkal Majalla" w:cs="Sakkal Majalla" w:hint="cs"/>
          <w:color w:val="EE0000"/>
          <w:sz w:val="32"/>
          <w:szCs w:val="32"/>
          <w:rtl/>
        </w:rPr>
        <w:t>الضرورية لإتمام البحث بالإضافة إلى الحصول على البيانات الأولية للبحث وذلك باستخدام الطرق الكمية</w:t>
      </w:r>
      <w:r w:rsidR="00F41C41" w:rsidRPr="00F41C41">
        <w:rPr>
          <w:rFonts w:ascii="Sakkal Majalla" w:hAnsi="Sakkal Majalla" w:cs="Sakkal Majalla" w:hint="cs"/>
          <w:color w:val="EE0000"/>
          <w:sz w:val="32"/>
          <w:szCs w:val="32"/>
          <w:rtl/>
        </w:rPr>
        <w:t xml:space="preserve"> </w:t>
      </w:r>
      <w:r w:rsidR="00F41C41" w:rsidRPr="00F41C41">
        <w:rPr>
          <w:rFonts w:ascii="Sakkal Majalla" w:hAnsi="Sakkal Majalla" w:cs="Sakkal Majalla" w:hint="cs"/>
          <w:color w:val="EE0000"/>
          <w:sz w:val="32"/>
          <w:szCs w:val="32"/>
          <w:rtl/>
        </w:rPr>
        <w:lastRenderedPageBreak/>
        <w:t xml:space="preserve">باستخدام برنامج العلوم الإحصائية للعلوم الاجتماعية </w:t>
      </w:r>
      <w:r w:rsidR="00F41C41" w:rsidRPr="00F41C41">
        <w:rPr>
          <w:rFonts w:ascii="Sakkal Majalla" w:hAnsi="Sakkal Majalla" w:cs="Sakkal Majalla"/>
          <w:color w:val="EE0000"/>
          <w:sz w:val="32"/>
          <w:szCs w:val="32"/>
        </w:rPr>
        <w:t>SPSS</w:t>
      </w:r>
      <w:r w:rsidR="00F41C41" w:rsidRPr="00F41C41">
        <w:rPr>
          <w:rFonts w:ascii="Sakkal Majalla" w:hAnsi="Sakkal Majalla" w:cs="Sakkal Majalla" w:hint="cs"/>
          <w:color w:val="EE0000"/>
          <w:sz w:val="32"/>
          <w:szCs w:val="32"/>
          <w:rtl/>
          <w:lang w:bidi="ar-EG"/>
        </w:rPr>
        <w:t xml:space="preserve"> لتحليل البيانات احصائيا التي تم الحصول عليها من </w:t>
      </w:r>
      <w:r w:rsidRPr="00F41C41">
        <w:rPr>
          <w:rFonts w:ascii="Sakkal Majalla" w:hAnsi="Sakkal Majalla" w:cs="Sakkal Majalla" w:hint="cs"/>
          <w:color w:val="EE0000"/>
          <w:sz w:val="32"/>
          <w:szCs w:val="32"/>
          <w:rtl/>
        </w:rPr>
        <w:t xml:space="preserve">خلال توزيع </w:t>
      </w:r>
      <w:r w:rsidR="006A791A" w:rsidRPr="00F41C41">
        <w:rPr>
          <w:rFonts w:ascii="Sakkal Majalla" w:hAnsi="Sakkal Majalla" w:cs="Sakkal Majalla" w:hint="cs"/>
          <w:color w:val="EE0000"/>
          <w:sz w:val="32"/>
          <w:szCs w:val="32"/>
          <w:rtl/>
        </w:rPr>
        <w:t>ا</w:t>
      </w:r>
      <w:r w:rsidR="00F41C41" w:rsidRPr="00F41C41">
        <w:rPr>
          <w:rFonts w:ascii="Sakkal Majalla" w:hAnsi="Sakkal Majalla" w:cs="Sakkal Majalla" w:hint="cs"/>
          <w:color w:val="EE0000"/>
          <w:sz w:val="32"/>
          <w:szCs w:val="32"/>
          <w:rtl/>
        </w:rPr>
        <w:t>لا</w:t>
      </w:r>
      <w:r w:rsidR="006A791A" w:rsidRPr="00F41C41">
        <w:rPr>
          <w:rFonts w:ascii="Sakkal Majalla" w:hAnsi="Sakkal Majalla" w:cs="Sakkal Majalla" w:hint="cs"/>
          <w:color w:val="EE0000"/>
          <w:sz w:val="32"/>
          <w:szCs w:val="32"/>
          <w:rtl/>
        </w:rPr>
        <w:t>ستبانة</w:t>
      </w:r>
      <w:r w:rsidR="00E93FC0" w:rsidRPr="00F41C41">
        <w:rPr>
          <w:rFonts w:ascii="Sakkal Majalla" w:hAnsi="Sakkal Majalla" w:cs="Sakkal Majalla" w:hint="cs"/>
          <w:color w:val="EE0000"/>
          <w:sz w:val="32"/>
          <w:szCs w:val="32"/>
          <w:rtl/>
        </w:rPr>
        <w:t xml:space="preserve"> </w:t>
      </w:r>
      <w:r w:rsidR="00F41C41" w:rsidRPr="00F41C41">
        <w:rPr>
          <w:rFonts w:ascii="Sakkal Majalla" w:hAnsi="Sakkal Majalla" w:cs="Sakkal Majalla" w:hint="cs"/>
          <w:color w:val="EE0000"/>
          <w:sz w:val="32"/>
          <w:szCs w:val="32"/>
          <w:rtl/>
        </w:rPr>
        <w:t>على عينة الدراسة</w:t>
      </w:r>
      <w:r w:rsidR="00E93FC0" w:rsidRPr="00F41C41">
        <w:rPr>
          <w:rFonts w:ascii="Sakkal Majalla" w:hAnsi="Sakkal Majalla" w:cs="Sakkal Majalla" w:hint="cs"/>
          <w:color w:val="EE0000"/>
          <w:sz w:val="32"/>
          <w:szCs w:val="32"/>
          <w:rtl/>
        </w:rPr>
        <w:t>،</w:t>
      </w:r>
      <w:r w:rsidR="00831173" w:rsidRPr="00F41C41">
        <w:rPr>
          <w:rFonts w:ascii="Sakkal Majalla" w:hAnsi="Sakkal Majalla" w:cs="Sakkal Majalla" w:hint="cs"/>
          <w:color w:val="EE0000"/>
          <w:sz w:val="32"/>
          <w:szCs w:val="32"/>
          <w:rtl/>
        </w:rPr>
        <w:t xml:space="preserve"> لذلك فان الاتجاه البحثي هو اتجاه مختلط يتضمن بيانات كمية وكيفية</w:t>
      </w:r>
      <w:r w:rsidR="00E93FC0" w:rsidRPr="00F41C41">
        <w:rPr>
          <w:rFonts w:ascii="Sakkal Majalla" w:hAnsi="Sakkal Majalla" w:cs="Sakkal Majalla" w:hint="cs"/>
          <w:color w:val="EE0000"/>
          <w:sz w:val="32"/>
          <w:szCs w:val="32"/>
          <w:rtl/>
        </w:rPr>
        <w:t>. وبذلك يمكن القول ان نوع التصميمي الوصفي للدراسة هو تصميم ارتباطي.</w:t>
      </w:r>
    </w:p>
    <w:p w14:paraId="62E00C10" w14:textId="77777777" w:rsidR="005B4FD7" w:rsidRPr="003053B4" w:rsidRDefault="005B4FD7" w:rsidP="005B4FD7">
      <w:pPr>
        <w:bidi/>
        <w:spacing w:after="200" w:line="360" w:lineRule="auto"/>
        <w:jc w:val="both"/>
        <w:rPr>
          <w:rFonts w:ascii="Sakkal Majalla" w:hAnsi="Sakkal Majalla" w:cs="Sakkal Majalla"/>
          <w:sz w:val="32"/>
          <w:szCs w:val="32"/>
          <w:rtl/>
        </w:rPr>
      </w:pPr>
    </w:p>
    <w:p w14:paraId="0E0A8B8F" w14:textId="77777777" w:rsidR="00ED7356" w:rsidRPr="003053B4" w:rsidRDefault="00ED7356"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أدوات الدراسة</w:t>
      </w:r>
      <w:r w:rsidRPr="003053B4">
        <w:rPr>
          <w:rFonts w:ascii="Sakkal Majalla" w:hAnsi="Sakkal Majalla" w:cs="Sakkal Majalla" w:hint="cs"/>
          <w:b/>
          <w:bCs/>
          <w:sz w:val="32"/>
          <w:szCs w:val="32"/>
          <w:u w:val="single"/>
        </w:rPr>
        <w:t xml:space="preserve"> </w:t>
      </w:r>
    </w:p>
    <w:p w14:paraId="32410ECA" w14:textId="458235EF" w:rsidR="00ED7356" w:rsidRPr="003053B4" w:rsidRDefault="00ED7356" w:rsidP="00A55D96">
      <w:pPr>
        <w:bidi/>
        <w:spacing w:after="200" w:line="360" w:lineRule="auto"/>
        <w:ind w:left="720"/>
        <w:jc w:val="both"/>
        <w:rPr>
          <w:rFonts w:ascii="Sakkal Majalla" w:hAnsi="Sakkal Majalla" w:cs="Sakkal Majalla"/>
          <w:sz w:val="32"/>
          <w:szCs w:val="32"/>
          <w:rtl/>
        </w:rPr>
      </w:pPr>
      <w:r w:rsidRPr="003053B4">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3053B4">
        <w:rPr>
          <w:rFonts w:ascii="Sakkal Majalla" w:hAnsi="Sakkal Majalla" w:cs="Sakkal Majalla" w:hint="cs"/>
          <w:sz w:val="32"/>
          <w:szCs w:val="32"/>
        </w:rPr>
        <w:t xml:space="preserve"> </w:t>
      </w:r>
      <w:r w:rsidRPr="003053B4">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w:t>
      </w:r>
      <w:r w:rsidR="00E93FC0">
        <w:rPr>
          <w:rFonts w:ascii="Sakkal Majalla" w:hAnsi="Sakkal Majalla" w:cs="Sakkal Majalla" w:hint="cs"/>
          <w:sz w:val="32"/>
          <w:szCs w:val="32"/>
          <w:rtl/>
        </w:rPr>
        <w:t xml:space="preserve">وسوف يتم أرسلها الي لجنة التحكيم لاختبار مدي صدق وثبات الاستبانة وبعد اجتياز التحكيم وعمل التعديلات ان وجدت يتم ارسال الاستبانة </w:t>
      </w:r>
      <w:r w:rsidRPr="003053B4">
        <w:rPr>
          <w:rFonts w:ascii="Sakkal Majalla" w:hAnsi="Sakkal Majalla" w:cs="Sakkal Majalla" w:hint="cs"/>
          <w:sz w:val="32"/>
          <w:szCs w:val="32"/>
          <w:rtl/>
        </w:rPr>
        <w:t>الالكترونية</w:t>
      </w:r>
      <w:r w:rsidR="00F003FB" w:rsidRPr="003053B4">
        <w:rPr>
          <w:rFonts w:ascii="Sakkal Majalla" w:hAnsi="Sakkal Majalla" w:cs="Sakkal Majalla" w:hint="cs"/>
          <w:sz w:val="32"/>
          <w:szCs w:val="32"/>
          <w:rtl/>
        </w:rPr>
        <w:t xml:space="preserve"> </w:t>
      </w:r>
      <w:r w:rsidR="00E93FC0">
        <w:rPr>
          <w:rFonts w:ascii="Sakkal Majalla" w:hAnsi="Sakkal Majalla" w:cs="Sakkal Majalla" w:hint="cs"/>
          <w:sz w:val="32"/>
          <w:szCs w:val="32"/>
          <w:rtl/>
        </w:rPr>
        <w:t>وتوزيعها</w:t>
      </w:r>
      <w:r w:rsidR="00F003FB" w:rsidRPr="003053B4">
        <w:rPr>
          <w:rFonts w:ascii="Sakkal Majalla" w:hAnsi="Sakkal Majalla" w:cs="Sakkal Majalla" w:hint="cs"/>
          <w:sz w:val="32"/>
          <w:szCs w:val="32"/>
          <w:rtl/>
        </w:rPr>
        <w:t xml:space="preserve"> عن طريق ارسالها بالإيميل الي عينة الدراسة العشوائية.</w:t>
      </w:r>
      <w:r w:rsidR="00E93FC0">
        <w:rPr>
          <w:rFonts w:ascii="Sakkal Majalla" w:hAnsi="Sakkal Majalla" w:cs="Sakkal Majalla" w:hint="cs"/>
          <w:sz w:val="32"/>
          <w:szCs w:val="32"/>
          <w:rtl/>
        </w:rPr>
        <w:t xml:space="preserve"> بحيث يتم الإجابة على جميع فقراتها حسب مقياس ليكرت الخماسي وارسالها مرة اخري عبر الايميل.</w:t>
      </w:r>
    </w:p>
    <w:p w14:paraId="22CCDB53" w14:textId="77777777" w:rsidR="005B4FD7" w:rsidRDefault="005B4FD7" w:rsidP="005B4FD7">
      <w:pPr>
        <w:bidi/>
        <w:spacing w:line="360" w:lineRule="auto"/>
        <w:ind w:left="720"/>
        <w:jc w:val="center"/>
        <w:rPr>
          <w:rFonts w:ascii="Calibri" w:hAnsi="Calibri" w:cs="Calibri"/>
          <w:sz w:val="20"/>
          <w:szCs w:val="20"/>
          <w:rtl/>
        </w:rPr>
      </w:pPr>
    </w:p>
    <w:p w14:paraId="44EF737D" w14:textId="5F4986FF" w:rsidR="00F003FB" w:rsidRPr="003053B4" w:rsidRDefault="00F003FB" w:rsidP="005B4FD7">
      <w:pPr>
        <w:bidi/>
        <w:spacing w:line="360" w:lineRule="auto"/>
        <w:ind w:left="720"/>
        <w:jc w:val="center"/>
        <w:rPr>
          <w:rFonts w:ascii="Calibri" w:hAnsi="Calibri" w:cs="Calibri"/>
          <w:sz w:val="20"/>
          <w:szCs w:val="20"/>
          <w:rtl/>
        </w:rPr>
      </w:pPr>
      <w:r w:rsidRPr="003053B4">
        <w:rPr>
          <w:rFonts w:ascii="Calibri" w:hAnsi="Calibri" w:cs="Calibri" w:hint="cs"/>
          <w:sz w:val="20"/>
          <w:szCs w:val="20"/>
          <w:rtl/>
        </w:rPr>
        <w:t>جدول رقم (</w:t>
      </w:r>
      <w:r w:rsidR="006C252D" w:rsidRPr="003053B4">
        <w:rPr>
          <w:rFonts w:ascii="Calibri" w:hAnsi="Calibri" w:cs="Calibri" w:hint="cs"/>
          <w:sz w:val="20"/>
          <w:szCs w:val="20"/>
          <w:rtl/>
        </w:rPr>
        <w:t>1</w:t>
      </w:r>
      <w:r w:rsidRPr="003053B4">
        <w:rPr>
          <w:rFonts w:ascii="Calibri" w:hAnsi="Calibri" w:cs="Calibri" w:hint="cs"/>
          <w:sz w:val="20"/>
          <w:szCs w:val="20"/>
          <w:rtl/>
        </w:rPr>
        <w:t xml:space="preserve"> مكونات استمارة </w:t>
      </w:r>
      <w:r w:rsidR="006A791A" w:rsidRPr="003053B4">
        <w:rPr>
          <w:rFonts w:ascii="Calibri" w:hAnsi="Calibri" w:cs="Calibri" w:hint="cs"/>
          <w:sz w:val="20"/>
          <w:szCs w:val="20"/>
          <w:rtl/>
        </w:rPr>
        <w:t>الاستبانة</w:t>
      </w:r>
    </w:p>
    <w:tbl>
      <w:tblPr>
        <w:tblStyle w:val="GridTable4"/>
        <w:bidiVisual/>
        <w:tblW w:w="4929" w:type="pct"/>
        <w:tblInd w:w="45" w:type="dxa"/>
        <w:tblLook w:val="04A0" w:firstRow="1" w:lastRow="0" w:firstColumn="1" w:lastColumn="0" w:noHBand="0" w:noVBand="1"/>
      </w:tblPr>
      <w:tblGrid>
        <w:gridCol w:w="1476"/>
        <w:gridCol w:w="5345"/>
        <w:gridCol w:w="1831"/>
      </w:tblGrid>
      <w:tr w:rsidR="00517732" w:rsidRPr="003053B4" w14:paraId="5048F562" w14:textId="77777777" w:rsidTr="00A55D96">
        <w:trPr>
          <w:cnfStyle w:val="100000000000" w:firstRow="1" w:lastRow="0" w:firstColumn="0" w:lastColumn="0" w:oddVBand="0" w:evenVBand="0" w:oddHBand="0"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312E550F" w14:textId="34331478" w:rsidR="00F003FB" w:rsidRPr="00517732" w:rsidRDefault="007146B2" w:rsidP="005B4FD7">
            <w:pPr>
              <w:bidi/>
              <w:spacing w:line="360" w:lineRule="auto"/>
              <w:jc w:val="center"/>
              <w:rPr>
                <w:rFonts w:ascii="Sakkal Majalla" w:hAnsi="Sakkal Majalla" w:cs="Sakkal Majalla"/>
                <w:color w:val="auto"/>
                <w:sz w:val="36"/>
                <w:szCs w:val="36"/>
                <w:rtl/>
                <w:lang w:bidi="ar-EG"/>
              </w:rPr>
            </w:pPr>
            <w:r w:rsidRPr="00517732">
              <w:rPr>
                <w:rFonts w:ascii="Sakkal Majalla" w:hAnsi="Sakkal Majalla" w:cs="Sakkal Majalla" w:hint="cs"/>
                <w:color w:val="auto"/>
                <w:sz w:val="36"/>
                <w:szCs w:val="36"/>
                <w:rtl/>
                <w:lang w:bidi="ar-EG"/>
              </w:rPr>
              <w:t>بيان</w:t>
            </w:r>
          </w:p>
        </w:tc>
        <w:tc>
          <w:tcPr>
            <w:tcW w:w="3089" w:type="pct"/>
          </w:tcPr>
          <w:p w14:paraId="5981E156" w14:textId="77777777" w:rsidR="00F003FB" w:rsidRPr="00517732" w:rsidRDefault="00F003FB" w:rsidP="005B4F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517732">
              <w:rPr>
                <w:rFonts w:ascii="Sakkal Majalla" w:hAnsi="Sakkal Majalla" w:cs="Sakkal Majalla" w:hint="cs"/>
                <w:color w:val="auto"/>
                <w:sz w:val="36"/>
                <w:szCs w:val="36"/>
                <w:rtl/>
                <w:lang w:bidi="ar-EG"/>
              </w:rPr>
              <w:t>القسم</w:t>
            </w:r>
          </w:p>
        </w:tc>
        <w:tc>
          <w:tcPr>
            <w:tcW w:w="1057" w:type="pct"/>
          </w:tcPr>
          <w:p w14:paraId="66AE859E" w14:textId="5A1EDCCC" w:rsidR="00F003FB" w:rsidRPr="00517732" w:rsidRDefault="00F003FB" w:rsidP="005B4FD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lang w:bidi="ar-EG"/>
              </w:rPr>
            </w:pPr>
            <w:r w:rsidRPr="00517732">
              <w:rPr>
                <w:rFonts w:ascii="Sakkal Majalla" w:hAnsi="Sakkal Majalla" w:cs="Sakkal Majalla" w:hint="cs"/>
                <w:color w:val="auto"/>
                <w:sz w:val="36"/>
                <w:szCs w:val="36"/>
                <w:rtl/>
                <w:lang w:bidi="ar-EG"/>
              </w:rPr>
              <w:t>عدد الفقرات</w:t>
            </w:r>
          </w:p>
        </w:tc>
      </w:tr>
      <w:tr w:rsidR="003053B4" w:rsidRPr="003053B4" w14:paraId="6B54A609"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9FA9B87" w14:textId="77777777" w:rsidR="009C3914" w:rsidRPr="003053B4" w:rsidRDefault="009C3914" w:rsidP="005B4FD7">
            <w:pPr>
              <w:bidi/>
              <w:spacing w:line="360" w:lineRule="auto"/>
              <w:jc w:val="center"/>
              <w:rPr>
                <w:rFonts w:ascii="Sakkal Majalla" w:hAnsi="Sakkal Majalla" w:cs="Sakkal Majalla"/>
                <w:sz w:val="24"/>
                <w:szCs w:val="24"/>
                <w:lang w:bidi="ar-EG"/>
              </w:rPr>
            </w:pPr>
            <w:r w:rsidRPr="003053B4">
              <w:rPr>
                <w:rFonts w:ascii="Sakkal Majalla" w:hAnsi="Sakkal Majalla" w:cs="Sakkal Majalla" w:hint="cs"/>
                <w:sz w:val="24"/>
                <w:szCs w:val="24"/>
                <w:rtl/>
                <w:lang w:bidi="ar-EG"/>
              </w:rPr>
              <w:t>الجزء الاول</w:t>
            </w:r>
          </w:p>
        </w:tc>
        <w:tc>
          <w:tcPr>
            <w:tcW w:w="4147" w:type="pct"/>
            <w:gridSpan w:val="2"/>
          </w:tcPr>
          <w:p w14:paraId="551FBA19" w14:textId="577DA551" w:rsidR="009C3914" w:rsidRPr="003053B4" w:rsidRDefault="009C3914"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3053B4">
              <w:rPr>
                <w:rFonts w:ascii="Sakkal Majalla" w:hAnsi="Sakkal Majalla" w:cs="Sakkal Majalla" w:hint="cs"/>
                <w:sz w:val="24"/>
                <w:szCs w:val="24"/>
                <w:rtl/>
              </w:rPr>
              <w:t>البيانات الشخصية</w:t>
            </w:r>
          </w:p>
          <w:p w14:paraId="69C5FBAA" w14:textId="3D333483" w:rsidR="009C3914" w:rsidRPr="003053B4" w:rsidRDefault="009C3914"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053B4">
              <w:rPr>
                <w:rFonts w:ascii="Sakkal Majalla" w:hAnsi="Sakkal Majalla" w:cs="Sakkal Majalla" w:hint="cs"/>
                <w:sz w:val="24"/>
                <w:szCs w:val="24"/>
                <w:rtl/>
              </w:rPr>
              <w:t>العمر – النوع – سنوات الخبرة - الوظيفية</w:t>
            </w:r>
          </w:p>
        </w:tc>
      </w:tr>
      <w:tr w:rsidR="00E54D79" w:rsidRPr="003053B4" w14:paraId="2A6161CD"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068E4096" w14:textId="2F16EFE5" w:rsidR="00E54D79" w:rsidRPr="003053B4" w:rsidRDefault="00517732" w:rsidP="005B4FD7">
            <w:pPr>
              <w:bidi/>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الجزء الثاني</w:t>
            </w:r>
          </w:p>
        </w:tc>
        <w:tc>
          <w:tcPr>
            <w:tcW w:w="3089" w:type="pct"/>
          </w:tcPr>
          <w:p w14:paraId="1A5076BD" w14:textId="3A6F4520" w:rsidR="00E54D79" w:rsidRPr="003053B4" w:rsidRDefault="00E54D79"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المتغير المستقل تطبيق مبادئ الحوكمة</w:t>
            </w:r>
          </w:p>
        </w:tc>
        <w:tc>
          <w:tcPr>
            <w:tcW w:w="1057" w:type="pct"/>
          </w:tcPr>
          <w:p w14:paraId="1BE7E5A3" w14:textId="0EBBEB3C" w:rsidR="00E54D79"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 فقرة</w:t>
            </w:r>
          </w:p>
        </w:tc>
      </w:tr>
      <w:tr w:rsidR="00517732" w:rsidRPr="003053B4" w14:paraId="65F2D408"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29729C16" w14:textId="3E8226D7" w:rsidR="006C252D" w:rsidRPr="003053B4" w:rsidRDefault="006C252D" w:rsidP="005B4FD7">
            <w:pPr>
              <w:bidi/>
              <w:spacing w:line="360" w:lineRule="auto"/>
              <w:jc w:val="center"/>
              <w:rPr>
                <w:rFonts w:ascii="Sakkal Majalla" w:hAnsi="Sakkal Majalla" w:cs="Sakkal Majalla"/>
                <w:sz w:val="24"/>
                <w:szCs w:val="24"/>
                <w:rtl/>
              </w:rPr>
            </w:pPr>
            <w:r w:rsidRPr="003053B4">
              <w:rPr>
                <w:rFonts w:ascii="Sakkal Majalla" w:hAnsi="Sakkal Majalla" w:cs="Sakkal Majalla" w:hint="cs"/>
                <w:sz w:val="24"/>
                <w:szCs w:val="24"/>
                <w:rtl/>
              </w:rPr>
              <w:lastRenderedPageBreak/>
              <w:t>ا</w:t>
            </w:r>
            <w:r w:rsidR="00E54D79">
              <w:rPr>
                <w:rFonts w:ascii="Sakkal Majalla" w:hAnsi="Sakkal Majalla" w:cs="Sakkal Majalla" w:hint="cs"/>
                <w:sz w:val="24"/>
                <w:szCs w:val="24"/>
                <w:rtl/>
              </w:rPr>
              <w:t xml:space="preserve">لمبدأ الأول </w:t>
            </w:r>
          </w:p>
        </w:tc>
        <w:tc>
          <w:tcPr>
            <w:tcW w:w="3089" w:type="pct"/>
          </w:tcPr>
          <w:p w14:paraId="2CDAB25D" w14:textId="4146045C" w:rsidR="006C252D" w:rsidRPr="003053B4" w:rsidRDefault="006C252D"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 مبدأ التقييم </w:t>
            </w:r>
          </w:p>
        </w:tc>
        <w:tc>
          <w:tcPr>
            <w:tcW w:w="1057" w:type="pct"/>
          </w:tcPr>
          <w:p w14:paraId="5CF9605E" w14:textId="08039702" w:rsidR="006C252D"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rPr>
              <w:t>5</w:t>
            </w:r>
            <w:r w:rsidR="006C252D" w:rsidRPr="003053B4">
              <w:rPr>
                <w:rFonts w:ascii="Sakkal Majalla" w:hAnsi="Sakkal Majalla" w:cs="Sakkal Majalla" w:hint="cs"/>
                <w:sz w:val="28"/>
                <w:szCs w:val="28"/>
                <w:rtl/>
              </w:rPr>
              <w:t xml:space="preserve"> فقرات</w:t>
            </w:r>
          </w:p>
        </w:tc>
      </w:tr>
      <w:tr w:rsidR="00517732" w:rsidRPr="003053B4" w14:paraId="294C552D"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2FBD279A" w14:textId="596B717E" w:rsidR="00517732" w:rsidRPr="003053B4" w:rsidRDefault="00517732" w:rsidP="005B4FD7">
            <w:pPr>
              <w:bidi/>
              <w:spacing w:line="360" w:lineRule="auto"/>
              <w:jc w:val="center"/>
              <w:rPr>
                <w:rFonts w:ascii="Sakkal Majalla" w:hAnsi="Sakkal Majalla" w:cs="Sakkal Majalla"/>
                <w:sz w:val="24"/>
                <w:szCs w:val="24"/>
                <w:lang w:bidi="ar-EG"/>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الثاني</w:t>
            </w:r>
            <w:r w:rsidRPr="00572D81">
              <w:rPr>
                <w:rFonts w:ascii="Sakkal Majalla" w:hAnsi="Sakkal Majalla" w:cs="Sakkal Majalla" w:hint="cs"/>
                <w:sz w:val="24"/>
                <w:szCs w:val="24"/>
                <w:rtl/>
              </w:rPr>
              <w:t xml:space="preserve"> </w:t>
            </w:r>
          </w:p>
        </w:tc>
        <w:tc>
          <w:tcPr>
            <w:tcW w:w="3089" w:type="pct"/>
          </w:tcPr>
          <w:p w14:paraId="06A4F99E" w14:textId="082FFE28"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مبدأ المساءلة </w:t>
            </w:r>
          </w:p>
        </w:tc>
        <w:tc>
          <w:tcPr>
            <w:tcW w:w="1057" w:type="pct"/>
          </w:tcPr>
          <w:p w14:paraId="0208DE7F" w14:textId="3779A6AB"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1333B">
              <w:rPr>
                <w:rFonts w:ascii="Sakkal Majalla" w:hAnsi="Sakkal Majalla" w:cs="Sakkal Majalla" w:hint="cs"/>
                <w:sz w:val="28"/>
                <w:szCs w:val="28"/>
                <w:rtl/>
              </w:rPr>
              <w:t>5 فقرات</w:t>
            </w:r>
          </w:p>
        </w:tc>
      </w:tr>
      <w:tr w:rsidR="00517732" w:rsidRPr="003053B4" w14:paraId="3F413FCC"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706C6B2D" w14:textId="1F3CE32D" w:rsidR="00517732" w:rsidRPr="003053B4" w:rsidRDefault="00517732" w:rsidP="005B4FD7">
            <w:pPr>
              <w:bidi/>
              <w:spacing w:line="360" w:lineRule="auto"/>
              <w:jc w:val="center"/>
              <w:rPr>
                <w:rFonts w:ascii="Sakkal Majalla" w:hAnsi="Sakkal Majalla" w:cs="Sakkal Majalla"/>
                <w:sz w:val="24"/>
                <w:szCs w:val="24"/>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الثالث</w:t>
            </w:r>
            <w:r w:rsidRPr="00572D81">
              <w:rPr>
                <w:rFonts w:ascii="Sakkal Majalla" w:hAnsi="Sakkal Majalla" w:cs="Sakkal Majalla" w:hint="cs"/>
                <w:sz w:val="24"/>
                <w:szCs w:val="24"/>
                <w:rtl/>
              </w:rPr>
              <w:t xml:space="preserve"> </w:t>
            </w:r>
          </w:p>
        </w:tc>
        <w:tc>
          <w:tcPr>
            <w:tcW w:w="3089" w:type="pct"/>
          </w:tcPr>
          <w:p w14:paraId="0A58874D" w14:textId="494E34C3"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053B4">
              <w:rPr>
                <w:rFonts w:ascii="Sakkal Majalla" w:hAnsi="Sakkal Majalla" w:cs="Sakkal Majalla"/>
                <w:sz w:val="32"/>
                <w:szCs w:val="32"/>
                <w:rtl/>
              </w:rPr>
              <w:t xml:space="preserve">مبدأ الشفافية </w:t>
            </w:r>
          </w:p>
        </w:tc>
        <w:tc>
          <w:tcPr>
            <w:tcW w:w="1057" w:type="pct"/>
          </w:tcPr>
          <w:p w14:paraId="014B4275" w14:textId="6455CF81"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1333B">
              <w:rPr>
                <w:rFonts w:ascii="Sakkal Majalla" w:hAnsi="Sakkal Majalla" w:cs="Sakkal Majalla" w:hint="cs"/>
                <w:sz w:val="28"/>
                <w:szCs w:val="28"/>
                <w:rtl/>
              </w:rPr>
              <w:t>5 فقرات</w:t>
            </w:r>
          </w:p>
        </w:tc>
      </w:tr>
      <w:tr w:rsidR="00517732" w:rsidRPr="003053B4" w14:paraId="527E207F"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2135CA3A" w14:textId="21A5E5F8"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الرابع</w:t>
            </w:r>
            <w:r w:rsidRPr="00572D81">
              <w:rPr>
                <w:rFonts w:ascii="Sakkal Majalla" w:hAnsi="Sakkal Majalla" w:cs="Sakkal Majalla" w:hint="cs"/>
                <w:sz w:val="24"/>
                <w:szCs w:val="24"/>
                <w:rtl/>
              </w:rPr>
              <w:t xml:space="preserve"> </w:t>
            </w:r>
          </w:p>
        </w:tc>
        <w:tc>
          <w:tcPr>
            <w:tcW w:w="3089" w:type="pct"/>
          </w:tcPr>
          <w:p w14:paraId="279BDF6D" w14:textId="50B71204"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3053B4">
              <w:rPr>
                <w:rFonts w:ascii="Sakkal Majalla" w:hAnsi="Sakkal Majalla" w:cs="Sakkal Majalla"/>
                <w:sz w:val="32"/>
                <w:szCs w:val="32"/>
                <w:rtl/>
              </w:rPr>
              <w:t xml:space="preserve">مبدأ العدالة والمساواة </w:t>
            </w:r>
          </w:p>
        </w:tc>
        <w:tc>
          <w:tcPr>
            <w:tcW w:w="1057" w:type="pct"/>
          </w:tcPr>
          <w:p w14:paraId="21D70F99" w14:textId="539651BF"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1333B">
              <w:rPr>
                <w:rFonts w:ascii="Sakkal Majalla" w:hAnsi="Sakkal Majalla" w:cs="Sakkal Majalla" w:hint="cs"/>
                <w:sz w:val="28"/>
                <w:szCs w:val="28"/>
                <w:rtl/>
              </w:rPr>
              <w:t>5 فقرات</w:t>
            </w:r>
          </w:p>
        </w:tc>
      </w:tr>
      <w:tr w:rsidR="00517732" w:rsidRPr="003053B4" w14:paraId="1B180A99"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95B179D" w14:textId="65DB4CA0" w:rsidR="00E54D79" w:rsidRPr="003053B4" w:rsidRDefault="00517732" w:rsidP="005B4FD7">
            <w:pPr>
              <w:bidi/>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الجزء الثالث</w:t>
            </w:r>
          </w:p>
        </w:tc>
        <w:tc>
          <w:tcPr>
            <w:tcW w:w="3089" w:type="pct"/>
          </w:tcPr>
          <w:p w14:paraId="56A5A29F" w14:textId="3F2744FF" w:rsidR="00E54D79" w:rsidRPr="003053B4" w:rsidRDefault="00E54D79"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المتغير التابع:</w:t>
            </w:r>
            <w:r>
              <w:rPr>
                <w:rtl/>
              </w:rPr>
              <w:t xml:space="preserve"> </w:t>
            </w:r>
            <w:r w:rsidRPr="00E54D79">
              <w:rPr>
                <w:rFonts w:ascii="Sakkal Majalla" w:hAnsi="Sakkal Majalla" w:cs="Sakkal Majalla"/>
                <w:sz w:val="32"/>
                <w:szCs w:val="32"/>
                <w:rtl/>
              </w:rPr>
              <w:t>مخاطر الخدمات الإلكترونية الجامعية</w:t>
            </w:r>
          </w:p>
        </w:tc>
        <w:tc>
          <w:tcPr>
            <w:tcW w:w="1057" w:type="pct"/>
          </w:tcPr>
          <w:p w14:paraId="2B5C9DA2" w14:textId="2316A8A0" w:rsidR="00E54D79"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 فقرة</w:t>
            </w:r>
          </w:p>
        </w:tc>
      </w:tr>
      <w:tr w:rsidR="00517732" w:rsidRPr="003053B4" w14:paraId="5FB76D11"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045B52A6" w14:textId="5DAFD386" w:rsidR="00517732" w:rsidRPr="003053B4" w:rsidRDefault="00517732" w:rsidP="005B4FD7">
            <w:pPr>
              <w:bidi/>
              <w:spacing w:line="360" w:lineRule="auto"/>
              <w:jc w:val="center"/>
              <w:rPr>
                <w:rFonts w:ascii="Sakkal Majalla" w:hAnsi="Sakkal Majalla" w:cs="Sakkal Majalla"/>
                <w:sz w:val="24"/>
                <w:szCs w:val="24"/>
                <w:rtl/>
              </w:rPr>
            </w:pPr>
            <w:r w:rsidRPr="003053B4">
              <w:rPr>
                <w:rFonts w:ascii="Sakkal Majalla" w:hAnsi="Sakkal Majalla" w:cs="Sakkal Majalla" w:hint="cs"/>
                <w:sz w:val="24"/>
                <w:szCs w:val="24"/>
                <w:rtl/>
              </w:rPr>
              <w:t>ا</w:t>
            </w:r>
            <w:r>
              <w:rPr>
                <w:rFonts w:ascii="Sakkal Majalla" w:hAnsi="Sakkal Majalla" w:cs="Sakkal Majalla" w:hint="cs"/>
                <w:sz w:val="24"/>
                <w:szCs w:val="24"/>
                <w:rtl/>
              </w:rPr>
              <w:t xml:space="preserve">لمبدأ الأول </w:t>
            </w:r>
          </w:p>
        </w:tc>
        <w:tc>
          <w:tcPr>
            <w:tcW w:w="3089" w:type="pct"/>
          </w:tcPr>
          <w:p w14:paraId="3E7E4D39" w14:textId="218CADF0"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الامن / السرية</w:t>
            </w:r>
          </w:p>
        </w:tc>
        <w:tc>
          <w:tcPr>
            <w:tcW w:w="1057" w:type="pct"/>
          </w:tcPr>
          <w:p w14:paraId="0E654FEA" w14:textId="24F7752D"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4A5ACEA4"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1AE013B3" w14:textId="3D529BD0"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الثاني</w:t>
            </w:r>
            <w:r w:rsidRPr="00572D81">
              <w:rPr>
                <w:rFonts w:ascii="Sakkal Majalla" w:hAnsi="Sakkal Majalla" w:cs="Sakkal Majalla" w:hint="cs"/>
                <w:sz w:val="24"/>
                <w:szCs w:val="24"/>
                <w:rtl/>
              </w:rPr>
              <w:t xml:space="preserve"> </w:t>
            </w:r>
          </w:p>
        </w:tc>
        <w:tc>
          <w:tcPr>
            <w:tcW w:w="3089" w:type="pct"/>
          </w:tcPr>
          <w:p w14:paraId="21606A6F" w14:textId="33585EAB"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توافر الخدمة</w:t>
            </w:r>
          </w:p>
        </w:tc>
        <w:tc>
          <w:tcPr>
            <w:tcW w:w="1057" w:type="pct"/>
          </w:tcPr>
          <w:p w14:paraId="0ADFE4D7" w14:textId="4457118B"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40E8C383" w14:textId="77777777" w:rsidTr="00A55D96">
        <w:trPr>
          <w:trHeight w:val="22"/>
        </w:trPr>
        <w:tc>
          <w:tcPr>
            <w:cnfStyle w:val="001000000000" w:firstRow="0" w:lastRow="0" w:firstColumn="1" w:lastColumn="0" w:oddVBand="0" w:evenVBand="0" w:oddHBand="0" w:evenHBand="0" w:firstRowFirstColumn="0" w:firstRowLastColumn="0" w:lastRowFirstColumn="0" w:lastRowLastColumn="0"/>
            <w:tcW w:w="853" w:type="pct"/>
          </w:tcPr>
          <w:p w14:paraId="18B64ECF" w14:textId="25305620"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الثالث</w:t>
            </w:r>
            <w:r w:rsidRPr="00572D81">
              <w:rPr>
                <w:rFonts w:ascii="Sakkal Majalla" w:hAnsi="Sakkal Majalla" w:cs="Sakkal Majalla" w:hint="cs"/>
                <w:sz w:val="24"/>
                <w:szCs w:val="24"/>
                <w:rtl/>
              </w:rPr>
              <w:t xml:space="preserve"> </w:t>
            </w:r>
          </w:p>
        </w:tc>
        <w:tc>
          <w:tcPr>
            <w:tcW w:w="3089" w:type="pct"/>
          </w:tcPr>
          <w:p w14:paraId="24FA1DE3" w14:textId="08F0F9A9"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سلامة البيانات</w:t>
            </w:r>
          </w:p>
        </w:tc>
        <w:tc>
          <w:tcPr>
            <w:tcW w:w="1057" w:type="pct"/>
          </w:tcPr>
          <w:p w14:paraId="2A595A45" w14:textId="5B48E54D" w:rsidR="00517732" w:rsidRPr="003053B4" w:rsidRDefault="00517732" w:rsidP="005B4FD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r w:rsidR="00517732" w:rsidRPr="003053B4" w14:paraId="09806680" w14:textId="77777777" w:rsidTr="00A55D96">
        <w:trPr>
          <w:cnfStyle w:val="000000100000" w:firstRow="0" w:lastRow="0" w:firstColumn="0" w:lastColumn="0" w:oddVBand="0" w:evenVBand="0" w:oddHBand="1" w:evenHBand="0" w:firstRowFirstColumn="0" w:firstRowLastColumn="0" w:lastRowFirstColumn="0" w:lastRowLastColumn="0"/>
          <w:trHeight w:val="22"/>
        </w:trPr>
        <w:tc>
          <w:tcPr>
            <w:cnfStyle w:val="001000000000" w:firstRow="0" w:lastRow="0" w:firstColumn="1" w:lastColumn="0" w:oddVBand="0" w:evenVBand="0" w:oddHBand="0" w:evenHBand="0" w:firstRowFirstColumn="0" w:firstRowLastColumn="0" w:lastRowFirstColumn="0" w:lastRowLastColumn="0"/>
            <w:tcW w:w="853" w:type="pct"/>
          </w:tcPr>
          <w:p w14:paraId="3CA14624" w14:textId="4A64E21D" w:rsidR="00517732" w:rsidRPr="003053B4" w:rsidRDefault="00517732" w:rsidP="005B4FD7">
            <w:pPr>
              <w:bidi/>
              <w:spacing w:line="360" w:lineRule="auto"/>
              <w:jc w:val="center"/>
              <w:rPr>
                <w:rFonts w:ascii="Sakkal Majalla" w:hAnsi="Sakkal Majalla" w:cs="Sakkal Majalla"/>
                <w:sz w:val="24"/>
                <w:szCs w:val="24"/>
                <w:rtl/>
              </w:rPr>
            </w:pPr>
            <w:r w:rsidRPr="00572D81">
              <w:rPr>
                <w:rFonts w:ascii="Sakkal Majalla" w:hAnsi="Sakkal Majalla" w:cs="Sakkal Majalla" w:hint="cs"/>
                <w:sz w:val="24"/>
                <w:szCs w:val="24"/>
                <w:rtl/>
              </w:rPr>
              <w:t xml:space="preserve">المبدأ </w:t>
            </w:r>
            <w:r>
              <w:rPr>
                <w:rFonts w:ascii="Sakkal Majalla" w:hAnsi="Sakkal Majalla" w:cs="Sakkal Majalla" w:hint="cs"/>
                <w:sz w:val="24"/>
                <w:szCs w:val="24"/>
                <w:rtl/>
              </w:rPr>
              <w:t>الرابع</w:t>
            </w:r>
            <w:r w:rsidRPr="00572D81">
              <w:rPr>
                <w:rFonts w:ascii="Sakkal Majalla" w:hAnsi="Sakkal Majalla" w:cs="Sakkal Majalla" w:hint="cs"/>
                <w:sz w:val="24"/>
                <w:szCs w:val="24"/>
                <w:rtl/>
              </w:rPr>
              <w:t xml:space="preserve"> </w:t>
            </w:r>
          </w:p>
        </w:tc>
        <w:tc>
          <w:tcPr>
            <w:tcW w:w="3089" w:type="pct"/>
          </w:tcPr>
          <w:p w14:paraId="120CACD8" w14:textId="09AC6EC4"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الامتثال</w:t>
            </w:r>
          </w:p>
        </w:tc>
        <w:tc>
          <w:tcPr>
            <w:tcW w:w="1057" w:type="pct"/>
          </w:tcPr>
          <w:p w14:paraId="0B4FA52D" w14:textId="169192B7" w:rsidR="00517732" w:rsidRPr="003053B4" w:rsidRDefault="00517732" w:rsidP="005B4FD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A7C95">
              <w:rPr>
                <w:rFonts w:ascii="Sakkal Majalla" w:hAnsi="Sakkal Majalla" w:cs="Sakkal Majalla" w:hint="cs"/>
                <w:sz w:val="28"/>
                <w:szCs w:val="28"/>
                <w:rtl/>
              </w:rPr>
              <w:t>5 فقرات</w:t>
            </w:r>
          </w:p>
        </w:tc>
      </w:tr>
    </w:tbl>
    <w:p w14:paraId="28512758" w14:textId="77777777" w:rsidR="00A55D96" w:rsidRDefault="00A55D96" w:rsidP="005B4FD7">
      <w:pPr>
        <w:bidi/>
        <w:spacing w:after="200" w:line="360" w:lineRule="auto"/>
        <w:jc w:val="both"/>
        <w:rPr>
          <w:rFonts w:ascii="Sakkal Majalla" w:hAnsi="Sakkal Majalla" w:cs="Sakkal Majalla"/>
          <w:b/>
          <w:bCs/>
          <w:sz w:val="32"/>
          <w:szCs w:val="32"/>
          <w:u w:val="single"/>
          <w:rtl/>
        </w:rPr>
      </w:pPr>
    </w:p>
    <w:p w14:paraId="776EE96D" w14:textId="77777777" w:rsidR="00A55D96" w:rsidRDefault="00A55D96" w:rsidP="00A55D96">
      <w:pPr>
        <w:bidi/>
        <w:spacing w:after="200" w:line="360" w:lineRule="auto"/>
        <w:jc w:val="both"/>
        <w:rPr>
          <w:rFonts w:ascii="Sakkal Majalla" w:hAnsi="Sakkal Majalla" w:cs="Sakkal Majalla"/>
          <w:b/>
          <w:bCs/>
          <w:sz w:val="32"/>
          <w:szCs w:val="32"/>
          <w:u w:val="single"/>
          <w:rtl/>
        </w:rPr>
      </w:pPr>
    </w:p>
    <w:p w14:paraId="4C9732B9" w14:textId="77777777" w:rsidR="00A55D96" w:rsidRDefault="00A55D96" w:rsidP="00A55D96">
      <w:pPr>
        <w:bidi/>
        <w:spacing w:after="200" w:line="360" w:lineRule="auto"/>
        <w:jc w:val="both"/>
        <w:rPr>
          <w:rFonts w:ascii="Sakkal Majalla" w:hAnsi="Sakkal Majalla" w:cs="Sakkal Majalla"/>
          <w:b/>
          <w:bCs/>
          <w:sz w:val="32"/>
          <w:szCs w:val="32"/>
          <w:u w:val="single"/>
          <w:rtl/>
        </w:rPr>
      </w:pPr>
    </w:p>
    <w:p w14:paraId="6C1FA1E1" w14:textId="74FDEDC2" w:rsidR="00533AA9" w:rsidRPr="003053B4" w:rsidRDefault="00533AA9" w:rsidP="00A55D96">
      <w:pPr>
        <w:bidi/>
        <w:spacing w:after="200" w:line="360" w:lineRule="auto"/>
        <w:jc w:val="both"/>
        <w:rPr>
          <w:rFonts w:ascii="Sakkal Majalla" w:hAnsi="Sakkal Majalla" w:cs="Sakkal Majalla"/>
          <w:b/>
          <w:bCs/>
          <w:sz w:val="32"/>
          <w:szCs w:val="32"/>
          <w:u w:val="single"/>
          <w:rtl/>
        </w:rPr>
      </w:pPr>
      <w:r w:rsidRPr="00121E4C">
        <w:rPr>
          <w:rFonts w:ascii="Sakkal Majalla" w:hAnsi="Sakkal Majalla" w:cs="Sakkal Majalla" w:hint="cs"/>
          <w:b/>
          <w:bCs/>
          <w:sz w:val="32"/>
          <w:szCs w:val="32"/>
          <w:u w:val="single"/>
          <w:rtl/>
        </w:rPr>
        <w:t>مجتمع وعينة الدراسة:</w:t>
      </w:r>
    </w:p>
    <w:p w14:paraId="02E0CC71" w14:textId="2E2298EF" w:rsidR="003235C8" w:rsidRPr="003053B4" w:rsidRDefault="003235C8" w:rsidP="005B4FD7">
      <w:pPr>
        <w:pStyle w:val="ListParagraph"/>
        <w:numPr>
          <w:ilvl w:val="0"/>
          <w:numId w:val="1"/>
        </w:num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tl/>
        </w:rPr>
        <w:t>مجتمع الدراسة:</w:t>
      </w:r>
    </w:p>
    <w:p w14:paraId="3C781996" w14:textId="71D753E6" w:rsidR="0061276C" w:rsidRDefault="009B2D98" w:rsidP="002A3D7A">
      <w:pPr>
        <w:bidi/>
        <w:spacing w:after="0" w:line="360" w:lineRule="auto"/>
        <w:jc w:val="both"/>
        <w:rPr>
          <w:rFonts w:ascii="Sakkal Majalla" w:hAnsi="Sakkal Majalla" w:cs="Sakkal Majalla"/>
          <w:color w:val="EE0000"/>
          <w:sz w:val="32"/>
          <w:szCs w:val="32"/>
          <w:rtl/>
        </w:rPr>
      </w:pPr>
      <w:r w:rsidRPr="002A3D7A">
        <w:rPr>
          <w:rFonts w:ascii="Sakkal Majalla" w:hAnsi="Sakkal Majalla" w:cs="Sakkal Majalla"/>
          <w:color w:val="EE0000"/>
          <w:sz w:val="32"/>
          <w:szCs w:val="32"/>
          <w:rtl/>
        </w:rPr>
        <w:t xml:space="preserve">تعد الجامعات الحكومية في السعودية ركيزة أساسية للتعليم العالي، حيث تقدم تعليماً متميزاً وأبحاثاً متقدمة تخدم المجتمع وتدعم اقتصاد المعرفة. تتميز ببيئة تعليمية متطورة، شراكات دولية، وتقدم منحاً دراسية متنوعة للطلاب الدوليين والمحليين، وتضم نخبة من الجامعات المعترف بها عالمياً، </w:t>
      </w:r>
      <w:r w:rsidR="007A07FC" w:rsidRPr="002A3D7A">
        <w:rPr>
          <w:rFonts w:ascii="Sakkal Majalla" w:hAnsi="Sakkal Majalla" w:cs="Sakkal Majalla" w:hint="cs"/>
          <w:color w:val="EE0000"/>
          <w:sz w:val="32"/>
          <w:szCs w:val="32"/>
          <w:rtl/>
        </w:rPr>
        <w:t xml:space="preserve">وسوف </w:t>
      </w:r>
      <w:r w:rsidR="007A07FC" w:rsidRPr="002A3D7A">
        <w:rPr>
          <w:rFonts w:ascii="Sakkal Majalla" w:hAnsi="Sakkal Majalla" w:cs="Sakkal Majalla" w:hint="cs"/>
          <w:color w:val="EE0000"/>
          <w:sz w:val="32"/>
          <w:szCs w:val="32"/>
          <w:rtl/>
        </w:rPr>
        <w:lastRenderedPageBreak/>
        <w:t>تركز الدراسة الحالية على</w:t>
      </w:r>
      <w:r w:rsidRPr="002A3D7A">
        <w:rPr>
          <w:rFonts w:ascii="Sakkal Majalla" w:hAnsi="Sakkal Majalla" w:cs="Sakkal Majalla"/>
          <w:color w:val="EE0000"/>
          <w:sz w:val="32"/>
          <w:szCs w:val="32"/>
          <w:rtl/>
        </w:rPr>
        <w:t xml:space="preserve"> جامعة الملك سعود. </w:t>
      </w:r>
      <w:r w:rsidR="007A07FC" w:rsidRPr="002A3D7A">
        <w:rPr>
          <w:rFonts w:ascii="Sakkal Majalla" w:hAnsi="Sakkal Majalla" w:cs="Sakkal Majalla" w:hint="cs"/>
          <w:color w:val="EE0000"/>
          <w:sz w:val="32"/>
          <w:szCs w:val="32"/>
          <w:rtl/>
        </w:rPr>
        <w:t xml:space="preserve"> والتي </w:t>
      </w:r>
      <w:r w:rsidRPr="002A3D7A">
        <w:rPr>
          <w:rFonts w:ascii="Sakkal Majalla" w:hAnsi="Sakkal Majalla" w:cs="Sakkal Majalla" w:hint="cs"/>
          <w:color w:val="EE0000"/>
          <w:sz w:val="32"/>
          <w:szCs w:val="32"/>
          <w:rtl/>
        </w:rPr>
        <w:t>تق</w:t>
      </w:r>
      <w:r w:rsidRPr="002A3D7A">
        <w:rPr>
          <w:rFonts w:ascii="Sakkal Majalla" w:hAnsi="Sakkal Majalla" w:cs="Sakkal Majalla"/>
          <w:color w:val="EE0000"/>
          <w:sz w:val="32"/>
          <w:szCs w:val="32"/>
          <w:rtl/>
        </w:rPr>
        <w:t xml:space="preserve">ع ضمن أفضل 200 جامعة عالمياً، </w:t>
      </w:r>
      <w:r w:rsidR="007A07FC" w:rsidRPr="002A3D7A">
        <w:rPr>
          <w:rFonts w:ascii="Sakkal Majalla" w:hAnsi="Sakkal Majalla" w:cs="Sakkal Majalla" w:hint="cs"/>
          <w:color w:val="EE0000"/>
          <w:sz w:val="32"/>
          <w:szCs w:val="32"/>
          <w:rtl/>
        </w:rPr>
        <w:t>وتولي اهتماماً</w:t>
      </w:r>
      <w:r w:rsidRPr="002A3D7A">
        <w:rPr>
          <w:rFonts w:ascii="Sakkal Majalla" w:hAnsi="Sakkal Majalla" w:cs="Sakkal Majalla"/>
          <w:color w:val="EE0000"/>
          <w:sz w:val="32"/>
          <w:szCs w:val="32"/>
          <w:rtl/>
        </w:rPr>
        <w:t xml:space="preserve"> كبيراً بالبحث العلمي والتقنية. </w:t>
      </w:r>
      <w:r w:rsidR="007A07FC" w:rsidRPr="002A3D7A">
        <w:rPr>
          <w:rFonts w:ascii="Sakkal Majalla" w:hAnsi="Sakkal Majalla" w:cs="Sakkal Majalla"/>
          <w:color w:val="EE0000"/>
          <w:sz w:val="32"/>
          <w:szCs w:val="32"/>
          <w:rtl/>
        </w:rPr>
        <w:t>بناءً على أحدث البيانات المتاحة لعام 2024 من البوابة الوطنية للبيانات المفتوحة لجامعة الملك سعود، يبلغ إجمالي عدد الموظفين (الإداريين والفنيين) وأعضاء هيئة التدريس في الجامعة ما يقارب 15,000 موظف ومدرس، موزعين كالتالي</w:t>
      </w:r>
      <w:r w:rsidR="007A07FC" w:rsidRPr="002A3D7A">
        <w:rPr>
          <w:rFonts w:ascii="Sakkal Majalla" w:hAnsi="Sakkal Majalla" w:cs="Sakkal Majalla"/>
          <w:color w:val="EE0000"/>
          <w:sz w:val="32"/>
          <w:szCs w:val="32"/>
        </w:rPr>
        <w:t>:</w:t>
      </w:r>
      <w:r w:rsidR="007A07FC" w:rsidRPr="002A3D7A">
        <w:rPr>
          <w:rFonts w:ascii="Sakkal Majalla" w:hAnsi="Sakkal Majalla" w:cs="Sakkal Majalla" w:hint="cs"/>
          <w:color w:val="EE0000"/>
          <w:sz w:val="32"/>
          <w:szCs w:val="32"/>
          <w:rtl/>
        </w:rPr>
        <w:t xml:space="preserve"> </w:t>
      </w:r>
      <w:r w:rsidR="007A07FC" w:rsidRPr="002A3D7A">
        <w:rPr>
          <w:rFonts w:ascii="Sakkal Majalla" w:hAnsi="Sakkal Majalla" w:cs="Sakkal Majalla"/>
          <w:color w:val="EE0000"/>
          <w:sz w:val="32"/>
          <w:szCs w:val="32"/>
          <w:rtl/>
        </w:rPr>
        <w:t>أعضاء هيئة التدريس والمدرسين</w:t>
      </w:r>
      <w:r w:rsidR="007A07FC" w:rsidRPr="002A3D7A">
        <w:rPr>
          <w:rFonts w:ascii="Sakkal Majalla" w:hAnsi="Sakkal Majalla" w:cs="Sakkal Majalla" w:hint="cs"/>
          <w:color w:val="EE0000"/>
          <w:sz w:val="32"/>
          <w:szCs w:val="32"/>
          <w:rtl/>
        </w:rPr>
        <w:t xml:space="preserve"> و</w:t>
      </w:r>
      <w:r w:rsidR="007A07FC" w:rsidRPr="002A3D7A">
        <w:rPr>
          <w:rFonts w:ascii="Sakkal Majalla" w:hAnsi="Sakkal Majalla" w:cs="Sakkal Majalla"/>
          <w:color w:val="EE0000"/>
          <w:sz w:val="32"/>
          <w:szCs w:val="32"/>
          <w:rtl/>
        </w:rPr>
        <w:t>يبلغ عددهم حوالي 7,244 عضو هيئة تدريس، يشمل ذلك الأساتذة، والأساتذة المشاركين، والأساتذة المساعدين، والمحاضرين، والمعيدين، ومدرسي اللغات</w:t>
      </w:r>
      <w:r w:rsidR="007A07FC" w:rsidRPr="002A3D7A">
        <w:rPr>
          <w:rFonts w:ascii="Sakkal Majalla" w:hAnsi="Sakkal Majalla" w:cs="Sakkal Majalla"/>
          <w:color w:val="EE0000"/>
          <w:sz w:val="32"/>
          <w:szCs w:val="32"/>
        </w:rPr>
        <w:t>.</w:t>
      </w:r>
      <w:r w:rsidR="007A07FC" w:rsidRPr="002A3D7A">
        <w:rPr>
          <w:rFonts w:ascii="Sakkal Majalla" w:hAnsi="Sakkal Majalla" w:cs="Sakkal Majalla" w:hint="cs"/>
          <w:color w:val="EE0000"/>
          <w:sz w:val="32"/>
          <w:szCs w:val="32"/>
          <w:rtl/>
        </w:rPr>
        <w:t xml:space="preserve"> بالإضافة الي </w:t>
      </w:r>
      <w:r w:rsidR="007A07FC" w:rsidRPr="002A3D7A">
        <w:rPr>
          <w:rFonts w:ascii="Sakkal Majalla" w:hAnsi="Sakkal Majalla" w:cs="Sakkal Majalla"/>
          <w:color w:val="EE0000"/>
          <w:sz w:val="32"/>
          <w:szCs w:val="32"/>
          <w:rtl/>
        </w:rPr>
        <w:t xml:space="preserve">الموظفون (الإداريون والفنيون): يبلغ عددهم حوالي 7,700 موظف وموظفة يعملون في مختلف قطاعات الجامعة </w:t>
      </w:r>
    </w:p>
    <w:p w14:paraId="1BB763BA" w14:textId="77777777" w:rsidR="00121E4C" w:rsidRPr="002A3D7A" w:rsidRDefault="00121E4C" w:rsidP="00121E4C">
      <w:pPr>
        <w:bidi/>
        <w:spacing w:after="0" w:line="360" w:lineRule="auto"/>
        <w:jc w:val="both"/>
        <w:rPr>
          <w:rFonts w:ascii="Sakkal Majalla" w:hAnsi="Sakkal Majalla" w:cs="Sakkal Majalla"/>
          <w:color w:val="EE0000"/>
          <w:sz w:val="32"/>
          <w:szCs w:val="32"/>
          <w:rtl/>
        </w:rPr>
      </w:pPr>
    </w:p>
    <w:p w14:paraId="1AACC810" w14:textId="221718D9" w:rsidR="00A36F8D" w:rsidRPr="003053B4" w:rsidRDefault="00A36F8D" w:rsidP="005B4FD7">
      <w:pPr>
        <w:pStyle w:val="ListParagraph"/>
        <w:numPr>
          <w:ilvl w:val="0"/>
          <w:numId w:val="1"/>
        </w:numPr>
        <w:bidi/>
        <w:spacing w:after="200" w:line="360" w:lineRule="auto"/>
        <w:jc w:val="both"/>
        <w:rPr>
          <w:rFonts w:ascii="Sakkal Majalla" w:hAnsi="Sakkal Majalla" w:cs="Sakkal Majalla"/>
          <w:b/>
          <w:bCs/>
          <w:sz w:val="32"/>
          <w:szCs w:val="32"/>
          <w:rtl/>
        </w:rPr>
      </w:pPr>
      <w:r w:rsidRPr="003053B4">
        <w:rPr>
          <w:rFonts w:ascii="Sakkal Majalla" w:hAnsi="Sakkal Majalla" w:cs="Sakkal Majalla" w:hint="cs"/>
          <w:b/>
          <w:bCs/>
          <w:sz w:val="32"/>
          <w:szCs w:val="32"/>
          <w:rtl/>
        </w:rPr>
        <w:t>عينة الدراسة:</w:t>
      </w:r>
    </w:p>
    <w:p w14:paraId="5565684A" w14:textId="77A0B994" w:rsidR="009C3914" w:rsidRPr="002A3D7A" w:rsidRDefault="009C3914" w:rsidP="005B4FD7">
      <w:pPr>
        <w:bidi/>
        <w:spacing w:after="0" w:line="360" w:lineRule="auto"/>
        <w:jc w:val="both"/>
        <w:rPr>
          <w:rFonts w:ascii="Sakkal Majalla" w:hAnsi="Sakkal Majalla" w:cs="Sakkal Majalla"/>
          <w:color w:val="EE0000"/>
          <w:sz w:val="32"/>
          <w:szCs w:val="32"/>
          <w:rtl/>
        </w:rPr>
      </w:pPr>
      <w:r w:rsidRPr="002A3D7A">
        <w:rPr>
          <w:rFonts w:ascii="Sakkal Majalla" w:hAnsi="Sakkal Majalla" w:cs="Sakkal Majalla"/>
          <w:color w:val="EE0000"/>
          <w:sz w:val="32"/>
          <w:szCs w:val="32"/>
          <w:rtl/>
        </w:rPr>
        <w:t>يتوقف حجم العينة المناسبة للبحث على عدة عوامل في البحث مثل نوع المجتمع الأصلي</w:t>
      </w:r>
      <w:r w:rsidR="004D53DE" w:rsidRPr="002A3D7A">
        <w:rPr>
          <w:rFonts w:ascii="Sakkal Majalla" w:hAnsi="Sakkal Majalla" w:cs="Sakkal Majalla" w:hint="cs"/>
          <w:color w:val="EE0000"/>
          <w:sz w:val="32"/>
          <w:szCs w:val="32"/>
          <w:rtl/>
        </w:rPr>
        <w:t xml:space="preserve"> المتمثل في </w:t>
      </w:r>
      <w:r w:rsidR="001A2256" w:rsidRPr="002A3D7A">
        <w:rPr>
          <w:rFonts w:ascii="Sakkal Majalla" w:hAnsi="Sakkal Majalla" w:cs="Sakkal Majalla" w:hint="cs"/>
          <w:color w:val="EE0000"/>
          <w:sz w:val="32"/>
          <w:szCs w:val="32"/>
          <w:rtl/>
        </w:rPr>
        <w:t xml:space="preserve"> (</w:t>
      </w:r>
      <w:r w:rsidR="001A2256" w:rsidRPr="002A3D7A">
        <w:rPr>
          <w:rFonts w:ascii="Sakkal Majalla" w:hAnsi="Sakkal Majalla" w:cs="Sakkal Majalla"/>
          <w:color w:val="EE0000"/>
          <w:sz w:val="32"/>
          <w:szCs w:val="32"/>
          <w:rtl/>
        </w:rPr>
        <w:t xml:space="preserve">الموظفون الإداريون المسؤولون عن الأنظمة الإلكترونية + مختصو تقنية المعلومات + مستخدمون </w:t>
      </w:r>
      <w:r w:rsidR="001A2256" w:rsidRPr="002A3D7A">
        <w:rPr>
          <w:rFonts w:ascii="Sakkal Majalla" w:hAnsi="Sakkal Majalla" w:cs="Sakkal Majalla" w:hint="cs"/>
          <w:color w:val="EE0000"/>
          <w:sz w:val="32"/>
          <w:szCs w:val="32"/>
          <w:rtl/>
        </w:rPr>
        <w:t>أكاديميون)</w:t>
      </w:r>
      <w:r w:rsidRPr="002A3D7A">
        <w:rPr>
          <w:rFonts w:ascii="Sakkal Majalla" w:hAnsi="Sakkal Majalla" w:cs="Sakkal Majalla"/>
          <w:color w:val="EE0000"/>
          <w:sz w:val="32"/>
          <w:szCs w:val="32"/>
          <w:rtl/>
        </w:rPr>
        <w:t xml:space="preserve"> ونوع البحث، وفروض البحث، وتكاليف البحث، وأهمية النتائج، وطرق جمع البيان</w:t>
      </w:r>
      <w:r w:rsidRPr="002A3D7A">
        <w:rPr>
          <w:rFonts w:ascii="Sakkal Majalla" w:hAnsi="Sakkal Majalla" w:cs="Sakkal Majalla" w:hint="cs"/>
          <w:color w:val="EE0000"/>
          <w:sz w:val="32"/>
          <w:szCs w:val="32"/>
          <w:rtl/>
        </w:rPr>
        <w:t xml:space="preserve">ات سوف يتم العمل على عينة عشوائية بسيطة من مفردات مجتمع الدراسة حسب الحجم الكلي للمجتمع طبقا للدوال الرياضية في تحديد حجم العينة باستخدام </w:t>
      </w:r>
      <w:r w:rsidRPr="002A3D7A">
        <w:rPr>
          <w:rFonts w:ascii="Sakkal Majalla" w:hAnsi="Sakkal Majalla" w:cs="Sakkal Majalla"/>
          <w:color w:val="EE0000"/>
          <w:sz w:val="32"/>
          <w:szCs w:val="32"/>
          <w:rtl/>
        </w:rPr>
        <w:t xml:space="preserve">تحديد حجم العينة </w:t>
      </w:r>
      <w:r w:rsidR="009B2D98" w:rsidRPr="002A3D7A">
        <w:rPr>
          <w:rFonts w:ascii="Sakkal Majalla" w:hAnsi="Sakkal Majalla" w:cs="Sakkal Majalla"/>
          <w:color w:val="EE0000"/>
          <w:sz w:val="32"/>
          <w:szCs w:val="32"/>
          <w:rtl/>
        </w:rPr>
        <w:t>من خلال جدول كريجنسي ومورجان (</w:t>
      </w:r>
      <w:r w:rsidR="009B2D98" w:rsidRPr="002A3D7A">
        <w:rPr>
          <w:rFonts w:ascii="Sakkal Majalla" w:hAnsi="Sakkal Majalla" w:cs="Sakkal Majalla"/>
          <w:color w:val="EE0000"/>
          <w:sz w:val="32"/>
          <w:szCs w:val="32"/>
        </w:rPr>
        <w:t>Krejcie &amp; Morga, 1970</w:t>
      </w:r>
      <w:r w:rsidR="009B2D98" w:rsidRPr="002A3D7A">
        <w:rPr>
          <w:rFonts w:ascii="Sakkal Majalla" w:hAnsi="Sakkal Majalla" w:cs="Sakkal Majalla"/>
          <w:color w:val="EE0000"/>
          <w:sz w:val="32"/>
          <w:szCs w:val="32"/>
          <w:rtl/>
        </w:rPr>
        <w:t>) لتحديد حجم العينة، وسيتم اختيارهم بشكل عشوائي، بما يضمن أن تمثل كافة عناصر المجتمع.</w:t>
      </w:r>
      <w:r w:rsidR="009B2D98" w:rsidRPr="002A3D7A">
        <w:rPr>
          <w:rFonts w:ascii="Sakkal Majalla" w:hAnsi="Sakkal Majalla" w:cs="Sakkal Majalla" w:hint="cs"/>
          <w:color w:val="EE0000"/>
          <w:sz w:val="32"/>
          <w:szCs w:val="32"/>
          <w:rtl/>
        </w:rPr>
        <w:t xml:space="preserve"> </w:t>
      </w:r>
      <w:r w:rsidR="002A3D7A" w:rsidRPr="002A3D7A">
        <w:rPr>
          <w:rFonts w:ascii="Sakkal Majalla" w:hAnsi="Sakkal Majalla" w:cs="Sakkal Majalla" w:hint="cs"/>
          <w:color w:val="EE0000"/>
          <w:sz w:val="32"/>
          <w:szCs w:val="32"/>
          <w:rtl/>
        </w:rPr>
        <w:t xml:space="preserve"> وبناء على حجم المجتمع البالغ 15 ألف </w:t>
      </w:r>
      <w:r w:rsidRPr="002A3D7A">
        <w:rPr>
          <w:rFonts w:ascii="Sakkal Majalla" w:hAnsi="Sakkal Majalla" w:cs="Sakkal Majalla" w:hint="cs"/>
          <w:color w:val="EE0000"/>
          <w:sz w:val="32"/>
          <w:szCs w:val="32"/>
          <w:rtl/>
        </w:rPr>
        <w:t xml:space="preserve">فان جحم عينة الدراسة بناء على الجدول يمثل </w:t>
      </w:r>
      <w:r w:rsidR="002A3D7A" w:rsidRPr="002A3D7A">
        <w:rPr>
          <w:rFonts w:ascii="Sakkal Majalla" w:hAnsi="Sakkal Majalla" w:cs="Sakkal Majalla" w:hint="cs"/>
          <w:color w:val="EE0000"/>
          <w:sz w:val="32"/>
          <w:szCs w:val="32"/>
          <w:rtl/>
        </w:rPr>
        <w:t>375 من (</w:t>
      </w:r>
      <w:r w:rsidR="001A2256" w:rsidRPr="002A3D7A">
        <w:rPr>
          <w:rFonts w:ascii="Sakkal Majalla" w:hAnsi="Sakkal Majalla" w:cs="Sakkal Majalla"/>
          <w:color w:val="EE0000"/>
          <w:sz w:val="32"/>
          <w:szCs w:val="32"/>
          <w:rtl/>
        </w:rPr>
        <w:t>الموظفون الإداريون المسؤولون عن الأنظمة الإلكترونية + مختصو تقنية المعلومات + مستخدمون أكاديميون)</w:t>
      </w:r>
      <w:r w:rsidR="001A2256" w:rsidRPr="002A3D7A">
        <w:rPr>
          <w:rFonts w:ascii="Sakkal Majalla" w:hAnsi="Sakkal Majalla" w:cs="Sakkal Majalla" w:hint="cs"/>
          <w:color w:val="EE0000"/>
          <w:sz w:val="32"/>
          <w:szCs w:val="32"/>
          <w:rtl/>
        </w:rPr>
        <w:t>.</w:t>
      </w:r>
      <w:r w:rsidR="004D53DE" w:rsidRPr="002A3D7A">
        <w:rPr>
          <w:rFonts w:ascii="Sakkal Majalla" w:hAnsi="Sakkal Majalla" w:cs="Sakkal Majalla" w:hint="cs"/>
          <w:color w:val="EE0000"/>
          <w:sz w:val="32"/>
          <w:szCs w:val="32"/>
          <w:rtl/>
        </w:rPr>
        <w:t xml:space="preserve"> سوف يتم ارسال الاستبيان بطريقة عشوائية الي عدد كبير من مجتمع الدراسة وعند تلقي الردود سوف نكتفي بعدد </w:t>
      </w:r>
      <w:r w:rsidR="002A3D7A" w:rsidRPr="002A3D7A">
        <w:rPr>
          <w:rFonts w:ascii="Sakkal Majalla" w:hAnsi="Sakkal Majalla" w:cs="Sakkal Majalla" w:hint="cs"/>
          <w:color w:val="EE0000"/>
          <w:sz w:val="32"/>
          <w:szCs w:val="32"/>
          <w:rtl/>
        </w:rPr>
        <w:t>375</w:t>
      </w:r>
      <w:r w:rsidR="004D53DE" w:rsidRPr="002A3D7A">
        <w:rPr>
          <w:rFonts w:ascii="Sakkal Majalla" w:hAnsi="Sakkal Majalla" w:cs="Sakkal Majalla" w:hint="cs"/>
          <w:color w:val="EE0000"/>
          <w:sz w:val="32"/>
          <w:szCs w:val="32"/>
          <w:rtl/>
        </w:rPr>
        <w:t xml:space="preserve"> استبانة صحيحة فقط</w:t>
      </w:r>
    </w:p>
    <w:p w14:paraId="19156690" w14:textId="77777777" w:rsidR="009B2D98" w:rsidRDefault="009B2D98" w:rsidP="005B4FD7">
      <w:pPr>
        <w:bidi/>
        <w:spacing w:after="200" w:line="360" w:lineRule="auto"/>
        <w:jc w:val="both"/>
        <w:rPr>
          <w:rFonts w:ascii="Sakkal Majalla" w:hAnsi="Sakkal Majalla" w:cs="Sakkal Majalla"/>
          <w:b/>
          <w:bCs/>
          <w:sz w:val="32"/>
          <w:szCs w:val="32"/>
          <w:u w:val="single"/>
          <w:rtl/>
        </w:rPr>
      </w:pPr>
    </w:p>
    <w:p w14:paraId="48EC2347" w14:textId="782E08D2" w:rsidR="00054192" w:rsidRPr="003053B4" w:rsidRDefault="00054192" w:rsidP="009B2D98">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وسائل جمع بيانات الدراسة:</w:t>
      </w:r>
    </w:p>
    <w:p w14:paraId="261246C4" w14:textId="77777777" w:rsidR="00054192" w:rsidRPr="003053B4"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طرق جمع البيانات والمعلومات كالتالي</w:t>
      </w:r>
      <w:r w:rsidRPr="003053B4">
        <w:rPr>
          <w:rFonts w:ascii="Sakkal Majalla" w:hAnsi="Sakkal Majalla" w:cs="Sakkal Majalla" w:hint="cs"/>
          <w:sz w:val="32"/>
          <w:szCs w:val="32"/>
        </w:rPr>
        <w:t>:</w:t>
      </w:r>
    </w:p>
    <w:p w14:paraId="26319D3A" w14:textId="77777777" w:rsidR="00054192" w:rsidRPr="003053B4"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3053B4">
        <w:rPr>
          <w:rFonts w:ascii="Sakkal Majalla" w:hAnsi="Sakkal Majalla" w:cs="Sakkal Majalla" w:hint="cs"/>
          <w:sz w:val="32"/>
          <w:szCs w:val="32"/>
        </w:rPr>
        <w:t>.</w:t>
      </w:r>
    </w:p>
    <w:p w14:paraId="5869939C" w14:textId="0496A17C" w:rsidR="00054192" w:rsidRDefault="00054192"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المصادر الأولية: من أجل جمع البيانات والمعلومات اللازمة للكشف عن </w:t>
      </w:r>
      <w:r w:rsidRPr="003053B4">
        <w:rPr>
          <w:rFonts w:ascii="Sakkal Majalla" w:hAnsi="Sakkal Majalla" w:cs="Sakkal Majalla"/>
          <w:sz w:val="32"/>
          <w:szCs w:val="32"/>
          <w:rtl/>
        </w:rPr>
        <w:t xml:space="preserve">أثر </w:t>
      </w:r>
      <w:r>
        <w:rPr>
          <w:rFonts w:ascii="Sakkal Majalla" w:hAnsi="Sakkal Majalla" w:cs="Sakkal Majalla"/>
          <w:sz w:val="32"/>
          <w:szCs w:val="32"/>
          <w:rtl/>
        </w:rPr>
        <w:t>تطبيق مبادئ الحوكمة</w:t>
      </w:r>
      <w:r w:rsidRPr="003053B4">
        <w:rPr>
          <w:rFonts w:ascii="Sakkal Majalla" w:hAnsi="Sakkal Majalla" w:cs="Sakkal Majalla"/>
          <w:sz w:val="32"/>
          <w:szCs w:val="32"/>
          <w:rtl/>
        </w:rPr>
        <w:t xml:space="preserve"> على </w:t>
      </w:r>
      <w:r>
        <w:rPr>
          <w:rFonts w:ascii="Sakkal Majalla" w:hAnsi="Sakkal Majalla" w:cs="Sakkal Majalla"/>
          <w:sz w:val="32"/>
          <w:szCs w:val="32"/>
          <w:rtl/>
        </w:rPr>
        <w:t>مخاطر الخدمات الإلكترونية الجامعية</w:t>
      </w:r>
      <w:r w:rsidRPr="003053B4">
        <w:rPr>
          <w:rFonts w:ascii="Sakkal Majalla" w:hAnsi="Sakkal Majalla" w:cs="Sakkal Majalla"/>
          <w:sz w:val="32"/>
          <w:szCs w:val="32"/>
          <w:rtl/>
        </w:rPr>
        <w:t xml:space="preserve"> </w:t>
      </w:r>
      <w:r w:rsidR="00AC1B24" w:rsidRPr="00AC1B24">
        <w:rPr>
          <w:rFonts w:ascii="Sakkal Majalla" w:hAnsi="Sakkal Majalla" w:cs="Sakkal Majalla"/>
          <w:sz w:val="32"/>
          <w:szCs w:val="32"/>
          <w:rtl/>
        </w:rPr>
        <w:t xml:space="preserve">في جامعة الملك سعود </w:t>
      </w:r>
      <w:r w:rsidRPr="003053B4">
        <w:rPr>
          <w:rFonts w:ascii="Sakkal Majalla" w:hAnsi="Sakkal Majalla" w:cs="Sakkal Majalla"/>
          <w:sz w:val="32"/>
          <w:szCs w:val="32"/>
          <w:rtl/>
        </w:rPr>
        <w:t>بالمملكة العربية السعودية</w:t>
      </w:r>
      <w:r w:rsidR="0080554B">
        <w:rPr>
          <w:rFonts w:ascii="Sakkal Majalla" w:hAnsi="Sakkal Majalla" w:cs="Sakkal Majalla" w:hint="cs"/>
          <w:sz w:val="32"/>
          <w:szCs w:val="32"/>
          <w:rtl/>
        </w:rPr>
        <w:t xml:space="preserve"> خلال الفترة (2024-2025م)</w:t>
      </w:r>
      <w:r w:rsidRPr="003053B4">
        <w:rPr>
          <w:rFonts w:ascii="Sakkal Majalla" w:hAnsi="Sakkal Majalla" w:cs="Sakkal Majalla" w:hint="cs"/>
          <w:sz w:val="32"/>
          <w:szCs w:val="32"/>
          <w:rtl/>
        </w:rPr>
        <w:t>. ت</w:t>
      </w:r>
      <w:r w:rsidRPr="003053B4">
        <w:rPr>
          <w:rFonts w:ascii="Sakkal Majalla" w:hAnsi="Sakkal Majalla" w:cs="Sakkal Majalla" w:hint="eastAsia"/>
          <w:sz w:val="32"/>
          <w:szCs w:val="32"/>
          <w:rtl/>
        </w:rPr>
        <w:t>م</w:t>
      </w:r>
      <w:r w:rsidRPr="003053B4">
        <w:rPr>
          <w:rFonts w:ascii="Sakkal Majalla" w:hAnsi="Sakkal Majalla" w:cs="Sakkal Majalla" w:hint="cs"/>
          <w:sz w:val="32"/>
          <w:szCs w:val="32"/>
          <w:rtl/>
        </w:rPr>
        <w:t xml:space="preserve"> الاعتماد في الجانب الميداني على الاستبانة الأداة الرئيسة للدراسة.</w:t>
      </w:r>
    </w:p>
    <w:p w14:paraId="3B084FDA" w14:textId="77777777" w:rsidR="00054192" w:rsidRPr="00054192" w:rsidRDefault="00054192" w:rsidP="005B4FD7">
      <w:pPr>
        <w:bidi/>
        <w:spacing w:after="200" w:line="360" w:lineRule="auto"/>
        <w:jc w:val="both"/>
        <w:rPr>
          <w:rFonts w:ascii="Sakkal Majalla" w:hAnsi="Sakkal Majalla" w:cs="Sakkal Majalla"/>
          <w:sz w:val="32"/>
          <w:szCs w:val="32"/>
        </w:rPr>
      </w:pPr>
    </w:p>
    <w:p w14:paraId="2770DAC6" w14:textId="6BFC491E" w:rsidR="00C61182" w:rsidRPr="003053B4" w:rsidRDefault="00C61182"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t xml:space="preserve">المعالجات </w:t>
      </w:r>
      <w:r w:rsidR="00ED558C" w:rsidRPr="003053B4">
        <w:rPr>
          <w:rFonts w:ascii="Sakkal Majalla" w:hAnsi="Sakkal Majalla" w:cs="Sakkal Majalla" w:hint="cs"/>
          <w:b/>
          <w:bCs/>
          <w:sz w:val="32"/>
          <w:szCs w:val="32"/>
          <w:u w:val="single"/>
          <w:rtl/>
        </w:rPr>
        <w:t>الإحصائية</w:t>
      </w:r>
      <w:r w:rsidRPr="003053B4">
        <w:rPr>
          <w:rFonts w:ascii="Sakkal Majalla" w:hAnsi="Sakkal Majalla" w:cs="Sakkal Majalla" w:hint="cs"/>
          <w:b/>
          <w:bCs/>
          <w:sz w:val="32"/>
          <w:szCs w:val="32"/>
          <w:u w:val="single"/>
          <w:rtl/>
        </w:rPr>
        <w:t>:</w:t>
      </w:r>
    </w:p>
    <w:p w14:paraId="39E4AE15" w14:textId="1440C1D3" w:rsidR="00710891" w:rsidRPr="003053B4" w:rsidRDefault="00710891"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سوف يتم </w:t>
      </w:r>
      <w:r w:rsidR="00B12127" w:rsidRPr="003053B4">
        <w:rPr>
          <w:rFonts w:ascii="Sakkal Majalla" w:hAnsi="Sakkal Majalla" w:cs="Sakkal Majalla" w:hint="cs"/>
          <w:sz w:val="32"/>
          <w:szCs w:val="32"/>
          <w:rtl/>
        </w:rPr>
        <w:t>استخدام البرنامج</w:t>
      </w:r>
      <w:r w:rsidR="00E11470" w:rsidRPr="003053B4">
        <w:rPr>
          <w:rFonts w:ascii="Sakkal Majalla" w:hAnsi="Sakkal Majalla" w:cs="Sakkal Majalla" w:hint="cs"/>
          <w:sz w:val="32"/>
          <w:szCs w:val="32"/>
          <w:rtl/>
        </w:rPr>
        <w:t xml:space="preserve"> الاحصائي</w:t>
      </w:r>
      <w:r w:rsidR="00E93459">
        <w:rPr>
          <w:rFonts w:ascii="Sakkal Majalla" w:hAnsi="Sakkal Majalla" w:cs="Sakkal Majalla" w:hint="cs"/>
          <w:sz w:val="32"/>
          <w:szCs w:val="32"/>
          <w:rtl/>
        </w:rPr>
        <w:t xml:space="preserve"> للعلوم الاجتماعية</w:t>
      </w:r>
      <w:r w:rsidR="00E11470" w:rsidRPr="003053B4">
        <w:rPr>
          <w:rFonts w:ascii="Sakkal Majalla" w:hAnsi="Sakkal Majalla" w:cs="Sakkal Majalla" w:hint="cs"/>
          <w:sz w:val="32"/>
          <w:szCs w:val="32"/>
          <w:rtl/>
        </w:rPr>
        <w:t xml:space="preserve"> </w:t>
      </w:r>
      <w:r w:rsidR="00E11470" w:rsidRPr="003053B4">
        <w:rPr>
          <w:rFonts w:ascii="Sakkal Majalla" w:hAnsi="Sakkal Majalla" w:cs="Sakkal Majalla"/>
          <w:sz w:val="32"/>
          <w:szCs w:val="32"/>
        </w:rPr>
        <w:t>SPSS</w:t>
      </w:r>
      <w:r w:rsidR="00E11470" w:rsidRPr="003053B4">
        <w:rPr>
          <w:rFonts w:ascii="Sakkal Majalla" w:hAnsi="Sakkal Majalla" w:cs="Sakkal Majalla" w:hint="cs"/>
          <w:sz w:val="32"/>
          <w:szCs w:val="32"/>
          <w:rtl/>
          <w:lang w:bidi="ar-EG"/>
        </w:rPr>
        <w:t xml:space="preserve"> الذي </w:t>
      </w:r>
      <w:r w:rsidR="00B12127" w:rsidRPr="003053B4">
        <w:rPr>
          <w:rFonts w:ascii="Sakkal Majalla" w:hAnsi="Sakkal Majalla" w:cs="Sakkal Majalla" w:hint="cs"/>
          <w:sz w:val="32"/>
          <w:szCs w:val="32"/>
          <w:rtl/>
          <w:lang w:bidi="ar-EG"/>
        </w:rPr>
        <w:t>ي</w:t>
      </w:r>
      <w:r w:rsidR="00B12127" w:rsidRPr="003053B4">
        <w:rPr>
          <w:rFonts w:ascii="Sakkal Majalla" w:hAnsi="Sakkal Majalla" w:cs="Sakkal Majalla"/>
          <w:sz w:val="32"/>
          <w:szCs w:val="32"/>
          <w:rtl/>
        </w:rPr>
        <w:t>عد من أفضل أدوات التحليل الإحصائي التي يمكنك استخدامه</w:t>
      </w:r>
      <w:r w:rsidR="00B12127" w:rsidRPr="003053B4">
        <w:rPr>
          <w:rFonts w:ascii="Sakkal Majalla" w:hAnsi="Sakkal Majalla" w:cs="Sakkal Majalla" w:hint="cs"/>
          <w:sz w:val="32"/>
          <w:szCs w:val="32"/>
          <w:rtl/>
        </w:rPr>
        <w:t xml:space="preserve"> في تحليل ومعالجة واختبار البيانات الإحصائية وفي دراستنا الحالي سوف يتم استخدام أدوات البرنامج الاحصائي</w:t>
      </w:r>
      <w:r w:rsidR="00B12127" w:rsidRPr="003053B4">
        <w:rPr>
          <w:rFonts w:ascii="Sakkal Majalla" w:hAnsi="Sakkal Majalla" w:cs="Sakkal Majalla" w:hint="cs"/>
          <w:sz w:val="32"/>
          <w:szCs w:val="32"/>
          <w:rtl/>
          <w:lang w:bidi="ar-EG"/>
        </w:rPr>
        <w:t xml:space="preserve"> التالية</w:t>
      </w:r>
      <w:r w:rsidRPr="003053B4">
        <w:rPr>
          <w:rFonts w:ascii="Sakkal Majalla" w:hAnsi="Sakkal Majalla" w:cs="Sakkal Majalla" w:hint="cs"/>
          <w:sz w:val="32"/>
          <w:szCs w:val="32"/>
        </w:rPr>
        <w:t xml:space="preserve">: </w:t>
      </w:r>
    </w:p>
    <w:p w14:paraId="088A0583" w14:textId="437BF71B"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tl/>
        </w:rPr>
      </w:pPr>
      <w:r w:rsidRPr="00E93459">
        <w:rPr>
          <w:rFonts w:ascii="Sakkal Majalla" w:hAnsi="Sakkal Majalla" w:cs="Sakkal Majalla"/>
          <w:color w:val="EE0000"/>
          <w:sz w:val="32"/>
          <w:szCs w:val="32"/>
          <w:rtl/>
        </w:rPr>
        <w:t xml:space="preserve">تحليل التكرارات والنسب المئوية: لتوصيف خصائص العينة وتوزيعها حسب المتغيرات الديموغرافية، مثل نوع </w:t>
      </w:r>
      <w:r w:rsidRPr="00E93459">
        <w:rPr>
          <w:rFonts w:ascii="Sakkal Majalla" w:hAnsi="Sakkal Majalla" w:cs="Sakkal Majalla" w:hint="cs"/>
          <w:color w:val="EE0000"/>
          <w:sz w:val="32"/>
          <w:szCs w:val="32"/>
          <w:rtl/>
        </w:rPr>
        <w:t xml:space="preserve">أو العمر او </w:t>
      </w:r>
      <w:r w:rsidRPr="00E93459">
        <w:rPr>
          <w:rFonts w:ascii="Sakkal Majalla" w:hAnsi="Sakkal Majalla" w:cs="Sakkal Majalla"/>
          <w:color w:val="EE0000"/>
          <w:sz w:val="32"/>
          <w:szCs w:val="32"/>
          <w:rtl/>
        </w:rPr>
        <w:t>سنوات الخبرة</w:t>
      </w:r>
      <w:r w:rsidRPr="00E93459">
        <w:rPr>
          <w:rFonts w:ascii="Sakkal Majalla" w:hAnsi="Sakkal Majalla" w:cs="Sakkal Majalla" w:hint="cs"/>
          <w:color w:val="EE0000"/>
          <w:sz w:val="32"/>
          <w:szCs w:val="32"/>
          <w:rtl/>
        </w:rPr>
        <w:t xml:space="preserve"> او الوظيفية او المؤهل العلمي.</w:t>
      </w:r>
    </w:p>
    <w:p w14:paraId="32022E9C" w14:textId="569ABE8D"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tl/>
        </w:rPr>
      </w:pPr>
      <w:r w:rsidRPr="00E93459">
        <w:rPr>
          <w:rFonts w:ascii="Sakkal Majalla" w:hAnsi="Sakkal Majalla" w:cs="Sakkal Majalla"/>
          <w:color w:val="EE0000"/>
          <w:sz w:val="32"/>
          <w:szCs w:val="32"/>
        </w:rPr>
        <w:t xml:space="preserve">  </w:t>
      </w:r>
      <w:r w:rsidRPr="00E93459">
        <w:rPr>
          <w:rFonts w:ascii="Sakkal Majalla" w:hAnsi="Sakkal Majalla" w:cs="Sakkal Majalla"/>
          <w:color w:val="EE0000"/>
          <w:sz w:val="32"/>
          <w:szCs w:val="32"/>
          <w:rtl/>
        </w:rPr>
        <w:t>المتوسطات الحسابية والانحراف المعياري: لقياس توجهات العينة نحو المتغيرات المستقلة ومدى أثرها من وجهة نظرهم</w:t>
      </w:r>
      <w:r w:rsidRPr="00E93459">
        <w:rPr>
          <w:rFonts w:ascii="Sakkal Majalla" w:hAnsi="Sakkal Majalla" w:cs="Sakkal Majalla"/>
          <w:color w:val="EE0000"/>
          <w:sz w:val="32"/>
          <w:szCs w:val="32"/>
        </w:rPr>
        <w:t>.</w:t>
      </w:r>
    </w:p>
    <w:p w14:paraId="18C2DD1B" w14:textId="3A14B0F4"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tl/>
        </w:rPr>
      </w:pPr>
      <w:r w:rsidRPr="00E93459">
        <w:rPr>
          <w:rFonts w:ascii="Sakkal Majalla" w:hAnsi="Sakkal Majalla" w:cs="Sakkal Majalla"/>
          <w:color w:val="EE0000"/>
          <w:sz w:val="32"/>
          <w:szCs w:val="32"/>
        </w:rPr>
        <w:t xml:space="preserve">-  </w:t>
      </w:r>
      <w:r w:rsidRPr="00E93459">
        <w:rPr>
          <w:rFonts w:ascii="Sakkal Majalla" w:hAnsi="Sakkal Majalla" w:cs="Sakkal Majalla"/>
          <w:color w:val="EE0000"/>
          <w:sz w:val="32"/>
          <w:szCs w:val="32"/>
          <w:rtl/>
        </w:rPr>
        <w:t>تحليل الارتباط</w:t>
      </w:r>
      <w:r w:rsidRPr="00E93459">
        <w:rPr>
          <w:rFonts w:ascii="Sakkal Majalla" w:hAnsi="Sakkal Majalla" w:cs="Sakkal Majalla"/>
          <w:color w:val="EE0000"/>
          <w:sz w:val="32"/>
          <w:szCs w:val="32"/>
        </w:rPr>
        <w:t xml:space="preserve"> (Correlation Pearson): </w:t>
      </w:r>
      <w:r w:rsidRPr="00E93459">
        <w:rPr>
          <w:rFonts w:ascii="Sakkal Majalla" w:hAnsi="Sakkal Majalla" w:cs="Sakkal Majalla"/>
          <w:color w:val="EE0000"/>
          <w:sz w:val="32"/>
          <w:szCs w:val="32"/>
          <w:rtl/>
        </w:rPr>
        <w:t xml:space="preserve">لفحص أثر بين كل بعد من </w:t>
      </w:r>
      <w:r w:rsidR="00E93459" w:rsidRPr="00E93459">
        <w:rPr>
          <w:rFonts w:ascii="Sakkal Majalla" w:hAnsi="Sakkal Majalla" w:cs="Sakkal Majalla" w:hint="cs"/>
          <w:color w:val="EE0000"/>
          <w:sz w:val="32"/>
          <w:szCs w:val="32"/>
          <w:rtl/>
        </w:rPr>
        <w:t>مبادئ الحوكمة</w:t>
      </w:r>
      <w:r w:rsidR="00E93459">
        <w:rPr>
          <w:rFonts w:ascii="Sakkal Majalla" w:hAnsi="Sakkal Majalla" w:cs="Sakkal Majalla" w:hint="cs"/>
          <w:color w:val="EE0000"/>
          <w:sz w:val="32"/>
          <w:szCs w:val="32"/>
          <w:rtl/>
        </w:rPr>
        <w:t xml:space="preserve"> و</w:t>
      </w:r>
      <w:r w:rsidR="00E93459" w:rsidRPr="00E93459">
        <w:rPr>
          <w:rFonts w:ascii="Sakkal Majalla" w:hAnsi="Sakkal Majalla" w:cs="Sakkal Majalla" w:hint="cs"/>
          <w:color w:val="EE0000"/>
          <w:sz w:val="32"/>
          <w:szCs w:val="32"/>
          <w:rtl/>
        </w:rPr>
        <w:t>مخاطر الخدمات الالكترونية</w:t>
      </w:r>
      <w:r w:rsidRPr="00E93459">
        <w:rPr>
          <w:rFonts w:ascii="Sakkal Majalla" w:hAnsi="Sakkal Majalla" w:cs="Sakkal Majalla"/>
          <w:color w:val="EE0000"/>
          <w:sz w:val="32"/>
          <w:szCs w:val="32"/>
        </w:rPr>
        <w:t>.</w:t>
      </w:r>
    </w:p>
    <w:p w14:paraId="06A924C3" w14:textId="4C01AF2F"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tl/>
        </w:rPr>
      </w:pPr>
      <w:r w:rsidRPr="00E93459">
        <w:rPr>
          <w:rFonts w:ascii="Sakkal Majalla" w:hAnsi="Sakkal Majalla" w:cs="Sakkal Majalla"/>
          <w:color w:val="EE0000"/>
          <w:sz w:val="32"/>
          <w:szCs w:val="32"/>
        </w:rPr>
        <w:lastRenderedPageBreak/>
        <w:t xml:space="preserve">-  </w:t>
      </w:r>
      <w:r w:rsidRPr="00E93459">
        <w:rPr>
          <w:rFonts w:ascii="Sakkal Majalla" w:hAnsi="Sakkal Majalla" w:cs="Sakkal Majalla"/>
          <w:color w:val="EE0000"/>
          <w:sz w:val="32"/>
          <w:szCs w:val="32"/>
          <w:rtl/>
        </w:rPr>
        <w:t>تحليل الانحدار الخطي المتعدد: لاختبار فرضيات الدراسة بدقة، وتحديد مدى أثر المتغيرات المستقلة مجتمعة أو منفردة على المتغير التابع</w:t>
      </w:r>
      <w:r w:rsidRPr="00E93459">
        <w:rPr>
          <w:rFonts w:ascii="Sakkal Majalla" w:hAnsi="Sakkal Majalla" w:cs="Sakkal Majalla"/>
          <w:color w:val="EE0000"/>
          <w:sz w:val="32"/>
          <w:szCs w:val="32"/>
        </w:rPr>
        <w:t>.</w:t>
      </w:r>
    </w:p>
    <w:p w14:paraId="21F3F90D" w14:textId="1BE7152C"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tl/>
        </w:rPr>
      </w:pPr>
      <w:r w:rsidRPr="00E93459">
        <w:rPr>
          <w:rFonts w:ascii="Sakkal Majalla" w:hAnsi="Sakkal Majalla" w:cs="Sakkal Majalla"/>
          <w:color w:val="EE0000"/>
          <w:sz w:val="32"/>
          <w:szCs w:val="32"/>
        </w:rPr>
        <w:t xml:space="preserve">-  </w:t>
      </w:r>
      <w:r w:rsidRPr="00E93459">
        <w:rPr>
          <w:rFonts w:ascii="Sakkal Majalla" w:hAnsi="Sakkal Majalla" w:cs="Sakkal Majalla"/>
          <w:color w:val="EE0000"/>
          <w:sz w:val="32"/>
          <w:szCs w:val="32"/>
          <w:rtl/>
        </w:rPr>
        <w:t>اختبار</w:t>
      </w:r>
      <w:r w:rsidRPr="00E93459">
        <w:rPr>
          <w:rFonts w:ascii="Sakkal Majalla" w:hAnsi="Sakkal Majalla" w:cs="Sakkal Majalla"/>
          <w:color w:val="EE0000"/>
          <w:sz w:val="32"/>
          <w:szCs w:val="32"/>
        </w:rPr>
        <w:t xml:space="preserve"> T-Test </w:t>
      </w:r>
      <w:r w:rsidRPr="00E93459">
        <w:rPr>
          <w:rFonts w:ascii="Sakkal Majalla" w:hAnsi="Sakkal Majalla" w:cs="Sakkal Majalla"/>
          <w:color w:val="EE0000"/>
          <w:sz w:val="32"/>
          <w:szCs w:val="32"/>
          <w:rtl/>
        </w:rPr>
        <w:t>و</w:t>
      </w:r>
      <w:r w:rsidRPr="00E93459">
        <w:rPr>
          <w:rFonts w:ascii="Sakkal Majalla" w:hAnsi="Sakkal Majalla" w:cs="Sakkal Majalla"/>
          <w:color w:val="EE0000"/>
          <w:sz w:val="32"/>
          <w:szCs w:val="32"/>
        </w:rPr>
        <w:t xml:space="preserve">ANOVA: </w:t>
      </w:r>
      <w:r w:rsidRPr="00E93459">
        <w:rPr>
          <w:rFonts w:ascii="Sakkal Majalla" w:hAnsi="Sakkal Majalla" w:cs="Sakkal Majalla"/>
          <w:color w:val="EE0000"/>
          <w:sz w:val="32"/>
          <w:szCs w:val="32"/>
          <w:rtl/>
        </w:rPr>
        <w:t xml:space="preserve">لتحليل الفروق بين آراء المجموعات المختلفة داخل العينة </w:t>
      </w:r>
    </w:p>
    <w:p w14:paraId="0BDA5BAF" w14:textId="6588F8B5" w:rsidR="002A3D7A" w:rsidRPr="00E93459" w:rsidRDefault="002A3D7A" w:rsidP="00920B26">
      <w:pPr>
        <w:pStyle w:val="ListParagraph"/>
        <w:numPr>
          <w:ilvl w:val="0"/>
          <w:numId w:val="15"/>
        </w:numPr>
        <w:bidi/>
        <w:spacing w:after="200" w:line="360" w:lineRule="auto"/>
        <w:jc w:val="both"/>
        <w:rPr>
          <w:rFonts w:ascii="Sakkal Majalla" w:hAnsi="Sakkal Majalla" w:cs="Sakkal Majalla"/>
          <w:color w:val="EE0000"/>
          <w:sz w:val="32"/>
          <w:szCs w:val="32"/>
        </w:rPr>
      </w:pPr>
      <w:r w:rsidRPr="00E93459">
        <w:rPr>
          <w:rFonts w:ascii="Sakkal Majalla" w:hAnsi="Sakkal Majalla" w:cs="Sakkal Majalla"/>
          <w:color w:val="EE0000"/>
          <w:sz w:val="32"/>
          <w:szCs w:val="32"/>
          <w:rtl/>
        </w:rPr>
        <w:t xml:space="preserve">المقارنة بين </w:t>
      </w:r>
      <w:r w:rsidR="00E93459" w:rsidRPr="00E93459">
        <w:rPr>
          <w:rFonts w:ascii="Sakkal Majalla" w:hAnsi="Sakkal Majalla" w:cs="Sakkal Majalla" w:hint="cs"/>
          <w:color w:val="EE0000"/>
          <w:sz w:val="32"/>
          <w:szCs w:val="32"/>
          <w:rtl/>
        </w:rPr>
        <w:t>فئات عينة الدراسة</w:t>
      </w:r>
      <w:r w:rsidRPr="00E93459">
        <w:rPr>
          <w:rFonts w:ascii="Sakkal Majalla" w:hAnsi="Sakkal Majalla" w:cs="Sakkal Majalla"/>
          <w:color w:val="EE0000"/>
          <w:sz w:val="32"/>
          <w:szCs w:val="32"/>
          <w:rtl/>
        </w:rPr>
        <w:t xml:space="preserve">، ومعرفة ما إذا كانت هناك فروقات ذات دلالة إحصائية تعكس وجهات نظر مختلفة باختلاف </w:t>
      </w:r>
      <w:r w:rsidR="00E93459" w:rsidRPr="00E93459">
        <w:rPr>
          <w:rFonts w:ascii="Sakkal Majalla" w:hAnsi="Sakkal Majalla" w:cs="Sakkal Majalla" w:hint="cs"/>
          <w:color w:val="EE0000"/>
          <w:sz w:val="32"/>
          <w:szCs w:val="32"/>
          <w:rtl/>
        </w:rPr>
        <w:t>المتغيرات الديموغرافية.</w:t>
      </w:r>
      <w:r w:rsidRPr="00E93459">
        <w:rPr>
          <w:rFonts w:ascii="Sakkal Majalla" w:hAnsi="Sakkal Majalla" w:cs="Sakkal Majalla"/>
          <w:color w:val="EE0000"/>
          <w:sz w:val="32"/>
          <w:szCs w:val="32"/>
          <w:rtl/>
        </w:rPr>
        <w:t>.</w:t>
      </w:r>
    </w:p>
    <w:p w14:paraId="6F092183" w14:textId="77777777" w:rsidR="002A3D7A" w:rsidRPr="003053B4" w:rsidRDefault="002A3D7A" w:rsidP="002A3D7A">
      <w:pPr>
        <w:pStyle w:val="ListParagraph"/>
        <w:bidi/>
        <w:spacing w:after="200" w:line="360" w:lineRule="auto"/>
        <w:ind w:left="1080"/>
        <w:jc w:val="both"/>
        <w:rPr>
          <w:rFonts w:ascii="Sakkal Majalla" w:hAnsi="Sakkal Majalla" w:cs="Sakkal Majalla"/>
          <w:sz w:val="32"/>
          <w:szCs w:val="32"/>
          <w:rtl/>
        </w:rPr>
      </w:pPr>
    </w:p>
    <w:p w14:paraId="0BC40150" w14:textId="6550A3D5" w:rsidR="007F4183" w:rsidRPr="003053B4" w:rsidRDefault="007F4183" w:rsidP="005B4FD7">
      <w:pPr>
        <w:bidi/>
        <w:spacing w:after="200" w:line="360" w:lineRule="auto"/>
        <w:jc w:val="both"/>
        <w:rPr>
          <w:rFonts w:ascii="Sakkal Majalla" w:hAnsi="Sakkal Majalla" w:cs="Sakkal Majalla"/>
          <w:b/>
          <w:bCs/>
          <w:sz w:val="32"/>
          <w:szCs w:val="32"/>
          <w:u w:val="single"/>
          <w:rtl/>
          <w:lang w:bidi="ar-EG"/>
        </w:rPr>
      </w:pPr>
      <w:r w:rsidRPr="003053B4">
        <w:rPr>
          <w:rFonts w:ascii="Sakkal Majalla" w:hAnsi="Sakkal Majalla" w:cs="Sakkal Majalla" w:hint="cs"/>
          <w:b/>
          <w:bCs/>
          <w:sz w:val="32"/>
          <w:szCs w:val="32"/>
          <w:u w:val="single"/>
          <w:rtl/>
        </w:rPr>
        <w:t>خطوات تنفيذ خطة الدراسة:</w:t>
      </w:r>
    </w:p>
    <w:p w14:paraId="0DA45856" w14:textId="77777777"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ينقسم البحث الي خمسة فصول</w:t>
      </w:r>
      <w:r w:rsidRPr="003053B4">
        <w:rPr>
          <w:rFonts w:ascii="Sakkal Majalla" w:hAnsi="Sakkal Majalla" w:cs="Sakkal Majalla" w:hint="cs"/>
          <w:sz w:val="32"/>
          <w:szCs w:val="32"/>
        </w:rPr>
        <w:t xml:space="preserve">: </w:t>
      </w:r>
    </w:p>
    <w:p w14:paraId="74DD8739" w14:textId="76A91263"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الفصل الأول: يتناول الفصل الأول مقدمة تعريفية حول </w:t>
      </w:r>
      <w:r w:rsidR="00E54DD6" w:rsidRPr="003053B4">
        <w:rPr>
          <w:rFonts w:ascii="Sakkal Majalla" w:hAnsi="Sakkal Majalla" w:cs="Sakkal Majalla"/>
          <w:sz w:val="32"/>
          <w:szCs w:val="32"/>
          <w:rtl/>
        </w:rPr>
        <w:t xml:space="preserve">أثر </w:t>
      </w:r>
      <w:r w:rsidR="00073863">
        <w:rPr>
          <w:rFonts w:ascii="Sakkal Majalla" w:hAnsi="Sakkal Majalla" w:cs="Sakkal Majalla"/>
          <w:sz w:val="32"/>
          <w:szCs w:val="32"/>
          <w:rtl/>
        </w:rPr>
        <w:t>تطبيق مبادئ الحوكمة</w:t>
      </w:r>
      <w:r w:rsidR="00E54DD6" w:rsidRPr="003053B4">
        <w:rPr>
          <w:rFonts w:ascii="Sakkal Majalla" w:hAnsi="Sakkal Majalla" w:cs="Sakkal Majalla"/>
          <w:sz w:val="32"/>
          <w:szCs w:val="32"/>
          <w:rtl/>
        </w:rPr>
        <w:t xml:space="preserve"> على </w:t>
      </w:r>
      <w:r w:rsidR="00073863">
        <w:rPr>
          <w:rFonts w:ascii="Sakkal Majalla" w:hAnsi="Sakkal Majalla" w:cs="Sakkal Majalla"/>
          <w:sz w:val="32"/>
          <w:szCs w:val="32"/>
          <w:rtl/>
        </w:rPr>
        <w:t>مخاطر الخدمات الإلكترونية الجامعية</w:t>
      </w:r>
      <w:r w:rsidR="00E54DD6" w:rsidRPr="003053B4">
        <w:rPr>
          <w:rFonts w:ascii="Sakkal Majalla" w:hAnsi="Sakkal Majalla" w:cs="Sakkal Majalla"/>
          <w:sz w:val="32"/>
          <w:szCs w:val="32"/>
          <w:rtl/>
        </w:rPr>
        <w:t xml:space="preserve"> </w:t>
      </w:r>
      <w:r w:rsidR="00612B4A" w:rsidRPr="00612B4A">
        <w:rPr>
          <w:rFonts w:ascii="Sakkal Majalla" w:hAnsi="Sakkal Majalla" w:cs="Sakkal Majalla"/>
          <w:sz w:val="32"/>
          <w:szCs w:val="32"/>
          <w:rtl/>
        </w:rPr>
        <w:t>في جامعة الملك سعود</w:t>
      </w:r>
      <w:r w:rsidR="00E54DD6" w:rsidRPr="003053B4">
        <w:rPr>
          <w:rFonts w:ascii="Sakkal Majalla" w:hAnsi="Sakkal Majalla" w:cs="Sakkal Majalla"/>
          <w:sz w:val="32"/>
          <w:szCs w:val="32"/>
          <w:rtl/>
        </w:rPr>
        <w:t xml:space="preserve"> بالمملكة العربية السعودية</w:t>
      </w:r>
      <w:r w:rsidR="00042EC2" w:rsidRPr="003053B4">
        <w:rPr>
          <w:rFonts w:ascii="Sakkal Majalla" w:hAnsi="Sakkal Majalla" w:cs="Sakkal Majalla" w:hint="cs"/>
          <w:sz w:val="32"/>
          <w:szCs w:val="32"/>
          <w:rtl/>
          <w:lang w:bidi="ar-EG"/>
        </w:rPr>
        <w:t>"</w:t>
      </w:r>
      <w:r w:rsidR="00042EC2" w:rsidRPr="003053B4">
        <w:rPr>
          <w:rFonts w:ascii="Sakkal Majalla" w:hAnsi="Sakkal Majalla" w:cs="Sakkal Majalla" w:hint="cs"/>
          <w:sz w:val="32"/>
          <w:szCs w:val="32"/>
          <w:rtl/>
        </w:rPr>
        <w:t xml:space="preserve">. </w:t>
      </w:r>
      <w:r w:rsidRPr="003053B4">
        <w:rPr>
          <w:rFonts w:ascii="Sakkal Majalla" w:hAnsi="Sakkal Majalla" w:cs="Sakkal Majalla" w:hint="cs"/>
          <w:sz w:val="32"/>
          <w:szCs w:val="32"/>
          <w:rtl/>
        </w:rPr>
        <w:t>يتضمن الفصل مشكلة الدراسة واهداف الدارسة وفرضيات الدراسة ومتغيرات الدراسة لبيان أثر التخطيط الاستراتيجي على الأداء وأهمية الدراسة سواء كانت الأهمية العملية والاهمية العلمية النظرية وحدود الدراسة واهم المصطلحات في الدارسة</w:t>
      </w:r>
      <w:r w:rsidRPr="003053B4">
        <w:rPr>
          <w:rFonts w:ascii="Sakkal Majalla" w:hAnsi="Sakkal Majalla" w:cs="Sakkal Majalla" w:hint="cs"/>
          <w:sz w:val="32"/>
          <w:szCs w:val="32"/>
        </w:rPr>
        <w:t xml:space="preserve"> </w:t>
      </w:r>
    </w:p>
    <w:p w14:paraId="71998772" w14:textId="371E0F6C"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الفصل الثاني: يتناول الفصل الثاني الإطار النظري للمتغير المستقل في </w:t>
      </w:r>
      <w:r w:rsidR="00073863">
        <w:rPr>
          <w:rFonts w:ascii="Sakkal Majalla" w:hAnsi="Sakkal Majalla" w:cs="Sakkal Majalla" w:hint="cs"/>
          <w:sz w:val="32"/>
          <w:szCs w:val="32"/>
          <w:rtl/>
        </w:rPr>
        <w:t>تطبيق مبادئ الحوكمة</w:t>
      </w:r>
      <w:r w:rsidR="006B5991" w:rsidRPr="003053B4">
        <w:rPr>
          <w:rFonts w:ascii="Sakkal Majalla" w:hAnsi="Sakkal Majalla" w:cs="Sakkal Majalla" w:hint="cs"/>
          <w:sz w:val="32"/>
          <w:szCs w:val="32"/>
          <w:rtl/>
        </w:rPr>
        <w:t xml:space="preserve"> </w:t>
      </w:r>
    </w:p>
    <w:p w14:paraId="29EE166E" w14:textId="0E846AD2"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sz w:val="32"/>
          <w:szCs w:val="32"/>
          <w:rtl/>
        </w:rPr>
        <w:t xml:space="preserve">كما يتناول الفصل </w:t>
      </w:r>
      <w:r w:rsidR="006B5991" w:rsidRPr="003053B4">
        <w:rPr>
          <w:rFonts w:ascii="Sakkal Majalla" w:hAnsi="Sakkal Majalla" w:cs="Sakkal Majalla" w:hint="cs"/>
          <w:sz w:val="32"/>
          <w:szCs w:val="32"/>
          <w:rtl/>
        </w:rPr>
        <w:t>الثاني</w:t>
      </w:r>
      <w:r w:rsidRPr="003053B4">
        <w:rPr>
          <w:rFonts w:ascii="Sakkal Majalla" w:hAnsi="Sakkal Majalla" w:cs="Sakkal Majalla" w:hint="cs"/>
          <w:sz w:val="32"/>
          <w:szCs w:val="32"/>
          <w:rtl/>
        </w:rPr>
        <w:t xml:space="preserve"> الإطار النظري للمتغير التابع </w:t>
      </w:r>
      <w:r w:rsidR="00073863">
        <w:rPr>
          <w:rFonts w:ascii="Sakkal Majalla" w:hAnsi="Sakkal Majalla" w:cs="Sakkal Majalla" w:hint="cs"/>
          <w:sz w:val="32"/>
          <w:szCs w:val="32"/>
          <w:rtl/>
        </w:rPr>
        <w:t>مخاطر الخدمات الإلكترونية الجامعية</w:t>
      </w:r>
      <w:r w:rsidR="00E54DD6" w:rsidRPr="003053B4">
        <w:rPr>
          <w:rFonts w:ascii="Sakkal Majalla" w:hAnsi="Sakkal Majalla" w:cs="Sakkal Majalla" w:hint="cs"/>
          <w:sz w:val="32"/>
          <w:szCs w:val="32"/>
          <w:rtl/>
        </w:rPr>
        <w:t xml:space="preserve"> </w:t>
      </w:r>
      <w:r w:rsidR="00612B4A" w:rsidRPr="00612B4A">
        <w:rPr>
          <w:rFonts w:ascii="Sakkal Majalla" w:hAnsi="Sakkal Majalla" w:cs="Sakkal Majalla"/>
          <w:sz w:val="32"/>
          <w:szCs w:val="32"/>
          <w:rtl/>
        </w:rPr>
        <w:t>في جامعة الملك سعود</w:t>
      </w:r>
      <w:r w:rsidR="00E54DD6" w:rsidRPr="003053B4">
        <w:rPr>
          <w:rFonts w:ascii="Sakkal Majalla" w:hAnsi="Sakkal Majalla" w:cs="Sakkal Majalla" w:hint="cs"/>
          <w:sz w:val="32"/>
          <w:szCs w:val="32"/>
          <w:rtl/>
        </w:rPr>
        <w:t xml:space="preserve"> في المملكة العربية السعودية</w:t>
      </w:r>
      <w:r w:rsidRPr="003053B4">
        <w:rPr>
          <w:rFonts w:ascii="Sakkal Majalla" w:hAnsi="Sakkal Majalla" w:cs="Sakkal Majalla" w:hint="cs"/>
          <w:sz w:val="32"/>
          <w:szCs w:val="32"/>
        </w:rPr>
        <w:t>.</w:t>
      </w:r>
    </w:p>
    <w:p w14:paraId="2DDF30BC" w14:textId="77E5A717"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t>الفصل الثالث</w:t>
      </w:r>
      <w:r w:rsidRPr="003053B4">
        <w:rPr>
          <w:rFonts w:ascii="Sakkal Majalla" w:hAnsi="Sakkal Majalla" w:cs="Sakkal Majalla" w:hint="cs"/>
          <w:sz w:val="32"/>
          <w:szCs w:val="32"/>
          <w:rtl/>
        </w:rPr>
        <w:t xml:space="preserve">: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w:t>
      </w:r>
    </w:p>
    <w:p w14:paraId="665D6DAB" w14:textId="40480ECC" w:rsidR="00D81FAB"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lastRenderedPageBreak/>
        <w:t>الفصل الرابع</w:t>
      </w:r>
      <w:r w:rsidRPr="003053B4">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w:t>
      </w:r>
    </w:p>
    <w:p w14:paraId="36D81FDC" w14:textId="276C8240" w:rsidR="00A36F8D" w:rsidRPr="003053B4" w:rsidRDefault="00D81FAB" w:rsidP="005B4FD7">
      <w:pPr>
        <w:bidi/>
        <w:spacing w:after="200" w:line="360" w:lineRule="auto"/>
        <w:jc w:val="both"/>
        <w:rPr>
          <w:rFonts w:ascii="Sakkal Majalla" w:hAnsi="Sakkal Majalla" w:cs="Sakkal Majalla"/>
          <w:sz w:val="32"/>
          <w:szCs w:val="32"/>
          <w:rtl/>
        </w:rPr>
      </w:pPr>
      <w:r w:rsidRPr="003053B4">
        <w:rPr>
          <w:rFonts w:ascii="Sakkal Majalla" w:hAnsi="Sakkal Majalla" w:cs="Sakkal Majalla" w:hint="cs"/>
          <w:b/>
          <w:bCs/>
          <w:sz w:val="32"/>
          <w:szCs w:val="32"/>
          <w:rtl/>
        </w:rPr>
        <w:t>الفصل الخامس:</w:t>
      </w:r>
      <w:r w:rsidRPr="003053B4">
        <w:rPr>
          <w:rFonts w:ascii="Sakkal Majalla" w:hAnsi="Sakkal Majalla" w:cs="Sakkal Majalla" w:hint="cs"/>
          <w:sz w:val="32"/>
          <w:szCs w:val="32"/>
          <w:rtl/>
        </w:rPr>
        <w:t xml:space="preserve"> يتناول هذا الفصل مناقشة ومقارنة النتائج التي تم الوصولي </w:t>
      </w:r>
      <w:r w:rsidR="006B5991" w:rsidRPr="003053B4">
        <w:rPr>
          <w:rFonts w:ascii="Sakkal Majalla" w:hAnsi="Sakkal Majalla" w:cs="Sakkal Majalla" w:hint="cs"/>
          <w:sz w:val="32"/>
          <w:szCs w:val="32"/>
          <w:rtl/>
        </w:rPr>
        <w:t>اليها مع</w:t>
      </w:r>
      <w:r w:rsidRPr="003053B4">
        <w:rPr>
          <w:rFonts w:ascii="Sakkal Majalla" w:hAnsi="Sakkal Majalla" w:cs="Sakkal Majalla" w:hint="cs"/>
          <w:sz w:val="32"/>
          <w:szCs w:val="32"/>
          <w:rtl/>
        </w:rPr>
        <w:t xml:space="preserve">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w:t>
      </w:r>
    </w:p>
    <w:p w14:paraId="6CC75D0A" w14:textId="37492804" w:rsidR="00D70583" w:rsidRPr="003053B4" w:rsidRDefault="00D70583" w:rsidP="005B4FD7">
      <w:pPr>
        <w:bidi/>
        <w:spacing w:after="200" w:line="360" w:lineRule="auto"/>
        <w:jc w:val="both"/>
        <w:rPr>
          <w:rFonts w:ascii="Sakkal Majalla" w:hAnsi="Sakkal Majalla" w:cs="Sakkal Majalla"/>
          <w:sz w:val="32"/>
          <w:szCs w:val="32"/>
          <w:rtl/>
        </w:rPr>
      </w:pPr>
    </w:p>
    <w:p w14:paraId="0C910423" w14:textId="32586EA9" w:rsidR="00D70583" w:rsidRPr="003053B4" w:rsidRDefault="00D70583" w:rsidP="005B4FD7">
      <w:pPr>
        <w:bidi/>
        <w:spacing w:after="200" w:line="360" w:lineRule="auto"/>
        <w:jc w:val="both"/>
        <w:rPr>
          <w:rFonts w:ascii="Sakkal Majalla" w:hAnsi="Sakkal Majalla" w:cs="Sakkal Majalla"/>
          <w:sz w:val="32"/>
          <w:szCs w:val="32"/>
          <w:rtl/>
        </w:rPr>
      </w:pPr>
    </w:p>
    <w:p w14:paraId="66808981" w14:textId="77777777" w:rsidR="003053B4" w:rsidRPr="003053B4" w:rsidRDefault="003053B4" w:rsidP="005B4FD7">
      <w:pPr>
        <w:bidi/>
        <w:spacing w:after="200" w:line="360" w:lineRule="auto"/>
        <w:jc w:val="both"/>
        <w:rPr>
          <w:rFonts w:ascii="Sakkal Majalla" w:hAnsi="Sakkal Majalla" w:cs="Sakkal Majalla"/>
          <w:sz w:val="32"/>
          <w:szCs w:val="32"/>
          <w:rtl/>
        </w:rPr>
      </w:pPr>
    </w:p>
    <w:p w14:paraId="547509C9" w14:textId="77777777" w:rsidR="003053B4" w:rsidRDefault="003053B4" w:rsidP="005B4FD7">
      <w:pPr>
        <w:bidi/>
        <w:spacing w:after="200" w:line="360" w:lineRule="auto"/>
        <w:jc w:val="both"/>
        <w:rPr>
          <w:rFonts w:ascii="Sakkal Majalla" w:hAnsi="Sakkal Majalla" w:cs="Sakkal Majalla"/>
          <w:sz w:val="32"/>
          <w:szCs w:val="32"/>
          <w:rtl/>
        </w:rPr>
      </w:pPr>
    </w:p>
    <w:p w14:paraId="7D9B96FA" w14:textId="77777777" w:rsidR="00054192" w:rsidRDefault="00054192" w:rsidP="005B4FD7">
      <w:pPr>
        <w:bidi/>
        <w:spacing w:after="200" w:line="360" w:lineRule="auto"/>
        <w:jc w:val="both"/>
        <w:rPr>
          <w:rFonts w:ascii="Sakkal Majalla" w:hAnsi="Sakkal Majalla" w:cs="Sakkal Majalla"/>
          <w:sz w:val="32"/>
          <w:szCs w:val="32"/>
          <w:rtl/>
        </w:rPr>
      </w:pPr>
    </w:p>
    <w:p w14:paraId="62F921A5" w14:textId="77777777" w:rsidR="00054192" w:rsidRDefault="00054192" w:rsidP="005B4FD7">
      <w:pPr>
        <w:bidi/>
        <w:spacing w:after="200" w:line="360" w:lineRule="auto"/>
        <w:jc w:val="both"/>
        <w:rPr>
          <w:rFonts w:ascii="Sakkal Majalla" w:hAnsi="Sakkal Majalla" w:cs="Sakkal Majalla"/>
          <w:sz w:val="32"/>
          <w:szCs w:val="32"/>
          <w:rtl/>
        </w:rPr>
      </w:pPr>
    </w:p>
    <w:p w14:paraId="5266831B" w14:textId="77777777" w:rsidR="00054192" w:rsidRDefault="00054192" w:rsidP="005B4FD7">
      <w:pPr>
        <w:bidi/>
        <w:spacing w:after="200" w:line="360" w:lineRule="auto"/>
        <w:jc w:val="both"/>
        <w:rPr>
          <w:rFonts w:ascii="Sakkal Majalla" w:hAnsi="Sakkal Majalla" w:cs="Sakkal Majalla"/>
          <w:sz w:val="32"/>
          <w:szCs w:val="32"/>
          <w:rtl/>
        </w:rPr>
      </w:pPr>
    </w:p>
    <w:p w14:paraId="02B77FC7" w14:textId="77777777" w:rsidR="00121E4C" w:rsidRDefault="00121E4C" w:rsidP="00121E4C">
      <w:pPr>
        <w:bidi/>
        <w:spacing w:after="200" w:line="360" w:lineRule="auto"/>
        <w:jc w:val="both"/>
        <w:rPr>
          <w:rFonts w:ascii="Sakkal Majalla" w:hAnsi="Sakkal Majalla" w:cs="Sakkal Majalla"/>
          <w:sz w:val="32"/>
          <w:szCs w:val="32"/>
          <w:rtl/>
        </w:rPr>
      </w:pPr>
    </w:p>
    <w:p w14:paraId="23E2EE3F" w14:textId="77777777" w:rsidR="00121E4C" w:rsidRDefault="00121E4C" w:rsidP="00121E4C">
      <w:pPr>
        <w:bidi/>
        <w:spacing w:after="200" w:line="360" w:lineRule="auto"/>
        <w:jc w:val="both"/>
        <w:rPr>
          <w:rFonts w:ascii="Sakkal Majalla" w:hAnsi="Sakkal Majalla" w:cs="Sakkal Majalla"/>
          <w:sz w:val="32"/>
          <w:szCs w:val="32"/>
          <w:rtl/>
        </w:rPr>
      </w:pPr>
    </w:p>
    <w:p w14:paraId="04A8903A" w14:textId="77777777" w:rsidR="00121E4C" w:rsidRDefault="00121E4C" w:rsidP="00121E4C">
      <w:pPr>
        <w:bidi/>
        <w:spacing w:after="200" w:line="360" w:lineRule="auto"/>
        <w:jc w:val="both"/>
        <w:rPr>
          <w:rFonts w:ascii="Sakkal Majalla" w:hAnsi="Sakkal Majalla" w:cs="Sakkal Majalla"/>
          <w:sz w:val="32"/>
          <w:szCs w:val="32"/>
          <w:rtl/>
        </w:rPr>
      </w:pPr>
    </w:p>
    <w:p w14:paraId="112A1617" w14:textId="77777777" w:rsidR="00054192" w:rsidRDefault="00054192" w:rsidP="005B4FD7">
      <w:pPr>
        <w:bidi/>
        <w:spacing w:after="200" w:line="360" w:lineRule="auto"/>
        <w:jc w:val="both"/>
        <w:rPr>
          <w:rFonts w:ascii="Sakkal Majalla" w:hAnsi="Sakkal Majalla" w:cs="Sakkal Majalla"/>
          <w:sz w:val="32"/>
          <w:szCs w:val="32"/>
          <w:rtl/>
        </w:rPr>
      </w:pPr>
    </w:p>
    <w:p w14:paraId="1CC194DD" w14:textId="4520C451" w:rsidR="007F4183" w:rsidRPr="003053B4" w:rsidRDefault="007F4183" w:rsidP="005B4FD7">
      <w:pPr>
        <w:bidi/>
        <w:spacing w:after="200" w:line="360" w:lineRule="auto"/>
        <w:jc w:val="both"/>
        <w:rPr>
          <w:rFonts w:ascii="Sakkal Majalla" w:hAnsi="Sakkal Majalla" w:cs="Sakkal Majalla"/>
          <w:b/>
          <w:bCs/>
          <w:sz w:val="32"/>
          <w:szCs w:val="32"/>
          <w:u w:val="single"/>
          <w:rtl/>
        </w:rPr>
      </w:pPr>
      <w:r w:rsidRPr="003053B4">
        <w:rPr>
          <w:rFonts w:ascii="Sakkal Majalla" w:hAnsi="Sakkal Majalla" w:cs="Sakkal Majalla" w:hint="cs"/>
          <w:b/>
          <w:bCs/>
          <w:sz w:val="32"/>
          <w:szCs w:val="32"/>
          <w:u w:val="single"/>
          <w:rtl/>
        </w:rPr>
        <w:lastRenderedPageBreak/>
        <w:t>المراجع</w:t>
      </w:r>
      <w:bookmarkStart w:id="3" w:name="_Hlk192003387"/>
      <w:r w:rsidR="00A36F8D" w:rsidRPr="003053B4">
        <w:rPr>
          <w:rFonts w:ascii="Sakkal Majalla" w:hAnsi="Sakkal Majalla" w:cs="Sakkal Majalla" w:hint="cs"/>
          <w:b/>
          <w:bCs/>
          <w:sz w:val="32"/>
          <w:szCs w:val="32"/>
          <w:u w:val="single"/>
          <w:rtl/>
        </w:rPr>
        <w:t>:</w:t>
      </w:r>
    </w:p>
    <w:p w14:paraId="14923C1C" w14:textId="77777777" w:rsidR="001104D5" w:rsidRPr="003053B4" w:rsidRDefault="001104D5" w:rsidP="005B4FD7">
      <w:pPr>
        <w:bidi/>
        <w:spacing w:line="360" w:lineRule="auto"/>
        <w:outlineLvl w:val="0"/>
        <w:rPr>
          <w:rFonts w:ascii="Sakkal Majalla" w:hAnsi="Sakkal Majalla" w:cs="Sakkal Majalla"/>
          <w:sz w:val="32"/>
          <w:szCs w:val="32"/>
          <w:rtl/>
        </w:rPr>
      </w:pPr>
      <w:bookmarkStart w:id="4" w:name="_Toc195999850"/>
      <w:bookmarkEnd w:id="3"/>
      <w:r w:rsidRPr="003053B4">
        <w:rPr>
          <w:rFonts w:ascii="Sakkal Majalla" w:hAnsi="Sakkal Majalla" w:cs="Sakkal Majalla" w:hint="cs"/>
          <w:sz w:val="32"/>
          <w:szCs w:val="32"/>
          <w:rtl/>
        </w:rPr>
        <w:t>المراجع العربية.</w:t>
      </w:r>
      <w:bookmarkEnd w:id="4"/>
    </w:p>
    <w:p w14:paraId="50B63AFB" w14:textId="77777777" w:rsidR="000544E8" w:rsidRPr="00520A8E" w:rsidRDefault="000544E8" w:rsidP="00920B26">
      <w:pPr>
        <w:pStyle w:val="ListParagraph"/>
        <w:numPr>
          <w:ilvl w:val="0"/>
          <w:numId w:val="14"/>
        </w:numPr>
        <w:bidi/>
        <w:spacing w:line="360" w:lineRule="auto"/>
        <w:jc w:val="both"/>
        <w:rPr>
          <w:rFonts w:ascii="Sakkal Majalla" w:hAnsi="Sakkal Majalla" w:cs="Sakkal Majalla"/>
          <w:sz w:val="32"/>
          <w:szCs w:val="32"/>
          <w:rtl/>
          <w:lang w:bidi="ar-EG"/>
        </w:rPr>
      </w:pPr>
      <w:r w:rsidRPr="00520A8E">
        <w:rPr>
          <w:rFonts w:ascii="Sakkal Majalla" w:hAnsi="Sakkal Majalla" w:cs="Sakkal Majalla" w:hint="cs"/>
          <w:sz w:val="32"/>
          <w:szCs w:val="32"/>
          <w:rtl/>
        </w:rPr>
        <w:t>أبو عطا، عاهد، وحمدونة، علاء</w:t>
      </w:r>
      <w:r w:rsidRPr="00520A8E">
        <w:rPr>
          <w:rFonts w:ascii="Sakkal Majalla" w:hAnsi="Sakkal Majalla" w:cs="Sakkal Majalla" w:hint="cs"/>
          <w:sz w:val="32"/>
          <w:szCs w:val="32"/>
          <w:lang w:bidi="ar-EG"/>
        </w:rPr>
        <w:t>. (2023). </w:t>
      </w:r>
      <w:r w:rsidRPr="00520A8E">
        <w:rPr>
          <w:rFonts w:ascii="Sakkal Majalla" w:hAnsi="Sakkal Majalla" w:cs="Sakkal Majalla" w:hint="cs"/>
          <w:i/>
          <w:iCs/>
          <w:sz w:val="32"/>
          <w:szCs w:val="32"/>
          <w:rtl/>
        </w:rPr>
        <w:t>الاستراتيجيات الرقمية ودورها في تطوير الأداء المؤسسي</w:t>
      </w:r>
      <w:r w:rsidRPr="00520A8E">
        <w:rPr>
          <w:rFonts w:ascii="Sakkal Majalla" w:hAnsi="Sakkal Majalla" w:cs="Sakkal Majalla" w:hint="cs"/>
          <w:sz w:val="32"/>
          <w:szCs w:val="32"/>
          <w:lang w:bidi="ar-EG"/>
        </w:rPr>
        <w:t xml:space="preserve">. </w:t>
      </w:r>
      <w:r w:rsidRPr="00520A8E">
        <w:rPr>
          <w:rFonts w:ascii="Sakkal Majalla" w:hAnsi="Sakkal Majalla" w:cs="Sakkal Majalla" w:hint="cs"/>
          <w:sz w:val="32"/>
          <w:szCs w:val="32"/>
          <w:rtl/>
        </w:rPr>
        <w:t xml:space="preserve">مجلة اتحاد الجامعات العربية للبحوث في التعليم العالي. </w:t>
      </w:r>
      <w:hyperlink r:id="rId9" w:history="1">
        <w:r w:rsidRPr="00520A8E">
          <w:rPr>
            <w:rStyle w:val="Hyperlink"/>
            <w:rFonts w:ascii="Sakkal Majalla" w:hAnsi="Sakkal Majalla" w:cs="Sakkal Majalla" w:hint="cs"/>
            <w:sz w:val="32"/>
            <w:szCs w:val="32"/>
            <w:lang w:bidi="ar-EG"/>
          </w:rPr>
          <w:t>https://digitalcommons.aaru.edu.jo/jaaru_rhe/vol43/iss01/4</w:t>
        </w:r>
      </w:hyperlink>
    </w:p>
    <w:p w14:paraId="285128A3" w14:textId="77777777" w:rsidR="000544E8" w:rsidRPr="00520A8E" w:rsidRDefault="000544E8" w:rsidP="00920B26">
      <w:pPr>
        <w:pStyle w:val="ListParagraph"/>
        <w:numPr>
          <w:ilvl w:val="0"/>
          <w:numId w:val="14"/>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احمد، ف. (2019). "واقع تطبيق مبادئ الحوكمة بجامعة العريش" دراسة ميدانية مجلة كلية التربية جامعة بور سعيد. </w:t>
      </w:r>
      <w:hyperlink r:id="rId10" w:history="1">
        <w:r w:rsidRPr="00520A8E">
          <w:rPr>
            <w:rStyle w:val="Hyperlink"/>
            <w:rFonts w:ascii="Sakkal Majalla" w:hAnsi="Sakkal Majalla" w:cs="Sakkal Majalla" w:hint="cs"/>
            <w:sz w:val="32"/>
            <w:szCs w:val="32"/>
          </w:rPr>
          <w:t>https://aaljohani10.blogspot.com/2021/04/blog-post.html</w:t>
        </w:r>
      </w:hyperlink>
    </w:p>
    <w:p w14:paraId="66DD865D" w14:textId="77777777" w:rsidR="000544E8" w:rsidRPr="000544E8" w:rsidRDefault="000544E8" w:rsidP="00920B26">
      <w:pPr>
        <w:numPr>
          <w:ilvl w:val="0"/>
          <w:numId w:val="14"/>
        </w:numPr>
        <w:shd w:val="clear" w:color="auto" w:fill="FFFFFF"/>
        <w:bidi/>
        <w:spacing w:before="100" w:beforeAutospacing="1" w:after="360" w:afterAutospacing="1" w:line="360" w:lineRule="auto"/>
        <w:jc w:val="both"/>
        <w:rPr>
          <w:rFonts w:ascii="Sakkal Majalla" w:eastAsia="Times New Roman" w:hAnsi="Sakkal Majalla" w:cs="Sakkal Majalla"/>
          <w:color w:val="404040"/>
          <w:sz w:val="32"/>
          <w:szCs w:val="32"/>
        </w:rPr>
      </w:pPr>
      <w:r w:rsidRPr="000544E8">
        <w:rPr>
          <w:rFonts w:ascii="Sakkal Majalla" w:eastAsia="Times New Roman" w:hAnsi="Sakkal Majalla" w:cs="Sakkal Majalla" w:hint="cs"/>
          <w:color w:val="404040"/>
          <w:sz w:val="32"/>
          <w:szCs w:val="32"/>
          <w:rtl/>
        </w:rPr>
        <w:t>السيد، م</w:t>
      </w:r>
      <w:r w:rsidRPr="000544E8">
        <w:rPr>
          <w:rFonts w:ascii="Sakkal Majalla" w:eastAsia="Times New Roman" w:hAnsi="Sakkal Majalla" w:cs="Sakkal Majalla" w:hint="cs"/>
          <w:color w:val="404040"/>
          <w:sz w:val="32"/>
          <w:szCs w:val="32"/>
        </w:rPr>
        <w:t>. (2024). </w:t>
      </w:r>
      <w:r w:rsidRPr="000544E8">
        <w:rPr>
          <w:rFonts w:ascii="Sakkal Majalla" w:eastAsia="Times New Roman" w:hAnsi="Sakkal Majalla" w:cs="Sakkal Majalla" w:hint="cs"/>
          <w:i/>
          <w:iCs/>
          <w:color w:val="404040"/>
          <w:sz w:val="32"/>
          <w:szCs w:val="32"/>
          <w:rtl/>
        </w:rPr>
        <w:t>آليات تطبيق الحوكمة الرقمية في القطاع الحكومي: دروس مستفادة من الخبرة الدولية</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 xml:space="preserve">مجلة كلية الاقتصاد والعلوم السياسية، </w:t>
      </w:r>
      <w:r w:rsidRPr="00520A8E">
        <w:rPr>
          <w:rFonts w:ascii="Sakkal Majalla" w:eastAsia="Times New Roman" w:hAnsi="Sakkal Majalla" w:cs="Sakkal Majalla" w:hint="cs"/>
          <w:color w:val="404040"/>
          <w:sz w:val="32"/>
          <w:szCs w:val="32"/>
          <w:rtl/>
        </w:rPr>
        <w:t xml:space="preserve"> </w:t>
      </w:r>
      <w:r w:rsidRPr="000544E8">
        <w:rPr>
          <w:rFonts w:ascii="Sakkal Majalla" w:eastAsia="Times New Roman" w:hAnsi="Sakkal Majalla" w:cs="Sakkal Majalla" w:hint="cs"/>
          <w:color w:val="404040"/>
          <w:sz w:val="32"/>
          <w:szCs w:val="32"/>
        </w:rPr>
        <w:t>https://doi.org/10.21608/jpsa.2024.366918</w:t>
      </w:r>
    </w:p>
    <w:p w14:paraId="3E2901CE" w14:textId="7106DA76"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الشمري، ع، ع. (2018). "واقع حوكمة الجامعات السعودية ودورها في تحقيق رؤية المملكة 2030 "مجلة العلوم التربوية.  </w:t>
      </w:r>
      <w:hyperlink r:id="rId11" w:history="1">
        <w:r w:rsidRPr="00520A8E">
          <w:rPr>
            <w:rStyle w:val="Hyperlink"/>
            <w:rFonts w:ascii="Sakkal Majalla" w:hAnsi="Sakkal Majalla" w:cs="Sakkal Majalla" w:hint="cs"/>
            <w:sz w:val="32"/>
            <w:szCs w:val="32"/>
          </w:rPr>
          <w:t>https://search.shamaa.org/fullrecord?ID=252800</w:t>
        </w:r>
      </w:hyperlink>
    </w:p>
    <w:p w14:paraId="138FDC59" w14:textId="77777777" w:rsidR="000544E8" w:rsidRPr="000544E8" w:rsidRDefault="000544E8" w:rsidP="00920B26">
      <w:pPr>
        <w:numPr>
          <w:ilvl w:val="0"/>
          <w:numId w:val="14"/>
        </w:numPr>
        <w:shd w:val="clear" w:color="auto" w:fill="FFFFFF"/>
        <w:bidi/>
        <w:spacing w:before="100" w:beforeAutospacing="1" w:after="100" w:afterAutospacing="1" w:line="360" w:lineRule="auto"/>
        <w:jc w:val="both"/>
        <w:rPr>
          <w:rFonts w:ascii="Sakkal Majalla" w:eastAsia="Times New Roman" w:hAnsi="Sakkal Majalla" w:cs="Sakkal Majalla"/>
          <w:color w:val="404040"/>
          <w:sz w:val="32"/>
          <w:szCs w:val="32"/>
        </w:rPr>
      </w:pPr>
      <w:r w:rsidRPr="000544E8">
        <w:rPr>
          <w:rFonts w:ascii="Sakkal Majalla" w:eastAsia="Times New Roman" w:hAnsi="Sakkal Majalla" w:cs="Sakkal Majalla" w:hint="cs"/>
          <w:color w:val="404040"/>
          <w:sz w:val="32"/>
          <w:szCs w:val="32"/>
          <w:rtl/>
        </w:rPr>
        <w:t>السيابية، ت</w:t>
      </w:r>
      <w:r w:rsidRPr="000544E8">
        <w:rPr>
          <w:rFonts w:ascii="Sakkal Majalla" w:eastAsia="Times New Roman" w:hAnsi="Sakkal Majalla" w:cs="Sakkal Majalla" w:hint="cs"/>
          <w:color w:val="404040"/>
          <w:sz w:val="32"/>
          <w:szCs w:val="32"/>
        </w:rPr>
        <w:t>. (2022). </w:t>
      </w:r>
      <w:r w:rsidRPr="000544E8">
        <w:rPr>
          <w:rFonts w:ascii="Sakkal Majalla" w:eastAsia="Times New Roman" w:hAnsi="Sakkal Majalla" w:cs="Sakkal Majalla" w:hint="cs"/>
          <w:i/>
          <w:iCs/>
          <w:color w:val="404040"/>
          <w:sz w:val="32"/>
          <w:szCs w:val="32"/>
          <w:rtl/>
        </w:rPr>
        <w:t>أثر الحوكمة الإلكترونية والنضج الرقمي على أداء المؤسسات الحكومية بسلطنة عمان</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رسالة ماجستير غير منشورة، جامعة الشرقية</w:t>
      </w:r>
      <w:r w:rsidRPr="000544E8">
        <w:rPr>
          <w:rFonts w:ascii="Sakkal Majalla" w:eastAsia="Times New Roman" w:hAnsi="Sakkal Majalla" w:cs="Sakkal Majalla" w:hint="cs"/>
          <w:color w:val="404040"/>
          <w:sz w:val="32"/>
          <w:szCs w:val="32"/>
        </w:rPr>
        <w:t>.</w:t>
      </w:r>
    </w:p>
    <w:p w14:paraId="1057B18A" w14:textId="77777777"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الشريف، م، ع، م. (2020). "واقع الحوكمة بالجامعات في ضوء رؤية المملكة 2030 مجلة ام القري للعلوم التربوية والنفسية".  </w:t>
      </w:r>
      <w:r w:rsidRPr="00520A8E">
        <w:rPr>
          <w:rFonts w:ascii="Sakkal Majalla" w:hAnsi="Sakkal Majalla" w:cs="Sakkal Majalla" w:hint="cs"/>
          <w:sz w:val="32"/>
          <w:szCs w:val="32"/>
        </w:rPr>
        <w:t>https://search.shamaa.org/fullrecord?ID=299228</w:t>
      </w:r>
    </w:p>
    <w:p w14:paraId="0F42BE1F" w14:textId="77777777"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الفريح، و، إ، ف. (2019). "دراسة مقارنة لنظم الحوكمة الجامعية في جامعات جنوب افريقيا وجامعة هولندا ومدى إمكانية الافادة منها في المملكة العربية السعودية". </w:t>
      </w:r>
      <w:r w:rsidRPr="00520A8E">
        <w:rPr>
          <w:rFonts w:ascii="Sakkal Majalla" w:hAnsi="Sakkal Majalla" w:cs="Sakkal Majalla" w:hint="cs"/>
          <w:sz w:val="32"/>
          <w:szCs w:val="32"/>
        </w:rPr>
        <w:t>https://search.mandumah.com/Record/997583</w:t>
      </w:r>
    </w:p>
    <w:p w14:paraId="096C70BB" w14:textId="77777777"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lastRenderedPageBreak/>
        <w:t xml:space="preserve">المسلط، م، ا. (2017). "ممارسة مبادئ الحوكمة في الجامعات السعودية الناشئة والصعوبات التي تواجهها من وجهة نظر عمداء الكليات الإدارات المساندة" مجلة كلية التربية. </w:t>
      </w:r>
      <w:r w:rsidRPr="00520A8E">
        <w:rPr>
          <w:rFonts w:ascii="Sakkal Majalla" w:hAnsi="Sakkal Majalla" w:cs="Sakkal Majalla" w:hint="cs"/>
          <w:sz w:val="32"/>
          <w:szCs w:val="32"/>
        </w:rPr>
        <w:t>https://search.shamaa.org/fullrecord?ID=280907</w:t>
      </w:r>
    </w:p>
    <w:p w14:paraId="463701AB" w14:textId="77777777"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المليكي، م. (2017). "انموذج مقترح لحوكمة الجامعات اليمينية" كلية التربية قسم الأصول والإدارة التربوية.  </w:t>
      </w:r>
      <w:r w:rsidRPr="00520A8E">
        <w:rPr>
          <w:rFonts w:ascii="Sakkal Majalla" w:hAnsi="Sakkal Majalla" w:cs="Sakkal Majalla" w:hint="cs"/>
          <w:sz w:val="32"/>
          <w:szCs w:val="32"/>
        </w:rPr>
        <w:t>https://www.researchgate.net/publication/343237338_</w:t>
      </w:r>
    </w:p>
    <w:p w14:paraId="0793C571" w14:textId="77777777"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 xml:space="preserve">بركان، واخرون. (2018). "استقراء التجارب الأجنبية والعربية في تطبيق حوكمة الجامعات وتحليل واقعها في الجزائر".  </w:t>
      </w:r>
      <w:r w:rsidRPr="00520A8E">
        <w:rPr>
          <w:rFonts w:ascii="Sakkal Majalla" w:hAnsi="Sakkal Majalla" w:cs="Sakkal Majalla" w:hint="cs"/>
          <w:sz w:val="32"/>
          <w:szCs w:val="32"/>
        </w:rPr>
        <w:t>https://search.shamaa.org/PDF/Articles/</w:t>
      </w:r>
    </w:p>
    <w:p w14:paraId="5494B144" w14:textId="151B6015" w:rsidR="001104D5" w:rsidRPr="00520A8E" w:rsidRDefault="0093538B"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جبجبة، ر.</w:t>
      </w:r>
      <w:r w:rsidR="001104D5" w:rsidRPr="00520A8E">
        <w:rPr>
          <w:rFonts w:ascii="Sakkal Majalla" w:hAnsi="Sakkal Majalla" w:cs="Sakkal Majalla" w:hint="cs"/>
          <w:sz w:val="32"/>
          <w:szCs w:val="32"/>
          <w:rtl/>
        </w:rPr>
        <w:t xml:space="preserve"> (2018) "دور الحوكمة المؤسسة في تعزيز واستدامة نمو المؤسسات دراسة حالة بعض المؤسسات الاقتصادية من ولاية جيجل" كلية العلوم الاقتصادية. </w:t>
      </w:r>
      <w:r w:rsidR="000E4D5A" w:rsidRPr="00520A8E">
        <w:rPr>
          <w:rFonts w:ascii="Sakkal Majalla" w:hAnsi="Sakkal Majalla" w:cs="Sakkal Majalla" w:hint="cs"/>
          <w:sz w:val="32"/>
          <w:szCs w:val="32"/>
          <w:rtl/>
        </w:rPr>
        <w:t xml:space="preserve"> </w:t>
      </w:r>
      <w:r w:rsidR="000E4D5A" w:rsidRPr="00520A8E">
        <w:rPr>
          <w:rFonts w:ascii="Sakkal Majalla" w:hAnsi="Sakkal Majalla" w:cs="Sakkal Majalla" w:hint="cs"/>
          <w:sz w:val="32"/>
          <w:szCs w:val="32"/>
        </w:rPr>
        <w:t>https://theses-algerie.com/265547208376867</w:t>
      </w:r>
    </w:p>
    <w:p w14:paraId="1FDD9956" w14:textId="22920F5F" w:rsidR="001104D5" w:rsidRPr="00520A8E" w:rsidRDefault="001104D5" w:rsidP="00920B26">
      <w:pPr>
        <w:pStyle w:val="ListParagraph"/>
        <w:numPr>
          <w:ilvl w:val="0"/>
          <w:numId w:val="14"/>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حسين</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ع. (2018). "حوكمة الجامعات مدخل لإدارة الجودة الشاملة في التعليم العالي" جامعة احمد دراية.</w:t>
      </w:r>
      <w:r w:rsidR="000E4D5A" w:rsidRPr="00520A8E">
        <w:rPr>
          <w:rFonts w:ascii="Sakkal Majalla" w:hAnsi="Sakkal Majalla" w:cs="Sakkal Majalla" w:hint="cs"/>
          <w:sz w:val="32"/>
          <w:szCs w:val="32"/>
        </w:rPr>
        <w:t xml:space="preserve"> </w:t>
      </w:r>
      <w:hyperlink r:id="rId12" w:history="1">
        <w:r w:rsidR="000544E8" w:rsidRPr="00520A8E">
          <w:rPr>
            <w:rStyle w:val="Hyperlink"/>
            <w:rFonts w:ascii="Sakkal Majalla" w:hAnsi="Sakkal Majalla" w:cs="Sakkal Majalla" w:hint="cs"/>
            <w:sz w:val="32"/>
            <w:szCs w:val="32"/>
          </w:rPr>
          <w:t>https://asjp.cerist.dz/en/article/49973</w:t>
        </w:r>
      </w:hyperlink>
    </w:p>
    <w:p w14:paraId="338F2291" w14:textId="77777777" w:rsidR="000544E8" w:rsidRPr="000544E8" w:rsidRDefault="000544E8" w:rsidP="00920B26">
      <w:pPr>
        <w:numPr>
          <w:ilvl w:val="0"/>
          <w:numId w:val="14"/>
        </w:numPr>
        <w:shd w:val="clear" w:color="auto" w:fill="FFFFFF"/>
        <w:bidi/>
        <w:spacing w:before="100" w:beforeAutospacing="1" w:after="100" w:afterAutospacing="1" w:line="360" w:lineRule="auto"/>
        <w:jc w:val="both"/>
        <w:rPr>
          <w:rFonts w:ascii="Sakkal Majalla" w:eastAsia="Times New Roman" w:hAnsi="Sakkal Majalla" w:cs="Sakkal Majalla"/>
          <w:color w:val="404040"/>
          <w:sz w:val="32"/>
          <w:szCs w:val="32"/>
        </w:rPr>
      </w:pPr>
      <w:r w:rsidRPr="000544E8">
        <w:rPr>
          <w:rFonts w:ascii="Sakkal Majalla" w:eastAsia="Times New Roman" w:hAnsi="Sakkal Majalla" w:cs="Sakkal Majalla" w:hint="cs"/>
          <w:color w:val="404040"/>
          <w:sz w:val="32"/>
          <w:szCs w:val="32"/>
          <w:rtl/>
        </w:rPr>
        <w:t>رشوان، فاطمة</w:t>
      </w:r>
      <w:r w:rsidRPr="000544E8">
        <w:rPr>
          <w:rFonts w:ascii="Sakkal Majalla" w:eastAsia="Times New Roman" w:hAnsi="Sakkal Majalla" w:cs="Sakkal Majalla" w:hint="cs"/>
          <w:color w:val="404040"/>
          <w:sz w:val="32"/>
          <w:szCs w:val="32"/>
        </w:rPr>
        <w:t>. (2025). </w:t>
      </w:r>
      <w:r w:rsidRPr="000544E8">
        <w:rPr>
          <w:rFonts w:ascii="Sakkal Majalla" w:eastAsia="Times New Roman" w:hAnsi="Sakkal Majalla" w:cs="Sakkal Majalla" w:hint="cs"/>
          <w:i/>
          <w:iCs/>
          <w:color w:val="404040"/>
          <w:sz w:val="32"/>
          <w:szCs w:val="32"/>
          <w:rtl/>
        </w:rPr>
        <w:t>التحديات القانونية للحوكمة الرقمية في المؤسسات العامة: دراسة تحليلية في ضوء التشريعات الوطنية والدولية</w:t>
      </w:r>
      <w:r w:rsidRPr="000544E8">
        <w:rPr>
          <w:rFonts w:ascii="Sakkal Majalla" w:eastAsia="Times New Roman" w:hAnsi="Sakkal Majalla" w:cs="Sakkal Majalla" w:hint="cs"/>
          <w:color w:val="404040"/>
          <w:sz w:val="32"/>
          <w:szCs w:val="32"/>
        </w:rPr>
        <w:t xml:space="preserve">. </w:t>
      </w:r>
      <w:r w:rsidRPr="000544E8">
        <w:rPr>
          <w:rFonts w:ascii="Sakkal Majalla" w:eastAsia="Times New Roman" w:hAnsi="Sakkal Majalla" w:cs="Sakkal Majalla" w:hint="cs"/>
          <w:color w:val="404040"/>
          <w:sz w:val="32"/>
          <w:szCs w:val="32"/>
          <w:rtl/>
        </w:rPr>
        <w:t>مجلة القانون والدراسات الاجتماعية</w:t>
      </w:r>
      <w:r w:rsidRPr="00520A8E">
        <w:rPr>
          <w:rFonts w:ascii="Sakkal Majalla" w:eastAsia="Times New Roman" w:hAnsi="Sakkal Majalla" w:cs="Sakkal Majalla" w:hint="cs"/>
          <w:color w:val="404040"/>
          <w:sz w:val="32"/>
          <w:szCs w:val="32"/>
          <w:rtl/>
        </w:rPr>
        <w:t>.</w:t>
      </w:r>
    </w:p>
    <w:p w14:paraId="13504E56" w14:textId="185D6520" w:rsidR="001104D5" w:rsidRPr="00520A8E" w:rsidRDefault="001104D5"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tl/>
        </w:rPr>
        <w:t>زيدان</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م</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(2019). "حوكمة الجامعات عرض نماذج جامعات رائدة" مجلة البشائر الاقتصادية كلية العلوم الاقتصادية والعلوم التجارية. </w:t>
      </w:r>
      <w:r w:rsidR="000E4D5A" w:rsidRPr="00520A8E">
        <w:rPr>
          <w:rFonts w:ascii="Sakkal Majalla" w:hAnsi="Sakkal Majalla" w:cs="Sakkal Majalla" w:hint="cs"/>
          <w:sz w:val="32"/>
          <w:szCs w:val="32"/>
          <w:rtl/>
        </w:rPr>
        <w:t xml:space="preserve"> </w:t>
      </w:r>
      <w:r w:rsidR="000E4D5A" w:rsidRPr="00520A8E">
        <w:rPr>
          <w:rFonts w:ascii="Sakkal Majalla" w:hAnsi="Sakkal Majalla" w:cs="Sakkal Majalla" w:hint="cs"/>
          <w:sz w:val="32"/>
          <w:szCs w:val="32"/>
        </w:rPr>
        <w:t>https://search.emarefa.net/ar/detail/BIM-1042258-</w:t>
      </w:r>
    </w:p>
    <w:p w14:paraId="364C4D33" w14:textId="7BD635E2" w:rsidR="001104D5" w:rsidRPr="00520A8E" w:rsidRDefault="0093538B" w:rsidP="00920B26">
      <w:pPr>
        <w:pStyle w:val="ListParagraph"/>
        <w:numPr>
          <w:ilvl w:val="0"/>
          <w:numId w:val="14"/>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 xml:space="preserve">دهان، </w:t>
      </w:r>
      <w:r w:rsidR="001104D5" w:rsidRPr="00520A8E">
        <w:rPr>
          <w:rFonts w:ascii="Sakkal Majalla" w:hAnsi="Sakkal Majalla" w:cs="Sakkal Majalla" w:hint="cs"/>
          <w:sz w:val="32"/>
          <w:szCs w:val="32"/>
          <w:rtl/>
        </w:rPr>
        <w:t>م. (2019). "دراسة تحليلية ومقارنة لقياس الحوكمة في بعض الجامعات الجزائرية" جامعة العربي بن مهيدي ام البواقي كلية العلوم الاقتصادية والتجارية وعلوم التسيير.</w:t>
      </w:r>
      <w:r w:rsidR="000E4D5A" w:rsidRPr="00520A8E">
        <w:rPr>
          <w:rFonts w:ascii="Sakkal Majalla" w:hAnsi="Sakkal Majalla" w:cs="Sakkal Majalla" w:hint="cs"/>
          <w:sz w:val="32"/>
          <w:szCs w:val="32"/>
          <w:rtl/>
        </w:rPr>
        <w:t xml:space="preserve"> </w:t>
      </w:r>
      <w:hyperlink r:id="rId13" w:history="1">
        <w:r w:rsidR="00237F10" w:rsidRPr="00520A8E">
          <w:rPr>
            <w:rStyle w:val="Hyperlink"/>
            <w:rFonts w:ascii="Sakkal Majalla" w:hAnsi="Sakkal Majalla" w:cs="Sakkal Majalla" w:hint="cs"/>
            <w:sz w:val="32"/>
            <w:szCs w:val="32"/>
          </w:rPr>
          <w:t>https://search.mandumah.com/MyResearch/Home?rurl=%2FRecord%2F10356</w:t>
        </w:r>
      </w:hyperlink>
    </w:p>
    <w:p w14:paraId="6D7C5A92" w14:textId="47844C53" w:rsidR="00237F10" w:rsidRPr="00520A8E" w:rsidRDefault="00237F10" w:rsidP="00920B26">
      <w:pPr>
        <w:pStyle w:val="ListParagraph"/>
        <w:numPr>
          <w:ilvl w:val="0"/>
          <w:numId w:val="14"/>
        </w:numPr>
        <w:bidi/>
        <w:spacing w:line="360" w:lineRule="auto"/>
        <w:jc w:val="both"/>
        <w:rPr>
          <w:rStyle w:val="Hyperlink"/>
          <w:rFonts w:ascii="Sakkal Majalla" w:hAnsi="Sakkal Majalla" w:cs="Sakkal Majalla"/>
          <w:sz w:val="32"/>
          <w:szCs w:val="32"/>
        </w:rPr>
      </w:pPr>
      <w:r w:rsidRPr="00520A8E">
        <w:rPr>
          <w:rFonts w:ascii="Sakkal Majalla" w:hAnsi="Sakkal Majalla" w:cs="Sakkal Majalla" w:hint="cs"/>
          <w:sz w:val="32"/>
          <w:szCs w:val="32"/>
          <w:rtl/>
        </w:rPr>
        <w:lastRenderedPageBreak/>
        <w:t xml:space="preserve">شريف، م، ح. (2020). "تطبيق الحوكمة في الجامعات المصرية كمدخل لتعزيز الريادة" دراسة ميدانية بالتطبيق على جامعة قناة السويس مجلة البحوث والدراسات العربية. </w:t>
      </w:r>
      <w:r w:rsidR="00520A8E" w:rsidRPr="00520A8E">
        <w:rPr>
          <w:rFonts w:ascii="Sakkal Majalla" w:hAnsi="Sakkal Majalla" w:cs="Sakkal Majalla" w:hint="cs"/>
          <w:sz w:val="32"/>
          <w:szCs w:val="32"/>
        </w:rPr>
        <w:t xml:space="preserve"> </w:t>
      </w:r>
      <w:r w:rsidRPr="00520A8E">
        <w:rPr>
          <w:rFonts w:ascii="Sakkal Majalla" w:hAnsi="Sakkal Majalla" w:cs="Sakkal Majalla" w:hint="cs"/>
          <w:sz w:val="32"/>
          <w:szCs w:val="32"/>
        </w:rPr>
        <w:fldChar w:fldCharType="begin"/>
      </w:r>
      <w:r w:rsidRPr="00520A8E">
        <w:rPr>
          <w:rFonts w:ascii="Sakkal Majalla" w:hAnsi="Sakkal Majalla" w:cs="Sakkal Majalla" w:hint="cs"/>
          <w:sz w:val="32"/>
          <w:szCs w:val="32"/>
        </w:rPr>
        <w:instrText>HYPERLINK "https://www.iars.journals.ekb.eg/article_203155.html"</w:instrText>
      </w:r>
      <w:r w:rsidRPr="00520A8E">
        <w:rPr>
          <w:rFonts w:ascii="Sakkal Majalla" w:hAnsi="Sakkal Majalla" w:cs="Sakkal Majalla" w:hint="cs"/>
          <w:sz w:val="32"/>
          <w:szCs w:val="32"/>
        </w:rPr>
      </w:r>
      <w:r w:rsidRPr="00520A8E">
        <w:rPr>
          <w:rFonts w:ascii="Sakkal Majalla" w:hAnsi="Sakkal Majalla" w:cs="Sakkal Majalla" w:hint="cs"/>
          <w:sz w:val="32"/>
          <w:szCs w:val="32"/>
        </w:rPr>
        <w:fldChar w:fldCharType="separate"/>
      </w:r>
    </w:p>
    <w:p w14:paraId="56AB927E" w14:textId="77777777" w:rsidR="00237F10" w:rsidRPr="00520A8E" w:rsidRDefault="00237F10" w:rsidP="00920B26">
      <w:pPr>
        <w:pStyle w:val="ListParagraph"/>
        <w:numPr>
          <w:ilvl w:val="0"/>
          <w:numId w:val="14"/>
        </w:numPr>
        <w:bidi/>
        <w:spacing w:line="360" w:lineRule="auto"/>
        <w:jc w:val="both"/>
        <w:rPr>
          <w:rStyle w:val="Hyperlink"/>
          <w:rFonts w:ascii="Sakkal Majalla" w:hAnsi="Sakkal Majalla" w:cs="Sakkal Majalla"/>
          <w:sz w:val="32"/>
          <w:szCs w:val="32"/>
        </w:rPr>
      </w:pPr>
      <w:r w:rsidRPr="00520A8E">
        <w:rPr>
          <w:rStyle w:val="Hyperlink"/>
          <w:rFonts w:ascii="Sakkal Majalla" w:hAnsi="Sakkal Majalla" w:cs="Sakkal Majalla" w:hint="cs"/>
          <w:sz w:val="32"/>
          <w:szCs w:val="32"/>
        </w:rPr>
        <w:t>ttps://www.iars.journals.ekb.eg › article_203155</w:t>
      </w:r>
    </w:p>
    <w:p w14:paraId="115A4CE8" w14:textId="723432F6" w:rsidR="00237F10" w:rsidRPr="00520A8E" w:rsidRDefault="00237F10" w:rsidP="00920B26">
      <w:pPr>
        <w:pStyle w:val="ListParagraph"/>
        <w:numPr>
          <w:ilvl w:val="0"/>
          <w:numId w:val="14"/>
        </w:numPr>
        <w:bidi/>
        <w:spacing w:line="360" w:lineRule="auto"/>
        <w:jc w:val="both"/>
        <w:rPr>
          <w:rFonts w:ascii="Sakkal Majalla" w:hAnsi="Sakkal Majalla" w:cs="Sakkal Majalla"/>
          <w:sz w:val="32"/>
          <w:szCs w:val="32"/>
          <w:rtl/>
        </w:rPr>
      </w:pPr>
      <w:r w:rsidRPr="00520A8E">
        <w:rPr>
          <w:rFonts w:ascii="Sakkal Majalla" w:hAnsi="Sakkal Majalla" w:cs="Sakkal Majalla" w:hint="cs"/>
          <w:sz w:val="32"/>
          <w:szCs w:val="32"/>
        </w:rPr>
        <w:fldChar w:fldCharType="end"/>
      </w:r>
      <w:r w:rsidRPr="00520A8E">
        <w:rPr>
          <w:rFonts w:ascii="Sakkal Majalla" w:hAnsi="Sakkal Majalla" w:cs="Sakkal Majalla" w:hint="cs"/>
          <w:sz w:val="32"/>
          <w:szCs w:val="32"/>
          <w:rtl/>
        </w:rPr>
        <w:t xml:space="preserve">قاسم، ج. (2017). "دور تكنولوجيا المعلومات في تحقيق الحوكمة دراسة تطبيقية في الهيئة العامة للضرائب" المجلة العراقية لتكنولوجيا المعلومات. </w:t>
      </w:r>
      <w:r w:rsidRPr="00520A8E">
        <w:rPr>
          <w:rFonts w:ascii="Sakkal Majalla" w:hAnsi="Sakkal Majalla" w:cs="Sakkal Majalla" w:hint="cs"/>
          <w:sz w:val="32"/>
          <w:szCs w:val="32"/>
        </w:rPr>
        <w:t>https://mucjournals.muc.edu.ps/index.php/pub/article/view/93</w:t>
      </w:r>
    </w:p>
    <w:p w14:paraId="659207DD" w14:textId="5447CA27" w:rsidR="001104D5" w:rsidRDefault="001104D5" w:rsidP="00920B26">
      <w:pPr>
        <w:pStyle w:val="ListParagraph"/>
        <w:numPr>
          <w:ilvl w:val="0"/>
          <w:numId w:val="14"/>
        </w:numPr>
        <w:bidi/>
        <w:spacing w:line="360" w:lineRule="auto"/>
        <w:jc w:val="both"/>
        <w:rPr>
          <w:rFonts w:ascii="Sakkal Majalla" w:hAnsi="Sakkal Majalla" w:cs="Sakkal Majalla"/>
          <w:sz w:val="32"/>
          <w:szCs w:val="32"/>
        </w:rPr>
      </w:pPr>
      <w:r w:rsidRPr="00520A8E">
        <w:rPr>
          <w:rFonts w:ascii="Sakkal Majalla" w:hAnsi="Sakkal Majalla" w:cs="Sakkal Majalla" w:hint="cs"/>
          <w:sz w:val="32"/>
          <w:szCs w:val="32"/>
          <w:rtl/>
        </w:rPr>
        <w:t>مسلم</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ع</w:t>
      </w:r>
      <w:r w:rsidR="0093538B" w:rsidRPr="00520A8E">
        <w:rPr>
          <w:rFonts w:ascii="Sakkal Majalla" w:hAnsi="Sakkal Majalla" w:cs="Sakkal Majalla" w:hint="cs"/>
          <w:sz w:val="32"/>
          <w:szCs w:val="32"/>
          <w:rtl/>
        </w:rPr>
        <w:t>،</w:t>
      </w:r>
      <w:r w:rsidRPr="00520A8E">
        <w:rPr>
          <w:rFonts w:ascii="Sakkal Majalla" w:hAnsi="Sakkal Majalla" w:cs="Sakkal Majalla" w:hint="cs"/>
          <w:sz w:val="32"/>
          <w:szCs w:val="32"/>
          <w:rtl/>
        </w:rPr>
        <w:t xml:space="preserve"> ش. (2020). "تأثير حوكمة الجامعات على مستوى جودة العملية التعليمية في جامعة البصرة والجامعة التقنية الجنوبية" دراسة ميدانية. </w:t>
      </w:r>
      <w:r w:rsidR="000E4D5A" w:rsidRPr="00520A8E">
        <w:rPr>
          <w:rFonts w:ascii="Sakkal Majalla" w:hAnsi="Sakkal Majalla" w:cs="Sakkal Majalla" w:hint="cs"/>
          <w:sz w:val="32"/>
          <w:szCs w:val="32"/>
          <w:rtl/>
        </w:rPr>
        <w:t xml:space="preserve"> </w:t>
      </w:r>
      <w:hyperlink r:id="rId14" w:history="1">
        <w:r w:rsidR="00237F10" w:rsidRPr="00520A8E">
          <w:rPr>
            <w:rStyle w:val="Hyperlink"/>
            <w:rFonts w:ascii="Sakkal Majalla" w:hAnsi="Sakkal Majalla" w:cs="Sakkal Majalla" w:hint="cs"/>
            <w:sz w:val="32"/>
            <w:szCs w:val="32"/>
          </w:rPr>
          <w:t>https://library.idsc.gov.eg/cgi-bin/koha/opac-detail.pl?biblionumber=102334</w:t>
        </w:r>
      </w:hyperlink>
    </w:p>
    <w:p w14:paraId="6C891524" w14:textId="77777777" w:rsidR="00237F10" w:rsidRPr="000544E8" w:rsidRDefault="00237F10" w:rsidP="00237F10">
      <w:pPr>
        <w:bidi/>
        <w:spacing w:line="360" w:lineRule="auto"/>
        <w:jc w:val="both"/>
        <w:rPr>
          <w:rFonts w:ascii="Sakkal Majalla" w:hAnsi="Sakkal Majalla" w:cs="Sakkal Majalla"/>
          <w:sz w:val="32"/>
          <w:szCs w:val="32"/>
          <w:rtl/>
          <w:lang w:bidi="ar-EG"/>
        </w:rPr>
      </w:pPr>
    </w:p>
    <w:p w14:paraId="6655C50C" w14:textId="77777777" w:rsidR="001104D5" w:rsidRPr="003053B4" w:rsidRDefault="001104D5" w:rsidP="005B4FD7">
      <w:pPr>
        <w:bidi/>
        <w:spacing w:line="360" w:lineRule="auto"/>
        <w:jc w:val="both"/>
        <w:outlineLvl w:val="0"/>
        <w:rPr>
          <w:rFonts w:ascii="Sakkal Majalla" w:hAnsi="Sakkal Majalla" w:cs="Sakkal Majalla"/>
          <w:sz w:val="32"/>
          <w:szCs w:val="32"/>
          <w:rtl/>
          <w:lang w:bidi="ar-EG"/>
        </w:rPr>
      </w:pPr>
      <w:bookmarkStart w:id="5" w:name="_Toc195999851"/>
      <w:r w:rsidRPr="003053B4">
        <w:rPr>
          <w:rFonts w:ascii="Sakkal Majalla" w:hAnsi="Sakkal Majalla" w:cs="Sakkal Majalla" w:hint="cs"/>
          <w:sz w:val="32"/>
          <w:szCs w:val="32"/>
          <w:rtl/>
        </w:rPr>
        <w:t>المراجع الأجنبية</w:t>
      </w:r>
      <w:bookmarkEnd w:id="5"/>
      <w:r w:rsidRPr="003053B4">
        <w:rPr>
          <w:rFonts w:ascii="Sakkal Majalla" w:hAnsi="Sakkal Majalla" w:cs="Sakkal Majalla" w:hint="cs"/>
          <w:sz w:val="32"/>
          <w:szCs w:val="32"/>
          <w:rtl/>
        </w:rPr>
        <w:t xml:space="preserve"> </w:t>
      </w:r>
    </w:p>
    <w:p w14:paraId="30C68A5F"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Al-Khouri, A. M. (2018). </w:t>
      </w:r>
      <w:r w:rsidRPr="000544E8">
        <w:rPr>
          <w:rFonts w:ascii="Sakkal Majalla" w:hAnsi="Sakkal Majalla" w:cs="Sakkal Majalla"/>
          <w:i/>
          <w:iCs/>
          <w:sz w:val="32"/>
          <w:szCs w:val="32"/>
        </w:rPr>
        <w:t>An Innovative Approach for E-Government Transformation</w:t>
      </w:r>
      <w:r w:rsidRPr="000544E8">
        <w:rPr>
          <w:rFonts w:ascii="Sakkal Majalla" w:hAnsi="Sakkal Majalla" w:cs="Sakkal Majalla"/>
          <w:sz w:val="32"/>
          <w:szCs w:val="32"/>
        </w:rPr>
        <w:t>. International Journal of Managing Value and Supply Chains, 2(1).</w:t>
      </w:r>
    </w:p>
    <w:p w14:paraId="4BB72D90" w14:textId="77777777" w:rsidR="000544E8" w:rsidRPr="000544E8" w:rsidRDefault="000544E8" w:rsidP="00920B26">
      <w:pPr>
        <w:pStyle w:val="ListParagraph"/>
        <w:numPr>
          <w:ilvl w:val="0"/>
          <w:numId w:val="13"/>
        </w:numPr>
        <w:spacing w:line="360" w:lineRule="auto"/>
        <w:jc w:val="both"/>
        <w:rPr>
          <w:rFonts w:ascii="Sakkal Majalla" w:hAnsi="Sakkal Majalla" w:cs="Sakkal Majalla"/>
          <w:sz w:val="32"/>
          <w:szCs w:val="32"/>
        </w:rPr>
      </w:pPr>
      <w:r w:rsidRPr="000544E8">
        <w:rPr>
          <w:rFonts w:ascii="Sakkal Majalla" w:hAnsi="Sakkal Majalla" w:cs="Sakkal Majalla"/>
          <w:sz w:val="32"/>
          <w:szCs w:val="32"/>
        </w:rPr>
        <w:t>Hair Jr, J. F., Hult, G. T. M., Ringle, C., &amp; Sarstedt, M. (2016). A primer on partial least squares structural equation modeling (PLS-SEM): Sage publications.</w:t>
      </w:r>
    </w:p>
    <w:p w14:paraId="4D5BB8FD"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Hanisch, M., et al. (2023). </w:t>
      </w:r>
      <w:r w:rsidRPr="000544E8">
        <w:rPr>
          <w:rFonts w:ascii="Sakkal Majalla" w:hAnsi="Sakkal Majalla" w:cs="Sakkal Majalla"/>
          <w:i/>
          <w:iCs/>
          <w:sz w:val="32"/>
          <w:szCs w:val="32"/>
        </w:rPr>
        <w:t>Digital Governance: A Conceptual Framework and Research Agenda</w:t>
      </w:r>
      <w:r w:rsidRPr="000544E8">
        <w:rPr>
          <w:rFonts w:ascii="Sakkal Majalla" w:hAnsi="Sakkal Majalla" w:cs="Sakkal Majalla"/>
          <w:sz w:val="32"/>
          <w:szCs w:val="32"/>
        </w:rPr>
        <w:t xml:space="preserve">. Journal of Business Research, </w:t>
      </w:r>
      <w:hyperlink r:id="rId15" w:history="1">
        <w:r w:rsidRPr="000544E8">
          <w:rPr>
            <w:rStyle w:val="Hyperlink"/>
            <w:rFonts w:ascii="Sakkal Majalla" w:hAnsi="Sakkal Majalla" w:cs="Sakkal Majalla"/>
            <w:sz w:val="32"/>
            <w:szCs w:val="32"/>
          </w:rPr>
          <w:t>https://doi.org/10.1016/j.jbusres.2023.</w:t>
        </w:r>
      </w:hyperlink>
      <w:r w:rsidRPr="000544E8">
        <w:rPr>
          <w:rFonts w:ascii="Sakkal Majalla" w:hAnsi="Sakkal Majalla" w:cs="Sakkal Majalla"/>
          <w:sz w:val="32"/>
          <w:szCs w:val="32"/>
        </w:rPr>
        <w:t xml:space="preserve"> </w:t>
      </w:r>
    </w:p>
    <w:p w14:paraId="52D4AD48"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Lobo, A. E., &amp; Noronha, S. D. (2022). </w:t>
      </w:r>
      <w:r w:rsidRPr="000544E8">
        <w:rPr>
          <w:rFonts w:ascii="Sakkal Majalla" w:hAnsi="Sakkal Majalla" w:cs="Sakkal Majalla"/>
          <w:i/>
          <w:iCs/>
          <w:sz w:val="32"/>
          <w:szCs w:val="32"/>
        </w:rPr>
        <w:t>E-Governance in India: A Qualitative Analysis Using the ABCD Framework and Its Impact on Goodwill from Social Capital</w:t>
      </w:r>
      <w:r w:rsidRPr="000544E8">
        <w:rPr>
          <w:rFonts w:ascii="Sakkal Majalla" w:hAnsi="Sakkal Majalla" w:cs="Sakkal Majalla"/>
          <w:sz w:val="32"/>
          <w:szCs w:val="32"/>
        </w:rPr>
        <w:t xml:space="preserve">. </w:t>
      </w:r>
      <w:r w:rsidRPr="000544E8">
        <w:rPr>
          <w:rFonts w:ascii="Sakkal Majalla" w:hAnsi="Sakkal Majalla" w:cs="Sakkal Majalla"/>
          <w:sz w:val="32"/>
          <w:szCs w:val="32"/>
        </w:rPr>
        <w:lastRenderedPageBreak/>
        <w:t xml:space="preserve">International Journal of Case Studies in Business, IT, and Education (IJCSBE), 6(2), 771–786. </w:t>
      </w:r>
      <w:hyperlink r:id="rId16" w:tgtFrame="_new" w:history="1">
        <w:r w:rsidRPr="000544E8">
          <w:rPr>
            <w:rStyle w:val="Hyperlink"/>
            <w:rFonts w:ascii="Sakkal Majalla" w:hAnsi="Sakkal Majalla" w:cs="Sakkal Majalla"/>
            <w:sz w:val="32"/>
            <w:szCs w:val="32"/>
          </w:rPr>
          <w:t>https://doi.org/10.5281/zenodo.7495217</w:t>
        </w:r>
      </w:hyperlink>
    </w:p>
    <w:p w14:paraId="44088829"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RMG Team. (2025, February 4). </w:t>
      </w:r>
      <w:r w:rsidRPr="000544E8">
        <w:rPr>
          <w:rFonts w:ascii="Sakkal Majalla" w:hAnsi="Sakkal Majalla" w:cs="Sakkal Majalla"/>
          <w:i/>
          <w:iCs/>
          <w:sz w:val="32"/>
          <w:szCs w:val="32"/>
        </w:rPr>
        <w:t>Digital Transformation Governance Standard: The Foundation for Success in Digital Transformation</w:t>
      </w:r>
      <w:r w:rsidRPr="000544E8">
        <w:rPr>
          <w:rFonts w:ascii="Sakkal Majalla" w:hAnsi="Sakkal Majalla" w:cs="Sakkal Majalla"/>
          <w:sz w:val="32"/>
          <w:szCs w:val="32"/>
        </w:rPr>
        <w:t xml:space="preserve">. </w:t>
      </w:r>
      <w:hyperlink r:id="rId17" w:tgtFrame="_new" w:history="1">
        <w:r w:rsidRPr="000544E8">
          <w:rPr>
            <w:rStyle w:val="Hyperlink"/>
            <w:rFonts w:ascii="Sakkal Majalla" w:hAnsi="Sakkal Majalla" w:cs="Sakkal Majalla"/>
            <w:sz w:val="32"/>
            <w:szCs w:val="32"/>
          </w:rPr>
          <w:t>https://url-shortener.me/6FV</w:t>
        </w:r>
      </w:hyperlink>
    </w:p>
    <w:p w14:paraId="165C610B"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RMG Team. (2025, February 4). </w:t>
      </w:r>
      <w:r w:rsidRPr="000544E8">
        <w:rPr>
          <w:rFonts w:ascii="Sakkal Majalla" w:hAnsi="Sakkal Majalla" w:cs="Sakkal Majalla"/>
          <w:i/>
          <w:iCs/>
          <w:sz w:val="32"/>
          <w:szCs w:val="32"/>
        </w:rPr>
        <w:t>Digital Transformation Standard: Foundation of Digital Transformation</w:t>
      </w:r>
      <w:r w:rsidRPr="000544E8">
        <w:rPr>
          <w:rFonts w:ascii="Sakkal Majalla" w:hAnsi="Sakkal Majalla" w:cs="Sakkal Majalla"/>
          <w:sz w:val="32"/>
          <w:szCs w:val="32"/>
        </w:rPr>
        <w:t xml:space="preserve">. Retrieved September 4, 2025 from: </w:t>
      </w:r>
      <w:hyperlink r:id="rId18" w:tgtFrame="_new" w:history="1">
        <w:r w:rsidRPr="000544E8">
          <w:rPr>
            <w:rStyle w:val="Hyperlink"/>
            <w:rFonts w:ascii="Sakkal Majalla" w:hAnsi="Sakkal Majalla" w:cs="Sakkal Majalla"/>
            <w:sz w:val="32"/>
            <w:szCs w:val="32"/>
          </w:rPr>
          <w:t>https://2u.pw/q76jV9</w:t>
        </w:r>
      </w:hyperlink>
    </w:p>
    <w:p w14:paraId="710395CB"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Sadat, A., Lawelai, H., &amp; Yudarsat, A. (2025). </w:t>
      </w:r>
      <w:r w:rsidRPr="000544E8">
        <w:rPr>
          <w:rFonts w:ascii="Sakkal Majalla" w:hAnsi="Sakkal Majalla" w:cs="Sakkal Majalla"/>
          <w:i/>
          <w:iCs/>
          <w:sz w:val="32"/>
          <w:szCs w:val="32"/>
        </w:rPr>
        <w:t>The Impact of Digital Governance on Public Service Efficiency: A Cross-Country Analysis</w:t>
      </w:r>
      <w:r w:rsidRPr="000544E8">
        <w:rPr>
          <w:rFonts w:ascii="Sakkal Majalla" w:hAnsi="Sakkal Majalla" w:cs="Sakkal Majalla"/>
          <w:sz w:val="32"/>
          <w:szCs w:val="32"/>
        </w:rPr>
        <w:t>. Journal of Governance and Local Politics, 7, 22–35. https://doi.org/10.47650/jglp.v7i1.1871</w:t>
      </w:r>
    </w:p>
    <w:p w14:paraId="319692CB"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Seiam, D. A., &amp; Salman, D. (2024). </w:t>
      </w:r>
      <w:r w:rsidRPr="000544E8">
        <w:rPr>
          <w:rFonts w:ascii="Sakkal Majalla" w:hAnsi="Sakkal Majalla" w:cs="Sakkal Majalla"/>
          <w:i/>
          <w:iCs/>
          <w:sz w:val="32"/>
          <w:szCs w:val="32"/>
        </w:rPr>
        <w:t>Examining the Global Influence of E-Governance on Corruption: A Panel Data Analysis</w:t>
      </w:r>
      <w:r w:rsidRPr="000544E8">
        <w:rPr>
          <w:rFonts w:ascii="Sakkal Majalla" w:hAnsi="Sakkal Majalla" w:cs="Sakkal Majalla"/>
          <w:sz w:val="32"/>
          <w:szCs w:val="32"/>
        </w:rPr>
        <w:t xml:space="preserve">. Future Business Journal,  </w:t>
      </w:r>
      <w:hyperlink r:id="rId19" w:tgtFrame="_new" w:history="1">
        <w:r w:rsidRPr="000544E8">
          <w:rPr>
            <w:rStyle w:val="Hyperlink"/>
            <w:rFonts w:ascii="Sakkal Majalla" w:hAnsi="Sakkal Majalla" w:cs="Sakkal Majalla"/>
            <w:sz w:val="32"/>
            <w:szCs w:val="32"/>
          </w:rPr>
          <w:t>https://doi.org/10.1186/s43093-024-00319-3</w:t>
        </w:r>
      </w:hyperlink>
    </w:p>
    <w:p w14:paraId="788A4DEF"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Sharmin, S., &amp; Chowdhury, R. (2025). </w:t>
      </w:r>
      <w:r w:rsidRPr="000544E8">
        <w:rPr>
          <w:rFonts w:ascii="Sakkal Majalla" w:hAnsi="Sakkal Majalla" w:cs="Sakkal Majalla"/>
          <w:i/>
          <w:iCs/>
          <w:sz w:val="32"/>
          <w:szCs w:val="32"/>
        </w:rPr>
        <w:t>Digital Transformation in Governance: The Impact of E-Governance on Public Administration and Transparency</w:t>
      </w:r>
      <w:r w:rsidRPr="000544E8">
        <w:rPr>
          <w:rFonts w:ascii="Sakkal Majalla" w:hAnsi="Sakkal Majalla" w:cs="Sakkal Majalla"/>
          <w:sz w:val="32"/>
          <w:szCs w:val="32"/>
        </w:rPr>
        <w:t>. Journal of Computer Science and Technology Studies,  https://doi.org/10.32996/jcsts.2025.7</w:t>
      </w:r>
    </w:p>
    <w:p w14:paraId="6CDCC202" w14:textId="77777777" w:rsidR="000544E8" w:rsidRPr="000544E8" w:rsidRDefault="000544E8" w:rsidP="00920B26">
      <w:pPr>
        <w:pStyle w:val="ListParagraph"/>
        <w:numPr>
          <w:ilvl w:val="0"/>
          <w:numId w:val="13"/>
        </w:numPr>
        <w:spacing w:line="360" w:lineRule="auto"/>
        <w:rPr>
          <w:rFonts w:ascii="Sakkal Majalla" w:hAnsi="Sakkal Majalla" w:cs="Sakkal Majalla"/>
          <w:sz w:val="32"/>
          <w:szCs w:val="32"/>
        </w:rPr>
      </w:pPr>
      <w:r w:rsidRPr="000544E8">
        <w:rPr>
          <w:rFonts w:ascii="Sakkal Majalla" w:hAnsi="Sakkal Majalla" w:cs="Sakkal Majalla"/>
          <w:sz w:val="32"/>
          <w:szCs w:val="32"/>
        </w:rPr>
        <w:t>Singh, A. (2023). </w:t>
      </w:r>
      <w:r w:rsidRPr="000544E8">
        <w:rPr>
          <w:rFonts w:ascii="Sakkal Majalla" w:hAnsi="Sakkal Majalla" w:cs="Sakkal Majalla"/>
          <w:i/>
          <w:iCs/>
          <w:sz w:val="32"/>
          <w:szCs w:val="32"/>
        </w:rPr>
        <w:t>E-Governance: Moving Towards Digital Governance</w:t>
      </w:r>
      <w:r w:rsidRPr="000544E8">
        <w:rPr>
          <w:rFonts w:ascii="Sakkal Majalla" w:hAnsi="Sakkal Majalla" w:cs="Sakkal Majalla"/>
          <w:sz w:val="32"/>
          <w:szCs w:val="32"/>
        </w:rPr>
        <w:t xml:space="preserve">. VIDYA – A Journal of Gujarat University, 2, 204–215. </w:t>
      </w:r>
      <w:hyperlink r:id="rId20" w:history="1">
        <w:r w:rsidRPr="000544E8">
          <w:rPr>
            <w:rStyle w:val="Hyperlink"/>
            <w:rFonts w:ascii="Sakkal Majalla" w:hAnsi="Sakkal Majalla" w:cs="Sakkal Majalla"/>
            <w:sz w:val="32"/>
            <w:szCs w:val="32"/>
          </w:rPr>
          <w:t>https://doi.org/10.47413/vidya.v2i1.173</w:t>
        </w:r>
      </w:hyperlink>
    </w:p>
    <w:p w14:paraId="59E53A81" w14:textId="77777777" w:rsidR="00520A8E" w:rsidRDefault="00520A8E" w:rsidP="009B2D98">
      <w:pPr>
        <w:tabs>
          <w:tab w:val="left" w:pos="7190"/>
        </w:tabs>
        <w:bidi/>
        <w:rPr>
          <w:rFonts w:ascii="Sakkal Majalla" w:hAnsi="Sakkal Majalla" w:cs="Sakkal Majalla"/>
          <w:b/>
          <w:bCs/>
          <w:color w:val="000000" w:themeColor="text1"/>
          <w:sz w:val="32"/>
          <w:szCs w:val="32"/>
          <w:lang w:bidi="ar-EG"/>
        </w:rPr>
      </w:pPr>
    </w:p>
    <w:p w14:paraId="54A3FD9D" w14:textId="77777777" w:rsidR="00520A8E" w:rsidRDefault="00520A8E" w:rsidP="00520A8E">
      <w:pPr>
        <w:tabs>
          <w:tab w:val="left" w:pos="7190"/>
        </w:tabs>
        <w:bidi/>
        <w:rPr>
          <w:rFonts w:ascii="Sakkal Majalla" w:hAnsi="Sakkal Majalla" w:cs="Sakkal Majalla"/>
          <w:b/>
          <w:bCs/>
          <w:color w:val="000000" w:themeColor="text1"/>
          <w:sz w:val="32"/>
          <w:szCs w:val="32"/>
          <w:lang w:bidi="ar-EG"/>
        </w:rPr>
      </w:pPr>
    </w:p>
    <w:p w14:paraId="4F1DB6B8" w14:textId="77777777" w:rsidR="00685F38" w:rsidRPr="003053B4" w:rsidRDefault="00685F38" w:rsidP="005B4FD7">
      <w:pPr>
        <w:tabs>
          <w:tab w:val="left" w:pos="7190"/>
        </w:tabs>
        <w:bidi/>
        <w:spacing w:line="360" w:lineRule="auto"/>
        <w:rPr>
          <w:rFonts w:ascii="Sakkal Majalla" w:hAnsi="Sakkal Majalla" w:cs="Sakkal Majalla"/>
          <w:sz w:val="32"/>
          <w:szCs w:val="32"/>
          <w:rtl/>
          <w:lang w:bidi="ar-EG"/>
        </w:rPr>
      </w:pPr>
    </w:p>
    <w:sectPr w:rsidR="00685F38" w:rsidRPr="003053B4" w:rsidSect="00265927">
      <w:headerReference w:type="even" r:id="rId21"/>
      <w:headerReference w:type="default" r:id="rId22"/>
      <w:footerReference w:type="default" r:id="rId23"/>
      <w:headerReference w:type="first" r:id="rId24"/>
      <w:pgSz w:w="11906" w:h="16838"/>
      <w:pgMar w:top="1418" w:right="1418" w:bottom="1418" w:left="1701"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73067" w14:textId="77777777" w:rsidR="006472BA" w:rsidRDefault="006472BA" w:rsidP="00F628F0">
      <w:pPr>
        <w:spacing w:after="0" w:line="240" w:lineRule="auto"/>
      </w:pPr>
      <w:r>
        <w:separator/>
      </w:r>
    </w:p>
  </w:endnote>
  <w:endnote w:type="continuationSeparator" w:id="0">
    <w:p w14:paraId="7071D3E2" w14:textId="77777777" w:rsidR="006472BA" w:rsidRDefault="006472B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9FE33" w14:textId="77777777" w:rsidR="006472BA" w:rsidRDefault="006472BA" w:rsidP="00F628F0">
      <w:pPr>
        <w:spacing w:after="0" w:line="240" w:lineRule="auto"/>
      </w:pPr>
      <w:r>
        <w:separator/>
      </w:r>
    </w:p>
  </w:footnote>
  <w:footnote w:type="continuationSeparator" w:id="0">
    <w:p w14:paraId="224DA6B0" w14:textId="77777777" w:rsidR="006472BA" w:rsidRDefault="006472B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920B26">
    <w:pPr>
      <w:pStyle w:val="Header"/>
    </w:pPr>
    <w:r>
      <w:rPr>
        <w:noProof/>
      </w:rPr>
    </w:r>
    <w:r w:rsidR="00920B26">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920B26">
    <w:pPr>
      <w:pStyle w:val="Header"/>
    </w:pPr>
    <w:r>
      <w:rPr>
        <w:noProof/>
      </w:rPr>
    </w:r>
    <w:r w:rsidR="00920B26">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920B26">
        <w:pPr>
          <w:pStyle w:val="Header"/>
        </w:pPr>
        <w:r>
          <w:rPr>
            <w:noProof/>
          </w:rPr>
        </w:r>
        <w:r w:rsidR="00920B26">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115"/>
    <w:multiLevelType w:val="hybridMultilevel"/>
    <w:tmpl w:val="063099D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01384"/>
    <w:multiLevelType w:val="hybridMultilevel"/>
    <w:tmpl w:val="D464C1A2"/>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804018"/>
    <w:multiLevelType w:val="hybridMultilevel"/>
    <w:tmpl w:val="18AAB6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9B3C32"/>
    <w:multiLevelType w:val="hybridMultilevel"/>
    <w:tmpl w:val="15F6C7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ACD6A9B"/>
    <w:multiLevelType w:val="hybridMultilevel"/>
    <w:tmpl w:val="590440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11118D9"/>
    <w:multiLevelType w:val="hybridMultilevel"/>
    <w:tmpl w:val="27E4A4A6"/>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392183"/>
    <w:multiLevelType w:val="hybridMultilevel"/>
    <w:tmpl w:val="60E46452"/>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4BF942F5"/>
    <w:multiLevelType w:val="hybridMultilevel"/>
    <w:tmpl w:val="D3E6AA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24F6FAC"/>
    <w:multiLevelType w:val="hybridMultilevel"/>
    <w:tmpl w:val="20E43774"/>
    <w:lvl w:ilvl="0" w:tplc="96221192">
      <w:start w:val="1"/>
      <w:numFmt w:val="bullet"/>
      <w:lvlText w:val=""/>
      <w:lvlJc w:val="left"/>
      <w:pPr>
        <w:ind w:left="2520" w:hanging="360"/>
      </w:pPr>
      <w:rPr>
        <w:rFonts w:ascii="Symbol" w:hAnsi="Symbo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1" w15:restartNumberingAfterBreak="0">
    <w:nsid w:val="5F0508BE"/>
    <w:multiLevelType w:val="multilevel"/>
    <w:tmpl w:val="00E01324"/>
    <w:lvl w:ilvl="0">
      <w:start w:val="1"/>
      <w:numFmt w:val="bullet"/>
      <w:lvlText w:val=""/>
      <w:lvlJc w:val="left"/>
      <w:pPr>
        <w:ind w:left="360" w:hanging="360"/>
      </w:pPr>
      <w:rPr>
        <w:rFonts w:ascii="Symbol" w:hAnsi="Symbol" w:hint="default"/>
      </w:rPr>
    </w:lvl>
    <w:lvl w:ilvl="1">
      <w:start w:val="1"/>
      <w:numFmt w:val="decimal"/>
      <w:isLgl/>
      <w:lvlText w:val="%1.%2"/>
      <w:lvlJc w:val="left"/>
      <w:pPr>
        <w:ind w:left="33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63BD066A"/>
    <w:multiLevelType w:val="hybridMultilevel"/>
    <w:tmpl w:val="D00016AE"/>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3"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EA6E7F"/>
    <w:multiLevelType w:val="hybridMultilevel"/>
    <w:tmpl w:val="A6F6CC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4576063">
    <w:abstractNumId w:val="1"/>
  </w:num>
  <w:num w:numId="2" w16cid:durableId="1804500209">
    <w:abstractNumId w:val="7"/>
  </w:num>
  <w:num w:numId="3" w16cid:durableId="960067842">
    <w:abstractNumId w:val="13"/>
  </w:num>
  <w:num w:numId="4" w16cid:durableId="1091395843">
    <w:abstractNumId w:val="0"/>
  </w:num>
  <w:num w:numId="5" w16cid:durableId="1436438832">
    <w:abstractNumId w:val="14"/>
  </w:num>
  <w:num w:numId="6" w16cid:durableId="421990964">
    <w:abstractNumId w:val="4"/>
  </w:num>
  <w:num w:numId="7" w16cid:durableId="1501045270">
    <w:abstractNumId w:val="2"/>
  </w:num>
  <w:num w:numId="8" w16cid:durableId="61029357">
    <w:abstractNumId w:val="5"/>
  </w:num>
  <w:num w:numId="9" w16cid:durableId="1233856853">
    <w:abstractNumId w:val="12"/>
  </w:num>
  <w:num w:numId="10" w16cid:durableId="1824156802">
    <w:abstractNumId w:val="10"/>
  </w:num>
  <w:num w:numId="11" w16cid:durableId="2128893573">
    <w:abstractNumId w:val="9"/>
  </w:num>
  <w:num w:numId="12" w16cid:durableId="1661037809">
    <w:abstractNumId w:val="8"/>
  </w:num>
  <w:num w:numId="13" w16cid:durableId="403256369">
    <w:abstractNumId w:val="11"/>
  </w:num>
  <w:num w:numId="14" w16cid:durableId="776214345">
    <w:abstractNumId w:val="3"/>
  </w:num>
  <w:num w:numId="15" w16cid:durableId="21345168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645B"/>
    <w:rsid w:val="00027A34"/>
    <w:rsid w:val="000322E7"/>
    <w:rsid w:val="00042EC2"/>
    <w:rsid w:val="00044CFD"/>
    <w:rsid w:val="000467A6"/>
    <w:rsid w:val="000526FC"/>
    <w:rsid w:val="00054192"/>
    <w:rsid w:val="000541F2"/>
    <w:rsid w:val="000544E8"/>
    <w:rsid w:val="00060059"/>
    <w:rsid w:val="00061A09"/>
    <w:rsid w:val="00073863"/>
    <w:rsid w:val="00076F98"/>
    <w:rsid w:val="00077009"/>
    <w:rsid w:val="00087E4F"/>
    <w:rsid w:val="00090A9C"/>
    <w:rsid w:val="00092C24"/>
    <w:rsid w:val="000940A0"/>
    <w:rsid w:val="00096F4A"/>
    <w:rsid w:val="000978E3"/>
    <w:rsid w:val="000A1D3E"/>
    <w:rsid w:val="000A1E46"/>
    <w:rsid w:val="000A2022"/>
    <w:rsid w:val="000A310D"/>
    <w:rsid w:val="000A49ED"/>
    <w:rsid w:val="000A749C"/>
    <w:rsid w:val="000B098F"/>
    <w:rsid w:val="000B0B32"/>
    <w:rsid w:val="000B706D"/>
    <w:rsid w:val="000C3466"/>
    <w:rsid w:val="000D0869"/>
    <w:rsid w:val="000D3EAE"/>
    <w:rsid w:val="000D5131"/>
    <w:rsid w:val="000D7D91"/>
    <w:rsid w:val="000E23AB"/>
    <w:rsid w:val="000E4D5A"/>
    <w:rsid w:val="000E6887"/>
    <w:rsid w:val="000F0A0D"/>
    <w:rsid w:val="000F3B14"/>
    <w:rsid w:val="000F7F04"/>
    <w:rsid w:val="00100720"/>
    <w:rsid w:val="00100A1D"/>
    <w:rsid w:val="001104D5"/>
    <w:rsid w:val="00110665"/>
    <w:rsid w:val="0011126E"/>
    <w:rsid w:val="00113926"/>
    <w:rsid w:val="00116AE4"/>
    <w:rsid w:val="00117CA1"/>
    <w:rsid w:val="00121E4C"/>
    <w:rsid w:val="00123943"/>
    <w:rsid w:val="001272F5"/>
    <w:rsid w:val="0013004F"/>
    <w:rsid w:val="00130583"/>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0CAE"/>
    <w:rsid w:val="00185F71"/>
    <w:rsid w:val="0019498B"/>
    <w:rsid w:val="00195226"/>
    <w:rsid w:val="00195E72"/>
    <w:rsid w:val="001A2256"/>
    <w:rsid w:val="001A5804"/>
    <w:rsid w:val="001A680C"/>
    <w:rsid w:val="001B087B"/>
    <w:rsid w:val="001B7DA3"/>
    <w:rsid w:val="001C01BE"/>
    <w:rsid w:val="001C3DA0"/>
    <w:rsid w:val="001C4089"/>
    <w:rsid w:val="001C426A"/>
    <w:rsid w:val="001C7DB2"/>
    <w:rsid w:val="001D47AD"/>
    <w:rsid w:val="001D5AF9"/>
    <w:rsid w:val="001D67F6"/>
    <w:rsid w:val="001E0C61"/>
    <w:rsid w:val="001E0DC5"/>
    <w:rsid w:val="001E0FE4"/>
    <w:rsid w:val="001E252D"/>
    <w:rsid w:val="001E32DF"/>
    <w:rsid w:val="001E3406"/>
    <w:rsid w:val="001F5E96"/>
    <w:rsid w:val="0020239B"/>
    <w:rsid w:val="00206824"/>
    <w:rsid w:val="00207D69"/>
    <w:rsid w:val="0022051E"/>
    <w:rsid w:val="00222468"/>
    <w:rsid w:val="002267E3"/>
    <w:rsid w:val="00227606"/>
    <w:rsid w:val="00231AB1"/>
    <w:rsid w:val="00231F3C"/>
    <w:rsid w:val="00232A16"/>
    <w:rsid w:val="00237F10"/>
    <w:rsid w:val="0024045F"/>
    <w:rsid w:val="00244C3C"/>
    <w:rsid w:val="00250CC6"/>
    <w:rsid w:val="00251580"/>
    <w:rsid w:val="0025557C"/>
    <w:rsid w:val="00257F01"/>
    <w:rsid w:val="002616CF"/>
    <w:rsid w:val="00263733"/>
    <w:rsid w:val="002640F5"/>
    <w:rsid w:val="00264677"/>
    <w:rsid w:val="002655C1"/>
    <w:rsid w:val="00265927"/>
    <w:rsid w:val="00265C31"/>
    <w:rsid w:val="002710E4"/>
    <w:rsid w:val="00274C5B"/>
    <w:rsid w:val="00281C44"/>
    <w:rsid w:val="00282BE0"/>
    <w:rsid w:val="00282C5C"/>
    <w:rsid w:val="0029393C"/>
    <w:rsid w:val="002941A6"/>
    <w:rsid w:val="002A113E"/>
    <w:rsid w:val="002A3D7A"/>
    <w:rsid w:val="002B30F2"/>
    <w:rsid w:val="002B6766"/>
    <w:rsid w:val="002C2285"/>
    <w:rsid w:val="002C33B5"/>
    <w:rsid w:val="002D019D"/>
    <w:rsid w:val="002D08CD"/>
    <w:rsid w:val="002D3349"/>
    <w:rsid w:val="002D43A6"/>
    <w:rsid w:val="002D638C"/>
    <w:rsid w:val="002D68BB"/>
    <w:rsid w:val="002E03CF"/>
    <w:rsid w:val="002E11E9"/>
    <w:rsid w:val="002E3943"/>
    <w:rsid w:val="002F0EEA"/>
    <w:rsid w:val="002F20A7"/>
    <w:rsid w:val="002F20B5"/>
    <w:rsid w:val="002F6E6C"/>
    <w:rsid w:val="00303959"/>
    <w:rsid w:val="003053B4"/>
    <w:rsid w:val="00313665"/>
    <w:rsid w:val="00316776"/>
    <w:rsid w:val="00316E28"/>
    <w:rsid w:val="003223F2"/>
    <w:rsid w:val="00322A0D"/>
    <w:rsid w:val="00322CDE"/>
    <w:rsid w:val="003235C8"/>
    <w:rsid w:val="00333FF1"/>
    <w:rsid w:val="00334002"/>
    <w:rsid w:val="00335344"/>
    <w:rsid w:val="00336748"/>
    <w:rsid w:val="00343773"/>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090C"/>
    <w:rsid w:val="00395E1F"/>
    <w:rsid w:val="00397058"/>
    <w:rsid w:val="003A4334"/>
    <w:rsid w:val="003B0F00"/>
    <w:rsid w:val="003B1418"/>
    <w:rsid w:val="003B543C"/>
    <w:rsid w:val="003B6969"/>
    <w:rsid w:val="003C047A"/>
    <w:rsid w:val="003C05E1"/>
    <w:rsid w:val="003C1A4C"/>
    <w:rsid w:val="003C42D9"/>
    <w:rsid w:val="003D0FFD"/>
    <w:rsid w:val="003D10AE"/>
    <w:rsid w:val="003D1D43"/>
    <w:rsid w:val="003D3563"/>
    <w:rsid w:val="003D5F89"/>
    <w:rsid w:val="003D7249"/>
    <w:rsid w:val="003D7886"/>
    <w:rsid w:val="003D7E7F"/>
    <w:rsid w:val="003E1E60"/>
    <w:rsid w:val="003E68A6"/>
    <w:rsid w:val="003F39ED"/>
    <w:rsid w:val="003F6189"/>
    <w:rsid w:val="003F69BC"/>
    <w:rsid w:val="00400706"/>
    <w:rsid w:val="0040510D"/>
    <w:rsid w:val="00430E23"/>
    <w:rsid w:val="0043449E"/>
    <w:rsid w:val="004356B0"/>
    <w:rsid w:val="00436B59"/>
    <w:rsid w:val="00437FC4"/>
    <w:rsid w:val="004413CD"/>
    <w:rsid w:val="0044258D"/>
    <w:rsid w:val="00443A60"/>
    <w:rsid w:val="00444B1D"/>
    <w:rsid w:val="00444B3C"/>
    <w:rsid w:val="00447465"/>
    <w:rsid w:val="004545E0"/>
    <w:rsid w:val="00461A91"/>
    <w:rsid w:val="00466097"/>
    <w:rsid w:val="004723FE"/>
    <w:rsid w:val="00473F99"/>
    <w:rsid w:val="00475AAC"/>
    <w:rsid w:val="0048074B"/>
    <w:rsid w:val="00483F3D"/>
    <w:rsid w:val="00485BD0"/>
    <w:rsid w:val="00486510"/>
    <w:rsid w:val="00486B51"/>
    <w:rsid w:val="00487152"/>
    <w:rsid w:val="0048787A"/>
    <w:rsid w:val="00491E6A"/>
    <w:rsid w:val="00492E40"/>
    <w:rsid w:val="004968D5"/>
    <w:rsid w:val="00497104"/>
    <w:rsid w:val="004A10BC"/>
    <w:rsid w:val="004B484B"/>
    <w:rsid w:val="004B66DC"/>
    <w:rsid w:val="004B78C6"/>
    <w:rsid w:val="004C1CC5"/>
    <w:rsid w:val="004C1DAF"/>
    <w:rsid w:val="004C308E"/>
    <w:rsid w:val="004C7B52"/>
    <w:rsid w:val="004D0090"/>
    <w:rsid w:val="004D075E"/>
    <w:rsid w:val="004D2A39"/>
    <w:rsid w:val="004D2D20"/>
    <w:rsid w:val="004D53DE"/>
    <w:rsid w:val="004D617E"/>
    <w:rsid w:val="004D6DB2"/>
    <w:rsid w:val="004D7783"/>
    <w:rsid w:val="004D7F28"/>
    <w:rsid w:val="004E01F6"/>
    <w:rsid w:val="004F15E7"/>
    <w:rsid w:val="004F1607"/>
    <w:rsid w:val="004F1964"/>
    <w:rsid w:val="004F1CF1"/>
    <w:rsid w:val="004F493D"/>
    <w:rsid w:val="0050023D"/>
    <w:rsid w:val="00501348"/>
    <w:rsid w:val="0050451B"/>
    <w:rsid w:val="005113F3"/>
    <w:rsid w:val="005144E3"/>
    <w:rsid w:val="00515088"/>
    <w:rsid w:val="00517732"/>
    <w:rsid w:val="0052019E"/>
    <w:rsid w:val="00520A8E"/>
    <w:rsid w:val="00530A1E"/>
    <w:rsid w:val="00533265"/>
    <w:rsid w:val="0053336F"/>
    <w:rsid w:val="00533AA9"/>
    <w:rsid w:val="00535ED5"/>
    <w:rsid w:val="0053681E"/>
    <w:rsid w:val="005433BE"/>
    <w:rsid w:val="00545742"/>
    <w:rsid w:val="00546BB3"/>
    <w:rsid w:val="005532E5"/>
    <w:rsid w:val="00556D9C"/>
    <w:rsid w:val="00560CC1"/>
    <w:rsid w:val="0056154F"/>
    <w:rsid w:val="00564596"/>
    <w:rsid w:val="0058302C"/>
    <w:rsid w:val="0058658D"/>
    <w:rsid w:val="00594A76"/>
    <w:rsid w:val="00594E13"/>
    <w:rsid w:val="00595574"/>
    <w:rsid w:val="00597208"/>
    <w:rsid w:val="005A3266"/>
    <w:rsid w:val="005A3959"/>
    <w:rsid w:val="005A4F66"/>
    <w:rsid w:val="005A76D0"/>
    <w:rsid w:val="005A7EB2"/>
    <w:rsid w:val="005B25B6"/>
    <w:rsid w:val="005B2E32"/>
    <w:rsid w:val="005B4FD7"/>
    <w:rsid w:val="005B65AE"/>
    <w:rsid w:val="005C3DA2"/>
    <w:rsid w:val="005C55F9"/>
    <w:rsid w:val="005D13FA"/>
    <w:rsid w:val="005D1768"/>
    <w:rsid w:val="005D2492"/>
    <w:rsid w:val="005E1B7D"/>
    <w:rsid w:val="005E24FB"/>
    <w:rsid w:val="005F2661"/>
    <w:rsid w:val="005F5AF5"/>
    <w:rsid w:val="0060066C"/>
    <w:rsid w:val="0060105E"/>
    <w:rsid w:val="0061026F"/>
    <w:rsid w:val="0061276C"/>
    <w:rsid w:val="00612B4A"/>
    <w:rsid w:val="00616AA6"/>
    <w:rsid w:val="00620F4F"/>
    <w:rsid w:val="006219D4"/>
    <w:rsid w:val="0062589E"/>
    <w:rsid w:val="00625A3C"/>
    <w:rsid w:val="00632B95"/>
    <w:rsid w:val="00633F98"/>
    <w:rsid w:val="00634932"/>
    <w:rsid w:val="0063650C"/>
    <w:rsid w:val="00641E24"/>
    <w:rsid w:val="006447D8"/>
    <w:rsid w:val="00644F28"/>
    <w:rsid w:val="006472BA"/>
    <w:rsid w:val="0065187E"/>
    <w:rsid w:val="00652162"/>
    <w:rsid w:val="00655684"/>
    <w:rsid w:val="00661A1D"/>
    <w:rsid w:val="00663C12"/>
    <w:rsid w:val="00667BBF"/>
    <w:rsid w:val="00671088"/>
    <w:rsid w:val="00672051"/>
    <w:rsid w:val="006731F3"/>
    <w:rsid w:val="00676B85"/>
    <w:rsid w:val="00676D3B"/>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52D"/>
    <w:rsid w:val="006C2E76"/>
    <w:rsid w:val="006C4DA2"/>
    <w:rsid w:val="006C54C9"/>
    <w:rsid w:val="006D2283"/>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24CA5"/>
    <w:rsid w:val="00730818"/>
    <w:rsid w:val="0073185F"/>
    <w:rsid w:val="007320F7"/>
    <w:rsid w:val="00733480"/>
    <w:rsid w:val="00733953"/>
    <w:rsid w:val="00736364"/>
    <w:rsid w:val="0073642B"/>
    <w:rsid w:val="00740AB1"/>
    <w:rsid w:val="00742B9F"/>
    <w:rsid w:val="007449E0"/>
    <w:rsid w:val="007507AF"/>
    <w:rsid w:val="00750F2F"/>
    <w:rsid w:val="00754496"/>
    <w:rsid w:val="00757A8E"/>
    <w:rsid w:val="007605A2"/>
    <w:rsid w:val="00762545"/>
    <w:rsid w:val="0076684E"/>
    <w:rsid w:val="00766A58"/>
    <w:rsid w:val="007703DC"/>
    <w:rsid w:val="00776000"/>
    <w:rsid w:val="007764F4"/>
    <w:rsid w:val="007764F9"/>
    <w:rsid w:val="00776AB8"/>
    <w:rsid w:val="00780C61"/>
    <w:rsid w:val="00781550"/>
    <w:rsid w:val="007822A3"/>
    <w:rsid w:val="00784FE4"/>
    <w:rsid w:val="00785318"/>
    <w:rsid w:val="00790119"/>
    <w:rsid w:val="00793616"/>
    <w:rsid w:val="007969DC"/>
    <w:rsid w:val="00797AF9"/>
    <w:rsid w:val="007A07FC"/>
    <w:rsid w:val="007A31DC"/>
    <w:rsid w:val="007A5D47"/>
    <w:rsid w:val="007B29E4"/>
    <w:rsid w:val="007B3A5C"/>
    <w:rsid w:val="007C1F01"/>
    <w:rsid w:val="007C23C1"/>
    <w:rsid w:val="007C428F"/>
    <w:rsid w:val="007C58AD"/>
    <w:rsid w:val="007C7032"/>
    <w:rsid w:val="007D39B9"/>
    <w:rsid w:val="007D7D94"/>
    <w:rsid w:val="007E3985"/>
    <w:rsid w:val="007F106D"/>
    <w:rsid w:val="007F3C9A"/>
    <w:rsid w:val="007F4183"/>
    <w:rsid w:val="008022F1"/>
    <w:rsid w:val="00802EEF"/>
    <w:rsid w:val="0080554B"/>
    <w:rsid w:val="00806403"/>
    <w:rsid w:val="00807260"/>
    <w:rsid w:val="00807474"/>
    <w:rsid w:val="00810AE7"/>
    <w:rsid w:val="008173B3"/>
    <w:rsid w:val="00817E2A"/>
    <w:rsid w:val="00820FC1"/>
    <w:rsid w:val="00821A13"/>
    <w:rsid w:val="00821D2B"/>
    <w:rsid w:val="0082521F"/>
    <w:rsid w:val="00831173"/>
    <w:rsid w:val="00831B04"/>
    <w:rsid w:val="00840269"/>
    <w:rsid w:val="00854E14"/>
    <w:rsid w:val="00855C9D"/>
    <w:rsid w:val="00856714"/>
    <w:rsid w:val="0086333D"/>
    <w:rsid w:val="00864B2B"/>
    <w:rsid w:val="00872484"/>
    <w:rsid w:val="00876724"/>
    <w:rsid w:val="0088063D"/>
    <w:rsid w:val="008806D9"/>
    <w:rsid w:val="00881164"/>
    <w:rsid w:val="0088301D"/>
    <w:rsid w:val="008831A6"/>
    <w:rsid w:val="00883E09"/>
    <w:rsid w:val="00885553"/>
    <w:rsid w:val="00885872"/>
    <w:rsid w:val="00886510"/>
    <w:rsid w:val="00886BC4"/>
    <w:rsid w:val="00887910"/>
    <w:rsid w:val="00890094"/>
    <w:rsid w:val="00894F92"/>
    <w:rsid w:val="008A09DC"/>
    <w:rsid w:val="008A14BD"/>
    <w:rsid w:val="008A2025"/>
    <w:rsid w:val="008A69EA"/>
    <w:rsid w:val="008A7D25"/>
    <w:rsid w:val="008B0F36"/>
    <w:rsid w:val="008B2B05"/>
    <w:rsid w:val="008B5953"/>
    <w:rsid w:val="008B5974"/>
    <w:rsid w:val="008C140C"/>
    <w:rsid w:val="008C2AA8"/>
    <w:rsid w:val="008D1B67"/>
    <w:rsid w:val="008D5F2C"/>
    <w:rsid w:val="008E18C4"/>
    <w:rsid w:val="008E1DF8"/>
    <w:rsid w:val="008E5FEE"/>
    <w:rsid w:val="008E7848"/>
    <w:rsid w:val="008E7947"/>
    <w:rsid w:val="008E7A7C"/>
    <w:rsid w:val="008E7DF3"/>
    <w:rsid w:val="008F51F2"/>
    <w:rsid w:val="0090102E"/>
    <w:rsid w:val="00912656"/>
    <w:rsid w:val="009139AE"/>
    <w:rsid w:val="00914AF6"/>
    <w:rsid w:val="00916122"/>
    <w:rsid w:val="00917C97"/>
    <w:rsid w:val="00920B26"/>
    <w:rsid w:val="00922314"/>
    <w:rsid w:val="0093538B"/>
    <w:rsid w:val="0093756B"/>
    <w:rsid w:val="009375F0"/>
    <w:rsid w:val="009400C2"/>
    <w:rsid w:val="009462FA"/>
    <w:rsid w:val="009479C0"/>
    <w:rsid w:val="009505DD"/>
    <w:rsid w:val="00955905"/>
    <w:rsid w:val="009559ED"/>
    <w:rsid w:val="00962E14"/>
    <w:rsid w:val="00965F27"/>
    <w:rsid w:val="0096761A"/>
    <w:rsid w:val="009705B3"/>
    <w:rsid w:val="00971016"/>
    <w:rsid w:val="009813A6"/>
    <w:rsid w:val="009917F5"/>
    <w:rsid w:val="009A5AAE"/>
    <w:rsid w:val="009A6D59"/>
    <w:rsid w:val="009B2D98"/>
    <w:rsid w:val="009B7B1F"/>
    <w:rsid w:val="009C2244"/>
    <w:rsid w:val="009C3914"/>
    <w:rsid w:val="009C3C7B"/>
    <w:rsid w:val="009D1D31"/>
    <w:rsid w:val="009E3B7C"/>
    <w:rsid w:val="009E3C5C"/>
    <w:rsid w:val="009E4604"/>
    <w:rsid w:val="009E64A9"/>
    <w:rsid w:val="009E72E0"/>
    <w:rsid w:val="009F1183"/>
    <w:rsid w:val="009F1514"/>
    <w:rsid w:val="009F2F7B"/>
    <w:rsid w:val="009F44B4"/>
    <w:rsid w:val="009F589F"/>
    <w:rsid w:val="009F7119"/>
    <w:rsid w:val="00A00401"/>
    <w:rsid w:val="00A043DE"/>
    <w:rsid w:val="00A05BAE"/>
    <w:rsid w:val="00A10B9C"/>
    <w:rsid w:val="00A10BB5"/>
    <w:rsid w:val="00A11618"/>
    <w:rsid w:val="00A14CF4"/>
    <w:rsid w:val="00A1570C"/>
    <w:rsid w:val="00A15C4F"/>
    <w:rsid w:val="00A161EB"/>
    <w:rsid w:val="00A167F5"/>
    <w:rsid w:val="00A16E60"/>
    <w:rsid w:val="00A21BA6"/>
    <w:rsid w:val="00A23560"/>
    <w:rsid w:val="00A25DB7"/>
    <w:rsid w:val="00A2724A"/>
    <w:rsid w:val="00A27A95"/>
    <w:rsid w:val="00A36F8D"/>
    <w:rsid w:val="00A37539"/>
    <w:rsid w:val="00A40B4C"/>
    <w:rsid w:val="00A45327"/>
    <w:rsid w:val="00A45AD7"/>
    <w:rsid w:val="00A469A2"/>
    <w:rsid w:val="00A51842"/>
    <w:rsid w:val="00A53BB1"/>
    <w:rsid w:val="00A53FA2"/>
    <w:rsid w:val="00A55D96"/>
    <w:rsid w:val="00A600D5"/>
    <w:rsid w:val="00A60347"/>
    <w:rsid w:val="00A62487"/>
    <w:rsid w:val="00A63AF0"/>
    <w:rsid w:val="00A67E70"/>
    <w:rsid w:val="00A70534"/>
    <w:rsid w:val="00A7232F"/>
    <w:rsid w:val="00A7266B"/>
    <w:rsid w:val="00A72FED"/>
    <w:rsid w:val="00A73A46"/>
    <w:rsid w:val="00A7494B"/>
    <w:rsid w:val="00A74A2B"/>
    <w:rsid w:val="00A7525C"/>
    <w:rsid w:val="00A7742E"/>
    <w:rsid w:val="00A77B25"/>
    <w:rsid w:val="00A83153"/>
    <w:rsid w:val="00A837C9"/>
    <w:rsid w:val="00A84E8C"/>
    <w:rsid w:val="00A8785A"/>
    <w:rsid w:val="00A90432"/>
    <w:rsid w:val="00A9525D"/>
    <w:rsid w:val="00AB0DB7"/>
    <w:rsid w:val="00AB0E27"/>
    <w:rsid w:val="00AB1523"/>
    <w:rsid w:val="00AC0B69"/>
    <w:rsid w:val="00AC1B24"/>
    <w:rsid w:val="00AC24D4"/>
    <w:rsid w:val="00AC46F5"/>
    <w:rsid w:val="00AC4F32"/>
    <w:rsid w:val="00AD191A"/>
    <w:rsid w:val="00AD199A"/>
    <w:rsid w:val="00AD3436"/>
    <w:rsid w:val="00AD5DDB"/>
    <w:rsid w:val="00AD783C"/>
    <w:rsid w:val="00AE6B9C"/>
    <w:rsid w:val="00AE6F99"/>
    <w:rsid w:val="00AF62C2"/>
    <w:rsid w:val="00B00D76"/>
    <w:rsid w:val="00B03D10"/>
    <w:rsid w:val="00B05FDA"/>
    <w:rsid w:val="00B12127"/>
    <w:rsid w:val="00B146C0"/>
    <w:rsid w:val="00B15459"/>
    <w:rsid w:val="00B16779"/>
    <w:rsid w:val="00B1755D"/>
    <w:rsid w:val="00B17DAE"/>
    <w:rsid w:val="00B32E4E"/>
    <w:rsid w:val="00B33675"/>
    <w:rsid w:val="00B43F32"/>
    <w:rsid w:val="00B4456F"/>
    <w:rsid w:val="00B47B86"/>
    <w:rsid w:val="00B51CC1"/>
    <w:rsid w:val="00B6054F"/>
    <w:rsid w:val="00B61F61"/>
    <w:rsid w:val="00B63BBC"/>
    <w:rsid w:val="00B7539B"/>
    <w:rsid w:val="00B802A8"/>
    <w:rsid w:val="00B81A4F"/>
    <w:rsid w:val="00B90CF8"/>
    <w:rsid w:val="00B91986"/>
    <w:rsid w:val="00B96E4F"/>
    <w:rsid w:val="00BA5728"/>
    <w:rsid w:val="00BA688E"/>
    <w:rsid w:val="00BB3408"/>
    <w:rsid w:val="00BB4052"/>
    <w:rsid w:val="00BB46BB"/>
    <w:rsid w:val="00BB5B4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0009D"/>
    <w:rsid w:val="00C11026"/>
    <w:rsid w:val="00C1168C"/>
    <w:rsid w:val="00C1324B"/>
    <w:rsid w:val="00C144E4"/>
    <w:rsid w:val="00C15056"/>
    <w:rsid w:val="00C2122A"/>
    <w:rsid w:val="00C2376A"/>
    <w:rsid w:val="00C278BB"/>
    <w:rsid w:val="00C3007E"/>
    <w:rsid w:val="00C33A0E"/>
    <w:rsid w:val="00C34D41"/>
    <w:rsid w:val="00C35EB8"/>
    <w:rsid w:val="00C361FC"/>
    <w:rsid w:val="00C364AF"/>
    <w:rsid w:val="00C368CE"/>
    <w:rsid w:val="00C40033"/>
    <w:rsid w:val="00C44E75"/>
    <w:rsid w:val="00C45804"/>
    <w:rsid w:val="00C45E39"/>
    <w:rsid w:val="00C472D8"/>
    <w:rsid w:val="00C476E1"/>
    <w:rsid w:val="00C56B6D"/>
    <w:rsid w:val="00C577E1"/>
    <w:rsid w:val="00C61182"/>
    <w:rsid w:val="00C62DC1"/>
    <w:rsid w:val="00C71D11"/>
    <w:rsid w:val="00C72575"/>
    <w:rsid w:val="00C74AAF"/>
    <w:rsid w:val="00C76706"/>
    <w:rsid w:val="00C87AB5"/>
    <w:rsid w:val="00C93ED6"/>
    <w:rsid w:val="00C93FA9"/>
    <w:rsid w:val="00C95CD2"/>
    <w:rsid w:val="00CA1B14"/>
    <w:rsid w:val="00CB0A76"/>
    <w:rsid w:val="00CB0E67"/>
    <w:rsid w:val="00CB50D5"/>
    <w:rsid w:val="00CB644D"/>
    <w:rsid w:val="00CC365B"/>
    <w:rsid w:val="00CC3C32"/>
    <w:rsid w:val="00CD67C0"/>
    <w:rsid w:val="00CE13A5"/>
    <w:rsid w:val="00CE28FE"/>
    <w:rsid w:val="00CE39F0"/>
    <w:rsid w:val="00CE45FE"/>
    <w:rsid w:val="00CF38E8"/>
    <w:rsid w:val="00CF6A2A"/>
    <w:rsid w:val="00D0035F"/>
    <w:rsid w:val="00D012B5"/>
    <w:rsid w:val="00D046CC"/>
    <w:rsid w:val="00D05EDF"/>
    <w:rsid w:val="00D1286C"/>
    <w:rsid w:val="00D1291B"/>
    <w:rsid w:val="00D20E96"/>
    <w:rsid w:val="00D235C5"/>
    <w:rsid w:val="00D23CA7"/>
    <w:rsid w:val="00D30D88"/>
    <w:rsid w:val="00D31D7E"/>
    <w:rsid w:val="00D33FF6"/>
    <w:rsid w:val="00D416C4"/>
    <w:rsid w:val="00D43F87"/>
    <w:rsid w:val="00D47F4C"/>
    <w:rsid w:val="00D5583F"/>
    <w:rsid w:val="00D57DEE"/>
    <w:rsid w:val="00D60B8C"/>
    <w:rsid w:val="00D66F8C"/>
    <w:rsid w:val="00D7057C"/>
    <w:rsid w:val="00D70583"/>
    <w:rsid w:val="00D70797"/>
    <w:rsid w:val="00D73A9E"/>
    <w:rsid w:val="00D73F64"/>
    <w:rsid w:val="00D81FAB"/>
    <w:rsid w:val="00D9144F"/>
    <w:rsid w:val="00DA1CAF"/>
    <w:rsid w:val="00DA22D9"/>
    <w:rsid w:val="00DA4970"/>
    <w:rsid w:val="00DA5FAE"/>
    <w:rsid w:val="00DA6668"/>
    <w:rsid w:val="00DB106E"/>
    <w:rsid w:val="00DB16BA"/>
    <w:rsid w:val="00DB2453"/>
    <w:rsid w:val="00DB67ED"/>
    <w:rsid w:val="00DC034B"/>
    <w:rsid w:val="00DC22A0"/>
    <w:rsid w:val="00DC7903"/>
    <w:rsid w:val="00DC7FD7"/>
    <w:rsid w:val="00DD4E9D"/>
    <w:rsid w:val="00DD71C3"/>
    <w:rsid w:val="00DE4849"/>
    <w:rsid w:val="00DF30DF"/>
    <w:rsid w:val="00DF5DB8"/>
    <w:rsid w:val="00DF6DD4"/>
    <w:rsid w:val="00E01563"/>
    <w:rsid w:val="00E031FB"/>
    <w:rsid w:val="00E054C3"/>
    <w:rsid w:val="00E06576"/>
    <w:rsid w:val="00E1052A"/>
    <w:rsid w:val="00E1087D"/>
    <w:rsid w:val="00E11470"/>
    <w:rsid w:val="00E11EF3"/>
    <w:rsid w:val="00E208CE"/>
    <w:rsid w:val="00E22617"/>
    <w:rsid w:val="00E3299D"/>
    <w:rsid w:val="00E34F6D"/>
    <w:rsid w:val="00E3538E"/>
    <w:rsid w:val="00E3576C"/>
    <w:rsid w:val="00E36535"/>
    <w:rsid w:val="00E415CF"/>
    <w:rsid w:val="00E45FD8"/>
    <w:rsid w:val="00E501DC"/>
    <w:rsid w:val="00E53A08"/>
    <w:rsid w:val="00E54D79"/>
    <w:rsid w:val="00E54DD6"/>
    <w:rsid w:val="00E579DA"/>
    <w:rsid w:val="00E57E7F"/>
    <w:rsid w:val="00E638A6"/>
    <w:rsid w:val="00E667FB"/>
    <w:rsid w:val="00E67C15"/>
    <w:rsid w:val="00E70A28"/>
    <w:rsid w:val="00E70E4C"/>
    <w:rsid w:val="00E71030"/>
    <w:rsid w:val="00E74864"/>
    <w:rsid w:val="00E82D88"/>
    <w:rsid w:val="00E8640E"/>
    <w:rsid w:val="00E908B1"/>
    <w:rsid w:val="00E93459"/>
    <w:rsid w:val="00E93FC0"/>
    <w:rsid w:val="00EA0044"/>
    <w:rsid w:val="00EA2C08"/>
    <w:rsid w:val="00EA69AC"/>
    <w:rsid w:val="00EA6BFE"/>
    <w:rsid w:val="00EB684E"/>
    <w:rsid w:val="00EC25CF"/>
    <w:rsid w:val="00EC4694"/>
    <w:rsid w:val="00EC6CA0"/>
    <w:rsid w:val="00ED558C"/>
    <w:rsid w:val="00ED7356"/>
    <w:rsid w:val="00EE6526"/>
    <w:rsid w:val="00EE7D55"/>
    <w:rsid w:val="00EF040F"/>
    <w:rsid w:val="00EF052C"/>
    <w:rsid w:val="00EF1678"/>
    <w:rsid w:val="00F003FB"/>
    <w:rsid w:val="00F0140F"/>
    <w:rsid w:val="00F02B00"/>
    <w:rsid w:val="00F05002"/>
    <w:rsid w:val="00F1554E"/>
    <w:rsid w:val="00F17A30"/>
    <w:rsid w:val="00F20D35"/>
    <w:rsid w:val="00F378FD"/>
    <w:rsid w:val="00F41C41"/>
    <w:rsid w:val="00F43BA7"/>
    <w:rsid w:val="00F4536C"/>
    <w:rsid w:val="00F4637B"/>
    <w:rsid w:val="00F55531"/>
    <w:rsid w:val="00F5781A"/>
    <w:rsid w:val="00F628F0"/>
    <w:rsid w:val="00F630B2"/>
    <w:rsid w:val="00F67AD1"/>
    <w:rsid w:val="00F71C4B"/>
    <w:rsid w:val="00F726E5"/>
    <w:rsid w:val="00F73EE4"/>
    <w:rsid w:val="00F74068"/>
    <w:rsid w:val="00F77CC4"/>
    <w:rsid w:val="00F8016B"/>
    <w:rsid w:val="00F909EF"/>
    <w:rsid w:val="00F92126"/>
    <w:rsid w:val="00F92EA4"/>
    <w:rsid w:val="00F94B2C"/>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F8E"/>
    <w:rsid w:val="00FD131E"/>
    <w:rsid w:val="00FD65D4"/>
    <w:rsid w:val="00FE6577"/>
    <w:rsid w:val="00FE71CF"/>
    <w:rsid w:val="00FF2D1F"/>
    <w:rsid w:val="00FF43E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
    <w:name w:val="Grid Table 4"/>
    <w:basedOn w:val="TableNormal"/>
    <w:uiPriority w:val="49"/>
    <w:rsid w:val="00FF43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noteText">
    <w:name w:val="footnote text"/>
    <w:basedOn w:val="Normal"/>
    <w:link w:val="FootnoteTextChar"/>
    <w:uiPriority w:val="99"/>
    <w:semiHidden/>
    <w:unhideWhenUsed/>
    <w:rsid w:val="009B2D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D98"/>
    <w:rPr>
      <w:sz w:val="20"/>
      <w:szCs w:val="20"/>
    </w:rPr>
  </w:style>
  <w:style w:type="character" w:styleId="FootnoteReference">
    <w:name w:val="footnote reference"/>
    <w:basedOn w:val="DefaultParagraphFont"/>
    <w:uiPriority w:val="99"/>
    <w:semiHidden/>
    <w:unhideWhenUsed/>
    <w:rsid w:val="009B2D98"/>
    <w:rPr>
      <w:vertAlign w:val="superscript"/>
    </w:rPr>
  </w:style>
  <w:style w:type="character" w:styleId="Hyperlink">
    <w:name w:val="Hyperlink"/>
    <w:basedOn w:val="DefaultParagraphFont"/>
    <w:uiPriority w:val="99"/>
    <w:unhideWhenUsed/>
    <w:rsid w:val="009B2D98"/>
    <w:rPr>
      <w:color w:val="0000FF" w:themeColor="hyperlink"/>
      <w:u w:val="single"/>
    </w:rPr>
  </w:style>
  <w:style w:type="character" w:styleId="UnresolvedMention">
    <w:name w:val="Unresolved Mention"/>
    <w:basedOn w:val="DefaultParagraphFont"/>
    <w:uiPriority w:val="99"/>
    <w:semiHidden/>
    <w:unhideWhenUsed/>
    <w:rsid w:val="009B2D98"/>
    <w:rPr>
      <w:color w:val="605E5C"/>
      <w:shd w:val="clear" w:color="auto" w:fill="E1DFDD"/>
    </w:rPr>
  </w:style>
  <w:style w:type="character" w:styleId="HTMLCite">
    <w:name w:val="HTML Cite"/>
    <w:basedOn w:val="DefaultParagraphFont"/>
    <w:uiPriority w:val="99"/>
    <w:semiHidden/>
    <w:unhideWhenUsed/>
    <w:rsid w:val="000E4D5A"/>
    <w:rPr>
      <w:i/>
      <w:iCs/>
    </w:rPr>
  </w:style>
  <w:style w:type="character" w:styleId="Emphasis">
    <w:name w:val="Emphasis"/>
    <w:basedOn w:val="DefaultParagraphFont"/>
    <w:uiPriority w:val="20"/>
    <w:qFormat/>
    <w:rsid w:val="000544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search.mandumah.com/MyResearch/Home?rurl=%2FRecord%2F1035697" TargetMode="External" /><Relationship Id="rId18" Type="http://schemas.openxmlformats.org/officeDocument/2006/relationships/hyperlink" Target="https://2u.pw/q76jV9"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s://asjp.cerist.dz/en/article/49973" TargetMode="External" /><Relationship Id="rId17" Type="http://schemas.openxmlformats.org/officeDocument/2006/relationships/hyperlink" Target="https://url-shortener.me/6FV"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5281/zenodo.7495217" TargetMode="External" /><Relationship Id="rId20" Type="http://schemas.openxmlformats.org/officeDocument/2006/relationships/hyperlink" Target="https://doi.org/10.47413/vidya.v2i1.17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earch.shamaa.org/fullrecord?ID=252800" TargetMode="External" /><Relationship Id="rId24"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hyperlink" Target="https://doi.org/10.1016/j.jbusres.2023." TargetMode="External" /><Relationship Id="rId23" Type="http://schemas.openxmlformats.org/officeDocument/2006/relationships/footer" Target="footer1.xml" /><Relationship Id="rId10" Type="http://schemas.openxmlformats.org/officeDocument/2006/relationships/hyperlink" Target="https://aaljohani10.blogspot.com/2021/04/blog-post.html" TargetMode="External" /><Relationship Id="rId19" Type="http://schemas.openxmlformats.org/officeDocument/2006/relationships/hyperlink" Target="https://doi.org/10.1186/s43093-024-00319-3" TargetMode="External" /><Relationship Id="rId4" Type="http://schemas.openxmlformats.org/officeDocument/2006/relationships/settings" Target="settings.xml" /><Relationship Id="rId9" Type="http://schemas.openxmlformats.org/officeDocument/2006/relationships/hyperlink" Target="https://digitalcommons.aaru.edu.jo/jaaru_rhe/vol43/iss01/4" TargetMode="External" /><Relationship Id="rId14" Type="http://schemas.openxmlformats.org/officeDocument/2006/relationships/hyperlink" Target="https://library.idsc.gov.eg/cgi-bin/koha/opac-detail.pl?biblionumber=102334" TargetMode="External" /><Relationship Id="rId22" Type="http://schemas.openxmlformats.org/officeDocument/2006/relationships/header" Target="header2.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3170</Words>
  <Characters>18070</Characters>
  <Application>Microsoft Office Word</Application>
  <DocSecurity>0</DocSecurity>
  <Lines>150</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Twaijri</cp:lastModifiedBy>
  <cp:revision>2</cp:revision>
  <cp:lastPrinted>2025-07-11T23:11:00Z</cp:lastPrinted>
  <dcterms:created xsi:type="dcterms:W3CDTF">2026-03-28T16:56:00Z</dcterms:created>
  <dcterms:modified xsi:type="dcterms:W3CDTF">2026-03-28T16:56:00Z</dcterms:modified>
</cp:coreProperties>
</file>