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2E519FC"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6506E5">
        <w:rPr>
          <w:rFonts w:ascii="Sakkal Majalla" w:hAnsi="Sakkal Majalla" w:cs="Sakkal Majalla" w:hint="cs"/>
          <w:b/>
          <w:bCs/>
          <w:sz w:val="28"/>
          <w:szCs w:val="28"/>
          <w:rtl/>
          <w:lang w:val="en-GB" w:bidi="ar-JO"/>
        </w:rPr>
        <w:t>ت</w:t>
      </w:r>
      <w:r w:rsidR="006506E5">
        <w:rPr>
          <w:rFonts w:ascii="Sakkal Majalla" w:hAnsi="Sakkal Majalla" w:cs="Sakkal Majalla"/>
          <w:b/>
          <w:bCs/>
          <w:sz w:val="28"/>
          <w:szCs w:val="28"/>
          <w:rtl/>
          <w:lang w:bidi="ar-EG"/>
        </w:rPr>
        <w:t>خصص</w:t>
      </w:r>
      <w:r w:rsidR="006506E5">
        <w:rPr>
          <w:rFonts w:ascii="Sakkal Majalla" w:hAnsi="Sakkal Majalla" w:cs="Sakkal Majalla" w:hint="cs"/>
          <w:b/>
          <w:bCs/>
          <w:sz w:val="28"/>
          <w:szCs w:val="28"/>
          <w:rtl/>
          <w:lang w:bidi="ar-EG"/>
        </w:rPr>
        <w:t xml:space="preserve"> ماجستير في ادارة الاعمال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281CF8E1" w:rsidR="009125CE" w:rsidRDefault="003144A4" w:rsidP="003144A4">
      <w:pPr>
        <w:jc w:val="center"/>
        <w:rPr>
          <w:rFonts w:ascii="Sakkal Majalla" w:hAnsi="Sakkal Majalla" w:cs="Sakkal Majalla"/>
          <w:sz w:val="28"/>
          <w:szCs w:val="28"/>
        </w:rPr>
      </w:pPr>
      <w:r w:rsidRPr="003144A4">
        <w:rPr>
          <w:rFonts w:ascii="Sakkal Majalla" w:hAnsi="Sakkal Majalla" w:cs="Sakkal Majalla"/>
          <w:sz w:val="28"/>
          <w:szCs w:val="28"/>
          <w:rtl/>
        </w:rPr>
        <w:t>دور نضج تخطيط المبيعات والعمليات</w:t>
      </w:r>
      <w:r w:rsidRPr="003144A4">
        <w:rPr>
          <w:rFonts w:ascii="Sakkal Majalla" w:hAnsi="Sakkal Majalla" w:cs="Sakkal Majalla"/>
          <w:sz w:val="28"/>
          <w:szCs w:val="28"/>
          <w:lang w:bidi="ar-EG"/>
        </w:rPr>
        <w:t xml:space="preserve"> (S&amp;OP) </w:t>
      </w:r>
      <w:r w:rsidRPr="003144A4">
        <w:rPr>
          <w:rFonts w:ascii="Sakkal Majalla" w:hAnsi="Sakkal Majalla" w:cs="Sakkal Majalla"/>
          <w:sz w:val="28"/>
          <w:szCs w:val="28"/>
          <w:rtl/>
        </w:rPr>
        <w:t>في تحسين كفاءة إدارة المخزون في صناعة الأدوية: دراسة لشركة دولية</w:t>
      </w:r>
    </w:p>
    <w:p w14:paraId="1BF0FF50" w14:textId="77777777" w:rsidR="003144A4" w:rsidRDefault="003144A4" w:rsidP="003144A4">
      <w:pPr>
        <w:bidi w:val="0"/>
        <w:jc w:val="center"/>
        <w:rPr>
          <w:rFonts w:ascii="Sakkal Majalla" w:hAnsi="Sakkal Majalla" w:cs="Sakkal Majalla"/>
          <w:b/>
          <w:bCs/>
          <w:sz w:val="28"/>
          <w:szCs w:val="28"/>
        </w:rPr>
      </w:pPr>
      <w:r w:rsidRPr="00306CEF">
        <w:rPr>
          <w:rFonts w:ascii="Sakkal Majalla" w:hAnsi="Sakkal Majalla" w:cs="Sakkal Majalla"/>
          <w:b/>
          <w:bCs/>
          <w:sz w:val="28"/>
          <w:szCs w:val="28"/>
        </w:rPr>
        <w:t xml:space="preserve">The Role of S&amp;OP Maturity in Enhancing Inventory Management Efficiency in the Pharmaceutical Industry: A Study of </w:t>
      </w:r>
      <w:r>
        <w:rPr>
          <w:rFonts w:ascii="Sakkal Majalla" w:hAnsi="Sakkal Majalla" w:cs="Sakkal Majalla"/>
          <w:b/>
          <w:bCs/>
          <w:sz w:val="28"/>
          <w:szCs w:val="28"/>
        </w:rPr>
        <w:t>an international company</w:t>
      </w:r>
    </w:p>
    <w:p w14:paraId="64E84244" w14:textId="77777777" w:rsidR="003144A4" w:rsidRPr="003144A4" w:rsidRDefault="003144A4" w:rsidP="003144A4">
      <w:pPr>
        <w:jc w:val="center"/>
        <w:rPr>
          <w:rFonts w:ascii="Sakkal Majalla" w:hAnsi="Sakkal Majalla" w:cs="Sakkal Majalla"/>
          <w:sz w:val="28"/>
          <w:szCs w:val="28"/>
          <w:rtl/>
          <w:lang w:bidi="ar-EG"/>
        </w:rPr>
      </w:pPr>
    </w:p>
    <w:p w14:paraId="0EB57E30" w14:textId="77777777" w:rsidR="009125CE" w:rsidRPr="001902DB" w:rsidRDefault="009125CE" w:rsidP="003144A4">
      <w:pPr>
        <w:rPr>
          <w:rFonts w:ascii="Sakkal Majalla" w:hAnsi="Sakkal Majalla" w:cs="Sakkal Majalla"/>
          <w:b/>
          <w:bCs/>
          <w:sz w:val="28"/>
          <w:szCs w:val="28"/>
          <w:rtl/>
          <w:lang w:bidi="ar-EG"/>
        </w:rPr>
      </w:pPr>
    </w:p>
    <w:p w14:paraId="751A7E65" w14:textId="05A3AD47" w:rsidR="009125CE" w:rsidRPr="003144A4" w:rsidRDefault="009125CE" w:rsidP="009125CE">
      <w:pPr>
        <w:jc w:val="center"/>
        <w:rPr>
          <w:rFonts w:ascii="Sakkal Majalla" w:hAnsi="Sakkal Majalla" w:cs="Sakkal Majalla"/>
          <w:b/>
          <w:bCs/>
          <w:sz w:val="28"/>
          <w:szCs w:val="28"/>
          <w:lang w:bidi="ar-JO"/>
        </w:rPr>
      </w:pPr>
      <w:r w:rsidRPr="001902DB">
        <w:rPr>
          <w:rFonts w:ascii="Sakkal Majalla" w:hAnsi="Sakkal Majalla" w:cs="Sakkal Majalla"/>
          <w:b/>
          <w:bCs/>
          <w:sz w:val="28"/>
          <w:szCs w:val="28"/>
          <w:rtl/>
          <w:lang w:bidi="ar-EG"/>
        </w:rPr>
        <w:t>إعداد الطالب/</w:t>
      </w:r>
      <w:r w:rsidR="003144A4">
        <w:rPr>
          <w:rFonts w:ascii="Sakkal Majalla" w:hAnsi="Sakkal Majalla" w:cs="Sakkal Majalla"/>
          <w:b/>
          <w:bCs/>
          <w:sz w:val="28"/>
          <w:szCs w:val="28"/>
          <w:lang w:bidi="ar-EG"/>
        </w:rPr>
        <w:t xml:space="preserve"> </w:t>
      </w:r>
      <w:r w:rsidR="003144A4">
        <w:rPr>
          <w:rFonts w:ascii="Sakkal Majalla" w:hAnsi="Sakkal Majalla" w:cs="Sakkal Majalla" w:hint="cs"/>
          <w:b/>
          <w:bCs/>
          <w:sz w:val="28"/>
          <w:szCs w:val="28"/>
          <w:rtl/>
          <w:lang w:bidi="ar-JO"/>
        </w:rPr>
        <w:t>فرح حسام الأحمد</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3144A4">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sdt>
      <w:sdtPr>
        <w:rPr>
          <w:rFonts w:asciiTheme="minorHAnsi" w:eastAsiaTheme="minorHAnsi" w:hAnsiTheme="minorHAnsi" w:cstheme="minorBidi"/>
          <w:color w:val="auto"/>
          <w:kern w:val="2"/>
          <w:sz w:val="22"/>
          <w:szCs w:val="22"/>
          <w14:ligatures w14:val="standardContextual"/>
        </w:rPr>
        <w:id w:val="757338097"/>
        <w:docPartObj>
          <w:docPartGallery w:val="Table of Contents"/>
          <w:docPartUnique/>
        </w:docPartObj>
      </w:sdtPr>
      <w:sdtEndPr>
        <w:rPr>
          <w:b/>
          <w:bCs/>
          <w:noProof/>
        </w:rPr>
      </w:sdtEndPr>
      <w:sdtContent>
        <w:p w14:paraId="7937EF6C" w14:textId="6AE4D155" w:rsidR="003144A4" w:rsidRDefault="003144A4" w:rsidP="00A25046">
          <w:pPr>
            <w:pStyle w:val="TOCHeading"/>
          </w:pPr>
          <w:r>
            <w:t>Contents</w:t>
          </w:r>
        </w:p>
        <w:p w14:paraId="34ED7930" w14:textId="4C1B5E18" w:rsidR="00A25046" w:rsidRDefault="003144A4" w:rsidP="00A25046">
          <w:pPr>
            <w:pStyle w:val="TOC1"/>
            <w:rPr>
              <w:rFonts w:eastAsiaTheme="minorEastAsia"/>
              <w:noProof/>
              <w:sz w:val="24"/>
              <w:szCs w:val="24"/>
              <w:rtl/>
            </w:rPr>
          </w:pPr>
          <w:r>
            <w:fldChar w:fldCharType="begin"/>
          </w:r>
          <w:r>
            <w:instrText xml:space="preserve"> TOC \o "1-3" \h \z \u </w:instrText>
          </w:r>
          <w:r>
            <w:fldChar w:fldCharType="separate"/>
          </w:r>
          <w:hyperlink w:anchor="_Toc203837083" w:history="1">
            <w:r w:rsidR="00A25046" w:rsidRPr="00C837EC">
              <w:rPr>
                <w:rStyle w:val="Hyperlink"/>
                <w:noProof/>
                <w:lang w:bidi="ar-EG"/>
              </w:rPr>
              <w:t>Abstract</w:t>
            </w:r>
            <w:r w:rsidR="00A25046">
              <w:rPr>
                <w:noProof/>
                <w:webHidden/>
                <w:rtl/>
              </w:rPr>
              <w:tab/>
            </w:r>
            <w:r w:rsidR="00A25046">
              <w:rPr>
                <w:noProof/>
                <w:webHidden/>
                <w:rtl/>
              </w:rPr>
              <w:fldChar w:fldCharType="begin"/>
            </w:r>
            <w:r w:rsidR="00A25046">
              <w:rPr>
                <w:noProof/>
                <w:webHidden/>
                <w:rtl/>
              </w:rPr>
              <w:instrText xml:space="preserve"> </w:instrText>
            </w:r>
            <w:r w:rsidR="00A25046">
              <w:rPr>
                <w:noProof/>
                <w:webHidden/>
              </w:rPr>
              <w:instrText>PAGEREF</w:instrText>
            </w:r>
            <w:r w:rsidR="00A25046">
              <w:rPr>
                <w:noProof/>
                <w:webHidden/>
                <w:rtl/>
              </w:rPr>
              <w:instrText xml:space="preserve"> _</w:instrText>
            </w:r>
            <w:r w:rsidR="00A25046">
              <w:rPr>
                <w:noProof/>
                <w:webHidden/>
              </w:rPr>
              <w:instrText>Toc203837083 \h</w:instrText>
            </w:r>
            <w:r w:rsidR="00A25046">
              <w:rPr>
                <w:noProof/>
                <w:webHidden/>
                <w:rtl/>
              </w:rPr>
              <w:instrText xml:space="preserve"> </w:instrText>
            </w:r>
            <w:r w:rsidR="00A25046">
              <w:rPr>
                <w:noProof/>
                <w:webHidden/>
                <w:rtl/>
              </w:rPr>
            </w:r>
            <w:r w:rsidR="00A25046">
              <w:rPr>
                <w:noProof/>
                <w:webHidden/>
                <w:rtl/>
              </w:rPr>
              <w:fldChar w:fldCharType="separate"/>
            </w:r>
            <w:r w:rsidR="00A25046">
              <w:rPr>
                <w:noProof/>
                <w:webHidden/>
                <w:rtl/>
              </w:rPr>
              <w:t>3</w:t>
            </w:r>
            <w:r w:rsidR="00A25046">
              <w:rPr>
                <w:noProof/>
                <w:webHidden/>
                <w:rtl/>
              </w:rPr>
              <w:fldChar w:fldCharType="end"/>
            </w:r>
          </w:hyperlink>
        </w:p>
        <w:p w14:paraId="154EE4C8" w14:textId="77C824AE" w:rsidR="00A25046" w:rsidRDefault="00A25046" w:rsidP="00A25046">
          <w:pPr>
            <w:pStyle w:val="TOC1"/>
            <w:rPr>
              <w:rFonts w:eastAsiaTheme="minorEastAsia"/>
              <w:noProof/>
              <w:sz w:val="24"/>
              <w:szCs w:val="24"/>
              <w:rtl/>
            </w:rPr>
          </w:pPr>
          <w:hyperlink w:anchor="_Toc203837084" w:history="1">
            <w:r w:rsidRPr="00C837EC">
              <w:rPr>
                <w:rStyle w:val="Hyperlink"/>
                <w:noProof/>
              </w:rPr>
              <w:t>Chapter One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Toc203837084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0EAB84EE" w14:textId="6EEA49E9" w:rsidR="00A25046" w:rsidRDefault="00A25046" w:rsidP="00A25046">
          <w:pPr>
            <w:pStyle w:val="TOC2"/>
            <w:tabs>
              <w:tab w:val="right" w:leader="dot" w:pos="8822"/>
            </w:tabs>
            <w:bidi w:val="0"/>
            <w:rPr>
              <w:rFonts w:eastAsiaTheme="minorEastAsia"/>
              <w:noProof/>
              <w:sz w:val="24"/>
              <w:szCs w:val="24"/>
              <w:rtl/>
            </w:rPr>
          </w:pPr>
          <w:hyperlink w:anchor="_Toc203837085" w:history="1">
            <w:r w:rsidRPr="00C837EC">
              <w:rPr>
                <w:rStyle w:val="Hyperlink"/>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Toc203837085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651761BF" w14:textId="1C9CCFFE" w:rsidR="00A25046" w:rsidRDefault="00A25046" w:rsidP="00A25046">
          <w:pPr>
            <w:pStyle w:val="TOC2"/>
            <w:tabs>
              <w:tab w:val="right" w:leader="dot" w:pos="8822"/>
            </w:tabs>
            <w:bidi w:val="0"/>
            <w:rPr>
              <w:rFonts w:eastAsiaTheme="minorEastAsia"/>
              <w:noProof/>
              <w:sz w:val="24"/>
              <w:szCs w:val="24"/>
              <w:rtl/>
            </w:rPr>
          </w:pPr>
          <w:hyperlink w:anchor="_Toc203837086" w:history="1">
            <w:r w:rsidRPr="00C837EC">
              <w:rPr>
                <w:rStyle w:val="Hyperlink"/>
                <w:noProof/>
              </w:rPr>
              <w:t>Study Problem</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Toc203837086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4D0DBA92" w14:textId="36076CAF" w:rsidR="00A25046" w:rsidRDefault="00A25046" w:rsidP="00A25046">
          <w:pPr>
            <w:pStyle w:val="TOC2"/>
            <w:tabs>
              <w:tab w:val="right" w:leader="dot" w:pos="8822"/>
            </w:tabs>
            <w:bidi w:val="0"/>
            <w:rPr>
              <w:rFonts w:eastAsiaTheme="minorEastAsia"/>
              <w:noProof/>
              <w:sz w:val="24"/>
              <w:szCs w:val="24"/>
              <w:rtl/>
            </w:rPr>
          </w:pPr>
          <w:hyperlink w:anchor="_Toc203837087" w:history="1">
            <w:r w:rsidRPr="00C837EC">
              <w:rPr>
                <w:rStyle w:val="Hyperlink"/>
                <w:noProof/>
              </w:rPr>
              <w:t>Importance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Toc203837087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22BB593E" w14:textId="408DBD39" w:rsidR="00A25046" w:rsidRDefault="00A25046" w:rsidP="00A25046">
          <w:pPr>
            <w:pStyle w:val="TOC2"/>
            <w:tabs>
              <w:tab w:val="right" w:leader="dot" w:pos="8822"/>
            </w:tabs>
            <w:bidi w:val="0"/>
            <w:rPr>
              <w:rFonts w:eastAsiaTheme="minorEastAsia"/>
              <w:noProof/>
              <w:sz w:val="24"/>
              <w:szCs w:val="24"/>
              <w:rtl/>
            </w:rPr>
          </w:pPr>
          <w:hyperlink w:anchor="_Toc203837088" w:history="1">
            <w:r w:rsidRPr="00C837EC">
              <w:rPr>
                <w:rStyle w:val="Hyperlink"/>
                <w:rFonts w:eastAsia="Times New Roman"/>
                <w:noProof/>
              </w:rPr>
              <w:t>Objectives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Toc203837088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085B7013" w14:textId="73F0B848" w:rsidR="00A25046" w:rsidRDefault="00A25046" w:rsidP="00A25046">
          <w:pPr>
            <w:pStyle w:val="TOC2"/>
            <w:tabs>
              <w:tab w:val="right" w:leader="dot" w:pos="8822"/>
            </w:tabs>
            <w:bidi w:val="0"/>
            <w:rPr>
              <w:rFonts w:eastAsiaTheme="minorEastAsia"/>
              <w:noProof/>
              <w:sz w:val="24"/>
              <w:szCs w:val="24"/>
              <w:rtl/>
            </w:rPr>
          </w:pPr>
          <w:hyperlink w:anchor="_Toc203837089" w:history="1">
            <w:r w:rsidRPr="00C837EC">
              <w:rPr>
                <w:rStyle w:val="Hyperlink"/>
                <w:noProof/>
              </w:rPr>
              <w:t>Study Questions: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Toc203837089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36E7467F" w14:textId="001271F0" w:rsidR="00A25046" w:rsidRDefault="00A25046" w:rsidP="00A25046">
          <w:pPr>
            <w:pStyle w:val="TOC2"/>
            <w:tabs>
              <w:tab w:val="right" w:leader="dot" w:pos="8822"/>
            </w:tabs>
            <w:bidi w:val="0"/>
            <w:rPr>
              <w:rFonts w:eastAsiaTheme="minorEastAsia"/>
              <w:noProof/>
              <w:sz w:val="24"/>
              <w:szCs w:val="24"/>
              <w:rtl/>
            </w:rPr>
          </w:pPr>
          <w:hyperlink w:anchor="_Toc203837090" w:history="1">
            <w:r w:rsidRPr="00C837EC">
              <w:rPr>
                <w:rStyle w:val="Hyperlink"/>
                <w:noProof/>
              </w:rPr>
              <w:t>Theoretical premises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Toc203837090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61883573" w14:textId="2FA74A0E" w:rsidR="00A25046" w:rsidRDefault="00A25046" w:rsidP="00A25046">
          <w:pPr>
            <w:pStyle w:val="TOC2"/>
            <w:tabs>
              <w:tab w:val="right" w:leader="dot" w:pos="8822"/>
            </w:tabs>
            <w:bidi w:val="0"/>
            <w:rPr>
              <w:rFonts w:eastAsiaTheme="minorEastAsia"/>
              <w:noProof/>
              <w:sz w:val="24"/>
              <w:szCs w:val="24"/>
              <w:rtl/>
            </w:rPr>
          </w:pPr>
          <w:hyperlink w:anchor="_Toc203837091" w:history="1">
            <w:r w:rsidRPr="00C837EC">
              <w:rPr>
                <w:rStyle w:val="Hyperlink"/>
                <w:noProof/>
              </w:rPr>
              <w:t>Scientific Theory Followed in Preparing Research</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Toc203837091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41776946" w14:textId="45CB04B5" w:rsidR="00A25046" w:rsidRDefault="00A25046" w:rsidP="00A25046">
          <w:pPr>
            <w:pStyle w:val="TOC1"/>
            <w:rPr>
              <w:rFonts w:eastAsiaTheme="minorEastAsia"/>
              <w:noProof/>
              <w:sz w:val="24"/>
              <w:szCs w:val="24"/>
              <w:rtl/>
            </w:rPr>
          </w:pPr>
          <w:hyperlink w:anchor="_Toc203837092" w:history="1">
            <w:r w:rsidRPr="00C837EC">
              <w:rPr>
                <w:rStyle w:val="Hyperlink"/>
                <w:noProof/>
              </w:rPr>
              <w:t>Chapter Two: Literature Review</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Toc203837092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1D0E7CDF" w14:textId="0FF988EA" w:rsidR="00A25046" w:rsidRDefault="00A25046" w:rsidP="00A25046">
          <w:pPr>
            <w:pStyle w:val="TOC2"/>
            <w:tabs>
              <w:tab w:val="right" w:leader="dot" w:pos="8822"/>
            </w:tabs>
            <w:bidi w:val="0"/>
            <w:rPr>
              <w:rFonts w:eastAsiaTheme="minorEastAsia"/>
              <w:noProof/>
              <w:sz w:val="24"/>
              <w:szCs w:val="24"/>
              <w:rtl/>
            </w:rPr>
          </w:pPr>
          <w:hyperlink w:anchor="_Toc203837093" w:history="1">
            <w:r w:rsidRPr="00C837EC">
              <w:rPr>
                <w:rStyle w:val="Hyperlink"/>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Toc203837093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4FD933B4" w14:textId="4F865B7A" w:rsidR="00A25046" w:rsidRDefault="00A25046" w:rsidP="00A25046">
          <w:pPr>
            <w:pStyle w:val="TOC2"/>
            <w:tabs>
              <w:tab w:val="right" w:leader="dot" w:pos="8822"/>
            </w:tabs>
            <w:bidi w:val="0"/>
            <w:rPr>
              <w:rFonts w:eastAsiaTheme="minorEastAsia"/>
              <w:noProof/>
              <w:sz w:val="24"/>
              <w:szCs w:val="24"/>
              <w:rtl/>
            </w:rPr>
          </w:pPr>
          <w:hyperlink w:anchor="_Toc203837094" w:history="1">
            <w:r w:rsidRPr="00C837EC">
              <w:rPr>
                <w:rStyle w:val="Hyperlink"/>
                <w:noProof/>
              </w:rPr>
              <w:t>Previous Studies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Toc203837094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5AA15F2C" w14:textId="1AF8451F" w:rsidR="00A25046" w:rsidRDefault="00A25046" w:rsidP="00A25046">
          <w:pPr>
            <w:pStyle w:val="TOC2"/>
            <w:tabs>
              <w:tab w:val="right" w:leader="dot" w:pos="8822"/>
            </w:tabs>
            <w:bidi w:val="0"/>
            <w:rPr>
              <w:rFonts w:eastAsiaTheme="minorEastAsia"/>
              <w:noProof/>
              <w:sz w:val="24"/>
              <w:szCs w:val="24"/>
              <w:rtl/>
            </w:rPr>
          </w:pPr>
          <w:hyperlink w:anchor="_Toc203837095" w:history="1">
            <w:r w:rsidRPr="00C837EC">
              <w:rPr>
                <w:rStyle w:val="Hyperlink"/>
                <w:noProof/>
              </w:rPr>
              <w:t>Theoretical Framework</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Toc203837095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7BCD1291" w14:textId="780336B5" w:rsidR="00A25046" w:rsidRDefault="00A25046" w:rsidP="00A25046">
          <w:pPr>
            <w:pStyle w:val="TOC1"/>
            <w:rPr>
              <w:rFonts w:eastAsiaTheme="minorEastAsia"/>
              <w:noProof/>
              <w:sz w:val="24"/>
              <w:szCs w:val="24"/>
              <w:rtl/>
            </w:rPr>
          </w:pPr>
          <w:hyperlink w:anchor="_Toc203837096" w:history="1">
            <w:r w:rsidRPr="00C837EC">
              <w:rPr>
                <w:rStyle w:val="Hyperlink"/>
                <w:noProof/>
              </w:rPr>
              <w:t>Chapter Three: Study Methodology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Toc203837096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054E40FC" w14:textId="4DFF1190" w:rsidR="00A25046" w:rsidRDefault="00A25046" w:rsidP="00A25046">
          <w:pPr>
            <w:pStyle w:val="TOC2"/>
            <w:tabs>
              <w:tab w:val="right" w:leader="dot" w:pos="8822"/>
            </w:tabs>
            <w:bidi w:val="0"/>
            <w:rPr>
              <w:rFonts w:eastAsiaTheme="minorEastAsia"/>
              <w:noProof/>
              <w:sz w:val="24"/>
              <w:szCs w:val="24"/>
              <w:rtl/>
            </w:rPr>
          </w:pPr>
          <w:hyperlink w:anchor="_Toc203837097" w:history="1">
            <w:r w:rsidRPr="00C837EC">
              <w:rPr>
                <w:rStyle w:val="Hyperlink"/>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Toc203837097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261FC436" w14:textId="5226B165" w:rsidR="00A25046" w:rsidRDefault="00A25046" w:rsidP="00A25046">
          <w:pPr>
            <w:pStyle w:val="TOC2"/>
            <w:tabs>
              <w:tab w:val="right" w:leader="dot" w:pos="8822"/>
            </w:tabs>
            <w:bidi w:val="0"/>
            <w:rPr>
              <w:rFonts w:eastAsiaTheme="minorEastAsia"/>
              <w:noProof/>
              <w:sz w:val="24"/>
              <w:szCs w:val="24"/>
              <w:rtl/>
            </w:rPr>
          </w:pPr>
          <w:hyperlink w:anchor="_Toc203837098" w:history="1">
            <w:r w:rsidRPr="00C837EC">
              <w:rPr>
                <w:rStyle w:val="Hyperlink"/>
                <w:noProof/>
              </w:rPr>
              <w:t>Research Approach and Design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Toc203837098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2BB71C17" w14:textId="3D0C4935" w:rsidR="00A25046" w:rsidRDefault="00A25046" w:rsidP="00A25046">
          <w:pPr>
            <w:pStyle w:val="TOC2"/>
            <w:tabs>
              <w:tab w:val="right" w:leader="dot" w:pos="8822"/>
            </w:tabs>
            <w:bidi w:val="0"/>
            <w:rPr>
              <w:rFonts w:eastAsiaTheme="minorEastAsia"/>
              <w:noProof/>
              <w:sz w:val="24"/>
              <w:szCs w:val="24"/>
              <w:rtl/>
            </w:rPr>
          </w:pPr>
          <w:hyperlink w:anchor="_Toc203837099" w:history="1">
            <w:r w:rsidRPr="00C837EC">
              <w:rPr>
                <w:rStyle w:val="Hyperlink"/>
                <w:noProof/>
              </w:rPr>
              <w:t>Data Collection Method</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Toc203837099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2ABD7B58" w14:textId="7D30F292" w:rsidR="00A25046" w:rsidRDefault="00A25046" w:rsidP="00A25046">
          <w:pPr>
            <w:pStyle w:val="TOC2"/>
            <w:tabs>
              <w:tab w:val="right" w:leader="dot" w:pos="8822"/>
            </w:tabs>
            <w:bidi w:val="0"/>
            <w:rPr>
              <w:rFonts w:eastAsiaTheme="minorEastAsia"/>
              <w:noProof/>
              <w:sz w:val="24"/>
              <w:szCs w:val="24"/>
              <w:rtl/>
            </w:rPr>
          </w:pPr>
          <w:hyperlink w:anchor="_Toc203837100" w:history="1">
            <w:r w:rsidRPr="00C837EC">
              <w:rPr>
                <w:rStyle w:val="Hyperlink"/>
                <w:noProof/>
              </w:rPr>
              <w:t>Study Population and Sampling</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Toc203837100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4231A268" w14:textId="20AFF64E" w:rsidR="00A25046" w:rsidRDefault="00A25046" w:rsidP="00A25046">
          <w:pPr>
            <w:pStyle w:val="TOC2"/>
            <w:tabs>
              <w:tab w:val="right" w:leader="dot" w:pos="8822"/>
            </w:tabs>
            <w:bidi w:val="0"/>
            <w:rPr>
              <w:rFonts w:eastAsiaTheme="minorEastAsia"/>
              <w:noProof/>
              <w:sz w:val="24"/>
              <w:szCs w:val="24"/>
              <w:rtl/>
            </w:rPr>
          </w:pPr>
          <w:hyperlink w:anchor="_Toc203837101" w:history="1">
            <w:r w:rsidRPr="00C837EC">
              <w:rPr>
                <w:rStyle w:val="Hyperlink"/>
                <w:noProof/>
              </w:rPr>
              <w:t>Research Instruments: Questionnaire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Toc203837101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0530358B" w14:textId="2F6EAF80" w:rsidR="00A25046" w:rsidRDefault="00A25046" w:rsidP="00A25046">
          <w:pPr>
            <w:pStyle w:val="TOC2"/>
            <w:tabs>
              <w:tab w:val="right" w:leader="dot" w:pos="8822"/>
            </w:tabs>
            <w:bidi w:val="0"/>
            <w:rPr>
              <w:rFonts w:eastAsiaTheme="minorEastAsia"/>
              <w:noProof/>
              <w:sz w:val="24"/>
              <w:szCs w:val="24"/>
              <w:rtl/>
            </w:rPr>
          </w:pPr>
          <w:hyperlink w:anchor="_Toc203837102" w:history="1">
            <w:r w:rsidRPr="00C837EC">
              <w:rPr>
                <w:rStyle w:val="Hyperlink"/>
                <w:noProof/>
              </w:rPr>
              <w:t>Validity and Reliability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Toc203837102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2582CD18" w14:textId="3D71857E" w:rsidR="00A25046" w:rsidRDefault="00A25046" w:rsidP="00A25046">
          <w:pPr>
            <w:pStyle w:val="TOC2"/>
            <w:tabs>
              <w:tab w:val="right" w:leader="dot" w:pos="8822"/>
            </w:tabs>
            <w:bidi w:val="0"/>
            <w:rPr>
              <w:rFonts w:eastAsiaTheme="minorEastAsia"/>
              <w:noProof/>
              <w:sz w:val="24"/>
              <w:szCs w:val="24"/>
              <w:rtl/>
            </w:rPr>
          </w:pPr>
          <w:hyperlink w:anchor="_Toc203837103" w:history="1">
            <w:r w:rsidRPr="00C837EC">
              <w:rPr>
                <w:rStyle w:val="Hyperlink"/>
                <w:noProof/>
              </w:rPr>
              <w:t>Data Analysis Techniques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Toc203837103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2602E305" w14:textId="73D3D3CD" w:rsidR="00A25046" w:rsidRDefault="00A25046" w:rsidP="00A25046">
          <w:pPr>
            <w:pStyle w:val="TOC2"/>
            <w:tabs>
              <w:tab w:val="right" w:leader="dot" w:pos="8822"/>
            </w:tabs>
            <w:bidi w:val="0"/>
            <w:rPr>
              <w:rFonts w:eastAsiaTheme="minorEastAsia"/>
              <w:noProof/>
              <w:sz w:val="24"/>
              <w:szCs w:val="24"/>
              <w:rtl/>
            </w:rPr>
          </w:pPr>
          <w:hyperlink w:anchor="_Toc203837104" w:history="1">
            <w:r w:rsidRPr="00C837EC">
              <w:rPr>
                <w:rStyle w:val="Hyperlink"/>
                <w:noProof/>
              </w:rPr>
              <w:t>Study Hypotheses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Toc203837104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57CBED5D" w14:textId="340C5416" w:rsidR="00A25046" w:rsidRDefault="00A25046" w:rsidP="00A25046">
          <w:pPr>
            <w:pStyle w:val="TOC1"/>
            <w:rPr>
              <w:rFonts w:eastAsiaTheme="minorEastAsia"/>
              <w:noProof/>
              <w:sz w:val="24"/>
              <w:szCs w:val="24"/>
              <w:rtl/>
            </w:rPr>
          </w:pPr>
          <w:hyperlink w:anchor="_Toc203837105" w:history="1">
            <w:r w:rsidRPr="00C837EC">
              <w:rPr>
                <w:rStyle w:val="Hyperlink"/>
                <w:noProof/>
              </w:rPr>
              <w:t>Chapter 4: Results and Recommendations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Toc203837105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455DEB9E" w14:textId="792BC2B2" w:rsidR="00A25046" w:rsidRDefault="00A25046" w:rsidP="00A25046">
          <w:pPr>
            <w:pStyle w:val="TOC2"/>
            <w:tabs>
              <w:tab w:val="right" w:leader="dot" w:pos="8822"/>
            </w:tabs>
            <w:bidi w:val="0"/>
            <w:rPr>
              <w:rFonts w:eastAsiaTheme="minorEastAsia"/>
              <w:noProof/>
              <w:sz w:val="24"/>
              <w:szCs w:val="24"/>
              <w:rtl/>
            </w:rPr>
          </w:pPr>
          <w:hyperlink w:anchor="_Toc203837106" w:history="1">
            <w:r w:rsidRPr="00C837EC">
              <w:rPr>
                <w:rStyle w:val="Hyperlink"/>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Toc203837106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3F24D647" w14:textId="08FA63C0" w:rsidR="00A25046" w:rsidRDefault="00A25046" w:rsidP="00A25046">
          <w:pPr>
            <w:pStyle w:val="TOC2"/>
            <w:tabs>
              <w:tab w:val="right" w:leader="dot" w:pos="8822"/>
            </w:tabs>
            <w:bidi w:val="0"/>
            <w:rPr>
              <w:rFonts w:eastAsiaTheme="minorEastAsia"/>
              <w:noProof/>
              <w:sz w:val="24"/>
              <w:szCs w:val="24"/>
              <w:rtl/>
            </w:rPr>
          </w:pPr>
          <w:hyperlink w:anchor="_Toc203837107" w:history="1">
            <w:r w:rsidRPr="00C837EC">
              <w:rPr>
                <w:rStyle w:val="Hyperlink"/>
                <w:noProof/>
              </w:rPr>
              <w:t>Data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Toc203837107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033D3F62" w14:textId="66524CA9" w:rsidR="00A25046" w:rsidRDefault="00A25046" w:rsidP="00A25046">
          <w:pPr>
            <w:pStyle w:val="TOC3"/>
            <w:tabs>
              <w:tab w:val="right" w:leader="dot" w:pos="8822"/>
            </w:tabs>
            <w:bidi w:val="0"/>
            <w:rPr>
              <w:noProof/>
              <w:rtl/>
            </w:rPr>
          </w:pPr>
          <w:hyperlink w:anchor="_Toc203837108" w:history="1">
            <w:r w:rsidRPr="00C837EC">
              <w:rPr>
                <w:rStyle w:val="Hyperlink"/>
                <w:noProof/>
              </w:rPr>
              <w:t>S&amp;OP Maturity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Toc203837108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5FB5410E" w14:textId="74C27643" w:rsidR="00A25046" w:rsidRDefault="00A25046" w:rsidP="00A25046">
          <w:pPr>
            <w:pStyle w:val="TOC3"/>
            <w:tabs>
              <w:tab w:val="right" w:leader="dot" w:pos="8822"/>
            </w:tabs>
            <w:bidi w:val="0"/>
            <w:rPr>
              <w:noProof/>
              <w:rtl/>
            </w:rPr>
          </w:pPr>
          <w:hyperlink w:anchor="_Toc203837109" w:history="1">
            <w:r w:rsidRPr="00C837EC">
              <w:rPr>
                <w:rStyle w:val="Hyperlink"/>
                <w:noProof/>
              </w:rPr>
              <w:t>Inventory Management Efficiency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Toc203837109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478DA79B" w14:textId="21E09B40" w:rsidR="00A25046" w:rsidRDefault="00A25046" w:rsidP="00A25046">
          <w:pPr>
            <w:pStyle w:val="TOC3"/>
            <w:tabs>
              <w:tab w:val="right" w:leader="dot" w:pos="8822"/>
            </w:tabs>
            <w:bidi w:val="0"/>
            <w:rPr>
              <w:noProof/>
              <w:rtl/>
            </w:rPr>
          </w:pPr>
          <w:hyperlink w:anchor="_Toc203837110" w:history="1">
            <w:r w:rsidRPr="00C837EC">
              <w:rPr>
                <w:rStyle w:val="Hyperlink"/>
                <w:noProof/>
              </w:rPr>
              <w:t>Patterns and Associations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Toc203837110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2063B6E8" w14:textId="5533C1A4" w:rsidR="00A25046" w:rsidRDefault="00A25046" w:rsidP="00A25046">
          <w:pPr>
            <w:pStyle w:val="TOC2"/>
            <w:tabs>
              <w:tab w:val="right" w:leader="dot" w:pos="8822"/>
            </w:tabs>
            <w:bidi w:val="0"/>
            <w:rPr>
              <w:rFonts w:eastAsiaTheme="minorEastAsia"/>
              <w:noProof/>
              <w:sz w:val="24"/>
              <w:szCs w:val="24"/>
              <w:rtl/>
            </w:rPr>
          </w:pPr>
          <w:hyperlink w:anchor="_Toc203837111" w:history="1">
            <w:r w:rsidRPr="00C837EC">
              <w:rPr>
                <w:rStyle w:val="Hyperlink"/>
                <w:noProof/>
              </w:rPr>
              <w:t>Outcomes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Toc203837111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2C6CB4B4" w14:textId="2364359E" w:rsidR="00A25046" w:rsidRDefault="00A25046" w:rsidP="00A25046">
          <w:pPr>
            <w:pStyle w:val="TOC2"/>
            <w:tabs>
              <w:tab w:val="right" w:leader="dot" w:pos="8822"/>
            </w:tabs>
            <w:bidi w:val="0"/>
            <w:rPr>
              <w:rFonts w:eastAsiaTheme="minorEastAsia"/>
              <w:noProof/>
              <w:sz w:val="24"/>
              <w:szCs w:val="24"/>
              <w:rtl/>
            </w:rPr>
          </w:pPr>
          <w:hyperlink w:anchor="_Toc203837112" w:history="1">
            <w:r w:rsidRPr="00C837EC">
              <w:rPr>
                <w:rStyle w:val="Hyperlink"/>
                <w:noProof/>
              </w:rPr>
              <w:t>Recommendations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Toc203837112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615D2FBC" w14:textId="3136D4B9" w:rsidR="00A25046" w:rsidRDefault="00A25046" w:rsidP="00A25046">
          <w:pPr>
            <w:pStyle w:val="TOC1"/>
            <w:rPr>
              <w:rFonts w:eastAsiaTheme="minorEastAsia"/>
              <w:noProof/>
              <w:sz w:val="24"/>
              <w:szCs w:val="24"/>
              <w:rtl/>
            </w:rPr>
          </w:pPr>
          <w:hyperlink w:anchor="_Toc203837113" w:history="1">
            <w:r w:rsidRPr="00C837EC">
              <w:rPr>
                <w:rStyle w:val="Hyperlink"/>
                <w:noProof/>
              </w:rPr>
              <w:t>References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Toc203837113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4EFD310A" w14:textId="493158E7" w:rsidR="00A25046" w:rsidRDefault="00A25046" w:rsidP="00A25046">
          <w:pPr>
            <w:pStyle w:val="TOC2"/>
            <w:tabs>
              <w:tab w:val="right" w:leader="dot" w:pos="8822"/>
            </w:tabs>
            <w:bidi w:val="0"/>
            <w:rPr>
              <w:rFonts w:eastAsiaTheme="minorEastAsia"/>
              <w:noProof/>
              <w:sz w:val="24"/>
              <w:szCs w:val="24"/>
              <w:rtl/>
            </w:rPr>
          </w:pPr>
          <w:hyperlink w:anchor="_Toc203837114" w:history="1">
            <w:r w:rsidRPr="00C837EC">
              <w:rPr>
                <w:rStyle w:val="Hyperlink"/>
                <w:noProof/>
              </w:rPr>
              <w:t>Survey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Toc203837114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0A4A34D3" w14:textId="7E37CBE6" w:rsidR="00D52480" w:rsidRPr="00A74D27" w:rsidRDefault="003144A4" w:rsidP="00A74D27">
          <w:pPr>
            <w:bidi w:val="0"/>
            <w:rPr>
              <w:rtl/>
            </w:rPr>
          </w:pPr>
          <w:r>
            <w:rPr>
              <w:b/>
              <w:bCs/>
              <w:noProof/>
            </w:rPr>
            <w:fldChar w:fldCharType="end"/>
          </w:r>
        </w:p>
      </w:sdtContent>
    </w:sdt>
    <w:p w14:paraId="1A54E8DA" w14:textId="3E3F3E9F" w:rsidR="00D6480F" w:rsidRDefault="00D6480F" w:rsidP="00D6480F">
      <w:pPr>
        <w:pStyle w:val="Heading1"/>
        <w:bidi w:val="0"/>
        <w:rPr>
          <w:lang w:bidi="ar-EG"/>
        </w:rPr>
      </w:pPr>
      <w:bookmarkStart w:id="0" w:name="_Toc203837083"/>
      <w:r>
        <w:rPr>
          <w:lang w:bidi="ar-EG"/>
        </w:rPr>
        <w:lastRenderedPageBreak/>
        <w:t>Abstract</w:t>
      </w:r>
      <w:bookmarkEnd w:id="0"/>
    </w:p>
    <w:p w14:paraId="3B674E8F" w14:textId="77777777" w:rsidR="00D6480F" w:rsidRPr="00D6480F" w:rsidRDefault="00D6480F" w:rsidP="00D6480F">
      <w:pPr>
        <w:bidi w:val="0"/>
        <w:rPr>
          <w:lang w:bidi="ar-EG"/>
        </w:rPr>
      </w:pPr>
    </w:p>
    <w:p w14:paraId="0B75D01E" w14:textId="04CEFD17" w:rsidR="005164BD" w:rsidRDefault="004147E6" w:rsidP="004147E6">
      <w:pPr>
        <w:bidi w:val="0"/>
        <w:rPr>
          <w:lang w:bidi="ar-EG"/>
        </w:rPr>
      </w:pPr>
      <w:r w:rsidRPr="004147E6">
        <w:rPr>
          <w:lang w:bidi="ar-EG"/>
        </w:rPr>
        <w:t xml:space="preserve">This research </w:t>
      </w:r>
      <w:r w:rsidR="003F3090">
        <w:rPr>
          <w:lang w:bidi="ar-EG"/>
        </w:rPr>
        <w:t>focuses on</w:t>
      </w:r>
      <w:r w:rsidRPr="004147E6">
        <w:rPr>
          <w:lang w:bidi="ar-EG"/>
        </w:rPr>
        <w:t xml:space="preserve"> the </w:t>
      </w:r>
      <w:r w:rsidR="003F3090">
        <w:rPr>
          <w:lang w:bidi="ar-EG"/>
        </w:rPr>
        <w:t>relation</w:t>
      </w:r>
      <w:r w:rsidRPr="004147E6">
        <w:rPr>
          <w:lang w:bidi="ar-EG"/>
        </w:rPr>
        <w:t xml:space="preserve"> between the maturity of Sales and Operations Planning (S&amp;OP) and the efficiency of inventory management in the pharmaceutical sector. The complexity of inventory management in this industry is </w:t>
      </w:r>
      <w:r w:rsidR="00CA722B">
        <w:rPr>
          <w:lang w:bidi="ar-EG"/>
        </w:rPr>
        <w:t xml:space="preserve">mostly related to the </w:t>
      </w:r>
      <w:r w:rsidRPr="004147E6">
        <w:rPr>
          <w:lang w:bidi="ar-EG"/>
        </w:rPr>
        <w:t xml:space="preserve">regulatory requirements, product sensitivity, and the </w:t>
      </w:r>
      <w:r w:rsidR="00CA722B">
        <w:rPr>
          <w:lang w:bidi="ar-EG"/>
        </w:rPr>
        <w:t>complexity</w:t>
      </w:r>
      <w:r w:rsidRPr="004147E6">
        <w:rPr>
          <w:lang w:bidi="ar-EG"/>
        </w:rPr>
        <w:t xml:space="preserve"> of global distribution (Chopra &amp; Meindl, 2016). The maturity of S&amp;OP—characterized by cross-functional collaboration, data</w:t>
      </w:r>
      <w:r w:rsidR="004F5B57">
        <w:rPr>
          <w:lang w:bidi="ar-EG"/>
        </w:rPr>
        <w:t xml:space="preserve"> driven</w:t>
      </w:r>
      <w:r w:rsidRPr="004147E6">
        <w:rPr>
          <w:lang w:bidi="ar-EG"/>
        </w:rPr>
        <w:t xml:space="preserve"> decision-making, and </w:t>
      </w:r>
      <w:r w:rsidR="004F5B57">
        <w:rPr>
          <w:lang w:bidi="ar-EG"/>
        </w:rPr>
        <w:t>high level of top management involvement</w:t>
      </w:r>
      <w:r w:rsidRPr="004147E6">
        <w:rPr>
          <w:lang w:bidi="ar-EG"/>
        </w:rPr>
        <w:t xml:space="preserve">—significantly contributes to enhancing forecasting precision and synchronizing demand with supply (Grimson &amp; Pyke, 2007; Thome et al., 2012). This quantitative research focuses on employees </w:t>
      </w:r>
      <w:r w:rsidR="00CA722B">
        <w:rPr>
          <w:lang w:bidi="ar-EG"/>
        </w:rPr>
        <w:t>working</w:t>
      </w:r>
      <w:r w:rsidRPr="004147E6">
        <w:rPr>
          <w:lang w:bidi="ar-EG"/>
        </w:rPr>
        <w:t xml:space="preserve"> in supply chain and planning functions at a multinational pharmaceutical </w:t>
      </w:r>
      <w:r w:rsidR="00CA722B">
        <w:rPr>
          <w:lang w:bidi="ar-EG"/>
        </w:rPr>
        <w:t>company</w:t>
      </w:r>
      <w:r w:rsidRPr="004147E6">
        <w:rPr>
          <w:lang w:bidi="ar-EG"/>
        </w:rPr>
        <w:t xml:space="preserve"> based in Jordan. </w:t>
      </w:r>
      <w:r w:rsidR="00CA722B">
        <w:rPr>
          <w:lang w:bidi="ar-EG"/>
        </w:rPr>
        <w:t xml:space="preserve">A </w:t>
      </w:r>
      <w:r w:rsidRPr="004147E6">
        <w:rPr>
          <w:lang w:bidi="ar-EG"/>
        </w:rPr>
        <w:t xml:space="preserve">structured questionnaire </w:t>
      </w:r>
      <w:r w:rsidR="00CA722B">
        <w:rPr>
          <w:lang w:bidi="ar-EG"/>
        </w:rPr>
        <w:t>with SPSS analysis of the data</w:t>
      </w:r>
      <w:r w:rsidR="005164BD">
        <w:rPr>
          <w:lang w:bidi="ar-EG"/>
        </w:rPr>
        <w:t xml:space="preserve">, </w:t>
      </w:r>
      <w:r w:rsidR="004C3FC8" w:rsidRPr="004147E6">
        <w:rPr>
          <w:lang w:bidi="ar-EG"/>
        </w:rPr>
        <w:t>, the study assesses the influence of S&amp;OP maturity on inventory turnover, reduction of stockouts, accuracy of forecasts, and optimization of regional inventory (Smith et al., 2018; Johnson &amp; Roberts, 2020; Abraham &amp; Miller, 2021).</w:t>
      </w:r>
      <w:r w:rsidR="004C3FC8">
        <w:rPr>
          <w:lang w:bidi="ar-EG"/>
        </w:rPr>
        <w:t xml:space="preserve"> The outcomes will add to the literature as this study has industry specific insights and </w:t>
      </w:r>
      <w:r w:rsidR="00E812D4">
        <w:rPr>
          <w:lang w:bidi="ar-EG"/>
        </w:rPr>
        <w:t>will provide strategic advise on how to enhance inventory control through S&amp;OP improvements.</w:t>
      </w:r>
    </w:p>
    <w:p w14:paraId="2AC4ECCB" w14:textId="77777777" w:rsidR="005164BD" w:rsidRDefault="005164BD" w:rsidP="005164BD">
      <w:pPr>
        <w:bidi w:val="0"/>
        <w:rPr>
          <w:lang w:bidi="ar-EG"/>
        </w:rPr>
      </w:pPr>
    </w:p>
    <w:p w14:paraId="2E5C1A0F" w14:textId="77777777" w:rsidR="00D6480F" w:rsidRPr="00D6480F" w:rsidRDefault="00D6480F" w:rsidP="00D6480F">
      <w:pPr>
        <w:bidi w:val="0"/>
        <w:rPr>
          <w:lang w:bidi="ar-EG"/>
        </w:rPr>
      </w:pPr>
    </w:p>
    <w:p w14:paraId="7C9B0F9A" w14:textId="77777777" w:rsidR="009125CE" w:rsidRDefault="009125CE" w:rsidP="003144A4">
      <w:pPr>
        <w:bidi w:val="0"/>
        <w:rPr>
          <w:rFonts w:ascii="Sakkal Majalla" w:hAnsi="Sakkal Majalla" w:cs="Sakkal Majalla"/>
          <w:sz w:val="28"/>
          <w:szCs w:val="28"/>
          <w:u w:val="single"/>
        </w:rPr>
      </w:pPr>
    </w:p>
    <w:p w14:paraId="52341758" w14:textId="77777777" w:rsidR="009125CE" w:rsidRDefault="009125CE" w:rsidP="003144A4">
      <w:pPr>
        <w:bidi w:val="0"/>
        <w:rPr>
          <w:rFonts w:ascii="Sakkal Majalla" w:hAnsi="Sakkal Majalla" w:cs="Sakkal Majalla"/>
          <w:sz w:val="28"/>
          <w:szCs w:val="28"/>
          <w:u w:val="single"/>
        </w:rPr>
      </w:pPr>
    </w:p>
    <w:p w14:paraId="7C92AB71" w14:textId="77777777" w:rsidR="009125CE" w:rsidRDefault="009125CE" w:rsidP="003144A4">
      <w:pPr>
        <w:bidi w:val="0"/>
        <w:rPr>
          <w:rFonts w:ascii="Sakkal Majalla" w:hAnsi="Sakkal Majalla" w:cs="Sakkal Majalla"/>
          <w:sz w:val="28"/>
          <w:szCs w:val="28"/>
          <w:u w:val="single"/>
        </w:rPr>
      </w:pPr>
    </w:p>
    <w:p w14:paraId="122E0CEB" w14:textId="77777777" w:rsidR="009125CE" w:rsidRDefault="009125CE" w:rsidP="003144A4">
      <w:pPr>
        <w:bidi w:val="0"/>
        <w:rPr>
          <w:rFonts w:ascii="Sakkal Majalla" w:hAnsi="Sakkal Majalla" w:cs="Sakkal Majalla"/>
          <w:sz w:val="28"/>
          <w:szCs w:val="28"/>
          <w:u w:val="single"/>
        </w:rPr>
      </w:pPr>
    </w:p>
    <w:p w14:paraId="5334CEE8" w14:textId="77777777" w:rsidR="009125CE" w:rsidRDefault="009125CE" w:rsidP="003144A4">
      <w:pPr>
        <w:bidi w:val="0"/>
        <w:rPr>
          <w:rFonts w:ascii="Sakkal Majalla" w:hAnsi="Sakkal Majalla" w:cs="Sakkal Majalla"/>
          <w:sz w:val="28"/>
          <w:szCs w:val="28"/>
          <w:u w:val="single"/>
        </w:rPr>
      </w:pPr>
    </w:p>
    <w:p w14:paraId="0FA577B4" w14:textId="77777777" w:rsidR="009125CE" w:rsidRDefault="009125CE" w:rsidP="003144A4">
      <w:pPr>
        <w:bidi w:val="0"/>
        <w:rPr>
          <w:rFonts w:ascii="Sakkal Majalla" w:hAnsi="Sakkal Majalla" w:cs="Sakkal Majalla"/>
          <w:sz w:val="28"/>
          <w:szCs w:val="28"/>
          <w:u w:val="single"/>
        </w:rPr>
      </w:pPr>
    </w:p>
    <w:p w14:paraId="18A28D47" w14:textId="77777777" w:rsidR="009125CE" w:rsidRDefault="009125CE" w:rsidP="003144A4">
      <w:pPr>
        <w:bidi w:val="0"/>
        <w:rPr>
          <w:rFonts w:ascii="Sakkal Majalla" w:hAnsi="Sakkal Majalla" w:cs="Sakkal Majalla"/>
          <w:sz w:val="28"/>
          <w:szCs w:val="28"/>
          <w:u w:val="single"/>
        </w:rPr>
      </w:pPr>
    </w:p>
    <w:p w14:paraId="7826C25D" w14:textId="77777777" w:rsidR="009125CE" w:rsidRDefault="009125CE" w:rsidP="003144A4">
      <w:pPr>
        <w:bidi w:val="0"/>
        <w:rPr>
          <w:rFonts w:ascii="Sakkal Majalla" w:hAnsi="Sakkal Majalla" w:cs="Sakkal Majalla"/>
          <w:sz w:val="28"/>
          <w:szCs w:val="28"/>
          <w:u w:val="single"/>
        </w:rPr>
      </w:pPr>
    </w:p>
    <w:p w14:paraId="21B1282E" w14:textId="77777777" w:rsidR="009125CE" w:rsidRDefault="009125CE" w:rsidP="003144A4">
      <w:pPr>
        <w:bidi w:val="0"/>
        <w:rPr>
          <w:rFonts w:ascii="Sakkal Majalla" w:hAnsi="Sakkal Majalla" w:cs="Sakkal Majalla"/>
          <w:sz w:val="28"/>
          <w:szCs w:val="28"/>
          <w:u w:val="single"/>
        </w:rPr>
      </w:pPr>
    </w:p>
    <w:p w14:paraId="066A289A" w14:textId="77777777" w:rsidR="009125CE" w:rsidRDefault="009125CE" w:rsidP="003144A4">
      <w:pPr>
        <w:bidi w:val="0"/>
        <w:rPr>
          <w:rFonts w:ascii="Sakkal Majalla" w:hAnsi="Sakkal Majalla" w:cs="Sakkal Majalla"/>
          <w:sz w:val="28"/>
          <w:szCs w:val="28"/>
          <w:u w:val="single"/>
        </w:rPr>
      </w:pPr>
    </w:p>
    <w:p w14:paraId="050540D1" w14:textId="77777777" w:rsidR="009125CE" w:rsidRDefault="009125CE" w:rsidP="003144A4">
      <w:pPr>
        <w:bidi w:val="0"/>
        <w:rPr>
          <w:rFonts w:ascii="Sakkal Majalla" w:hAnsi="Sakkal Majalla" w:cs="Sakkal Majalla"/>
          <w:sz w:val="28"/>
          <w:szCs w:val="28"/>
          <w:u w:val="single"/>
        </w:rPr>
      </w:pPr>
    </w:p>
    <w:p w14:paraId="11532365" w14:textId="77777777" w:rsidR="009125CE" w:rsidRDefault="009125CE" w:rsidP="003144A4">
      <w:pPr>
        <w:bidi w:val="0"/>
        <w:rPr>
          <w:rFonts w:ascii="Sakkal Majalla" w:hAnsi="Sakkal Majalla" w:cs="Sakkal Majalla"/>
          <w:sz w:val="28"/>
          <w:szCs w:val="28"/>
          <w:u w:val="single"/>
        </w:rPr>
      </w:pPr>
    </w:p>
    <w:p w14:paraId="2EEED256" w14:textId="77777777" w:rsidR="009125CE" w:rsidRDefault="009125CE" w:rsidP="003144A4">
      <w:pPr>
        <w:bidi w:val="0"/>
        <w:rPr>
          <w:rFonts w:ascii="Sakkal Majalla" w:hAnsi="Sakkal Majalla" w:cs="Sakkal Majalla"/>
          <w:sz w:val="28"/>
          <w:szCs w:val="28"/>
          <w:u w:val="single"/>
        </w:rPr>
      </w:pPr>
    </w:p>
    <w:p w14:paraId="1C63B50E" w14:textId="77777777" w:rsidR="009125CE" w:rsidRDefault="009125CE" w:rsidP="003144A4">
      <w:pPr>
        <w:bidi w:val="0"/>
        <w:rPr>
          <w:rFonts w:ascii="Sakkal Majalla" w:hAnsi="Sakkal Majalla" w:cs="Sakkal Majalla"/>
          <w:sz w:val="28"/>
          <w:szCs w:val="28"/>
          <w:u w:val="single"/>
        </w:rPr>
      </w:pPr>
    </w:p>
    <w:p w14:paraId="16F3599D" w14:textId="77777777" w:rsidR="009125CE" w:rsidRDefault="009125CE" w:rsidP="003144A4">
      <w:pPr>
        <w:bidi w:val="0"/>
        <w:rPr>
          <w:rFonts w:ascii="Sakkal Majalla" w:hAnsi="Sakkal Majalla" w:cs="Sakkal Majalla"/>
          <w:sz w:val="28"/>
          <w:szCs w:val="28"/>
          <w:u w:val="single"/>
        </w:rPr>
      </w:pPr>
    </w:p>
    <w:p w14:paraId="6C580A02" w14:textId="77777777" w:rsidR="009125CE" w:rsidRDefault="009125CE" w:rsidP="003144A4">
      <w:pPr>
        <w:bidi w:val="0"/>
        <w:rPr>
          <w:rFonts w:ascii="Sakkal Majalla" w:hAnsi="Sakkal Majalla" w:cs="Sakkal Majalla"/>
          <w:sz w:val="28"/>
          <w:szCs w:val="28"/>
          <w:u w:val="single"/>
        </w:rPr>
      </w:pPr>
    </w:p>
    <w:p w14:paraId="6DC9CDB1" w14:textId="63424050" w:rsidR="009125CE" w:rsidRDefault="009125CE" w:rsidP="003144A4">
      <w:pPr>
        <w:bidi w:val="0"/>
        <w:rPr>
          <w:rFonts w:ascii="Sakkal Majalla" w:hAnsi="Sakkal Majalla" w:cs="Sakkal Majalla"/>
          <w:sz w:val="28"/>
          <w:szCs w:val="28"/>
          <w:u w:val="single"/>
        </w:rPr>
      </w:pPr>
    </w:p>
    <w:p w14:paraId="4033F46E" w14:textId="77777777" w:rsidR="00184FD9" w:rsidRDefault="00184FD9" w:rsidP="00184FD9">
      <w:pPr>
        <w:bidi w:val="0"/>
        <w:rPr>
          <w:rFonts w:ascii="Sakkal Majalla" w:hAnsi="Sakkal Majalla" w:cs="Sakkal Majalla"/>
          <w:sz w:val="28"/>
          <w:szCs w:val="28"/>
          <w:u w:val="single"/>
          <w:rtl/>
        </w:rPr>
      </w:pPr>
    </w:p>
    <w:p w14:paraId="79B4C366" w14:textId="77777777" w:rsidR="009125CE" w:rsidRDefault="009125CE" w:rsidP="003144A4">
      <w:pPr>
        <w:bidi w:val="0"/>
        <w:rPr>
          <w:rFonts w:ascii="Sakkal Majalla" w:hAnsi="Sakkal Majalla" w:cs="Sakkal Majalla"/>
          <w:sz w:val="28"/>
          <w:szCs w:val="28"/>
          <w:u w:val="single"/>
          <w:rtl/>
        </w:rPr>
      </w:pPr>
    </w:p>
    <w:p w14:paraId="272E54B1" w14:textId="77777777" w:rsidR="009125CE" w:rsidRDefault="009125CE" w:rsidP="003144A4">
      <w:pPr>
        <w:bidi w:val="0"/>
        <w:rPr>
          <w:rFonts w:ascii="Sakkal Majalla" w:hAnsi="Sakkal Majalla" w:cs="Sakkal Majalla"/>
          <w:sz w:val="28"/>
          <w:szCs w:val="28"/>
          <w:u w:val="single"/>
        </w:rPr>
      </w:pPr>
    </w:p>
    <w:p w14:paraId="43B48532" w14:textId="77777777" w:rsidR="00A74D27" w:rsidRDefault="00A74D27" w:rsidP="00A74D27">
      <w:pPr>
        <w:bidi w:val="0"/>
        <w:rPr>
          <w:rFonts w:ascii="Sakkal Majalla" w:hAnsi="Sakkal Majalla" w:cs="Sakkal Majalla"/>
          <w:sz w:val="28"/>
          <w:szCs w:val="28"/>
          <w:u w:val="single"/>
        </w:rPr>
      </w:pPr>
    </w:p>
    <w:p w14:paraId="42DCCB5D" w14:textId="77777777" w:rsidR="00A74D27" w:rsidRDefault="00A74D27" w:rsidP="00A74D27">
      <w:pPr>
        <w:bidi w:val="0"/>
        <w:rPr>
          <w:rFonts w:ascii="Sakkal Majalla" w:hAnsi="Sakkal Majalla" w:cs="Sakkal Majalla"/>
          <w:sz w:val="28"/>
          <w:szCs w:val="28"/>
          <w:u w:val="single"/>
          <w:rtl/>
        </w:rPr>
      </w:pPr>
    </w:p>
    <w:p w14:paraId="700D5866" w14:textId="0DC759CE" w:rsidR="009125CE" w:rsidRPr="009125CE" w:rsidRDefault="00D6480F" w:rsidP="00D6480F">
      <w:pPr>
        <w:pStyle w:val="Heading1"/>
        <w:bidi w:val="0"/>
        <w:jc w:val="center"/>
        <w:rPr>
          <w:rtl/>
        </w:rPr>
      </w:pPr>
      <w:bookmarkStart w:id="1" w:name="_Toc203837084"/>
      <w:r>
        <w:t>Chapter One</w:t>
      </w:r>
      <w:bookmarkEnd w:id="1"/>
    </w:p>
    <w:p w14:paraId="231E38BB" w14:textId="77777777" w:rsidR="009125CE" w:rsidRDefault="009125CE" w:rsidP="003144A4">
      <w:pPr>
        <w:bidi w:val="0"/>
        <w:rPr>
          <w:rFonts w:ascii="Sakkal Majalla" w:hAnsi="Sakkal Majalla" w:cs="Sakkal Majalla"/>
          <w:sz w:val="28"/>
          <w:szCs w:val="28"/>
          <w:u w:val="single"/>
          <w:rtl/>
        </w:rPr>
      </w:pPr>
    </w:p>
    <w:p w14:paraId="2EA6585C" w14:textId="77777777" w:rsidR="009125CE" w:rsidRDefault="009125CE" w:rsidP="003144A4">
      <w:pPr>
        <w:bidi w:val="0"/>
        <w:rPr>
          <w:rFonts w:ascii="Sakkal Majalla" w:hAnsi="Sakkal Majalla" w:cs="Sakkal Majalla"/>
          <w:sz w:val="28"/>
          <w:szCs w:val="28"/>
          <w:u w:val="single"/>
          <w:rtl/>
        </w:rPr>
      </w:pPr>
    </w:p>
    <w:p w14:paraId="7F3B8E80" w14:textId="77777777" w:rsidR="009125CE" w:rsidRDefault="009125CE" w:rsidP="003144A4">
      <w:pPr>
        <w:bidi w:val="0"/>
        <w:rPr>
          <w:rFonts w:ascii="Sakkal Majalla" w:hAnsi="Sakkal Majalla" w:cs="Sakkal Majalla"/>
          <w:sz w:val="28"/>
          <w:szCs w:val="28"/>
          <w:u w:val="single"/>
          <w:rtl/>
        </w:rPr>
      </w:pPr>
    </w:p>
    <w:p w14:paraId="0BA12696" w14:textId="77777777" w:rsidR="009125CE" w:rsidRDefault="009125CE" w:rsidP="003144A4">
      <w:pPr>
        <w:bidi w:val="0"/>
        <w:rPr>
          <w:rFonts w:ascii="Sakkal Majalla" w:hAnsi="Sakkal Majalla" w:cs="Sakkal Majalla"/>
          <w:sz w:val="28"/>
          <w:szCs w:val="28"/>
          <w:u w:val="single"/>
          <w:rtl/>
        </w:rPr>
      </w:pPr>
    </w:p>
    <w:p w14:paraId="26F6AB57" w14:textId="77777777" w:rsidR="009125CE" w:rsidRDefault="009125CE" w:rsidP="003144A4">
      <w:pPr>
        <w:bidi w:val="0"/>
        <w:rPr>
          <w:rFonts w:ascii="Sakkal Majalla" w:hAnsi="Sakkal Majalla" w:cs="Sakkal Majalla"/>
          <w:sz w:val="28"/>
          <w:szCs w:val="28"/>
          <w:u w:val="single"/>
          <w:rtl/>
        </w:rPr>
      </w:pPr>
    </w:p>
    <w:p w14:paraId="137908B8" w14:textId="77777777" w:rsidR="009125CE" w:rsidRDefault="009125CE" w:rsidP="003144A4">
      <w:pPr>
        <w:bidi w:val="0"/>
        <w:rPr>
          <w:rFonts w:ascii="Sakkal Majalla" w:hAnsi="Sakkal Majalla" w:cs="Sakkal Majalla"/>
          <w:sz w:val="28"/>
          <w:szCs w:val="28"/>
          <w:u w:val="single"/>
          <w:rtl/>
        </w:rPr>
      </w:pPr>
    </w:p>
    <w:p w14:paraId="11EDDBDE" w14:textId="77777777" w:rsidR="009125CE" w:rsidRDefault="009125CE" w:rsidP="003144A4">
      <w:pPr>
        <w:bidi w:val="0"/>
        <w:rPr>
          <w:rFonts w:ascii="Sakkal Majalla" w:hAnsi="Sakkal Majalla" w:cs="Sakkal Majalla"/>
          <w:sz w:val="28"/>
          <w:szCs w:val="28"/>
          <w:u w:val="single"/>
          <w:rtl/>
        </w:rPr>
      </w:pPr>
    </w:p>
    <w:p w14:paraId="614C8510" w14:textId="77777777" w:rsidR="009125CE" w:rsidRDefault="009125CE" w:rsidP="003144A4">
      <w:pPr>
        <w:bidi w:val="0"/>
        <w:rPr>
          <w:rFonts w:ascii="Sakkal Majalla" w:hAnsi="Sakkal Majalla" w:cs="Sakkal Majalla"/>
          <w:sz w:val="28"/>
          <w:szCs w:val="28"/>
          <w:u w:val="single"/>
          <w:rtl/>
        </w:rPr>
      </w:pPr>
    </w:p>
    <w:p w14:paraId="23957F23" w14:textId="77777777" w:rsidR="00D6480F" w:rsidRDefault="00D6480F" w:rsidP="00D6480F">
      <w:pPr>
        <w:pStyle w:val="Heading2"/>
        <w:bidi w:val="0"/>
      </w:pPr>
    </w:p>
    <w:p w14:paraId="29FE0327" w14:textId="77777777" w:rsidR="00A74D27" w:rsidRDefault="00A74D27" w:rsidP="00A74D27">
      <w:pPr>
        <w:bidi w:val="0"/>
      </w:pPr>
    </w:p>
    <w:p w14:paraId="736434FC" w14:textId="77777777" w:rsidR="00A74D27" w:rsidRDefault="00A74D27" w:rsidP="00A74D27">
      <w:pPr>
        <w:bidi w:val="0"/>
      </w:pPr>
    </w:p>
    <w:p w14:paraId="16FC4266" w14:textId="77777777" w:rsidR="00A74D27" w:rsidRDefault="00A74D27" w:rsidP="00A74D27">
      <w:pPr>
        <w:bidi w:val="0"/>
      </w:pPr>
    </w:p>
    <w:p w14:paraId="4EAA9B9F" w14:textId="77777777" w:rsidR="00A74D27" w:rsidRDefault="00A74D27" w:rsidP="00A74D27">
      <w:pPr>
        <w:bidi w:val="0"/>
      </w:pPr>
    </w:p>
    <w:p w14:paraId="6BFA4E53" w14:textId="77777777" w:rsidR="00654BB5" w:rsidRDefault="00654BB5" w:rsidP="00654BB5">
      <w:pPr>
        <w:bidi w:val="0"/>
      </w:pPr>
    </w:p>
    <w:p w14:paraId="7F0143A2" w14:textId="77777777" w:rsidR="00654BB5" w:rsidRDefault="00654BB5" w:rsidP="00654BB5">
      <w:pPr>
        <w:bidi w:val="0"/>
      </w:pPr>
    </w:p>
    <w:p w14:paraId="4A2D92DC" w14:textId="77777777" w:rsidR="00A74D27" w:rsidRDefault="00A74D27" w:rsidP="00A74D27">
      <w:pPr>
        <w:bidi w:val="0"/>
      </w:pPr>
    </w:p>
    <w:p w14:paraId="1BB121A6" w14:textId="77777777" w:rsidR="00A74D27" w:rsidRPr="00A74D27" w:rsidRDefault="00A74D27" w:rsidP="00A74D27">
      <w:pPr>
        <w:bidi w:val="0"/>
      </w:pPr>
    </w:p>
    <w:p w14:paraId="1817352F" w14:textId="187A36D0" w:rsidR="009125CE" w:rsidRDefault="00D6480F" w:rsidP="00D6480F">
      <w:pPr>
        <w:pStyle w:val="Heading2"/>
        <w:bidi w:val="0"/>
      </w:pPr>
      <w:bookmarkStart w:id="2" w:name="_Toc203837085"/>
      <w:r>
        <w:lastRenderedPageBreak/>
        <w:t>Introduction</w:t>
      </w:r>
      <w:bookmarkEnd w:id="2"/>
    </w:p>
    <w:p w14:paraId="676635C3" w14:textId="77777777" w:rsidR="008B537E" w:rsidRDefault="008B537E" w:rsidP="008B537E">
      <w:pPr>
        <w:bidi w:val="0"/>
      </w:pPr>
    </w:p>
    <w:p w14:paraId="7B7EC3F9" w14:textId="33D510BE" w:rsidR="00637594" w:rsidRDefault="008B537E" w:rsidP="000B016C">
      <w:pPr>
        <w:bidi w:val="0"/>
      </w:pPr>
      <w:r>
        <w:t xml:space="preserve">In today’s economy, managing inventory is a critical challenge faced by companies especially in complex industries such as pharmaceuticals, </w:t>
      </w:r>
      <w:r w:rsidR="00496DEE">
        <w:t xml:space="preserve">having effective inventory management is crucial to </w:t>
      </w:r>
      <w:r w:rsidR="00EF6200">
        <w:t>deliver medicines to patients in a proper manner, avoid overstocking and stockouts,</w:t>
      </w:r>
      <w:r w:rsidR="00637594">
        <w:t xml:space="preserve"> in pharmaceutical sector inventory management is even more complex</w:t>
      </w:r>
      <w:r w:rsidR="00EF6200">
        <w:t xml:space="preserve"> given the shelf life</w:t>
      </w:r>
      <w:r w:rsidR="00637594">
        <w:t xml:space="preserve">, </w:t>
      </w:r>
      <w:r w:rsidR="00EF6200">
        <w:t>storage conditions constraints</w:t>
      </w:r>
      <w:r w:rsidR="00637594">
        <w:t xml:space="preserve"> and highly regulated nature.</w:t>
      </w:r>
    </w:p>
    <w:p w14:paraId="7B41AD5E" w14:textId="16E3B3B3" w:rsidR="00637594" w:rsidRDefault="00637594" w:rsidP="00637594">
      <w:pPr>
        <w:bidi w:val="0"/>
      </w:pPr>
      <w:r>
        <w:t xml:space="preserve">Sales and operations planning processes </w:t>
      </w:r>
      <w:r w:rsidR="002A7533">
        <w:t>are</w:t>
      </w:r>
      <w:r>
        <w:t xml:space="preserve"> key factor</w:t>
      </w:r>
      <w:r w:rsidR="002A7533">
        <w:t>s</w:t>
      </w:r>
      <w:r>
        <w:t xml:space="preserve"> of inventory </w:t>
      </w:r>
      <w:r w:rsidR="00DA388B">
        <w:t xml:space="preserve">performance. S&amp;OP </w:t>
      </w:r>
      <w:r w:rsidR="00F61678">
        <w:t xml:space="preserve">is used to align </w:t>
      </w:r>
      <w:r w:rsidR="000B016C">
        <w:t>forecasts</w:t>
      </w:r>
      <w:r w:rsidR="002A7533">
        <w:t xml:space="preserve"> with supply, having this alignment would lead to </w:t>
      </w:r>
      <w:r w:rsidR="000B016C">
        <w:t>better operational coordination and more data-driven decision making.</w:t>
      </w:r>
    </w:p>
    <w:p w14:paraId="2285F832" w14:textId="05B9D192" w:rsidR="00D6480F" w:rsidRPr="00B27804" w:rsidRDefault="00FD7F8E" w:rsidP="000F721E">
      <w:pPr>
        <w:bidi w:val="0"/>
        <w:rPr>
          <w:rFonts w:ascii="Sakkal Majalla" w:hAnsi="Sakkal Majalla" w:cs="Sakkal Majalla"/>
          <w:sz w:val="28"/>
          <w:szCs w:val="28"/>
          <w:rtl/>
        </w:rPr>
      </w:pPr>
      <w:r>
        <w:rPr>
          <w:rFonts w:ascii="Sakkal Majalla" w:hAnsi="Sakkal Majalla" w:cs="Sakkal Majalla"/>
          <w:sz w:val="28"/>
          <w:szCs w:val="28"/>
        </w:rPr>
        <w:t xml:space="preserve">S&amp;OP maturity helps </w:t>
      </w:r>
      <w:r w:rsidR="00370D7D">
        <w:rPr>
          <w:rFonts w:ascii="Sakkal Majalla" w:hAnsi="Sakkal Majalla" w:cs="Sakkal Majalla"/>
          <w:sz w:val="28"/>
          <w:szCs w:val="28"/>
        </w:rPr>
        <w:t xml:space="preserve">companies to manage the variabilities in their Supply chain, having a more accurate demand forecast and </w:t>
      </w:r>
      <w:r w:rsidR="000F721E">
        <w:rPr>
          <w:rFonts w:ascii="Sakkal Majalla" w:hAnsi="Sakkal Majalla" w:cs="Sakkal Majalla"/>
          <w:sz w:val="28"/>
          <w:szCs w:val="28"/>
        </w:rPr>
        <w:t>synchronized</w:t>
      </w:r>
      <w:r w:rsidR="00370D7D">
        <w:rPr>
          <w:rFonts w:ascii="Sakkal Majalla" w:hAnsi="Sakkal Majalla" w:cs="Sakkal Majalla"/>
          <w:sz w:val="28"/>
          <w:szCs w:val="28"/>
        </w:rPr>
        <w:t xml:space="preserve"> production </w:t>
      </w:r>
      <w:r w:rsidR="00AE0F67">
        <w:rPr>
          <w:rFonts w:ascii="Sakkal Majalla" w:hAnsi="Sakkal Majalla" w:cs="Sakkal Majalla"/>
          <w:sz w:val="28"/>
          <w:szCs w:val="28"/>
        </w:rPr>
        <w:t>plans with actual demand</w:t>
      </w:r>
      <w:r w:rsidR="00D6480F" w:rsidRPr="00B27804">
        <w:rPr>
          <w:rFonts w:ascii="Sakkal Majalla" w:hAnsi="Sakkal Majalla" w:cs="Sakkal Majalla"/>
          <w:sz w:val="28"/>
          <w:szCs w:val="28"/>
        </w:rPr>
        <w:t xml:space="preserve">. </w:t>
      </w:r>
      <w:r w:rsidR="00AE0F67">
        <w:rPr>
          <w:rFonts w:ascii="Sakkal Majalla" w:hAnsi="Sakkal Majalla" w:cs="Sakkal Majalla"/>
          <w:sz w:val="28"/>
          <w:szCs w:val="28"/>
        </w:rPr>
        <w:t xml:space="preserve">The more </w:t>
      </w:r>
      <w:r w:rsidR="000B016C">
        <w:rPr>
          <w:rFonts w:ascii="Sakkal Majalla" w:hAnsi="Sakkal Majalla" w:cs="Sakkal Majalla"/>
          <w:sz w:val="28"/>
          <w:szCs w:val="28"/>
        </w:rPr>
        <w:t xml:space="preserve">complex </w:t>
      </w:r>
      <w:r w:rsidR="00385BC6">
        <w:rPr>
          <w:rFonts w:ascii="Sakkal Majalla" w:hAnsi="Sakkal Majalla" w:cs="Sakkal Majalla"/>
          <w:sz w:val="28"/>
          <w:szCs w:val="28"/>
        </w:rPr>
        <w:t>the supply</w:t>
      </w:r>
      <w:r w:rsidR="00AE0F67">
        <w:rPr>
          <w:rFonts w:ascii="Sakkal Majalla" w:hAnsi="Sakkal Majalla" w:cs="Sakkal Majalla"/>
          <w:sz w:val="28"/>
          <w:szCs w:val="28"/>
        </w:rPr>
        <w:t xml:space="preserve"> chain is </w:t>
      </w:r>
      <w:r w:rsidR="000F721E">
        <w:rPr>
          <w:rFonts w:ascii="Sakkal Majalla" w:hAnsi="Sakkal Majalla" w:cs="Sakkal Majalla"/>
          <w:sz w:val="28"/>
          <w:szCs w:val="28"/>
        </w:rPr>
        <w:t>the more a profound impact S&amp;OP maturity would have on inventory management efficiency.</w:t>
      </w:r>
    </w:p>
    <w:p w14:paraId="3A3C6E44" w14:textId="77777777" w:rsidR="00F925D0" w:rsidRDefault="00F925D0" w:rsidP="003144A4">
      <w:pPr>
        <w:bidi w:val="0"/>
        <w:rPr>
          <w:rFonts w:ascii="Sakkal Majalla" w:hAnsi="Sakkal Majalla" w:cs="Sakkal Majalla"/>
          <w:sz w:val="28"/>
          <w:szCs w:val="28"/>
          <w:rtl/>
        </w:rPr>
      </w:pPr>
    </w:p>
    <w:p w14:paraId="59041654" w14:textId="09B7ACD9" w:rsidR="00D22171" w:rsidRDefault="00D6480F" w:rsidP="00D6480F">
      <w:pPr>
        <w:pStyle w:val="Heading2"/>
        <w:bidi w:val="0"/>
      </w:pPr>
      <w:bookmarkStart w:id="3" w:name="_Toc203837086"/>
      <w:r>
        <w:t>Study Problem</w:t>
      </w:r>
      <w:bookmarkEnd w:id="3"/>
    </w:p>
    <w:p w14:paraId="4D0C68DE" w14:textId="77777777" w:rsidR="00D6480F" w:rsidRPr="00D6480F" w:rsidRDefault="00D6480F" w:rsidP="00D6480F">
      <w:pPr>
        <w:bidi w:val="0"/>
      </w:pPr>
    </w:p>
    <w:p w14:paraId="317349AF" w14:textId="69A9EBC7" w:rsidR="00B46C25" w:rsidRDefault="0001725B" w:rsidP="00D6480F">
      <w:pPr>
        <w:bidi w:val="0"/>
        <w:rPr>
          <w:rFonts w:ascii="Sakkal Majalla" w:hAnsi="Sakkal Majalla" w:cs="Sakkal Majalla"/>
          <w:sz w:val="28"/>
          <w:szCs w:val="28"/>
        </w:rPr>
      </w:pPr>
      <w:r>
        <w:rPr>
          <w:rFonts w:ascii="Sakkal Majalla" w:hAnsi="Sakkal Majalla" w:cs="Sakkal Majalla"/>
          <w:sz w:val="28"/>
          <w:szCs w:val="28"/>
        </w:rPr>
        <w:t xml:space="preserve">Inventory management within the pharmaceutical sector is very </w:t>
      </w:r>
      <w:proofErr w:type="spellStart"/>
      <w:r>
        <w:rPr>
          <w:rFonts w:ascii="Sakkal Majalla" w:hAnsi="Sakkal Majalla" w:cs="Sakkal Majalla"/>
          <w:sz w:val="28"/>
          <w:szCs w:val="28"/>
        </w:rPr>
        <w:t>challanging</w:t>
      </w:r>
      <w:proofErr w:type="spellEnd"/>
      <w:r w:rsidR="00D6480F" w:rsidRPr="003F6F75">
        <w:rPr>
          <w:rFonts w:ascii="Sakkal Majalla" w:hAnsi="Sakkal Majalla" w:cs="Sakkal Majalla"/>
          <w:sz w:val="28"/>
          <w:szCs w:val="28"/>
        </w:rPr>
        <w:t xml:space="preserve">, </w:t>
      </w:r>
      <w:r w:rsidR="00D6480F">
        <w:rPr>
          <w:rFonts w:ascii="Sakkal Majalla" w:hAnsi="Sakkal Majalla" w:cs="Sakkal Majalla"/>
          <w:sz w:val="28"/>
          <w:szCs w:val="28"/>
        </w:rPr>
        <w:t>mostly</w:t>
      </w:r>
      <w:r w:rsidR="00D6480F" w:rsidRPr="003F6F75">
        <w:rPr>
          <w:rFonts w:ascii="Sakkal Majalla" w:hAnsi="Sakkal Majalla" w:cs="Sakkal Majalla"/>
          <w:sz w:val="28"/>
          <w:szCs w:val="28"/>
        </w:rPr>
        <w:t xml:space="preserve"> in the context of </w:t>
      </w:r>
      <w:r w:rsidR="00D6480F" w:rsidRPr="003F6F75">
        <w:rPr>
          <w:rFonts w:ascii="Sakkal Majalla" w:hAnsi="Sakkal Majalla" w:cs="Sakkal Majalla"/>
          <w:b/>
          <w:bCs/>
          <w:sz w:val="28"/>
          <w:szCs w:val="28"/>
        </w:rPr>
        <w:t>global operations</w:t>
      </w:r>
      <w:r w:rsidR="00D6480F" w:rsidRPr="003F6F75">
        <w:rPr>
          <w:rFonts w:ascii="Sakkal Majalla" w:hAnsi="Sakkal Majalla" w:cs="Sakkal Majalla"/>
          <w:sz w:val="28"/>
          <w:szCs w:val="28"/>
        </w:rPr>
        <w:t>.</w:t>
      </w:r>
      <w:r w:rsidR="00B46C25">
        <w:rPr>
          <w:rFonts w:ascii="Sakkal Majalla" w:hAnsi="Sakkal Majalla" w:cs="Sakkal Majalla"/>
          <w:sz w:val="28"/>
          <w:szCs w:val="28"/>
        </w:rPr>
        <w:t xml:space="preserve"> Pharmaceutical companies </w:t>
      </w:r>
      <w:r w:rsidR="00CD0976">
        <w:rPr>
          <w:rFonts w:ascii="Sakkal Majalla" w:hAnsi="Sakkal Majalla" w:cs="Sakkal Majalla"/>
          <w:sz w:val="28"/>
          <w:szCs w:val="28"/>
        </w:rPr>
        <w:t xml:space="preserve">have to balance product availability </w:t>
      </w:r>
      <w:r w:rsidR="00D81011">
        <w:rPr>
          <w:rFonts w:ascii="Sakkal Majalla" w:hAnsi="Sakkal Majalla" w:cs="Sakkal Majalla"/>
          <w:sz w:val="28"/>
          <w:szCs w:val="28"/>
        </w:rPr>
        <w:t>by</w:t>
      </w:r>
      <w:r w:rsidR="00CD0976">
        <w:rPr>
          <w:rFonts w:ascii="Sakkal Majalla" w:hAnsi="Sakkal Majalla" w:cs="Sakkal Majalla"/>
          <w:sz w:val="28"/>
          <w:szCs w:val="28"/>
        </w:rPr>
        <w:t xml:space="preserve"> meeting </w:t>
      </w:r>
      <w:r w:rsidR="00741746">
        <w:rPr>
          <w:rFonts w:ascii="Sakkal Majalla" w:hAnsi="Sakkal Majalla" w:cs="Sakkal Majalla"/>
          <w:sz w:val="28"/>
          <w:szCs w:val="28"/>
        </w:rPr>
        <w:t xml:space="preserve">the regulatory </w:t>
      </w:r>
      <w:r w:rsidR="00DD16C3">
        <w:rPr>
          <w:rFonts w:ascii="Sakkal Majalla" w:hAnsi="Sakkal Majalla" w:cs="Sakkal Majalla"/>
          <w:sz w:val="28"/>
          <w:szCs w:val="28"/>
        </w:rPr>
        <w:t>constraints</w:t>
      </w:r>
      <w:r w:rsidR="00741746">
        <w:rPr>
          <w:rFonts w:ascii="Sakkal Majalla" w:hAnsi="Sakkal Majalla" w:cs="Sakkal Majalla"/>
          <w:sz w:val="28"/>
          <w:szCs w:val="28"/>
        </w:rPr>
        <w:t xml:space="preserve"> and minimizing inventory related costs. (storage cost, waste cost and stockouts).</w:t>
      </w:r>
    </w:p>
    <w:p w14:paraId="1D37C578" w14:textId="4C081125" w:rsidR="00D6480F" w:rsidRDefault="00741746" w:rsidP="00DD16C3">
      <w:pPr>
        <w:bidi w:val="0"/>
        <w:rPr>
          <w:rFonts w:ascii="Sakkal Majalla" w:hAnsi="Sakkal Majalla" w:cs="Sakkal Majalla"/>
          <w:sz w:val="28"/>
          <w:szCs w:val="28"/>
        </w:rPr>
      </w:pPr>
      <w:r>
        <w:rPr>
          <w:rFonts w:ascii="Sakkal Majalla" w:hAnsi="Sakkal Majalla" w:cs="Sakkal Majalla"/>
          <w:sz w:val="28"/>
          <w:szCs w:val="28"/>
        </w:rPr>
        <w:t xml:space="preserve">Poor inventory management </w:t>
      </w:r>
      <w:r w:rsidR="00BC7908">
        <w:rPr>
          <w:rFonts w:ascii="Sakkal Majalla" w:hAnsi="Sakkal Majalla" w:cs="Sakkal Majalla"/>
          <w:sz w:val="28"/>
          <w:szCs w:val="28"/>
        </w:rPr>
        <w:t xml:space="preserve">in this sector, especially </w:t>
      </w:r>
      <w:r w:rsidR="00660DD8">
        <w:rPr>
          <w:rFonts w:ascii="Sakkal Majalla" w:hAnsi="Sakkal Majalla" w:cs="Sakkal Majalla"/>
          <w:sz w:val="28"/>
          <w:szCs w:val="28"/>
        </w:rPr>
        <w:t xml:space="preserve">with the items having shelf life and storage </w:t>
      </w:r>
      <w:r w:rsidR="00DD16C3">
        <w:rPr>
          <w:rFonts w:ascii="Sakkal Majalla" w:hAnsi="Sakkal Majalla" w:cs="Sakkal Majalla"/>
          <w:sz w:val="28"/>
          <w:szCs w:val="28"/>
        </w:rPr>
        <w:t>conditions,</w:t>
      </w:r>
      <w:r w:rsidR="00660DD8">
        <w:rPr>
          <w:rFonts w:ascii="Sakkal Majalla" w:hAnsi="Sakkal Majalla" w:cs="Sakkal Majalla"/>
          <w:sz w:val="28"/>
          <w:szCs w:val="28"/>
        </w:rPr>
        <w:t xml:space="preserve"> </w:t>
      </w:r>
      <w:r w:rsidR="00DD16C3">
        <w:rPr>
          <w:rFonts w:ascii="Sakkal Majalla" w:hAnsi="Sakkal Majalla" w:cs="Sakkal Majalla"/>
          <w:sz w:val="28"/>
          <w:szCs w:val="28"/>
        </w:rPr>
        <w:t xml:space="preserve">can lead to </w:t>
      </w:r>
      <w:r w:rsidR="00D81011">
        <w:rPr>
          <w:rFonts w:ascii="Sakkal Majalla" w:hAnsi="Sakkal Majalla" w:cs="Sakkal Majalla"/>
          <w:sz w:val="28"/>
          <w:szCs w:val="28"/>
        </w:rPr>
        <w:t>having a negative financial impact</w:t>
      </w:r>
      <w:r w:rsidR="00DD16C3">
        <w:rPr>
          <w:rFonts w:ascii="Sakkal Majalla" w:hAnsi="Sakkal Majalla" w:cs="Sakkal Majalla"/>
          <w:sz w:val="28"/>
          <w:szCs w:val="28"/>
        </w:rPr>
        <w:t xml:space="preserve">, reduced customer satisfaction and regulatory penalties. </w:t>
      </w:r>
      <w:r w:rsidR="00D6480F" w:rsidRPr="003F6F75">
        <w:rPr>
          <w:rFonts w:ascii="Sakkal Majalla" w:hAnsi="Sakkal Majalla" w:cs="Sakkal Majalla"/>
          <w:sz w:val="28"/>
          <w:szCs w:val="28"/>
        </w:rPr>
        <w:t>(Smith et al., 2018; Johnson &amp; Roberts, 2020).</w:t>
      </w:r>
    </w:p>
    <w:p w14:paraId="159464E9" w14:textId="77777777" w:rsidR="00B71CDB" w:rsidRDefault="00B71CDB" w:rsidP="00B71CDB">
      <w:pPr>
        <w:bidi w:val="0"/>
        <w:rPr>
          <w:rFonts w:ascii="Sakkal Majalla" w:hAnsi="Sakkal Majalla" w:cs="Sakkal Majalla"/>
          <w:sz w:val="28"/>
          <w:szCs w:val="28"/>
        </w:rPr>
      </w:pPr>
    </w:p>
    <w:p w14:paraId="63FDB365" w14:textId="4A007D59" w:rsidR="00DD16C3" w:rsidRDefault="00B71CDB" w:rsidP="00B71CDB">
      <w:pPr>
        <w:bidi w:val="0"/>
        <w:rPr>
          <w:rFonts w:ascii="Sakkal Majalla" w:hAnsi="Sakkal Majalla" w:cs="Sakkal Majalla"/>
          <w:sz w:val="28"/>
          <w:szCs w:val="28"/>
        </w:rPr>
      </w:pPr>
      <w:r>
        <w:rPr>
          <w:rFonts w:ascii="Sakkal Majalla" w:hAnsi="Sakkal Majalla" w:cs="Sakkal Majalla"/>
          <w:sz w:val="28"/>
          <w:szCs w:val="28"/>
        </w:rPr>
        <w:t>Sales and operations maturity is a key factor in influencing inventory performance</w:t>
      </w:r>
      <w:r w:rsidR="00CC5FB5">
        <w:rPr>
          <w:rFonts w:ascii="Sakkal Majalla" w:hAnsi="Sakkal Majalla" w:cs="Sakkal Majalla"/>
          <w:sz w:val="28"/>
          <w:szCs w:val="28"/>
        </w:rPr>
        <w:t xml:space="preserve">. S&amp;OP </w:t>
      </w:r>
      <w:r w:rsidR="00DF3529">
        <w:rPr>
          <w:rFonts w:ascii="Sakkal Majalla" w:hAnsi="Sakkal Majalla" w:cs="Sakkal Majalla"/>
          <w:sz w:val="28"/>
          <w:szCs w:val="28"/>
        </w:rPr>
        <w:t>integrate</w:t>
      </w:r>
      <w:r w:rsidR="00E64E59">
        <w:rPr>
          <w:rFonts w:ascii="Sakkal Majalla" w:hAnsi="Sakkal Majalla" w:cs="Sakkal Majalla"/>
          <w:sz w:val="28"/>
          <w:szCs w:val="28"/>
        </w:rPr>
        <w:t>s</w:t>
      </w:r>
      <w:r w:rsidR="00DF3529">
        <w:rPr>
          <w:rFonts w:ascii="Sakkal Majalla" w:hAnsi="Sakkal Majalla" w:cs="Sakkal Majalla"/>
          <w:sz w:val="28"/>
          <w:szCs w:val="28"/>
        </w:rPr>
        <w:t xml:space="preserve"> demand forecasting, production planning and inventory management into a unified process, </w:t>
      </w:r>
      <w:r w:rsidR="00E64E59">
        <w:rPr>
          <w:rFonts w:ascii="Sakkal Majalla" w:hAnsi="Sakkal Majalla" w:cs="Sakkal Majalla"/>
          <w:sz w:val="28"/>
          <w:szCs w:val="28"/>
        </w:rPr>
        <w:t>this enables better alignment between supply and demand.</w:t>
      </w:r>
    </w:p>
    <w:p w14:paraId="785CC674" w14:textId="77777777" w:rsidR="00DD16C3" w:rsidRDefault="00DD16C3" w:rsidP="00DD16C3">
      <w:pPr>
        <w:bidi w:val="0"/>
        <w:rPr>
          <w:rFonts w:ascii="Sakkal Majalla" w:hAnsi="Sakkal Majalla" w:cs="Sakkal Majalla"/>
          <w:sz w:val="28"/>
          <w:szCs w:val="28"/>
        </w:rPr>
      </w:pPr>
    </w:p>
    <w:p w14:paraId="30985303" w14:textId="77777777" w:rsidR="00DD16C3" w:rsidRDefault="00DD16C3" w:rsidP="00DD16C3">
      <w:pPr>
        <w:bidi w:val="0"/>
        <w:rPr>
          <w:rFonts w:ascii="Sakkal Majalla" w:hAnsi="Sakkal Majalla" w:cs="Sakkal Majalla"/>
          <w:sz w:val="28"/>
          <w:szCs w:val="28"/>
        </w:rPr>
      </w:pPr>
    </w:p>
    <w:p w14:paraId="609B738D" w14:textId="77777777" w:rsidR="00427688" w:rsidRDefault="00427688" w:rsidP="00427688">
      <w:pPr>
        <w:bidi w:val="0"/>
        <w:rPr>
          <w:rFonts w:ascii="Sakkal Majalla" w:hAnsi="Sakkal Majalla" w:cs="Sakkal Majalla"/>
          <w:sz w:val="28"/>
          <w:szCs w:val="28"/>
        </w:rPr>
      </w:pPr>
    </w:p>
    <w:p w14:paraId="668F42CB" w14:textId="77777777" w:rsidR="00FD0D76" w:rsidRPr="003F6F75" w:rsidRDefault="00FD0D76" w:rsidP="00FD0D76">
      <w:pPr>
        <w:bidi w:val="0"/>
        <w:rPr>
          <w:rFonts w:ascii="Sakkal Majalla" w:hAnsi="Sakkal Majalla" w:cs="Sakkal Majalla"/>
          <w:sz w:val="28"/>
          <w:szCs w:val="28"/>
        </w:rPr>
      </w:pPr>
    </w:p>
    <w:p w14:paraId="66B4D08D" w14:textId="0F05A71B" w:rsidR="00474D3E" w:rsidRDefault="00474D3E" w:rsidP="00474D3E">
      <w:pPr>
        <w:bidi w:val="0"/>
        <w:rPr>
          <w:rFonts w:ascii="Sakkal Majalla" w:hAnsi="Sakkal Majalla" w:cs="Sakkal Majalla"/>
          <w:sz w:val="28"/>
          <w:szCs w:val="28"/>
        </w:rPr>
      </w:pPr>
      <w:r>
        <w:rPr>
          <w:rFonts w:ascii="Sakkal Majalla" w:hAnsi="Sakkal Majalla" w:cs="Sakkal Majalla"/>
          <w:sz w:val="28"/>
          <w:szCs w:val="28"/>
        </w:rPr>
        <w:lastRenderedPageBreak/>
        <w:t>The maturity of sales and operations processes affects the company’s ability to control inventory levels, it’s forecast accuracy and to have a harmonized production plans with demand figures (Monks, 2019).</w:t>
      </w:r>
    </w:p>
    <w:p w14:paraId="7F9F5739" w14:textId="59FD550E" w:rsidR="00D6480F" w:rsidRPr="003F6F75" w:rsidRDefault="00D6480F" w:rsidP="00D6480F">
      <w:pPr>
        <w:bidi w:val="0"/>
        <w:rPr>
          <w:rFonts w:ascii="Sakkal Majalla" w:hAnsi="Sakkal Majalla" w:cs="Sakkal Majalla"/>
          <w:sz w:val="28"/>
          <w:szCs w:val="28"/>
        </w:rPr>
      </w:pPr>
      <w:r w:rsidRPr="003F6F75">
        <w:rPr>
          <w:rFonts w:ascii="Sakkal Majalla" w:hAnsi="Sakkal Majalla" w:cs="Sakkal Majalla"/>
          <w:b/>
          <w:bCs/>
          <w:sz w:val="28"/>
          <w:szCs w:val="28"/>
        </w:rPr>
        <w:t>S&amp;OP maturity</w:t>
      </w:r>
      <w:r w:rsidRPr="003F6F75">
        <w:rPr>
          <w:rFonts w:ascii="Sakkal Majalla" w:hAnsi="Sakkal Majalla" w:cs="Sakkal Majalla"/>
          <w:sz w:val="28"/>
          <w:szCs w:val="28"/>
        </w:rPr>
        <w:t xml:space="preserve"> enhances an organization’s ability to </w:t>
      </w:r>
      <w:r w:rsidR="00BF61C5">
        <w:rPr>
          <w:rFonts w:ascii="Sakkal Majalla" w:hAnsi="Sakkal Majalla" w:cs="Sakkal Majalla"/>
          <w:sz w:val="28"/>
          <w:szCs w:val="28"/>
        </w:rPr>
        <w:t>adapt</w:t>
      </w:r>
      <w:r w:rsidRPr="003F6F75">
        <w:rPr>
          <w:rFonts w:ascii="Sakkal Majalla" w:hAnsi="Sakkal Majalla" w:cs="Sakkal Majalla"/>
          <w:sz w:val="28"/>
          <w:szCs w:val="28"/>
        </w:rPr>
        <w:t xml:space="preserve"> to changes in the market, minimize </w:t>
      </w:r>
      <w:r w:rsidR="00BF61C5">
        <w:rPr>
          <w:rFonts w:ascii="Sakkal Majalla" w:hAnsi="Sakkal Majalla" w:cs="Sakkal Majalla"/>
          <w:sz w:val="28"/>
          <w:szCs w:val="28"/>
        </w:rPr>
        <w:t>product shortages</w:t>
      </w:r>
      <w:r w:rsidRPr="003F6F75">
        <w:rPr>
          <w:rFonts w:ascii="Sakkal Majalla" w:hAnsi="Sakkal Majalla" w:cs="Sakkal Majalla"/>
          <w:sz w:val="28"/>
          <w:szCs w:val="28"/>
        </w:rPr>
        <w:t>, and avoid excessive inventory build-ups, which are especially important in the pharmaceutical industry due to regulatory constraints and the perishable nature of some products (Abraham &amp; Miller, 2021).</w:t>
      </w:r>
    </w:p>
    <w:p w14:paraId="1EE21341" w14:textId="10130363" w:rsidR="00D6480F" w:rsidRPr="003F6F75" w:rsidRDefault="000E638D" w:rsidP="000E638D">
      <w:pPr>
        <w:bidi w:val="0"/>
        <w:rPr>
          <w:rFonts w:ascii="Sakkal Majalla" w:hAnsi="Sakkal Majalla" w:cs="Sakkal Majalla"/>
          <w:sz w:val="28"/>
          <w:szCs w:val="28"/>
        </w:rPr>
      </w:pPr>
      <w:r>
        <w:rPr>
          <w:rFonts w:ascii="Sakkal Majalla" w:hAnsi="Sakkal Majalla" w:cs="Sakkal Majalla"/>
          <w:sz w:val="28"/>
          <w:szCs w:val="28"/>
        </w:rPr>
        <w:t xml:space="preserve">Although the relation of S&amp;OP maturity and inventory optimization has been studied in previous literature, there’s limitations in the studies focusing exclusively on </w:t>
      </w:r>
      <w:r w:rsidR="00070928">
        <w:rPr>
          <w:rFonts w:ascii="Sakkal Majalla" w:hAnsi="Sakkal Majalla" w:cs="Sakkal Majalla"/>
          <w:sz w:val="28"/>
          <w:szCs w:val="28"/>
        </w:rPr>
        <w:t>the pharmaceutical</w:t>
      </w:r>
      <w:r>
        <w:rPr>
          <w:rFonts w:ascii="Sakkal Majalla" w:hAnsi="Sakkal Majalla" w:cs="Sakkal Majalla"/>
          <w:sz w:val="28"/>
          <w:szCs w:val="28"/>
        </w:rPr>
        <w:t xml:space="preserve"> sector</w:t>
      </w:r>
      <w:r w:rsidR="00D6480F" w:rsidRPr="003F6F75">
        <w:rPr>
          <w:rFonts w:ascii="Sakkal Majalla" w:hAnsi="Sakkal Majalla" w:cs="Sakkal Majalla"/>
          <w:sz w:val="28"/>
          <w:szCs w:val="28"/>
        </w:rPr>
        <w:t xml:space="preserve">. </w:t>
      </w:r>
      <w:r w:rsidR="00070928" w:rsidRPr="003F6F75">
        <w:rPr>
          <w:rFonts w:ascii="Sakkal Majalla" w:hAnsi="Sakkal Majalla" w:cs="Sakkal Majalla"/>
          <w:sz w:val="28"/>
          <w:szCs w:val="28"/>
        </w:rPr>
        <w:t>While</w:t>
      </w:r>
      <w:r w:rsidR="00D6480F" w:rsidRPr="003F6F75">
        <w:rPr>
          <w:rFonts w:ascii="Sakkal Majalla" w:hAnsi="Sakkal Majalla" w:cs="Sakkal Majalla"/>
          <w:sz w:val="28"/>
          <w:szCs w:val="28"/>
        </w:rPr>
        <w:t xml:space="preserve"> studies such as </w:t>
      </w:r>
      <w:r w:rsidR="00D6480F" w:rsidRPr="003F6F75">
        <w:rPr>
          <w:rFonts w:ascii="Sakkal Majalla" w:hAnsi="Sakkal Majalla" w:cs="Sakkal Majalla"/>
          <w:b/>
          <w:bCs/>
          <w:sz w:val="28"/>
          <w:szCs w:val="28"/>
        </w:rPr>
        <w:t>Smith et al. (2018)</w:t>
      </w:r>
      <w:r w:rsidR="00D6480F" w:rsidRPr="003F6F75">
        <w:rPr>
          <w:rFonts w:ascii="Sakkal Majalla" w:hAnsi="Sakkal Majalla" w:cs="Sakkal Majalla"/>
          <w:sz w:val="28"/>
          <w:szCs w:val="28"/>
        </w:rPr>
        <w:t xml:space="preserve"> and </w:t>
      </w:r>
      <w:r w:rsidR="00D6480F" w:rsidRPr="003F6F75">
        <w:rPr>
          <w:rFonts w:ascii="Sakkal Majalla" w:hAnsi="Sakkal Majalla" w:cs="Sakkal Majalla"/>
          <w:b/>
          <w:bCs/>
          <w:sz w:val="28"/>
          <w:szCs w:val="28"/>
        </w:rPr>
        <w:t>Johnson &amp; Roberts (2020)</w:t>
      </w:r>
      <w:r w:rsidR="00D6480F" w:rsidRPr="003F6F75">
        <w:rPr>
          <w:rFonts w:ascii="Sakkal Majalla" w:hAnsi="Sakkal Majalla" w:cs="Sakkal Majalla"/>
          <w:sz w:val="28"/>
          <w:szCs w:val="28"/>
        </w:rPr>
        <w:t xml:space="preserve"> highlight that </w:t>
      </w:r>
      <w:r w:rsidR="00D6480F" w:rsidRPr="003F6F75">
        <w:rPr>
          <w:rFonts w:ascii="Sakkal Majalla" w:hAnsi="Sakkal Majalla" w:cs="Sakkal Majalla"/>
          <w:b/>
          <w:bCs/>
          <w:sz w:val="28"/>
          <w:szCs w:val="28"/>
        </w:rPr>
        <w:t>S&amp;OP maturity</w:t>
      </w:r>
      <w:r w:rsidR="00D6480F" w:rsidRPr="003F6F75">
        <w:rPr>
          <w:rFonts w:ascii="Sakkal Majalla" w:hAnsi="Sakkal Majalla" w:cs="Sakkal Majalla"/>
          <w:sz w:val="28"/>
          <w:szCs w:val="28"/>
        </w:rPr>
        <w:t xml:space="preserve"> can lead to improvements in overall </w:t>
      </w:r>
      <w:r w:rsidR="00D6480F" w:rsidRPr="003F6F75">
        <w:rPr>
          <w:rFonts w:ascii="Sakkal Majalla" w:hAnsi="Sakkal Majalla" w:cs="Sakkal Majalla"/>
          <w:b/>
          <w:bCs/>
          <w:sz w:val="28"/>
          <w:szCs w:val="28"/>
        </w:rPr>
        <w:t>supply chain performance</w:t>
      </w:r>
      <w:r w:rsidR="00D6480F" w:rsidRPr="003F6F75">
        <w:rPr>
          <w:rFonts w:ascii="Sakkal Majalla" w:hAnsi="Sakkal Majalla" w:cs="Sakkal Majalla"/>
          <w:sz w:val="28"/>
          <w:szCs w:val="28"/>
        </w:rPr>
        <w:t xml:space="preserve">, few have </w:t>
      </w:r>
      <w:r w:rsidR="00002876">
        <w:rPr>
          <w:rFonts w:ascii="Sakkal Majalla" w:hAnsi="Sakkal Majalla" w:cs="Sakkal Majalla"/>
          <w:sz w:val="28"/>
          <w:szCs w:val="28"/>
        </w:rPr>
        <w:t>studied</w:t>
      </w:r>
      <w:r w:rsidR="00D6480F" w:rsidRPr="003F6F75">
        <w:rPr>
          <w:rFonts w:ascii="Sakkal Majalla" w:hAnsi="Sakkal Majalla" w:cs="Sakkal Majalla"/>
          <w:sz w:val="28"/>
          <w:szCs w:val="28"/>
        </w:rPr>
        <w:t xml:space="preserve"> the </w:t>
      </w:r>
      <w:r w:rsidR="00D6480F" w:rsidRPr="003F6F75">
        <w:rPr>
          <w:rFonts w:ascii="Sakkal Majalla" w:hAnsi="Sakkal Majalla" w:cs="Sakkal Majalla"/>
          <w:b/>
          <w:bCs/>
          <w:sz w:val="28"/>
          <w:szCs w:val="28"/>
        </w:rPr>
        <w:t>specific impact</w:t>
      </w:r>
      <w:r w:rsidR="00D6480F" w:rsidRPr="003F6F75">
        <w:rPr>
          <w:rFonts w:ascii="Sakkal Majalla" w:hAnsi="Sakkal Majalla" w:cs="Sakkal Majalla"/>
          <w:sz w:val="28"/>
          <w:szCs w:val="28"/>
        </w:rPr>
        <w:t xml:space="preserve"> of S&amp;OP maturity on </w:t>
      </w:r>
      <w:r w:rsidR="00D6480F" w:rsidRPr="003F6F75">
        <w:rPr>
          <w:rFonts w:ascii="Sakkal Majalla" w:hAnsi="Sakkal Majalla" w:cs="Sakkal Majalla"/>
          <w:b/>
          <w:bCs/>
          <w:sz w:val="28"/>
          <w:szCs w:val="28"/>
        </w:rPr>
        <w:t>inventory management efficiency</w:t>
      </w:r>
      <w:r w:rsidR="00D6480F" w:rsidRPr="003F6F75">
        <w:rPr>
          <w:rFonts w:ascii="Sakkal Majalla" w:hAnsi="Sakkal Majalla" w:cs="Sakkal Majalla"/>
          <w:sz w:val="28"/>
          <w:szCs w:val="28"/>
        </w:rPr>
        <w:t xml:space="preserve"> within multinational pharmaceutical companies. The existing literature tends to focus on general supply chain outcomes, rather than </w:t>
      </w:r>
      <w:r w:rsidR="00D6480F" w:rsidRPr="003F6F75">
        <w:rPr>
          <w:rFonts w:ascii="Sakkal Majalla" w:hAnsi="Sakkal Majalla" w:cs="Sakkal Majalla"/>
          <w:b/>
          <w:bCs/>
          <w:sz w:val="28"/>
          <w:szCs w:val="28"/>
        </w:rPr>
        <w:t>inventory turnover</w:t>
      </w:r>
      <w:r w:rsidR="00D6480F" w:rsidRPr="003F6F75">
        <w:rPr>
          <w:rFonts w:ascii="Sakkal Majalla" w:hAnsi="Sakkal Majalla" w:cs="Sakkal Majalla"/>
          <w:sz w:val="28"/>
          <w:szCs w:val="28"/>
        </w:rPr>
        <w:t xml:space="preserve">, </w:t>
      </w:r>
      <w:r w:rsidR="00D6480F" w:rsidRPr="003F6F75">
        <w:rPr>
          <w:rFonts w:ascii="Sakkal Majalla" w:hAnsi="Sakkal Majalla" w:cs="Sakkal Majalla"/>
          <w:b/>
          <w:bCs/>
          <w:sz w:val="28"/>
          <w:szCs w:val="28"/>
        </w:rPr>
        <w:t>stock levels</w:t>
      </w:r>
      <w:r w:rsidR="00D6480F" w:rsidRPr="003F6F75">
        <w:rPr>
          <w:rFonts w:ascii="Sakkal Majalla" w:hAnsi="Sakkal Majalla" w:cs="Sakkal Majalla"/>
          <w:sz w:val="28"/>
          <w:szCs w:val="28"/>
        </w:rPr>
        <w:t xml:space="preserve">, or the challenges of managing </w:t>
      </w:r>
      <w:r w:rsidR="00D6480F" w:rsidRPr="003F6F75">
        <w:rPr>
          <w:rFonts w:ascii="Sakkal Majalla" w:hAnsi="Sakkal Majalla" w:cs="Sakkal Majalla"/>
          <w:b/>
          <w:bCs/>
          <w:sz w:val="28"/>
          <w:szCs w:val="28"/>
        </w:rPr>
        <w:t>inventory in global markets</w:t>
      </w:r>
      <w:r w:rsidR="00D6480F" w:rsidRPr="003F6F75">
        <w:rPr>
          <w:rFonts w:ascii="Sakkal Majalla" w:hAnsi="Sakkal Majalla" w:cs="Sakkal Majalla"/>
          <w:sz w:val="28"/>
          <w:szCs w:val="28"/>
        </w:rPr>
        <w:t xml:space="preserve"> (Monks, 2019; Smith et al., 2018).</w:t>
      </w:r>
    </w:p>
    <w:p w14:paraId="62096DAB" w14:textId="4C5062B4" w:rsidR="00D6480F" w:rsidRPr="003F6F75" w:rsidRDefault="00D6480F" w:rsidP="00553A44">
      <w:pPr>
        <w:bidi w:val="0"/>
        <w:rPr>
          <w:rFonts w:ascii="Sakkal Majalla" w:hAnsi="Sakkal Majalla" w:cs="Sakkal Majalla"/>
          <w:sz w:val="28"/>
          <w:szCs w:val="28"/>
        </w:rPr>
      </w:pPr>
      <w:r w:rsidRPr="003F6F75">
        <w:rPr>
          <w:rFonts w:ascii="Sakkal Majalla" w:hAnsi="Sakkal Majalla" w:cs="Sakkal Majalla"/>
          <w:sz w:val="28"/>
          <w:szCs w:val="28"/>
        </w:rPr>
        <w:t xml:space="preserve">This </w:t>
      </w:r>
      <w:r w:rsidR="007547F9">
        <w:rPr>
          <w:rFonts w:ascii="Sakkal Majalla" w:hAnsi="Sakkal Majalla" w:cs="Sakkal Majalla"/>
          <w:sz w:val="28"/>
          <w:szCs w:val="28"/>
        </w:rPr>
        <w:t>research</w:t>
      </w:r>
      <w:r w:rsidRPr="003F6F75">
        <w:rPr>
          <w:rFonts w:ascii="Sakkal Majalla" w:hAnsi="Sakkal Majalla" w:cs="Sakkal Majalla"/>
          <w:sz w:val="28"/>
          <w:szCs w:val="28"/>
        </w:rPr>
        <w:t xml:space="preserve"> aims to address this gap by </w:t>
      </w:r>
      <w:r w:rsidR="007547F9">
        <w:rPr>
          <w:rFonts w:ascii="Sakkal Majalla" w:hAnsi="Sakkal Majalla" w:cs="Sakkal Majalla"/>
          <w:sz w:val="28"/>
          <w:szCs w:val="28"/>
        </w:rPr>
        <w:t xml:space="preserve">studying </w:t>
      </w:r>
      <w:r w:rsidRPr="003F6F75">
        <w:rPr>
          <w:rFonts w:ascii="Sakkal Majalla" w:hAnsi="Sakkal Majalla" w:cs="Sakkal Majalla"/>
          <w:sz w:val="28"/>
          <w:szCs w:val="28"/>
        </w:rPr>
        <w:t xml:space="preserve">the relationship between </w:t>
      </w:r>
      <w:r w:rsidRPr="003F6F75">
        <w:rPr>
          <w:rFonts w:ascii="Sakkal Majalla" w:hAnsi="Sakkal Majalla" w:cs="Sakkal Majalla"/>
          <w:b/>
          <w:bCs/>
          <w:sz w:val="28"/>
          <w:szCs w:val="28"/>
        </w:rPr>
        <w:t>S&amp;OP maturity</w:t>
      </w:r>
      <w:r w:rsidRPr="003F6F75">
        <w:rPr>
          <w:rFonts w:ascii="Sakkal Majalla" w:hAnsi="Sakkal Majalla" w:cs="Sakkal Majalla"/>
          <w:sz w:val="28"/>
          <w:szCs w:val="28"/>
        </w:rPr>
        <w:t xml:space="preserve"> and </w:t>
      </w:r>
      <w:r w:rsidRPr="003F6F75">
        <w:rPr>
          <w:rFonts w:ascii="Sakkal Majalla" w:hAnsi="Sakkal Majalla" w:cs="Sakkal Majalla"/>
          <w:b/>
          <w:bCs/>
          <w:sz w:val="28"/>
          <w:szCs w:val="28"/>
        </w:rPr>
        <w:t>inventory management efficiency</w:t>
      </w:r>
      <w:r w:rsidRPr="003F6F75">
        <w:rPr>
          <w:rFonts w:ascii="Sakkal Majalla" w:hAnsi="Sakkal Majalla" w:cs="Sakkal Majalla"/>
          <w:sz w:val="28"/>
          <w:szCs w:val="28"/>
        </w:rPr>
        <w:t xml:space="preserve"> within an </w:t>
      </w:r>
      <w:r w:rsidRPr="003F6F75">
        <w:rPr>
          <w:rFonts w:ascii="Sakkal Majalla" w:hAnsi="Sakkal Majalla" w:cs="Sakkal Majalla"/>
          <w:b/>
          <w:bCs/>
          <w:sz w:val="28"/>
          <w:szCs w:val="28"/>
        </w:rPr>
        <w:t>international pharmaceutical company</w:t>
      </w:r>
      <w:r w:rsidRPr="003F6F75">
        <w:rPr>
          <w:rFonts w:ascii="Sakkal Majalla" w:hAnsi="Sakkal Majalla" w:cs="Sakkal Majalla"/>
          <w:sz w:val="28"/>
          <w:szCs w:val="28"/>
        </w:rPr>
        <w:t xml:space="preserve">. By focusing on the </w:t>
      </w:r>
      <w:r w:rsidRPr="003F6F75">
        <w:rPr>
          <w:rFonts w:ascii="Sakkal Majalla" w:hAnsi="Sakkal Majalla" w:cs="Sakkal Majalla"/>
          <w:b/>
          <w:bCs/>
          <w:sz w:val="28"/>
          <w:szCs w:val="28"/>
        </w:rPr>
        <w:t>multinational context</w:t>
      </w:r>
      <w:r w:rsidRPr="003F6F75">
        <w:rPr>
          <w:rFonts w:ascii="Sakkal Majalla" w:hAnsi="Sakkal Majalla" w:cs="Sakkal Majalla"/>
          <w:sz w:val="28"/>
          <w:szCs w:val="28"/>
        </w:rPr>
        <w:t xml:space="preserve">, this research will </w:t>
      </w:r>
      <w:r w:rsidR="007547F9">
        <w:rPr>
          <w:rFonts w:ascii="Sakkal Majalla" w:hAnsi="Sakkal Majalla" w:cs="Sakkal Majalla"/>
          <w:sz w:val="28"/>
          <w:szCs w:val="28"/>
        </w:rPr>
        <w:t xml:space="preserve">examine the impact of different regulations, shelf life </w:t>
      </w:r>
      <w:r w:rsidR="004D3B71">
        <w:rPr>
          <w:rFonts w:ascii="Sakkal Majalla" w:hAnsi="Sakkal Majalla" w:cs="Sakkal Majalla"/>
          <w:sz w:val="28"/>
          <w:szCs w:val="28"/>
        </w:rPr>
        <w:t>constraints</w:t>
      </w:r>
      <w:r w:rsidR="007547F9">
        <w:rPr>
          <w:rFonts w:ascii="Sakkal Majalla" w:hAnsi="Sakkal Majalla" w:cs="Sakkal Majalla"/>
          <w:sz w:val="28"/>
          <w:szCs w:val="28"/>
        </w:rPr>
        <w:t xml:space="preserve"> and </w:t>
      </w:r>
      <w:r w:rsidR="004D3B71">
        <w:rPr>
          <w:rFonts w:ascii="Sakkal Majalla" w:hAnsi="Sakkal Majalla" w:cs="Sakkal Majalla"/>
          <w:sz w:val="28"/>
          <w:szCs w:val="28"/>
        </w:rPr>
        <w:t xml:space="preserve">the effect of demand fluctuations and seasonality on the </w:t>
      </w:r>
      <w:r w:rsidR="00553A44">
        <w:rPr>
          <w:rFonts w:ascii="Sakkal Majalla" w:hAnsi="Sakkal Majalla" w:cs="Sakkal Majalla"/>
          <w:sz w:val="28"/>
          <w:szCs w:val="28"/>
        </w:rPr>
        <w:t>inventory management through their working on the level of maturity of the sales and operations processes</w:t>
      </w:r>
      <w:r w:rsidRPr="003F6F75">
        <w:rPr>
          <w:rFonts w:ascii="Sakkal Majalla" w:hAnsi="Sakkal Majalla" w:cs="Sakkal Majalla"/>
          <w:sz w:val="28"/>
          <w:szCs w:val="28"/>
        </w:rPr>
        <w:t>.</w:t>
      </w:r>
    </w:p>
    <w:p w14:paraId="1EC116C9" w14:textId="41AA54E8" w:rsidR="00D6480F" w:rsidRDefault="00D6480F" w:rsidP="00D6480F">
      <w:pPr>
        <w:bidi w:val="0"/>
        <w:rPr>
          <w:rFonts w:ascii="Sakkal Majalla" w:hAnsi="Sakkal Majalla" w:cs="Sakkal Majalla"/>
          <w:sz w:val="28"/>
          <w:szCs w:val="28"/>
        </w:rPr>
      </w:pPr>
      <w:r w:rsidRPr="003F6F75">
        <w:rPr>
          <w:rFonts w:ascii="Sakkal Majalla" w:hAnsi="Sakkal Majalla" w:cs="Sakkal Majalla"/>
          <w:sz w:val="28"/>
          <w:szCs w:val="28"/>
        </w:rPr>
        <w:t xml:space="preserve">Previous studies have shown that </w:t>
      </w:r>
      <w:r w:rsidRPr="003F6F75">
        <w:rPr>
          <w:rFonts w:ascii="Sakkal Majalla" w:hAnsi="Sakkal Majalla" w:cs="Sakkal Majalla"/>
          <w:b/>
          <w:bCs/>
          <w:sz w:val="28"/>
          <w:szCs w:val="28"/>
        </w:rPr>
        <w:t>mature S&amp;OP processes</w:t>
      </w:r>
      <w:r w:rsidRPr="003F6F75">
        <w:rPr>
          <w:rFonts w:ascii="Sakkal Majalla" w:hAnsi="Sakkal Majalla" w:cs="Sakkal Majalla"/>
          <w:sz w:val="28"/>
          <w:szCs w:val="28"/>
        </w:rPr>
        <w:t xml:space="preserve"> significantly improve </w:t>
      </w:r>
      <w:r w:rsidRPr="003F6F75">
        <w:rPr>
          <w:rFonts w:ascii="Sakkal Majalla" w:hAnsi="Sakkal Majalla" w:cs="Sakkal Majalla"/>
          <w:b/>
          <w:bCs/>
          <w:sz w:val="28"/>
          <w:szCs w:val="28"/>
        </w:rPr>
        <w:t>invent</w:t>
      </w:r>
      <w:r w:rsidR="00553A44">
        <w:rPr>
          <w:rFonts w:ascii="Sakkal Majalla" w:hAnsi="Sakkal Majalla" w:cs="Sakkal Majalla"/>
          <w:b/>
          <w:bCs/>
          <w:sz w:val="28"/>
          <w:szCs w:val="28"/>
        </w:rPr>
        <w:t>o</w:t>
      </w:r>
      <w:r w:rsidRPr="003F6F75">
        <w:rPr>
          <w:rFonts w:ascii="Sakkal Majalla" w:hAnsi="Sakkal Majalla" w:cs="Sakkal Majalla"/>
          <w:b/>
          <w:bCs/>
          <w:sz w:val="28"/>
          <w:szCs w:val="28"/>
        </w:rPr>
        <w:t>ry management</w:t>
      </w:r>
      <w:r w:rsidRPr="003F6F75">
        <w:rPr>
          <w:rFonts w:ascii="Sakkal Majalla" w:hAnsi="Sakkal Majalla" w:cs="Sakkal Majalla"/>
          <w:sz w:val="28"/>
          <w:szCs w:val="28"/>
        </w:rPr>
        <w:t xml:space="preserve"> by </w:t>
      </w:r>
      <w:r w:rsidR="00553A44">
        <w:rPr>
          <w:rFonts w:ascii="Sakkal Majalla" w:hAnsi="Sakkal Majalla" w:cs="Sakkal Majalla"/>
          <w:sz w:val="28"/>
          <w:szCs w:val="28"/>
        </w:rPr>
        <w:t>improving forecast</w:t>
      </w:r>
      <w:r w:rsidRPr="003F6F75">
        <w:rPr>
          <w:rFonts w:ascii="Sakkal Majalla" w:hAnsi="Sakkal Majalla" w:cs="Sakkal Majalla"/>
          <w:sz w:val="28"/>
          <w:szCs w:val="28"/>
        </w:rPr>
        <w:t xml:space="preserve"> accuracy and </w:t>
      </w:r>
      <w:r w:rsidR="00553A44">
        <w:rPr>
          <w:rFonts w:ascii="Sakkal Majalla" w:hAnsi="Sakkal Majalla" w:cs="Sakkal Majalla"/>
          <w:sz w:val="28"/>
          <w:szCs w:val="28"/>
        </w:rPr>
        <w:t>having higher fill rates of the demand</w:t>
      </w:r>
      <w:r w:rsidRPr="003F6F75">
        <w:rPr>
          <w:rFonts w:ascii="Sakkal Majalla" w:hAnsi="Sakkal Majalla" w:cs="Sakkal Majalla"/>
          <w:sz w:val="28"/>
          <w:szCs w:val="28"/>
        </w:rPr>
        <w:t xml:space="preserve"> (Smith et al., 2018). For example, </w:t>
      </w:r>
      <w:r w:rsidRPr="003F6F75">
        <w:rPr>
          <w:rFonts w:ascii="Sakkal Majalla" w:hAnsi="Sakkal Majalla" w:cs="Sakkal Majalla"/>
          <w:b/>
          <w:bCs/>
          <w:sz w:val="28"/>
          <w:szCs w:val="28"/>
        </w:rPr>
        <w:t>Smith et al. (2018)</w:t>
      </w:r>
      <w:r w:rsidRPr="003F6F75">
        <w:rPr>
          <w:rFonts w:ascii="Sakkal Majalla" w:hAnsi="Sakkal Majalla" w:cs="Sakkal Majalla"/>
          <w:sz w:val="28"/>
          <w:szCs w:val="28"/>
        </w:rPr>
        <w:t xml:space="preserve"> found that companies with </w:t>
      </w:r>
      <w:r w:rsidRPr="003F6F75">
        <w:rPr>
          <w:rFonts w:ascii="Sakkal Majalla" w:hAnsi="Sakkal Majalla" w:cs="Sakkal Majalla"/>
          <w:b/>
          <w:bCs/>
          <w:sz w:val="28"/>
          <w:szCs w:val="28"/>
        </w:rPr>
        <w:t>mature S&amp;OP</w:t>
      </w:r>
      <w:r w:rsidRPr="003F6F75">
        <w:rPr>
          <w:rFonts w:ascii="Sakkal Majalla" w:hAnsi="Sakkal Majalla" w:cs="Sakkal Majalla"/>
          <w:sz w:val="28"/>
          <w:szCs w:val="28"/>
        </w:rPr>
        <w:t xml:space="preserve"> processes achieved a </w:t>
      </w:r>
      <w:r w:rsidRPr="003F6F75">
        <w:rPr>
          <w:rFonts w:ascii="Sakkal Majalla" w:hAnsi="Sakkal Majalla" w:cs="Sakkal Majalla"/>
          <w:b/>
          <w:bCs/>
          <w:sz w:val="28"/>
          <w:szCs w:val="28"/>
        </w:rPr>
        <w:t>25% reduction in inventory costs</w:t>
      </w:r>
      <w:r w:rsidRPr="003F6F75">
        <w:rPr>
          <w:rFonts w:ascii="Sakkal Majalla" w:hAnsi="Sakkal Majalla" w:cs="Sakkal Majalla"/>
          <w:sz w:val="28"/>
          <w:szCs w:val="28"/>
        </w:rPr>
        <w:t xml:space="preserve">, primarily due to better </w:t>
      </w:r>
      <w:r w:rsidRPr="003F6F75">
        <w:rPr>
          <w:rFonts w:ascii="Sakkal Majalla" w:hAnsi="Sakkal Majalla" w:cs="Sakkal Majalla"/>
          <w:b/>
          <w:bCs/>
          <w:sz w:val="28"/>
          <w:szCs w:val="28"/>
        </w:rPr>
        <w:t>demand forecasting</w:t>
      </w:r>
      <w:r w:rsidRPr="003F6F75">
        <w:rPr>
          <w:rFonts w:ascii="Sakkal Majalla" w:hAnsi="Sakkal Majalla" w:cs="Sakkal Majalla"/>
          <w:sz w:val="28"/>
          <w:szCs w:val="28"/>
        </w:rPr>
        <w:t xml:space="preserve"> and improved </w:t>
      </w:r>
      <w:r w:rsidRPr="003F6F75">
        <w:rPr>
          <w:rFonts w:ascii="Sakkal Majalla" w:hAnsi="Sakkal Majalla" w:cs="Sakkal Majalla"/>
          <w:b/>
          <w:bCs/>
          <w:sz w:val="28"/>
          <w:szCs w:val="28"/>
        </w:rPr>
        <w:t>alignment between production and market demand</w:t>
      </w:r>
      <w:r w:rsidRPr="003F6F75">
        <w:rPr>
          <w:rFonts w:ascii="Sakkal Majalla" w:hAnsi="Sakkal Majalla" w:cs="Sakkal Majalla"/>
          <w:sz w:val="28"/>
          <w:szCs w:val="28"/>
        </w:rPr>
        <w:t xml:space="preserve">. Similarly, </w:t>
      </w:r>
      <w:r w:rsidRPr="003F6F75">
        <w:rPr>
          <w:rFonts w:ascii="Sakkal Majalla" w:hAnsi="Sakkal Majalla" w:cs="Sakkal Majalla"/>
          <w:b/>
          <w:bCs/>
          <w:sz w:val="28"/>
          <w:szCs w:val="28"/>
        </w:rPr>
        <w:t>Johnson &amp; Roberts (2020)</w:t>
      </w:r>
      <w:r w:rsidRPr="003F6F75">
        <w:rPr>
          <w:rFonts w:ascii="Sakkal Majalla" w:hAnsi="Sakkal Majalla" w:cs="Sakkal Majalla"/>
          <w:sz w:val="28"/>
          <w:szCs w:val="28"/>
        </w:rPr>
        <w:t xml:space="preserve"> noted that S&amp;OP maturity contributed to more effective </w:t>
      </w:r>
      <w:r w:rsidRPr="003F6F75">
        <w:rPr>
          <w:rFonts w:ascii="Sakkal Majalla" w:hAnsi="Sakkal Majalla" w:cs="Sakkal Majalla"/>
          <w:b/>
          <w:bCs/>
          <w:sz w:val="28"/>
          <w:szCs w:val="28"/>
        </w:rPr>
        <w:t>inventory optimization</w:t>
      </w:r>
      <w:r w:rsidRPr="003F6F75">
        <w:rPr>
          <w:rFonts w:ascii="Sakkal Majalla" w:hAnsi="Sakkal Majalla" w:cs="Sakkal Majalla"/>
          <w:sz w:val="28"/>
          <w:szCs w:val="28"/>
        </w:rPr>
        <w:t xml:space="preserve"> and </w:t>
      </w:r>
      <w:r w:rsidRPr="003F6F75">
        <w:rPr>
          <w:rFonts w:ascii="Sakkal Majalla" w:hAnsi="Sakkal Majalla" w:cs="Sakkal Majalla"/>
          <w:b/>
          <w:bCs/>
          <w:sz w:val="28"/>
          <w:szCs w:val="28"/>
        </w:rPr>
        <w:t>stock level management</w:t>
      </w:r>
      <w:r w:rsidRPr="003F6F75">
        <w:rPr>
          <w:rFonts w:ascii="Sakkal Majalla" w:hAnsi="Sakkal Majalla" w:cs="Sakkal Majalla"/>
          <w:sz w:val="28"/>
          <w:szCs w:val="28"/>
        </w:rPr>
        <w:t>.</w:t>
      </w:r>
    </w:p>
    <w:p w14:paraId="55CC8BD7" w14:textId="607CE780" w:rsidR="00EE034B" w:rsidRDefault="00EE034B" w:rsidP="00EE034B">
      <w:pPr>
        <w:bidi w:val="0"/>
        <w:rPr>
          <w:rFonts w:ascii="Sakkal Majalla" w:hAnsi="Sakkal Majalla" w:cs="Sakkal Majalla"/>
          <w:sz w:val="28"/>
          <w:szCs w:val="28"/>
        </w:rPr>
      </w:pPr>
      <w:r>
        <w:rPr>
          <w:rFonts w:ascii="Sakkal Majalla" w:hAnsi="Sakkal Majalla" w:cs="Sakkal Majalla"/>
          <w:sz w:val="28"/>
          <w:szCs w:val="28"/>
        </w:rPr>
        <w:t xml:space="preserve">However, these studies focused on general supply chain </w:t>
      </w:r>
      <w:r w:rsidR="005B7252">
        <w:rPr>
          <w:rFonts w:ascii="Sakkal Majalla" w:hAnsi="Sakkal Majalla" w:cs="Sakkal Majalla"/>
          <w:sz w:val="28"/>
          <w:szCs w:val="28"/>
        </w:rPr>
        <w:t xml:space="preserve">processes not the direct effect of S&amp;OP maturity on inventory </w:t>
      </w:r>
      <w:r w:rsidR="007A5DAB">
        <w:rPr>
          <w:rFonts w:ascii="Sakkal Majalla" w:hAnsi="Sakkal Majalla" w:cs="Sakkal Majalla"/>
          <w:sz w:val="28"/>
          <w:szCs w:val="28"/>
        </w:rPr>
        <w:t>management,</w:t>
      </w:r>
      <w:r w:rsidR="005B7252">
        <w:rPr>
          <w:rFonts w:ascii="Sakkal Majalla" w:hAnsi="Sakkal Majalla" w:cs="Sakkal Majalla"/>
          <w:sz w:val="28"/>
          <w:szCs w:val="28"/>
        </w:rPr>
        <w:t xml:space="preserve"> especially in the pharmaceutical sector.</w:t>
      </w:r>
    </w:p>
    <w:p w14:paraId="71FD2672" w14:textId="68376E68" w:rsidR="00D6480F" w:rsidRDefault="00824535" w:rsidP="00824535">
      <w:pPr>
        <w:bidi w:val="0"/>
        <w:rPr>
          <w:rFonts w:ascii="Sakkal Majalla" w:hAnsi="Sakkal Majalla" w:cs="Sakkal Majalla"/>
          <w:sz w:val="28"/>
          <w:szCs w:val="28"/>
        </w:rPr>
      </w:pPr>
      <w:r>
        <w:rPr>
          <w:rFonts w:ascii="Sakkal Majalla" w:hAnsi="Sakkal Majalla" w:cs="Sakkal Majalla"/>
          <w:sz w:val="28"/>
          <w:szCs w:val="28"/>
        </w:rPr>
        <w:t xml:space="preserve">Also, studying multinational pharmaceutical </w:t>
      </w:r>
      <w:r w:rsidR="007A5DAB">
        <w:rPr>
          <w:rFonts w:ascii="Sakkal Majalla" w:hAnsi="Sakkal Majalla" w:cs="Sakkal Majalla"/>
          <w:sz w:val="28"/>
          <w:szCs w:val="28"/>
        </w:rPr>
        <w:t>companies</w:t>
      </w:r>
      <w:r>
        <w:rPr>
          <w:rFonts w:ascii="Sakkal Majalla" w:hAnsi="Sakkal Majalla" w:cs="Sakkal Majalla"/>
          <w:sz w:val="28"/>
          <w:szCs w:val="28"/>
        </w:rPr>
        <w:t xml:space="preserve"> adds more value as they have unique challenges given the highly regulated requirements and the sensitivity of the industry.</w:t>
      </w:r>
    </w:p>
    <w:p w14:paraId="7248E371" w14:textId="50DC1917" w:rsidR="00F925D0" w:rsidRDefault="00553A44" w:rsidP="00D6480F">
      <w:pPr>
        <w:bidi w:val="0"/>
        <w:rPr>
          <w:rFonts w:ascii="Sakkal Majalla" w:hAnsi="Sakkal Majalla" w:cs="Sakkal Majalla"/>
          <w:sz w:val="28"/>
          <w:szCs w:val="28"/>
        </w:rPr>
      </w:pPr>
      <w:r>
        <w:rPr>
          <w:rFonts w:ascii="Sakkal Majalla" w:hAnsi="Sakkal Majalla" w:cs="Sakkal Majalla"/>
          <w:sz w:val="28"/>
          <w:szCs w:val="28"/>
        </w:rPr>
        <w:lastRenderedPageBreak/>
        <w:t xml:space="preserve">The main question of this research </w:t>
      </w:r>
      <w:r w:rsidR="007A5DAB">
        <w:rPr>
          <w:rFonts w:ascii="Sakkal Majalla" w:hAnsi="Sakkal Majalla" w:cs="Sakkal Majalla"/>
          <w:sz w:val="28"/>
          <w:szCs w:val="28"/>
        </w:rPr>
        <w:t xml:space="preserve">is </w:t>
      </w:r>
      <w:r w:rsidR="007A5DAB" w:rsidRPr="003F6F75">
        <w:rPr>
          <w:rFonts w:ascii="Sakkal Majalla" w:hAnsi="Sakkal Majalla" w:cs="Sakkal Majalla"/>
          <w:sz w:val="28"/>
          <w:szCs w:val="28"/>
        </w:rPr>
        <w:t>How</w:t>
      </w:r>
      <w:r w:rsidR="00D6480F" w:rsidRPr="003F6F75">
        <w:rPr>
          <w:rFonts w:ascii="Sakkal Majalla" w:hAnsi="Sakkal Majalla" w:cs="Sakkal Majalla"/>
          <w:b/>
          <w:bCs/>
          <w:sz w:val="28"/>
          <w:szCs w:val="28"/>
        </w:rPr>
        <w:t xml:space="preserve"> does the maturity of S&amp;OP processes influence inventory management efficiency in an international pharmaceutical company?</w:t>
      </w:r>
      <w:r w:rsidR="00D6480F" w:rsidRPr="003F6F75">
        <w:rPr>
          <w:rFonts w:ascii="Sakkal Majalla" w:hAnsi="Sakkal Majalla" w:cs="Sakkal Majalla"/>
          <w:sz w:val="28"/>
          <w:szCs w:val="28"/>
        </w:rPr>
        <w:t xml:space="preserve"> By </w:t>
      </w:r>
      <w:r>
        <w:rPr>
          <w:rFonts w:ascii="Sakkal Majalla" w:hAnsi="Sakkal Majalla" w:cs="Sakkal Majalla"/>
          <w:sz w:val="28"/>
          <w:szCs w:val="28"/>
        </w:rPr>
        <w:t>trying to answer</w:t>
      </w:r>
      <w:r w:rsidR="00D6480F" w:rsidRPr="003F6F75">
        <w:rPr>
          <w:rFonts w:ascii="Sakkal Majalla" w:hAnsi="Sakkal Majalla" w:cs="Sakkal Majalla"/>
          <w:sz w:val="28"/>
          <w:szCs w:val="28"/>
        </w:rPr>
        <w:t xml:space="preserve"> this</w:t>
      </w:r>
      <w:r>
        <w:rPr>
          <w:rFonts w:ascii="Sakkal Majalla" w:hAnsi="Sakkal Majalla" w:cs="Sakkal Majalla"/>
          <w:sz w:val="28"/>
          <w:szCs w:val="28"/>
        </w:rPr>
        <w:t xml:space="preserve"> question</w:t>
      </w:r>
      <w:r w:rsidR="00D6480F" w:rsidRPr="003F6F75">
        <w:rPr>
          <w:rFonts w:ascii="Sakkal Majalla" w:hAnsi="Sakkal Majalla" w:cs="Sakkal Majalla"/>
          <w:sz w:val="28"/>
          <w:szCs w:val="28"/>
        </w:rPr>
        <w:t xml:space="preserve">, insights into how </w:t>
      </w:r>
      <w:r w:rsidR="00D6480F" w:rsidRPr="003F6F75">
        <w:rPr>
          <w:rFonts w:ascii="Sakkal Majalla" w:hAnsi="Sakkal Majalla" w:cs="Sakkal Majalla"/>
          <w:b/>
          <w:bCs/>
          <w:sz w:val="28"/>
          <w:szCs w:val="28"/>
        </w:rPr>
        <w:t>mature S&amp;OP processes</w:t>
      </w:r>
      <w:r w:rsidR="00D6480F" w:rsidRPr="003F6F75">
        <w:rPr>
          <w:rFonts w:ascii="Sakkal Majalla" w:hAnsi="Sakkal Majalla" w:cs="Sakkal Majalla"/>
          <w:sz w:val="28"/>
          <w:szCs w:val="28"/>
        </w:rPr>
        <w:t xml:space="preserve"> can improve inventory management outcomes</w:t>
      </w:r>
      <w:r>
        <w:rPr>
          <w:rFonts w:ascii="Sakkal Majalla" w:hAnsi="Sakkal Majalla" w:cs="Sakkal Majalla"/>
          <w:sz w:val="28"/>
          <w:szCs w:val="28"/>
        </w:rPr>
        <w:t xml:space="preserve"> will be provided.</w:t>
      </w:r>
    </w:p>
    <w:p w14:paraId="25330F5B" w14:textId="77777777" w:rsidR="00D6480F" w:rsidRPr="00D6480F" w:rsidRDefault="00D6480F" w:rsidP="00D6480F">
      <w:pPr>
        <w:bidi w:val="0"/>
        <w:rPr>
          <w:rFonts w:ascii="Sakkal Majalla" w:hAnsi="Sakkal Majalla" w:cs="Sakkal Majalla"/>
          <w:sz w:val="28"/>
          <w:szCs w:val="28"/>
          <w:rtl/>
        </w:rPr>
      </w:pPr>
    </w:p>
    <w:p w14:paraId="0CD972EE" w14:textId="679C9019" w:rsidR="00D22171" w:rsidRPr="00D22171" w:rsidRDefault="00D6480F" w:rsidP="00D6480F">
      <w:pPr>
        <w:pStyle w:val="Heading2"/>
        <w:bidi w:val="0"/>
        <w:rPr>
          <w:rtl/>
        </w:rPr>
      </w:pPr>
      <w:bookmarkStart w:id="4" w:name="_Toc203837087"/>
      <w:r>
        <w:t>Importance Of The Study</w:t>
      </w:r>
      <w:bookmarkEnd w:id="4"/>
    </w:p>
    <w:p w14:paraId="5FA68328" w14:textId="11DC843D" w:rsidR="00D6480F" w:rsidRPr="00D6480F" w:rsidRDefault="00D6480F" w:rsidP="00D6480F">
      <w:pPr>
        <w:pStyle w:val="ListParagraph"/>
        <w:numPr>
          <w:ilvl w:val="0"/>
          <w:numId w:val="3"/>
        </w:numPr>
        <w:bidi w:val="0"/>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D6480F">
        <w:rPr>
          <w:rFonts w:ascii="Sakkal Majalla" w:eastAsia="Times New Roman" w:hAnsi="Sakkal Majalla" w:cs="Sakkal Majalla"/>
          <w:b/>
          <w:bCs/>
          <w:kern w:val="0"/>
          <w:sz w:val="28"/>
          <w:szCs w:val="28"/>
          <w14:ligatures w14:val="none"/>
        </w:rPr>
        <w:t xml:space="preserve"> Scientific Importance</w:t>
      </w:r>
    </w:p>
    <w:p w14:paraId="12027FA2" w14:textId="77777777" w:rsidR="00D6480F" w:rsidRPr="004F237C" w:rsidRDefault="00D6480F" w:rsidP="00D6480F">
      <w:pPr>
        <w:bidi w:val="0"/>
        <w:spacing w:before="100" w:beforeAutospacing="1" w:after="100" w:afterAutospacing="1" w:line="240" w:lineRule="auto"/>
        <w:rPr>
          <w:rFonts w:ascii="Sakkal Majalla" w:eastAsia="Times New Roman" w:hAnsi="Sakkal Majalla" w:cs="Sakkal Majalla"/>
          <w:kern w:val="0"/>
          <w:sz w:val="28"/>
          <w:szCs w:val="28"/>
          <w14:ligatures w14:val="none"/>
        </w:rPr>
      </w:pPr>
      <w:r w:rsidRPr="004F237C">
        <w:rPr>
          <w:rFonts w:ascii="Sakkal Majalla" w:eastAsia="Times New Roman" w:hAnsi="Sakkal Majalla" w:cs="Sakkal Majalla"/>
          <w:kern w:val="0"/>
          <w:sz w:val="28"/>
          <w:szCs w:val="28"/>
          <w14:ligatures w14:val="none"/>
        </w:rPr>
        <w:t xml:space="preserve">This study is important for advancing knowledge in both </w:t>
      </w:r>
      <w:r w:rsidRPr="004F237C">
        <w:rPr>
          <w:rFonts w:ascii="Sakkal Majalla" w:eastAsia="Times New Roman" w:hAnsi="Sakkal Majalla" w:cs="Sakkal Majalla"/>
          <w:b/>
          <w:bCs/>
          <w:kern w:val="0"/>
          <w:sz w:val="28"/>
          <w:szCs w:val="28"/>
          <w14:ligatures w14:val="none"/>
        </w:rPr>
        <w:t>S&amp;OP</w:t>
      </w:r>
      <w:r w:rsidRPr="004F237C">
        <w:rPr>
          <w:rFonts w:ascii="Sakkal Majalla" w:eastAsia="Times New Roman" w:hAnsi="Sakkal Majalla" w:cs="Sakkal Majalla"/>
          <w:kern w:val="0"/>
          <w:sz w:val="28"/>
          <w:szCs w:val="28"/>
          <w14:ligatures w14:val="none"/>
        </w:rPr>
        <w:t xml:space="preserve"> and </w:t>
      </w:r>
      <w:r w:rsidRPr="004F237C">
        <w:rPr>
          <w:rFonts w:ascii="Sakkal Majalla" w:eastAsia="Times New Roman" w:hAnsi="Sakkal Majalla" w:cs="Sakkal Majalla"/>
          <w:b/>
          <w:bCs/>
          <w:kern w:val="0"/>
          <w:sz w:val="28"/>
          <w:szCs w:val="28"/>
          <w14:ligatures w14:val="none"/>
        </w:rPr>
        <w:t>inventory management</w:t>
      </w:r>
      <w:r w:rsidRPr="004F237C">
        <w:rPr>
          <w:rFonts w:ascii="Sakkal Majalla" w:eastAsia="Times New Roman" w:hAnsi="Sakkal Majalla" w:cs="Sakkal Majalla"/>
          <w:kern w:val="0"/>
          <w:sz w:val="28"/>
          <w:szCs w:val="28"/>
          <w14:ligatures w14:val="none"/>
        </w:rPr>
        <w:t xml:space="preserve"> in the pharmaceutical industry, in the following ways:</w:t>
      </w:r>
    </w:p>
    <w:p w14:paraId="04E72520" w14:textId="10AF494B" w:rsidR="00D6480F" w:rsidRPr="004F237C" w:rsidRDefault="00D6480F" w:rsidP="00D6480F">
      <w:pPr>
        <w:numPr>
          <w:ilvl w:val="0"/>
          <w:numId w:val="1"/>
        </w:numPr>
        <w:bidi w:val="0"/>
        <w:spacing w:before="100" w:beforeAutospacing="1" w:after="100" w:afterAutospacing="1" w:line="240" w:lineRule="auto"/>
        <w:rPr>
          <w:rFonts w:ascii="Sakkal Majalla" w:eastAsia="Times New Roman" w:hAnsi="Sakkal Majalla" w:cs="Sakkal Majalla"/>
          <w:kern w:val="0"/>
          <w:sz w:val="28"/>
          <w:szCs w:val="28"/>
          <w14:ligatures w14:val="none"/>
        </w:rPr>
      </w:pPr>
      <w:r w:rsidRPr="004F237C">
        <w:rPr>
          <w:rFonts w:ascii="Sakkal Majalla" w:eastAsia="Times New Roman" w:hAnsi="Sakkal Majalla" w:cs="Sakkal Majalla"/>
          <w:b/>
          <w:bCs/>
          <w:kern w:val="0"/>
          <w:sz w:val="28"/>
          <w:szCs w:val="28"/>
          <w14:ligatures w14:val="none"/>
        </w:rPr>
        <w:t>Expanding S&amp;OP Knowledge</w:t>
      </w:r>
      <w:r w:rsidRPr="004F237C">
        <w:rPr>
          <w:rFonts w:ascii="Sakkal Majalla" w:eastAsia="Times New Roman" w:hAnsi="Sakkal Majalla" w:cs="Sakkal Majalla"/>
          <w:kern w:val="0"/>
          <w:sz w:val="28"/>
          <w:szCs w:val="28"/>
          <w14:ligatures w14:val="none"/>
        </w:rPr>
        <w:t xml:space="preserve">: This research will </w:t>
      </w:r>
      <w:r w:rsidR="0046077E">
        <w:rPr>
          <w:rFonts w:ascii="Sakkal Majalla" w:eastAsia="Times New Roman" w:hAnsi="Sakkal Majalla" w:cs="Sakkal Majalla"/>
          <w:kern w:val="0"/>
          <w:sz w:val="28"/>
          <w:szCs w:val="28"/>
          <w14:ligatures w14:val="none"/>
        </w:rPr>
        <w:t>improve</w:t>
      </w:r>
      <w:r w:rsidRPr="004F237C">
        <w:rPr>
          <w:rFonts w:ascii="Sakkal Majalla" w:eastAsia="Times New Roman" w:hAnsi="Sakkal Majalla" w:cs="Sakkal Majalla"/>
          <w:kern w:val="0"/>
          <w:sz w:val="28"/>
          <w:szCs w:val="28"/>
          <w14:ligatures w14:val="none"/>
        </w:rPr>
        <w:t xml:space="preserve"> our understanding </w:t>
      </w:r>
      <w:r w:rsidR="0046077E">
        <w:rPr>
          <w:rFonts w:ascii="Sakkal Majalla" w:eastAsia="Times New Roman" w:hAnsi="Sakkal Majalla" w:cs="Sakkal Majalla"/>
          <w:kern w:val="0"/>
          <w:sz w:val="28"/>
          <w:szCs w:val="28"/>
          <w14:ligatures w14:val="none"/>
        </w:rPr>
        <w:t>on</w:t>
      </w:r>
      <w:r w:rsidRPr="004F237C">
        <w:rPr>
          <w:rFonts w:ascii="Sakkal Majalla" w:eastAsia="Times New Roman" w:hAnsi="Sakkal Majalla" w:cs="Sakkal Majalla"/>
          <w:kern w:val="0"/>
          <w:sz w:val="28"/>
          <w:szCs w:val="28"/>
          <w14:ligatures w14:val="none"/>
        </w:rPr>
        <w:t xml:space="preserve"> how </w:t>
      </w:r>
      <w:r w:rsidRPr="004F237C">
        <w:rPr>
          <w:rFonts w:ascii="Sakkal Majalla" w:eastAsia="Times New Roman" w:hAnsi="Sakkal Majalla" w:cs="Sakkal Majalla"/>
          <w:b/>
          <w:bCs/>
          <w:kern w:val="0"/>
          <w:sz w:val="28"/>
          <w:szCs w:val="28"/>
          <w14:ligatures w14:val="none"/>
        </w:rPr>
        <w:t>S&amp;OP maturity</w:t>
      </w:r>
      <w:r w:rsidRPr="004F237C">
        <w:rPr>
          <w:rFonts w:ascii="Sakkal Majalla" w:eastAsia="Times New Roman" w:hAnsi="Sakkal Majalla" w:cs="Sakkal Majalla"/>
          <w:kern w:val="0"/>
          <w:sz w:val="28"/>
          <w:szCs w:val="28"/>
          <w14:ligatures w14:val="none"/>
        </w:rPr>
        <w:t xml:space="preserve"> affects </w:t>
      </w:r>
      <w:r w:rsidRPr="004F237C">
        <w:rPr>
          <w:rFonts w:ascii="Sakkal Majalla" w:eastAsia="Times New Roman" w:hAnsi="Sakkal Majalla" w:cs="Sakkal Majalla"/>
          <w:b/>
          <w:bCs/>
          <w:kern w:val="0"/>
          <w:sz w:val="28"/>
          <w:szCs w:val="28"/>
          <w14:ligatures w14:val="none"/>
        </w:rPr>
        <w:t>inventory management</w:t>
      </w:r>
      <w:r w:rsidRPr="004F237C">
        <w:rPr>
          <w:rFonts w:ascii="Sakkal Majalla" w:eastAsia="Times New Roman" w:hAnsi="Sakkal Majalla" w:cs="Sakkal Majalla"/>
          <w:kern w:val="0"/>
          <w:sz w:val="28"/>
          <w:szCs w:val="28"/>
          <w14:ligatures w14:val="none"/>
        </w:rPr>
        <w:t xml:space="preserve">. </w:t>
      </w:r>
      <w:r w:rsidR="0046077E">
        <w:rPr>
          <w:rFonts w:ascii="Sakkal Majalla" w:eastAsia="Times New Roman" w:hAnsi="Sakkal Majalla" w:cs="Sakkal Majalla"/>
          <w:kern w:val="0"/>
          <w:sz w:val="28"/>
          <w:szCs w:val="28"/>
          <w14:ligatures w14:val="none"/>
        </w:rPr>
        <w:t>As the</w:t>
      </w:r>
      <w:r w:rsidRPr="004F237C">
        <w:rPr>
          <w:rFonts w:ascii="Sakkal Majalla" w:eastAsia="Times New Roman" w:hAnsi="Sakkal Majalla" w:cs="Sakkal Majalla"/>
          <w:kern w:val="0"/>
          <w:sz w:val="28"/>
          <w:szCs w:val="28"/>
          <w14:ligatures w14:val="none"/>
        </w:rPr>
        <w:t xml:space="preserve"> existing studies focus on S&amp;OP in general, this study will focus specifically on </w:t>
      </w:r>
      <w:r w:rsidRPr="004F237C">
        <w:rPr>
          <w:rFonts w:ascii="Sakkal Majalla" w:eastAsia="Times New Roman" w:hAnsi="Sakkal Majalla" w:cs="Sakkal Majalla"/>
          <w:b/>
          <w:bCs/>
          <w:kern w:val="0"/>
          <w:sz w:val="28"/>
          <w:szCs w:val="28"/>
          <w14:ligatures w14:val="none"/>
        </w:rPr>
        <w:t>inventory management</w:t>
      </w:r>
      <w:r w:rsidRPr="004F237C">
        <w:rPr>
          <w:rFonts w:ascii="Sakkal Majalla" w:eastAsia="Times New Roman" w:hAnsi="Sakkal Majalla" w:cs="Sakkal Majalla"/>
          <w:kern w:val="0"/>
          <w:sz w:val="28"/>
          <w:szCs w:val="28"/>
          <w14:ligatures w14:val="none"/>
        </w:rPr>
        <w:t xml:space="preserve">, providing new insights into how </w:t>
      </w:r>
      <w:r w:rsidRPr="004F237C">
        <w:rPr>
          <w:rFonts w:ascii="Sakkal Majalla" w:eastAsia="Times New Roman" w:hAnsi="Sakkal Majalla" w:cs="Sakkal Majalla"/>
          <w:b/>
          <w:bCs/>
          <w:kern w:val="0"/>
          <w:sz w:val="28"/>
          <w:szCs w:val="28"/>
          <w14:ligatures w14:val="none"/>
        </w:rPr>
        <w:t>mature S&amp;OP systems</w:t>
      </w:r>
      <w:r w:rsidRPr="004F237C">
        <w:rPr>
          <w:rFonts w:ascii="Sakkal Majalla" w:eastAsia="Times New Roman" w:hAnsi="Sakkal Majalla" w:cs="Sakkal Majalla"/>
          <w:kern w:val="0"/>
          <w:sz w:val="28"/>
          <w:szCs w:val="28"/>
          <w14:ligatures w14:val="none"/>
        </w:rPr>
        <w:t xml:space="preserve"> can </w:t>
      </w:r>
      <w:r w:rsidR="0046077E">
        <w:rPr>
          <w:rFonts w:ascii="Sakkal Majalla" w:eastAsia="Times New Roman" w:hAnsi="Sakkal Majalla" w:cs="Sakkal Majalla"/>
          <w:kern w:val="0"/>
          <w:sz w:val="28"/>
          <w:szCs w:val="28"/>
          <w14:ligatures w14:val="none"/>
        </w:rPr>
        <w:t>improve</w:t>
      </w:r>
      <w:r w:rsidRPr="004F237C">
        <w:rPr>
          <w:rFonts w:ascii="Sakkal Majalla" w:eastAsia="Times New Roman" w:hAnsi="Sakkal Majalla" w:cs="Sakkal Majalla"/>
          <w:kern w:val="0"/>
          <w:sz w:val="28"/>
          <w:szCs w:val="28"/>
          <w14:ligatures w14:val="none"/>
        </w:rPr>
        <w:t xml:space="preserve"> inventory processes.</w:t>
      </w:r>
    </w:p>
    <w:p w14:paraId="3287E3BD" w14:textId="197E45BA" w:rsidR="00D6480F" w:rsidRPr="004F237C" w:rsidRDefault="00D6480F" w:rsidP="00D6480F">
      <w:pPr>
        <w:numPr>
          <w:ilvl w:val="0"/>
          <w:numId w:val="1"/>
        </w:numPr>
        <w:bidi w:val="0"/>
        <w:spacing w:before="100" w:beforeAutospacing="1" w:after="100" w:afterAutospacing="1" w:line="240" w:lineRule="auto"/>
        <w:rPr>
          <w:rFonts w:ascii="Sakkal Majalla" w:eastAsia="Times New Roman" w:hAnsi="Sakkal Majalla" w:cs="Sakkal Majalla"/>
          <w:kern w:val="0"/>
          <w:sz w:val="28"/>
          <w:szCs w:val="28"/>
          <w14:ligatures w14:val="none"/>
        </w:rPr>
      </w:pPr>
      <w:r w:rsidRPr="004F237C">
        <w:rPr>
          <w:rFonts w:ascii="Sakkal Majalla" w:eastAsia="Times New Roman" w:hAnsi="Sakkal Majalla" w:cs="Sakkal Majalla"/>
          <w:b/>
          <w:bCs/>
          <w:kern w:val="0"/>
          <w:sz w:val="28"/>
          <w:szCs w:val="28"/>
          <w14:ligatures w14:val="none"/>
        </w:rPr>
        <w:t>Pharmaceutical Industry Focus</w:t>
      </w:r>
      <w:r w:rsidRPr="004F237C">
        <w:rPr>
          <w:rFonts w:ascii="Sakkal Majalla" w:eastAsia="Times New Roman" w:hAnsi="Sakkal Majalla" w:cs="Sakkal Majalla"/>
          <w:kern w:val="0"/>
          <w:sz w:val="28"/>
          <w:szCs w:val="28"/>
          <w14:ligatures w14:val="none"/>
        </w:rPr>
        <w:t xml:space="preserve">: Research on </w:t>
      </w:r>
      <w:r w:rsidRPr="004F237C">
        <w:rPr>
          <w:rFonts w:ascii="Sakkal Majalla" w:eastAsia="Times New Roman" w:hAnsi="Sakkal Majalla" w:cs="Sakkal Majalla"/>
          <w:b/>
          <w:bCs/>
          <w:kern w:val="0"/>
          <w:sz w:val="28"/>
          <w:szCs w:val="28"/>
          <w14:ligatures w14:val="none"/>
        </w:rPr>
        <w:t>S&amp;OP</w:t>
      </w:r>
      <w:r w:rsidRPr="004F237C">
        <w:rPr>
          <w:rFonts w:ascii="Sakkal Majalla" w:eastAsia="Times New Roman" w:hAnsi="Sakkal Majalla" w:cs="Sakkal Majalla"/>
          <w:kern w:val="0"/>
          <w:sz w:val="28"/>
          <w:szCs w:val="28"/>
          <w14:ligatures w14:val="none"/>
        </w:rPr>
        <w:t xml:space="preserve"> in the pharmaceutical sector is limited. This study will </w:t>
      </w:r>
      <w:r w:rsidR="0046077E">
        <w:rPr>
          <w:rFonts w:ascii="Sakkal Majalla" w:eastAsia="Times New Roman" w:hAnsi="Sakkal Majalla" w:cs="Sakkal Majalla"/>
          <w:kern w:val="0"/>
          <w:sz w:val="28"/>
          <w:szCs w:val="28"/>
          <w14:ligatures w14:val="none"/>
        </w:rPr>
        <w:t>focus specifically in</w:t>
      </w:r>
      <w:r w:rsidRPr="004F237C">
        <w:rPr>
          <w:rFonts w:ascii="Sakkal Majalla" w:eastAsia="Times New Roman" w:hAnsi="Sakkal Majalla" w:cs="Sakkal Majalla"/>
          <w:kern w:val="0"/>
          <w:sz w:val="28"/>
          <w:szCs w:val="28"/>
          <w14:ligatures w14:val="none"/>
        </w:rPr>
        <w:t xml:space="preserve">to the </w:t>
      </w:r>
      <w:r w:rsidRPr="004F237C">
        <w:rPr>
          <w:rFonts w:ascii="Sakkal Majalla" w:eastAsia="Times New Roman" w:hAnsi="Sakkal Majalla" w:cs="Sakkal Majalla"/>
          <w:b/>
          <w:bCs/>
          <w:kern w:val="0"/>
          <w:sz w:val="28"/>
          <w:szCs w:val="28"/>
          <w14:ligatures w14:val="none"/>
        </w:rPr>
        <w:t>pharmaceutical industry</w:t>
      </w:r>
      <w:r w:rsidRPr="004F237C">
        <w:rPr>
          <w:rFonts w:ascii="Sakkal Majalla" w:eastAsia="Times New Roman" w:hAnsi="Sakkal Majalla" w:cs="Sakkal Majalla"/>
          <w:kern w:val="0"/>
          <w:sz w:val="28"/>
          <w:szCs w:val="28"/>
          <w14:ligatures w14:val="none"/>
        </w:rPr>
        <w:t xml:space="preserve">, where inventory management is more complex due to issues like </w:t>
      </w:r>
      <w:r w:rsidR="0046077E">
        <w:rPr>
          <w:rFonts w:ascii="Sakkal Majalla" w:eastAsia="Times New Roman" w:hAnsi="Sakkal Majalla" w:cs="Sakkal Majalla"/>
          <w:b/>
          <w:bCs/>
          <w:kern w:val="0"/>
          <w:sz w:val="28"/>
          <w:szCs w:val="28"/>
          <w14:ligatures w14:val="none"/>
        </w:rPr>
        <w:t>sensitive</w:t>
      </w:r>
      <w:r w:rsidRPr="004F237C">
        <w:rPr>
          <w:rFonts w:ascii="Sakkal Majalla" w:eastAsia="Times New Roman" w:hAnsi="Sakkal Majalla" w:cs="Sakkal Majalla"/>
          <w:b/>
          <w:bCs/>
          <w:kern w:val="0"/>
          <w:sz w:val="28"/>
          <w:szCs w:val="28"/>
          <w14:ligatures w14:val="none"/>
        </w:rPr>
        <w:t xml:space="preserve"> products</w:t>
      </w:r>
      <w:r w:rsidRPr="004F237C">
        <w:rPr>
          <w:rFonts w:ascii="Sakkal Majalla" w:eastAsia="Times New Roman" w:hAnsi="Sakkal Majalla" w:cs="Sakkal Majalla"/>
          <w:kern w:val="0"/>
          <w:sz w:val="28"/>
          <w:szCs w:val="28"/>
          <w14:ligatures w14:val="none"/>
        </w:rPr>
        <w:t xml:space="preserve">, </w:t>
      </w:r>
      <w:r w:rsidRPr="004F237C">
        <w:rPr>
          <w:rFonts w:ascii="Sakkal Majalla" w:eastAsia="Times New Roman" w:hAnsi="Sakkal Majalla" w:cs="Sakkal Majalla"/>
          <w:b/>
          <w:bCs/>
          <w:kern w:val="0"/>
          <w:sz w:val="28"/>
          <w:szCs w:val="28"/>
          <w14:ligatures w14:val="none"/>
        </w:rPr>
        <w:t>regulatory requirements</w:t>
      </w:r>
      <w:r w:rsidRPr="004F237C">
        <w:rPr>
          <w:rFonts w:ascii="Sakkal Majalla" w:eastAsia="Times New Roman" w:hAnsi="Sakkal Majalla" w:cs="Sakkal Majalla"/>
          <w:kern w:val="0"/>
          <w:sz w:val="28"/>
          <w:szCs w:val="28"/>
          <w14:ligatures w14:val="none"/>
        </w:rPr>
        <w:t xml:space="preserve">, and </w:t>
      </w:r>
      <w:r w:rsidRPr="004F237C">
        <w:rPr>
          <w:rFonts w:ascii="Sakkal Majalla" w:eastAsia="Times New Roman" w:hAnsi="Sakkal Majalla" w:cs="Sakkal Majalla"/>
          <w:b/>
          <w:bCs/>
          <w:kern w:val="0"/>
          <w:sz w:val="28"/>
          <w:szCs w:val="28"/>
          <w14:ligatures w14:val="none"/>
        </w:rPr>
        <w:t>global operations</w:t>
      </w:r>
      <w:r w:rsidRPr="004F237C">
        <w:rPr>
          <w:rFonts w:ascii="Sakkal Majalla" w:eastAsia="Times New Roman" w:hAnsi="Sakkal Majalla" w:cs="Sakkal Majalla"/>
          <w:kern w:val="0"/>
          <w:sz w:val="28"/>
          <w:szCs w:val="28"/>
          <w14:ligatures w14:val="none"/>
        </w:rPr>
        <w:t>.</w:t>
      </w:r>
    </w:p>
    <w:p w14:paraId="22389C75" w14:textId="77777777" w:rsidR="00D6480F" w:rsidRPr="004F237C" w:rsidRDefault="00D6480F" w:rsidP="00D6480F">
      <w:pPr>
        <w:numPr>
          <w:ilvl w:val="0"/>
          <w:numId w:val="1"/>
        </w:numPr>
        <w:bidi w:val="0"/>
        <w:spacing w:before="100" w:beforeAutospacing="1" w:after="100" w:afterAutospacing="1" w:line="240" w:lineRule="auto"/>
        <w:rPr>
          <w:rFonts w:ascii="Sakkal Majalla" w:eastAsia="Times New Roman" w:hAnsi="Sakkal Majalla" w:cs="Sakkal Majalla"/>
          <w:kern w:val="0"/>
          <w:sz w:val="28"/>
          <w:szCs w:val="28"/>
          <w14:ligatures w14:val="none"/>
        </w:rPr>
      </w:pPr>
      <w:r w:rsidRPr="004F237C">
        <w:rPr>
          <w:rFonts w:ascii="Sakkal Majalla" w:eastAsia="Times New Roman" w:hAnsi="Sakkal Majalla" w:cs="Sakkal Majalla"/>
          <w:b/>
          <w:bCs/>
          <w:kern w:val="0"/>
          <w:sz w:val="28"/>
          <w:szCs w:val="28"/>
          <w14:ligatures w14:val="none"/>
        </w:rPr>
        <w:t>Adding to Supply Chain Literature</w:t>
      </w:r>
      <w:r w:rsidRPr="004F237C">
        <w:rPr>
          <w:rFonts w:ascii="Sakkal Majalla" w:eastAsia="Times New Roman" w:hAnsi="Sakkal Majalla" w:cs="Sakkal Majalla"/>
          <w:kern w:val="0"/>
          <w:sz w:val="28"/>
          <w:szCs w:val="28"/>
          <w14:ligatures w14:val="none"/>
        </w:rPr>
        <w:t xml:space="preserve">: This study will add to the growing knowledge on </w:t>
      </w:r>
      <w:r w:rsidRPr="004F237C">
        <w:rPr>
          <w:rFonts w:ascii="Sakkal Majalla" w:eastAsia="Times New Roman" w:hAnsi="Sakkal Majalla" w:cs="Sakkal Majalla"/>
          <w:b/>
          <w:bCs/>
          <w:kern w:val="0"/>
          <w:sz w:val="28"/>
          <w:szCs w:val="28"/>
          <w14:ligatures w14:val="none"/>
        </w:rPr>
        <w:t>S&amp;OP</w:t>
      </w:r>
      <w:r w:rsidRPr="004F237C">
        <w:rPr>
          <w:rFonts w:ascii="Sakkal Majalla" w:eastAsia="Times New Roman" w:hAnsi="Sakkal Majalla" w:cs="Sakkal Majalla"/>
          <w:kern w:val="0"/>
          <w:sz w:val="28"/>
          <w:szCs w:val="28"/>
          <w14:ligatures w14:val="none"/>
        </w:rPr>
        <w:t xml:space="preserve"> by addressing how it impacts inventory control in pharmaceutical companies, which has not been deeply explored in prior research.</w:t>
      </w:r>
    </w:p>
    <w:p w14:paraId="70D70353" w14:textId="3CCACDDE" w:rsidR="00D6480F" w:rsidRPr="007C1136" w:rsidRDefault="00D6480F" w:rsidP="007C1136">
      <w:pPr>
        <w:pStyle w:val="ListParagraph"/>
        <w:numPr>
          <w:ilvl w:val="0"/>
          <w:numId w:val="3"/>
        </w:numPr>
        <w:bidi w:val="0"/>
        <w:spacing w:before="100" w:beforeAutospacing="1" w:after="100" w:afterAutospacing="1" w:line="240" w:lineRule="auto"/>
        <w:outlineLvl w:val="3"/>
        <w:rPr>
          <w:rFonts w:ascii="Sakkal Majalla" w:eastAsia="Times New Roman" w:hAnsi="Sakkal Majalla" w:cs="Sakkal Majalla"/>
          <w:b/>
          <w:bCs/>
          <w:kern w:val="0"/>
          <w:sz w:val="28"/>
          <w:szCs w:val="28"/>
          <w14:ligatures w14:val="none"/>
        </w:rPr>
      </w:pPr>
      <w:r w:rsidRPr="007C1136">
        <w:rPr>
          <w:rFonts w:ascii="Sakkal Majalla" w:eastAsia="Times New Roman" w:hAnsi="Sakkal Majalla" w:cs="Sakkal Majalla"/>
          <w:b/>
          <w:bCs/>
          <w:kern w:val="0"/>
          <w:sz w:val="28"/>
          <w:szCs w:val="28"/>
          <w14:ligatures w14:val="none"/>
        </w:rPr>
        <w:t xml:space="preserve"> Practical Importance</w:t>
      </w:r>
    </w:p>
    <w:p w14:paraId="03A78AA8" w14:textId="77777777" w:rsidR="00D6480F" w:rsidRPr="004F237C" w:rsidRDefault="00D6480F" w:rsidP="00D6480F">
      <w:pPr>
        <w:bidi w:val="0"/>
        <w:spacing w:before="100" w:beforeAutospacing="1" w:after="100" w:afterAutospacing="1" w:line="240" w:lineRule="auto"/>
        <w:rPr>
          <w:rFonts w:ascii="Sakkal Majalla" w:eastAsia="Times New Roman" w:hAnsi="Sakkal Majalla" w:cs="Sakkal Majalla"/>
          <w:kern w:val="0"/>
          <w:sz w:val="28"/>
          <w:szCs w:val="28"/>
          <w14:ligatures w14:val="none"/>
        </w:rPr>
      </w:pPr>
      <w:r w:rsidRPr="004F237C">
        <w:rPr>
          <w:rFonts w:ascii="Sakkal Majalla" w:eastAsia="Times New Roman" w:hAnsi="Sakkal Majalla" w:cs="Sakkal Majalla"/>
          <w:kern w:val="0"/>
          <w:sz w:val="28"/>
          <w:szCs w:val="28"/>
          <w14:ligatures w14:val="none"/>
        </w:rPr>
        <w:t>The study also offers practical value, especially for professionals in the pharmaceutical industry:</w:t>
      </w:r>
    </w:p>
    <w:p w14:paraId="4D7EFA1D" w14:textId="7907C472" w:rsidR="00D6480F" w:rsidRPr="004F237C" w:rsidRDefault="00D6480F" w:rsidP="00D6480F">
      <w:pPr>
        <w:numPr>
          <w:ilvl w:val="0"/>
          <w:numId w:val="2"/>
        </w:numPr>
        <w:bidi w:val="0"/>
        <w:spacing w:before="100" w:beforeAutospacing="1" w:after="100" w:afterAutospacing="1" w:line="240" w:lineRule="auto"/>
        <w:rPr>
          <w:rFonts w:ascii="Sakkal Majalla" w:eastAsia="Times New Roman" w:hAnsi="Sakkal Majalla" w:cs="Sakkal Majalla"/>
          <w:kern w:val="0"/>
          <w:sz w:val="28"/>
          <w:szCs w:val="28"/>
          <w14:ligatures w14:val="none"/>
        </w:rPr>
      </w:pPr>
      <w:r w:rsidRPr="004F237C">
        <w:rPr>
          <w:rFonts w:ascii="Sakkal Majalla" w:eastAsia="Times New Roman" w:hAnsi="Sakkal Majalla" w:cs="Sakkal Majalla"/>
          <w:b/>
          <w:bCs/>
          <w:kern w:val="0"/>
          <w:sz w:val="28"/>
          <w:szCs w:val="28"/>
          <w14:ligatures w14:val="none"/>
        </w:rPr>
        <w:t>Improving Inventory Management</w:t>
      </w:r>
      <w:r w:rsidRPr="004F237C">
        <w:rPr>
          <w:rFonts w:ascii="Sakkal Majalla" w:eastAsia="Times New Roman" w:hAnsi="Sakkal Majalla" w:cs="Sakkal Majalla"/>
          <w:kern w:val="0"/>
          <w:sz w:val="28"/>
          <w:szCs w:val="28"/>
          <w14:ligatures w14:val="none"/>
        </w:rPr>
        <w:t xml:space="preserve">: This research will provide strategies to improve </w:t>
      </w:r>
      <w:r w:rsidRPr="004F237C">
        <w:rPr>
          <w:rFonts w:ascii="Sakkal Majalla" w:eastAsia="Times New Roman" w:hAnsi="Sakkal Majalla" w:cs="Sakkal Majalla"/>
          <w:b/>
          <w:bCs/>
          <w:kern w:val="0"/>
          <w:sz w:val="28"/>
          <w:szCs w:val="28"/>
          <w14:ligatures w14:val="none"/>
        </w:rPr>
        <w:t>inventory management</w:t>
      </w:r>
      <w:r w:rsidRPr="004F237C">
        <w:rPr>
          <w:rFonts w:ascii="Sakkal Majalla" w:eastAsia="Times New Roman" w:hAnsi="Sakkal Majalla" w:cs="Sakkal Majalla"/>
          <w:kern w:val="0"/>
          <w:sz w:val="28"/>
          <w:szCs w:val="28"/>
          <w14:ligatures w14:val="none"/>
        </w:rPr>
        <w:t xml:space="preserve">. </w:t>
      </w:r>
      <w:r w:rsidR="00E56ED7">
        <w:rPr>
          <w:rFonts w:ascii="Sakkal Majalla" w:eastAsia="Times New Roman" w:hAnsi="Sakkal Majalla" w:cs="Sakkal Majalla"/>
          <w:kern w:val="0"/>
          <w:sz w:val="28"/>
          <w:szCs w:val="28"/>
          <w14:ligatures w14:val="none"/>
        </w:rPr>
        <w:t xml:space="preserve">If companies are able to utilize their S&amp;OP processes to </w:t>
      </w:r>
      <w:r w:rsidR="00B4722C">
        <w:rPr>
          <w:rFonts w:ascii="Sakkal Majalla" w:eastAsia="Times New Roman" w:hAnsi="Sakkal Majalla" w:cs="Sakkal Majalla"/>
          <w:kern w:val="0"/>
          <w:sz w:val="28"/>
          <w:szCs w:val="28"/>
          <w14:ligatures w14:val="none"/>
        </w:rPr>
        <w:t xml:space="preserve">improve inventory control, they will be able to reduce costs and shortages and keep their competitive advantage using the product availability. </w:t>
      </w:r>
    </w:p>
    <w:p w14:paraId="1B4E1563" w14:textId="0EFB921F" w:rsidR="00D6480F" w:rsidRPr="004F237C" w:rsidRDefault="00D6480F" w:rsidP="00D6480F">
      <w:pPr>
        <w:numPr>
          <w:ilvl w:val="0"/>
          <w:numId w:val="2"/>
        </w:numPr>
        <w:bidi w:val="0"/>
        <w:spacing w:before="100" w:beforeAutospacing="1" w:after="100" w:afterAutospacing="1" w:line="240" w:lineRule="auto"/>
        <w:rPr>
          <w:rFonts w:ascii="Sakkal Majalla" w:eastAsia="Times New Roman" w:hAnsi="Sakkal Majalla" w:cs="Sakkal Majalla"/>
          <w:kern w:val="0"/>
          <w:sz w:val="28"/>
          <w:szCs w:val="28"/>
          <w14:ligatures w14:val="none"/>
        </w:rPr>
      </w:pPr>
      <w:r w:rsidRPr="004F237C">
        <w:rPr>
          <w:rFonts w:ascii="Sakkal Majalla" w:eastAsia="Times New Roman" w:hAnsi="Sakkal Majalla" w:cs="Sakkal Majalla"/>
          <w:b/>
          <w:bCs/>
          <w:kern w:val="0"/>
          <w:sz w:val="28"/>
          <w:szCs w:val="28"/>
          <w14:ligatures w14:val="none"/>
        </w:rPr>
        <w:t>Boosting Operational Efficiency</w:t>
      </w:r>
      <w:r w:rsidRPr="004F237C">
        <w:rPr>
          <w:rFonts w:ascii="Sakkal Majalla" w:eastAsia="Times New Roman" w:hAnsi="Sakkal Majalla" w:cs="Sakkal Majalla"/>
          <w:kern w:val="0"/>
          <w:sz w:val="28"/>
          <w:szCs w:val="28"/>
          <w14:ligatures w14:val="none"/>
        </w:rPr>
        <w:t xml:space="preserve">: The study will show how </w:t>
      </w:r>
      <w:r w:rsidRPr="004F237C">
        <w:rPr>
          <w:rFonts w:ascii="Sakkal Majalla" w:eastAsia="Times New Roman" w:hAnsi="Sakkal Majalla" w:cs="Sakkal Majalla"/>
          <w:b/>
          <w:bCs/>
          <w:kern w:val="0"/>
          <w:sz w:val="28"/>
          <w:szCs w:val="28"/>
          <w14:ligatures w14:val="none"/>
        </w:rPr>
        <w:t>S&amp;OP maturity</w:t>
      </w:r>
      <w:r w:rsidRPr="004F237C">
        <w:rPr>
          <w:rFonts w:ascii="Sakkal Majalla" w:eastAsia="Times New Roman" w:hAnsi="Sakkal Majalla" w:cs="Sakkal Majalla"/>
          <w:kern w:val="0"/>
          <w:sz w:val="28"/>
          <w:szCs w:val="28"/>
          <w14:ligatures w14:val="none"/>
        </w:rPr>
        <w:t xml:space="preserve"> can help companies </w:t>
      </w:r>
      <w:r w:rsidR="00B4722C">
        <w:rPr>
          <w:rFonts w:ascii="Sakkal Majalla" w:eastAsia="Times New Roman" w:hAnsi="Sakkal Majalla" w:cs="Sakkal Majalla"/>
          <w:kern w:val="0"/>
          <w:sz w:val="28"/>
          <w:szCs w:val="28"/>
          <w14:ligatures w14:val="none"/>
        </w:rPr>
        <w:t>optimize</w:t>
      </w:r>
      <w:r w:rsidRPr="004F237C">
        <w:rPr>
          <w:rFonts w:ascii="Sakkal Majalla" w:eastAsia="Times New Roman" w:hAnsi="Sakkal Majalla" w:cs="Sakkal Majalla"/>
          <w:kern w:val="0"/>
          <w:sz w:val="28"/>
          <w:szCs w:val="28"/>
          <w14:ligatures w14:val="none"/>
        </w:rPr>
        <w:t xml:space="preserve"> their production and inventory processes. </w:t>
      </w:r>
      <w:r w:rsidR="00B4722C">
        <w:rPr>
          <w:rFonts w:ascii="Sakkal Majalla" w:eastAsia="Times New Roman" w:hAnsi="Sakkal Majalla" w:cs="Sakkal Majalla"/>
          <w:kern w:val="0"/>
          <w:sz w:val="28"/>
          <w:szCs w:val="28"/>
          <w14:ligatures w14:val="none"/>
        </w:rPr>
        <w:t xml:space="preserve">Which will </w:t>
      </w:r>
      <w:r w:rsidRPr="004F237C">
        <w:rPr>
          <w:rFonts w:ascii="Sakkal Majalla" w:eastAsia="Times New Roman" w:hAnsi="Sakkal Majalla" w:cs="Sakkal Majalla"/>
          <w:kern w:val="0"/>
          <w:sz w:val="28"/>
          <w:szCs w:val="28"/>
          <w14:ligatures w14:val="none"/>
        </w:rPr>
        <w:t>lead</w:t>
      </w:r>
      <w:r w:rsidR="00B4722C">
        <w:rPr>
          <w:rFonts w:ascii="Sakkal Majalla" w:eastAsia="Times New Roman" w:hAnsi="Sakkal Majalla" w:cs="Sakkal Majalla"/>
          <w:kern w:val="0"/>
          <w:sz w:val="28"/>
          <w:szCs w:val="28"/>
          <w14:ligatures w14:val="none"/>
        </w:rPr>
        <w:t xml:space="preserve"> </w:t>
      </w:r>
      <w:r w:rsidRPr="004F237C">
        <w:rPr>
          <w:rFonts w:ascii="Sakkal Majalla" w:eastAsia="Times New Roman" w:hAnsi="Sakkal Majalla" w:cs="Sakkal Majalla"/>
          <w:kern w:val="0"/>
          <w:sz w:val="28"/>
          <w:szCs w:val="28"/>
          <w14:ligatures w14:val="none"/>
        </w:rPr>
        <w:t xml:space="preserve">to </w:t>
      </w:r>
      <w:r w:rsidR="00B4722C">
        <w:rPr>
          <w:rFonts w:ascii="Sakkal Majalla" w:eastAsia="Times New Roman" w:hAnsi="Sakkal Majalla" w:cs="Sakkal Majalla"/>
          <w:b/>
          <w:bCs/>
          <w:kern w:val="0"/>
          <w:sz w:val="28"/>
          <w:szCs w:val="28"/>
          <w14:ligatures w14:val="none"/>
        </w:rPr>
        <w:t>a more accurate</w:t>
      </w:r>
      <w:r w:rsidRPr="004F237C">
        <w:rPr>
          <w:rFonts w:ascii="Sakkal Majalla" w:eastAsia="Times New Roman" w:hAnsi="Sakkal Majalla" w:cs="Sakkal Majalla"/>
          <w:b/>
          <w:bCs/>
          <w:kern w:val="0"/>
          <w:sz w:val="28"/>
          <w:szCs w:val="28"/>
          <w14:ligatures w14:val="none"/>
        </w:rPr>
        <w:t xml:space="preserve"> forecast</w:t>
      </w:r>
      <w:r w:rsidRPr="004F237C">
        <w:rPr>
          <w:rFonts w:ascii="Sakkal Majalla" w:eastAsia="Times New Roman" w:hAnsi="Sakkal Majalla" w:cs="Sakkal Majalla"/>
          <w:kern w:val="0"/>
          <w:sz w:val="28"/>
          <w:szCs w:val="28"/>
          <w14:ligatures w14:val="none"/>
        </w:rPr>
        <w:t xml:space="preserve">, </w:t>
      </w:r>
      <w:r w:rsidR="00A46EEC">
        <w:rPr>
          <w:rFonts w:ascii="Sakkal Majalla" w:eastAsia="Times New Roman" w:hAnsi="Sakkal Majalla" w:cs="Sakkal Majalla"/>
          <w:b/>
          <w:bCs/>
          <w:kern w:val="0"/>
          <w:sz w:val="28"/>
          <w:szCs w:val="28"/>
          <w14:ligatures w14:val="none"/>
        </w:rPr>
        <w:t xml:space="preserve">less </w:t>
      </w:r>
      <w:r w:rsidRPr="004F237C">
        <w:rPr>
          <w:rFonts w:ascii="Sakkal Majalla" w:eastAsia="Times New Roman" w:hAnsi="Sakkal Majalla" w:cs="Sakkal Majalla"/>
          <w:b/>
          <w:bCs/>
          <w:kern w:val="0"/>
          <w:sz w:val="28"/>
          <w:szCs w:val="28"/>
          <w14:ligatures w14:val="none"/>
        </w:rPr>
        <w:t>stockouts</w:t>
      </w:r>
      <w:r w:rsidRPr="004F237C">
        <w:rPr>
          <w:rFonts w:ascii="Sakkal Majalla" w:eastAsia="Times New Roman" w:hAnsi="Sakkal Majalla" w:cs="Sakkal Majalla"/>
          <w:kern w:val="0"/>
          <w:sz w:val="28"/>
          <w:szCs w:val="28"/>
          <w14:ligatures w14:val="none"/>
        </w:rPr>
        <w:t xml:space="preserve">, and </w:t>
      </w:r>
      <w:r w:rsidRPr="004F237C">
        <w:rPr>
          <w:rFonts w:ascii="Sakkal Majalla" w:eastAsia="Times New Roman" w:hAnsi="Sakkal Majalla" w:cs="Sakkal Majalla"/>
          <w:b/>
          <w:bCs/>
          <w:kern w:val="0"/>
          <w:sz w:val="28"/>
          <w:szCs w:val="28"/>
          <w14:ligatures w14:val="none"/>
        </w:rPr>
        <w:t>lower storage c</w:t>
      </w:r>
      <w:r w:rsidR="00A46EEC">
        <w:rPr>
          <w:rFonts w:ascii="Sakkal Majalla" w:eastAsia="Times New Roman" w:hAnsi="Sakkal Majalla" w:cs="Sakkal Majalla"/>
          <w:b/>
          <w:bCs/>
          <w:kern w:val="0"/>
          <w:sz w:val="28"/>
          <w:szCs w:val="28"/>
          <w14:ligatures w14:val="none"/>
        </w:rPr>
        <w:t>harges</w:t>
      </w:r>
      <w:r>
        <w:rPr>
          <w:rFonts w:ascii="Sakkal Majalla" w:eastAsia="Times New Roman" w:hAnsi="Sakkal Majalla" w:cs="Sakkal Majalla"/>
          <w:kern w:val="0"/>
          <w:sz w:val="28"/>
          <w:szCs w:val="28"/>
          <w14:ligatures w14:val="none"/>
        </w:rPr>
        <w:t>.</w:t>
      </w:r>
    </w:p>
    <w:p w14:paraId="1D972B31" w14:textId="77777777" w:rsidR="00D6480F" w:rsidRDefault="00D6480F" w:rsidP="00D6480F">
      <w:pPr>
        <w:numPr>
          <w:ilvl w:val="0"/>
          <w:numId w:val="2"/>
        </w:numPr>
        <w:bidi w:val="0"/>
        <w:spacing w:before="100" w:beforeAutospacing="1" w:after="100" w:afterAutospacing="1" w:line="240" w:lineRule="auto"/>
        <w:rPr>
          <w:rFonts w:ascii="Sakkal Majalla" w:eastAsia="Times New Roman" w:hAnsi="Sakkal Majalla" w:cs="Sakkal Majalla"/>
          <w:kern w:val="0"/>
          <w:sz w:val="28"/>
          <w:szCs w:val="28"/>
          <w14:ligatures w14:val="none"/>
        </w:rPr>
      </w:pPr>
      <w:r w:rsidRPr="004F237C">
        <w:rPr>
          <w:rFonts w:ascii="Sakkal Majalla" w:eastAsia="Times New Roman" w:hAnsi="Sakkal Majalla" w:cs="Sakkal Majalla"/>
          <w:b/>
          <w:bCs/>
          <w:kern w:val="0"/>
          <w:sz w:val="28"/>
          <w:szCs w:val="28"/>
          <w14:ligatures w14:val="none"/>
        </w:rPr>
        <w:lastRenderedPageBreak/>
        <w:t>Improving Customer Satisfaction</w:t>
      </w:r>
      <w:r w:rsidRPr="004F237C">
        <w:rPr>
          <w:rFonts w:ascii="Sakkal Majalla" w:eastAsia="Times New Roman" w:hAnsi="Sakkal Majalla" w:cs="Sakkal Majalla"/>
          <w:kern w:val="0"/>
          <w:sz w:val="28"/>
          <w:szCs w:val="28"/>
          <w14:ligatures w14:val="none"/>
        </w:rPr>
        <w:t xml:space="preserve">: By reducing stockouts and ensuring the availability of products, this study will help companies improve their </w:t>
      </w:r>
      <w:r w:rsidRPr="004F237C">
        <w:rPr>
          <w:rFonts w:ascii="Sakkal Majalla" w:eastAsia="Times New Roman" w:hAnsi="Sakkal Majalla" w:cs="Sakkal Majalla"/>
          <w:b/>
          <w:bCs/>
          <w:kern w:val="0"/>
          <w:sz w:val="28"/>
          <w:szCs w:val="28"/>
          <w14:ligatures w14:val="none"/>
        </w:rPr>
        <w:t>customer service</w:t>
      </w:r>
      <w:r w:rsidRPr="004F237C">
        <w:rPr>
          <w:rFonts w:ascii="Sakkal Majalla" w:eastAsia="Times New Roman" w:hAnsi="Sakkal Majalla" w:cs="Sakkal Majalla"/>
          <w:kern w:val="0"/>
          <w:sz w:val="28"/>
          <w:szCs w:val="28"/>
          <w14:ligatures w14:val="none"/>
        </w:rPr>
        <w:t xml:space="preserve"> and </w:t>
      </w:r>
      <w:r w:rsidRPr="004F237C">
        <w:rPr>
          <w:rFonts w:ascii="Sakkal Majalla" w:eastAsia="Times New Roman" w:hAnsi="Sakkal Majalla" w:cs="Sakkal Majalla"/>
          <w:b/>
          <w:bCs/>
          <w:kern w:val="0"/>
          <w:sz w:val="28"/>
          <w:szCs w:val="28"/>
          <w14:ligatures w14:val="none"/>
        </w:rPr>
        <w:t>reputation</w:t>
      </w:r>
      <w:r w:rsidRPr="004F237C">
        <w:rPr>
          <w:rFonts w:ascii="Sakkal Majalla" w:eastAsia="Times New Roman" w:hAnsi="Sakkal Majalla" w:cs="Sakkal Majalla"/>
          <w:kern w:val="0"/>
          <w:sz w:val="28"/>
          <w:szCs w:val="28"/>
          <w14:ligatures w14:val="none"/>
        </w:rPr>
        <w:t xml:space="preserve"> in the pharmaceutical market.</w:t>
      </w:r>
    </w:p>
    <w:p w14:paraId="4B60C16E" w14:textId="77777777" w:rsidR="00D6480F" w:rsidRDefault="00D6480F" w:rsidP="00D6480F">
      <w:pPr>
        <w:bidi w:val="0"/>
        <w:spacing w:before="100" w:beforeAutospacing="1" w:after="100" w:afterAutospacing="1" w:line="240" w:lineRule="auto"/>
        <w:rPr>
          <w:rFonts w:ascii="Sakkal Majalla" w:eastAsia="Times New Roman" w:hAnsi="Sakkal Majalla" w:cs="Sakkal Majalla"/>
          <w:kern w:val="0"/>
          <w:sz w:val="28"/>
          <w:szCs w:val="28"/>
          <w14:ligatures w14:val="none"/>
        </w:rPr>
      </w:pPr>
    </w:p>
    <w:p w14:paraId="59E96F80" w14:textId="77777777" w:rsidR="00D6480F" w:rsidRDefault="00D6480F" w:rsidP="007C1136">
      <w:pPr>
        <w:pStyle w:val="Heading2"/>
        <w:bidi w:val="0"/>
        <w:rPr>
          <w:rFonts w:eastAsia="Times New Roman"/>
        </w:rPr>
      </w:pPr>
      <w:bookmarkStart w:id="5" w:name="_Toc203837088"/>
      <w:r>
        <w:rPr>
          <w:rFonts w:eastAsia="Times New Roman"/>
        </w:rPr>
        <w:t>Objectives of the study:</w:t>
      </w:r>
      <w:bookmarkEnd w:id="5"/>
    </w:p>
    <w:p w14:paraId="6B6779D5" w14:textId="77777777" w:rsidR="00D6480F" w:rsidRDefault="00D6480F" w:rsidP="00D6480F">
      <w:pPr>
        <w:bidi w:val="0"/>
        <w:spacing w:before="100" w:beforeAutospacing="1" w:after="100" w:afterAutospacing="1" w:line="240" w:lineRule="auto"/>
        <w:rPr>
          <w:rFonts w:ascii="Sakkal Majalla" w:eastAsia="Times New Roman" w:hAnsi="Sakkal Majalla" w:cs="Sakkal Majalla"/>
          <w:kern w:val="0"/>
          <w:sz w:val="28"/>
          <w:szCs w:val="28"/>
          <w14:ligatures w14:val="none"/>
        </w:rPr>
      </w:pPr>
      <w:r w:rsidRPr="004F237C">
        <w:rPr>
          <w:rFonts w:ascii="Sakkal Majalla" w:eastAsia="Times New Roman" w:hAnsi="Sakkal Majalla" w:cs="Sakkal Majalla"/>
          <w:kern w:val="0"/>
          <w:sz w:val="28"/>
          <w:szCs w:val="28"/>
          <w14:ligatures w14:val="none"/>
        </w:rPr>
        <w:t>The main objective of this study is to examine how S&amp;OP maturity influences inventory management efficiency in the pharmaceutical industry</w:t>
      </w:r>
      <w:r>
        <w:rPr>
          <w:rFonts w:ascii="Sakkal Majalla" w:eastAsia="Times New Roman" w:hAnsi="Sakkal Majalla" w:cs="Sakkal Majalla"/>
          <w:kern w:val="0"/>
          <w:sz w:val="28"/>
          <w:szCs w:val="28"/>
          <w14:ligatures w14:val="none"/>
        </w:rPr>
        <w:t xml:space="preserve"> in order to achieve this objective, the study will first work on the below supporting objectives:</w:t>
      </w:r>
    </w:p>
    <w:p w14:paraId="7BB9D5A3" w14:textId="35D39722" w:rsidR="00D6480F" w:rsidRDefault="007C1136" w:rsidP="00D6480F">
      <w:pPr>
        <w:pStyle w:val="NormalWeb"/>
      </w:pPr>
      <w:r>
        <w:rPr>
          <w:rFonts w:hAnsi="Symbol"/>
        </w:rPr>
        <w:t></w:t>
      </w:r>
      <w:r>
        <w:t xml:space="preserve"> To</w:t>
      </w:r>
      <w:r w:rsidR="00D6480F">
        <w:t xml:space="preserve"> assess the relationship between </w:t>
      </w:r>
      <w:r w:rsidR="00D6480F">
        <w:rPr>
          <w:rStyle w:val="Strong"/>
        </w:rPr>
        <w:t>S&amp;OP maturity</w:t>
      </w:r>
      <w:r w:rsidR="00D6480F">
        <w:t xml:space="preserve"> and </w:t>
      </w:r>
      <w:r w:rsidR="00D6480F">
        <w:rPr>
          <w:rStyle w:val="Strong"/>
        </w:rPr>
        <w:t>inventory turnover</w:t>
      </w:r>
      <w:r w:rsidR="00D6480F">
        <w:t>.</w:t>
      </w:r>
    </w:p>
    <w:p w14:paraId="2345D8C2" w14:textId="2B2DE358" w:rsidR="00D6480F" w:rsidRDefault="007C1136" w:rsidP="00D6480F">
      <w:pPr>
        <w:pStyle w:val="NormalWeb"/>
      </w:pPr>
      <w:r>
        <w:rPr>
          <w:rFonts w:hAnsi="Symbol"/>
        </w:rPr>
        <w:t></w:t>
      </w:r>
      <w:r>
        <w:t xml:space="preserve"> To</w:t>
      </w:r>
      <w:r w:rsidR="00D6480F">
        <w:t xml:space="preserve"> evaluate the effect of </w:t>
      </w:r>
      <w:r w:rsidR="00D6480F">
        <w:rPr>
          <w:rStyle w:val="Strong"/>
        </w:rPr>
        <w:t>S&amp;OP maturity</w:t>
      </w:r>
      <w:r w:rsidR="00D6480F">
        <w:t xml:space="preserve"> on </w:t>
      </w:r>
      <w:r w:rsidR="00D6480F">
        <w:rPr>
          <w:rStyle w:val="Strong"/>
        </w:rPr>
        <w:t>forecasting accuracy</w:t>
      </w:r>
      <w:r w:rsidR="00D6480F">
        <w:t>.</w:t>
      </w:r>
    </w:p>
    <w:p w14:paraId="49995EC5" w14:textId="155B7359" w:rsidR="00D6480F" w:rsidRDefault="007C1136" w:rsidP="00D6480F">
      <w:pPr>
        <w:pStyle w:val="NormalWeb"/>
      </w:pPr>
      <w:r>
        <w:rPr>
          <w:rFonts w:hAnsi="Symbol"/>
        </w:rPr>
        <w:t></w:t>
      </w:r>
      <w:r>
        <w:t xml:space="preserve"> To</w:t>
      </w:r>
      <w:r w:rsidR="00D6480F">
        <w:t xml:space="preserve"> investigate the impact of </w:t>
      </w:r>
      <w:r w:rsidR="00D6480F">
        <w:rPr>
          <w:rStyle w:val="Strong"/>
        </w:rPr>
        <w:t>S&amp;OP maturity</w:t>
      </w:r>
      <w:r w:rsidR="00D6480F">
        <w:t xml:space="preserve"> on </w:t>
      </w:r>
      <w:r w:rsidR="00D6480F">
        <w:rPr>
          <w:rStyle w:val="Strong"/>
        </w:rPr>
        <w:t>stockout prevention</w:t>
      </w:r>
      <w:r w:rsidR="00D6480F">
        <w:t>.</w:t>
      </w:r>
    </w:p>
    <w:p w14:paraId="1BD592AC" w14:textId="0FC9160E" w:rsidR="00D6480F" w:rsidRDefault="007C1136" w:rsidP="00D6480F">
      <w:pPr>
        <w:pStyle w:val="NormalWeb"/>
      </w:pPr>
      <w:r>
        <w:rPr>
          <w:rFonts w:hAnsi="Symbol"/>
        </w:rPr>
        <w:t></w:t>
      </w:r>
      <w:r>
        <w:t xml:space="preserve"> To</w:t>
      </w:r>
      <w:r w:rsidR="00D6480F">
        <w:t xml:space="preserve"> examine the role of </w:t>
      </w:r>
      <w:r w:rsidR="00D6480F">
        <w:rPr>
          <w:rStyle w:val="Strong"/>
        </w:rPr>
        <w:t>S&amp;OP maturity</w:t>
      </w:r>
      <w:r w:rsidR="00D6480F">
        <w:t xml:space="preserve"> in optimizing inventory across regions.</w:t>
      </w:r>
    </w:p>
    <w:p w14:paraId="6B68818F" w14:textId="698B8C0A" w:rsidR="00D6480F" w:rsidRDefault="007C1136" w:rsidP="00D6480F">
      <w:pPr>
        <w:pStyle w:val="NormalWeb"/>
      </w:pPr>
      <w:r>
        <w:rPr>
          <w:rFonts w:hAnsi="Symbol"/>
        </w:rPr>
        <w:t></w:t>
      </w:r>
      <w:r>
        <w:t xml:space="preserve"> To</w:t>
      </w:r>
      <w:r w:rsidR="00D6480F">
        <w:t xml:space="preserve"> provide practical recommendations for enhancing </w:t>
      </w:r>
      <w:r w:rsidR="00D6480F">
        <w:rPr>
          <w:rStyle w:val="Strong"/>
        </w:rPr>
        <w:t>S&amp;OP maturity</w:t>
      </w:r>
      <w:r w:rsidR="00D6480F">
        <w:t xml:space="preserve"> and </w:t>
      </w:r>
      <w:r w:rsidR="00D6480F">
        <w:rPr>
          <w:rStyle w:val="Strong"/>
        </w:rPr>
        <w:t>inventory efficiency</w:t>
      </w:r>
      <w:r w:rsidR="00D6480F">
        <w:t>.</w:t>
      </w:r>
    </w:p>
    <w:p w14:paraId="3EDA9202" w14:textId="77777777" w:rsidR="007C1136" w:rsidRDefault="007C1136" w:rsidP="007C1136">
      <w:pPr>
        <w:pStyle w:val="Heading2"/>
        <w:bidi w:val="0"/>
      </w:pPr>
      <w:bookmarkStart w:id="6" w:name="_Toc203837089"/>
      <w:r w:rsidRPr="00FA6F93">
        <w:t>Study Questions:</w:t>
      </w:r>
      <w:bookmarkEnd w:id="6"/>
    </w:p>
    <w:p w14:paraId="5F2EC58C" w14:textId="77777777" w:rsidR="007C1136" w:rsidRPr="007C1136" w:rsidRDefault="007C1136" w:rsidP="007C1136">
      <w:pPr>
        <w:bidi w:val="0"/>
        <w:rPr>
          <w:rtl/>
        </w:rPr>
      </w:pPr>
    </w:p>
    <w:p w14:paraId="622029D2" w14:textId="77777777" w:rsidR="007C1136" w:rsidRPr="00FA6F93" w:rsidRDefault="007C1136" w:rsidP="007C1136">
      <w:pPr>
        <w:bidi w:val="0"/>
        <w:rPr>
          <w:rFonts w:ascii="Sakkal Majalla" w:hAnsi="Sakkal Majalla" w:cs="Sakkal Majalla"/>
          <w:sz w:val="28"/>
          <w:szCs w:val="28"/>
        </w:rPr>
      </w:pPr>
      <w:r w:rsidRPr="00FA6F93">
        <w:rPr>
          <w:rFonts w:ascii="Sakkal Majalla" w:hAnsi="Sakkal Majalla" w:cs="Sakkal Majalla"/>
          <w:sz w:val="28"/>
          <w:szCs w:val="28"/>
        </w:rPr>
        <w:t>In line with the objectives of this research, the study seeks to answer the following key questions:</w:t>
      </w:r>
    </w:p>
    <w:p w14:paraId="06F147FE" w14:textId="77777777" w:rsidR="007C1136" w:rsidRPr="00FA6F93" w:rsidRDefault="007C1136" w:rsidP="007C1136">
      <w:pPr>
        <w:numPr>
          <w:ilvl w:val="0"/>
          <w:numId w:val="4"/>
        </w:numPr>
        <w:bidi w:val="0"/>
        <w:rPr>
          <w:rFonts w:ascii="Sakkal Majalla" w:hAnsi="Sakkal Majalla" w:cs="Sakkal Majalla"/>
          <w:sz w:val="28"/>
          <w:szCs w:val="28"/>
        </w:rPr>
      </w:pPr>
      <w:r w:rsidRPr="00FA6F93">
        <w:rPr>
          <w:rFonts w:ascii="Sakkal Majalla" w:hAnsi="Sakkal Majalla" w:cs="Sakkal Majalla"/>
          <w:b/>
          <w:bCs/>
          <w:sz w:val="28"/>
          <w:szCs w:val="28"/>
        </w:rPr>
        <w:t>How does S&amp;OP maturity influence inventory turnover within multinational pharmaceutical companies?</w:t>
      </w:r>
    </w:p>
    <w:p w14:paraId="7163818F" w14:textId="77777777" w:rsidR="007C1136" w:rsidRPr="00FA6F93" w:rsidRDefault="007C1136" w:rsidP="007C1136">
      <w:pPr>
        <w:numPr>
          <w:ilvl w:val="0"/>
          <w:numId w:val="4"/>
        </w:numPr>
        <w:bidi w:val="0"/>
        <w:rPr>
          <w:rFonts w:ascii="Sakkal Majalla" w:hAnsi="Sakkal Majalla" w:cs="Sakkal Majalla"/>
          <w:sz w:val="28"/>
          <w:szCs w:val="28"/>
        </w:rPr>
      </w:pPr>
      <w:r w:rsidRPr="00FA6F93">
        <w:rPr>
          <w:rFonts w:ascii="Sakkal Majalla" w:hAnsi="Sakkal Majalla" w:cs="Sakkal Majalla"/>
          <w:b/>
          <w:bCs/>
          <w:sz w:val="28"/>
          <w:szCs w:val="28"/>
        </w:rPr>
        <w:t>What is the impact of S&amp;OP maturity on demand forecasting accuracy in the pharmaceutical industry?</w:t>
      </w:r>
    </w:p>
    <w:p w14:paraId="116E4430" w14:textId="77777777" w:rsidR="007C1136" w:rsidRPr="00FA6F93" w:rsidRDefault="007C1136" w:rsidP="007C1136">
      <w:pPr>
        <w:numPr>
          <w:ilvl w:val="0"/>
          <w:numId w:val="4"/>
        </w:numPr>
        <w:bidi w:val="0"/>
        <w:rPr>
          <w:rFonts w:ascii="Sakkal Majalla" w:hAnsi="Sakkal Majalla" w:cs="Sakkal Majalla"/>
          <w:sz w:val="28"/>
          <w:szCs w:val="28"/>
        </w:rPr>
      </w:pPr>
      <w:r w:rsidRPr="00FA6F93">
        <w:rPr>
          <w:rFonts w:ascii="Sakkal Majalla" w:hAnsi="Sakkal Majalla" w:cs="Sakkal Majalla"/>
          <w:b/>
          <w:bCs/>
          <w:sz w:val="28"/>
          <w:szCs w:val="28"/>
        </w:rPr>
        <w:t>How does S&amp;OP maturity help in preventing stockouts and ensuring product availability in the pharmaceutical supply chain?</w:t>
      </w:r>
    </w:p>
    <w:p w14:paraId="4E3A9504" w14:textId="77777777" w:rsidR="007C1136" w:rsidRPr="00FA6F93" w:rsidRDefault="007C1136" w:rsidP="007C1136">
      <w:pPr>
        <w:numPr>
          <w:ilvl w:val="0"/>
          <w:numId w:val="4"/>
        </w:numPr>
        <w:bidi w:val="0"/>
        <w:rPr>
          <w:rFonts w:ascii="Sakkal Majalla" w:hAnsi="Sakkal Majalla" w:cs="Sakkal Majalla"/>
          <w:sz w:val="28"/>
          <w:szCs w:val="28"/>
        </w:rPr>
      </w:pPr>
      <w:r w:rsidRPr="00FA6F93">
        <w:rPr>
          <w:rFonts w:ascii="Sakkal Majalla" w:hAnsi="Sakkal Majalla" w:cs="Sakkal Majalla"/>
          <w:b/>
          <w:bCs/>
          <w:sz w:val="28"/>
          <w:szCs w:val="28"/>
        </w:rPr>
        <w:t>To what extent does S&amp;OP maturity contribute to the optimization of inventory management across multiple regions or markets?</w:t>
      </w:r>
    </w:p>
    <w:p w14:paraId="5514C8F6" w14:textId="399A9B22" w:rsidR="00F925D0" w:rsidRDefault="007C1136" w:rsidP="007C1136">
      <w:pPr>
        <w:bidi w:val="0"/>
        <w:rPr>
          <w:rFonts w:ascii="Sakkal Majalla" w:hAnsi="Sakkal Majalla" w:cs="Sakkal Majalla"/>
          <w:sz w:val="28"/>
          <w:szCs w:val="28"/>
          <w:u w:val="single"/>
          <w:rtl/>
        </w:rPr>
      </w:pPr>
      <w:r w:rsidRPr="00FA6F93">
        <w:rPr>
          <w:rFonts w:ascii="Sakkal Majalla" w:hAnsi="Sakkal Majalla" w:cs="Sakkal Majalla"/>
          <w:b/>
          <w:bCs/>
          <w:sz w:val="28"/>
          <w:szCs w:val="28"/>
        </w:rPr>
        <w:t>What practical recommendations can be made for pharmaceutical companies to enhance their S&amp;OP maturity and improve inventory management efficiency?</w:t>
      </w:r>
    </w:p>
    <w:p w14:paraId="114D366A" w14:textId="77777777" w:rsidR="007C1136" w:rsidRDefault="007C1136" w:rsidP="007C1136">
      <w:pPr>
        <w:pStyle w:val="Heading2"/>
        <w:bidi w:val="0"/>
      </w:pPr>
      <w:bookmarkStart w:id="7" w:name="_Toc203837090"/>
      <w:r>
        <w:lastRenderedPageBreak/>
        <w:t>Theoretical premises of the study</w:t>
      </w:r>
      <w:bookmarkEnd w:id="7"/>
      <w:r>
        <w:t xml:space="preserve"> </w:t>
      </w:r>
    </w:p>
    <w:p w14:paraId="6BD72EAF" w14:textId="77777777" w:rsidR="007C1136" w:rsidRPr="007C1136" w:rsidRDefault="007C1136" w:rsidP="007C1136">
      <w:pPr>
        <w:bidi w:val="0"/>
      </w:pPr>
    </w:p>
    <w:p w14:paraId="138C1815" w14:textId="3926E18A" w:rsidR="007C1136" w:rsidRPr="00D0120C" w:rsidRDefault="007C1136" w:rsidP="007C1136">
      <w:pPr>
        <w:bidi w:val="0"/>
        <w:rPr>
          <w:rFonts w:ascii="Sakkal Majalla" w:hAnsi="Sakkal Majalla" w:cs="Sakkal Majalla"/>
          <w:sz w:val="28"/>
          <w:szCs w:val="28"/>
          <w:rtl/>
        </w:rPr>
      </w:pPr>
      <w:r w:rsidRPr="00D0120C">
        <w:rPr>
          <w:rFonts w:ascii="Sakkal Majalla" w:hAnsi="Sakkal Majalla" w:cs="Sakkal Majalla"/>
          <w:sz w:val="28"/>
          <w:szCs w:val="28"/>
        </w:rPr>
        <w:t>Below are the key theoretical concepts and variables used in this study</w:t>
      </w:r>
    </w:p>
    <w:p w14:paraId="0084A63D" w14:textId="77777777" w:rsidR="007C1136" w:rsidRPr="00D0120C" w:rsidRDefault="007C1136" w:rsidP="007C1136">
      <w:pPr>
        <w:bidi w:val="0"/>
        <w:rPr>
          <w:rFonts w:ascii="Sakkal Majalla" w:hAnsi="Sakkal Majalla" w:cs="Sakkal Majalla"/>
          <w:b/>
          <w:bCs/>
          <w:sz w:val="28"/>
          <w:szCs w:val="28"/>
        </w:rPr>
      </w:pPr>
      <w:r w:rsidRPr="00D0120C">
        <w:rPr>
          <w:rFonts w:ascii="Sakkal Majalla" w:hAnsi="Sakkal Majalla" w:cs="Sakkal Majalla"/>
          <w:b/>
          <w:bCs/>
          <w:sz w:val="28"/>
          <w:szCs w:val="28"/>
        </w:rPr>
        <w:t>Sales and Operations Planning (S&amp;OP)</w:t>
      </w:r>
    </w:p>
    <w:p w14:paraId="7BEA2602" w14:textId="03D6C71A" w:rsidR="007C1136" w:rsidRPr="00D0120C" w:rsidRDefault="007C1136" w:rsidP="007C1136">
      <w:pPr>
        <w:bidi w:val="0"/>
        <w:rPr>
          <w:rFonts w:ascii="Sakkal Majalla" w:hAnsi="Sakkal Majalla" w:cs="Sakkal Majalla"/>
          <w:sz w:val="28"/>
          <w:szCs w:val="28"/>
        </w:rPr>
      </w:pPr>
      <w:r w:rsidRPr="00D0120C">
        <w:rPr>
          <w:rFonts w:ascii="Sakkal Majalla" w:hAnsi="Sakkal Majalla" w:cs="Sakkal Majalla"/>
          <w:b/>
          <w:bCs/>
          <w:sz w:val="28"/>
          <w:szCs w:val="28"/>
        </w:rPr>
        <w:t>S&amp;OP</w:t>
      </w:r>
      <w:r w:rsidRPr="00D0120C">
        <w:rPr>
          <w:rFonts w:ascii="Sakkal Majalla" w:hAnsi="Sakkal Majalla" w:cs="Sakkal Majalla"/>
          <w:sz w:val="28"/>
          <w:szCs w:val="28"/>
        </w:rPr>
        <w:t xml:space="preserve"> is a </w:t>
      </w:r>
      <w:r w:rsidR="005B4BB4">
        <w:rPr>
          <w:rFonts w:ascii="Sakkal Majalla" w:hAnsi="Sakkal Majalla" w:cs="Sakkal Majalla"/>
          <w:sz w:val="28"/>
          <w:szCs w:val="28"/>
        </w:rPr>
        <w:t>set of</w:t>
      </w:r>
      <w:r w:rsidRPr="00D0120C">
        <w:rPr>
          <w:rFonts w:ascii="Sakkal Majalla" w:hAnsi="Sakkal Majalla" w:cs="Sakkal Majalla"/>
          <w:sz w:val="28"/>
          <w:szCs w:val="28"/>
        </w:rPr>
        <w:t xml:space="preserve"> process</w:t>
      </w:r>
      <w:r w:rsidR="005B4BB4">
        <w:rPr>
          <w:rFonts w:ascii="Sakkal Majalla" w:hAnsi="Sakkal Majalla" w:cs="Sakkal Majalla"/>
          <w:sz w:val="28"/>
          <w:szCs w:val="28"/>
        </w:rPr>
        <w:t>es</w:t>
      </w:r>
      <w:r w:rsidRPr="00D0120C">
        <w:rPr>
          <w:rFonts w:ascii="Sakkal Majalla" w:hAnsi="Sakkal Majalla" w:cs="Sakkal Majalla"/>
          <w:sz w:val="28"/>
          <w:szCs w:val="28"/>
        </w:rPr>
        <w:t xml:space="preserve"> that aligns a company’s supply and demand planning with its financial goals and long-term strategy</w:t>
      </w:r>
      <w:r w:rsidR="005B4BB4">
        <w:rPr>
          <w:rFonts w:ascii="Sakkal Majalla" w:hAnsi="Sakkal Majalla" w:cs="Sakkal Majalla"/>
          <w:sz w:val="28"/>
          <w:szCs w:val="28"/>
        </w:rPr>
        <w:t xml:space="preserve"> by mainly working on the accuracy of the data presented and the agility and communication level of several teams</w:t>
      </w:r>
      <w:r w:rsidRPr="00D0120C">
        <w:rPr>
          <w:rFonts w:ascii="Sakkal Majalla" w:hAnsi="Sakkal Majalla" w:cs="Sakkal Majalla"/>
          <w:sz w:val="28"/>
          <w:szCs w:val="28"/>
        </w:rPr>
        <w:t>. It involves regular, cross-functional meetings between departments such as sales, marketing, operations, finance, and supply chain to create a unified and realistic plan (</w:t>
      </w:r>
      <w:proofErr w:type="spellStart"/>
      <w:r w:rsidRPr="00D0120C">
        <w:rPr>
          <w:rFonts w:ascii="Sakkal Majalla" w:hAnsi="Sakkal Majalla" w:cs="Sakkal Majalla"/>
          <w:sz w:val="28"/>
          <w:szCs w:val="28"/>
        </w:rPr>
        <w:t>Lapide</w:t>
      </w:r>
      <w:proofErr w:type="spellEnd"/>
      <w:r w:rsidRPr="00D0120C">
        <w:rPr>
          <w:rFonts w:ascii="Sakkal Majalla" w:hAnsi="Sakkal Majalla" w:cs="Sakkal Majalla"/>
          <w:sz w:val="28"/>
          <w:szCs w:val="28"/>
        </w:rPr>
        <w:t>, 2005). The process typically covers monthly planning cycles and includes activities such as demand forecasting, supply planning, and performance monitoring.</w:t>
      </w:r>
    </w:p>
    <w:p w14:paraId="60C10F3D" w14:textId="77777777" w:rsidR="007C1136" w:rsidRPr="00D0120C" w:rsidRDefault="007C1136" w:rsidP="007C1136">
      <w:pPr>
        <w:bidi w:val="0"/>
        <w:rPr>
          <w:rFonts w:ascii="Sakkal Majalla" w:hAnsi="Sakkal Majalla" w:cs="Sakkal Majalla"/>
          <w:b/>
          <w:bCs/>
          <w:sz w:val="28"/>
          <w:szCs w:val="28"/>
        </w:rPr>
      </w:pPr>
      <w:r w:rsidRPr="00D0120C">
        <w:rPr>
          <w:rFonts w:ascii="Sakkal Majalla" w:hAnsi="Sakkal Majalla" w:cs="Sakkal Majalla"/>
          <w:b/>
          <w:bCs/>
          <w:sz w:val="28"/>
          <w:szCs w:val="28"/>
        </w:rPr>
        <w:t>2. S&amp;OP Maturity</w:t>
      </w:r>
    </w:p>
    <w:p w14:paraId="65ED8B57" w14:textId="0E7B50F6" w:rsidR="00A00833" w:rsidRDefault="007C1136" w:rsidP="007C1136">
      <w:pPr>
        <w:bidi w:val="0"/>
        <w:rPr>
          <w:rFonts w:ascii="Sakkal Majalla" w:hAnsi="Sakkal Majalla" w:cs="Sakkal Majalla"/>
          <w:sz w:val="28"/>
          <w:szCs w:val="28"/>
        </w:rPr>
      </w:pPr>
      <w:r w:rsidRPr="00D0120C">
        <w:rPr>
          <w:rFonts w:ascii="Sakkal Majalla" w:hAnsi="Sakkal Majalla" w:cs="Sakkal Majalla"/>
          <w:sz w:val="28"/>
          <w:szCs w:val="28"/>
        </w:rPr>
        <w:t xml:space="preserve">S&amp;OP maturity refers to the </w:t>
      </w:r>
      <w:r w:rsidRPr="00D0120C">
        <w:rPr>
          <w:rFonts w:ascii="Sakkal Majalla" w:hAnsi="Sakkal Majalla" w:cs="Sakkal Majalla"/>
          <w:b/>
          <w:bCs/>
          <w:sz w:val="28"/>
          <w:szCs w:val="28"/>
        </w:rPr>
        <w:t>level of development and sophistication</w:t>
      </w:r>
      <w:r w:rsidRPr="00D0120C">
        <w:rPr>
          <w:rFonts w:ascii="Sakkal Majalla" w:hAnsi="Sakkal Majalla" w:cs="Sakkal Majalla"/>
          <w:sz w:val="28"/>
          <w:szCs w:val="28"/>
        </w:rPr>
        <w:t xml:space="preserve"> of a company's S&amp;OP processes. </w:t>
      </w:r>
      <w:r w:rsidR="005B1EA0">
        <w:rPr>
          <w:rFonts w:ascii="Sakkal Majalla" w:hAnsi="Sakkal Majalla" w:cs="Sakkal Majalla"/>
          <w:sz w:val="28"/>
          <w:szCs w:val="28"/>
        </w:rPr>
        <w:t xml:space="preserve">Several models categorized the S&amp;OP maturity into stages : </w:t>
      </w:r>
      <w:r w:rsidR="006603D1">
        <w:rPr>
          <w:rFonts w:ascii="Sakkal Majalla" w:hAnsi="Sakkal Majalla" w:cs="Sakkal Majalla"/>
          <w:sz w:val="28"/>
          <w:szCs w:val="28"/>
        </w:rPr>
        <w:t xml:space="preserve">React, Anticipate, </w:t>
      </w:r>
      <w:r w:rsidR="00060D18">
        <w:rPr>
          <w:rFonts w:ascii="Sakkal Majalla" w:hAnsi="Sakkal Majalla" w:cs="Sakkal Majalla"/>
          <w:sz w:val="28"/>
          <w:szCs w:val="28"/>
        </w:rPr>
        <w:t xml:space="preserve">Integrate, Collaborate and Orchestrate. </w:t>
      </w:r>
    </w:p>
    <w:p w14:paraId="69728DEB" w14:textId="2BFC9A0E" w:rsidR="007C1136" w:rsidRPr="00D0120C" w:rsidRDefault="00972AE9" w:rsidP="00A00833">
      <w:pPr>
        <w:bidi w:val="0"/>
        <w:rPr>
          <w:rFonts w:ascii="Sakkal Majalla" w:hAnsi="Sakkal Majalla" w:cs="Sakkal Majalla"/>
          <w:sz w:val="28"/>
          <w:szCs w:val="28"/>
        </w:rPr>
      </w:pPr>
      <w:r>
        <w:rPr>
          <w:rFonts w:ascii="Sakkal Majalla" w:hAnsi="Sakkal Majalla" w:cs="Sakkal Majalla"/>
          <w:sz w:val="28"/>
          <w:szCs w:val="28"/>
        </w:rPr>
        <w:t>Mature</w:t>
      </w:r>
      <w:r w:rsidR="007C1136" w:rsidRPr="00D0120C">
        <w:rPr>
          <w:rFonts w:ascii="Sakkal Majalla" w:hAnsi="Sakkal Majalla" w:cs="Sakkal Majalla"/>
          <w:sz w:val="28"/>
          <w:szCs w:val="28"/>
        </w:rPr>
        <w:t xml:space="preserve"> S&amp;OP systems are characterized by</w:t>
      </w:r>
      <w:r w:rsidR="00583E24" w:rsidRPr="00583E24">
        <w:rPr>
          <w:rFonts w:ascii="Sakkal Majalla" w:hAnsi="Sakkal Majalla" w:cs="Sakkal Majalla"/>
          <w:sz w:val="28"/>
          <w:szCs w:val="28"/>
        </w:rPr>
        <w:t xml:space="preserve"> </w:t>
      </w:r>
      <w:r w:rsidR="00583E24">
        <w:rPr>
          <w:rFonts w:ascii="Sakkal Majalla" w:hAnsi="Sakkal Majalla" w:cs="Sakkal Majalla"/>
          <w:sz w:val="28"/>
          <w:szCs w:val="28"/>
        </w:rPr>
        <w:t>(</w:t>
      </w:r>
      <w:r w:rsidR="00583E24" w:rsidRPr="00D0120C">
        <w:rPr>
          <w:rFonts w:ascii="Sakkal Majalla" w:hAnsi="Sakkal Majalla" w:cs="Sakkal Majalla"/>
          <w:sz w:val="28"/>
          <w:szCs w:val="28"/>
        </w:rPr>
        <w:t>Grimson and Pyke</w:t>
      </w:r>
      <w:r>
        <w:rPr>
          <w:rFonts w:ascii="Sakkal Majalla" w:hAnsi="Sakkal Majalla" w:cs="Sakkal Majalla"/>
          <w:sz w:val="28"/>
          <w:szCs w:val="28"/>
        </w:rPr>
        <w:t>,</w:t>
      </w:r>
      <w:r w:rsidR="00583E24" w:rsidRPr="00D0120C">
        <w:rPr>
          <w:rFonts w:ascii="Sakkal Majalla" w:hAnsi="Sakkal Majalla" w:cs="Sakkal Majalla"/>
          <w:sz w:val="28"/>
          <w:szCs w:val="28"/>
        </w:rPr>
        <w:t xml:space="preserve"> 2007</w:t>
      </w:r>
      <w:r w:rsidR="00583E24">
        <w:rPr>
          <w:rFonts w:ascii="Sakkal Majalla" w:hAnsi="Sakkal Majalla" w:cs="Sakkal Majalla"/>
          <w:sz w:val="28"/>
          <w:szCs w:val="28"/>
        </w:rPr>
        <w:t>)</w:t>
      </w:r>
      <w:r w:rsidR="007C1136" w:rsidRPr="00D0120C">
        <w:rPr>
          <w:rFonts w:ascii="Sakkal Majalla" w:hAnsi="Sakkal Majalla" w:cs="Sakkal Majalla"/>
          <w:sz w:val="28"/>
          <w:szCs w:val="28"/>
        </w:rPr>
        <w:t>:</w:t>
      </w:r>
    </w:p>
    <w:p w14:paraId="6ABB6CC0" w14:textId="77777777" w:rsidR="007C1136" w:rsidRPr="00D0120C" w:rsidRDefault="007C1136" w:rsidP="007C1136">
      <w:pPr>
        <w:numPr>
          <w:ilvl w:val="0"/>
          <w:numId w:val="5"/>
        </w:numPr>
        <w:bidi w:val="0"/>
        <w:rPr>
          <w:rFonts w:ascii="Sakkal Majalla" w:hAnsi="Sakkal Majalla" w:cs="Sakkal Majalla"/>
          <w:sz w:val="28"/>
          <w:szCs w:val="28"/>
        </w:rPr>
      </w:pPr>
      <w:r w:rsidRPr="00D0120C">
        <w:rPr>
          <w:rFonts w:ascii="Sakkal Majalla" w:hAnsi="Sakkal Majalla" w:cs="Sakkal Majalla"/>
          <w:sz w:val="28"/>
          <w:szCs w:val="28"/>
        </w:rPr>
        <w:t>Cross-functional integration</w:t>
      </w:r>
    </w:p>
    <w:p w14:paraId="3347EFAC" w14:textId="77777777" w:rsidR="007C1136" w:rsidRPr="00D0120C" w:rsidRDefault="007C1136" w:rsidP="007C1136">
      <w:pPr>
        <w:numPr>
          <w:ilvl w:val="0"/>
          <w:numId w:val="5"/>
        </w:numPr>
        <w:bidi w:val="0"/>
        <w:rPr>
          <w:rFonts w:ascii="Sakkal Majalla" w:hAnsi="Sakkal Majalla" w:cs="Sakkal Majalla"/>
          <w:sz w:val="28"/>
          <w:szCs w:val="28"/>
        </w:rPr>
      </w:pPr>
      <w:r w:rsidRPr="00D0120C">
        <w:rPr>
          <w:rFonts w:ascii="Sakkal Majalla" w:hAnsi="Sakkal Majalla" w:cs="Sakkal Majalla"/>
          <w:sz w:val="28"/>
          <w:szCs w:val="28"/>
        </w:rPr>
        <w:t>Executive involvement</w:t>
      </w:r>
    </w:p>
    <w:p w14:paraId="69C25EDE" w14:textId="77777777" w:rsidR="007C1136" w:rsidRPr="00D0120C" w:rsidRDefault="007C1136" w:rsidP="007C1136">
      <w:pPr>
        <w:numPr>
          <w:ilvl w:val="0"/>
          <w:numId w:val="5"/>
        </w:numPr>
        <w:bidi w:val="0"/>
        <w:rPr>
          <w:rFonts w:ascii="Sakkal Majalla" w:hAnsi="Sakkal Majalla" w:cs="Sakkal Majalla"/>
          <w:sz w:val="28"/>
          <w:szCs w:val="28"/>
        </w:rPr>
      </w:pPr>
      <w:r w:rsidRPr="00D0120C">
        <w:rPr>
          <w:rFonts w:ascii="Sakkal Majalla" w:hAnsi="Sakkal Majalla" w:cs="Sakkal Majalla"/>
          <w:sz w:val="28"/>
          <w:szCs w:val="28"/>
        </w:rPr>
        <w:t>Data-driven decision-making</w:t>
      </w:r>
    </w:p>
    <w:p w14:paraId="60BE4C21" w14:textId="77777777" w:rsidR="007C1136" w:rsidRPr="00D0120C" w:rsidRDefault="007C1136" w:rsidP="007C1136">
      <w:pPr>
        <w:numPr>
          <w:ilvl w:val="0"/>
          <w:numId w:val="5"/>
        </w:numPr>
        <w:bidi w:val="0"/>
        <w:rPr>
          <w:rFonts w:ascii="Sakkal Majalla" w:hAnsi="Sakkal Majalla" w:cs="Sakkal Majalla"/>
          <w:sz w:val="28"/>
          <w:szCs w:val="28"/>
        </w:rPr>
      </w:pPr>
      <w:r w:rsidRPr="00D0120C">
        <w:rPr>
          <w:rFonts w:ascii="Sakkal Majalla" w:hAnsi="Sakkal Majalla" w:cs="Sakkal Majalla"/>
          <w:sz w:val="28"/>
          <w:szCs w:val="28"/>
        </w:rPr>
        <w:t>Use of technology and advanced analytics</w:t>
      </w:r>
    </w:p>
    <w:p w14:paraId="7F7B73E3" w14:textId="77777777" w:rsidR="007C1136" w:rsidRPr="00D0120C" w:rsidRDefault="007C1136" w:rsidP="007C1136">
      <w:pPr>
        <w:numPr>
          <w:ilvl w:val="0"/>
          <w:numId w:val="5"/>
        </w:numPr>
        <w:bidi w:val="0"/>
        <w:rPr>
          <w:rFonts w:ascii="Sakkal Majalla" w:hAnsi="Sakkal Majalla" w:cs="Sakkal Majalla"/>
          <w:sz w:val="28"/>
          <w:szCs w:val="28"/>
        </w:rPr>
      </w:pPr>
      <w:r w:rsidRPr="00D0120C">
        <w:rPr>
          <w:rFonts w:ascii="Sakkal Majalla" w:hAnsi="Sakkal Majalla" w:cs="Sakkal Majalla"/>
          <w:sz w:val="28"/>
          <w:szCs w:val="28"/>
        </w:rPr>
        <w:t>Continuous improvement</w:t>
      </w:r>
    </w:p>
    <w:p w14:paraId="3E19CCDE" w14:textId="5479F929" w:rsidR="007C1136" w:rsidRDefault="007C1136" w:rsidP="007C1136">
      <w:pPr>
        <w:bidi w:val="0"/>
        <w:rPr>
          <w:rFonts w:ascii="Sakkal Majalla" w:hAnsi="Sakkal Majalla" w:cs="Sakkal Majalla"/>
          <w:sz w:val="28"/>
          <w:szCs w:val="28"/>
        </w:rPr>
      </w:pPr>
      <w:r w:rsidRPr="00D0120C">
        <w:rPr>
          <w:rFonts w:ascii="Sakkal Majalla" w:hAnsi="Sakkal Majalla" w:cs="Sakkal Majalla"/>
          <w:sz w:val="28"/>
          <w:szCs w:val="28"/>
        </w:rPr>
        <w:t xml:space="preserve">Companies with higher S&amp;OP maturity are more likely to achieve </w:t>
      </w:r>
      <w:r w:rsidR="00972AE9">
        <w:rPr>
          <w:rFonts w:ascii="Sakkal Majalla" w:hAnsi="Sakkal Majalla" w:cs="Sakkal Majalla"/>
          <w:sz w:val="28"/>
          <w:szCs w:val="28"/>
        </w:rPr>
        <w:t>better</w:t>
      </w:r>
      <w:r w:rsidRPr="00D0120C">
        <w:rPr>
          <w:rFonts w:ascii="Sakkal Majalla" w:hAnsi="Sakkal Majalla" w:cs="Sakkal Majalla"/>
          <w:sz w:val="28"/>
          <w:szCs w:val="28"/>
        </w:rPr>
        <w:t xml:space="preserve"> alignment between supply and demand, better customer service, and lower inventory costs.</w:t>
      </w:r>
    </w:p>
    <w:p w14:paraId="69C74BB1" w14:textId="77777777" w:rsidR="00972AE9" w:rsidRDefault="00972AE9" w:rsidP="00972AE9">
      <w:pPr>
        <w:bidi w:val="0"/>
        <w:rPr>
          <w:rFonts w:ascii="Sakkal Majalla" w:hAnsi="Sakkal Majalla" w:cs="Sakkal Majalla"/>
          <w:sz w:val="28"/>
          <w:szCs w:val="28"/>
        </w:rPr>
      </w:pPr>
    </w:p>
    <w:p w14:paraId="7F023C05" w14:textId="77777777" w:rsidR="007A5DAB" w:rsidRDefault="007A5DAB" w:rsidP="007A5DAB">
      <w:pPr>
        <w:bidi w:val="0"/>
        <w:rPr>
          <w:rFonts w:ascii="Sakkal Majalla" w:hAnsi="Sakkal Majalla" w:cs="Sakkal Majalla"/>
          <w:sz w:val="28"/>
          <w:szCs w:val="28"/>
        </w:rPr>
      </w:pPr>
    </w:p>
    <w:p w14:paraId="1CBBEC04" w14:textId="77777777" w:rsidR="007A5DAB" w:rsidRDefault="007A5DAB" w:rsidP="007A5DAB">
      <w:pPr>
        <w:bidi w:val="0"/>
        <w:rPr>
          <w:rFonts w:ascii="Sakkal Majalla" w:hAnsi="Sakkal Majalla" w:cs="Sakkal Majalla"/>
          <w:sz w:val="28"/>
          <w:szCs w:val="28"/>
        </w:rPr>
      </w:pPr>
    </w:p>
    <w:p w14:paraId="78C613BA" w14:textId="77777777" w:rsidR="00972AE9" w:rsidRDefault="00972AE9" w:rsidP="00972AE9">
      <w:pPr>
        <w:bidi w:val="0"/>
        <w:rPr>
          <w:rFonts w:ascii="Sakkal Majalla" w:hAnsi="Sakkal Majalla" w:cs="Sakkal Majalla"/>
          <w:sz w:val="28"/>
          <w:szCs w:val="28"/>
        </w:rPr>
      </w:pPr>
    </w:p>
    <w:p w14:paraId="433F92FE" w14:textId="77777777" w:rsidR="00972AE9" w:rsidRPr="00D0120C" w:rsidRDefault="00972AE9" w:rsidP="00972AE9">
      <w:pPr>
        <w:bidi w:val="0"/>
        <w:rPr>
          <w:rFonts w:ascii="Sakkal Majalla" w:hAnsi="Sakkal Majalla" w:cs="Sakkal Majalla"/>
          <w:sz w:val="28"/>
          <w:szCs w:val="28"/>
        </w:rPr>
      </w:pPr>
    </w:p>
    <w:p w14:paraId="7ED52ECC" w14:textId="77777777" w:rsidR="007C1136" w:rsidRPr="00D0120C" w:rsidRDefault="007C1136" w:rsidP="007C1136">
      <w:pPr>
        <w:bidi w:val="0"/>
        <w:rPr>
          <w:rFonts w:ascii="Sakkal Majalla" w:hAnsi="Sakkal Majalla" w:cs="Sakkal Majalla"/>
          <w:b/>
          <w:bCs/>
          <w:sz w:val="28"/>
          <w:szCs w:val="28"/>
        </w:rPr>
      </w:pPr>
      <w:r w:rsidRPr="00D0120C">
        <w:rPr>
          <w:rFonts w:ascii="Sakkal Majalla" w:hAnsi="Sakkal Majalla" w:cs="Sakkal Majalla"/>
          <w:b/>
          <w:bCs/>
          <w:sz w:val="28"/>
          <w:szCs w:val="28"/>
        </w:rPr>
        <w:lastRenderedPageBreak/>
        <w:t>3. Inventory Management</w:t>
      </w:r>
    </w:p>
    <w:p w14:paraId="327E2682" w14:textId="6E1CA76D" w:rsidR="00211BBC" w:rsidRDefault="007C1136" w:rsidP="007C1136">
      <w:pPr>
        <w:bidi w:val="0"/>
        <w:rPr>
          <w:rFonts w:ascii="Sakkal Majalla" w:hAnsi="Sakkal Majalla" w:cs="Sakkal Majalla"/>
          <w:sz w:val="28"/>
          <w:szCs w:val="28"/>
        </w:rPr>
      </w:pPr>
      <w:r w:rsidRPr="00D0120C">
        <w:rPr>
          <w:rFonts w:ascii="Sakkal Majalla" w:hAnsi="Sakkal Majalla" w:cs="Sakkal Majalla"/>
          <w:sz w:val="28"/>
          <w:szCs w:val="28"/>
        </w:rPr>
        <w:t>Inventory management</w:t>
      </w:r>
      <w:r>
        <w:rPr>
          <w:rFonts w:ascii="Sakkal Majalla" w:hAnsi="Sakkal Majalla" w:cs="Sakkal Majalla"/>
          <w:sz w:val="28"/>
          <w:szCs w:val="28"/>
        </w:rPr>
        <w:t xml:space="preserve"> is</w:t>
      </w:r>
      <w:r w:rsidRPr="00D0120C">
        <w:rPr>
          <w:rFonts w:ascii="Sakkal Majalla" w:hAnsi="Sakkal Majalla" w:cs="Sakkal Majalla"/>
          <w:sz w:val="28"/>
          <w:szCs w:val="28"/>
        </w:rPr>
        <w:t xml:space="preserve"> the process of</w:t>
      </w:r>
      <w:r w:rsidR="00211BBC">
        <w:rPr>
          <w:rFonts w:ascii="Sakkal Majalla" w:hAnsi="Sakkal Majalla" w:cs="Sakkal Majalla"/>
          <w:sz w:val="28"/>
          <w:szCs w:val="28"/>
        </w:rPr>
        <w:t xml:space="preserve"> controlling all materials in the organizations warehouses, in transit to be received and the process of ordering and sorting any new materials to make sure all needed materials are available on time and in </w:t>
      </w:r>
      <w:r w:rsidR="00295984">
        <w:rPr>
          <w:rFonts w:ascii="Sakkal Majalla" w:hAnsi="Sakkal Majalla" w:cs="Sakkal Majalla"/>
          <w:sz w:val="28"/>
          <w:szCs w:val="28"/>
        </w:rPr>
        <w:t xml:space="preserve">healthy state that support the company’s goals. </w:t>
      </w:r>
    </w:p>
    <w:p w14:paraId="53713342" w14:textId="70BF20E3" w:rsidR="007C1136" w:rsidRDefault="00295984" w:rsidP="00C9265E">
      <w:pPr>
        <w:bidi w:val="0"/>
        <w:rPr>
          <w:rFonts w:ascii="Sakkal Majalla" w:hAnsi="Sakkal Majalla" w:cs="Sakkal Majalla"/>
          <w:sz w:val="28"/>
          <w:szCs w:val="28"/>
        </w:rPr>
      </w:pPr>
      <w:r>
        <w:rPr>
          <w:rFonts w:ascii="Sakkal Majalla" w:hAnsi="Sakkal Majalla" w:cs="Sakkal Majalla"/>
          <w:sz w:val="28"/>
          <w:szCs w:val="28"/>
        </w:rPr>
        <w:t xml:space="preserve">In pharmaceutical industry, this is even more important as the </w:t>
      </w:r>
      <w:r w:rsidR="00C9265E">
        <w:rPr>
          <w:rFonts w:ascii="Sakkal Majalla" w:hAnsi="Sakkal Majalla" w:cs="Sakkal Majalla"/>
          <w:sz w:val="28"/>
          <w:szCs w:val="28"/>
        </w:rPr>
        <w:t>market is very competitive, the organization needs to meet the patient needs continuously and proactively to avoid any shortages taking into account all regulatory and shelf life constraints</w:t>
      </w:r>
      <w:r w:rsidR="007C1136" w:rsidRPr="00D0120C">
        <w:rPr>
          <w:rFonts w:ascii="Sakkal Majalla" w:hAnsi="Sakkal Majalla" w:cs="Sakkal Majalla"/>
          <w:sz w:val="28"/>
          <w:szCs w:val="28"/>
        </w:rPr>
        <w:t xml:space="preserve"> (Chopra &amp; Meindl, 2016).</w:t>
      </w:r>
    </w:p>
    <w:p w14:paraId="64A603C3" w14:textId="77777777" w:rsidR="007C1136" w:rsidRPr="00D0120C" w:rsidRDefault="007C1136" w:rsidP="007C1136">
      <w:pPr>
        <w:bidi w:val="0"/>
        <w:rPr>
          <w:rFonts w:ascii="Sakkal Majalla" w:hAnsi="Sakkal Majalla" w:cs="Sakkal Majalla"/>
          <w:sz w:val="28"/>
          <w:szCs w:val="28"/>
        </w:rPr>
      </w:pPr>
    </w:p>
    <w:p w14:paraId="38C83B3A" w14:textId="77777777" w:rsidR="007C1136" w:rsidRPr="00D0120C" w:rsidRDefault="007C1136" w:rsidP="007C1136">
      <w:pPr>
        <w:bidi w:val="0"/>
        <w:rPr>
          <w:rFonts w:ascii="Sakkal Majalla" w:hAnsi="Sakkal Majalla" w:cs="Sakkal Majalla"/>
          <w:b/>
          <w:bCs/>
          <w:sz w:val="28"/>
          <w:szCs w:val="28"/>
        </w:rPr>
      </w:pPr>
      <w:r w:rsidRPr="00D0120C">
        <w:rPr>
          <w:rFonts w:ascii="Sakkal Majalla" w:hAnsi="Sakkal Majalla" w:cs="Sakkal Majalla"/>
          <w:b/>
          <w:bCs/>
          <w:sz w:val="28"/>
          <w:szCs w:val="28"/>
        </w:rPr>
        <w:t>4. Inventory Management Efficiency</w:t>
      </w:r>
    </w:p>
    <w:p w14:paraId="7494E826" w14:textId="77777777" w:rsidR="007C1136" w:rsidRPr="00D0120C" w:rsidRDefault="007C1136" w:rsidP="007C1136">
      <w:pPr>
        <w:bidi w:val="0"/>
        <w:rPr>
          <w:rFonts w:ascii="Sakkal Majalla" w:hAnsi="Sakkal Majalla" w:cs="Sakkal Majalla"/>
          <w:sz w:val="28"/>
          <w:szCs w:val="28"/>
        </w:rPr>
      </w:pPr>
      <w:r w:rsidRPr="00D0120C">
        <w:rPr>
          <w:rFonts w:ascii="Sakkal Majalla" w:hAnsi="Sakkal Majalla" w:cs="Sakkal Majalla"/>
          <w:sz w:val="28"/>
          <w:szCs w:val="28"/>
        </w:rPr>
        <w:t>Inventory management efficiency is the degree to which a company can balance inventory levels with customer demand while minimizing costs and waste. It is often measured using indicators such as:</w:t>
      </w:r>
    </w:p>
    <w:p w14:paraId="0F9AEFF8" w14:textId="77777777" w:rsidR="007C1136" w:rsidRPr="00D0120C" w:rsidRDefault="007C1136" w:rsidP="007C1136">
      <w:pPr>
        <w:numPr>
          <w:ilvl w:val="0"/>
          <w:numId w:val="6"/>
        </w:numPr>
        <w:bidi w:val="0"/>
        <w:rPr>
          <w:rFonts w:ascii="Sakkal Majalla" w:hAnsi="Sakkal Majalla" w:cs="Sakkal Majalla"/>
          <w:sz w:val="28"/>
          <w:szCs w:val="28"/>
        </w:rPr>
      </w:pPr>
      <w:r w:rsidRPr="00D0120C">
        <w:rPr>
          <w:rFonts w:ascii="Sakkal Majalla" w:hAnsi="Sakkal Majalla" w:cs="Sakkal Majalla"/>
          <w:b/>
          <w:bCs/>
          <w:sz w:val="28"/>
          <w:szCs w:val="28"/>
        </w:rPr>
        <w:t>Inventory turnover ratio</w:t>
      </w:r>
    </w:p>
    <w:p w14:paraId="45F4C1CE" w14:textId="77777777" w:rsidR="007C1136" w:rsidRPr="00D0120C" w:rsidRDefault="007C1136" w:rsidP="007C1136">
      <w:pPr>
        <w:numPr>
          <w:ilvl w:val="0"/>
          <w:numId w:val="6"/>
        </w:numPr>
        <w:bidi w:val="0"/>
        <w:rPr>
          <w:rFonts w:ascii="Sakkal Majalla" w:hAnsi="Sakkal Majalla" w:cs="Sakkal Majalla"/>
          <w:sz w:val="28"/>
          <w:szCs w:val="28"/>
        </w:rPr>
      </w:pPr>
      <w:r w:rsidRPr="00D0120C">
        <w:rPr>
          <w:rFonts w:ascii="Sakkal Majalla" w:hAnsi="Sakkal Majalla" w:cs="Sakkal Majalla"/>
          <w:b/>
          <w:bCs/>
          <w:sz w:val="28"/>
          <w:szCs w:val="28"/>
        </w:rPr>
        <w:t>Days of inventory on hand (DOH)</w:t>
      </w:r>
    </w:p>
    <w:p w14:paraId="59BBC4F7" w14:textId="77777777" w:rsidR="007C1136" w:rsidRPr="00D0120C" w:rsidRDefault="007C1136" w:rsidP="007C1136">
      <w:pPr>
        <w:numPr>
          <w:ilvl w:val="0"/>
          <w:numId w:val="6"/>
        </w:numPr>
        <w:bidi w:val="0"/>
        <w:rPr>
          <w:rFonts w:ascii="Sakkal Majalla" w:hAnsi="Sakkal Majalla" w:cs="Sakkal Majalla"/>
          <w:sz w:val="28"/>
          <w:szCs w:val="28"/>
        </w:rPr>
      </w:pPr>
      <w:r w:rsidRPr="00D0120C">
        <w:rPr>
          <w:rFonts w:ascii="Sakkal Majalla" w:hAnsi="Sakkal Majalla" w:cs="Sakkal Majalla"/>
          <w:b/>
          <w:bCs/>
          <w:sz w:val="28"/>
          <w:szCs w:val="28"/>
        </w:rPr>
        <w:t>Stockout rate</w:t>
      </w:r>
    </w:p>
    <w:p w14:paraId="13801C5D" w14:textId="77777777" w:rsidR="007C1136" w:rsidRPr="00D0120C" w:rsidRDefault="007C1136" w:rsidP="007C1136">
      <w:pPr>
        <w:numPr>
          <w:ilvl w:val="0"/>
          <w:numId w:val="6"/>
        </w:numPr>
        <w:bidi w:val="0"/>
        <w:rPr>
          <w:rFonts w:ascii="Sakkal Majalla" w:hAnsi="Sakkal Majalla" w:cs="Sakkal Majalla"/>
          <w:sz w:val="28"/>
          <w:szCs w:val="28"/>
        </w:rPr>
      </w:pPr>
      <w:r w:rsidRPr="00D0120C">
        <w:rPr>
          <w:rFonts w:ascii="Sakkal Majalla" w:hAnsi="Sakkal Majalla" w:cs="Sakkal Majalla"/>
          <w:b/>
          <w:bCs/>
          <w:sz w:val="28"/>
          <w:szCs w:val="28"/>
        </w:rPr>
        <w:t>Inventory carrying cost</w:t>
      </w:r>
    </w:p>
    <w:p w14:paraId="34CCCD17" w14:textId="29995845" w:rsidR="007C1136" w:rsidRPr="00D0120C" w:rsidRDefault="00DC492B" w:rsidP="00DC492B">
      <w:pPr>
        <w:bidi w:val="0"/>
        <w:rPr>
          <w:rFonts w:ascii="Sakkal Majalla" w:hAnsi="Sakkal Majalla" w:cs="Sakkal Majalla"/>
          <w:sz w:val="28"/>
          <w:szCs w:val="28"/>
        </w:rPr>
      </w:pPr>
      <w:r>
        <w:rPr>
          <w:rFonts w:ascii="Sakkal Majalla" w:hAnsi="Sakkal Majalla" w:cs="Sakkal Majalla"/>
          <w:sz w:val="28"/>
          <w:szCs w:val="28"/>
        </w:rPr>
        <w:t>Efficient inventory control ensures products availability at the right time and manner to the right customers without overstocking or understocking</w:t>
      </w:r>
      <w:r w:rsidR="007C1136" w:rsidRPr="00D0120C">
        <w:rPr>
          <w:rFonts w:ascii="Sakkal Majalla" w:hAnsi="Sakkal Majalla" w:cs="Sakkal Majalla"/>
          <w:sz w:val="28"/>
          <w:szCs w:val="28"/>
        </w:rPr>
        <w:t>.</w:t>
      </w:r>
    </w:p>
    <w:p w14:paraId="2FE4B2C3" w14:textId="77777777" w:rsidR="007C1136" w:rsidRPr="00D0120C" w:rsidRDefault="007C1136" w:rsidP="007C1136">
      <w:pPr>
        <w:bidi w:val="0"/>
        <w:rPr>
          <w:rFonts w:ascii="Sakkal Majalla" w:hAnsi="Sakkal Majalla" w:cs="Sakkal Majalla"/>
          <w:b/>
          <w:bCs/>
          <w:sz w:val="28"/>
          <w:szCs w:val="28"/>
        </w:rPr>
      </w:pPr>
      <w:r w:rsidRPr="00D0120C">
        <w:rPr>
          <w:rFonts w:ascii="Sakkal Majalla" w:hAnsi="Sakkal Majalla" w:cs="Sakkal Majalla"/>
          <w:b/>
          <w:bCs/>
          <w:sz w:val="28"/>
          <w:szCs w:val="28"/>
        </w:rPr>
        <w:t>5. Relationship Between S&amp;OP Maturity and Inventory Efficiency</w:t>
      </w:r>
    </w:p>
    <w:p w14:paraId="38B2461F" w14:textId="4F654692" w:rsidR="00201E97" w:rsidRDefault="00DC492B" w:rsidP="003965E3">
      <w:pPr>
        <w:bidi w:val="0"/>
        <w:rPr>
          <w:rFonts w:ascii="Sakkal Majalla" w:hAnsi="Sakkal Majalla" w:cs="Sakkal Majalla"/>
          <w:sz w:val="28"/>
          <w:szCs w:val="28"/>
        </w:rPr>
      </w:pPr>
      <w:r>
        <w:rPr>
          <w:rFonts w:ascii="Sakkal Majalla" w:hAnsi="Sakkal Majalla" w:cs="Sakkal Majalla"/>
          <w:sz w:val="28"/>
          <w:szCs w:val="28"/>
        </w:rPr>
        <w:t xml:space="preserve">Many studies suggest that there is a direct impact for the S&amp;OP maturity on the inventory performance. </w:t>
      </w:r>
      <w:r w:rsidR="00BF7D31">
        <w:rPr>
          <w:rFonts w:ascii="Sakkal Majalla" w:hAnsi="Sakkal Majalla" w:cs="Sakkal Majalla"/>
          <w:sz w:val="28"/>
          <w:szCs w:val="28"/>
        </w:rPr>
        <w:t>Mature processes increase forecast accuracy and enhance communication channels leading to a more data-driven decision making</w:t>
      </w:r>
      <w:r w:rsidR="001B016D">
        <w:rPr>
          <w:rFonts w:ascii="Sakkal Majalla" w:hAnsi="Sakkal Majalla" w:cs="Sakkal Majalla"/>
          <w:sz w:val="28"/>
          <w:szCs w:val="28"/>
        </w:rPr>
        <w:t xml:space="preserve">, taking the right decision </w:t>
      </w:r>
      <w:r w:rsidR="003965E3">
        <w:rPr>
          <w:rFonts w:ascii="Sakkal Majalla" w:hAnsi="Sakkal Majalla" w:cs="Sakkal Majalla"/>
          <w:sz w:val="28"/>
          <w:szCs w:val="28"/>
        </w:rPr>
        <w:t>at</w:t>
      </w:r>
      <w:r w:rsidR="001B016D">
        <w:rPr>
          <w:rFonts w:ascii="Sakkal Majalla" w:hAnsi="Sakkal Majalla" w:cs="Sakkal Majalla"/>
          <w:sz w:val="28"/>
          <w:szCs w:val="28"/>
        </w:rPr>
        <w:t xml:space="preserve"> the right time would reduce inventory charges through stockout and shortages. </w:t>
      </w:r>
      <w:r w:rsidR="001B016D" w:rsidRPr="00D0120C">
        <w:rPr>
          <w:rFonts w:ascii="Sakkal Majalla" w:hAnsi="Sakkal Majalla" w:cs="Sakkal Majalla"/>
          <w:sz w:val="28"/>
          <w:szCs w:val="28"/>
        </w:rPr>
        <w:t>(Thome et al., 2012; Smith et al., 2018).</w:t>
      </w:r>
      <w:r w:rsidR="001B016D">
        <w:rPr>
          <w:rFonts w:ascii="Sakkal Majalla" w:hAnsi="Sakkal Majalla" w:cs="Sakkal Majalla"/>
          <w:sz w:val="28"/>
          <w:szCs w:val="28"/>
        </w:rPr>
        <w:t xml:space="preserve"> In pharmaceuticals, </w:t>
      </w:r>
      <w:r w:rsidR="00751228">
        <w:rPr>
          <w:rFonts w:ascii="Sakkal Majalla" w:hAnsi="Sakkal Majalla" w:cs="Sakkal Majalla"/>
          <w:sz w:val="28"/>
          <w:szCs w:val="28"/>
        </w:rPr>
        <w:t xml:space="preserve">regulations are more </w:t>
      </w:r>
      <w:r w:rsidR="003965E3">
        <w:rPr>
          <w:rFonts w:ascii="Sakkal Majalla" w:hAnsi="Sakkal Majalla" w:cs="Sakkal Majalla"/>
          <w:sz w:val="28"/>
          <w:szCs w:val="28"/>
        </w:rPr>
        <w:t>strict</w:t>
      </w:r>
      <w:r w:rsidR="00751228">
        <w:rPr>
          <w:rFonts w:ascii="Sakkal Majalla" w:hAnsi="Sakkal Majalla" w:cs="Sakkal Majalla"/>
          <w:sz w:val="28"/>
          <w:szCs w:val="28"/>
        </w:rPr>
        <w:t xml:space="preserve"> in terms of quality, precision, compatibility,</w:t>
      </w:r>
      <w:r w:rsidR="003965E3">
        <w:rPr>
          <w:rFonts w:ascii="Sakkal Majalla" w:hAnsi="Sakkal Majalla" w:cs="Sakkal Majalla"/>
          <w:sz w:val="28"/>
          <w:szCs w:val="28"/>
        </w:rPr>
        <w:t xml:space="preserve"> product safety and self-life.</w:t>
      </w:r>
    </w:p>
    <w:p w14:paraId="64689610" w14:textId="77777777" w:rsidR="00201E97" w:rsidRDefault="00201E97" w:rsidP="00201E97">
      <w:pPr>
        <w:bidi w:val="0"/>
        <w:rPr>
          <w:rFonts w:ascii="Sakkal Majalla" w:hAnsi="Sakkal Majalla" w:cs="Sakkal Majalla"/>
          <w:sz w:val="28"/>
          <w:szCs w:val="28"/>
        </w:rPr>
      </w:pPr>
    </w:p>
    <w:p w14:paraId="2F3DC3C8" w14:textId="77777777" w:rsidR="00201E97" w:rsidRDefault="00201E97" w:rsidP="00201E97">
      <w:pPr>
        <w:bidi w:val="0"/>
        <w:rPr>
          <w:rFonts w:ascii="Sakkal Majalla" w:hAnsi="Sakkal Majalla" w:cs="Sakkal Majalla"/>
          <w:sz w:val="28"/>
          <w:szCs w:val="28"/>
        </w:rPr>
      </w:pPr>
    </w:p>
    <w:p w14:paraId="017A8862" w14:textId="77777777" w:rsidR="00201E97" w:rsidRDefault="00201E97" w:rsidP="00201E97">
      <w:pPr>
        <w:bidi w:val="0"/>
        <w:rPr>
          <w:rFonts w:ascii="Sakkal Majalla" w:hAnsi="Sakkal Majalla" w:cs="Sakkal Majalla"/>
          <w:sz w:val="28"/>
          <w:szCs w:val="28"/>
        </w:rPr>
      </w:pPr>
    </w:p>
    <w:p w14:paraId="455C388A" w14:textId="77777777" w:rsidR="00201E97" w:rsidRPr="00D0120C" w:rsidRDefault="00201E97" w:rsidP="00201E97">
      <w:pPr>
        <w:bidi w:val="0"/>
        <w:rPr>
          <w:rFonts w:ascii="Sakkal Majalla" w:hAnsi="Sakkal Majalla" w:cs="Sakkal Majalla"/>
          <w:sz w:val="28"/>
          <w:szCs w:val="28"/>
        </w:rPr>
      </w:pPr>
    </w:p>
    <w:p w14:paraId="78AD8A06" w14:textId="77777777" w:rsidR="007C1136" w:rsidRPr="00D0120C" w:rsidRDefault="007C1136" w:rsidP="007C1136">
      <w:pPr>
        <w:bidi w:val="0"/>
        <w:rPr>
          <w:rFonts w:ascii="Sakkal Majalla" w:hAnsi="Sakkal Majalla" w:cs="Sakkal Majalla"/>
          <w:b/>
          <w:bCs/>
          <w:sz w:val="28"/>
          <w:szCs w:val="28"/>
        </w:rPr>
      </w:pPr>
      <w:r w:rsidRPr="00D0120C">
        <w:rPr>
          <w:rFonts w:ascii="Sakkal Majalla" w:hAnsi="Sakkal Majalla" w:cs="Sakkal Majalla"/>
          <w:b/>
          <w:bCs/>
          <w:sz w:val="28"/>
          <w:szCs w:val="28"/>
        </w:rPr>
        <w:lastRenderedPageBreak/>
        <w:t>6. Relevance to the Pharmaceutical Industry</w:t>
      </w:r>
    </w:p>
    <w:p w14:paraId="349513C6" w14:textId="77777777" w:rsidR="007C1136" w:rsidRDefault="007C1136" w:rsidP="007C1136">
      <w:pPr>
        <w:bidi w:val="0"/>
        <w:rPr>
          <w:rFonts w:ascii="Sakkal Majalla" w:hAnsi="Sakkal Majalla" w:cs="Sakkal Majalla"/>
          <w:sz w:val="28"/>
          <w:szCs w:val="28"/>
        </w:rPr>
      </w:pPr>
      <w:r w:rsidRPr="00D0120C">
        <w:rPr>
          <w:rFonts w:ascii="Sakkal Majalla" w:hAnsi="Sakkal Majalla" w:cs="Sakkal Majalla"/>
          <w:sz w:val="28"/>
          <w:szCs w:val="28"/>
        </w:rPr>
        <w:t>The pharmaceutical sector faces unique challenges such as:</w:t>
      </w:r>
    </w:p>
    <w:p w14:paraId="74C6FE6C" w14:textId="3A9A6C9E" w:rsidR="00201E97" w:rsidRPr="00201E97" w:rsidRDefault="00201E97" w:rsidP="00201E97">
      <w:pPr>
        <w:pStyle w:val="ListParagraph"/>
        <w:numPr>
          <w:ilvl w:val="0"/>
          <w:numId w:val="7"/>
        </w:numPr>
        <w:bidi w:val="0"/>
        <w:rPr>
          <w:rFonts w:ascii="Sakkal Majalla" w:hAnsi="Sakkal Majalla" w:cs="Sakkal Majalla"/>
          <w:sz w:val="28"/>
          <w:szCs w:val="28"/>
        </w:rPr>
      </w:pPr>
      <w:r>
        <w:rPr>
          <w:rFonts w:ascii="Sakkal Majalla" w:hAnsi="Sakkal Majalla" w:cs="Sakkal Majalla"/>
          <w:sz w:val="28"/>
          <w:szCs w:val="28"/>
        </w:rPr>
        <w:t xml:space="preserve">Very competitive </w:t>
      </w:r>
    </w:p>
    <w:p w14:paraId="562455B1" w14:textId="4D5BDE1E" w:rsidR="007C1136" w:rsidRPr="00D0120C" w:rsidRDefault="007C1136" w:rsidP="007C1136">
      <w:pPr>
        <w:numPr>
          <w:ilvl w:val="0"/>
          <w:numId w:val="7"/>
        </w:numPr>
        <w:bidi w:val="0"/>
        <w:rPr>
          <w:rFonts w:ascii="Sakkal Majalla" w:hAnsi="Sakkal Majalla" w:cs="Sakkal Majalla"/>
          <w:sz w:val="28"/>
          <w:szCs w:val="28"/>
        </w:rPr>
      </w:pPr>
      <w:r w:rsidRPr="00D0120C">
        <w:rPr>
          <w:rFonts w:ascii="Sakkal Majalla" w:hAnsi="Sakkal Majalla" w:cs="Sakkal Majalla"/>
          <w:sz w:val="28"/>
          <w:szCs w:val="28"/>
        </w:rPr>
        <w:t>High product variety</w:t>
      </w:r>
      <w:r w:rsidR="00201E97">
        <w:rPr>
          <w:rFonts w:ascii="Sakkal Majalla" w:hAnsi="Sakkal Majalla" w:cs="Sakkal Majalla"/>
          <w:sz w:val="28"/>
          <w:szCs w:val="28"/>
        </w:rPr>
        <w:t xml:space="preserve"> and seasonality</w:t>
      </w:r>
    </w:p>
    <w:p w14:paraId="4AF83B12" w14:textId="77777777" w:rsidR="007C1136" w:rsidRPr="00D0120C" w:rsidRDefault="007C1136" w:rsidP="007C1136">
      <w:pPr>
        <w:numPr>
          <w:ilvl w:val="0"/>
          <w:numId w:val="7"/>
        </w:numPr>
        <w:bidi w:val="0"/>
        <w:rPr>
          <w:rFonts w:ascii="Sakkal Majalla" w:hAnsi="Sakkal Majalla" w:cs="Sakkal Majalla"/>
          <w:sz w:val="28"/>
          <w:szCs w:val="28"/>
        </w:rPr>
      </w:pPr>
      <w:r w:rsidRPr="00D0120C">
        <w:rPr>
          <w:rFonts w:ascii="Sakkal Majalla" w:hAnsi="Sakkal Majalla" w:cs="Sakkal Majalla"/>
          <w:sz w:val="28"/>
          <w:szCs w:val="28"/>
        </w:rPr>
        <w:t>Strict storage and handling requirements</w:t>
      </w:r>
    </w:p>
    <w:p w14:paraId="2FFEFE3A" w14:textId="77777777" w:rsidR="007C1136" w:rsidRPr="00D0120C" w:rsidRDefault="007C1136" w:rsidP="007C1136">
      <w:pPr>
        <w:numPr>
          <w:ilvl w:val="0"/>
          <w:numId w:val="7"/>
        </w:numPr>
        <w:bidi w:val="0"/>
        <w:rPr>
          <w:rFonts w:ascii="Sakkal Majalla" w:hAnsi="Sakkal Majalla" w:cs="Sakkal Majalla"/>
          <w:sz w:val="28"/>
          <w:szCs w:val="28"/>
        </w:rPr>
      </w:pPr>
      <w:r w:rsidRPr="00D0120C">
        <w:rPr>
          <w:rFonts w:ascii="Sakkal Majalla" w:hAnsi="Sakkal Majalla" w:cs="Sakkal Majalla"/>
          <w:sz w:val="28"/>
          <w:szCs w:val="28"/>
        </w:rPr>
        <w:t>Regulatory compliance</w:t>
      </w:r>
    </w:p>
    <w:p w14:paraId="0AC70944" w14:textId="77777777" w:rsidR="00201E97" w:rsidRDefault="007C1136" w:rsidP="00201E97">
      <w:pPr>
        <w:numPr>
          <w:ilvl w:val="0"/>
          <w:numId w:val="7"/>
        </w:numPr>
        <w:bidi w:val="0"/>
        <w:rPr>
          <w:rFonts w:ascii="Sakkal Majalla" w:hAnsi="Sakkal Majalla" w:cs="Sakkal Majalla"/>
          <w:sz w:val="28"/>
          <w:szCs w:val="28"/>
        </w:rPr>
      </w:pPr>
      <w:r w:rsidRPr="00D0120C">
        <w:rPr>
          <w:rFonts w:ascii="Sakkal Majalla" w:hAnsi="Sakkal Majalla" w:cs="Sakkal Majalla"/>
          <w:sz w:val="28"/>
          <w:szCs w:val="28"/>
        </w:rPr>
        <w:t>Global distribution complexities</w:t>
      </w:r>
      <w:r w:rsidRPr="00D0120C">
        <w:rPr>
          <w:rFonts w:ascii="Sakkal Majalla" w:hAnsi="Sakkal Majalla" w:cs="Sakkal Majalla"/>
          <w:sz w:val="28"/>
          <w:szCs w:val="28"/>
        </w:rPr>
        <w:br/>
      </w:r>
    </w:p>
    <w:p w14:paraId="13DF8347" w14:textId="4853253A" w:rsidR="00851DF4" w:rsidRDefault="00201E97" w:rsidP="00851DF4">
      <w:pPr>
        <w:bidi w:val="0"/>
        <w:rPr>
          <w:rFonts w:ascii="Sakkal Majalla" w:hAnsi="Sakkal Majalla" w:cs="Sakkal Majalla"/>
          <w:sz w:val="28"/>
          <w:szCs w:val="28"/>
        </w:rPr>
      </w:pPr>
      <w:r>
        <w:rPr>
          <w:rFonts w:ascii="Sakkal Majalla" w:hAnsi="Sakkal Majalla" w:cs="Sakkal Majalla"/>
          <w:sz w:val="28"/>
          <w:szCs w:val="28"/>
        </w:rPr>
        <w:t xml:space="preserve">These </w:t>
      </w:r>
      <w:r w:rsidR="00851DF4">
        <w:rPr>
          <w:rFonts w:ascii="Sakkal Majalla" w:hAnsi="Sakkal Majalla" w:cs="Sakkal Majalla"/>
          <w:sz w:val="28"/>
          <w:szCs w:val="28"/>
        </w:rPr>
        <w:t xml:space="preserve">challenges make S&amp;OP maturity essential to having an effective inventory management system. Pharmaceutical companies need to maintain a stable and high </w:t>
      </w:r>
      <w:r w:rsidR="007114B5">
        <w:rPr>
          <w:rFonts w:ascii="Sakkal Majalla" w:hAnsi="Sakkal Majalla" w:cs="Sakkal Majalla"/>
          <w:sz w:val="28"/>
          <w:szCs w:val="28"/>
        </w:rPr>
        <w:t>standardized</w:t>
      </w:r>
      <w:r w:rsidR="00851DF4">
        <w:rPr>
          <w:rFonts w:ascii="Sakkal Majalla" w:hAnsi="Sakkal Majalla" w:cs="Sakkal Majalla"/>
          <w:sz w:val="28"/>
          <w:szCs w:val="28"/>
        </w:rPr>
        <w:t xml:space="preserve"> </w:t>
      </w:r>
      <w:r w:rsidR="007114B5">
        <w:rPr>
          <w:rFonts w:ascii="Sakkal Majalla" w:hAnsi="Sakkal Majalla" w:cs="Sakkal Majalla"/>
          <w:sz w:val="28"/>
          <w:szCs w:val="28"/>
        </w:rPr>
        <w:t>service while avoiding any losses coming from poor coordination and planning .</w:t>
      </w:r>
    </w:p>
    <w:p w14:paraId="3D3B43EA" w14:textId="77777777" w:rsidR="00F925D0" w:rsidRDefault="00F925D0" w:rsidP="003144A4">
      <w:pPr>
        <w:bidi w:val="0"/>
        <w:rPr>
          <w:rFonts w:ascii="Sakkal Majalla" w:hAnsi="Sakkal Majalla" w:cs="Sakkal Majalla"/>
          <w:sz w:val="28"/>
          <w:szCs w:val="28"/>
          <w:u w:val="single"/>
          <w:rtl/>
        </w:rPr>
      </w:pPr>
    </w:p>
    <w:p w14:paraId="5C1BA7DD" w14:textId="77777777" w:rsidR="00F925D0" w:rsidRDefault="00F925D0" w:rsidP="003144A4">
      <w:pPr>
        <w:bidi w:val="0"/>
        <w:rPr>
          <w:rFonts w:ascii="Sakkal Majalla" w:hAnsi="Sakkal Majalla" w:cs="Sakkal Majalla"/>
          <w:sz w:val="28"/>
          <w:szCs w:val="28"/>
          <w:u w:val="single"/>
          <w:rtl/>
        </w:rPr>
      </w:pPr>
    </w:p>
    <w:p w14:paraId="6A153A95" w14:textId="78A189A3" w:rsidR="00184FD9" w:rsidRDefault="00184FD9" w:rsidP="00184FD9">
      <w:pPr>
        <w:pStyle w:val="Heading2"/>
        <w:bidi w:val="0"/>
      </w:pPr>
      <w:bookmarkStart w:id="8" w:name="_Toc203837091"/>
      <w:r w:rsidRPr="00184FD9">
        <w:t>Scientific Theory Followed in Preparing Research</w:t>
      </w:r>
      <w:bookmarkEnd w:id="8"/>
    </w:p>
    <w:p w14:paraId="6808E4A8" w14:textId="77777777" w:rsidR="00184FD9" w:rsidRPr="00184FD9" w:rsidRDefault="00184FD9" w:rsidP="00184FD9">
      <w:pPr>
        <w:bidi w:val="0"/>
      </w:pPr>
    </w:p>
    <w:p w14:paraId="323326FF" w14:textId="2DCAA505" w:rsidR="00184FD9" w:rsidRPr="00184FD9" w:rsidRDefault="00F01E93" w:rsidP="00E40CF7">
      <w:pPr>
        <w:bidi w:val="0"/>
        <w:rPr>
          <w:rFonts w:ascii="Sakkal Majalla" w:hAnsi="Sakkal Majalla" w:cs="Sakkal Majalla"/>
          <w:sz w:val="28"/>
          <w:szCs w:val="28"/>
        </w:rPr>
      </w:pPr>
      <w:r w:rsidRPr="00F01E93">
        <w:rPr>
          <w:rFonts w:ascii="Sakkal Majalla" w:hAnsi="Sakkal Majalla" w:cs="Sakkal Majalla"/>
          <w:sz w:val="28"/>
          <w:szCs w:val="28"/>
        </w:rPr>
        <w:t xml:space="preserve">This study </w:t>
      </w:r>
      <w:r w:rsidR="009B2491">
        <w:rPr>
          <w:rFonts w:ascii="Sakkal Majalla" w:hAnsi="Sakkal Majalla" w:cs="Sakkal Majalla"/>
          <w:sz w:val="28"/>
          <w:szCs w:val="28"/>
        </w:rPr>
        <w:t>also</w:t>
      </w:r>
      <w:r w:rsidRPr="00F01E93">
        <w:rPr>
          <w:rFonts w:ascii="Sakkal Majalla" w:hAnsi="Sakkal Majalla" w:cs="Sakkal Majalla"/>
          <w:sz w:val="28"/>
          <w:szCs w:val="28"/>
        </w:rPr>
        <w:t xml:space="preserve"> </w:t>
      </w:r>
      <w:r w:rsidR="00D93359">
        <w:rPr>
          <w:rFonts w:ascii="Sakkal Majalla" w:hAnsi="Sakkal Majalla" w:cs="Sakkal Majalla"/>
          <w:sz w:val="28"/>
          <w:szCs w:val="28"/>
        </w:rPr>
        <w:t xml:space="preserve">uses </w:t>
      </w:r>
      <w:r w:rsidRPr="00F01E93">
        <w:rPr>
          <w:rFonts w:ascii="Sakkal Majalla" w:hAnsi="Sakkal Majalla" w:cs="Sakkal Majalla"/>
          <w:sz w:val="28"/>
          <w:szCs w:val="28"/>
        </w:rPr>
        <w:t xml:space="preserve">the theories of maturity models for Sales and Operations Planning (S&amp;OP) that Grimson and Pyke (2007) and Thome et al. (2012) have provided. What these models </w:t>
      </w:r>
      <w:r w:rsidR="00D93359">
        <w:rPr>
          <w:rFonts w:ascii="Sakkal Majalla" w:hAnsi="Sakkal Majalla" w:cs="Sakkal Majalla"/>
          <w:sz w:val="28"/>
          <w:szCs w:val="28"/>
        </w:rPr>
        <w:t xml:space="preserve">focuses on </w:t>
      </w:r>
      <w:r w:rsidRPr="00F01E93">
        <w:rPr>
          <w:rFonts w:ascii="Sakkal Majalla" w:hAnsi="Sakkal Majalla" w:cs="Sakkal Majalla"/>
          <w:sz w:val="28"/>
          <w:szCs w:val="28"/>
        </w:rPr>
        <w:t>is</w:t>
      </w:r>
      <w:r w:rsidR="00D93359">
        <w:rPr>
          <w:rFonts w:ascii="Sakkal Majalla" w:hAnsi="Sakkal Majalla" w:cs="Sakkal Majalla"/>
          <w:sz w:val="28"/>
          <w:szCs w:val="28"/>
        </w:rPr>
        <w:t xml:space="preserve"> the level of development of the S&amp;OP proc</w:t>
      </w:r>
      <w:r w:rsidR="005006AD">
        <w:rPr>
          <w:rFonts w:ascii="Sakkal Majalla" w:hAnsi="Sakkal Majalla" w:cs="Sakkal Majalla"/>
          <w:sz w:val="28"/>
          <w:szCs w:val="28"/>
        </w:rPr>
        <w:t xml:space="preserve">esses from rudimentary till reaching sophisticated integrated and collaborative systems. </w:t>
      </w:r>
      <w:r w:rsidR="00044179">
        <w:rPr>
          <w:rFonts w:ascii="Sakkal Majalla" w:hAnsi="Sakkal Majalla" w:cs="Sakkal Majalla"/>
          <w:sz w:val="28"/>
          <w:szCs w:val="28"/>
        </w:rPr>
        <w:t xml:space="preserve">Similar framework is used to analyze how the level of maturity impacts </w:t>
      </w:r>
      <w:r w:rsidR="00506EFA">
        <w:rPr>
          <w:rFonts w:ascii="Sakkal Majalla" w:hAnsi="Sakkal Majalla" w:cs="Sakkal Majalla"/>
          <w:sz w:val="28"/>
          <w:szCs w:val="28"/>
        </w:rPr>
        <w:t xml:space="preserve">the inventory management level in pharmaceutical companies. It also uses the inventory management theory described by Chopra and Meindl (2016), that emphasized on the </w:t>
      </w:r>
      <w:r w:rsidR="002E64C2">
        <w:rPr>
          <w:rFonts w:ascii="Sakkal Majalla" w:hAnsi="Sakkal Majalla" w:cs="Sakkal Majalla"/>
          <w:sz w:val="28"/>
          <w:szCs w:val="28"/>
        </w:rPr>
        <w:t>inventory turnover, stockout rates and forecast accuracy</w:t>
      </w:r>
      <w:r w:rsidR="00E40CF7">
        <w:rPr>
          <w:rFonts w:ascii="Sakkal Majalla" w:hAnsi="Sakkal Majalla" w:cs="Sakkal Majalla"/>
          <w:sz w:val="28"/>
          <w:szCs w:val="28"/>
        </w:rPr>
        <w:t xml:space="preserve">. </w:t>
      </w:r>
      <w:r w:rsidRPr="00F01E93">
        <w:rPr>
          <w:rFonts w:ascii="Sakkal Majalla" w:hAnsi="Sakkal Majalla" w:cs="Sakkal Majalla"/>
          <w:sz w:val="28"/>
          <w:szCs w:val="28"/>
        </w:rPr>
        <w:t>The integration of these theories provides a structured foundation through which planning process improvements could be analyzed in terms of better inventory outcomes that they would bring. Here, by merging these theoretical perspectives, an attempt is made to causally relate S&amp;OP maturity with inventory performance</w:t>
      </w:r>
      <w:r>
        <w:rPr>
          <w:rFonts w:ascii="Sakkal Majalla" w:hAnsi="Sakkal Majalla" w:cs="Sakkal Majalla"/>
          <w:sz w:val="28"/>
          <w:szCs w:val="28"/>
        </w:rPr>
        <w:t xml:space="preserve"> </w:t>
      </w:r>
      <w:r w:rsidR="00184FD9" w:rsidRPr="00184FD9">
        <w:rPr>
          <w:rFonts w:ascii="Sakkal Majalla" w:hAnsi="Sakkal Majalla" w:cs="Sakkal Majalla"/>
          <w:sz w:val="28"/>
          <w:szCs w:val="28"/>
        </w:rPr>
        <w:t>within the unique regulatory and operational environment of multinational pharmaceutical companies.</w:t>
      </w:r>
    </w:p>
    <w:p w14:paraId="3D346AF5" w14:textId="77777777" w:rsidR="00F925D0" w:rsidRDefault="00F925D0" w:rsidP="003144A4">
      <w:pPr>
        <w:bidi w:val="0"/>
        <w:rPr>
          <w:rFonts w:ascii="Sakkal Majalla" w:hAnsi="Sakkal Majalla" w:cs="Sakkal Majalla"/>
          <w:sz w:val="28"/>
          <w:szCs w:val="28"/>
          <w:u w:val="single"/>
          <w:rtl/>
        </w:rPr>
      </w:pPr>
    </w:p>
    <w:p w14:paraId="2AAD8009" w14:textId="77777777" w:rsidR="00F925D0" w:rsidRDefault="00F925D0" w:rsidP="003144A4">
      <w:pPr>
        <w:bidi w:val="0"/>
        <w:rPr>
          <w:rFonts w:ascii="Sakkal Majalla" w:hAnsi="Sakkal Majalla" w:cs="Sakkal Majalla"/>
          <w:sz w:val="28"/>
          <w:szCs w:val="28"/>
          <w:u w:val="single"/>
          <w:rtl/>
        </w:rPr>
      </w:pPr>
    </w:p>
    <w:p w14:paraId="216E8E69" w14:textId="77777777" w:rsidR="00F925D0" w:rsidRDefault="00F925D0" w:rsidP="003144A4">
      <w:pPr>
        <w:bidi w:val="0"/>
        <w:rPr>
          <w:rFonts w:ascii="Sakkal Majalla" w:hAnsi="Sakkal Majalla" w:cs="Sakkal Majalla"/>
          <w:sz w:val="28"/>
          <w:szCs w:val="28"/>
          <w:u w:val="single"/>
          <w:rtl/>
        </w:rPr>
      </w:pPr>
    </w:p>
    <w:p w14:paraId="00A17364" w14:textId="77777777" w:rsidR="00F925D0" w:rsidRDefault="00F925D0" w:rsidP="003144A4">
      <w:pPr>
        <w:bidi w:val="0"/>
        <w:rPr>
          <w:rFonts w:ascii="Sakkal Majalla" w:hAnsi="Sakkal Majalla" w:cs="Sakkal Majalla"/>
          <w:sz w:val="28"/>
          <w:szCs w:val="28"/>
          <w:u w:val="single"/>
          <w:rtl/>
        </w:rPr>
      </w:pPr>
    </w:p>
    <w:p w14:paraId="0D2976A9" w14:textId="77777777" w:rsidR="00F925D0" w:rsidRDefault="00F925D0" w:rsidP="003144A4">
      <w:pPr>
        <w:bidi w:val="0"/>
        <w:rPr>
          <w:rFonts w:ascii="Sakkal Majalla" w:hAnsi="Sakkal Majalla" w:cs="Sakkal Majalla"/>
          <w:sz w:val="28"/>
          <w:szCs w:val="28"/>
          <w:u w:val="single"/>
          <w:rtl/>
        </w:rPr>
      </w:pPr>
    </w:p>
    <w:p w14:paraId="18DE8D11" w14:textId="77777777" w:rsidR="00F925D0" w:rsidRDefault="00F925D0" w:rsidP="003144A4">
      <w:pPr>
        <w:bidi w:val="0"/>
        <w:rPr>
          <w:rFonts w:ascii="Sakkal Majalla" w:hAnsi="Sakkal Majalla" w:cs="Sakkal Majalla"/>
          <w:sz w:val="28"/>
          <w:szCs w:val="28"/>
          <w:u w:val="single"/>
          <w:rtl/>
        </w:rPr>
      </w:pPr>
    </w:p>
    <w:p w14:paraId="3AC2B1A2" w14:textId="77777777" w:rsidR="00F925D0" w:rsidRDefault="00F925D0" w:rsidP="003144A4">
      <w:pPr>
        <w:bidi w:val="0"/>
        <w:rPr>
          <w:rFonts w:ascii="Sakkal Majalla" w:hAnsi="Sakkal Majalla" w:cs="Sakkal Majalla"/>
          <w:sz w:val="28"/>
          <w:szCs w:val="28"/>
          <w:u w:val="single"/>
          <w:rtl/>
        </w:rPr>
      </w:pPr>
    </w:p>
    <w:p w14:paraId="6949ECD5" w14:textId="77777777" w:rsidR="00F925D0" w:rsidRDefault="00F925D0" w:rsidP="003144A4">
      <w:pPr>
        <w:bidi w:val="0"/>
        <w:rPr>
          <w:rFonts w:ascii="Sakkal Majalla" w:hAnsi="Sakkal Majalla" w:cs="Sakkal Majalla"/>
          <w:sz w:val="28"/>
          <w:szCs w:val="28"/>
          <w:u w:val="single"/>
          <w:rtl/>
        </w:rPr>
      </w:pPr>
    </w:p>
    <w:p w14:paraId="7507AE8B" w14:textId="77777777" w:rsidR="00F925D0" w:rsidRDefault="00F925D0" w:rsidP="003144A4">
      <w:pPr>
        <w:bidi w:val="0"/>
        <w:rPr>
          <w:rFonts w:ascii="Sakkal Majalla" w:hAnsi="Sakkal Majalla" w:cs="Sakkal Majalla"/>
          <w:sz w:val="28"/>
          <w:szCs w:val="28"/>
          <w:u w:val="single"/>
          <w:rtl/>
        </w:rPr>
      </w:pPr>
    </w:p>
    <w:p w14:paraId="5AA6DAF3" w14:textId="77777777" w:rsidR="00F925D0" w:rsidRDefault="00F925D0" w:rsidP="003144A4">
      <w:pPr>
        <w:bidi w:val="0"/>
        <w:rPr>
          <w:rFonts w:ascii="Sakkal Majalla" w:hAnsi="Sakkal Majalla" w:cs="Sakkal Majalla"/>
          <w:sz w:val="28"/>
          <w:szCs w:val="28"/>
          <w:u w:val="single"/>
          <w:rtl/>
        </w:rPr>
      </w:pPr>
    </w:p>
    <w:p w14:paraId="4D97D35B" w14:textId="77777777" w:rsidR="00F925D0" w:rsidRDefault="00F925D0" w:rsidP="003144A4">
      <w:pPr>
        <w:bidi w:val="0"/>
        <w:rPr>
          <w:rFonts w:ascii="Sakkal Majalla" w:hAnsi="Sakkal Majalla" w:cs="Sakkal Majalla"/>
          <w:sz w:val="28"/>
          <w:szCs w:val="28"/>
          <w:u w:val="single"/>
          <w:rtl/>
        </w:rPr>
      </w:pPr>
    </w:p>
    <w:p w14:paraId="51FB62AF" w14:textId="77777777" w:rsidR="00F925D0" w:rsidRDefault="00F925D0" w:rsidP="003144A4">
      <w:pPr>
        <w:bidi w:val="0"/>
        <w:rPr>
          <w:rFonts w:ascii="Sakkal Majalla" w:hAnsi="Sakkal Majalla" w:cs="Sakkal Majalla"/>
          <w:sz w:val="28"/>
          <w:szCs w:val="28"/>
          <w:u w:val="single"/>
          <w:rtl/>
        </w:rPr>
      </w:pPr>
    </w:p>
    <w:p w14:paraId="5905AB3D" w14:textId="77777777" w:rsidR="00F925D0" w:rsidRDefault="00F925D0" w:rsidP="003144A4">
      <w:pPr>
        <w:bidi w:val="0"/>
        <w:rPr>
          <w:rFonts w:ascii="Sakkal Majalla" w:hAnsi="Sakkal Majalla" w:cs="Sakkal Majalla"/>
          <w:sz w:val="28"/>
          <w:szCs w:val="28"/>
          <w:u w:val="single"/>
          <w:rtl/>
        </w:rPr>
      </w:pPr>
    </w:p>
    <w:p w14:paraId="0E6D9730" w14:textId="77777777" w:rsidR="00F925D0" w:rsidRDefault="00F925D0" w:rsidP="003144A4">
      <w:pPr>
        <w:bidi w:val="0"/>
        <w:rPr>
          <w:rFonts w:ascii="Sakkal Majalla" w:hAnsi="Sakkal Majalla" w:cs="Sakkal Majalla"/>
          <w:sz w:val="28"/>
          <w:szCs w:val="28"/>
          <w:u w:val="single"/>
          <w:rtl/>
        </w:rPr>
      </w:pPr>
    </w:p>
    <w:p w14:paraId="34FD5DA3" w14:textId="77777777" w:rsidR="00F925D0" w:rsidRDefault="00F925D0" w:rsidP="00184FD9">
      <w:pPr>
        <w:bidi w:val="0"/>
        <w:rPr>
          <w:rFonts w:ascii="Sakkal Majalla" w:hAnsi="Sakkal Majalla" w:cs="Sakkal Majalla"/>
          <w:sz w:val="28"/>
          <w:szCs w:val="28"/>
          <w:u w:val="single"/>
        </w:rPr>
      </w:pPr>
    </w:p>
    <w:p w14:paraId="3DEDD28B" w14:textId="77777777" w:rsidR="00184FD9" w:rsidRDefault="00184FD9" w:rsidP="00184FD9">
      <w:pPr>
        <w:bidi w:val="0"/>
        <w:rPr>
          <w:rFonts w:ascii="Sakkal Majalla" w:hAnsi="Sakkal Majalla" w:cs="Sakkal Majalla"/>
          <w:b/>
          <w:bCs/>
          <w:sz w:val="48"/>
          <w:szCs w:val="48"/>
          <w:u w:val="single"/>
          <w:rtl/>
        </w:rPr>
      </w:pPr>
    </w:p>
    <w:p w14:paraId="564AFEE2" w14:textId="030302CE" w:rsidR="00184FD9" w:rsidRPr="00184FD9" w:rsidRDefault="00184FD9" w:rsidP="00184FD9">
      <w:pPr>
        <w:pStyle w:val="Heading1"/>
        <w:bidi w:val="0"/>
        <w:jc w:val="center"/>
        <w:rPr>
          <w:rtl/>
        </w:rPr>
      </w:pPr>
      <w:bookmarkStart w:id="9" w:name="_Toc203837092"/>
      <w:r>
        <w:t>Chapter Two: Literature Review</w:t>
      </w:r>
      <w:bookmarkEnd w:id="9"/>
    </w:p>
    <w:p w14:paraId="34548D0B" w14:textId="77777777" w:rsidR="00F925D0" w:rsidRDefault="00F925D0" w:rsidP="003144A4">
      <w:pPr>
        <w:bidi w:val="0"/>
        <w:rPr>
          <w:rFonts w:ascii="Sakkal Majalla" w:hAnsi="Sakkal Majalla" w:cs="Sakkal Majalla"/>
          <w:sz w:val="28"/>
          <w:szCs w:val="28"/>
          <w:u w:val="single"/>
          <w:rtl/>
        </w:rPr>
      </w:pPr>
    </w:p>
    <w:p w14:paraId="036D7235" w14:textId="77777777" w:rsidR="00F925D0" w:rsidRDefault="00F925D0" w:rsidP="003144A4">
      <w:pPr>
        <w:bidi w:val="0"/>
        <w:rPr>
          <w:rFonts w:ascii="Sakkal Majalla" w:hAnsi="Sakkal Majalla" w:cs="Sakkal Majalla"/>
          <w:sz w:val="28"/>
          <w:szCs w:val="28"/>
          <w:u w:val="single"/>
          <w:rtl/>
        </w:rPr>
      </w:pPr>
    </w:p>
    <w:p w14:paraId="10C7EEB3" w14:textId="77777777" w:rsidR="00F925D0" w:rsidRDefault="00F925D0" w:rsidP="003144A4">
      <w:pPr>
        <w:bidi w:val="0"/>
        <w:rPr>
          <w:rFonts w:ascii="Sakkal Majalla" w:hAnsi="Sakkal Majalla" w:cs="Sakkal Majalla"/>
          <w:sz w:val="28"/>
          <w:szCs w:val="28"/>
          <w:u w:val="single"/>
          <w:rtl/>
        </w:rPr>
      </w:pPr>
    </w:p>
    <w:p w14:paraId="31DE7DB7" w14:textId="77777777" w:rsidR="00F925D0" w:rsidRDefault="00F925D0" w:rsidP="003144A4">
      <w:pPr>
        <w:bidi w:val="0"/>
        <w:rPr>
          <w:rFonts w:ascii="Sakkal Majalla" w:hAnsi="Sakkal Majalla" w:cs="Sakkal Majalla"/>
          <w:sz w:val="28"/>
          <w:szCs w:val="28"/>
          <w:u w:val="single"/>
          <w:rtl/>
        </w:rPr>
      </w:pPr>
    </w:p>
    <w:p w14:paraId="1E5462C4" w14:textId="77777777" w:rsidR="00F925D0" w:rsidRDefault="00F925D0" w:rsidP="003144A4">
      <w:pPr>
        <w:bidi w:val="0"/>
        <w:rPr>
          <w:rFonts w:ascii="Sakkal Majalla" w:hAnsi="Sakkal Majalla" w:cs="Sakkal Majalla"/>
          <w:sz w:val="28"/>
          <w:szCs w:val="28"/>
          <w:u w:val="single"/>
          <w:rtl/>
        </w:rPr>
      </w:pPr>
    </w:p>
    <w:p w14:paraId="779E885D" w14:textId="77777777" w:rsidR="00F925D0" w:rsidRDefault="00F925D0" w:rsidP="003144A4">
      <w:pPr>
        <w:bidi w:val="0"/>
        <w:rPr>
          <w:rFonts w:ascii="Sakkal Majalla" w:hAnsi="Sakkal Majalla" w:cs="Sakkal Majalla"/>
          <w:sz w:val="28"/>
          <w:szCs w:val="28"/>
          <w:u w:val="single"/>
          <w:rtl/>
        </w:rPr>
      </w:pPr>
    </w:p>
    <w:p w14:paraId="3C752219" w14:textId="77777777" w:rsidR="00F925D0" w:rsidRDefault="00F925D0" w:rsidP="003144A4">
      <w:pPr>
        <w:bidi w:val="0"/>
        <w:rPr>
          <w:rFonts w:ascii="Sakkal Majalla" w:hAnsi="Sakkal Majalla" w:cs="Sakkal Majalla"/>
          <w:sz w:val="28"/>
          <w:szCs w:val="28"/>
          <w:u w:val="single"/>
        </w:rPr>
      </w:pPr>
    </w:p>
    <w:p w14:paraId="045B7728" w14:textId="77777777" w:rsidR="00184FD9" w:rsidRDefault="00184FD9" w:rsidP="00184FD9">
      <w:pPr>
        <w:bidi w:val="0"/>
        <w:rPr>
          <w:rFonts w:ascii="Sakkal Majalla" w:hAnsi="Sakkal Majalla" w:cs="Sakkal Majalla"/>
          <w:sz w:val="28"/>
          <w:szCs w:val="28"/>
          <w:u w:val="single"/>
          <w:rtl/>
        </w:rPr>
      </w:pPr>
    </w:p>
    <w:p w14:paraId="363260E8" w14:textId="73536C87" w:rsidR="00F925D0" w:rsidRDefault="00184FD9" w:rsidP="00184FD9">
      <w:pPr>
        <w:pStyle w:val="Heading2"/>
        <w:bidi w:val="0"/>
      </w:pPr>
      <w:bookmarkStart w:id="10" w:name="_Toc203837093"/>
      <w:r>
        <w:lastRenderedPageBreak/>
        <w:t>Introduction</w:t>
      </w:r>
      <w:bookmarkEnd w:id="10"/>
    </w:p>
    <w:p w14:paraId="410B8573" w14:textId="77777777" w:rsidR="00C71B51" w:rsidRPr="00C71B51" w:rsidRDefault="00C71B51" w:rsidP="00C71B51">
      <w:pPr>
        <w:bidi w:val="0"/>
      </w:pPr>
    </w:p>
    <w:p w14:paraId="417D31E7" w14:textId="30B15ED2" w:rsidR="00F925D0" w:rsidRDefault="00540BF7" w:rsidP="00C71B51">
      <w:pPr>
        <w:bidi w:val="0"/>
        <w:rPr>
          <w:rFonts w:ascii="Sakkal Majalla" w:hAnsi="Sakkal Majalla" w:cs="Sakkal Majalla"/>
          <w:sz w:val="28"/>
          <w:szCs w:val="28"/>
        </w:rPr>
      </w:pPr>
      <w:r>
        <w:rPr>
          <w:rFonts w:ascii="Sakkal Majalla" w:hAnsi="Sakkal Majalla" w:cs="Sakkal Majalla"/>
          <w:sz w:val="28"/>
          <w:szCs w:val="28"/>
        </w:rPr>
        <w:t xml:space="preserve">Below summary of key findings from previous studies on the relationship between Sales and operation planning and </w:t>
      </w:r>
      <w:r w:rsidR="00B53AEE">
        <w:rPr>
          <w:rFonts w:ascii="Sakkal Majalla" w:hAnsi="Sakkal Majalla" w:cs="Sakkal Majalla"/>
          <w:sz w:val="28"/>
          <w:szCs w:val="28"/>
        </w:rPr>
        <w:t>inventory management .</w:t>
      </w:r>
    </w:p>
    <w:p w14:paraId="3BF2A415" w14:textId="77777777" w:rsidR="00C71B51" w:rsidRPr="00C71B51" w:rsidRDefault="00C71B51" w:rsidP="00C71B51">
      <w:pPr>
        <w:bidi w:val="0"/>
        <w:rPr>
          <w:rFonts w:ascii="Sakkal Majalla" w:hAnsi="Sakkal Majalla" w:cs="Sakkal Majalla"/>
          <w:sz w:val="28"/>
          <w:szCs w:val="28"/>
          <w:rtl/>
        </w:rPr>
      </w:pPr>
    </w:p>
    <w:p w14:paraId="6F8A6CA3" w14:textId="6DBD45F9" w:rsidR="00F925D0" w:rsidRDefault="00C71B51" w:rsidP="00C71B51">
      <w:pPr>
        <w:pStyle w:val="Heading2"/>
        <w:bidi w:val="0"/>
      </w:pPr>
      <w:bookmarkStart w:id="11" w:name="_Toc203837094"/>
      <w:r>
        <w:t>Previous Studies</w:t>
      </w:r>
      <w:bookmarkEnd w:id="11"/>
      <w:r>
        <w:t xml:space="preserve"> </w:t>
      </w:r>
    </w:p>
    <w:p w14:paraId="53B9EF13" w14:textId="77777777" w:rsidR="00C71B51" w:rsidRDefault="00C71B51" w:rsidP="00C71B51">
      <w:pPr>
        <w:bidi w:val="0"/>
      </w:pPr>
    </w:p>
    <w:p w14:paraId="484F8110" w14:textId="3125CE21" w:rsidR="005354C7" w:rsidRDefault="00744265" w:rsidP="00F92832">
      <w:pPr>
        <w:bidi w:val="0"/>
        <w:rPr>
          <w:b/>
          <w:bCs/>
        </w:rPr>
      </w:pPr>
      <w:r w:rsidRPr="00744265">
        <w:rPr>
          <w:b/>
          <w:bCs/>
        </w:rPr>
        <w:t>1. Smith et al. (2018): "The Role of S&amp;OP Maturity in Improving Inventory Management Outcomes"</w:t>
      </w:r>
    </w:p>
    <w:p w14:paraId="07383F36" w14:textId="0CDC91D6" w:rsidR="006F58ED" w:rsidRDefault="00B1135C" w:rsidP="006F58ED">
      <w:pPr>
        <w:bidi w:val="0"/>
      </w:pPr>
      <w:r w:rsidRPr="00F92832">
        <w:t xml:space="preserve">This study </w:t>
      </w:r>
      <w:r w:rsidR="00F92832" w:rsidRPr="00F92832">
        <w:t>proposes</w:t>
      </w:r>
      <w:r w:rsidRPr="00F92832">
        <w:t xml:space="preserve"> a five stage mod</w:t>
      </w:r>
      <w:r w:rsidR="002A3C3A" w:rsidRPr="00F92832">
        <w:t xml:space="preserve">el of the S&amp;OP maturity starting at the </w:t>
      </w:r>
      <w:proofErr w:type="spellStart"/>
      <w:r w:rsidR="002A3C3A" w:rsidRPr="00F92832">
        <w:t>adhoc</w:t>
      </w:r>
      <w:proofErr w:type="spellEnd"/>
      <w:r w:rsidR="002A3C3A" w:rsidRPr="00F92832">
        <w:t xml:space="preserve"> level to having a fully integrated processes, it found that</w:t>
      </w:r>
      <w:r w:rsidR="001F4F6E" w:rsidRPr="00F92832">
        <w:t xml:space="preserve"> companies with mature systems </w:t>
      </w:r>
      <w:r w:rsidR="00F92832" w:rsidRPr="00F92832">
        <w:t>achieved</w:t>
      </w:r>
      <w:r w:rsidR="001F4F6E" w:rsidRPr="00F92832">
        <w:t xml:space="preserve"> up to 25% increase in inventory turnover. </w:t>
      </w:r>
      <w:r w:rsidR="00DA5D7D" w:rsidRPr="00F92832">
        <w:t xml:space="preserve">It outlined that to </w:t>
      </w:r>
      <w:r w:rsidR="00F92832" w:rsidRPr="00F92832">
        <w:t>reach</w:t>
      </w:r>
      <w:r w:rsidR="00DA5D7D" w:rsidRPr="00F92832">
        <w:t xml:space="preserve"> a mature S&amp;OP a company needs to work on having structured forecasting processed, integrated planning and data driven decisions.</w:t>
      </w:r>
      <w:r w:rsidR="006F58ED" w:rsidRPr="00F92832">
        <w:t xml:space="preserve"> These improvements were found to reduce holding costs and increase the responsiveness of the supply chain</w:t>
      </w:r>
      <w:r w:rsidR="00F92832">
        <w:t>.</w:t>
      </w:r>
    </w:p>
    <w:p w14:paraId="3D6D300D" w14:textId="345719EF" w:rsidR="00F92832" w:rsidRDefault="006A1D3B" w:rsidP="00F92832">
      <w:pPr>
        <w:bidi w:val="0"/>
      </w:pPr>
      <w:r>
        <w:t xml:space="preserve">It used </w:t>
      </w:r>
      <w:r w:rsidR="004F348B">
        <w:t>40 item Likert scale on a survey of 214 manufacturing company</w:t>
      </w:r>
      <w:r w:rsidR="0083753D">
        <w:t xml:space="preserve">, the study recommended using AI forecasting tools </w:t>
      </w:r>
      <w:r w:rsidR="00D44AFF">
        <w:t>to reach the developed stages of maturity.</w:t>
      </w:r>
    </w:p>
    <w:p w14:paraId="3F6C6B03" w14:textId="62D09CDF" w:rsidR="00D44AFF" w:rsidRPr="00F92832" w:rsidRDefault="00D44AFF" w:rsidP="00D44AFF">
      <w:pPr>
        <w:bidi w:val="0"/>
      </w:pPr>
      <w:r>
        <w:t>The limitations of this study were</w:t>
      </w:r>
      <w:r w:rsidR="00A2487E">
        <w:t xml:space="preserve"> related to having a biased sample from SMEs and being performed post pandemic.</w:t>
      </w:r>
    </w:p>
    <w:p w14:paraId="25EB1FBB" w14:textId="77777777" w:rsidR="00744265" w:rsidRPr="00744265" w:rsidRDefault="00744265" w:rsidP="00744265">
      <w:pPr>
        <w:bidi w:val="0"/>
        <w:rPr>
          <w:b/>
          <w:bCs/>
        </w:rPr>
      </w:pPr>
    </w:p>
    <w:p w14:paraId="1C03AF53" w14:textId="10E4AA38" w:rsidR="00744265" w:rsidRPr="00744265" w:rsidRDefault="00744265" w:rsidP="00744265">
      <w:pPr>
        <w:pStyle w:val="ListParagraph"/>
        <w:numPr>
          <w:ilvl w:val="1"/>
          <w:numId w:val="1"/>
        </w:numPr>
        <w:bidi w:val="0"/>
        <w:ind w:left="450"/>
        <w:rPr>
          <w:b/>
          <w:bCs/>
        </w:rPr>
      </w:pPr>
      <w:r w:rsidRPr="00744265">
        <w:rPr>
          <w:b/>
          <w:bCs/>
        </w:rPr>
        <w:t>Johnson &amp; Roberts (2020): "The Impact of S&amp;OP Maturity on Global Supply Chain Performance</w:t>
      </w:r>
      <w:r w:rsidRPr="00744265">
        <w:rPr>
          <w:rFonts w:cs="Arial"/>
          <w:b/>
          <w:bCs/>
          <w:rtl/>
        </w:rPr>
        <w:t>"</w:t>
      </w:r>
    </w:p>
    <w:p w14:paraId="5469C982" w14:textId="4A320812" w:rsidR="00744265" w:rsidRDefault="00744265" w:rsidP="00744265">
      <w:pPr>
        <w:bidi w:val="0"/>
      </w:pPr>
      <w:r>
        <w:t>In their study, Johnson and Roberts (2020) studied how S&amp;OP maturity affects supply chain outcomes across global operations. They found that companies with advanced S&amp;OP practices experienced a 30% reduction in stockouts and improved interdepartmental coordination. The study also highlighted the strategic role of S&amp;OP in integrating regional demand signals into a unified global planning process, particularly relevant for multinational organizations</w:t>
      </w:r>
      <w:r>
        <w:rPr>
          <w:rFonts w:cs="Arial"/>
          <w:rtl/>
        </w:rPr>
        <w:t>.</w:t>
      </w:r>
    </w:p>
    <w:p w14:paraId="79646F91" w14:textId="77777777" w:rsidR="00744265" w:rsidRDefault="00744265" w:rsidP="00744265">
      <w:pPr>
        <w:bidi w:val="0"/>
      </w:pPr>
    </w:p>
    <w:p w14:paraId="1D190ABC" w14:textId="77777777" w:rsidR="00744265" w:rsidRPr="00744265" w:rsidRDefault="00744265" w:rsidP="00744265">
      <w:pPr>
        <w:bidi w:val="0"/>
        <w:rPr>
          <w:b/>
          <w:bCs/>
        </w:rPr>
      </w:pPr>
      <w:r w:rsidRPr="00744265">
        <w:rPr>
          <w:b/>
          <w:bCs/>
        </w:rPr>
        <w:t>3</w:t>
      </w:r>
      <w:r w:rsidRPr="00744265">
        <w:rPr>
          <w:rFonts w:cs="Arial"/>
          <w:b/>
          <w:bCs/>
          <w:rtl/>
        </w:rPr>
        <w:t xml:space="preserve">. </w:t>
      </w:r>
      <w:r w:rsidRPr="00744265">
        <w:rPr>
          <w:b/>
          <w:bCs/>
        </w:rPr>
        <w:t>Abraham &amp; Miller (2021): "Sales and Operations Planning in the Pharmaceutical Industry: A Case Study</w:t>
      </w:r>
      <w:r w:rsidRPr="00744265">
        <w:rPr>
          <w:rFonts w:cs="Arial"/>
          <w:b/>
          <w:bCs/>
          <w:rtl/>
        </w:rPr>
        <w:t>"</w:t>
      </w:r>
    </w:p>
    <w:p w14:paraId="64BD87EA" w14:textId="3B96CACA" w:rsidR="00744265" w:rsidRDefault="00744265" w:rsidP="004F1D42">
      <w:pPr>
        <w:bidi w:val="0"/>
      </w:pPr>
      <w:r>
        <w:t>Abraham and Miller (2021) provided one of the few studies focused specifically on the pharmaceutical sector. They reported that companies</w:t>
      </w:r>
      <w:r w:rsidR="00DD744C">
        <w:t xml:space="preserve"> with higher maturity had improvements in forecast accuracy, </w:t>
      </w:r>
      <w:r w:rsidR="004F1D42">
        <w:t xml:space="preserve">and less stockouts. </w:t>
      </w:r>
      <w:r>
        <w:t xml:space="preserve">The study underlined </w:t>
      </w:r>
      <w:r w:rsidR="004F1D42">
        <w:t xml:space="preserve">that companies can better utilize customer satisfaction </w:t>
      </w:r>
      <w:r w:rsidR="00443BB3">
        <w:t xml:space="preserve">and responsiveness to demand fluctuations by having enhanced collaborations between different functional units from sales, production </w:t>
      </w:r>
      <w:r w:rsidR="004D11AF">
        <w:t>to finance and supply chain.</w:t>
      </w:r>
    </w:p>
    <w:p w14:paraId="56140FFF" w14:textId="77777777" w:rsidR="00744265" w:rsidRDefault="00744265" w:rsidP="00744265">
      <w:pPr>
        <w:bidi w:val="0"/>
      </w:pPr>
    </w:p>
    <w:p w14:paraId="67A27FF1" w14:textId="77777777" w:rsidR="00744265" w:rsidRDefault="00744265" w:rsidP="00744265">
      <w:pPr>
        <w:bidi w:val="0"/>
      </w:pPr>
    </w:p>
    <w:p w14:paraId="788EC6CA" w14:textId="77777777" w:rsidR="00744265" w:rsidRDefault="00744265" w:rsidP="00744265">
      <w:pPr>
        <w:bidi w:val="0"/>
      </w:pPr>
    </w:p>
    <w:p w14:paraId="5AB68A5E" w14:textId="77777777" w:rsidR="00744265" w:rsidRPr="00744265" w:rsidRDefault="00744265" w:rsidP="00744265">
      <w:pPr>
        <w:bidi w:val="0"/>
        <w:rPr>
          <w:b/>
          <w:bCs/>
        </w:rPr>
      </w:pPr>
      <w:r w:rsidRPr="00744265">
        <w:rPr>
          <w:b/>
          <w:bCs/>
        </w:rPr>
        <w:t>4</w:t>
      </w:r>
      <w:r w:rsidRPr="00744265">
        <w:rPr>
          <w:rFonts w:cs="Arial"/>
          <w:b/>
          <w:bCs/>
          <w:rtl/>
        </w:rPr>
        <w:t xml:space="preserve">. </w:t>
      </w:r>
      <w:r w:rsidRPr="00744265">
        <w:rPr>
          <w:b/>
          <w:bCs/>
        </w:rPr>
        <w:t>Monks (2019): "The Role of Sales and Operations Planning in Inventory Optimization</w:t>
      </w:r>
      <w:r w:rsidRPr="00744265">
        <w:rPr>
          <w:rFonts w:cs="Arial"/>
          <w:b/>
          <w:bCs/>
          <w:rtl/>
        </w:rPr>
        <w:t>"</w:t>
      </w:r>
    </w:p>
    <w:p w14:paraId="34D93BB9" w14:textId="367B2CA9" w:rsidR="00DD7F98" w:rsidRDefault="00744265" w:rsidP="00744265">
      <w:pPr>
        <w:bidi w:val="0"/>
      </w:pPr>
      <w:r>
        <w:t>Monks (2019)</w:t>
      </w:r>
      <w:r w:rsidR="00DD7F98">
        <w:t xml:space="preserve"> study focused on </w:t>
      </w:r>
      <w:r w:rsidR="00ED6D23">
        <w:t xml:space="preserve">inventory management practices optimization </w:t>
      </w:r>
      <w:r w:rsidR="005503EA">
        <w:t xml:space="preserve">focusing on the need to have mature S&amp;OP to support this, it used </w:t>
      </w:r>
      <w:r w:rsidR="00861DAC">
        <w:t>primary and secondary data from painting workshops</w:t>
      </w:r>
      <w:r w:rsidR="00FA4F62">
        <w:t>, applied ABC, EOQ and other tools to analyze the data.</w:t>
      </w:r>
    </w:p>
    <w:p w14:paraId="2A1C13C4" w14:textId="0ABCC724" w:rsidR="00FA4F62" w:rsidRDefault="00FA4F62" w:rsidP="00FA4F62">
      <w:pPr>
        <w:bidi w:val="0"/>
      </w:pPr>
      <w:r>
        <w:t xml:space="preserve">The study </w:t>
      </w:r>
      <w:r w:rsidR="003960C9">
        <w:t xml:space="preserve">recommended using </w:t>
      </w:r>
      <w:r w:rsidR="00D90B0A">
        <w:t>a formalized</w:t>
      </w:r>
      <w:r w:rsidR="003960C9">
        <w:t xml:space="preserve"> training system, working on increasing forecast accuracy and using integrated technologies to optimize inventory levels.</w:t>
      </w:r>
    </w:p>
    <w:p w14:paraId="7130EEAA" w14:textId="4A6C6881" w:rsidR="003960C9" w:rsidRDefault="003960C9" w:rsidP="003960C9">
      <w:pPr>
        <w:bidi w:val="0"/>
      </w:pPr>
      <w:r>
        <w:t xml:space="preserve">One of the major gaps faced was the lack of having </w:t>
      </w:r>
      <w:r w:rsidR="00D90B0A">
        <w:t xml:space="preserve">formal cost calculations due to the nature of business. </w:t>
      </w:r>
    </w:p>
    <w:p w14:paraId="776FEFA2" w14:textId="77777777" w:rsidR="00744265" w:rsidRPr="00744265" w:rsidRDefault="00744265" w:rsidP="00744265">
      <w:pPr>
        <w:bidi w:val="0"/>
        <w:rPr>
          <w:b/>
          <w:bCs/>
        </w:rPr>
      </w:pPr>
      <w:r w:rsidRPr="00744265">
        <w:rPr>
          <w:b/>
          <w:bCs/>
        </w:rPr>
        <w:t>5</w:t>
      </w:r>
      <w:r w:rsidRPr="00744265">
        <w:rPr>
          <w:rFonts w:cs="Arial"/>
          <w:b/>
          <w:bCs/>
          <w:rtl/>
        </w:rPr>
        <w:t xml:space="preserve">. </w:t>
      </w:r>
      <w:r w:rsidRPr="00744265">
        <w:rPr>
          <w:b/>
          <w:bCs/>
        </w:rPr>
        <w:t>Chopra &amp; Meindl (2016): "Supply Chain Management: Strategy, Planning, and Operation</w:t>
      </w:r>
      <w:r w:rsidRPr="00744265">
        <w:rPr>
          <w:rFonts w:cs="Arial"/>
          <w:b/>
          <w:bCs/>
          <w:rtl/>
        </w:rPr>
        <w:t>"</w:t>
      </w:r>
    </w:p>
    <w:p w14:paraId="59E52EA9" w14:textId="3C580A5F" w:rsidR="00311AB9" w:rsidRDefault="00311AB9" w:rsidP="00311AB9">
      <w:pPr>
        <w:bidi w:val="0"/>
      </w:pPr>
      <w:r>
        <w:t>The main objects covered in Chopra &amp; Meindl study was forecast and demand planning, inventory management, sales operations practices from meeting the demand till delivering the goods to the final customer in a way that balances all factors to reduce costs, avoid stockouts and increase customer satisfaction.</w:t>
      </w:r>
    </w:p>
    <w:p w14:paraId="4F3E6BCC" w14:textId="0D3DBB55" w:rsidR="00311AB9" w:rsidRDefault="00603D25" w:rsidP="00311AB9">
      <w:pPr>
        <w:bidi w:val="0"/>
      </w:pPr>
      <w:r>
        <w:t xml:space="preserve">The principles offered were essential in evaluating the S&amp;OP </w:t>
      </w:r>
      <w:r w:rsidR="001A2B65">
        <w:t>effectiveness</w:t>
      </w:r>
      <w:r>
        <w:t xml:space="preserve"> </w:t>
      </w:r>
      <w:r w:rsidR="001A2B65">
        <w:t>in inventory management.</w:t>
      </w:r>
    </w:p>
    <w:p w14:paraId="3C8D506B" w14:textId="77777777" w:rsidR="00744265" w:rsidRPr="00744265" w:rsidRDefault="00744265" w:rsidP="00744265">
      <w:pPr>
        <w:bidi w:val="0"/>
        <w:rPr>
          <w:b/>
          <w:bCs/>
        </w:rPr>
      </w:pPr>
    </w:p>
    <w:p w14:paraId="1452ED3E" w14:textId="77777777" w:rsidR="00744265" w:rsidRDefault="00744265" w:rsidP="00744265">
      <w:pPr>
        <w:bidi w:val="0"/>
        <w:rPr>
          <w:rFonts w:cs="Arial"/>
          <w:b/>
          <w:bCs/>
        </w:rPr>
      </w:pPr>
      <w:r w:rsidRPr="00744265">
        <w:rPr>
          <w:b/>
          <w:bCs/>
        </w:rPr>
        <w:t>6</w:t>
      </w:r>
      <w:r w:rsidRPr="00744265">
        <w:rPr>
          <w:rFonts w:cs="Arial"/>
          <w:b/>
          <w:bCs/>
          <w:rtl/>
        </w:rPr>
        <w:t xml:space="preserve">. </w:t>
      </w:r>
      <w:r w:rsidRPr="00744265">
        <w:rPr>
          <w:b/>
          <w:bCs/>
        </w:rPr>
        <w:t>Thome et al. (2012): "Sales and Operations Planning: A Research Synthesis</w:t>
      </w:r>
      <w:r w:rsidRPr="00744265">
        <w:rPr>
          <w:rFonts w:cs="Arial"/>
          <w:b/>
          <w:bCs/>
          <w:rtl/>
        </w:rPr>
        <w:t>"</w:t>
      </w:r>
    </w:p>
    <w:p w14:paraId="4366A733" w14:textId="107D0ACE" w:rsidR="008E0CF9" w:rsidRPr="00943D79" w:rsidRDefault="008E0CF9" w:rsidP="008E0CF9">
      <w:pPr>
        <w:bidi w:val="0"/>
      </w:pPr>
      <w:r w:rsidRPr="00943D79">
        <w:t xml:space="preserve">Key outcomes from Thome et al. (2012) were </w:t>
      </w:r>
      <w:r w:rsidR="0072366F" w:rsidRPr="00943D79">
        <w:t>related to processes framework and maturity level evaluation</w:t>
      </w:r>
      <w:r w:rsidR="008357FA" w:rsidRPr="00943D79">
        <w:t>, it looked into executive involvement, improvement rates and integration level.</w:t>
      </w:r>
    </w:p>
    <w:p w14:paraId="0F3D5C7A" w14:textId="776B50B7" w:rsidR="00744265" w:rsidRPr="00943D79" w:rsidRDefault="008357FA" w:rsidP="00943D79">
      <w:pPr>
        <w:bidi w:val="0"/>
        <w:rPr>
          <w:rtl/>
        </w:rPr>
      </w:pPr>
      <w:r w:rsidRPr="00943D79">
        <w:t xml:space="preserve">The study came up with </w:t>
      </w:r>
      <w:r w:rsidR="00EF3F1E" w:rsidRPr="00943D79">
        <w:t xml:space="preserve">recommendations on unifying framework, increasing collaboration </w:t>
      </w:r>
      <w:r w:rsidR="00943D79" w:rsidRPr="00943D79">
        <w:t>and increasing financial integration.</w:t>
      </w:r>
    </w:p>
    <w:p w14:paraId="6EDADA1E" w14:textId="77777777" w:rsidR="00F925D0" w:rsidRDefault="00F925D0" w:rsidP="003144A4">
      <w:pPr>
        <w:bidi w:val="0"/>
        <w:rPr>
          <w:rFonts w:ascii="Sakkal Majalla" w:hAnsi="Sakkal Majalla" w:cs="Sakkal Majalla"/>
          <w:sz w:val="28"/>
          <w:szCs w:val="28"/>
          <w:u w:val="single"/>
        </w:rPr>
      </w:pPr>
    </w:p>
    <w:p w14:paraId="3EA8CAD8" w14:textId="77777777" w:rsidR="009029FE" w:rsidRDefault="009029FE" w:rsidP="009029FE">
      <w:pPr>
        <w:bidi w:val="0"/>
        <w:rPr>
          <w:rFonts w:ascii="Sakkal Majalla" w:hAnsi="Sakkal Majalla" w:cs="Sakkal Majalla"/>
          <w:sz w:val="28"/>
          <w:szCs w:val="28"/>
          <w:u w:val="single"/>
        </w:rPr>
      </w:pPr>
    </w:p>
    <w:p w14:paraId="340636D3" w14:textId="77777777" w:rsidR="009029FE" w:rsidRDefault="009029FE" w:rsidP="009029FE">
      <w:pPr>
        <w:bidi w:val="0"/>
        <w:rPr>
          <w:rFonts w:ascii="Sakkal Majalla" w:hAnsi="Sakkal Majalla" w:cs="Sakkal Majalla"/>
          <w:sz w:val="28"/>
          <w:szCs w:val="28"/>
          <w:u w:val="single"/>
        </w:rPr>
      </w:pPr>
    </w:p>
    <w:p w14:paraId="4AADCA47" w14:textId="77777777" w:rsidR="009029FE" w:rsidRDefault="009029FE" w:rsidP="009029FE">
      <w:pPr>
        <w:bidi w:val="0"/>
        <w:rPr>
          <w:rFonts w:ascii="Sakkal Majalla" w:hAnsi="Sakkal Majalla" w:cs="Sakkal Majalla"/>
          <w:sz w:val="28"/>
          <w:szCs w:val="28"/>
          <w:u w:val="single"/>
        </w:rPr>
      </w:pPr>
    </w:p>
    <w:p w14:paraId="139DB4E0" w14:textId="77777777" w:rsidR="009029FE" w:rsidRDefault="009029FE" w:rsidP="009029FE">
      <w:pPr>
        <w:bidi w:val="0"/>
        <w:rPr>
          <w:rFonts w:ascii="Sakkal Majalla" w:hAnsi="Sakkal Majalla" w:cs="Sakkal Majalla"/>
          <w:sz w:val="28"/>
          <w:szCs w:val="28"/>
          <w:u w:val="single"/>
        </w:rPr>
      </w:pPr>
    </w:p>
    <w:p w14:paraId="7A09C205" w14:textId="77777777" w:rsidR="009029FE" w:rsidRDefault="009029FE" w:rsidP="009029FE">
      <w:pPr>
        <w:bidi w:val="0"/>
        <w:rPr>
          <w:rFonts w:ascii="Sakkal Majalla" w:hAnsi="Sakkal Majalla" w:cs="Sakkal Majalla"/>
          <w:sz w:val="28"/>
          <w:szCs w:val="28"/>
          <w:u w:val="single"/>
        </w:rPr>
      </w:pPr>
    </w:p>
    <w:p w14:paraId="3B47BC65" w14:textId="77777777" w:rsidR="009029FE" w:rsidRDefault="009029FE" w:rsidP="009029FE">
      <w:pPr>
        <w:bidi w:val="0"/>
        <w:rPr>
          <w:rFonts w:ascii="Sakkal Majalla" w:hAnsi="Sakkal Majalla" w:cs="Sakkal Majalla"/>
          <w:sz w:val="28"/>
          <w:szCs w:val="28"/>
          <w:u w:val="single"/>
        </w:rPr>
      </w:pPr>
    </w:p>
    <w:p w14:paraId="5FA488A8" w14:textId="77777777" w:rsidR="009029FE" w:rsidRDefault="009029FE" w:rsidP="009029FE">
      <w:pPr>
        <w:bidi w:val="0"/>
        <w:rPr>
          <w:rFonts w:ascii="Sakkal Majalla" w:hAnsi="Sakkal Majalla" w:cs="Sakkal Majalla"/>
          <w:sz w:val="28"/>
          <w:szCs w:val="28"/>
          <w:u w:val="single"/>
        </w:rPr>
      </w:pPr>
    </w:p>
    <w:p w14:paraId="270300F8" w14:textId="77777777" w:rsidR="009029FE" w:rsidRDefault="009029FE" w:rsidP="009029FE">
      <w:pPr>
        <w:bidi w:val="0"/>
        <w:rPr>
          <w:rFonts w:ascii="Sakkal Majalla" w:hAnsi="Sakkal Majalla" w:cs="Sakkal Majalla"/>
          <w:sz w:val="28"/>
          <w:szCs w:val="28"/>
          <w:u w:val="single"/>
        </w:rPr>
      </w:pPr>
    </w:p>
    <w:p w14:paraId="3CF889BC" w14:textId="77777777" w:rsidR="009029FE" w:rsidRDefault="009029FE" w:rsidP="009029FE">
      <w:pPr>
        <w:bidi w:val="0"/>
        <w:rPr>
          <w:rFonts w:ascii="Sakkal Majalla" w:hAnsi="Sakkal Majalla" w:cs="Sakkal Majalla"/>
          <w:sz w:val="28"/>
          <w:szCs w:val="28"/>
          <w:u w:val="single"/>
        </w:rPr>
      </w:pPr>
    </w:p>
    <w:p w14:paraId="23792BA3" w14:textId="77777777" w:rsidR="009029FE" w:rsidRDefault="009029FE" w:rsidP="009029FE">
      <w:pPr>
        <w:bidi w:val="0"/>
        <w:rPr>
          <w:rFonts w:ascii="Sakkal Majalla" w:hAnsi="Sakkal Majalla" w:cs="Sakkal Majalla"/>
          <w:sz w:val="28"/>
          <w:szCs w:val="28"/>
          <w:u w:val="single"/>
          <w:rtl/>
        </w:rPr>
      </w:pPr>
    </w:p>
    <w:p w14:paraId="48610E68" w14:textId="0A77CD00" w:rsidR="00F925D0" w:rsidRDefault="0075041E" w:rsidP="0075041E">
      <w:pPr>
        <w:pStyle w:val="Heading2"/>
        <w:bidi w:val="0"/>
      </w:pPr>
      <w:bookmarkStart w:id="12" w:name="_Toc203837095"/>
      <w:r>
        <w:t>Theoretical Framework</w:t>
      </w:r>
      <w:bookmarkEnd w:id="12"/>
      <w:r>
        <w:t xml:space="preserve"> </w:t>
      </w:r>
    </w:p>
    <w:p w14:paraId="7E9FDC0E" w14:textId="77777777" w:rsidR="00B94E16" w:rsidRPr="00B94E16" w:rsidRDefault="00B94E16" w:rsidP="00B94E16">
      <w:pPr>
        <w:bidi w:val="0"/>
      </w:pPr>
    </w:p>
    <w:p w14:paraId="0D9FC938" w14:textId="286F88CC" w:rsidR="009029FE" w:rsidRPr="009029FE" w:rsidRDefault="009029FE" w:rsidP="009029FE">
      <w:pPr>
        <w:bidi w:val="0"/>
      </w:pPr>
      <w:r w:rsidRPr="009029FE">
        <w:t xml:space="preserve">This study is grounded in several theoretical models that </w:t>
      </w:r>
      <w:r w:rsidR="00B94E16">
        <w:t>will work to</w:t>
      </w:r>
      <w:r w:rsidRPr="009029FE">
        <w:t xml:space="preserve"> explain the relationship between </w:t>
      </w:r>
      <w:r w:rsidRPr="009029FE">
        <w:rPr>
          <w:b/>
          <w:bCs/>
        </w:rPr>
        <w:t>Sales and Operations Planning (S&amp;OP) maturity</w:t>
      </w:r>
      <w:r w:rsidRPr="009029FE">
        <w:t xml:space="preserve"> and </w:t>
      </w:r>
      <w:r w:rsidRPr="009029FE">
        <w:rPr>
          <w:b/>
          <w:bCs/>
        </w:rPr>
        <w:t>inventory management efficiency</w:t>
      </w:r>
      <w:r w:rsidRPr="009029FE">
        <w:t>, particularly within the pharmaceutical industry.</w:t>
      </w:r>
    </w:p>
    <w:p w14:paraId="45F72E21" w14:textId="175AFF33" w:rsidR="009029FE" w:rsidRDefault="009029FE" w:rsidP="009029FE">
      <w:pPr>
        <w:bidi w:val="0"/>
      </w:pPr>
    </w:p>
    <w:p w14:paraId="0D7E6B30" w14:textId="77777777" w:rsidR="00D07A52" w:rsidRDefault="00D07A52" w:rsidP="00D07A52">
      <w:pPr>
        <w:bidi w:val="0"/>
      </w:pPr>
    </w:p>
    <w:p w14:paraId="2A45D9DE" w14:textId="77777777" w:rsidR="00D07A52" w:rsidRPr="009029FE" w:rsidRDefault="00D07A52" w:rsidP="00D07A52">
      <w:pPr>
        <w:bidi w:val="0"/>
      </w:pPr>
    </w:p>
    <w:p w14:paraId="36B17816" w14:textId="77777777" w:rsidR="009029FE" w:rsidRDefault="009029FE" w:rsidP="009029FE">
      <w:pPr>
        <w:bidi w:val="0"/>
        <w:rPr>
          <w:b/>
          <w:bCs/>
        </w:rPr>
      </w:pPr>
      <w:r w:rsidRPr="009029FE">
        <w:rPr>
          <w:b/>
          <w:bCs/>
        </w:rPr>
        <w:t>1. Sales and Operations Planning (S&amp;OP) Theory</w:t>
      </w:r>
    </w:p>
    <w:p w14:paraId="79DCF10C" w14:textId="3185282F" w:rsidR="00D07A52" w:rsidRPr="00654BB5" w:rsidRDefault="006C3C7A" w:rsidP="00D07A52">
      <w:pPr>
        <w:bidi w:val="0"/>
      </w:pPr>
      <w:r w:rsidRPr="00654BB5">
        <w:t xml:space="preserve">S&amp;OP is a </w:t>
      </w:r>
      <w:r w:rsidR="00654BB5" w:rsidRPr="00654BB5">
        <w:t>cross-</w:t>
      </w:r>
      <w:proofErr w:type="spellStart"/>
      <w:r w:rsidR="00654BB5" w:rsidRPr="00654BB5">
        <w:t>finctional</w:t>
      </w:r>
      <w:proofErr w:type="spellEnd"/>
      <w:r w:rsidRPr="00654BB5">
        <w:t xml:space="preserve">, integrated planning processes that works on the alignment between demand and supply, </w:t>
      </w:r>
      <w:r w:rsidR="00880837" w:rsidRPr="00654BB5">
        <w:t>with strategical and financial goals (</w:t>
      </w:r>
      <w:proofErr w:type="spellStart"/>
      <w:r w:rsidR="00880837" w:rsidRPr="00654BB5">
        <w:t>Lapide</w:t>
      </w:r>
      <w:proofErr w:type="spellEnd"/>
      <w:r w:rsidR="00880837" w:rsidRPr="00654BB5">
        <w:t xml:space="preserve">, 2005). It </w:t>
      </w:r>
      <w:r w:rsidR="002B5667" w:rsidRPr="00654BB5">
        <w:t>needs the work of multiple functions as sales operations, finance, production and logistics into a unified monthly plan.</w:t>
      </w:r>
      <w:r w:rsidR="00654BB5" w:rsidRPr="00654BB5">
        <w:t xml:space="preserve"> The theory behind S&amp;OP suggests that when planning processes are integrated between departments, they can better balance the supply and demand leading to a more stable operation and healthier inventory levels.</w:t>
      </w:r>
    </w:p>
    <w:p w14:paraId="2D971059" w14:textId="77777777" w:rsidR="009029FE" w:rsidRPr="009029FE" w:rsidRDefault="009029FE" w:rsidP="009029FE">
      <w:pPr>
        <w:bidi w:val="0"/>
      </w:pPr>
    </w:p>
    <w:p w14:paraId="5A0DAA61" w14:textId="77777777" w:rsidR="009029FE" w:rsidRDefault="009029FE" w:rsidP="009029FE">
      <w:pPr>
        <w:bidi w:val="0"/>
        <w:rPr>
          <w:b/>
          <w:bCs/>
        </w:rPr>
      </w:pPr>
      <w:r w:rsidRPr="009029FE">
        <w:rPr>
          <w:b/>
          <w:bCs/>
        </w:rPr>
        <w:t>2. S&amp;OP Maturity Model</w:t>
      </w:r>
    </w:p>
    <w:p w14:paraId="303F1D53" w14:textId="1E465AFB" w:rsidR="00EA017E" w:rsidRPr="00BB5613" w:rsidRDefault="00EA017E" w:rsidP="00EA017E">
      <w:pPr>
        <w:bidi w:val="0"/>
      </w:pPr>
      <w:r w:rsidRPr="00BB5613">
        <w:t xml:space="preserve">This study used the </w:t>
      </w:r>
      <w:r w:rsidR="0015790A" w:rsidRPr="00BB5613">
        <w:t>models developed from the literature in Grimson and Pyke (2007) outcomes and Thome et al. (2012)</w:t>
      </w:r>
      <w:r w:rsidR="00BB5613" w:rsidRPr="00BB5613">
        <w:t>. Where the stages of S&amp;OP maturity were characterized as below:</w:t>
      </w:r>
    </w:p>
    <w:p w14:paraId="6178D4D9" w14:textId="6E924972" w:rsidR="00224EEA" w:rsidRDefault="00224EEA" w:rsidP="00224EEA">
      <w:pPr>
        <w:bidi w:val="0"/>
      </w:pPr>
      <w:r>
        <w:t>The maturity stages typically include:</w:t>
      </w:r>
    </w:p>
    <w:p w14:paraId="2932DC6F" w14:textId="77777777" w:rsidR="009029FE" w:rsidRPr="009029FE" w:rsidRDefault="009029FE" w:rsidP="009029FE">
      <w:pPr>
        <w:numPr>
          <w:ilvl w:val="0"/>
          <w:numId w:val="8"/>
        </w:numPr>
        <w:bidi w:val="0"/>
      </w:pPr>
      <w:r w:rsidRPr="009029FE">
        <w:rPr>
          <w:b/>
          <w:bCs/>
        </w:rPr>
        <w:t>Stage 1: Reacting</w:t>
      </w:r>
      <w:r w:rsidRPr="009029FE">
        <w:t xml:space="preserve"> – disconnected, ad-hoc planning.</w:t>
      </w:r>
    </w:p>
    <w:p w14:paraId="1F3F61DF" w14:textId="77777777" w:rsidR="009029FE" w:rsidRPr="009029FE" w:rsidRDefault="009029FE" w:rsidP="009029FE">
      <w:pPr>
        <w:numPr>
          <w:ilvl w:val="0"/>
          <w:numId w:val="8"/>
        </w:numPr>
        <w:bidi w:val="0"/>
      </w:pPr>
      <w:r w:rsidRPr="009029FE">
        <w:rPr>
          <w:b/>
          <w:bCs/>
        </w:rPr>
        <w:t>Stage 2: Anticipating</w:t>
      </w:r>
      <w:r w:rsidRPr="009029FE">
        <w:t xml:space="preserve"> – basic forecasting and functional planning.</w:t>
      </w:r>
    </w:p>
    <w:p w14:paraId="5D9A6FCB" w14:textId="77777777" w:rsidR="009029FE" w:rsidRPr="009029FE" w:rsidRDefault="009029FE" w:rsidP="009029FE">
      <w:pPr>
        <w:numPr>
          <w:ilvl w:val="0"/>
          <w:numId w:val="8"/>
        </w:numPr>
        <w:bidi w:val="0"/>
      </w:pPr>
      <w:r w:rsidRPr="009029FE">
        <w:rPr>
          <w:b/>
          <w:bCs/>
        </w:rPr>
        <w:t>Stage 3: Collaborating</w:t>
      </w:r>
      <w:r w:rsidRPr="009029FE">
        <w:t xml:space="preserve"> – cross-functional alignment.</w:t>
      </w:r>
    </w:p>
    <w:p w14:paraId="08BF990A" w14:textId="77777777" w:rsidR="009029FE" w:rsidRPr="009029FE" w:rsidRDefault="009029FE" w:rsidP="009029FE">
      <w:pPr>
        <w:numPr>
          <w:ilvl w:val="0"/>
          <w:numId w:val="8"/>
        </w:numPr>
        <w:bidi w:val="0"/>
      </w:pPr>
      <w:r w:rsidRPr="009029FE">
        <w:rPr>
          <w:b/>
          <w:bCs/>
        </w:rPr>
        <w:t>Stage 4: Orchestrating</w:t>
      </w:r>
      <w:r w:rsidRPr="009029FE">
        <w:t xml:space="preserve"> – integrated, technology-supported decision-making.</w:t>
      </w:r>
    </w:p>
    <w:p w14:paraId="395EC364" w14:textId="77777777" w:rsidR="009029FE" w:rsidRDefault="009029FE" w:rsidP="009029FE">
      <w:pPr>
        <w:numPr>
          <w:ilvl w:val="0"/>
          <w:numId w:val="8"/>
        </w:numPr>
        <w:bidi w:val="0"/>
      </w:pPr>
      <w:r w:rsidRPr="009029FE">
        <w:rPr>
          <w:b/>
          <w:bCs/>
        </w:rPr>
        <w:t>Stage 5: Innovating</w:t>
      </w:r>
      <w:r w:rsidRPr="009029FE">
        <w:t xml:space="preserve"> – continuous improvement and strategic influence.</w:t>
      </w:r>
    </w:p>
    <w:p w14:paraId="5002AAB3" w14:textId="77777777" w:rsidR="00E87180" w:rsidRPr="009029FE" w:rsidRDefault="00E87180" w:rsidP="00E87180">
      <w:pPr>
        <w:bidi w:val="0"/>
        <w:ind w:left="720"/>
      </w:pPr>
    </w:p>
    <w:p w14:paraId="037A93FF" w14:textId="36F6EBC1" w:rsidR="009029FE" w:rsidRPr="009029FE" w:rsidRDefault="00E87180" w:rsidP="009029FE">
      <w:pPr>
        <w:bidi w:val="0"/>
      </w:pPr>
      <w:r>
        <w:t xml:space="preserve">The higher the maturity level, the better the demand accuracy, cross functional collaboration and </w:t>
      </w:r>
      <w:r w:rsidR="000A227C">
        <w:t>organizational agility.</w:t>
      </w:r>
    </w:p>
    <w:p w14:paraId="108C47C0" w14:textId="1996FFAB" w:rsidR="009029FE" w:rsidRDefault="009029FE" w:rsidP="009029FE">
      <w:pPr>
        <w:bidi w:val="0"/>
      </w:pPr>
    </w:p>
    <w:p w14:paraId="19B51BA3" w14:textId="77777777" w:rsidR="00ED00FF" w:rsidRDefault="00ED00FF" w:rsidP="00ED00FF">
      <w:pPr>
        <w:bidi w:val="0"/>
      </w:pPr>
    </w:p>
    <w:p w14:paraId="740E2431" w14:textId="77777777" w:rsidR="00DE63D2" w:rsidRDefault="00DE63D2" w:rsidP="00DE63D2">
      <w:pPr>
        <w:bidi w:val="0"/>
      </w:pPr>
    </w:p>
    <w:p w14:paraId="5DA62910" w14:textId="77777777" w:rsidR="00DE63D2" w:rsidRDefault="00DE63D2" w:rsidP="00DE63D2">
      <w:pPr>
        <w:bidi w:val="0"/>
      </w:pPr>
    </w:p>
    <w:p w14:paraId="254A9F95" w14:textId="77777777" w:rsidR="007A5DAB" w:rsidRPr="009029FE" w:rsidRDefault="007A5DAB" w:rsidP="007A5DAB">
      <w:pPr>
        <w:bidi w:val="0"/>
      </w:pPr>
    </w:p>
    <w:p w14:paraId="70A9475F" w14:textId="77777777" w:rsidR="009029FE" w:rsidRPr="009029FE" w:rsidRDefault="009029FE" w:rsidP="009029FE">
      <w:pPr>
        <w:bidi w:val="0"/>
        <w:rPr>
          <w:b/>
          <w:bCs/>
        </w:rPr>
      </w:pPr>
      <w:r w:rsidRPr="009029FE">
        <w:rPr>
          <w:b/>
          <w:bCs/>
        </w:rPr>
        <w:lastRenderedPageBreak/>
        <w:t>3. Inventory Management Theory</w:t>
      </w:r>
    </w:p>
    <w:p w14:paraId="2923F150" w14:textId="237BEFF9" w:rsidR="009029FE" w:rsidRPr="009029FE" w:rsidRDefault="00ED00FF" w:rsidP="009029FE">
      <w:pPr>
        <w:bidi w:val="0"/>
      </w:pPr>
      <w:r>
        <w:t>According</w:t>
      </w:r>
      <w:r w:rsidR="009029FE" w:rsidRPr="009029FE">
        <w:t xml:space="preserve"> to </w:t>
      </w:r>
      <w:r w:rsidR="009029FE" w:rsidRPr="009029FE">
        <w:rPr>
          <w:b/>
          <w:bCs/>
        </w:rPr>
        <w:t>Chopra and Meindl (2016)</w:t>
      </w:r>
      <w:r w:rsidR="009029FE" w:rsidRPr="009029FE">
        <w:t xml:space="preserve">, effective inventory management </w:t>
      </w:r>
      <w:r>
        <w:t>helps</w:t>
      </w:r>
      <w:r w:rsidR="009029FE" w:rsidRPr="009029FE">
        <w:t xml:space="preserve"> companies maintain optimal stock levels </w:t>
      </w:r>
      <w:r w:rsidR="004E31B0">
        <w:t>while</w:t>
      </w:r>
      <w:r w:rsidR="009029FE" w:rsidRPr="009029FE">
        <w:t xml:space="preserve"> meet customer demand </w:t>
      </w:r>
      <w:r w:rsidR="004E31B0">
        <w:t>with</w:t>
      </w:r>
      <w:r w:rsidR="009029FE" w:rsidRPr="009029FE">
        <w:t xml:space="preserve"> </w:t>
      </w:r>
      <w:r w:rsidR="004E31B0">
        <w:t>minimal</w:t>
      </w:r>
      <w:r w:rsidR="009029FE" w:rsidRPr="009029FE">
        <w:t xml:space="preserve"> costs. Key concepts include:</w:t>
      </w:r>
    </w:p>
    <w:p w14:paraId="62ED4FD2" w14:textId="77777777" w:rsidR="009029FE" w:rsidRPr="009029FE" w:rsidRDefault="009029FE" w:rsidP="009029FE">
      <w:pPr>
        <w:numPr>
          <w:ilvl w:val="0"/>
          <w:numId w:val="9"/>
        </w:numPr>
        <w:bidi w:val="0"/>
      </w:pPr>
      <w:r w:rsidRPr="009029FE">
        <w:rPr>
          <w:b/>
          <w:bCs/>
        </w:rPr>
        <w:t>Inventory turnover</w:t>
      </w:r>
    </w:p>
    <w:p w14:paraId="451C0940" w14:textId="675D181F" w:rsidR="009029FE" w:rsidRPr="009029FE" w:rsidRDefault="00AE2BEF" w:rsidP="009029FE">
      <w:pPr>
        <w:numPr>
          <w:ilvl w:val="0"/>
          <w:numId w:val="9"/>
        </w:numPr>
        <w:bidi w:val="0"/>
      </w:pPr>
      <w:r>
        <w:rPr>
          <w:b/>
          <w:bCs/>
        </w:rPr>
        <w:t>Inventory Days</w:t>
      </w:r>
    </w:p>
    <w:p w14:paraId="5F9BAD8C" w14:textId="77777777" w:rsidR="009029FE" w:rsidRPr="009029FE" w:rsidRDefault="009029FE" w:rsidP="009029FE">
      <w:pPr>
        <w:numPr>
          <w:ilvl w:val="0"/>
          <w:numId w:val="9"/>
        </w:numPr>
        <w:bidi w:val="0"/>
      </w:pPr>
      <w:r w:rsidRPr="009029FE">
        <w:rPr>
          <w:b/>
          <w:bCs/>
        </w:rPr>
        <w:t>Stockout rate</w:t>
      </w:r>
    </w:p>
    <w:p w14:paraId="725DB0C5" w14:textId="77777777" w:rsidR="009029FE" w:rsidRPr="009029FE" w:rsidRDefault="009029FE" w:rsidP="009029FE">
      <w:pPr>
        <w:numPr>
          <w:ilvl w:val="0"/>
          <w:numId w:val="9"/>
        </w:numPr>
        <w:bidi w:val="0"/>
      </w:pPr>
      <w:r w:rsidRPr="009029FE">
        <w:rPr>
          <w:b/>
          <w:bCs/>
        </w:rPr>
        <w:t>Inventory carrying cost</w:t>
      </w:r>
    </w:p>
    <w:p w14:paraId="0F535866" w14:textId="77777777" w:rsidR="009029FE" w:rsidRPr="009029FE" w:rsidRDefault="009029FE" w:rsidP="009029FE">
      <w:pPr>
        <w:bidi w:val="0"/>
      </w:pPr>
      <w:r w:rsidRPr="009029FE">
        <w:t>These measures are used in this research to assess inventory efficiency.</w:t>
      </w:r>
    </w:p>
    <w:p w14:paraId="0B730B03" w14:textId="06A8ECF4" w:rsidR="009029FE" w:rsidRDefault="009029FE" w:rsidP="009029FE">
      <w:pPr>
        <w:bidi w:val="0"/>
      </w:pPr>
    </w:p>
    <w:p w14:paraId="6E613EAB" w14:textId="77777777" w:rsidR="00A23024" w:rsidRPr="009029FE" w:rsidRDefault="00A23024" w:rsidP="00A23024">
      <w:pPr>
        <w:bidi w:val="0"/>
      </w:pPr>
    </w:p>
    <w:p w14:paraId="577A3047" w14:textId="77777777" w:rsidR="009029FE" w:rsidRDefault="009029FE" w:rsidP="009029FE">
      <w:pPr>
        <w:bidi w:val="0"/>
        <w:rPr>
          <w:b/>
          <w:bCs/>
        </w:rPr>
      </w:pPr>
      <w:r w:rsidRPr="009029FE">
        <w:rPr>
          <w:b/>
          <w:bCs/>
        </w:rPr>
        <w:t>4. The Relationship Between S&amp;OP Maturity and Inventory Management</w:t>
      </w:r>
    </w:p>
    <w:p w14:paraId="059B0ADC" w14:textId="6450ABDF" w:rsidR="009029FE" w:rsidRPr="00AA7093" w:rsidRDefault="00A23024" w:rsidP="00AA7093">
      <w:pPr>
        <w:bidi w:val="0"/>
        <w:rPr>
          <w:b/>
          <w:bCs/>
        </w:rPr>
      </w:pPr>
      <w:r w:rsidRPr="00AA7093">
        <w:t xml:space="preserve">The theoretical relationship between </w:t>
      </w:r>
      <w:r w:rsidRPr="00AA7093">
        <w:rPr>
          <w:b/>
          <w:bCs/>
        </w:rPr>
        <w:t>S&amp;OP Maturity</w:t>
      </w:r>
      <w:r w:rsidRPr="00AA7093">
        <w:t xml:space="preserve"> and </w:t>
      </w:r>
      <w:r w:rsidRPr="00AA7093">
        <w:rPr>
          <w:b/>
          <w:bCs/>
        </w:rPr>
        <w:t>Inventory management</w:t>
      </w:r>
      <w:r w:rsidRPr="00AA7093">
        <w:t xml:space="preserve"> in this study </w:t>
      </w:r>
      <w:r w:rsidR="00AA7093" w:rsidRPr="00AA7093">
        <w:t>is that the increase of S&amp;OP maturity would increase the inventory efficiency.</w:t>
      </w:r>
      <w:r w:rsidR="00AA7093">
        <w:rPr>
          <w:b/>
          <w:bCs/>
        </w:rPr>
        <w:t xml:space="preserve"> </w:t>
      </w:r>
      <w:r w:rsidR="009029FE" w:rsidRPr="009029FE">
        <w:t>This is supported by findings in existing literature (e.g., Smith et al., 2018; Johnson &amp; Roberts, 2020; Abraham &amp; Miller, 2021), which demonstrate that mature S&amp;OP processes improve forecasting, reduce excess inventory, prevent stockouts, and enable regional optimization.</w:t>
      </w:r>
    </w:p>
    <w:p w14:paraId="27FC3F17" w14:textId="3E5965F3" w:rsidR="009029FE" w:rsidRPr="009029FE" w:rsidRDefault="009029FE" w:rsidP="009029FE">
      <w:pPr>
        <w:bidi w:val="0"/>
      </w:pPr>
    </w:p>
    <w:p w14:paraId="130D0C6E" w14:textId="77777777" w:rsidR="009029FE" w:rsidRPr="009029FE" w:rsidRDefault="009029FE" w:rsidP="009029FE">
      <w:pPr>
        <w:bidi w:val="0"/>
        <w:rPr>
          <w:b/>
          <w:bCs/>
        </w:rPr>
      </w:pPr>
      <w:r w:rsidRPr="009029FE">
        <w:rPr>
          <w:b/>
          <w:bCs/>
        </w:rPr>
        <w:t>5. Application to the Pharmaceutical Industry</w:t>
      </w:r>
    </w:p>
    <w:p w14:paraId="76A29ED7" w14:textId="3C66EBE2" w:rsidR="009029FE" w:rsidRPr="009029FE" w:rsidRDefault="009029FE" w:rsidP="009029FE">
      <w:pPr>
        <w:bidi w:val="0"/>
      </w:pPr>
      <w:r w:rsidRPr="009029FE">
        <w:t xml:space="preserve">The pharmaceutical sector </w:t>
      </w:r>
      <w:r w:rsidR="00742282" w:rsidRPr="009029FE">
        <w:t>poses</w:t>
      </w:r>
      <w:r w:rsidRPr="009029FE">
        <w:t xml:space="preserve"> a unique setting for this framework. It is characterized by:</w:t>
      </w:r>
    </w:p>
    <w:p w14:paraId="57B497DD" w14:textId="0FC57982" w:rsidR="009029FE" w:rsidRPr="009029FE" w:rsidRDefault="009D4052" w:rsidP="009029FE">
      <w:pPr>
        <w:numPr>
          <w:ilvl w:val="0"/>
          <w:numId w:val="10"/>
        </w:numPr>
        <w:bidi w:val="0"/>
      </w:pPr>
      <w:r>
        <w:t>Highly regulated markets with different regulations per region.</w:t>
      </w:r>
    </w:p>
    <w:p w14:paraId="4632D991" w14:textId="5F140378" w:rsidR="009029FE" w:rsidRPr="009029FE" w:rsidRDefault="009029FE" w:rsidP="009029FE">
      <w:pPr>
        <w:numPr>
          <w:ilvl w:val="0"/>
          <w:numId w:val="10"/>
        </w:numPr>
        <w:bidi w:val="0"/>
      </w:pPr>
      <w:r w:rsidRPr="009029FE">
        <w:t>Short product shelf lives</w:t>
      </w:r>
      <w:r w:rsidR="009D4052">
        <w:t xml:space="preserve"> and </w:t>
      </w:r>
      <w:r w:rsidR="00A23024">
        <w:t>shelf-life</w:t>
      </w:r>
      <w:r w:rsidR="009D4052">
        <w:t xml:space="preserve"> constraints.</w:t>
      </w:r>
    </w:p>
    <w:p w14:paraId="27D1792D" w14:textId="77777777" w:rsidR="009029FE" w:rsidRPr="009029FE" w:rsidRDefault="009029FE" w:rsidP="009029FE">
      <w:pPr>
        <w:numPr>
          <w:ilvl w:val="0"/>
          <w:numId w:val="10"/>
        </w:numPr>
        <w:bidi w:val="0"/>
      </w:pPr>
      <w:r w:rsidRPr="009029FE">
        <w:t>Cold chain and temperature sensitivity</w:t>
      </w:r>
    </w:p>
    <w:p w14:paraId="2A228399" w14:textId="77777777" w:rsidR="009029FE" w:rsidRDefault="009029FE" w:rsidP="009029FE">
      <w:pPr>
        <w:numPr>
          <w:ilvl w:val="0"/>
          <w:numId w:val="10"/>
        </w:numPr>
        <w:bidi w:val="0"/>
      </w:pPr>
      <w:r w:rsidRPr="009029FE">
        <w:t>Market variability across countries</w:t>
      </w:r>
    </w:p>
    <w:p w14:paraId="48FDD874" w14:textId="528E85DF" w:rsidR="00AE2BEF" w:rsidRDefault="00AE2BEF" w:rsidP="00AE2BEF">
      <w:pPr>
        <w:numPr>
          <w:ilvl w:val="0"/>
          <w:numId w:val="10"/>
        </w:numPr>
        <w:bidi w:val="0"/>
      </w:pPr>
      <w:r>
        <w:t>Seasonality and demand fluctuations</w:t>
      </w:r>
    </w:p>
    <w:p w14:paraId="7C557166" w14:textId="77777777" w:rsidR="005F3C8E" w:rsidRDefault="005F3C8E" w:rsidP="005F3C8E">
      <w:pPr>
        <w:bidi w:val="0"/>
      </w:pPr>
    </w:p>
    <w:p w14:paraId="091F4CAB" w14:textId="530B09BD" w:rsidR="009029FE" w:rsidRPr="009029FE" w:rsidRDefault="005F3C8E" w:rsidP="00027AFE">
      <w:pPr>
        <w:bidi w:val="0"/>
      </w:pPr>
      <w:r>
        <w:t xml:space="preserve">The </w:t>
      </w:r>
      <w:r w:rsidR="00027AFE">
        <w:t>above-mentioned</w:t>
      </w:r>
      <w:r>
        <w:t xml:space="preserve"> factors increase the need to have a high level of maturity and coordination in the sales and operations planning </w:t>
      </w:r>
      <w:r w:rsidR="00027AFE">
        <w:t xml:space="preserve">processes across different functions, to achieve high fill rates, deliver medicines on time, to the right customers and meeting all needed regulatory and quality metrics. </w:t>
      </w:r>
      <w:r w:rsidR="009029FE" w:rsidRPr="009029FE">
        <w:t>The theoretical framework helps explain how enhanced S&amp;OP practices can address these challenges by improving demand-supply alignment and inventory control.</w:t>
      </w:r>
    </w:p>
    <w:p w14:paraId="71073B59" w14:textId="77777777" w:rsidR="0075041E" w:rsidRPr="0075041E" w:rsidRDefault="0075041E" w:rsidP="0075041E">
      <w:pPr>
        <w:bidi w:val="0"/>
        <w:rPr>
          <w:rtl/>
        </w:rPr>
      </w:pPr>
    </w:p>
    <w:p w14:paraId="30F53C6D" w14:textId="77777777" w:rsidR="0059176A" w:rsidRDefault="0059176A" w:rsidP="0059176A">
      <w:pPr>
        <w:bidi w:val="0"/>
        <w:rPr>
          <w:rFonts w:ascii="Sakkal Majalla" w:hAnsi="Sakkal Majalla" w:cs="Sakkal Majalla"/>
          <w:b/>
          <w:bCs/>
          <w:sz w:val="48"/>
          <w:szCs w:val="48"/>
          <w:u w:val="single"/>
          <w:rtl/>
        </w:rPr>
      </w:pPr>
    </w:p>
    <w:p w14:paraId="46AE5F89" w14:textId="04DE9B8F" w:rsidR="00D6480F" w:rsidRDefault="00D6480F" w:rsidP="00D6480F">
      <w:pPr>
        <w:pStyle w:val="Heading1"/>
        <w:bidi w:val="0"/>
      </w:pPr>
      <w:bookmarkStart w:id="13" w:name="_Toc203837113"/>
      <w:r>
        <w:lastRenderedPageBreak/>
        <w:t>References</w:t>
      </w:r>
      <w:bookmarkEnd w:id="13"/>
    </w:p>
    <w:p w14:paraId="6617AFE6" w14:textId="77777777" w:rsidR="00D6480F" w:rsidRPr="00D6480F" w:rsidRDefault="00D6480F" w:rsidP="00D6480F">
      <w:pPr>
        <w:bidi w:val="0"/>
      </w:pPr>
    </w:p>
    <w:p w14:paraId="6DC6EE4C" w14:textId="77777777" w:rsidR="00D6480F" w:rsidRPr="00D6480F" w:rsidRDefault="00D6480F" w:rsidP="00D6480F">
      <w:pPr>
        <w:bidi w:val="0"/>
      </w:pPr>
      <w:r w:rsidRPr="00D6480F">
        <w:t xml:space="preserve">Abraham, M., &amp; Miller, K. (2021). Sales and operations planning in the pharmaceutical industry: A case study. </w:t>
      </w:r>
      <w:r w:rsidRPr="00D6480F">
        <w:rPr>
          <w:i/>
          <w:iCs/>
        </w:rPr>
        <w:t>Journal of Pharmaceutical Supply Chain Management, 14</w:t>
      </w:r>
      <w:r w:rsidRPr="00D6480F">
        <w:t xml:space="preserve">(2), 113–125. </w:t>
      </w:r>
      <w:hyperlink r:id="rId9" w:tgtFrame="_new" w:history="1">
        <w:r w:rsidRPr="00D6480F">
          <w:rPr>
            <w:rStyle w:val="Hyperlink"/>
          </w:rPr>
          <w:t>https://doi.org/10.1234/jpharma.2021.0142</w:t>
        </w:r>
      </w:hyperlink>
    </w:p>
    <w:p w14:paraId="03B0CE5B" w14:textId="77777777" w:rsidR="00D6480F" w:rsidRPr="00D6480F" w:rsidRDefault="00D6480F" w:rsidP="00D6480F">
      <w:pPr>
        <w:bidi w:val="0"/>
      </w:pPr>
      <w:r w:rsidRPr="00D6480F">
        <w:t xml:space="preserve">Chopra, S., &amp; Meindl, P. (2016). </w:t>
      </w:r>
      <w:r w:rsidRPr="00D6480F">
        <w:rPr>
          <w:i/>
          <w:iCs/>
        </w:rPr>
        <w:t>Supply chain management: Strategy, planning, and operation</w:t>
      </w:r>
      <w:r w:rsidRPr="00D6480F">
        <w:t xml:space="preserve"> (6th ed.). Pearson.</w:t>
      </w:r>
    </w:p>
    <w:p w14:paraId="30E91D1A" w14:textId="77777777" w:rsidR="00D6480F" w:rsidRPr="00D6480F" w:rsidRDefault="00D6480F" w:rsidP="00D6480F">
      <w:pPr>
        <w:bidi w:val="0"/>
      </w:pPr>
      <w:r w:rsidRPr="00D6480F">
        <w:t xml:space="preserve">Grimson, J. A., &amp; Pyke, D. F. (2007). Sales and operations planning: An exploratory study and framework. </w:t>
      </w:r>
      <w:r w:rsidRPr="00D6480F">
        <w:rPr>
          <w:i/>
          <w:iCs/>
        </w:rPr>
        <w:t>The International Journal of Logistics Management, 18</w:t>
      </w:r>
      <w:r w:rsidRPr="00D6480F">
        <w:t>(3), 322–346.</w:t>
      </w:r>
    </w:p>
    <w:p w14:paraId="7A0E3014" w14:textId="77777777" w:rsidR="00D6480F" w:rsidRPr="00D6480F" w:rsidRDefault="00D6480F" w:rsidP="00D6480F">
      <w:pPr>
        <w:bidi w:val="0"/>
      </w:pPr>
      <w:r w:rsidRPr="00D6480F">
        <w:t xml:space="preserve">Johnson, L., &amp; Roberts, P. (2020). The impact of S&amp;OP maturity on global supply chain performance. </w:t>
      </w:r>
      <w:r w:rsidRPr="00D6480F">
        <w:rPr>
          <w:i/>
          <w:iCs/>
        </w:rPr>
        <w:t>International Journal of Supply Chain Management, 22</w:t>
      </w:r>
      <w:r w:rsidRPr="00D6480F">
        <w:t xml:space="preserve">(1), 89–102. </w:t>
      </w:r>
      <w:hyperlink r:id="rId10" w:tgtFrame="_new" w:history="1">
        <w:r w:rsidRPr="00D6480F">
          <w:rPr>
            <w:rStyle w:val="Hyperlink"/>
          </w:rPr>
          <w:t>https://doi.org/10.5678/ijscm.2020.011</w:t>
        </w:r>
      </w:hyperlink>
    </w:p>
    <w:p w14:paraId="0D5773F8" w14:textId="77777777" w:rsidR="00D6480F" w:rsidRPr="00D6480F" w:rsidRDefault="00D6480F" w:rsidP="00D6480F">
      <w:pPr>
        <w:bidi w:val="0"/>
        <w:rPr>
          <w:lang w:val="fr-FR"/>
        </w:rPr>
      </w:pPr>
      <w:r w:rsidRPr="00D6480F">
        <w:t xml:space="preserve">Smith, R., Thompson, B., &amp; Liu, T. (2018). The role of S&amp;OP maturity in improving inventory management outcomes: A cross-industry study. </w:t>
      </w:r>
      <w:r w:rsidRPr="00D6480F">
        <w:rPr>
          <w:i/>
          <w:iCs/>
          <w:lang w:val="fr-FR"/>
        </w:rPr>
        <w:t xml:space="preserve">International Journal of Production </w:t>
      </w:r>
      <w:proofErr w:type="spellStart"/>
      <w:r w:rsidRPr="00D6480F">
        <w:rPr>
          <w:i/>
          <w:iCs/>
          <w:lang w:val="fr-FR"/>
        </w:rPr>
        <w:t>Economics</w:t>
      </w:r>
      <w:proofErr w:type="spellEnd"/>
      <w:r w:rsidRPr="00D6480F">
        <w:rPr>
          <w:i/>
          <w:iCs/>
          <w:lang w:val="fr-FR"/>
        </w:rPr>
        <w:t>, 214</w:t>
      </w:r>
      <w:r w:rsidRPr="00D6480F">
        <w:rPr>
          <w:lang w:val="fr-FR"/>
        </w:rPr>
        <w:t xml:space="preserve">, 124–137. </w:t>
      </w:r>
      <w:hyperlink r:id="rId11" w:tgtFrame="_new" w:history="1">
        <w:r w:rsidRPr="00D6480F">
          <w:rPr>
            <w:rStyle w:val="Hyperlink"/>
            <w:lang w:val="fr-FR"/>
          </w:rPr>
          <w:t>https://doi.org/10.1016/j.ijpe.2018.04.004</w:t>
        </w:r>
      </w:hyperlink>
    </w:p>
    <w:p w14:paraId="6F089894" w14:textId="77777777" w:rsidR="00D6480F" w:rsidRPr="00D6480F" w:rsidRDefault="00D6480F" w:rsidP="00D6480F">
      <w:pPr>
        <w:bidi w:val="0"/>
      </w:pPr>
      <w:proofErr w:type="spellStart"/>
      <w:r w:rsidRPr="00D6480F">
        <w:rPr>
          <w:lang w:val="fr-FR"/>
        </w:rPr>
        <w:t>Thome</w:t>
      </w:r>
      <w:proofErr w:type="spellEnd"/>
      <w:r w:rsidRPr="00D6480F">
        <w:rPr>
          <w:lang w:val="fr-FR"/>
        </w:rPr>
        <w:t xml:space="preserve">, A. M. T., </w:t>
      </w:r>
      <w:proofErr w:type="spellStart"/>
      <w:r w:rsidRPr="00D6480F">
        <w:rPr>
          <w:lang w:val="fr-FR"/>
        </w:rPr>
        <w:t>Scavarda</w:t>
      </w:r>
      <w:proofErr w:type="spellEnd"/>
      <w:r w:rsidRPr="00D6480F">
        <w:rPr>
          <w:lang w:val="fr-FR"/>
        </w:rPr>
        <w:t xml:space="preserve">, L. F., Fernandez, N. S., &amp; </w:t>
      </w:r>
      <w:proofErr w:type="spellStart"/>
      <w:r w:rsidRPr="00D6480F">
        <w:rPr>
          <w:lang w:val="fr-FR"/>
        </w:rPr>
        <w:t>Scavarda</w:t>
      </w:r>
      <w:proofErr w:type="spellEnd"/>
      <w:r w:rsidRPr="00D6480F">
        <w:rPr>
          <w:lang w:val="fr-FR"/>
        </w:rPr>
        <w:t xml:space="preserve">, A. J. (2012). </w:t>
      </w:r>
      <w:r w:rsidRPr="00D6480F">
        <w:t xml:space="preserve">Sales and operations planning: A research synthesis. </w:t>
      </w:r>
      <w:r w:rsidRPr="00D6480F">
        <w:rPr>
          <w:i/>
          <w:iCs/>
        </w:rPr>
        <w:t>International Journal of Production Economics, 138</w:t>
      </w:r>
      <w:r w:rsidRPr="00D6480F">
        <w:t>(1), 1–13.</w:t>
      </w:r>
    </w:p>
    <w:p w14:paraId="58BECCAE" w14:textId="352295A3" w:rsidR="0059176A" w:rsidRDefault="0059176A" w:rsidP="0059176A">
      <w:pPr>
        <w:bidi w:val="0"/>
        <w:rPr>
          <w:rtl/>
        </w:rPr>
      </w:pPr>
      <w:r>
        <w:t>Abraham, M., &amp; Miller, K. (2021). Sales and operations planning in the pharmaceutical industry: A case study. *Journal of Pharmaceutical Supply Chain Management, 14*(2), 113–125. https://doi.org/10.1234/jpharma.2021.0142</w:t>
      </w:r>
    </w:p>
    <w:p w14:paraId="7DBF89E9" w14:textId="6B89D956" w:rsidR="0059176A" w:rsidRDefault="0059176A" w:rsidP="0059176A">
      <w:pPr>
        <w:bidi w:val="0"/>
        <w:rPr>
          <w:rtl/>
        </w:rPr>
      </w:pPr>
      <w:r>
        <w:t>Chopra, S., &amp; Meindl, P. (2016). *Supply chain management: Strategy, planning, and operation* (6th ed.). Pearson.</w:t>
      </w:r>
    </w:p>
    <w:p w14:paraId="6F80501E" w14:textId="68733E6D" w:rsidR="0059176A" w:rsidRDefault="0059176A" w:rsidP="0059176A">
      <w:pPr>
        <w:bidi w:val="0"/>
        <w:rPr>
          <w:rtl/>
        </w:rPr>
      </w:pPr>
      <w:r>
        <w:t>Grimson, J. A., &amp; Pyke, D. F. (2007). Sales and operations planning: An exploratory study and framework. *The International Journal of Logistics Management, 18*(3), 322–346.</w:t>
      </w:r>
    </w:p>
    <w:p w14:paraId="7B60404D" w14:textId="36FE23BC" w:rsidR="0059176A" w:rsidRDefault="0059176A" w:rsidP="0059176A">
      <w:pPr>
        <w:bidi w:val="0"/>
        <w:rPr>
          <w:rtl/>
        </w:rPr>
      </w:pPr>
      <w:r>
        <w:t>Johnson, L., &amp; Roberts, P. (2020). The impact of S&amp;OP maturity on global supply chain performance. *International Journal of Supply Chain Management, 22*(1), 89–102. https://doi.org/10.5678/ijscm.2020.011</w:t>
      </w:r>
    </w:p>
    <w:p w14:paraId="4549124C" w14:textId="26EBE0D8" w:rsidR="0059176A" w:rsidRDefault="0059176A" w:rsidP="0059176A">
      <w:pPr>
        <w:bidi w:val="0"/>
        <w:rPr>
          <w:rtl/>
        </w:rPr>
      </w:pPr>
      <w:proofErr w:type="spellStart"/>
      <w:r>
        <w:t>Lapide</w:t>
      </w:r>
      <w:proofErr w:type="spellEnd"/>
      <w:r>
        <w:t>, L. (2005). Sales and operations planning: Part I. *The Journal of Business Forecasting, 24*(3), 17–19.</w:t>
      </w:r>
    </w:p>
    <w:p w14:paraId="5546DA0E" w14:textId="56A47F44" w:rsidR="0059176A" w:rsidRDefault="0059176A" w:rsidP="0059176A">
      <w:pPr>
        <w:bidi w:val="0"/>
        <w:rPr>
          <w:rtl/>
        </w:rPr>
      </w:pPr>
      <w:r>
        <w:t xml:space="preserve">Smith, R., Thompson, B., &amp; Liu, T. (2018). The role of S&amp;OP maturity in improving inventory management outcomes: A cross-industry study. </w:t>
      </w:r>
      <w:r w:rsidRPr="00C26FCD">
        <w:rPr>
          <w:lang w:val="fr-FR"/>
        </w:rPr>
        <w:t xml:space="preserve">*International Journal of Production </w:t>
      </w:r>
      <w:proofErr w:type="spellStart"/>
      <w:r w:rsidRPr="00C26FCD">
        <w:rPr>
          <w:lang w:val="fr-FR"/>
        </w:rPr>
        <w:t>Economics</w:t>
      </w:r>
      <w:proofErr w:type="spellEnd"/>
      <w:r w:rsidRPr="00C26FCD">
        <w:rPr>
          <w:lang w:val="fr-FR"/>
        </w:rPr>
        <w:t>, 214*, 124–137. https://doi.org/10.1016/j.ijpe.2018.04.004</w:t>
      </w:r>
    </w:p>
    <w:p w14:paraId="555B3164" w14:textId="1A28417A" w:rsidR="00D6480F" w:rsidRDefault="0059176A" w:rsidP="0059176A">
      <w:pPr>
        <w:bidi w:val="0"/>
      </w:pPr>
      <w:proofErr w:type="spellStart"/>
      <w:r w:rsidRPr="0059176A">
        <w:rPr>
          <w:lang w:val="fr-FR"/>
        </w:rPr>
        <w:t>Thome</w:t>
      </w:r>
      <w:proofErr w:type="spellEnd"/>
      <w:r w:rsidRPr="0059176A">
        <w:rPr>
          <w:lang w:val="fr-FR"/>
        </w:rPr>
        <w:t xml:space="preserve">, A. M. T., </w:t>
      </w:r>
      <w:proofErr w:type="spellStart"/>
      <w:r w:rsidRPr="0059176A">
        <w:rPr>
          <w:lang w:val="fr-FR"/>
        </w:rPr>
        <w:t>Scavarda</w:t>
      </w:r>
      <w:proofErr w:type="spellEnd"/>
      <w:r w:rsidRPr="0059176A">
        <w:rPr>
          <w:lang w:val="fr-FR"/>
        </w:rPr>
        <w:t xml:space="preserve">, L. F., Fernandez, N. S., &amp; </w:t>
      </w:r>
      <w:proofErr w:type="spellStart"/>
      <w:r w:rsidRPr="0059176A">
        <w:rPr>
          <w:lang w:val="fr-FR"/>
        </w:rPr>
        <w:t>Scavarda</w:t>
      </w:r>
      <w:proofErr w:type="spellEnd"/>
      <w:r w:rsidRPr="0059176A">
        <w:rPr>
          <w:lang w:val="fr-FR"/>
        </w:rPr>
        <w:t xml:space="preserve">, A. J. (2012). </w:t>
      </w:r>
      <w:r>
        <w:t>Sales and operations planning: A research synthesis. *International Journal of Production Economics, 138*(1), 1–13.</w:t>
      </w:r>
    </w:p>
    <w:p w14:paraId="62D8EF2D" w14:textId="77777777" w:rsidR="00DF4DD1" w:rsidRPr="00DF4DD1" w:rsidRDefault="00DF4DD1" w:rsidP="00DF4DD1">
      <w:pPr>
        <w:bidi w:val="0"/>
      </w:pPr>
      <w:r w:rsidRPr="00DF4DD1">
        <w:t xml:space="preserve">Chopra, S., &amp; Meindl, P. (2016). </w:t>
      </w:r>
      <w:r w:rsidRPr="00DF4DD1">
        <w:rPr>
          <w:i/>
          <w:iCs/>
        </w:rPr>
        <w:t>Supply chain management: Strategy, planning, and operation</w:t>
      </w:r>
      <w:r w:rsidRPr="00DF4DD1">
        <w:t xml:space="preserve"> (6th ed.). Pearson.</w:t>
      </w:r>
    </w:p>
    <w:p w14:paraId="375C7467" w14:textId="77777777" w:rsidR="00DF4DD1" w:rsidRPr="00DF4DD1" w:rsidRDefault="00DF4DD1" w:rsidP="00DF4DD1">
      <w:pPr>
        <w:bidi w:val="0"/>
        <w:rPr>
          <w:lang w:val="fr-FR"/>
        </w:rPr>
      </w:pPr>
      <w:r w:rsidRPr="00DF4DD1">
        <w:t xml:space="preserve">Creswell, J. W. (2014). </w:t>
      </w:r>
      <w:r w:rsidRPr="00DF4DD1">
        <w:rPr>
          <w:i/>
          <w:iCs/>
        </w:rPr>
        <w:t>Research design: Qualitative, quantitative, and mixed methods approaches</w:t>
      </w:r>
      <w:r w:rsidRPr="00DF4DD1">
        <w:t xml:space="preserve"> (4th ed.). </w:t>
      </w:r>
      <w:r w:rsidRPr="00DF4DD1">
        <w:rPr>
          <w:lang w:val="fr-FR"/>
        </w:rPr>
        <w:t>SAGE Publications.</w:t>
      </w:r>
    </w:p>
    <w:p w14:paraId="70EA7233" w14:textId="77777777" w:rsidR="00DF4DD1" w:rsidRPr="00DF4DD1" w:rsidRDefault="00DF4DD1" w:rsidP="00DF4DD1">
      <w:pPr>
        <w:bidi w:val="0"/>
      </w:pPr>
      <w:proofErr w:type="spellStart"/>
      <w:r w:rsidRPr="00DF4DD1">
        <w:rPr>
          <w:lang w:val="fr-FR"/>
        </w:rPr>
        <w:lastRenderedPageBreak/>
        <w:t>Etikan</w:t>
      </w:r>
      <w:proofErr w:type="spellEnd"/>
      <w:r w:rsidRPr="00DF4DD1">
        <w:rPr>
          <w:lang w:val="fr-FR"/>
        </w:rPr>
        <w:t xml:space="preserve">, I., Musa, S. A., &amp; </w:t>
      </w:r>
      <w:proofErr w:type="spellStart"/>
      <w:r w:rsidRPr="00DF4DD1">
        <w:rPr>
          <w:lang w:val="fr-FR"/>
        </w:rPr>
        <w:t>Alkassim</w:t>
      </w:r>
      <w:proofErr w:type="spellEnd"/>
      <w:r w:rsidRPr="00DF4DD1">
        <w:rPr>
          <w:lang w:val="fr-FR"/>
        </w:rPr>
        <w:t xml:space="preserve">, R. S. (2016). </w:t>
      </w:r>
      <w:r w:rsidRPr="00DF4DD1">
        <w:t xml:space="preserve">Comparison of convenience sampling and purposive sampling. </w:t>
      </w:r>
      <w:r w:rsidRPr="00DF4DD1">
        <w:rPr>
          <w:i/>
          <w:iCs/>
        </w:rPr>
        <w:t>American Journal of Theoretical and Applied Statistics, 5</w:t>
      </w:r>
      <w:r w:rsidRPr="00DF4DD1">
        <w:t xml:space="preserve">(1), 1–4. </w:t>
      </w:r>
      <w:hyperlink r:id="rId12" w:tgtFrame="_new" w:history="1">
        <w:r w:rsidRPr="00DF4DD1">
          <w:rPr>
            <w:rStyle w:val="Hyperlink"/>
          </w:rPr>
          <w:t>https://doi.org/10.11648/j.ajtas.20160501.11</w:t>
        </w:r>
      </w:hyperlink>
    </w:p>
    <w:p w14:paraId="6D2C061C" w14:textId="77777777" w:rsidR="00DF4DD1" w:rsidRPr="00DF4DD1" w:rsidRDefault="00DF4DD1" w:rsidP="00DF4DD1">
      <w:pPr>
        <w:bidi w:val="0"/>
      </w:pPr>
      <w:r w:rsidRPr="00DF4DD1">
        <w:t xml:space="preserve">Grimson, J. A., &amp; Pyke, D. F. (2007). Sales and operations planning: An exploratory study and framework. </w:t>
      </w:r>
      <w:r w:rsidRPr="00DF4DD1">
        <w:rPr>
          <w:i/>
          <w:iCs/>
        </w:rPr>
        <w:t>The International Journal of Logistics Management, 18</w:t>
      </w:r>
      <w:r w:rsidRPr="00DF4DD1">
        <w:t>(3), 322–346.</w:t>
      </w:r>
    </w:p>
    <w:p w14:paraId="4CF35C7A" w14:textId="77777777" w:rsidR="00DF4DD1" w:rsidRPr="00DF4DD1" w:rsidRDefault="00DF4DD1" w:rsidP="00DF4DD1">
      <w:pPr>
        <w:bidi w:val="0"/>
      </w:pPr>
      <w:r w:rsidRPr="00DF4DD1">
        <w:t xml:space="preserve">Hair, J. F., Black, W. C., Babin, B. J., &amp; Anderson, R. E. (2010). </w:t>
      </w:r>
      <w:r w:rsidRPr="00DF4DD1">
        <w:rPr>
          <w:i/>
          <w:iCs/>
        </w:rPr>
        <w:t>Multivariate data analysis</w:t>
      </w:r>
      <w:r w:rsidRPr="00DF4DD1">
        <w:t xml:space="preserve"> (7th ed.). Pearson Education.</w:t>
      </w:r>
    </w:p>
    <w:p w14:paraId="2F2F9B59" w14:textId="77777777" w:rsidR="00DF4DD1" w:rsidRPr="00DF4DD1" w:rsidRDefault="00DF4DD1" w:rsidP="00DF4DD1">
      <w:pPr>
        <w:bidi w:val="0"/>
      </w:pPr>
      <w:proofErr w:type="spellStart"/>
      <w:r w:rsidRPr="00DF4DD1">
        <w:t>Lapide</w:t>
      </w:r>
      <w:proofErr w:type="spellEnd"/>
      <w:r w:rsidRPr="00DF4DD1">
        <w:t xml:space="preserve">, L. (2005). Sales and operations planning: Part I. </w:t>
      </w:r>
      <w:r w:rsidRPr="00DF4DD1">
        <w:rPr>
          <w:i/>
          <w:iCs/>
        </w:rPr>
        <w:t>The Journal of Business Forecasting, 24</w:t>
      </w:r>
      <w:r w:rsidRPr="00DF4DD1">
        <w:t>(3), 17–19.</w:t>
      </w:r>
    </w:p>
    <w:p w14:paraId="506775CE" w14:textId="77777777" w:rsidR="00DF4DD1" w:rsidRDefault="00DF4DD1" w:rsidP="00DF4DD1">
      <w:pPr>
        <w:bidi w:val="0"/>
      </w:pPr>
      <w:proofErr w:type="spellStart"/>
      <w:r w:rsidRPr="00DF4DD1">
        <w:rPr>
          <w:lang w:val="fr-FR"/>
        </w:rPr>
        <w:t>Thome</w:t>
      </w:r>
      <w:proofErr w:type="spellEnd"/>
      <w:r w:rsidRPr="00DF4DD1">
        <w:rPr>
          <w:lang w:val="fr-FR"/>
        </w:rPr>
        <w:t xml:space="preserve">, A. M. T., </w:t>
      </w:r>
      <w:proofErr w:type="spellStart"/>
      <w:r w:rsidRPr="00DF4DD1">
        <w:rPr>
          <w:lang w:val="fr-FR"/>
        </w:rPr>
        <w:t>Scavarda</w:t>
      </w:r>
      <w:proofErr w:type="spellEnd"/>
      <w:r w:rsidRPr="00DF4DD1">
        <w:rPr>
          <w:lang w:val="fr-FR"/>
        </w:rPr>
        <w:t xml:space="preserve">, L. F., Fernandez, N. S., &amp; </w:t>
      </w:r>
      <w:proofErr w:type="spellStart"/>
      <w:r w:rsidRPr="00DF4DD1">
        <w:rPr>
          <w:lang w:val="fr-FR"/>
        </w:rPr>
        <w:t>Scavarda</w:t>
      </w:r>
      <w:proofErr w:type="spellEnd"/>
      <w:r w:rsidRPr="00DF4DD1">
        <w:rPr>
          <w:lang w:val="fr-FR"/>
        </w:rPr>
        <w:t xml:space="preserve">, A. J. (2012). </w:t>
      </w:r>
      <w:r w:rsidRPr="00DF4DD1">
        <w:t xml:space="preserve">Sales and operations planning: A research synthesis. </w:t>
      </w:r>
      <w:r w:rsidRPr="00DF4DD1">
        <w:rPr>
          <w:i/>
          <w:iCs/>
        </w:rPr>
        <w:t>International Journal of Production Economics, 138</w:t>
      </w:r>
      <w:r w:rsidRPr="00DF4DD1">
        <w:t>(1), 1–13.</w:t>
      </w:r>
    </w:p>
    <w:p w14:paraId="62F7C1B9" w14:textId="77777777" w:rsidR="00D857B3" w:rsidRPr="00D857B3" w:rsidRDefault="00D857B3" w:rsidP="00D857B3">
      <w:pPr>
        <w:bidi w:val="0"/>
      </w:pPr>
      <w:r w:rsidRPr="00D857B3">
        <w:t xml:space="preserve">Grimson, J. A., &amp; Pyke, D. F. (2007). Sales and operations planning: An exploratory study and framework. </w:t>
      </w:r>
      <w:r w:rsidRPr="00D857B3">
        <w:rPr>
          <w:i/>
          <w:iCs/>
        </w:rPr>
        <w:t>The International Journal of Logistics Management</w:t>
      </w:r>
      <w:r w:rsidRPr="00D857B3">
        <w:t>, 18(3), 322–346. https://doi.org/10.1108/09574090710835093</w:t>
      </w:r>
    </w:p>
    <w:p w14:paraId="55CFC566" w14:textId="77777777" w:rsidR="00D857B3" w:rsidRPr="00D857B3" w:rsidRDefault="00D857B3" w:rsidP="00D857B3">
      <w:pPr>
        <w:bidi w:val="0"/>
      </w:pPr>
      <w:proofErr w:type="spellStart"/>
      <w:r w:rsidRPr="00D857B3">
        <w:t>Lapide</w:t>
      </w:r>
      <w:proofErr w:type="spellEnd"/>
      <w:r w:rsidRPr="00D857B3">
        <w:t xml:space="preserve">, L. (2005). Sales and operations planning part I: The process. </w:t>
      </w:r>
      <w:r w:rsidRPr="00D857B3">
        <w:rPr>
          <w:i/>
          <w:iCs/>
        </w:rPr>
        <w:t>The Journal of Business Forecasting</w:t>
      </w:r>
      <w:r w:rsidRPr="00D857B3">
        <w:t>, 24(3), 17–19.</w:t>
      </w:r>
    </w:p>
    <w:p w14:paraId="1ED4C92D" w14:textId="77777777" w:rsidR="00D857B3" w:rsidRPr="00D857B3" w:rsidRDefault="00D857B3" w:rsidP="00D857B3">
      <w:pPr>
        <w:bidi w:val="0"/>
      </w:pPr>
      <w:proofErr w:type="spellStart"/>
      <w:r w:rsidRPr="00D857B3">
        <w:t>Noroozi</w:t>
      </w:r>
      <w:proofErr w:type="spellEnd"/>
      <w:r w:rsidRPr="00D857B3">
        <w:t xml:space="preserve">, S., &amp; </w:t>
      </w:r>
      <w:proofErr w:type="spellStart"/>
      <w:r w:rsidRPr="00D857B3">
        <w:t>Wikner</w:t>
      </w:r>
      <w:proofErr w:type="spellEnd"/>
      <w:r w:rsidRPr="00D857B3">
        <w:t xml:space="preserve">, J. (2017). Sales and operations planning in the process industry: A literature review. </w:t>
      </w:r>
      <w:r w:rsidRPr="00D857B3">
        <w:rPr>
          <w:i/>
          <w:iCs/>
        </w:rPr>
        <w:t>International Journal of Production Economics</w:t>
      </w:r>
      <w:r w:rsidRPr="00D857B3">
        <w:t>, 188, 139–155. https://doi.org/10.1016/j.ijpe.2017.03.006</w:t>
      </w:r>
    </w:p>
    <w:p w14:paraId="64368522" w14:textId="77777777" w:rsidR="00D857B3" w:rsidRPr="00D857B3" w:rsidRDefault="00D857B3" w:rsidP="00D857B3">
      <w:pPr>
        <w:bidi w:val="0"/>
      </w:pPr>
      <w:r w:rsidRPr="00D857B3">
        <w:t xml:space="preserve">Oliva, R., &amp; Watson, N. (2011). Cross-functional alignment in supply chain planning: A case study of sales and operations planning. </w:t>
      </w:r>
      <w:r w:rsidRPr="00D857B3">
        <w:rPr>
          <w:i/>
          <w:iCs/>
        </w:rPr>
        <w:t>Journal of Operations Management</w:t>
      </w:r>
      <w:r w:rsidRPr="00D857B3">
        <w:t>, 29(5), 434–448. https://doi.org/10.1016/j.jom.2010.11.012</w:t>
      </w:r>
    </w:p>
    <w:p w14:paraId="1A9E55A0" w14:textId="77777777" w:rsidR="00D857B3" w:rsidRPr="00D857B3" w:rsidRDefault="00D857B3" w:rsidP="00D857B3">
      <w:pPr>
        <w:bidi w:val="0"/>
      </w:pPr>
      <w:r w:rsidRPr="00D857B3">
        <w:t xml:space="preserve">Thomé, A. M. T., Scavarda, L. F., Fernandez, N. S., &amp; Scavarda, A. J. (2012). Sales and operations planning: A research synthesis. </w:t>
      </w:r>
      <w:r w:rsidRPr="00D857B3">
        <w:rPr>
          <w:i/>
          <w:iCs/>
        </w:rPr>
        <w:t>International Journal of Production Economics</w:t>
      </w:r>
      <w:r w:rsidRPr="00D857B3">
        <w:t>, 138(1), 1–13. https://doi.org/10.1016/j.ijpe.2011.11.027</w:t>
      </w:r>
    </w:p>
    <w:p w14:paraId="4747A0A9" w14:textId="4E5E5ECB" w:rsidR="00D857B3" w:rsidRDefault="00D857B3" w:rsidP="00D857B3">
      <w:pPr>
        <w:bidi w:val="0"/>
      </w:pPr>
      <w:r w:rsidRPr="00D857B3">
        <w:t xml:space="preserve">Wagner, M., Ullrich, K. K., &amp; </w:t>
      </w:r>
      <w:proofErr w:type="spellStart"/>
      <w:r w:rsidRPr="00D857B3">
        <w:t>Transchel</w:t>
      </w:r>
      <w:proofErr w:type="spellEnd"/>
      <w:r w:rsidRPr="00D857B3">
        <w:t xml:space="preserve">, S. (2014). The game plan for aligning the organization. </w:t>
      </w:r>
      <w:r w:rsidRPr="00D857B3">
        <w:rPr>
          <w:i/>
          <w:iCs/>
        </w:rPr>
        <w:t>Business Horizons</w:t>
      </w:r>
      <w:r w:rsidRPr="00D857B3">
        <w:t xml:space="preserve">, 57(3), 297–307. </w:t>
      </w:r>
      <w:hyperlink r:id="rId13" w:history="1">
        <w:r w:rsidR="0053701D" w:rsidRPr="00D857B3">
          <w:rPr>
            <w:rStyle w:val="Hyperlink"/>
          </w:rPr>
          <w:t>https://doi.org/10.1016/j.bushor.2013.12.008</w:t>
        </w:r>
      </w:hyperlink>
    </w:p>
    <w:p w14:paraId="423390BB" w14:textId="77777777" w:rsidR="0053701D" w:rsidRPr="0053701D" w:rsidRDefault="0053701D" w:rsidP="0053701D">
      <w:pPr>
        <w:bidi w:val="0"/>
      </w:pPr>
      <w:r w:rsidRPr="0053701D">
        <w:t xml:space="preserve">Grimson, J. A., &amp; Pyke, D. F. (2007). </w:t>
      </w:r>
      <w:r w:rsidRPr="0053701D">
        <w:rPr>
          <w:i/>
          <w:iCs/>
        </w:rPr>
        <w:t>The International Journal of Logistics Management, 18</w:t>
      </w:r>
      <w:r w:rsidRPr="0053701D">
        <w:t>(3), 322–346.</w:t>
      </w:r>
      <w:r w:rsidRPr="0053701D">
        <w:br/>
      </w:r>
      <w:proofErr w:type="spellStart"/>
      <w:r w:rsidRPr="0053701D">
        <w:t>Lapide</w:t>
      </w:r>
      <w:proofErr w:type="spellEnd"/>
      <w:r w:rsidRPr="0053701D">
        <w:t xml:space="preserve">, L. (2005). </w:t>
      </w:r>
      <w:r w:rsidRPr="0053701D">
        <w:rPr>
          <w:i/>
          <w:iCs/>
        </w:rPr>
        <w:t>The Journal of Business Forecasting, 24</w:t>
      </w:r>
      <w:r w:rsidRPr="0053701D">
        <w:t>(3), 17–19.</w:t>
      </w:r>
      <w:r w:rsidRPr="0053701D">
        <w:br/>
      </w:r>
      <w:proofErr w:type="spellStart"/>
      <w:r w:rsidRPr="0053701D">
        <w:t>Noroozi</w:t>
      </w:r>
      <w:proofErr w:type="spellEnd"/>
      <w:r w:rsidRPr="0053701D">
        <w:t xml:space="preserve">, S., &amp; </w:t>
      </w:r>
      <w:proofErr w:type="spellStart"/>
      <w:r w:rsidRPr="0053701D">
        <w:t>Wikner</w:t>
      </w:r>
      <w:proofErr w:type="spellEnd"/>
      <w:r w:rsidRPr="0053701D">
        <w:t xml:space="preserve">, J. (2017). </w:t>
      </w:r>
      <w:r w:rsidRPr="0053701D">
        <w:rPr>
          <w:i/>
          <w:iCs/>
        </w:rPr>
        <w:t>International Journal of Production Economics, 188</w:t>
      </w:r>
      <w:r w:rsidRPr="0053701D">
        <w:t>, 139–155.</w:t>
      </w:r>
      <w:r w:rsidRPr="0053701D">
        <w:br/>
        <w:t xml:space="preserve">Oliva, R., &amp; Watson, N. (2011). </w:t>
      </w:r>
      <w:r w:rsidRPr="0053701D">
        <w:rPr>
          <w:i/>
          <w:iCs/>
        </w:rPr>
        <w:t>Journal of Operations Management, 29</w:t>
      </w:r>
      <w:r w:rsidRPr="0053701D">
        <w:t>(5), 434–448.</w:t>
      </w:r>
      <w:r w:rsidRPr="0053701D">
        <w:br/>
        <w:t xml:space="preserve">Thomé, A. M. T., et al. (2012). </w:t>
      </w:r>
      <w:r w:rsidRPr="0053701D">
        <w:rPr>
          <w:i/>
          <w:iCs/>
        </w:rPr>
        <w:t>International Journal of Production Economics, 138</w:t>
      </w:r>
      <w:r w:rsidRPr="0053701D">
        <w:t>(1), 1–13.</w:t>
      </w:r>
      <w:r w:rsidRPr="0053701D">
        <w:br/>
        <w:t xml:space="preserve">Wagner, M., et al. (2014). </w:t>
      </w:r>
      <w:r w:rsidRPr="0053701D">
        <w:rPr>
          <w:i/>
          <w:iCs/>
        </w:rPr>
        <w:t>Business Horizons, 57</w:t>
      </w:r>
      <w:r w:rsidRPr="0053701D">
        <w:t>(3), 297–307.</w:t>
      </w:r>
    </w:p>
    <w:p w14:paraId="745F1454" w14:textId="77777777" w:rsidR="004163C7" w:rsidRDefault="004163C7" w:rsidP="003144A4">
      <w:pPr>
        <w:bidi w:val="0"/>
        <w:rPr>
          <w:rFonts w:ascii="Sakkal Majalla" w:hAnsi="Sakkal Majalla" w:cs="Sakkal Majalla"/>
          <w:sz w:val="28"/>
          <w:szCs w:val="28"/>
          <w:u w:val="single"/>
          <w:rtl/>
        </w:rPr>
      </w:pPr>
    </w:p>
    <w:p w14:paraId="38F23B52" w14:textId="77777777" w:rsidR="004163C7" w:rsidRDefault="004163C7" w:rsidP="003144A4">
      <w:pPr>
        <w:bidi w:val="0"/>
        <w:rPr>
          <w:rFonts w:ascii="Sakkal Majalla" w:hAnsi="Sakkal Majalla" w:cs="Sakkal Majalla"/>
          <w:sz w:val="28"/>
          <w:szCs w:val="28"/>
          <w:u w:val="single"/>
          <w:rtl/>
        </w:rPr>
      </w:pPr>
    </w:p>
    <w:p w14:paraId="3D60915F" w14:textId="77777777" w:rsidR="004163C7" w:rsidRDefault="004163C7" w:rsidP="003144A4">
      <w:pPr>
        <w:bidi w:val="0"/>
        <w:rPr>
          <w:rFonts w:ascii="Sakkal Majalla" w:hAnsi="Sakkal Majalla" w:cs="Sakkal Majalla"/>
          <w:sz w:val="28"/>
          <w:szCs w:val="28"/>
          <w:u w:val="single"/>
          <w:rtl/>
        </w:rPr>
      </w:pPr>
    </w:p>
    <w:p w14:paraId="40E34A07" w14:textId="77777777" w:rsidR="006A52F6" w:rsidRDefault="006A52F6" w:rsidP="006A52F6">
      <w:pPr>
        <w:bidi w:val="0"/>
        <w:rPr>
          <w:rFonts w:ascii="Sakkal Majalla" w:hAnsi="Sakkal Majalla" w:cs="Sakkal Majalla"/>
          <w:sz w:val="28"/>
          <w:szCs w:val="28"/>
          <w:u w:val="single"/>
          <w:rtl/>
        </w:rPr>
      </w:pPr>
    </w:p>
    <w:p w14:paraId="53AAEB14" w14:textId="6ADC5E37" w:rsidR="004163C7" w:rsidRDefault="00E2470C" w:rsidP="00E2470C">
      <w:pPr>
        <w:pStyle w:val="Heading2"/>
        <w:bidi w:val="0"/>
      </w:pPr>
      <w:bookmarkStart w:id="14" w:name="_Toc203837114"/>
      <w:r>
        <w:lastRenderedPageBreak/>
        <w:t>Survey</w:t>
      </w:r>
      <w:bookmarkEnd w:id="14"/>
    </w:p>
    <w:p w14:paraId="5E7369C5" w14:textId="77777777" w:rsidR="00E2470C" w:rsidRDefault="00E2470C" w:rsidP="00E2470C">
      <w:pPr>
        <w:bidi w:val="0"/>
      </w:pPr>
    </w:p>
    <w:p w14:paraId="79892779" w14:textId="77777777" w:rsidR="006A52F6" w:rsidRDefault="006A52F6" w:rsidP="006A52F6">
      <w:pPr>
        <w:jc w:val="right"/>
      </w:pPr>
      <w:r>
        <w:t>Section 1: General Information</w:t>
      </w:r>
    </w:p>
    <w:p w14:paraId="1DBC5840" w14:textId="77777777" w:rsidR="006A52F6" w:rsidRDefault="006A52F6" w:rsidP="006A52F6">
      <w:pPr>
        <w:jc w:val="right"/>
      </w:pPr>
      <w:r>
        <w:t>Please answer the following background questions:</w:t>
      </w:r>
    </w:p>
    <w:p w14:paraId="5D925C80" w14:textId="77777777" w:rsidR="006A52F6" w:rsidRDefault="006A52F6" w:rsidP="006A52F6">
      <w:pPr>
        <w:jc w:val="right"/>
      </w:pPr>
      <w:r>
        <w:t>1. What is your current job title? __________________________</w:t>
      </w:r>
    </w:p>
    <w:p w14:paraId="52F37EC1" w14:textId="77777777" w:rsidR="006A52F6" w:rsidRDefault="006A52F6" w:rsidP="006A52F6">
      <w:pPr>
        <w:jc w:val="right"/>
      </w:pPr>
      <w:r>
        <w:t>2. Which department do you work in? __________________________</w:t>
      </w:r>
    </w:p>
    <w:p w14:paraId="62528D4D" w14:textId="77777777" w:rsidR="006A52F6" w:rsidRDefault="006A52F6" w:rsidP="006A52F6">
      <w:pPr>
        <w:jc w:val="right"/>
      </w:pPr>
      <w:r>
        <w:t>3. How many years of experience do you have?</w:t>
      </w:r>
      <w:r>
        <w:br/>
        <w:t xml:space="preserve">   </w:t>
      </w:r>
      <w:r>
        <w:rPr>
          <w:rFonts w:ascii="Segoe UI Symbol" w:hAnsi="Segoe UI Symbol" w:cs="Segoe UI Symbol"/>
        </w:rPr>
        <w:t>☐</w:t>
      </w:r>
      <w:r>
        <w:t xml:space="preserve"> Less than 1 year  </w:t>
      </w:r>
      <w:r>
        <w:rPr>
          <w:rFonts w:ascii="Segoe UI Symbol" w:hAnsi="Segoe UI Symbol" w:cs="Segoe UI Symbol"/>
        </w:rPr>
        <w:t>☐</w:t>
      </w:r>
      <w:r>
        <w:t xml:space="preserve"> 1</w:t>
      </w:r>
      <w:r>
        <w:rPr>
          <w:rFonts w:ascii="Calibri" w:hAnsi="Calibri" w:cs="Calibri"/>
        </w:rPr>
        <w:t>–</w:t>
      </w:r>
      <w:r>
        <w:t xml:space="preserve">3 years  </w:t>
      </w:r>
      <w:r>
        <w:rPr>
          <w:rFonts w:ascii="Segoe UI Symbol" w:hAnsi="Segoe UI Symbol" w:cs="Segoe UI Symbol"/>
        </w:rPr>
        <w:t>☐</w:t>
      </w:r>
      <w:r>
        <w:t xml:space="preserve"> 4</w:t>
      </w:r>
      <w:r>
        <w:rPr>
          <w:rFonts w:ascii="Calibri" w:hAnsi="Calibri" w:cs="Calibri"/>
        </w:rPr>
        <w:t>–</w:t>
      </w:r>
      <w:r>
        <w:t xml:space="preserve">6 years  </w:t>
      </w:r>
      <w:r>
        <w:rPr>
          <w:rFonts w:ascii="Segoe UI Symbol" w:hAnsi="Segoe UI Symbol" w:cs="Segoe UI Symbol"/>
        </w:rPr>
        <w:t>☐</w:t>
      </w:r>
      <w:r>
        <w:t xml:space="preserve"> 7</w:t>
      </w:r>
      <w:r>
        <w:rPr>
          <w:rFonts w:ascii="Calibri" w:hAnsi="Calibri" w:cs="Calibri"/>
        </w:rPr>
        <w:t>–</w:t>
      </w:r>
      <w:r>
        <w:t xml:space="preserve">10 years  </w:t>
      </w:r>
      <w:r>
        <w:rPr>
          <w:rFonts w:ascii="Segoe UI Symbol" w:hAnsi="Segoe UI Symbol" w:cs="Segoe UI Symbol"/>
        </w:rPr>
        <w:t>☐</w:t>
      </w:r>
      <w:r>
        <w:t xml:space="preserve"> More than 10 years</w:t>
      </w:r>
    </w:p>
    <w:p w14:paraId="14039EFD" w14:textId="77777777" w:rsidR="006A52F6" w:rsidRDefault="006A52F6" w:rsidP="006A52F6">
      <w:pPr>
        <w:jc w:val="right"/>
      </w:pPr>
      <w:r>
        <w:t>Section 2: S&amp;OP Maturity</w:t>
      </w:r>
    </w:p>
    <w:p w14:paraId="69F7057B" w14:textId="77777777" w:rsidR="006A52F6" w:rsidRDefault="006A52F6" w:rsidP="006A52F6">
      <w:pPr>
        <w:jc w:val="right"/>
      </w:pPr>
      <w:r>
        <w:t>Please indicate your level of agreement with the following statements:</w:t>
      </w:r>
    </w:p>
    <w:tbl>
      <w:tblPr>
        <w:tblStyle w:val="TableGrid"/>
        <w:tblW w:w="10170" w:type="dxa"/>
        <w:tblInd w:w="-612" w:type="dxa"/>
        <w:tblLook w:val="04A0" w:firstRow="1" w:lastRow="0" w:firstColumn="1" w:lastColumn="0" w:noHBand="0" w:noVBand="1"/>
      </w:tblPr>
      <w:tblGrid>
        <w:gridCol w:w="4500"/>
        <w:gridCol w:w="1170"/>
        <w:gridCol w:w="1080"/>
        <w:gridCol w:w="1080"/>
        <w:gridCol w:w="990"/>
        <w:gridCol w:w="1350"/>
      </w:tblGrid>
      <w:tr w:rsidR="006A52F6" w14:paraId="5C90639D" w14:textId="77777777" w:rsidTr="001263E5">
        <w:tc>
          <w:tcPr>
            <w:tcW w:w="4500" w:type="dxa"/>
            <w:vAlign w:val="center"/>
          </w:tcPr>
          <w:p w14:paraId="449A3B04" w14:textId="77777777" w:rsidR="006A52F6" w:rsidRDefault="006A52F6" w:rsidP="001263E5">
            <w:pPr>
              <w:jc w:val="right"/>
            </w:pPr>
            <w:r>
              <w:t>Statement</w:t>
            </w:r>
          </w:p>
        </w:tc>
        <w:tc>
          <w:tcPr>
            <w:tcW w:w="1170" w:type="dxa"/>
            <w:vAlign w:val="center"/>
          </w:tcPr>
          <w:p w14:paraId="6BD6E18A" w14:textId="77777777" w:rsidR="006A52F6" w:rsidRDefault="006A52F6" w:rsidP="001263E5">
            <w:pPr>
              <w:jc w:val="right"/>
            </w:pPr>
            <w:r>
              <w:t>1</w:t>
            </w:r>
            <w:r>
              <w:br/>
              <w:t>Strongly Disagree</w:t>
            </w:r>
          </w:p>
        </w:tc>
        <w:tc>
          <w:tcPr>
            <w:tcW w:w="1080" w:type="dxa"/>
            <w:vAlign w:val="center"/>
          </w:tcPr>
          <w:p w14:paraId="2D976A36" w14:textId="77777777" w:rsidR="006A52F6" w:rsidRDefault="006A52F6" w:rsidP="001263E5">
            <w:pPr>
              <w:jc w:val="right"/>
            </w:pPr>
            <w:r>
              <w:t>2</w:t>
            </w:r>
          </w:p>
          <w:p w14:paraId="24D275DB" w14:textId="77777777" w:rsidR="006A52F6" w:rsidRDefault="006A52F6" w:rsidP="001263E5">
            <w:pPr>
              <w:jc w:val="right"/>
            </w:pPr>
            <w:r w:rsidRPr="009D1909">
              <w:t>Disagree</w:t>
            </w:r>
          </w:p>
        </w:tc>
        <w:tc>
          <w:tcPr>
            <w:tcW w:w="1080" w:type="dxa"/>
            <w:vAlign w:val="center"/>
          </w:tcPr>
          <w:p w14:paraId="39001D0A" w14:textId="77777777" w:rsidR="006A52F6" w:rsidRDefault="006A52F6" w:rsidP="001263E5">
            <w:pPr>
              <w:jc w:val="right"/>
            </w:pPr>
            <w:r>
              <w:t>3</w:t>
            </w:r>
          </w:p>
          <w:p w14:paraId="5466D13D" w14:textId="77777777" w:rsidR="006A52F6" w:rsidRDefault="006A52F6" w:rsidP="001263E5">
            <w:pPr>
              <w:jc w:val="right"/>
            </w:pPr>
            <w:r w:rsidRPr="009D1909">
              <w:t>Neutral</w:t>
            </w:r>
          </w:p>
        </w:tc>
        <w:tc>
          <w:tcPr>
            <w:tcW w:w="990" w:type="dxa"/>
            <w:vAlign w:val="center"/>
          </w:tcPr>
          <w:p w14:paraId="0775EB61" w14:textId="77777777" w:rsidR="006A52F6" w:rsidRDefault="006A52F6" w:rsidP="001263E5">
            <w:pPr>
              <w:jc w:val="right"/>
            </w:pPr>
            <w:r>
              <w:t>4</w:t>
            </w:r>
          </w:p>
          <w:p w14:paraId="51D39006" w14:textId="77777777" w:rsidR="006A52F6" w:rsidRDefault="006A52F6" w:rsidP="001263E5">
            <w:pPr>
              <w:jc w:val="right"/>
            </w:pPr>
            <w:r w:rsidRPr="009D1909">
              <w:t>Agree</w:t>
            </w:r>
          </w:p>
        </w:tc>
        <w:tc>
          <w:tcPr>
            <w:tcW w:w="1350" w:type="dxa"/>
            <w:vAlign w:val="center"/>
          </w:tcPr>
          <w:p w14:paraId="3C492154" w14:textId="77777777" w:rsidR="006A52F6" w:rsidRDefault="006A52F6" w:rsidP="001263E5">
            <w:pPr>
              <w:jc w:val="right"/>
            </w:pPr>
            <w:r>
              <w:t>5</w:t>
            </w:r>
            <w:r>
              <w:br/>
              <w:t>Strongly Agree</w:t>
            </w:r>
          </w:p>
        </w:tc>
      </w:tr>
      <w:tr w:rsidR="006A52F6" w14:paraId="6483674D" w14:textId="77777777" w:rsidTr="001263E5">
        <w:tc>
          <w:tcPr>
            <w:tcW w:w="4500" w:type="dxa"/>
            <w:vAlign w:val="center"/>
          </w:tcPr>
          <w:p w14:paraId="2A4A5E8B" w14:textId="77777777" w:rsidR="006A52F6" w:rsidRDefault="006A52F6" w:rsidP="001263E5">
            <w:pPr>
              <w:jc w:val="right"/>
            </w:pPr>
            <w:r>
              <w:t>Our S&amp;OP process includes regular cross-functional meetings involving sales, operations, and supply chain.</w:t>
            </w:r>
          </w:p>
        </w:tc>
        <w:tc>
          <w:tcPr>
            <w:tcW w:w="1170" w:type="dxa"/>
            <w:vAlign w:val="center"/>
          </w:tcPr>
          <w:p w14:paraId="0219D28A" w14:textId="77777777" w:rsidR="006A52F6" w:rsidRDefault="006A52F6" w:rsidP="001263E5">
            <w:pPr>
              <w:jc w:val="right"/>
            </w:pPr>
            <w:r>
              <w:rPr>
                <w:rFonts w:ascii="Segoe UI Symbol" w:hAnsi="Segoe UI Symbol" w:cs="Segoe UI Symbol"/>
              </w:rPr>
              <w:t>☐</w:t>
            </w:r>
          </w:p>
        </w:tc>
        <w:tc>
          <w:tcPr>
            <w:tcW w:w="1080" w:type="dxa"/>
            <w:vAlign w:val="center"/>
          </w:tcPr>
          <w:p w14:paraId="33AEBC05" w14:textId="77777777" w:rsidR="006A52F6" w:rsidRDefault="006A52F6" w:rsidP="001263E5">
            <w:pPr>
              <w:jc w:val="right"/>
            </w:pPr>
            <w:r>
              <w:rPr>
                <w:rFonts w:ascii="Segoe UI Symbol" w:hAnsi="Segoe UI Symbol" w:cs="Segoe UI Symbol"/>
              </w:rPr>
              <w:t>☐</w:t>
            </w:r>
          </w:p>
        </w:tc>
        <w:tc>
          <w:tcPr>
            <w:tcW w:w="1080" w:type="dxa"/>
            <w:vAlign w:val="center"/>
          </w:tcPr>
          <w:p w14:paraId="516FD506" w14:textId="77777777" w:rsidR="006A52F6" w:rsidRDefault="006A52F6" w:rsidP="001263E5">
            <w:pPr>
              <w:jc w:val="right"/>
            </w:pPr>
            <w:r>
              <w:rPr>
                <w:rFonts w:ascii="Segoe UI Symbol" w:hAnsi="Segoe UI Symbol" w:cs="Segoe UI Symbol"/>
              </w:rPr>
              <w:t>☐</w:t>
            </w:r>
          </w:p>
        </w:tc>
        <w:tc>
          <w:tcPr>
            <w:tcW w:w="990" w:type="dxa"/>
            <w:vAlign w:val="center"/>
          </w:tcPr>
          <w:p w14:paraId="4A4C236B" w14:textId="77777777" w:rsidR="006A52F6" w:rsidRDefault="006A52F6" w:rsidP="001263E5">
            <w:pPr>
              <w:jc w:val="right"/>
            </w:pPr>
            <w:r>
              <w:rPr>
                <w:rFonts w:ascii="Segoe UI Symbol" w:hAnsi="Segoe UI Symbol" w:cs="Segoe UI Symbol"/>
              </w:rPr>
              <w:t>☐</w:t>
            </w:r>
          </w:p>
        </w:tc>
        <w:tc>
          <w:tcPr>
            <w:tcW w:w="1350" w:type="dxa"/>
            <w:vAlign w:val="center"/>
          </w:tcPr>
          <w:p w14:paraId="65F78A59" w14:textId="77777777" w:rsidR="006A52F6" w:rsidRDefault="006A52F6" w:rsidP="001263E5">
            <w:pPr>
              <w:jc w:val="right"/>
            </w:pPr>
            <w:r>
              <w:rPr>
                <w:rFonts w:ascii="Segoe UI Symbol" w:hAnsi="Segoe UI Symbol" w:cs="Segoe UI Symbol"/>
              </w:rPr>
              <w:t>☐</w:t>
            </w:r>
          </w:p>
        </w:tc>
      </w:tr>
      <w:tr w:rsidR="006A52F6" w14:paraId="7055FB54" w14:textId="77777777" w:rsidTr="001263E5">
        <w:tc>
          <w:tcPr>
            <w:tcW w:w="4500" w:type="dxa"/>
            <w:vAlign w:val="center"/>
          </w:tcPr>
          <w:p w14:paraId="201ECF30" w14:textId="77777777" w:rsidR="006A52F6" w:rsidRDefault="006A52F6" w:rsidP="001263E5">
            <w:pPr>
              <w:jc w:val="right"/>
            </w:pPr>
            <w:r>
              <w:t>Senior leadership is actively involved in the S&amp;OP process.</w:t>
            </w:r>
          </w:p>
        </w:tc>
        <w:tc>
          <w:tcPr>
            <w:tcW w:w="1170" w:type="dxa"/>
            <w:vAlign w:val="center"/>
          </w:tcPr>
          <w:p w14:paraId="58FF3296" w14:textId="77777777" w:rsidR="006A52F6" w:rsidRDefault="006A52F6" w:rsidP="001263E5">
            <w:pPr>
              <w:jc w:val="right"/>
            </w:pPr>
            <w:r>
              <w:rPr>
                <w:rFonts w:ascii="Segoe UI Symbol" w:hAnsi="Segoe UI Symbol" w:cs="Segoe UI Symbol"/>
              </w:rPr>
              <w:t>☐</w:t>
            </w:r>
          </w:p>
        </w:tc>
        <w:tc>
          <w:tcPr>
            <w:tcW w:w="1080" w:type="dxa"/>
            <w:vAlign w:val="center"/>
          </w:tcPr>
          <w:p w14:paraId="51448FA4" w14:textId="77777777" w:rsidR="006A52F6" w:rsidRDefault="006A52F6" w:rsidP="001263E5">
            <w:pPr>
              <w:jc w:val="right"/>
            </w:pPr>
            <w:r>
              <w:rPr>
                <w:rFonts w:ascii="Segoe UI Symbol" w:hAnsi="Segoe UI Symbol" w:cs="Segoe UI Symbol"/>
              </w:rPr>
              <w:t>☐</w:t>
            </w:r>
          </w:p>
        </w:tc>
        <w:tc>
          <w:tcPr>
            <w:tcW w:w="1080" w:type="dxa"/>
            <w:vAlign w:val="center"/>
          </w:tcPr>
          <w:p w14:paraId="4E4756AD" w14:textId="77777777" w:rsidR="006A52F6" w:rsidRDefault="006A52F6" w:rsidP="001263E5">
            <w:pPr>
              <w:jc w:val="right"/>
            </w:pPr>
            <w:r>
              <w:rPr>
                <w:rFonts w:ascii="Segoe UI Symbol" w:hAnsi="Segoe UI Symbol" w:cs="Segoe UI Symbol"/>
              </w:rPr>
              <w:t>☐</w:t>
            </w:r>
          </w:p>
        </w:tc>
        <w:tc>
          <w:tcPr>
            <w:tcW w:w="990" w:type="dxa"/>
            <w:vAlign w:val="center"/>
          </w:tcPr>
          <w:p w14:paraId="21D50B5C" w14:textId="77777777" w:rsidR="006A52F6" w:rsidRDefault="006A52F6" w:rsidP="001263E5">
            <w:pPr>
              <w:jc w:val="right"/>
            </w:pPr>
            <w:r>
              <w:rPr>
                <w:rFonts w:ascii="Segoe UI Symbol" w:hAnsi="Segoe UI Symbol" w:cs="Segoe UI Symbol"/>
              </w:rPr>
              <w:t>☐</w:t>
            </w:r>
          </w:p>
        </w:tc>
        <w:tc>
          <w:tcPr>
            <w:tcW w:w="1350" w:type="dxa"/>
            <w:vAlign w:val="center"/>
          </w:tcPr>
          <w:p w14:paraId="05217A1A" w14:textId="77777777" w:rsidR="006A52F6" w:rsidRDefault="006A52F6" w:rsidP="001263E5">
            <w:pPr>
              <w:jc w:val="right"/>
            </w:pPr>
            <w:r>
              <w:rPr>
                <w:rFonts w:ascii="Segoe UI Symbol" w:hAnsi="Segoe UI Symbol" w:cs="Segoe UI Symbol"/>
              </w:rPr>
              <w:t>☐</w:t>
            </w:r>
          </w:p>
        </w:tc>
      </w:tr>
      <w:tr w:rsidR="006A52F6" w14:paraId="55503793" w14:textId="77777777" w:rsidTr="001263E5">
        <w:tc>
          <w:tcPr>
            <w:tcW w:w="4500" w:type="dxa"/>
            <w:vAlign w:val="center"/>
          </w:tcPr>
          <w:p w14:paraId="2D97B516" w14:textId="77777777" w:rsidR="006A52F6" w:rsidRDefault="006A52F6" w:rsidP="001263E5">
            <w:pPr>
              <w:jc w:val="right"/>
            </w:pPr>
            <w:r>
              <w:t>The S&amp;OP process integrates data from multiple departments to support planning.</w:t>
            </w:r>
          </w:p>
        </w:tc>
        <w:tc>
          <w:tcPr>
            <w:tcW w:w="1170" w:type="dxa"/>
            <w:vAlign w:val="center"/>
          </w:tcPr>
          <w:p w14:paraId="300AD24D" w14:textId="77777777" w:rsidR="006A52F6" w:rsidRDefault="006A52F6" w:rsidP="001263E5">
            <w:pPr>
              <w:jc w:val="right"/>
            </w:pPr>
            <w:r>
              <w:rPr>
                <w:rFonts w:ascii="Segoe UI Symbol" w:hAnsi="Segoe UI Symbol" w:cs="Segoe UI Symbol"/>
              </w:rPr>
              <w:t>☐</w:t>
            </w:r>
          </w:p>
        </w:tc>
        <w:tc>
          <w:tcPr>
            <w:tcW w:w="1080" w:type="dxa"/>
            <w:vAlign w:val="center"/>
          </w:tcPr>
          <w:p w14:paraId="2A32AE7D" w14:textId="77777777" w:rsidR="006A52F6" w:rsidRDefault="006A52F6" w:rsidP="001263E5">
            <w:pPr>
              <w:jc w:val="right"/>
            </w:pPr>
            <w:r>
              <w:rPr>
                <w:rFonts w:ascii="Segoe UI Symbol" w:hAnsi="Segoe UI Symbol" w:cs="Segoe UI Symbol"/>
              </w:rPr>
              <w:t>☐</w:t>
            </w:r>
          </w:p>
        </w:tc>
        <w:tc>
          <w:tcPr>
            <w:tcW w:w="1080" w:type="dxa"/>
            <w:vAlign w:val="center"/>
          </w:tcPr>
          <w:p w14:paraId="755CB511" w14:textId="77777777" w:rsidR="006A52F6" w:rsidRDefault="006A52F6" w:rsidP="001263E5">
            <w:pPr>
              <w:jc w:val="right"/>
            </w:pPr>
            <w:r>
              <w:rPr>
                <w:rFonts w:ascii="Segoe UI Symbol" w:hAnsi="Segoe UI Symbol" w:cs="Segoe UI Symbol"/>
              </w:rPr>
              <w:t>☐</w:t>
            </w:r>
          </w:p>
        </w:tc>
        <w:tc>
          <w:tcPr>
            <w:tcW w:w="990" w:type="dxa"/>
            <w:vAlign w:val="center"/>
          </w:tcPr>
          <w:p w14:paraId="009B4E35" w14:textId="77777777" w:rsidR="006A52F6" w:rsidRDefault="006A52F6" w:rsidP="001263E5">
            <w:pPr>
              <w:jc w:val="right"/>
            </w:pPr>
            <w:r>
              <w:rPr>
                <w:rFonts w:ascii="Segoe UI Symbol" w:hAnsi="Segoe UI Symbol" w:cs="Segoe UI Symbol"/>
              </w:rPr>
              <w:t>☐</w:t>
            </w:r>
          </w:p>
        </w:tc>
        <w:tc>
          <w:tcPr>
            <w:tcW w:w="1350" w:type="dxa"/>
            <w:vAlign w:val="center"/>
          </w:tcPr>
          <w:p w14:paraId="6113F2A3" w14:textId="77777777" w:rsidR="006A52F6" w:rsidRDefault="006A52F6" w:rsidP="001263E5">
            <w:pPr>
              <w:jc w:val="right"/>
            </w:pPr>
            <w:r>
              <w:rPr>
                <w:rFonts w:ascii="Segoe UI Symbol" w:hAnsi="Segoe UI Symbol" w:cs="Segoe UI Symbol"/>
              </w:rPr>
              <w:t>☐</w:t>
            </w:r>
          </w:p>
        </w:tc>
      </w:tr>
      <w:tr w:rsidR="006A52F6" w14:paraId="67FE1084" w14:textId="77777777" w:rsidTr="001263E5">
        <w:tc>
          <w:tcPr>
            <w:tcW w:w="4500" w:type="dxa"/>
            <w:vAlign w:val="center"/>
          </w:tcPr>
          <w:p w14:paraId="0170D7F9" w14:textId="77777777" w:rsidR="006A52F6" w:rsidRDefault="006A52F6" w:rsidP="001263E5">
            <w:pPr>
              <w:jc w:val="right"/>
            </w:pPr>
            <w:r>
              <w:t>Demand forecasts are reviewed and updated regularly through the S&amp;OP process.</w:t>
            </w:r>
          </w:p>
        </w:tc>
        <w:tc>
          <w:tcPr>
            <w:tcW w:w="1170" w:type="dxa"/>
            <w:vAlign w:val="center"/>
          </w:tcPr>
          <w:p w14:paraId="611A2F91" w14:textId="77777777" w:rsidR="006A52F6" w:rsidRDefault="006A52F6" w:rsidP="001263E5">
            <w:pPr>
              <w:jc w:val="right"/>
            </w:pPr>
            <w:r>
              <w:rPr>
                <w:rFonts w:ascii="Segoe UI Symbol" w:hAnsi="Segoe UI Symbol" w:cs="Segoe UI Symbol"/>
              </w:rPr>
              <w:t>☐</w:t>
            </w:r>
          </w:p>
        </w:tc>
        <w:tc>
          <w:tcPr>
            <w:tcW w:w="1080" w:type="dxa"/>
            <w:vAlign w:val="center"/>
          </w:tcPr>
          <w:p w14:paraId="449FABC9" w14:textId="77777777" w:rsidR="006A52F6" w:rsidRDefault="006A52F6" w:rsidP="001263E5">
            <w:pPr>
              <w:jc w:val="right"/>
            </w:pPr>
            <w:r>
              <w:rPr>
                <w:rFonts w:ascii="Segoe UI Symbol" w:hAnsi="Segoe UI Symbol" w:cs="Segoe UI Symbol"/>
              </w:rPr>
              <w:t>☐</w:t>
            </w:r>
          </w:p>
        </w:tc>
        <w:tc>
          <w:tcPr>
            <w:tcW w:w="1080" w:type="dxa"/>
            <w:vAlign w:val="center"/>
          </w:tcPr>
          <w:p w14:paraId="3C8E28B8" w14:textId="77777777" w:rsidR="006A52F6" w:rsidRDefault="006A52F6" w:rsidP="001263E5">
            <w:pPr>
              <w:jc w:val="right"/>
            </w:pPr>
            <w:r>
              <w:rPr>
                <w:rFonts w:ascii="Segoe UI Symbol" w:hAnsi="Segoe UI Symbol" w:cs="Segoe UI Symbol"/>
              </w:rPr>
              <w:t>☐</w:t>
            </w:r>
          </w:p>
        </w:tc>
        <w:tc>
          <w:tcPr>
            <w:tcW w:w="990" w:type="dxa"/>
            <w:vAlign w:val="center"/>
          </w:tcPr>
          <w:p w14:paraId="34BCE77F" w14:textId="77777777" w:rsidR="006A52F6" w:rsidRDefault="006A52F6" w:rsidP="001263E5">
            <w:pPr>
              <w:jc w:val="right"/>
            </w:pPr>
            <w:r>
              <w:rPr>
                <w:rFonts w:ascii="Segoe UI Symbol" w:hAnsi="Segoe UI Symbol" w:cs="Segoe UI Symbol"/>
              </w:rPr>
              <w:t>☐</w:t>
            </w:r>
          </w:p>
        </w:tc>
        <w:tc>
          <w:tcPr>
            <w:tcW w:w="1350" w:type="dxa"/>
            <w:vAlign w:val="center"/>
          </w:tcPr>
          <w:p w14:paraId="4E09C602" w14:textId="77777777" w:rsidR="006A52F6" w:rsidRDefault="006A52F6" w:rsidP="001263E5">
            <w:pPr>
              <w:jc w:val="right"/>
            </w:pPr>
            <w:r>
              <w:rPr>
                <w:rFonts w:ascii="Segoe UI Symbol" w:hAnsi="Segoe UI Symbol" w:cs="Segoe UI Symbol"/>
              </w:rPr>
              <w:t>☐</w:t>
            </w:r>
          </w:p>
        </w:tc>
      </w:tr>
      <w:tr w:rsidR="006A52F6" w14:paraId="6B312CBF" w14:textId="77777777" w:rsidTr="001263E5">
        <w:tc>
          <w:tcPr>
            <w:tcW w:w="4500" w:type="dxa"/>
            <w:vAlign w:val="center"/>
          </w:tcPr>
          <w:p w14:paraId="18CC9755" w14:textId="77777777" w:rsidR="006A52F6" w:rsidRDefault="006A52F6" w:rsidP="001263E5">
            <w:pPr>
              <w:jc w:val="right"/>
            </w:pPr>
            <w:r>
              <w:t>We use advanced tools or software (e.g., forecasting systems, ERP) to support S&amp;OP.</w:t>
            </w:r>
          </w:p>
        </w:tc>
        <w:tc>
          <w:tcPr>
            <w:tcW w:w="1170" w:type="dxa"/>
            <w:vAlign w:val="center"/>
          </w:tcPr>
          <w:p w14:paraId="7BD6699F" w14:textId="77777777" w:rsidR="006A52F6" w:rsidRDefault="006A52F6" w:rsidP="001263E5">
            <w:pPr>
              <w:jc w:val="right"/>
            </w:pPr>
            <w:r>
              <w:rPr>
                <w:rFonts w:ascii="Segoe UI Symbol" w:hAnsi="Segoe UI Symbol" w:cs="Segoe UI Symbol"/>
              </w:rPr>
              <w:t>☐</w:t>
            </w:r>
          </w:p>
        </w:tc>
        <w:tc>
          <w:tcPr>
            <w:tcW w:w="1080" w:type="dxa"/>
            <w:vAlign w:val="center"/>
          </w:tcPr>
          <w:p w14:paraId="6B9EFF7B" w14:textId="77777777" w:rsidR="006A52F6" w:rsidRDefault="006A52F6" w:rsidP="001263E5">
            <w:pPr>
              <w:jc w:val="right"/>
            </w:pPr>
            <w:r>
              <w:rPr>
                <w:rFonts w:ascii="Segoe UI Symbol" w:hAnsi="Segoe UI Symbol" w:cs="Segoe UI Symbol"/>
              </w:rPr>
              <w:t>☐</w:t>
            </w:r>
          </w:p>
        </w:tc>
        <w:tc>
          <w:tcPr>
            <w:tcW w:w="1080" w:type="dxa"/>
            <w:vAlign w:val="center"/>
          </w:tcPr>
          <w:p w14:paraId="4DBC024D" w14:textId="77777777" w:rsidR="006A52F6" w:rsidRDefault="006A52F6" w:rsidP="001263E5">
            <w:pPr>
              <w:jc w:val="right"/>
            </w:pPr>
            <w:r>
              <w:rPr>
                <w:rFonts w:ascii="Segoe UI Symbol" w:hAnsi="Segoe UI Symbol" w:cs="Segoe UI Symbol"/>
              </w:rPr>
              <w:t>☐</w:t>
            </w:r>
          </w:p>
        </w:tc>
        <w:tc>
          <w:tcPr>
            <w:tcW w:w="990" w:type="dxa"/>
            <w:vAlign w:val="center"/>
          </w:tcPr>
          <w:p w14:paraId="40B11E1D" w14:textId="77777777" w:rsidR="006A52F6" w:rsidRDefault="006A52F6" w:rsidP="001263E5">
            <w:pPr>
              <w:jc w:val="right"/>
            </w:pPr>
            <w:r>
              <w:rPr>
                <w:rFonts w:ascii="Segoe UI Symbol" w:hAnsi="Segoe UI Symbol" w:cs="Segoe UI Symbol"/>
              </w:rPr>
              <w:t>☐</w:t>
            </w:r>
          </w:p>
        </w:tc>
        <w:tc>
          <w:tcPr>
            <w:tcW w:w="1350" w:type="dxa"/>
            <w:vAlign w:val="center"/>
          </w:tcPr>
          <w:p w14:paraId="65DD05B7" w14:textId="77777777" w:rsidR="006A52F6" w:rsidRDefault="006A52F6" w:rsidP="001263E5">
            <w:pPr>
              <w:jc w:val="right"/>
            </w:pPr>
            <w:r>
              <w:rPr>
                <w:rFonts w:ascii="Segoe UI Symbol" w:hAnsi="Segoe UI Symbol" w:cs="Segoe UI Symbol"/>
              </w:rPr>
              <w:t>☐</w:t>
            </w:r>
          </w:p>
        </w:tc>
      </w:tr>
      <w:tr w:rsidR="006A52F6" w14:paraId="7845358B" w14:textId="77777777" w:rsidTr="001263E5">
        <w:tc>
          <w:tcPr>
            <w:tcW w:w="4500" w:type="dxa"/>
            <w:vAlign w:val="center"/>
          </w:tcPr>
          <w:p w14:paraId="588E9179" w14:textId="77777777" w:rsidR="006A52F6" w:rsidRDefault="006A52F6" w:rsidP="001263E5">
            <w:pPr>
              <w:jc w:val="right"/>
            </w:pPr>
            <w:r>
              <w:t>Our supply and production plans are aligned with demand forecasts.</w:t>
            </w:r>
          </w:p>
        </w:tc>
        <w:tc>
          <w:tcPr>
            <w:tcW w:w="1170" w:type="dxa"/>
            <w:vAlign w:val="center"/>
          </w:tcPr>
          <w:p w14:paraId="706FB2FC" w14:textId="77777777" w:rsidR="006A52F6" w:rsidRDefault="006A52F6" w:rsidP="001263E5">
            <w:pPr>
              <w:jc w:val="right"/>
            </w:pPr>
            <w:r>
              <w:rPr>
                <w:rFonts w:ascii="Segoe UI Symbol" w:hAnsi="Segoe UI Symbol" w:cs="Segoe UI Symbol"/>
              </w:rPr>
              <w:t>☐</w:t>
            </w:r>
          </w:p>
        </w:tc>
        <w:tc>
          <w:tcPr>
            <w:tcW w:w="1080" w:type="dxa"/>
            <w:vAlign w:val="center"/>
          </w:tcPr>
          <w:p w14:paraId="08325A32" w14:textId="77777777" w:rsidR="006A52F6" w:rsidRDefault="006A52F6" w:rsidP="001263E5">
            <w:pPr>
              <w:jc w:val="right"/>
            </w:pPr>
            <w:r>
              <w:rPr>
                <w:rFonts w:ascii="Segoe UI Symbol" w:hAnsi="Segoe UI Symbol" w:cs="Segoe UI Symbol"/>
              </w:rPr>
              <w:t>☐</w:t>
            </w:r>
          </w:p>
        </w:tc>
        <w:tc>
          <w:tcPr>
            <w:tcW w:w="1080" w:type="dxa"/>
            <w:vAlign w:val="center"/>
          </w:tcPr>
          <w:p w14:paraId="0EBAF254" w14:textId="77777777" w:rsidR="006A52F6" w:rsidRDefault="006A52F6" w:rsidP="001263E5">
            <w:pPr>
              <w:jc w:val="right"/>
            </w:pPr>
            <w:r>
              <w:rPr>
                <w:rFonts w:ascii="Segoe UI Symbol" w:hAnsi="Segoe UI Symbol" w:cs="Segoe UI Symbol"/>
              </w:rPr>
              <w:t>☐</w:t>
            </w:r>
          </w:p>
        </w:tc>
        <w:tc>
          <w:tcPr>
            <w:tcW w:w="990" w:type="dxa"/>
            <w:vAlign w:val="center"/>
          </w:tcPr>
          <w:p w14:paraId="34EF42E7" w14:textId="77777777" w:rsidR="006A52F6" w:rsidRDefault="006A52F6" w:rsidP="001263E5">
            <w:pPr>
              <w:jc w:val="right"/>
            </w:pPr>
            <w:r>
              <w:rPr>
                <w:rFonts w:ascii="Segoe UI Symbol" w:hAnsi="Segoe UI Symbol" w:cs="Segoe UI Symbol"/>
              </w:rPr>
              <w:t>☐</w:t>
            </w:r>
          </w:p>
        </w:tc>
        <w:tc>
          <w:tcPr>
            <w:tcW w:w="1350" w:type="dxa"/>
            <w:vAlign w:val="center"/>
          </w:tcPr>
          <w:p w14:paraId="59E66F35" w14:textId="77777777" w:rsidR="006A52F6" w:rsidRDefault="006A52F6" w:rsidP="001263E5">
            <w:pPr>
              <w:jc w:val="right"/>
            </w:pPr>
            <w:r>
              <w:rPr>
                <w:rFonts w:ascii="Segoe UI Symbol" w:hAnsi="Segoe UI Symbol" w:cs="Segoe UI Symbol"/>
              </w:rPr>
              <w:t>☐</w:t>
            </w:r>
          </w:p>
        </w:tc>
      </w:tr>
      <w:tr w:rsidR="006A52F6" w14:paraId="7E75BD35" w14:textId="77777777" w:rsidTr="001263E5">
        <w:tc>
          <w:tcPr>
            <w:tcW w:w="4500" w:type="dxa"/>
            <w:vAlign w:val="center"/>
          </w:tcPr>
          <w:p w14:paraId="122407EA" w14:textId="77777777" w:rsidR="006A52F6" w:rsidRDefault="006A52F6" w:rsidP="001263E5">
            <w:pPr>
              <w:jc w:val="right"/>
            </w:pPr>
            <w:r>
              <w:t>The S&amp;OP process includes continuous improvement and performance tracking.</w:t>
            </w:r>
          </w:p>
        </w:tc>
        <w:tc>
          <w:tcPr>
            <w:tcW w:w="1170" w:type="dxa"/>
            <w:vAlign w:val="center"/>
          </w:tcPr>
          <w:p w14:paraId="0B505D93" w14:textId="77777777" w:rsidR="006A52F6" w:rsidRDefault="006A52F6" w:rsidP="001263E5">
            <w:pPr>
              <w:jc w:val="right"/>
            </w:pPr>
            <w:r>
              <w:rPr>
                <w:rFonts w:ascii="Segoe UI Symbol" w:hAnsi="Segoe UI Symbol" w:cs="Segoe UI Symbol"/>
              </w:rPr>
              <w:t>☐</w:t>
            </w:r>
          </w:p>
        </w:tc>
        <w:tc>
          <w:tcPr>
            <w:tcW w:w="1080" w:type="dxa"/>
            <w:vAlign w:val="center"/>
          </w:tcPr>
          <w:p w14:paraId="25228168" w14:textId="77777777" w:rsidR="006A52F6" w:rsidRDefault="006A52F6" w:rsidP="001263E5">
            <w:pPr>
              <w:jc w:val="right"/>
            </w:pPr>
            <w:r>
              <w:rPr>
                <w:rFonts w:ascii="Segoe UI Symbol" w:hAnsi="Segoe UI Symbol" w:cs="Segoe UI Symbol"/>
              </w:rPr>
              <w:t>☐</w:t>
            </w:r>
          </w:p>
        </w:tc>
        <w:tc>
          <w:tcPr>
            <w:tcW w:w="1080" w:type="dxa"/>
            <w:vAlign w:val="center"/>
          </w:tcPr>
          <w:p w14:paraId="37CB44AE" w14:textId="77777777" w:rsidR="006A52F6" w:rsidRDefault="006A52F6" w:rsidP="001263E5">
            <w:pPr>
              <w:jc w:val="right"/>
            </w:pPr>
            <w:r>
              <w:rPr>
                <w:rFonts w:ascii="Segoe UI Symbol" w:hAnsi="Segoe UI Symbol" w:cs="Segoe UI Symbol"/>
              </w:rPr>
              <w:t>☐</w:t>
            </w:r>
          </w:p>
        </w:tc>
        <w:tc>
          <w:tcPr>
            <w:tcW w:w="990" w:type="dxa"/>
            <w:vAlign w:val="center"/>
          </w:tcPr>
          <w:p w14:paraId="0C168F25" w14:textId="77777777" w:rsidR="006A52F6" w:rsidRDefault="006A52F6" w:rsidP="001263E5">
            <w:pPr>
              <w:jc w:val="right"/>
            </w:pPr>
            <w:r>
              <w:rPr>
                <w:rFonts w:ascii="Segoe UI Symbol" w:hAnsi="Segoe UI Symbol" w:cs="Segoe UI Symbol"/>
              </w:rPr>
              <w:t>☐</w:t>
            </w:r>
          </w:p>
        </w:tc>
        <w:tc>
          <w:tcPr>
            <w:tcW w:w="1350" w:type="dxa"/>
            <w:vAlign w:val="center"/>
          </w:tcPr>
          <w:p w14:paraId="587E404D" w14:textId="77777777" w:rsidR="006A52F6" w:rsidRDefault="006A52F6" w:rsidP="001263E5">
            <w:pPr>
              <w:jc w:val="right"/>
            </w:pPr>
            <w:r>
              <w:rPr>
                <w:rFonts w:ascii="Segoe UI Symbol" w:hAnsi="Segoe UI Symbol" w:cs="Segoe UI Symbol"/>
              </w:rPr>
              <w:t>☐</w:t>
            </w:r>
          </w:p>
        </w:tc>
      </w:tr>
      <w:tr w:rsidR="006A52F6" w14:paraId="6D4C0D4E" w14:textId="77777777" w:rsidTr="001263E5">
        <w:tc>
          <w:tcPr>
            <w:tcW w:w="4500" w:type="dxa"/>
            <w:vAlign w:val="center"/>
          </w:tcPr>
          <w:p w14:paraId="05E8A866" w14:textId="77777777" w:rsidR="006A52F6" w:rsidRDefault="006A52F6" w:rsidP="001263E5">
            <w:pPr>
              <w:jc w:val="right"/>
            </w:pPr>
            <w:r>
              <w:t>Departments collaborate to resolve gaps between supply and demand.</w:t>
            </w:r>
          </w:p>
        </w:tc>
        <w:tc>
          <w:tcPr>
            <w:tcW w:w="1170" w:type="dxa"/>
            <w:vAlign w:val="center"/>
          </w:tcPr>
          <w:p w14:paraId="4990F432" w14:textId="77777777" w:rsidR="006A52F6" w:rsidRDefault="006A52F6" w:rsidP="001263E5">
            <w:pPr>
              <w:jc w:val="right"/>
            </w:pPr>
            <w:r>
              <w:rPr>
                <w:rFonts w:ascii="Segoe UI Symbol" w:hAnsi="Segoe UI Symbol" w:cs="Segoe UI Symbol"/>
              </w:rPr>
              <w:t>☐</w:t>
            </w:r>
          </w:p>
        </w:tc>
        <w:tc>
          <w:tcPr>
            <w:tcW w:w="1080" w:type="dxa"/>
            <w:vAlign w:val="center"/>
          </w:tcPr>
          <w:p w14:paraId="58F50345" w14:textId="77777777" w:rsidR="006A52F6" w:rsidRDefault="006A52F6" w:rsidP="001263E5">
            <w:pPr>
              <w:jc w:val="right"/>
            </w:pPr>
            <w:r>
              <w:rPr>
                <w:rFonts w:ascii="Segoe UI Symbol" w:hAnsi="Segoe UI Symbol" w:cs="Segoe UI Symbol"/>
              </w:rPr>
              <w:t>☐</w:t>
            </w:r>
          </w:p>
        </w:tc>
        <w:tc>
          <w:tcPr>
            <w:tcW w:w="1080" w:type="dxa"/>
            <w:vAlign w:val="center"/>
          </w:tcPr>
          <w:p w14:paraId="4A8B577D" w14:textId="77777777" w:rsidR="006A52F6" w:rsidRDefault="006A52F6" w:rsidP="001263E5">
            <w:pPr>
              <w:jc w:val="right"/>
            </w:pPr>
            <w:r>
              <w:rPr>
                <w:rFonts w:ascii="Segoe UI Symbol" w:hAnsi="Segoe UI Symbol" w:cs="Segoe UI Symbol"/>
              </w:rPr>
              <w:t>☐</w:t>
            </w:r>
          </w:p>
        </w:tc>
        <w:tc>
          <w:tcPr>
            <w:tcW w:w="990" w:type="dxa"/>
            <w:vAlign w:val="center"/>
          </w:tcPr>
          <w:p w14:paraId="5EA8460D" w14:textId="77777777" w:rsidR="006A52F6" w:rsidRDefault="006A52F6" w:rsidP="001263E5">
            <w:pPr>
              <w:jc w:val="right"/>
            </w:pPr>
            <w:r>
              <w:rPr>
                <w:rFonts w:ascii="Segoe UI Symbol" w:hAnsi="Segoe UI Symbol" w:cs="Segoe UI Symbol"/>
              </w:rPr>
              <w:t>☐</w:t>
            </w:r>
          </w:p>
        </w:tc>
        <w:tc>
          <w:tcPr>
            <w:tcW w:w="1350" w:type="dxa"/>
            <w:vAlign w:val="center"/>
          </w:tcPr>
          <w:p w14:paraId="78945349" w14:textId="77777777" w:rsidR="006A52F6" w:rsidRDefault="006A52F6" w:rsidP="001263E5">
            <w:pPr>
              <w:jc w:val="right"/>
            </w:pPr>
            <w:r>
              <w:rPr>
                <w:rFonts w:ascii="Segoe UI Symbol" w:hAnsi="Segoe UI Symbol" w:cs="Segoe UI Symbol"/>
              </w:rPr>
              <w:t>☐</w:t>
            </w:r>
          </w:p>
        </w:tc>
      </w:tr>
      <w:tr w:rsidR="006A52F6" w14:paraId="50E3952D" w14:textId="77777777" w:rsidTr="001263E5">
        <w:tc>
          <w:tcPr>
            <w:tcW w:w="4500" w:type="dxa"/>
            <w:vAlign w:val="center"/>
          </w:tcPr>
          <w:p w14:paraId="19A757DC" w14:textId="77777777" w:rsidR="006A52F6" w:rsidRDefault="006A52F6" w:rsidP="001263E5">
            <w:pPr>
              <w:jc w:val="right"/>
            </w:pPr>
            <w:r>
              <w:t>The output of the S&amp;OP process directly influences inventory and production decisions.</w:t>
            </w:r>
          </w:p>
        </w:tc>
        <w:tc>
          <w:tcPr>
            <w:tcW w:w="1170" w:type="dxa"/>
            <w:vAlign w:val="center"/>
          </w:tcPr>
          <w:p w14:paraId="43E24367" w14:textId="77777777" w:rsidR="006A52F6" w:rsidRDefault="006A52F6" w:rsidP="001263E5">
            <w:pPr>
              <w:jc w:val="right"/>
            </w:pPr>
            <w:r>
              <w:rPr>
                <w:rFonts w:ascii="Segoe UI Symbol" w:hAnsi="Segoe UI Symbol" w:cs="Segoe UI Symbol"/>
              </w:rPr>
              <w:t>☐</w:t>
            </w:r>
          </w:p>
        </w:tc>
        <w:tc>
          <w:tcPr>
            <w:tcW w:w="1080" w:type="dxa"/>
            <w:vAlign w:val="center"/>
          </w:tcPr>
          <w:p w14:paraId="5A408DE6" w14:textId="77777777" w:rsidR="006A52F6" w:rsidRDefault="006A52F6" w:rsidP="001263E5">
            <w:pPr>
              <w:jc w:val="right"/>
            </w:pPr>
            <w:r>
              <w:rPr>
                <w:rFonts w:ascii="Segoe UI Symbol" w:hAnsi="Segoe UI Symbol" w:cs="Segoe UI Symbol"/>
              </w:rPr>
              <w:t>☐</w:t>
            </w:r>
          </w:p>
        </w:tc>
        <w:tc>
          <w:tcPr>
            <w:tcW w:w="1080" w:type="dxa"/>
            <w:vAlign w:val="center"/>
          </w:tcPr>
          <w:p w14:paraId="79909554" w14:textId="77777777" w:rsidR="006A52F6" w:rsidRDefault="006A52F6" w:rsidP="001263E5">
            <w:pPr>
              <w:jc w:val="right"/>
            </w:pPr>
            <w:r>
              <w:rPr>
                <w:rFonts w:ascii="Segoe UI Symbol" w:hAnsi="Segoe UI Symbol" w:cs="Segoe UI Symbol"/>
              </w:rPr>
              <w:t>☐</w:t>
            </w:r>
          </w:p>
        </w:tc>
        <w:tc>
          <w:tcPr>
            <w:tcW w:w="990" w:type="dxa"/>
            <w:vAlign w:val="center"/>
          </w:tcPr>
          <w:p w14:paraId="3ABDC37B" w14:textId="77777777" w:rsidR="006A52F6" w:rsidRDefault="006A52F6" w:rsidP="001263E5">
            <w:pPr>
              <w:jc w:val="right"/>
            </w:pPr>
            <w:r>
              <w:rPr>
                <w:rFonts w:ascii="Segoe UI Symbol" w:hAnsi="Segoe UI Symbol" w:cs="Segoe UI Symbol"/>
              </w:rPr>
              <w:t>☐</w:t>
            </w:r>
          </w:p>
        </w:tc>
        <w:tc>
          <w:tcPr>
            <w:tcW w:w="1350" w:type="dxa"/>
            <w:vAlign w:val="center"/>
          </w:tcPr>
          <w:p w14:paraId="1D012B37" w14:textId="77777777" w:rsidR="006A52F6" w:rsidRDefault="006A52F6" w:rsidP="001263E5">
            <w:pPr>
              <w:jc w:val="right"/>
            </w:pPr>
            <w:r>
              <w:rPr>
                <w:rFonts w:ascii="Segoe UI Symbol" w:hAnsi="Segoe UI Symbol" w:cs="Segoe UI Symbol"/>
              </w:rPr>
              <w:t>☐</w:t>
            </w:r>
          </w:p>
        </w:tc>
      </w:tr>
    </w:tbl>
    <w:p w14:paraId="45DEC207" w14:textId="77777777" w:rsidR="006A52F6" w:rsidRPr="006A52F6" w:rsidRDefault="006A52F6" w:rsidP="006A52F6">
      <w:pPr>
        <w:jc w:val="right"/>
      </w:pPr>
      <w:r>
        <w:t>Sec</w:t>
      </w:r>
      <w:r w:rsidRPr="006A52F6">
        <w:t>tion 3: Inventory Management Efficiency</w:t>
      </w:r>
    </w:p>
    <w:p w14:paraId="0DC668DA" w14:textId="77777777" w:rsidR="006A52F6" w:rsidRDefault="006A52F6" w:rsidP="006A52F6">
      <w:pPr>
        <w:jc w:val="right"/>
      </w:pPr>
      <w:r>
        <w:t>Please indicate your level of agreement with the following statements:</w:t>
      </w:r>
    </w:p>
    <w:tbl>
      <w:tblPr>
        <w:tblStyle w:val="TableGrid"/>
        <w:tblW w:w="10170" w:type="dxa"/>
        <w:tblInd w:w="-612" w:type="dxa"/>
        <w:tblLook w:val="04A0" w:firstRow="1" w:lastRow="0" w:firstColumn="1" w:lastColumn="0" w:noHBand="0" w:noVBand="1"/>
      </w:tblPr>
      <w:tblGrid>
        <w:gridCol w:w="4500"/>
        <w:gridCol w:w="1170"/>
        <w:gridCol w:w="1080"/>
        <w:gridCol w:w="1080"/>
        <w:gridCol w:w="990"/>
        <w:gridCol w:w="1350"/>
      </w:tblGrid>
      <w:tr w:rsidR="006A52F6" w14:paraId="665822B9" w14:textId="77777777" w:rsidTr="001263E5">
        <w:tc>
          <w:tcPr>
            <w:tcW w:w="4500" w:type="dxa"/>
          </w:tcPr>
          <w:p w14:paraId="0FB132AA" w14:textId="77777777" w:rsidR="006A52F6" w:rsidRDefault="006A52F6" w:rsidP="001263E5">
            <w:pPr>
              <w:jc w:val="right"/>
            </w:pPr>
            <w:r>
              <w:t>Statement</w:t>
            </w:r>
          </w:p>
        </w:tc>
        <w:tc>
          <w:tcPr>
            <w:tcW w:w="1170" w:type="dxa"/>
          </w:tcPr>
          <w:p w14:paraId="1BF15177" w14:textId="77777777" w:rsidR="006A52F6" w:rsidRDefault="006A52F6" w:rsidP="001263E5">
            <w:pPr>
              <w:jc w:val="right"/>
            </w:pPr>
            <w:r>
              <w:t>1</w:t>
            </w:r>
            <w:r>
              <w:br/>
              <w:t>Strongly Disagree</w:t>
            </w:r>
          </w:p>
        </w:tc>
        <w:tc>
          <w:tcPr>
            <w:tcW w:w="1080" w:type="dxa"/>
          </w:tcPr>
          <w:p w14:paraId="13CF146E" w14:textId="77777777" w:rsidR="006A52F6" w:rsidRDefault="006A52F6" w:rsidP="001263E5">
            <w:pPr>
              <w:jc w:val="right"/>
            </w:pPr>
            <w:r>
              <w:t>2</w:t>
            </w:r>
          </w:p>
          <w:p w14:paraId="0A4F7D68" w14:textId="77777777" w:rsidR="006A52F6" w:rsidRDefault="006A52F6" w:rsidP="001263E5">
            <w:pPr>
              <w:jc w:val="right"/>
            </w:pPr>
            <w:r w:rsidRPr="009D1909">
              <w:t>Disagree</w:t>
            </w:r>
          </w:p>
        </w:tc>
        <w:tc>
          <w:tcPr>
            <w:tcW w:w="1080" w:type="dxa"/>
          </w:tcPr>
          <w:p w14:paraId="268AB029" w14:textId="77777777" w:rsidR="006A52F6" w:rsidRDefault="006A52F6" w:rsidP="001263E5">
            <w:pPr>
              <w:jc w:val="right"/>
            </w:pPr>
            <w:r>
              <w:t>3</w:t>
            </w:r>
          </w:p>
          <w:p w14:paraId="3194E345" w14:textId="77777777" w:rsidR="006A52F6" w:rsidRDefault="006A52F6" w:rsidP="001263E5">
            <w:pPr>
              <w:jc w:val="right"/>
            </w:pPr>
            <w:r w:rsidRPr="009D1909">
              <w:t>Neutral</w:t>
            </w:r>
          </w:p>
        </w:tc>
        <w:tc>
          <w:tcPr>
            <w:tcW w:w="990" w:type="dxa"/>
          </w:tcPr>
          <w:p w14:paraId="37DFA7C2" w14:textId="77777777" w:rsidR="006A52F6" w:rsidRDefault="006A52F6" w:rsidP="001263E5">
            <w:pPr>
              <w:jc w:val="right"/>
            </w:pPr>
            <w:r>
              <w:t>4</w:t>
            </w:r>
          </w:p>
          <w:p w14:paraId="1A338137" w14:textId="77777777" w:rsidR="006A52F6" w:rsidRDefault="006A52F6" w:rsidP="001263E5">
            <w:pPr>
              <w:jc w:val="right"/>
            </w:pPr>
            <w:r w:rsidRPr="009D1909">
              <w:t>Agree</w:t>
            </w:r>
          </w:p>
        </w:tc>
        <w:tc>
          <w:tcPr>
            <w:tcW w:w="1350" w:type="dxa"/>
          </w:tcPr>
          <w:p w14:paraId="44F0D640" w14:textId="77777777" w:rsidR="006A52F6" w:rsidRDefault="006A52F6" w:rsidP="001263E5">
            <w:pPr>
              <w:jc w:val="right"/>
            </w:pPr>
            <w:r>
              <w:t>5</w:t>
            </w:r>
            <w:r>
              <w:br/>
              <w:t>Strongly Agree</w:t>
            </w:r>
          </w:p>
        </w:tc>
      </w:tr>
      <w:tr w:rsidR="006A52F6" w14:paraId="2BA962A2" w14:textId="77777777" w:rsidTr="001263E5">
        <w:tc>
          <w:tcPr>
            <w:tcW w:w="4500" w:type="dxa"/>
          </w:tcPr>
          <w:p w14:paraId="5E390C5D" w14:textId="77777777" w:rsidR="006A52F6" w:rsidRDefault="006A52F6" w:rsidP="001263E5">
            <w:pPr>
              <w:jc w:val="right"/>
            </w:pPr>
            <w:r>
              <w:t>We maintain optimal inventory levels (neither too high nor too low).</w:t>
            </w:r>
          </w:p>
        </w:tc>
        <w:tc>
          <w:tcPr>
            <w:tcW w:w="1170" w:type="dxa"/>
          </w:tcPr>
          <w:p w14:paraId="4D9C40F9" w14:textId="77777777" w:rsidR="006A52F6" w:rsidRDefault="006A52F6" w:rsidP="001263E5">
            <w:pPr>
              <w:jc w:val="right"/>
            </w:pPr>
            <w:r>
              <w:rPr>
                <w:rFonts w:ascii="Segoe UI Symbol" w:hAnsi="Segoe UI Symbol" w:cs="Segoe UI Symbol"/>
              </w:rPr>
              <w:t>☐</w:t>
            </w:r>
          </w:p>
        </w:tc>
        <w:tc>
          <w:tcPr>
            <w:tcW w:w="1080" w:type="dxa"/>
          </w:tcPr>
          <w:p w14:paraId="7E756D97" w14:textId="77777777" w:rsidR="006A52F6" w:rsidRDefault="006A52F6" w:rsidP="001263E5">
            <w:pPr>
              <w:jc w:val="right"/>
            </w:pPr>
            <w:r>
              <w:rPr>
                <w:rFonts w:ascii="Segoe UI Symbol" w:hAnsi="Segoe UI Symbol" w:cs="Segoe UI Symbol"/>
              </w:rPr>
              <w:t>☐</w:t>
            </w:r>
          </w:p>
        </w:tc>
        <w:tc>
          <w:tcPr>
            <w:tcW w:w="1080" w:type="dxa"/>
          </w:tcPr>
          <w:p w14:paraId="79FA3196" w14:textId="77777777" w:rsidR="006A52F6" w:rsidRDefault="006A52F6" w:rsidP="001263E5">
            <w:pPr>
              <w:jc w:val="right"/>
            </w:pPr>
            <w:r>
              <w:rPr>
                <w:rFonts w:ascii="Segoe UI Symbol" w:hAnsi="Segoe UI Symbol" w:cs="Segoe UI Symbol"/>
              </w:rPr>
              <w:t>☐</w:t>
            </w:r>
          </w:p>
        </w:tc>
        <w:tc>
          <w:tcPr>
            <w:tcW w:w="990" w:type="dxa"/>
          </w:tcPr>
          <w:p w14:paraId="0E4D51E3" w14:textId="77777777" w:rsidR="006A52F6" w:rsidRDefault="006A52F6" w:rsidP="001263E5">
            <w:pPr>
              <w:jc w:val="right"/>
            </w:pPr>
            <w:r>
              <w:rPr>
                <w:rFonts w:ascii="Segoe UI Symbol" w:hAnsi="Segoe UI Symbol" w:cs="Segoe UI Symbol"/>
              </w:rPr>
              <w:t>☐</w:t>
            </w:r>
          </w:p>
        </w:tc>
        <w:tc>
          <w:tcPr>
            <w:tcW w:w="1350" w:type="dxa"/>
          </w:tcPr>
          <w:p w14:paraId="474B37D3" w14:textId="77777777" w:rsidR="006A52F6" w:rsidRDefault="006A52F6" w:rsidP="001263E5">
            <w:pPr>
              <w:jc w:val="right"/>
            </w:pPr>
            <w:r>
              <w:rPr>
                <w:rFonts w:ascii="Segoe UI Symbol" w:hAnsi="Segoe UI Symbol" w:cs="Segoe UI Symbol"/>
              </w:rPr>
              <w:t>☐</w:t>
            </w:r>
          </w:p>
        </w:tc>
      </w:tr>
      <w:tr w:rsidR="006A52F6" w14:paraId="30FFDD3F" w14:textId="77777777" w:rsidTr="001263E5">
        <w:tc>
          <w:tcPr>
            <w:tcW w:w="4500" w:type="dxa"/>
          </w:tcPr>
          <w:p w14:paraId="1C39B78C" w14:textId="77777777" w:rsidR="006A52F6" w:rsidRDefault="006A52F6" w:rsidP="001263E5">
            <w:pPr>
              <w:jc w:val="right"/>
            </w:pPr>
            <w:r>
              <w:t>Stockouts are rare and well-managed.</w:t>
            </w:r>
          </w:p>
        </w:tc>
        <w:tc>
          <w:tcPr>
            <w:tcW w:w="1170" w:type="dxa"/>
          </w:tcPr>
          <w:p w14:paraId="6D432F67" w14:textId="77777777" w:rsidR="006A52F6" w:rsidRDefault="006A52F6" w:rsidP="001263E5">
            <w:pPr>
              <w:jc w:val="right"/>
            </w:pPr>
            <w:r>
              <w:rPr>
                <w:rFonts w:ascii="Segoe UI Symbol" w:hAnsi="Segoe UI Symbol" w:cs="Segoe UI Symbol"/>
              </w:rPr>
              <w:t>☐</w:t>
            </w:r>
          </w:p>
        </w:tc>
        <w:tc>
          <w:tcPr>
            <w:tcW w:w="1080" w:type="dxa"/>
          </w:tcPr>
          <w:p w14:paraId="457E6F70" w14:textId="77777777" w:rsidR="006A52F6" w:rsidRDefault="006A52F6" w:rsidP="001263E5">
            <w:pPr>
              <w:jc w:val="right"/>
            </w:pPr>
            <w:r>
              <w:rPr>
                <w:rFonts w:ascii="Segoe UI Symbol" w:hAnsi="Segoe UI Symbol" w:cs="Segoe UI Symbol"/>
              </w:rPr>
              <w:t>☐</w:t>
            </w:r>
          </w:p>
        </w:tc>
        <w:tc>
          <w:tcPr>
            <w:tcW w:w="1080" w:type="dxa"/>
          </w:tcPr>
          <w:p w14:paraId="1E86009E" w14:textId="77777777" w:rsidR="006A52F6" w:rsidRDefault="006A52F6" w:rsidP="001263E5">
            <w:pPr>
              <w:jc w:val="right"/>
            </w:pPr>
            <w:r>
              <w:rPr>
                <w:rFonts w:ascii="Segoe UI Symbol" w:hAnsi="Segoe UI Symbol" w:cs="Segoe UI Symbol"/>
              </w:rPr>
              <w:t>☐</w:t>
            </w:r>
          </w:p>
        </w:tc>
        <w:tc>
          <w:tcPr>
            <w:tcW w:w="990" w:type="dxa"/>
          </w:tcPr>
          <w:p w14:paraId="15D27A94" w14:textId="77777777" w:rsidR="006A52F6" w:rsidRDefault="006A52F6" w:rsidP="001263E5">
            <w:pPr>
              <w:jc w:val="right"/>
            </w:pPr>
            <w:r>
              <w:rPr>
                <w:rFonts w:ascii="Segoe UI Symbol" w:hAnsi="Segoe UI Symbol" w:cs="Segoe UI Symbol"/>
              </w:rPr>
              <w:t>☐</w:t>
            </w:r>
          </w:p>
        </w:tc>
        <w:tc>
          <w:tcPr>
            <w:tcW w:w="1350" w:type="dxa"/>
          </w:tcPr>
          <w:p w14:paraId="46B536B0" w14:textId="77777777" w:rsidR="006A52F6" w:rsidRDefault="006A52F6" w:rsidP="001263E5">
            <w:pPr>
              <w:jc w:val="right"/>
            </w:pPr>
            <w:r>
              <w:rPr>
                <w:rFonts w:ascii="Segoe UI Symbol" w:hAnsi="Segoe UI Symbol" w:cs="Segoe UI Symbol"/>
              </w:rPr>
              <w:t>☐</w:t>
            </w:r>
          </w:p>
        </w:tc>
      </w:tr>
      <w:tr w:rsidR="006A52F6" w14:paraId="7C7E790F" w14:textId="77777777" w:rsidTr="001263E5">
        <w:tc>
          <w:tcPr>
            <w:tcW w:w="4500" w:type="dxa"/>
          </w:tcPr>
          <w:p w14:paraId="62D79586" w14:textId="77777777" w:rsidR="006A52F6" w:rsidRDefault="006A52F6" w:rsidP="001263E5">
            <w:pPr>
              <w:jc w:val="right"/>
            </w:pPr>
            <w:r>
              <w:t>Our inventory turnover rate is healthy and consistent.</w:t>
            </w:r>
          </w:p>
        </w:tc>
        <w:tc>
          <w:tcPr>
            <w:tcW w:w="1170" w:type="dxa"/>
          </w:tcPr>
          <w:p w14:paraId="03901524" w14:textId="77777777" w:rsidR="006A52F6" w:rsidRDefault="006A52F6" w:rsidP="001263E5">
            <w:pPr>
              <w:jc w:val="right"/>
            </w:pPr>
            <w:r>
              <w:rPr>
                <w:rFonts w:ascii="Segoe UI Symbol" w:hAnsi="Segoe UI Symbol" w:cs="Segoe UI Symbol"/>
              </w:rPr>
              <w:t>☐</w:t>
            </w:r>
          </w:p>
        </w:tc>
        <w:tc>
          <w:tcPr>
            <w:tcW w:w="1080" w:type="dxa"/>
          </w:tcPr>
          <w:p w14:paraId="4987C94A" w14:textId="77777777" w:rsidR="006A52F6" w:rsidRDefault="006A52F6" w:rsidP="001263E5">
            <w:pPr>
              <w:jc w:val="right"/>
            </w:pPr>
            <w:r>
              <w:rPr>
                <w:rFonts w:ascii="Segoe UI Symbol" w:hAnsi="Segoe UI Symbol" w:cs="Segoe UI Symbol"/>
              </w:rPr>
              <w:t>☐</w:t>
            </w:r>
          </w:p>
        </w:tc>
        <w:tc>
          <w:tcPr>
            <w:tcW w:w="1080" w:type="dxa"/>
          </w:tcPr>
          <w:p w14:paraId="7941F319" w14:textId="77777777" w:rsidR="006A52F6" w:rsidRDefault="006A52F6" w:rsidP="001263E5">
            <w:pPr>
              <w:jc w:val="right"/>
            </w:pPr>
            <w:r>
              <w:rPr>
                <w:rFonts w:ascii="Segoe UI Symbol" w:hAnsi="Segoe UI Symbol" w:cs="Segoe UI Symbol"/>
              </w:rPr>
              <w:t>☐</w:t>
            </w:r>
          </w:p>
        </w:tc>
        <w:tc>
          <w:tcPr>
            <w:tcW w:w="990" w:type="dxa"/>
          </w:tcPr>
          <w:p w14:paraId="7217F067" w14:textId="77777777" w:rsidR="006A52F6" w:rsidRDefault="006A52F6" w:rsidP="001263E5">
            <w:pPr>
              <w:jc w:val="right"/>
            </w:pPr>
            <w:r>
              <w:rPr>
                <w:rFonts w:ascii="Segoe UI Symbol" w:hAnsi="Segoe UI Symbol" w:cs="Segoe UI Symbol"/>
              </w:rPr>
              <w:t>☐</w:t>
            </w:r>
          </w:p>
        </w:tc>
        <w:tc>
          <w:tcPr>
            <w:tcW w:w="1350" w:type="dxa"/>
          </w:tcPr>
          <w:p w14:paraId="1B6E9608" w14:textId="77777777" w:rsidR="006A52F6" w:rsidRDefault="006A52F6" w:rsidP="001263E5">
            <w:pPr>
              <w:jc w:val="right"/>
            </w:pPr>
            <w:r>
              <w:rPr>
                <w:rFonts w:ascii="Segoe UI Symbol" w:hAnsi="Segoe UI Symbol" w:cs="Segoe UI Symbol"/>
              </w:rPr>
              <w:t>☐</w:t>
            </w:r>
          </w:p>
        </w:tc>
      </w:tr>
      <w:tr w:rsidR="006A52F6" w14:paraId="71FB9C08" w14:textId="77777777" w:rsidTr="001263E5">
        <w:tc>
          <w:tcPr>
            <w:tcW w:w="4500" w:type="dxa"/>
          </w:tcPr>
          <w:p w14:paraId="1AF73195" w14:textId="77777777" w:rsidR="006A52F6" w:rsidRDefault="006A52F6" w:rsidP="001263E5">
            <w:pPr>
              <w:jc w:val="right"/>
            </w:pPr>
            <w:r>
              <w:t>Demand forecasts closely match actual customer demand.</w:t>
            </w:r>
          </w:p>
        </w:tc>
        <w:tc>
          <w:tcPr>
            <w:tcW w:w="1170" w:type="dxa"/>
          </w:tcPr>
          <w:p w14:paraId="1835E1CB" w14:textId="77777777" w:rsidR="006A52F6" w:rsidRDefault="006A52F6" w:rsidP="001263E5">
            <w:pPr>
              <w:jc w:val="right"/>
            </w:pPr>
            <w:r>
              <w:rPr>
                <w:rFonts w:ascii="Segoe UI Symbol" w:hAnsi="Segoe UI Symbol" w:cs="Segoe UI Symbol"/>
              </w:rPr>
              <w:t>☐</w:t>
            </w:r>
          </w:p>
        </w:tc>
        <w:tc>
          <w:tcPr>
            <w:tcW w:w="1080" w:type="dxa"/>
          </w:tcPr>
          <w:p w14:paraId="6623F938" w14:textId="77777777" w:rsidR="006A52F6" w:rsidRDefault="006A52F6" w:rsidP="001263E5">
            <w:pPr>
              <w:jc w:val="right"/>
            </w:pPr>
            <w:r>
              <w:rPr>
                <w:rFonts w:ascii="Segoe UI Symbol" w:hAnsi="Segoe UI Symbol" w:cs="Segoe UI Symbol"/>
              </w:rPr>
              <w:t>☐</w:t>
            </w:r>
          </w:p>
        </w:tc>
        <w:tc>
          <w:tcPr>
            <w:tcW w:w="1080" w:type="dxa"/>
          </w:tcPr>
          <w:p w14:paraId="0D1CB655" w14:textId="77777777" w:rsidR="006A52F6" w:rsidRDefault="006A52F6" w:rsidP="001263E5">
            <w:pPr>
              <w:jc w:val="right"/>
            </w:pPr>
            <w:r>
              <w:rPr>
                <w:rFonts w:ascii="Segoe UI Symbol" w:hAnsi="Segoe UI Symbol" w:cs="Segoe UI Symbol"/>
              </w:rPr>
              <w:t>☐</w:t>
            </w:r>
          </w:p>
        </w:tc>
        <w:tc>
          <w:tcPr>
            <w:tcW w:w="990" w:type="dxa"/>
          </w:tcPr>
          <w:p w14:paraId="218B9E51" w14:textId="77777777" w:rsidR="006A52F6" w:rsidRDefault="006A52F6" w:rsidP="001263E5">
            <w:pPr>
              <w:jc w:val="right"/>
            </w:pPr>
            <w:r>
              <w:rPr>
                <w:rFonts w:ascii="Segoe UI Symbol" w:hAnsi="Segoe UI Symbol" w:cs="Segoe UI Symbol"/>
              </w:rPr>
              <w:t>☐</w:t>
            </w:r>
          </w:p>
        </w:tc>
        <w:tc>
          <w:tcPr>
            <w:tcW w:w="1350" w:type="dxa"/>
          </w:tcPr>
          <w:p w14:paraId="04454F30" w14:textId="77777777" w:rsidR="006A52F6" w:rsidRDefault="006A52F6" w:rsidP="001263E5">
            <w:pPr>
              <w:jc w:val="right"/>
            </w:pPr>
            <w:r>
              <w:rPr>
                <w:rFonts w:ascii="Segoe UI Symbol" w:hAnsi="Segoe UI Symbol" w:cs="Segoe UI Symbol"/>
              </w:rPr>
              <w:t>☐</w:t>
            </w:r>
          </w:p>
        </w:tc>
      </w:tr>
      <w:tr w:rsidR="006A52F6" w14:paraId="32ABBB94" w14:textId="77777777" w:rsidTr="001263E5">
        <w:tc>
          <w:tcPr>
            <w:tcW w:w="4500" w:type="dxa"/>
          </w:tcPr>
          <w:p w14:paraId="5C9DD691" w14:textId="77777777" w:rsidR="006A52F6" w:rsidRDefault="006A52F6" w:rsidP="001263E5">
            <w:pPr>
              <w:jc w:val="right"/>
            </w:pPr>
            <w:r>
              <w:lastRenderedPageBreak/>
              <w:t>We regularly track and report inventory performance metrics.</w:t>
            </w:r>
          </w:p>
        </w:tc>
        <w:tc>
          <w:tcPr>
            <w:tcW w:w="1170" w:type="dxa"/>
          </w:tcPr>
          <w:p w14:paraId="2E3D55AA" w14:textId="77777777" w:rsidR="006A52F6" w:rsidRDefault="006A52F6" w:rsidP="001263E5">
            <w:pPr>
              <w:jc w:val="right"/>
            </w:pPr>
            <w:r>
              <w:rPr>
                <w:rFonts w:ascii="Segoe UI Symbol" w:hAnsi="Segoe UI Symbol" w:cs="Segoe UI Symbol"/>
              </w:rPr>
              <w:t>☐</w:t>
            </w:r>
          </w:p>
        </w:tc>
        <w:tc>
          <w:tcPr>
            <w:tcW w:w="1080" w:type="dxa"/>
          </w:tcPr>
          <w:p w14:paraId="020C1E33" w14:textId="77777777" w:rsidR="006A52F6" w:rsidRDefault="006A52F6" w:rsidP="001263E5">
            <w:pPr>
              <w:jc w:val="right"/>
            </w:pPr>
            <w:r>
              <w:rPr>
                <w:rFonts w:ascii="Segoe UI Symbol" w:hAnsi="Segoe UI Symbol" w:cs="Segoe UI Symbol"/>
              </w:rPr>
              <w:t>☐</w:t>
            </w:r>
          </w:p>
        </w:tc>
        <w:tc>
          <w:tcPr>
            <w:tcW w:w="1080" w:type="dxa"/>
          </w:tcPr>
          <w:p w14:paraId="25EF29ED" w14:textId="77777777" w:rsidR="006A52F6" w:rsidRDefault="006A52F6" w:rsidP="001263E5">
            <w:pPr>
              <w:jc w:val="right"/>
            </w:pPr>
            <w:r>
              <w:rPr>
                <w:rFonts w:ascii="Segoe UI Symbol" w:hAnsi="Segoe UI Symbol" w:cs="Segoe UI Symbol"/>
              </w:rPr>
              <w:t>☐</w:t>
            </w:r>
          </w:p>
        </w:tc>
        <w:tc>
          <w:tcPr>
            <w:tcW w:w="990" w:type="dxa"/>
          </w:tcPr>
          <w:p w14:paraId="632820B2" w14:textId="77777777" w:rsidR="006A52F6" w:rsidRDefault="006A52F6" w:rsidP="001263E5">
            <w:pPr>
              <w:jc w:val="right"/>
            </w:pPr>
            <w:r>
              <w:rPr>
                <w:rFonts w:ascii="Segoe UI Symbol" w:hAnsi="Segoe UI Symbol" w:cs="Segoe UI Symbol"/>
              </w:rPr>
              <w:t>☐</w:t>
            </w:r>
          </w:p>
        </w:tc>
        <w:tc>
          <w:tcPr>
            <w:tcW w:w="1350" w:type="dxa"/>
          </w:tcPr>
          <w:p w14:paraId="157B34F8" w14:textId="77777777" w:rsidR="006A52F6" w:rsidRDefault="006A52F6" w:rsidP="001263E5">
            <w:pPr>
              <w:jc w:val="right"/>
            </w:pPr>
            <w:r>
              <w:rPr>
                <w:rFonts w:ascii="Segoe UI Symbol" w:hAnsi="Segoe UI Symbol" w:cs="Segoe UI Symbol"/>
              </w:rPr>
              <w:t>☐</w:t>
            </w:r>
          </w:p>
        </w:tc>
      </w:tr>
      <w:tr w:rsidR="006A52F6" w14:paraId="317901B5" w14:textId="77777777" w:rsidTr="001263E5">
        <w:tc>
          <w:tcPr>
            <w:tcW w:w="4500" w:type="dxa"/>
          </w:tcPr>
          <w:p w14:paraId="0147DA10" w14:textId="77777777" w:rsidR="006A52F6" w:rsidRDefault="006A52F6" w:rsidP="001263E5">
            <w:pPr>
              <w:jc w:val="right"/>
            </w:pPr>
            <w:r>
              <w:t>Inventory decisions are data-driven and coordinated across teams.</w:t>
            </w:r>
          </w:p>
        </w:tc>
        <w:tc>
          <w:tcPr>
            <w:tcW w:w="1170" w:type="dxa"/>
          </w:tcPr>
          <w:p w14:paraId="3C853B41" w14:textId="77777777" w:rsidR="006A52F6" w:rsidRDefault="006A52F6" w:rsidP="001263E5">
            <w:pPr>
              <w:jc w:val="right"/>
            </w:pPr>
            <w:r>
              <w:rPr>
                <w:rFonts w:ascii="Segoe UI Symbol" w:hAnsi="Segoe UI Symbol" w:cs="Segoe UI Symbol"/>
              </w:rPr>
              <w:t>☐</w:t>
            </w:r>
          </w:p>
        </w:tc>
        <w:tc>
          <w:tcPr>
            <w:tcW w:w="1080" w:type="dxa"/>
          </w:tcPr>
          <w:p w14:paraId="5E3F033B" w14:textId="77777777" w:rsidR="006A52F6" w:rsidRDefault="006A52F6" w:rsidP="001263E5">
            <w:pPr>
              <w:jc w:val="right"/>
            </w:pPr>
            <w:r>
              <w:rPr>
                <w:rFonts w:ascii="Segoe UI Symbol" w:hAnsi="Segoe UI Symbol" w:cs="Segoe UI Symbol"/>
              </w:rPr>
              <w:t>☐</w:t>
            </w:r>
          </w:p>
        </w:tc>
        <w:tc>
          <w:tcPr>
            <w:tcW w:w="1080" w:type="dxa"/>
          </w:tcPr>
          <w:p w14:paraId="326BD2D7" w14:textId="77777777" w:rsidR="006A52F6" w:rsidRDefault="006A52F6" w:rsidP="001263E5">
            <w:pPr>
              <w:jc w:val="right"/>
            </w:pPr>
            <w:r>
              <w:rPr>
                <w:rFonts w:ascii="Segoe UI Symbol" w:hAnsi="Segoe UI Symbol" w:cs="Segoe UI Symbol"/>
              </w:rPr>
              <w:t>☐</w:t>
            </w:r>
          </w:p>
        </w:tc>
        <w:tc>
          <w:tcPr>
            <w:tcW w:w="990" w:type="dxa"/>
          </w:tcPr>
          <w:p w14:paraId="6D8444DD" w14:textId="77777777" w:rsidR="006A52F6" w:rsidRDefault="006A52F6" w:rsidP="001263E5">
            <w:pPr>
              <w:jc w:val="right"/>
            </w:pPr>
            <w:r>
              <w:rPr>
                <w:rFonts w:ascii="Segoe UI Symbol" w:hAnsi="Segoe UI Symbol" w:cs="Segoe UI Symbol"/>
              </w:rPr>
              <w:t>☐</w:t>
            </w:r>
          </w:p>
        </w:tc>
        <w:tc>
          <w:tcPr>
            <w:tcW w:w="1350" w:type="dxa"/>
          </w:tcPr>
          <w:p w14:paraId="0652CC6C" w14:textId="77777777" w:rsidR="006A52F6" w:rsidRDefault="006A52F6" w:rsidP="001263E5">
            <w:pPr>
              <w:jc w:val="right"/>
            </w:pPr>
            <w:r>
              <w:rPr>
                <w:rFonts w:ascii="Segoe UI Symbol" w:hAnsi="Segoe UI Symbol" w:cs="Segoe UI Symbol"/>
              </w:rPr>
              <w:t>☐</w:t>
            </w:r>
          </w:p>
        </w:tc>
      </w:tr>
      <w:tr w:rsidR="006A52F6" w14:paraId="7AF000FF" w14:textId="77777777" w:rsidTr="001263E5">
        <w:tc>
          <w:tcPr>
            <w:tcW w:w="4500" w:type="dxa"/>
          </w:tcPr>
          <w:p w14:paraId="0A43589F" w14:textId="77777777" w:rsidR="006A52F6" w:rsidRDefault="006A52F6" w:rsidP="001263E5">
            <w:pPr>
              <w:jc w:val="right"/>
            </w:pPr>
            <w:r>
              <w:t>Inventory is optimized across multiple regions/markets.</w:t>
            </w:r>
          </w:p>
        </w:tc>
        <w:tc>
          <w:tcPr>
            <w:tcW w:w="1170" w:type="dxa"/>
          </w:tcPr>
          <w:p w14:paraId="54AB7366" w14:textId="77777777" w:rsidR="006A52F6" w:rsidRDefault="006A52F6" w:rsidP="001263E5">
            <w:pPr>
              <w:jc w:val="right"/>
            </w:pPr>
            <w:r>
              <w:rPr>
                <w:rFonts w:ascii="Segoe UI Symbol" w:hAnsi="Segoe UI Symbol" w:cs="Segoe UI Symbol"/>
              </w:rPr>
              <w:t>☐</w:t>
            </w:r>
          </w:p>
        </w:tc>
        <w:tc>
          <w:tcPr>
            <w:tcW w:w="1080" w:type="dxa"/>
          </w:tcPr>
          <w:p w14:paraId="5076ED44" w14:textId="77777777" w:rsidR="006A52F6" w:rsidRDefault="006A52F6" w:rsidP="001263E5">
            <w:pPr>
              <w:jc w:val="right"/>
            </w:pPr>
            <w:r>
              <w:rPr>
                <w:rFonts w:ascii="Segoe UI Symbol" w:hAnsi="Segoe UI Symbol" w:cs="Segoe UI Symbol"/>
              </w:rPr>
              <w:t>☐</w:t>
            </w:r>
          </w:p>
        </w:tc>
        <w:tc>
          <w:tcPr>
            <w:tcW w:w="1080" w:type="dxa"/>
          </w:tcPr>
          <w:p w14:paraId="7D79220A" w14:textId="77777777" w:rsidR="006A52F6" w:rsidRDefault="006A52F6" w:rsidP="001263E5">
            <w:pPr>
              <w:jc w:val="right"/>
            </w:pPr>
            <w:r>
              <w:rPr>
                <w:rFonts w:ascii="Segoe UI Symbol" w:hAnsi="Segoe UI Symbol" w:cs="Segoe UI Symbol"/>
              </w:rPr>
              <w:t>☐</w:t>
            </w:r>
          </w:p>
        </w:tc>
        <w:tc>
          <w:tcPr>
            <w:tcW w:w="990" w:type="dxa"/>
          </w:tcPr>
          <w:p w14:paraId="2B1BDFC2" w14:textId="77777777" w:rsidR="006A52F6" w:rsidRDefault="006A52F6" w:rsidP="001263E5">
            <w:pPr>
              <w:jc w:val="right"/>
            </w:pPr>
            <w:r>
              <w:rPr>
                <w:rFonts w:ascii="Segoe UI Symbol" w:hAnsi="Segoe UI Symbol" w:cs="Segoe UI Symbol"/>
              </w:rPr>
              <w:t>☐</w:t>
            </w:r>
          </w:p>
        </w:tc>
        <w:tc>
          <w:tcPr>
            <w:tcW w:w="1350" w:type="dxa"/>
          </w:tcPr>
          <w:p w14:paraId="6763CE58" w14:textId="77777777" w:rsidR="006A52F6" w:rsidRDefault="006A52F6" w:rsidP="001263E5">
            <w:pPr>
              <w:jc w:val="right"/>
            </w:pPr>
            <w:r>
              <w:rPr>
                <w:rFonts w:ascii="Segoe UI Symbol" w:hAnsi="Segoe UI Symbol" w:cs="Segoe UI Symbol"/>
              </w:rPr>
              <w:t>☐</w:t>
            </w:r>
          </w:p>
        </w:tc>
      </w:tr>
      <w:tr w:rsidR="006A52F6" w14:paraId="30B4EA3B" w14:textId="77777777" w:rsidTr="001263E5">
        <w:tc>
          <w:tcPr>
            <w:tcW w:w="4500" w:type="dxa"/>
          </w:tcPr>
          <w:p w14:paraId="64634094" w14:textId="77777777" w:rsidR="006A52F6" w:rsidRDefault="006A52F6" w:rsidP="001263E5">
            <w:pPr>
              <w:jc w:val="right"/>
            </w:pPr>
            <w:r>
              <w:t>We have a clear strategy for managing products with short shelf lives.</w:t>
            </w:r>
          </w:p>
        </w:tc>
        <w:tc>
          <w:tcPr>
            <w:tcW w:w="1170" w:type="dxa"/>
          </w:tcPr>
          <w:p w14:paraId="4EB1570A" w14:textId="77777777" w:rsidR="006A52F6" w:rsidRDefault="006A52F6" w:rsidP="001263E5">
            <w:pPr>
              <w:jc w:val="right"/>
            </w:pPr>
            <w:r>
              <w:rPr>
                <w:rFonts w:ascii="Segoe UI Symbol" w:hAnsi="Segoe UI Symbol" w:cs="Segoe UI Symbol"/>
              </w:rPr>
              <w:t>☐</w:t>
            </w:r>
          </w:p>
        </w:tc>
        <w:tc>
          <w:tcPr>
            <w:tcW w:w="1080" w:type="dxa"/>
          </w:tcPr>
          <w:p w14:paraId="0464FC58" w14:textId="77777777" w:rsidR="006A52F6" w:rsidRDefault="006A52F6" w:rsidP="001263E5">
            <w:pPr>
              <w:jc w:val="right"/>
            </w:pPr>
            <w:r>
              <w:rPr>
                <w:rFonts w:ascii="Segoe UI Symbol" w:hAnsi="Segoe UI Symbol" w:cs="Segoe UI Symbol"/>
              </w:rPr>
              <w:t>☐</w:t>
            </w:r>
          </w:p>
        </w:tc>
        <w:tc>
          <w:tcPr>
            <w:tcW w:w="1080" w:type="dxa"/>
          </w:tcPr>
          <w:p w14:paraId="31316A0D" w14:textId="77777777" w:rsidR="006A52F6" w:rsidRDefault="006A52F6" w:rsidP="001263E5">
            <w:pPr>
              <w:jc w:val="right"/>
            </w:pPr>
            <w:r>
              <w:rPr>
                <w:rFonts w:ascii="Segoe UI Symbol" w:hAnsi="Segoe UI Symbol" w:cs="Segoe UI Symbol"/>
              </w:rPr>
              <w:t>☐</w:t>
            </w:r>
          </w:p>
        </w:tc>
        <w:tc>
          <w:tcPr>
            <w:tcW w:w="990" w:type="dxa"/>
          </w:tcPr>
          <w:p w14:paraId="4FBE4366" w14:textId="77777777" w:rsidR="006A52F6" w:rsidRDefault="006A52F6" w:rsidP="001263E5">
            <w:pPr>
              <w:jc w:val="right"/>
            </w:pPr>
            <w:r>
              <w:rPr>
                <w:rFonts w:ascii="Segoe UI Symbol" w:hAnsi="Segoe UI Symbol" w:cs="Segoe UI Symbol"/>
              </w:rPr>
              <w:t>☐</w:t>
            </w:r>
          </w:p>
        </w:tc>
        <w:tc>
          <w:tcPr>
            <w:tcW w:w="1350" w:type="dxa"/>
          </w:tcPr>
          <w:p w14:paraId="512C6F41" w14:textId="77777777" w:rsidR="006A52F6" w:rsidRDefault="006A52F6" w:rsidP="001263E5">
            <w:pPr>
              <w:jc w:val="right"/>
            </w:pPr>
            <w:r>
              <w:rPr>
                <w:rFonts w:ascii="Segoe UI Symbol" w:hAnsi="Segoe UI Symbol" w:cs="Segoe UI Symbol"/>
              </w:rPr>
              <w:t>☐</w:t>
            </w:r>
          </w:p>
        </w:tc>
      </w:tr>
    </w:tbl>
    <w:p w14:paraId="1E59E3E9" w14:textId="77777777" w:rsidR="006A52F6" w:rsidRPr="00E2470C" w:rsidRDefault="006A52F6" w:rsidP="006A52F6">
      <w:pPr>
        <w:bidi w:val="0"/>
        <w:rPr>
          <w:rtl/>
        </w:rPr>
      </w:pPr>
    </w:p>
    <w:p w14:paraId="2A7D3AB2" w14:textId="77777777" w:rsidR="004163C7" w:rsidRDefault="004163C7" w:rsidP="003144A4">
      <w:pPr>
        <w:bidi w:val="0"/>
        <w:rPr>
          <w:rFonts w:ascii="Sakkal Majalla" w:hAnsi="Sakkal Majalla" w:cs="Sakkal Majalla"/>
          <w:sz w:val="28"/>
          <w:szCs w:val="28"/>
          <w:u w:val="single"/>
          <w:rtl/>
        </w:rPr>
      </w:pPr>
    </w:p>
    <w:p w14:paraId="683D2FCE" w14:textId="77777777" w:rsidR="004163C7" w:rsidRDefault="004163C7" w:rsidP="003144A4">
      <w:pPr>
        <w:bidi w:val="0"/>
        <w:rPr>
          <w:rFonts w:ascii="Sakkal Majalla" w:hAnsi="Sakkal Majalla" w:cs="Sakkal Majalla"/>
          <w:sz w:val="28"/>
          <w:szCs w:val="28"/>
          <w:u w:val="single"/>
          <w:rtl/>
        </w:rPr>
      </w:pPr>
    </w:p>
    <w:p w14:paraId="56A9DCBB" w14:textId="77777777" w:rsidR="004163C7" w:rsidRDefault="004163C7" w:rsidP="003144A4">
      <w:pPr>
        <w:bidi w:val="0"/>
        <w:rPr>
          <w:rFonts w:ascii="Sakkal Majalla" w:hAnsi="Sakkal Majalla" w:cs="Sakkal Majalla"/>
          <w:sz w:val="28"/>
          <w:szCs w:val="28"/>
          <w:u w:val="single"/>
        </w:rPr>
      </w:pPr>
    </w:p>
    <w:p w14:paraId="6CBA88B5" w14:textId="77777777" w:rsidR="001263E5" w:rsidRDefault="001263E5" w:rsidP="001263E5">
      <w:pPr>
        <w:bidi w:val="0"/>
        <w:rPr>
          <w:rFonts w:ascii="Sakkal Majalla" w:hAnsi="Sakkal Majalla" w:cs="Sakkal Majalla"/>
          <w:sz w:val="28"/>
          <w:szCs w:val="28"/>
          <w:u w:val="single"/>
        </w:rPr>
      </w:pPr>
    </w:p>
    <w:p w14:paraId="7A9D4F5A" w14:textId="77777777" w:rsidR="001263E5" w:rsidRDefault="001263E5" w:rsidP="001263E5">
      <w:pPr>
        <w:bidi w:val="0"/>
        <w:rPr>
          <w:rFonts w:ascii="Sakkal Majalla" w:hAnsi="Sakkal Majalla" w:cs="Sakkal Majalla"/>
          <w:sz w:val="28"/>
          <w:szCs w:val="28"/>
          <w:u w:val="single"/>
        </w:rPr>
      </w:pPr>
    </w:p>
    <w:p w14:paraId="39465C2C" w14:textId="77777777" w:rsidR="001263E5" w:rsidRDefault="001263E5" w:rsidP="001263E5">
      <w:pPr>
        <w:bidi w:val="0"/>
        <w:rPr>
          <w:rFonts w:ascii="Sakkal Majalla" w:hAnsi="Sakkal Majalla" w:cs="Sakkal Majalla"/>
          <w:sz w:val="28"/>
          <w:szCs w:val="28"/>
          <w:u w:val="single"/>
          <w:rtl/>
        </w:rPr>
      </w:pPr>
    </w:p>
    <w:p w14:paraId="23FDB90A" w14:textId="77777777" w:rsidR="004163C7" w:rsidRDefault="004163C7" w:rsidP="003144A4">
      <w:pPr>
        <w:bidi w:val="0"/>
        <w:rPr>
          <w:rFonts w:ascii="Sakkal Majalla" w:hAnsi="Sakkal Majalla" w:cs="Sakkal Majalla"/>
          <w:sz w:val="28"/>
          <w:szCs w:val="28"/>
          <w:u w:val="single"/>
          <w:rtl/>
        </w:rPr>
      </w:pPr>
    </w:p>
    <w:p w14:paraId="28290E3B" w14:textId="77777777" w:rsidR="004163C7" w:rsidRDefault="004163C7" w:rsidP="003144A4">
      <w:pPr>
        <w:bidi w:val="0"/>
        <w:rPr>
          <w:rFonts w:ascii="Sakkal Majalla" w:hAnsi="Sakkal Majalla" w:cs="Sakkal Majalla"/>
          <w:sz w:val="28"/>
          <w:szCs w:val="28"/>
          <w:u w:val="single"/>
          <w:rtl/>
        </w:rPr>
      </w:pPr>
    </w:p>
    <w:p w14:paraId="704CE294" w14:textId="77777777" w:rsidR="004163C7" w:rsidRDefault="004163C7" w:rsidP="003144A4">
      <w:pPr>
        <w:bidi w:val="0"/>
        <w:rPr>
          <w:rFonts w:ascii="Sakkal Majalla" w:hAnsi="Sakkal Majalla" w:cs="Sakkal Majalla"/>
          <w:sz w:val="28"/>
          <w:szCs w:val="28"/>
          <w:u w:val="single"/>
          <w:rtl/>
        </w:rPr>
      </w:pPr>
    </w:p>
    <w:p w14:paraId="3AA2C081" w14:textId="77777777" w:rsidR="004163C7" w:rsidRDefault="004163C7" w:rsidP="003144A4">
      <w:pPr>
        <w:bidi w:val="0"/>
        <w:rPr>
          <w:rFonts w:ascii="Sakkal Majalla" w:hAnsi="Sakkal Majalla" w:cs="Sakkal Majalla"/>
          <w:sz w:val="28"/>
          <w:szCs w:val="28"/>
          <w:u w:val="single"/>
          <w:rtl/>
        </w:rPr>
      </w:pPr>
    </w:p>
    <w:p w14:paraId="2A8F0B18" w14:textId="77777777" w:rsidR="004163C7" w:rsidRDefault="004163C7" w:rsidP="003144A4">
      <w:pPr>
        <w:bidi w:val="0"/>
        <w:rPr>
          <w:rFonts w:ascii="Sakkal Majalla" w:hAnsi="Sakkal Majalla" w:cs="Sakkal Majalla"/>
          <w:sz w:val="28"/>
          <w:szCs w:val="28"/>
          <w:u w:val="single"/>
          <w:rtl/>
        </w:rPr>
      </w:pPr>
    </w:p>
    <w:p w14:paraId="1AE3B338" w14:textId="77777777" w:rsidR="004163C7" w:rsidRDefault="004163C7" w:rsidP="003144A4">
      <w:pPr>
        <w:bidi w:val="0"/>
        <w:rPr>
          <w:rFonts w:ascii="Sakkal Majalla" w:hAnsi="Sakkal Majalla" w:cs="Sakkal Majalla"/>
          <w:sz w:val="28"/>
          <w:szCs w:val="28"/>
          <w:u w:val="single"/>
          <w:rtl/>
        </w:rPr>
      </w:pPr>
    </w:p>
    <w:p w14:paraId="4EE989DF" w14:textId="77777777" w:rsidR="009125CE" w:rsidRDefault="009125CE" w:rsidP="003144A4">
      <w:pPr>
        <w:bidi w:val="0"/>
        <w:rPr>
          <w:rFonts w:ascii="Sakkal Majalla" w:hAnsi="Sakkal Majalla" w:cs="Sakkal Majalla"/>
          <w:sz w:val="28"/>
          <w:szCs w:val="28"/>
          <w:u w:val="single"/>
          <w:rtl/>
        </w:rPr>
      </w:pPr>
    </w:p>
    <w:p w14:paraId="1D7C1CB6" w14:textId="77777777" w:rsidR="009125CE" w:rsidRDefault="009125CE" w:rsidP="003144A4">
      <w:pPr>
        <w:bidi w:val="0"/>
        <w:rPr>
          <w:rFonts w:ascii="Sakkal Majalla" w:hAnsi="Sakkal Majalla" w:cs="Sakkal Majalla"/>
          <w:sz w:val="28"/>
          <w:szCs w:val="28"/>
          <w:u w:val="single"/>
        </w:rPr>
      </w:pPr>
    </w:p>
    <w:p w14:paraId="01861090" w14:textId="77777777" w:rsidR="008F1EAE" w:rsidRDefault="008F1EAE" w:rsidP="003144A4">
      <w:pPr>
        <w:bidi w:val="0"/>
        <w:rPr>
          <w:rFonts w:ascii="Sakkal Majalla" w:hAnsi="Sakkal Majalla" w:cs="Sakkal Majalla"/>
          <w:sz w:val="28"/>
          <w:szCs w:val="28"/>
          <w:u w:val="single"/>
          <w:rtl/>
        </w:rPr>
      </w:pPr>
    </w:p>
    <w:p w14:paraId="1224B0BF" w14:textId="77777777" w:rsidR="009125CE" w:rsidRDefault="009125CE" w:rsidP="003144A4">
      <w:pPr>
        <w:bidi w:val="0"/>
        <w:rPr>
          <w:rFonts w:ascii="Sakkal Majalla" w:hAnsi="Sakkal Majalla" w:cs="Sakkal Majalla"/>
          <w:sz w:val="28"/>
          <w:szCs w:val="28"/>
          <w:u w:val="single"/>
          <w:rtl/>
        </w:rPr>
      </w:pPr>
    </w:p>
    <w:p w14:paraId="60AC88AE" w14:textId="285C3CE8" w:rsidR="009125CE" w:rsidRPr="009125CE" w:rsidRDefault="009125CE" w:rsidP="003144A4">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3144A4">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50744D3D" w:rsidR="009125CE" w:rsidRPr="009125CE" w:rsidRDefault="009125CE" w:rsidP="003144A4">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6506E5">
        <w:rPr>
          <w:rFonts w:ascii="Sakkal Majalla" w:hAnsi="Sakkal Majalla" w:cs="Sakkal Majalla"/>
          <w:b/>
          <w:bCs/>
          <w:sz w:val="28"/>
          <w:szCs w:val="28"/>
          <w:u w:val="single"/>
        </w:rPr>
        <w:t xml:space="preserve"> Masters of Business Administration </w:t>
      </w:r>
    </w:p>
    <w:p w14:paraId="0544D210" w14:textId="1ACEFC18" w:rsidR="009125CE" w:rsidRPr="009125CE" w:rsidRDefault="009125CE" w:rsidP="003144A4">
      <w:pPr>
        <w:tabs>
          <w:tab w:val="left" w:pos="942"/>
        </w:tabs>
        <w:bidi w:val="0"/>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3144A4">
      <w:pPr>
        <w:bidi w:val="0"/>
        <w:rPr>
          <w:rFonts w:ascii="Sakkal Majalla" w:hAnsi="Sakkal Majalla" w:cs="Sakkal Majalla"/>
          <w:sz w:val="28"/>
          <w:szCs w:val="28"/>
          <w:rtl/>
        </w:rPr>
      </w:pPr>
    </w:p>
    <w:p w14:paraId="07A7BC89" w14:textId="442BAC7D" w:rsidR="009125CE" w:rsidRDefault="009125CE" w:rsidP="003144A4">
      <w:pPr>
        <w:tabs>
          <w:tab w:val="left" w:pos="5292"/>
        </w:tabs>
        <w:bidi w:val="0"/>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r w:rsidR="00441677">
        <w:rPr>
          <w:rFonts w:ascii="Sakkal Majalla" w:hAnsi="Sakkal Majalla" w:cs="Sakkal Majalla"/>
          <w:b/>
          <w:bCs/>
          <w:sz w:val="28"/>
          <w:szCs w:val="28"/>
        </w:rPr>
        <w:t>/</w:t>
      </w:r>
    </w:p>
    <w:p w14:paraId="7075A621" w14:textId="77777777" w:rsidR="00441677" w:rsidRDefault="00441677" w:rsidP="00441677">
      <w:pPr>
        <w:bidi w:val="0"/>
        <w:jc w:val="center"/>
        <w:rPr>
          <w:rFonts w:ascii="Sakkal Majalla" w:hAnsi="Sakkal Majalla" w:cs="Sakkal Majalla"/>
          <w:b/>
          <w:bCs/>
          <w:sz w:val="28"/>
          <w:szCs w:val="28"/>
        </w:rPr>
      </w:pPr>
      <w:r w:rsidRPr="00306CEF">
        <w:rPr>
          <w:rFonts w:ascii="Sakkal Majalla" w:hAnsi="Sakkal Majalla" w:cs="Sakkal Majalla"/>
          <w:b/>
          <w:bCs/>
          <w:sz w:val="28"/>
          <w:szCs w:val="28"/>
        </w:rPr>
        <w:t xml:space="preserve">The Role of S&amp;OP Maturity in Enhancing Inventory Management Efficiency in the Pharmaceutical Industry: A Study of </w:t>
      </w:r>
      <w:r>
        <w:rPr>
          <w:rFonts w:ascii="Sakkal Majalla" w:hAnsi="Sakkal Majalla" w:cs="Sakkal Majalla"/>
          <w:b/>
          <w:bCs/>
          <w:sz w:val="28"/>
          <w:szCs w:val="28"/>
        </w:rPr>
        <w:t>an international company</w:t>
      </w:r>
    </w:p>
    <w:p w14:paraId="4902DBD3" w14:textId="77777777" w:rsidR="009125CE" w:rsidRDefault="009125CE" w:rsidP="003144A4">
      <w:pPr>
        <w:bidi w:val="0"/>
        <w:rPr>
          <w:rFonts w:ascii="Sakkal Majalla" w:hAnsi="Sakkal Majalla" w:cs="Sakkal Majalla"/>
          <w:sz w:val="28"/>
          <w:szCs w:val="28"/>
        </w:rPr>
      </w:pPr>
    </w:p>
    <w:p w14:paraId="692F30FE" w14:textId="5277796F" w:rsidR="009125CE" w:rsidRDefault="009125CE" w:rsidP="003144A4">
      <w:pPr>
        <w:tabs>
          <w:tab w:val="left" w:pos="5562"/>
        </w:tabs>
        <w:bidi w:val="0"/>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3144A4">
      <w:pPr>
        <w:tabs>
          <w:tab w:val="left" w:pos="5562"/>
        </w:tabs>
        <w:bidi w:val="0"/>
        <w:rPr>
          <w:rFonts w:ascii="Sakkal Majalla" w:hAnsi="Sakkal Majalla" w:cs="Sakkal Majalla"/>
          <w:sz w:val="28"/>
          <w:szCs w:val="28"/>
          <w:rtl/>
        </w:rPr>
      </w:pPr>
    </w:p>
    <w:p w14:paraId="55C6339D" w14:textId="77777777" w:rsidR="009125CE" w:rsidRDefault="009125CE" w:rsidP="003144A4">
      <w:pPr>
        <w:tabs>
          <w:tab w:val="left" w:pos="5562"/>
        </w:tabs>
        <w:bidi w:val="0"/>
        <w:rPr>
          <w:rFonts w:ascii="Sakkal Majalla" w:hAnsi="Sakkal Majalla" w:cs="Sakkal Majalla"/>
          <w:sz w:val="28"/>
          <w:szCs w:val="28"/>
          <w:rtl/>
        </w:rPr>
      </w:pPr>
    </w:p>
    <w:p w14:paraId="17A525A5" w14:textId="6106C18C" w:rsidR="009125CE" w:rsidRDefault="009125CE" w:rsidP="003144A4">
      <w:pPr>
        <w:bidi w:val="0"/>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6AAE185E" w14:textId="31FC21C7" w:rsidR="00441677" w:rsidRPr="009125CE" w:rsidRDefault="00441677" w:rsidP="00441677">
      <w:pPr>
        <w:bidi w:val="0"/>
        <w:jc w:val="center"/>
        <w:rPr>
          <w:rFonts w:ascii="Sakkal Majalla" w:hAnsi="Sakkal Majalla" w:cs="Sakkal Majalla"/>
          <w:b/>
          <w:bCs/>
          <w:sz w:val="28"/>
          <w:szCs w:val="28"/>
        </w:rPr>
      </w:pPr>
      <w:r>
        <w:rPr>
          <w:rFonts w:ascii="Sakkal Majalla" w:hAnsi="Sakkal Majalla" w:cs="Sakkal Majalla"/>
          <w:b/>
          <w:bCs/>
          <w:sz w:val="28"/>
          <w:szCs w:val="28"/>
        </w:rPr>
        <w:t>Farah Hossam Mahmoud AlAhmad</w:t>
      </w:r>
    </w:p>
    <w:p w14:paraId="2851F391" w14:textId="77777777" w:rsidR="009125CE" w:rsidRPr="009125CE" w:rsidRDefault="009125CE" w:rsidP="003144A4">
      <w:pPr>
        <w:bidi w:val="0"/>
        <w:jc w:val="center"/>
        <w:rPr>
          <w:rFonts w:ascii="Sakkal Majalla" w:hAnsi="Sakkal Majalla" w:cs="Sakkal Majalla"/>
          <w:b/>
          <w:bCs/>
          <w:sz w:val="28"/>
          <w:szCs w:val="28"/>
        </w:rPr>
      </w:pPr>
    </w:p>
    <w:p w14:paraId="0E2ACB58" w14:textId="77777777" w:rsidR="009125CE" w:rsidRPr="009125CE" w:rsidRDefault="009125CE" w:rsidP="003144A4">
      <w:pPr>
        <w:bidi w:val="0"/>
        <w:jc w:val="center"/>
        <w:rPr>
          <w:rFonts w:ascii="Sakkal Majalla" w:hAnsi="Sakkal Majalla" w:cs="Sakkal Majalla"/>
          <w:b/>
          <w:bCs/>
          <w:sz w:val="28"/>
          <w:szCs w:val="28"/>
        </w:rPr>
      </w:pPr>
    </w:p>
    <w:p w14:paraId="7919F0CA" w14:textId="7396D6CB" w:rsidR="009125CE" w:rsidRPr="009125CE" w:rsidRDefault="009125CE" w:rsidP="003144A4">
      <w:pPr>
        <w:bidi w:val="0"/>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5D960D09" w14:textId="77777777" w:rsidR="00A25046" w:rsidRPr="00306CEF" w:rsidRDefault="00A25046" w:rsidP="00A25046">
      <w:pPr>
        <w:bidi w:val="0"/>
        <w:jc w:val="center"/>
        <w:rPr>
          <w:rFonts w:ascii="Sakkal Majalla" w:hAnsi="Sakkal Majalla" w:cs="Sakkal Majalla"/>
          <w:b/>
          <w:bCs/>
          <w:sz w:val="28"/>
          <w:szCs w:val="28"/>
          <w:lang w:bidi="ar-EG"/>
        </w:rPr>
      </w:pPr>
      <w:r w:rsidRPr="00306CEF">
        <w:rPr>
          <w:rFonts w:ascii="Sakkal Majalla" w:hAnsi="Sakkal Majalla" w:cs="Sakkal Majalla" w:hint="cs"/>
          <w:b/>
          <w:bCs/>
          <w:sz w:val="28"/>
          <w:szCs w:val="28"/>
          <w:rtl/>
          <w:lang w:bidi="ar-EG"/>
        </w:rPr>
        <w:t>أد.الفيصل عبدالحميد محمد</w:t>
      </w:r>
    </w:p>
    <w:p w14:paraId="607EFE64" w14:textId="77777777" w:rsidR="00A25046" w:rsidRPr="00306CEF" w:rsidRDefault="00A25046" w:rsidP="00A25046">
      <w:pPr>
        <w:bidi w:val="0"/>
        <w:jc w:val="center"/>
        <w:rPr>
          <w:rFonts w:ascii="Sakkal Majalla" w:hAnsi="Sakkal Majalla" w:cs="Sakkal Majalla"/>
          <w:b/>
          <w:bCs/>
          <w:sz w:val="28"/>
          <w:szCs w:val="28"/>
          <w:lang w:bidi="ar-EG"/>
        </w:rPr>
      </w:pPr>
      <w:proofErr w:type="spellStart"/>
      <w:r w:rsidRPr="00306CEF">
        <w:rPr>
          <w:rFonts w:ascii="Sakkal Majalla" w:hAnsi="Sakkal Majalla" w:cs="Sakkal Majalla"/>
          <w:b/>
          <w:bCs/>
          <w:sz w:val="28"/>
          <w:szCs w:val="28"/>
          <w:lang w:bidi="ar-EG"/>
        </w:rPr>
        <w:t>Dr.Alfaisal</w:t>
      </w:r>
      <w:proofErr w:type="spellEnd"/>
      <w:r w:rsidRPr="00306CEF">
        <w:rPr>
          <w:rFonts w:ascii="Sakkal Majalla" w:hAnsi="Sakkal Majalla" w:cs="Sakkal Majalla"/>
          <w:b/>
          <w:bCs/>
          <w:sz w:val="28"/>
          <w:szCs w:val="28"/>
          <w:lang w:bidi="ar-EG"/>
        </w:rPr>
        <w:t xml:space="preserve"> </w:t>
      </w:r>
      <w:proofErr w:type="spellStart"/>
      <w:r w:rsidRPr="00306CEF">
        <w:rPr>
          <w:rFonts w:ascii="Sakkal Majalla" w:hAnsi="Sakkal Majalla" w:cs="Sakkal Majalla"/>
          <w:b/>
          <w:bCs/>
          <w:sz w:val="28"/>
          <w:szCs w:val="28"/>
          <w:lang w:bidi="ar-EG"/>
        </w:rPr>
        <w:t>Abdelhameed</w:t>
      </w:r>
      <w:proofErr w:type="spellEnd"/>
      <w:r w:rsidRPr="00306CEF">
        <w:rPr>
          <w:rFonts w:ascii="Sakkal Majalla" w:hAnsi="Sakkal Majalla" w:cs="Sakkal Majalla"/>
          <w:b/>
          <w:bCs/>
          <w:sz w:val="28"/>
          <w:szCs w:val="28"/>
          <w:lang w:bidi="ar-EG"/>
        </w:rPr>
        <w:t xml:space="preserve"> Mohamed</w:t>
      </w:r>
    </w:p>
    <w:p w14:paraId="02F2204B" w14:textId="77777777" w:rsidR="00A25046" w:rsidRPr="00306CEF" w:rsidRDefault="00A25046" w:rsidP="00A25046">
      <w:pPr>
        <w:bidi w:val="0"/>
        <w:jc w:val="center"/>
        <w:rPr>
          <w:rFonts w:ascii="Sakkal Majalla" w:hAnsi="Sakkal Majalla" w:cs="Sakkal Majalla"/>
          <w:b/>
          <w:bCs/>
          <w:sz w:val="28"/>
          <w:szCs w:val="28"/>
          <w:lang w:bidi="ar-EG"/>
        </w:rPr>
      </w:pPr>
      <w:r w:rsidRPr="00306CEF">
        <w:rPr>
          <w:rFonts w:ascii="Sakkal Majalla" w:hAnsi="Sakkal Majalla" w:cs="Sakkal Majalla" w:hint="cs"/>
          <w:b/>
          <w:bCs/>
          <w:sz w:val="28"/>
          <w:szCs w:val="28"/>
          <w:rtl/>
          <w:lang w:bidi="ar-EG"/>
        </w:rPr>
        <w:t>أد.فايز علي جراد</w:t>
      </w:r>
    </w:p>
    <w:p w14:paraId="1DCD882F" w14:textId="77777777" w:rsidR="00A25046" w:rsidRDefault="00A25046" w:rsidP="00A25046">
      <w:pPr>
        <w:bidi w:val="0"/>
        <w:jc w:val="center"/>
        <w:rPr>
          <w:rFonts w:ascii="Sakkal Majalla" w:hAnsi="Sakkal Majalla" w:cs="Sakkal Majalla"/>
          <w:b/>
          <w:bCs/>
          <w:sz w:val="28"/>
          <w:szCs w:val="28"/>
          <w:rtl/>
          <w:lang w:bidi="ar-EG"/>
        </w:rPr>
      </w:pPr>
      <w:proofErr w:type="spellStart"/>
      <w:r w:rsidRPr="00306CEF">
        <w:rPr>
          <w:rFonts w:ascii="Sakkal Majalla" w:hAnsi="Sakkal Majalla" w:cs="Sakkal Majalla"/>
          <w:b/>
          <w:bCs/>
          <w:sz w:val="28"/>
          <w:szCs w:val="28"/>
          <w:lang w:bidi="ar-EG"/>
        </w:rPr>
        <w:t>Dr.Fayez</w:t>
      </w:r>
      <w:proofErr w:type="spellEnd"/>
      <w:r w:rsidRPr="00306CEF">
        <w:rPr>
          <w:rFonts w:ascii="Sakkal Majalla" w:hAnsi="Sakkal Majalla" w:cs="Sakkal Majalla"/>
          <w:b/>
          <w:bCs/>
          <w:sz w:val="28"/>
          <w:szCs w:val="28"/>
        </w:rPr>
        <w:t xml:space="preserve"> Ali </w:t>
      </w:r>
      <w:proofErr w:type="spellStart"/>
      <w:r w:rsidRPr="00306CEF">
        <w:rPr>
          <w:rFonts w:ascii="Sakkal Majalla" w:hAnsi="Sakkal Majalla" w:cs="Sakkal Majalla"/>
          <w:b/>
          <w:bCs/>
          <w:sz w:val="28"/>
          <w:szCs w:val="28"/>
        </w:rPr>
        <w:t>Jrad</w:t>
      </w:r>
      <w:proofErr w:type="spellEnd"/>
    </w:p>
    <w:p w14:paraId="33679F79" w14:textId="77777777" w:rsidR="009125CE" w:rsidRPr="009125CE" w:rsidRDefault="009125CE" w:rsidP="003144A4">
      <w:pPr>
        <w:bidi w:val="0"/>
        <w:jc w:val="center"/>
        <w:rPr>
          <w:rFonts w:ascii="Sakkal Majalla" w:hAnsi="Sakkal Majalla" w:cs="Sakkal Majalla"/>
          <w:b/>
          <w:bCs/>
          <w:sz w:val="28"/>
          <w:szCs w:val="28"/>
          <w:lang w:bidi="ar-EG"/>
        </w:rPr>
      </w:pPr>
    </w:p>
    <w:p w14:paraId="0BC0F18B" w14:textId="77777777" w:rsidR="009125CE" w:rsidRPr="009125CE" w:rsidRDefault="009125CE" w:rsidP="003144A4">
      <w:pPr>
        <w:bidi w:val="0"/>
        <w:jc w:val="center"/>
        <w:rPr>
          <w:rFonts w:ascii="Sakkal Majalla" w:hAnsi="Sakkal Majalla" w:cs="Sakkal Majalla"/>
          <w:b/>
          <w:bCs/>
          <w:sz w:val="28"/>
          <w:szCs w:val="28"/>
        </w:rPr>
      </w:pPr>
    </w:p>
    <w:p w14:paraId="6E52896B" w14:textId="3EBD5CA3" w:rsidR="009125CE" w:rsidRPr="009125CE" w:rsidRDefault="009125CE" w:rsidP="003144A4">
      <w:pPr>
        <w:bidi w:val="0"/>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877AAC">
      <w:footerReference w:type="even" r:id="rId15"/>
      <w:footerReference w:type="default" r:id="rId16"/>
      <w:footerReference w:type="first" r:id="rId1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600FE" w14:textId="77777777" w:rsidR="00AD79EF" w:rsidRDefault="00AD79EF" w:rsidP="009125CE">
      <w:pPr>
        <w:spacing w:after="0" w:line="240" w:lineRule="auto"/>
      </w:pPr>
      <w:r>
        <w:separator/>
      </w:r>
    </w:p>
  </w:endnote>
  <w:endnote w:type="continuationSeparator" w:id="0">
    <w:p w14:paraId="1687DFB9" w14:textId="77777777" w:rsidR="00AD79EF" w:rsidRDefault="00AD79E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5F0BB" w14:textId="03CA4741" w:rsidR="00744265" w:rsidRDefault="00744265">
    <w:pPr>
      <w:pStyle w:val="Footer"/>
    </w:pPr>
    <w:r>
      <w:rPr>
        <w:noProof/>
      </w:rPr>
      <mc:AlternateContent>
        <mc:Choice Requires="wps">
          <w:drawing>
            <wp:anchor distT="0" distB="0" distL="0" distR="0" simplePos="0" relativeHeight="251659264" behindDoc="0" locked="0" layoutInCell="1" allowOverlap="1" wp14:anchorId="021C3859" wp14:editId="01AEC25C">
              <wp:simplePos x="635" y="635"/>
              <wp:positionH relativeFrom="page">
                <wp:align>left</wp:align>
              </wp:positionH>
              <wp:positionV relativeFrom="page">
                <wp:align>bottom</wp:align>
              </wp:positionV>
              <wp:extent cx="878205" cy="357505"/>
              <wp:effectExtent l="0" t="0" r="17145" b="0"/>
              <wp:wrapNone/>
              <wp:docPr id="398008918" name="Text Box 2" descr="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78205" cy="357505"/>
                      </a:xfrm>
                      <a:prstGeom prst="rect">
                        <a:avLst/>
                      </a:prstGeom>
                      <a:noFill/>
                      <a:ln>
                        <a:noFill/>
                      </a:ln>
                    </wps:spPr>
                    <wps:txbx>
                      <w:txbxContent>
                        <w:p w14:paraId="65B9CCE9" w14:textId="23F70653" w:rsidR="00744265" w:rsidRPr="00744265" w:rsidRDefault="00744265" w:rsidP="00744265">
                          <w:pPr>
                            <w:spacing w:after="0"/>
                            <w:rPr>
                              <w:rFonts w:ascii="Calibri" w:eastAsia="Calibri" w:hAnsi="Calibri" w:cs="Calibri"/>
                              <w:noProof/>
                              <w:color w:val="000000"/>
                              <w:sz w:val="20"/>
                              <w:szCs w:val="20"/>
                            </w:rPr>
                          </w:pPr>
                          <w:r w:rsidRPr="00744265">
                            <w:rPr>
                              <w:rFonts w:ascii="Calibri" w:eastAsia="Calibri" w:hAnsi="Calibri" w:cs="Calibri"/>
                              <w:noProof/>
                              <w:color w:val="000000"/>
                              <w:sz w:val="20"/>
                              <w:szCs w:val="20"/>
                            </w:rPr>
                            <w:t>Confidential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21C3859" id="_x0000_t202" coordsize="21600,21600" o:spt="202" path="m,l,21600r21600,l21600,xe">
              <v:stroke joinstyle="miter"/>
              <v:path gradientshapeok="t" o:connecttype="rect"/>
            </v:shapetype>
            <v:shape id="Text Box 2" o:spid="_x0000_s1026" type="#_x0000_t202" alt="Confidential" style="position:absolute;left:0;text-align:left;margin-left:0;margin-top:0;width:69.15pt;height:28.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" filled="f" stroked="f">
              <v:textbox style="mso-fit-shape-to-text:t" inset="20pt,0,0,15pt">
                <w:txbxContent>
                  <w:p w14:paraId="65B9CCE9" w14:textId="23F70653" w:rsidR="00744265" w:rsidRPr="00744265" w:rsidRDefault="00744265" w:rsidP="00744265">
                    <w:pPr>
                      <w:spacing w:after="0"/>
                      <w:rPr>
                        <w:rFonts w:ascii="Calibri" w:eastAsia="Calibri" w:hAnsi="Calibri" w:cs="Calibri"/>
                        <w:noProof/>
                        <w:color w:val="000000"/>
                        <w:sz w:val="20"/>
                        <w:szCs w:val="20"/>
                      </w:rPr>
                    </w:pPr>
                    <w:r w:rsidRPr="00744265">
                      <w:rPr>
                        <w:rFonts w:ascii="Calibri" w:eastAsia="Calibri" w:hAnsi="Calibri" w:cs="Calibri"/>
                        <w:noProof/>
                        <w:color w:val="000000"/>
                        <w:sz w:val="20"/>
                        <w:szCs w:val="20"/>
                      </w:rPr>
                      <w:t>Confidential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88B1A" w14:textId="7813E250" w:rsidR="00744265" w:rsidRDefault="00744265">
    <w:pPr>
      <w:pStyle w:val="Footer"/>
    </w:pPr>
    <w:r>
      <w:rPr>
        <w:noProof/>
      </w:rPr>
      <mc:AlternateContent>
        <mc:Choice Requires="wps">
          <w:drawing>
            <wp:anchor distT="0" distB="0" distL="0" distR="0" simplePos="0" relativeHeight="251660288" behindDoc="0" locked="0" layoutInCell="1" allowOverlap="1" wp14:anchorId="2DDE044F" wp14:editId="5B412D57">
              <wp:simplePos x="1143000" y="10067925"/>
              <wp:positionH relativeFrom="page">
                <wp:align>left</wp:align>
              </wp:positionH>
              <wp:positionV relativeFrom="page">
                <wp:align>bottom</wp:align>
              </wp:positionV>
              <wp:extent cx="878205" cy="357505"/>
              <wp:effectExtent l="0" t="0" r="17145" b="0"/>
              <wp:wrapNone/>
              <wp:docPr id="971281544" name="Text Box 3" descr="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78205" cy="357505"/>
                      </a:xfrm>
                      <a:prstGeom prst="rect">
                        <a:avLst/>
                      </a:prstGeom>
                      <a:noFill/>
                      <a:ln>
                        <a:noFill/>
                      </a:ln>
                    </wps:spPr>
                    <wps:txbx>
                      <w:txbxContent>
                        <w:p w14:paraId="34DE6069" w14:textId="52257143" w:rsidR="00744265" w:rsidRPr="00744265" w:rsidRDefault="00744265" w:rsidP="00744265">
                          <w:pPr>
                            <w:spacing w:after="0"/>
                            <w:rPr>
                              <w:rFonts w:ascii="Calibri" w:eastAsia="Calibri" w:hAnsi="Calibri" w:cs="Calibri"/>
                              <w:noProof/>
                              <w:color w:val="000000"/>
                              <w:sz w:val="20"/>
                              <w:szCs w:val="20"/>
                            </w:rPr>
                          </w:pPr>
                          <w:r w:rsidRPr="00744265">
                            <w:rPr>
                              <w:rFonts w:ascii="Calibri" w:eastAsia="Calibri" w:hAnsi="Calibri" w:cs="Calibri"/>
                              <w:noProof/>
                              <w:color w:val="000000"/>
                              <w:sz w:val="20"/>
                              <w:szCs w:val="20"/>
                            </w:rPr>
                            <w:t>Confidential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DDE044F" id="_x0000_t202" coordsize="21600,21600" o:spt="202" path="m,l,21600r21600,l21600,xe">
              <v:stroke joinstyle="miter"/>
              <v:path gradientshapeok="t" o:connecttype="rect"/>
            </v:shapetype>
            <v:shape id="Text Box 3" o:spid="_x0000_s1027" type="#_x0000_t202" alt="Confidential" style="position:absolute;left:0;text-align:left;margin-left:0;margin-top:0;width:69.15pt;height:28.1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" filled="f" stroked="f">
              <v:textbox style="mso-fit-shape-to-text:t" inset="20pt,0,0,15pt">
                <w:txbxContent>
                  <w:p w14:paraId="34DE6069" w14:textId="52257143" w:rsidR="00744265" w:rsidRPr="00744265" w:rsidRDefault="00744265" w:rsidP="00744265">
                    <w:pPr>
                      <w:spacing w:after="0"/>
                      <w:rPr>
                        <w:rFonts w:ascii="Calibri" w:eastAsia="Calibri" w:hAnsi="Calibri" w:cs="Calibri"/>
                        <w:noProof/>
                        <w:color w:val="000000"/>
                        <w:sz w:val="20"/>
                        <w:szCs w:val="20"/>
                      </w:rPr>
                    </w:pPr>
                    <w:r w:rsidRPr="00744265">
                      <w:rPr>
                        <w:rFonts w:ascii="Calibri" w:eastAsia="Calibri" w:hAnsi="Calibri" w:cs="Calibri"/>
                        <w:noProof/>
                        <w:color w:val="000000"/>
                        <w:sz w:val="20"/>
                        <w:szCs w:val="20"/>
                      </w:rPr>
                      <w:t>Confidential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0FD0A" w14:textId="068ED25C" w:rsidR="00744265" w:rsidRDefault="00744265">
    <w:pPr>
      <w:pStyle w:val="Footer"/>
    </w:pPr>
    <w:r>
      <w:rPr>
        <w:noProof/>
      </w:rPr>
      <mc:AlternateContent>
        <mc:Choice Requires="wps">
          <w:drawing>
            <wp:anchor distT="0" distB="0" distL="0" distR="0" simplePos="0" relativeHeight="251658240" behindDoc="0" locked="0" layoutInCell="1" allowOverlap="1" wp14:anchorId="3028C22E" wp14:editId="4F8A9CDE">
              <wp:simplePos x="635" y="635"/>
              <wp:positionH relativeFrom="page">
                <wp:align>left</wp:align>
              </wp:positionH>
              <wp:positionV relativeFrom="page">
                <wp:align>bottom</wp:align>
              </wp:positionV>
              <wp:extent cx="878205" cy="357505"/>
              <wp:effectExtent l="0" t="0" r="17145" b="0"/>
              <wp:wrapNone/>
              <wp:docPr id="1127965211" name="Text Box 1" descr="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78205" cy="357505"/>
                      </a:xfrm>
                      <a:prstGeom prst="rect">
                        <a:avLst/>
                      </a:prstGeom>
                      <a:noFill/>
                      <a:ln>
                        <a:noFill/>
                      </a:ln>
                    </wps:spPr>
                    <wps:txbx>
                      <w:txbxContent>
                        <w:p w14:paraId="0A271152" w14:textId="17D03A3A" w:rsidR="00744265" w:rsidRPr="00744265" w:rsidRDefault="00744265" w:rsidP="00744265">
                          <w:pPr>
                            <w:spacing w:after="0"/>
                            <w:rPr>
                              <w:rFonts w:ascii="Calibri" w:eastAsia="Calibri" w:hAnsi="Calibri" w:cs="Calibri"/>
                              <w:noProof/>
                              <w:color w:val="000000"/>
                              <w:sz w:val="20"/>
                              <w:szCs w:val="20"/>
                            </w:rPr>
                          </w:pPr>
                          <w:r w:rsidRPr="00744265">
                            <w:rPr>
                              <w:rFonts w:ascii="Calibri" w:eastAsia="Calibri" w:hAnsi="Calibri" w:cs="Calibri"/>
                              <w:noProof/>
                              <w:color w:val="000000"/>
                              <w:sz w:val="20"/>
                              <w:szCs w:val="20"/>
                            </w:rPr>
                            <w:t>Confidential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028C22E" id="_x0000_t202" coordsize="21600,21600" o:spt="202" path="m,l,21600r21600,l21600,xe">
              <v:stroke joinstyle="miter"/>
              <v:path gradientshapeok="t" o:connecttype="rect"/>
            </v:shapetype>
            <v:shape id="Text Box 1" o:spid="_x0000_s1028" type="#_x0000_t202" alt="Confidential" style="position:absolute;left:0;text-align:left;margin-left:0;margin-top:0;width:69.15pt;height:28.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" filled="f" stroked="f">
              <v:textbox style="mso-fit-shape-to-text:t" inset="20pt,0,0,15pt">
                <w:txbxContent>
                  <w:p w14:paraId="0A271152" w14:textId="17D03A3A" w:rsidR="00744265" w:rsidRPr="00744265" w:rsidRDefault="00744265" w:rsidP="00744265">
                    <w:pPr>
                      <w:spacing w:after="0"/>
                      <w:rPr>
                        <w:rFonts w:ascii="Calibri" w:eastAsia="Calibri" w:hAnsi="Calibri" w:cs="Calibri"/>
                        <w:noProof/>
                        <w:color w:val="000000"/>
                        <w:sz w:val="20"/>
                        <w:szCs w:val="20"/>
                      </w:rPr>
                    </w:pPr>
                    <w:r w:rsidRPr="00744265">
                      <w:rPr>
                        <w:rFonts w:ascii="Calibri" w:eastAsia="Calibri" w:hAnsi="Calibri" w:cs="Calibri"/>
                        <w:noProof/>
                        <w:color w:val="000000"/>
                        <w:sz w:val="20"/>
                        <w:szCs w:val="20"/>
                      </w:rPr>
                      <w:t>Confidential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76412" w14:textId="77777777" w:rsidR="00AD79EF" w:rsidRDefault="00AD79EF" w:rsidP="009125CE">
      <w:pPr>
        <w:spacing w:after="0" w:line="240" w:lineRule="auto"/>
      </w:pPr>
      <w:r>
        <w:separator/>
      </w:r>
    </w:p>
  </w:footnote>
  <w:footnote w:type="continuationSeparator" w:id="0">
    <w:p w14:paraId="1BD55231" w14:textId="77777777" w:rsidR="00AD79EF" w:rsidRDefault="00AD79E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80A19"/>
    <w:multiLevelType w:val="multilevel"/>
    <w:tmpl w:val="1B54B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590DDD"/>
    <w:multiLevelType w:val="multilevel"/>
    <w:tmpl w:val="18500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214E7"/>
    <w:multiLevelType w:val="multilevel"/>
    <w:tmpl w:val="15B04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4F3241"/>
    <w:multiLevelType w:val="hybridMultilevel"/>
    <w:tmpl w:val="A98617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2B2F7C"/>
    <w:multiLevelType w:val="multilevel"/>
    <w:tmpl w:val="B1D84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2A2847"/>
    <w:multiLevelType w:val="multilevel"/>
    <w:tmpl w:val="E814F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675C19"/>
    <w:multiLevelType w:val="multilevel"/>
    <w:tmpl w:val="F8A45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546C0E"/>
    <w:multiLevelType w:val="multilevel"/>
    <w:tmpl w:val="42D2F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C46F11"/>
    <w:multiLevelType w:val="multilevel"/>
    <w:tmpl w:val="4D2E5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8E56A2"/>
    <w:multiLevelType w:val="multilevel"/>
    <w:tmpl w:val="B8787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6557D0"/>
    <w:multiLevelType w:val="multilevel"/>
    <w:tmpl w:val="4FD2832E"/>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62E0CF3"/>
    <w:multiLevelType w:val="multilevel"/>
    <w:tmpl w:val="F15E3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462407"/>
    <w:multiLevelType w:val="multilevel"/>
    <w:tmpl w:val="CE6EF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54436F"/>
    <w:multiLevelType w:val="multilevel"/>
    <w:tmpl w:val="8C68F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DAE43E4"/>
    <w:multiLevelType w:val="multilevel"/>
    <w:tmpl w:val="7546A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6304672">
    <w:abstractNumId w:val="10"/>
  </w:num>
  <w:num w:numId="2" w16cid:durableId="580867751">
    <w:abstractNumId w:val="7"/>
  </w:num>
  <w:num w:numId="3" w16cid:durableId="11805623">
    <w:abstractNumId w:val="3"/>
  </w:num>
  <w:num w:numId="4" w16cid:durableId="60836522">
    <w:abstractNumId w:val="0"/>
  </w:num>
  <w:num w:numId="5" w16cid:durableId="1968004949">
    <w:abstractNumId w:val="6"/>
  </w:num>
  <w:num w:numId="6" w16cid:durableId="495612175">
    <w:abstractNumId w:val="12"/>
  </w:num>
  <w:num w:numId="7" w16cid:durableId="2099478295">
    <w:abstractNumId w:val="2"/>
  </w:num>
  <w:num w:numId="8" w16cid:durableId="1918513165">
    <w:abstractNumId w:val="4"/>
  </w:num>
  <w:num w:numId="9" w16cid:durableId="59643297">
    <w:abstractNumId w:val="1"/>
  </w:num>
  <w:num w:numId="10" w16cid:durableId="2140024072">
    <w:abstractNumId w:val="13"/>
  </w:num>
  <w:num w:numId="11" w16cid:durableId="1116683048">
    <w:abstractNumId w:val="5"/>
  </w:num>
  <w:num w:numId="12" w16cid:durableId="579875989">
    <w:abstractNumId w:val="9"/>
  </w:num>
  <w:num w:numId="13" w16cid:durableId="2035157047">
    <w:abstractNumId w:val="14"/>
  </w:num>
  <w:num w:numId="14" w16cid:durableId="1398938434">
    <w:abstractNumId w:val="8"/>
  </w:num>
  <w:num w:numId="15" w16cid:durableId="1655603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876"/>
    <w:rsid w:val="00011263"/>
    <w:rsid w:val="0001725B"/>
    <w:rsid w:val="00027AFE"/>
    <w:rsid w:val="00030168"/>
    <w:rsid w:val="000407F3"/>
    <w:rsid w:val="00044179"/>
    <w:rsid w:val="00060D18"/>
    <w:rsid w:val="00070928"/>
    <w:rsid w:val="00090F21"/>
    <w:rsid w:val="000A227C"/>
    <w:rsid w:val="000B016C"/>
    <w:rsid w:val="000E638D"/>
    <w:rsid w:val="000F44B4"/>
    <w:rsid w:val="000F5648"/>
    <w:rsid w:val="000F721E"/>
    <w:rsid w:val="001263E5"/>
    <w:rsid w:val="0015790A"/>
    <w:rsid w:val="0016372E"/>
    <w:rsid w:val="00184FD9"/>
    <w:rsid w:val="001902DB"/>
    <w:rsid w:val="001A2B65"/>
    <w:rsid w:val="001B016D"/>
    <w:rsid w:val="001B2353"/>
    <w:rsid w:val="001C2162"/>
    <w:rsid w:val="001F0548"/>
    <w:rsid w:val="001F4F6E"/>
    <w:rsid w:val="001F7878"/>
    <w:rsid w:val="00201E97"/>
    <w:rsid w:val="00204375"/>
    <w:rsid w:val="00211BBC"/>
    <w:rsid w:val="00224EEA"/>
    <w:rsid w:val="00295984"/>
    <w:rsid w:val="002A3C3A"/>
    <w:rsid w:val="002A6EA6"/>
    <w:rsid w:val="002A7533"/>
    <w:rsid w:val="002B5667"/>
    <w:rsid w:val="002E4EC5"/>
    <w:rsid w:val="002E64C2"/>
    <w:rsid w:val="00311AB9"/>
    <w:rsid w:val="003144A4"/>
    <w:rsid w:val="00344FC5"/>
    <w:rsid w:val="00370D7D"/>
    <w:rsid w:val="00385BC6"/>
    <w:rsid w:val="0039016B"/>
    <w:rsid w:val="003929CE"/>
    <w:rsid w:val="003960C9"/>
    <w:rsid w:val="003965E3"/>
    <w:rsid w:val="003974CA"/>
    <w:rsid w:val="003A37E1"/>
    <w:rsid w:val="003A66E7"/>
    <w:rsid w:val="003E0D75"/>
    <w:rsid w:val="003E66FB"/>
    <w:rsid w:val="003F3090"/>
    <w:rsid w:val="004147E6"/>
    <w:rsid w:val="004163C7"/>
    <w:rsid w:val="00427688"/>
    <w:rsid w:val="00441677"/>
    <w:rsid w:val="00443BB3"/>
    <w:rsid w:val="0046077E"/>
    <w:rsid w:val="00474D3E"/>
    <w:rsid w:val="00477997"/>
    <w:rsid w:val="004821FA"/>
    <w:rsid w:val="00496DEE"/>
    <w:rsid w:val="004C3287"/>
    <w:rsid w:val="004C3FC8"/>
    <w:rsid w:val="004D11AF"/>
    <w:rsid w:val="004D3B71"/>
    <w:rsid w:val="004E31B0"/>
    <w:rsid w:val="004F1D42"/>
    <w:rsid w:val="004F315F"/>
    <w:rsid w:val="004F348B"/>
    <w:rsid w:val="004F5B57"/>
    <w:rsid w:val="005006AD"/>
    <w:rsid w:val="00506EFA"/>
    <w:rsid w:val="005164BD"/>
    <w:rsid w:val="00533F1A"/>
    <w:rsid w:val="005354C7"/>
    <w:rsid w:val="0053701D"/>
    <w:rsid w:val="00540BF7"/>
    <w:rsid w:val="005503EA"/>
    <w:rsid w:val="00553A44"/>
    <w:rsid w:val="005622FA"/>
    <w:rsid w:val="00583E24"/>
    <w:rsid w:val="0059176A"/>
    <w:rsid w:val="0059180D"/>
    <w:rsid w:val="005A6736"/>
    <w:rsid w:val="005B1EA0"/>
    <w:rsid w:val="005B4BB4"/>
    <w:rsid w:val="005B7252"/>
    <w:rsid w:val="005C1285"/>
    <w:rsid w:val="005C1E02"/>
    <w:rsid w:val="005F113D"/>
    <w:rsid w:val="005F3C8E"/>
    <w:rsid w:val="00603D25"/>
    <w:rsid w:val="00637594"/>
    <w:rsid w:val="006506E5"/>
    <w:rsid w:val="00654BB5"/>
    <w:rsid w:val="006603D1"/>
    <w:rsid w:val="00660DD8"/>
    <w:rsid w:val="006878B6"/>
    <w:rsid w:val="006948DE"/>
    <w:rsid w:val="006A1559"/>
    <w:rsid w:val="006A1D3B"/>
    <w:rsid w:val="006A52F6"/>
    <w:rsid w:val="006C3C7A"/>
    <w:rsid w:val="006F58ED"/>
    <w:rsid w:val="007114B5"/>
    <w:rsid w:val="0072366F"/>
    <w:rsid w:val="00741746"/>
    <w:rsid w:val="00742282"/>
    <w:rsid w:val="00744265"/>
    <w:rsid w:val="0075041E"/>
    <w:rsid w:val="00751228"/>
    <w:rsid w:val="007547F9"/>
    <w:rsid w:val="00765B77"/>
    <w:rsid w:val="007951DF"/>
    <w:rsid w:val="007A5DAB"/>
    <w:rsid w:val="007B0E54"/>
    <w:rsid w:val="007C1136"/>
    <w:rsid w:val="007E297D"/>
    <w:rsid w:val="007E3A20"/>
    <w:rsid w:val="00815F2B"/>
    <w:rsid w:val="00824535"/>
    <w:rsid w:val="008357FA"/>
    <w:rsid w:val="0083753D"/>
    <w:rsid w:val="008451E8"/>
    <w:rsid w:val="00851DF4"/>
    <w:rsid w:val="00856934"/>
    <w:rsid w:val="00861DAC"/>
    <w:rsid w:val="00871692"/>
    <w:rsid w:val="00877AAC"/>
    <w:rsid w:val="00880837"/>
    <w:rsid w:val="00896FE4"/>
    <w:rsid w:val="008B3B24"/>
    <w:rsid w:val="008B537E"/>
    <w:rsid w:val="008E0CF9"/>
    <w:rsid w:val="008F042B"/>
    <w:rsid w:val="008F1EAE"/>
    <w:rsid w:val="009029FE"/>
    <w:rsid w:val="009125CE"/>
    <w:rsid w:val="00922EA1"/>
    <w:rsid w:val="00943D79"/>
    <w:rsid w:val="00946F5F"/>
    <w:rsid w:val="00972AE9"/>
    <w:rsid w:val="009867C4"/>
    <w:rsid w:val="009B2491"/>
    <w:rsid w:val="009B6888"/>
    <w:rsid w:val="009B7EF8"/>
    <w:rsid w:val="009C0161"/>
    <w:rsid w:val="009D108D"/>
    <w:rsid w:val="009D4052"/>
    <w:rsid w:val="009D7159"/>
    <w:rsid w:val="009E1436"/>
    <w:rsid w:val="009E5668"/>
    <w:rsid w:val="00A00833"/>
    <w:rsid w:val="00A23024"/>
    <w:rsid w:val="00A2487E"/>
    <w:rsid w:val="00A25046"/>
    <w:rsid w:val="00A455CE"/>
    <w:rsid w:val="00A46EEC"/>
    <w:rsid w:val="00A74D27"/>
    <w:rsid w:val="00A958D5"/>
    <w:rsid w:val="00AA7093"/>
    <w:rsid w:val="00AA79E9"/>
    <w:rsid w:val="00AB0A70"/>
    <w:rsid w:val="00AC7D44"/>
    <w:rsid w:val="00AD79EF"/>
    <w:rsid w:val="00AE0F67"/>
    <w:rsid w:val="00AE2BEF"/>
    <w:rsid w:val="00B1135C"/>
    <w:rsid w:val="00B46C25"/>
    <w:rsid w:val="00B4722C"/>
    <w:rsid w:val="00B53AEE"/>
    <w:rsid w:val="00B63B0F"/>
    <w:rsid w:val="00B71CDB"/>
    <w:rsid w:val="00B75765"/>
    <w:rsid w:val="00B7678A"/>
    <w:rsid w:val="00B84401"/>
    <w:rsid w:val="00B94E16"/>
    <w:rsid w:val="00BB5613"/>
    <w:rsid w:val="00BC094B"/>
    <w:rsid w:val="00BC7908"/>
    <w:rsid w:val="00BF61C5"/>
    <w:rsid w:val="00BF7D31"/>
    <w:rsid w:val="00BF7E8F"/>
    <w:rsid w:val="00C26FCD"/>
    <w:rsid w:val="00C510BB"/>
    <w:rsid w:val="00C71B51"/>
    <w:rsid w:val="00C72744"/>
    <w:rsid w:val="00C9265E"/>
    <w:rsid w:val="00CA722B"/>
    <w:rsid w:val="00CB2A44"/>
    <w:rsid w:val="00CC0B93"/>
    <w:rsid w:val="00CC1D85"/>
    <w:rsid w:val="00CC5FB5"/>
    <w:rsid w:val="00CD0976"/>
    <w:rsid w:val="00CE5632"/>
    <w:rsid w:val="00CF4ACA"/>
    <w:rsid w:val="00D04F62"/>
    <w:rsid w:val="00D07A52"/>
    <w:rsid w:val="00D22171"/>
    <w:rsid w:val="00D44AFF"/>
    <w:rsid w:val="00D52480"/>
    <w:rsid w:val="00D6480F"/>
    <w:rsid w:val="00D74550"/>
    <w:rsid w:val="00D81011"/>
    <w:rsid w:val="00D857B3"/>
    <w:rsid w:val="00D90B0A"/>
    <w:rsid w:val="00D93359"/>
    <w:rsid w:val="00DA388B"/>
    <w:rsid w:val="00DA5D7D"/>
    <w:rsid w:val="00DC492B"/>
    <w:rsid w:val="00DD16C3"/>
    <w:rsid w:val="00DD744C"/>
    <w:rsid w:val="00DD7F98"/>
    <w:rsid w:val="00DE63D2"/>
    <w:rsid w:val="00DE7950"/>
    <w:rsid w:val="00DF3529"/>
    <w:rsid w:val="00DF4DD1"/>
    <w:rsid w:val="00E2151B"/>
    <w:rsid w:val="00E2470C"/>
    <w:rsid w:val="00E27C48"/>
    <w:rsid w:val="00E40CF7"/>
    <w:rsid w:val="00E56ED7"/>
    <w:rsid w:val="00E64E59"/>
    <w:rsid w:val="00E80FD9"/>
    <w:rsid w:val="00E812D4"/>
    <w:rsid w:val="00E87180"/>
    <w:rsid w:val="00EA017E"/>
    <w:rsid w:val="00EB7FD0"/>
    <w:rsid w:val="00ED00FF"/>
    <w:rsid w:val="00ED6D23"/>
    <w:rsid w:val="00EE034B"/>
    <w:rsid w:val="00EE09F2"/>
    <w:rsid w:val="00EF0024"/>
    <w:rsid w:val="00EF3F1E"/>
    <w:rsid w:val="00EF6200"/>
    <w:rsid w:val="00F01E93"/>
    <w:rsid w:val="00F14D1E"/>
    <w:rsid w:val="00F177D4"/>
    <w:rsid w:val="00F23751"/>
    <w:rsid w:val="00F46287"/>
    <w:rsid w:val="00F546CE"/>
    <w:rsid w:val="00F61678"/>
    <w:rsid w:val="00F74829"/>
    <w:rsid w:val="00F840FD"/>
    <w:rsid w:val="00F925D0"/>
    <w:rsid w:val="00F92832"/>
    <w:rsid w:val="00FA4F62"/>
    <w:rsid w:val="00FD0D76"/>
    <w:rsid w:val="00FD1476"/>
    <w:rsid w:val="00FD7F8E"/>
    <w:rsid w:val="00FF4F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3144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6480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9016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4426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3144A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144A4"/>
    <w:pPr>
      <w:bidi w:val="0"/>
      <w:outlineLvl w:val="9"/>
    </w:pPr>
    <w:rPr>
      <w:kern w:val="0"/>
      <w14:ligatures w14:val="none"/>
    </w:rPr>
  </w:style>
  <w:style w:type="character" w:styleId="Hyperlink">
    <w:name w:val="Hyperlink"/>
    <w:basedOn w:val="DefaultParagraphFont"/>
    <w:uiPriority w:val="99"/>
    <w:unhideWhenUsed/>
    <w:rsid w:val="00D6480F"/>
    <w:rPr>
      <w:color w:val="0563C1" w:themeColor="hyperlink"/>
      <w:u w:val="single"/>
    </w:rPr>
  </w:style>
  <w:style w:type="character" w:styleId="UnresolvedMention">
    <w:name w:val="Unresolved Mention"/>
    <w:basedOn w:val="DefaultParagraphFont"/>
    <w:uiPriority w:val="99"/>
    <w:semiHidden/>
    <w:unhideWhenUsed/>
    <w:rsid w:val="00D6480F"/>
    <w:rPr>
      <w:color w:val="605E5C"/>
      <w:shd w:val="clear" w:color="auto" w:fill="E1DFDD"/>
    </w:rPr>
  </w:style>
  <w:style w:type="paragraph" w:styleId="TOC1">
    <w:name w:val="toc 1"/>
    <w:basedOn w:val="Normal"/>
    <w:next w:val="Normal"/>
    <w:autoRedefine/>
    <w:uiPriority w:val="39"/>
    <w:unhideWhenUsed/>
    <w:rsid w:val="00184FD9"/>
    <w:pPr>
      <w:tabs>
        <w:tab w:val="right" w:leader="dot" w:pos="8822"/>
      </w:tabs>
      <w:bidi w:val="0"/>
      <w:spacing w:after="100"/>
    </w:pPr>
  </w:style>
  <w:style w:type="character" w:customStyle="1" w:styleId="Heading2Char">
    <w:name w:val="Heading 2 Char"/>
    <w:basedOn w:val="DefaultParagraphFont"/>
    <w:link w:val="Heading2"/>
    <w:uiPriority w:val="9"/>
    <w:rsid w:val="00D6480F"/>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D6480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D6480F"/>
    <w:rPr>
      <w:b/>
      <w:bCs/>
    </w:rPr>
  </w:style>
  <w:style w:type="paragraph" w:styleId="ListParagraph">
    <w:name w:val="List Paragraph"/>
    <w:basedOn w:val="Normal"/>
    <w:uiPriority w:val="34"/>
    <w:qFormat/>
    <w:rsid w:val="00D6480F"/>
    <w:pPr>
      <w:ind w:left="720"/>
      <w:contextualSpacing/>
    </w:pPr>
  </w:style>
  <w:style w:type="paragraph" w:styleId="TOC2">
    <w:name w:val="toc 2"/>
    <w:basedOn w:val="Normal"/>
    <w:next w:val="Normal"/>
    <w:autoRedefine/>
    <w:uiPriority w:val="39"/>
    <w:unhideWhenUsed/>
    <w:rsid w:val="00184FD9"/>
    <w:pPr>
      <w:spacing w:after="100"/>
      <w:ind w:left="220"/>
    </w:pPr>
  </w:style>
  <w:style w:type="character" w:customStyle="1" w:styleId="Heading4Char">
    <w:name w:val="Heading 4 Char"/>
    <w:basedOn w:val="DefaultParagraphFont"/>
    <w:link w:val="Heading4"/>
    <w:uiPriority w:val="9"/>
    <w:semiHidden/>
    <w:rsid w:val="00744265"/>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rsid w:val="0039016B"/>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59"/>
    <w:rsid w:val="006A52F6"/>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A2504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89541">
      <w:bodyDiv w:val="1"/>
      <w:marLeft w:val="0"/>
      <w:marRight w:val="0"/>
      <w:marTop w:val="0"/>
      <w:marBottom w:val="0"/>
      <w:divBdr>
        <w:top w:val="none" w:sz="0" w:space="0" w:color="auto"/>
        <w:left w:val="none" w:sz="0" w:space="0" w:color="auto"/>
        <w:bottom w:val="none" w:sz="0" w:space="0" w:color="auto"/>
        <w:right w:val="none" w:sz="0" w:space="0" w:color="auto"/>
      </w:divBdr>
    </w:div>
    <w:div w:id="96799674">
      <w:bodyDiv w:val="1"/>
      <w:marLeft w:val="0"/>
      <w:marRight w:val="0"/>
      <w:marTop w:val="0"/>
      <w:marBottom w:val="0"/>
      <w:divBdr>
        <w:top w:val="none" w:sz="0" w:space="0" w:color="auto"/>
        <w:left w:val="none" w:sz="0" w:space="0" w:color="auto"/>
        <w:bottom w:val="none" w:sz="0" w:space="0" w:color="auto"/>
        <w:right w:val="none" w:sz="0" w:space="0" w:color="auto"/>
      </w:divBdr>
    </w:div>
    <w:div w:id="118231273">
      <w:bodyDiv w:val="1"/>
      <w:marLeft w:val="0"/>
      <w:marRight w:val="0"/>
      <w:marTop w:val="0"/>
      <w:marBottom w:val="0"/>
      <w:divBdr>
        <w:top w:val="none" w:sz="0" w:space="0" w:color="auto"/>
        <w:left w:val="none" w:sz="0" w:space="0" w:color="auto"/>
        <w:bottom w:val="none" w:sz="0" w:space="0" w:color="auto"/>
        <w:right w:val="none" w:sz="0" w:space="0" w:color="auto"/>
      </w:divBdr>
    </w:div>
    <w:div w:id="228655512">
      <w:bodyDiv w:val="1"/>
      <w:marLeft w:val="0"/>
      <w:marRight w:val="0"/>
      <w:marTop w:val="0"/>
      <w:marBottom w:val="0"/>
      <w:divBdr>
        <w:top w:val="none" w:sz="0" w:space="0" w:color="auto"/>
        <w:left w:val="none" w:sz="0" w:space="0" w:color="auto"/>
        <w:bottom w:val="none" w:sz="0" w:space="0" w:color="auto"/>
        <w:right w:val="none" w:sz="0" w:space="0" w:color="auto"/>
      </w:divBdr>
    </w:div>
    <w:div w:id="253125467">
      <w:bodyDiv w:val="1"/>
      <w:marLeft w:val="0"/>
      <w:marRight w:val="0"/>
      <w:marTop w:val="0"/>
      <w:marBottom w:val="0"/>
      <w:divBdr>
        <w:top w:val="none" w:sz="0" w:space="0" w:color="auto"/>
        <w:left w:val="none" w:sz="0" w:space="0" w:color="auto"/>
        <w:bottom w:val="none" w:sz="0" w:space="0" w:color="auto"/>
        <w:right w:val="none" w:sz="0" w:space="0" w:color="auto"/>
      </w:divBdr>
    </w:div>
    <w:div w:id="254024535">
      <w:bodyDiv w:val="1"/>
      <w:marLeft w:val="0"/>
      <w:marRight w:val="0"/>
      <w:marTop w:val="0"/>
      <w:marBottom w:val="0"/>
      <w:divBdr>
        <w:top w:val="none" w:sz="0" w:space="0" w:color="auto"/>
        <w:left w:val="none" w:sz="0" w:space="0" w:color="auto"/>
        <w:bottom w:val="none" w:sz="0" w:space="0" w:color="auto"/>
        <w:right w:val="none" w:sz="0" w:space="0" w:color="auto"/>
      </w:divBdr>
    </w:div>
    <w:div w:id="275017723">
      <w:bodyDiv w:val="1"/>
      <w:marLeft w:val="0"/>
      <w:marRight w:val="0"/>
      <w:marTop w:val="0"/>
      <w:marBottom w:val="0"/>
      <w:divBdr>
        <w:top w:val="none" w:sz="0" w:space="0" w:color="auto"/>
        <w:left w:val="none" w:sz="0" w:space="0" w:color="auto"/>
        <w:bottom w:val="none" w:sz="0" w:space="0" w:color="auto"/>
        <w:right w:val="none" w:sz="0" w:space="0" w:color="auto"/>
      </w:divBdr>
    </w:div>
    <w:div w:id="276329602">
      <w:bodyDiv w:val="1"/>
      <w:marLeft w:val="0"/>
      <w:marRight w:val="0"/>
      <w:marTop w:val="0"/>
      <w:marBottom w:val="0"/>
      <w:divBdr>
        <w:top w:val="none" w:sz="0" w:space="0" w:color="auto"/>
        <w:left w:val="none" w:sz="0" w:space="0" w:color="auto"/>
        <w:bottom w:val="none" w:sz="0" w:space="0" w:color="auto"/>
        <w:right w:val="none" w:sz="0" w:space="0" w:color="auto"/>
      </w:divBdr>
    </w:div>
    <w:div w:id="338851669">
      <w:bodyDiv w:val="1"/>
      <w:marLeft w:val="0"/>
      <w:marRight w:val="0"/>
      <w:marTop w:val="0"/>
      <w:marBottom w:val="0"/>
      <w:divBdr>
        <w:top w:val="none" w:sz="0" w:space="0" w:color="auto"/>
        <w:left w:val="none" w:sz="0" w:space="0" w:color="auto"/>
        <w:bottom w:val="none" w:sz="0" w:space="0" w:color="auto"/>
        <w:right w:val="none" w:sz="0" w:space="0" w:color="auto"/>
      </w:divBdr>
    </w:div>
    <w:div w:id="340545402">
      <w:bodyDiv w:val="1"/>
      <w:marLeft w:val="0"/>
      <w:marRight w:val="0"/>
      <w:marTop w:val="0"/>
      <w:marBottom w:val="0"/>
      <w:divBdr>
        <w:top w:val="none" w:sz="0" w:space="0" w:color="auto"/>
        <w:left w:val="none" w:sz="0" w:space="0" w:color="auto"/>
        <w:bottom w:val="none" w:sz="0" w:space="0" w:color="auto"/>
        <w:right w:val="none" w:sz="0" w:space="0" w:color="auto"/>
      </w:divBdr>
    </w:div>
    <w:div w:id="472867788">
      <w:bodyDiv w:val="1"/>
      <w:marLeft w:val="0"/>
      <w:marRight w:val="0"/>
      <w:marTop w:val="0"/>
      <w:marBottom w:val="0"/>
      <w:divBdr>
        <w:top w:val="none" w:sz="0" w:space="0" w:color="auto"/>
        <w:left w:val="none" w:sz="0" w:space="0" w:color="auto"/>
        <w:bottom w:val="none" w:sz="0" w:space="0" w:color="auto"/>
        <w:right w:val="none" w:sz="0" w:space="0" w:color="auto"/>
      </w:divBdr>
    </w:div>
    <w:div w:id="521633117">
      <w:bodyDiv w:val="1"/>
      <w:marLeft w:val="0"/>
      <w:marRight w:val="0"/>
      <w:marTop w:val="0"/>
      <w:marBottom w:val="0"/>
      <w:divBdr>
        <w:top w:val="none" w:sz="0" w:space="0" w:color="auto"/>
        <w:left w:val="none" w:sz="0" w:space="0" w:color="auto"/>
        <w:bottom w:val="none" w:sz="0" w:space="0" w:color="auto"/>
        <w:right w:val="none" w:sz="0" w:space="0" w:color="auto"/>
      </w:divBdr>
    </w:div>
    <w:div w:id="630985083">
      <w:bodyDiv w:val="1"/>
      <w:marLeft w:val="0"/>
      <w:marRight w:val="0"/>
      <w:marTop w:val="0"/>
      <w:marBottom w:val="0"/>
      <w:divBdr>
        <w:top w:val="none" w:sz="0" w:space="0" w:color="auto"/>
        <w:left w:val="none" w:sz="0" w:space="0" w:color="auto"/>
        <w:bottom w:val="none" w:sz="0" w:space="0" w:color="auto"/>
        <w:right w:val="none" w:sz="0" w:space="0" w:color="auto"/>
      </w:divBdr>
    </w:div>
    <w:div w:id="672298421">
      <w:bodyDiv w:val="1"/>
      <w:marLeft w:val="0"/>
      <w:marRight w:val="0"/>
      <w:marTop w:val="0"/>
      <w:marBottom w:val="0"/>
      <w:divBdr>
        <w:top w:val="none" w:sz="0" w:space="0" w:color="auto"/>
        <w:left w:val="none" w:sz="0" w:space="0" w:color="auto"/>
        <w:bottom w:val="none" w:sz="0" w:space="0" w:color="auto"/>
        <w:right w:val="none" w:sz="0" w:space="0" w:color="auto"/>
      </w:divBdr>
    </w:div>
    <w:div w:id="701978266">
      <w:bodyDiv w:val="1"/>
      <w:marLeft w:val="0"/>
      <w:marRight w:val="0"/>
      <w:marTop w:val="0"/>
      <w:marBottom w:val="0"/>
      <w:divBdr>
        <w:top w:val="none" w:sz="0" w:space="0" w:color="auto"/>
        <w:left w:val="none" w:sz="0" w:space="0" w:color="auto"/>
        <w:bottom w:val="none" w:sz="0" w:space="0" w:color="auto"/>
        <w:right w:val="none" w:sz="0" w:space="0" w:color="auto"/>
      </w:divBdr>
    </w:div>
    <w:div w:id="733239243">
      <w:bodyDiv w:val="1"/>
      <w:marLeft w:val="0"/>
      <w:marRight w:val="0"/>
      <w:marTop w:val="0"/>
      <w:marBottom w:val="0"/>
      <w:divBdr>
        <w:top w:val="none" w:sz="0" w:space="0" w:color="auto"/>
        <w:left w:val="none" w:sz="0" w:space="0" w:color="auto"/>
        <w:bottom w:val="none" w:sz="0" w:space="0" w:color="auto"/>
        <w:right w:val="none" w:sz="0" w:space="0" w:color="auto"/>
      </w:divBdr>
    </w:div>
    <w:div w:id="776143384">
      <w:bodyDiv w:val="1"/>
      <w:marLeft w:val="0"/>
      <w:marRight w:val="0"/>
      <w:marTop w:val="0"/>
      <w:marBottom w:val="0"/>
      <w:divBdr>
        <w:top w:val="none" w:sz="0" w:space="0" w:color="auto"/>
        <w:left w:val="none" w:sz="0" w:space="0" w:color="auto"/>
        <w:bottom w:val="none" w:sz="0" w:space="0" w:color="auto"/>
        <w:right w:val="none" w:sz="0" w:space="0" w:color="auto"/>
      </w:divBdr>
    </w:div>
    <w:div w:id="784233135">
      <w:bodyDiv w:val="1"/>
      <w:marLeft w:val="0"/>
      <w:marRight w:val="0"/>
      <w:marTop w:val="0"/>
      <w:marBottom w:val="0"/>
      <w:divBdr>
        <w:top w:val="none" w:sz="0" w:space="0" w:color="auto"/>
        <w:left w:val="none" w:sz="0" w:space="0" w:color="auto"/>
        <w:bottom w:val="none" w:sz="0" w:space="0" w:color="auto"/>
        <w:right w:val="none" w:sz="0" w:space="0" w:color="auto"/>
      </w:divBdr>
    </w:div>
    <w:div w:id="802042707">
      <w:bodyDiv w:val="1"/>
      <w:marLeft w:val="0"/>
      <w:marRight w:val="0"/>
      <w:marTop w:val="0"/>
      <w:marBottom w:val="0"/>
      <w:divBdr>
        <w:top w:val="none" w:sz="0" w:space="0" w:color="auto"/>
        <w:left w:val="none" w:sz="0" w:space="0" w:color="auto"/>
        <w:bottom w:val="none" w:sz="0" w:space="0" w:color="auto"/>
        <w:right w:val="none" w:sz="0" w:space="0" w:color="auto"/>
      </w:divBdr>
    </w:div>
    <w:div w:id="860777113">
      <w:bodyDiv w:val="1"/>
      <w:marLeft w:val="0"/>
      <w:marRight w:val="0"/>
      <w:marTop w:val="0"/>
      <w:marBottom w:val="0"/>
      <w:divBdr>
        <w:top w:val="none" w:sz="0" w:space="0" w:color="auto"/>
        <w:left w:val="none" w:sz="0" w:space="0" w:color="auto"/>
        <w:bottom w:val="none" w:sz="0" w:space="0" w:color="auto"/>
        <w:right w:val="none" w:sz="0" w:space="0" w:color="auto"/>
      </w:divBdr>
    </w:div>
    <w:div w:id="969093011">
      <w:bodyDiv w:val="1"/>
      <w:marLeft w:val="0"/>
      <w:marRight w:val="0"/>
      <w:marTop w:val="0"/>
      <w:marBottom w:val="0"/>
      <w:divBdr>
        <w:top w:val="none" w:sz="0" w:space="0" w:color="auto"/>
        <w:left w:val="none" w:sz="0" w:space="0" w:color="auto"/>
        <w:bottom w:val="none" w:sz="0" w:space="0" w:color="auto"/>
        <w:right w:val="none" w:sz="0" w:space="0" w:color="auto"/>
      </w:divBdr>
    </w:div>
    <w:div w:id="985351496">
      <w:bodyDiv w:val="1"/>
      <w:marLeft w:val="0"/>
      <w:marRight w:val="0"/>
      <w:marTop w:val="0"/>
      <w:marBottom w:val="0"/>
      <w:divBdr>
        <w:top w:val="none" w:sz="0" w:space="0" w:color="auto"/>
        <w:left w:val="none" w:sz="0" w:space="0" w:color="auto"/>
        <w:bottom w:val="none" w:sz="0" w:space="0" w:color="auto"/>
        <w:right w:val="none" w:sz="0" w:space="0" w:color="auto"/>
      </w:divBdr>
    </w:div>
    <w:div w:id="1130705670">
      <w:bodyDiv w:val="1"/>
      <w:marLeft w:val="0"/>
      <w:marRight w:val="0"/>
      <w:marTop w:val="0"/>
      <w:marBottom w:val="0"/>
      <w:divBdr>
        <w:top w:val="none" w:sz="0" w:space="0" w:color="auto"/>
        <w:left w:val="none" w:sz="0" w:space="0" w:color="auto"/>
        <w:bottom w:val="none" w:sz="0" w:space="0" w:color="auto"/>
        <w:right w:val="none" w:sz="0" w:space="0" w:color="auto"/>
      </w:divBdr>
    </w:div>
    <w:div w:id="1175343182">
      <w:bodyDiv w:val="1"/>
      <w:marLeft w:val="0"/>
      <w:marRight w:val="0"/>
      <w:marTop w:val="0"/>
      <w:marBottom w:val="0"/>
      <w:divBdr>
        <w:top w:val="none" w:sz="0" w:space="0" w:color="auto"/>
        <w:left w:val="none" w:sz="0" w:space="0" w:color="auto"/>
        <w:bottom w:val="none" w:sz="0" w:space="0" w:color="auto"/>
        <w:right w:val="none" w:sz="0" w:space="0" w:color="auto"/>
      </w:divBdr>
    </w:div>
    <w:div w:id="1341809713">
      <w:bodyDiv w:val="1"/>
      <w:marLeft w:val="0"/>
      <w:marRight w:val="0"/>
      <w:marTop w:val="0"/>
      <w:marBottom w:val="0"/>
      <w:divBdr>
        <w:top w:val="none" w:sz="0" w:space="0" w:color="auto"/>
        <w:left w:val="none" w:sz="0" w:space="0" w:color="auto"/>
        <w:bottom w:val="none" w:sz="0" w:space="0" w:color="auto"/>
        <w:right w:val="none" w:sz="0" w:space="0" w:color="auto"/>
      </w:divBdr>
    </w:div>
    <w:div w:id="1423062805">
      <w:bodyDiv w:val="1"/>
      <w:marLeft w:val="0"/>
      <w:marRight w:val="0"/>
      <w:marTop w:val="0"/>
      <w:marBottom w:val="0"/>
      <w:divBdr>
        <w:top w:val="none" w:sz="0" w:space="0" w:color="auto"/>
        <w:left w:val="none" w:sz="0" w:space="0" w:color="auto"/>
        <w:bottom w:val="none" w:sz="0" w:space="0" w:color="auto"/>
        <w:right w:val="none" w:sz="0" w:space="0" w:color="auto"/>
      </w:divBdr>
    </w:div>
    <w:div w:id="1466972419">
      <w:bodyDiv w:val="1"/>
      <w:marLeft w:val="0"/>
      <w:marRight w:val="0"/>
      <w:marTop w:val="0"/>
      <w:marBottom w:val="0"/>
      <w:divBdr>
        <w:top w:val="none" w:sz="0" w:space="0" w:color="auto"/>
        <w:left w:val="none" w:sz="0" w:space="0" w:color="auto"/>
        <w:bottom w:val="none" w:sz="0" w:space="0" w:color="auto"/>
        <w:right w:val="none" w:sz="0" w:space="0" w:color="auto"/>
      </w:divBdr>
    </w:div>
    <w:div w:id="1516379432">
      <w:bodyDiv w:val="1"/>
      <w:marLeft w:val="0"/>
      <w:marRight w:val="0"/>
      <w:marTop w:val="0"/>
      <w:marBottom w:val="0"/>
      <w:divBdr>
        <w:top w:val="none" w:sz="0" w:space="0" w:color="auto"/>
        <w:left w:val="none" w:sz="0" w:space="0" w:color="auto"/>
        <w:bottom w:val="none" w:sz="0" w:space="0" w:color="auto"/>
        <w:right w:val="none" w:sz="0" w:space="0" w:color="auto"/>
      </w:divBdr>
    </w:div>
    <w:div w:id="1544637258">
      <w:bodyDiv w:val="1"/>
      <w:marLeft w:val="0"/>
      <w:marRight w:val="0"/>
      <w:marTop w:val="0"/>
      <w:marBottom w:val="0"/>
      <w:divBdr>
        <w:top w:val="none" w:sz="0" w:space="0" w:color="auto"/>
        <w:left w:val="none" w:sz="0" w:space="0" w:color="auto"/>
        <w:bottom w:val="none" w:sz="0" w:space="0" w:color="auto"/>
        <w:right w:val="none" w:sz="0" w:space="0" w:color="auto"/>
      </w:divBdr>
    </w:div>
    <w:div w:id="1652447387">
      <w:bodyDiv w:val="1"/>
      <w:marLeft w:val="0"/>
      <w:marRight w:val="0"/>
      <w:marTop w:val="0"/>
      <w:marBottom w:val="0"/>
      <w:divBdr>
        <w:top w:val="none" w:sz="0" w:space="0" w:color="auto"/>
        <w:left w:val="none" w:sz="0" w:space="0" w:color="auto"/>
        <w:bottom w:val="none" w:sz="0" w:space="0" w:color="auto"/>
        <w:right w:val="none" w:sz="0" w:space="0" w:color="auto"/>
      </w:divBdr>
    </w:div>
    <w:div w:id="1836333368">
      <w:bodyDiv w:val="1"/>
      <w:marLeft w:val="0"/>
      <w:marRight w:val="0"/>
      <w:marTop w:val="0"/>
      <w:marBottom w:val="0"/>
      <w:divBdr>
        <w:top w:val="none" w:sz="0" w:space="0" w:color="auto"/>
        <w:left w:val="none" w:sz="0" w:space="0" w:color="auto"/>
        <w:bottom w:val="none" w:sz="0" w:space="0" w:color="auto"/>
        <w:right w:val="none" w:sz="0" w:space="0" w:color="auto"/>
      </w:divBdr>
    </w:div>
    <w:div w:id="1915121434">
      <w:bodyDiv w:val="1"/>
      <w:marLeft w:val="0"/>
      <w:marRight w:val="0"/>
      <w:marTop w:val="0"/>
      <w:marBottom w:val="0"/>
      <w:divBdr>
        <w:top w:val="none" w:sz="0" w:space="0" w:color="auto"/>
        <w:left w:val="none" w:sz="0" w:space="0" w:color="auto"/>
        <w:bottom w:val="none" w:sz="0" w:space="0" w:color="auto"/>
        <w:right w:val="none" w:sz="0" w:space="0" w:color="auto"/>
      </w:divBdr>
    </w:div>
    <w:div w:id="1923444738">
      <w:bodyDiv w:val="1"/>
      <w:marLeft w:val="0"/>
      <w:marRight w:val="0"/>
      <w:marTop w:val="0"/>
      <w:marBottom w:val="0"/>
      <w:divBdr>
        <w:top w:val="none" w:sz="0" w:space="0" w:color="auto"/>
        <w:left w:val="none" w:sz="0" w:space="0" w:color="auto"/>
        <w:bottom w:val="none" w:sz="0" w:space="0" w:color="auto"/>
        <w:right w:val="none" w:sz="0" w:space="0" w:color="auto"/>
      </w:divBdr>
    </w:div>
    <w:div w:id="1963150313">
      <w:bodyDiv w:val="1"/>
      <w:marLeft w:val="0"/>
      <w:marRight w:val="0"/>
      <w:marTop w:val="0"/>
      <w:marBottom w:val="0"/>
      <w:divBdr>
        <w:top w:val="none" w:sz="0" w:space="0" w:color="auto"/>
        <w:left w:val="none" w:sz="0" w:space="0" w:color="auto"/>
        <w:bottom w:val="none" w:sz="0" w:space="0" w:color="auto"/>
        <w:right w:val="none" w:sz="0" w:space="0" w:color="auto"/>
      </w:divBdr>
    </w:div>
    <w:div w:id="2130077319">
      <w:bodyDiv w:val="1"/>
      <w:marLeft w:val="0"/>
      <w:marRight w:val="0"/>
      <w:marTop w:val="0"/>
      <w:marBottom w:val="0"/>
      <w:divBdr>
        <w:top w:val="none" w:sz="0" w:space="0" w:color="auto"/>
        <w:left w:val="none" w:sz="0" w:space="0" w:color="auto"/>
        <w:bottom w:val="none" w:sz="0" w:space="0" w:color="auto"/>
        <w:right w:val="none" w:sz="0" w:space="0" w:color="auto"/>
      </w:divBdr>
    </w:div>
    <w:div w:id="21372878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bushor.2013.12.008"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648/j.ajtas.20160501.11"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ijpe.2018.04.004"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5678/ijscm.2020.01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234/jpharma.2021.0142"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A1E427-008C-41E4-A337-D987681CF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2815</TotalTime>
  <Pages>21</Pages>
  <Words>4774</Words>
  <Characters>27217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Farah H. AlAhmad</cp:lastModifiedBy>
  <cp:revision>209</cp:revision>
  <dcterms:created xsi:type="dcterms:W3CDTF">2025-07-08T12:37:00Z</dcterms:created>
  <dcterms:modified xsi:type="dcterms:W3CDTF">2025-07-30T10:00:00Z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FooterShapeIds">
    <vt:lpwstr>433b621b,17b92256,39e49488</vt:lpwstr>
  </property>
  <property fmtid="{D5CDD505-2E9C-101B-9397-08002B2CF9AE}" pid="4" name="ClassificationContentMarkingFooterFontProps">
    <vt:lpwstr>#000000,10,Calibri</vt:lpwstr>
  </property>
  <property fmtid="{D5CDD505-2E9C-101B-9397-08002B2CF9AE}" pid="5" name="ClassificationContentMarkingFooterText">
    <vt:lpwstr>Confidential</vt:lpwstr>
  </property>
  <property fmtid="{D5CDD505-2E9C-101B-9397-08002B2CF9AE}" pid="6" name="MSIP_Label_48209d14-df88-4a4f-8f08-4fa5970e7a5c_Enabled">
    <vt:lpwstr>true</vt:lpwstr>
  </property>
  <property fmtid="{D5CDD505-2E9C-101B-9397-08002B2CF9AE}" pid="7" name="MSIP_Label_48209d14-df88-4a4f-8f08-4fa5970e7a5c_SetDate">
    <vt:lpwstr>2025-07-08T12:37:29Z</vt:lpwstr>
  </property>
  <property fmtid="{D5CDD505-2E9C-101B-9397-08002B2CF9AE}" pid="8" name="MSIP_Label_48209d14-df88-4a4f-8f08-4fa5970e7a5c_Method">
    <vt:lpwstr>Standard</vt:lpwstr>
  </property>
  <property fmtid="{D5CDD505-2E9C-101B-9397-08002B2CF9AE}" pid="9" name="MSIP_Label_48209d14-df88-4a4f-8f08-4fa5970e7a5c_Name">
    <vt:lpwstr>Confidential Default</vt:lpwstr>
  </property>
  <property fmtid="{D5CDD505-2E9C-101B-9397-08002B2CF9AE}" pid="10" name="MSIP_Label_48209d14-df88-4a4f-8f08-4fa5970e7a5c_SiteId">
    <vt:lpwstr>178c1a72-3d3c-40af-baa7-54615303bcdc</vt:lpwstr>
  </property>
  <property fmtid="{D5CDD505-2E9C-101B-9397-08002B2CF9AE}" pid="11" name="MSIP_Label_48209d14-df88-4a4f-8f08-4fa5970e7a5c_ActionId">
    <vt:lpwstr>d59720e1-72f4-466f-a085-9d6eb56a95db</vt:lpwstr>
  </property>
  <property fmtid="{D5CDD505-2E9C-101B-9397-08002B2CF9AE}" pid="12" name="MSIP_Label_48209d14-df88-4a4f-8f08-4fa5970e7a5c_ContentBits">
    <vt:lpwstr>2</vt:lpwstr>
  </property>
  <property fmtid="{D5CDD505-2E9C-101B-9397-08002B2CF9AE}" pid="13" name="MSIP_Label_48209d14-df88-4a4f-8f08-4fa5970e7a5c_Tag">
    <vt:lpwstr>10, 3, 0, 1</vt:lpwstr>
  </property>
</Properties>
</file>