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4258D9" w14:textId="0AF7B746" w:rsidR="00F075D3" w:rsidRDefault="00E05498" w:rsidP="008A0BCB">
      <w:pPr>
        <w:jc w:val="center"/>
        <w:rPr>
          <w:rFonts w:ascii="Simplified Arabic" w:hAnsi="Simplified Arabic" w:cs="Simplified Arabic"/>
          <w:b/>
          <w:sz w:val="40"/>
          <w:szCs w:val="40"/>
        </w:rPr>
      </w:pPr>
      <w:r w:rsidRPr="00222812">
        <w:rPr>
          <w:rFonts w:ascii="Simplified Arabic" w:hAnsi="Simplified Arabic" w:cs="Simplified Arabic"/>
          <w:b/>
          <w:bCs/>
          <w:noProof/>
          <w:color w:val="666666" w:themeColor="text2" w:themeTint="99"/>
          <w:sz w:val="32"/>
          <w:szCs w:val="32"/>
          <w:rtl/>
        </w:rPr>
        <w:drawing>
          <wp:anchor distT="0" distB="0" distL="114300" distR="114300" simplePos="0" relativeHeight="251658752" behindDoc="1" locked="0" layoutInCell="1" allowOverlap="1" wp14:anchorId="3CC150F5" wp14:editId="58B82028">
            <wp:simplePos x="0" y="0"/>
            <wp:positionH relativeFrom="margin">
              <wp:posOffset>-16510</wp:posOffset>
            </wp:positionH>
            <wp:positionV relativeFrom="margin">
              <wp:posOffset>514985</wp:posOffset>
            </wp:positionV>
            <wp:extent cx="2281555" cy="1013460"/>
            <wp:effectExtent l="0" t="0" r="4445" b="0"/>
            <wp:wrapSquare wrapText="bothSides"/>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2281555" cy="10134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7A6BA8" w14:textId="27A5ECCA" w:rsidR="008A0BCB" w:rsidRPr="00653500" w:rsidRDefault="008A0BCB" w:rsidP="00E05498">
      <w:pPr>
        <w:jc w:val="right"/>
        <w:rPr>
          <w:rFonts w:ascii="Simplified Arabic" w:hAnsi="Simplified Arabic" w:cs="Simplified Arabic"/>
          <w:sz w:val="28"/>
          <w:szCs w:val="28"/>
          <w:rtl/>
          <w:lang w:bidi="ar-EG"/>
        </w:rPr>
      </w:pPr>
      <w:r>
        <w:rPr>
          <w:rFonts w:ascii="Simplified Arabic" w:hAnsi="Simplified Arabic" w:cs="Simplified Arabic" w:hint="cs"/>
          <w:b/>
          <w:sz w:val="40"/>
          <w:szCs w:val="40"/>
          <w:rtl/>
          <w:lang w:bidi="ar-EG"/>
        </w:rPr>
        <w:t>جامعة ميد</w:t>
      </w:r>
      <w:r w:rsidR="00161925">
        <w:rPr>
          <w:rFonts w:ascii="Simplified Arabic" w:hAnsi="Simplified Arabic" w:cs="Simplified Arabic" w:hint="cs"/>
          <w:b/>
          <w:sz w:val="40"/>
          <w:szCs w:val="40"/>
          <w:rtl/>
          <w:lang w:bidi="ar-EG"/>
        </w:rPr>
        <w:t xml:space="preserve"> </w:t>
      </w:r>
      <w:r>
        <w:rPr>
          <w:rFonts w:ascii="Simplified Arabic" w:hAnsi="Simplified Arabic" w:cs="Simplified Arabic" w:hint="cs"/>
          <w:b/>
          <w:sz w:val="40"/>
          <w:szCs w:val="40"/>
          <w:rtl/>
          <w:lang w:bidi="ar-EG"/>
        </w:rPr>
        <w:t>أوشن</w:t>
      </w:r>
    </w:p>
    <w:p w14:paraId="1A5758B2" w14:textId="4E41D087" w:rsidR="00F075D3" w:rsidRPr="00653500" w:rsidRDefault="00E05498" w:rsidP="00E05498">
      <w:pPr>
        <w:jc w:val="right"/>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w:t>
      </w:r>
      <w:r w:rsidR="008A0BCB">
        <w:rPr>
          <w:rFonts w:ascii="Simplified Arabic" w:hAnsi="Simplified Arabic" w:cs="Simplified Arabic" w:hint="cs"/>
          <w:sz w:val="28"/>
          <w:szCs w:val="28"/>
          <w:rtl/>
          <w:lang w:bidi="ar-EG"/>
        </w:rPr>
        <w:t>كلية الإدارة</w:t>
      </w:r>
      <w:r>
        <w:rPr>
          <w:rFonts w:ascii="Simplified Arabic" w:hAnsi="Simplified Arabic" w:cs="Simplified Arabic"/>
          <w:sz w:val="28"/>
          <w:szCs w:val="28"/>
          <w:lang w:bidi="ar-EG"/>
        </w:rPr>
        <w:t xml:space="preserve">               </w:t>
      </w:r>
    </w:p>
    <w:p w14:paraId="23F272AB" w14:textId="77777777" w:rsidR="00F075D3" w:rsidRPr="00653500" w:rsidRDefault="00F075D3">
      <w:pPr>
        <w:rPr>
          <w:rFonts w:ascii="Simplified Arabic" w:hAnsi="Simplified Arabic" w:cs="Simplified Arabic"/>
          <w:sz w:val="28"/>
          <w:szCs w:val="28"/>
        </w:rPr>
      </w:pPr>
    </w:p>
    <w:p w14:paraId="2725C0F8" w14:textId="77777777" w:rsidR="00F075D3" w:rsidRPr="00653500" w:rsidRDefault="00F075D3">
      <w:pPr>
        <w:rPr>
          <w:rFonts w:ascii="Simplified Arabic" w:hAnsi="Simplified Arabic" w:cs="Simplified Arabic"/>
          <w:sz w:val="28"/>
          <w:szCs w:val="28"/>
        </w:rPr>
      </w:pPr>
    </w:p>
    <w:p w14:paraId="6E68C26F" w14:textId="77777777" w:rsidR="00F075D3" w:rsidRPr="00B060AD" w:rsidRDefault="00000000">
      <w:pPr>
        <w:jc w:val="center"/>
        <w:rPr>
          <w:rFonts w:ascii="Simplified Arabic" w:hAnsi="Simplified Arabic" w:cs="Simplified Arabic"/>
          <w:sz w:val="36"/>
          <w:szCs w:val="36"/>
        </w:rPr>
      </w:pPr>
      <w:r w:rsidRPr="00B060AD">
        <w:rPr>
          <w:rFonts w:ascii="Simplified Arabic" w:hAnsi="Simplified Arabic" w:cs="Simplified Arabic"/>
          <w:b/>
          <w:sz w:val="36"/>
          <w:szCs w:val="36"/>
        </w:rPr>
        <w:t>تأثير التحول الرقمي على الأداء المؤسسي في المستشفيات السعودية</w:t>
      </w:r>
    </w:p>
    <w:p w14:paraId="43F7FC15" w14:textId="19B4B30A" w:rsidR="00F075D3" w:rsidRPr="00653500" w:rsidRDefault="008A0BCB" w:rsidP="008A0BCB">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دراسة ميدانية</w:t>
      </w:r>
    </w:p>
    <w:p w14:paraId="1B8E90DE" w14:textId="5C06230D" w:rsidR="00F075D3" w:rsidRPr="00653500" w:rsidRDefault="008A0BCB" w:rsidP="008A0BCB">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بحث مقدم لاستكمال متطلبات الحصول على درجة </w:t>
      </w:r>
      <w:r w:rsidR="00AC01A3">
        <w:rPr>
          <w:rFonts w:ascii="Simplified Arabic" w:hAnsi="Simplified Arabic" w:cs="Simplified Arabic" w:hint="cs"/>
          <w:sz w:val="28"/>
          <w:szCs w:val="28"/>
          <w:rtl/>
          <w:lang w:bidi="ar-EG"/>
        </w:rPr>
        <w:t>الماجستير</w:t>
      </w:r>
      <w:r>
        <w:rPr>
          <w:rFonts w:ascii="Simplified Arabic" w:hAnsi="Simplified Arabic" w:cs="Simplified Arabic" w:hint="cs"/>
          <w:sz w:val="28"/>
          <w:szCs w:val="28"/>
          <w:rtl/>
          <w:lang w:bidi="ar-EG"/>
        </w:rPr>
        <w:t xml:space="preserve"> في إدارة الأعمال</w:t>
      </w:r>
    </w:p>
    <w:p w14:paraId="475842F4" w14:textId="7912AC8C" w:rsidR="00F075D3" w:rsidRPr="008A0BCB" w:rsidRDefault="008A0BCB" w:rsidP="008A0BCB">
      <w:pPr>
        <w:jc w:val="center"/>
        <w:rPr>
          <w:rFonts w:ascii="Simplified Arabic" w:hAnsi="Simplified Arabic" w:cs="Simplified Arabic"/>
          <w:b/>
          <w:bCs/>
          <w:sz w:val="28"/>
          <w:szCs w:val="28"/>
          <w:rtl/>
        </w:rPr>
      </w:pPr>
      <w:r w:rsidRPr="008A0BCB">
        <w:rPr>
          <w:rFonts w:ascii="Simplified Arabic" w:hAnsi="Simplified Arabic" w:cs="Simplified Arabic" w:hint="cs"/>
          <w:b/>
          <w:bCs/>
          <w:sz w:val="28"/>
          <w:szCs w:val="28"/>
          <w:rtl/>
        </w:rPr>
        <w:t xml:space="preserve">إعداد </w:t>
      </w:r>
      <w:r w:rsidR="00583C90">
        <w:rPr>
          <w:rFonts w:ascii="Simplified Arabic" w:hAnsi="Simplified Arabic" w:cs="Simplified Arabic" w:hint="cs"/>
          <w:b/>
          <w:bCs/>
          <w:sz w:val="28"/>
          <w:szCs w:val="28"/>
          <w:rtl/>
        </w:rPr>
        <w:t>الباحث</w:t>
      </w:r>
    </w:p>
    <w:p w14:paraId="28A7C726" w14:textId="3D599C3C" w:rsidR="008A0BCB" w:rsidRDefault="00583C90" w:rsidP="008A0BCB">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ناصر بشير</w:t>
      </w:r>
    </w:p>
    <w:p w14:paraId="68AD0CFC" w14:textId="661C98CE" w:rsidR="008A0BCB" w:rsidRPr="008A0BCB" w:rsidRDefault="008A0BCB" w:rsidP="008A0BCB">
      <w:pPr>
        <w:jc w:val="center"/>
        <w:rPr>
          <w:rFonts w:ascii="Simplified Arabic" w:hAnsi="Simplified Arabic" w:cs="Simplified Arabic"/>
          <w:b/>
          <w:bCs/>
          <w:sz w:val="28"/>
          <w:szCs w:val="28"/>
        </w:rPr>
      </w:pPr>
      <w:r w:rsidRPr="008A0BCB">
        <w:rPr>
          <w:rFonts w:ascii="Simplified Arabic" w:hAnsi="Simplified Arabic" w:cs="Simplified Arabic" w:hint="cs"/>
          <w:b/>
          <w:bCs/>
          <w:sz w:val="28"/>
          <w:szCs w:val="28"/>
          <w:rtl/>
        </w:rPr>
        <w:t>إشراف</w:t>
      </w:r>
    </w:p>
    <w:p w14:paraId="324C2E94" w14:textId="77777777" w:rsidR="008A0BCB" w:rsidRDefault="008A0BCB" w:rsidP="008A0BCB">
      <w:pPr>
        <w:spacing w:after="160"/>
        <w:jc w:val="center"/>
      </w:pPr>
      <w:r>
        <w:rPr>
          <w:rFonts w:ascii="Simplified Arabic" w:eastAsia="Simplified Arabic" w:hAnsi="Simplified Arabic" w:cs="Simplified Arabic"/>
          <w:sz w:val="24"/>
          <w:szCs w:val="24"/>
          <w:rtl/>
        </w:rPr>
        <w:t>الدكتور / الأستاذ: ....................................</w:t>
      </w:r>
    </w:p>
    <w:p w14:paraId="0F8656CE" w14:textId="77777777" w:rsidR="008A0BCB" w:rsidRDefault="00E530C2">
      <w:pPr>
        <w:spacing w:after="120" w:line="240" w:lineRule="auto"/>
        <w:ind w:firstLine="283"/>
        <w:jc w:val="center"/>
        <w:rPr>
          <w:rFonts w:ascii="Simplified Arabic" w:hAnsi="Simplified Arabic" w:cs="Simplified Arabic"/>
          <w:b/>
          <w:bCs/>
          <w:sz w:val="28"/>
          <w:szCs w:val="28"/>
          <w:rtl/>
          <w:lang w:bidi="ar-EG"/>
        </w:rPr>
      </w:pPr>
      <w:r w:rsidRPr="008A0BCB">
        <w:rPr>
          <w:rFonts w:ascii="Simplified Arabic" w:hAnsi="Simplified Arabic" w:cs="Simplified Arabic"/>
          <w:b/>
          <w:bCs/>
          <w:sz w:val="28"/>
          <w:szCs w:val="28"/>
          <w:rtl/>
          <w:lang w:bidi="ar-EG"/>
        </w:rPr>
        <w:t>العام الجامعي</w:t>
      </w:r>
    </w:p>
    <w:p w14:paraId="2A1448B7" w14:textId="574F1285" w:rsidR="00F075D3" w:rsidRPr="008A0BCB" w:rsidRDefault="00E530C2">
      <w:pPr>
        <w:spacing w:after="120" w:line="240" w:lineRule="auto"/>
        <w:ind w:firstLine="283"/>
        <w:jc w:val="center"/>
        <w:rPr>
          <w:rFonts w:ascii="Simplified Arabic" w:hAnsi="Simplified Arabic" w:cs="Simplified Arabic"/>
          <w:b/>
          <w:bCs/>
          <w:sz w:val="28"/>
          <w:szCs w:val="28"/>
          <w:rtl/>
          <w:lang w:bidi="ar-EG"/>
        </w:rPr>
      </w:pPr>
      <w:r w:rsidRPr="008A0BCB">
        <w:rPr>
          <w:rFonts w:ascii="Simplified Arabic" w:hAnsi="Simplified Arabic" w:cs="Simplified Arabic"/>
          <w:b/>
          <w:bCs/>
          <w:sz w:val="28"/>
          <w:szCs w:val="28"/>
          <w:rtl/>
          <w:lang w:bidi="ar-EG"/>
        </w:rPr>
        <w:t xml:space="preserve"> 1447 هـ</w:t>
      </w:r>
      <w:r w:rsidR="008A0BCB" w:rsidRPr="008A0BCB">
        <w:rPr>
          <w:rFonts w:ascii="Simplified Arabic" w:hAnsi="Simplified Arabic" w:cs="Simplified Arabic" w:hint="cs"/>
          <w:b/>
          <w:bCs/>
          <w:sz w:val="28"/>
          <w:szCs w:val="28"/>
          <w:rtl/>
          <w:lang w:bidi="ar-EG"/>
        </w:rPr>
        <w:t xml:space="preserve"> - 2026 م</w:t>
      </w:r>
    </w:p>
    <w:p w14:paraId="67365C56" w14:textId="77777777" w:rsidR="00F075D3" w:rsidRPr="00653500" w:rsidRDefault="00000000">
      <w:pPr>
        <w:rPr>
          <w:rFonts w:ascii="Simplified Arabic" w:hAnsi="Simplified Arabic" w:cs="Simplified Arabic"/>
          <w:sz w:val="28"/>
          <w:szCs w:val="28"/>
        </w:rPr>
      </w:pPr>
      <w:r w:rsidRPr="00653500">
        <w:rPr>
          <w:rFonts w:ascii="Simplified Arabic" w:hAnsi="Simplified Arabic" w:cs="Simplified Arabic"/>
          <w:sz w:val="28"/>
          <w:szCs w:val="28"/>
        </w:rPr>
        <w:br w:type="page"/>
      </w:r>
    </w:p>
    <w:p w14:paraId="67E7A4B0" w14:textId="55CD3015" w:rsidR="008A0BCB" w:rsidRDefault="00E05498" w:rsidP="008A0BCB">
      <w:pPr>
        <w:rPr>
          <w:rFonts w:ascii="Times New Roman" w:eastAsia="Times New Roman" w:hAnsi="Times New Roman" w:cs="Times New Roman"/>
          <w:b/>
          <w:bCs/>
          <w:sz w:val="24"/>
          <w:szCs w:val="24"/>
        </w:rPr>
      </w:pPr>
      <w:r w:rsidRPr="00222812">
        <w:rPr>
          <w:rFonts w:ascii="Simplified Arabic" w:hAnsi="Simplified Arabic" w:cs="Simplified Arabic"/>
          <w:b/>
          <w:bCs/>
          <w:noProof/>
          <w:color w:val="666666" w:themeColor="text2" w:themeTint="99"/>
          <w:sz w:val="32"/>
          <w:szCs w:val="32"/>
          <w:rtl/>
        </w:rPr>
        <w:lastRenderedPageBreak/>
        <w:drawing>
          <wp:anchor distT="0" distB="0" distL="114300" distR="114300" simplePos="0" relativeHeight="251660800" behindDoc="1" locked="0" layoutInCell="1" allowOverlap="1" wp14:anchorId="7ACD2DE6" wp14:editId="36D986E9">
            <wp:simplePos x="0" y="0"/>
            <wp:positionH relativeFrom="margin">
              <wp:posOffset>3718560</wp:posOffset>
            </wp:positionH>
            <wp:positionV relativeFrom="margin">
              <wp:posOffset>-5715</wp:posOffset>
            </wp:positionV>
            <wp:extent cx="2281555" cy="1013460"/>
            <wp:effectExtent l="0" t="0" r="4445" b="0"/>
            <wp:wrapSquare wrapText="bothSides"/>
            <wp:docPr id="950071716" name="Picture 950071716"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2281555" cy="10134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A5E0BC" w14:textId="60D006E8" w:rsidR="008A0BCB" w:rsidRDefault="008A0BCB" w:rsidP="00E05498">
      <w:pPr>
        <w:spacing w:after="160"/>
      </w:pPr>
      <w:r>
        <w:rPr>
          <w:rFonts w:ascii="Times New Roman" w:eastAsia="Times New Roman" w:hAnsi="Times New Roman" w:cs="Times New Roman"/>
          <w:b/>
          <w:bCs/>
          <w:sz w:val="32"/>
          <w:szCs w:val="32"/>
        </w:rPr>
        <w:t>Mid</w:t>
      </w:r>
      <w:r w:rsidR="00161925">
        <w:rPr>
          <w:rFonts w:ascii="Times New Roman" w:eastAsia="Times New Roman" w:hAnsi="Times New Roman" w:cs="Times New Roman"/>
          <w:b/>
          <w:bCs/>
          <w:sz w:val="32"/>
          <w:szCs w:val="32"/>
        </w:rPr>
        <w:t xml:space="preserve"> </w:t>
      </w:r>
      <w:r>
        <w:rPr>
          <w:rFonts w:ascii="Times New Roman" w:eastAsia="Times New Roman" w:hAnsi="Times New Roman" w:cs="Times New Roman"/>
          <w:b/>
          <w:bCs/>
          <w:sz w:val="32"/>
          <w:szCs w:val="32"/>
        </w:rPr>
        <w:t>Ocean University</w:t>
      </w:r>
    </w:p>
    <w:p w14:paraId="42AB5C3F" w14:textId="77777777" w:rsidR="008A0BCB" w:rsidRPr="00C22EA1" w:rsidRDefault="008A0BCB" w:rsidP="00E05498">
      <w:pPr>
        <w:spacing w:after="160"/>
        <w:rPr>
          <w:sz w:val="24"/>
          <w:szCs w:val="24"/>
        </w:rPr>
      </w:pPr>
      <w:r w:rsidRPr="00C22EA1">
        <w:rPr>
          <w:rFonts w:ascii="Times New Roman" w:eastAsia="Times New Roman" w:hAnsi="Times New Roman" w:cs="Times New Roman"/>
          <w:b/>
          <w:bCs/>
          <w:sz w:val="28"/>
          <w:szCs w:val="28"/>
        </w:rPr>
        <w:t>College of Business Administration</w:t>
      </w:r>
    </w:p>
    <w:p w14:paraId="42FEAF75" w14:textId="377D1CF8" w:rsidR="008A0BCB" w:rsidRPr="00C22EA1" w:rsidRDefault="008A0BCB" w:rsidP="00E05498">
      <w:pPr>
        <w:spacing w:after="160"/>
        <w:rPr>
          <w:sz w:val="24"/>
          <w:szCs w:val="24"/>
        </w:rPr>
      </w:pPr>
      <w:r w:rsidRPr="00C22EA1">
        <w:rPr>
          <w:rFonts w:ascii="Times New Roman" w:eastAsia="Times New Roman" w:hAnsi="Times New Roman" w:cs="Times New Roman"/>
          <w:b/>
          <w:bCs/>
          <w:sz w:val="28"/>
          <w:szCs w:val="28"/>
        </w:rPr>
        <w:t>Department of Hospital Management</w:t>
      </w:r>
    </w:p>
    <w:p w14:paraId="3F9DFBCA" w14:textId="77777777" w:rsidR="008A0BCB" w:rsidRDefault="008A0BCB" w:rsidP="00E05498"/>
    <w:p w14:paraId="2AD13785" w14:textId="77777777" w:rsidR="008A0BCB" w:rsidRDefault="008A0BCB" w:rsidP="008A0BCB"/>
    <w:p w14:paraId="374BB991" w14:textId="77777777" w:rsidR="008A0BCB" w:rsidRDefault="008A0BCB" w:rsidP="008A0BCB"/>
    <w:p w14:paraId="0926E25A" w14:textId="2F05D123" w:rsidR="00161925" w:rsidRDefault="00161925" w:rsidP="008A0BCB">
      <w:pPr>
        <w:spacing w:after="160"/>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The Impact of Digital Transformation on Institutional</w:t>
      </w:r>
    </w:p>
    <w:p w14:paraId="41D03C0C" w14:textId="4BCBB2D1" w:rsidR="00161925" w:rsidRDefault="00161925" w:rsidP="008A0BCB">
      <w:pPr>
        <w:spacing w:after="160"/>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Performance in Saudi Hospitals</w:t>
      </w:r>
    </w:p>
    <w:p w14:paraId="3C9FE9FD" w14:textId="47666B8B" w:rsidR="00161925" w:rsidRDefault="00161925" w:rsidP="008A0BCB">
      <w:pPr>
        <w:spacing w:after="160"/>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A Field Study</w:t>
      </w:r>
    </w:p>
    <w:p w14:paraId="294AEB12" w14:textId="77777777" w:rsidR="008A0BCB" w:rsidRDefault="008A0BCB" w:rsidP="008A0BCB">
      <w:pPr>
        <w:rPr>
          <w:rFonts w:ascii="Times New Roman" w:eastAsia="Times New Roman" w:hAnsi="Times New Roman" w:cs="Times New Roman"/>
          <w:b/>
          <w:bCs/>
          <w:sz w:val="32"/>
          <w:szCs w:val="32"/>
        </w:rPr>
      </w:pPr>
    </w:p>
    <w:p w14:paraId="7698D92A" w14:textId="77777777" w:rsidR="00161925" w:rsidRDefault="00161925" w:rsidP="008A0BCB"/>
    <w:p w14:paraId="3A28D6C6" w14:textId="0C75CC69" w:rsidR="008A0BCB" w:rsidRDefault="008A0BCB" w:rsidP="008A0BCB">
      <w:pPr>
        <w:spacing w:after="160"/>
        <w:jc w:val="center"/>
      </w:pPr>
      <w:r>
        <w:rPr>
          <w:rFonts w:ascii="Times New Roman" w:eastAsia="Times New Roman" w:hAnsi="Times New Roman" w:cs="Times New Roman"/>
          <w:sz w:val="24"/>
          <w:szCs w:val="24"/>
        </w:rPr>
        <w:t xml:space="preserve">A Research Submitted in Partial Fulfillment of the Requirements for the </w:t>
      </w:r>
      <w:r w:rsidR="00AC01A3">
        <w:rPr>
          <w:rFonts w:ascii="Times New Roman" w:eastAsia="Times New Roman" w:hAnsi="Times New Roman" w:cs="Times New Roman"/>
          <w:sz w:val="24"/>
          <w:szCs w:val="24"/>
        </w:rPr>
        <w:t>master's</w:t>
      </w:r>
      <w:r>
        <w:rPr>
          <w:rFonts w:ascii="Times New Roman" w:eastAsia="Times New Roman" w:hAnsi="Times New Roman" w:cs="Times New Roman"/>
          <w:sz w:val="24"/>
          <w:szCs w:val="24"/>
        </w:rPr>
        <w:t xml:space="preserve"> Degree in Hospital Management</w:t>
      </w:r>
    </w:p>
    <w:p w14:paraId="72D674BB" w14:textId="77777777" w:rsidR="008A0BCB" w:rsidRDefault="008A0BCB" w:rsidP="008A0BCB"/>
    <w:p w14:paraId="2849256B" w14:textId="77777777" w:rsidR="008A0BCB" w:rsidRDefault="008A0BCB" w:rsidP="008A0BCB">
      <w:pPr>
        <w:spacing w:after="160"/>
        <w:jc w:val="center"/>
      </w:pPr>
      <w:r>
        <w:rPr>
          <w:rFonts w:ascii="Times New Roman" w:eastAsia="Times New Roman" w:hAnsi="Times New Roman" w:cs="Times New Roman"/>
          <w:b/>
          <w:bCs/>
          <w:sz w:val="24"/>
          <w:szCs w:val="24"/>
        </w:rPr>
        <w:t>Prepared by</w:t>
      </w:r>
    </w:p>
    <w:p w14:paraId="09B05FEA" w14:textId="44071F0A" w:rsidR="00583C90" w:rsidRDefault="00583C90" w:rsidP="008A0BCB">
      <w:pPr>
        <w:spacing w:after="160"/>
        <w:jc w:val="center"/>
        <w:rPr>
          <w:rFonts w:ascii="Times New Roman" w:eastAsia="Times New Roman" w:hAnsi="Times New Roman" w:cs="Times New Roman"/>
          <w:b/>
          <w:bCs/>
          <w:sz w:val="24"/>
          <w:szCs w:val="24"/>
          <w:rtl/>
          <w:lang w:bidi="ar-EG"/>
        </w:rPr>
      </w:pPr>
      <w:r w:rsidRPr="00583C90">
        <w:t>Nasser Basheer</w:t>
      </w:r>
    </w:p>
    <w:p w14:paraId="704ECA19" w14:textId="0C0A7ED5" w:rsidR="008A0BCB" w:rsidRDefault="008A0BCB" w:rsidP="008A0BCB">
      <w:pPr>
        <w:spacing w:after="160"/>
        <w:jc w:val="center"/>
      </w:pPr>
      <w:r>
        <w:rPr>
          <w:rFonts w:ascii="Times New Roman" w:eastAsia="Times New Roman" w:hAnsi="Times New Roman" w:cs="Times New Roman"/>
          <w:b/>
          <w:bCs/>
          <w:sz w:val="24"/>
          <w:szCs w:val="24"/>
        </w:rPr>
        <w:t>Supervised by</w:t>
      </w:r>
    </w:p>
    <w:p w14:paraId="19AC142D" w14:textId="77777777" w:rsidR="008A0BCB" w:rsidRDefault="008A0BCB" w:rsidP="008A0BCB">
      <w:pPr>
        <w:spacing w:after="160"/>
        <w:jc w:val="center"/>
      </w:pPr>
      <w:r>
        <w:rPr>
          <w:rFonts w:ascii="Times New Roman" w:eastAsia="Times New Roman" w:hAnsi="Times New Roman" w:cs="Times New Roman"/>
          <w:sz w:val="24"/>
          <w:szCs w:val="24"/>
        </w:rPr>
        <w:t>Dr. / Prof.: ....................................</w:t>
      </w:r>
    </w:p>
    <w:p w14:paraId="798EB5D2" w14:textId="77777777" w:rsidR="008A0BCB" w:rsidRDefault="008A0BCB" w:rsidP="008A0BCB"/>
    <w:p w14:paraId="74F26089" w14:textId="77777777" w:rsidR="008A0BCB" w:rsidRDefault="008A0BCB" w:rsidP="008A0BCB">
      <w:pPr>
        <w:spacing w:after="160"/>
        <w:jc w:val="center"/>
      </w:pPr>
      <w:r>
        <w:rPr>
          <w:rFonts w:ascii="Times New Roman" w:eastAsia="Times New Roman" w:hAnsi="Times New Roman" w:cs="Times New Roman"/>
          <w:b/>
          <w:bCs/>
          <w:sz w:val="24"/>
          <w:szCs w:val="24"/>
        </w:rPr>
        <w:t>Academic Year</w:t>
      </w:r>
    </w:p>
    <w:p w14:paraId="116E589D" w14:textId="77777777" w:rsidR="008A0BCB" w:rsidRDefault="008A0BCB" w:rsidP="008A0BCB">
      <w:pPr>
        <w:spacing w:after="16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2026 CE – 1447 AH</w:t>
      </w:r>
    </w:p>
    <w:p w14:paraId="5F55BE81" w14:textId="77777777" w:rsidR="00E05498" w:rsidRDefault="00E05498" w:rsidP="008A0BCB">
      <w:pPr>
        <w:spacing w:after="160"/>
        <w:jc w:val="center"/>
        <w:rPr>
          <w:rFonts w:ascii="Times New Roman" w:eastAsia="Times New Roman" w:hAnsi="Times New Roman" w:cs="Times New Roman"/>
          <w:b/>
          <w:bCs/>
          <w:sz w:val="24"/>
          <w:szCs w:val="24"/>
        </w:rPr>
      </w:pPr>
    </w:p>
    <w:p w14:paraId="2B01B87D" w14:textId="77777777" w:rsidR="00E05498" w:rsidRDefault="00E05498" w:rsidP="008A0BCB">
      <w:pPr>
        <w:spacing w:after="160"/>
        <w:jc w:val="center"/>
        <w:rPr>
          <w:rFonts w:ascii="Times New Roman" w:eastAsia="Times New Roman" w:hAnsi="Times New Roman" w:cs="Times New Roman"/>
          <w:b/>
          <w:bCs/>
          <w:sz w:val="24"/>
          <w:szCs w:val="24"/>
        </w:rPr>
      </w:pPr>
    </w:p>
    <w:p w14:paraId="74E518AE" w14:textId="77777777" w:rsidR="00E05498" w:rsidRDefault="00E05498" w:rsidP="008A0BCB">
      <w:pPr>
        <w:spacing w:after="160"/>
        <w:jc w:val="center"/>
        <w:rPr>
          <w:rFonts w:ascii="Times New Roman" w:eastAsia="Times New Roman" w:hAnsi="Times New Roman" w:cs="Times New Roman"/>
          <w:b/>
          <w:bCs/>
          <w:sz w:val="24"/>
          <w:szCs w:val="24"/>
        </w:rPr>
      </w:pPr>
    </w:p>
    <w:p w14:paraId="1722F9FB" w14:textId="77777777" w:rsidR="00E05498" w:rsidRDefault="00E05498" w:rsidP="008A0BCB">
      <w:pPr>
        <w:spacing w:after="160"/>
        <w:jc w:val="center"/>
      </w:pPr>
    </w:p>
    <w:p w14:paraId="12F0C43E" w14:textId="3B6163E0" w:rsidR="00AB6F28" w:rsidRPr="008A0BCB" w:rsidRDefault="008A0BCB" w:rsidP="008A0BCB">
      <w:pPr>
        <w:spacing w:before="120" w:after="120"/>
        <w:jc w:val="center"/>
        <w:rPr>
          <w:rFonts w:ascii="Simplified Arabic" w:hAnsi="Simplified Arabic" w:cs="Simplified Arabic"/>
          <w:b/>
          <w:bCs/>
          <w:sz w:val="40"/>
          <w:szCs w:val="40"/>
          <w:rtl/>
          <w:lang w:bidi="ar-EG"/>
        </w:rPr>
      </w:pPr>
      <w:r w:rsidRPr="008A0BCB">
        <w:rPr>
          <w:rFonts w:ascii="Simplified Arabic" w:hAnsi="Simplified Arabic" w:cs="Simplified Arabic" w:hint="cs"/>
          <w:b/>
          <w:bCs/>
          <w:sz w:val="40"/>
          <w:szCs w:val="40"/>
          <w:rtl/>
          <w:lang w:bidi="ar-EG"/>
        </w:rPr>
        <w:lastRenderedPageBreak/>
        <w:t>حقوق الطباعة</w:t>
      </w:r>
    </w:p>
    <w:p w14:paraId="13B24233" w14:textId="77777777" w:rsidR="00AB6F28" w:rsidRPr="00653500" w:rsidRDefault="00AB6F28" w:rsidP="00E530C2">
      <w:pPr>
        <w:spacing w:before="120" w:after="120"/>
        <w:jc w:val="right"/>
        <w:rPr>
          <w:rFonts w:ascii="Simplified Arabic" w:hAnsi="Simplified Arabic" w:cs="Simplified Arabic"/>
          <w:sz w:val="28"/>
          <w:szCs w:val="28"/>
        </w:rPr>
      </w:pPr>
    </w:p>
    <w:p w14:paraId="4530ED8C" w14:textId="2379DA8D" w:rsidR="00AB6F28" w:rsidRDefault="008A0BCB" w:rsidP="00E530C2">
      <w:pPr>
        <w:spacing w:before="120"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يُقر الباحث أن جميع حقوق النشر و الطباعة لهذا البحث محفوظة بالكامل لجامعة ميد</w:t>
      </w:r>
      <w:r w:rsidR="00161925">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أوشن، ولا يجوز طباعة أو نسح أو الاقتباس من هذا البحث أو اي جزء منه بأي وسيلة كانت دون الحصول على اذن كتابي مسبق من الجامعة</w:t>
      </w:r>
    </w:p>
    <w:p w14:paraId="4452AC67" w14:textId="14C20C8C" w:rsidR="008A0BCB" w:rsidRDefault="008A0BCB" w:rsidP="008A0BCB">
      <w:pPr>
        <w:spacing w:after="160"/>
        <w:jc w:val="center"/>
      </w:pPr>
      <w:r>
        <w:rPr>
          <w:rFonts w:ascii="Simplified Arabic" w:eastAsia="Simplified Arabic" w:hAnsi="Simplified Arabic" w:cs="Simplified Arabic"/>
          <w:b/>
          <w:bCs/>
          <w:sz w:val="24"/>
          <w:szCs w:val="24"/>
          <w:rtl/>
        </w:rPr>
        <w:t>© جميع الحقوق محفوظة لجامعة ميد</w:t>
      </w:r>
      <w:r w:rsidR="00161925">
        <w:rPr>
          <w:rFonts w:ascii="Simplified Arabic" w:eastAsia="Simplified Arabic" w:hAnsi="Simplified Arabic" w:cs="Simplified Arabic" w:hint="cs"/>
          <w:b/>
          <w:bCs/>
          <w:sz w:val="24"/>
          <w:szCs w:val="24"/>
          <w:rtl/>
        </w:rPr>
        <w:t xml:space="preserve"> </w:t>
      </w:r>
      <w:r>
        <w:rPr>
          <w:rFonts w:ascii="Simplified Arabic" w:eastAsia="Simplified Arabic" w:hAnsi="Simplified Arabic" w:cs="Simplified Arabic"/>
          <w:b/>
          <w:bCs/>
          <w:sz w:val="24"/>
          <w:szCs w:val="24"/>
          <w:rtl/>
        </w:rPr>
        <w:t>أوشن، 2026م</w:t>
      </w:r>
    </w:p>
    <w:p w14:paraId="34448943" w14:textId="77777777" w:rsidR="008A0BCB" w:rsidRPr="00653500" w:rsidRDefault="008A0BCB" w:rsidP="008A0BCB">
      <w:pPr>
        <w:spacing w:before="120" w:after="120"/>
        <w:jc w:val="center"/>
        <w:rPr>
          <w:rFonts w:ascii="Simplified Arabic" w:hAnsi="Simplified Arabic" w:cs="Simplified Arabic"/>
          <w:sz w:val="28"/>
          <w:szCs w:val="28"/>
          <w:rtl/>
          <w:lang w:bidi="ar-EG"/>
        </w:rPr>
      </w:pPr>
    </w:p>
    <w:p w14:paraId="3EB4BB93" w14:textId="77777777" w:rsidR="00AB6F28" w:rsidRPr="00653500" w:rsidRDefault="00AB6F28" w:rsidP="00E530C2">
      <w:pPr>
        <w:spacing w:before="120" w:after="120"/>
        <w:jc w:val="right"/>
        <w:rPr>
          <w:rFonts w:ascii="Simplified Arabic" w:hAnsi="Simplified Arabic" w:cs="Simplified Arabic"/>
          <w:sz w:val="28"/>
          <w:szCs w:val="28"/>
        </w:rPr>
      </w:pPr>
    </w:p>
    <w:p w14:paraId="51FB64B8" w14:textId="77777777" w:rsidR="00AB6F28" w:rsidRPr="00653500" w:rsidRDefault="00AB6F28" w:rsidP="00E530C2">
      <w:pPr>
        <w:spacing w:before="120" w:after="120"/>
        <w:jc w:val="right"/>
        <w:rPr>
          <w:rFonts w:ascii="Simplified Arabic" w:hAnsi="Simplified Arabic" w:cs="Simplified Arabic"/>
          <w:sz w:val="28"/>
          <w:szCs w:val="28"/>
        </w:rPr>
      </w:pPr>
    </w:p>
    <w:p w14:paraId="0FB1619B" w14:textId="77777777" w:rsidR="00AB6F28" w:rsidRPr="00653500" w:rsidRDefault="00AB6F28" w:rsidP="00E530C2">
      <w:pPr>
        <w:spacing w:before="120" w:after="120"/>
        <w:jc w:val="right"/>
        <w:rPr>
          <w:rFonts w:ascii="Simplified Arabic" w:hAnsi="Simplified Arabic" w:cs="Simplified Arabic"/>
          <w:sz w:val="28"/>
          <w:szCs w:val="28"/>
        </w:rPr>
      </w:pPr>
    </w:p>
    <w:p w14:paraId="7492984E" w14:textId="77777777" w:rsidR="00AB6F28" w:rsidRPr="00653500" w:rsidRDefault="00AB6F28" w:rsidP="00E530C2">
      <w:pPr>
        <w:spacing w:before="120" w:after="120"/>
        <w:jc w:val="right"/>
        <w:rPr>
          <w:rFonts w:ascii="Simplified Arabic" w:hAnsi="Simplified Arabic" w:cs="Simplified Arabic"/>
          <w:sz w:val="28"/>
          <w:szCs w:val="28"/>
        </w:rPr>
      </w:pPr>
    </w:p>
    <w:p w14:paraId="46F802F7" w14:textId="77777777" w:rsidR="00AB6F28" w:rsidRPr="00653500" w:rsidRDefault="00AB6F28" w:rsidP="00E530C2">
      <w:pPr>
        <w:spacing w:before="120" w:after="120"/>
        <w:jc w:val="right"/>
        <w:rPr>
          <w:rFonts w:ascii="Simplified Arabic" w:hAnsi="Simplified Arabic" w:cs="Simplified Arabic"/>
          <w:sz w:val="28"/>
          <w:szCs w:val="28"/>
        </w:rPr>
      </w:pPr>
    </w:p>
    <w:p w14:paraId="33C2E7E4" w14:textId="77777777" w:rsidR="00AB6F28" w:rsidRPr="00653500" w:rsidRDefault="00AB6F28" w:rsidP="00E530C2">
      <w:pPr>
        <w:spacing w:before="120" w:after="120"/>
        <w:jc w:val="right"/>
        <w:rPr>
          <w:rFonts w:ascii="Simplified Arabic" w:hAnsi="Simplified Arabic" w:cs="Simplified Arabic"/>
          <w:sz w:val="28"/>
          <w:szCs w:val="28"/>
        </w:rPr>
      </w:pPr>
    </w:p>
    <w:p w14:paraId="58485A93" w14:textId="77777777" w:rsidR="00AB6F28" w:rsidRPr="00653500" w:rsidRDefault="00AB6F28" w:rsidP="00E530C2">
      <w:pPr>
        <w:spacing w:before="120" w:after="120"/>
        <w:jc w:val="right"/>
        <w:rPr>
          <w:rFonts w:ascii="Simplified Arabic" w:hAnsi="Simplified Arabic" w:cs="Simplified Arabic"/>
          <w:sz w:val="28"/>
          <w:szCs w:val="28"/>
        </w:rPr>
      </w:pPr>
    </w:p>
    <w:p w14:paraId="084B41F6" w14:textId="77777777" w:rsidR="00AB6F28" w:rsidRPr="00653500" w:rsidRDefault="00AB6F28" w:rsidP="00E530C2">
      <w:pPr>
        <w:spacing w:before="120" w:after="120"/>
        <w:jc w:val="right"/>
        <w:rPr>
          <w:rFonts w:ascii="Simplified Arabic" w:hAnsi="Simplified Arabic" w:cs="Simplified Arabic"/>
          <w:sz w:val="28"/>
          <w:szCs w:val="28"/>
        </w:rPr>
      </w:pPr>
    </w:p>
    <w:p w14:paraId="6AD4EFCA" w14:textId="77777777" w:rsidR="00AB6F28" w:rsidRPr="00653500" w:rsidRDefault="00AB6F28" w:rsidP="00E530C2">
      <w:pPr>
        <w:spacing w:before="120" w:after="120"/>
        <w:jc w:val="right"/>
        <w:rPr>
          <w:rFonts w:ascii="Simplified Arabic" w:hAnsi="Simplified Arabic" w:cs="Simplified Arabic"/>
          <w:sz w:val="28"/>
          <w:szCs w:val="28"/>
        </w:rPr>
      </w:pPr>
    </w:p>
    <w:p w14:paraId="4C5A48A3" w14:textId="77777777" w:rsidR="00AB6F28" w:rsidRPr="00653500" w:rsidRDefault="00AB6F28" w:rsidP="00E530C2">
      <w:pPr>
        <w:spacing w:before="120" w:after="120"/>
        <w:jc w:val="right"/>
        <w:rPr>
          <w:rFonts w:ascii="Simplified Arabic" w:hAnsi="Simplified Arabic" w:cs="Simplified Arabic"/>
          <w:sz w:val="28"/>
          <w:szCs w:val="28"/>
        </w:rPr>
      </w:pPr>
    </w:p>
    <w:p w14:paraId="5128A987" w14:textId="77777777" w:rsidR="00AB6F28" w:rsidRPr="00653500" w:rsidRDefault="00AB6F28" w:rsidP="00E530C2">
      <w:pPr>
        <w:spacing w:before="120" w:after="120"/>
        <w:jc w:val="right"/>
        <w:rPr>
          <w:rFonts w:ascii="Simplified Arabic" w:hAnsi="Simplified Arabic" w:cs="Simplified Arabic"/>
          <w:sz w:val="28"/>
          <w:szCs w:val="28"/>
        </w:rPr>
      </w:pPr>
    </w:p>
    <w:p w14:paraId="3280D46C" w14:textId="77777777" w:rsidR="00AB6F28" w:rsidRPr="00653500" w:rsidRDefault="00AB6F28" w:rsidP="00E530C2">
      <w:pPr>
        <w:spacing w:before="120" w:after="120"/>
        <w:jc w:val="right"/>
        <w:rPr>
          <w:rFonts w:ascii="Simplified Arabic" w:hAnsi="Simplified Arabic" w:cs="Simplified Arabic"/>
          <w:sz w:val="28"/>
          <w:szCs w:val="28"/>
        </w:rPr>
      </w:pPr>
    </w:p>
    <w:p w14:paraId="64E1238D" w14:textId="77777777" w:rsidR="00AB6F28" w:rsidRDefault="00AB6F28" w:rsidP="00C22EA1">
      <w:pPr>
        <w:spacing w:before="120" w:after="120"/>
        <w:rPr>
          <w:rFonts w:ascii="Simplified Arabic" w:hAnsi="Simplified Arabic" w:cs="Simplified Arabic"/>
          <w:sz w:val="28"/>
          <w:szCs w:val="28"/>
        </w:rPr>
      </w:pPr>
    </w:p>
    <w:p w14:paraId="2FAD3B14" w14:textId="7BF2986F" w:rsidR="00EB008D" w:rsidRDefault="00EB008D" w:rsidP="00EB008D">
      <w:pPr>
        <w:spacing w:before="120"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إقرار بالأمانة العلمية</w:t>
      </w:r>
    </w:p>
    <w:p w14:paraId="6A7B30D2" w14:textId="2178B8B6" w:rsidR="00EB008D" w:rsidRDefault="00EB008D" w:rsidP="00EB008D">
      <w:pPr>
        <w:spacing w:after="160"/>
        <w:jc w:val="right"/>
      </w:pPr>
      <w:r>
        <w:rPr>
          <w:rFonts w:ascii="Simplified Arabic" w:eastAsia="Simplified Arabic" w:hAnsi="Simplified Arabic" w:cs="Simplified Arabic"/>
          <w:sz w:val="26"/>
          <w:szCs w:val="26"/>
          <w:rtl/>
        </w:rPr>
        <w:t xml:space="preserve">أقرّ أنا الباحث الموقّع اسمه أدناه بأن هذا البحث، </w:t>
      </w:r>
      <w:r>
        <w:rPr>
          <w:rFonts w:ascii="Simplified Arabic" w:eastAsia="Simplified Arabic" w:hAnsi="Simplified Arabic" w:cs="Simplified Arabic" w:hint="cs"/>
          <w:sz w:val="26"/>
          <w:szCs w:val="26"/>
          <w:rtl/>
        </w:rPr>
        <w:t>بعنوان:</w:t>
      </w:r>
      <w:r>
        <w:rPr>
          <w:rFonts w:ascii="Simplified Arabic" w:eastAsia="Simplified Arabic" w:hAnsi="Simplified Arabic" w:cs="Simplified Arabic"/>
          <w:sz w:val="26"/>
          <w:szCs w:val="26"/>
          <w:rtl/>
        </w:rPr>
        <w:t xml:space="preserve"> "أثر التحول الرقمي على الأداء المؤسسي في المستشفيات السعودية</w:t>
      </w:r>
      <w:r>
        <w:rPr>
          <w:rFonts w:ascii="Simplified Arabic" w:eastAsia="Simplified Arabic" w:hAnsi="Simplified Arabic" w:cs="Simplified Arabic" w:hint="cs"/>
          <w:sz w:val="26"/>
          <w:szCs w:val="26"/>
          <w:rtl/>
        </w:rPr>
        <w:t xml:space="preserve">، </w:t>
      </w:r>
      <w:r>
        <w:rPr>
          <w:rFonts w:ascii="Simplified Arabic" w:eastAsia="Simplified Arabic" w:hAnsi="Simplified Arabic" w:cs="Simplified Arabic"/>
          <w:sz w:val="26"/>
          <w:szCs w:val="26"/>
          <w:rtl/>
        </w:rPr>
        <w:t>هو نتاج جهدي الشخصي، وأنه لم يُقدَّم من قبل لنيل أي درجة علمية أو مؤهل مماثل في أي جامعة أو مؤسسة تعليمية أخرى.</w:t>
      </w:r>
    </w:p>
    <w:p w14:paraId="130CD9E2" w14:textId="77777777" w:rsidR="00EB008D" w:rsidRDefault="00EB008D" w:rsidP="00EB008D">
      <w:pPr>
        <w:spacing w:after="160"/>
        <w:jc w:val="right"/>
      </w:pPr>
      <w:r>
        <w:rPr>
          <w:rFonts w:ascii="Simplified Arabic" w:eastAsia="Simplified Arabic" w:hAnsi="Simplified Arabic" w:cs="Simplified Arabic"/>
          <w:sz w:val="26"/>
          <w:szCs w:val="26"/>
          <w:rtl/>
        </w:rPr>
        <w:t>كما أُقرّ بأن جميع المصادر والمراجع العلمية التي استُعين بها في إعداد هذا البحث قد تم توثيقها بدقة وأمانة علمية تامة وفقًا للأصول الأكاديمية المعتمدة، وأن أي اقتباس أو نقل أو استشهاد بآراء الآخرين أو نتائجهم قد نُسب إلى مصدره الأصلي بوضوح، وأتحمل وحدي المسؤولية الكاملة عن أي مخالفة لأصول الأمانة العلمية قد تظهر لاحقًا في هذا البحث.</w:t>
      </w:r>
    </w:p>
    <w:p w14:paraId="6F0F74A9" w14:textId="77777777" w:rsidR="00EB008D" w:rsidRDefault="00EB008D" w:rsidP="00EB008D"/>
    <w:p w14:paraId="3EFB7520" w14:textId="77777777" w:rsidR="00EB008D" w:rsidRDefault="00EB008D" w:rsidP="00EB008D"/>
    <w:p w14:paraId="4FC91EAC" w14:textId="77777777" w:rsidR="00EB008D" w:rsidRDefault="00EB008D" w:rsidP="00EB008D"/>
    <w:p w14:paraId="71AA8259" w14:textId="77777777" w:rsidR="00EB008D" w:rsidRDefault="00EB008D" w:rsidP="00EB008D"/>
    <w:p w14:paraId="355796AE" w14:textId="08813577" w:rsidR="00EB008D" w:rsidRDefault="00EB008D" w:rsidP="00EB008D">
      <w:pPr>
        <w:spacing w:after="160"/>
        <w:jc w:val="right"/>
        <w:rPr>
          <w:lang w:bidi="ar-EG"/>
        </w:rPr>
      </w:pPr>
      <w:r>
        <w:rPr>
          <w:rFonts w:ascii="Simplified Arabic" w:eastAsia="Simplified Arabic" w:hAnsi="Simplified Arabic" w:cs="Simplified Arabic"/>
          <w:sz w:val="26"/>
          <w:szCs w:val="26"/>
          <w:rtl/>
        </w:rPr>
        <w:t xml:space="preserve">اسم الباحث: </w:t>
      </w:r>
      <w:r w:rsidR="007D1E5D">
        <w:rPr>
          <w:rFonts w:ascii="Simplified Arabic" w:eastAsia="Simplified Arabic" w:hAnsi="Simplified Arabic" w:cs="Simplified Arabic" w:hint="cs"/>
          <w:sz w:val="26"/>
          <w:szCs w:val="26"/>
          <w:rtl/>
          <w:lang w:bidi="ar-EG"/>
        </w:rPr>
        <w:t>ناصر بشير</w:t>
      </w:r>
    </w:p>
    <w:p w14:paraId="7C3C5EE9" w14:textId="77777777" w:rsidR="00EB008D" w:rsidRDefault="00EB008D" w:rsidP="00EB008D"/>
    <w:p w14:paraId="3311F859" w14:textId="77777777" w:rsidR="00EB008D" w:rsidRDefault="00EB008D" w:rsidP="00EB008D">
      <w:pPr>
        <w:spacing w:after="160"/>
        <w:jc w:val="right"/>
      </w:pPr>
      <w:r>
        <w:rPr>
          <w:rFonts w:ascii="Simplified Arabic" w:eastAsia="Simplified Arabic" w:hAnsi="Simplified Arabic" w:cs="Simplified Arabic"/>
          <w:sz w:val="26"/>
          <w:szCs w:val="26"/>
          <w:rtl/>
        </w:rPr>
        <w:t>التوقيع: ....................................</w:t>
      </w:r>
    </w:p>
    <w:p w14:paraId="537130CB" w14:textId="77777777" w:rsidR="00EB008D" w:rsidRDefault="00EB008D" w:rsidP="00EB008D"/>
    <w:p w14:paraId="3869BA02" w14:textId="77777777" w:rsidR="00EB008D" w:rsidRDefault="00EB008D" w:rsidP="00EB008D">
      <w:pPr>
        <w:spacing w:after="160"/>
        <w:jc w:val="right"/>
      </w:pPr>
      <w:r>
        <w:rPr>
          <w:rFonts w:ascii="Simplified Arabic" w:eastAsia="Simplified Arabic" w:hAnsi="Simplified Arabic" w:cs="Simplified Arabic"/>
          <w:sz w:val="26"/>
          <w:szCs w:val="26"/>
          <w:rtl/>
        </w:rPr>
        <w:t>التاريخ: ....................................</w:t>
      </w:r>
    </w:p>
    <w:p w14:paraId="1D15DAE4" w14:textId="77777777" w:rsidR="00EB008D" w:rsidRDefault="00EB008D" w:rsidP="00EB008D">
      <w:pPr>
        <w:spacing w:before="120" w:after="120"/>
        <w:jc w:val="center"/>
        <w:rPr>
          <w:rFonts w:ascii="Simplified Arabic" w:hAnsi="Simplified Arabic" w:cs="Simplified Arabic"/>
          <w:sz w:val="28"/>
          <w:szCs w:val="28"/>
          <w:rtl/>
          <w:lang w:bidi="ar-EG"/>
        </w:rPr>
      </w:pPr>
    </w:p>
    <w:p w14:paraId="214D947C" w14:textId="77777777" w:rsidR="00EB008D" w:rsidRDefault="00EB008D" w:rsidP="00C22EA1">
      <w:pPr>
        <w:spacing w:before="120" w:after="120"/>
        <w:rPr>
          <w:rFonts w:ascii="Simplified Arabic" w:hAnsi="Simplified Arabic" w:cs="Simplified Arabic"/>
          <w:sz w:val="28"/>
          <w:szCs w:val="28"/>
        </w:rPr>
      </w:pPr>
    </w:p>
    <w:p w14:paraId="74F0649B" w14:textId="77777777" w:rsidR="00EB008D" w:rsidRDefault="00EB008D" w:rsidP="00C22EA1">
      <w:pPr>
        <w:spacing w:before="120" w:after="120"/>
        <w:rPr>
          <w:rFonts w:ascii="Simplified Arabic" w:hAnsi="Simplified Arabic" w:cs="Simplified Arabic"/>
          <w:sz w:val="28"/>
          <w:szCs w:val="28"/>
        </w:rPr>
      </w:pPr>
    </w:p>
    <w:p w14:paraId="3A5638EE" w14:textId="77777777" w:rsidR="00EB008D" w:rsidRDefault="00EB008D" w:rsidP="00C22EA1">
      <w:pPr>
        <w:spacing w:before="120" w:after="120"/>
        <w:rPr>
          <w:rFonts w:ascii="Simplified Arabic" w:hAnsi="Simplified Arabic" w:cs="Simplified Arabic"/>
          <w:sz w:val="28"/>
          <w:szCs w:val="28"/>
        </w:rPr>
      </w:pPr>
    </w:p>
    <w:p w14:paraId="6AA27B6E" w14:textId="77777777" w:rsidR="00EB008D" w:rsidRDefault="00EB008D" w:rsidP="00C22EA1">
      <w:pPr>
        <w:spacing w:before="120" w:after="120"/>
        <w:rPr>
          <w:rFonts w:ascii="Simplified Arabic" w:hAnsi="Simplified Arabic" w:cs="Simplified Arabic"/>
          <w:sz w:val="28"/>
          <w:szCs w:val="28"/>
        </w:rPr>
      </w:pPr>
    </w:p>
    <w:p w14:paraId="4542C215" w14:textId="48554035" w:rsidR="00EB008D" w:rsidRPr="00EB008D" w:rsidRDefault="00EB008D" w:rsidP="00EB008D">
      <w:pPr>
        <w:spacing w:before="120" w:after="120"/>
        <w:jc w:val="center"/>
        <w:rPr>
          <w:rFonts w:ascii="Simplified Arabic" w:hAnsi="Simplified Arabic" w:cs="Simplified Arabic"/>
          <w:b/>
          <w:bCs/>
          <w:sz w:val="40"/>
          <w:szCs w:val="40"/>
          <w:rtl/>
          <w:lang w:bidi="ar-EG"/>
        </w:rPr>
      </w:pPr>
      <w:r w:rsidRPr="00EB008D">
        <w:rPr>
          <w:rFonts w:ascii="Simplified Arabic" w:hAnsi="Simplified Arabic" w:cs="Simplified Arabic" w:hint="cs"/>
          <w:b/>
          <w:bCs/>
          <w:sz w:val="40"/>
          <w:szCs w:val="40"/>
          <w:rtl/>
          <w:lang w:bidi="ar-EG"/>
        </w:rPr>
        <w:lastRenderedPageBreak/>
        <w:t>الشكر و التقدير</w:t>
      </w:r>
    </w:p>
    <w:p w14:paraId="3695577A" w14:textId="77777777" w:rsidR="00EB008D" w:rsidRDefault="00EB008D" w:rsidP="00EB008D">
      <w:pPr>
        <w:spacing w:before="120" w:after="120"/>
        <w:jc w:val="center"/>
        <w:rPr>
          <w:rFonts w:ascii="Simplified Arabic" w:hAnsi="Simplified Arabic" w:cs="Simplified Arabic"/>
          <w:sz w:val="28"/>
          <w:szCs w:val="28"/>
        </w:rPr>
      </w:pPr>
    </w:p>
    <w:p w14:paraId="17A5F9B1" w14:textId="11A28D1A" w:rsidR="00EB008D" w:rsidRDefault="00EB008D" w:rsidP="00EB008D">
      <w:pPr>
        <w:spacing w:before="120"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الحمد لله على توفيقه و الشكر له على فضله لاتمام هذا البحث ، و اتقدم بالشكر و التقدير إلى استاذي المشرف</w:t>
      </w:r>
      <w:r w:rsidR="00647350">
        <w:rPr>
          <w:rFonts w:ascii="Simplified Arabic" w:hAnsi="Simplified Arabic" w:cs="Simplified Arabic" w:hint="cs"/>
          <w:sz w:val="28"/>
          <w:szCs w:val="28"/>
          <w:rtl/>
          <w:lang w:bidi="ar-EG"/>
        </w:rPr>
        <w:t xml:space="preserve"> الفاضل الذي اشرف</w:t>
      </w:r>
      <w:r>
        <w:rPr>
          <w:rFonts w:ascii="Simplified Arabic" w:hAnsi="Simplified Arabic" w:cs="Simplified Arabic" w:hint="cs"/>
          <w:sz w:val="28"/>
          <w:szCs w:val="28"/>
          <w:rtl/>
          <w:lang w:bidi="ar-EG"/>
        </w:rPr>
        <w:t xml:space="preserve"> على البحث، لبذله الوقت و الجهد في سبيل متابعة هذا العمل و حرصه على توجيهي بصبر و حرص ، حيث كانت ملاحظاته و توحيهاته القيمة و الدقيقة الأثر الأكبر في اخراج هذا البحث </w:t>
      </w:r>
      <w:r w:rsidR="00647350">
        <w:rPr>
          <w:rFonts w:ascii="Simplified Arabic" w:hAnsi="Simplified Arabic" w:cs="Simplified Arabic" w:hint="cs"/>
          <w:sz w:val="28"/>
          <w:szCs w:val="28"/>
          <w:rtl/>
          <w:lang w:bidi="ar-EG"/>
        </w:rPr>
        <w:t>بالصورة التي يظهر بها البحث.</w:t>
      </w:r>
    </w:p>
    <w:p w14:paraId="09E2FDFD" w14:textId="74DCF2A0" w:rsidR="00647350" w:rsidRDefault="00647350" w:rsidP="00EB008D">
      <w:pPr>
        <w:spacing w:before="120"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اتقدم بالشكر و التقدير لإدارات المستشفيات الحكومية المشاركة في هذه الدراسة، و كل من قدم وقته للإجابة عن أداة الدراسة ، فلولا تعاونكم معنا ما تم انجاز هذا العمل الميداني كجزء أصيل من البحث.</w:t>
      </w:r>
    </w:p>
    <w:p w14:paraId="5EDD0978" w14:textId="77777777" w:rsidR="00647350" w:rsidRDefault="00647350" w:rsidP="00EB008D">
      <w:pPr>
        <w:spacing w:before="120" w:after="120"/>
        <w:jc w:val="right"/>
        <w:rPr>
          <w:rFonts w:ascii="Simplified Arabic" w:hAnsi="Simplified Arabic" w:cs="Simplified Arabic"/>
          <w:sz w:val="28"/>
          <w:szCs w:val="28"/>
          <w:lang w:bidi="ar-EG"/>
        </w:rPr>
      </w:pPr>
    </w:p>
    <w:p w14:paraId="6FF6CE41" w14:textId="77777777" w:rsidR="00647350" w:rsidRDefault="00647350" w:rsidP="00EB008D">
      <w:pPr>
        <w:spacing w:before="120" w:after="120"/>
        <w:jc w:val="right"/>
        <w:rPr>
          <w:rFonts w:ascii="Simplified Arabic" w:hAnsi="Simplified Arabic" w:cs="Simplified Arabic"/>
          <w:sz w:val="28"/>
          <w:szCs w:val="28"/>
          <w:lang w:bidi="ar-EG"/>
        </w:rPr>
      </w:pPr>
    </w:p>
    <w:p w14:paraId="21917F2A" w14:textId="77777777" w:rsidR="00647350" w:rsidRDefault="00647350" w:rsidP="00EB008D">
      <w:pPr>
        <w:spacing w:before="120" w:after="120"/>
        <w:jc w:val="right"/>
        <w:rPr>
          <w:rFonts w:ascii="Simplified Arabic" w:hAnsi="Simplified Arabic" w:cs="Simplified Arabic"/>
          <w:sz w:val="28"/>
          <w:szCs w:val="28"/>
          <w:lang w:bidi="ar-EG"/>
        </w:rPr>
      </w:pPr>
    </w:p>
    <w:p w14:paraId="4A279671" w14:textId="77777777" w:rsidR="00647350" w:rsidRDefault="00647350" w:rsidP="00EB008D">
      <w:pPr>
        <w:spacing w:before="120" w:after="120"/>
        <w:jc w:val="right"/>
        <w:rPr>
          <w:rFonts w:ascii="Simplified Arabic" w:hAnsi="Simplified Arabic" w:cs="Simplified Arabic"/>
          <w:sz w:val="28"/>
          <w:szCs w:val="28"/>
          <w:lang w:bidi="ar-EG"/>
        </w:rPr>
      </w:pPr>
    </w:p>
    <w:p w14:paraId="3ED3BB5F" w14:textId="77777777" w:rsidR="00647350" w:rsidRDefault="00647350" w:rsidP="00EB008D">
      <w:pPr>
        <w:spacing w:before="120" w:after="120"/>
        <w:jc w:val="right"/>
        <w:rPr>
          <w:rFonts w:ascii="Simplified Arabic" w:hAnsi="Simplified Arabic" w:cs="Simplified Arabic"/>
          <w:sz w:val="28"/>
          <w:szCs w:val="28"/>
          <w:lang w:bidi="ar-EG"/>
        </w:rPr>
      </w:pPr>
    </w:p>
    <w:p w14:paraId="202F45A6" w14:textId="77777777" w:rsidR="00647350" w:rsidRDefault="00647350" w:rsidP="00EB008D">
      <w:pPr>
        <w:spacing w:before="120" w:after="120"/>
        <w:jc w:val="right"/>
        <w:rPr>
          <w:rFonts w:ascii="Simplified Arabic" w:hAnsi="Simplified Arabic" w:cs="Simplified Arabic"/>
          <w:sz w:val="28"/>
          <w:szCs w:val="28"/>
          <w:lang w:bidi="ar-EG"/>
        </w:rPr>
      </w:pPr>
    </w:p>
    <w:p w14:paraId="3634EA57" w14:textId="77777777" w:rsidR="00647350" w:rsidRDefault="00647350" w:rsidP="00EB008D">
      <w:pPr>
        <w:spacing w:before="120" w:after="120"/>
        <w:jc w:val="right"/>
        <w:rPr>
          <w:rFonts w:ascii="Simplified Arabic" w:hAnsi="Simplified Arabic" w:cs="Simplified Arabic"/>
          <w:sz w:val="28"/>
          <w:szCs w:val="28"/>
          <w:lang w:bidi="ar-EG"/>
        </w:rPr>
      </w:pPr>
    </w:p>
    <w:p w14:paraId="0065A506" w14:textId="77777777" w:rsidR="00647350" w:rsidRDefault="00647350" w:rsidP="00EB008D">
      <w:pPr>
        <w:spacing w:before="120" w:after="120"/>
        <w:jc w:val="right"/>
        <w:rPr>
          <w:rFonts w:ascii="Simplified Arabic" w:hAnsi="Simplified Arabic" w:cs="Simplified Arabic"/>
          <w:sz w:val="28"/>
          <w:szCs w:val="28"/>
          <w:lang w:bidi="ar-EG"/>
        </w:rPr>
      </w:pPr>
    </w:p>
    <w:p w14:paraId="67DF728D" w14:textId="77777777" w:rsidR="00647350" w:rsidRDefault="00647350" w:rsidP="00EB008D">
      <w:pPr>
        <w:spacing w:before="120" w:after="120"/>
        <w:jc w:val="right"/>
        <w:rPr>
          <w:rFonts w:ascii="Simplified Arabic" w:hAnsi="Simplified Arabic" w:cs="Simplified Arabic"/>
          <w:sz w:val="28"/>
          <w:szCs w:val="28"/>
          <w:lang w:bidi="ar-EG"/>
        </w:rPr>
      </w:pPr>
    </w:p>
    <w:p w14:paraId="1657DC12" w14:textId="77777777" w:rsidR="00647350" w:rsidRDefault="00647350" w:rsidP="00EB008D">
      <w:pPr>
        <w:spacing w:before="120" w:after="120"/>
        <w:jc w:val="right"/>
        <w:rPr>
          <w:rFonts w:ascii="Simplified Arabic" w:hAnsi="Simplified Arabic" w:cs="Simplified Arabic"/>
          <w:sz w:val="28"/>
          <w:szCs w:val="28"/>
          <w:lang w:bidi="ar-EG"/>
        </w:rPr>
      </w:pPr>
    </w:p>
    <w:p w14:paraId="4913DF62" w14:textId="77777777" w:rsidR="00647350" w:rsidRDefault="00647350" w:rsidP="00EB008D">
      <w:pPr>
        <w:spacing w:before="120" w:after="120"/>
        <w:jc w:val="right"/>
        <w:rPr>
          <w:rFonts w:ascii="Simplified Arabic" w:hAnsi="Simplified Arabic" w:cs="Simplified Arabic"/>
          <w:sz w:val="28"/>
          <w:szCs w:val="28"/>
          <w:lang w:bidi="ar-EG"/>
        </w:rPr>
      </w:pPr>
    </w:p>
    <w:p w14:paraId="754D5844" w14:textId="77777777" w:rsidR="00647350" w:rsidRDefault="00647350" w:rsidP="00EB008D">
      <w:pPr>
        <w:spacing w:before="120" w:after="120"/>
        <w:jc w:val="right"/>
        <w:rPr>
          <w:rFonts w:ascii="Simplified Arabic" w:hAnsi="Simplified Arabic" w:cs="Simplified Arabic"/>
          <w:sz w:val="28"/>
          <w:szCs w:val="28"/>
          <w:lang w:bidi="ar-EG"/>
        </w:rPr>
      </w:pPr>
    </w:p>
    <w:p w14:paraId="3EAD869E" w14:textId="236463B5" w:rsidR="00647350" w:rsidRPr="00647350" w:rsidRDefault="00647350" w:rsidP="00647350">
      <w:pPr>
        <w:spacing w:before="120" w:after="120"/>
        <w:jc w:val="center"/>
        <w:rPr>
          <w:rFonts w:ascii="Simplified Arabic" w:hAnsi="Simplified Arabic" w:cs="Simplified Arabic"/>
          <w:b/>
          <w:bCs/>
          <w:sz w:val="36"/>
          <w:szCs w:val="36"/>
          <w:rtl/>
          <w:lang w:bidi="ar-EG"/>
        </w:rPr>
      </w:pPr>
      <w:r w:rsidRPr="00647350">
        <w:rPr>
          <w:rFonts w:ascii="Simplified Arabic" w:hAnsi="Simplified Arabic" w:cs="Simplified Arabic" w:hint="cs"/>
          <w:b/>
          <w:bCs/>
          <w:sz w:val="36"/>
          <w:szCs w:val="36"/>
          <w:rtl/>
          <w:lang w:bidi="ar-EG"/>
        </w:rPr>
        <w:lastRenderedPageBreak/>
        <w:t>ملخص البحث</w:t>
      </w:r>
    </w:p>
    <w:p w14:paraId="28155C19" w14:textId="74E118B8" w:rsidR="00647350" w:rsidRDefault="00647350" w:rsidP="00647350">
      <w:pPr>
        <w:spacing w:before="120"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يهدف هذا البحث إلى قياس أثر التحول الرقمي ذو الأربع أبعاد و هم ( البنية التحتية الرقمية ، و التطبيقات و البرمجيات الصحية، والكفاءات الرقمية،والثقافة التنظيمية ) على أداء المنشآت الصحية و المؤسسات بأبعاده الاربعة ايضا و هم ( الكفاءة الإدارية ،و جودة الخدمة العلاجية المقدمة ، و رضا المرضى ، و السلامة الدوائية ) و ذلك في المستشفيات الحكومية في المملكة العربية السعودية ، و تعزيز هذه العلاقة بالدور الوسيط التي تلعبه الجاهزية التنظيمية و القدرات على الابتكار ، و اهمية هذا البحث تأتي من توقيت هام هو التحول المؤسسي الحقيقي الذي نعيشه هو تحول المستشفيات الحكومية السعودية رقميا في إطار رؤية المملكة العربية السعودية 2030 و برنامج التحول الصحي للملكة.</w:t>
      </w:r>
    </w:p>
    <w:p w14:paraId="57A2193E" w14:textId="141BD3A0" w:rsidR="00647350" w:rsidRDefault="009E3CA2" w:rsidP="00647350">
      <w:pPr>
        <w:spacing w:before="120" w:after="120"/>
        <w:jc w:val="right"/>
        <w:rPr>
          <w:rFonts w:ascii="Simplified Arabic" w:hAnsi="Simplified Arabic" w:cs="Simplified Arabic"/>
          <w:sz w:val="28"/>
          <w:szCs w:val="28"/>
          <w:lang w:bidi="ar-EG"/>
        </w:rPr>
      </w:pPr>
      <w:r w:rsidRPr="00653500">
        <w:rPr>
          <w:rFonts w:ascii="Simplified Arabic" w:hAnsi="Simplified Arabic" w:cs="Simplified Arabic"/>
          <w:sz w:val="28"/>
          <w:szCs w:val="28"/>
          <w:rtl/>
          <w:lang w:bidi="ar-EG"/>
        </w:rPr>
        <w:t>اعتمدت الدراسة على المنهج المختلط الذي يجمع بين عدة اساليب و الذي يخدم كل منهم جانب مختلف من جوانب اشكاليات البحث. فمن ناحية تم استخدام الاسلوب الكمي و الذي يقوم على الاستبانة لجمع المعلو</w:t>
      </w:r>
      <w:r w:rsidR="00360AB0">
        <w:rPr>
          <w:rFonts w:ascii="Simplified Arabic" w:hAnsi="Simplified Arabic" w:cs="Simplified Arabic" w:hint="cs"/>
          <w:sz w:val="28"/>
          <w:szCs w:val="28"/>
          <w:rtl/>
          <w:lang w:bidi="ar-EG"/>
        </w:rPr>
        <w:t>م</w:t>
      </w:r>
      <w:r w:rsidRPr="00653500">
        <w:rPr>
          <w:rFonts w:ascii="Simplified Arabic" w:hAnsi="Simplified Arabic" w:cs="Simplified Arabic"/>
          <w:sz w:val="28"/>
          <w:szCs w:val="28"/>
          <w:rtl/>
          <w:lang w:bidi="ar-EG"/>
        </w:rPr>
        <w:t>ات و البيانات الاولية التي تتعلق بتصورات القياده الادارية في المنشآت الصحية عن التحول الرقمي و الجاهزية التنظيمية ، و القدرات الابتكارية و اداء المؤسسات ، مما يسمح بعمل اختبارات احصائية تبعا للفرضيات التي تمت صياغتها سابقا. و من ناحية اخري ، تم استخدام اسلوب آخر و هو الاسلوب الوصفي لمراجعة امعلومات و البيانات الثانوية المأخوذة من منصة (أداء) الحكومية، و التي ت</w:t>
      </w:r>
      <w:r>
        <w:rPr>
          <w:rFonts w:ascii="Simplified Arabic" w:hAnsi="Simplified Arabic" w:cs="Simplified Arabic" w:hint="cs"/>
          <w:sz w:val="28"/>
          <w:szCs w:val="28"/>
          <w:rtl/>
          <w:lang w:bidi="ar-EG"/>
        </w:rPr>
        <w:t>ش</w:t>
      </w:r>
      <w:r w:rsidRPr="00653500">
        <w:rPr>
          <w:rFonts w:ascii="Simplified Arabic" w:hAnsi="Simplified Arabic" w:cs="Simplified Arabic"/>
          <w:sz w:val="28"/>
          <w:szCs w:val="28"/>
          <w:rtl/>
          <w:lang w:bidi="ar-EG"/>
        </w:rPr>
        <w:t>ارك مؤشرات الأداء الرسمية للمؤسسات الصحية، و ذلك يسمح بعمل مقارنة لتصورات المبحوثين و علاقتها بمؤشرات الأداء المنشورة ، و ذلك يؤكد علي صدق النتائج التي حصلنا عليها من الأداه الكمية.</w:t>
      </w:r>
    </w:p>
    <w:p w14:paraId="30A24A8C" w14:textId="13C6B447" w:rsidR="00647350" w:rsidRDefault="009E3CA2" w:rsidP="00EB008D">
      <w:pPr>
        <w:spacing w:before="120"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توصل البحث إلى وجود علاقة ارتباطية قوية و دالة إحصائيا بين التحول الرقمي و الاداء المؤسسي ، كما بينت النتائج فروقا دالة احصائيا لصالح المستشفيات التي انضمت للتجمعات الصحية الرقمية المتكاملة ، و أيضا التحسن المؤشري في زمن انتظار الطوارئ و قلة الاخطاء الدوائية خلال فترة الدراسة توصيات البحث بإعادة هيكلة ميزانيات التدريب الرقمي ، و توحيد ادارة و ريادة التجمعات الصحية لتضييق الفجوة الرقمية القائمة بين المناطق المختلفة لهذه التجمعات. </w:t>
      </w:r>
    </w:p>
    <w:p w14:paraId="30B8B10E" w14:textId="77777777" w:rsidR="00647350" w:rsidRDefault="00647350" w:rsidP="00EB008D">
      <w:pPr>
        <w:spacing w:before="120" w:after="120"/>
        <w:jc w:val="right"/>
        <w:rPr>
          <w:rFonts w:ascii="Simplified Arabic" w:hAnsi="Simplified Arabic" w:cs="Simplified Arabic"/>
          <w:sz w:val="28"/>
          <w:szCs w:val="28"/>
          <w:lang w:bidi="ar-EG"/>
        </w:rPr>
      </w:pPr>
    </w:p>
    <w:p w14:paraId="51B8DE97" w14:textId="77777777" w:rsidR="00647350" w:rsidRDefault="00647350" w:rsidP="00EB008D">
      <w:pPr>
        <w:spacing w:before="120" w:after="120"/>
        <w:jc w:val="right"/>
        <w:rPr>
          <w:rFonts w:ascii="Simplified Arabic" w:hAnsi="Simplified Arabic" w:cs="Simplified Arabic"/>
          <w:sz w:val="28"/>
          <w:szCs w:val="28"/>
          <w:lang w:bidi="ar-EG"/>
        </w:rPr>
      </w:pPr>
    </w:p>
    <w:p w14:paraId="65F42094" w14:textId="77777777" w:rsidR="009E3CA2" w:rsidRDefault="009E3CA2" w:rsidP="009E3CA2">
      <w:pPr>
        <w:spacing w:after="160"/>
        <w:jc w:val="center"/>
      </w:pPr>
      <w:r>
        <w:rPr>
          <w:rFonts w:ascii="Times New Roman" w:eastAsia="Times New Roman" w:hAnsi="Times New Roman" w:cs="Times New Roman"/>
          <w:b/>
          <w:bCs/>
          <w:sz w:val="30"/>
          <w:szCs w:val="30"/>
        </w:rPr>
        <w:lastRenderedPageBreak/>
        <w:t>Abstract</w:t>
      </w:r>
    </w:p>
    <w:p w14:paraId="54680B24" w14:textId="77777777" w:rsidR="009E3CA2" w:rsidRPr="009E3CA2" w:rsidRDefault="009E3CA2" w:rsidP="009E3CA2">
      <w:pPr>
        <w:spacing w:before="120" w:after="120" w:line="240" w:lineRule="auto"/>
        <w:rPr>
          <w:rFonts w:ascii="Simplified Arabic" w:hAnsi="Simplified Arabic" w:cs="Simplified Arabic"/>
          <w:sz w:val="28"/>
          <w:szCs w:val="28"/>
          <w:lang w:bidi="ar-EG"/>
        </w:rPr>
      </w:pPr>
      <w:r w:rsidRPr="009E3CA2">
        <w:rPr>
          <w:rFonts w:ascii="Simplified Arabic" w:hAnsi="Simplified Arabic" w:cs="Simplified Arabic"/>
          <w:sz w:val="28"/>
          <w:szCs w:val="28"/>
          <w:lang w:bidi="ar-EG"/>
        </w:rPr>
        <w:t>This study aims to measure the impact of four-dimensional digital transformation—namely, digital infrastructure, health applications and software, digital competencies, and organizational culture—on the performance of healthcare facilities and institutions across four dimensions as well: administrative efficiency, quality of clinical care provided, patient satisfaction, and medication safety) in government hospitals in the Kingdom of Saudi Arabia, and to explore how this relationship is mediated by organizational readiness and innovation capabilities. The significance of this research stems from the critical timing of the genuine institutional transformation we are currently experiencing: the digital transformation of Saudi government hospitals within the framework of Saudi Arabia’s Vision 2030 and the Kingdom’s Health Transformation Program.</w:t>
      </w:r>
    </w:p>
    <w:p w14:paraId="368054FF" w14:textId="77777777" w:rsidR="009E3CA2" w:rsidRPr="009E3CA2" w:rsidRDefault="009E3CA2" w:rsidP="009E3CA2">
      <w:pPr>
        <w:spacing w:before="120" w:after="120" w:line="240" w:lineRule="auto"/>
        <w:rPr>
          <w:rFonts w:ascii="Simplified Arabic" w:hAnsi="Simplified Arabic" w:cs="Simplified Arabic"/>
          <w:sz w:val="28"/>
          <w:szCs w:val="28"/>
          <w:lang w:bidi="ar-EG"/>
        </w:rPr>
      </w:pPr>
      <w:r w:rsidRPr="009E3CA2">
        <w:rPr>
          <w:rFonts w:ascii="Simplified Arabic" w:hAnsi="Simplified Arabic" w:cs="Simplified Arabic"/>
          <w:sz w:val="28"/>
          <w:szCs w:val="28"/>
          <w:lang w:bidi="ar-EG"/>
        </w:rPr>
        <w:t>The study employed a mixed-methods approach that combines several methods, each addressing a different aspect of the research problem. On the one hand, a quantitative approach—based on a questionnaire—was used to collect information and primary data regarding the perceptions of administrative leadership in healthcare facilities concerning digital transformation, organizational readiness, innovation capabilities, and institutional performance, thereby enabling statistical tests to be conducted in accordance with the previously formulated hypotheses. On the other hand, a descriptive approach was used to review secondary information and data obtained from the government’s “Adaa” platform, which shares official performance indicators for healthcare institutions. This allowed for a comparison of the respondents’ perceptions and their relationship to the published performance indicators, which confirms the validity of the results we obtained from the quantitative instrument.</w:t>
      </w:r>
    </w:p>
    <w:p w14:paraId="74498A35" w14:textId="77777777" w:rsidR="009E3CA2" w:rsidRPr="009E3CA2" w:rsidRDefault="009E3CA2" w:rsidP="009E3CA2">
      <w:pPr>
        <w:spacing w:before="120" w:after="120" w:line="240" w:lineRule="auto"/>
        <w:rPr>
          <w:rFonts w:ascii="Simplified Arabic" w:hAnsi="Simplified Arabic" w:cs="Simplified Arabic"/>
          <w:sz w:val="28"/>
          <w:szCs w:val="28"/>
          <w:lang w:bidi="ar-EG"/>
        </w:rPr>
      </w:pPr>
    </w:p>
    <w:p w14:paraId="005FC715" w14:textId="77777777" w:rsidR="001418C5" w:rsidRPr="001418C5" w:rsidRDefault="001418C5" w:rsidP="001418C5">
      <w:pPr>
        <w:spacing w:before="120" w:after="120"/>
        <w:rPr>
          <w:rFonts w:ascii="Simplified Arabic" w:hAnsi="Simplified Arabic" w:cs="Simplified Arabic"/>
          <w:sz w:val="28"/>
          <w:szCs w:val="28"/>
          <w:lang w:bidi="ar-EG"/>
        </w:rPr>
      </w:pPr>
      <w:r w:rsidRPr="001418C5">
        <w:rPr>
          <w:rFonts w:ascii="Simplified Arabic" w:hAnsi="Simplified Arabic" w:cs="Simplified Arabic"/>
          <w:sz w:val="28"/>
          <w:szCs w:val="28"/>
          <w:lang w:bidi="ar-EG"/>
        </w:rPr>
        <w:t>The study found a strong and statistically significant correlation between digital transformation and organizational performance. The results also showed statistically significant differences in favor of hospitals that joined integrated digital health networks, as well as an improvement in emergency waiting times and a reduction in medication errors during the study period. The study recommends restructuring digital training budgets and standardizing the management and leadership of health clusters to narrow the digital divide between the different regions within these clusters.</w:t>
      </w:r>
    </w:p>
    <w:p w14:paraId="75653243" w14:textId="77777777" w:rsidR="001418C5" w:rsidRPr="001418C5" w:rsidRDefault="001418C5" w:rsidP="001418C5">
      <w:pPr>
        <w:spacing w:before="120" w:after="120"/>
        <w:rPr>
          <w:rFonts w:ascii="Simplified Arabic" w:hAnsi="Simplified Arabic" w:cs="Simplified Arabic"/>
          <w:sz w:val="28"/>
          <w:szCs w:val="28"/>
          <w:lang w:bidi="ar-EG"/>
        </w:rPr>
      </w:pPr>
    </w:p>
    <w:p w14:paraId="5DDA1366" w14:textId="77777777" w:rsidR="009E3CA2" w:rsidRDefault="009E3CA2" w:rsidP="00C22EA1">
      <w:pPr>
        <w:spacing w:before="120" w:after="120"/>
        <w:rPr>
          <w:rFonts w:ascii="Simplified Arabic" w:hAnsi="Simplified Arabic" w:cs="Simplified Arabic"/>
          <w:sz w:val="28"/>
          <w:szCs w:val="28"/>
          <w:lang w:bidi="ar-EG"/>
        </w:rPr>
      </w:pPr>
    </w:p>
    <w:p w14:paraId="2CB17CB1" w14:textId="77777777" w:rsidR="004F3E7D" w:rsidRDefault="004F3E7D" w:rsidP="00C22EA1">
      <w:pPr>
        <w:spacing w:before="120" w:after="120"/>
        <w:rPr>
          <w:rFonts w:ascii="Simplified Arabic" w:hAnsi="Simplified Arabic" w:cs="Simplified Arabic"/>
          <w:sz w:val="28"/>
          <w:szCs w:val="28"/>
          <w:rtl/>
          <w:lang w:bidi="ar-EG"/>
        </w:rPr>
      </w:pPr>
    </w:p>
    <w:p w14:paraId="00121817" w14:textId="77777777" w:rsidR="009E3CA2" w:rsidRDefault="009E3CA2" w:rsidP="00C22EA1">
      <w:pPr>
        <w:spacing w:before="120" w:after="120"/>
        <w:rPr>
          <w:rFonts w:ascii="Simplified Arabic" w:hAnsi="Simplified Arabic" w:cs="Simplified Arabic"/>
          <w:sz w:val="28"/>
          <w:szCs w:val="28"/>
          <w:rtl/>
          <w:lang w:bidi="ar-EG"/>
        </w:rPr>
      </w:pPr>
    </w:p>
    <w:p w14:paraId="26C88DD0" w14:textId="77777777" w:rsidR="009E3CA2" w:rsidRDefault="009E3CA2" w:rsidP="00C22EA1">
      <w:pPr>
        <w:spacing w:before="120" w:after="120"/>
        <w:rPr>
          <w:rFonts w:ascii="Simplified Arabic" w:hAnsi="Simplified Arabic" w:cs="Simplified Arabic"/>
          <w:sz w:val="28"/>
          <w:szCs w:val="28"/>
          <w:rtl/>
          <w:lang w:bidi="ar-EG"/>
        </w:rPr>
      </w:pPr>
    </w:p>
    <w:p w14:paraId="3831550F" w14:textId="77777777" w:rsidR="009E3CA2" w:rsidRDefault="009E3CA2" w:rsidP="00C22EA1">
      <w:pPr>
        <w:spacing w:before="120" w:after="120"/>
        <w:rPr>
          <w:rFonts w:ascii="Simplified Arabic" w:hAnsi="Simplified Arabic" w:cs="Simplified Arabic"/>
          <w:sz w:val="28"/>
          <w:szCs w:val="28"/>
          <w:rtl/>
        </w:rPr>
      </w:pPr>
    </w:p>
    <w:p w14:paraId="4206B884" w14:textId="77777777" w:rsidR="009E3CA2" w:rsidRDefault="009E3CA2" w:rsidP="00C22EA1">
      <w:pPr>
        <w:spacing w:before="120" w:after="120"/>
        <w:rPr>
          <w:rFonts w:ascii="Simplified Arabic" w:hAnsi="Simplified Arabic" w:cs="Simplified Arabic"/>
          <w:sz w:val="28"/>
          <w:szCs w:val="28"/>
          <w:rtl/>
        </w:rPr>
      </w:pPr>
    </w:p>
    <w:p w14:paraId="62357BFC" w14:textId="77777777" w:rsidR="009E3CA2" w:rsidRDefault="009E3CA2" w:rsidP="00C22EA1">
      <w:pPr>
        <w:spacing w:before="120" w:after="120"/>
        <w:rPr>
          <w:rFonts w:ascii="Simplified Arabic" w:hAnsi="Simplified Arabic" w:cs="Simplified Arabic"/>
          <w:sz w:val="28"/>
          <w:szCs w:val="28"/>
          <w:rtl/>
        </w:rPr>
      </w:pPr>
    </w:p>
    <w:p w14:paraId="06F572DE" w14:textId="77777777" w:rsidR="009E3CA2" w:rsidRDefault="009E3CA2" w:rsidP="00C22EA1">
      <w:pPr>
        <w:spacing w:before="120" w:after="120"/>
        <w:rPr>
          <w:rFonts w:ascii="Simplified Arabic" w:hAnsi="Simplified Arabic" w:cs="Simplified Arabic"/>
          <w:sz w:val="28"/>
          <w:szCs w:val="28"/>
        </w:rPr>
      </w:pPr>
    </w:p>
    <w:p w14:paraId="433CABFF" w14:textId="77777777" w:rsidR="004F3E7D" w:rsidRDefault="004F3E7D" w:rsidP="00C22EA1">
      <w:pPr>
        <w:spacing w:before="120" w:after="120"/>
        <w:rPr>
          <w:rFonts w:ascii="Simplified Arabic" w:hAnsi="Simplified Arabic" w:cs="Simplified Arabic"/>
          <w:sz w:val="28"/>
          <w:szCs w:val="28"/>
        </w:rPr>
      </w:pPr>
    </w:p>
    <w:p w14:paraId="39100276" w14:textId="77777777" w:rsidR="004F3E7D" w:rsidRDefault="004F3E7D" w:rsidP="00C22EA1">
      <w:pPr>
        <w:spacing w:before="120" w:after="120"/>
        <w:rPr>
          <w:rFonts w:ascii="Simplified Arabic" w:hAnsi="Simplified Arabic" w:cs="Simplified Arabic"/>
          <w:sz w:val="28"/>
          <w:szCs w:val="28"/>
          <w:rtl/>
        </w:rPr>
      </w:pPr>
    </w:p>
    <w:p w14:paraId="7F4777C3" w14:textId="77777777" w:rsidR="00E05498" w:rsidRDefault="00E05498" w:rsidP="00C22EA1">
      <w:pPr>
        <w:spacing w:before="120" w:after="120"/>
        <w:rPr>
          <w:rFonts w:ascii="Simplified Arabic" w:hAnsi="Simplified Arabic" w:cs="Simplified Arabic"/>
          <w:sz w:val="28"/>
          <w:szCs w:val="28"/>
        </w:rPr>
      </w:pPr>
    </w:p>
    <w:p w14:paraId="0DD8538E" w14:textId="77777777" w:rsidR="001A65FB" w:rsidRPr="00E05498" w:rsidRDefault="001A65FB" w:rsidP="001A65FB">
      <w:pPr>
        <w:spacing w:before="120" w:after="120"/>
        <w:jc w:val="center"/>
        <w:rPr>
          <w:rFonts w:ascii="Simplified Arabic" w:hAnsi="Simplified Arabic" w:cs="Simplified Arabic"/>
          <w:b/>
          <w:bCs/>
          <w:sz w:val="36"/>
          <w:szCs w:val="36"/>
          <w:rtl/>
          <w:lang w:bidi="ar-EG"/>
        </w:rPr>
      </w:pPr>
      <w:r w:rsidRPr="00E05498">
        <w:rPr>
          <w:rFonts w:ascii="Simplified Arabic" w:hAnsi="Simplified Arabic" w:cs="Simplified Arabic" w:hint="cs"/>
          <w:b/>
          <w:bCs/>
          <w:sz w:val="36"/>
          <w:szCs w:val="36"/>
          <w:rtl/>
          <w:lang w:bidi="ar-EG"/>
        </w:rPr>
        <w:lastRenderedPageBreak/>
        <w:t>فهرس المحتويات</w:t>
      </w:r>
    </w:p>
    <w:tbl>
      <w:tblPr>
        <w:tblStyle w:val="TableGrid"/>
        <w:tblW w:w="0" w:type="auto"/>
        <w:jc w:val="center"/>
        <w:tblLook w:val="04A0" w:firstRow="1" w:lastRow="0" w:firstColumn="1" w:lastColumn="0" w:noHBand="0" w:noVBand="1"/>
      </w:tblPr>
      <w:tblGrid>
        <w:gridCol w:w="1809"/>
        <w:gridCol w:w="7528"/>
      </w:tblGrid>
      <w:tr w:rsidR="00E54811" w14:paraId="7D449FB2" w14:textId="77777777" w:rsidTr="002F1BDB">
        <w:trPr>
          <w:jc w:val="center"/>
        </w:trPr>
        <w:tc>
          <w:tcPr>
            <w:tcW w:w="1809" w:type="dxa"/>
          </w:tcPr>
          <w:p w14:paraId="3B879BFC" w14:textId="060A539F" w:rsidR="00E54811" w:rsidRDefault="00E54811" w:rsidP="002F1BDB">
            <w:pPr>
              <w:spacing w:before="120"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w:t>
            </w:r>
          </w:p>
        </w:tc>
        <w:tc>
          <w:tcPr>
            <w:tcW w:w="7528" w:type="dxa"/>
          </w:tcPr>
          <w:p w14:paraId="5C77DC20" w14:textId="268C7C78" w:rsidR="00E54811" w:rsidRDefault="00E54811" w:rsidP="002F1BDB">
            <w:pPr>
              <w:spacing w:before="120"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صفحة الغلاف</w:t>
            </w:r>
          </w:p>
        </w:tc>
      </w:tr>
      <w:tr w:rsidR="00E54811" w14:paraId="214B0B64" w14:textId="77777777" w:rsidTr="002F1BDB">
        <w:trPr>
          <w:jc w:val="center"/>
        </w:trPr>
        <w:tc>
          <w:tcPr>
            <w:tcW w:w="1809" w:type="dxa"/>
          </w:tcPr>
          <w:p w14:paraId="24617F16" w14:textId="2F0BC6A3" w:rsidR="00E54811" w:rsidRDefault="00E54811" w:rsidP="00E54811">
            <w:pPr>
              <w:spacing w:before="120"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ج</w:t>
            </w:r>
          </w:p>
        </w:tc>
        <w:tc>
          <w:tcPr>
            <w:tcW w:w="7528" w:type="dxa"/>
          </w:tcPr>
          <w:p w14:paraId="4B554529" w14:textId="08DD80D6" w:rsidR="00E54811" w:rsidRDefault="00E54811" w:rsidP="00E54811">
            <w:pPr>
              <w:spacing w:before="120" w:after="120"/>
              <w:jc w:val="right"/>
              <w:rPr>
                <w:rFonts w:ascii="Simplified Arabic" w:hAnsi="Simplified Arabic" w:cs="Simplified Arabic"/>
                <w:sz w:val="28"/>
                <w:szCs w:val="28"/>
                <w:lang w:bidi="ar-EG"/>
              </w:rPr>
            </w:pPr>
            <w:r>
              <w:rPr>
                <w:rFonts w:ascii="Simplified Arabic" w:hAnsi="Simplified Arabic" w:cs="Simplified Arabic" w:hint="cs"/>
                <w:sz w:val="28"/>
                <w:szCs w:val="28"/>
                <w:rtl/>
                <w:lang w:bidi="ar-EG"/>
              </w:rPr>
              <w:t>حقوق الطباعة</w:t>
            </w:r>
          </w:p>
        </w:tc>
      </w:tr>
      <w:tr w:rsidR="00E54811" w14:paraId="451ECD99" w14:textId="77777777" w:rsidTr="002F1BDB">
        <w:trPr>
          <w:jc w:val="center"/>
        </w:trPr>
        <w:tc>
          <w:tcPr>
            <w:tcW w:w="1809" w:type="dxa"/>
          </w:tcPr>
          <w:p w14:paraId="475355B2" w14:textId="5B88B0E0" w:rsidR="00E54811" w:rsidRDefault="00E54811" w:rsidP="00E54811">
            <w:pPr>
              <w:spacing w:before="120"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د</w:t>
            </w:r>
          </w:p>
        </w:tc>
        <w:tc>
          <w:tcPr>
            <w:tcW w:w="7528" w:type="dxa"/>
          </w:tcPr>
          <w:p w14:paraId="630B573E" w14:textId="77777777" w:rsidR="00E54811" w:rsidRDefault="00E54811" w:rsidP="00E54811">
            <w:pPr>
              <w:spacing w:before="120"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إقرار بالأمانة العلمية</w:t>
            </w:r>
          </w:p>
        </w:tc>
      </w:tr>
      <w:tr w:rsidR="00E54811" w14:paraId="3D9226F1" w14:textId="77777777" w:rsidTr="002F1BDB">
        <w:trPr>
          <w:jc w:val="center"/>
        </w:trPr>
        <w:tc>
          <w:tcPr>
            <w:tcW w:w="1809" w:type="dxa"/>
          </w:tcPr>
          <w:p w14:paraId="49C24BE3" w14:textId="654B6513" w:rsidR="00E54811" w:rsidRDefault="00E54811" w:rsidP="00E54811">
            <w:pPr>
              <w:spacing w:before="120"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ه</w:t>
            </w:r>
          </w:p>
        </w:tc>
        <w:tc>
          <w:tcPr>
            <w:tcW w:w="7528" w:type="dxa"/>
          </w:tcPr>
          <w:p w14:paraId="3DE60D1F" w14:textId="77777777" w:rsidR="00E54811" w:rsidRDefault="00E54811" w:rsidP="00E54811">
            <w:pPr>
              <w:spacing w:before="120"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الشكر و التقدير</w:t>
            </w:r>
          </w:p>
        </w:tc>
      </w:tr>
      <w:tr w:rsidR="00E54811" w14:paraId="4806E5AD" w14:textId="77777777" w:rsidTr="002F1BDB">
        <w:trPr>
          <w:jc w:val="center"/>
        </w:trPr>
        <w:tc>
          <w:tcPr>
            <w:tcW w:w="1809" w:type="dxa"/>
          </w:tcPr>
          <w:p w14:paraId="2AECCCBC" w14:textId="54761A61" w:rsidR="00E54811" w:rsidRDefault="00E54811" w:rsidP="00E54811">
            <w:pPr>
              <w:spacing w:before="120"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p>
        </w:tc>
        <w:tc>
          <w:tcPr>
            <w:tcW w:w="7528" w:type="dxa"/>
          </w:tcPr>
          <w:p w14:paraId="59771253" w14:textId="77777777" w:rsidR="00E54811" w:rsidRDefault="00E54811" w:rsidP="00E54811">
            <w:pPr>
              <w:spacing w:before="120"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ملخص البحث (عربي)</w:t>
            </w:r>
          </w:p>
        </w:tc>
      </w:tr>
      <w:tr w:rsidR="00E54811" w14:paraId="40A1BF6A" w14:textId="77777777" w:rsidTr="002F1BDB">
        <w:trPr>
          <w:jc w:val="center"/>
        </w:trPr>
        <w:tc>
          <w:tcPr>
            <w:tcW w:w="1809" w:type="dxa"/>
          </w:tcPr>
          <w:p w14:paraId="4BA5EA6D" w14:textId="46284789" w:rsidR="00E54811" w:rsidRDefault="00E54811" w:rsidP="00E54811">
            <w:pPr>
              <w:spacing w:before="120"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ز</w:t>
            </w:r>
          </w:p>
        </w:tc>
        <w:tc>
          <w:tcPr>
            <w:tcW w:w="7528" w:type="dxa"/>
          </w:tcPr>
          <w:p w14:paraId="371F2380" w14:textId="77777777" w:rsidR="00E54811" w:rsidRDefault="00E54811" w:rsidP="00E54811">
            <w:pPr>
              <w:spacing w:before="120" w:after="120"/>
              <w:jc w:val="right"/>
              <w:rPr>
                <w:rFonts w:ascii="Simplified Arabic" w:hAnsi="Simplified Arabic" w:cs="Simplified Arabic"/>
                <w:sz w:val="28"/>
                <w:szCs w:val="28"/>
              </w:rPr>
            </w:pPr>
            <w:r>
              <w:rPr>
                <w:rFonts w:ascii="Simplified Arabic" w:hAnsi="Simplified Arabic" w:cs="Simplified Arabic"/>
                <w:sz w:val="28"/>
                <w:szCs w:val="28"/>
              </w:rPr>
              <w:t>Abstract ( English )</w:t>
            </w:r>
          </w:p>
        </w:tc>
      </w:tr>
      <w:tr w:rsidR="00E54811" w14:paraId="42D34081" w14:textId="77777777" w:rsidTr="002F1BDB">
        <w:trPr>
          <w:jc w:val="center"/>
        </w:trPr>
        <w:tc>
          <w:tcPr>
            <w:tcW w:w="1809" w:type="dxa"/>
          </w:tcPr>
          <w:p w14:paraId="18391E27" w14:textId="36E8C082" w:rsidR="00E54811" w:rsidRDefault="00E54811" w:rsidP="00E54811">
            <w:pPr>
              <w:spacing w:before="120"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ط</w:t>
            </w:r>
          </w:p>
        </w:tc>
        <w:tc>
          <w:tcPr>
            <w:tcW w:w="7528" w:type="dxa"/>
          </w:tcPr>
          <w:p w14:paraId="62466D12" w14:textId="77777777" w:rsidR="00E54811" w:rsidRDefault="00E54811" w:rsidP="00E54811">
            <w:pPr>
              <w:spacing w:before="120"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فهرس المحتويات</w:t>
            </w:r>
          </w:p>
        </w:tc>
      </w:tr>
      <w:tr w:rsidR="00E54811" w14:paraId="1E5D27E6" w14:textId="77777777" w:rsidTr="002F1BDB">
        <w:trPr>
          <w:jc w:val="center"/>
        </w:trPr>
        <w:tc>
          <w:tcPr>
            <w:tcW w:w="1809" w:type="dxa"/>
          </w:tcPr>
          <w:p w14:paraId="3D5E5D18" w14:textId="383A2039" w:rsidR="00E54811" w:rsidRDefault="00E54811" w:rsidP="00E54811">
            <w:pPr>
              <w:spacing w:before="120"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ل</w:t>
            </w:r>
          </w:p>
        </w:tc>
        <w:tc>
          <w:tcPr>
            <w:tcW w:w="7528" w:type="dxa"/>
          </w:tcPr>
          <w:p w14:paraId="68263F74" w14:textId="278D44EC" w:rsidR="00E54811" w:rsidRDefault="00E54811" w:rsidP="00E54811">
            <w:pPr>
              <w:spacing w:before="120" w:after="120"/>
              <w:jc w:val="right"/>
              <w:rPr>
                <w:rFonts w:ascii="Simplified Arabic" w:hAnsi="Simplified Arabic" w:cs="Simplified Arabic"/>
                <w:sz w:val="28"/>
                <w:szCs w:val="28"/>
                <w:lang w:bidi="ar-EG"/>
              </w:rPr>
            </w:pPr>
            <w:r>
              <w:rPr>
                <w:rFonts w:ascii="Simplified Arabic" w:hAnsi="Simplified Arabic" w:cs="Simplified Arabic" w:hint="cs"/>
                <w:sz w:val="28"/>
                <w:szCs w:val="28"/>
                <w:rtl/>
                <w:lang w:bidi="ar-EG"/>
              </w:rPr>
              <w:t>قائمة بمصطلحات الدراسة</w:t>
            </w:r>
          </w:p>
        </w:tc>
      </w:tr>
      <w:tr w:rsidR="00E54811" w14:paraId="038D36A3" w14:textId="77777777" w:rsidTr="002F1BDB">
        <w:trPr>
          <w:jc w:val="center"/>
        </w:trPr>
        <w:tc>
          <w:tcPr>
            <w:tcW w:w="1809" w:type="dxa"/>
          </w:tcPr>
          <w:p w14:paraId="76D06576" w14:textId="77777777" w:rsidR="00E54811" w:rsidRDefault="00E54811" w:rsidP="00E54811">
            <w:pPr>
              <w:spacing w:before="120" w:after="120"/>
              <w:jc w:val="center"/>
              <w:rPr>
                <w:rFonts w:ascii="Simplified Arabic" w:hAnsi="Simplified Arabic" w:cs="Simplified Arabic"/>
                <w:sz w:val="28"/>
                <w:szCs w:val="28"/>
                <w:rtl/>
                <w:lang w:bidi="ar-EG"/>
              </w:rPr>
            </w:pPr>
          </w:p>
        </w:tc>
        <w:tc>
          <w:tcPr>
            <w:tcW w:w="7528" w:type="dxa"/>
          </w:tcPr>
          <w:p w14:paraId="33D167F0" w14:textId="77777777" w:rsidR="00E54811" w:rsidRDefault="00E54811" w:rsidP="00E54811">
            <w:pPr>
              <w:spacing w:before="120"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الفصل الأول : الإطار العام للبحث</w:t>
            </w:r>
          </w:p>
        </w:tc>
      </w:tr>
      <w:tr w:rsidR="00E54811" w14:paraId="1F235124" w14:textId="77777777" w:rsidTr="002F1BDB">
        <w:trPr>
          <w:jc w:val="center"/>
        </w:trPr>
        <w:tc>
          <w:tcPr>
            <w:tcW w:w="1809" w:type="dxa"/>
          </w:tcPr>
          <w:p w14:paraId="5B75B386" w14:textId="77777777" w:rsidR="00E54811" w:rsidRPr="00B5104D" w:rsidRDefault="00E54811" w:rsidP="00E54811">
            <w:pPr>
              <w:tabs>
                <w:tab w:val="center" w:pos="582"/>
                <w:tab w:val="right" w:pos="1164"/>
                <w:tab w:val="right" w:pos="9026"/>
              </w:tabs>
              <w:spacing w:after="100"/>
              <w:ind w:right="400"/>
              <w:jc w:val="center"/>
              <w:rPr>
                <w:rFonts w:ascii="Simplified Arabic" w:eastAsia="Simplified Arabic" w:hAnsi="Simplified Arabic" w:cs="Simplified Arabic"/>
                <w:sz w:val="30"/>
                <w:szCs w:val="30"/>
                <w:rtl/>
              </w:rPr>
            </w:pPr>
            <w:r>
              <w:rPr>
                <w:rFonts w:ascii="Simplified Arabic" w:eastAsia="Simplified Arabic" w:hAnsi="Simplified Arabic" w:cs="Simplified Arabic"/>
                <w:sz w:val="30"/>
                <w:szCs w:val="30"/>
              </w:rPr>
              <w:t xml:space="preserve">     1</w:t>
            </w:r>
          </w:p>
        </w:tc>
        <w:tc>
          <w:tcPr>
            <w:tcW w:w="7528" w:type="dxa"/>
          </w:tcPr>
          <w:p w14:paraId="4D75113E" w14:textId="77777777" w:rsidR="00E54811" w:rsidRPr="004F3E7D" w:rsidRDefault="00E54811" w:rsidP="00E54811">
            <w:pPr>
              <w:tabs>
                <w:tab w:val="right" w:pos="9026"/>
              </w:tabs>
              <w:spacing w:after="100"/>
              <w:ind w:right="400"/>
              <w:jc w:val="right"/>
              <w:rPr>
                <w:rtl/>
                <w:lang w:bidi="ar-EG"/>
              </w:rPr>
            </w:pPr>
            <w:r>
              <w:rPr>
                <w:rFonts w:ascii="Simplified Arabic" w:eastAsia="Simplified Arabic" w:hAnsi="Simplified Arabic" w:cs="Simplified Arabic"/>
                <w:sz w:val="24"/>
                <w:szCs w:val="24"/>
                <w:rtl/>
              </w:rPr>
              <w:t>1.1 المقدمة</w:t>
            </w:r>
          </w:p>
        </w:tc>
      </w:tr>
      <w:tr w:rsidR="00E54811" w14:paraId="587449DD" w14:textId="77777777" w:rsidTr="002F1BDB">
        <w:trPr>
          <w:jc w:val="center"/>
        </w:trPr>
        <w:tc>
          <w:tcPr>
            <w:tcW w:w="1809" w:type="dxa"/>
          </w:tcPr>
          <w:p w14:paraId="4023A084" w14:textId="77777777" w:rsidR="00E54811" w:rsidRPr="00B5104D" w:rsidRDefault="00E54811" w:rsidP="00E54811">
            <w:pPr>
              <w:tabs>
                <w:tab w:val="right" w:pos="9026"/>
              </w:tabs>
              <w:spacing w:after="100"/>
              <w:ind w:right="400"/>
              <w:jc w:val="center"/>
              <w:rPr>
                <w:rFonts w:ascii="Simplified Arabic" w:eastAsia="Simplified Arabic" w:hAnsi="Simplified Arabic" w:cs="Simplified Arabic"/>
                <w:sz w:val="30"/>
                <w:szCs w:val="30"/>
                <w:rtl/>
                <w:lang w:bidi="ar-EG"/>
              </w:rPr>
            </w:pPr>
            <w:r>
              <w:rPr>
                <w:rFonts w:ascii="Simplified Arabic" w:eastAsia="Simplified Arabic" w:hAnsi="Simplified Arabic" w:cs="Simplified Arabic"/>
                <w:sz w:val="30"/>
                <w:szCs w:val="30"/>
                <w:lang w:bidi="ar-EG"/>
              </w:rPr>
              <w:t xml:space="preserve">     3</w:t>
            </w:r>
          </w:p>
        </w:tc>
        <w:tc>
          <w:tcPr>
            <w:tcW w:w="7528" w:type="dxa"/>
          </w:tcPr>
          <w:p w14:paraId="31D1CB62" w14:textId="0C9DD092" w:rsidR="00E54811" w:rsidRDefault="00E54811" w:rsidP="00E54811">
            <w:pPr>
              <w:tabs>
                <w:tab w:val="right" w:pos="9026"/>
              </w:tabs>
              <w:spacing w:after="100"/>
              <w:ind w:right="400"/>
              <w:jc w:val="right"/>
              <w:rPr>
                <w:rFonts w:ascii="Simplified Arabic" w:eastAsia="Simplified Arabic" w:hAnsi="Simplified Arabic" w:cs="Simplified Arabic"/>
                <w:sz w:val="24"/>
                <w:szCs w:val="24"/>
                <w:rtl/>
                <w:lang w:bidi="ar-EG"/>
              </w:rPr>
            </w:pPr>
            <w:r>
              <w:rPr>
                <w:rFonts w:ascii="Simplified Arabic" w:eastAsia="Simplified Arabic" w:hAnsi="Simplified Arabic" w:cs="Simplified Arabic" w:hint="cs"/>
                <w:sz w:val="24"/>
                <w:szCs w:val="24"/>
                <w:rtl/>
                <w:lang w:bidi="ar-EG"/>
              </w:rPr>
              <w:t>1.2 مشكلة البحث</w:t>
            </w:r>
          </w:p>
        </w:tc>
      </w:tr>
      <w:tr w:rsidR="00E54811" w14:paraId="28D7E1AA" w14:textId="77777777" w:rsidTr="002F1BDB">
        <w:trPr>
          <w:jc w:val="center"/>
        </w:trPr>
        <w:tc>
          <w:tcPr>
            <w:tcW w:w="1809" w:type="dxa"/>
          </w:tcPr>
          <w:p w14:paraId="00428645" w14:textId="77777777" w:rsidR="00E54811" w:rsidRPr="00FD2CA7" w:rsidRDefault="00E54811" w:rsidP="00E54811">
            <w:pPr>
              <w:spacing w:before="120" w:after="120"/>
              <w:jc w:val="center"/>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Pr>
              <w:t xml:space="preserve"> 4</w:t>
            </w:r>
          </w:p>
        </w:tc>
        <w:tc>
          <w:tcPr>
            <w:tcW w:w="7528" w:type="dxa"/>
          </w:tcPr>
          <w:p w14:paraId="1325B686" w14:textId="34E6D931" w:rsidR="00E54811" w:rsidRDefault="00E54811" w:rsidP="00E54811">
            <w:pPr>
              <w:spacing w:before="120" w:after="120"/>
              <w:jc w:val="right"/>
              <w:rPr>
                <w:rFonts w:ascii="Simplified Arabic" w:hAnsi="Simplified Arabic" w:cs="Simplified Arabic"/>
                <w:sz w:val="28"/>
                <w:szCs w:val="28"/>
                <w:rtl/>
                <w:lang w:bidi="ar-EG"/>
              </w:rPr>
            </w:pPr>
            <w:r w:rsidRPr="00F96610">
              <w:rPr>
                <w:rFonts w:ascii="Simplified Arabic" w:eastAsia="Simplified Arabic" w:hAnsi="Simplified Arabic" w:cs="Simplified Arabic"/>
                <w:sz w:val="24"/>
                <w:szCs w:val="24"/>
                <w:rtl/>
              </w:rPr>
              <w:t>1.</w:t>
            </w:r>
            <w:r>
              <w:rPr>
                <w:rFonts w:ascii="Simplified Arabic" w:eastAsia="Simplified Arabic" w:hAnsi="Simplified Arabic" w:cs="Simplified Arabic" w:hint="cs"/>
                <w:sz w:val="24"/>
                <w:szCs w:val="24"/>
                <w:rtl/>
              </w:rPr>
              <w:t>3</w:t>
            </w:r>
            <w:r w:rsidRPr="00F96610">
              <w:rPr>
                <w:rFonts w:ascii="Simplified Arabic" w:eastAsia="Simplified Arabic" w:hAnsi="Simplified Arabic" w:cs="Simplified Arabic"/>
                <w:sz w:val="24"/>
                <w:szCs w:val="24"/>
                <w:rtl/>
              </w:rPr>
              <w:t xml:space="preserve"> أسئلة البحث</w:t>
            </w:r>
          </w:p>
        </w:tc>
      </w:tr>
      <w:tr w:rsidR="00E54811" w14:paraId="3487B6DE" w14:textId="77777777" w:rsidTr="002F1BDB">
        <w:trPr>
          <w:jc w:val="center"/>
        </w:trPr>
        <w:tc>
          <w:tcPr>
            <w:tcW w:w="1809" w:type="dxa"/>
          </w:tcPr>
          <w:p w14:paraId="7CF8F454" w14:textId="3A455141" w:rsidR="00E54811" w:rsidRPr="00FD2CA7" w:rsidRDefault="00E54811" w:rsidP="00E54811">
            <w:pPr>
              <w:spacing w:before="120" w:after="120"/>
              <w:jc w:val="center"/>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Pr>
              <w:t>5</w:t>
            </w:r>
          </w:p>
        </w:tc>
        <w:tc>
          <w:tcPr>
            <w:tcW w:w="7528" w:type="dxa"/>
          </w:tcPr>
          <w:p w14:paraId="75C2280F" w14:textId="4F4D9237" w:rsidR="00E54811" w:rsidRDefault="00E54811" w:rsidP="00E54811">
            <w:pPr>
              <w:spacing w:before="120" w:after="120"/>
              <w:jc w:val="right"/>
              <w:rPr>
                <w:rFonts w:ascii="Simplified Arabic" w:hAnsi="Simplified Arabic" w:cs="Simplified Arabic"/>
                <w:sz w:val="28"/>
                <w:szCs w:val="28"/>
                <w:rtl/>
                <w:lang w:bidi="ar-EG"/>
              </w:rPr>
            </w:pPr>
            <w:r w:rsidRPr="00F96610">
              <w:rPr>
                <w:rFonts w:ascii="Simplified Arabic" w:eastAsia="Simplified Arabic" w:hAnsi="Simplified Arabic" w:cs="Simplified Arabic"/>
                <w:sz w:val="24"/>
                <w:szCs w:val="24"/>
                <w:rtl/>
              </w:rPr>
              <w:t>1.</w:t>
            </w:r>
            <w:r>
              <w:rPr>
                <w:rFonts w:ascii="Simplified Arabic" w:eastAsia="Simplified Arabic" w:hAnsi="Simplified Arabic" w:cs="Simplified Arabic" w:hint="cs"/>
                <w:sz w:val="24"/>
                <w:szCs w:val="24"/>
                <w:rtl/>
              </w:rPr>
              <w:t>4</w:t>
            </w:r>
            <w:r w:rsidRPr="00F96610">
              <w:rPr>
                <w:rFonts w:ascii="Simplified Arabic" w:eastAsia="Simplified Arabic" w:hAnsi="Simplified Arabic" w:cs="Simplified Arabic"/>
                <w:sz w:val="24"/>
                <w:szCs w:val="24"/>
                <w:rtl/>
              </w:rPr>
              <w:t xml:space="preserve"> فرضيات البحث</w:t>
            </w:r>
          </w:p>
        </w:tc>
      </w:tr>
      <w:tr w:rsidR="00E54811" w14:paraId="5EF3D655" w14:textId="77777777" w:rsidTr="002F1BDB">
        <w:trPr>
          <w:jc w:val="center"/>
        </w:trPr>
        <w:tc>
          <w:tcPr>
            <w:tcW w:w="1809" w:type="dxa"/>
          </w:tcPr>
          <w:p w14:paraId="557F4062" w14:textId="43A111A4" w:rsidR="00E54811" w:rsidRPr="00FD2CA7" w:rsidRDefault="00E54811" w:rsidP="00E54811">
            <w:pPr>
              <w:spacing w:before="120" w:after="120"/>
              <w:jc w:val="center"/>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Pr>
              <w:t>7</w:t>
            </w:r>
          </w:p>
        </w:tc>
        <w:tc>
          <w:tcPr>
            <w:tcW w:w="7528" w:type="dxa"/>
          </w:tcPr>
          <w:p w14:paraId="0DD5D25C" w14:textId="0AAEFE6E" w:rsidR="00E54811" w:rsidRDefault="00E54811" w:rsidP="00E54811">
            <w:pPr>
              <w:spacing w:before="120" w:after="120"/>
              <w:jc w:val="right"/>
              <w:rPr>
                <w:rFonts w:ascii="Simplified Arabic" w:hAnsi="Simplified Arabic" w:cs="Simplified Arabic"/>
                <w:sz w:val="28"/>
                <w:szCs w:val="28"/>
                <w:rtl/>
                <w:lang w:bidi="ar-EG"/>
              </w:rPr>
            </w:pPr>
            <w:r w:rsidRPr="00F96610">
              <w:rPr>
                <w:rFonts w:ascii="Simplified Arabic" w:eastAsia="Simplified Arabic" w:hAnsi="Simplified Arabic" w:cs="Simplified Arabic"/>
                <w:sz w:val="24"/>
                <w:szCs w:val="24"/>
                <w:rtl/>
              </w:rPr>
              <w:t>1.</w:t>
            </w:r>
            <w:r>
              <w:rPr>
                <w:rFonts w:ascii="Simplified Arabic" w:eastAsia="Simplified Arabic" w:hAnsi="Simplified Arabic" w:cs="Simplified Arabic" w:hint="cs"/>
                <w:sz w:val="24"/>
                <w:szCs w:val="24"/>
                <w:rtl/>
              </w:rPr>
              <w:t>5</w:t>
            </w:r>
            <w:r w:rsidRPr="00F96610">
              <w:rPr>
                <w:rFonts w:ascii="Simplified Arabic" w:eastAsia="Simplified Arabic" w:hAnsi="Simplified Arabic" w:cs="Simplified Arabic"/>
                <w:sz w:val="24"/>
                <w:szCs w:val="24"/>
                <w:rtl/>
              </w:rPr>
              <w:t xml:space="preserve"> أهداف البحث</w:t>
            </w:r>
          </w:p>
        </w:tc>
      </w:tr>
      <w:tr w:rsidR="00E54811" w14:paraId="034E57DE" w14:textId="77777777" w:rsidTr="002F1BDB">
        <w:trPr>
          <w:jc w:val="center"/>
        </w:trPr>
        <w:tc>
          <w:tcPr>
            <w:tcW w:w="1809" w:type="dxa"/>
          </w:tcPr>
          <w:p w14:paraId="4B725C96" w14:textId="264BAFAF" w:rsidR="00E54811" w:rsidRPr="00FD2CA7" w:rsidRDefault="00E54811" w:rsidP="00E54811">
            <w:pPr>
              <w:spacing w:before="120" w:after="120"/>
              <w:jc w:val="center"/>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Pr>
              <w:t>9</w:t>
            </w:r>
          </w:p>
        </w:tc>
        <w:tc>
          <w:tcPr>
            <w:tcW w:w="7528" w:type="dxa"/>
          </w:tcPr>
          <w:p w14:paraId="7D56BAEF" w14:textId="6007A215" w:rsidR="00E54811" w:rsidRDefault="00E54811" w:rsidP="00E54811">
            <w:pPr>
              <w:spacing w:before="120" w:after="120"/>
              <w:jc w:val="right"/>
              <w:rPr>
                <w:rFonts w:ascii="Simplified Arabic" w:hAnsi="Simplified Arabic" w:cs="Simplified Arabic"/>
                <w:sz w:val="28"/>
                <w:szCs w:val="28"/>
                <w:rtl/>
                <w:lang w:bidi="ar-EG"/>
              </w:rPr>
            </w:pPr>
            <w:r w:rsidRPr="00F96610">
              <w:rPr>
                <w:rFonts w:ascii="Simplified Arabic" w:eastAsia="Simplified Arabic" w:hAnsi="Simplified Arabic" w:cs="Simplified Arabic"/>
                <w:sz w:val="24"/>
                <w:szCs w:val="24"/>
                <w:rtl/>
              </w:rPr>
              <w:t>1.</w:t>
            </w:r>
            <w:r>
              <w:rPr>
                <w:rFonts w:ascii="Simplified Arabic" w:eastAsia="Simplified Arabic" w:hAnsi="Simplified Arabic" w:cs="Simplified Arabic" w:hint="cs"/>
                <w:sz w:val="24"/>
                <w:szCs w:val="24"/>
                <w:rtl/>
              </w:rPr>
              <w:t>6</w:t>
            </w:r>
            <w:r w:rsidRPr="00F96610">
              <w:rPr>
                <w:rFonts w:ascii="Simplified Arabic" w:eastAsia="Simplified Arabic" w:hAnsi="Simplified Arabic" w:cs="Simplified Arabic"/>
                <w:sz w:val="24"/>
                <w:szCs w:val="24"/>
                <w:rtl/>
              </w:rPr>
              <w:t xml:space="preserve"> أهمية البحث</w:t>
            </w:r>
          </w:p>
        </w:tc>
      </w:tr>
      <w:tr w:rsidR="00E54811" w14:paraId="07F9DF63" w14:textId="77777777" w:rsidTr="002F1BDB">
        <w:trPr>
          <w:jc w:val="center"/>
        </w:trPr>
        <w:tc>
          <w:tcPr>
            <w:tcW w:w="1809" w:type="dxa"/>
          </w:tcPr>
          <w:p w14:paraId="6F8D88A2" w14:textId="78D130FD" w:rsidR="00E54811" w:rsidRPr="00FD2CA7" w:rsidRDefault="00E54811" w:rsidP="00E54811">
            <w:pPr>
              <w:spacing w:before="120" w:after="120"/>
              <w:jc w:val="center"/>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Pr>
              <w:t>11</w:t>
            </w:r>
          </w:p>
        </w:tc>
        <w:tc>
          <w:tcPr>
            <w:tcW w:w="7528" w:type="dxa"/>
          </w:tcPr>
          <w:p w14:paraId="23BF9668" w14:textId="39B37BFC" w:rsidR="00E54811" w:rsidRDefault="00E54811" w:rsidP="00E54811">
            <w:pPr>
              <w:spacing w:before="120" w:after="120"/>
              <w:jc w:val="right"/>
              <w:rPr>
                <w:rFonts w:ascii="Simplified Arabic" w:hAnsi="Simplified Arabic" w:cs="Simplified Arabic"/>
                <w:sz w:val="28"/>
                <w:szCs w:val="28"/>
                <w:rtl/>
                <w:lang w:bidi="ar-EG"/>
              </w:rPr>
            </w:pPr>
            <w:r w:rsidRPr="00F96610">
              <w:rPr>
                <w:rFonts w:ascii="Simplified Arabic" w:eastAsia="Simplified Arabic" w:hAnsi="Simplified Arabic" w:cs="Simplified Arabic"/>
                <w:sz w:val="24"/>
                <w:szCs w:val="24"/>
                <w:rtl/>
              </w:rPr>
              <w:t>1.</w:t>
            </w:r>
            <w:r>
              <w:rPr>
                <w:rFonts w:ascii="Simplified Arabic" w:eastAsia="Simplified Arabic" w:hAnsi="Simplified Arabic" w:cs="Simplified Arabic" w:hint="cs"/>
                <w:sz w:val="24"/>
                <w:szCs w:val="24"/>
                <w:rtl/>
              </w:rPr>
              <w:t>7</w:t>
            </w:r>
            <w:r w:rsidRPr="00F96610">
              <w:rPr>
                <w:rFonts w:ascii="Simplified Arabic" w:eastAsia="Simplified Arabic" w:hAnsi="Simplified Arabic" w:cs="Simplified Arabic"/>
                <w:sz w:val="24"/>
                <w:szCs w:val="24"/>
                <w:rtl/>
              </w:rPr>
              <w:t xml:space="preserve"> حدود الدراسة</w:t>
            </w:r>
          </w:p>
        </w:tc>
      </w:tr>
      <w:tr w:rsidR="00E54811" w14:paraId="1B1C912F" w14:textId="77777777" w:rsidTr="002F1BDB">
        <w:trPr>
          <w:jc w:val="center"/>
        </w:trPr>
        <w:tc>
          <w:tcPr>
            <w:tcW w:w="1809" w:type="dxa"/>
          </w:tcPr>
          <w:p w14:paraId="17FB9702" w14:textId="34E8F2AF" w:rsidR="00E54811" w:rsidRPr="00FD2CA7" w:rsidRDefault="00E54811" w:rsidP="00E54811">
            <w:pPr>
              <w:spacing w:before="120" w:after="120"/>
              <w:jc w:val="center"/>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Pr>
              <w:t>13</w:t>
            </w:r>
          </w:p>
        </w:tc>
        <w:tc>
          <w:tcPr>
            <w:tcW w:w="7528" w:type="dxa"/>
          </w:tcPr>
          <w:p w14:paraId="29DCEA7D" w14:textId="15A0F6F7" w:rsidR="00E54811" w:rsidRDefault="00E54811" w:rsidP="00E54811">
            <w:pPr>
              <w:spacing w:before="120" w:after="120"/>
              <w:jc w:val="right"/>
              <w:rPr>
                <w:rFonts w:ascii="Simplified Arabic" w:hAnsi="Simplified Arabic" w:cs="Simplified Arabic"/>
                <w:sz w:val="28"/>
                <w:szCs w:val="28"/>
                <w:rtl/>
                <w:lang w:bidi="ar-EG"/>
              </w:rPr>
            </w:pPr>
            <w:r w:rsidRPr="00F96610">
              <w:rPr>
                <w:rFonts w:ascii="Simplified Arabic" w:eastAsia="Simplified Arabic" w:hAnsi="Simplified Arabic" w:cs="Simplified Arabic"/>
                <w:sz w:val="24"/>
                <w:szCs w:val="24"/>
                <w:rtl/>
              </w:rPr>
              <w:t>1.</w:t>
            </w:r>
            <w:r>
              <w:rPr>
                <w:rFonts w:ascii="Simplified Arabic" w:eastAsia="Simplified Arabic" w:hAnsi="Simplified Arabic" w:cs="Simplified Arabic" w:hint="cs"/>
                <w:sz w:val="24"/>
                <w:szCs w:val="24"/>
                <w:rtl/>
              </w:rPr>
              <w:t>8</w:t>
            </w:r>
            <w:r w:rsidRPr="00F96610">
              <w:rPr>
                <w:rFonts w:ascii="Simplified Arabic" w:eastAsia="Simplified Arabic" w:hAnsi="Simplified Arabic" w:cs="Simplified Arabic"/>
                <w:sz w:val="24"/>
                <w:szCs w:val="24"/>
                <w:rtl/>
              </w:rPr>
              <w:t xml:space="preserve"> مصطلحات الدراسة</w:t>
            </w:r>
          </w:p>
        </w:tc>
      </w:tr>
      <w:tr w:rsidR="00E54811" w14:paraId="5280CF6D" w14:textId="77777777" w:rsidTr="002F1BDB">
        <w:trPr>
          <w:jc w:val="center"/>
        </w:trPr>
        <w:tc>
          <w:tcPr>
            <w:tcW w:w="1809" w:type="dxa"/>
          </w:tcPr>
          <w:p w14:paraId="31FA6E66" w14:textId="77777777" w:rsidR="00E54811" w:rsidRPr="00352F5C" w:rsidRDefault="00E54811" w:rsidP="00E54811">
            <w:pPr>
              <w:spacing w:before="120" w:after="120"/>
              <w:jc w:val="right"/>
              <w:rPr>
                <w:rFonts w:ascii="Simplified Arabic" w:eastAsia="Simplified Arabic" w:hAnsi="Simplified Arabic" w:cs="Simplified Arabic"/>
                <w:b/>
                <w:bCs/>
                <w:sz w:val="26"/>
                <w:szCs w:val="26"/>
                <w:rtl/>
              </w:rPr>
            </w:pPr>
          </w:p>
        </w:tc>
        <w:tc>
          <w:tcPr>
            <w:tcW w:w="7528" w:type="dxa"/>
          </w:tcPr>
          <w:p w14:paraId="6F6A0CFA" w14:textId="77777777" w:rsidR="00E54811" w:rsidRDefault="00E54811" w:rsidP="00E54811">
            <w:pPr>
              <w:spacing w:before="120" w:after="120"/>
              <w:jc w:val="right"/>
              <w:rPr>
                <w:rFonts w:ascii="Simplified Arabic" w:hAnsi="Simplified Arabic" w:cs="Simplified Arabic"/>
                <w:sz w:val="28"/>
                <w:szCs w:val="28"/>
                <w:rtl/>
                <w:lang w:bidi="ar-EG"/>
              </w:rPr>
            </w:pPr>
            <w:r w:rsidRPr="00352F5C">
              <w:rPr>
                <w:rFonts w:ascii="Simplified Arabic" w:eastAsia="Simplified Arabic" w:hAnsi="Simplified Arabic" w:cs="Simplified Arabic"/>
                <w:b/>
                <w:bCs/>
                <w:sz w:val="26"/>
                <w:szCs w:val="26"/>
                <w:rtl/>
              </w:rPr>
              <w:t>الفصل الثاني: الإطار النظري والدراسات السابقة</w:t>
            </w:r>
          </w:p>
        </w:tc>
      </w:tr>
      <w:tr w:rsidR="00E54811" w14:paraId="1D776AE1" w14:textId="77777777" w:rsidTr="002F1BDB">
        <w:trPr>
          <w:jc w:val="center"/>
        </w:trPr>
        <w:tc>
          <w:tcPr>
            <w:tcW w:w="1809" w:type="dxa"/>
          </w:tcPr>
          <w:p w14:paraId="32A26523" w14:textId="2CF2EFEA" w:rsidR="00E54811" w:rsidRPr="00B5104D" w:rsidRDefault="00E54811" w:rsidP="00E54811">
            <w:pPr>
              <w:spacing w:before="120" w:after="120"/>
              <w:jc w:val="center"/>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Pr>
              <w:t>16</w:t>
            </w:r>
          </w:p>
        </w:tc>
        <w:tc>
          <w:tcPr>
            <w:tcW w:w="7528" w:type="dxa"/>
          </w:tcPr>
          <w:p w14:paraId="1B0EAFB5" w14:textId="77777777" w:rsidR="00E54811" w:rsidRDefault="00E54811" w:rsidP="00E54811">
            <w:pPr>
              <w:spacing w:before="120" w:after="120"/>
              <w:jc w:val="right"/>
              <w:rPr>
                <w:rFonts w:ascii="Simplified Arabic" w:hAnsi="Simplified Arabic" w:cs="Simplified Arabic"/>
                <w:sz w:val="28"/>
                <w:szCs w:val="28"/>
                <w:rtl/>
                <w:lang w:bidi="ar-EG"/>
              </w:rPr>
            </w:pPr>
            <w:r w:rsidRPr="00352F5C">
              <w:rPr>
                <w:rFonts w:ascii="Simplified Arabic" w:eastAsia="Simplified Arabic" w:hAnsi="Simplified Arabic" w:cs="Simplified Arabic"/>
                <w:sz w:val="24"/>
                <w:szCs w:val="24"/>
                <w:rtl/>
              </w:rPr>
              <w:t>2.1 مفهوم التحول الرقمي</w:t>
            </w:r>
          </w:p>
        </w:tc>
      </w:tr>
      <w:tr w:rsidR="00E54811" w14:paraId="047CBF54" w14:textId="77777777" w:rsidTr="002F1BDB">
        <w:trPr>
          <w:jc w:val="center"/>
        </w:trPr>
        <w:tc>
          <w:tcPr>
            <w:tcW w:w="1809" w:type="dxa"/>
          </w:tcPr>
          <w:p w14:paraId="094BEF17" w14:textId="2ED563F6" w:rsidR="00E54811" w:rsidRPr="00B5104D" w:rsidRDefault="00E54811" w:rsidP="00E54811">
            <w:pPr>
              <w:spacing w:before="120" w:after="120"/>
              <w:jc w:val="center"/>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Pr>
              <w:t>19</w:t>
            </w:r>
          </w:p>
        </w:tc>
        <w:tc>
          <w:tcPr>
            <w:tcW w:w="7528" w:type="dxa"/>
          </w:tcPr>
          <w:p w14:paraId="4120056B" w14:textId="77777777" w:rsidR="00E54811" w:rsidRDefault="00E54811" w:rsidP="00E54811">
            <w:pPr>
              <w:spacing w:before="120" w:after="120"/>
              <w:jc w:val="right"/>
              <w:rPr>
                <w:rFonts w:ascii="Simplified Arabic" w:hAnsi="Simplified Arabic" w:cs="Simplified Arabic"/>
                <w:sz w:val="28"/>
                <w:szCs w:val="28"/>
                <w:rtl/>
                <w:lang w:bidi="ar-EG"/>
              </w:rPr>
            </w:pPr>
            <w:r w:rsidRPr="00352F5C">
              <w:rPr>
                <w:rFonts w:ascii="Simplified Arabic" w:eastAsia="Simplified Arabic" w:hAnsi="Simplified Arabic" w:cs="Simplified Arabic"/>
                <w:sz w:val="24"/>
                <w:szCs w:val="24"/>
                <w:rtl/>
              </w:rPr>
              <w:t>2.2 أهمية التحول الرقمي</w:t>
            </w:r>
          </w:p>
        </w:tc>
      </w:tr>
      <w:tr w:rsidR="00E54811" w14:paraId="7F397D95" w14:textId="77777777" w:rsidTr="002F1BDB">
        <w:trPr>
          <w:jc w:val="center"/>
        </w:trPr>
        <w:tc>
          <w:tcPr>
            <w:tcW w:w="1809" w:type="dxa"/>
          </w:tcPr>
          <w:p w14:paraId="40C4AABE" w14:textId="452E8E05" w:rsidR="00E54811" w:rsidRPr="00B5104D" w:rsidRDefault="00E54811" w:rsidP="00E54811">
            <w:pPr>
              <w:spacing w:before="120" w:after="120"/>
              <w:jc w:val="center"/>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Pr>
              <w:t>21</w:t>
            </w:r>
          </w:p>
        </w:tc>
        <w:tc>
          <w:tcPr>
            <w:tcW w:w="7528" w:type="dxa"/>
          </w:tcPr>
          <w:p w14:paraId="53D721D3" w14:textId="77777777" w:rsidR="00E54811" w:rsidRDefault="00E54811" w:rsidP="00E54811">
            <w:pPr>
              <w:spacing w:before="120" w:after="120"/>
              <w:jc w:val="right"/>
              <w:rPr>
                <w:rFonts w:ascii="Simplified Arabic" w:hAnsi="Simplified Arabic" w:cs="Simplified Arabic"/>
                <w:sz w:val="28"/>
                <w:szCs w:val="28"/>
                <w:rtl/>
                <w:lang w:bidi="ar-EG"/>
              </w:rPr>
            </w:pPr>
            <w:r w:rsidRPr="00352F5C">
              <w:rPr>
                <w:rFonts w:ascii="Simplified Arabic" w:eastAsia="Simplified Arabic" w:hAnsi="Simplified Arabic" w:cs="Simplified Arabic"/>
                <w:sz w:val="24"/>
                <w:szCs w:val="24"/>
                <w:rtl/>
              </w:rPr>
              <w:t>2.3 أبعاد التحول الرقمي</w:t>
            </w:r>
          </w:p>
        </w:tc>
      </w:tr>
      <w:tr w:rsidR="00E54811" w14:paraId="59288CB3" w14:textId="77777777" w:rsidTr="002F1BDB">
        <w:trPr>
          <w:jc w:val="center"/>
        </w:trPr>
        <w:tc>
          <w:tcPr>
            <w:tcW w:w="1809" w:type="dxa"/>
          </w:tcPr>
          <w:p w14:paraId="5B93A67A" w14:textId="66D67D77" w:rsidR="00E54811" w:rsidRPr="00B5104D" w:rsidRDefault="00E54811" w:rsidP="00E54811">
            <w:pPr>
              <w:spacing w:before="120" w:after="120"/>
              <w:jc w:val="center"/>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Pr>
              <w:t>25</w:t>
            </w:r>
          </w:p>
        </w:tc>
        <w:tc>
          <w:tcPr>
            <w:tcW w:w="7528" w:type="dxa"/>
          </w:tcPr>
          <w:p w14:paraId="4A667F25" w14:textId="77777777" w:rsidR="00E54811" w:rsidRDefault="00E54811" w:rsidP="00E54811">
            <w:pPr>
              <w:spacing w:before="120" w:after="120"/>
              <w:jc w:val="right"/>
              <w:rPr>
                <w:rFonts w:ascii="Simplified Arabic" w:hAnsi="Simplified Arabic" w:cs="Simplified Arabic"/>
                <w:sz w:val="28"/>
                <w:szCs w:val="28"/>
                <w:rtl/>
                <w:lang w:bidi="ar-EG"/>
              </w:rPr>
            </w:pPr>
            <w:r w:rsidRPr="00352F5C">
              <w:rPr>
                <w:rFonts w:ascii="Simplified Arabic" w:eastAsia="Simplified Arabic" w:hAnsi="Simplified Arabic" w:cs="Simplified Arabic"/>
                <w:sz w:val="24"/>
                <w:szCs w:val="24"/>
                <w:rtl/>
              </w:rPr>
              <w:t>2.4 مفهوم الأداء المؤسسي في القطاع الصحي وأبعاده</w:t>
            </w:r>
          </w:p>
        </w:tc>
      </w:tr>
      <w:tr w:rsidR="00E54811" w14:paraId="345EA0F8" w14:textId="77777777" w:rsidTr="002F1BDB">
        <w:trPr>
          <w:jc w:val="center"/>
        </w:trPr>
        <w:tc>
          <w:tcPr>
            <w:tcW w:w="1809" w:type="dxa"/>
          </w:tcPr>
          <w:p w14:paraId="03AA9C34" w14:textId="2420DC67" w:rsidR="00E54811" w:rsidRPr="00B5104D" w:rsidRDefault="00E54811" w:rsidP="00E54811">
            <w:pPr>
              <w:spacing w:before="120" w:after="120"/>
              <w:jc w:val="center"/>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Pr>
              <w:t>28</w:t>
            </w:r>
          </w:p>
        </w:tc>
        <w:tc>
          <w:tcPr>
            <w:tcW w:w="7528" w:type="dxa"/>
          </w:tcPr>
          <w:p w14:paraId="43371CF4" w14:textId="77777777" w:rsidR="00E54811" w:rsidRDefault="00E54811" w:rsidP="00E54811">
            <w:pPr>
              <w:spacing w:before="120" w:after="120"/>
              <w:jc w:val="right"/>
              <w:rPr>
                <w:rFonts w:ascii="Simplified Arabic" w:hAnsi="Simplified Arabic" w:cs="Simplified Arabic"/>
                <w:sz w:val="28"/>
                <w:szCs w:val="28"/>
                <w:rtl/>
                <w:lang w:bidi="ar-EG"/>
              </w:rPr>
            </w:pPr>
            <w:r w:rsidRPr="00352F5C">
              <w:rPr>
                <w:rFonts w:ascii="Simplified Arabic" w:eastAsia="Simplified Arabic" w:hAnsi="Simplified Arabic" w:cs="Simplified Arabic"/>
                <w:sz w:val="24"/>
                <w:szCs w:val="24"/>
                <w:rtl/>
              </w:rPr>
              <w:t>2.5 العلاقة بين التحول الرقمي والأداء المؤسسي والنماذج التفسيرية</w:t>
            </w:r>
          </w:p>
        </w:tc>
      </w:tr>
      <w:tr w:rsidR="00E54811" w14:paraId="5AB32063" w14:textId="77777777" w:rsidTr="002F1BDB">
        <w:trPr>
          <w:jc w:val="center"/>
        </w:trPr>
        <w:tc>
          <w:tcPr>
            <w:tcW w:w="1809" w:type="dxa"/>
          </w:tcPr>
          <w:p w14:paraId="2D522C40" w14:textId="41D2CF98" w:rsidR="00E54811" w:rsidRPr="00B5104D" w:rsidRDefault="00E54811" w:rsidP="00E54811">
            <w:pPr>
              <w:spacing w:before="120" w:after="120"/>
              <w:jc w:val="center"/>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Pr>
              <w:t>31</w:t>
            </w:r>
          </w:p>
        </w:tc>
        <w:tc>
          <w:tcPr>
            <w:tcW w:w="7528" w:type="dxa"/>
          </w:tcPr>
          <w:p w14:paraId="44786B24" w14:textId="77777777" w:rsidR="00E54811" w:rsidRDefault="00E54811" w:rsidP="00E54811">
            <w:pPr>
              <w:spacing w:before="120" w:after="120"/>
              <w:jc w:val="right"/>
              <w:rPr>
                <w:rFonts w:ascii="Simplified Arabic" w:hAnsi="Simplified Arabic" w:cs="Simplified Arabic"/>
                <w:sz w:val="28"/>
                <w:szCs w:val="28"/>
                <w:rtl/>
                <w:lang w:bidi="ar-EG"/>
              </w:rPr>
            </w:pPr>
            <w:r w:rsidRPr="00352F5C">
              <w:rPr>
                <w:rFonts w:ascii="Simplified Arabic" w:eastAsia="Simplified Arabic" w:hAnsi="Simplified Arabic" w:cs="Simplified Arabic"/>
                <w:sz w:val="24"/>
                <w:szCs w:val="24"/>
                <w:rtl/>
              </w:rPr>
              <w:t>2.6 الدراسات السابقة والتعقيب عليها والفجوة البحثية</w:t>
            </w:r>
          </w:p>
        </w:tc>
      </w:tr>
      <w:tr w:rsidR="00E54811" w14:paraId="2493BFE2" w14:textId="77777777" w:rsidTr="002F1BDB">
        <w:trPr>
          <w:jc w:val="center"/>
        </w:trPr>
        <w:tc>
          <w:tcPr>
            <w:tcW w:w="1809" w:type="dxa"/>
          </w:tcPr>
          <w:p w14:paraId="24EE6DC7" w14:textId="77777777" w:rsidR="00E54811" w:rsidRPr="00352F5C" w:rsidRDefault="00E54811" w:rsidP="00E54811">
            <w:pPr>
              <w:spacing w:before="120" w:after="120"/>
              <w:jc w:val="right"/>
              <w:rPr>
                <w:rFonts w:ascii="Simplified Arabic" w:eastAsia="Simplified Arabic" w:hAnsi="Simplified Arabic" w:cs="Simplified Arabic"/>
                <w:b/>
                <w:bCs/>
                <w:sz w:val="26"/>
                <w:szCs w:val="26"/>
                <w:rtl/>
              </w:rPr>
            </w:pPr>
          </w:p>
        </w:tc>
        <w:tc>
          <w:tcPr>
            <w:tcW w:w="7528" w:type="dxa"/>
          </w:tcPr>
          <w:p w14:paraId="69F62FC6" w14:textId="77777777" w:rsidR="00E54811" w:rsidRDefault="00E54811" w:rsidP="00E54811">
            <w:pPr>
              <w:spacing w:before="120" w:after="120"/>
              <w:jc w:val="right"/>
              <w:rPr>
                <w:rFonts w:ascii="Simplified Arabic" w:hAnsi="Simplified Arabic" w:cs="Simplified Arabic"/>
                <w:sz w:val="28"/>
                <w:szCs w:val="28"/>
                <w:rtl/>
                <w:lang w:bidi="ar-EG"/>
              </w:rPr>
            </w:pPr>
            <w:r w:rsidRPr="00352F5C">
              <w:rPr>
                <w:rFonts w:ascii="Simplified Arabic" w:eastAsia="Simplified Arabic" w:hAnsi="Simplified Arabic" w:cs="Simplified Arabic"/>
                <w:b/>
                <w:bCs/>
                <w:sz w:val="26"/>
                <w:szCs w:val="26"/>
                <w:rtl/>
              </w:rPr>
              <w:t>الفصل الثالث: منهجية البحث والتصميم الميداني</w:t>
            </w:r>
          </w:p>
        </w:tc>
      </w:tr>
      <w:tr w:rsidR="00E54811" w14:paraId="3C63A94B" w14:textId="77777777" w:rsidTr="002F1BDB">
        <w:trPr>
          <w:jc w:val="center"/>
        </w:trPr>
        <w:tc>
          <w:tcPr>
            <w:tcW w:w="1809" w:type="dxa"/>
          </w:tcPr>
          <w:p w14:paraId="53350BBB" w14:textId="77777777" w:rsidR="00E54811" w:rsidRPr="004A2BE8" w:rsidRDefault="00E54811" w:rsidP="00E54811">
            <w:pPr>
              <w:spacing w:before="120" w:after="120"/>
              <w:jc w:val="center"/>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Pr>
              <w:t>36</w:t>
            </w:r>
          </w:p>
        </w:tc>
        <w:tc>
          <w:tcPr>
            <w:tcW w:w="7528" w:type="dxa"/>
          </w:tcPr>
          <w:p w14:paraId="350FDB7A" w14:textId="77777777" w:rsidR="00E54811" w:rsidRDefault="00E54811" w:rsidP="00E54811">
            <w:pPr>
              <w:spacing w:before="120" w:after="120"/>
              <w:jc w:val="right"/>
              <w:rPr>
                <w:rFonts w:ascii="Simplified Arabic" w:hAnsi="Simplified Arabic" w:cs="Simplified Arabic"/>
                <w:sz w:val="28"/>
                <w:szCs w:val="28"/>
                <w:lang w:bidi="ar-EG"/>
              </w:rPr>
            </w:pPr>
            <w:r w:rsidRPr="00352F5C">
              <w:rPr>
                <w:rFonts w:ascii="Simplified Arabic" w:eastAsia="Simplified Arabic" w:hAnsi="Simplified Arabic" w:cs="Simplified Arabic"/>
                <w:sz w:val="24"/>
                <w:szCs w:val="24"/>
                <w:rtl/>
              </w:rPr>
              <w:t>3.1 مقدمة عن المنهج</w:t>
            </w:r>
          </w:p>
        </w:tc>
      </w:tr>
      <w:tr w:rsidR="00E54811" w14:paraId="7D05D41B" w14:textId="77777777" w:rsidTr="002F1BDB">
        <w:trPr>
          <w:jc w:val="center"/>
        </w:trPr>
        <w:tc>
          <w:tcPr>
            <w:tcW w:w="1809" w:type="dxa"/>
          </w:tcPr>
          <w:p w14:paraId="56627125" w14:textId="56762A22" w:rsidR="00E54811" w:rsidRPr="004A2BE8" w:rsidRDefault="00E54811" w:rsidP="00E54811">
            <w:pPr>
              <w:spacing w:before="120" w:after="120"/>
              <w:jc w:val="center"/>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Pr>
              <w:t>37</w:t>
            </w:r>
          </w:p>
        </w:tc>
        <w:tc>
          <w:tcPr>
            <w:tcW w:w="7528" w:type="dxa"/>
          </w:tcPr>
          <w:p w14:paraId="199B7C8C" w14:textId="77777777" w:rsidR="00E54811" w:rsidRDefault="00E54811" w:rsidP="00E54811">
            <w:pPr>
              <w:spacing w:before="120" w:after="120"/>
              <w:jc w:val="right"/>
              <w:rPr>
                <w:rFonts w:ascii="Simplified Arabic" w:hAnsi="Simplified Arabic" w:cs="Simplified Arabic"/>
                <w:sz w:val="28"/>
                <w:szCs w:val="28"/>
                <w:rtl/>
                <w:lang w:bidi="ar-EG"/>
              </w:rPr>
            </w:pPr>
            <w:r w:rsidRPr="00352F5C">
              <w:rPr>
                <w:rFonts w:ascii="Simplified Arabic" w:eastAsia="Simplified Arabic" w:hAnsi="Simplified Arabic" w:cs="Simplified Arabic"/>
                <w:sz w:val="24"/>
                <w:szCs w:val="24"/>
                <w:rtl/>
              </w:rPr>
              <w:t>3.2 مجتمع وعينة الدراسة</w:t>
            </w:r>
          </w:p>
        </w:tc>
      </w:tr>
      <w:tr w:rsidR="00E54811" w14:paraId="4C5094C6" w14:textId="77777777" w:rsidTr="002F1BDB">
        <w:trPr>
          <w:jc w:val="center"/>
        </w:trPr>
        <w:tc>
          <w:tcPr>
            <w:tcW w:w="1809" w:type="dxa"/>
          </w:tcPr>
          <w:p w14:paraId="63A71A6D" w14:textId="77777777" w:rsidR="00E54811" w:rsidRPr="004A2BE8" w:rsidRDefault="00E54811" w:rsidP="00E54811">
            <w:pPr>
              <w:spacing w:before="120" w:after="120"/>
              <w:jc w:val="center"/>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Pr>
              <w:t>38</w:t>
            </w:r>
          </w:p>
        </w:tc>
        <w:tc>
          <w:tcPr>
            <w:tcW w:w="7528" w:type="dxa"/>
          </w:tcPr>
          <w:p w14:paraId="1CADA2F0" w14:textId="77777777" w:rsidR="00E54811" w:rsidRDefault="00E54811" w:rsidP="00E54811">
            <w:pPr>
              <w:spacing w:before="120" w:after="120"/>
              <w:jc w:val="right"/>
              <w:rPr>
                <w:rFonts w:ascii="Simplified Arabic" w:hAnsi="Simplified Arabic" w:cs="Simplified Arabic"/>
                <w:sz w:val="28"/>
                <w:szCs w:val="28"/>
                <w:rtl/>
                <w:lang w:bidi="ar-EG"/>
              </w:rPr>
            </w:pPr>
            <w:r w:rsidRPr="00352F5C">
              <w:rPr>
                <w:rFonts w:ascii="Simplified Arabic" w:eastAsia="Simplified Arabic" w:hAnsi="Simplified Arabic" w:cs="Simplified Arabic"/>
                <w:sz w:val="24"/>
                <w:szCs w:val="24"/>
                <w:rtl/>
              </w:rPr>
              <w:t>3.3 إجراءات جمع البيانات الميدانية</w:t>
            </w:r>
          </w:p>
        </w:tc>
      </w:tr>
      <w:tr w:rsidR="00E54811" w14:paraId="5099FE84" w14:textId="77777777" w:rsidTr="002F1BDB">
        <w:trPr>
          <w:jc w:val="center"/>
        </w:trPr>
        <w:tc>
          <w:tcPr>
            <w:tcW w:w="1809" w:type="dxa"/>
          </w:tcPr>
          <w:p w14:paraId="4A6843A0" w14:textId="77777777" w:rsidR="00E54811" w:rsidRPr="004A2BE8" w:rsidRDefault="00E54811" w:rsidP="00E54811">
            <w:pPr>
              <w:spacing w:before="120" w:after="120"/>
              <w:jc w:val="center"/>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Pr>
              <w:t>38</w:t>
            </w:r>
          </w:p>
        </w:tc>
        <w:tc>
          <w:tcPr>
            <w:tcW w:w="7528" w:type="dxa"/>
          </w:tcPr>
          <w:p w14:paraId="1CF726D8" w14:textId="77777777" w:rsidR="00E54811" w:rsidRDefault="00E54811" w:rsidP="00E54811">
            <w:pPr>
              <w:spacing w:before="120" w:after="120"/>
              <w:jc w:val="right"/>
              <w:rPr>
                <w:rFonts w:ascii="Simplified Arabic" w:hAnsi="Simplified Arabic" w:cs="Simplified Arabic"/>
                <w:sz w:val="28"/>
                <w:szCs w:val="28"/>
                <w:rtl/>
                <w:lang w:bidi="ar-EG"/>
              </w:rPr>
            </w:pPr>
            <w:r w:rsidRPr="00352F5C">
              <w:rPr>
                <w:rFonts w:ascii="Simplified Arabic" w:eastAsia="Simplified Arabic" w:hAnsi="Simplified Arabic" w:cs="Simplified Arabic"/>
                <w:sz w:val="24"/>
                <w:szCs w:val="24"/>
                <w:rtl/>
              </w:rPr>
              <w:t>3.4 أداة الدراسة (الاستبانة)</w:t>
            </w:r>
          </w:p>
        </w:tc>
      </w:tr>
      <w:tr w:rsidR="00E54811" w14:paraId="4E397E0E" w14:textId="77777777" w:rsidTr="002F1BDB">
        <w:trPr>
          <w:jc w:val="center"/>
        </w:trPr>
        <w:tc>
          <w:tcPr>
            <w:tcW w:w="1809" w:type="dxa"/>
          </w:tcPr>
          <w:p w14:paraId="3EC5E3D2" w14:textId="1AA90C07" w:rsidR="00E54811" w:rsidRPr="004A2BE8" w:rsidRDefault="00E54811" w:rsidP="00E54811">
            <w:pPr>
              <w:spacing w:before="120" w:after="120"/>
              <w:jc w:val="center"/>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Pr>
              <w:t>39</w:t>
            </w:r>
          </w:p>
        </w:tc>
        <w:tc>
          <w:tcPr>
            <w:tcW w:w="7528" w:type="dxa"/>
          </w:tcPr>
          <w:p w14:paraId="48C1CF46" w14:textId="77777777" w:rsidR="00E54811" w:rsidRDefault="00E54811" w:rsidP="00E54811">
            <w:pPr>
              <w:spacing w:before="120" w:after="120"/>
              <w:jc w:val="right"/>
              <w:rPr>
                <w:rFonts w:ascii="Simplified Arabic" w:hAnsi="Simplified Arabic" w:cs="Simplified Arabic"/>
                <w:sz w:val="28"/>
                <w:szCs w:val="28"/>
                <w:rtl/>
                <w:lang w:bidi="ar-EG"/>
              </w:rPr>
            </w:pPr>
            <w:r w:rsidRPr="00352F5C">
              <w:rPr>
                <w:rFonts w:ascii="Simplified Arabic" w:eastAsia="Simplified Arabic" w:hAnsi="Simplified Arabic" w:cs="Simplified Arabic"/>
                <w:sz w:val="24"/>
                <w:szCs w:val="24"/>
                <w:rtl/>
              </w:rPr>
              <w:t>3.5 اختبار الصدق والثبات</w:t>
            </w:r>
          </w:p>
        </w:tc>
      </w:tr>
      <w:tr w:rsidR="00E54811" w14:paraId="6A9AC5E5" w14:textId="77777777" w:rsidTr="002F1BDB">
        <w:trPr>
          <w:jc w:val="center"/>
        </w:trPr>
        <w:tc>
          <w:tcPr>
            <w:tcW w:w="1809" w:type="dxa"/>
          </w:tcPr>
          <w:p w14:paraId="0EA5BFD2" w14:textId="5E67426D" w:rsidR="00E54811" w:rsidRPr="004A2BE8" w:rsidRDefault="00E54811" w:rsidP="00E54811">
            <w:pPr>
              <w:spacing w:before="120" w:after="120"/>
              <w:jc w:val="center"/>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Pr>
              <w:t>40</w:t>
            </w:r>
          </w:p>
        </w:tc>
        <w:tc>
          <w:tcPr>
            <w:tcW w:w="7528" w:type="dxa"/>
          </w:tcPr>
          <w:p w14:paraId="07BCA1E0" w14:textId="77777777" w:rsidR="00E54811" w:rsidRDefault="00E54811" w:rsidP="00E54811">
            <w:pPr>
              <w:spacing w:before="120" w:after="120"/>
              <w:jc w:val="right"/>
              <w:rPr>
                <w:rFonts w:ascii="Simplified Arabic" w:hAnsi="Simplified Arabic" w:cs="Simplified Arabic"/>
                <w:sz w:val="28"/>
                <w:szCs w:val="28"/>
                <w:rtl/>
                <w:lang w:bidi="ar-EG"/>
              </w:rPr>
            </w:pPr>
            <w:r w:rsidRPr="00352F5C">
              <w:rPr>
                <w:rFonts w:ascii="Simplified Arabic" w:eastAsia="Simplified Arabic" w:hAnsi="Simplified Arabic" w:cs="Simplified Arabic"/>
                <w:sz w:val="24"/>
                <w:szCs w:val="24"/>
                <w:rtl/>
              </w:rPr>
              <w:t>3.6 الاعتبارات الأخلاقية</w:t>
            </w:r>
          </w:p>
        </w:tc>
      </w:tr>
      <w:tr w:rsidR="00E54811" w14:paraId="036C3FD0" w14:textId="77777777" w:rsidTr="002F1BDB">
        <w:trPr>
          <w:jc w:val="center"/>
        </w:trPr>
        <w:tc>
          <w:tcPr>
            <w:tcW w:w="1809" w:type="dxa"/>
          </w:tcPr>
          <w:p w14:paraId="4EA6D2E2" w14:textId="644DBFE7" w:rsidR="00E54811" w:rsidRPr="004A2BE8" w:rsidRDefault="00E54811" w:rsidP="00E54811">
            <w:pPr>
              <w:spacing w:before="120" w:after="120"/>
              <w:jc w:val="center"/>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Pr>
              <w:t>42</w:t>
            </w:r>
          </w:p>
        </w:tc>
        <w:tc>
          <w:tcPr>
            <w:tcW w:w="7528" w:type="dxa"/>
          </w:tcPr>
          <w:p w14:paraId="70F50922" w14:textId="77777777" w:rsidR="00E54811" w:rsidRDefault="00E54811" w:rsidP="00E54811">
            <w:pPr>
              <w:spacing w:before="120" w:after="120"/>
              <w:jc w:val="right"/>
              <w:rPr>
                <w:rFonts w:ascii="Simplified Arabic" w:hAnsi="Simplified Arabic" w:cs="Simplified Arabic"/>
                <w:sz w:val="28"/>
                <w:szCs w:val="28"/>
                <w:rtl/>
                <w:lang w:bidi="ar-EG"/>
              </w:rPr>
            </w:pPr>
            <w:r w:rsidRPr="00352F5C">
              <w:rPr>
                <w:rFonts w:ascii="Simplified Arabic" w:eastAsia="Simplified Arabic" w:hAnsi="Simplified Arabic" w:cs="Simplified Arabic"/>
                <w:sz w:val="24"/>
                <w:szCs w:val="24"/>
                <w:rtl/>
              </w:rPr>
              <w:t>3.7 الأساليب الإحصائية المستخدمة</w:t>
            </w:r>
          </w:p>
        </w:tc>
      </w:tr>
      <w:tr w:rsidR="00E54811" w14:paraId="13A072CF" w14:textId="77777777" w:rsidTr="002F1BDB">
        <w:trPr>
          <w:jc w:val="center"/>
        </w:trPr>
        <w:tc>
          <w:tcPr>
            <w:tcW w:w="1809" w:type="dxa"/>
          </w:tcPr>
          <w:p w14:paraId="6AD8B5BF" w14:textId="77777777" w:rsidR="00E54811" w:rsidRPr="004A2BE8" w:rsidRDefault="00E54811" w:rsidP="00E54811">
            <w:pPr>
              <w:spacing w:before="120" w:after="120"/>
              <w:jc w:val="center"/>
              <w:rPr>
                <w:rFonts w:ascii="Simplified Arabic" w:eastAsia="Simplified Arabic" w:hAnsi="Simplified Arabic" w:cs="Simplified Arabic"/>
                <w:sz w:val="28"/>
                <w:szCs w:val="28"/>
                <w:rtl/>
              </w:rPr>
            </w:pPr>
            <w:r w:rsidRPr="004A2BE8">
              <w:rPr>
                <w:rFonts w:ascii="Simplified Arabic" w:eastAsia="Simplified Arabic" w:hAnsi="Simplified Arabic" w:cs="Simplified Arabic"/>
                <w:sz w:val="28"/>
                <w:szCs w:val="28"/>
              </w:rPr>
              <w:t>44</w:t>
            </w:r>
          </w:p>
        </w:tc>
        <w:tc>
          <w:tcPr>
            <w:tcW w:w="7528" w:type="dxa"/>
          </w:tcPr>
          <w:p w14:paraId="16C16084" w14:textId="77777777" w:rsidR="00E54811" w:rsidRDefault="00E54811" w:rsidP="00E54811">
            <w:pPr>
              <w:spacing w:before="120" w:after="120"/>
              <w:jc w:val="right"/>
              <w:rPr>
                <w:rFonts w:ascii="Simplified Arabic" w:hAnsi="Simplified Arabic" w:cs="Simplified Arabic"/>
                <w:sz w:val="28"/>
                <w:szCs w:val="28"/>
                <w:rtl/>
                <w:lang w:bidi="ar-EG"/>
              </w:rPr>
            </w:pPr>
            <w:r w:rsidRPr="00352F5C">
              <w:rPr>
                <w:rFonts w:ascii="Simplified Arabic" w:eastAsia="Simplified Arabic" w:hAnsi="Simplified Arabic" w:cs="Simplified Arabic"/>
                <w:b/>
                <w:bCs/>
                <w:sz w:val="26"/>
                <w:szCs w:val="26"/>
                <w:rtl/>
              </w:rPr>
              <w:t>الفصل الرابع: عرض نتائج الدراسة وتحليل البيانات الميدانية</w:t>
            </w:r>
          </w:p>
        </w:tc>
      </w:tr>
      <w:tr w:rsidR="00E54811" w14:paraId="0868B404" w14:textId="77777777" w:rsidTr="002F1BDB">
        <w:trPr>
          <w:jc w:val="center"/>
        </w:trPr>
        <w:tc>
          <w:tcPr>
            <w:tcW w:w="1809" w:type="dxa"/>
          </w:tcPr>
          <w:p w14:paraId="0D613449" w14:textId="35D9F68B" w:rsidR="00E54811" w:rsidRPr="004A2BE8" w:rsidRDefault="00E54811" w:rsidP="00E54811">
            <w:pPr>
              <w:spacing w:before="120" w:after="120"/>
              <w:jc w:val="center"/>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Pr>
              <w:t>45</w:t>
            </w:r>
          </w:p>
        </w:tc>
        <w:tc>
          <w:tcPr>
            <w:tcW w:w="7528" w:type="dxa"/>
          </w:tcPr>
          <w:p w14:paraId="651F9A20" w14:textId="77777777" w:rsidR="00E54811" w:rsidRDefault="00E54811" w:rsidP="00E54811">
            <w:pPr>
              <w:spacing w:before="120" w:after="120"/>
              <w:jc w:val="right"/>
              <w:rPr>
                <w:rFonts w:ascii="Simplified Arabic" w:hAnsi="Simplified Arabic" w:cs="Simplified Arabic"/>
                <w:sz w:val="28"/>
                <w:szCs w:val="28"/>
                <w:rtl/>
                <w:lang w:bidi="ar-EG"/>
              </w:rPr>
            </w:pPr>
            <w:r w:rsidRPr="00352F5C">
              <w:rPr>
                <w:rFonts w:ascii="Simplified Arabic" w:eastAsia="Simplified Arabic" w:hAnsi="Simplified Arabic" w:cs="Simplified Arabic"/>
                <w:sz w:val="24"/>
                <w:szCs w:val="24"/>
                <w:rtl/>
              </w:rPr>
              <w:t>4.1 وصف عينة الدراسة (الإحصائيات الوصفية)</w:t>
            </w:r>
          </w:p>
        </w:tc>
      </w:tr>
      <w:tr w:rsidR="00E54811" w14:paraId="0A35862F" w14:textId="77777777" w:rsidTr="002F1BDB">
        <w:trPr>
          <w:jc w:val="center"/>
        </w:trPr>
        <w:tc>
          <w:tcPr>
            <w:tcW w:w="1809" w:type="dxa"/>
          </w:tcPr>
          <w:p w14:paraId="33CEB0A1" w14:textId="77777777" w:rsidR="00E54811" w:rsidRPr="004A2BE8" w:rsidRDefault="00E54811" w:rsidP="00E54811">
            <w:pPr>
              <w:spacing w:before="120" w:after="120"/>
              <w:jc w:val="center"/>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Pr>
              <w:t>47</w:t>
            </w:r>
          </w:p>
        </w:tc>
        <w:tc>
          <w:tcPr>
            <w:tcW w:w="7528" w:type="dxa"/>
          </w:tcPr>
          <w:p w14:paraId="1B5AECA7" w14:textId="77777777" w:rsidR="00E54811" w:rsidRDefault="00E54811" w:rsidP="00E54811">
            <w:pPr>
              <w:spacing w:before="120" w:after="120"/>
              <w:jc w:val="right"/>
              <w:rPr>
                <w:rFonts w:ascii="Simplified Arabic" w:hAnsi="Simplified Arabic" w:cs="Simplified Arabic"/>
                <w:sz w:val="28"/>
                <w:szCs w:val="28"/>
                <w:rtl/>
                <w:lang w:bidi="ar-EG"/>
              </w:rPr>
            </w:pPr>
            <w:r w:rsidRPr="00352F5C">
              <w:rPr>
                <w:rFonts w:ascii="Simplified Arabic" w:eastAsia="Simplified Arabic" w:hAnsi="Simplified Arabic" w:cs="Simplified Arabic"/>
                <w:sz w:val="24"/>
                <w:szCs w:val="24"/>
                <w:rtl/>
              </w:rPr>
              <w:t>4.2 تحليل مستوى التحول الرقمي</w:t>
            </w:r>
          </w:p>
        </w:tc>
      </w:tr>
      <w:tr w:rsidR="00E54811" w14:paraId="2BCF7DB7" w14:textId="77777777" w:rsidTr="002F1BDB">
        <w:trPr>
          <w:jc w:val="center"/>
        </w:trPr>
        <w:tc>
          <w:tcPr>
            <w:tcW w:w="1809" w:type="dxa"/>
          </w:tcPr>
          <w:p w14:paraId="42695F70" w14:textId="236AF812" w:rsidR="00E54811" w:rsidRPr="004A2BE8" w:rsidRDefault="00E54811" w:rsidP="00E54811">
            <w:pPr>
              <w:spacing w:before="120" w:after="120"/>
              <w:jc w:val="center"/>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Pr>
              <w:lastRenderedPageBreak/>
              <w:t>48</w:t>
            </w:r>
          </w:p>
        </w:tc>
        <w:tc>
          <w:tcPr>
            <w:tcW w:w="7528" w:type="dxa"/>
          </w:tcPr>
          <w:p w14:paraId="5F7F2586" w14:textId="77777777" w:rsidR="00E54811" w:rsidRDefault="00E54811" w:rsidP="00E54811">
            <w:pPr>
              <w:spacing w:before="120" w:after="120"/>
              <w:jc w:val="right"/>
              <w:rPr>
                <w:rFonts w:ascii="Simplified Arabic" w:hAnsi="Simplified Arabic" w:cs="Simplified Arabic"/>
                <w:sz w:val="28"/>
                <w:szCs w:val="28"/>
                <w:rtl/>
                <w:lang w:bidi="ar-EG"/>
              </w:rPr>
            </w:pPr>
            <w:r w:rsidRPr="00352F5C">
              <w:rPr>
                <w:rFonts w:ascii="Simplified Arabic" w:eastAsia="Simplified Arabic" w:hAnsi="Simplified Arabic" w:cs="Simplified Arabic"/>
                <w:sz w:val="24"/>
                <w:szCs w:val="24"/>
                <w:rtl/>
              </w:rPr>
              <w:t>4.3 تحليل مستوى الأداء المؤسسي</w:t>
            </w:r>
          </w:p>
        </w:tc>
      </w:tr>
      <w:tr w:rsidR="00E54811" w14:paraId="5B9B42E9" w14:textId="77777777" w:rsidTr="002F1BDB">
        <w:trPr>
          <w:jc w:val="center"/>
        </w:trPr>
        <w:tc>
          <w:tcPr>
            <w:tcW w:w="1809" w:type="dxa"/>
          </w:tcPr>
          <w:p w14:paraId="5216AEDF" w14:textId="0D615158" w:rsidR="00E54811" w:rsidRPr="004A2BE8" w:rsidRDefault="00E54811" w:rsidP="00E54811">
            <w:pPr>
              <w:spacing w:before="120" w:after="120"/>
              <w:jc w:val="center"/>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Pr>
              <w:t>50</w:t>
            </w:r>
          </w:p>
        </w:tc>
        <w:tc>
          <w:tcPr>
            <w:tcW w:w="7528" w:type="dxa"/>
          </w:tcPr>
          <w:p w14:paraId="4B3F6F3D" w14:textId="77777777" w:rsidR="00E54811" w:rsidRDefault="00E54811" w:rsidP="00E54811">
            <w:pPr>
              <w:spacing w:before="120" w:after="120"/>
              <w:jc w:val="right"/>
              <w:rPr>
                <w:rFonts w:ascii="Simplified Arabic" w:hAnsi="Simplified Arabic" w:cs="Simplified Arabic"/>
                <w:sz w:val="28"/>
                <w:szCs w:val="28"/>
                <w:rtl/>
                <w:lang w:bidi="ar-EG"/>
              </w:rPr>
            </w:pPr>
            <w:r w:rsidRPr="00352F5C">
              <w:rPr>
                <w:rFonts w:ascii="Simplified Arabic" w:eastAsia="Simplified Arabic" w:hAnsi="Simplified Arabic" w:cs="Simplified Arabic"/>
                <w:sz w:val="24"/>
                <w:szCs w:val="24"/>
                <w:rtl/>
              </w:rPr>
              <w:t>4.4 اختبار فرضيات الدراسة (التحليل الاستدلالي)</w:t>
            </w:r>
          </w:p>
        </w:tc>
      </w:tr>
      <w:tr w:rsidR="001728E5" w14:paraId="4E72EA8E" w14:textId="77777777" w:rsidTr="001728E5">
        <w:trPr>
          <w:jc w:val="center"/>
        </w:trPr>
        <w:tc>
          <w:tcPr>
            <w:tcW w:w="1809" w:type="dxa"/>
            <w:vMerge w:val="restart"/>
            <w:vAlign w:val="center"/>
          </w:tcPr>
          <w:p w14:paraId="6E62D6FC" w14:textId="62ED1275" w:rsidR="001728E5" w:rsidRPr="004A2BE8" w:rsidRDefault="001728E5" w:rsidP="001728E5">
            <w:pPr>
              <w:spacing w:before="120" w:after="120"/>
              <w:jc w:val="center"/>
              <w:rPr>
                <w:rFonts w:ascii="Simplified Arabic" w:eastAsia="Simplified Arabic" w:hAnsi="Simplified Arabic" w:cs="Simplified Arabic"/>
                <w:b/>
                <w:bCs/>
                <w:sz w:val="28"/>
                <w:szCs w:val="28"/>
                <w:rtl/>
              </w:rPr>
            </w:pPr>
            <w:r>
              <w:rPr>
                <w:rFonts w:ascii="Simplified Arabic" w:eastAsia="Simplified Arabic" w:hAnsi="Simplified Arabic" w:cs="Simplified Arabic"/>
                <w:sz w:val="24"/>
                <w:szCs w:val="24"/>
              </w:rPr>
              <w:t>57</w:t>
            </w:r>
          </w:p>
        </w:tc>
        <w:tc>
          <w:tcPr>
            <w:tcW w:w="7528" w:type="dxa"/>
          </w:tcPr>
          <w:p w14:paraId="60DE626D" w14:textId="77777777" w:rsidR="001728E5" w:rsidRDefault="001728E5" w:rsidP="00E54811">
            <w:pPr>
              <w:spacing w:before="120" w:after="120"/>
              <w:jc w:val="right"/>
              <w:rPr>
                <w:rFonts w:ascii="Simplified Arabic" w:hAnsi="Simplified Arabic" w:cs="Simplified Arabic"/>
                <w:sz w:val="28"/>
                <w:szCs w:val="28"/>
                <w:rtl/>
                <w:lang w:bidi="ar-EG"/>
              </w:rPr>
            </w:pPr>
            <w:r w:rsidRPr="00352F5C">
              <w:rPr>
                <w:rFonts w:ascii="Simplified Arabic" w:eastAsia="Simplified Arabic" w:hAnsi="Simplified Arabic" w:cs="Simplified Arabic"/>
                <w:b/>
                <w:bCs/>
                <w:sz w:val="26"/>
                <w:szCs w:val="26"/>
                <w:rtl/>
              </w:rPr>
              <w:t>الفصل الخامس: مناقشة النتائج والاستنتاجات والتوصيات</w:t>
            </w:r>
          </w:p>
        </w:tc>
      </w:tr>
      <w:tr w:rsidR="001728E5" w14:paraId="29F54367" w14:textId="77777777" w:rsidTr="002D44A4">
        <w:trPr>
          <w:jc w:val="center"/>
        </w:trPr>
        <w:tc>
          <w:tcPr>
            <w:tcW w:w="1809" w:type="dxa"/>
            <w:vMerge/>
            <w:vAlign w:val="center"/>
          </w:tcPr>
          <w:p w14:paraId="17B7A4D5" w14:textId="29C41883" w:rsidR="001728E5" w:rsidRPr="00352F5C" w:rsidRDefault="001728E5" w:rsidP="002D44A4">
            <w:pPr>
              <w:spacing w:before="120" w:after="120"/>
              <w:jc w:val="center"/>
              <w:rPr>
                <w:rFonts w:ascii="Simplified Arabic" w:eastAsia="Simplified Arabic" w:hAnsi="Simplified Arabic" w:cs="Simplified Arabic"/>
                <w:sz w:val="24"/>
                <w:szCs w:val="24"/>
                <w:rtl/>
              </w:rPr>
            </w:pPr>
          </w:p>
        </w:tc>
        <w:tc>
          <w:tcPr>
            <w:tcW w:w="7528" w:type="dxa"/>
          </w:tcPr>
          <w:p w14:paraId="7B3B388C" w14:textId="48CB6E7A" w:rsidR="001728E5" w:rsidRPr="00352F5C" w:rsidRDefault="001728E5" w:rsidP="002D44A4">
            <w:pPr>
              <w:spacing w:before="120" w:after="120"/>
              <w:jc w:val="right"/>
              <w:rPr>
                <w:rFonts w:ascii="Simplified Arabic" w:eastAsia="Simplified Arabic" w:hAnsi="Simplified Arabic" w:cs="Simplified Arabic"/>
                <w:sz w:val="24"/>
                <w:szCs w:val="24"/>
                <w:rtl/>
                <w:lang w:bidi="ar-EG"/>
              </w:rPr>
            </w:pPr>
            <w:r w:rsidRPr="00352F5C">
              <w:rPr>
                <w:rFonts w:ascii="Simplified Arabic" w:eastAsia="Simplified Arabic" w:hAnsi="Simplified Arabic" w:cs="Simplified Arabic"/>
                <w:sz w:val="24"/>
                <w:szCs w:val="24"/>
                <w:rtl/>
              </w:rPr>
              <w:t>5.1 م</w:t>
            </w:r>
            <w:r>
              <w:rPr>
                <w:rFonts w:ascii="Simplified Arabic" w:eastAsia="Simplified Arabic" w:hAnsi="Simplified Arabic" w:cs="Simplified Arabic" w:hint="cs"/>
                <w:sz w:val="24"/>
                <w:szCs w:val="24"/>
                <w:rtl/>
              </w:rPr>
              <w:t>قدمة الفصل الخامس</w:t>
            </w:r>
          </w:p>
        </w:tc>
      </w:tr>
      <w:tr w:rsidR="002D44A4" w14:paraId="04DD246A" w14:textId="77777777" w:rsidTr="002D44A4">
        <w:trPr>
          <w:jc w:val="center"/>
        </w:trPr>
        <w:tc>
          <w:tcPr>
            <w:tcW w:w="1809" w:type="dxa"/>
            <w:vAlign w:val="center"/>
          </w:tcPr>
          <w:p w14:paraId="299D2633" w14:textId="76F256C8" w:rsidR="002D44A4" w:rsidRPr="00352F5C" w:rsidRDefault="002D44A4" w:rsidP="002D44A4">
            <w:pPr>
              <w:spacing w:before="120" w:after="120"/>
              <w:jc w:val="center"/>
              <w:rPr>
                <w:rFonts w:ascii="Simplified Arabic" w:eastAsia="Simplified Arabic" w:hAnsi="Simplified Arabic" w:cs="Simplified Arabic"/>
                <w:sz w:val="24"/>
                <w:szCs w:val="24"/>
                <w:rtl/>
              </w:rPr>
            </w:pPr>
            <w:r>
              <w:rPr>
                <w:rFonts w:ascii="Simplified Arabic" w:eastAsia="Simplified Arabic" w:hAnsi="Simplified Arabic" w:cs="Simplified Arabic"/>
                <w:sz w:val="24"/>
                <w:szCs w:val="24"/>
              </w:rPr>
              <w:t>58</w:t>
            </w:r>
          </w:p>
        </w:tc>
        <w:tc>
          <w:tcPr>
            <w:tcW w:w="7528" w:type="dxa"/>
          </w:tcPr>
          <w:p w14:paraId="0CCF397D" w14:textId="6A998B27" w:rsidR="002D44A4" w:rsidRDefault="002D44A4" w:rsidP="002D44A4">
            <w:pPr>
              <w:spacing w:before="120" w:after="120"/>
              <w:jc w:val="right"/>
              <w:rPr>
                <w:rFonts w:ascii="Simplified Arabic" w:hAnsi="Simplified Arabic" w:cs="Simplified Arabic"/>
                <w:sz w:val="28"/>
                <w:szCs w:val="28"/>
                <w:rtl/>
                <w:lang w:bidi="ar-EG"/>
              </w:rPr>
            </w:pPr>
            <w:r w:rsidRPr="00352F5C">
              <w:rPr>
                <w:rFonts w:ascii="Simplified Arabic" w:eastAsia="Simplified Arabic" w:hAnsi="Simplified Arabic" w:cs="Simplified Arabic"/>
                <w:sz w:val="24"/>
                <w:szCs w:val="24"/>
                <w:rtl/>
              </w:rPr>
              <w:t>5.</w:t>
            </w:r>
            <w:r w:rsidR="001728E5">
              <w:rPr>
                <w:rFonts w:ascii="Simplified Arabic" w:eastAsia="Simplified Arabic" w:hAnsi="Simplified Arabic" w:cs="Simplified Arabic" w:hint="cs"/>
                <w:sz w:val="24"/>
                <w:szCs w:val="24"/>
                <w:rtl/>
              </w:rPr>
              <w:t>2</w:t>
            </w:r>
            <w:r w:rsidRPr="00352F5C">
              <w:rPr>
                <w:rFonts w:ascii="Simplified Arabic" w:eastAsia="Simplified Arabic" w:hAnsi="Simplified Arabic" w:cs="Simplified Arabic"/>
                <w:sz w:val="24"/>
                <w:szCs w:val="24"/>
                <w:rtl/>
              </w:rPr>
              <w:t xml:space="preserve"> مناقشة النتائج في ضوء الدراسات السابقة</w:t>
            </w:r>
          </w:p>
        </w:tc>
      </w:tr>
      <w:tr w:rsidR="002D44A4" w14:paraId="01B77875" w14:textId="77777777" w:rsidTr="002D44A4">
        <w:trPr>
          <w:jc w:val="center"/>
        </w:trPr>
        <w:tc>
          <w:tcPr>
            <w:tcW w:w="1809" w:type="dxa"/>
            <w:vAlign w:val="center"/>
          </w:tcPr>
          <w:p w14:paraId="32CAAC3C" w14:textId="4F0A8DF3" w:rsidR="002D44A4" w:rsidRPr="00352F5C" w:rsidRDefault="002D44A4" w:rsidP="002D44A4">
            <w:pPr>
              <w:spacing w:before="120" w:after="120"/>
              <w:jc w:val="center"/>
              <w:rPr>
                <w:rFonts w:ascii="Simplified Arabic" w:eastAsia="Simplified Arabic" w:hAnsi="Simplified Arabic" w:cs="Simplified Arabic"/>
                <w:sz w:val="24"/>
                <w:szCs w:val="24"/>
                <w:rtl/>
              </w:rPr>
            </w:pPr>
            <w:r>
              <w:rPr>
                <w:rFonts w:ascii="Simplified Arabic" w:eastAsia="Simplified Arabic" w:hAnsi="Simplified Arabic" w:cs="Simplified Arabic"/>
                <w:sz w:val="24"/>
                <w:szCs w:val="24"/>
              </w:rPr>
              <w:t>62</w:t>
            </w:r>
          </w:p>
        </w:tc>
        <w:tc>
          <w:tcPr>
            <w:tcW w:w="7528" w:type="dxa"/>
          </w:tcPr>
          <w:p w14:paraId="243E3657" w14:textId="7D8D2792" w:rsidR="002D44A4" w:rsidRDefault="002D44A4" w:rsidP="002D44A4">
            <w:pPr>
              <w:spacing w:before="120" w:after="120"/>
              <w:jc w:val="right"/>
              <w:rPr>
                <w:rFonts w:ascii="Simplified Arabic" w:hAnsi="Simplified Arabic" w:cs="Simplified Arabic"/>
                <w:sz w:val="28"/>
                <w:szCs w:val="28"/>
                <w:rtl/>
                <w:lang w:bidi="ar-EG"/>
              </w:rPr>
            </w:pPr>
            <w:r w:rsidRPr="00352F5C">
              <w:rPr>
                <w:rFonts w:ascii="Simplified Arabic" w:eastAsia="Simplified Arabic" w:hAnsi="Simplified Arabic" w:cs="Simplified Arabic"/>
                <w:sz w:val="24"/>
                <w:szCs w:val="24"/>
                <w:rtl/>
              </w:rPr>
              <w:t>5.</w:t>
            </w:r>
            <w:r w:rsidR="001728E5">
              <w:rPr>
                <w:rFonts w:ascii="Simplified Arabic" w:eastAsia="Simplified Arabic" w:hAnsi="Simplified Arabic" w:cs="Simplified Arabic" w:hint="cs"/>
                <w:sz w:val="24"/>
                <w:szCs w:val="24"/>
                <w:rtl/>
              </w:rPr>
              <w:t>3</w:t>
            </w:r>
            <w:r w:rsidRPr="00352F5C">
              <w:rPr>
                <w:rFonts w:ascii="Simplified Arabic" w:eastAsia="Simplified Arabic" w:hAnsi="Simplified Arabic" w:cs="Simplified Arabic"/>
                <w:sz w:val="24"/>
                <w:szCs w:val="24"/>
                <w:rtl/>
              </w:rPr>
              <w:t xml:space="preserve"> الاستنتاجات</w:t>
            </w:r>
          </w:p>
        </w:tc>
      </w:tr>
      <w:tr w:rsidR="002D44A4" w14:paraId="39145180" w14:textId="77777777" w:rsidTr="002D44A4">
        <w:trPr>
          <w:jc w:val="center"/>
        </w:trPr>
        <w:tc>
          <w:tcPr>
            <w:tcW w:w="1809" w:type="dxa"/>
            <w:vAlign w:val="center"/>
          </w:tcPr>
          <w:p w14:paraId="7694D39A" w14:textId="757D5387" w:rsidR="002D44A4" w:rsidRPr="00352F5C" w:rsidRDefault="001728E5" w:rsidP="002D44A4">
            <w:pPr>
              <w:spacing w:before="120" w:after="120"/>
              <w:jc w:val="center"/>
              <w:rPr>
                <w:rFonts w:ascii="Simplified Arabic" w:eastAsia="Simplified Arabic" w:hAnsi="Simplified Arabic" w:cs="Simplified Arabic"/>
                <w:sz w:val="24"/>
                <w:szCs w:val="24"/>
                <w:rtl/>
              </w:rPr>
            </w:pPr>
            <w:r>
              <w:rPr>
                <w:rFonts w:ascii="Simplified Arabic" w:eastAsia="Simplified Arabic" w:hAnsi="Simplified Arabic" w:cs="Simplified Arabic"/>
                <w:sz w:val="24"/>
                <w:szCs w:val="24"/>
              </w:rPr>
              <w:t>64</w:t>
            </w:r>
          </w:p>
        </w:tc>
        <w:tc>
          <w:tcPr>
            <w:tcW w:w="7528" w:type="dxa"/>
          </w:tcPr>
          <w:p w14:paraId="4686B681" w14:textId="081C88F6" w:rsidR="002D44A4" w:rsidRDefault="002D44A4" w:rsidP="002D44A4">
            <w:pPr>
              <w:spacing w:before="120" w:after="120"/>
              <w:jc w:val="right"/>
              <w:rPr>
                <w:rFonts w:ascii="Simplified Arabic" w:hAnsi="Simplified Arabic" w:cs="Simplified Arabic"/>
                <w:sz w:val="28"/>
                <w:szCs w:val="28"/>
                <w:rtl/>
                <w:lang w:bidi="ar-EG"/>
              </w:rPr>
            </w:pPr>
            <w:r w:rsidRPr="00352F5C">
              <w:rPr>
                <w:rFonts w:ascii="Simplified Arabic" w:eastAsia="Simplified Arabic" w:hAnsi="Simplified Arabic" w:cs="Simplified Arabic"/>
                <w:sz w:val="24"/>
                <w:szCs w:val="24"/>
                <w:rtl/>
              </w:rPr>
              <w:t>5.</w:t>
            </w:r>
            <w:r w:rsidR="001728E5">
              <w:rPr>
                <w:rFonts w:ascii="Simplified Arabic" w:eastAsia="Simplified Arabic" w:hAnsi="Simplified Arabic" w:cs="Simplified Arabic" w:hint="cs"/>
                <w:sz w:val="24"/>
                <w:szCs w:val="24"/>
                <w:rtl/>
              </w:rPr>
              <w:t>4</w:t>
            </w:r>
            <w:r w:rsidRPr="00352F5C">
              <w:rPr>
                <w:rFonts w:ascii="Simplified Arabic" w:eastAsia="Simplified Arabic" w:hAnsi="Simplified Arabic" w:cs="Simplified Arabic"/>
                <w:sz w:val="24"/>
                <w:szCs w:val="24"/>
                <w:rtl/>
              </w:rPr>
              <w:t xml:space="preserve"> التوصيات</w:t>
            </w:r>
          </w:p>
        </w:tc>
      </w:tr>
      <w:tr w:rsidR="002D44A4" w14:paraId="4BD4CFB5" w14:textId="77777777" w:rsidTr="002D44A4">
        <w:trPr>
          <w:jc w:val="center"/>
        </w:trPr>
        <w:tc>
          <w:tcPr>
            <w:tcW w:w="1809" w:type="dxa"/>
            <w:vAlign w:val="center"/>
          </w:tcPr>
          <w:p w14:paraId="5D793144" w14:textId="17BA5B16" w:rsidR="002D44A4" w:rsidRPr="00352F5C" w:rsidRDefault="001728E5" w:rsidP="002D44A4">
            <w:pPr>
              <w:spacing w:before="120" w:after="120"/>
              <w:jc w:val="center"/>
              <w:rPr>
                <w:rFonts w:ascii="Simplified Arabic" w:eastAsia="Simplified Arabic" w:hAnsi="Simplified Arabic" w:cs="Simplified Arabic"/>
                <w:b/>
                <w:bCs/>
                <w:sz w:val="26"/>
                <w:szCs w:val="26"/>
                <w:rtl/>
              </w:rPr>
            </w:pPr>
            <w:r>
              <w:rPr>
                <w:rFonts w:ascii="Simplified Arabic" w:eastAsia="Simplified Arabic" w:hAnsi="Simplified Arabic" w:cs="Simplified Arabic"/>
                <w:b/>
                <w:bCs/>
                <w:sz w:val="26"/>
                <w:szCs w:val="26"/>
              </w:rPr>
              <w:t>66</w:t>
            </w:r>
          </w:p>
        </w:tc>
        <w:tc>
          <w:tcPr>
            <w:tcW w:w="7528" w:type="dxa"/>
          </w:tcPr>
          <w:p w14:paraId="0D63E1A9" w14:textId="77777777" w:rsidR="002D44A4" w:rsidRDefault="002D44A4" w:rsidP="002D44A4">
            <w:pPr>
              <w:spacing w:before="120" w:after="120"/>
              <w:jc w:val="right"/>
              <w:rPr>
                <w:rFonts w:ascii="Simplified Arabic" w:hAnsi="Simplified Arabic" w:cs="Simplified Arabic"/>
                <w:sz w:val="28"/>
                <w:szCs w:val="28"/>
                <w:rtl/>
                <w:lang w:bidi="ar-EG"/>
              </w:rPr>
            </w:pPr>
            <w:r w:rsidRPr="00352F5C">
              <w:rPr>
                <w:rFonts w:ascii="Simplified Arabic" w:eastAsia="Simplified Arabic" w:hAnsi="Simplified Arabic" w:cs="Simplified Arabic"/>
                <w:b/>
                <w:bCs/>
                <w:sz w:val="26"/>
                <w:szCs w:val="26"/>
                <w:rtl/>
              </w:rPr>
              <w:t>المراجع</w:t>
            </w:r>
          </w:p>
        </w:tc>
      </w:tr>
    </w:tbl>
    <w:p w14:paraId="0CBA5645" w14:textId="77777777" w:rsidR="00E05498" w:rsidRDefault="00E05498" w:rsidP="00C22EA1">
      <w:pPr>
        <w:spacing w:before="120" w:after="120"/>
        <w:rPr>
          <w:rFonts w:ascii="Simplified Arabic" w:hAnsi="Simplified Arabic" w:cs="Simplified Arabic"/>
          <w:sz w:val="28"/>
          <w:szCs w:val="28"/>
        </w:rPr>
      </w:pPr>
    </w:p>
    <w:p w14:paraId="170456F7" w14:textId="77777777" w:rsidR="00E05498" w:rsidRDefault="00E05498" w:rsidP="00C22EA1">
      <w:pPr>
        <w:spacing w:before="120" w:after="120"/>
        <w:rPr>
          <w:rFonts w:ascii="Simplified Arabic" w:hAnsi="Simplified Arabic" w:cs="Simplified Arabic"/>
          <w:sz w:val="28"/>
          <w:szCs w:val="28"/>
        </w:rPr>
      </w:pPr>
    </w:p>
    <w:p w14:paraId="4EE2F087" w14:textId="77777777" w:rsidR="00E05498" w:rsidRDefault="00E05498" w:rsidP="00C22EA1">
      <w:pPr>
        <w:spacing w:before="120" w:after="120"/>
        <w:rPr>
          <w:rFonts w:ascii="Simplified Arabic" w:hAnsi="Simplified Arabic" w:cs="Simplified Arabic"/>
          <w:sz w:val="28"/>
          <w:szCs w:val="28"/>
        </w:rPr>
      </w:pPr>
    </w:p>
    <w:p w14:paraId="69D16C0C" w14:textId="77777777" w:rsidR="00E05498" w:rsidRDefault="00E05498" w:rsidP="00C22EA1">
      <w:pPr>
        <w:spacing w:before="120" w:after="120"/>
        <w:rPr>
          <w:rFonts w:ascii="Simplified Arabic" w:hAnsi="Simplified Arabic" w:cs="Simplified Arabic"/>
          <w:sz w:val="28"/>
          <w:szCs w:val="28"/>
        </w:rPr>
      </w:pPr>
    </w:p>
    <w:p w14:paraId="6730D6C7" w14:textId="77777777" w:rsidR="00E05498" w:rsidRDefault="00E05498" w:rsidP="00C22EA1">
      <w:pPr>
        <w:spacing w:before="120" w:after="120"/>
        <w:rPr>
          <w:rFonts w:ascii="Simplified Arabic" w:hAnsi="Simplified Arabic" w:cs="Simplified Arabic"/>
          <w:sz w:val="28"/>
          <w:szCs w:val="28"/>
        </w:rPr>
      </w:pPr>
    </w:p>
    <w:p w14:paraId="0E1F98A1" w14:textId="77777777" w:rsidR="00E05498" w:rsidRDefault="00E05498" w:rsidP="00C22EA1">
      <w:pPr>
        <w:spacing w:before="120" w:after="120"/>
        <w:rPr>
          <w:rFonts w:ascii="Simplified Arabic" w:hAnsi="Simplified Arabic" w:cs="Simplified Arabic"/>
          <w:sz w:val="28"/>
          <w:szCs w:val="28"/>
        </w:rPr>
      </w:pPr>
    </w:p>
    <w:p w14:paraId="4032DCAE" w14:textId="77777777" w:rsidR="00E05498" w:rsidRDefault="00E05498" w:rsidP="00C22EA1">
      <w:pPr>
        <w:spacing w:before="120" w:after="120"/>
        <w:rPr>
          <w:rFonts w:ascii="Simplified Arabic" w:hAnsi="Simplified Arabic" w:cs="Simplified Arabic"/>
          <w:sz w:val="28"/>
          <w:szCs w:val="28"/>
        </w:rPr>
      </w:pPr>
    </w:p>
    <w:p w14:paraId="1051EDB6" w14:textId="77777777" w:rsidR="000E68F1" w:rsidRDefault="000E68F1" w:rsidP="00C22EA1">
      <w:pPr>
        <w:spacing w:before="120" w:after="120"/>
        <w:jc w:val="center"/>
        <w:rPr>
          <w:rFonts w:ascii="Simplified Arabic" w:hAnsi="Simplified Arabic" w:cs="Simplified Arabic"/>
          <w:sz w:val="28"/>
          <w:szCs w:val="28"/>
          <w:rtl/>
        </w:rPr>
      </w:pPr>
    </w:p>
    <w:p w14:paraId="077DBC4C" w14:textId="77777777" w:rsidR="000E68F1" w:rsidRDefault="000E68F1" w:rsidP="00C22EA1">
      <w:pPr>
        <w:spacing w:before="120" w:after="120"/>
        <w:jc w:val="center"/>
        <w:rPr>
          <w:rFonts w:ascii="Simplified Arabic" w:hAnsi="Simplified Arabic" w:cs="Simplified Arabic"/>
          <w:sz w:val="28"/>
          <w:szCs w:val="28"/>
          <w:rtl/>
        </w:rPr>
      </w:pPr>
    </w:p>
    <w:p w14:paraId="02AD52EA" w14:textId="77777777" w:rsidR="000E68F1" w:rsidRDefault="000E68F1" w:rsidP="00C22EA1">
      <w:pPr>
        <w:spacing w:before="120" w:after="120"/>
        <w:jc w:val="center"/>
        <w:rPr>
          <w:rFonts w:ascii="Simplified Arabic" w:hAnsi="Simplified Arabic" w:cs="Simplified Arabic"/>
          <w:sz w:val="28"/>
          <w:szCs w:val="28"/>
        </w:rPr>
      </w:pPr>
    </w:p>
    <w:p w14:paraId="5D620FA4" w14:textId="77777777" w:rsidR="000E68F1" w:rsidRDefault="000E68F1" w:rsidP="00C22EA1">
      <w:pPr>
        <w:spacing w:before="120" w:after="120"/>
        <w:jc w:val="center"/>
        <w:rPr>
          <w:rFonts w:ascii="Simplified Arabic" w:hAnsi="Simplified Arabic" w:cs="Simplified Arabic"/>
          <w:sz w:val="28"/>
          <w:szCs w:val="28"/>
          <w:rtl/>
        </w:rPr>
      </w:pPr>
    </w:p>
    <w:p w14:paraId="4FEBFFD3" w14:textId="4F19C61B" w:rsidR="000E68F1" w:rsidRPr="000E68F1" w:rsidRDefault="000E68F1" w:rsidP="000E68F1">
      <w:pPr>
        <w:spacing w:before="120" w:after="120"/>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lastRenderedPageBreak/>
        <w:t>قائمة بمصطلحات الدراسة</w:t>
      </w:r>
    </w:p>
    <w:tbl>
      <w:tblPr>
        <w:tblStyle w:val="TableGrid"/>
        <w:tblW w:w="0" w:type="auto"/>
        <w:tblLook w:val="04A0" w:firstRow="1" w:lastRow="0" w:firstColumn="1" w:lastColumn="0" w:noHBand="0" w:noVBand="1"/>
      </w:tblPr>
      <w:tblGrid>
        <w:gridCol w:w="4668"/>
        <w:gridCol w:w="4669"/>
      </w:tblGrid>
      <w:tr w:rsidR="000E68F1" w14:paraId="0555D1EC" w14:textId="77777777" w:rsidTr="000E68F1">
        <w:tc>
          <w:tcPr>
            <w:tcW w:w="4668" w:type="dxa"/>
          </w:tcPr>
          <w:p w14:paraId="6D168FE6" w14:textId="2D634DC9" w:rsidR="000E68F1" w:rsidRDefault="000E68F1" w:rsidP="00C22EA1">
            <w:pPr>
              <w:spacing w:before="120"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المصطلح باللغة الانجليزية</w:t>
            </w:r>
          </w:p>
        </w:tc>
        <w:tc>
          <w:tcPr>
            <w:tcW w:w="4669" w:type="dxa"/>
          </w:tcPr>
          <w:p w14:paraId="159B63F1" w14:textId="79EFB235" w:rsidR="000E68F1" w:rsidRDefault="000E68F1" w:rsidP="00C22EA1">
            <w:pPr>
              <w:spacing w:before="120"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المصطلح باللغة العربية </w:t>
            </w:r>
          </w:p>
        </w:tc>
      </w:tr>
      <w:tr w:rsidR="000E68F1" w14:paraId="5A3DF680" w14:textId="77777777" w:rsidTr="000E68F1">
        <w:tc>
          <w:tcPr>
            <w:tcW w:w="4668" w:type="dxa"/>
          </w:tcPr>
          <w:p w14:paraId="4862F525" w14:textId="1B0E0535" w:rsidR="000E68F1" w:rsidRDefault="000E68F1" w:rsidP="00C22EA1">
            <w:pPr>
              <w:spacing w:before="120" w:after="120"/>
              <w:jc w:val="center"/>
              <w:rPr>
                <w:rFonts w:ascii="Simplified Arabic" w:hAnsi="Simplified Arabic" w:cs="Simplified Arabic"/>
                <w:sz w:val="28"/>
                <w:szCs w:val="28"/>
              </w:rPr>
            </w:pPr>
            <w:r>
              <w:rPr>
                <w:rFonts w:ascii="Simplified Arabic" w:hAnsi="Simplified Arabic" w:cs="Simplified Arabic"/>
                <w:sz w:val="28"/>
                <w:szCs w:val="28"/>
              </w:rPr>
              <w:t>Digital Transformation</w:t>
            </w:r>
          </w:p>
        </w:tc>
        <w:tc>
          <w:tcPr>
            <w:tcW w:w="4669" w:type="dxa"/>
          </w:tcPr>
          <w:p w14:paraId="17635EF1" w14:textId="2E99A9D2" w:rsidR="000E68F1" w:rsidRDefault="00C16443" w:rsidP="00C22EA1">
            <w:pPr>
              <w:spacing w:before="120"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التحول الرقمي</w:t>
            </w:r>
          </w:p>
        </w:tc>
      </w:tr>
      <w:tr w:rsidR="000E68F1" w14:paraId="5A0F5551" w14:textId="77777777" w:rsidTr="000E68F1">
        <w:tc>
          <w:tcPr>
            <w:tcW w:w="4668" w:type="dxa"/>
          </w:tcPr>
          <w:p w14:paraId="16267A1F" w14:textId="259975C9" w:rsidR="000E68F1" w:rsidRDefault="000E68F1" w:rsidP="00C22EA1">
            <w:pPr>
              <w:spacing w:before="120" w:after="120"/>
              <w:jc w:val="center"/>
              <w:rPr>
                <w:rFonts w:ascii="Simplified Arabic" w:hAnsi="Simplified Arabic" w:cs="Simplified Arabic"/>
                <w:sz w:val="28"/>
                <w:szCs w:val="28"/>
              </w:rPr>
            </w:pPr>
            <w:r>
              <w:rPr>
                <w:rFonts w:ascii="Simplified Arabic" w:hAnsi="Simplified Arabic" w:cs="Simplified Arabic"/>
                <w:sz w:val="28"/>
                <w:szCs w:val="28"/>
              </w:rPr>
              <w:t>Organizational performance</w:t>
            </w:r>
          </w:p>
        </w:tc>
        <w:tc>
          <w:tcPr>
            <w:tcW w:w="4669" w:type="dxa"/>
          </w:tcPr>
          <w:p w14:paraId="5D27C722" w14:textId="1FB4BD9E" w:rsidR="000E68F1" w:rsidRDefault="00C16443" w:rsidP="00C22EA1">
            <w:pPr>
              <w:spacing w:before="120"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الأداء المؤسسي</w:t>
            </w:r>
          </w:p>
        </w:tc>
      </w:tr>
      <w:tr w:rsidR="000E68F1" w14:paraId="61A796D9" w14:textId="77777777" w:rsidTr="000E68F1">
        <w:tc>
          <w:tcPr>
            <w:tcW w:w="4668" w:type="dxa"/>
          </w:tcPr>
          <w:p w14:paraId="1948E8D5" w14:textId="50A21AF7" w:rsidR="000E68F1" w:rsidRDefault="000E68F1" w:rsidP="00C22EA1">
            <w:pPr>
              <w:spacing w:before="120" w:after="120"/>
              <w:jc w:val="center"/>
              <w:rPr>
                <w:rFonts w:ascii="Simplified Arabic" w:hAnsi="Simplified Arabic" w:cs="Simplified Arabic"/>
                <w:sz w:val="28"/>
                <w:szCs w:val="28"/>
              </w:rPr>
            </w:pPr>
            <w:r>
              <w:rPr>
                <w:rFonts w:ascii="Simplified Arabic" w:hAnsi="Simplified Arabic" w:cs="Simplified Arabic"/>
                <w:sz w:val="28"/>
                <w:szCs w:val="28"/>
              </w:rPr>
              <w:t>Organizational Readiness</w:t>
            </w:r>
          </w:p>
        </w:tc>
        <w:tc>
          <w:tcPr>
            <w:tcW w:w="4669" w:type="dxa"/>
          </w:tcPr>
          <w:p w14:paraId="1D18F624" w14:textId="12B45409" w:rsidR="000E68F1" w:rsidRDefault="00C16443" w:rsidP="00C22EA1">
            <w:pPr>
              <w:spacing w:before="120"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الجاهزية التنظيمية</w:t>
            </w:r>
          </w:p>
        </w:tc>
      </w:tr>
      <w:tr w:rsidR="000E68F1" w14:paraId="7F9683C3" w14:textId="77777777" w:rsidTr="000E68F1">
        <w:tc>
          <w:tcPr>
            <w:tcW w:w="4668" w:type="dxa"/>
          </w:tcPr>
          <w:p w14:paraId="7552DF84" w14:textId="05CF667B" w:rsidR="000E68F1" w:rsidRDefault="000E68F1" w:rsidP="00C22EA1">
            <w:pPr>
              <w:spacing w:before="120" w:after="120"/>
              <w:jc w:val="center"/>
              <w:rPr>
                <w:rFonts w:ascii="Simplified Arabic" w:hAnsi="Simplified Arabic" w:cs="Simplified Arabic"/>
                <w:sz w:val="28"/>
                <w:szCs w:val="28"/>
              </w:rPr>
            </w:pPr>
            <w:r>
              <w:rPr>
                <w:rFonts w:ascii="Simplified Arabic" w:hAnsi="Simplified Arabic" w:cs="Simplified Arabic"/>
                <w:sz w:val="28"/>
                <w:szCs w:val="28"/>
              </w:rPr>
              <w:t>Innovative Capabilities</w:t>
            </w:r>
          </w:p>
        </w:tc>
        <w:tc>
          <w:tcPr>
            <w:tcW w:w="4669" w:type="dxa"/>
          </w:tcPr>
          <w:p w14:paraId="0755BF3F" w14:textId="6977C743" w:rsidR="000E68F1" w:rsidRDefault="00C16443" w:rsidP="00C22EA1">
            <w:pPr>
              <w:spacing w:before="120"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القدرات الابتكارية</w:t>
            </w:r>
          </w:p>
        </w:tc>
      </w:tr>
      <w:tr w:rsidR="000E68F1" w14:paraId="3D3C3E6D" w14:textId="77777777" w:rsidTr="000E68F1">
        <w:tc>
          <w:tcPr>
            <w:tcW w:w="4668" w:type="dxa"/>
          </w:tcPr>
          <w:p w14:paraId="4C49D2AA" w14:textId="518F4ADC" w:rsidR="000E68F1" w:rsidRDefault="000E68F1" w:rsidP="00C22EA1">
            <w:pPr>
              <w:spacing w:before="120" w:after="120"/>
              <w:jc w:val="center"/>
              <w:rPr>
                <w:rFonts w:ascii="Simplified Arabic" w:hAnsi="Simplified Arabic" w:cs="Simplified Arabic"/>
                <w:sz w:val="28"/>
                <w:szCs w:val="28"/>
              </w:rPr>
            </w:pPr>
            <w:r>
              <w:rPr>
                <w:rFonts w:ascii="Simplified Arabic" w:hAnsi="Simplified Arabic" w:cs="Simplified Arabic"/>
                <w:sz w:val="28"/>
                <w:szCs w:val="28"/>
              </w:rPr>
              <w:t>Digital Infrastructure</w:t>
            </w:r>
          </w:p>
        </w:tc>
        <w:tc>
          <w:tcPr>
            <w:tcW w:w="4669" w:type="dxa"/>
          </w:tcPr>
          <w:p w14:paraId="4723A34B" w14:textId="3EFFE324" w:rsidR="000E68F1" w:rsidRDefault="00C16443" w:rsidP="00C22EA1">
            <w:pPr>
              <w:spacing w:before="120"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البنية التحتية الرقمية</w:t>
            </w:r>
          </w:p>
        </w:tc>
      </w:tr>
      <w:tr w:rsidR="000E68F1" w14:paraId="58F0C882" w14:textId="77777777" w:rsidTr="000E68F1">
        <w:tc>
          <w:tcPr>
            <w:tcW w:w="4668" w:type="dxa"/>
          </w:tcPr>
          <w:p w14:paraId="02D36475" w14:textId="559FB4A2" w:rsidR="000E68F1" w:rsidRDefault="000E68F1" w:rsidP="00C22EA1">
            <w:pPr>
              <w:spacing w:before="120" w:after="120"/>
              <w:jc w:val="center"/>
              <w:rPr>
                <w:rFonts w:ascii="Simplified Arabic" w:hAnsi="Simplified Arabic" w:cs="Simplified Arabic"/>
                <w:sz w:val="28"/>
                <w:szCs w:val="28"/>
              </w:rPr>
            </w:pPr>
            <w:r>
              <w:rPr>
                <w:rFonts w:ascii="Simplified Arabic" w:hAnsi="Simplified Arabic" w:cs="Simplified Arabic"/>
                <w:sz w:val="28"/>
                <w:szCs w:val="28"/>
              </w:rPr>
              <w:t>Health Applications and software</w:t>
            </w:r>
          </w:p>
        </w:tc>
        <w:tc>
          <w:tcPr>
            <w:tcW w:w="4669" w:type="dxa"/>
          </w:tcPr>
          <w:p w14:paraId="02C19EAB" w14:textId="471796CF" w:rsidR="000E68F1" w:rsidRDefault="00C16443" w:rsidP="00C22EA1">
            <w:pPr>
              <w:spacing w:before="120"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التطبيقات و البرمجيات الصحية</w:t>
            </w:r>
          </w:p>
        </w:tc>
      </w:tr>
      <w:tr w:rsidR="000E68F1" w14:paraId="4CDA0FD0" w14:textId="77777777" w:rsidTr="000E68F1">
        <w:tc>
          <w:tcPr>
            <w:tcW w:w="4668" w:type="dxa"/>
          </w:tcPr>
          <w:p w14:paraId="10D9C7C8" w14:textId="04B61BB4" w:rsidR="000E68F1" w:rsidRDefault="000E68F1" w:rsidP="00C22EA1">
            <w:pPr>
              <w:spacing w:before="120" w:after="120"/>
              <w:jc w:val="center"/>
              <w:rPr>
                <w:rFonts w:ascii="Simplified Arabic" w:hAnsi="Simplified Arabic" w:cs="Simplified Arabic"/>
                <w:sz w:val="28"/>
                <w:szCs w:val="28"/>
              </w:rPr>
            </w:pPr>
            <w:r>
              <w:rPr>
                <w:rFonts w:ascii="Simplified Arabic" w:hAnsi="Simplified Arabic" w:cs="Simplified Arabic"/>
                <w:sz w:val="28"/>
                <w:szCs w:val="28"/>
              </w:rPr>
              <w:t>Digital Competencies</w:t>
            </w:r>
          </w:p>
        </w:tc>
        <w:tc>
          <w:tcPr>
            <w:tcW w:w="4669" w:type="dxa"/>
          </w:tcPr>
          <w:p w14:paraId="0DD2036C" w14:textId="386AE4D8" w:rsidR="000E68F1" w:rsidRDefault="00C16443" w:rsidP="00C22EA1">
            <w:pPr>
              <w:spacing w:before="120"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الكفاءات الرقمية</w:t>
            </w:r>
          </w:p>
        </w:tc>
      </w:tr>
      <w:tr w:rsidR="000E68F1" w14:paraId="7414E3E5" w14:textId="77777777" w:rsidTr="000E68F1">
        <w:tc>
          <w:tcPr>
            <w:tcW w:w="4668" w:type="dxa"/>
          </w:tcPr>
          <w:p w14:paraId="4777B7F9" w14:textId="446708B8" w:rsidR="000E68F1" w:rsidRDefault="000E68F1" w:rsidP="00C22EA1">
            <w:pPr>
              <w:spacing w:before="120" w:after="120"/>
              <w:jc w:val="center"/>
              <w:rPr>
                <w:rFonts w:ascii="Simplified Arabic" w:hAnsi="Simplified Arabic" w:cs="Simplified Arabic"/>
                <w:sz w:val="28"/>
                <w:szCs w:val="28"/>
              </w:rPr>
            </w:pPr>
            <w:r>
              <w:rPr>
                <w:rFonts w:ascii="Simplified Arabic" w:hAnsi="Simplified Arabic" w:cs="Simplified Arabic"/>
                <w:sz w:val="28"/>
                <w:szCs w:val="28"/>
              </w:rPr>
              <w:t>Organizational Culture</w:t>
            </w:r>
          </w:p>
        </w:tc>
        <w:tc>
          <w:tcPr>
            <w:tcW w:w="4669" w:type="dxa"/>
          </w:tcPr>
          <w:p w14:paraId="56D99423" w14:textId="78D84C1A" w:rsidR="000E68F1" w:rsidRDefault="00C16443" w:rsidP="00C22EA1">
            <w:pPr>
              <w:spacing w:before="120"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الثقافة التنظيمية</w:t>
            </w:r>
          </w:p>
        </w:tc>
      </w:tr>
      <w:tr w:rsidR="000E68F1" w14:paraId="5453C90A" w14:textId="77777777" w:rsidTr="000E68F1">
        <w:tc>
          <w:tcPr>
            <w:tcW w:w="4668" w:type="dxa"/>
          </w:tcPr>
          <w:p w14:paraId="1B252E3F" w14:textId="5D60314B" w:rsidR="000E68F1" w:rsidRDefault="000E68F1" w:rsidP="00C22EA1">
            <w:pPr>
              <w:spacing w:before="120" w:after="120"/>
              <w:jc w:val="center"/>
              <w:rPr>
                <w:rFonts w:ascii="Simplified Arabic" w:hAnsi="Simplified Arabic" w:cs="Simplified Arabic"/>
                <w:sz w:val="28"/>
                <w:szCs w:val="28"/>
              </w:rPr>
            </w:pPr>
            <w:r>
              <w:rPr>
                <w:rFonts w:ascii="Simplified Arabic" w:hAnsi="Simplified Arabic" w:cs="Simplified Arabic"/>
                <w:sz w:val="28"/>
                <w:szCs w:val="28"/>
              </w:rPr>
              <w:t>Electronic Health Records (EHRs)</w:t>
            </w:r>
          </w:p>
        </w:tc>
        <w:tc>
          <w:tcPr>
            <w:tcW w:w="4669" w:type="dxa"/>
          </w:tcPr>
          <w:p w14:paraId="7C6BF2F0" w14:textId="4471FBAA" w:rsidR="000E68F1" w:rsidRDefault="00C16443" w:rsidP="00C22EA1">
            <w:pPr>
              <w:spacing w:before="120"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السجلات الصحية الالكترونية</w:t>
            </w:r>
          </w:p>
        </w:tc>
      </w:tr>
      <w:tr w:rsidR="000E68F1" w14:paraId="41EFCCBA" w14:textId="77777777" w:rsidTr="000E68F1">
        <w:tc>
          <w:tcPr>
            <w:tcW w:w="4668" w:type="dxa"/>
          </w:tcPr>
          <w:p w14:paraId="25FDC470" w14:textId="12C5AB15" w:rsidR="000E68F1" w:rsidRDefault="00C16443" w:rsidP="00C22EA1">
            <w:pPr>
              <w:spacing w:before="120" w:after="120"/>
              <w:jc w:val="center"/>
              <w:rPr>
                <w:rFonts w:ascii="Simplified Arabic" w:hAnsi="Simplified Arabic" w:cs="Simplified Arabic"/>
                <w:sz w:val="28"/>
                <w:szCs w:val="28"/>
              </w:rPr>
            </w:pPr>
            <w:r>
              <w:rPr>
                <w:rFonts w:ascii="Simplified Arabic" w:hAnsi="Simplified Arabic" w:cs="Simplified Arabic"/>
                <w:sz w:val="28"/>
                <w:szCs w:val="28"/>
              </w:rPr>
              <w:t>Health Information systems (HIS)</w:t>
            </w:r>
          </w:p>
        </w:tc>
        <w:tc>
          <w:tcPr>
            <w:tcW w:w="4669" w:type="dxa"/>
          </w:tcPr>
          <w:p w14:paraId="1365C2D3" w14:textId="445F0FA7" w:rsidR="000E68F1" w:rsidRDefault="00C16443" w:rsidP="00C22EA1">
            <w:pPr>
              <w:spacing w:before="120"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نظم المعلومات الصحية</w:t>
            </w:r>
          </w:p>
        </w:tc>
      </w:tr>
      <w:tr w:rsidR="000E68F1" w14:paraId="64E442CE" w14:textId="77777777" w:rsidTr="000E68F1">
        <w:tc>
          <w:tcPr>
            <w:tcW w:w="4668" w:type="dxa"/>
          </w:tcPr>
          <w:p w14:paraId="5CEB81DE" w14:textId="6B5BADAB" w:rsidR="000E68F1" w:rsidRDefault="00C16443" w:rsidP="00C22EA1">
            <w:pPr>
              <w:spacing w:before="120" w:after="120"/>
              <w:jc w:val="center"/>
              <w:rPr>
                <w:rFonts w:ascii="Simplified Arabic" w:hAnsi="Simplified Arabic" w:cs="Simplified Arabic"/>
                <w:sz w:val="28"/>
                <w:szCs w:val="28"/>
              </w:rPr>
            </w:pPr>
            <w:r>
              <w:rPr>
                <w:rFonts w:ascii="Simplified Arabic" w:hAnsi="Simplified Arabic" w:cs="Simplified Arabic"/>
                <w:sz w:val="28"/>
                <w:szCs w:val="28"/>
              </w:rPr>
              <w:t>Five-Point Likert Scale</w:t>
            </w:r>
          </w:p>
        </w:tc>
        <w:tc>
          <w:tcPr>
            <w:tcW w:w="4669" w:type="dxa"/>
          </w:tcPr>
          <w:p w14:paraId="51E1F797" w14:textId="36F2B428" w:rsidR="000E68F1" w:rsidRDefault="00C16443" w:rsidP="00C22EA1">
            <w:pPr>
              <w:spacing w:before="120"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مقياس ليكرت الخماسي</w:t>
            </w:r>
          </w:p>
        </w:tc>
      </w:tr>
      <w:tr w:rsidR="00C16443" w14:paraId="2FD84D8F" w14:textId="77777777" w:rsidTr="000E68F1">
        <w:tc>
          <w:tcPr>
            <w:tcW w:w="4668" w:type="dxa"/>
          </w:tcPr>
          <w:p w14:paraId="16745F6D" w14:textId="21CBA688" w:rsidR="00C16443" w:rsidRDefault="00C16443" w:rsidP="00C22EA1">
            <w:pPr>
              <w:spacing w:before="120" w:after="120"/>
              <w:jc w:val="center"/>
              <w:rPr>
                <w:rFonts w:ascii="Simplified Arabic" w:hAnsi="Simplified Arabic" w:cs="Simplified Arabic"/>
                <w:sz w:val="28"/>
                <w:szCs w:val="28"/>
              </w:rPr>
            </w:pPr>
            <w:r>
              <w:rPr>
                <w:rFonts w:ascii="Simplified Arabic" w:hAnsi="Simplified Arabic" w:cs="Simplified Arabic"/>
                <w:sz w:val="28"/>
                <w:szCs w:val="28"/>
              </w:rPr>
              <w:t>Questionnaire</w:t>
            </w:r>
          </w:p>
        </w:tc>
        <w:tc>
          <w:tcPr>
            <w:tcW w:w="4669" w:type="dxa"/>
          </w:tcPr>
          <w:p w14:paraId="097D8808" w14:textId="0442A8B1" w:rsidR="00C16443" w:rsidRDefault="00C16443" w:rsidP="00C22EA1">
            <w:pPr>
              <w:spacing w:before="120"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الاستبانة</w:t>
            </w:r>
          </w:p>
        </w:tc>
      </w:tr>
      <w:tr w:rsidR="00C16443" w14:paraId="0E639DC4" w14:textId="77777777" w:rsidTr="000E68F1">
        <w:tc>
          <w:tcPr>
            <w:tcW w:w="4668" w:type="dxa"/>
          </w:tcPr>
          <w:p w14:paraId="5121E148" w14:textId="3B0F872F" w:rsidR="00C16443" w:rsidRDefault="00C16443" w:rsidP="00C22EA1">
            <w:pPr>
              <w:spacing w:before="120" w:after="120"/>
              <w:jc w:val="center"/>
              <w:rPr>
                <w:rFonts w:ascii="Simplified Arabic" w:hAnsi="Simplified Arabic" w:cs="Simplified Arabic"/>
                <w:sz w:val="28"/>
                <w:szCs w:val="28"/>
              </w:rPr>
            </w:pPr>
            <w:r>
              <w:rPr>
                <w:rFonts w:ascii="Simplified Arabic" w:hAnsi="Simplified Arabic" w:cs="Simplified Arabic"/>
                <w:sz w:val="28"/>
                <w:szCs w:val="28"/>
              </w:rPr>
              <w:t>Statistical Package for the Social Sciences (SPSS)</w:t>
            </w:r>
          </w:p>
        </w:tc>
        <w:tc>
          <w:tcPr>
            <w:tcW w:w="4669" w:type="dxa"/>
          </w:tcPr>
          <w:p w14:paraId="1BCC79A6" w14:textId="45D69439" w:rsidR="00C16443" w:rsidRDefault="00C16443" w:rsidP="00C22EA1">
            <w:pPr>
              <w:spacing w:before="120"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برنامج الحزمة الإحصائية للعلوم الاجتماعية</w:t>
            </w:r>
          </w:p>
        </w:tc>
      </w:tr>
    </w:tbl>
    <w:p w14:paraId="5199D774" w14:textId="77777777" w:rsidR="000E68F1" w:rsidRDefault="000E68F1" w:rsidP="00C22EA1">
      <w:pPr>
        <w:spacing w:before="120" w:after="120"/>
        <w:jc w:val="center"/>
        <w:rPr>
          <w:rFonts w:ascii="Simplified Arabic" w:hAnsi="Simplified Arabic" w:cs="Simplified Arabic"/>
          <w:sz w:val="28"/>
          <w:szCs w:val="28"/>
          <w:rtl/>
        </w:rPr>
      </w:pPr>
    </w:p>
    <w:p w14:paraId="321F3455" w14:textId="77777777" w:rsidR="001A65FB" w:rsidRDefault="001A65FB" w:rsidP="00F346E7">
      <w:pPr>
        <w:spacing w:before="120" w:after="120"/>
        <w:rPr>
          <w:rFonts w:ascii="Simplified Arabic" w:hAnsi="Simplified Arabic" w:cs="Simplified Arabic"/>
          <w:sz w:val="28"/>
          <w:szCs w:val="28"/>
        </w:rPr>
        <w:sectPr w:rsidR="001A65FB" w:rsidSect="001A65FB">
          <w:footerReference w:type="default" r:id="rId9"/>
          <w:pgSz w:w="12240" w:h="15840"/>
          <w:pgMar w:top="1361" w:right="1701" w:bottom="1418" w:left="1418" w:header="720" w:footer="720" w:gutter="0"/>
          <w:pgNumType w:fmt="arabicAbjad" w:start="1"/>
          <w:cols w:space="720"/>
          <w:docGrid w:linePitch="360"/>
        </w:sectPr>
      </w:pPr>
    </w:p>
    <w:p w14:paraId="758DCD3B" w14:textId="77777777" w:rsidR="000E68F1" w:rsidRDefault="000E68F1" w:rsidP="00F346E7">
      <w:pPr>
        <w:spacing w:before="120" w:after="120"/>
        <w:rPr>
          <w:rFonts w:ascii="Simplified Arabic" w:hAnsi="Simplified Arabic" w:cs="Simplified Arabic"/>
          <w:sz w:val="28"/>
          <w:szCs w:val="28"/>
          <w:rtl/>
        </w:rPr>
      </w:pPr>
    </w:p>
    <w:p w14:paraId="27FDE3A5" w14:textId="1BED316C" w:rsidR="00AB6F28" w:rsidRPr="00653500" w:rsidRDefault="00AB6F28" w:rsidP="00C22EA1">
      <w:pPr>
        <w:spacing w:before="120" w:after="120"/>
        <w:jc w:val="center"/>
        <w:rPr>
          <w:rFonts w:ascii="Simplified Arabic" w:hAnsi="Simplified Arabic" w:cs="Simplified Arabic"/>
          <w:b/>
          <w:bCs/>
          <w:sz w:val="40"/>
          <w:szCs w:val="40"/>
          <w:lang w:bidi="ar-EG"/>
        </w:rPr>
      </w:pPr>
      <w:r w:rsidRPr="00653500">
        <w:rPr>
          <w:rFonts w:ascii="Simplified Arabic" w:hAnsi="Simplified Arabic" w:cs="Simplified Arabic"/>
          <w:b/>
          <w:bCs/>
          <w:sz w:val="40"/>
          <w:szCs w:val="40"/>
          <w:rtl/>
        </w:rPr>
        <w:t>الفصل الأول: الإطار العام للبحث</w:t>
      </w:r>
    </w:p>
    <w:p w14:paraId="521306F5" w14:textId="77777777" w:rsidR="00AB6F28" w:rsidRPr="00653500" w:rsidRDefault="00AB6F28" w:rsidP="00AB6F28">
      <w:pPr>
        <w:spacing w:before="120" w:after="120"/>
        <w:jc w:val="right"/>
        <w:rPr>
          <w:rFonts w:ascii="Simplified Arabic" w:hAnsi="Simplified Arabic" w:cs="Simplified Arabic"/>
          <w:b/>
          <w:bCs/>
          <w:sz w:val="36"/>
          <w:szCs w:val="36"/>
          <w:rtl/>
        </w:rPr>
      </w:pPr>
      <w:r w:rsidRPr="00653500">
        <w:rPr>
          <w:rFonts w:ascii="Simplified Arabic" w:hAnsi="Simplified Arabic" w:cs="Simplified Arabic"/>
          <w:b/>
          <w:bCs/>
          <w:sz w:val="36"/>
          <w:szCs w:val="36"/>
          <w:rtl/>
        </w:rPr>
        <w:t>1.1 المقدمة</w:t>
      </w:r>
    </w:p>
    <w:p w14:paraId="3EFED2ED" w14:textId="485EF466" w:rsidR="00AB6F28" w:rsidRPr="00653500" w:rsidRDefault="00AB6F28" w:rsidP="00AB6F28">
      <w:pPr>
        <w:spacing w:before="120" w:after="120"/>
        <w:jc w:val="right"/>
        <w:rPr>
          <w:rFonts w:ascii="Simplified Arabic" w:hAnsi="Simplified Arabic" w:cs="Simplified Arabic"/>
          <w:sz w:val="28"/>
          <w:szCs w:val="28"/>
          <w:rtl/>
        </w:rPr>
      </w:pPr>
      <w:r w:rsidRPr="00653500">
        <w:rPr>
          <w:rFonts w:ascii="Simplified Arabic" w:hAnsi="Simplified Arabic" w:cs="Simplified Arabic"/>
          <w:sz w:val="28"/>
          <w:szCs w:val="28"/>
          <w:rtl/>
        </w:rPr>
        <w:t xml:space="preserve">يشهد العالم اليوم طفرة كبيرة تعتمد بشكل أساسي على التكامل بين التقنيات الرقمية والفيزيائية و الطبية ، ولم يكن القطاع الصحي بمعزل عن هذه الطفرة، بل كان في صدارة المجالات و المستفيدة من هذه التقنيات نظرًا للتحديات المتزايدة التي تواجه الأنظمة الصحية في ظل التقنيات الحديثة للسكان، من شيخوخة السكان، وانتشار الأمراض المزمنة، والأوبئة، وتصاعد التكاليف العلاجية باستمرار. لقد أصبح التحول الرقمي ضرورة ملحاة وليست خيارًا استراتيجيًا فحسب؛ فقد أثبتت جائحة كورونا (كوفيد-19) الدور الحيوي الذي تلعبه التقنيات الرقمية في استمرارية الخدمات الصحية، حيث انتقلت ملايين الاستشارات الطبية إلى المنصات الافتراضية، مما أحدث نقلة نوعية في الوعي المؤسسي والمجتمعي بأهمية طرق تقديم الرعاية الصحية عن بُعد وتوسيع نطاق الرعاية الصحية الافتراضية وتعزيز إمكانية الوصول إليها. </w:t>
      </w:r>
    </w:p>
    <w:p w14:paraId="45D1AC51" w14:textId="77777777" w:rsidR="00AB6F28" w:rsidRPr="00653500" w:rsidRDefault="00AB6F28" w:rsidP="00AB6F28">
      <w:pPr>
        <w:spacing w:before="120" w:after="120"/>
        <w:jc w:val="right"/>
        <w:rPr>
          <w:rFonts w:ascii="Simplified Arabic" w:hAnsi="Simplified Arabic" w:cs="Simplified Arabic"/>
          <w:sz w:val="28"/>
          <w:szCs w:val="28"/>
          <w:rtl/>
        </w:rPr>
      </w:pPr>
      <w:r w:rsidRPr="00653500">
        <w:rPr>
          <w:rFonts w:ascii="Simplified Arabic" w:hAnsi="Simplified Arabic" w:cs="Simplified Arabic"/>
          <w:sz w:val="28"/>
          <w:szCs w:val="28"/>
          <w:rtl/>
        </w:rPr>
        <w:t>ويُعرَّف التحول الرقمي في الأدبيات المعاصرة بأنه عملية إعادة تشكيل جذرية لطريقة عمل المنظمة وكيفية تقديمها قيمة لمستفيديها، من خلال</w:t>
      </w:r>
    </w:p>
    <w:p w14:paraId="1B96E8E5" w14:textId="5A757AB1" w:rsidR="00AB6F28" w:rsidRPr="00653500" w:rsidRDefault="00AB6F28" w:rsidP="00AB6F28">
      <w:pPr>
        <w:spacing w:before="120" w:after="120"/>
        <w:jc w:val="right"/>
        <w:rPr>
          <w:rFonts w:ascii="Simplified Arabic" w:hAnsi="Simplified Arabic" w:cs="Simplified Arabic"/>
          <w:sz w:val="28"/>
          <w:szCs w:val="28"/>
          <w:rtl/>
        </w:rPr>
      </w:pPr>
      <w:r w:rsidRPr="00653500">
        <w:rPr>
          <w:rFonts w:ascii="Simplified Arabic" w:hAnsi="Simplified Arabic" w:cs="Simplified Arabic"/>
          <w:sz w:val="28"/>
          <w:szCs w:val="28"/>
          <w:rtl/>
        </w:rPr>
        <w:t>( رقمنة البيانات أو اتمتة الاجراءات الورقية ) و التي تغير بشكل جوهري خصائص الأنشطة و المخرجات التنظيمية للمنظمة بالكامل.</w:t>
      </w:r>
    </w:p>
    <w:p w14:paraId="6B9CB72A" w14:textId="4F7B287C" w:rsidR="00AB6F28" w:rsidRPr="00653500" w:rsidRDefault="00AB6F28" w:rsidP="00AB6F28">
      <w:pPr>
        <w:spacing w:before="120" w:after="120"/>
        <w:jc w:val="right"/>
        <w:rPr>
          <w:rFonts w:ascii="Simplified Arabic" w:hAnsi="Simplified Arabic" w:cs="Simplified Arabic"/>
          <w:sz w:val="28"/>
          <w:szCs w:val="28"/>
          <w:rtl/>
        </w:rPr>
      </w:pPr>
      <w:r w:rsidRPr="00653500">
        <w:rPr>
          <w:rFonts w:ascii="Simplified Arabic" w:hAnsi="Simplified Arabic" w:cs="Simplified Arabic"/>
          <w:sz w:val="28"/>
          <w:szCs w:val="28"/>
          <w:rtl/>
        </w:rPr>
        <w:t xml:space="preserve">وفي سياق المملكة العربية السعودية، تأتي هذه الدراسة بالتزامن مع مرحلة تاريخية فارقة تتمثل في رؤية المملكة 2030، </w:t>
      </w:r>
      <w:r w:rsidR="00470757" w:rsidRPr="00653500">
        <w:rPr>
          <w:rFonts w:ascii="Simplified Arabic" w:hAnsi="Simplified Arabic" w:cs="Simplified Arabic"/>
          <w:sz w:val="28"/>
          <w:szCs w:val="28"/>
          <w:rtl/>
        </w:rPr>
        <w:t>و</w:t>
      </w:r>
      <w:r w:rsidRPr="00653500">
        <w:rPr>
          <w:rFonts w:ascii="Simplified Arabic" w:hAnsi="Simplified Arabic" w:cs="Simplified Arabic"/>
          <w:sz w:val="28"/>
          <w:szCs w:val="28"/>
          <w:rtl/>
        </w:rPr>
        <w:t xml:space="preserve">التي أطلقت برنامجًا طموحًا </w:t>
      </w:r>
      <w:r w:rsidR="00470757" w:rsidRPr="00653500">
        <w:rPr>
          <w:rFonts w:ascii="Simplified Arabic" w:hAnsi="Simplified Arabic" w:cs="Simplified Arabic"/>
          <w:sz w:val="28"/>
          <w:szCs w:val="28"/>
          <w:rtl/>
        </w:rPr>
        <w:t xml:space="preserve">لتعزيز كفاءة القطاع الصحي و إعادة هيكلته بشكل تقني أفضل مما يؤدي إلى رفع جودة الخدمات المقدمة للمواطنين و المقيمين </w:t>
      </w:r>
      <w:r w:rsidRPr="00653500">
        <w:rPr>
          <w:rFonts w:ascii="Simplified Arabic" w:hAnsi="Simplified Arabic" w:cs="Simplified Arabic"/>
          <w:sz w:val="28"/>
          <w:szCs w:val="28"/>
          <w:rtl/>
        </w:rPr>
        <w:t>من خلال تحويل</w:t>
      </w:r>
      <w:r w:rsidR="00470757" w:rsidRPr="00653500">
        <w:rPr>
          <w:rFonts w:ascii="Simplified Arabic" w:hAnsi="Simplified Arabic" w:cs="Simplified Arabic"/>
          <w:sz w:val="28"/>
          <w:szCs w:val="28"/>
          <w:rtl/>
        </w:rPr>
        <w:t>ه إلى نموذجرقمي متكامل يركز على الرعاية الأولية و الرقمنة الشاملة</w:t>
      </w:r>
      <w:r w:rsidRPr="00653500">
        <w:rPr>
          <w:rFonts w:ascii="Simplified Arabic" w:hAnsi="Simplified Arabic" w:cs="Simplified Arabic"/>
          <w:sz w:val="28"/>
          <w:szCs w:val="28"/>
          <w:rtl/>
        </w:rPr>
        <w:t xml:space="preserve"> </w:t>
      </w:r>
      <w:r w:rsidR="00470757" w:rsidRPr="00653500">
        <w:rPr>
          <w:rFonts w:ascii="Simplified Arabic" w:hAnsi="Simplified Arabic" w:cs="Simplified Arabic"/>
          <w:sz w:val="28"/>
          <w:szCs w:val="28"/>
          <w:rtl/>
        </w:rPr>
        <w:t>.</w:t>
      </w:r>
      <w:r w:rsidRPr="00653500">
        <w:rPr>
          <w:rFonts w:ascii="Simplified Arabic" w:hAnsi="Simplified Arabic" w:cs="Simplified Arabic"/>
          <w:sz w:val="28"/>
          <w:szCs w:val="28"/>
          <w:rtl/>
        </w:rPr>
        <w:t xml:space="preserve"> ويعد التحول الرقمي في القطاع الصحي أحد الركائز الأساسية لتحقيق مستهدفات </w:t>
      </w:r>
      <w:r w:rsidR="00470757" w:rsidRPr="00653500">
        <w:rPr>
          <w:rFonts w:ascii="Simplified Arabic" w:hAnsi="Simplified Arabic" w:cs="Simplified Arabic"/>
          <w:sz w:val="28"/>
          <w:szCs w:val="28"/>
          <w:rtl/>
        </w:rPr>
        <w:t>رؤية المملكة العربية السعودية 2030</w:t>
      </w:r>
      <w:r w:rsidRPr="00653500">
        <w:rPr>
          <w:rFonts w:ascii="Simplified Arabic" w:hAnsi="Simplified Arabic" w:cs="Simplified Arabic"/>
          <w:sz w:val="28"/>
          <w:szCs w:val="28"/>
          <w:rtl/>
        </w:rPr>
        <w:t xml:space="preserve">، وقد </w:t>
      </w:r>
      <w:r w:rsidR="00470757" w:rsidRPr="00653500">
        <w:rPr>
          <w:rFonts w:ascii="Simplified Arabic" w:hAnsi="Simplified Arabic" w:cs="Simplified Arabic"/>
          <w:sz w:val="28"/>
          <w:szCs w:val="28"/>
          <w:rtl/>
        </w:rPr>
        <w:t>ظهر</w:t>
      </w:r>
      <w:r w:rsidRPr="00653500">
        <w:rPr>
          <w:rFonts w:ascii="Simplified Arabic" w:hAnsi="Simplified Arabic" w:cs="Simplified Arabic"/>
          <w:sz w:val="28"/>
          <w:szCs w:val="28"/>
          <w:rtl/>
        </w:rPr>
        <w:t xml:space="preserve"> ذلك بوضوح في المبادرات العم</w:t>
      </w:r>
      <w:r w:rsidR="00470757" w:rsidRPr="00653500">
        <w:rPr>
          <w:rFonts w:ascii="Simplified Arabic" w:hAnsi="Simplified Arabic" w:cs="Simplified Arabic"/>
          <w:sz w:val="28"/>
          <w:szCs w:val="28"/>
          <w:rtl/>
        </w:rPr>
        <w:t>ل</w:t>
      </w:r>
      <w:r w:rsidRPr="00653500">
        <w:rPr>
          <w:rFonts w:ascii="Simplified Arabic" w:hAnsi="Simplified Arabic" w:cs="Simplified Arabic"/>
          <w:sz w:val="28"/>
          <w:szCs w:val="28"/>
          <w:rtl/>
        </w:rPr>
        <w:t xml:space="preserve">لاقة التي أطلقتها وزارة الصحة، وعلى رأسها مستشفى "صحة" الافتراضي، الذي </w:t>
      </w:r>
      <w:r w:rsidR="00470757" w:rsidRPr="00653500">
        <w:rPr>
          <w:rFonts w:ascii="Simplified Arabic" w:hAnsi="Simplified Arabic" w:cs="Simplified Arabic"/>
          <w:sz w:val="28"/>
          <w:szCs w:val="28"/>
          <w:rtl/>
        </w:rPr>
        <w:t>تم تدشينه</w:t>
      </w:r>
      <w:r w:rsidRPr="00653500">
        <w:rPr>
          <w:rFonts w:ascii="Simplified Arabic" w:hAnsi="Simplified Arabic" w:cs="Simplified Arabic"/>
          <w:sz w:val="28"/>
          <w:szCs w:val="28"/>
          <w:rtl/>
        </w:rPr>
        <w:t xml:space="preserve"> في عام 2022 ليكون أكبر مستشفى افتراضي في العالم من حيث عدد المنشآت الصحية المرتبطة به، إذ </w:t>
      </w:r>
      <w:r w:rsidRPr="00653500">
        <w:rPr>
          <w:rFonts w:ascii="Simplified Arabic" w:hAnsi="Simplified Arabic" w:cs="Simplified Arabic"/>
          <w:sz w:val="28"/>
          <w:szCs w:val="28"/>
          <w:rtl/>
        </w:rPr>
        <w:lastRenderedPageBreak/>
        <w:t xml:space="preserve">يقدّم الدعم </w:t>
      </w:r>
      <w:r w:rsidR="004534DB" w:rsidRPr="00653500">
        <w:rPr>
          <w:rFonts w:ascii="Simplified Arabic" w:hAnsi="Simplified Arabic" w:cs="Simplified Arabic"/>
          <w:sz w:val="28"/>
          <w:szCs w:val="28"/>
          <w:rtl/>
        </w:rPr>
        <w:t xml:space="preserve">الطبي و </w:t>
      </w:r>
      <w:r w:rsidRPr="00653500">
        <w:rPr>
          <w:rFonts w:ascii="Simplified Arabic" w:hAnsi="Simplified Arabic" w:cs="Simplified Arabic"/>
          <w:sz w:val="28"/>
          <w:szCs w:val="28"/>
          <w:rtl/>
        </w:rPr>
        <w:t xml:space="preserve">الاستشاري لأكثر من </w:t>
      </w:r>
      <w:r w:rsidR="00F6128E" w:rsidRPr="00653500">
        <w:rPr>
          <w:rFonts w:ascii="Simplified Arabic" w:hAnsi="Simplified Arabic" w:cs="Simplified Arabic"/>
          <w:sz w:val="28"/>
          <w:szCs w:val="28"/>
          <w:rtl/>
        </w:rPr>
        <w:t>مئة و ثلاثون</w:t>
      </w:r>
      <w:r w:rsidRPr="00653500">
        <w:rPr>
          <w:rFonts w:ascii="Simplified Arabic" w:hAnsi="Simplified Arabic" w:cs="Simplified Arabic"/>
          <w:sz w:val="28"/>
          <w:szCs w:val="28"/>
          <w:rtl/>
        </w:rPr>
        <w:t xml:space="preserve"> مستشفى </w:t>
      </w:r>
      <w:r w:rsidR="00470757" w:rsidRPr="00653500">
        <w:rPr>
          <w:rFonts w:ascii="Simplified Arabic" w:hAnsi="Simplified Arabic" w:cs="Simplified Arabic"/>
          <w:sz w:val="28"/>
          <w:szCs w:val="28"/>
          <w:rtl/>
        </w:rPr>
        <w:t>حكومية</w:t>
      </w:r>
      <w:r w:rsidRPr="00653500">
        <w:rPr>
          <w:rFonts w:ascii="Simplified Arabic" w:hAnsi="Simplified Arabic" w:cs="Simplified Arabic"/>
          <w:sz w:val="28"/>
          <w:szCs w:val="28"/>
          <w:rtl/>
        </w:rPr>
        <w:t xml:space="preserve"> موزعة على مناطق المملكة </w:t>
      </w:r>
      <w:r w:rsidR="00470757" w:rsidRPr="00653500">
        <w:rPr>
          <w:rFonts w:ascii="Simplified Arabic" w:hAnsi="Simplified Arabic" w:cs="Simplified Arabic"/>
          <w:sz w:val="28"/>
          <w:szCs w:val="28"/>
          <w:rtl/>
        </w:rPr>
        <w:t xml:space="preserve">العربية السعودية </w:t>
      </w:r>
      <w:r w:rsidRPr="00653500">
        <w:rPr>
          <w:rFonts w:ascii="Simplified Arabic" w:hAnsi="Simplified Arabic" w:cs="Simplified Arabic"/>
          <w:sz w:val="28"/>
          <w:szCs w:val="28"/>
          <w:rtl/>
        </w:rPr>
        <w:t xml:space="preserve">كافة، ويغطي أكثر من </w:t>
      </w:r>
      <w:r w:rsidR="00F6128E" w:rsidRPr="00653500">
        <w:rPr>
          <w:rFonts w:ascii="Simplified Arabic" w:hAnsi="Simplified Arabic" w:cs="Simplified Arabic"/>
          <w:sz w:val="28"/>
          <w:szCs w:val="28"/>
          <w:rtl/>
        </w:rPr>
        <w:t>أربعة و ثلاثون</w:t>
      </w:r>
      <w:r w:rsidRPr="00653500">
        <w:rPr>
          <w:rFonts w:ascii="Simplified Arabic" w:hAnsi="Simplified Arabic" w:cs="Simplified Arabic"/>
          <w:sz w:val="28"/>
          <w:szCs w:val="28"/>
          <w:rtl/>
        </w:rPr>
        <w:t xml:space="preserve"> تخصصًا طبيًا دقيقًا وفرعيًا بهدف خلق قيمة مضافة في </w:t>
      </w:r>
      <w:r w:rsidR="00E82B0A" w:rsidRPr="00653500">
        <w:rPr>
          <w:rFonts w:ascii="Simplified Arabic" w:hAnsi="Simplified Arabic" w:cs="Simplified Arabic"/>
          <w:sz w:val="28"/>
          <w:szCs w:val="28"/>
          <w:rtl/>
        </w:rPr>
        <w:t>جودة الخدمة الصحية المقدمة للأفراد و المؤسسات و تحسين مستوى صحة و رفاهية حياة الأفراد و المجتمع ككل .</w:t>
      </w:r>
      <w:r w:rsidRPr="00653500">
        <w:rPr>
          <w:rFonts w:ascii="Simplified Arabic" w:hAnsi="Simplified Arabic" w:cs="Simplified Arabic"/>
          <w:sz w:val="28"/>
          <w:szCs w:val="28"/>
          <w:rtl/>
        </w:rPr>
        <w:t xml:space="preserve"> كما أنشأت وزارة الصحة منظومة وطنية</w:t>
      </w:r>
      <w:r w:rsidR="006D5051" w:rsidRPr="00653500">
        <w:rPr>
          <w:rFonts w:ascii="Simplified Arabic" w:hAnsi="Simplified Arabic" w:cs="Simplified Arabic"/>
          <w:sz w:val="28"/>
          <w:szCs w:val="28"/>
          <w:rtl/>
        </w:rPr>
        <w:t xml:space="preserve"> حديثة</w:t>
      </w:r>
      <w:r w:rsidRPr="00653500">
        <w:rPr>
          <w:rFonts w:ascii="Simplified Arabic" w:hAnsi="Simplified Arabic" w:cs="Simplified Arabic"/>
          <w:sz w:val="28"/>
          <w:szCs w:val="28"/>
          <w:rtl/>
        </w:rPr>
        <w:t xml:space="preserve"> للبيانات </w:t>
      </w:r>
      <w:r w:rsidR="00E82B0A" w:rsidRPr="00653500">
        <w:rPr>
          <w:rFonts w:ascii="Simplified Arabic" w:hAnsi="Simplified Arabic" w:cs="Simplified Arabic"/>
          <w:sz w:val="28"/>
          <w:szCs w:val="28"/>
          <w:rtl/>
        </w:rPr>
        <w:t xml:space="preserve">الرقمية </w:t>
      </w:r>
      <w:r w:rsidRPr="00653500">
        <w:rPr>
          <w:rFonts w:ascii="Simplified Arabic" w:hAnsi="Simplified Arabic" w:cs="Simplified Arabic"/>
          <w:sz w:val="28"/>
          <w:szCs w:val="28"/>
          <w:rtl/>
        </w:rPr>
        <w:t>الضخمة لتحليل مؤ</w:t>
      </w:r>
      <w:r w:rsidR="00E82B0A" w:rsidRPr="00653500">
        <w:rPr>
          <w:rFonts w:ascii="Simplified Arabic" w:hAnsi="Simplified Arabic" w:cs="Simplified Arabic"/>
          <w:sz w:val="28"/>
          <w:szCs w:val="28"/>
          <w:rtl/>
        </w:rPr>
        <w:t>ا</w:t>
      </w:r>
      <w:r w:rsidRPr="00653500">
        <w:rPr>
          <w:rFonts w:ascii="Simplified Arabic" w:hAnsi="Simplified Arabic" w:cs="Simplified Arabic"/>
          <w:sz w:val="28"/>
          <w:szCs w:val="28"/>
          <w:rtl/>
        </w:rPr>
        <w:t xml:space="preserve">شرات الأداء في المستشفيات، مما أسهم في اتخاذ قرارات مبنية على البراهين والأدلة </w:t>
      </w:r>
      <w:r w:rsidR="006D5051" w:rsidRPr="00653500">
        <w:rPr>
          <w:rFonts w:ascii="Simplified Arabic" w:hAnsi="Simplified Arabic" w:cs="Simplified Arabic"/>
          <w:sz w:val="28"/>
          <w:szCs w:val="28"/>
          <w:rtl/>
        </w:rPr>
        <w:t xml:space="preserve">من تحليل تلك المؤشرات </w:t>
      </w:r>
      <w:r w:rsidRPr="00653500">
        <w:rPr>
          <w:rFonts w:ascii="Simplified Arabic" w:hAnsi="Simplified Arabic" w:cs="Simplified Arabic"/>
          <w:sz w:val="28"/>
          <w:szCs w:val="28"/>
          <w:rtl/>
        </w:rPr>
        <w:t xml:space="preserve">بدلًا من الاعتماد على </w:t>
      </w:r>
      <w:r w:rsidR="00E82B0A" w:rsidRPr="00653500">
        <w:rPr>
          <w:rFonts w:ascii="Simplified Arabic" w:hAnsi="Simplified Arabic" w:cs="Simplified Arabic"/>
          <w:sz w:val="28"/>
          <w:szCs w:val="28"/>
          <w:rtl/>
        </w:rPr>
        <w:t xml:space="preserve">التقديرات </w:t>
      </w:r>
      <w:r w:rsidRPr="00653500">
        <w:rPr>
          <w:rFonts w:ascii="Simplified Arabic" w:hAnsi="Simplified Arabic" w:cs="Simplified Arabic"/>
          <w:sz w:val="28"/>
          <w:szCs w:val="28"/>
          <w:rtl/>
        </w:rPr>
        <w:t xml:space="preserve"> الإدارية التقليدية. </w:t>
      </w:r>
    </w:p>
    <w:p w14:paraId="762BAC28" w14:textId="05B51605" w:rsidR="00AB6F28" w:rsidRDefault="00AB6F28" w:rsidP="00AB6F28">
      <w:pPr>
        <w:spacing w:before="120" w:after="120"/>
        <w:jc w:val="right"/>
        <w:rPr>
          <w:rFonts w:ascii="Simplified Arabic" w:hAnsi="Simplified Arabic" w:cs="Simplified Arabic"/>
          <w:sz w:val="28"/>
          <w:szCs w:val="28"/>
          <w:rtl/>
          <w:lang w:bidi="ar-EG"/>
        </w:rPr>
      </w:pPr>
      <w:r w:rsidRPr="00653500">
        <w:rPr>
          <w:rFonts w:ascii="Simplified Arabic" w:hAnsi="Simplified Arabic" w:cs="Simplified Arabic"/>
          <w:sz w:val="28"/>
          <w:szCs w:val="28"/>
          <w:rtl/>
        </w:rPr>
        <w:t xml:space="preserve">ومع هذه الطفرة التقنية </w:t>
      </w:r>
      <w:r w:rsidR="006D5051" w:rsidRPr="00653500">
        <w:rPr>
          <w:rFonts w:ascii="Simplified Arabic" w:hAnsi="Simplified Arabic" w:cs="Simplified Arabic"/>
          <w:sz w:val="28"/>
          <w:szCs w:val="28"/>
          <w:rtl/>
        </w:rPr>
        <w:t>التي لامسناها جميعًًا</w:t>
      </w:r>
      <w:r w:rsidRPr="00653500">
        <w:rPr>
          <w:rFonts w:ascii="Simplified Arabic" w:hAnsi="Simplified Arabic" w:cs="Simplified Arabic"/>
          <w:sz w:val="28"/>
          <w:szCs w:val="28"/>
          <w:rtl/>
        </w:rPr>
        <w:t xml:space="preserve">، فإن السؤال الذي يطرح نفسه بقوة هو: ما </w:t>
      </w:r>
      <w:r w:rsidR="006D5051" w:rsidRPr="00653500">
        <w:rPr>
          <w:rFonts w:ascii="Simplified Arabic" w:hAnsi="Simplified Arabic" w:cs="Simplified Arabic"/>
          <w:sz w:val="28"/>
          <w:szCs w:val="28"/>
          <w:rtl/>
        </w:rPr>
        <w:t>تأثير هذا التحول الرقمي على الاداء المؤسسي لتلك المستشفيات ؟</w:t>
      </w:r>
      <w:r w:rsidRPr="00653500">
        <w:rPr>
          <w:rFonts w:ascii="Simplified Arabic" w:hAnsi="Simplified Arabic" w:cs="Simplified Arabic"/>
          <w:sz w:val="28"/>
          <w:szCs w:val="28"/>
          <w:rtl/>
        </w:rPr>
        <w:t xml:space="preserve">وهل هناك فروق فعلية بين المستشفيات التي انضمت إلى هذه المنظومات الرقمية </w:t>
      </w:r>
      <w:r w:rsidR="00F6128E" w:rsidRPr="00653500">
        <w:rPr>
          <w:rFonts w:ascii="Simplified Arabic" w:hAnsi="Simplified Arabic" w:cs="Simplified Arabic"/>
          <w:sz w:val="28"/>
          <w:szCs w:val="28"/>
          <w:rtl/>
        </w:rPr>
        <w:t>الحديثة</w:t>
      </w:r>
      <w:r w:rsidRPr="00653500">
        <w:rPr>
          <w:rFonts w:ascii="Simplified Arabic" w:hAnsi="Simplified Arabic" w:cs="Simplified Arabic"/>
          <w:sz w:val="28"/>
          <w:szCs w:val="28"/>
          <w:rtl/>
        </w:rPr>
        <w:t xml:space="preserve"> الخاصة بالتجمعات الصحية (كالنموذج التكاملي الإقليمي) وتلك التي ما زالت تعمل بمعزل </w:t>
      </w:r>
      <w:r w:rsidR="006D5051" w:rsidRPr="00653500">
        <w:rPr>
          <w:rFonts w:ascii="Simplified Arabic" w:hAnsi="Simplified Arabic" w:cs="Simplified Arabic"/>
          <w:sz w:val="28"/>
          <w:szCs w:val="28"/>
          <w:rtl/>
        </w:rPr>
        <w:t>نسبيا</w:t>
      </w:r>
      <w:r w:rsidRPr="00653500">
        <w:rPr>
          <w:rFonts w:ascii="Simplified Arabic" w:hAnsi="Simplified Arabic" w:cs="Simplified Arabic"/>
          <w:sz w:val="28"/>
          <w:szCs w:val="28"/>
          <w:rtl/>
        </w:rPr>
        <w:t xml:space="preserve"> عنها</w:t>
      </w:r>
      <w:r w:rsidR="00F6128E" w:rsidRPr="00653500">
        <w:rPr>
          <w:rFonts w:ascii="Simplified Arabic" w:hAnsi="Simplified Arabic" w:cs="Simplified Arabic"/>
          <w:sz w:val="28"/>
          <w:szCs w:val="28"/>
          <w:rtl/>
        </w:rPr>
        <w:t xml:space="preserve"> ؟ </w:t>
      </w:r>
      <w:r w:rsidRPr="00653500">
        <w:rPr>
          <w:rFonts w:ascii="Simplified Arabic" w:hAnsi="Simplified Arabic" w:cs="Simplified Arabic"/>
          <w:sz w:val="28"/>
          <w:szCs w:val="28"/>
          <w:rtl/>
        </w:rPr>
        <w:t>فبينما تُظهر التقارير الرسمية والإعلامية حجم الاستثمار الكمّي الضخم في البنية التحتية الرقمية، تبقى الفجوة قائمة في القياس الدقيق لعائد هذا الاستثمار على مؤشرات الأداء المؤسسي الفعلي، كالكفاء</w:t>
      </w:r>
      <w:r w:rsidR="006D5051" w:rsidRPr="00653500">
        <w:rPr>
          <w:rFonts w:ascii="Simplified Arabic" w:hAnsi="Simplified Arabic" w:cs="Simplified Arabic"/>
          <w:sz w:val="28"/>
          <w:szCs w:val="28"/>
          <w:rtl/>
        </w:rPr>
        <w:t>ا</w:t>
      </w:r>
      <w:r w:rsidRPr="00653500">
        <w:rPr>
          <w:rFonts w:ascii="Simplified Arabic" w:hAnsi="Simplified Arabic" w:cs="Simplified Arabic"/>
          <w:sz w:val="28"/>
          <w:szCs w:val="28"/>
          <w:rtl/>
        </w:rPr>
        <w:t>ة الإدارية، وجودة الخدمة العلاجية</w:t>
      </w:r>
      <w:r w:rsidR="00F6128E" w:rsidRPr="00653500">
        <w:rPr>
          <w:rFonts w:ascii="Simplified Arabic" w:hAnsi="Simplified Arabic" w:cs="Simplified Arabic"/>
          <w:sz w:val="28"/>
          <w:szCs w:val="28"/>
          <w:rtl/>
        </w:rPr>
        <w:t xml:space="preserve"> المقدمة</w:t>
      </w:r>
      <w:r w:rsidRPr="00653500">
        <w:rPr>
          <w:rFonts w:ascii="Simplified Arabic" w:hAnsi="Simplified Arabic" w:cs="Simplified Arabic"/>
          <w:sz w:val="28"/>
          <w:szCs w:val="28"/>
          <w:rtl/>
        </w:rPr>
        <w:t>، ورضا المرضى، والسلامة الدوائية.</w:t>
      </w:r>
    </w:p>
    <w:p w14:paraId="402970A7" w14:textId="77777777" w:rsidR="006B37CB" w:rsidRDefault="006B37CB" w:rsidP="00AB6F28">
      <w:pPr>
        <w:spacing w:before="120" w:after="120"/>
        <w:jc w:val="right"/>
        <w:rPr>
          <w:rFonts w:ascii="Simplified Arabic" w:hAnsi="Simplified Arabic" w:cs="Simplified Arabic"/>
          <w:sz w:val="28"/>
          <w:szCs w:val="28"/>
          <w:rtl/>
          <w:lang w:bidi="ar-EG"/>
        </w:rPr>
      </w:pPr>
    </w:p>
    <w:p w14:paraId="1D36959A" w14:textId="77777777" w:rsidR="006B37CB" w:rsidRDefault="006B37CB" w:rsidP="00AB6F28">
      <w:pPr>
        <w:spacing w:before="120" w:after="120"/>
        <w:jc w:val="right"/>
        <w:rPr>
          <w:rFonts w:ascii="Simplified Arabic" w:hAnsi="Simplified Arabic" w:cs="Simplified Arabic"/>
          <w:sz w:val="28"/>
          <w:szCs w:val="28"/>
          <w:rtl/>
          <w:lang w:bidi="ar-EG"/>
        </w:rPr>
      </w:pPr>
    </w:p>
    <w:p w14:paraId="306AC769" w14:textId="77777777" w:rsidR="006B37CB" w:rsidRDefault="006B37CB" w:rsidP="00AB6F28">
      <w:pPr>
        <w:spacing w:before="120" w:after="120"/>
        <w:jc w:val="right"/>
        <w:rPr>
          <w:rFonts w:ascii="Simplified Arabic" w:hAnsi="Simplified Arabic" w:cs="Simplified Arabic"/>
          <w:sz w:val="28"/>
          <w:szCs w:val="28"/>
          <w:rtl/>
          <w:lang w:bidi="ar-EG"/>
        </w:rPr>
      </w:pPr>
    </w:p>
    <w:p w14:paraId="05684A3B" w14:textId="77777777" w:rsidR="006B37CB" w:rsidRDefault="006B37CB" w:rsidP="00AB6F28">
      <w:pPr>
        <w:spacing w:before="120" w:after="120"/>
        <w:jc w:val="right"/>
        <w:rPr>
          <w:rFonts w:ascii="Simplified Arabic" w:hAnsi="Simplified Arabic" w:cs="Simplified Arabic"/>
          <w:sz w:val="28"/>
          <w:szCs w:val="28"/>
          <w:rtl/>
          <w:lang w:bidi="ar-EG"/>
        </w:rPr>
      </w:pPr>
    </w:p>
    <w:p w14:paraId="173121C3" w14:textId="77777777" w:rsidR="006B37CB" w:rsidRDefault="006B37CB" w:rsidP="00AB6F28">
      <w:pPr>
        <w:spacing w:before="120" w:after="120"/>
        <w:jc w:val="right"/>
        <w:rPr>
          <w:rFonts w:ascii="Simplified Arabic" w:hAnsi="Simplified Arabic" w:cs="Simplified Arabic"/>
          <w:sz w:val="28"/>
          <w:szCs w:val="28"/>
          <w:rtl/>
          <w:lang w:bidi="ar-EG"/>
        </w:rPr>
      </w:pPr>
    </w:p>
    <w:p w14:paraId="4B518559" w14:textId="77777777" w:rsidR="006B37CB" w:rsidRDefault="006B37CB" w:rsidP="00AB6F28">
      <w:pPr>
        <w:spacing w:before="120" w:after="120"/>
        <w:jc w:val="right"/>
        <w:rPr>
          <w:rFonts w:ascii="Simplified Arabic" w:hAnsi="Simplified Arabic" w:cs="Simplified Arabic"/>
          <w:sz w:val="28"/>
          <w:szCs w:val="28"/>
          <w:rtl/>
          <w:lang w:bidi="ar-EG"/>
        </w:rPr>
      </w:pPr>
    </w:p>
    <w:p w14:paraId="65D4D08A" w14:textId="77777777" w:rsidR="006B37CB" w:rsidRDefault="006B37CB" w:rsidP="00AB6F28">
      <w:pPr>
        <w:spacing w:before="120" w:after="120"/>
        <w:jc w:val="right"/>
        <w:rPr>
          <w:rFonts w:ascii="Simplified Arabic" w:hAnsi="Simplified Arabic" w:cs="Simplified Arabic"/>
          <w:sz w:val="28"/>
          <w:szCs w:val="28"/>
          <w:rtl/>
          <w:lang w:bidi="ar-EG"/>
        </w:rPr>
      </w:pPr>
    </w:p>
    <w:p w14:paraId="35A0B422" w14:textId="77777777" w:rsidR="006B37CB" w:rsidRDefault="006B37CB" w:rsidP="00AB6F28">
      <w:pPr>
        <w:spacing w:before="120" w:after="120"/>
        <w:jc w:val="right"/>
        <w:rPr>
          <w:rFonts w:ascii="Simplified Arabic" w:hAnsi="Simplified Arabic" w:cs="Simplified Arabic"/>
          <w:sz w:val="28"/>
          <w:szCs w:val="28"/>
          <w:rtl/>
          <w:lang w:bidi="ar-EG"/>
        </w:rPr>
      </w:pPr>
    </w:p>
    <w:p w14:paraId="26378BBE" w14:textId="77777777" w:rsidR="006B37CB" w:rsidRPr="00653500" w:rsidRDefault="006B37CB" w:rsidP="00AB6F28">
      <w:pPr>
        <w:spacing w:before="120" w:after="120"/>
        <w:jc w:val="right"/>
        <w:rPr>
          <w:rFonts w:ascii="Simplified Arabic" w:hAnsi="Simplified Arabic" w:cs="Simplified Arabic"/>
          <w:sz w:val="28"/>
          <w:szCs w:val="28"/>
          <w:rtl/>
          <w:lang w:bidi="ar-EG"/>
        </w:rPr>
      </w:pPr>
    </w:p>
    <w:p w14:paraId="54DECCC6" w14:textId="6993CBB2" w:rsidR="00672929" w:rsidRPr="00B060AD" w:rsidRDefault="00672929" w:rsidP="00AB6F28">
      <w:pPr>
        <w:spacing w:before="120" w:after="120"/>
        <w:jc w:val="right"/>
        <w:rPr>
          <w:rFonts w:ascii="Simplified Arabic" w:hAnsi="Simplified Arabic" w:cs="Simplified Arabic"/>
          <w:b/>
          <w:bCs/>
          <w:sz w:val="36"/>
          <w:szCs w:val="36"/>
          <w:rtl/>
          <w:lang w:bidi="ar-EG"/>
        </w:rPr>
      </w:pPr>
      <w:r w:rsidRPr="00B060AD">
        <w:rPr>
          <w:rFonts w:ascii="Simplified Arabic" w:hAnsi="Simplified Arabic" w:cs="Simplified Arabic"/>
          <w:b/>
          <w:bCs/>
          <w:sz w:val="36"/>
          <w:szCs w:val="36"/>
          <w:rtl/>
          <w:lang w:bidi="ar-EG"/>
        </w:rPr>
        <w:lastRenderedPageBreak/>
        <w:t>مشكلة البحث</w:t>
      </w:r>
    </w:p>
    <w:p w14:paraId="04787BF0" w14:textId="46CA2AF5" w:rsidR="00AB6F28" w:rsidRPr="00653500" w:rsidRDefault="00AB6F28" w:rsidP="00AB6F28">
      <w:pPr>
        <w:spacing w:before="120" w:after="120"/>
        <w:jc w:val="right"/>
        <w:rPr>
          <w:rFonts w:ascii="Simplified Arabic" w:hAnsi="Simplified Arabic" w:cs="Simplified Arabic"/>
          <w:sz w:val="28"/>
          <w:szCs w:val="28"/>
          <w:rtl/>
        </w:rPr>
      </w:pPr>
      <w:r w:rsidRPr="00653500">
        <w:rPr>
          <w:rFonts w:ascii="Simplified Arabic" w:hAnsi="Simplified Arabic" w:cs="Simplified Arabic"/>
          <w:sz w:val="28"/>
          <w:szCs w:val="28"/>
          <w:rtl/>
        </w:rPr>
        <w:t xml:space="preserve">وتنبع مشكلة هذه الدراسة تحديدًا من هذه الفجوة البحثية المزدوجة: فمن جهة، هناك وفرة نسبية في الدراسات التي تناولت التحول الرقمي من الزاوية التقنية البحتة أو من زاوية جاهزية </w:t>
      </w:r>
      <w:r w:rsidR="00F6128E" w:rsidRPr="00653500">
        <w:rPr>
          <w:rFonts w:ascii="Simplified Arabic" w:hAnsi="Simplified Arabic" w:cs="Simplified Arabic"/>
          <w:sz w:val="28"/>
          <w:szCs w:val="28"/>
          <w:rtl/>
        </w:rPr>
        <w:t>التبني الفردي لهذه ال</w:t>
      </w:r>
      <w:r w:rsidRPr="00653500">
        <w:rPr>
          <w:rFonts w:ascii="Simplified Arabic" w:hAnsi="Simplified Arabic" w:cs="Simplified Arabic"/>
          <w:sz w:val="28"/>
          <w:szCs w:val="28"/>
          <w:rtl/>
        </w:rPr>
        <w:t xml:space="preserve">تقنية، ومن جهة أخرى </w:t>
      </w:r>
      <w:r w:rsidR="00F6128E" w:rsidRPr="00653500">
        <w:rPr>
          <w:rFonts w:ascii="Simplified Arabic" w:hAnsi="Simplified Arabic" w:cs="Simplified Arabic"/>
          <w:sz w:val="28"/>
          <w:szCs w:val="28"/>
          <w:rtl/>
        </w:rPr>
        <w:t>قلة</w:t>
      </w:r>
      <w:r w:rsidRPr="00653500">
        <w:rPr>
          <w:rFonts w:ascii="Simplified Arabic" w:hAnsi="Simplified Arabic" w:cs="Simplified Arabic"/>
          <w:sz w:val="28"/>
          <w:szCs w:val="28"/>
          <w:rtl/>
        </w:rPr>
        <w:t xml:space="preserve"> في الدراسات التي تتبنى إطارًا تحليليًا شاملًا يجمع الأبعاد الأربعة للتحول الرقمي (البنية التحتية، التطبيقات، الكفاءات الرقمية، الثقافة التنظيمية) ويربطها بمنظومة متكاملة من مؤشرات الأداء المؤسسي الصارمة في </w:t>
      </w:r>
      <w:r w:rsidR="00F6128E" w:rsidRPr="00653500">
        <w:rPr>
          <w:rFonts w:ascii="Simplified Arabic" w:hAnsi="Simplified Arabic" w:cs="Simplified Arabic"/>
          <w:sz w:val="28"/>
          <w:szCs w:val="28"/>
          <w:rtl/>
        </w:rPr>
        <w:t>المملكة العربية السعودية</w:t>
      </w:r>
      <w:r w:rsidRPr="00653500">
        <w:rPr>
          <w:rFonts w:ascii="Simplified Arabic" w:hAnsi="Simplified Arabic" w:cs="Simplified Arabic"/>
          <w:sz w:val="28"/>
          <w:szCs w:val="28"/>
          <w:rtl/>
        </w:rPr>
        <w:t xml:space="preserve"> تحديدًا، مع اختبار الدور الذي قد تلعبه عوامل تنظيمية وسيطة كالجاهزية التنظيمية والقدرات الابتكارية في تفسير قوة هذه العلاقة أو ضعفها. لذلك</w:t>
      </w:r>
      <w:r w:rsidR="00F6128E" w:rsidRPr="00653500">
        <w:rPr>
          <w:rFonts w:ascii="Simplified Arabic" w:hAnsi="Simplified Arabic" w:cs="Simplified Arabic"/>
          <w:sz w:val="28"/>
          <w:szCs w:val="28"/>
          <w:rtl/>
        </w:rPr>
        <w:t xml:space="preserve"> </w:t>
      </w:r>
      <w:r w:rsidRPr="00653500">
        <w:rPr>
          <w:rFonts w:ascii="Simplified Arabic" w:hAnsi="Simplified Arabic" w:cs="Simplified Arabic"/>
          <w:sz w:val="28"/>
          <w:szCs w:val="28"/>
          <w:rtl/>
        </w:rPr>
        <w:t>تأتي هذه الدراسة لتسد</w:t>
      </w:r>
      <w:r w:rsidR="00F6128E" w:rsidRPr="00653500">
        <w:rPr>
          <w:rFonts w:ascii="Simplified Arabic" w:hAnsi="Simplified Arabic" w:cs="Simplified Arabic"/>
          <w:sz w:val="28"/>
          <w:szCs w:val="28"/>
          <w:rtl/>
        </w:rPr>
        <w:t xml:space="preserve"> هذي </w:t>
      </w:r>
      <w:r w:rsidRPr="00653500">
        <w:rPr>
          <w:rFonts w:ascii="Simplified Arabic" w:hAnsi="Simplified Arabic" w:cs="Simplified Arabic"/>
          <w:sz w:val="28"/>
          <w:szCs w:val="28"/>
          <w:rtl/>
        </w:rPr>
        <w:t>الفجوة من خلال تقديم نموذج تحليلي شامل يفسّر آلي</w:t>
      </w:r>
      <w:r w:rsidR="00F6128E" w:rsidRPr="00653500">
        <w:rPr>
          <w:rFonts w:ascii="Simplified Arabic" w:hAnsi="Simplified Arabic" w:cs="Simplified Arabic"/>
          <w:sz w:val="28"/>
          <w:szCs w:val="28"/>
          <w:rtl/>
        </w:rPr>
        <w:t>ات</w:t>
      </w:r>
      <w:r w:rsidRPr="00653500">
        <w:rPr>
          <w:rFonts w:ascii="Simplified Arabic" w:hAnsi="Simplified Arabic" w:cs="Simplified Arabic"/>
          <w:sz w:val="28"/>
          <w:szCs w:val="28"/>
          <w:rtl/>
        </w:rPr>
        <w:t xml:space="preserve"> تأثير التحول الرقمي على </w:t>
      </w:r>
      <w:r w:rsidR="00F6128E" w:rsidRPr="00653500">
        <w:rPr>
          <w:rFonts w:ascii="Simplified Arabic" w:hAnsi="Simplified Arabic" w:cs="Simplified Arabic"/>
          <w:sz w:val="28"/>
          <w:szCs w:val="28"/>
          <w:rtl/>
        </w:rPr>
        <w:t>هذا الأداء</w:t>
      </w:r>
      <w:r w:rsidRPr="00653500">
        <w:rPr>
          <w:rFonts w:ascii="Simplified Arabic" w:hAnsi="Simplified Arabic" w:cs="Simplified Arabic"/>
          <w:sz w:val="28"/>
          <w:szCs w:val="28"/>
          <w:rtl/>
        </w:rPr>
        <w:t xml:space="preserve"> المؤسسي، مع الأخذ بعين الاعتبار العوامل التنظيمية الداعمة كالجاهزية والقدرة </w:t>
      </w:r>
      <w:r w:rsidR="00F6128E" w:rsidRPr="00653500">
        <w:rPr>
          <w:rFonts w:ascii="Simplified Arabic" w:hAnsi="Simplified Arabic" w:cs="Simplified Arabic"/>
          <w:sz w:val="28"/>
          <w:szCs w:val="28"/>
          <w:rtl/>
        </w:rPr>
        <w:t xml:space="preserve">على الابتكار </w:t>
      </w:r>
      <w:r w:rsidRPr="00653500">
        <w:rPr>
          <w:rFonts w:ascii="Simplified Arabic" w:hAnsi="Simplified Arabic" w:cs="Simplified Arabic"/>
          <w:sz w:val="28"/>
          <w:szCs w:val="28"/>
          <w:rtl/>
        </w:rPr>
        <w:t xml:space="preserve">، بما يسهم في إثراء الأدبيات العربية في هذا المجال، وتزويد صنّاع القرار في القطاع الصحي السعودي برؤية علمية مستندة </w:t>
      </w:r>
      <w:r w:rsidR="00105D7D" w:rsidRPr="00653500">
        <w:rPr>
          <w:rFonts w:ascii="Simplified Arabic" w:hAnsi="Simplified Arabic" w:cs="Simplified Arabic"/>
          <w:sz w:val="28"/>
          <w:szCs w:val="28"/>
          <w:rtl/>
        </w:rPr>
        <w:t>على</w:t>
      </w:r>
      <w:r w:rsidRPr="00653500">
        <w:rPr>
          <w:rFonts w:ascii="Simplified Arabic" w:hAnsi="Simplified Arabic" w:cs="Simplified Arabic"/>
          <w:sz w:val="28"/>
          <w:szCs w:val="28"/>
          <w:rtl/>
        </w:rPr>
        <w:t xml:space="preserve"> الأدلة </w:t>
      </w:r>
      <w:r w:rsidR="00105D7D" w:rsidRPr="00653500">
        <w:rPr>
          <w:rFonts w:ascii="Simplified Arabic" w:hAnsi="Simplified Arabic" w:cs="Simplified Arabic"/>
          <w:sz w:val="28"/>
          <w:szCs w:val="28"/>
          <w:rtl/>
        </w:rPr>
        <w:t xml:space="preserve">و </w:t>
      </w:r>
      <w:r w:rsidRPr="00653500">
        <w:rPr>
          <w:rFonts w:ascii="Simplified Arabic" w:hAnsi="Simplified Arabic" w:cs="Simplified Arabic"/>
          <w:sz w:val="28"/>
          <w:szCs w:val="28"/>
          <w:rtl/>
        </w:rPr>
        <w:t xml:space="preserve">يمكن </w:t>
      </w:r>
      <w:r w:rsidR="00F6128E" w:rsidRPr="00653500">
        <w:rPr>
          <w:rFonts w:ascii="Simplified Arabic" w:hAnsi="Simplified Arabic" w:cs="Simplified Arabic"/>
          <w:sz w:val="28"/>
          <w:szCs w:val="28"/>
          <w:rtl/>
        </w:rPr>
        <w:t>الاستناد عليها و الاسترشاد</w:t>
      </w:r>
      <w:r w:rsidRPr="00653500">
        <w:rPr>
          <w:rFonts w:ascii="Simplified Arabic" w:hAnsi="Simplified Arabic" w:cs="Simplified Arabic"/>
          <w:sz w:val="28"/>
          <w:szCs w:val="28"/>
          <w:rtl/>
        </w:rPr>
        <w:t xml:space="preserve"> بها في تسريع مسيرة التحول الرقمي و</w:t>
      </w:r>
      <w:r w:rsidR="00F6128E" w:rsidRPr="00653500">
        <w:rPr>
          <w:rFonts w:ascii="Simplified Arabic" w:hAnsi="Simplified Arabic" w:cs="Simplified Arabic"/>
          <w:sz w:val="28"/>
          <w:szCs w:val="28"/>
          <w:rtl/>
        </w:rPr>
        <w:t xml:space="preserve"> تسهم في ترشيد الاستهلاك للاستثمارات التقنية في المستقبل</w:t>
      </w:r>
      <w:r w:rsidRPr="00653500">
        <w:rPr>
          <w:rFonts w:ascii="Simplified Arabic" w:hAnsi="Simplified Arabic" w:cs="Simplified Arabic"/>
          <w:sz w:val="28"/>
          <w:szCs w:val="28"/>
          <w:rtl/>
        </w:rPr>
        <w:t>.</w:t>
      </w:r>
    </w:p>
    <w:p w14:paraId="08E14DD0" w14:textId="77777777" w:rsidR="00F6128E" w:rsidRDefault="00F6128E" w:rsidP="00672929">
      <w:pPr>
        <w:spacing w:before="120" w:after="120"/>
        <w:rPr>
          <w:rFonts w:ascii="Simplified Arabic" w:hAnsi="Simplified Arabic" w:cs="Simplified Arabic"/>
          <w:sz w:val="28"/>
          <w:szCs w:val="28"/>
        </w:rPr>
      </w:pPr>
    </w:p>
    <w:p w14:paraId="50EBBBBC" w14:textId="77777777" w:rsidR="006B37CB" w:rsidRDefault="006B37CB" w:rsidP="00ED1FB9">
      <w:pPr>
        <w:spacing w:before="120" w:after="120"/>
        <w:jc w:val="right"/>
        <w:rPr>
          <w:rFonts w:ascii="Simplified Arabic" w:hAnsi="Simplified Arabic" w:cs="Simplified Arabic"/>
          <w:sz w:val="28"/>
          <w:szCs w:val="28"/>
          <w:rtl/>
        </w:rPr>
      </w:pPr>
    </w:p>
    <w:p w14:paraId="2A326CA9" w14:textId="77777777" w:rsidR="006B37CB" w:rsidRDefault="006B37CB" w:rsidP="00ED1FB9">
      <w:pPr>
        <w:spacing w:before="120" w:after="120"/>
        <w:jc w:val="right"/>
        <w:rPr>
          <w:rFonts w:ascii="Simplified Arabic" w:hAnsi="Simplified Arabic" w:cs="Simplified Arabic"/>
          <w:sz w:val="28"/>
          <w:szCs w:val="28"/>
          <w:rtl/>
        </w:rPr>
      </w:pPr>
    </w:p>
    <w:p w14:paraId="0EFE169D" w14:textId="77777777" w:rsidR="006B37CB" w:rsidRDefault="006B37CB" w:rsidP="00ED1FB9">
      <w:pPr>
        <w:spacing w:before="120" w:after="120"/>
        <w:jc w:val="right"/>
        <w:rPr>
          <w:rFonts w:ascii="Simplified Arabic" w:hAnsi="Simplified Arabic" w:cs="Simplified Arabic"/>
          <w:sz w:val="28"/>
          <w:szCs w:val="28"/>
          <w:rtl/>
        </w:rPr>
      </w:pPr>
    </w:p>
    <w:p w14:paraId="1FA833FC" w14:textId="77777777" w:rsidR="006B37CB" w:rsidRDefault="006B37CB" w:rsidP="00ED1FB9">
      <w:pPr>
        <w:spacing w:before="120" w:after="120"/>
        <w:jc w:val="right"/>
        <w:rPr>
          <w:rFonts w:ascii="Simplified Arabic" w:hAnsi="Simplified Arabic" w:cs="Simplified Arabic"/>
          <w:sz w:val="28"/>
          <w:szCs w:val="28"/>
          <w:rtl/>
        </w:rPr>
      </w:pPr>
    </w:p>
    <w:p w14:paraId="138412A9" w14:textId="77777777" w:rsidR="006B37CB" w:rsidRDefault="006B37CB" w:rsidP="00ED1FB9">
      <w:pPr>
        <w:spacing w:before="120" w:after="120"/>
        <w:jc w:val="right"/>
        <w:rPr>
          <w:rFonts w:ascii="Simplified Arabic" w:hAnsi="Simplified Arabic" w:cs="Simplified Arabic"/>
          <w:sz w:val="28"/>
          <w:szCs w:val="28"/>
          <w:rtl/>
        </w:rPr>
      </w:pPr>
    </w:p>
    <w:p w14:paraId="5F7F8571" w14:textId="77777777" w:rsidR="006B37CB" w:rsidRDefault="006B37CB" w:rsidP="00ED1FB9">
      <w:pPr>
        <w:spacing w:before="120" w:after="120"/>
        <w:jc w:val="right"/>
        <w:rPr>
          <w:rFonts w:ascii="Simplified Arabic" w:hAnsi="Simplified Arabic" w:cs="Simplified Arabic"/>
          <w:sz w:val="28"/>
          <w:szCs w:val="28"/>
          <w:rtl/>
        </w:rPr>
      </w:pPr>
    </w:p>
    <w:p w14:paraId="3BD8D350" w14:textId="77777777" w:rsidR="006B37CB" w:rsidRDefault="006B37CB" w:rsidP="00ED1FB9">
      <w:pPr>
        <w:spacing w:before="120" w:after="120"/>
        <w:jc w:val="right"/>
        <w:rPr>
          <w:rFonts w:ascii="Simplified Arabic" w:hAnsi="Simplified Arabic" w:cs="Simplified Arabic"/>
          <w:sz w:val="28"/>
          <w:szCs w:val="28"/>
          <w:rtl/>
        </w:rPr>
      </w:pPr>
    </w:p>
    <w:p w14:paraId="1E127A38" w14:textId="77777777" w:rsidR="006B37CB" w:rsidRDefault="006B37CB" w:rsidP="00ED1FB9">
      <w:pPr>
        <w:spacing w:before="120" w:after="120"/>
        <w:jc w:val="right"/>
        <w:rPr>
          <w:rFonts w:ascii="Simplified Arabic" w:hAnsi="Simplified Arabic" w:cs="Simplified Arabic"/>
          <w:sz w:val="28"/>
          <w:szCs w:val="28"/>
          <w:rtl/>
        </w:rPr>
      </w:pPr>
    </w:p>
    <w:p w14:paraId="2D309323" w14:textId="082F6A6D" w:rsidR="00ED1FB9" w:rsidRPr="00653500" w:rsidRDefault="00ED1FB9" w:rsidP="00ED1FB9">
      <w:pPr>
        <w:spacing w:before="120" w:after="120"/>
        <w:jc w:val="right"/>
        <w:rPr>
          <w:rFonts w:ascii="Simplified Arabic" w:hAnsi="Simplified Arabic" w:cs="Simplified Arabic"/>
          <w:b/>
          <w:bCs/>
          <w:sz w:val="36"/>
          <w:szCs w:val="36"/>
        </w:rPr>
      </w:pPr>
      <w:r w:rsidRPr="00653500">
        <w:rPr>
          <w:rFonts w:ascii="Simplified Arabic" w:hAnsi="Simplified Arabic" w:cs="Simplified Arabic"/>
          <w:b/>
          <w:bCs/>
          <w:sz w:val="36"/>
          <w:szCs w:val="36"/>
          <w:rtl/>
        </w:rPr>
        <w:lastRenderedPageBreak/>
        <w:t xml:space="preserve">أسئلة البحث </w:t>
      </w:r>
    </w:p>
    <w:p w14:paraId="3B8967E1" w14:textId="77777777" w:rsidR="00ED1FB9" w:rsidRPr="00653500" w:rsidRDefault="00ED1FB9" w:rsidP="00ED1FB9">
      <w:pPr>
        <w:spacing w:before="120" w:after="120"/>
        <w:jc w:val="right"/>
        <w:rPr>
          <w:rFonts w:ascii="Simplified Arabic" w:hAnsi="Simplified Arabic" w:cs="Simplified Arabic"/>
          <w:sz w:val="28"/>
          <w:szCs w:val="28"/>
          <w:rtl/>
        </w:rPr>
      </w:pPr>
      <w:r w:rsidRPr="00653500">
        <w:rPr>
          <w:rFonts w:ascii="Simplified Arabic" w:hAnsi="Simplified Arabic" w:cs="Simplified Arabic"/>
          <w:sz w:val="28"/>
          <w:szCs w:val="28"/>
          <w:rtl/>
        </w:rPr>
        <w:t>انطلاقًا من مشكلة البحث المطروحة أعلاه، وتماشيًا مع ما استقرت عليه الأدبيات من ضرورة الانتقال المنهجي المتدرج من الوصف إلى التفسير ثم إلى اختبار المتغيرات الوسيطة، تسعى هذه الدراسة إلى الإجابة عن الأسئلة البحثية التالية:</w:t>
      </w:r>
    </w:p>
    <w:p w14:paraId="2162E520" w14:textId="6179A9CB" w:rsidR="00ED1FB9" w:rsidRPr="00653500" w:rsidRDefault="00ED1FB9" w:rsidP="00ED1FB9">
      <w:pPr>
        <w:spacing w:before="120" w:after="120"/>
        <w:jc w:val="right"/>
        <w:rPr>
          <w:rFonts w:ascii="Simplified Arabic" w:hAnsi="Simplified Arabic" w:cs="Simplified Arabic"/>
          <w:sz w:val="28"/>
          <w:szCs w:val="28"/>
          <w:rtl/>
        </w:rPr>
      </w:pPr>
      <w:r w:rsidRPr="00653500">
        <w:rPr>
          <w:rFonts w:ascii="Simplified Arabic" w:hAnsi="Simplified Arabic" w:cs="Simplified Arabic"/>
          <w:b/>
          <w:bCs/>
          <w:sz w:val="28"/>
          <w:szCs w:val="28"/>
          <w:rtl/>
        </w:rPr>
        <w:t>السؤال الأول:</w:t>
      </w:r>
      <w:r w:rsidRPr="00653500">
        <w:rPr>
          <w:rFonts w:ascii="Simplified Arabic" w:hAnsi="Simplified Arabic" w:cs="Simplified Arabic"/>
          <w:sz w:val="28"/>
          <w:szCs w:val="28"/>
          <w:rtl/>
        </w:rPr>
        <w:t xml:space="preserve"> ما مدى تطبيق التحول الرقمي (البنية التحتية الرقمية، البرمجيات و التطبيقات الصحية ، الإمكانيات الرقمية، الثقافاة التنظيمية) في المستشفيات الحكومية السعودية من وجهة نظر مديري المستشفيات و الأطباء و العاملين بها؟</w:t>
      </w:r>
    </w:p>
    <w:p w14:paraId="69FCD3EA" w14:textId="68A5228F" w:rsidR="00ED1FB9" w:rsidRPr="00653500" w:rsidRDefault="00ED1FB9" w:rsidP="00ED1FB9">
      <w:pPr>
        <w:spacing w:before="120" w:after="120"/>
        <w:jc w:val="right"/>
        <w:rPr>
          <w:rFonts w:ascii="Simplified Arabic" w:hAnsi="Simplified Arabic" w:cs="Simplified Arabic"/>
          <w:sz w:val="28"/>
          <w:szCs w:val="28"/>
          <w:rtl/>
        </w:rPr>
      </w:pPr>
      <w:r w:rsidRPr="00653500">
        <w:rPr>
          <w:rFonts w:ascii="Simplified Arabic" w:hAnsi="Simplified Arabic" w:cs="Simplified Arabic"/>
          <w:b/>
          <w:bCs/>
          <w:sz w:val="28"/>
          <w:szCs w:val="28"/>
          <w:rtl/>
        </w:rPr>
        <w:t>السؤال الثاني:</w:t>
      </w:r>
      <w:r w:rsidRPr="00653500">
        <w:rPr>
          <w:rFonts w:ascii="Simplified Arabic" w:hAnsi="Simplified Arabic" w:cs="Simplified Arabic"/>
          <w:sz w:val="28"/>
          <w:szCs w:val="28"/>
          <w:rtl/>
        </w:rPr>
        <w:t xml:space="preserve"> ما هو مستوى الأداء المؤسسي الحالي (كفاءات إدارة المستشفيات ، جودة الخدمات العلاجية المقدمة، رضا المرضى و متلقي الرعاية، السلامة الدوائية) في المؤسات الصحية و المستشفيات الحكومية السعودية محل الدراسة؟</w:t>
      </w:r>
    </w:p>
    <w:p w14:paraId="235AA94D" w14:textId="4ADE4B61" w:rsidR="00ED1FB9" w:rsidRPr="00653500" w:rsidRDefault="00ED1FB9" w:rsidP="00ED1FB9">
      <w:pPr>
        <w:spacing w:before="120" w:after="120"/>
        <w:jc w:val="right"/>
        <w:rPr>
          <w:rFonts w:ascii="Simplified Arabic" w:hAnsi="Simplified Arabic" w:cs="Simplified Arabic"/>
          <w:sz w:val="28"/>
          <w:szCs w:val="28"/>
          <w:rtl/>
        </w:rPr>
      </w:pPr>
      <w:r w:rsidRPr="00653500">
        <w:rPr>
          <w:rFonts w:ascii="Simplified Arabic" w:hAnsi="Simplified Arabic" w:cs="Simplified Arabic"/>
          <w:b/>
          <w:bCs/>
          <w:sz w:val="28"/>
          <w:szCs w:val="28"/>
          <w:rtl/>
        </w:rPr>
        <w:t>السؤال الثالث:</w:t>
      </w:r>
      <w:r w:rsidRPr="00653500">
        <w:rPr>
          <w:rFonts w:ascii="Simplified Arabic" w:hAnsi="Simplified Arabic" w:cs="Simplified Arabic"/>
          <w:sz w:val="28"/>
          <w:szCs w:val="28"/>
          <w:rtl/>
        </w:rPr>
        <w:t xml:space="preserve"> ما العلاقة الارتباطية بين مدى تطبيق أبعاد التحول الرقمي و ارتباطه بالأداء المؤسسي داخل المستشفيات السعودية؟</w:t>
      </w:r>
    </w:p>
    <w:p w14:paraId="681DBB06" w14:textId="510A0450" w:rsidR="00ED1FB9" w:rsidRPr="00653500" w:rsidRDefault="00ED1FB9" w:rsidP="00ED1FB9">
      <w:pPr>
        <w:spacing w:before="120" w:after="120"/>
        <w:jc w:val="right"/>
        <w:rPr>
          <w:rFonts w:ascii="Simplified Arabic" w:hAnsi="Simplified Arabic" w:cs="Simplified Arabic"/>
          <w:sz w:val="28"/>
          <w:szCs w:val="28"/>
          <w:rtl/>
        </w:rPr>
      </w:pPr>
      <w:r w:rsidRPr="00653500">
        <w:rPr>
          <w:rFonts w:ascii="Simplified Arabic" w:hAnsi="Simplified Arabic" w:cs="Simplified Arabic"/>
          <w:b/>
          <w:bCs/>
          <w:sz w:val="28"/>
          <w:szCs w:val="28"/>
          <w:rtl/>
        </w:rPr>
        <w:t>السؤال الرابع:</w:t>
      </w:r>
      <w:r w:rsidRPr="00653500">
        <w:rPr>
          <w:rFonts w:ascii="Simplified Arabic" w:hAnsi="Simplified Arabic" w:cs="Simplified Arabic"/>
          <w:sz w:val="28"/>
          <w:szCs w:val="28"/>
          <w:rtl/>
        </w:rPr>
        <w:t xml:space="preserve"> ما أثر أبعاد التحول الرقمي على الأداء المؤسسي في المستشفيات السعودية، وما </w:t>
      </w:r>
      <w:r w:rsidR="00466509" w:rsidRPr="00653500">
        <w:rPr>
          <w:rFonts w:ascii="Simplified Arabic" w:hAnsi="Simplified Arabic" w:cs="Simplified Arabic"/>
          <w:sz w:val="28"/>
          <w:szCs w:val="28"/>
          <w:rtl/>
        </w:rPr>
        <w:t>هو البعد</w:t>
      </w:r>
      <w:r w:rsidRPr="00653500">
        <w:rPr>
          <w:rFonts w:ascii="Simplified Arabic" w:hAnsi="Simplified Arabic" w:cs="Simplified Arabic"/>
          <w:sz w:val="28"/>
          <w:szCs w:val="28"/>
          <w:rtl/>
        </w:rPr>
        <w:t xml:space="preserve"> ال</w:t>
      </w:r>
      <w:r w:rsidR="00466509" w:rsidRPr="00653500">
        <w:rPr>
          <w:rFonts w:ascii="Simplified Arabic" w:hAnsi="Simplified Arabic" w:cs="Simplified Arabic"/>
          <w:sz w:val="28"/>
          <w:szCs w:val="28"/>
          <w:rtl/>
        </w:rPr>
        <w:t>ذي يمثل الدور الأكبر في تفسير هذا الأثر</w:t>
      </w:r>
      <w:r w:rsidRPr="00653500">
        <w:rPr>
          <w:rFonts w:ascii="Simplified Arabic" w:hAnsi="Simplified Arabic" w:cs="Simplified Arabic"/>
          <w:sz w:val="28"/>
          <w:szCs w:val="28"/>
          <w:rtl/>
        </w:rPr>
        <w:t>؟</w:t>
      </w:r>
    </w:p>
    <w:p w14:paraId="330CAC4E" w14:textId="0E1937C4" w:rsidR="00ED1FB9" w:rsidRPr="00653500" w:rsidRDefault="00ED1FB9" w:rsidP="00ED1FB9">
      <w:pPr>
        <w:spacing w:before="120" w:after="120"/>
        <w:jc w:val="right"/>
        <w:rPr>
          <w:rFonts w:ascii="Simplified Arabic" w:hAnsi="Simplified Arabic" w:cs="Simplified Arabic"/>
          <w:sz w:val="28"/>
          <w:szCs w:val="28"/>
          <w:rtl/>
        </w:rPr>
      </w:pPr>
      <w:r w:rsidRPr="00653500">
        <w:rPr>
          <w:rFonts w:ascii="Simplified Arabic" w:hAnsi="Simplified Arabic" w:cs="Simplified Arabic"/>
          <w:b/>
          <w:bCs/>
          <w:sz w:val="28"/>
          <w:szCs w:val="28"/>
          <w:rtl/>
        </w:rPr>
        <w:t xml:space="preserve">السؤال </w:t>
      </w:r>
      <w:r w:rsidR="00466509" w:rsidRPr="00653500">
        <w:rPr>
          <w:rFonts w:ascii="Simplified Arabic" w:hAnsi="Simplified Arabic" w:cs="Simplified Arabic"/>
          <w:b/>
          <w:bCs/>
          <w:sz w:val="28"/>
          <w:szCs w:val="28"/>
          <w:rtl/>
        </w:rPr>
        <w:t>الخامس</w:t>
      </w:r>
      <w:r w:rsidRPr="00653500">
        <w:rPr>
          <w:rFonts w:ascii="Simplified Arabic" w:hAnsi="Simplified Arabic" w:cs="Simplified Arabic"/>
          <w:b/>
          <w:bCs/>
          <w:sz w:val="28"/>
          <w:szCs w:val="28"/>
          <w:rtl/>
        </w:rPr>
        <w:t>:</w:t>
      </w:r>
      <w:r w:rsidRPr="00653500">
        <w:rPr>
          <w:rFonts w:ascii="Simplified Arabic" w:hAnsi="Simplified Arabic" w:cs="Simplified Arabic"/>
          <w:sz w:val="28"/>
          <w:szCs w:val="28"/>
          <w:rtl/>
        </w:rPr>
        <w:t xml:space="preserve"> هل تُسهم الجاهزية </w:t>
      </w:r>
      <w:r w:rsidR="00F61BD3" w:rsidRPr="00653500">
        <w:rPr>
          <w:rFonts w:ascii="Simplified Arabic" w:hAnsi="Simplified Arabic" w:cs="Simplified Arabic"/>
          <w:sz w:val="28"/>
          <w:szCs w:val="28"/>
          <w:rtl/>
        </w:rPr>
        <w:t>التقنية</w:t>
      </w:r>
      <w:r w:rsidR="00D2408D" w:rsidRPr="00653500">
        <w:rPr>
          <w:rFonts w:ascii="Simplified Arabic" w:hAnsi="Simplified Arabic" w:cs="Simplified Arabic"/>
          <w:sz w:val="28"/>
          <w:szCs w:val="28"/>
          <w:rtl/>
        </w:rPr>
        <w:t xml:space="preserve"> أو الرقمية</w:t>
      </w:r>
      <w:r w:rsidR="00F61BD3" w:rsidRPr="00653500">
        <w:rPr>
          <w:rFonts w:ascii="Simplified Arabic" w:hAnsi="Simplified Arabic" w:cs="Simplified Arabic"/>
          <w:sz w:val="28"/>
          <w:szCs w:val="28"/>
          <w:rtl/>
        </w:rPr>
        <w:t xml:space="preserve"> </w:t>
      </w:r>
      <w:r w:rsidRPr="00653500">
        <w:rPr>
          <w:rFonts w:ascii="Simplified Arabic" w:hAnsi="Simplified Arabic" w:cs="Simplified Arabic"/>
          <w:sz w:val="28"/>
          <w:szCs w:val="28"/>
          <w:rtl/>
        </w:rPr>
        <w:t>والقدر</w:t>
      </w:r>
      <w:r w:rsidR="00F61BD3" w:rsidRPr="00653500">
        <w:rPr>
          <w:rFonts w:ascii="Simplified Arabic" w:hAnsi="Simplified Arabic" w:cs="Simplified Arabic"/>
          <w:sz w:val="28"/>
          <w:szCs w:val="28"/>
          <w:rtl/>
        </w:rPr>
        <w:t xml:space="preserve">ة الإبتكارية الموجودة </w:t>
      </w:r>
      <w:r w:rsidRPr="00653500">
        <w:rPr>
          <w:rFonts w:ascii="Simplified Arabic" w:hAnsi="Simplified Arabic" w:cs="Simplified Arabic"/>
          <w:sz w:val="28"/>
          <w:szCs w:val="28"/>
          <w:rtl/>
        </w:rPr>
        <w:t xml:space="preserve">، كمتغيرين وسيطين، في </w:t>
      </w:r>
      <w:r w:rsidR="00F61BD3" w:rsidRPr="00653500">
        <w:rPr>
          <w:rFonts w:ascii="Simplified Arabic" w:hAnsi="Simplified Arabic" w:cs="Simplified Arabic"/>
          <w:sz w:val="28"/>
          <w:szCs w:val="28"/>
          <w:rtl/>
        </w:rPr>
        <w:t xml:space="preserve">توضيح أو </w:t>
      </w:r>
      <w:r w:rsidRPr="00653500">
        <w:rPr>
          <w:rFonts w:ascii="Simplified Arabic" w:hAnsi="Simplified Arabic" w:cs="Simplified Arabic"/>
          <w:sz w:val="28"/>
          <w:szCs w:val="28"/>
          <w:rtl/>
        </w:rPr>
        <w:t xml:space="preserve">تفسير قوة العلاقة بين التحول </w:t>
      </w:r>
      <w:r w:rsidR="00F61BD3" w:rsidRPr="00653500">
        <w:rPr>
          <w:rFonts w:ascii="Simplified Arabic" w:hAnsi="Simplified Arabic" w:cs="Simplified Arabic"/>
          <w:sz w:val="28"/>
          <w:szCs w:val="28"/>
          <w:rtl/>
        </w:rPr>
        <w:t>التقني أو اللرقمي</w:t>
      </w:r>
      <w:r w:rsidRPr="00653500">
        <w:rPr>
          <w:rFonts w:ascii="Simplified Arabic" w:hAnsi="Simplified Arabic" w:cs="Simplified Arabic"/>
          <w:sz w:val="28"/>
          <w:szCs w:val="28"/>
          <w:rtl/>
        </w:rPr>
        <w:t xml:space="preserve"> والأداء المؤسسي في المستشفيات السعودية؟</w:t>
      </w:r>
    </w:p>
    <w:p w14:paraId="083B025B" w14:textId="203BE574" w:rsidR="00ED1FB9" w:rsidRPr="00653500" w:rsidRDefault="00ED1FB9" w:rsidP="00ED1FB9">
      <w:pPr>
        <w:spacing w:before="120" w:after="120"/>
        <w:jc w:val="right"/>
        <w:rPr>
          <w:rFonts w:ascii="Simplified Arabic" w:hAnsi="Simplified Arabic" w:cs="Simplified Arabic"/>
          <w:sz w:val="28"/>
          <w:szCs w:val="28"/>
          <w:rtl/>
        </w:rPr>
      </w:pPr>
      <w:r w:rsidRPr="00653500">
        <w:rPr>
          <w:rFonts w:ascii="Simplified Arabic" w:hAnsi="Simplified Arabic" w:cs="Simplified Arabic"/>
          <w:sz w:val="28"/>
          <w:szCs w:val="28"/>
          <w:rtl/>
        </w:rPr>
        <w:t xml:space="preserve">ويُلاحظ أن هذه الأسئلة </w:t>
      </w:r>
      <w:r w:rsidR="00466509" w:rsidRPr="00653500">
        <w:rPr>
          <w:rFonts w:ascii="Simplified Arabic" w:hAnsi="Simplified Arabic" w:cs="Simplified Arabic"/>
          <w:sz w:val="28"/>
          <w:szCs w:val="28"/>
          <w:rtl/>
        </w:rPr>
        <w:t>الخمسة</w:t>
      </w:r>
      <w:r w:rsidRPr="00653500">
        <w:rPr>
          <w:rFonts w:ascii="Simplified Arabic" w:hAnsi="Simplified Arabic" w:cs="Simplified Arabic"/>
          <w:sz w:val="28"/>
          <w:szCs w:val="28"/>
          <w:rtl/>
        </w:rPr>
        <w:t xml:space="preserve"> مرتبة بتسلسل </w:t>
      </w:r>
      <w:r w:rsidR="00F61BD3" w:rsidRPr="00653500">
        <w:rPr>
          <w:rFonts w:ascii="Simplified Arabic" w:hAnsi="Simplified Arabic" w:cs="Simplified Arabic"/>
          <w:sz w:val="28"/>
          <w:szCs w:val="28"/>
          <w:rtl/>
        </w:rPr>
        <w:t>منطقي و منهجي</w:t>
      </w:r>
      <w:r w:rsidRPr="00653500">
        <w:rPr>
          <w:rFonts w:ascii="Simplified Arabic" w:hAnsi="Simplified Arabic" w:cs="Simplified Arabic"/>
          <w:sz w:val="28"/>
          <w:szCs w:val="28"/>
          <w:rtl/>
        </w:rPr>
        <w:t xml:space="preserve"> </w:t>
      </w:r>
      <w:r w:rsidR="00F61BD3" w:rsidRPr="00653500">
        <w:rPr>
          <w:rFonts w:ascii="Simplified Arabic" w:hAnsi="Simplified Arabic" w:cs="Simplified Arabic"/>
          <w:sz w:val="28"/>
          <w:szCs w:val="28"/>
          <w:rtl/>
        </w:rPr>
        <w:t xml:space="preserve">تعكس هيئة </w:t>
      </w:r>
      <w:r w:rsidRPr="00653500">
        <w:rPr>
          <w:rFonts w:ascii="Simplified Arabic" w:hAnsi="Simplified Arabic" w:cs="Simplified Arabic"/>
          <w:sz w:val="28"/>
          <w:szCs w:val="28"/>
          <w:rtl/>
        </w:rPr>
        <w:t xml:space="preserve">المشكلة البحثية ذاتها؛  </w:t>
      </w:r>
      <w:r w:rsidR="00F61BD3" w:rsidRPr="00653500">
        <w:rPr>
          <w:rFonts w:ascii="Simplified Arabic" w:hAnsi="Simplified Arabic" w:cs="Simplified Arabic"/>
          <w:sz w:val="28"/>
          <w:szCs w:val="28"/>
          <w:rtl/>
        </w:rPr>
        <w:t>ف</w:t>
      </w:r>
      <w:r w:rsidRPr="00653500">
        <w:rPr>
          <w:rFonts w:ascii="Simplified Arabic" w:hAnsi="Simplified Arabic" w:cs="Simplified Arabic"/>
          <w:sz w:val="28"/>
          <w:szCs w:val="28"/>
          <w:rtl/>
        </w:rPr>
        <w:t>السؤالان الأول والثاني</w:t>
      </w:r>
      <w:r w:rsidR="00F61BD3" w:rsidRPr="00653500">
        <w:rPr>
          <w:rFonts w:ascii="Simplified Arabic" w:hAnsi="Simplified Arabic" w:cs="Simplified Arabic"/>
          <w:sz w:val="28"/>
          <w:szCs w:val="28"/>
          <w:rtl/>
        </w:rPr>
        <w:t xml:space="preserve"> يمهدان</w:t>
      </w:r>
      <w:r w:rsidRPr="00653500">
        <w:rPr>
          <w:rFonts w:ascii="Simplified Arabic" w:hAnsi="Simplified Arabic" w:cs="Simplified Arabic"/>
          <w:sz w:val="28"/>
          <w:szCs w:val="28"/>
          <w:rtl/>
        </w:rPr>
        <w:t xml:space="preserve"> لمستوى التحليل الوصفي للمتغيرين الرئيسين (المستقل والتابع) كلٍ على حدة، بينما السؤالان الثالث والرابع</w:t>
      </w:r>
      <w:r w:rsidR="00F61BD3" w:rsidRPr="00653500">
        <w:rPr>
          <w:rFonts w:ascii="Simplified Arabic" w:hAnsi="Simplified Arabic" w:cs="Simplified Arabic"/>
          <w:sz w:val="28"/>
          <w:szCs w:val="28"/>
          <w:rtl/>
        </w:rPr>
        <w:t xml:space="preserve"> فإنهما ينتقلان</w:t>
      </w:r>
      <w:r w:rsidRPr="00653500">
        <w:rPr>
          <w:rFonts w:ascii="Simplified Arabic" w:hAnsi="Simplified Arabic" w:cs="Simplified Arabic"/>
          <w:sz w:val="28"/>
          <w:szCs w:val="28"/>
          <w:rtl/>
        </w:rPr>
        <w:t xml:space="preserve"> إلى المستوى الا</w:t>
      </w:r>
      <w:r w:rsidR="00F61BD3" w:rsidRPr="00653500">
        <w:rPr>
          <w:rFonts w:ascii="Simplified Arabic" w:hAnsi="Simplified Arabic" w:cs="Simplified Arabic"/>
          <w:sz w:val="28"/>
          <w:szCs w:val="28"/>
          <w:rtl/>
        </w:rPr>
        <w:t>ر</w:t>
      </w:r>
      <w:r w:rsidRPr="00653500">
        <w:rPr>
          <w:rFonts w:ascii="Simplified Arabic" w:hAnsi="Simplified Arabic" w:cs="Simplified Arabic"/>
          <w:sz w:val="28"/>
          <w:szCs w:val="28"/>
          <w:rtl/>
        </w:rPr>
        <w:t>تبا</w:t>
      </w:r>
      <w:r w:rsidR="00F61BD3" w:rsidRPr="00653500">
        <w:rPr>
          <w:rFonts w:ascii="Simplified Arabic" w:hAnsi="Simplified Arabic" w:cs="Simplified Arabic"/>
          <w:sz w:val="28"/>
          <w:szCs w:val="28"/>
          <w:rtl/>
        </w:rPr>
        <w:t>ط</w:t>
      </w:r>
      <w:r w:rsidRPr="00653500">
        <w:rPr>
          <w:rFonts w:ascii="Simplified Arabic" w:hAnsi="Simplified Arabic" w:cs="Simplified Arabic"/>
          <w:sz w:val="28"/>
          <w:szCs w:val="28"/>
          <w:rtl/>
        </w:rPr>
        <w:t>ي والتف</w:t>
      </w:r>
      <w:r w:rsidR="00F61BD3" w:rsidRPr="00653500">
        <w:rPr>
          <w:rFonts w:ascii="Simplified Arabic" w:hAnsi="Simplified Arabic" w:cs="Simplified Arabic"/>
          <w:sz w:val="28"/>
          <w:szCs w:val="28"/>
          <w:rtl/>
        </w:rPr>
        <w:t>س</w:t>
      </w:r>
      <w:r w:rsidRPr="00653500">
        <w:rPr>
          <w:rFonts w:ascii="Simplified Arabic" w:hAnsi="Simplified Arabic" w:cs="Simplified Arabic"/>
          <w:sz w:val="28"/>
          <w:szCs w:val="28"/>
          <w:rtl/>
        </w:rPr>
        <w:t>يري المبا</w:t>
      </w:r>
      <w:r w:rsidR="00F61BD3" w:rsidRPr="00653500">
        <w:rPr>
          <w:rFonts w:ascii="Simplified Arabic" w:hAnsi="Simplified Arabic" w:cs="Simplified Arabic"/>
          <w:sz w:val="28"/>
          <w:szCs w:val="28"/>
          <w:rtl/>
        </w:rPr>
        <w:t>س</w:t>
      </w:r>
      <w:r w:rsidRPr="00653500">
        <w:rPr>
          <w:rFonts w:ascii="Simplified Arabic" w:hAnsi="Simplified Arabic" w:cs="Simplified Arabic"/>
          <w:sz w:val="28"/>
          <w:szCs w:val="28"/>
          <w:rtl/>
        </w:rPr>
        <w:t xml:space="preserve">ر بين هذين المتغيرين، </w:t>
      </w:r>
      <w:r w:rsidR="00F61BD3" w:rsidRPr="00653500">
        <w:rPr>
          <w:rFonts w:ascii="Simplified Arabic" w:hAnsi="Simplified Arabic" w:cs="Simplified Arabic"/>
          <w:sz w:val="28"/>
          <w:szCs w:val="28"/>
          <w:rtl/>
        </w:rPr>
        <w:t>أما</w:t>
      </w:r>
      <w:r w:rsidRPr="00653500">
        <w:rPr>
          <w:rFonts w:ascii="Simplified Arabic" w:hAnsi="Simplified Arabic" w:cs="Simplified Arabic"/>
          <w:sz w:val="28"/>
          <w:szCs w:val="28"/>
          <w:rtl/>
        </w:rPr>
        <w:t xml:space="preserve"> السؤال </w:t>
      </w:r>
      <w:r w:rsidR="00F61BD3" w:rsidRPr="00653500">
        <w:rPr>
          <w:rFonts w:ascii="Simplified Arabic" w:hAnsi="Simplified Arabic" w:cs="Simplified Arabic"/>
          <w:sz w:val="28"/>
          <w:szCs w:val="28"/>
          <w:rtl/>
        </w:rPr>
        <w:t>الخامس</w:t>
      </w:r>
      <w:r w:rsidRPr="00653500">
        <w:rPr>
          <w:rFonts w:ascii="Simplified Arabic" w:hAnsi="Simplified Arabic" w:cs="Simplified Arabic"/>
          <w:sz w:val="28"/>
          <w:szCs w:val="28"/>
          <w:rtl/>
        </w:rPr>
        <w:t xml:space="preserve"> </w:t>
      </w:r>
      <w:r w:rsidR="00F61BD3" w:rsidRPr="00653500">
        <w:rPr>
          <w:rFonts w:ascii="Simplified Arabic" w:hAnsi="Simplified Arabic" w:cs="Simplified Arabic"/>
          <w:sz w:val="28"/>
          <w:szCs w:val="28"/>
          <w:rtl/>
        </w:rPr>
        <w:t xml:space="preserve">فيختتم </w:t>
      </w:r>
      <w:r w:rsidRPr="00653500">
        <w:rPr>
          <w:rFonts w:ascii="Simplified Arabic" w:hAnsi="Simplified Arabic" w:cs="Simplified Arabic"/>
          <w:sz w:val="28"/>
          <w:szCs w:val="28"/>
          <w:rtl/>
        </w:rPr>
        <w:t xml:space="preserve">هذا التسلسل بمعالجة الجانب التفسيري </w:t>
      </w:r>
      <w:r w:rsidR="00F61BD3" w:rsidRPr="00653500">
        <w:rPr>
          <w:rFonts w:ascii="Simplified Arabic" w:hAnsi="Simplified Arabic" w:cs="Simplified Arabic"/>
          <w:sz w:val="28"/>
          <w:szCs w:val="28"/>
          <w:rtl/>
        </w:rPr>
        <w:t>الأكثر عمقا</w:t>
      </w:r>
      <w:r w:rsidRPr="00653500">
        <w:rPr>
          <w:rFonts w:ascii="Simplified Arabic" w:hAnsi="Simplified Arabic" w:cs="Simplified Arabic"/>
          <w:sz w:val="28"/>
          <w:szCs w:val="28"/>
          <w:rtl/>
        </w:rPr>
        <w:t xml:space="preserve"> المتمثل في دور المتغيرات الوسيطة. وبهذا التدرج، تضمن الدراسة تغطية شاملة لجميع جوانب مشكلة البحث دون </w:t>
      </w:r>
      <w:r w:rsidRPr="00653500">
        <w:rPr>
          <w:rFonts w:ascii="Simplified Arabic" w:hAnsi="Simplified Arabic" w:cs="Simplified Arabic"/>
          <w:sz w:val="28"/>
          <w:szCs w:val="28"/>
          <w:rtl/>
        </w:rPr>
        <w:lastRenderedPageBreak/>
        <w:t xml:space="preserve">تكرار أو ازدواجية، بما </w:t>
      </w:r>
      <w:r w:rsidR="00D2408D" w:rsidRPr="00653500">
        <w:rPr>
          <w:rFonts w:ascii="Simplified Arabic" w:hAnsi="Simplified Arabic" w:cs="Simplified Arabic"/>
          <w:sz w:val="28"/>
          <w:szCs w:val="28"/>
          <w:rtl/>
        </w:rPr>
        <w:t>يتناسب مع</w:t>
      </w:r>
      <w:r w:rsidRPr="00653500">
        <w:rPr>
          <w:rFonts w:ascii="Simplified Arabic" w:hAnsi="Simplified Arabic" w:cs="Simplified Arabic"/>
          <w:sz w:val="28"/>
          <w:szCs w:val="28"/>
          <w:rtl/>
        </w:rPr>
        <w:t xml:space="preserve"> الأساس المنطقي السليم لصياغة فرضيات الدراسة وأهدافها في الأجزاء اللاحقة.</w:t>
      </w:r>
    </w:p>
    <w:p w14:paraId="00AFD883" w14:textId="2FA39F52" w:rsidR="00F6128E" w:rsidRPr="006B37CB" w:rsidRDefault="006B37CB" w:rsidP="006B37CB">
      <w:pPr>
        <w:spacing w:before="120" w:after="120"/>
        <w:jc w:val="right"/>
        <w:rPr>
          <w:rFonts w:ascii="Simplified Arabic" w:hAnsi="Simplified Arabic" w:cs="Simplified Arabic"/>
          <w:b/>
          <w:bCs/>
          <w:sz w:val="36"/>
          <w:szCs w:val="36"/>
        </w:rPr>
      </w:pPr>
      <w:r w:rsidRPr="006B37CB">
        <w:rPr>
          <w:rFonts w:ascii="Simplified Arabic" w:hAnsi="Simplified Arabic" w:cs="Simplified Arabic" w:hint="cs"/>
          <w:b/>
          <w:bCs/>
          <w:sz w:val="36"/>
          <w:szCs w:val="36"/>
          <w:rtl/>
        </w:rPr>
        <w:t>فرضيات الدراسة</w:t>
      </w:r>
    </w:p>
    <w:p w14:paraId="57E86BB1" w14:textId="5C6BC3DF" w:rsidR="00466509" w:rsidRPr="00653500" w:rsidRDefault="00466509" w:rsidP="00466509">
      <w:pPr>
        <w:spacing w:before="120" w:after="120"/>
        <w:jc w:val="right"/>
        <w:rPr>
          <w:rFonts w:ascii="Simplified Arabic" w:hAnsi="Simplified Arabic" w:cs="Simplified Arabic"/>
          <w:sz w:val="28"/>
          <w:szCs w:val="28"/>
        </w:rPr>
      </w:pPr>
      <w:r w:rsidRPr="00653500">
        <w:rPr>
          <w:rFonts w:ascii="Simplified Arabic" w:hAnsi="Simplified Arabic" w:cs="Simplified Arabic"/>
          <w:sz w:val="28"/>
          <w:szCs w:val="28"/>
          <w:rtl/>
        </w:rPr>
        <w:t xml:space="preserve">بناءً على مشكلة البحث </w:t>
      </w:r>
      <w:r w:rsidR="00790761" w:rsidRPr="00653500">
        <w:rPr>
          <w:rFonts w:ascii="Simplified Arabic" w:hAnsi="Simplified Arabic" w:cs="Simplified Arabic"/>
          <w:sz w:val="28"/>
          <w:szCs w:val="28"/>
          <w:rtl/>
        </w:rPr>
        <w:t xml:space="preserve">و اسئلته </w:t>
      </w:r>
      <w:r w:rsidRPr="00653500">
        <w:rPr>
          <w:rFonts w:ascii="Simplified Arabic" w:hAnsi="Simplified Arabic" w:cs="Simplified Arabic"/>
          <w:sz w:val="28"/>
          <w:szCs w:val="28"/>
          <w:rtl/>
        </w:rPr>
        <w:t xml:space="preserve">، </w:t>
      </w:r>
      <w:r w:rsidR="00FD367A" w:rsidRPr="00653500">
        <w:rPr>
          <w:rFonts w:ascii="Simplified Arabic" w:hAnsi="Simplified Arabic" w:cs="Simplified Arabic"/>
          <w:sz w:val="28"/>
          <w:szCs w:val="28"/>
          <w:rtl/>
        </w:rPr>
        <w:t>و وفقاً</w:t>
      </w:r>
      <w:r w:rsidRPr="00653500">
        <w:rPr>
          <w:rFonts w:ascii="Simplified Arabic" w:hAnsi="Simplified Arabic" w:cs="Simplified Arabic"/>
          <w:sz w:val="28"/>
          <w:szCs w:val="28"/>
          <w:rtl/>
        </w:rPr>
        <w:t xml:space="preserve"> </w:t>
      </w:r>
      <w:r w:rsidR="00FD367A" w:rsidRPr="00653500">
        <w:rPr>
          <w:rFonts w:ascii="Simplified Arabic" w:hAnsi="Simplified Arabic" w:cs="Simplified Arabic"/>
          <w:sz w:val="28"/>
          <w:szCs w:val="28"/>
          <w:rtl/>
        </w:rPr>
        <w:t>ل</w:t>
      </w:r>
      <w:r w:rsidRPr="00653500">
        <w:rPr>
          <w:rFonts w:ascii="Simplified Arabic" w:hAnsi="Simplified Arabic" w:cs="Simplified Arabic"/>
          <w:sz w:val="28"/>
          <w:szCs w:val="28"/>
          <w:rtl/>
        </w:rPr>
        <w:t>أهداف الدراسة ومتغيراتها الرئيسة، تصوغ هذه الدراسة فرضياتها على النحو التالي:</w:t>
      </w:r>
    </w:p>
    <w:p w14:paraId="0A783B8C" w14:textId="687CC884" w:rsidR="00466509" w:rsidRPr="00653500" w:rsidRDefault="00466509" w:rsidP="00466509">
      <w:pPr>
        <w:spacing w:before="120" w:after="120"/>
        <w:jc w:val="right"/>
        <w:rPr>
          <w:rFonts w:ascii="Simplified Arabic" w:hAnsi="Simplified Arabic" w:cs="Simplified Arabic"/>
          <w:sz w:val="28"/>
          <w:szCs w:val="28"/>
          <w:rtl/>
        </w:rPr>
      </w:pPr>
      <w:r w:rsidRPr="00653500">
        <w:rPr>
          <w:rFonts w:ascii="Simplified Arabic" w:hAnsi="Simplified Arabic" w:cs="Simplified Arabic"/>
          <w:b/>
          <w:bCs/>
          <w:sz w:val="28"/>
          <w:szCs w:val="28"/>
          <w:rtl/>
        </w:rPr>
        <w:t>الفرضية الرئيسة الأولى:</w:t>
      </w:r>
      <w:r w:rsidR="00FD367A" w:rsidRPr="00653500">
        <w:rPr>
          <w:rFonts w:ascii="Simplified Arabic" w:hAnsi="Simplified Arabic" w:cs="Simplified Arabic"/>
          <w:sz w:val="28"/>
          <w:szCs w:val="28"/>
          <w:rtl/>
        </w:rPr>
        <w:t xml:space="preserve"> توجد علاقة ارتباطية ذات دلالة إحصائية </w:t>
      </w:r>
      <w:r w:rsidRPr="00653500">
        <w:rPr>
          <w:rFonts w:ascii="Simplified Arabic" w:hAnsi="Simplified Arabic" w:cs="Simplified Arabic"/>
          <w:sz w:val="28"/>
          <w:szCs w:val="28"/>
          <w:rtl/>
        </w:rPr>
        <w:t>بين مستوى تطبيق التحول الرقمي ومستوى الأداء المؤسسي في المستشفيات الحكومية السعودية.</w:t>
      </w:r>
    </w:p>
    <w:p w14:paraId="41911FF5" w14:textId="3F2091C3" w:rsidR="00466509" w:rsidRPr="00653500" w:rsidRDefault="00466509" w:rsidP="00466509">
      <w:pPr>
        <w:spacing w:before="120" w:after="120"/>
        <w:jc w:val="right"/>
        <w:rPr>
          <w:rFonts w:ascii="Simplified Arabic" w:hAnsi="Simplified Arabic" w:cs="Simplified Arabic"/>
          <w:sz w:val="28"/>
          <w:szCs w:val="28"/>
          <w:rtl/>
        </w:rPr>
      </w:pPr>
      <w:r w:rsidRPr="00653500">
        <w:rPr>
          <w:rFonts w:ascii="Simplified Arabic" w:hAnsi="Simplified Arabic" w:cs="Simplified Arabic"/>
          <w:sz w:val="28"/>
          <w:szCs w:val="28"/>
          <w:rtl/>
        </w:rPr>
        <w:t>ويتفرع عن هذه الفرضية الرئيسة أربع فرضيات</w:t>
      </w:r>
      <w:r w:rsidR="00B41DD0" w:rsidRPr="00653500">
        <w:rPr>
          <w:rFonts w:ascii="Simplified Arabic" w:hAnsi="Simplified Arabic" w:cs="Simplified Arabic"/>
          <w:sz w:val="28"/>
          <w:szCs w:val="28"/>
          <w:rtl/>
        </w:rPr>
        <w:t xml:space="preserve"> </w:t>
      </w:r>
      <w:r w:rsidRPr="00653500">
        <w:rPr>
          <w:rFonts w:ascii="Simplified Arabic" w:hAnsi="Simplified Arabic" w:cs="Simplified Arabic"/>
          <w:sz w:val="28"/>
          <w:szCs w:val="28"/>
          <w:rtl/>
        </w:rPr>
        <w:t xml:space="preserve">، </w:t>
      </w:r>
      <w:r w:rsidR="00D2408D" w:rsidRPr="00653500">
        <w:rPr>
          <w:rFonts w:ascii="Simplified Arabic" w:hAnsi="Simplified Arabic" w:cs="Simplified Arabic"/>
          <w:sz w:val="28"/>
          <w:szCs w:val="28"/>
          <w:rtl/>
        </w:rPr>
        <w:t>تتناسب</w:t>
      </w:r>
      <w:r w:rsidRPr="00653500">
        <w:rPr>
          <w:rFonts w:ascii="Simplified Arabic" w:hAnsi="Simplified Arabic" w:cs="Simplified Arabic"/>
          <w:sz w:val="28"/>
          <w:szCs w:val="28"/>
          <w:rtl/>
        </w:rPr>
        <w:t xml:space="preserve"> </w:t>
      </w:r>
      <w:r w:rsidR="00D2408D" w:rsidRPr="00653500">
        <w:rPr>
          <w:rFonts w:ascii="Simplified Arabic" w:hAnsi="Simplified Arabic" w:cs="Simplified Arabic"/>
          <w:sz w:val="28"/>
          <w:szCs w:val="28"/>
          <w:rtl/>
        </w:rPr>
        <w:t>مع</w:t>
      </w:r>
      <w:r w:rsidRPr="00653500">
        <w:rPr>
          <w:rFonts w:ascii="Simplified Arabic" w:hAnsi="Simplified Arabic" w:cs="Simplified Arabic"/>
          <w:sz w:val="28"/>
          <w:szCs w:val="28"/>
          <w:rtl/>
        </w:rPr>
        <w:t xml:space="preserve"> </w:t>
      </w:r>
      <w:r w:rsidR="00D2408D" w:rsidRPr="00653500">
        <w:rPr>
          <w:rFonts w:ascii="Simplified Arabic" w:hAnsi="Simplified Arabic" w:cs="Simplified Arabic"/>
          <w:sz w:val="28"/>
          <w:szCs w:val="28"/>
          <w:rtl/>
        </w:rPr>
        <w:t xml:space="preserve"> </w:t>
      </w:r>
      <w:r w:rsidRPr="00653500">
        <w:rPr>
          <w:rFonts w:ascii="Simplified Arabic" w:hAnsi="Simplified Arabic" w:cs="Simplified Arabic"/>
          <w:sz w:val="28"/>
          <w:szCs w:val="28"/>
          <w:rtl/>
        </w:rPr>
        <w:t>أبعاد التحول الرقمي الأربعة:</w:t>
      </w:r>
    </w:p>
    <w:p w14:paraId="7783D962" w14:textId="6A69CE18" w:rsidR="00466509" w:rsidRPr="00653500" w:rsidRDefault="00466509" w:rsidP="00F61BD3">
      <w:pPr>
        <w:spacing w:before="120" w:after="120"/>
        <w:ind w:left="360"/>
        <w:jc w:val="right"/>
        <w:rPr>
          <w:rFonts w:ascii="Simplified Arabic" w:hAnsi="Simplified Arabic" w:cs="Simplified Arabic"/>
          <w:sz w:val="28"/>
          <w:szCs w:val="28"/>
          <w:rtl/>
        </w:rPr>
      </w:pPr>
      <w:r w:rsidRPr="00653500">
        <w:rPr>
          <w:rFonts w:ascii="Simplified Arabic" w:hAnsi="Simplified Arabic" w:cs="Simplified Arabic"/>
          <w:b/>
          <w:bCs/>
          <w:sz w:val="28"/>
          <w:szCs w:val="28"/>
          <w:rtl/>
        </w:rPr>
        <w:t>الفرضية الفرعية (1-1</w:t>
      </w:r>
      <w:r w:rsidR="00FD367A" w:rsidRPr="00653500">
        <w:rPr>
          <w:rFonts w:ascii="Simplified Arabic" w:hAnsi="Simplified Arabic" w:cs="Simplified Arabic"/>
          <w:b/>
          <w:bCs/>
          <w:sz w:val="28"/>
          <w:szCs w:val="28"/>
          <w:rtl/>
        </w:rPr>
        <w:t xml:space="preserve">) : </w:t>
      </w:r>
      <w:r w:rsidR="00FD367A" w:rsidRPr="00653500">
        <w:rPr>
          <w:rFonts w:ascii="Simplified Arabic" w:hAnsi="Simplified Arabic" w:cs="Simplified Arabic"/>
          <w:sz w:val="28"/>
          <w:szCs w:val="28"/>
          <w:rtl/>
        </w:rPr>
        <w:t>توجد علاقة ارتباطية ذات دلالة إحصائية</w:t>
      </w:r>
      <w:r w:rsidRPr="00653500">
        <w:rPr>
          <w:rFonts w:ascii="Simplified Arabic" w:hAnsi="Simplified Arabic" w:cs="Simplified Arabic"/>
          <w:sz w:val="28"/>
          <w:szCs w:val="28"/>
          <w:rtl/>
        </w:rPr>
        <w:t xml:space="preserve"> بين البنية التحتي</w:t>
      </w:r>
      <w:r w:rsidR="00F138E9" w:rsidRPr="00653500">
        <w:rPr>
          <w:rFonts w:ascii="Simplified Arabic" w:hAnsi="Simplified Arabic" w:cs="Simplified Arabic"/>
          <w:sz w:val="28"/>
          <w:szCs w:val="28"/>
          <w:rtl/>
        </w:rPr>
        <w:t>ة</w:t>
      </w:r>
      <w:r w:rsidRPr="00653500">
        <w:rPr>
          <w:rFonts w:ascii="Simplified Arabic" w:hAnsi="Simplified Arabic" w:cs="Simplified Arabic"/>
          <w:sz w:val="28"/>
          <w:szCs w:val="28"/>
          <w:rtl/>
        </w:rPr>
        <w:t xml:space="preserve"> الرقمية</w:t>
      </w:r>
      <w:r w:rsidR="00B41DD0" w:rsidRPr="00653500">
        <w:rPr>
          <w:rFonts w:ascii="Simplified Arabic" w:hAnsi="Simplified Arabic" w:cs="Simplified Arabic"/>
          <w:sz w:val="28"/>
          <w:szCs w:val="28"/>
          <w:rtl/>
        </w:rPr>
        <w:t xml:space="preserve"> أو التقنية</w:t>
      </w:r>
      <w:r w:rsidRPr="00653500">
        <w:rPr>
          <w:rFonts w:ascii="Simplified Arabic" w:hAnsi="Simplified Arabic" w:cs="Simplified Arabic"/>
          <w:sz w:val="28"/>
          <w:szCs w:val="28"/>
          <w:rtl/>
        </w:rPr>
        <w:t xml:space="preserve"> </w:t>
      </w:r>
      <w:r w:rsidR="00F138E9" w:rsidRPr="00653500">
        <w:rPr>
          <w:rFonts w:ascii="Simplified Arabic" w:hAnsi="Simplified Arabic" w:cs="Simplified Arabic"/>
          <w:sz w:val="28"/>
          <w:szCs w:val="28"/>
          <w:rtl/>
        </w:rPr>
        <w:t>و أداء المؤسسات</w:t>
      </w:r>
      <w:r w:rsidRPr="00653500">
        <w:rPr>
          <w:rFonts w:ascii="Simplified Arabic" w:hAnsi="Simplified Arabic" w:cs="Simplified Arabic"/>
          <w:sz w:val="28"/>
          <w:szCs w:val="28"/>
          <w:rtl/>
        </w:rPr>
        <w:t xml:space="preserve"> </w:t>
      </w:r>
      <w:r w:rsidR="00F138E9" w:rsidRPr="00653500">
        <w:rPr>
          <w:rFonts w:ascii="Simplified Arabic" w:hAnsi="Simplified Arabic" w:cs="Simplified Arabic"/>
          <w:sz w:val="28"/>
          <w:szCs w:val="28"/>
          <w:rtl/>
        </w:rPr>
        <w:t>داخل</w:t>
      </w:r>
      <w:r w:rsidRPr="00653500">
        <w:rPr>
          <w:rFonts w:ascii="Simplified Arabic" w:hAnsi="Simplified Arabic" w:cs="Simplified Arabic"/>
          <w:sz w:val="28"/>
          <w:szCs w:val="28"/>
          <w:rtl/>
        </w:rPr>
        <w:t xml:space="preserve"> المستشفيات محل الدراسة.</w:t>
      </w:r>
    </w:p>
    <w:p w14:paraId="18378D93" w14:textId="77777777" w:rsidR="00466509" w:rsidRPr="00653500" w:rsidRDefault="00466509" w:rsidP="00F61BD3">
      <w:pPr>
        <w:spacing w:before="120" w:after="120"/>
        <w:ind w:left="360"/>
        <w:jc w:val="right"/>
        <w:rPr>
          <w:rFonts w:ascii="Simplified Arabic" w:hAnsi="Simplified Arabic" w:cs="Simplified Arabic"/>
          <w:sz w:val="28"/>
          <w:szCs w:val="28"/>
          <w:rtl/>
        </w:rPr>
      </w:pPr>
      <w:r w:rsidRPr="00653500">
        <w:rPr>
          <w:rFonts w:ascii="Simplified Arabic" w:hAnsi="Simplified Arabic" w:cs="Simplified Arabic"/>
          <w:b/>
          <w:bCs/>
          <w:sz w:val="28"/>
          <w:szCs w:val="28"/>
          <w:rtl/>
        </w:rPr>
        <w:t>الفرضية الفرعية (1-2):</w:t>
      </w:r>
      <w:r w:rsidRPr="00653500">
        <w:rPr>
          <w:rFonts w:ascii="Simplified Arabic" w:hAnsi="Simplified Arabic" w:cs="Simplified Arabic"/>
          <w:sz w:val="28"/>
          <w:szCs w:val="28"/>
          <w:rtl/>
        </w:rPr>
        <w:t xml:space="preserve"> توجد علاقة ارتباطية ذات دلالة إحصائية بين التطبيقات والبرمجيات الصحية والأداء المؤسسي في المستشفيات محل الدراسة.</w:t>
      </w:r>
    </w:p>
    <w:p w14:paraId="263EF561" w14:textId="77777777" w:rsidR="00466509" w:rsidRPr="00653500" w:rsidRDefault="00466509" w:rsidP="00F61BD3">
      <w:pPr>
        <w:spacing w:before="120" w:after="120"/>
        <w:ind w:left="360"/>
        <w:jc w:val="right"/>
        <w:rPr>
          <w:rFonts w:ascii="Simplified Arabic" w:hAnsi="Simplified Arabic" w:cs="Simplified Arabic"/>
          <w:sz w:val="28"/>
          <w:szCs w:val="28"/>
          <w:rtl/>
        </w:rPr>
      </w:pPr>
      <w:r w:rsidRPr="00653500">
        <w:rPr>
          <w:rFonts w:ascii="Simplified Arabic" w:hAnsi="Simplified Arabic" w:cs="Simplified Arabic"/>
          <w:b/>
          <w:bCs/>
          <w:sz w:val="28"/>
          <w:szCs w:val="28"/>
          <w:rtl/>
        </w:rPr>
        <w:t>الفرضية الفرعية (1-3):</w:t>
      </w:r>
      <w:r w:rsidRPr="00653500">
        <w:rPr>
          <w:rFonts w:ascii="Simplified Arabic" w:hAnsi="Simplified Arabic" w:cs="Simplified Arabic"/>
          <w:sz w:val="28"/>
          <w:szCs w:val="28"/>
          <w:rtl/>
        </w:rPr>
        <w:t xml:space="preserve"> توجد علاقة ارتباطية ذات دلالة إحصائية بين الكفاءات الرقمية للكوادر البشرية والأداء المؤسسي في المستشفيات محل الدراسة.</w:t>
      </w:r>
    </w:p>
    <w:p w14:paraId="58584DD3" w14:textId="16255DE0" w:rsidR="00466509" w:rsidRPr="00653500" w:rsidRDefault="00466509" w:rsidP="00F61BD3">
      <w:pPr>
        <w:spacing w:before="120" w:after="120"/>
        <w:ind w:left="360"/>
        <w:jc w:val="right"/>
        <w:rPr>
          <w:rFonts w:ascii="Simplified Arabic" w:hAnsi="Simplified Arabic" w:cs="Simplified Arabic"/>
          <w:sz w:val="28"/>
          <w:szCs w:val="28"/>
          <w:rtl/>
        </w:rPr>
      </w:pPr>
      <w:r w:rsidRPr="00653500">
        <w:rPr>
          <w:rFonts w:ascii="Simplified Arabic" w:hAnsi="Simplified Arabic" w:cs="Simplified Arabic"/>
          <w:b/>
          <w:bCs/>
          <w:sz w:val="28"/>
          <w:szCs w:val="28"/>
          <w:rtl/>
        </w:rPr>
        <w:t>الفرضية الفرعية (1-4):</w:t>
      </w:r>
      <w:r w:rsidRPr="00653500">
        <w:rPr>
          <w:rFonts w:ascii="Simplified Arabic" w:hAnsi="Simplified Arabic" w:cs="Simplified Arabic"/>
          <w:sz w:val="28"/>
          <w:szCs w:val="28"/>
          <w:rtl/>
        </w:rPr>
        <w:t xml:space="preserve"> توجد علاقة ارتباط</w:t>
      </w:r>
      <w:r w:rsidR="00F138E9" w:rsidRPr="00653500">
        <w:rPr>
          <w:rFonts w:ascii="Simplified Arabic" w:hAnsi="Simplified Arabic" w:cs="Simplified Arabic"/>
          <w:sz w:val="28"/>
          <w:szCs w:val="28"/>
          <w:rtl/>
        </w:rPr>
        <w:t>ب</w:t>
      </w:r>
      <w:r w:rsidRPr="00653500">
        <w:rPr>
          <w:rFonts w:ascii="Simplified Arabic" w:hAnsi="Simplified Arabic" w:cs="Simplified Arabic"/>
          <w:sz w:val="28"/>
          <w:szCs w:val="28"/>
          <w:rtl/>
        </w:rPr>
        <w:t>ية ذات دلالة إحصائية بين الثقافة التنظيمية الداعمة للتحول والأداء المؤسسي في المستشفيات محل الدراسة.</w:t>
      </w:r>
    </w:p>
    <w:p w14:paraId="4EAE6B59" w14:textId="3D62C566" w:rsidR="00466509" w:rsidRPr="00653500" w:rsidRDefault="00466509" w:rsidP="00466509">
      <w:pPr>
        <w:spacing w:before="120" w:after="120"/>
        <w:jc w:val="right"/>
        <w:rPr>
          <w:rFonts w:ascii="Simplified Arabic" w:hAnsi="Simplified Arabic" w:cs="Simplified Arabic"/>
          <w:sz w:val="28"/>
          <w:szCs w:val="28"/>
          <w:rtl/>
        </w:rPr>
      </w:pPr>
      <w:r w:rsidRPr="00653500">
        <w:rPr>
          <w:rFonts w:ascii="Simplified Arabic" w:hAnsi="Simplified Arabic" w:cs="Simplified Arabic"/>
          <w:b/>
          <w:bCs/>
          <w:sz w:val="28"/>
          <w:szCs w:val="28"/>
          <w:rtl/>
        </w:rPr>
        <w:t>الفرضية الرئيسة الثانية:</w:t>
      </w:r>
      <w:r w:rsidRPr="00653500">
        <w:rPr>
          <w:rFonts w:ascii="Simplified Arabic" w:hAnsi="Simplified Arabic" w:cs="Simplified Arabic"/>
          <w:sz w:val="28"/>
          <w:szCs w:val="28"/>
          <w:rtl/>
        </w:rPr>
        <w:t xml:space="preserve"> يوجد أثر ذو دلالة إحصائية </w:t>
      </w:r>
      <w:r w:rsidR="00267D75" w:rsidRPr="00653500">
        <w:rPr>
          <w:rFonts w:ascii="Simplified Arabic" w:hAnsi="Simplified Arabic" w:cs="Simplified Arabic"/>
          <w:sz w:val="28"/>
          <w:szCs w:val="28"/>
          <w:rtl/>
        </w:rPr>
        <w:t>لجميع أبعاد</w:t>
      </w:r>
      <w:r w:rsidRPr="00653500">
        <w:rPr>
          <w:rFonts w:ascii="Simplified Arabic" w:hAnsi="Simplified Arabic" w:cs="Simplified Arabic"/>
          <w:sz w:val="28"/>
          <w:szCs w:val="28"/>
          <w:rtl/>
        </w:rPr>
        <w:t xml:space="preserve"> التحول الرقمي في مستوى الأداء المؤسسي في المستشفيات الحكومية السعودية.</w:t>
      </w:r>
    </w:p>
    <w:p w14:paraId="14590B0E" w14:textId="5F4D3570" w:rsidR="00466509" w:rsidRPr="00653500" w:rsidRDefault="00466509" w:rsidP="00466509">
      <w:pPr>
        <w:spacing w:before="120" w:after="120"/>
        <w:jc w:val="right"/>
        <w:rPr>
          <w:rFonts w:ascii="Simplified Arabic" w:hAnsi="Simplified Arabic" w:cs="Simplified Arabic"/>
          <w:sz w:val="28"/>
          <w:szCs w:val="28"/>
        </w:rPr>
      </w:pPr>
      <w:r w:rsidRPr="00653500">
        <w:rPr>
          <w:rFonts w:ascii="Simplified Arabic" w:hAnsi="Simplified Arabic" w:cs="Simplified Arabic"/>
          <w:b/>
          <w:bCs/>
          <w:sz w:val="28"/>
          <w:szCs w:val="28"/>
          <w:rtl/>
        </w:rPr>
        <w:t>الفرضية الرئيسة الثالثة:</w:t>
      </w:r>
      <w:r w:rsidRPr="00653500">
        <w:rPr>
          <w:rFonts w:ascii="Simplified Arabic" w:hAnsi="Simplified Arabic" w:cs="Simplified Arabic"/>
          <w:sz w:val="28"/>
          <w:szCs w:val="28"/>
          <w:rtl/>
        </w:rPr>
        <w:t xml:space="preserve"> توجد فروق ذات دلالة إحصائية في مستوى الأداء المؤسسي بين المستشفيات </w:t>
      </w:r>
      <w:r w:rsidR="0038015D" w:rsidRPr="00653500">
        <w:rPr>
          <w:rFonts w:ascii="Simplified Arabic" w:hAnsi="Simplified Arabic" w:cs="Simplified Arabic"/>
          <w:sz w:val="28"/>
          <w:szCs w:val="28"/>
          <w:rtl/>
        </w:rPr>
        <w:t>التي تم انضمامها</w:t>
      </w:r>
      <w:r w:rsidRPr="00653500">
        <w:rPr>
          <w:rFonts w:ascii="Simplified Arabic" w:hAnsi="Simplified Arabic" w:cs="Simplified Arabic"/>
          <w:sz w:val="28"/>
          <w:szCs w:val="28"/>
          <w:rtl/>
        </w:rPr>
        <w:t xml:space="preserve"> إلى </w:t>
      </w:r>
      <w:r w:rsidR="0038015D" w:rsidRPr="00653500">
        <w:rPr>
          <w:rFonts w:ascii="Simplified Arabic" w:hAnsi="Simplified Arabic" w:cs="Simplified Arabic"/>
          <w:sz w:val="28"/>
          <w:szCs w:val="28"/>
          <w:rtl/>
        </w:rPr>
        <w:t>منظومة</w:t>
      </w:r>
      <w:r w:rsidRPr="00653500">
        <w:rPr>
          <w:rFonts w:ascii="Simplified Arabic" w:hAnsi="Simplified Arabic" w:cs="Simplified Arabic"/>
          <w:sz w:val="28"/>
          <w:szCs w:val="28"/>
          <w:rtl/>
        </w:rPr>
        <w:t xml:space="preserve"> التجمعات الصحية الرقمية المتكاملة والمستشفيات </w:t>
      </w:r>
      <w:r w:rsidR="0038015D" w:rsidRPr="00653500">
        <w:rPr>
          <w:rFonts w:ascii="Simplified Arabic" w:hAnsi="Simplified Arabic" w:cs="Simplified Arabic"/>
          <w:sz w:val="28"/>
          <w:szCs w:val="28"/>
          <w:rtl/>
        </w:rPr>
        <w:t>الغير منضمة إلى تلك المنظومة</w:t>
      </w:r>
      <w:r w:rsidRPr="00653500">
        <w:rPr>
          <w:rFonts w:ascii="Simplified Arabic" w:hAnsi="Simplified Arabic" w:cs="Simplified Arabic"/>
          <w:sz w:val="28"/>
          <w:szCs w:val="28"/>
          <w:rtl/>
        </w:rPr>
        <w:t xml:space="preserve">، لصالح المستشفيات </w:t>
      </w:r>
      <w:r w:rsidR="0038015D" w:rsidRPr="00653500">
        <w:rPr>
          <w:rFonts w:ascii="Simplified Arabic" w:hAnsi="Simplified Arabic" w:cs="Simplified Arabic"/>
          <w:sz w:val="28"/>
          <w:szCs w:val="28"/>
          <w:rtl/>
        </w:rPr>
        <w:t>التي تم انضمامها</w:t>
      </w:r>
      <w:r w:rsidRPr="00653500">
        <w:rPr>
          <w:rFonts w:ascii="Simplified Arabic" w:hAnsi="Simplified Arabic" w:cs="Simplified Arabic"/>
          <w:sz w:val="28"/>
          <w:szCs w:val="28"/>
          <w:rtl/>
        </w:rPr>
        <w:t>.</w:t>
      </w:r>
    </w:p>
    <w:p w14:paraId="3709C3C5" w14:textId="77777777" w:rsidR="00466509" w:rsidRPr="00653500" w:rsidRDefault="00466509" w:rsidP="00466509">
      <w:pPr>
        <w:spacing w:before="120" w:after="120"/>
        <w:jc w:val="right"/>
        <w:rPr>
          <w:rFonts w:ascii="Simplified Arabic" w:hAnsi="Simplified Arabic" w:cs="Simplified Arabic"/>
          <w:sz w:val="28"/>
          <w:szCs w:val="28"/>
          <w:rtl/>
        </w:rPr>
      </w:pPr>
      <w:r w:rsidRPr="00653500">
        <w:rPr>
          <w:rFonts w:ascii="Simplified Arabic" w:hAnsi="Simplified Arabic" w:cs="Simplified Arabic"/>
          <w:b/>
          <w:bCs/>
          <w:sz w:val="28"/>
          <w:szCs w:val="28"/>
          <w:rtl/>
        </w:rPr>
        <w:lastRenderedPageBreak/>
        <w:t>الفرضية الرئيسة الرابعة:</w:t>
      </w:r>
      <w:r w:rsidRPr="00653500">
        <w:rPr>
          <w:rFonts w:ascii="Simplified Arabic" w:hAnsi="Simplified Arabic" w:cs="Simplified Arabic"/>
          <w:sz w:val="28"/>
          <w:szCs w:val="28"/>
          <w:rtl/>
        </w:rPr>
        <w:t xml:space="preserve"> تُسهم كلٌّ من الجاهزية التنظيمية والقدرات الابتكارية في تعزيز العلاقة بين التحول الرقمي والأداء المؤسسي في المستشفيات الحكومية السعودية.</w:t>
      </w:r>
    </w:p>
    <w:p w14:paraId="08E2F0E3" w14:textId="45A1572C" w:rsidR="00466509" w:rsidRPr="00653500" w:rsidRDefault="00466509" w:rsidP="00466509">
      <w:pPr>
        <w:spacing w:before="120" w:after="120"/>
        <w:jc w:val="right"/>
        <w:rPr>
          <w:rFonts w:ascii="Simplified Arabic" w:hAnsi="Simplified Arabic" w:cs="Simplified Arabic"/>
          <w:sz w:val="28"/>
          <w:szCs w:val="28"/>
          <w:rtl/>
          <w:lang w:bidi="ar-EG"/>
        </w:rPr>
      </w:pPr>
      <w:r w:rsidRPr="00653500">
        <w:rPr>
          <w:rFonts w:ascii="Simplified Arabic" w:hAnsi="Simplified Arabic" w:cs="Simplified Arabic"/>
          <w:sz w:val="28"/>
          <w:szCs w:val="28"/>
          <w:rtl/>
        </w:rPr>
        <w:t>وتُغطي هذه الفرضيات الأربع</w:t>
      </w:r>
      <w:r w:rsidR="00B41DD0" w:rsidRPr="00653500">
        <w:rPr>
          <w:rFonts w:ascii="Simplified Arabic" w:hAnsi="Simplified Arabic" w:cs="Simplified Arabic"/>
          <w:sz w:val="28"/>
          <w:szCs w:val="28"/>
          <w:rtl/>
        </w:rPr>
        <w:t>ة</w:t>
      </w:r>
      <w:r w:rsidRPr="00653500">
        <w:rPr>
          <w:rFonts w:ascii="Simplified Arabic" w:hAnsi="Simplified Arabic" w:cs="Simplified Arabic"/>
          <w:sz w:val="28"/>
          <w:szCs w:val="28"/>
          <w:rtl/>
        </w:rPr>
        <w:t>، بما تتضمنه من فرضيات فرعية، جميع الجوانب التي أثارتها أسئلة البحث وأهدافه، إذ تتناول الفرضية الأولى العلاقة الارتباطية بين المتغيرين على مستوى الأبعاد الفرعية، وتختبر الفرضية الثانية الأثر المجمّع لهذه الأبعاد على الأداء المؤسسي، بينما تتناول الفرضية الثالثة الفروق بين أنماط المستشفيات وفق معيار الانضمام للتجمعات الصحية، وتختتم الفرضية الرابعة هذا البناء بمعالجة إسهام العوامل التنظيمية الداعمة في تعزيز هذه العلاقة. وبذلك تُشكّل هذه الفرضيات أساسًا منطقيًا واضحًا ومباشرًا يمكن اختباره إحصائيًا في الفصل الرابع باستخدام البيانات الفعلية للدراسة، دون تعقيد يفوق طبيعة هذا البحث.</w:t>
      </w:r>
    </w:p>
    <w:p w14:paraId="46D53845" w14:textId="77777777" w:rsidR="00F6128E" w:rsidRPr="00653500" w:rsidRDefault="00F6128E" w:rsidP="00E530C2">
      <w:pPr>
        <w:spacing w:before="120" w:after="120"/>
        <w:jc w:val="right"/>
        <w:rPr>
          <w:rFonts w:ascii="Simplified Arabic" w:hAnsi="Simplified Arabic" w:cs="Simplified Arabic"/>
          <w:sz w:val="28"/>
          <w:szCs w:val="28"/>
        </w:rPr>
      </w:pPr>
    </w:p>
    <w:p w14:paraId="36349EA8" w14:textId="77777777" w:rsidR="00F6128E" w:rsidRPr="00653500" w:rsidRDefault="00F6128E" w:rsidP="00E530C2">
      <w:pPr>
        <w:spacing w:before="120" w:after="120"/>
        <w:jc w:val="right"/>
        <w:rPr>
          <w:rFonts w:ascii="Simplified Arabic" w:hAnsi="Simplified Arabic" w:cs="Simplified Arabic"/>
          <w:sz w:val="28"/>
          <w:szCs w:val="28"/>
        </w:rPr>
      </w:pPr>
    </w:p>
    <w:p w14:paraId="66CCF933" w14:textId="77777777" w:rsidR="00F6128E" w:rsidRPr="00653500" w:rsidRDefault="00F6128E" w:rsidP="00E530C2">
      <w:pPr>
        <w:spacing w:before="120" w:after="120"/>
        <w:jc w:val="right"/>
        <w:rPr>
          <w:rFonts w:ascii="Simplified Arabic" w:hAnsi="Simplified Arabic" w:cs="Simplified Arabic"/>
          <w:sz w:val="28"/>
          <w:szCs w:val="28"/>
        </w:rPr>
      </w:pPr>
    </w:p>
    <w:p w14:paraId="506C5325" w14:textId="77777777" w:rsidR="00F6128E" w:rsidRPr="00653500" w:rsidRDefault="00F6128E" w:rsidP="00E530C2">
      <w:pPr>
        <w:spacing w:before="120" w:after="120"/>
        <w:jc w:val="right"/>
        <w:rPr>
          <w:rFonts w:ascii="Simplified Arabic" w:hAnsi="Simplified Arabic" w:cs="Simplified Arabic"/>
          <w:sz w:val="28"/>
          <w:szCs w:val="28"/>
        </w:rPr>
      </w:pPr>
    </w:p>
    <w:p w14:paraId="371877D4" w14:textId="77777777" w:rsidR="00F6128E" w:rsidRPr="00653500" w:rsidRDefault="00F6128E" w:rsidP="00E530C2">
      <w:pPr>
        <w:spacing w:before="120" w:after="120"/>
        <w:jc w:val="right"/>
        <w:rPr>
          <w:rFonts w:ascii="Simplified Arabic" w:hAnsi="Simplified Arabic" w:cs="Simplified Arabic"/>
          <w:sz w:val="28"/>
          <w:szCs w:val="28"/>
        </w:rPr>
      </w:pPr>
    </w:p>
    <w:p w14:paraId="34D63902" w14:textId="77777777" w:rsidR="00F6128E" w:rsidRDefault="00F6128E" w:rsidP="00E530C2">
      <w:pPr>
        <w:spacing w:before="120" w:after="120"/>
        <w:jc w:val="right"/>
        <w:rPr>
          <w:rFonts w:ascii="Simplified Arabic" w:hAnsi="Simplified Arabic" w:cs="Simplified Arabic"/>
          <w:sz w:val="28"/>
          <w:szCs w:val="28"/>
        </w:rPr>
      </w:pPr>
    </w:p>
    <w:p w14:paraId="288CBC36" w14:textId="77777777" w:rsidR="00B060AD" w:rsidRDefault="00B060AD" w:rsidP="00E530C2">
      <w:pPr>
        <w:spacing w:before="120" w:after="120"/>
        <w:jc w:val="right"/>
        <w:rPr>
          <w:rFonts w:ascii="Simplified Arabic" w:hAnsi="Simplified Arabic" w:cs="Simplified Arabic"/>
          <w:sz w:val="28"/>
          <w:szCs w:val="28"/>
        </w:rPr>
      </w:pPr>
    </w:p>
    <w:p w14:paraId="0BB8B3AA" w14:textId="77777777" w:rsidR="00F6128E" w:rsidRDefault="00F6128E" w:rsidP="00E530C2">
      <w:pPr>
        <w:spacing w:before="120" w:after="120"/>
        <w:jc w:val="right"/>
        <w:rPr>
          <w:rFonts w:ascii="Simplified Arabic" w:hAnsi="Simplified Arabic" w:cs="Simplified Arabic"/>
          <w:sz w:val="28"/>
          <w:szCs w:val="28"/>
        </w:rPr>
      </w:pPr>
    </w:p>
    <w:p w14:paraId="3C28FAB1" w14:textId="77777777" w:rsidR="007E0D32" w:rsidRDefault="007E0D32" w:rsidP="00E530C2">
      <w:pPr>
        <w:spacing w:before="120" w:after="120"/>
        <w:jc w:val="right"/>
        <w:rPr>
          <w:rFonts w:ascii="Simplified Arabic" w:hAnsi="Simplified Arabic" w:cs="Simplified Arabic"/>
          <w:sz w:val="28"/>
          <w:szCs w:val="28"/>
        </w:rPr>
      </w:pPr>
    </w:p>
    <w:p w14:paraId="5407F91E" w14:textId="77777777" w:rsidR="007E0D32" w:rsidRDefault="007E0D32" w:rsidP="00E530C2">
      <w:pPr>
        <w:spacing w:before="120" w:after="120"/>
        <w:jc w:val="right"/>
        <w:rPr>
          <w:rFonts w:ascii="Simplified Arabic" w:hAnsi="Simplified Arabic" w:cs="Simplified Arabic"/>
          <w:sz w:val="28"/>
          <w:szCs w:val="28"/>
        </w:rPr>
      </w:pPr>
    </w:p>
    <w:p w14:paraId="2B5AD245" w14:textId="77777777" w:rsidR="007E0D32" w:rsidRPr="00653500" w:rsidRDefault="007E0D32" w:rsidP="00E530C2">
      <w:pPr>
        <w:spacing w:before="120" w:after="120"/>
        <w:jc w:val="right"/>
        <w:rPr>
          <w:rFonts w:ascii="Simplified Arabic" w:hAnsi="Simplified Arabic" w:cs="Simplified Arabic"/>
          <w:sz w:val="28"/>
          <w:szCs w:val="28"/>
        </w:rPr>
      </w:pPr>
    </w:p>
    <w:p w14:paraId="4AEDB57D" w14:textId="77777777" w:rsidR="009012E4" w:rsidRPr="00653500" w:rsidRDefault="009012E4" w:rsidP="009012E4">
      <w:pPr>
        <w:pStyle w:val="NormalWeb"/>
        <w:bidi/>
        <w:spacing w:after="240" w:afterAutospacing="0"/>
        <w:rPr>
          <w:rFonts w:ascii="Simplified Arabic" w:hAnsi="Simplified Arabic" w:cs="Simplified Arabic"/>
          <w:sz w:val="28"/>
          <w:szCs w:val="28"/>
          <w:rtl/>
          <w:lang w:bidi="ar-EG"/>
        </w:rPr>
      </w:pPr>
      <w:r w:rsidRPr="00B060AD">
        <w:rPr>
          <w:rFonts w:ascii="Simplified Arabic" w:hAnsi="Simplified Arabic" w:cs="Simplified Arabic"/>
          <w:b/>
          <w:bCs/>
          <w:color w:val="1F1F1F"/>
          <w:sz w:val="36"/>
          <w:szCs w:val="36"/>
          <w:rtl/>
        </w:rPr>
        <w:lastRenderedPageBreak/>
        <w:t>أهداف البحث (</w:t>
      </w:r>
      <w:r w:rsidRPr="00B060AD">
        <w:rPr>
          <w:rFonts w:ascii="Simplified Arabic" w:hAnsi="Simplified Arabic" w:cs="Simplified Arabic"/>
          <w:b/>
          <w:bCs/>
          <w:color w:val="1F1F1F"/>
          <w:sz w:val="36"/>
          <w:szCs w:val="36"/>
        </w:rPr>
        <w:t>Research Objectives</w:t>
      </w:r>
      <w:r w:rsidRPr="00B060AD">
        <w:rPr>
          <w:rFonts w:ascii="Simplified Arabic" w:hAnsi="Simplified Arabic" w:cs="Simplified Arabic"/>
          <w:b/>
          <w:bCs/>
          <w:color w:val="1F1F1F"/>
          <w:sz w:val="36"/>
          <w:szCs w:val="36"/>
          <w:rtl/>
        </w:rPr>
        <w:t>)</w:t>
      </w:r>
      <w:r w:rsidRPr="00B060AD">
        <w:rPr>
          <w:rFonts w:ascii="Simplified Arabic" w:hAnsi="Simplified Arabic" w:cs="Simplified Arabic"/>
          <w:sz w:val="36"/>
          <w:szCs w:val="36"/>
          <w:rtl/>
        </w:rPr>
        <w:br/>
      </w:r>
      <w:r w:rsidRPr="00653500">
        <w:rPr>
          <w:rFonts w:ascii="Simplified Arabic" w:hAnsi="Simplified Arabic" w:cs="Simplified Arabic"/>
          <w:sz w:val="28"/>
          <w:szCs w:val="28"/>
          <w:rtl/>
        </w:rPr>
        <w:br/>
      </w:r>
      <w:r w:rsidRPr="00B060AD">
        <w:rPr>
          <w:rFonts w:ascii="Simplified Arabic" w:hAnsi="Simplified Arabic" w:cs="Simplified Arabic"/>
          <w:b/>
          <w:bCs/>
          <w:color w:val="1F1F1F"/>
          <w:sz w:val="32"/>
          <w:szCs w:val="32"/>
          <w:rtl/>
        </w:rPr>
        <w:t>الهدف الرئيسي:</w:t>
      </w:r>
      <w:r w:rsidRPr="00B060AD">
        <w:rPr>
          <w:rFonts w:ascii="Simplified Arabic" w:hAnsi="Simplified Arabic" w:cs="Simplified Arabic"/>
          <w:sz w:val="32"/>
          <w:szCs w:val="32"/>
          <w:rtl/>
        </w:rPr>
        <w:br/>
      </w:r>
      <w:r w:rsidRPr="00653500">
        <w:rPr>
          <w:rFonts w:ascii="Simplified Arabic" w:hAnsi="Simplified Arabic" w:cs="Simplified Arabic"/>
          <w:color w:val="1F1F1F"/>
          <w:sz w:val="28"/>
          <w:szCs w:val="28"/>
          <w:rtl/>
        </w:rPr>
        <w:t>تسعى هذه الدراسة فب الأصل إلى رؤية حجم الأثر الذي يتركه التحول الرقمي بأشكاله الأربعة (البنية التحتية، والتطبيقات والبرمجية الصحية، والكفاءات البشرية الرقمية، والثقافة التنظيمية الموجودة) على الأداء المؤسسي بإنشطته وأبعاده الأربعة (الكفاءة الإدارية، وجودة الرعاية العلاجية، ومستوى رضا المرضى، ودقة السلامة الدوائية) داخل المستشفيات الحكومية بالمملكة العربية السعودية وإلى جانب فهم الطريقة التي تساهم بها الاستعدادات التنظيمية والقدرة الابتكارية في تقويم أو تقوية هذه العلاقة.</w:t>
      </w:r>
      <w:r w:rsidRPr="00653500">
        <w:rPr>
          <w:rFonts w:ascii="Simplified Arabic" w:hAnsi="Simplified Arabic" w:cs="Simplified Arabic"/>
          <w:sz w:val="28"/>
          <w:szCs w:val="28"/>
          <w:rtl/>
        </w:rPr>
        <w:br/>
      </w:r>
      <w:r w:rsidRPr="00653500">
        <w:rPr>
          <w:rFonts w:ascii="Simplified Arabic" w:hAnsi="Simplified Arabic" w:cs="Simplified Arabic"/>
          <w:color w:val="1F1F1F"/>
          <w:sz w:val="28"/>
          <w:szCs w:val="28"/>
          <w:rtl/>
        </w:rPr>
        <w:t>ولتحقيق هذا الغرض الشامل و تتفرع الدراسة إلى الأهداف التفصيلية التالية:</w:t>
      </w:r>
      <w:r w:rsidRPr="00653500">
        <w:rPr>
          <w:rFonts w:ascii="Simplified Arabic" w:hAnsi="Simplified Arabic" w:cs="Simplified Arabic"/>
          <w:sz w:val="28"/>
          <w:szCs w:val="28"/>
          <w:rtl/>
        </w:rPr>
        <w:br/>
      </w:r>
      <w:r w:rsidRPr="00653500">
        <w:rPr>
          <w:rFonts w:ascii="Simplified Arabic" w:hAnsi="Simplified Arabic" w:cs="Simplified Arabic"/>
          <w:sz w:val="28"/>
          <w:szCs w:val="28"/>
          <w:rtl/>
        </w:rPr>
        <w:br/>
      </w:r>
      <w:r w:rsidRPr="00653500">
        <w:rPr>
          <w:rFonts w:ascii="Simplified Arabic" w:hAnsi="Simplified Arabic" w:cs="Simplified Arabic"/>
          <w:b/>
          <w:bCs/>
          <w:color w:val="1F1F1F"/>
          <w:sz w:val="28"/>
          <w:szCs w:val="28"/>
          <w:rtl/>
        </w:rPr>
        <w:t>1. تقييم الواقع الفعلي للتحول الرقمي:</w:t>
      </w:r>
      <w:r w:rsidRPr="00653500">
        <w:rPr>
          <w:rFonts w:ascii="Simplified Arabic" w:hAnsi="Simplified Arabic" w:cs="Simplified Arabic"/>
          <w:color w:val="1F1F1F"/>
          <w:sz w:val="28"/>
          <w:szCs w:val="28"/>
          <w:rtl/>
        </w:rPr>
        <w:t xml:space="preserve"> تقييم مدي ممارسة أبعاد التحول الرقمي الأربعة في المستشفيات الحكومية محل الدراسة، بناءًا على رؤية وانطباعات الطواقم الإدارية والطبية وقادة الأقسام</w:t>
      </w:r>
      <w:r w:rsidRPr="00653500">
        <w:rPr>
          <w:rFonts w:ascii="Simplified Arabic" w:hAnsi="Simplified Arabic" w:cs="Simplified Arabic"/>
          <w:sz w:val="28"/>
          <w:szCs w:val="28"/>
          <w:rtl/>
        </w:rPr>
        <w:br/>
      </w:r>
      <w:r w:rsidRPr="00653500">
        <w:rPr>
          <w:rFonts w:ascii="Simplified Arabic" w:hAnsi="Simplified Arabic" w:cs="Simplified Arabic"/>
          <w:sz w:val="28"/>
          <w:szCs w:val="28"/>
          <w:rtl/>
        </w:rPr>
        <w:br/>
      </w:r>
      <w:r w:rsidRPr="00653500">
        <w:rPr>
          <w:rFonts w:ascii="Simplified Arabic" w:hAnsi="Simplified Arabic" w:cs="Simplified Arabic"/>
          <w:b/>
          <w:bCs/>
          <w:color w:val="1F1F1F"/>
          <w:sz w:val="28"/>
          <w:szCs w:val="28"/>
          <w:rtl/>
        </w:rPr>
        <w:t>2. قياس المستويات الحالية للأداء المؤسسي:</w:t>
      </w:r>
      <w:r w:rsidRPr="00653500">
        <w:rPr>
          <w:rFonts w:ascii="Simplified Arabic" w:hAnsi="Simplified Arabic" w:cs="Simplified Arabic"/>
          <w:color w:val="1F1F1F"/>
          <w:sz w:val="28"/>
          <w:szCs w:val="28"/>
          <w:rtl/>
        </w:rPr>
        <w:t xml:space="preserve"> تحليل واقع الأداء التشغيلي والعلاجي في تلك المستشفيات عبر أبعاده الأربعة (الكفاءة الإدارية، جودة الرعاية، رضا المستفيدين، السلامة الدوائية).</w:t>
      </w:r>
      <w:r w:rsidRPr="00653500">
        <w:rPr>
          <w:rFonts w:ascii="Simplified Arabic" w:hAnsi="Simplified Arabic" w:cs="Simplified Arabic"/>
          <w:sz w:val="28"/>
          <w:szCs w:val="28"/>
          <w:rtl/>
        </w:rPr>
        <w:br/>
      </w:r>
      <w:r w:rsidRPr="00653500">
        <w:rPr>
          <w:rFonts w:ascii="Simplified Arabic" w:hAnsi="Simplified Arabic" w:cs="Simplified Arabic"/>
          <w:sz w:val="28"/>
          <w:szCs w:val="28"/>
          <w:rtl/>
        </w:rPr>
        <w:br/>
      </w:r>
      <w:r w:rsidRPr="00653500">
        <w:rPr>
          <w:rFonts w:ascii="Simplified Arabic" w:hAnsi="Simplified Arabic" w:cs="Simplified Arabic"/>
          <w:b/>
          <w:bCs/>
          <w:color w:val="1F1F1F"/>
          <w:sz w:val="28"/>
          <w:szCs w:val="28"/>
          <w:rtl/>
        </w:rPr>
        <w:t>3. تبيان طبيعة العلاقة الارتباطية:</w:t>
      </w:r>
      <w:r w:rsidRPr="00653500">
        <w:rPr>
          <w:rFonts w:ascii="Simplified Arabic" w:hAnsi="Simplified Arabic" w:cs="Simplified Arabic"/>
          <w:color w:val="1F1F1F"/>
          <w:sz w:val="28"/>
          <w:szCs w:val="28"/>
          <w:rtl/>
        </w:rPr>
        <w:t xml:space="preserve"> معرفة علافة التحول الرقمي بأداء المؤسسة وكيف يؤثر علي الأداء الكلي</w:t>
      </w:r>
      <w:r w:rsidRPr="00653500">
        <w:rPr>
          <w:rFonts w:ascii="Simplified Arabic" w:hAnsi="Simplified Arabic" w:cs="Simplified Arabic"/>
          <w:color w:val="1F1F1F"/>
          <w:sz w:val="28"/>
          <w:szCs w:val="28"/>
          <w:rtl/>
        </w:rPr>
        <w:br/>
      </w:r>
      <w:r w:rsidRPr="00653500">
        <w:rPr>
          <w:rFonts w:ascii="Simplified Arabic" w:hAnsi="Simplified Arabic" w:cs="Simplified Arabic"/>
          <w:sz w:val="28"/>
          <w:szCs w:val="28"/>
          <w:rtl/>
        </w:rPr>
        <w:br/>
      </w:r>
      <w:r w:rsidRPr="00653500">
        <w:rPr>
          <w:rFonts w:ascii="Simplified Arabic" w:hAnsi="Simplified Arabic" w:cs="Simplified Arabic"/>
          <w:b/>
          <w:bCs/>
          <w:color w:val="1F1F1F"/>
          <w:sz w:val="28"/>
          <w:szCs w:val="28"/>
          <w:rtl/>
        </w:rPr>
        <w:t>4. تقدير القوة التفسيرية والأثر البنائي:</w:t>
      </w:r>
      <w:r w:rsidRPr="00653500">
        <w:rPr>
          <w:rFonts w:ascii="Simplified Arabic" w:hAnsi="Simplified Arabic" w:cs="Simplified Arabic"/>
          <w:color w:val="1F1F1F"/>
          <w:sz w:val="28"/>
          <w:szCs w:val="28"/>
          <w:rtl/>
        </w:rPr>
        <w:t xml:space="preserve"> تحديد دور التحول الرقمي في تغيير دور أداء المؤسسة ومعرفة الجانب الاهم</w:t>
      </w:r>
      <w:r w:rsidRPr="00653500">
        <w:rPr>
          <w:rFonts w:ascii="Simplified Arabic" w:hAnsi="Simplified Arabic" w:cs="Simplified Arabic"/>
          <w:sz w:val="28"/>
          <w:szCs w:val="28"/>
          <w:rtl/>
        </w:rPr>
        <w:br/>
      </w:r>
      <w:r w:rsidRPr="00653500">
        <w:rPr>
          <w:rFonts w:ascii="Simplified Arabic" w:hAnsi="Simplified Arabic" w:cs="Simplified Arabic"/>
          <w:sz w:val="28"/>
          <w:szCs w:val="28"/>
          <w:rtl/>
        </w:rPr>
        <w:br/>
      </w:r>
      <w:r w:rsidRPr="00653500">
        <w:rPr>
          <w:rFonts w:ascii="Simplified Arabic" w:hAnsi="Simplified Arabic" w:cs="Simplified Arabic"/>
          <w:b/>
          <w:bCs/>
          <w:color w:val="1F1F1F"/>
          <w:sz w:val="28"/>
          <w:szCs w:val="28"/>
          <w:rtl/>
        </w:rPr>
        <w:t>5. مقارنة طرق تنظيم العمل:</w:t>
      </w:r>
      <w:r w:rsidRPr="00653500">
        <w:rPr>
          <w:rFonts w:ascii="Simplified Arabic" w:hAnsi="Simplified Arabic" w:cs="Simplified Arabic"/>
          <w:color w:val="1F1F1F"/>
          <w:sz w:val="28"/>
          <w:szCs w:val="28"/>
          <w:rtl/>
        </w:rPr>
        <w:t xml:space="preserve"> مقارنة أداء المستشفيات الرقمية الحديثة بالمستشفيات العادية لتقييم نجاح التحول.</w:t>
      </w:r>
      <w:r w:rsidRPr="00653500">
        <w:rPr>
          <w:rFonts w:ascii="Simplified Arabic" w:hAnsi="Simplified Arabic" w:cs="Simplified Arabic"/>
          <w:sz w:val="28"/>
          <w:szCs w:val="28"/>
          <w:rtl/>
        </w:rPr>
        <w:br/>
      </w:r>
      <w:r w:rsidRPr="00653500">
        <w:rPr>
          <w:rFonts w:ascii="Simplified Arabic" w:hAnsi="Simplified Arabic" w:cs="Simplified Arabic"/>
          <w:sz w:val="28"/>
          <w:szCs w:val="28"/>
          <w:rtl/>
        </w:rPr>
        <w:br/>
      </w:r>
      <w:r w:rsidRPr="00653500">
        <w:rPr>
          <w:rFonts w:ascii="Simplified Arabic" w:hAnsi="Simplified Arabic" w:cs="Simplified Arabic"/>
          <w:b/>
          <w:bCs/>
          <w:color w:val="1F1F1F"/>
          <w:sz w:val="28"/>
          <w:szCs w:val="28"/>
          <w:rtl/>
        </w:rPr>
        <w:t>6. شرح الخطوات للنتيجة:</w:t>
      </w:r>
      <w:r w:rsidRPr="00653500">
        <w:rPr>
          <w:rFonts w:ascii="Simplified Arabic" w:hAnsi="Simplified Arabic" w:cs="Simplified Arabic"/>
          <w:color w:val="1F1F1F"/>
          <w:sz w:val="28"/>
          <w:szCs w:val="28"/>
          <w:rtl/>
        </w:rPr>
        <w:t xml:space="preserve"> تحليل كيف يساعد الاستعداد للعمل والقدرة علي الابتكار في نجاح التحول الرقمي وتحسين أداء المستشفى.</w:t>
      </w:r>
      <w:r w:rsidRPr="00653500">
        <w:rPr>
          <w:rFonts w:ascii="Simplified Arabic" w:hAnsi="Simplified Arabic" w:cs="Simplified Arabic"/>
          <w:sz w:val="28"/>
          <w:szCs w:val="28"/>
          <w:rtl/>
        </w:rPr>
        <w:br/>
      </w:r>
      <w:r w:rsidRPr="00653500">
        <w:rPr>
          <w:rFonts w:ascii="Simplified Arabic" w:hAnsi="Simplified Arabic" w:cs="Simplified Arabic"/>
          <w:sz w:val="28"/>
          <w:szCs w:val="28"/>
          <w:rtl/>
        </w:rPr>
        <w:lastRenderedPageBreak/>
        <w:br/>
      </w:r>
      <w:r w:rsidRPr="00653500">
        <w:rPr>
          <w:rFonts w:ascii="Simplified Arabic" w:hAnsi="Simplified Arabic" w:cs="Simplified Arabic"/>
          <w:b/>
          <w:bCs/>
          <w:color w:val="1F1F1F"/>
          <w:sz w:val="28"/>
          <w:szCs w:val="28"/>
          <w:rtl/>
        </w:rPr>
        <w:t>7. رسم خطوات التطبيق:</w:t>
      </w:r>
      <w:r w:rsidRPr="00653500">
        <w:rPr>
          <w:rFonts w:ascii="Simplified Arabic" w:hAnsi="Simplified Arabic" w:cs="Simplified Arabic"/>
          <w:color w:val="1F1F1F"/>
          <w:sz w:val="28"/>
          <w:szCs w:val="28"/>
          <w:rtl/>
        </w:rPr>
        <w:t xml:space="preserve"> تقديم مقترحات عملية لمساعدة وزارة الصحة في توجيه تلك الاستثمارات الرقمية وتخطي صعوبات العمل.</w:t>
      </w:r>
    </w:p>
    <w:p w14:paraId="19989F9B" w14:textId="77777777" w:rsidR="009012E4" w:rsidRPr="00653500" w:rsidRDefault="009012E4" w:rsidP="009012E4">
      <w:pPr>
        <w:pStyle w:val="NormalWeb"/>
        <w:bidi/>
        <w:spacing w:after="240" w:afterAutospacing="0"/>
        <w:rPr>
          <w:rFonts w:ascii="Simplified Arabic" w:hAnsi="Simplified Arabic" w:cs="Simplified Arabic"/>
          <w:b/>
          <w:bCs/>
          <w:color w:val="1F1F1F"/>
          <w:sz w:val="28"/>
          <w:szCs w:val="28"/>
          <w:rtl/>
          <w:lang w:bidi="ar-EG"/>
        </w:rPr>
      </w:pPr>
      <w:r w:rsidRPr="00653500">
        <w:rPr>
          <w:rFonts w:ascii="Simplified Arabic" w:hAnsi="Simplified Arabic" w:cs="Simplified Arabic"/>
          <w:sz w:val="28"/>
          <w:szCs w:val="28"/>
          <w:rtl/>
        </w:rPr>
        <w:br/>
      </w:r>
      <w:r w:rsidRPr="00B060AD">
        <w:rPr>
          <w:rFonts w:ascii="Simplified Arabic" w:hAnsi="Simplified Arabic" w:cs="Simplified Arabic"/>
          <w:b/>
          <w:bCs/>
          <w:color w:val="1F1F1F"/>
          <w:sz w:val="36"/>
          <w:szCs w:val="36"/>
          <w:rtl/>
        </w:rPr>
        <w:t>التكامل والترابط المنهجي بين الأهداف وأجزاء الدراسة:</w:t>
      </w:r>
      <w:r w:rsidRPr="00B060AD">
        <w:rPr>
          <w:rFonts w:ascii="Simplified Arabic" w:hAnsi="Simplified Arabic" w:cs="Simplified Arabic"/>
          <w:sz w:val="36"/>
          <w:szCs w:val="36"/>
          <w:rtl/>
        </w:rPr>
        <w:br/>
      </w:r>
      <w:r w:rsidRPr="00653500">
        <w:rPr>
          <w:rFonts w:ascii="Simplified Arabic" w:hAnsi="Simplified Arabic" w:cs="Simplified Arabic"/>
          <w:sz w:val="28"/>
          <w:szCs w:val="28"/>
          <w:rtl/>
        </w:rPr>
        <w:br/>
      </w:r>
      <w:r w:rsidRPr="00653500">
        <w:rPr>
          <w:rFonts w:ascii="Simplified Arabic" w:hAnsi="Simplified Arabic" w:cs="Simplified Arabic"/>
          <w:color w:val="1F1F1F"/>
          <w:sz w:val="28"/>
          <w:szCs w:val="28"/>
          <w:rtl/>
        </w:rPr>
        <w:t>ترتبط هذه الأهداف بشكل كامل مع أسئلة الدراسة وافتراضاتها المطروحة سابقًا حيث أن الهدفان الأول والثاني يشملان الجانب الاستكشافي الوصفي للأسئلة المبدئية، علي الجانب الأخر يتكفل الهدفان الثالث والرابع باختبار الفرضيات التي لها علاقة بقوة العلاقة والأثر التنبئي ويأتي الهدف الخامس لينظر في فرضية الفروق بين المستشفيات المستفادة من التجمعات الصحية وغير المنضمة إليها بينما يعالج الهدف السادس فرضية الدور التفسيري للمتغيرات التنظيمية الوسطية وتكتمل الصورة بالهدف السابع الذي يشكل النتاج العملي للبحث فهو يحول المخرجات الإحصائية إلى توصيات قابلة للتطبيق على أرض الواقع مما يضمن اتساقا منهجيا سلسا يخدم هدف الدراسة النهائي.</w:t>
      </w:r>
      <w:r w:rsidRPr="00653500">
        <w:rPr>
          <w:rFonts w:ascii="Simplified Arabic" w:hAnsi="Simplified Arabic" w:cs="Simplified Arabic"/>
          <w:sz w:val="28"/>
          <w:szCs w:val="28"/>
          <w:rtl/>
        </w:rPr>
        <w:br/>
      </w:r>
      <w:r w:rsidRPr="00653500">
        <w:rPr>
          <w:rFonts w:ascii="Simplified Arabic" w:hAnsi="Simplified Arabic" w:cs="Simplified Arabic"/>
          <w:sz w:val="28"/>
          <w:szCs w:val="28"/>
          <w:rtl/>
        </w:rPr>
        <w:br/>
      </w:r>
      <w:r w:rsidRPr="00653500">
        <w:rPr>
          <w:rFonts w:ascii="Simplified Arabic" w:hAnsi="Simplified Arabic" w:cs="Simplified Arabic"/>
          <w:sz w:val="28"/>
          <w:szCs w:val="28"/>
          <w:rtl/>
        </w:rPr>
        <w:br/>
      </w:r>
      <w:r w:rsidRPr="00653500">
        <w:rPr>
          <w:rFonts w:ascii="Simplified Arabic" w:hAnsi="Simplified Arabic" w:cs="Simplified Arabic"/>
          <w:sz w:val="28"/>
          <w:szCs w:val="28"/>
          <w:rtl/>
        </w:rPr>
        <w:br/>
      </w:r>
      <w:r w:rsidRPr="00653500">
        <w:rPr>
          <w:rFonts w:ascii="Simplified Arabic" w:hAnsi="Simplified Arabic" w:cs="Simplified Arabic"/>
          <w:sz w:val="28"/>
          <w:szCs w:val="28"/>
          <w:rtl/>
        </w:rPr>
        <w:br/>
      </w:r>
      <w:r w:rsidRPr="00653500">
        <w:rPr>
          <w:rFonts w:ascii="Simplified Arabic" w:hAnsi="Simplified Arabic" w:cs="Simplified Arabic"/>
          <w:sz w:val="28"/>
          <w:szCs w:val="28"/>
          <w:rtl/>
        </w:rPr>
        <w:br/>
      </w:r>
      <w:r w:rsidRPr="00653500">
        <w:rPr>
          <w:rFonts w:ascii="Simplified Arabic" w:hAnsi="Simplified Arabic" w:cs="Simplified Arabic"/>
          <w:sz w:val="28"/>
          <w:szCs w:val="28"/>
          <w:rtl/>
        </w:rPr>
        <w:br/>
      </w:r>
      <w:r w:rsidRPr="00653500">
        <w:rPr>
          <w:rFonts w:ascii="Simplified Arabic" w:hAnsi="Simplified Arabic" w:cs="Simplified Arabic"/>
          <w:b/>
          <w:bCs/>
          <w:color w:val="1F1F1F"/>
          <w:sz w:val="28"/>
          <w:szCs w:val="28"/>
          <w:rtl/>
        </w:rPr>
        <w:br/>
      </w:r>
    </w:p>
    <w:p w14:paraId="3CD06E72" w14:textId="77777777" w:rsidR="00790170" w:rsidRDefault="009012E4" w:rsidP="009012E4">
      <w:pPr>
        <w:pStyle w:val="NormalWeb"/>
        <w:bidi/>
        <w:spacing w:after="240" w:afterAutospacing="0"/>
        <w:rPr>
          <w:rFonts w:ascii="Simplified Arabic" w:hAnsi="Simplified Arabic" w:cs="Simplified Arabic"/>
          <w:b/>
          <w:bCs/>
          <w:color w:val="1F1F1F"/>
          <w:sz w:val="28"/>
          <w:szCs w:val="28"/>
          <w:rtl/>
        </w:rPr>
      </w:pPr>
      <w:r w:rsidRPr="00653500">
        <w:rPr>
          <w:rFonts w:ascii="Simplified Arabic" w:hAnsi="Simplified Arabic" w:cs="Simplified Arabic"/>
          <w:b/>
          <w:bCs/>
          <w:color w:val="1F1F1F"/>
          <w:sz w:val="28"/>
          <w:szCs w:val="28"/>
          <w:rtl/>
        </w:rPr>
        <w:br/>
      </w:r>
    </w:p>
    <w:p w14:paraId="074BD810" w14:textId="77777777" w:rsidR="0069152E" w:rsidRDefault="0069152E" w:rsidP="0069152E">
      <w:pPr>
        <w:pStyle w:val="NormalWeb"/>
        <w:bidi/>
        <w:spacing w:after="240" w:afterAutospacing="0"/>
        <w:rPr>
          <w:rFonts w:ascii="Simplified Arabic" w:hAnsi="Simplified Arabic" w:cs="Simplified Arabic"/>
          <w:b/>
          <w:bCs/>
          <w:color w:val="1F1F1F"/>
          <w:sz w:val="28"/>
          <w:szCs w:val="28"/>
          <w:rtl/>
        </w:rPr>
      </w:pPr>
    </w:p>
    <w:p w14:paraId="55F1A8A8" w14:textId="03AC9B1C" w:rsidR="00790170" w:rsidRDefault="009012E4" w:rsidP="0069152E">
      <w:pPr>
        <w:pStyle w:val="NormalWeb"/>
        <w:bidi/>
        <w:spacing w:after="240" w:afterAutospacing="0"/>
        <w:rPr>
          <w:rFonts w:ascii="Simplified Arabic" w:hAnsi="Simplified Arabic" w:cs="Simplified Arabic"/>
          <w:b/>
          <w:bCs/>
          <w:color w:val="1F1F1F"/>
          <w:sz w:val="28"/>
          <w:szCs w:val="28"/>
          <w:rtl/>
        </w:rPr>
      </w:pPr>
      <w:r w:rsidRPr="00790170">
        <w:rPr>
          <w:rFonts w:ascii="Simplified Arabic" w:hAnsi="Simplified Arabic" w:cs="Simplified Arabic"/>
          <w:b/>
          <w:bCs/>
          <w:color w:val="1F1F1F"/>
          <w:sz w:val="36"/>
          <w:szCs w:val="36"/>
          <w:rtl/>
        </w:rPr>
        <w:lastRenderedPageBreak/>
        <w:t>أهمية البحث (</w:t>
      </w:r>
      <w:r w:rsidRPr="00790170">
        <w:rPr>
          <w:rFonts w:ascii="Simplified Arabic" w:hAnsi="Simplified Arabic" w:cs="Simplified Arabic"/>
          <w:b/>
          <w:bCs/>
          <w:color w:val="1F1F1F"/>
          <w:sz w:val="36"/>
          <w:szCs w:val="36"/>
        </w:rPr>
        <w:t>Significance of the Study</w:t>
      </w:r>
      <w:r w:rsidRPr="00790170">
        <w:rPr>
          <w:rFonts w:ascii="Simplified Arabic" w:hAnsi="Simplified Arabic" w:cs="Simplified Arabic"/>
          <w:b/>
          <w:bCs/>
          <w:color w:val="1F1F1F"/>
          <w:sz w:val="36"/>
          <w:szCs w:val="36"/>
          <w:rtl/>
        </w:rPr>
        <w:t>)</w:t>
      </w:r>
      <w:r w:rsidRPr="00653500">
        <w:rPr>
          <w:rFonts w:ascii="Simplified Arabic" w:hAnsi="Simplified Arabic" w:cs="Simplified Arabic"/>
          <w:sz w:val="28"/>
          <w:szCs w:val="28"/>
          <w:rtl/>
        </w:rPr>
        <w:br/>
      </w:r>
      <w:r w:rsidRPr="00653500">
        <w:rPr>
          <w:rFonts w:ascii="Simplified Arabic" w:hAnsi="Simplified Arabic" w:cs="Simplified Arabic"/>
          <w:sz w:val="28"/>
          <w:szCs w:val="28"/>
          <w:rtl/>
        </w:rPr>
        <w:br/>
      </w:r>
      <w:r w:rsidRPr="00653500">
        <w:rPr>
          <w:rFonts w:ascii="Simplified Arabic" w:hAnsi="Simplified Arabic" w:cs="Simplified Arabic"/>
          <w:color w:val="1F1F1F"/>
          <w:sz w:val="28"/>
          <w:szCs w:val="28"/>
          <w:rtl/>
        </w:rPr>
        <w:t>تأخذ هذه الدراسة قيمتها وأهميتها من الحيوية الاستثنائية لموضوعها واللحظة الزمنية الفاصلة التي يعاني منها القطاع الصحي بالمملكة العربية السعودية.</w:t>
      </w:r>
      <w:r w:rsidRPr="00653500">
        <w:rPr>
          <w:rFonts w:ascii="Simplified Arabic" w:hAnsi="Simplified Arabic" w:cs="Simplified Arabic"/>
          <w:color w:val="1F1F1F"/>
          <w:sz w:val="28"/>
          <w:szCs w:val="28"/>
          <w:rtl/>
        </w:rPr>
        <w:br/>
        <w:t xml:space="preserve">وتتكامل هذه الأهمية عبر شقين رئيسين: </w:t>
      </w:r>
      <w:r w:rsidRPr="00653500">
        <w:rPr>
          <w:rFonts w:ascii="Simplified Arabic" w:hAnsi="Simplified Arabic" w:cs="Simplified Arabic"/>
          <w:b/>
          <w:bCs/>
          <w:color w:val="1F1F1F"/>
          <w:sz w:val="28"/>
          <w:szCs w:val="28"/>
          <w:rtl/>
        </w:rPr>
        <w:t>شق علمي أكاديمي</w:t>
      </w:r>
      <w:r w:rsidRPr="00653500">
        <w:rPr>
          <w:rFonts w:ascii="Simplified Arabic" w:hAnsi="Simplified Arabic" w:cs="Simplified Arabic"/>
          <w:color w:val="1F1F1F"/>
          <w:sz w:val="28"/>
          <w:szCs w:val="28"/>
          <w:rtl/>
        </w:rPr>
        <w:t xml:space="preserve">، </w:t>
      </w:r>
      <w:r w:rsidRPr="00653500">
        <w:rPr>
          <w:rFonts w:ascii="Simplified Arabic" w:hAnsi="Simplified Arabic" w:cs="Simplified Arabic"/>
          <w:b/>
          <w:bCs/>
          <w:color w:val="1F1F1F"/>
          <w:sz w:val="28"/>
          <w:szCs w:val="28"/>
          <w:rtl/>
        </w:rPr>
        <w:t>وشق تطبيقي ملموس.</w:t>
      </w:r>
      <w:r w:rsidRPr="00653500">
        <w:rPr>
          <w:rFonts w:ascii="Simplified Arabic" w:hAnsi="Simplified Arabic" w:cs="Simplified Arabic"/>
          <w:b/>
          <w:bCs/>
          <w:sz w:val="28"/>
          <w:szCs w:val="28"/>
          <w:rtl/>
        </w:rPr>
        <w:br/>
      </w:r>
      <w:r w:rsidRPr="00653500">
        <w:rPr>
          <w:rFonts w:ascii="Simplified Arabic" w:hAnsi="Simplified Arabic" w:cs="Simplified Arabic"/>
          <w:b/>
          <w:bCs/>
          <w:sz w:val="28"/>
          <w:szCs w:val="28"/>
          <w:rtl/>
        </w:rPr>
        <w:br/>
      </w:r>
      <w:r w:rsidRPr="00653500">
        <w:rPr>
          <w:rFonts w:ascii="Simplified Arabic" w:hAnsi="Simplified Arabic" w:cs="Simplified Arabic"/>
          <w:b/>
          <w:bCs/>
          <w:color w:val="1F1F1F"/>
          <w:sz w:val="28"/>
          <w:szCs w:val="28"/>
          <w:rtl/>
        </w:rPr>
        <w:t>أولاً: الأهمية العلمية (النظرية)</w:t>
      </w:r>
      <w:r w:rsidRPr="00653500">
        <w:rPr>
          <w:rFonts w:ascii="Simplified Arabic" w:hAnsi="Simplified Arabic" w:cs="Simplified Arabic"/>
          <w:b/>
          <w:bCs/>
          <w:color w:val="1F1F1F"/>
          <w:sz w:val="28"/>
          <w:szCs w:val="28"/>
          <w:rtl/>
        </w:rPr>
        <w:br/>
      </w:r>
      <w:r w:rsidRPr="00653500">
        <w:rPr>
          <w:rFonts w:ascii="Simplified Arabic" w:hAnsi="Simplified Arabic" w:cs="Simplified Arabic"/>
          <w:sz w:val="28"/>
          <w:szCs w:val="28"/>
          <w:rtl/>
        </w:rPr>
        <w:br/>
      </w:r>
      <w:r w:rsidRPr="00653500">
        <w:rPr>
          <w:rFonts w:ascii="Simplified Arabic" w:hAnsi="Simplified Arabic" w:cs="Simplified Arabic"/>
          <w:b/>
          <w:bCs/>
          <w:color w:val="1F1F1F"/>
          <w:sz w:val="28"/>
          <w:szCs w:val="28"/>
          <w:rtl/>
        </w:rPr>
        <w:t>• تقديم إطار تحليلي شمول:</w:t>
      </w:r>
      <w:r w:rsidRPr="00653500">
        <w:rPr>
          <w:rFonts w:ascii="Simplified Arabic" w:hAnsi="Simplified Arabic" w:cs="Simplified Arabic"/>
          <w:color w:val="1F1F1F"/>
          <w:sz w:val="28"/>
          <w:szCs w:val="28"/>
          <w:rtl/>
        </w:rPr>
        <w:t xml:space="preserve"> تتجاوز هذه الدراسة الصياغة التقليدية التي تدرس أثر نلك التقنية كمتغير منفرد، لتبني بدلا من ذلك نموذج تكاملي يربط أربعة أبعاد للتحول الرقمي بأربعة أبعاد جوهرية للأداء المؤسسي حيث أن المنهج الشامل يستجيب مباشرة لدعوات الادبيات الحديثة التي تؤكد ان التحول الرقمي ظاهرة مركبة لا يمكن اختزالها في زاوية واحدة (</w:t>
      </w:r>
      <w:r w:rsidRPr="00653500">
        <w:rPr>
          <w:rFonts w:ascii="Simplified Arabic" w:hAnsi="Simplified Arabic" w:cs="Simplified Arabic"/>
          <w:color w:val="1F1F1F"/>
          <w:sz w:val="28"/>
          <w:szCs w:val="28"/>
        </w:rPr>
        <w:t>Vial 2019</w:t>
      </w:r>
      <w:r w:rsidRPr="00653500">
        <w:rPr>
          <w:rFonts w:ascii="Simplified Arabic" w:hAnsi="Simplified Arabic" w:cs="Simplified Arabic"/>
          <w:color w:val="1F1F1F"/>
          <w:sz w:val="28"/>
          <w:szCs w:val="28"/>
          <w:rtl/>
        </w:rPr>
        <w:t>)</w:t>
      </w:r>
      <w:r w:rsidRPr="00653500">
        <w:rPr>
          <w:rFonts w:ascii="Simplified Arabic" w:hAnsi="Simplified Arabic" w:cs="Simplified Arabic"/>
          <w:sz w:val="28"/>
          <w:szCs w:val="28"/>
          <w:rtl/>
        </w:rPr>
        <w:br/>
      </w:r>
      <w:r w:rsidRPr="00653500">
        <w:rPr>
          <w:rFonts w:ascii="Simplified Arabic" w:hAnsi="Simplified Arabic" w:cs="Simplified Arabic"/>
          <w:sz w:val="28"/>
          <w:szCs w:val="28"/>
          <w:rtl/>
        </w:rPr>
        <w:br/>
      </w:r>
      <w:r w:rsidRPr="00653500">
        <w:rPr>
          <w:rFonts w:ascii="Simplified Arabic" w:hAnsi="Simplified Arabic" w:cs="Simplified Arabic"/>
          <w:b/>
          <w:bCs/>
          <w:color w:val="1F1F1F"/>
          <w:sz w:val="28"/>
          <w:szCs w:val="28"/>
          <w:rtl/>
        </w:rPr>
        <w:t>• إثراء المكتبة العربية بمتغيرات وسيطة:</w:t>
      </w:r>
      <w:r w:rsidRPr="00653500">
        <w:rPr>
          <w:rFonts w:ascii="Simplified Arabic" w:hAnsi="Simplified Arabic" w:cs="Simplified Arabic"/>
          <w:color w:val="1F1F1F"/>
          <w:sz w:val="28"/>
          <w:szCs w:val="28"/>
          <w:rtl/>
        </w:rPr>
        <w:t xml:space="preserve"> تثري الدراسة الأبحاث العربية والخليجية من خلال توجيه الضوء على الدور الوسيط والمعزز لكل من الجاهزية التنظيمية والقدرة الابتكارية فهي زوايا تحليلية تعد حديثة نوعا ما في البيئة العربية مقارنةً بالدراسات الأجنبية (</w:t>
      </w:r>
      <w:r w:rsidRPr="00653500">
        <w:rPr>
          <w:rFonts w:ascii="Simplified Arabic" w:hAnsi="Simplified Arabic" w:cs="Simplified Arabic"/>
          <w:color w:val="1F1F1F"/>
          <w:sz w:val="28"/>
          <w:szCs w:val="28"/>
        </w:rPr>
        <w:t>Verhoef et al 2021</w:t>
      </w:r>
      <w:r w:rsidRPr="00653500">
        <w:rPr>
          <w:rFonts w:ascii="Simplified Arabic" w:hAnsi="Simplified Arabic" w:cs="Simplified Arabic"/>
          <w:color w:val="1F1F1F"/>
          <w:sz w:val="28"/>
          <w:szCs w:val="28"/>
          <w:rtl/>
        </w:rPr>
        <w:t>)</w:t>
      </w:r>
      <w:r w:rsidRPr="00653500">
        <w:rPr>
          <w:rFonts w:ascii="Simplified Arabic" w:hAnsi="Simplified Arabic" w:cs="Simplified Arabic"/>
          <w:sz w:val="28"/>
          <w:szCs w:val="28"/>
          <w:rtl/>
        </w:rPr>
        <w:br/>
      </w:r>
      <w:r w:rsidRPr="00653500">
        <w:rPr>
          <w:rFonts w:ascii="Simplified Arabic" w:hAnsi="Simplified Arabic" w:cs="Simplified Arabic"/>
          <w:sz w:val="28"/>
          <w:szCs w:val="28"/>
          <w:rtl/>
        </w:rPr>
        <w:br/>
      </w:r>
      <w:r w:rsidRPr="00653500">
        <w:rPr>
          <w:rFonts w:ascii="Simplified Arabic" w:hAnsi="Simplified Arabic" w:cs="Simplified Arabic"/>
          <w:b/>
          <w:bCs/>
          <w:color w:val="1F1F1F"/>
          <w:sz w:val="28"/>
          <w:szCs w:val="28"/>
          <w:rtl/>
        </w:rPr>
        <w:t>• اختبار النماذج التنظيمية الحديثة:</w:t>
      </w:r>
      <w:r w:rsidRPr="00653500">
        <w:rPr>
          <w:rFonts w:ascii="Simplified Arabic" w:hAnsi="Simplified Arabic" w:cs="Simplified Arabic"/>
          <w:color w:val="1F1F1F"/>
          <w:sz w:val="28"/>
          <w:szCs w:val="28"/>
          <w:rtl/>
        </w:rPr>
        <w:t xml:space="preserve"> تضيف الدراسة بعداً منهجياً فريداً يتخطي الجانب المادي للتقنية من خلال تقييم الفروق الفعلية في الأداء بين المستشفيات المنضمة لمنظومة التجمعات الصحية الرقمية وتلك التي لم تنضم حتي الأن، مما يقدم بدوره دليلا تجريبياً قيماً حول التغيير الهيكلي في البيئة السعودية.</w:t>
      </w:r>
      <w:r w:rsidRPr="00653500">
        <w:rPr>
          <w:rFonts w:ascii="Simplified Arabic" w:hAnsi="Simplified Arabic" w:cs="Simplified Arabic"/>
          <w:sz w:val="28"/>
          <w:szCs w:val="28"/>
          <w:rtl/>
        </w:rPr>
        <w:br/>
      </w:r>
      <w:r w:rsidRPr="00653500">
        <w:rPr>
          <w:rFonts w:ascii="Simplified Arabic" w:hAnsi="Simplified Arabic" w:cs="Simplified Arabic"/>
          <w:sz w:val="28"/>
          <w:szCs w:val="28"/>
          <w:rtl/>
        </w:rPr>
        <w:br/>
      </w:r>
      <w:r w:rsidRPr="00653500">
        <w:rPr>
          <w:rFonts w:ascii="Simplified Arabic" w:hAnsi="Simplified Arabic" w:cs="Simplified Arabic"/>
          <w:b/>
          <w:bCs/>
          <w:color w:val="1F1F1F"/>
          <w:sz w:val="28"/>
          <w:szCs w:val="28"/>
          <w:rtl/>
        </w:rPr>
        <w:t>• مرجعية للباحثين:</w:t>
      </w:r>
      <w:r w:rsidRPr="00653500">
        <w:rPr>
          <w:rFonts w:ascii="Simplified Arabic" w:hAnsi="Simplified Arabic" w:cs="Simplified Arabic"/>
          <w:color w:val="1F1F1F"/>
          <w:sz w:val="28"/>
          <w:szCs w:val="28"/>
          <w:rtl/>
        </w:rPr>
        <w:t xml:space="preserve"> يعد النموذج النظري والمنهجي لهذه الدراسة قاعدة يمكن محاكاتها أو التطوير عليها مستقبلاً في قطاعات خدمية وحكومية أخرى تشهد تحولات مشابهة</w:t>
      </w:r>
      <w:r w:rsidRPr="00653500">
        <w:rPr>
          <w:rFonts w:ascii="Simplified Arabic" w:hAnsi="Simplified Arabic" w:cs="Simplified Arabic"/>
          <w:sz w:val="28"/>
          <w:szCs w:val="28"/>
          <w:rtl/>
        </w:rPr>
        <w:t xml:space="preserve"> لها.</w:t>
      </w:r>
      <w:r w:rsidRPr="00653500">
        <w:rPr>
          <w:rFonts w:ascii="Simplified Arabic" w:hAnsi="Simplified Arabic" w:cs="Simplified Arabic"/>
          <w:sz w:val="28"/>
          <w:szCs w:val="28"/>
          <w:rtl/>
        </w:rPr>
        <w:br/>
      </w:r>
      <w:r w:rsidRPr="00653500">
        <w:rPr>
          <w:rFonts w:ascii="Simplified Arabic" w:hAnsi="Simplified Arabic" w:cs="Simplified Arabic"/>
          <w:sz w:val="28"/>
          <w:szCs w:val="28"/>
          <w:rtl/>
        </w:rPr>
        <w:br/>
      </w:r>
    </w:p>
    <w:p w14:paraId="5CC36359" w14:textId="77777777" w:rsidR="00790170" w:rsidRDefault="00790170" w:rsidP="00790170">
      <w:pPr>
        <w:pStyle w:val="NormalWeb"/>
        <w:bidi/>
        <w:spacing w:after="240" w:afterAutospacing="0"/>
        <w:rPr>
          <w:rFonts w:ascii="Simplified Arabic" w:hAnsi="Simplified Arabic" w:cs="Simplified Arabic"/>
          <w:b/>
          <w:bCs/>
          <w:color w:val="1F1F1F"/>
          <w:sz w:val="28"/>
          <w:szCs w:val="28"/>
          <w:rtl/>
        </w:rPr>
      </w:pPr>
    </w:p>
    <w:p w14:paraId="1C5853B4" w14:textId="32E02A4C" w:rsidR="009012E4" w:rsidRPr="00653500" w:rsidRDefault="009012E4" w:rsidP="00790170">
      <w:pPr>
        <w:pStyle w:val="NormalWeb"/>
        <w:bidi/>
        <w:spacing w:after="240" w:afterAutospacing="0"/>
        <w:rPr>
          <w:rFonts w:ascii="Simplified Arabic" w:hAnsi="Simplified Arabic" w:cs="Simplified Arabic"/>
          <w:sz w:val="28"/>
          <w:szCs w:val="28"/>
          <w:rtl/>
        </w:rPr>
      </w:pPr>
      <w:r w:rsidRPr="00790170">
        <w:rPr>
          <w:rFonts w:ascii="Simplified Arabic" w:hAnsi="Simplified Arabic" w:cs="Simplified Arabic"/>
          <w:b/>
          <w:bCs/>
          <w:color w:val="1F1F1F"/>
          <w:sz w:val="36"/>
          <w:szCs w:val="36"/>
          <w:rtl/>
        </w:rPr>
        <w:lastRenderedPageBreak/>
        <w:t>ثانياً: الأهمية التطبيقية (العملية)</w:t>
      </w:r>
      <w:r w:rsidRPr="00790170">
        <w:rPr>
          <w:rFonts w:ascii="Simplified Arabic" w:hAnsi="Simplified Arabic" w:cs="Simplified Arabic"/>
          <w:sz w:val="36"/>
          <w:szCs w:val="36"/>
          <w:rtl/>
        </w:rPr>
        <w:br/>
      </w:r>
      <w:r w:rsidRPr="00653500">
        <w:rPr>
          <w:rFonts w:ascii="Simplified Arabic" w:hAnsi="Simplified Arabic" w:cs="Simplified Arabic"/>
          <w:sz w:val="28"/>
          <w:szCs w:val="28"/>
          <w:rtl/>
        </w:rPr>
        <w:br/>
      </w:r>
      <w:r w:rsidRPr="00653500">
        <w:rPr>
          <w:rFonts w:ascii="Simplified Arabic" w:hAnsi="Simplified Arabic" w:cs="Simplified Arabic"/>
          <w:b/>
          <w:bCs/>
          <w:color w:val="1F1F1F"/>
          <w:sz w:val="28"/>
          <w:szCs w:val="28"/>
          <w:rtl/>
        </w:rPr>
        <w:t>• دعم متخذي القرار في ظل رؤية 2030:</w:t>
      </w:r>
      <w:r w:rsidRPr="00653500">
        <w:rPr>
          <w:rFonts w:ascii="Simplified Arabic" w:hAnsi="Simplified Arabic" w:cs="Simplified Arabic"/>
          <w:color w:val="1F1F1F"/>
          <w:sz w:val="28"/>
          <w:szCs w:val="28"/>
          <w:rtl/>
        </w:rPr>
        <w:t xml:space="preserve"> تتوافق الدراسة مع فترة مفصلية يعيشها القطاع الصحي بالمملكة ضمن يرنامج التحول الصحي وتزود نتائجه قيادات وزارة الصحة والتجمعات الرقمية بدلائل واقعية تقيس المحصلة الفعلية للاستثمارات التقنية الضخمة على الأداء المؤسسي المحسوس بعيدا عن مجرد التقييمات الرسمية لاتباع التقنية</w:t>
      </w:r>
      <w:r w:rsidRPr="00653500">
        <w:rPr>
          <w:rFonts w:ascii="Simplified Arabic" w:hAnsi="Simplified Arabic" w:cs="Simplified Arabic"/>
          <w:sz w:val="28"/>
          <w:szCs w:val="28"/>
          <w:rtl/>
        </w:rPr>
        <w:br/>
      </w:r>
      <w:r w:rsidRPr="00653500">
        <w:rPr>
          <w:rFonts w:ascii="Simplified Arabic" w:hAnsi="Simplified Arabic" w:cs="Simplified Arabic"/>
          <w:sz w:val="28"/>
          <w:szCs w:val="28"/>
          <w:rtl/>
        </w:rPr>
        <w:br/>
      </w:r>
      <w:r w:rsidRPr="00653500">
        <w:rPr>
          <w:rFonts w:ascii="Simplified Arabic" w:hAnsi="Simplified Arabic" w:cs="Simplified Arabic"/>
          <w:b/>
          <w:bCs/>
          <w:color w:val="1F1F1F"/>
          <w:sz w:val="28"/>
          <w:szCs w:val="28"/>
          <w:rtl/>
        </w:rPr>
        <w:t>• عقلانية الإنفاق وتحديد الأولويات:</w:t>
      </w:r>
      <w:r w:rsidRPr="00653500">
        <w:rPr>
          <w:rFonts w:ascii="Simplified Arabic" w:hAnsi="Simplified Arabic" w:cs="Simplified Arabic"/>
          <w:color w:val="1F1F1F"/>
          <w:sz w:val="28"/>
          <w:szCs w:val="28"/>
          <w:rtl/>
        </w:rPr>
        <w:t xml:space="preserve"> يساعد تحليل الأثر الاجمالي مسؤولين المستشفيات على كشف أيٍ من أبعاد التحول الرقمي الأربعة يحقق الايراد الأكبر والمباشر على الأداء مما يسهم في توجيه المبالغ والاستثمارات المستقبلية نحو المجالات الأكثر فعالية وجدارة.</w:t>
      </w:r>
      <w:r w:rsidRPr="00653500">
        <w:rPr>
          <w:rFonts w:ascii="Simplified Arabic" w:hAnsi="Simplified Arabic" w:cs="Simplified Arabic"/>
          <w:sz w:val="28"/>
          <w:szCs w:val="28"/>
          <w:rtl/>
        </w:rPr>
        <w:br/>
      </w:r>
      <w:r w:rsidRPr="00653500">
        <w:rPr>
          <w:rFonts w:ascii="Simplified Arabic" w:hAnsi="Simplified Arabic" w:cs="Simplified Arabic"/>
          <w:sz w:val="28"/>
          <w:szCs w:val="28"/>
          <w:rtl/>
        </w:rPr>
        <w:br/>
      </w:r>
      <w:r w:rsidRPr="00653500">
        <w:rPr>
          <w:rFonts w:ascii="Simplified Arabic" w:hAnsi="Simplified Arabic" w:cs="Simplified Arabic"/>
          <w:b/>
          <w:bCs/>
          <w:color w:val="1F1F1F"/>
          <w:sz w:val="28"/>
          <w:szCs w:val="28"/>
          <w:rtl/>
        </w:rPr>
        <w:t>• تهيئة البيئة التنظيمية الداخلية:</w:t>
      </w:r>
      <w:r w:rsidRPr="00653500">
        <w:rPr>
          <w:rFonts w:ascii="Simplified Arabic" w:hAnsi="Simplified Arabic" w:cs="Simplified Arabic"/>
          <w:color w:val="1F1F1F"/>
          <w:sz w:val="28"/>
          <w:szCs w:val="28"/>
          <w:rtl/>
        </w:rPr>
        <w:t xml:space="preserve"> توضح الدراسة للإدارات الصحية أن المجازفة على شراء التقنية وحدها لا تكفي بل يجب أن تتماثل مع بناء ثقافة منظمة مرنة وتطوير المهارات البشرية وهو ما يعطي مديرو المستشفيات مخطط لطريق تصميم برامج ادارة تغيير فعالة تواكب المشروعات الرقمية</w:t>
      </w:r>
      <w:r w:rsidRPr="00653500">
        <w:rPr>
          <w:rFonts w:ascii="Simplified Arabic" w:hAnsi="Simplified Arabic" w:cs="Simplified Arabic"/>
          <w:sz w:val="28"/>
          <w:szCs w:val="28"/>
          <w:rtl/>
        </w:rPr>
        <w:br/>
      </w:r>
      <w:r w:rsidRPr="00653500">
        <w:rPr>
          <w:rFonts w:ascii="Simplified Arabic" w:hAnsi="Simplified Arabic" w:cs="Simplified Arabic"/>
          <w:sz w:val="28"/>
          <w:szCs w:val="28"/>
          <w:rtl/>
        </w:rPr>
        <w:br/>
      </w:r>
      <w:r w:rsidRPr="00653500">
        <w:rPr>
          <w:rFonts w:ascii="Simplified Arabic" w:hAnsi="Simplified Arabic" w:cs="Simplified Arabic"/>
          <w:b/>
          <w:bCs/>
          <w:color w:val="1F1F1F"/>
          <w:sz w:val="28"/>
          <w:szCs w:val="28"/>
          <w:rtl/>
        </w:rPr>
        <w:t>• تقييم تجربة التجمعات الصحية:</w:t>
      </w:r>
      <w:r w:rsidRPr="00653500">
        <w:rPr>
          <w:rFonts w:ascii="Simplified Arabic" w:hAnsi="Simplified Arabic" w:cs="Simplified Arabic"/>
          <w:color w:val="1F1F1F"/>
          <w:sz w:val="28"/>
          <w:szCs w:val="28"/>
          <w:rtl/>
        </w:rPr>
        <w:t xml:space="preserve"> توفر المقارنة بين المستشفيات المندمجة في التجمعات الصحية وما يماثلهم رؤية محلية تدعم سلطات وزارة الصحة في تقييم قرار الازدياد في نشر نمط التجمعات الصحية وتحديد مطالب تسريعه لتحقيق التميز في الخدمات المقدمة للمستفيدين.</w:t>
      </w:r>
      <w:r w:rsidRPr="00653500">
        <w:rPr>
          <w:rFonts w:ascii="Simplified Arabic" w:hAnsi="Simplified Arabic" w:cs="Simplified Arabic"/>
          <w:sz w:val="28"/>
          <w:szCs w:val="28"/>
          <w:rtl/>
        </w:rPr>
        <w:br/>
      </w:r>
      <w:r w:rsidRPr="00653500">
        <w:rPr>
          <w:rFonts w:ascii="Simplified Arabic" w:hAnsi="Simplified Arabic" w:cs="Simplified Arabic"/>
          <w:sz w:val="28"/>
          <w:szCs w:val="28"/>
          <w:rtl/>
        </w:rPr>
        <w:br/>
      </w:r>
      <w:r w:rsidRPr="00653500">
        <w:rPr>
          <w:rFonts w:ascii="Simplified Arabic" w:hAnsi="Simplified Arabic" w:cs="Simplified Arabic"/>
          <w:b/>
          <w:bCs/>
          <w:color w:val="1F1F1F"/>
          <w:sz w:val="28"/>
          <w:szCs w:val="28"/>
          <w:rtl/>
        </w:rPr>
        <w:t>التكامل والربط المؤسسي للأهمية:</w:t>
      </w:r>
      <w:r w:rsidRPr="00653500">
        <w:rPr>
          <w:rFonts w:ascii="Simplified Arabic" w:hAnsi="Simplified Arabic" w:cs="Simplified Arabic"/>
          <w:sz w:val="28"/>
          <w:szCs w:val="28"/>
          <w:rtl/>
        </w:rPr>
        <w:br/>
      </w:r>
      <w:r w:rsidRPr="00653500">
        <w:rPr>
          <w:rFonts w:ascii="Simplified Arabic" w:hAnsi="Simplified Arabic" w:cs="Simplified Arabic"/>
          <w:color w:val="1F1F1F"/>
          <w:sz w:val="28"/>
          <w:szCs w:val="28"/>
          <w:rtl/>
        </w:rPr>
        <w:t>تجتمع الأهمية النظرية مع التطبيقية للوصول إلى هدف أعلي فالأولى تؤسس لنطاق علمي يفسر طريقة التأثير والتفاعل بين التباينات بينما تترجم الثانية هذه النتائج إلى حلول وتوصيات قابلة للتنفيذ على أرض الواقع مما يرفع من قيمة الرسالة العلمية ويجعلها مرجعا ذو أثر حقيقي للباحثين والممارسون على حد سواء</w:t>
      </w:r>
    </w:p>
    <w:p w14:paraId="4D13682B" w14:textId="77777777" w:rsidR="00790170" w:rsidRDefault="00790170" w:rsidP="009012E4">
      <w:pPr>
        <w:pStyle w:val="NormalWeb"/>
        <w:bidi/>
        <w:spacing w:after="240" w:afterAutospacing="0"/>
        <w:rPr>
          <w:rFonts w:ascii="Simplified Arabic" w:hAnsi="Simplified Arabic" w:cs="Simplified Arabic"/>
          <w:b/>
          <w:bCs/>
          <w:color w:val="1F1F1F"/>
          <w:sz w:val="36"/>
          <w:szCs w:val="36"/>
          <w:rtl/>
        </w:rPr>
      </w:pPr>
    </w:p>
    <w:p w14:paraId="3E7B2536" w14:textId="77777777" w:rsidR="00790170" w:rsidRDefault="00790170" w:rsidP="00790170">
      <w:pPr>
        <w:pStyle w:val="NormalWeb"/>
        <w:bidi/>
        <w:spacing w:after="240" w:afterAutospacing="0"/>
        <w:rPr>
          <w:rFonts w:ascii="Simplified Arabic" w:hAnsi="Simplified Arabic" w:cs="Simplified Arabic"/>
          <w:b/>
          <w:bCs/>
          <w:color w:val="1F1F1F"/>
          <w:sz w:val="36"/>
          <w:szCs w:val="36"/>
          <w:rtl/>
        </w:rPr>
      </w:pPr>
    </w:p>
    <w:p w14:paraId="50F52D3F" w14:textId="459D0765" w:rsidR="00672929" w:rsidRDefault="009012E4" w:rsidP="00790170">
      <w:pPr>
        <w:pStyle w:val="NormalWeb"/>
        <w:bidi/>
        <w:spacing w:after="240" w:afterAutospacing="0"/>
        <w:rPr>
          <w:rFonts w:ascii="Simplified Arabic" w:hAnsi="Simplified Arabic" w:cs="Simplified Arabic"/>
          <w:sz w:val="28"/>
          <w:szCs w:val="28"/>
          <w:rtl/>
        </w:rPr>
      </w:pPr>
      <w:r w:rsidRPr="00790170">
        <w:rPr>
          <w:rFonts w:ascii="Simplified Arabic" w:hAnsi="Simplified Arabic" w:cs="Simplified Arabic"/>
          <w:b/>
          <w:bCs/>
          <w:color w:val="1F1F1F"/>
          <w:sz w:val="36"/>
          <w:szCs w:val="36"/>
          <w:rtl/>
        </w:rPr>
        <w:lastRenderedPageBreak/>
        <w:t>حدود الدراسة (</w:t>
      </w:r>
      <w:r w:rsidRPr="00790170">
        <w:rPr>
          <w:rFonts w:ascii="Simplified Arabic" w:hAnsi="Simplified Arabic" w:cs="Simplified Arabic"/>
          <w:b/>
          <w:bCs/>
          <w:color w:val="1F1F1F"/>
          <w:sz w:val="36"/>
          <w:szCs w:val="36"/>
        </w:rPr>
        <w:t>Delimitations of the Study</w:t>
      </w:r>
      <w:r w:rsidRPr="00790170">
        <w:rPr>
          <w:rFonts w:ascii="Simplified Arabic" w:hAnsi="Simplified Arabic" w:cs="Simplified Arabic"/>
          <w:b/>
          <w:bCs/>
          <w:color w:val="1F1F1F"/>
          <w:sz w:val="36"/>
          <w:szCs w:val="36"/>
          <w:rtl/>
        </w:rPr>
        <w:t>)</w:t>
      </w:r>
      <w:r w:rsidRPr="00790170">
        <w:rPr>
          <w:rFonts w:ascii="Simplified Arabic" w:hAnsi="Simplified Arabic" w:cs="Simplified Arabic"/>
          <w:sz w:val="36"/>
          <w:szCs w:val="36"/>
          <w:rtl/>
        </w:rPr>
        <w:br/>
      </w:r>
      <w:r w:rsidRPr="00653500">
        <w:rPr>
          <w:rFonts w:ascii="Simplified Arabic" w:hAnsi="Simplified Arabic" w:cs="Simplified Arabic"/>
          <w:color w:val="1F1F1F"/>
          <w:sz w:val="28"/>
          <w:szCs w:val="28"/>
          <w:rtl/>
        </w:rPr>
        <w:t>لترتيب موضوع البحث وتأمين الهدف العلمي في قراءة النتائج وتوزيعها.</w:t>
      </w:r>
      <w:r w:rsidRPr="00653500">
        <w:rPr>
          <w:rFonts w:ascii="Simplified Arabic" w:hAnsi="Simplified Arabic" w:cs="Simplified Arabic"/>
          <w:color w:val="1F1F1F"/>
          <w:sz w:val="28"/>
          <w:szCs w:val="28"/>
          <w:rtl/>
        </w:rPr>
        <w:br/>
        <w:t>يقف الباحث عند المحيط التي يقتصر فيه نطاق هذه الدراسة على الشكل التالي:</w:t>
      </w:r>
      <w:r w:rsidRPr="00653500">
        <w:rPr>
          <w:rFonts w:ascii="Simplified Arabic" w:hAnsi="Simplified Arabic" w:cs="Simplified Arabic"/>
          <w:sz w:val="28"/>
          <w:szCs w:val="28"/>
          <w:rtl/>
        </w:rPr>
        <w:br/>
      </w:r>
      <w:r w:rsidRPr="00653500">
        <w:rPr>
          <w:rFonts w:ascii="Simplified Arabic" w:hAnsi="Simplified Arabic" w:cs="Simplified Arabic"/>
          <w:sz w:val="28"/>
          <w:szCs w:val="28"/>
          <w:rtl/>
        </w:rPr>
        <w:br/>
      </w:r>
      <w:r w:rsidRPr="00653500">
        <w:rPr>
          <w:rFonts w:ascii="Simplified Arabic" w:hAnsi="Simplified Arabic" w:cs="Simplified Arabic"/>
          <w:b/>
          <w:bCs/>
          <w:color w:val="1F1F1F"/>
          <w:sz w:val="28"/>
          <w:szCs w:val="28"/>
          <w:rtl/>
        </w:rPr>
        <w:t>أولاً: الحدود الموضوعية</w:t>
      </w:r>
      <w:r w:rsidRPr="00653500">
        <w:rPr>
          <w:rFonts w:ascii="Simplified Arabic" w:hAnsi="Simplified Arabic" w:cs="Simplified Arabic"/>
          <w:sz w:val="28"/>
          <w:szCs w:val="28"/>
          <w:rtl/>
        </w:rPr>
        <w:br/>
      </w:r>
      <w:r w:rsidRPr="00653500">
        <w:rPr>
          <w:rFonts w:ascii="Simplified Arabic" w:hAnsi="Simplified Arabic" w:cs="Simplified Arabic"/>
          <w:sz w:val="28"/>
          <w:szCs w:val="28"/>
          <w:rtl/>
        </w:rPr>
        <w:br/>
      </w:r>
      <w:r w:rsidRPr="00653500">
        <w:rPr>
          <w:rFonts w:ascii="Simplified Arabic" w:hAnsi="Simplified Arabic" w:cs="Simplified Arabic"/>
          <w:b/>
          <w:bCs/>
          <w:color w:val="1F1F1F"/>
          <w:sz w:val="28"/>
          <w:szCs w:val="28"/>
          <w:rtl/>
        </w:rPr>
        <w:t>• مدي المتغيرات:</w:t>
      </w:r>
      <w:r w:rsidRPr="00653500">
        <w:rPr>
          <w:rFonts w:ascii="Simplified Arabic" w:hAnsi="Simplified Arabic" w:cs="Simplified Arabic"/>
          <w:color w:val="1F1F1F"/>
          <w:sz w:val="28"/>
          <w:szCs w:val="28"/>
          <w:rtl/>
        </w:rPr>
        <w:t xml:space="preserve"> يُركز النموذج التحليلي للدراسة على حجم أثر أبعاد التحول الرقمي الأربعة (البنية التحتية، البرمجيات والتطبيقات الصحية، الكفا</w:t>
      </w:r>
      <w:r w:rsidR="00360AB0">
        <w:rPr>
          <w:rFonts w:ascii="Simplified Arabic" w:hAnsi="Simplified Arabic" w:cs="Simplified Arabic" w:hint="cs"/>
          <w:color w:val="1F1F1F"/>
          <w:sz w:val="28"/>
          <w:szCs w:val="28"/>
          <w:rtl/>
        </w:rPr>
        <w:t xml:space="preserve">ءة </w:t>
      </w:r>
      <w:r w:rsidRPr="00653500">
        <w:rPr>
          <w:rFonts w:ascii="Simplified Arabic" w:hAnsi="Simplified Arabic" w:cs="Simplified Arabic"/>
          <w:color w:val="1F1F1F"/>
          <w:sz w:val="28"/>
          <w:szCs w:val="28"/>
          <w:rtl/>
        </w:rPr>
        <w:t>الرقمية، والثقافة التنظيمية) على محاور الأداء المؤسسي الأربعة (الكفاءة الإدارية، جودة العناية العلاجية، ارتياح المنتفعين، والسلامة الطبية)، بالإضافة إلى تحليل الدور الوسيط لكل من الاستعدادات التنظيمية والقدرات الابداعية.</w:t>
      </w:r>
      <w:r w:rsidRPr="00653500">
        <w:rPr>
          <w:rFonts w:ascii="Simplified Arabic" w:hAnsi="Simplified Arabic" w:cs="Simplified Arabic"/>
          <w:sz w:val="28"/>
          <w:szCs w:val="28"/>
          <w:rtl/>
        </w:rPr>
        <w:br/>
      </w:r>
      <w:r w:rsidRPr="00653500">
        <w:rPr>
          <w:rFonts w:ascii="Simplified Arabic" w:hAnsi="Simplified Arabic" w:cs="Simplified Arabic"/>
          <w:sz w:val="28"/>
          <w:szCs w:val="28"/>
          <w:rtl/>
        </w:rPr>
        <w:br/>
      </w:r>
      <w:r w:rsidRPr="00653500">
        <w:rPr>
          <w:rFonts w:ascii="Simplified Arabic" w:hAnsi="Simplified Arabic" w:cs="Simplified Arabic"/>
          <w:b/>
          <w:bCs/>
          <w:color w:val="1F1F1F"/>
          <w:sz w:val="28"/>
          <w:szCs w:val="28"/>
          <w:rtl/>
        </w:rPr>
        <w:t>• فوارق خارج مجال الدراسة:</w:t>
      </w:r>
      <w:r w:rsidRPr="00653500">
        <w:rPr>
          <w:rFonts w:ascii="Simplified Arabic" w:hAnsi="Simplified Arabic" w:cs="Simplified Arabic"/>
          <w:color w:val="1F1F1F"/>
          <w:sz w:val="28"/>
          <w:szCs w:val="28"/>
          <w:rtl/>
        </w:rPr>
        <w:t xml:space="preserve"> لا تتصدي الدراسة لمؤشرات منظمة أو اقتصادية أخرى حيز أكبر (مثل القوانين الصحية الشمولية، أو المبالغ السنوية المخصصة)، والتي عليها تتعارض مع معدل الأداء المؤسسي إلا أنها تحدث بعيدة كل البعد عن الهدف المباشر لهذا البحث.</w:t>
      </w:r>
      <w:r w:rsidRPr="00653500">
        <w:rPr>
          <w:rFonts w:ascii="Simplified Arabic" w:hAnsi="Simplified Arabic" w:cs="Simplified Arabic"/>
          <w:sz w:val="28"/>
          <w:szCs w:val="28"/>
          <w:rtl/>
        </w:rPr>
        <w:br/>
      </w:r>
      <w:r w:rsidRPr="00653500">
        <w:rPr>
          <w:rFonts w:ascii="Simplified Arabic" w:hAnsi="Simplified Arabic" w:cs="Simplified Arabic"/>
          <w:sz w:val="28"/>
          <w:szCs w:val="28"/>
          <w:rtl/>
        </w:rPr>
        <w:br/>
      </w:r>
      <w:r w:rsidRPr="00653500">
        <w:rPr>
          <w:rFonts w:ascii="Simplified Arabic" w:hAnsi="Simplified Arabic" w:cs="Simplified Arabic"/>
          <w:b/>
          <w:bCs/>
          <w:color w:val="1F1F1F"/>
          <w:sz w:val="28"/>
          <w:szCs w:val="28"/>
          <w:rtl/>
        </w:rPr>
        <w:t>• طبيعة أداة القياس:</w:t>
      </w:r>
      <w:r w:rsidRPr="00653500">
        <w:rPr>
          <w:rFonts w:ascii="Simplified Arabic" w:hAnsi="Simplified Arabic" w:cs="Simplified Arabic"/>
          <w:color w:val="1F1F1F"/>
          <w:sz w:val="28"/>
          <w:szCs w:val="28"/>
          <w:rtl/>
        </w:rPr>
        <w:t xml:space="preserve"> تعتمد أداة الدراسة بالأساس على "التخيلات المعرفية والتقدير الشخصي الذاتي" للمبحوثين عبر الهوية ولا تعتمد على الجداول والبيانات الطبية الخاصة المباشرة للمرضى.</w:t>
      </w:r>
      <w:r w:rsidRPr="00653500">
        <w:rPr>
          <w:rFonts w:ascii="Simplified Arabic" w:hAnsi="Simplified Arabic" w:cs="Simplified Arabic"/>
          <w:sz w:val="28"/>
          <w:szCs w:val="28"/>
          <w:rtl/>
        </w:rPr>
        <w:br/>
      </w:r>
      <w:r w:rsidRPr="00653500">
        <w:rPr>
          <w:rFonts w:ascii="Simplified Arabic" w:hAnsi="Simplified Arabic" w:cs="Simplified Arabic"/>
          <w:sz w:val="28"/>
          <w:szCs w:val="28"/>
          <w:rtl/>
        </w:rPr>
        <w:br/>
      </w:r>
      <w:r w:rsidRPr="00653500">
        <w:rPr>
          <w:rFonts w:ascii="Simplified Arabic" w:hAnsi="Simplified Arabic" w:cs="Simplified Arabic"/>
          <w:b/>
          <w:bCs/>
          <w:color w:val="1F1F1F"/>
          <w:sz w:val="28"/>
          <w:szCs w:val="28"/>
          <w:rtl/>
        </w:rPr>
        <w:t>ثانياً: الحدود الجغرافية</w:t>
      </w:r>
      <w:r w:rsidRPr="00653500">
        <w:rPr>
          <w:rFonts w:ascii="Simplified Arabic" w:hAnsi="Simplified Arabic" w:cs="Simplified Arabic"/>
          <w:sz w:val="28"/>
          <w:szCs w:val="28"/>
          <w:rtl/>
        </w:rPr>
        <w:br/>
      </w:r>
      <w:r w:rsidRPr="00653500">
        <w:rPr>
          <w:rFonts w:ascii="Simplified Arabic" w:hAnsi="Simplified Arabic" w:cs="Simplified Arabic"/>
          <w:color w:val="1F1F1F"/>
          <w:sz w:val="28"/>
          <w:szCs w:val="28"/>
          <w:rtl/>
        </w:rPr>
        <w:t>تنحصر الدراسة على المستشفيات الحكومية التابعة لوزارة الصحة داخل مناطق المملكة العربية السعودية. وبناء عليه، فإن النتائج لا تشمل المستشفيات التابعة للأقسام العسكرية، أو المستشفيات الجامعية، أو القطاع الطبي الخاص، اعتبارا للتباين التقليدي في بيئات العمل، والنطاقات التنظيمية، ومستويات التقدم الرقمي بين تلك النواحي والمؤسسات الخاضعة تماما لوزارة الصحة.</w:t>
      </w:r>
      <w:r w:rsidRPr="00653500">
        <w:rPr>
          <w:rFonts w:ascii="Simplified Arabic" w:hAnsi="Simplified Arabic" w:cs="Simplified Arabic"/>
          <w:sz w:val="28"/>
          <w:szCs w:val="28"/>
          <w:rtl/>
        </w:rPr>
        <w:br/>
      </w:r>
      <w:r w:rsidRPr="00653500">
        <w:rPr>
          <w:rFonts w:ascii="Simplified Arabic" w:hAnsi="Simplified Arabic" w:cs="Simplified Arabic"/>
          <w:sz w:val="28"/>
          <w:szCs w:val="28"/>
          <w:rtl/>
        </w:rPr>
        <w:br/>
      </w:r>
      <w:r w:rsidRPr="00653500">
        <w:rPr>
          <w:rFonts w:ascii="Simplified Arabic" w:hAnsi="Simplified Arabic" w:cs="Simplified Arabic"/>
          <w:b/>
          <w:bCs/>
          <w:color w:val="1F1F1F"/>
          <w:sz w:val="28"/>
          <w:szCs w:val="28"/>
          <w:rtl/>
        </w:rPr>
        <w:t>ثالثاً: الحدود الزمنية</w:t>
      </w:r>
      <w:r w:rsidRPr="00653500">
        <w:rPr>
          <w:rFonts w:ascii="Simplified Arabic" w:hAnsi="Simplified Arabic" w:cs="Simplified Arabic"/>
          <w:sz w:val="28"/>
          <w:szCs w:val="28"/>
          <w:rtl/>
        </w:rPr>
        <w:br/>
      </w:r>
      <w:r w:rsidRPr="00653500">
        <w:rPr>
          <w:rFonts w:ascii="Simplified Arabic" w:hAnsi="Simplified Arabic" w:cs="Simplified Arabic"/>
          <w:color w:val="1F1F1F"/>
          <w:sz w:val="28"/>
          <w:szCs w:val="28"/>
          <w:rtl/>
        </w:rPr>
        <w:t xml:space="preserve">تشكل نتائج هذه الدراسة مفعولا واقعيًا لأي درجة تقدم التحول الرقمي ومستوى الأداء المؤسسي خلال فترة تنفيذ واستكمال أداة البحث المحلي وبناء عليه فإن هذه النتائج تعامل الموقف القائم في تلك الفترة الزمنية </w:t>
      </w:r>
      <w:r w:rsidRPr="00653500">
        <w:rPr>
          <w:rFonts w:ascii="Simplified Arabic" w:hAnsi="Simplified Arabic" w:cs="Simplified Arabic"/>
          <w:color w:val="1F1F1F"/>
          <w:sz w:val="28"/>
          <w:szCs w:val="28"/>
          <w:rtl/>
        </w:rPr>
        <w:lastRenderedPageBreak/>
        <w:t>بالتحديد، ولا تلغي التطورات أو التقدمات</w:t>
      </w:r>
      <w:r w:rsidRPr="00653500">
        <w:rPr>
          <w:rFonts w:ascii="Simplified Arabic" w:hAnsi="Simplified Arabic" w:cs="Simplified Arabic"/>
          <w:color w:val="1F1F1F"/>
          <w:sz w:val="28"/>
          <w:szCs w:val="28"/>
          <w:rtl/>
        </w:rPr>
        <w:tab/>
        <w:t xml:space="preserve"> المستقبلية المتعجلة التي تصدقها منظمة الصحة الرقمية بالمملكة بشكل مستمر</w:t>
      </w:r>
      <w:r w:rsidRPr="00653500">
        <w:rPr>
          <w:rFonts w:ascii="Simplified Arabic" w:hAnsi="Simplified Arabic" w:cs="Simplified Arabic"/>
          <w:sz w:val="28"/>
          <w:szCs w:val="28"/>
          <w:rtl/>
        </w:rPr>
        <w:t xml:space="preserve"> جدا.</w:t>
      </w:r>
      <w:r w:rsidRPr="00653500">
        <w:rPr>
          <w:rFonts w:ascii="Simplified Arabic" w:hAnsi="Simplified Arabic" w:cs="Simplified Arabic"/>
          <w:sz w:val="28"/>
          <w:szCs w:val="28"/>
          <w:rtl/>
        </w:rPr>
        <w:br/>
      </w:r>
      <w:r w:rsidRPr="00653500">
        <w:rPr>
          <w:rFonts w:ascii="Simplified Arabic" w:hAnsi="Simplified Arabic" w:cs="Simplified Arabic"/>
          <w:sz w:val="28"/>
          <w:szCs w:val="28"/>
          <w:rtl/>
        </w:rPr>
        <w:br/>
      </w:r>
      <w:r w:rsidRPr="00653500">
        <w:rPr>
          <w:rFonts w:ascii="Simplified Arabic" w:hAnsi="Simplified Arabic" w:cs="Simplified Arabic"/>
          <w:b/>
          <w:bCs/>
          <w:color w:val="1F1F1F"/>
          <w:sz w:val="28"/>
          <w:szCs w:val="28"/>
          <w:rtl/>
        </w:rPr>
        <w:t>رابعاً: الحدود البشرية</w:t>
      </w:r>
      <w:r w:rsidRPr="00653500">
        <w:rPr>
          <w:rFonts w:ascii="Simplified Arabic" w:hAnsi="Simplified Arabic" w:cs="Simplified Arabic"/>
          <w:sz w:val="28"/>
          <w:szCs w:val="28"/>
          <w:rtl/>
        </w:rPr>
        <w:br/>
      </w:r>
      <w:r w:rsidRPr="00653500">
        <w:rPr>
          <w:rFonts w:ascii="Simplified Arabic" w:hAnsi="Simplified Arabic" w:cs="Simplified Arabic"/>
          <w:sz w:val="28"/>
          <w:szCs w:val="28"/>
          <w:rtl/>
        </w:rPr>
        <w:br/>
      </w:r>
      <w:r w:rsidRPr="00653500">
        <w:rPr>
          <w:rFonts w:ascii="Simplified Arabic" w:hAnsi="Simplified Arabic" w:cs="Simplified Arabic"/>
          <w:color w:val="1F1F1F"/>
          <w:sz w:val="28"/>
          <w:szCs w:val="28"/>
          <w:rtl/>
        </w:rPr>
        <w:t>سعت الدراسة الفئات القيادية والتنفيذية الرقابية وبالتحديد مديري الإدارات ومدراء الأقسام الطبية والإدارية ومسؤولين الجودة وتقنية المعلومات في المستشفيات المقصودة.</w:t>
      </w:r>
      <w:r w:rsidRPr="00653500">
        <w:rPr>
          <w:rFonts w:ascii="Simplified Arabic" w:hAnsi="Simplified Arabic" w:cs="Simplified Arabic"/>
          <w:color w:val="1F1F1F"/>
          <w:sz w:val="28"/>
          <w:szCs w:val="28"/>
          <w:rtl/>
        </w:rPr>
        <w:br/>
        <w:t>ويعود هذا التمايز إلى كونهم المجموعة الأكثر معرفة وفهم لدلائل الأداء المؤسسي الكلي وواقع التطبيقات الرقمية</w:t>
      </w:r>
      <w:r w:rsidRPr="00653500">
        <w:rPr>
          <w:rFonts w:ascii="Simplified Arabic" w:hAnsi="Simplified Arabic" w:cs="Simplified Arabic"/>
          <w:color w:val="1F1F1F"/>
          <w:sz w:val="28"/>
          <w:szCs w:val="28"/>
          <w:rtl/>
        </w:rPr>
        <w:br/>
        <w:t>وبالتالي لا توضح هذه النتائج بشكل ضروري أثار الأطقم التمريضية والميدانية المباشرة أو المرضى والمراجعين وهو ما يفتح المجال مستقبلاً لدراسات مساعدة تقيم وجهات نظر تلك الفئات.</w:t>
      </w:r>
      <w:r w:rsidRPr="00653500">
        <w:rPr>
          <w:rFonts w:ascii="Simplified Arabic" w:hAnsi="Simplified Arabic" w:cs="Simplified Arabic"/>
          <w:sz w:val="28"/>
          <w:szCs w:val="28"/>
          <w:rtl/>
        </w:rPr>
        <w:br/>
      </w:r>
      <w:r w:rsidRPr="00653500">
        <w:rPr>
          <w:rFonts w:ascii="Simplified Arabic" w:hAnsi="Simplified Arabic" w:cs="Simplified Arabic"/>
          <w:sz w:val="28"/>
          <w:szCs w:val="28"/>
          <w:rtl/>
        </w:rPr>
        <w:br/>
      </w:r>
      <w:r w:rsidRPr="00653500">
        <w:rPr>
          <w:rFonts w:ascii="Simplified Arabic" w:hAnsi="Simplified Arabic" w:cs="Simplified Arabic"/>
          <w:b/>
          <w:bCs/>
          <w:color w:val="1F1F1F"/>
          <w:sz w:val="28"/>
          <w:szCs w:val="28"/>
          <w:rtl/>
        </w:rPr>
        <w:t>الضابط المنهجي للحدود:</w:t>
      </w:r>
      <w:r w:rsidRPr="00653500">
        <w:rPr>
          <w:rFonts w:ascii="Simplified Arabic" w:hAnsi="Simplified Arabic" w:cs="Simplified Arabic"/>
          <w:sz w:val="28"/>
          <w:szCs w:val="28"/>
          <w:rtl/>
        </w:rPr>
        <w:br/>
      </w:r>
      <w:r w:rsidRPr="00653500">
        <w:rPr>
          <w:rFonts w:ascii="Simplified Arabic" w:hAnsi="Simplified Arabic" w:cs="Simplified Arabic"/>
          <w:color w:val="1F1F1F"/>
          <w:sz w:val="28"/>
          <w:szCs w:val="28"/>
          <w:rtl/>
        </w:rPr>
        <w:t>يؤكد التحديد المفصل لهذه الحدود حفظ القيمة العلمية للنتائج الميدانية حيث يحاول أن يتفادي البحث التعميمي الخاطئ خارج مداه المحدد ويدعم القواعد النظامية التي علي أساسها يُبنى عليها تفسير البيانات واستنتاج التوصيات بشكل دقيق وعلمي.</w:t>
      </w:r>
      <w:r w:rsidRPr="00653500">
        <w:rPr>
          <w:rFonts w:ascii="Simplified Arabic" w:hAnsi="Simplified Arabic" w:cs="Simplified Arabic"/>
          <w:sz w:val="28"/>
          <w:szCs w:val="28"/>
          <w:rtl/>
        </w:rPr>
        <w:br/>
      </w:r>
      <w:r w:rsidRPr="00653500">
        <w:rPr>
          <w:rFonts w:ascii="Simplified Arabic" w:hAnsi="Simplified Arabic" w:cs="Simplified Arabic"/>
          <w:sz w:val="28"/>
          <w:szCs w:val="28"/>
          <w:rtl/>
        </w:rPr>
        <w:br/>
      </w:r>
      <w:r w:rsidRPr="00653500">
        <w:rPr>
          <w:rFonts w:ascii="Simplified Arabic" w:hAnsi="Simplified Arabic" w:cs="Simplified Arabic"/>
          <w:sz w:val="28"/>
          <w:szCs w:val="28"/>
          <w:rtl/>
        </w:rPr>
        <w:br/>
      </w:r>
      <w:r w:rsidRPr="00653500">
        <w:rPr>
          <w:rFonts w:ascii="Simplified Arabic" w:hAnsi="Simplified Arabic" w:cs="Simplified Arabic"/>
          <w:sz w:val="28"/>
          <w:szCs w:val="28"/>
          <w:rtl/>
        </w:rPr>
        <w:br/>
      </w:r>
      <w:r w:rsidRPr="00653500">
        <w:rPr>
          <w:rFonts w:ascii="Simplified Arabic" w:hAnsi="Simplified Arabic" w:cs="Simplified Arabic"/>
          <w:sz w:val="28"/>
          <w:szCs w:val="28"/>
          <w:rtl/>
        </w:rPr>
        <w:br/>
      </w:r>
    </w:p>
    <w:p w14:paraId="7D1FB7E7" w14:textId="77777777" w:rsidR="008124C9" w:rsidRDefault="008124C9" w:rsidP="008124C9">
      <w:pPr>
        <w:pStyle w:val="NormalWeb"/>
        <w:bidi/>
        <w:spacing w:after="240" w:afterAutospacing="0"/>
        <w:rPr>
          <w:rFonts w:ascii="Simplified Arabic" w:hAnsi="Simplified Arabic" w:cs="Simplified Arabic"/>
          <w:sz w:val="28"/>
          <w:szCs w:val="28"/>
          <w:rtl/>
        </w:rPr>
      </w:pPr>
    </w:p>
    <w:p w14:paraId="3AB46FF6" w14:textId="77777777" w:rsidR="008124C9" w:rsidRDefault="008124C9" w:rsidP="008124C9">
      <w:pPr>
        <w:pStyle w:val="NormalWeb"/>
        <w:bidi/>
        <w:spacing w:after="240" w:afterAutospacing="0"/>
        <w:rPr>
          <w:rFonts w:ascii="Simplified Arabic" w:hAnsi="Simplified Arabic" w:cs="Simplified Arabic"/>
          <w:sz w:val="28"/>
          <w:szCs w:val="28"/>
          <w:rtl/>
        </w:rPr>
      </w:pPr>
    </w:p>
    <w:p w14:paraId="7C1D42B9" w14:textId="77777777" w:rsidR="008124C9" w:rsidRPr="00653500" w:rsidRDefault="008124C9" w:rsidP="008124C9">
      <w:pPr>
        <w:pStyle w:val="NormalWeb"/>
        <w:bidi/>
        <w:spacing w:after="240" w:afterAutospacing="0"/>
        <w:rPr>
          <w:rFonts w:ascii="Simplified Arabic" w:hAnsi="Simplified Arabic" w:cs="Simplified Arabic"/>
          <w:sz w:val="28"/>
          <w:szCs w:val="28"/>
          <w:rtl/>
        </w:rPr>
      </w:pPr>
    </w:p>
    <w:p w14:paraId="698AD93B" w14:textId="77777777" w:rsidR="00567EA4" w:rsidRDefault="00567EA4" w:rsidP="009012E4">
      <w:pPr>
        <w:pStyle w:val="NormalWeb"/>
        <w:bidi/>
        <w:spacing w:after="240" w:afterAutospacing="0"/>
        <w:rPr>
          <w:rFonts w:ascii="Simplified Arabic" w:hAnsi="Simplified Arabic" w:cs="Simplified Arabic"/>
          <w:sz w:val="28"/>
          <w:szCs w:val="28"/>
          <w:rtl/>
        </w:rPr>
      </w:pPr>
    </w:p>
    <w:p w14:paraId="434374D7" w14:textId="0E8A4522" w:rsidR="009012E4" w:rsidRPr="00790170" w:rsidRDefault="009012E4" w:rsidP="00567EA4">
      <w:pPr>
        <w:pStyle w:val="NormalWeb"/>
        <w:bidi/>
        <w:spacing w:after="240" w:afterAutospacing="0"/>
        <w:rPr>
          <w:rFonts w:ascii="Simplified Arabic" w:hAnsi="Simplified Arabic" w:cs="Simplified Arabic"/>
          <w:sz w:val="36"/>
          <w:szCs w:val="36"/>
          <w:rtl/>
        </w:rPr>
      </w:pPr>
      <w:r w:rsidRPr="00790170">
        <w:rPr>
          <w:rFonts w:ascii="Simplified Arabic" w:hAnsi="Simplified Arabic" w:cs="Simplified Arabic"/>
          <w:b/>
          <w:bCs/>
          <w:sz w:val="36"/>
          <w:szCs w:val="36"/>
          <w:rtl/>
        </w:rPr>
        <w:lastRenderedPageBreak/>
        <w:t>مصطلحات الدراسة (</w:t>
      </w:r>
      <w:r w:rsidRPr="00790170">
        <w:rPr>
          <w:rFonts w:ascii="Simplified Arabic" w:hAnsi="Simplified Arabic" w:cs="Simplified Arabic"/>
          <w:b/>
          <w:bCs/>
          <w:sz w:val="36"/>
          <w:szCs w:val="36"/>
        </w:rPr>
        <w:t>Study Terms and Operational Definitions</w:t>
      </w:r>
      <w:r w:rsidRPr="00790170">
        <w:rPr>
          <w:rFonts w:ascii="Simplified Arabic" w:hAnsi="Simplified Arabic" w:cs="Simplified Arabic"/>
          <w:b/>
          <w:bCs/>
          <w:sz w:val="36"/>
          <w:szCs w:val="36"/>
          <w:rtl/>
        </w:rPr>
        <w:t>)</w:t>
      </w:r>
      <w:r w:rsidRPr="00790170">
        <w:rPr>
          <w:rFonts w:ascii="Simplified Arabic" w:hAnsi="Simplified Arabic" w:cs="Simplified Arabic"/>
          <w:sz w:val="36"/>
          <w:szCs w:val="36"/>
          <w:rtl/>
        </w:rPr>
        <w:t xml:space="preserve"> </w:t>
      </w:r>
    </w:p>
    <w:p w14:paraId="0DE643F6" w14:textId="77777777" w:rsidR="009012E4" w:rsidRPr="00653500" w:rsidRDefault="009012E4" w:rsidP="009012E4">
      <w:pPr>
        <w:pStyle w:val="NormalWeb"/>
        <w:bidi/>
        <w:rPr>
          <w:rFonts w:ascii="Simplified Arabic" w:hAnsi="Simplified Arabic" w:cs="Simplified Arabic"/>
          <w:sz w:val="28"/>
          <w:szCs w:val="28"/>
          <w:rtl/>
        </w:rPr>
      </w:pPr>
      <w:r w:rsidRPr="00653500">
        <w:rPr>
          <w:rFonts w:ascii="Simplified Arabic" w:hAnsi="Simplified Arabic" w:cs="Simplified Arabic"/>
          <w:sz w:val="28"/>
          <w:szCs w:val="28"/>
          <w:rtl/>
        </w:rPr>
        <w:t xml:space="preserve">يتناول هذا الجزء التعريف بأهم المصطلحات والمفاهيم الرئيسة التي تتناولها هذه الدراسة، من خلال عرض التعريف الاصطلاحي الوارد في الأدبيات العلمية لكل مصطلح و يعقبه التعريف الإجرائي الذي تتبناه الدراسة الحالية تحديدًا، بما يخدم قابلية قياس هذه المصطلحات لاحقًا من خلال أداة الدراسة. </w:t>
      </w:r>
    </w:p>
    <w:p w14:paraId="55C9DE67" w14:textId="77777777" w:rsidR="009012E4" w:rsidRPr="00653500" w:rsidRDefault="009012E4" w:rsidP="009012E4">
      <w:pPr>
        <w:pStyle w:val="NormalWeb"/>
        <w:bidi/>
        <w:rPr>
          <w:rFonts w:ascii="Simplified Arabic" w:hAnsi="Simplified Arabic" w:cs="Simplified Arabic"/>
          <w:sz w:val="28"/>
          <w:szCs w:val="28"/>
          <w:rtl/>
        </w:rPr>
      </w:pPr>
      <w:r w:rsidRPr="00653500">
        <w:rPr>
          <w:rFonts w:ascii="Simplified Arabic" w:hAnsi="Simplified Arabic" w:cs="Simplified Arabic"/>
          <w:b/>
          <w:bCs/>
          <w:sz w:val="28"/>
          <w:szCs w:val="28"/>
          <w:rtl/>
        </w:rPr>
        <w:t>أولًا: التحول الرقمي (</w:t>
      </w:r>
      <w:r w:rsidRPr="00653500">
        <w:rPr>
          <w:rFonts w:ascii="Simplified Arabic" w:hAnsi="Simplified Arabic" w:cs="Simplified Arabic"/>
          <w:b/>
          <w:bCs/>
          <w:sz w:val="28"/>
          <w:szCs w:val="28"/>
        </w:rPr>
        <w:t>Digital Transformation</w:t>
      </w:r>
      <w:r w:rsidRPr="00653500">
        <w:rPr>
          <w:rFonts w:ascii="Simplified Arabic" w:hAnsi="Simplified Arabic" w:cs="Simplified Arabic"/>
          <w:b/>
          <w:bCs/>
          <w:sz w:val="28"/>
          <w:szCs w:val="28"/>
          <w:rtl/>
        </w:rPr>
        <w:t>)</w:t>
      </w:r>
      <w:r w:rsidRPr="00653500">
        <w:rPr>
          <w:rFonts w:ascii="Simplified Arabic" w:hAnsi="Simplified Arabic" w:cs="Simplified Arabic"/>
          <w:sz w:val="28"/>
          <w:szCs w:val="28"/>
          <w:rtl/>
        </w:rPr>
        <w:t xml:space="preserve"> </w:t>
      </w:r>
    </w:p>
    <w:p w14:paraId="3C65EB70" w14:textId="77777777" w:rsidR="009012E4" w:rsidRPr="00653500" w:rsidRDefault="009012E4" w:rsidP="009012E4">
      <w:pPr>
        <w:pStyle w:val="NormalWeb"/>
        <w:bidi/>
        <w:rPr>
          <w:rFonts w:ascii="Simplified Arabic" w:hAnsi="Simplified Arabic" w:cs="Simplified Arabic"/>
          <w:sz w:val="28"/>
          <w:szCs w:val="28"/>
          <w:rtl/>
        </w:rPr>
      </w:pPr>
      <w:r w:rsidRPr="00653500">
        <w:rPr>
          <w:rFonts w:ascii="Simplified Arabic" w:hAnsi="Simplified Arabic" w:cs="Simplified Arabic"/>
          <w:b/>
          <w:bCs/>
          <w:i/>
          <w:iCs/>
          <w:sz w:val="28"/>
          <w:szCs w:val="28"/>
          <w:rtl/>
        </w:rPr>
        <w:t>التعريف الاصطلاحي</w:t>
      </w:r>
      <w:r w:rsidRPr="00653500">
        <w:rPr>
          <w:rFonts w:ascii="Simplified Arabic" w:hAnsi="Simplified Arabic" w:cs="Simplified Arabic"/>
          <w:i/>
          <w:iCs/>
          <w:sz w:val="28"/>
          <w:szCs w:val="28"/>
          <w:rtl/>
        </w:rPr>
        <w:t>:</w:t>
      </w:r>
      <w:r w:rsidRPr="00653500">
        <w:rPr>
          <w:rFonts w:ascii="Simplified Arabic" w:hAnsi="Simplified Arabic" w:cs="Simplified Arabic"/>
          <w:sz w:val="28"/>
          <w:szCs w:val="28"/>
          <w:rtl/>
        </w:rPr>
        <w:t xml:space="preserve"> تعرَف التحول الرقمي بأنها عملية تهدف إلى تحسين الكيان التنظيمي من خلال إحداث تغييرات جوهرية في خصائصه عبر مجموعة متضافرة من التقنيات المعلوماتية والحوسبية والاتصالية والاتصالية الرقمية (</w:t>
      </w:r>
      <w:r w:rsidRPr="00653500">
        <w:rPr>
          <w:rFonts w:ascii="Simplified Arabic" w:hAnsi="Simplified Arabic" w:cs="Simplified Arabic"/>
          <w:sz w:val="28"/>
          <w:szCs w:val="28"/>
        </w:rPr>
        <w:t>Vial 2019</w:t>
      </w:r>
      <w:r w:rsidRPr="00653500">
        <w:rPr>
          <w:rFonts w:ascii="Simplified Arabic" w:hAnsi="Simplified Arabic" w:cs="Simplified Arabic"/>
          <w:sz w:val="28"/>
          <w:szCs w:val="28"/>
          <w:rtl/>
        </w:rPr>
        <w:t>)</w:t>
      </w:r>
    </w:p>
    <w:p w14:paraId="2D05EF3F" w14:textId="77777777" w:rsidR="009012E4" w:rsidRPr="00653500" w:rsidRDefault="009012E4" w:rsidP="009012E4">
      <w:pPr>
        <w:pStyle w:val="NormalWeb"/>
        <w:bidi/>
        <w:rPr>
          <w:rFonts w:ascii="Simplified Arabic" w:hAnsi="Simplified Arabic" w:cs="Simplified Arabic"/>
          <w:sz w:val="28"/>
          <w:szCs w:val="28"/>
          <w:rtl/>
        </w:rPr>
      </w:pPr>
      <w:r w:rsidRPr="00653500">
        <w:rPr>
          <w:rFonts w:ascii="Simplified Arabic" w:hAnsi="Simplified Arabic" w:cs="Simplified Arabic"/>
          <w:b/>
          <w:bCs/>
          <w:i/>
          <w:iCs/>
          <w:sz w:val="28"/>
          <w:szCs w:val="28"/>
          <w:rtl/>
        </w:rPr>
        <w:t>التعريف الإجرائي</w:t>
      </w:r>
      <w:r w:rsidRPr="00653500">
        <w:rPr>
          <w:rFonts w:ascii="Simplified Arabic" w:hAnsi="Simplified Arabic" w:cs="Simplified Arabic"/>
          <w:i/>
          <w:iCs/>
          <w:sz w:val="28"/>
          <w:szCs w:val="28"/>
          <w:rtl/>
        </w:rPr>
        <w:t>:</w:t>
      </w:r>
      <w:r w:rsidRPr="00653500">
        <w:rPr>
          <w:rFonts w:ascii="Simplified Arabic" w:hAnsi="Simplified Arabic" w:cs="Simplified Arabic"/>
          <w:sz w:val="28"/>
          <w:szCs w:val="28"/>
          <w:rtl/>
        </w:rPr>
        <w:t xml:space="preserve"> يقصد بالتحول الرقمي في هذه الدراسة المستوى الذي بلغته المستشفيات الحكومية السعودية محل الدراسة في دمج التقنيات الرقمية ضمن عملياتها الإدارية والسريرية ويقاس إجرائيا من خلال استجابات المبحوثون على فقرات محور التحول الرقمي في أداة الدراسة الموزعة على أبعاده الأربعة: البنية التحتية الرقمية والتطبيقات والبرمجيات الصحية والكفاءات الرقمية والثقافة التنظيمية. </w:t>
      </w:r>
    </w:p>
    <w:p w14:paraId="57B80945" w14:textId="77777777" w:rsidR="009012E4" w:rsidRPr="00653500" w:rsidRDefault="009012E4" w:rsidP="009012E4">
      <w:pPr>
        <w:pStyle w:val="NormalWeb"/>
        <w:bidi/>
        <w:rPr>
          <w:rFonts w:ascii="Simplified Arabic" w:hAnsi="Simplified Arabic" w:cs="Simplified Arabic"/>
          <w:sz w:val="28"/>
          <w:szCs w:val="28"/>
          <w:rtl/>
        </w:rPr>
      </w:pPr>
      <w:r w:rsidRPr="00653500">
        <w:rPr>
          <w:rFonts w:ascii="Simplified Arabic" w:hAnsi="Simplified Arabic" w:cs="Simplified Arabic"/>
          <w:b/>
          <w:bCs/>
          <w:sz w:val="28"/>
          <w:szCs w:val="28"/>
          <w:rtl/>
        </w:rPr>
        <w:t>ثانيًا: الأداء المؤسسي (</w:t>
      </w:r>
      <w:r w:rsidRPr="00653500">
        <w:rPr>
          <w:rFonts w:ascii="Simplified Arabic" w:hAnsi="Simplified Arabic" w:cs="Simplified Arabic"/>
          <w:b/>
          <w:bCs/>
          <w:sz w:val="28"/>
          <w:szCs w:val="28"/>
        </w:rPr>
        <w:t>Institutional Performance</w:t>
      </w:r>
      <w:r w:rsidRPr="00653500">
        <w:rPr>
          <w:rFonts w:ascii="Simplified Arabic" w:hAnsi="Simplified Arabic" w:cs="Simplified Arabic"/>
          <w:b/>
          <w:bCs/>
          <w:sz w:val="28"/>
          <w:szCs w:val="28"/>
          <w:rtl/>
        </w:rPr>
        <w:t>)</w:t>
      </w:r>
      <w:r w:rsidRPr="00653500">
        <w:rPr>
          <w:rFonts w:ascii="Simplified Arabic" w:hAnsi="Simplified Arabic" w:cs="Simplified Arabic"/>
          <w:sz w:val="28"/>
          <w:szCs w:val="28"/>
          <w:rtl/>
        </w:rPr>
        <w:t xml:space="preserve"> </w:t>
      </w:r>
    </w:p>
    <w:p w14:paraId="4A487D8C" w14:textId="77777777" w:rsidR="009012E4" w:rsidRPr="00653500" w:rsidRDefault="009012E4" w:rsidP="009012E4">
      <w:pPr>
        <w:pStyle w:val="NormalWeb"/>
        <w:bidi/>
        <w:rPr>
          <w:rFonts w:ascii="Simplified Arabic" w:hAnsi="Simplified Arabic" w:cs="Simplified Arabic"/>
          <w:sz w:val="28"/>
          <w:szCs w:val="28"/>
          <w:rtl/>
        </w:rPr>
      </w:pPr>
      <w:r w:rsidRPr="00653500">
        <w:rPr>
          <w:rFonts w:ascii="Simplified Arabic" w:hAnsi="Simplified Arabic" w:cs="Simplified Arabic"/>
          <w:b/>
          <w:bCs/>
          <w:i/>
          <w:iCs/>
          <w:sz w:val="28"/>
          <w:szCs w:val="28"/>
          <w:rtl/>
        </w:rPr>
        <w:t>التعريف الاصطلاحي:</w:t>
      </w:r>
      <w:r w:rsidRPr="00653500">
        <w:rPr>
          <w:rFonts w:ascii="Simplified Arabic" w:hAnsi="Simplified Arabic" w:cs="Simplified Arabic"/>
          <w:b/>
          <w:bCs/>
          <w:sz w:val="28"/>
          <w:szCs w:val="28"/>
          <w:rtl/>
        </w:rPr>
        <w:t xml:space="preserve"> </w:t>
      </w:r>
      <w:r w:rsidRPr="00653500">
        <w:rPr>
          <w:rFonts w:ascii="Simplified Arabic" w:hAnsi="Simplified Arabic" w:cs="Simplified Arabic"/>
          <w:sz w:val="28"/>
          <w:szCs w:val="28"/>
          <w:rtl/>
        </w:rPr>
        <w:t>يعرَف الأداء المؤسسي في القطاع الصحي بأنه المحصلة النهائية لأنشطة المنظمة وعملياتها و مقاسة وفق أبعاد متعددة تشمل الفعالية والكفاءة وجودة الرعاية العلاجية ورضا المريض والسلامة وذلك وفقًا للإطار الذي اعتمدته منظمة الصحة العالمية لتقييم أداء الأنظمة الصحية.</w:t>
      </w:r>
    </w:p>
    <w:p w14:paraId="5A0549C3" w14:textId="77777777" w:rsidR="009012E4" w:rsidRDefault="009012E4" w:rsidP="009012E4">
      <w:pPr>
        <w:pStyle w:val="NormalWeb"/>
        <w:bidi/>
        <w:rPr>
          <w:rFonts w:ascii="Simplified Arabic" w:hAnsi="Simplified Arabic" w:cs="Simplified Arabic"/>
          <w:sz w:val="28"/>
          <w:szCs w:val="28"/>
          <w:rtl/>
        </w:rPr>
      </w:pPr>
      <w:r w:rsidRPr="00653500">
        <w:rPr>
          <w:rFonts w:ascii="Simplified Arabic" w:hAnsi="Simplified Arabic" w:cs="Simplified Arabic"/>
          <w:b/>
          <w:bCs/>
          <w:i/>
          <w:iCs/>
          <w:sz w:val="28"/>
          <w:szCs w:val="28"/>
          <w:rtl/>
        </w:rPr>
        <w:t>التعريف الإجرائي</w:t>
      </w:r>
      <w:r w:rsidRPr="00653500">
        <w:rPr>
          <w:rFonts w:ascii="Simplified Arabic" w:hAnsi="Simplified Arabic" w:cs="Simplified Arabic"/>
          <w:i/>
          <w:iCs/>
          <w:sz w:val="28"/>
          <w:szCs w:val="28"/>
          <w:rtl/>
        </w:rPr>
        <w:t>:</w:t>
      </w:r>
      <w:r w:rsidRPr="00653500">
        <w:rPr>
          <w:rFonts w:ascii="Simplified Arabic" w:hAnsi="Simplified Arabic" w:cs="Simplified Arabic"/>
          <w:sz w:val="28"/>
          <w:szCs w:val="28"/>
          <w:rtl/>
        </w:rPr>
        <w:t xml:space="preserve"> يقصد بالأداء المؤسسي في هذه الدراسة المستوى الذي حققته المستشفيات الحكومية السعودية محل الدراسة في أربعة مؤشرات فرعية هي: الكفاءة الإدارية وجودة الخدمة العلاجية ورضا المرضى والسلامة الدوائية ويقاس إجرائيًا من خلال استجابات المبحوثيين على فقرات محور الأداء المؤسسي في أداة الدراسة</w:t>
      </w:r>
    </w:p>
    <w:p w14:paraId="65D471A6" w14:textId="77777777" w:rsidR="0069152E" w:rsidRDefault="0069152E" w:rsidP="0069152E">
      <w:pPr>
        <w:pStyle w:val="NormalWeb"/>
        <w:bidi/>
        <w:rPr>
          <w:rFonts w:ascii="Simplified Arabic" w:hAnsi="Simplified Arabic" w:cs="Simplified Arabic"/>
          <w:sz w:val="28"/>
          <w:szCs w:val="28"/>
          <w:rtl/>
        </w:rPr>
      </w:pPr>
    </w:p>
    <w:p w14:paraId="3139E774" w14:textId="77777777" w:rsidR="0069152E" w:rsidRPr="00653500" w:rsidRDefault="0069152E" w:rsidP="0069152E">
      <w:pPr>
        <w:pStyle w:val="NormalWeb"/>
        <w:bidi/>
        <w:rPr>
          <w:rFonts w:ascii="Simplified Arabic" w:hAnsi="Simplified Arabic" w:cs="Simplified Arabic"/>
          <w:sz w:val="28"/>
          <w:szCs w:val="28"/>
          <w:rtl/>
        </w:rPr>
      </w:pPr>
    </w:p>
    <w:p w14:paraId="17EB98E1" w14:textId="77777777" w:rsidR="009012E4" w:rsidRPr="00653500" w:rsidRDefault="009012E4" w:rsidP="009012E4">
      <w:pPr>
        <w:pStyle w:val="NormalWeb"/>
        <w:bidi/>
        <w:rPr>
          <w:rFonts w:ascii="Simplified Arabic" w:hAnsi="Simplified Arabic" w:cs="Simplified Arabic"/>
          <w:sz w:val="28"/>
          <w:szCs w:val="28"/>
          <w:rtl/>
        </w:rPr>
      </w:pPr>
      <w:r w:rsidRPr="00653500">
        <w:rPr>
          <w:rFonts w:ascii="Simplified Arabic" w:hAnsi="Simplified Arabic" w:cs="Simplified Arabic"/>
          <w:b/>
          <w:bCs/>
          <w:sz w:val="28"/>
          <w:szCs w:val="28"/>
          <w:rtl/>
        </w:rPr>
        <w:lastRenderedPageBreak/>
        <w:t>ثالثًا: البنية التحتية الرقمية (</w:t>
      </w:r>
      <w:r w:rsidRPr="00653500">
        <w:rPr>
          <w:rFonts w:ascii="Simplified Arabic" w:hAnsi="Simplified Arabic" w:cs="Simplified Arabic"/>
          <w:b/>
          <w:bCs/>
          <w:sz w:val="28"/>
          <w:szCs w:val="28"/>
        </w:rPr>
        <w:t>Digital Infrastructure</w:t>
      </w:r>
      <w:r w:rsidRPr="00653500">
        <w:rPr>
          <w:rFonts w:ascii="Simplified Arabic" w:hAnsi="Simplified Arabic" w:cs="Simplified Arabic"/>
          <w:b/>
          <w:bCs/>
          <w:sz w:val="28"/>
          <w:szCs w:val="28"/>
          <w:rtl/>
        </w:rPr>
        <w:t>)</w:t>
      </w:r>
      <w:r w:rsidRPr="00653500">
        <w:rPr>
          <w:rFonts w:ascii="Simplified Arabic" w:hAnsi="Simplified Arabic" w:cs="Simplified Arabic"/>
          <w:sz w:val="28"/>
          <w:szCs w:val="28"/>
          <w:rtl/>
        </w:rPr>
        <w:t xml:space="preserve"> </w:t>
      </w:r>
    </w:p>
    <w:p w14:paraId="4454BDD0" w14:textId="77777777" w:rsidR="009012E4" w:rsidRPr="00653500" w:rsidRDefault="009012E4" w:rsidP="009012E4">
      <w:pPr>
        <w:pStyle w:val="NormalWeb"/>
        <w:bidi/>
        <w:rPr>
          <w:rFonts w:ascii="Simplified Arabic" w:hAnsi="Simplified Arabic" w:cs="Simplified Arabic"/>
          <w:sz w:val="28"/>
          <w:szCs w:val="28"/>
          <w:rtl/>
        </w:rPr>
      </w:pPr>
      <w:r w:rsidRPr="00653500">
        <w:rPr>
          <w:rFonts w:ascii="Simplified Arabic" w:hAnsi="Simplified Arabic" w:cs="Simplified Arabic"/>
          <w:b/>
          <w:bCs/>
          <w:i/>
          <w:iCs/>
          <w:sz w:val="28"/>
          <w:szCs w:val="28"/>
          <w:rtl/>
        </w:rPr>
        <w:t>التعريف الاصطلاحي</w:t>
      </w:r>
      <w:r w:rsidRPr="00653500">
        <w:rPr>
          <w:rFonts w:ascii="Simplified Arabic" w:hAnsi="Simplified Arabic" w:cs="Simplified Arabic"/>
          <w:i/>
          <w:iCs/>
          <w:sz w:val="28"/>
          <w:szCs w:val="28"/>
          <w:rtl/>
        </w:rPr>
        <w:t>:</w:t>
      </w:r>
      <w:r w:rsidRPr="00653500">
        <w:rPr>
          <w:rFonts w:ascii="Simplified Arabic" w:hAnsi="Simplified Arabic" w:cs="Simplified Arabic"/>
          <w:sz w:val="28"/>
          <w:szCs w:val="28"/>
          <w:rtl/>
        </w:rPr>
        <w:t xml:space="preserve"> تشير البنية التحتية الرقمية إلى المكونات المادية والتقنية الأساسية التي تشكل الأساس التقني لأي عملية تحول رقمي وتشمل الشبكات والخوادم وأجهزة إنترنت الأشياء ومستوى أمن المعلومات باعتبارها الركيزة الأولى من الركائز التحول الرقمي الأربع في القطاع الصحي (</w:t>
      </w:r>
      <w:r w:rsidRPr="00653500">
        <w:rPr>
          <w:rFonts w:ascii="Simplified Arabic" w:hAnsi="Simplified Arabic" w:cs="Simplified Arabic"/>
          <w:sz w:val="28"/>
          <w:szCs w:val="28"/>
        </w:rPr>
        <w:t>Agarwal et al 2010</w:t>
      </w:r>
      <w:r w:rsidRPr="00653500">
        <w:rPr>
          <w:rFonts w:ascii="Simplified Arabic" w:hAnsi="Simplified Arabic" w:cs="Simplified Arabic"/>
          <w:sz w:val="28"/>
          <w:szCs w:val="28"/>
          <w:rtl/>
        </w:rPr>
        <w:t>)</w:t>
      </w:r>
    </w:p>
    <w:p w14:paraId="0202B8BF" w14:textId="77777777" w:rsidR="009012E4" w:rsidRPr="00653500" w:rsidRDefault="009012E4" w:rsidP="009012E4">
      <w:pPr>
        <w:pStyle w:val="NormalWeb"/>
        <w:bidi/>
        <w:rPr>
          <w:rFonts w:ascii="Simplified Arabic" w:hAnsi="Simplified Arabic" w:cs="Simplified Arabic"/>
          <w:sz w:val="28"/>
          <w:szCs w:val="28"/>
          <w:rtl/>
        </w:rPr>
      </w:pPr>
      <w:r w:rsidRPr="00653500">
        <w:rPr>
          <w:rFonts w:ascii="Simplified Arabic" w:hAnsi="Simplified Arabic" w:cs="Simplified Arabic"/>
          <w:b/>
          <w:bCs/>
          <w:i/>
          <w:iCs/>
          <w:sz w:val="28"/>
          <w:szCs w:val="28"/>
          <w:rtl/>
        </w:rPr>
        <w:t>التعريف الإجرائي</w:t>
      </w:r>
      <w:r w:rsidRPr="00653500">
        <w:rPr>
          <w:rFonts w:ascii="Simplified Arabic" w:hAnsi="Simplified Arabic" w:cs="Simplified Arabic"/>
          <w:i/>
          <w:iCs/>
          <w:sz w:val="28"/>
          <w:szCs w:val="28"/>
          <w:rtl/>
        </w:rPr>
        <w:t>:</w:t>
      </w:r>
      <w:r w:rsidRPr="00653500">
        <w:rPr>
          <w:rFonts w:ascii="Simplified Arabic" w:hAnsi="Simplified Arabic" w:cs="Simplified Arabic"/>
          <w:sz w:val="28"/>
          <w:szCs w:val="28"/>
          <w:rtl/>
        </w:rPr>
        <w:t xml:space="preserve"> يُقصد بالبنية التحتية الرقمية في هذه الدراسة مدى توافر وكفاءة الشبكات والخوادم والأجهزة الرقمية ومستوى أمن المعلومات في المستشفى، كما تعكسه استجابات المبحوثين على فقرات المحور الأول من أداة الدراسة</w:t>
      </w:r>
    </w:p>
    <w:p w14:paraId="3D76253E" w14:textId="77777777" w:rsidR="009012E4" w:rsidRPr="00653500" w:rsidRDefault="009012E4" w:rsidP="009012E4">
      <w:pPr>
        <w:pStyle w:val="NormalWeb"/>
        <w:bidi/>
        <w:rPr>
          <w:rFonts w:ascii="Simplified Arabic" w:hAnsi="Simplified Arabic" w:cs="Simplified Arabic"/>
          <w:sz w:val="28"/>
          <w:szCs w:val="28"/>
          <w:rtl/>
        </w:rPr>
      </w:pPr>
      <w:r w:rsidRPr="00653500">
        <w:rPr>
          <w:rFonts w:ascii="Simplified Arabic" w:hAnsi="Simplified Arabic" w:cs="Simplified Arabic"/>
          <w:b/>
          <w:bCs/>
          <w:sz w:val="28"/>
          <w:szCs w:val="28"/>
          <w:rtl/>
        </w:rPr>
        <w:t>رابعًا: التطبيقات والبرمجيات الصحية (</w:t>
      </w:r>
      <w:r w:rsidRPr="00653500">
        <w:rPr>
          <w:rFonts w:ascii="Simplified Arabic" w:hAnsi="Simplified Arabic" w:cs="Simplified Arabic"/>
          <w:b/>
          <w:bCs/>
          <w:sz w:val="28"/>
          <w:szCs w:val="28"/>
        </w:rPr>
        <w:t>Health Applications and Software</w:t>
      </w:r>
      <w:r w:rsidRPr="00653500">
        <w:rPr>
          <w:rFonts w:ascii="Simplified Arabic" w:hAnsi="Simplified Arabic" w:cs="Simplified Arabic"/>
          <w:b/>
          <w:bCs/>
          <w:sz w:val="28"/>
          <w:szCs w:val="28"/>
          <w:rtl/>
        </w:rPr>
        <w:t>)</w:t>
      </w:r>
      <w:r w:rsidRPr="00653500">
        <w:rPr>
          <w:rFonts w:ascii="Simplified Arabic" w:hAnsi="Simplified Arabic" w:cs="Simplified Arabic"/>
          <w:sz w:val="28"/>
          <w:szCs w:val="28"/>
          <w:rtl/>
        </w:rPr>
        <w:t xml:space="preserve"> </w:t>
      </w:r>
    </w:p>
    <w:p w14:paraId="787F9BA8" w14:textId="77777777" w:rsidR="009012E4" w:rsidRPr="00653500" w:rsidRDefault="009012E4" w:rsidP="009012E4">
      <w:pPr>
        <w:pStyle w:val="NormalWeb"/>
        <w:bidi/>
        <w:rPr>
          <w:rFonts w:ascii="Simplified Arabic" w:hAnsi="Simplified Arabic" w:cs="Simplified Arabic"/>
          <w:sz w:val="28"/>
          <w:szCs w:val="28"/>
          <w:rtl/>
        </w:rPr>
      </w:pPr>
      <w:r w:rsidRPr="00653500">
        <w:rPr>
          <w:rFonts w:ascii="Simplified Arabic" w:hAnsi="Simplified Arabic" w:cs="Simplified Arabic"/>
          <w:b/>
          <w:bCs/>
          <w:i/>
          <w:iCs/>
          <w:sz w:val="28"/>
          <w:szCs w:val="28"/>
          <w:rtl/>
        </w:rPr>
        <w:t>التعريف الاصطلاحي</w:t>
      </w:r>
      <w:r w:rsidRPr="00653500">
        <w:rPr>
          <w:rFonts w:ascii="Simplified Arabic" w:hAnsi="Simplified Arabic" w:cs="Simplified Arabic"/>
          <w:i/>
          <w:iCs/>
          <w:sz w:val="28"/>
          <w:szCs w:val="28"/>
          <w:rtl/>
        </w:rPr>
        <w:t>:</w:t>
      </w:r>
      <w:r w:rsidRPr="00653500">
        <w:rPr>
          <w:rFonts w:ascii="Simplified Arabic" w:hAnsi="Simplified Arabic" w:cs="Simplified Arabic"/>
          <w:sz w:val="28"/>
          <w:szCs w:val="28"/>
          <w:rtl/>
        </w:rPr>
        <w:t xml:space="preserve"> تشير التطبيقات والبرمجيات الصحية إلى الأنظمة الرقمية المتخصصة التي توظفها المنشآت الصحية لإدارة العمليات السريرية والإدارية وتشمل أنظمة السجلات الصحية الإلكترونية، وأنظمة التصوير الطبي، ومنصات المواعيد والاستشارات عن بُعد (</w:t>
      </w:r>
      <w:r w:rsidRPr="00653500">
        <w:rPr>
          <w:rFonts w:ascii="Simplified Arabic" w:hAnsi="Simplified Arabic" w:cs="Simplified Arabic"/>
          <w:sz w:val="28"/>
          <w:szCs w:val="28"/>
        </w:rPr>
        <w:t>Vial 2019</w:t>
      </w:r>
      <w:r w:rsidRPr="00653500">
        <w:rPr>
          <w:rFonts w:ascii="Simplified Arabic" w:hAnsi="Simplified Arabic" w:cs="Simplified Arabic"/>
          <w:sz w:val="28"/>
          <w:szCs w:val="28"/>
          <w:rtl/>
        </w:rPr>
        <w:t xml:space="preserve">). </w:t>
      </w:r>
    </w:p>
    <w:p w14:paraId="52836E99" w14:textId="77777777" w:rsidR="009012E4" w:rsidRPr="00653500" w:rsidRDefault="009012E4" w:rsidP="009012E4">
      <w:pPr>
        <w:pStyle w:val="NormalWeb"/>
        <w:bidi/>
        <w:rPr>
          <w:rFonts w:ascii="Simplified Arabic" w:hAnsi="Simplified Arabic" w:cs="Simplified Arabic"/>
          <w:sz w:val="28"/>
          <w:szCs w:val="28"/>
          <w:rtl/>
        </w:rPr>
      </w:pPr>
      <w:r w:rsidRPr="00653500">
        <w:rPr>
          <w:rFonts w:ascii="Simplified Arabic" w:hAnsi="Simplified Arabic" w:cs="Simplified Arabic"/>
          <w:b/>
          <w:bCs/>
          <w:i/>
          <w:iCs/>
          <w:sz w:val="28"/>
          <w:szCs w:val="28"/>
          <w:rtl/>
        </w:rPr>
        <w:t>التعريف الإجرائي</w:t>
      </w:r>
      <w:r w:rsidRPr="00653500">
        <w:rPr>
          <w:rFonts w:ascii="Simplified Arabic" w:hAnsi="Simplified Arabic" w:cs="Simplified Arabic"/>
          <w:i/>
          <w:iCs/>
          <w:sz w:val="28"/>
          <w:szCs w:val="28"/>
          <w:rtl/>
        </w:rPr>
        <w:t>:</w:t>
      </w:r>
      <w:r w:rsidRPr="00653500">
        <w:rPr>
          <w:rFonts w:ascii="Simplified Arabic" w:hAnsi="Simplified Arabic" w:cs="Simplified Arabic"/>
          <w:sz w:val="28"/>
          <w:szCs w:val="28"/>
          <w:rtl/>
        </w:rPr>
        <w:t xml:space="preserve"> يقصد بالتطبيقات والبرمجيات الصحية في هذه الدراسة مدى استخدام المستشفى لأنظمة السجلات الصحية الإلكترونية الموحدة وتطبيقات المواعيد والاستشارات الطبية عن بُعد وأنظمة التصوير الطبي كما تعكسه استجابات المبحوثين على فقرات المحور الثاني من أداة الدراسة</w:t>
      </w:r>
      <w:r w:rsidRPr="00653500">
        <w:rPr>
          <w:rFonts w:ascii="Simplified Arabic" w:hAnsi="Simplified Arabic" w:cs="Simplified Arabic"/>
          <w:sz w:val="28"/>
          <w:szCs w:val="28"/>
          <w:rtl/>
        </w:rPr>
        <w:br/>
      </w:r>
      <w:r w:rsidRPr="00653500">
        <w:rPr>
          <w:rFonts w:ascii="Simplified Arabic" w:hAnsi="Simplified Arabic" w:cs="Simplified Arabic"/>
          <w:sz w:val="28"/>
          <w:szCs w:val="28"/>
          <w:rtl/>
        </w:rPr>
        <w:br/>
      </w:r>
      <w:r w:rsidRPr="00653500">
        <w:rPr>
          <w:rFonts w:ascii="Simplified Arabic" w:hAnsi="Simplified Arabic" w:cs="Simplified Arabic"/>
          <w:b/>
          <w:bCs/>
          <w:sz w:val="28"/>
          <w:szCs w:val="28"/>
          <w:rtl/>
        </w:rPr>
        <w:br/>
        <w:t>خامسًا: الكفاءات الرقمية (</w:t>
      </w:r>
      <w:r w:rsidRPr="00653500">
        <w:rPr>
          <w:rFonts w:ascii="Simplified Arabic" w:hAnsi="Simplified Arabic" w:cs="Simplified Arabic"/>
          <w:b/>
          <w:bCs/>
          <w:sz w:val="28"/>
          <w:szCs w:val="28"/>
        </w:rPr>
        <w:t>Digital Competencies</w:t>
      </w:r>
      <w:r w:rsidRPr="00653500">
        <w:rPr>
          <w:rFonts w:ascii="Simplified Arabic" w:hAnsi="Simplified Arabic" w:cs="Simplified Arabic"/>
          <w:b/>
          <w:bCs/>
          <w:sz w:val="28"/>
          <w:szCs w:val="28"/>
          <w:rtl/>
        </w:rPr>
        <w:t>)</w:t>
      </w:r>
      <w:r w:rsidRPr="00653500">
        <w:rPr>
          <w:rFonts w:ascii="Simplified Arabic" w:hAnsi="Simplified Arabic" w:cs="Simplified Arabic"/>
          <w:sz w:val="28"/>
          <w:szCs w:val="28"/>
          <w:rtl/>
        </w:rPr>
        <w:t xml:space="preserve"> </w:t>
      </w:r>
    </w:p>
    <w:p w14:paraId="1736B315" w14:textId="77777777" w:rsidR="009012E4" w:rsidRPr="00653500" w:rsidRDefault="009012E4" w:rsidP="009012E4">
      <w:pPr>
        <w:pStyle w:val="NormalWeb"/>
        <w:bidi/>
        <w:rPr>
          <w:rFonts w:ascii="Simplified Arabic" w:hAnsi="Simplified Arabic" w:cs="Simplified Arabic"/>
          <w:sz w:val="28"/>
          <w:szCs w:val="28"/>
          <w:rtl/>
        </w:rPr>
      </w:pPr>
      <w:r w:rsidRPr="00653500">
        <w:rPr>
          <w:rFonts w:ascii="Simplified Arabic" w:hAnsi="Simplified Arabic" w:cs="Simplified Arabic"/>
          <w:b/>
          <w:bCs/>
          <w:i/>
          <w:iCs/>
          <w:sz w:val="28"/>
          <w:szCs w:val="28"/>
          <w:rtl/>
        </w:rPr>
        <w:t>التعريف الاصطلاحي</w:t>
      </w:r>
      <w:r w:rsidRPr="00653500">
        <w:rPr>
          <w:rFonts w:ascii="Simplified Arabic" w:hAnsi="Simplified Arabic" w:cs="Simplified Arabic"/>
          <w:i/>
          <w:iCs/>
          <w:sz w:val="28"/>
          <w:szCs w:val="28"/>
          <w:rtl/>
        </w:rPr>
        <w:t>:</w:t>
      </w:r>
      <w:r w:rsidRPr="00653500">
        <w:rPr>
          <w:rFonts w:ascii="Simplified Arabic" w:hAnsi="Simplified Arabic" w:cs="Simplified Arabic"/>
          <w:sz w:val="28"/>
          <w:szCs w:val="28"/>
          <w:rtl/>
        </w:rPr>
        <w:t xml:space="preserve"> تعرَّف الكفاءات الرقمية بأنها مجموعة المعارف والمهارات والقدرات التي تُمكن الكوادر البشرية من التعامل الفعال مع التقنيات الرقمية الحديثة وتوظيفها في أداء مهامتها الوظيفية وهي أحد أهم عوامل نجاح أي مبادرة تحول رقمي في القطاع الصحي (</w:t>
      </w:r>
      <w:r w:rsidRPr="00653500">
        <w:rPr>
          <w:rFonts w:ascii="Simplified Arabic" w:hAnsi="Simplified Arabic" w:cs="Simplified Arabic"/>
          <w:sz w:val="28"/>
          <w:szCs w:val="28"/>
        </w:rPr>
        <w:t>Enhancing Digital Readiness and Capability in Healthcare 2025</w:t>
      </w:r>
      <w:r w:rsidRPr="00653500">
        <w:rPr>
          <w:rFonts w:ascii="Simplified Arabic" w:hAnsi="Simplified Arabic" w:cs="Simplified Arabic"/>
          <w:sz w:val="28"/>
          <w:szCs w:val="28"/>
          <w:rtl/>
        </w:rPr>
        <w:t>)</w:t>
      </w:r>
    </w:p>
    <w:p w14:paraId="2880FBC1" w14:textId="77777777" w:rsidR="009012E4" w:rsidRPr="00653500" w:rsidRDefault="009012E4" w:rsidP="009012E4">
      <w:pPr>
        <w:pStyle w:val="NormalWeb"/>
        <w:bidi/>
        <w:rPr>
          <w:rFonts w:ascii="Simplified Arabic" w:hAnsi="Simplified Arabic" w:cs="Simplified Arabic"/>
          <w:sz w:val="28"/>
          <w:szCs w:val="28"/>
          <w:rtl/>
        </w:rPr>
      </w:pPr>
      <w:r w:rsidRPr="00653500">
        <w:rPr>
          <w:rFonts w:ascii="Simplified Arabic" w:hAnsi="Simplified Arabic" w:cs="Simplified Arabic"/>
          <w:b/>
          <w:bCs/>
          <w:i/>
          <w:iCs/>
          <w:sz w:val="28"/>
          <w:szCs w:val="28"/>
          <w:rtl/>
        </w:rPr>
        <w:lastRenderedPageBreak/>
        <w:t>التعريف الإجرائي</w:t>
      </w:r>
      <w:r w:rsidRPr="00653500">
        <w:rPr>
          <w:rFonts w:ascii="Simplified Arabic" w:hAnsi="Simplified Arabic" w:cs="Simplified Arabic"/>
          <w:i/>
          <w:iCs/>
          <w:sz w:val="28"/>
          <w:szCs w:val="28"/>
          <w:rtl/>
        </w:rPr>
        <w:t>:</w:t>
      </w:r>
      <w:r w:rsidRPr="00653500">
        <w:rPr>
          <w:rFonts w:ascii="Simplified Arabic" w:hAnsi="Simplified Arabic" w:cs="Simplified Arabic"/>
          <w:sz w:val="28"/>
          <w:szCs w:val="28"/>
          <w:rtl/>
        </w:rPr>
        <w:t xml:space="preserve"> يقصد بالكفائات الرقمية في هذه الدراسة مستوى قدرة الكوادر الطبية والإدارية في المستشفى على استخدام الأنظمة الرقمية الجديدة والتعامل معها بفعالية، بما في ذلك مدى استفادتها من برامج التدريب المستمر، كما تعكسه استجابات المبحوثين على فقرات المحور الثالث من أداة الدراسة</w:t>
      </w:r>
    </w:p>
    <w:p w14:paraId="7746EDC2" w14:textId="77777777" w:rsidR="009012E4" w:rsidRPr="00653500" w:rsidRDefault="009012E4" w:rsidP="009012E4">
      <w:pPr>
        <w:pStyle w:val="NormalWeb"/>
        <w:bidi/>
        <w:rPr>
          <w:rFonts w:ascii="Simplified Arabic" w:hAnsi="Simplified Arabic" w:cs="Simplified Arabic"/>
          <w:sz w:val="28"/>
          <w:szCs w:val="28"/>
          <w:rtl/>
        </w:rPr>
      </w:pPr>
      <w:r w:rsidRPr="00653500">
        <w:rPr>
          <w:rFonts w:ascii="Simplified Arabic" w:hAnsi="Simplified Arabic" w:cs="Simplified Arabic"/>
          <w:b/>
          <w:bCs/>
          <w:sz w:val="28"/>
          <w:szCs w:val="28"/>
          <w:rtl/>
        </w:rPr>
        <w:t>سادسًا: الثقافة التنظيمية الداعمة للتحول الرقمي (</w:t>
      </w:r>
      <w:r w:rsidRPr="00653500">
        <w:rPr>
          <w:rFonts w:ascii="Simplified Arabic" w:hAnsi="Simplified Arabic" w:cs="Simplified Arabic"/>
          <w:b/>
          <w:bCs/>
          <w:sz w:val="28"/>
          <w:szCs w:val="28"/>
        </w:rPr>
        <w:t>Organizational Culture Supporting Digital Transformation</w:t>
      </w:r>
      <w:r w:rsidRPr="00653500">
        <w:rPr>
          <w:rFonts w:ascii="Simplified Arabic" w:hAnsi="Simplified Arabic" w:cs="Simplified Arabic"/>
          <w:b/>
          <w:bCs/>
          <w:sz w:val="28"/>
          <w:szCs w:val="28"/>
          <w:rtl/>
        </w:rPr>
        <w:t>)</w:t>
      </w:r>
      <w:r w:rsidRPr="00653500">
        <w:rPr>
          <w:rFonts w:ascii="Simplified Arabic" w:hAnsi="Simplified Arabic" w:cs="Simplified Arabic"/>
          <w:sz w:val="28"/>
          <w:szCs w:val="28"/>
          <w:rtl/>
        </w:rPr>
        <w:t xml:space="preserve"> </w:t>
      </w:r>
    </w:p>
    <w:p w14:paraId="771C12BA" w14:textId="77777777" w:rsidR="009012E4" w:rsidRPr="00653500" w:rsidRDefault="009012E4" w:rsidP="009012E4">
      <w:pPr>
        <w:pStyle w:val="NormalWeb"/>
        <w:bidi/>
        <w:jc w:val="both"/>
        <w:rPr>
          <w:rFonts w:ascii="Simplified Arabic" w:hAnsi="Simplified Arabic" w:cs="Simplified Arabic"/>
          <w:sz w:val="28"/>
          <w:szCs w:val="28"/>
          <w:rtl/>
          <w:lang w:bidi="ar-EG"/>
        </w:rPr>
      </w:pPr>
      <w:r w:rsidRPr="00653500">
        <w:rPr>
          <w:rFonts w:ascii="Simplified Arabic" w:hAnsi="Simplified Arabic" w:cs="Simplified Arabic"/>
          <w:b/>
          <w:bCs/>
          <w:i/>
          <w:iCs/>
          <w:sz w:val="28"/>
          <w:szCs w:val="28"/>
          <w:rtl/>
        </w:rPr>
        <w:t>التعريف الاصطلاحي</w:t>
      </w:r>
      <w:r w:rsidRPr="00653500">
        <w:rPr>
          <w:rFonts w:ascii="Simplified Arabic" w:hAnsi="Simplified Arabic" w:cs="Simplified Arabic"/>
          <w:i/>
          <w:iCs/>
          <w:sz w:val="28"/>
          <w:szCs w:val="28"/>
          <w:rtl/>
        </w:rPr>
        <w:t>:</w:t>
      </w:r>
      <w:r w:rsidRPr="00653500">
        <w:rPr>
          <w:rFonts w:ascii="Simplified Arabic" w:hAnsi="Simplified Arabic" w:cs="Simplified Arabic"/>
          <w:sz w:val="28"/>
          <w:szCs w:val="28"/>
          <w:rtl/>
        </w:rPr>
        <w:t xml:space="preserve"> تشير الثقافة التنظيمية الداعمة للتحول الى مدى تقبل التغير من قبل الإدارة العليا والعاملون، ومدى وجود قيادة داعمة ورؤية واضحة تسهل عملية التبني التنظيمي للتقنيات الجديدة وتقلل من مقاومة التغيير (</w:t>
      </w:r>
      <w:r w:rsidRPr="00653500">
        <w:rPr>
          <w:rFonts w:ascii="Simplified Arabic" w:hAnsi="Simplified Arabic" w:cs="Simplified Arabic"/>
          <w:sz w:val="28"/>
          <w:szCs w:val="28"/>
        </w:rPr>
        <w:t>Verhoef et al 2021</w:t>
      </w:r>
      <w:r w:rsidRPr="00653500">
        <w:rPr>
          <w:rFonts w:ascii="Simplified Arabic" w:hAnsi="Simplified Arabic" w:cs="Simplified Arabic"/>
          <w:sz w:val="28"/>
          <w:szCs w:val="28"/>
          <w:rtl/>
        </w:rPr>
        <w:t>)</w:t>
      </w:r>
    </w:p>
    <w:p w14:paraId="0B074F1A" w14:textId="77777777" w:rsidR="009012E4" w:rsidRPr="00653500" w:rsidRDefault="009012E4" w:rsidP="009012E4">
      <w:pPr>
        <w:jc w:val="right"/>
        <w:rPr>
          <w:rFonts w:ascii="Simplified Arabic" w:hAnsi="Simplified Arabic" w:cs="Simplified Arabic"/>
          <w:sz w:val="28"/>
          <w:szCs w:val="28"/>
        </w:rPr>
      </w:pPr>
      <w:r w:rsidRPr="00653500">
        <w:rPr>
          <w:rFonts w:ascii="Simplified Arabic" w:hAnsi="Simplified Arabic" w:cs="Simplified Arabic"/>
          <w:i/>
          <w:iCs/>
          <w:sz w:val="28"/>
          <w:szCs w:val="28"/>
          <w:rtl/>
        </w:rPr>
        <w:t>ا</w:t>
      </w:r>
      <w:r w:rsidRPr="00653500">
        <w:rPr>
          <w:rFonts w:ascii="Simplified Arabic" w:hAnsi="Simplified Arabic" w:cs="Simplified Arabic"/>
          <w:b/>
          <w:bCs/>
          <w:i/>
          <w:iCs/>
          <w:sz w:val="28"/>
          <w:szCs w:val="28"/>
          <w:rtl/>
        </w:rPr>
        <w:t>لتعريف الإجرائي</w:t>
      </w:r>
      <w:r w:rsidRPr="00653500">
        <w:rPr>
          <w:rFonts w:ascii="Simplified Arabic" w:hAnsi="Simplified Arabic" w:cs="Simplified Arabic"/>
          <w:i/>
          <w:iCs/>
          <w:sz w:val="28"/>
          <w:szCs w:val="28"/>
          <w:rtl/>
        </w:rPr>
        <w:t>:</w:t>
      </w:r>
      <w:r w:rsidRPr="00653500">
        <w:rPr>
          <w:rFonts w:ascii="Simplified Arabic" w:hAnsi="Simplified Arabic" w:cs="Simplified Arabic"/>
          <w:sz w:val="28"/>
          <w:szCs w:val="28"/>
          <w:rtl/>
        </w:rPr>
        <w:t xml:space="preserve"> يقصد بالثقافة التنظيمية الداعمة للتحول الرقمي في هذه الدراسة مدى وجود دعم من الإدارة العليا للمستشفى لمبادرات التحول الرقمي ومدى تقبل العاملون للتغير التقني كما تعكسه استجابات المبحوثين على فقرات المحور الرابع من أداة الدراسة</w:t>
      </w:r>
    </w:p>
    <w:p w14:paraId="18364898" w14:textId="77777777" w:rsidR="00F6128E" w:rsidRPr="00653500" w:rsidRDefault="00F6128E" w:rsidP="001418C5">
      <w:pPr>
        <w:spacing w:before="120" w:after="120"/>
        <w:rPr>
          <w:rFonts w:ascii="Simplified Arabic" w:hAnsi="Simplified Arabic" w:cs="Simplified Arabic"/>
          <w:sz w:val="28"/>
          <w:szCs w:val="28"/>
        </w:rPr>
      </w:pPr>
    </w:p>
    <w:p w14:paraId="0C2C12F7" w14:textId="77777777" w:rsidR="00F6128E" w:rsidRDefault="00F6128E" w:rsidP="00E530C2">
      <w:pPr>
        <w:spacing w:before="120" w:after="120"/>
        <w:jc w:val="right"/>
        <w:rPr>
          <w:rFonts w:ascii="Simplified Arabic" w:hAnsi="Simplified Arabic" w:cs="Simplified Arabic"/>
          <w:sz w:val="28"/>
          <w:szCs w:val="28"/>
        </w:rPr>
      </w:pPr>
    </w:p>
    <w:p w14:paraId="71DC9893" w14:textId="77777777" w:rsidR="00567EA4" w:rsidRDefault="00567EA4" w:rsidP="00E530C2">
      <w:pPr>
        <w:spacing w:before="120" w:after="120"/>
        <w:jc w:val="right"/>
        <w:rPr>
          <w:rFonts w:ascii="Simplified Arabic" w:hAnsi="Simplified Arabic" w:cs="Simplified Arabic"/>
          <w:sz w:val="28"/>
          <w:szCs w:val="28"/>
        </w:rPr>
      </w:pPr>
    </w:p>
    <w:p w14:paraId="4FE38210" w14:textId="77777777" w:rsidR="00567EA4" w:rsidRDefault="00567EA4" w:rsidP="00E530C2">
      <w:pPr>
        <w:spacing w:before="120" w:after="120"/>
        <w:jc w:val="right"/>
        <w:rPr>
          <w:rFonts w:ascii="Simplified Arabic" w:hAnsi="Simplified Arabic" w:cs="Simplified Arabic"/>
          <w:sz w:val="28"/>
          <w:szCs w:val="28"/>
        </w:rPr>
      </w:pPr>
    </w:p>
    <w:p w14:paraId="640ED188" w14:textId="77777777" w:rsidR="00567EA4" w:rsidRDefault="00567EA4" w:rsidP="00E530C2">
      <w:pPr>
        <w:spacing w:before="120" w:after="120"/>
        <w:jc w:val="right"/>
        <w:rPr>
          <w:rFonts w:ascii="Simplified Arabic" w:hAnsi="Simplified Arabic" w:cs="Simplified Arabic"/>
          <w:sz w:val="28"/>
          <w:szCs w:val="28"/>
        </w:rPr>
      </w:pPr>
    </w:p>
    <w:p w14:paraId="58FB6F75" w14:textId="77777777" w:rsidR="00567EA4" w:rsidRDefault="00567EA4" w:rsidP="00E530C2">
      <w:pPr>
        <w:spacing w:before="120" w:after="120"/>
        <w:jc w:val="right"/>
        <w:rPr>
          <w:rFonts w:ascii="Simplified Arabic" w:hAnsi="Simplified Arabic" w:cs="Simplified Arabic"/>
          <w:sz w:val="28"/>
          <w:szCs w:val="28"/>
        </w:rPr>
      </w:pPr>
    </w:p>
    <w:p w14:paraId="4674697F" w14:textId="77777777" w:rsidR="00567EA4" w:rsidRDefault="00567EA4" w:rsidP="00E530C2">
      <w:pPr>
        <w:spacing w:before="120" w:after="120"/>
        <w:jc w:val="right"/>
        <w:rPr>
          <w:rFonts w:ascii="Simplified Arabic" w:hAnsi="Simplified Arabic" w:cs="Simplified Arabic"/>
          <w:sz w:val="28"/>
          <w:szCs w:val="28"/>
        </w:rPr>
      </w:pPr>
    </w:p>
    <w:p w14:paraId="4943EB92" w14:textId="77777777" w:rsidR="00567EA4" w:rsidRDefault="00567EA4" w:rsidP="00E530C2">
      <w:pPr>
        <w:spacing w:before="120" w:after="120"/>
        <w:jc w:val="right"/>
        <w:rPr>
          <w:rFonts w:ascii="Simplified Arabic" w:hAnsi="Simplified Arabic" w:cs="Simplified Arabic"/>
          <w:sz w:val="28"/>
          <w:szCs w:val="28"/>
        </w:rPr>
      </w:pPr>
    </w:p>
    <w:p w14:paraId="5C9217FF" w14:textId="77777777" w:rsidR="00491B65" w:rsidRPr="00653500" w:rsidRDefault="00491B65" w:rsidP="00F346E7">
      <w:pPr>
        <w:spacing w:before="120" w:after="120"/>
        <w:rPr>
          <w:rFonts w:ascii="Simplified Arabic" w:hAnsi="Simplified Arabic" w:cs="Simplified Arabic"/>
          <w:sz w:val="28"/>
          <w:szCs w:val="28"/>
        </w:rPr>
      </w:pPr>
    </w:p>
    <w:p w14:paraId="22B1F45F" w14:textId="77777777" w:rsidR="00E51A00" w:rsidRPr="00653500" w:rsidRDefault="00E51A00" w:rsidP="008124C9">
      <w:pPr>
        <w:spacing w:before="120" w:after="120"/>
        <w:rPr>
          <w:rFonts w:ascii="Simplified Arabic" w:hAnsi="Simplified Arabic" w:cs="Simplified Arabic"/>
          <w:b/>
          <w:bCs/>
          <w:sz w:val="28"/>
          <w:szCs w:val="28"/>
          <w:rtl/>
          <w:lang w:bidi="ar-EG"/>
        </w:rPr>
      </w:pPr>
    </w:p>
    <w:p w14:paraId="5E5FC8BA" w14:textId="7996A12B" w:rsidR="00E51A00" w:rsidRPr="00790170" w:rsidRDefault="00E51A00" w:rsidP="00790170">
      <w:pPr>
        <w:spacing w:before="120" w:after="120"/>
        <w:jc w:val="center"/>
        <w:rPr>
          <w:rFonts w:ascii="Simplified Arabic" w:hAnsi="Simplified Arabic" w:cs="Simplified Arabic"/>
          <w:b/>
          <w:bCs/>
          <w:sz w:val="40"/>
          <w:szCs w:val="40"/>
        </w:rPr>
      </w:pPr>
      <w:r w:rsidRPr="00790170">
        <w:rPr>
          <w:rFonts w:ascii="Simplified Arabic" w:hAnsi="Simplified Arabic" w:cs="Simplified Arabic"/>
          <w:b/>
          <w:bCs/>
          <w:sz w:val="40"/>
          <w:szCs w:val="40"/>
          <w:rtl/>
        </w:rPr>
        <w:lastRenderedPageBreak/>
        <w:t>الفصل الثاني: الإطار النظري والدراسات السابقة</w:t>
      </w:r>
    </w:p>
    <w:p w14:paraId="2B048638" w14:textId="77777777" w:rsidR="00F6128E" w:rsidRPr="00653500" w:rsidRDefault="00F6128E" w:rsidP="00E530C2">
      <w:pPr>
        <w:spacing w:before="120" w:after="120"/>
        <w:jc w:val="right"/>
        <w:rPr>
          <w:rFonts w:ascii="Simplified Arabic" w:hAnsi="Simplified Arabic" w:cs="Simplified Arabic"/>
          <w:sz w:val="28"/>
          <w:szCs w:val="28"/>
          <w:rtl/>
          <w:lang w:bidi="ar-EG"/>
        </w:rPr>
      </w:pPr>
    </w:p>
    <w:p w14:paraId="1E232085" w14:textId="27907DEB" w:rsidR="00E51A00" w:rsidRPr="00653500" w:rsidRDefault="00E51A00" w:rsidP="00E51A00">
      <w:pPr>
        <w:spacing w:before="120" w:after="120"/>
        <w:jc w:val="right"/>
        <w:rPr>
          <w:rFonts w:ascii="Simplified Arabic" w:hAnsi="Simplified Arabic" w:cs="Simplified Arabic"/>
          <w:b/>
          <w:bCs/>
          <w:sz w:val="28"/>
          <w:szCs w:val="28"/>
          <w:rtl/>
          <w:lang w:bidi="ar-EG"/>
        </w:rPr>
      </w:pPr>
      <w:r w:rsidRPr="00653500">
        <w:rPr>
          <w:rFonts w:ascii="Simplified Arabic" w:hAnsi="Simplified Arabic" w:cs="Simplified Arabic"/>
          <w:b/>
          <w:bCs/>
          <w:sz w:val="28"/>
          <w:szCs w:val="28"/>
          <w:rtl/>
          <w:lang w:bidi="ar-EG"/>
        </w:rPr>
        <w:t>أولا: مفهوم التحول الرقمي</w:t>
      </w:r>
    </w:p>
    <w:p w14:paraId="1D9E3D5C" w14:textId="3D9AA89E" w:rsidR="00E51A00" w:rsidRPr="00653500" w:rsidRDefault="00E51A00" w:rsidP="00E51A00">
      <w:pPr>
        <w:spacing w:before="120" w:after="120"/>
        <w:jc w:val="right"/>
        <w:rPr>
          <w:rFonts w:ascii="Simplified Arabic" w:hAnsi="Simplified Arabic" w:cs="Simplified Arabic"/>
          <w:sz w:val="28"/>
          <w:szCs w:val="28"/>
          <w:lang w:bidi="ar-EG"/>
        </w:rPr>
      </w:pPr>
      <w:r w:rsidRPr="00653500">
        <w:rPr>
          <w:rFonts w:ascii="Simplified Arabic" w:hAnsi="Simplified Arabic" w:cs="Simplified Arabic"/>
          <w:sz w:val="28"/>
          <w:szCs w:val="28"/>
          <w:rtl/>
          <w:lang w:bidi="ar-EG"/>
        </w:rPr>
        <w:t xml:space="preserve">التحول الرقمي هو من أكثر المفاهيم التقنية تداولا في الأدبيات المعاصرة ، برغم ذلك لا يزال الباحثون يختفلون حول حدود هذا المفهوم و أبعاده الدقيقة ، و عادة ما يستخدم بشكل تبادلي أو يتداخل مع مفاهيم اخرىقريبة منه، لذلك فإن استعراض و مقارنة تعريفات الباحثين ثم تحليل و تمييز هذا المفهوم عن غيره من المفاهيم تعد خطوة ضرورية لبناء تصورات نظرية دقيقة </w:t>
      </w:r>
      <w:r w:rsidR="007146F9" w:rsidRPr="00653500">
        <w:rPr>
          <w:rFonts w:ascii="Simplified Arabic" w:hAnsi="Simplified Arabic" w:cs="Simplified Arabic"/>
          <w:sz w:val="28"/>
          <w:szCs w:val="28"/>
          <w:rtl/>
          <w:lang w:bidi="ar-EG"/>
        </w:rPr>
        <w:t>مما يسهم في صياغة الإطار النظري بشكل سليم لهذا البحث.</w:t>
      </w:r>
      <w:r w:rsidRPr="00653500">
        <w:rPr>
          <w:rFonts w:ascii="Simplified Arabic" w:hAnsi="Simplified Arabic" w:cs="Simplified Arabic"/>
          <w:sz w:val="28"/>
          <w:szCs w:val="28"/>
          <w:rtl/>
          <w:lang w:bidi="ar-EG"/>
        </w:rPr>
        <w:t xml:space="preserve"> </w:t>
      </w:r>
    </w:p>
    <w:p w14:paraId="13BAEAB2" w14:textId="70FF9C7C" w:rsidR="007146F9" w:rsidRPr="00653500" w:rsidRDefault="007146F9" w:rsidP="00E51A00">
      <w:pPr>
        <w:spacing w:before="120" w:after="120"/>
        <w:jc w:val="right"/>
        <w:rPr>
          <w:rFonts w:ascii="Simplified Arabic" w:hAnsi="Simplified Arabic" w:cs="Simplified Arabic"/>
          <w:sz w:val="28"/>
          <w:szCs w:val="28"/>
        </w:rPr>
      </w:pPr>
      <w:r w:rsidRPr="00653500">
        <w:rPr>
          <w:rFonts w:ascii="Simplified Arabic" w:hAnsi="Simplified Arabic" w:cs="Simplified Arabic"/>
          <w:sz w:val="28"/>
          <w:szCs w:val="28"/>
          <w:rtl/>
        </w:rPr>
        <w:t xml:space="preserve"> : </w:t>
      </w:r>
      <w:r w:rsidR="00AB131F" w:rsidRPr="00653500">
        <w:rPr>
          <w:rFonts w:ascii="Simplified Arabic" w:hAnsi="Simplified Arabic" w:cs="Simplified Arabic"/>
          <w:sz w:val="28"/>
          <w:szCs w:val="28"/>
          <w:rtl/>
        </w:rPr>
        <w:t>عرف</w:t>
      </w:r>
      <w:r w:rsidRPr="00653500">
        <w:rPr>
          <w:rFonts w:ascii="Simplified Arabic" w:hAnsi="Simplified Arabic" w:cs="Simplified Arabic"/>
          <w:sz w:val="28"/>
          <w:szCs w:val="28"/>
          <w:rtl/>
        </w:rPr>
        <w:t xml:space="preserve"> التحول الرقمي بأنه </w:t>
      </w:r>
      <w:r w:rsidR="00E51A00" w:rsidRPr="00653500">
        <w:rPr>
          <w:rFonts w:ascii="Simplified Arabic" w:hAnsi="Simplified Arabic" w:cs="Simplified Arabic"/>
          <w:sz w:val="28"/>
          <w:szCs w:val="28"/>
          <w:rtl/>
        </w:rPr>
        <w:t>من أبرز المحاولات المبكرة لتأطير المفهوم من منظور الأعمال</w:t>
      </w:r>
      <w:r w:rsidR="00E51A00" w:rsidRPr="00653500">
        <w:rPr>
          <w:rFonts w:ascii="Simplified Arabic" w:hAnsi="Simplified Arabic" w:cs="Simplified Arabic"/>
          <w:sz w:val="28"/>
          <w:szCs w:val="28"/>
        </w:rPr>
        <w:t>Westerman, Bonnet</w:t>
      </w:r>
      <w:r w:rsidR="00E51A00" w:rsidRPr="00653500">
        <w:rPr>
          <w:rFonts w:ascii="Simplified Arabic" w:hAnsi="Simplified Arabic" w:cs="Simplified Arabic"/>
          <w:sz w:val="28"/>
          <w:szCs w:val="28"/>
          <w:rtl/>
        </w:rPr>
        <w:t xml:space="preserve"> &amp; </w:t>
      </w:r>
      <w:r w:rsidR="00E51A00" w:rsidRPr="00653500">
        <w:rPr>
          <w:rFonts w:ascii="Simplified Arabic" w:hAnsi="Simplified Arabic" w:cs="Simplified Arabic"/>
          <w:sz w:val="28"/>
          <w:szCs w:val="28"/>
        </w:rPr>
        <w:t>McAfee</w:t>
      </w:r>
      <w:r w:rsidR="00E51A00" w:rsidRPr="00653500">
        <w:rPr>
          <w:rFonts w:ascii="Simplified Arabic" w:hAnsi="Simplified Arabic" w:cs="Simplified Arabic"/>
          <w:sz w:val="28"/>
          <w:szCs w:val="28"/>
          <w:rtl/>
        </w:rPr>
        <w:t xml:space="preserve"> (2014) استخدام التقنية لتحسين أداء المنظمة أو نطاق عملها بشكل ج</w:t>
      </w:r>
      <w:r w:rsidRPr="00653500">
        <w:rPr>
          <w:rFonts w:ascii="Simplified Arabic" w:hAnsi="Simplified Arabic" w:cs="Simplified Arabic"/>
          <w:sz w:val="28"/>
          <w:szCs w:val="28"/>
          <w:rtl/>
        </w:rPr>
        <w:t>د</w:t>
      </w:r>
      <w:r w:rsidR="00E51A00" w:rsidRPr="00653500">
        <w:rPr>
          <w:rFonts w:ascii="Simplified Arabic" w:hAnsi="Simplified Arabic" w:cs="Simplified Arabic"/>
          <w:sz w:val="28"/>
          <w:szCs w:val="28"/>
          <w:rtl/>
        </w:rPr>
        <w:t>ري، من خلال إعادة تصميم تجربة العملاء والعمليات التشغيلية والنماذج التشغيلية للمنظمة ككل، مؤكدين أن جوهر التحول لا يكمن في التقنية ذاتها بقدر ما يكمن في القيادة الاستراتيجية القادرة على توظيفها لإحداث تحول ثقافي وتنظيمي شامل.</w:t>
      </w:r>
    </w:p>
    <w:p w14:paraId="21AEA894" w14:textId="4145744E" w:rsidR="00AB131F" w:rsidRPr="00653500" w:rsidRDefault="00AB131F" w:rsidP="00E51A00">
      <w:pPr>
        <w:spacing w:before="120" w:after="120"/>
        <w:jc w:val="right"/>
        <w:rPr>
          <w:rFonts w:ascii="Simplified Arabic" w:hAnsi="Simplified Arabic" w:cs="Simplified Arabic"/>
          <w:sz w:val="28"/>
          <w:szCs w:val="28"/>
        </w:rPr>
      </w:pPr>
      <w:r w:rsidRPr="00653500">
        <w:rPr>
          <w:rFonts w:ascii="Simplified Arabic" w:hAnsi="Simplified Arabic" w:cs="Simplified Arabic"/>
          <w:sz w:val="28"/>
          <w:szCs w:val="28"/>
          <w:rtl/>
        </w:rPr>
        <w:t>(2015)</w:t>
      </w:r>
      <w:r w:rsidRPr="00653500">
        <w:rPr>
          <w:rFonts w:ascii="Simplified Arabic" w:hAnsi="Simplified Arabic" w:cs="Simplified Arabic"/>
          <w:sz w:val="28"/>
          <w:szCs w:val="28"/>
          <w:rtl/>
          <w:lang w:bidi="ar-EG"/>
        </w:rPr>
        <w:t xml:space="preserve"> معرفين التحول الرقمي </w:t>
      </w:r>
      <w:r w:rsidR="00303E96" w:rsidRPr="00653500">
        <w:rPr>
          <w:rFonts w:ascii="Simplified Arabic" w:hAnsi="Simplified Arabic" w:cs="Simplified Arabic"/>
          <w:sz w:val="28"/>
          <w:szCs w:val="28"/>
          <w:rtl/>
          <w:lang w:bidi="ar-EG"/>
        </w:rPr>
        <w:t xml:space="preserve">بوصفه استراتيجية شاملة بها أربع أبعاد : استخدام التقنيات ، والتغييرات </w:t>
      </w:r>
      <w:r w:rsidRPr="00653500">
        <w:rPr>
          <w:rFonts w:ascii="Simplified Arabic" w:hAnsi="Simplified Arabic" w:cs="Simplified Arabic"/>
          <w:sz w:val="28"/>
          <w:szCs w:val="28"/>
        </w:rPr>
        <w:t xml:space="preserve"> Matt, Hess</w:t>
      </w:r>
      <w:r w:rsidRPr="00653500">
        <w:rPr>
          <w:rFonts w:ascii="Simplified Arabic" w:hAnsi="Simplified Arabic" w:cs="Simplified Arabic"/>
          <w:sz w:val="28"/>
          <w:szCs w:val="28"/>
          <w:rtl/>
        </w:rPr>
        <w:t xml:space="preserve"> &amp; </w:t>
      </w:r>
      <w:r w:rsidRPr="00653500">
        <w:rPr>
          <w:rFonts w:ascii="Simplified Arabic" w:hAnsi="Simplified Arabic" w:cs="Simplified Arabic"/>
          <w:sz w:val="28"/>
          <w:szCs w:val="28"/>
        </w:rPr>
        <w:t>Benlian</w:t>
      </w:r>
    </w:p>
    <w:p w14:paraId="7DF0F069" w14:textId="4C30375F" w:rsidR="00303E96" w:rsidRPr="00653500" w:rsidRDefault="00303E96" w:rsidP="00E51A00">
      <w:pPr>
        <w:spacing w:before="120" w:after="120"/>
        <w:jc w:val="right"/>
        <w:rPr>
          <w:rFonts w:ascii="Simplified Arabic" w:hAnsi="Simplified Arabic" w:cs="Simplified Arabic"/>
          <w:sz w:val="28"/>
          <w:szCs w:val="28"/>
          <w:rtl/>
        </w:rPr>
      </w:pPr>
      <w:r w:rsidRPr="00653500">
        <w:rPr>
          <w:rFonts w:ascii="Simplified Arabic" w:hAnsi="Simplified Arabic" w:cs="Simplified Arabic"/>
          <w:sz w:val="28"/>
          <w:szCs w:val="28"/>
          <w:rtl/>
        </w:rPr>
        <w:t>الهيكلية ، و الجوانب المالية للتحول الرقمي و يتميز هذال التعريف بتركيزه على البعد التخطيطي المنهجي ، حيث يرى الباحثين ان التحول الرقمي يجب اين يكون محدد بخارطة زمنية و ليس مجرد مشروع تقني منفصل</w:t>
      </w:r>
      <w:r w:rsidR="003C206C" w:rsidRPr="00653500">
        <w:rPr>
          <w:rFonts w:ascii="Simplified Arabic" w:hAnsi="Simplified Arabic" w:cs="Simplified Arabic"/>
          <w:sz w:val="28"/>
          <w:szCs w:val="28"/>
          <w:rtl/>
        </w:rPr>
        <w:t>.</w:t>
      </w:r>
    </w:p>
    <w:p w14:paraId="6DB6CF56" w14:textId="0E4EB621" w:rsidR="003C206C" w:rsidRPr="00653500" w:rsidRDefault="007F000F" w:rsidP="00E51A00">
      <w:pPr>
        <w:spacing w:before="120" w:after="120"/>
        <w:jc w:val="right"/>
        <w:rPr>
          <w:rFonts w:ascii="Simplified Arabic" w:hAnsi="Simplified Arabic" w:cs="Simplified Arabic"/>
          <w:sz w:val="28"/>
          <w:szCs w:val="28"/>
          <w:rtl/>
          <w:lang w:bidi="ar-EG"/>
        </w:rPr>
      </w:pPr>
      <w:r w:rsidRPr="00653500">
        <w:rPr>
          <w:rFonts w:ascii="Simplified Arabic" w:hAnsi="Simplified Arabic" w:cs="Simplified Arabic"/>
          <w:sz w:val="28"/>
          <w:szCs w:val="28"/>
          <w:rtl/>
        </w:rPr>
        <w:t xml:space="preserve"> </w:t>
      </w:r>
      <w:r w:rsidR="003C206C" w:rsidRPr="00653500">
        <w:rPr>
          <w:rFonts w:ascii="Simplified Arabic" w:hAnsi="Simplified Arabic" w:cs="Simplified Arabic"/>
          <w:sz w:val="28"/>
          <w:szCs w:val="28"/>
          <w:rtl/>
        </w:rPr>
        <w:t xml:space="preserve"> إلى تعريف مختلط حيث يصف التحول الرقمي بأنه عملية تهدف إلى تطوير </w:t>
      </w:r>
      <w:r w:rsidR="00005795" w:rsidRPr="00653500">
        <w:rPr>
          <w:rFonts w:ascii="Simplified Arabic" w:hAnsi="Simplified Arabic" w:cs="Simplified Arabic"/>
          <w:sz w:val="28"/>
          <w:szCs w:val="28"/>
          <w:rtl/>
        </w:rPr>
        <w:t>الكيان التنظيمية</w:t>
      </w:r>
      <w:r w:rsidR="003C206C" w:rsidRPr="00653500">
        <w:rPr>
          <w:rFonts w:ascii="Simplified Arabic" w:hAnsi="Simplified Arabic" w:cs="Simplified Arabic"/>
          <w:sz w:val="28"/>
          <w:szCs w:val="28"/>
        </w:rPr>
        <w:t xml:space="preserve">Vial (2019) </w:t>
      </w:r>
      <w:r w:rsidR="003C206C" w:rsidRPr="00653500">
        <w:rPr>
          <w:rFonts w:ascii="Simplified Arabic" w:hAnsi="Simplified Arabic" w:cs="Simplified Arabic"/>
          <w:sz w:val="28"/>
          <w:szCs w:val="28"/>
          <w:rtl/>
          <w:lang w:bidi="ar-EG"/>
        </w:rPr>
        <w:t xml:space="preserve">وقد توصل </w:t>
      </w:r>
    </w:p>
    <w:p w14:paraId="5FF6D13C" w14:textId="6D0F99EC" w:rsidR="003C206C" w:rsidRPr="00653500" w:rsidRDefault="003C206C" w:rsidP="00E51A00">
      <w:pPr>
        <w:spacing w:before="120" w:after="120"/>
        <w:jc w:val="right"/>
        <w:rPr>
          <w:rFonts w:ascii="Simplified Arabic" w:hAnsi="Simplified Arabic" w:cs="Simplified Arabic"/>
          <w:sz w:val="28"/>
          <w:szCs w:val="28"/>
          <w:rtl/>
        </w:rPr>
      </w:pPr>
      <w:r w:rsidRPr="00653500">
        <w:rPr>
          <w:rFonts w:ascii="Simplified Arabic" w:hAnsi="Simplified Arabic" w:cs="Simplified Arabic"/>
          <w:sz w:val="28"/>
          <w:szCs w:val="28"/>
          <w:rtl/>
        </w:rPr>
        <w:t>من خلال تكوين أو إحداث تغييرات كبيرة في خصائصه من خلال مجموعة من التقنيات المعلوماتية و التقنية و الحوسبية</w:t>
      </w:r>
      <w:r w:rsidR="00005795" w:rsidRPr="00653500">
        <w:rPr>
          <w:rFonts w:ascii="Simplified Arabic" w:hAnsi="Simplified Arabic" w:cs="Simplified Arabic"/>
          <w:sz w:val="28"/>
          <w:szCs w:val="28"/>
          <w:rtl/>
        </w:rPr>
        <w:t xml:space="preserve"> ، و يعد هذا التعريف هو الأكثر شمولا في الأدبيات الحديثة لأنه لا يكتفي فقط بتعريف </w:t>
      </w:r>
      <w:r w:rsidR="00005795" w:rsidRPr="00653500">
        <w:rPr>
          <w:rFonts w:ascii="Simplified Arabic" w:hAnsi="Simplified Arabic" w:cs="Simplified Arabic"/>
          <w:sz w:val="28"/>
          <w:szCs w:val="28"/>
          <w:rtl/>
        </w:rPr>
        <w:lastRenderedPageBreak/>
        <w:t>و وصف الظاهرة</w:t>
      </w:r>
      <w:r w:rsidR="002648C5" w:rsidRPr="00653500">
        <w:rPr>
          <w:rFonts w:ascii="Simplified Arabic" w:hAnsi="Simplified Arabic" w:cs="Simplified Arabic"/>
          <w:sz w:val="28"/>
          <w:szCs w:val="28"/>
          <w:rtl/>
        </w:rPr>
        <w:t xml:space="preserve"> بل يميز بشكل واضح بين 3 مستويات متدرجة يجب ذكرها نظرا لأهميتها في هذه الدراسة :</w:t>
      </w:r>
    </w:p>
    <w:p w14:paraId="21D287B1" w14:textId="73B7DE75" w:rsidR="003C206C" w:rsidRPr="00653500" w:rsidRDefault="002648C5" w:rsidP="006B4995">
      <w:pPr>
        <w:spacing w:before="120" w:after="120"/>
        <w:jc w:val="right"/>
        <w:rPr>
          <w:rFonts w:ascii="Simplified Arabic" w:hAnsi="Simplified Arabic" w:cs="Simplified Arabic"/>
          <w:sz w:val="28"/>
          <w:szCs w:val="28"/>
          <w:lang w:bidi="ar-EG"/>
        </w:rPr>
      </w:pPr>
      <w:r w:rsidRPr="00653500">
        <w:rPr>
          <w:rFonts w:ascii="Simplified Arabic" w:hAnsi="Simplified Arabic" w:cs="Simplified Arabic"/>
          <w:sz w:val="28"/>
          <w:szCs w:val="28"/>
          <w:rtl/>
        </w:rPr>
        <w:t>المستوى الأول هو الرقمنة و هي تعني تحويل المعلومات الرقمية من شكلها الاعتيادي ( الورقي ) إلى شكل رقمي مجرد مثل مسح ملفات المرضى و تخزينه كملف رقمي مما يؤدي إلى تحسين الخدمات المقدمة. أما المستوى الثانى فهو الأتمتة الإ</w:t>
      </w:r>
      <w:r w:rsidRPr="00653500">
        <w:rPr>
          <w:rFonts w:ascii="Simplified Arabic" w:hAnsi="Simplified Arabic" w:cs="Simplified Arabic"/>
          <w:sz w:val="28"/>
          <w:szCs w:val="28"/>
          <w:rtl/>
          <w:lang w:bidi="ar-EG"/>
        </w:rPr>
        <w:t>ل</w:t>
      </w:r>
      <w:r w:rsidRPr="00653500">
        <w:rPr>
          <w:rFonts w:ascii="Simplified Arabic" w:hAnsi="Simplified Arabic" w:cs="Simplified Arabic"/>
          <w:sz w:val="28"/>
          <w:szCs w:val="28"/>
          <w:rtl/>
        </w:rPr>
        <w:t xml:space="preserve">يكترونية كاستبدال نظام حجز المواعيد </w:t>
      </w:r>
      <w:r w:rsidR="008F2802" w:rsidRPr="00653500">
        <w:rPr>
          <w:rFonts w:ascii="Simplified Arabic" w:hAnsi="Simplified Arabic" w:cs="Simplified Arabic"/>
          <w:sz w:val="28"/>
          <w:szCs w:val="28"/>
          <w:rtl/>
          <w:lang w:bidi="ar-EG"/>
        </w:rPr>
        <w:t>الورقي بنظام حجز إلكتروني اسرع في الإجراء نفسه.</w:t>
      </w:r>
      <w:r w:rsidR="006B4995" w:rsidRPr="00653500">
        <w:rPr>
          <w:rFonts w:ascii="Simplified Arabic" w:hAnsi="Simplified Arabic" w:cs="Simplified Arabic"/>
          <w:sz w:val="28"/>
          <w:szCs w:val="28"/>
          <w:rtl/>
          <w:lang w:bidi="ar-EG"/>
        </w:rPr>
        <w:t xml:space="preserve"> في حين يمثل المستوى الثالث و هو النموذج الاكثر عمقا هو التحول الرقمي</w:t>
      </w:r>
      <w:r w:rsidRPr="00653500">
        <w:rPr>
          <w:rFonts w:ascii="Simplified Arabic" w:hAnsi="Simplified Arabic" w:cs="Simplified Arabic"/>
          <w:sz w:val="28"/>
          <w:szCs w:val="28"/>
          <w:rtl/>
        </w:rPr>
        <w:t xml:space="preserve"> </w:t>
      </w:r>
      <w:r w:rsidR="006B4995" w:rsidRPr="00653500">
        <w:rPr>
          <w:rFonts w:ascii="Simplified Arabic" w:hAnsi="Simplified Arabic" w:cs="Simplified Arabic"/>
          <w:sz w:val="28"/>
          <w:szCs w:val="28"/>
          <w:rtl/>
          <w:lang w:bidi="ar-EG"/>
        </w:rPr>
        <w:t>يتمثل في إعادة صياغة الطريقة طريقة تكوين القيمة و تقديمها للمستفيد من الأساس.</w:t>
      </w:r>
      <w:r w:rsidR="0089592D" w:rsidRPr="00653500">
        <w:rPr>
          <w:rFonts w:ascii="Simplified Arabic" w:hAnsi="Simplified Arabic" w:cs="Simplified Arabic"/>
          <w:sz w:val="28"/>
          <w:szCs w:val="28"/>
          <w:rtl/>
          <w:lang w:bidi="ar-EG"/>
        </w:rPr>
        <w:t xml:space="preserve"> و أجمعت الأدبيات المتخصصة في هذا المجال على ان الخلط المنتشر بين المستويات الثلاثة يؤدي إلى المبالغة في تقدر الأثر المتوقع من الاستثمارات الرقمية حيث انه في حقيقة الأمر لا يتجاز مستوى الرقمنة و الأتمتة </w:t>
      </w:r>
    </w:p>
    <w:p w14:paraId="3F70C964" w14:textId="7F1FD0C0" w:rsidR="003C206C" w:rsidRPr="00653500" w:rsidRDefault="0089592D" w:rsidP="00E51A00">
      <w:pPr>
        <w:spacing w:before="120" w:after="120"/>
        <w:jc w:val="right"/>
        <w:rPr>
          <w:rFonts w:ascii="Simplified Arabic" w:hAnsi="Simplified Arabic" w:cs="Simplified Arabic"/>
          <w:sz w:val="28"/>
          <w:szCs w:val="28"/>
        </w:rPr>
      </w:pPr>
      <w:r w:rsidRPr="00653500">
        <w:rPr>
          <w:rFonts w:ascii="Simplified Arabic" w:hAnsi="Simplified Arabic" w:cs="Simplified Arabic"/>
          <w:sz w:val="28"/>
          <w:szCs w:val="28"/>
          <w:rtl/>
          <w:lang w:bidi="ar-EG"/>
        </w:rPr>
        <w:t>قد أضافوا تكميلا هاما</w:t>
      </w:r>
      <w:r w:rsidR="006B4995" w:rsidRPr="00653500">
        <w:rPr>
          <w:rFonts w:ascii="Simplified Arabic" w:hAnsi="Simplified Arabic" w:cs="Simplified Arabic"/>
          <w:sz w:val="28"/>
          <w:szCs w:val="28"/>
        </w:rPr>
        <w:t xml:space="preserve"> </w:t>
      </w:r>
      <w:r w:rsidR="006B4995" w:rsidRPr="00653500">
        <w:rPr>
          <w:rFonts w:ascii="Simplified Arabic" w:hAnsi="Simplified Arabic" w:cs="Simplified Arabic"/>
          <w:sz w:val="28"/>
          <w:szCs w:val="28"/>
          <w:rtl/>
          <w:lang w:bidi="ar-EG"/>
        </w:rPr>
        <w:t xml:space="preserve"> </w:t>
      </w:r>
      <w:r w:rsidR="006B4995" w:rsidRPr="00653500">
        <w:rPr>
          <w:rFonts w:ascii="Simplified Arabic" w:hAnsi="Simplified Arabic" w:cs="Simplified Arabic"/>
          <w:sz w:val="28"/>
          <w:szCs w:val="28"/>
        </w:rPr>
        <w:t>Verhoef, Broekhuizen, Bart, Bhattacharya, Dong, Fabian</w:t>
      </w:r>
      <w:r w:rsidR="006B4995" w:rsidRPr="00653500">
        <w:rPr>
          <w:rFonts w:ascii="Simplified Arabic" w:hAnsi="Simplified Arabic" w:cs="Simplified Arabic"/>
          <w:sz w:val="28"/>
          <w:szCs w:val="28"/>
          <w:rtl/>
        </w:rPr>
        <w:t xml:space="preserve"> &amp; </w:t>
      </w:r>
      <w:r w:rsidR="006B4995" w:rsidRPr="00653500">
        <w:rPr>
          <w:rFonts w:ascii="Simplified Arabic" w:hAnsi="Simplified Arabic" w:cs="Simplified Arabic"/>
          <w:sz w:val="28"/>
          <w:szCs w:val="28"/>
        </w:rPr>
        <w:t>Haenlein</w:t>
      </w:r>
      <w:r w:rsidR="006B4995" w:rsidRPr="00653500">
        <w:rPr>
          <w:rFonts w:ascii="Simplified Arabic" w:hAnsi="Simplified Arabic" w:cs="Simplified Arabic"/>
          <w:sz w:val="28"/>
          <w:szCs w:val="28"/>
          <w:rtl/>
        </w:rPr>
        <w:t xml:space="preserve"> (2021) بُعدًا</w:t>
      </w:r>
    </w:p>
    <w:p w14:paraId="51BC2340" w14:textId="10E087D0" w:rsidR="00A078CD" w:rsidRPr="00653500" w:rsidRDefault="00030BBB" w:rsidP="00420206">
      <w:pPr>
        <w:spacing w:before="120" w:after="120"/>
        <w:jc w:val="right"/>
        <w:rPr>
          <w:rFonts w:ascii="Simplified Arabic" w:hAnsi="Simplified Arabic" w:cs="Simplified Arabic"/>
          <w:sz w:val="28"/>
          <w:szCs w:val="28"/>
          <w:rtl/>
          <w:lang w:bidi="ar-EG"/>
        </w:rPr>
      </w:pPr>
      <w:r w:rsidRPr="00653500">
        <w:rPr>
          <w:rFonts w:ascii="Simplified Arabic" w:hAnsi="Simplified Arabic" w:cs="Simplified Arabic"/>
          <w:sz w:val="28"/>
          <w:szCs w:val="28"/>
          <w:rtl/>
          <w:lang w:bidi="ar-EG"/>
        </w:rPr>
        <w:t xml:space="preserve">حيث أكدو أن هذه المستويات الثلاثة ليست منفصلة ، لكنها مراحل متتابعة لأي كيان تنظيمي، </w:t>
      </w:r>
      <w:r w:rsidR="00A54C8A" w:rsidRPr="00653500">
        <w:rPr>
          <w:rFonts w:ascii="Simplified Arabic" w:hAnsi="Simplified Arabic" w:cs="Simplified Arabic"/>
          <w:sz w:val="28"/>
          <w:szCs w:val="28"/>
          <w:rtl/>
          <w:lang w:bidi="ar-EG"/>
        </w:rPr>
        <w:t>تبدأ بالرقمنة ثم الأتمتة الالكترونية ثم التحول الرقمي الشامل</w:t>
      </w:r>
      <w:r w:rsidR="00420206" w:rsidRPr="00653500">
        <w:rPr>
          <w:rFonts w:ascii="Simplified Arabic" w:hAnsi="Simplified Arabic" w:cs="Simplified Arabic"/>
          <w:sz w:val="28"/>
          <w:szCs w:val="28"/>
          <w:rtl/>
          <w:lang w:bidi="ar-EG"/>
        </w:rPr>
        <w:t xml:space="preserve"> </w:t>
      </w:r>
      <w:r w:rsidR="00A078CD" w:rsidRPr="00653500">
        <w:rPr>
          <w:rFonts w:ascii="Simplified Arabic" w:hAnsi="Simplified Arabic" w:cs="Simplified Arabic"/>
          <w:sz w:val="28"/>
          <w:szCs w:val="28"/>
          <w:rtl/>
          <w:lang w:bidi="ar-EG"/>
        </w:rPr>
        <w:t>و هذا التصور يقدم تطور للمفهوم بدلا من التعامل معه كحالة ثابتة</w:t>
      </w:r>
      <w:r w:rsidR="00A078CD" w:rsidRPr="00653500">
        <w:rPr>
          <w:rFonts w:ascii="Simplified Arabic" w:hAnsi="Simplified Arabic" w:cs="Simplified Arabic"/>
          <w:sz w:val="28"/>
          <w:szCs w:val="28"/>
          <w:rtl/>
        </w:rPr>
        <w:t xml:space="preserve"> وهو ما يتقاطع مع ما خلصت إليه المراجعة النوعية.</w:t>
      </w:r>
    </w:p>
    <w:p w14:paraId="1B3B8ADD" w14:textId="7D2C2385" w:rsidR="00420206" w:rsidRPr="00653500" w:rsidRDefault="00A54C8A" w:rsidP="00420206">
      <w:pPr>
        <w:spacing w:before="120" w:after="120"/>
        <w:jc w:val="right"/>
        <w:rPr>
          <w:rFonts w:ascii="Simplified Arabic" w:hAnsi="Simplified Arabic" w:cs="Simplified Arabic"/>
          <w:sz w:val="28"/>
          <w:szCs w:val="28"/>
          <w:rtl/>
          <w:lang w:bidi="ar-EG"/>
        </w:rPr>
      </w:pPr>
      <w:r w:rsidRPr="00653500">
        <w:rPr>
          <w:rFonts w:ascii="Simplified Arabic" w:hAnsi="Simplified Arabic" w:cs="Simplified Arabic"/>
          <w:sz w:val="28"/>
          <w:szCs w:val="28"/>
          <w:rtl/>
          <w:lang w:bidi="ar-EG"/>
        </w:rPr>
        <w:t xml:space="preserve"> </w:t>
      </w:r>
      <w:r w:rsidR="007F000F" w:rsidRPr="00653500">
        <w:rPr>
          <w:rFonts w:ascii="Simplified Arabic" w:hAnsi="Simplified Arabic" w:cs="Simplified Arabic"/>
          <w:sz w:val="28"/>
          <w:szCs w:val="28"/>
          <w:rtl/>
          <w:lang w:bidi="ar-EG"/>
        </w:rPr>
        <w:t xml:space="preserve">أبرزوا أن دمج التقنيات الحديثة في المنظمات الصحية التي تم النظر إليها كحل </w:t>
      </w:r>
      <w:r w:rsidR="00A078CD" w:rsidRPr="00653500">
        <w:rPr>
          <w:rFonts w:ascii="Simplified Arabic" w:hAnsi="Simplified Arabic" w:cs="Simplified Arabic"/>
          <w:sz w:val="28"/>
          <w:szCs w:val="28"/>
        </w:rPr>
        <w:t>Wieslander, Bäckström</w:t>
      </w:r>
      <w:r w:rsidR="00A078CD" w:rsidRPr="00653500">
        <w:rPr>
          <w:rFonts w:ascii="Simplified Arabic" w:hAnsi="Simplified Arabic" w:cs="Simplified Arabic"/>
          <w:sz w:val="28"/>
          <w:szCs w:val="28"/>
          <w:rtl/>
        </w:rPr>
        <w:t xml:space="preserve"> &amp; </w:t>
      </w:r>
      <w:r w:rsidR="00A078CD" w:rsidRPr="00653500">
        <w:rPr>
          <w:rFonts w:ascii="Simplified Arabic" w:hAnsi="Simplified Arabic" w:cs="Simplified Arabic"/>
          <w:sz w:val="28"/>
          <w:szCs w:val="28"/>
        </w:rPr>
        <w:t>Häggström</w:t>
      </w:r>
      <w:r w:rsidR="00A078CD" w:rsidRPr="00653500">
        <w:rPr>
          <w:rFonts w:ascii="Simplified Arabic" w:hAnsi="Simplified Arabic" w:cs="Simplified Arabic"/>
          <w:sz w:val="28"/>
          <w:szCs w:val="28"/>
          <w:rtl/>
        </w:rPr>
        <w:t>(2024)</w:t>
      </w:r>
      <w:r w:rsidR="00A078CD" w:rsidRPr="00653500">
        <w:rPr>
          <w:rFonts w:ascii="Simplified Arabic" w:hAnsi="Simplified Arabic" w:cs="Simplified Arabic"/>
          <w:sz w:val="28"/>
          <w:szCs w:val="28"/>
        </w:rPr>
        <w:t xml:space="preserve"> </w:t>
      </w:r>
    </w:p>
    <w:p w14:paraId="341B7B32" w14:textId="66D8C95A" w:rsidR="00A078CD" w:rsidRPr="00653500" w:rsidRDefault="007F000F" w:rsidP="00E51A00">
      <w:pPr>
        <w:spacing w:before="120" w:after="120"/>
        <w:jc w:val="right"/>
        <w:rPr>
          <w:rFonts w:ascii="Simplified Arabic" w:hAnsi="Simplified Arabic" w:cs="Simplified Arabic"/>
          <w:sz w:val="28"/>
          <w:szCs w:val="28"/>
          <w:rtl/>
          <w:lang w:bidi="ar-EG"/>
        </w:rPr>
      </w:pPr>
      <w:r w:rsidRPr="00653500">
        <w:rPr>
          <w:rFonts w:ascii="Simplified Arabic" w:hAnsi="Simplified Arabic" w:cs="Simplified Arabic"/>
          <w:sz w:val="28"/>
          <w:szCs w:val="28"/>
          <w:rtl/>
          <w:lang w:bidi="ar-EG"/>
        </w:rPr>
        <w:t xml:space="preserve">التحديات العديدة ، إلا أن ترجمة هذا الالتزام </w:t>
      </w:r>
      <w:r w:rsidR="007545BA" w:rsidRPr="00653500">
        <w:rPr>
          <w:rFonts w:ascii="Simplified Arabic" w:hAnsi="Simplified Arabic" w:cs="Simplified Arabic"/>
          <w:sz w:val="28"/>
          <w:szCs w:val="28"/>
          <w:rtl/>
          <w:lang w:bidi="ar-EG"/>
        </w:rPr>
        <w:t>إلى تحول متكامل يظل معقدا و بطيئ</w:t>
      </w:r>
      <w:r w:rsidR="00923F05" w:rsidRPr="00653500">
        <w:rPr>
          <w:rFonts w:ascii="Simplified Arabic" w:hAnsi="Simplified Arabic" w:cs="Simplified Arabic"/>
          <w:sz w:val="28"/>
          <w:szCs w:val="28"/>
          <w:rtl/>
          <w:lang w:bidi="ar-EG"/>
        </w:rPr>
        <w:t xml:space="preserve"> و</w:t>
      </w:r>
      <w:r w:rsidR="007545BA" w:rsidRPr="00653500">
        <w:rPr>
          <w:rFonts w:ascii="Simplified Arabic" w:hAnsi="Simplified Arabic" w:cs="Simplified Arabic"/>
          <w:sz w:val="28"/>
          <w:szCs w:val="28"/>
          <w:rtl/>
          <w:lang w:bidi="ar-EG"/>
        </w:rPr>
        <w:t xml:space="preserve"> يتطلب إعادة تصميم تنظيمي حقيقي لا مجرد أدوات رقمية تقنية حديثة.</w:t>
      </w:r>
    </w:p>
    <w:p w14:paraId="44522983" w14:textId="77777777" w:rsidR="00790170" w:rsidRPr="00653500" w:rsidRDefault="00790170" w:rsidP="00567EA4">
      <w:pPr>
        <w:spacing w:before="120" w:after="120"/>
        <w:rPr>
          <w:rFonts w:ascii="Simplified Arabic" w:hAnsi="Simplified Arabic" w:cs="Simplified Arabic"/>
          <w:sz w:val="28"/>
          <w:szCs w:val="28"/>
          <w:rtl/>
        </w:rPr>
      </w:pPr>
    </w:p>
    <w:p w14:paraId="788ACB39" w14:textId="77777777" w:rsidR="00CB5D90" w:rsidRPr="00653500" w:rsidRDefault="00CB5D90" w:rsidP="00CB5D90">
      <w:pPr>
        <w:pStyle w:val="NoSpacing"/>
        <w:jc w:val="right"/>
        <w:rPr>
          <w:rFonts w:ascii="Simplified Arabic" w:hAnsi="Simplified Arabic" w:cs="Simplified Arabic"/>
          <w:sz w:val="28"/>
          <w:szCs w:val="28"/>
          <w:lang w:bidi="ar-EG"/>
        </w:rPr>
      </w:pPr>
      <w:r w:rsidRPr="00653500">
        <w:rPr>
          <w:rFonts w:ascii="Simplified Arabic" w:hAnsi="Simplified Arabic" w:cs="Simplified Arabic"/>
          <w:sz w:val="28"/>
          <w:szCs w:val="28"/>
          <w:rtl/>
          <w:lang w:bidi="ar-EG"/>
        </w:rPr>
        <w:t xml:space="preserve">استنادًا إلى الإطار النظري والإطار النقدي، فإن العبارة التحول الرقمي في هذه الدراسة تعني بشكل عملي: أنه عملية تنظيمية استراتيجية تراكمية، تعتمد على التكامل بين مجموعة من التقنيات الرقمية الحديثة، تستهدف إعادة تشكيل كل من العمليات التشغيلية والإدارية والسريرية في المؤسسة الصحية، بعد </w:t>
      </w:r>
      <w:r w:rsidRPr="00653500">
        <w:rPr>
          <w:rFonts w:ascii="Simplified Arabic" w:hAnsi="Simplified Arabic" w:cs="Simplified Arabic"/>
          <w:sz w:val="28"/>
          <w:szCs w:val="28"/>
          <w:rtl/>
          <w:lang w:bidi="ar-EG"/>
        </w:rPr>
        <w:lastRenderedPageBreak/>
        <w:t>مرحلة الرقمنة والأتمتة الإلكترونية، إلى مرحلة إعادة التشكيل الجذري، مما يؤدي إلى تحسين نوعي ومستدام في مستوى الأداء المؤسسي وجودة الخدمة المقدمة، من خلال أربعة أبعاد رئيسة متكاملة، هي: البنية التحتية الرقمية، التطبيقات والبرمجيات الصحية، الكفاءات الرقمية للكوادر البشرية، والثقافة التنظيمية الداعمة للتغيير</w:t>
      </w:r>
      <w:r w:rsidRPr="00653500">
        <w:rPr>
          <w:rFonts w:ascii="MS Mincho" w:eastAsia="MS Mincho" w:hAnsi="MS Mincho" w:cs="MS Mincho" w:hint="eastAsia"/>
          <w:sz w:val="28"/>
          <w:szCs w:val="28"/>
          <w:rtl/>
          <w:lang w:bidi="ar-EG"/>
        </w:rPr>
        <w:t>․</w:t>
      </w:r>
      <w:r w:rsidRPr="00653500">
        <w:rPr>
          <w:rFonts w:ascii="Simplified Arabic" w:hAnsi="Simplified Arabic" w:cs="Simplified Arabic"/>
          <w:sz w:val="28"/>
          <w:szCs w:val="28"/>
          <w:rtl/>
          <w:lang w:bidi="ar-EG"/>
        </w:rPr>
        <w:t xml:space="preserve"> وقد تم اعتماد هذا التعريف، لكونه الأكثر توافقًا مع واقع المستشفيات الحكومية السعودية محل الدراسة، خاصة أنها تمر حاليًا بمرحلة انتقال فعلية من مستوى الرقمنة الأساسية (كالسجلات الإلكترونية) إلى مستوى التكامل الأعمق، المتمثل في منظومات التجمعات الصحية الرقمية الموحدة، على غرار مستشفى صحة الافتراضي</w:t>
      </w:r>
      <w:r w:rsidRPr="00653500">
        <w:rPr>
          <w:rFonts w:ascii="MS Mincho" w:eastAsia="MS Mincho" w:hAnsi="MS Mincho" w:cs="MS Mincho" w:hint="eastAsia"/>
          <w:sz w:val="28"/>
          <w:szCs w:val="28"/>
          <w:rtl/>
          <w:lang w:bidi="ar-EG"/>
        </w:rPr>
        <w:t>․</w:t>
      </w:r>
      <w:r w:rsidRPr="00653500">
        <w:rPr>
          <w:rFonts w:ascii="Simplified Arabic" w:hAnsi="Simplified Arabic" w:cs="Simplified Arabic"/>
          <w:sz w:val="28"/>
          <w:szCs w:val="28"/>
          <w:rtl/>
          <w:lang w:bidi="ar-EG"/>
        </w:rPr>
        <w:t xml:space="preserve"> لذا فإن قياس تأثير هذه الأبعاد الأربعة مجتمعة على الأداء المؤسسي، بدلاً من قياس تأثير كل بُعد تقني بمفرده هو المنهج الأكثر ملاءمةً لهذه الدراسة</w:t>
      </w:r>
      <w:r w:rsidRPr="00653500">
        <w:rPr>
          <w:rFonts w:ascii="MS Mincho" w:eastAsia="MS Mincho" w:hAnsi="MS Mincho" w:cs="MS Mincho" w:hint="eastAsia"/>
          <w:sz w:val="28"/>
          <w:szCs w:val="28"/>
          <w:lang w:bidi="ar-EG"/>
        </w:rPr>
        <w:t>․</w:t>
      </w:r>
    </w:p>
    <w:p w14:paraId="2F60E56C" w14:textId="204848B9" w:rsidR="00F6128E" w:rsidRPr="00653500" w:rsidRDefault="00CB5D90" w:rsidP="00CB5D90">
      <w:pPr>
        <w:pStyle w:val="NoSpacing"/>
        <w:jc w:val="right"/>
        <w:rPr>
          <w:rFonts w:ascii="Simplified Arabic" w:hAnsi="Simplified Arabic" w:cs="Simplified Arabic"/>
          <w:sz w:val="28"/>
          <w:szCs w:val="28"/>
        </w:rPr>
      </w:pPr>
      <w:r w:rsidRPr="00653500">
        <w:rPr>
          <w:rFonts w:ascii="Simplified Arabic" w:hAnsi="Simplified Arabic" w:cs="Simplified Arabic"/>
          <w:sz w:val="28"/>
          <w:szCs w:val="28"/>
          <w:rtl/>
          <w:lang w:bidi="ar-EG"/>
        </w:rPr>
        <w:t>بعد ذلك، فإن الخطوة التالية تتمثل في استكشاف الأهداف التي تسعى المنظمات الصحية لتحقيقها من خلال التحول الرقمي، إذ إن هذه الأهداف تمثل الحلقة التالية التي تساهم في بناء الإطار النظري للدراسة بعد تمييز المفهوم النظري للتحول الرقمي والتمييز بينه وبين المفاهيم الفرعية المتصلة بها.</w:t>
      </w:r>
    </w:p>
    <w:p w14:paraId="584DDCA5" w14:textId="77777777" w:rsidR="00F6128E" w:rsidRPr="00653500" w:rsidRDefault="00F6128E" w:rsidP="00E530C2">
      <w:pPr>
        <w:spacing w:before="120" w:after="120"/>
        <w:jc w:val="right"/>
        <w:rPr>
          <w:rFonts w:ascii="Simplified Arabic" w:hAnsi="Simplified Arabic" w:cs="Simplified Arabic"/>
          <w:sz w:val="28"/>
          <w:szCs w:val="28"/>
        </w:rPr>
      </w:pPr>
    </w:p>
    <w:p w14:paraId="58ACBD3A" w14:textId="77777777" w:rsidR="004F7058" w:rsidRPr="00790170" w:rsidRDefault="004F7058" w:rsidP="004F7058">
      <w:pPr>
        <w:jc w:val="right"/>
        <w:rPr>
          <w:rFonts w:ascii="Simplified Arabic" w:hAnsi="Simplified Arabic" w:cs="Simplified Arabic"/>
          <w:b/>
          <w:bCs/>
          <w:sz w:val="36"/>
          <w:szCs w:val="36"/>
          <w:rtl/>
          <w:lang w:bidi="ar-EG"/>
        </w:rPr>
      </w:pPr>
      <w:r w:rsidRPr="00790170">
        <w:rPr>
          <w:rFonts w:ascii="Simplified Arabic" w:hAnsi="Simplified Arabic" w:cs="Simplified Arabic"/>
          <w:b/>
          <w:bCs/>
          <w:sz w:val="36"/>
          <w:szCs w:val="36"/>
        </w:rPr>
        <w:t xml:space="preserve">(Significance of Digital Transformation) </w:t>
      </w:r>
      <w:r w:rsidRPr="00790170">
        <w:rPr>
          <w:rFonts w:ascii="Simplified Arabic" w:hAnsi="Simplified Arabic" w:cs="Simplified Arabic"/>
          <w:b/>
          <w:bCs/>
          <w:sz w:val="36"/>
          <w:szCs w:val="36"/>
          <w:rtl/>
        </w:rPr>
        <w:t>أهمية التحول الرقمي</w:t>
      </w:r>
    </w:p>
    <w:p w14:paraId="75E4515A" w14:textId="77777777" w:rsidR="004F7058" w:rsidRPr="00653500" w:rsidRDefault="004F7058" w:rsidP="004F7058">
      <w:pPr>
        <w:jc w:val="right"/>
        <w:rPr>
          <w:rFonts w:ascii="Simplified Arabic" w:hAnsi="Simplified Arabic" w:cs="Simplified Arabic"/>
          <w:sz w:val="28"/>
          <w:szCs w:val="28"/>
        </w:rPr>
      </w:pPr>
      <w:r w:rsidRPr="00653500">
        <w:rPr>
          <w:rFonts w:ascii="Simplified Arabic" w:hAnsi="Simplified Arabic" w:cs="Simplified Arabic"/>
          <w:sz w:val="28"/>
          <w:szCs w:val="28"/>
          <w:rtl/>
        </w:rPr>
        <w:t>إذا كان القسم الماضي قد حدد بالفعل التخيل الفكري للتحول الرقمي وفرقه عن المستويات الأقل منه (الرقمنة والأتمتة الإلكترونية)، فإن السؤال الذي يطرح نفسه بعد ذلك بوضوح هو: لماذا تتمتع هذه القضية بهذا الاهتمام المفاجئ في الأدبيات الإدارية والصحية كذلك؟ والإجابة عن هذا السؤال لا تقع في أن التحول الرقمي طريقة إدارية عابرة، في الواقع في كونه تحول الي متغيرا مركزيا يتداخل مع كل الوظائف الأساسية للمنظمة المعاصرة، من الأداء المادي إلى نوعية القرار إلى مكانها التنافسي في بيئة تتعاجل فيها شكل التغير التكنولوجي. وينال هذا العرض أهمية متزايدة في الحقل الصحي خاصة، حيث تتداخل تبعيات الأداء الوظيفي مع أبعاد أكثر حساسية كسلامة المريض وجودة الرعاية، مما يجعل فحص أهمية التحول الرقمي في هذا القطاع نقطة تفوق الفائدة الإدارية الخالية إلى مسألة ذات أبعاد ادمية تماما.</w:t>
      </w:r>
      <w:r w:rsidRPr="00653500">
        <w:rPr>
          <w:rFonts w:ascii="Simplified Arabic" w:hAnsi="Simplified Arabic" w:cs="Simplified Arabic"/>
          <w:sz w:val="28"/>
          <w:szCs w:val="28"/>
        </w:rPr>
        <w:t>.</w:t>
      </w:r>
    </w:p>
    <w:p w14:paraId="5311F07E" w14:textId="77777777" w:rsidR="004F7058" w:rsidRPr="00653500" w:rsidRDefault="004F7058" w:rsidP="004F7058">
      <w:pPr>
        <w:jc w:val="right"/>
        <w:rPr>
          <w:rFonts w:ascii="Simplified Arabic" w:hAnsi="Simplified Arabic" w:cs="Simplified Arabic"/>
          <w:sz w:val="28"/>
          <w:szCs w:val="28"/>
        </w:rPr>
      </w:pPr>
      <w:r w:rsidRPr="00653500">
        <w:rPr>
          <w:rFonts w:ascii="Simplified Arabic" w:hAnsi="Simplified Arabic" w:cs="Simplified Arabic"/>
          <w:sz w:val="28"/>
          <w:szCs w:val="28"/>
          <w:rtl/>
        </w:rPr>
        <w:t>وتنعكس الأهمية الأولى للتحول الرقمي في نتيجتها على تنمية الأداء المؤسسي الكلي، حيث تشدد المراجعة المنتظمة التي أجراها</w:t>
      </w:r>
      <w:r w:rsidRPr="00653500">
        <w:rPr>
          <w:rFonts w:ascii="Simplified Arabic" w:hAnsi="Simplified Arabic" w:cs="Simplified Arabic"/>
          <w:sz w:val="28"/>
          <w:szCs w:val="28"/>
        </w:rPr>
        <w:t xml:space="preserve"> Vial (2019) </w:t>
      </w:r>
      <w:r w:rsidRPr="00653500">
        <w:rPr>
          <w:rFonts w:ascii="Simplified Arabic" w:hAnsi="Simplified Arabic" w:cs="Simplified Arabic"/>
          <w:sz w:val="28"/>
          <w:szCs w:val="28"/>
          <w:rtl/>
        </w:rPr>
        <w:t xml:space="preserve">أن التحول الرقمي، حين يُحكم بشرحه كعملية نموذجية تامة لا مجرد اعتماد سطحي للأدوات التقنية، يسفر إلى نتائج أداء إيجابية تتخطي غايات الوظيفة التي أجريت </w:t>
      </w:r>
      <w:r w:rsidRPr="00653500">
        <w:rPr>
          <w:rFonts w:ascii="Simplified Arabic" w:hAnsi="Simplified Arabic" w:cs="Simplified Arabic"/>
          <w:sz w:val="28"/>
          <w:szCs w:val="28"/>
          <w:rtl/>
        </w:rPr>
        <w:lastRenderedPageBreak/>
        <w:t>فيها التقنية لتتضمن المنظمة بكاملها، تبعا ل ما وصفه بـ"وسائل خلق القيمة" التي تتكون نتيجة الاشتراك بين التكنولوجيات الرقمية والتراكيب التنظيمية الموجودة. ويتوافق هذا العرض مع ما وصل إليه</w:t>
      </w:r>
      <w:r w:rsidRPr="00653500">
        <w:rPr>
          <w:rFonts w:ascii="Simplified Arabic" w:hAnsi="Simplified Arabic" w:cs="Simplified Arabic"/>
          <w:sz w:val="28"/>
          <w:szCs w:val="28"/>
        </w:rPr>
        <w:t xml:space="preserve"> Agarwal, Gao, DesRoches &amp; Jha (2010) </w:t>
      </w:r>
      <w:r w:rsidRPr="00653500">
        <w:rPr>
          <w:rFonts w:ascii="Simplified Arabic" w:hAnsi="Simplified Arabic" w:cs="Simplified Arabic"/>
          <w:sz w:val="28"/>
          <w:szCs w:val="28"/>
          <w:rtl/>
        </w:rPr>
        <w:t>في سياق القطاع الصحي بالتحديد، بأنهم أكدوا أن الأثر الحقيقي للتحول الرقمي على الأداء لا يظهر في المرحلة الأولى من اتباع التقنية (رقمنة السجلات)، ولكنه يتجمع بالتدرج مع التبديل إلى مستويات الاندماج الأعمق بين المرافق الصحية، وهو ما يشرح السبب في لماذا لا تزال بعض المستشفيات التي بدأت رحلة التحول منذ فترة قريبة غير قادرة على وضع معيار ملموس على أدائها المؤسسي بعد</w:t>
      </w:r>
      <w:r w:rsidRPr="00653500">
        <w:rPr>
          <w:rFonts w:ascii="Simplified Arabic" w:hAnsi="Simplified Arabic" w:cs="Simplified Arabic"/>
          <w:sz w:val="28"/>
          <w:szCs w:val="28"/>
        </w:rPr>
        <w:t>.</w:t>
      </w:r>
    </w:p>
    <w:p w14:paraId="7243E2EB" w14:textId="77777777" w:rsidR="004F7058" w:rsidRPr="00653500" w:rsidRDefault="004F7058" w:rsidP="004F7058">
      <w:pPr>
        <w:jc w:val="right"/>
        <w:rPr>
          <w:rFonts w:ascii="Simplified Arabic" w:hAnsi="Simplified Arabic" w:cs="Simplified Arabic"/>
          <w:sz w:val="28"/>
          <w:szCs w:val="28"/>
        </w:rPr>
      </w:pPr>
      <w:r w:rsidRPr="00653500">
        <w:rPr>
          <w:rFonts w:ascii="Simplified Arabic" w:hAnsi="Simplified Arabic" w:cs="Simplified Arabic"/>
          <w:sz w:val="28"/>
          <w:szCs w:val="28"/>
          <w:rtl/>
        </w:rPr>
        <w:t>أما الأهمية الثانية فتكمن في تحسين جدارة العمليات الإدارية وتقليل استخدام الموارد، حيث يدعم التحول الرقمي في التقليل من التكرار والضياع العملي الضي نتج عن التدبيرات الكتابية اليدوية والانتقال غير الملح للمعلومات بين الأقسام. وقد ركز</w:t>
      </w:r>
      <w:r w:rsidRPr="00653500">
        <w:rPr>
          <w:rFonts w:ascii="Simplified Arabic" w:hAnsi="Simplified Arabic" w:cs="Simplified Arabic"/>
          <w:sz w:val="28"/>
          <w:szCs w:val="28"/>
        </w:rPr>
        <w:t xml:space="preserve"> Matt, Hess &amp; Benlian (2015) </w:t>
      </w:r>
      <w:r w:rsidRPr="00653500">
        <w:rPr>
          <w:rFonts w:ascii="Simplified Arabic" w:hAnsi="Simplified Arabic" w:cs="Simplified Arabic"/>
          <w:sz w:val="28"/>
          <w:szCs w:val="28"/>
          <w:rtl/>
        </w:rPr>
        <w:t>على هذا البعد بالتحديد حين رأوا أن أي خطة تحول رقمي ناجحة يجب أن تصبح أثر مالي وتشغيلي واضح، لا أن تبقى مبادرة تكنولوجية منفردة وحدها عن حسابات الجدوى الإدارية وفي المستشفيات الحكومية السعودية، ينعكس هذا البُعد بشكل واضح في الجهود الهادفة إلى تقليل مدة إنجاز المعاملات الإدارية وتسهيل طرق الموافقات الداخلية من خلال الأنظمة التقنية، بما يطلق وقت الاطارات الإدارية للتركيز على المهام ذات القيمة الاضافية الأعلى</w:t>
      </w:r>
      <w:r w:rsidRPr="00653500">
        <w:rPr>
          <w:rFonts w:ascii="Simplified Arabic" w:hAnsi="Simplified Arabic" w:cs="Simplified Arabic"/>
          <w:sz w:val="28"/>
          <w:szCs w:val="28"/>
        </w:rPr>
        <w:t>.</w:t>
      </w:r>
    </w:p>
    <w:p w14:paraId="316546B6" w14:textId="77777777" w:rsidR="004F7058" w:rsidRPr="00653500" w:rsidRDefault="004F7058" w:rsidP="004F7058">
      <w:pPr>
        <w:jc w:val="right"/>
        <w:rPr>
          <w:rFonts w:ascii="Simplified Arabic" w:hAnsi="Simplified Arabic" w:cs="Simplified Arabic"/>
          <w:sz w:val="28"/>
          <w:szCs w:val="28"/>
        </w:rPr>
      </w:pPr>
      <w:r w:rsidRPr="00653500">
        <w:rPr>
          <w:rFonts w:ascii="Simplified Arabic" w:hAnsi="Simplified Arabic" w:cs="Simplified Arabic"/>
          <w:sz w:val="28"/>
          <w:szCs w:val="28"/>
          <w:rtl/>
        </w:rPr>
        <w:t>وترتبط الأهمية الثالثة بـ تحسين جودة الخدمات الصحية المعروضة، إذ وضجت المراجعة البيبليومترية الكلية التي نفذها</w:t>
      </w:r>
      <w:r w:rsidRPr="00653500">
        <w:rPr>
          <w:rFonts w:ascii="Simplified Arabic" w:hAnsi="Simplified Arabic" w:cs="Simplified Arabic"/>
          <w:sz w:val="28"/>
          <w:szCs w:val="28"/>
        </w:rPr>
        <w:t xml:space="preserve"> Stoumpos, Kitsios, Talias (2023) </w:t>
      </w:r>
      <w:r w:rsidRPr="00653500">
        <w:rPr>
          <w:rFonts w:ascii="Simplified Arabic" w:hAnsi="Simplified Arabic" w:cs="Simplified Arabic"/>
          <w:sz w:val="28"/>
          <w:szCs w:val="28"/>
          <w:rtl/>
        </w:rPr>
        <w:t>والتي شملت الأدبيات المنشورة بين عامي 2008 و2021 في قواعد بيانات</w:t>
      </w:r>
      <w:r w:rsidRPr="00653500">
        <w:rPr>
          <w:rFonts w:ascii="Simplified Arabic" w:hAnsi="Simplified Arabic" w:cs="Simplified Arabic"/>
          <w:sz w:val="28"/>
          <w:szCs w:val="28"/>
        </w:rPr>
        <w:t xml:space="preserve"> Scopus, ScienceDirect ,PubMed</w:t>
      </w:r>
      <w:r w:rsidRPr="00653500">
        <w:rPr>
          <w:rFonts w:ascii="Simplified Arabic" w:hAnsi="Simplified Arabic" w:cs="Simplified Arabic"/>
          <w:sz w:val="28"/>
          <w:szCs w:val="28"/>
          <w:rtl/>
        </w:rPr>
        <w:t>، أن الاختراعات التكنولوجية كالأجهزة القابلة للارتداء وتقنيات الواقع الافتراضي وإنترنت الأشياء ساهمت في تغيير أساسي لطريقة تقديم الرعاية الصحية، بما سمح المرضى بنطاق أوسع من الخيارات العلاجية الواعية وتجربة رعاية أكثر تركيزا حول المريض. وتتداخل هذه النتيجة مع ما تجتهد هذه الدراسة إلى قياسه من خلال بُعد جودة الخدمة العلاجية كواحد من مؤشرات الأداء المؤسسي الثانوية.</w:t>
      </w:r>
      <w:r w:rsidRPr="00653500">
        <w:rPr>
          <w:rFonts w:ascii="Simplified Arabic" w:hAnsi="Simplified Arabic" w:cs="Simplified Arabic"/>
          <w:sz w:val="28"/>
          <w:szCs w:val="28"/>
        </w:rPr>
        <w:t>.</w:t>
      </w:r>
    </w:p>
    <w:p w14:paraId="155678FB" w14:textId="77777777" w:rsidR="004F7058" w:rsidRPr="00653500" w:rsidRDefault="004F7058" w:rsidP="004F7058">
      <w:pPr>
        <w:jc w:val="right"/>
        <w:rPr>
          <w:rFonts w:ascii="Simplified Arabic" w:hAnsi="Simplified Arabic" w:cs="Simplified Arabic"/>
          <w:sz w:val="28"/>
          <w:szCs w:val="28"/>
        </w:rPr>
      </w:pPr>
      <w:r w:rsidRPr="00653500">
        <w:rPr>
          <w:rFonts w:ascii="Simplified Arabic" w:hAnsi="Simplified Arabic" w:cs="Simplified Arabic"/>
          <w:sz w:val="28"/>
          <w:szCs w:val="28"/>
          <w:rtl/>
        </w:rPr>
        <w:lastRenderedPageBreak/>
        <w:t xml:space="preserve"> وتتعلق الأهمية الرابعة بـ مساعدة اتخاذ القرار القائم على الأدلة، وهو بُعد ذكر من خلالخ</w:t>
      </w:r>
      <w:r w:rsidRPr="00653500">
        <w:rPr>
          <w:rFonts w:ascii="Simplified Arabic" w:hAnsi="Simplified Arabic" w:cs="Simplified Arabic"/>
          <w:sz w:val="28"/>
          <w:szCs w:val="28"/>
        </w:rPr>
        <w:t xml:space="preserve">Agarwal et al (2010) </w:t>
      </w:r>
      <w:r w:rsidRPr="00653500">
        <w:rPr>
          <w:rFonts w:ascii="Simplified Arabic" w:hAnsi="Simplified Arabic" w:cs="Simplified Arabic"/>
          <w:sz w:val="28"/>
          <w:szCs w:val="28"/>
          <w:rtl/>
        </w:rPr>
        <w:t>حين رأوا أن أحد أهم طرق البحث المستقبلي في هذا المجال يتكون في قياس واعتبار العائد الحقيقي لتقنية المعلومات الصحية، وهو ما يطلب بشكل أساسي وجود بيانات مفصلة يعطيها التحول الرقمي ذاته. فعندما تكون البيانات الطبية والتشغيلية متاحة في الوقت الفعلي خلال الأنظمة الرقمية المتكاملة، تتناقل عملية اتخاذ القرار الإداري من أسلوب مبني على التقييم الذاتي إلى أسلوب مبني على الأدلة الموضوعية، وهو ما يحسن من دقة القرارات المرتبطة بتوزيع الموارد وتخطيط القدرة التشغيلية في المستشفيات</w:t>
      </w:r>
      <w:r w:rsidRPr="00653500">
        <w:rPr>
          <w:rFonts w:ascii="Simplified Arabic" w:hAnsi="Simplified Arabic" w:cs="Simplified Arabic"/>
          <w:sz w:val="28"/>
          <w:szCs w:val="28"/>
        </w:rPr>
        <w:t>.</w:t>
      </w:r>
    </w:p>
    <w:p w14:paraId="316BE5E3" w14:textId="77777777" w:rsidR="004F7058" w:rsidRPr="00653500" w:rsidRDefault="004F7058" w:rsidP="004F7058">
      <w:pPr>
        <w:jc w:val="right"/>
        <w:rPr>
          <w:rFonts w:ascii="Simplified Arabic" w:hAnsi="Simplified Arabic" w:cs="Simplified Arabic"/>
          <w:sz w:val="28"/>
          <w:szCs w:val="28"/>
        </w:rPr>
      </w:pPr>
      <w:r w:rsidRPr="00653500">
        <w:rPr>
          <w:rFonts w:ascii="Simplified Arabic" w:hAnsi="Simplified Arabic" w:cs="Simplified Arabic"/>
          <w:sz w:val="28"/>
          <w:szCs w:val="28"/>
          <w:rtl/>
        </w:rPr>
        <w:br/>
      </w:r>
      <w:r w:rsidRPr="00653500">
        <w:rPr>
          <w:rFonts w:ascii="Simplified Arabic" w:hAnsi="Simplified Arabic" w:cs="Simplified Arabic"/>
          <w:sz w:val="28"/>
          <w:szCs w:val="28"/>
          <w:rtl/>
        </w:rPr>
        <w:br/>
        <w:t>وتتمثل الأهمية الخامسة في تحسين كفاءة العمل بمعناها الكلي، الذي يتخطي الكفاءة الإدارية إلى الكفاءة العلاجية والتشغيلية مع بعضهما. وقد أكد</w:t>
      </w:r>
      <w:r w:rsidRPr="00653500">
        <w:rPr>
          <w:rFonts w:ascii="Simplified Arabic" w:hAnsi="Simplified Arabic" w:cs="Simplified Arabic"/>
          <w:sz w:val="28"/>
          <w:szCs w:val="28"/>
        </w:rPr>
        <w:t xml:space="preserve"> Verhoef et al (2021) </w:t>
      </w:r>
      <w:r w:rsidRPr="00653500">
        <w:rPr>
          <w:rFonts w:ascii="Simplified Arabic" w:hAnsi="Simplified Arabic" w:cs="Simplified Arabic"/>
          <w:sz w:val="28"/>
          <w:szCs w:val="28"/>
          <w:rtl/>
        </w:rPr>
        <w:t>أن المنظمات التي تصل إلى مرحلة التحول الرقمي الكامل متخطية لمرحلتي الرقمنة والأتمتة تكون قادرة على إعادة تصميم سير العمل بالداخل بأكمله بما يحقق مكاسب في العمل متعددة لا تتوقف على أتمتة إجراء محدد، بل تتوسع لتشمل إعادة تنظيم سير العمل بين الأقسام المختلفة.</w:t>
      </w:r>
      <w:r w:rsidRPr="00653500">
        <w:rPr>
          <w:rFonts w:ascii="Simplified Arabic" w:hAnsi="Simplified Arabic" w:cs="Simplified Arabic"/>
          <w:sz w:val="28"/>
          <w:szCs w:val="28"/>
        </w:rPr>
        <w:t>.</w:t>
      </w:r>
    </w:p>
    <w:p w14:paraId="135F11DB" w14:textId="77777777" w:rsidR="004F7058" w:rsidRPr="00653500" w:rsidRDefault="004F7058" w:rsidP="004F7058">
      <w:pPr>
        <w:jc w:val="right"/>
        <w:rPr>
          <w:rFonts w:ascii="Simplified Arabic" w:hAnsi="Simplified Arabic" w:cs="Simplified Arabic"/>
          <w:sz w:val="28"/>
          <w:szCs w:val="28"/>
        </w:rPr>
      </w:pPr>
      <w:r w:rsidRPr="00653500">
        <w:rPr>
          <w:rFonts w:ascii="Simplified Arabic" w:hAnsi="Simplified Arabic" w:cs="Simplified Arabic"/>
          <w:sz w:val="28"/>
          <w:szCs w:val="28"/>
          <w:rtl/>
        </w:rPr>
        <w:t>أما الأهمية السادسة فتتعلق بـ تحسين تجربة المريض، وهو بُعد اكتسب اهتمامًا كبيرًا في الأدبيات الصحية الحديثة فقد أشارت المراجعة النوعية التي أجراها</w:t>
      </w:r>
      <w:r w:rsidRPr="00653500">
        <w:rPr>
          <w:rFonts w:ascii="Simplified Arabic" w:hAnsi="Simplified Arabic" w:cs="Simplified Arabic"/>
          <w:sz w:val="28"/>
          <w:szCs w:val="28"/>
        </w:rPr>
        <w:t xml:space="preserve"> Wieslander, Backstrom , Haggstrom (2024) </w:t>
      </w:r>
      <w:r w:rsidRPr="00653500">
        <w:rPr>
          <w:rFonts w:ascii="Simplified Arabic" w:hAnsi="Simplified Arabic" w:cs="Simplified Arabic"/>
          <w:sz w:val="28"/>
          <w:szCs w:val="28"/>
          <w:rtl/>
        </w:rPr>
        <w:t>إلى أن العاملين القطاع الصحي يربطون نجاح التحول الرقمي يعتمد علي مدي تحسينه على تجربة المريض، سواء من خلال تسهيل الحصول علي الخدمات الصحية أو تقليل زمن الانتظار أو تمكين المريض من متابعة حالته الصحية عن بُعد، مؤكدين في نفس الوقت أن عدم مشاركة العاملين في تصميم هذه الحلول الرقمية قد يؤدي إلى نتيجة عكسية تكمن في تعقيد التجربة بدلًا من تبسيطها</w:t>
      </w:r>
      <w:r w:rsidRPr="00653500">
        <w:rPr>
          <w:rFonts w:ascii="Simplified Arabic" w:hAnsi="Simplified Arabic" w:cs="Simplified Arabic"/>
          <w:sz w:val="28"/>
          <w:szCs w:val="28"/>
        </w:rPr>
        <w:t>.</w:t>
      </w:r>
    </w:p>
    <w:p w14:paraId="413CB09C" w14:textId="77777777" w:rsidR="004F7058" w:rsidRPr="00653500" w:rsidRDefault="004F7058" w:rsidP="004F7058">
      <w:pPr>
        <w:jc w:val="right"/>
        <w:rPr>
          <w:rFonts w:ascii="Simplified Arabic" w:hAnsi="Simplified Arabic" w:cs="Simplified Arabic"/>
          <w:sz w:val="28"/>
          <w:szCs w:val="28"/>
        </w:rPr>
      </w:pPr>
      <w:r w:rsidRPr="00653500">
        <w:rPr>
          <w:rFonts w:ascii="Simplified Arabic" w:hAnsi="Simplified Arabic" w:cs="Simplified Arabic"/>
          <w:sz w:val="28"/>
          <w:szCs w:val="28"/>
          <w:rtl/>
        </w:rPr>
        <w:t>وأخيرًا، تبرز الأهمية السابعة في تحسين القدرة التنافسية والاستمرار المؤسسي، حيث اعتبر</w:t>
      </w:r>
      <w:r w:rsidRPr="00653500">
        <w:rPr>
          <w:rFonts w:ascii="Simplified Arabic" w:hAnsi="Simplified Arabic" w:cs="Simplified Arabic"/>
          <w:sz w:val="28"/>
          <w:szCs w:val="28"/>
        </w:rPr>
        <w:t xml:space="preserve"> Westerman, Bonnet , McAfee (2014) </w:t>
      </w:r>
      <w:r w:rsidRPr="00653500">
        <w:rPr>
          <w:rFonts w:ascii="Simplified Arabic" w:hAnsi="Simplified Arabic" w:cs="Simplified Arabic"/>
          <w:sz w:val="28"/>
          <w:szCs w:val="28"/>
          <w:rtl/>
        </w:rPr>
        <w:t>في دراستهم التي شملت أكثر من أربعمئة شركة عالمية أن المنظمات التي تمتلك قيادة رقمية متقدمة</w:t>
      </w:r>
      <w:r w:rsidRPr="00653500">
        <w:rPr>
          <w:rFonts w:ascii="Simplified Arabic" w:hAnsi="Simplified Arabic" w:cs="Simplified Arabic"/>
          <w:sz w:val="28"/>
          <w:szCs w:val="28"/>
        </w:rPr>
        <w:t xml:space="preserve"> (Digital Masters) </w:t>
      </w:r>
      <w:r w:rsidRPr="00653500">
        <w:rPr>
          <w:rFonts w:ascii="Simplified Arabic" w:hAnsi="Simplified Arabic" w:cs="Simplified Arabic"/>
          <w:sz w:val="28"/>
          <w:szCs w:val="28"/>
          <w:rtl/>
        </w:rPr>
        <w:t xml:space="preserve">تحقق قدرة أكبر على المنافسة مقارنة </w:t>
      </w:r>
      <w:r w:rsidRPr="00653500">
        <w:rPr>
          <w:rFonts w:ascii="Simplified Arabic" w:hAnsi="Simplified Arabic" w:cs="Simplified Arabic"/>
          <w:sz w:val="28"/>
          <w:szCs w:val="28"/>
          <w:rtl/>
        </w:rPr>
        <w:lastRenderedPageBreak/>
        <w:t>بالمنظمات الأقل تقدمًا رقميًا، بصرف النظر عن القطاع الذي تعمل فيه. وفي السياق الصحي، يكون هذا البُعد في قدرة المستشفيات التي عندها التحول الرقمي المتقدم على التكيف بمرونة أكبر مع الأزمات والصدمات غير المتوقعة، وعلى جذب الكوادر الطبية والإدارية المؤهلة التي أصبحت تفضل العمل في بيئة رقمية متطورة</w:t>
      </w:r>
      <w:r w:rsidRPr="00653500">
        <w:rPr>
          <w:rFonts w:ascii="Simplified Arabic" w:hAnsi="Simplified Arabic" w:cs="Simplified Arabic"/>
          <w:sz w:val="28"/>
          <w:szCs w:val="28"/>
        </w:rPr>
        <w:t>.</w:t>
      </w:r>
    </w:p>
    <w:p w14:paraId="50503766" w14:textId="77777777" w:rsidR="004F7058" w:rsidRPr="00653500" w:rsidRDefault="004F7058" w:rsidP="004F7058">
      <w:pPr>
        <w:jc w:val="right"/>
        <w:rPr>
          <w:rFonts w:ascii="Simplified Arabic" w:hAnsi="Simplified Arabic" w:cs="Simplified Arabic"/>
          <w:sz w:val="28"/>
          <w:szCs w:val="28"/>
        </w:rPr>
      </w:pPr>
      <w:r w:rsidRPr="00653500">
        <w:rPr>
          <w:rFonts w:ascii="Simplified Arabic" w:hAnsi="Simplified Arabic" w:cs="Simplified Arabic"/>
          <w:sz w:val="28"/>
          <w:szCs w:val="28"/>
          <w:rtl/>
        </w:rPr>
        <w:t>مما سبق يتضح أن هذه الأبعاد السبعة ترتبط ببعض وتساعد في تحسين أداء المستشفى، ولهذا اهتمت وزارة الصحة السعودية بالتحول الرقمي وجعلته جزءًا من خطتها لتحقيق أهداف رؤية 2030 وبعد توضيح أهمية التحول الرقمي ننتقل الآن إلى الأهداف التي تسعى المنظمات الصحية إلى تحقيقها من خلاله</w:t>
      </w:r>
      <w:r w:rsidRPr="00653500">
        <w:rPr>
          <w:rFonts w:ascii="Simplified Arabic" w:hAnsi="Simplified Arabic" w:cs="Simplified Arabic"/>
          <w:sz w:val="28"/>
          <w:szCs w:val="28"/>
        </w:rPr>
        <w:t>.</w:t>
      </w:r>
    </w:p>
    <w:p w14:paraId="6892895E" w14:textId="77777777" w:rsidR="004F7058" w:rsidRPr="00653500" w:rsidRDefault="004F7058" w:rsidP="00567EA4">
      <w:pPr>
        <w:spacing w:before="120" w:after="120"/>
        <w:rPr>
          <w:rFonts w:ascii="Simplified Arabic" w:hAnsi="Simplified Arabic" w:cs="Simplified Arabic"/>
          <w:b/>
          <w:bCs/>
          <w:sz w:val="28"/>
          <w:szCs w:val="28"/>
          <w:rtl/>
          <w:lang w:bidi="ar-EG"/>
        </w:rPr>
      </w:pPr>
    </w:p>
    <w:p w14:paraId="55C75286" w14:textId="3900A3A3" w:rsidR="007E7149" w:rsidRPr="00790170" w:rsidRDefault="007E7149" w:rsidP="007E7149">
      <w:pPr>
        <w:spacing w:before="120" w:after="120"/>
        <w:jc w:val="right"/>
        <w:rPr>
          <w:rFonts w:ascii="Simplified Arabic" w:hAnsi="Simplified Arabic" w:cs="Simplified Arabic"/>
          <w:b/>
          <w:bCs/>
          <w:sz w:val="36"/>
          <w:szCs w:val="36"/>
          <w:rtl/>
          <w:lang w:bidi="ar-EG"/>
        </w:rPr>
      </w:pPr>
      <w:r w:rsidRPr="00790170">
        <w:rPr>
          <w:rFonts w:ascii="Simplified Arabic" w:hAnsi="Simplified Arabic" w:cs="Simplified Arabic"/>
          <w:b/>
          <w:bCs/>
          <w:sz w:val="36"/>
          <w:szCs w:val="36"/>
          <w:rtl/>
          <w:lang w:bidi="ar-EG"/>
        </w:rPr>
        <w:t>أبعاد التحول الرقمي</w:t>
      </w:r>
    </w:p>
    <w:p w14:paraId="36D2ACDE" w14:textId="731DA78D" w:rsidR="00350E3E" w:rsidRPr="00653500" w:rsidRDefault="007E7149" w:rsidP="00350E3E">
      <w:pPr>
        <w:spacing w:before="120" w:after="120"/>
        <w:jc w:val="right"/>
        <w:rPr>
          <w:rFonts w:ascii="Simplified Arabic" w:hAnsi="Simplified Arabic" w:cs="Simplified Arabic"/>
          <w:sz w:val="28"/>
          <w:szCs w:val="28"/>
          <w:lang w:bidi="ar-EG"/>
        </w:rPr>
      </w:pPr>
      <w:r w:rsidRPr="00653500">
        <w:rPr>
          <w:rFonts w:ascii="Simplified Arabic" w:hAnsi="Simplified Arabic" w:cs="Simplified Arabic"/>
          <w:sz w:val="28"/>
          <w:szCs w:val="28"/>
          <w:rtl/>
        </w:rPr>
        <w:t xml:space="preserve">تختلف الأدبيات العلمية بشكل واضح في تحديد دقة العدد الصحيح لأبعاد التحول الرقمي ؛ فبعض الباحثين يقتصرون على بعدين </w:t>
      </w:r>
      <w:r w:rsidR="00613D7E" w:rsidRPr="00653500">
        <w:rPr>
          <w:rFonts w:ascii="Simplified Arabic" w:hAnsi="Simplified Arabic" w:cs="Simplified Arabic"/>
          <w:sz w:val="28"/>
          <w:szCs w:val="28"/>
          <w:rtl/>
          <w:lang w:bidi="ar-EG"/>
        </w:rPr>
        <w:t>فقط</w:t>
      </w:r>
      <w:r w:rsidRPr="00653500">
        <w:rPr>
          <w:rFonts w:ascii="Simplified Arabic" w:hAnsi="Simplified Arabic" w:cs="Simplified Arabic"/>
          <w:sz w:val="28"/>
          <w:szCs w:val="28"/>
          <w:lang w:bidi="ar-EG"/>
        </w:rPr>
        <w:t xml:space="preserve"> </w:t>
      </w:r>
      <w:r w:rsidR="00613D7E" w:rsidRPr="00653500">
        <w:rPr>
          <w:rFonts w:ascii="Simplified Arabic" w:hAnsi="Simplified Arabic" w:cs="Simplified Arabic"/>
          <w:sz w:val="28"/>
          <w:szCs w:val="28"/>
          <w:lang w:bidi="ar-EG"/>
        </w:rPr>
        <w:t xml:space="preserve">Verhoef </w:t>
      </w:r>
      <w:r w:rsidRPr="00653500">
        <w:rPr>
          <w:rFonts w:ascii="Simplified Arabic" w:hAnsi="Simplified Arabic" w:cs="Simplified Arabic"/>
          <w:sz w:val="28"/>
          <w:szCs w:val="28"/>
          <w:lang w:bidi="ar-EG"/>
        </w:rPr>
        <w:t xml:space="preserve">et al.,Matt et al., </w:t>
      </w:r>
      <w:r w:rsidR="00350E3E" w:rsidRPr="00653500">
        <w:rPr>
          <w:rFonts w:ascii="Simplified Arabic" w:hAnsi="Simplified Arabic" w:cs="Simplified Arabic"/>
          <w:sz w:val="28"/>
          <w:szCs w:val="28"/>
          <w:lang w:bidi="ar-EG"/>
        </w:rPr>
        <w:t>(</w:t>
      </w:r>
      <w:r w:rsidRPr="00653500">
        <w:rPr>
          <w:rFonts w:ascii="Simplified Arabic" w:hAnsi="Simplified Arabic" w:cs="Simplified Arabic"/>
          <w:sz w:val="28"/>
          <w:szCs w:val="28"/>
          <w:lang w:bidi="ar-EG"/>
        </w:rPr>
        <w:t>2015</w:t>
      </w:r>
      <w:r w:rsidRPr="00653500">
        <w:rPr>
          <w:rFonts w:ascii="Simplified Arabic" w:hAnsi="Simplified Arabic" w:cs="Simplified Arabic"/>
          <w:sz w:val="28"/>
          <w:szCs w:val="28"/>
          <w:rtl/>
        </w:rPr>
        <w:t>بينما يوسّع آخرون هذا التصنيف ليشمل أبعادًا تنظيمية وثقافية إضافية (</w:t>
      </w:r>
    </w:p>
    <w:p w14:paraId="74B18949" w14:textId="77777777" w:rsidR="006F556F" w:rsidRPr="00653500" w:rsidRDefault="007E7149" w:rsidP="007E7149">
      <w:pPr>
        <w:spacing w:before="120" w:after="120"/>
        <w:jc w:val="right"/>
        <w:rPr>
          <w:rFonts w:ascii="Simplified Arabic" w:hAnsi="Simplified Arabic" w:cs="Simplified Arabic"/>
          <w:sz w:val="28"/>
          <w:szCs w:val="28"/>
          <w:rtl/>
          <w:lang w:bidi="ar-EG"/>
        </w:rPr>
      </w:pPr>
      <w:r w:rsidRPr="00653500">
        <w:rPr>
          <w:rFonts w:ascii="Simplified Arabic" w:hAnsi="Simplified Arabic" w:cs="Simplified Arabic"/>
          <w:sz w:val="28"/>
          <w:szCs w:val="28"/>
          <w:rtl/>
        </w:rPr>
        <w:t xml:space="preserve">في حين يميل </w:t>
      </w:r>
      <w:r w:rsidR="00350E3E" w:rsidRPr="00653500">
        <w:rPr>
          <w:rFonts w:ascii="Simplified Arabic" w:hAnsi="Simplified Arabic" w:cs="Simplified Arabic"/>
          <w:sz w:val="28"/>
          <w:szCs w:val="28"/>
          <w:rtl/>
        </w:rPr>
        <w:t>المختصون في المجال الصحي إلى الاهتمام بأبعاد ذات طابع تشغيلي</w:t>
      </w:r>
      <w:r w:rsidRPr="00653500">
        <w:rPr>
          <w:rFonts w:ascii="Simplified Arabic" w:hAnsi="Simplified Arabic" w:cs="Simplified Arabic"/>
          <w:sz w:val="28"/>
          <w:szCs w:val="28"/>
          <w:rtl/>
        </w:rPr>
        <w:t xml:space="preserve"> </w:t>
      </w:r>
      <w:r w:rsidR="00350E3E" w:rsidRPr="00653500">
        <w:rPr>
          <w:rFonts w:ascii="Simplified Arabic" w:hAnsi="Simplified Arabic" w:cs="Simplified Arabic"/>
          <w:sz w:val="28"/>
          <w:szCs w:val="28"/>
          <w:rtl/>
        </w:rPr>
        <w:t>واضح و مباشر</w:t>
      </w:r>
      <w:r w:rsidRPr="00653500">
        <w:rPr>
          <w:rFonts w:ascii="Simplified Arabic" w:hAnsi="Simplified Arabic" w:cs="Simplified Arabic"/>
          <w:sz w:val="28"/>
          <w:szCs w:val="28"/>
          <w:rtl/>
        </w:rPr>
        <w:t xml:space="preserve"> كالبنية التحتية والتطبيقات السريرية (ونظرًا لهذا </w:t>
      </w:r>
      <w:r w:rsidR="00350E3E" w:rsidRPr="00653500">
        <w:rPr>
          <w:rFonts w:ascii="Simplified Arabic" w:hAnsi="Simplified Arabic" w:cs="Simplified Arabic"/>
          <w:sz w:val="28"/>
          <w:szCs w:val="28"/>
          <w:rtl/>
        </w:rPr>
        <w:t>الاختلاف</w:t>
      </w:r>
      <w:r w:rsidRPr="00653500">
        <w:rPr>
          <w:rFonts w:ascii="Simplified Arabic" w:hAnsi="Simplified Arabic" w:cs="Simplified Arabic"/>
          <w:sz w:val="28"/>
          <w:szCs w:val="28"/>
          <w:rtl/>
        </w:rPr>
        <w:t>، اعتمدت هذه الدراسة</w:t>
      </w:r>
      <w:r w:rsidR="006F556F" w:rsidRPr="00653500">
        <w:rPr>
          <w:rFonts w:ascii="Simplified Arabic" w:hAnsi="Simplified Arabic" w:cs="Simplified Arabic"/>
          <w:sz w:val="28"/>
          <w:szCs w:val="28"/>
          <w:rtl/>
        </w:rPr>
        <w:t xml:space="preserve"> على </w:t>
      </w:r>
      <w:r w:rsidRPr="00653500">
        <w:rPr>
          <w:rFonts w:ascii="Simplified Arabic" w:hAnsi="Simplified Arabic" w:cs="Simplified Arabic"/>
          <w:sz w:val="28"/>
          <w:szCs w:val="28"/>
          <w:rtl/>
        </w:rPr>
        <w:t xml:space="preserve"> </w:t>
      </w:r>
      <w:r w:rsidR="00350E3E" w:rsidRPr="00653500">
        <w:rPr>
          <w:rFonts w:ascii="Simplified Arabic" w:hAnsi="Simplified Arabic" w:cs="Simplified Arabic"/>
          <w:sz w:val="28"/>
          <w:szCs w:val="28"/>
          <w:rtl/>
        </w:rPr>
        <w:t>تصنيف</w:t>
      </w:r>
      <w:r w:rsidRPr="00653500">
        <w:rPr>
          <w:rFonts w:ascii="Simplified Arabic" w:hAnsi="Simplified Arabic" w:cs="Simplified Arabic"/>
          <w:sz w:val="28"/>
          <w:szCs w:val="28"/>
          <w:rtl/>
        </w:rPr>
        <w:t xml:space="preserve"> </w:t>
      </w:r>
      <w:r w:rsidR="006F556F" w:rsidRPr="00653500">
        <w:rPr>
          <w:rFonts w:ascii="Simplified Arabic" w:hAnsi="Simplified Arabic" w:cs="Simplified Arabic"/>
          <w:sz w:val="28"/>
          <w:szCs w:val="28"/>
          <w:rtl/>
        </w:rPr>
        <w:t>من أربعة أبعاد</w:t>
      </w:r>
      <w:r w:rsidRPr="00653500">
        <w:rPr>
          <w:rFonts w:ascii="Simplified Arabic" w:hAnsi="Simplified Arabic" w:cs="Simplified Arabic"/>
          <w:sz w:val="28"/>
          <w:szCs w:val="28"/>
          <w:rtl/>
        </w:rPr>
        <w:t xml:space="preserve"> يجمع بين البُعد التقني المادي</w:t>
      </w:r>
      <w:r w:rsidR="001C0A2D" w:rsidRPr="00653500">
        <w:rPr>
          <w:rFonts w:ascii="Simplified Arabic" w:hAnsi="Simplified Arabic" w:cs="Simplified Arabic"/>
          <w:sz w:val="28"/>
          <w:szCs w:val="28"/>
          <w:rtl/>
        </w:rPr>
        <w:t xml:space="preserve"> و هو(</w:t>
      </w:r>
      <w:r w:rsidRPr="00653500">
        <w:rPr>
          <w:rFonts w:ascii="Simplified Arabic" w:hAnsi="Simplified Arabic" w:cs="Simplified Arabic"/>
          <w:sz w:val="28"/>
          <w:szCs w:val="28"/>
          <w:rtl/>
        </w:rPr>
        <w:t>البنية التحتية)، والبُعد التطبيقي الوظيفي (التطبيقات والبرمجيات)، والبُعد البشري (الكفاءات الرقمية)، والبُعد التنظيمي غير الملموس (الثقافة التنظيمية)</w:t>
      </w:r>
    </w:p>
    <w:p w14:paraId="0CEDDCF3" w14:textId="1C41FD8B" w:rsidR="00613D7E" w:rsidRPr="00653500" w:rsidRDefault="00613D7E" w:rsidP="007E7149">
      <w:pPr>
        <w:spacing w:before="120" w:after="120"/>
        <w:jc w:val="right"/>
        <w:rPr>
          <w:rFonts w:ascii="Simplified Arabic" w:hAnsi="Simplified Arabic" w:cs="Simplified Arabic"/>
          <w:sz w:val="28"/>
          <w:szCs w:val="28"/>
          <w:rtl/>
          <w:lang w:bidi="ar-EG"/>
        </w:rPr>
      </w:pPr>
      <w:r w:rsidRPr="00653500">
        <w:rPr>
          <w:rFonts w:ascii="Simplified Arabic" w:hAnsi="Simplified Arabic" w:cs="Simplified Arabic"/>
          <w:sz w:val="28"/>
          <w:szCs w:val="28"/>
          <w:lang w:bidi="ar-EG"/>
        </w:rPr>
        <w:t>Agarwal et al., 2010</w:t>
      </w:r>
    </w:p>
    <w:p w14:paraId="7BBB6BC2" w14:textId="38E8AEDA" w:rsidR="0079269F" w:rsidRPr="00653500" w:rsidRDefault="0079269F" w:rsidP="0079269F">
      <w:pPr>
        <w:spacing w:before="120" w:after="120"/>
        <w:jc w:val="right"/>
        <w:rPr>
          <w:rFonts w:ascii="Simplified Arabic" w:hAnsi="Simplified Arabic" w:cs="Simplified Arabic"/>
          <w:sz w:val="28"/>
          <w:szCs w:val="28"/>
          <w:rtl/>
          <w:lang w:bidi="ar-EG"/>
        </w:rPr>
      </w:pPr>
      <w:r w:rsidRPr="00653500">
        <w:rPr>
          <w:rFonts w:ascii="Simplified Arabic" w:hAnsi="Simplified Arabic" w:cs="Simplified Arabic"/>
          <w:sz w:val="28"/>
          <w:szCs w:val="28"/>
          <w:rtl/>
          <w:lang w:bidi="ar-EG"/>
        </w:rPr>
        <w:t>و ذلك لأن التصنيف رباعي الأبعاد يتداخل مع أدبيات التحول الرقمي في المجالات الصحية على وجه التحديد</w:t>
      </w:r>
      <w:r w:rsidR="007E7149" w:rsidRPr="00653500">
        <w:rPr>
          <w:rFonts w:ascii="Simplified Arabic" w:hAnsi="Simplified Arabic" w:cs="Simplified Arabic"/>
          <w:sz w:val="28"/>
          <w:szCs w:val="28"/>
          <w:rtl/>
        </w:rPr>
        <w:t xml:space="preserve">؛ </w:t>
      </w:r>
      <w:r w:rsidRPr="00653500">
        <w:rPr>
          <w:rFonts w:ascii="Simplified Arabic" w:hAnsi="Simplified Arabic" w:cs="Simplified Arabic"/>
          <w:sz w:val="28"/>
          <w:szCs w:val="28"/>
          <w:rtl/>
        </w:rPr>
        <w:t>كما انه يتوازن بين الأبعاد التنقية الملموسة وغير الملموسة ( البشرية ) ، و لأن هذا التصنيف هو الأمثل لبناء أدوات قياس كمية واضحة المحاور يمكن اختبارها احصائيا.</w:t>
      </w:r>
    </w:p>
    <w:p w14:paraId="28A5F591" w14:textId="77777777" w:rsidR="00CF21F7" w:rsidRPr="00653500" w:rsidRDefault="00CF21F7" w:rsidP="0079269F">
      <w:pPr>
        <w:spacing w:before="120" w:after="120"/>
        <w:jc w:val="right"/>
        <w:rPr>
          <w:rFonts w:ascii="Simplified Arabic" w:hAnsi="Simplified Arabic" w:cs="Simplified Arabic"/>
          <w:sz w:val="28"/>
          <w:szCs w:val="28"/>
          <w:rtl/>
          <w:lang w:bidi="ar-EG"/>
        </w:rPr>
      </w:pPr>
    </w:p>
    <w:p w14:paraId="092C8FB7" w14:textId="0A25D7D9" w:rsidR="007E7149" w:rsidRPr="00790170" w:rsidRDefault="007E7149" w:rsidP="007E7149">
      <w:pPr>
        <w:spacing w:before="120" w:after="120"/>
        <w:jc w:val="right"/>
        <w:rPr>
          <w:rFonts w:ascii="Simplified Arabic" w:hAnsi="Simplified Arabic" w:cs="Simplified Arabic"/>
          <w:b/>
          <w:bCs/>
          <w:sz w:val="32"/>
          <w:szCs w:val="32"/>
          <w:rtl/>
        </w:rPr>
      </w:pPr>
      <w:r w:rsidRPr="00790170">
        <w:rPr>
          <w:rFonts w:ascii="Simplified Arabic" w:hAnsi="Simplified Arabic" w:cs="Simplified Arabic"/>
          <w:b/>
          <w:bCs/>
          <w:sz w:val="32"/>
          <w:szCs w:val="32"/>
          <w:rtl/>
        </w:rPr>
        <w:lastRenderedPageBreak/>
        <w:t xml:space="preserve">2.3.1 البنية التحتية الرقمية </w:t>
      </w:r>
    </w:p>
    <w:p w14:paraId="276BBD35" w14:textId="506F9621" w:rsidR="00891D95" w:rsidRPr="00653500" w:rsidRDefault="00891D95" w:rsidP="007E7149">
      <w:pPr>
        <w:spacing w:before="120" w:after="120"/>
        <w:jc w:val="right"/>
        <w:rPr>
          <w:rFonts w:ascii="Simplified Arabic" w:hAnsi="Simplified Arabic" w:cs="Simplified Arabic"/>
          <w:sz w:val="28"/>
          <w:szCs w:val="28"/>
          <w:rtl/>
          <w:lang w:bidi="ar-EG"/>
        </w:rPr>
      </w:pPr>
      <w:r w:rsidRPr="00653500">
        <w:rPr>
          <w:rFonts w:ascii="Simplified Arabic" w:hAnsi="Simplified Arabic" w:cs="Simplified Arabic"/>
          <w:sz w:val="28"/>
          <w:szCs w:val="28"/>
          <w:rtl/>
          <w:lang w:bidi="ar-EG"/>
        </w:rPr>
        <w:t xml:space="preserve">عرف البنية التحية الرقمية </w:t>
      </w:r>
      <w:r w:rsidR="00CF21F7" w:rsidRPr="00653500">
        <w:rPr>
          <w:rFonts w:ascii="Simplified Arabic" w:hAnsi="Simplified Arabic" w:cs="Simplified Arabic"/>
          <w:sz w:val="28"/>
          <w:szCs w:val="28"/>
          <w:rtl/>
          <w:lang w:bidi="ar-EG"/>
        </w:rPr>
        <w:t xml:space="preserve"> </w:t>
      </w:r>
      <w:r w:rsidRPr="00653500">
        <w:rPr>
          <w:rFonts w:ascii="Simplified Arabic" w:hAnsi="Simplified Arabic" w:cs="Simplified Arabic"/>
          <w:sz w:val="28"/>
          <w:szCs w:val="28"/>
          <w:rtl/>
          <w:lang w:bidi="ar-EG"/>
        </w:rPr>
        <w:t>أنها مجموعة العناصر الرقمية و التقنية الرئيسية التي تمثل الأساس الذي يتم بناء التحول الرقمي عليه</w:t>
      </w:r>
      <w:r w:rsidR="00766DB0" w:rsidRPr="00653500">
        <w:rPr>
          <w:rFonts w:ascii="Simplified Arabic" w:hAnsi="Simplified Arabic" w:cs="Simplified Arabic"/>
          <w:sz w:val="28"/>
          <w:szCs w:val="28"/>
          <w:rtl/>
          <w:lang w:bidi="ar-EG"/>
        </w:rPr>
        <w:t xml:space="preserve"> كما تشمل الشبكات و الخوادم و مراكز المعلومات ، و الحواسيب الخاصة بالمستخدم ، و أنظمة أمن و حماية المعلوامات و البيانات (أغاروال و آخرون، 2010 ).</w:t>
      </w:r>
    </w:p>
    <w:p w14:paraId="18A764AB" w14:textId="415C5693" w:rsidR="00923F05" w:rsidRPr="00653500" w:rsidRDefault="00CF21F7" w:rsidP="00C131E2">
      <w:pPr>
        <w:spacing w:before="120" w:after="120"/>
        <w:jc w:val="right"/>
        <w:rPr>
          <w:rFonts w:ascii="Simplified Arabic" w:hAnsi="Simplified Arabic" w:cs="Simplified Arabic"/>
          <w:sz w:val="28"/>
          <w:szCs w:val="28"/>
          <w:rtl/>
          <w:lang w:bidi="ar-EG"/>
        </w:rPr>
      </w:pPr>
      <w:r w:rsidRPr="00653500">
        <w:rPr>
          <w:rFonts w:ascii="Simplified Arabic" w:hAnsi="Simplified Arabic" w:cs="Simplified Arabic"/>
          <w:sz w:val="28"/>
          <w:szCs w:val="28"/>
          <w:rtl/>
          <w:lang w:bidi="ar-EG"/>
        </w:rPr>
        <w:t xml:space="preserve">وتكتسب هذه البنية التحتية أهمية خاصة في القطاع الصحي، إذ </w:t>
      </w:r>
      <w:r w:rsidR="00923F05" w:rsidRPr="00653500">
        <w:rPr>
          <w:rFonts w:ascii="Simplified Arabic" w:hAnsi="Simplified Arabic" w:cs="Simplified Arabic"/>
          <w:sz w:val="28"/>
          <w:szCs w:val="28"/>
          <w:rtl/>
          <w:lang w:bidi="ar-EG"/>
        </w:rPr>
        <w:t xml:space="preserve">أن البنية التحتية شرط رئيسي فبدونه لا أبعاد أخرى من أبعاد التحول الرقمي يمكن تنفيذها؛ فمثلا لن تعمل الأنظمة الصحية الرقمية و الالكترونية بفاعلية بدون شبكة انترنت مستقرة و سريعة و توفير خوادم مؤهلة على </w:t>
      </w:r>
      <w:r w:rsidR="00C131E2" w:rsidRPr="00653500">
        <w:rPr>
          <w:rFonts w:ascii="Simplified Arabic" w:hAnsi="Simplified Arabic" w:cs="Simplified Arabic"/>
          <w:sz w:val="28"/>
          <w:szCs w:val="28"/>
          <w:lang w:bidi="ar-EG"/>
        </w:rPr>
        <w:t>Agarwal et al., 2010</w:t>
      </w:r>
      <w:r w:rsidR="00923F05" w:rsidRPr="00653500">
        <w:rPr>
          <w:rFonts w:ascii="Simplified Arabic" w:hAnsi="Simplified Arabic" w:cs="Simplified Arabic"/>
          <w:sz w:val="28"/>
          <w:szCs w:val="28"/>
          <w:rtl/>
          <w:lang w:bidi="ar-EG"/>
        </w:rPr>
        <w:t>معالجة كمية ضخمة من اليانات السريرية في الوقت الفعلي</w:t>
      </w:r>
      <w:r w:rsidR="00C131E2" w:rsidRPr="00653500">
        <w:rPr>
          <w:rFonts w:ascii="Simplified Arabic" w:hAnsi="Simplified Arabic" w:cs="Simplified Arabic"/>
          <w:sz w:val="28"/>
          <w:szCs w:val="28"/>
          <w:rtl/>
          <w:lang w:bidi="ar-EG"/>
        </w:rPr>
        <w:t xml:space="preserve"> </w:t>
      </w:r>
      <w:r w:rsidR="00923F05" w:rsidRPr="00653500">
        <w:rPr>
          <w:rFonts w:ascii="Simplified Arabic" w:hAnsi="Simplified Arabic" w:cs="Simplified Arabic"/>
          <w:sz w:val="28"/>
          <w:szCs w:val="28"/>
          <w:rtl/>
          <w:lang w:bidi="ar-EG"/>
        </w:rPr>
        <w:t xml:space="preserve"> </w:t>
      </w:r>
    </w:p>
    <w:p w14:paraId="13D134F4" w14:textId="1359C2BC" w:rsidR="00923F05" w:rsidRPr="00653500" w:rsidRDefault="00C131E2" w:rsidP="007E7149">
      <w:pPr>
        <w:spacing w:before="120" w:after="120"/>
        <w:jc w:val="right"/>
        <w:rPr>
          <w:rFonts w:ascii="Simplified Arabic" w:hAnsi="Simplified Arabic" w:cs="Simplified Arabic"/>
          <w:sz w:val="28"/>
          <w:szCs w:val="28"/>
          <w:rtl/>
          <w:lang w:bidi="ar-EG"/>
        </w:rPr>
      </w:pPr>
      <w:r w:rsidRPr="00653500">
        <w:rPr>
          <w:rFonts w:ascii="Simplified Arabic" w:hAnsi="Simplified Arabic" w:cs="Simplified Arabic"/>
          <w:sz w:val="28"/>
          <w:szCs w:val="28"/>
          <w:rtl/>
          <w:lang w:bidi="ar-EG"/>
        </w:rPr>
        <w:t>و في دراسة اجراها أغاروال و آ خرون (2010) أظهرت أن السبب في عرقلة تحول الرعاية الصحية من مستوى الرقمنة و هو المستوى الأول إلى التكامل التشغيلي بين الأنظمة و هو المستوى الأعمق في مجال الرعاية الصحية في المملكة العربية السعودية يتبين بشكل واضح في متطلبات ربط المستشفيات الحكومة بنظام "صحة" الافتراضي،و هي مسألة تتطلب درجة عالية من جاهزية شبكة الانترنت و أمن المعلومات لتستمر الخدمة بكفاءة بين جميع المرافق</w:t>
      </w:r>
      <w:r w:rsidR="005D3541" w:rsidRPr="00653500">
        <w:rPr>
          <w:rFonts w:ascii="Simplified Arabic" w:hAnsi="Simplified Arabic" w:cs="Simplified Arabic"/>
          <w:sz w:val="28"/>
          <w:szCs w:val="28"/>
          <w:rtl/>
          <w:lang w:bidi="ar-EG"/>
        </w:rPr>
        <w:t xml:space="preserve"> و المستشفيات فهذا البعد يسهل فهم التفاوت في مستويات الاداء بين المؤسسات الصحية و المستشفيات.</w:t>
      </w:r>
    </w:p>
    <w:p w14:paraId="5D4E5FBF" w14:textId="77777777" w:rsidR="005D3541" w:rsidRPr="00653500" w:rsidRDefault="005D3541" w:rsidP="007E7149">
      <w:pPr>
        <w:spacing w:before="120" w:after="120"/>
        <w:jc w:val="right"/>
        <w:rPr>
          <w:rFonts w:ascii="Simplified Arabic" w:hAnsi="Simplified Arabic" w:cs="Simplified Arabic"/>
          <w:sz w:val="28"/>
          <w:szCs w:val="28"/>
          <w:lang w:bidi="ar-EG"/>
        </w:rPr>
      </w:pPr>
    </w:p>
    <w:p w14:paraId="4BEA2DBD" w14:textId="1943145A" w:rsidR="005E55A1" w:rsidRPr="00790170" w:rsidRDefault="005E55A1" w:rsidP="00672929">
      <w:pPr>
        <w:spacing w:before="120" w:after="120"/>
        <w:jc w:val="right"/>
        <w:rPr>
          <w:rFonts w:ascii="Simplified Arabic" w:hAnsi="Simplified Arabic" w:cs="Simplified Arabic"/>
          <w:sz w:val="32"/>
          <w:szCs w:val="32"/>
          <w:rtl/>
        </w:rPr>
      </w:pPr>
      <w:r w:rsidRPr="00790170">
        <w:rPr>
          <w:rFonts w:ascii="Simplified Arabic" w:hAnsi="Simplified Arabic" w:cs="Simplified Arabic"/>
          <w:b/>
          <w:bCs/>
          <w:sz w:val="32"/>
          <w:szCs w:val="32"/>
          <w:lang w:bidi="ar-EG"/>
        </w:rPr>
        <w:t>Health Applications and Software</w:t>
      </w:r>
      <w:r w:rsidR="007E7149" w:rsidRPr="00790170">
        <w:rPr>
          <w:rFonts w:ascii="Simplified Arabic" w:hAnsi="Simplified Arabic" w:cs="Simplified Arabic"/>
          <w:b/>
          <w:bCs/>
          <w:sz w:val="32"/>
          <w:szCs w:val="32"/>
          <w:rtl/>
        </w:rPr>
        <w:t xml:space="preserve"> التطبيقات والبرمجيات الصحية</w:t>
      </w:r>
      <w:r w:rsidRPr="00790170">
        <w:rPr>
          <w:rFonts w:ascii="Simplified Arabic" w:hAnsi="Simplified Arabic" w:cs="Simplified Arabic"/>
          <w:b/>
          <w:bCs/>
          <w:sz w:val="32"/>
          <w:szCs w:val="32"/>
          <w:rtl/>
        </w:rPr>
        <w:t xml:space="preserve">2.3.2 </w:t>
      </w:r>
      <w:r w:rsidR="007E7149" w:rsidRPr="00790170">
        <w:rPr>
          <w:rFonts w:ascii="Simplified Arabic" w:hAnsi="Simplified Arabic" w:cs="Simplified Arabic"/>
          <w:b/>
          <w:bCs/>
          <w:sz w:val="32"/>
          <w:szCs w:val="32"/>
          <w:rtl/>
        </w:rPr>
        <w:t xml:space="preserve"> </w:t>
      </w:r>
    </w:p>
    <w:p w14:paraId="298D7BCA" w14:textId="01FDE75B" w:rsidR="005E55A1" w:rsidRPr="00653500" w:rsidRDefault="005E55A1" w:rsidP="007E7149">
      <w:pPr>
        <w:spacing w:before="120" w:after="120"/>
        <w:jc w:val="right"/>
        <w:rPr>
          <w:rFonts w:ascii="Simplified Arabic" w:hAnsi="Simplified Arabic" w:cs="Simplified Arabic"/>
          <w:sz w:val="28"/>
          <w:szCs w:val="28"/>
          <w:lang w:bidi="ar-EG"/>
        </w:rPr>
      </w:pPr>
      <w:r w:rsidRPr="00653500">
        <w:rPr>
          <w:rFonts w:ascii="Simplified Arabic" w:hAnsi="Simplified Arabic" w:cs="Simplified Arabic"/>
          <w:sz w:val="28"/>
          <w:szCs w:val="28"/>
          <w:rtl/>
          <w:lang w:bidi="ar-EG"/>
        </w:rPr>
        <w:t xml:space="preserve">يمثل هذا الجانب </w:t>
      </w:r>
      <w:r w:rsidR="00B2338D" w:rsidRPr="00653500">
        <w:rPr>
          <w:rFonts w:ascii="Simplified Arabic" w:hAnsi="Simplified Arabic" w:cs="Simplified Arabic"/>
          <w:sz w:val="28"/>
          <w:szCs w:val="28"/>
          <w:rtl/>
          <w:lang w:bidi="ar-EG"/>
        </w:rPr>
        <w:t xml:space="preserve">توظيف المنشآت الصحية للأنظمة الرقمية لتشغيل العمليات السريرية و تتضمن انظمة السجلات الصحية و نظام حجز المواعيد و الاستشارات الطبية اون لاين و أنظمة التصوير الطبي الإلكرونية الموحدة و من أكثر التطبيقات الشائعة هي أنظمة السجلات الصحية  </w:t>
      </w:r>
      <w:r w:rsidR="00B2338D" w:rsidRPr="00653500">
        <w:rPr>
          <w:rFonts w:ascii="Simplified Arabic" w:hAnsi="Simplified Arabic" w:cs="Simplified Arabic"/>
          <w:sz w:val="28"/>
          <w:szCs w:val="28"/>
          <w:lang w:bidi="ar-EG"/>
        </w:rPr>
        <w:t>Modi&amp;Feldman (2022 )</w:t>
      </w:r>
      <w:r w:rsidR="00B2338D" w:rsidRPr="00653500">
        <w:rPr>
          <w:rFonts w:ascii="Simplified Arabic" w:hAnsi="Simplified Arabic" w:cs="Simplified Arabic"/>
          <w:sz w:val="28"/>
          <w:szCs w:val="28"/>
          <w:rtl/>
          <w:lang w:bidi="ar-EG"/>
        </w:rPr>
        <w:t xml:space="preserve">الإلكترونية على وجه التحديد فقد لاقت اهتمام بحثي واسع من مراجعة منهجية التي أجراها الامريكي </w:t>
      </w:r>
    </w:p>
    <w:p w14:paraId="515CEE7B" w14:textId="5C83F8A4" w:rsidR="00B2338D" w:rsidRPr="00653500" w:rsidRDefault="00B2338D" w:rsidP="007E7149">
      <w:pPr>
        <w:spacing w:before="120" w:after="120"/>
        <w:jc w:val="right"/>
        <w:rPr>
          <w:rFonts w:ascii="Simplified Arabic" w:hAnsi="Simplified Arabic" w:cs="Simplified Arabic"/>
          <w:sz w:val="28"/>
          <w:szCs w:val="28"/>
          <w:rtl/>
          <w:lang w:bidi="ar-EG"/>
        </w:rPr>
      </w:pPr>
      <w:r w:rsidRPr="00653500">
        <w:rPr>
          <w:rFonts w:ascii="Simplified Arabic" w:hAnsi="Simplified Arabic" w:cs="Simplified Arabic"/>
          <w:sz w:val="28"/>
          <w:szCs w:val="28"/>
          <w:rtl/>
          <w:lang w:bidi="ar-EG"/>
        </w:rPr>
        <w:lastRenderedPageBreak/>
        <w:t xml:space="preserve">حيث انه تبنى هذه الأنظمة و ادت إلى تحسينات ملموسة في النتائج السريرية و المالية للمنشآت الصحية و لكنها تحسينات متفاوتة تبعا لمستوى التطبيق و مدى تكامله </w:t>
      </w:r>
      <w:r w:rsidR="00E7443A" w:rsidRPr="00653500">
        <w:rPr>
          <w:rFonts w:ascii="Simplified Arabic" w:hAnsi="Simplified Arabic" w:cs="Simplified Arabic"/>
          <w:sz w:val="28"/>
          <w:szCs w:val="28"/>
          <w:rtl/>
          <w:lang w:bidi="ar-EG"/>
        </w:rPr>
        <w:t>مع باقي الأنظمة.</w:t>
      </w:r>
    </w:p>
    <w:p w14:paraId="36E4B48E" w14:textId="0E2B64F3" w:rsidR="00E7443A" w:rsidRPr="00653500" w:rsidRDefault="00E7443A" w:rsidP="007E7149">
      <w:pPr>
        <w:spacing w:before="120" w:after="120"/>
        <w:jc w:val="right"/>
        <w:rPr>
          <w:rFonts w:ascii="Simplified Arabic" w:hAnsi="Simplified Arabic" w:cs="Simplified Arabic"/>
          <w:sz w:val="28"/>
          <w:szCs w:val="28"/>
          <w:rtl/>
          <w:lang w:bidi="ar-EG"/>
        </w:rPr>
      </w:pPr>
      <w:r w:rsidRPr="00653500">
        <w:rPr>
          <w:rFonts w:ascii="Simplified Arabic" w:hAnsi="Simplified Arabic" w:cs="Simplified Arabic"/>
          <w:sz w:val="28"/>
          <w:szCs w:val="28"/>
          <w:lang w:bidi="ar-EG"/>
        </w:rPr>
        <w:t>Tabche, Raheem, Alolaqi</w:t>
      </w:r>
      <w:r w:rsidRPr="00653500">
        <w:rPr>
          <w:rFonts w:ascii="Simplified Arabic" w:hAnsi="Simplified Arabic" w:cs="Simplified Arabic"/>
          <w:sz w:val="28"/>
          <w:szCs w:val="28"/>
          <w:rtl/>
        </w:rPr>
        <w:t xml:space="preserve"> &amp; </w:t>
      </w:r>
      <w:r w:rsidRPr="00653500">
        <w:rPr>
          <w:rFonts w:ascii="Simplified Arabic" w:hAnsi="Simplified Arabic" w:cs="Simplified Arabic"/>
          <w:sz w:val="28"/>
          <w:szCs w:val="28"/>
          <w:lang w:bidi="ar-EG"/>
        </w:rPr>
        <w:t>Rawaf</w:t>
      </w:r>
      <w:r w:rsidRPr="00653500">
        <w:rPr>
          <w:rFonts w:ascii="Simplified Arabic" w:hAnsi="Simplified Arabic" w:cs="Simplified Arabic"/>
          <w:sz w:val="28"/>
          <w:szCs w:val="28"/>
          <w:rtl/>
        </w:rPr>
        <w:t xml:space="preserve"> </w:t>
      </w:r>
      <w:r w:rsidR="00D34BD7" w:rsidRPr="00653500">
        <w:rPr>
          <w:rFonts w:ascii="Simplified Arabic" w:hAnsi="Simplified Arabic" w:cs="Simplified Arabic"/>
          <w:sz w:val="28"/>
          <w:szCs w:val="28"/>
          <w:lang w:bidi="ar-EG"/>
        </w:rPr>
        <w:t>(</w:t>
      </w:r>
      <w:r w:rsidR="00D34BD7" w:rsidRPr="00653500">
        <w:rPr>
          <w:rFonts w:ascii="Simplified Arabic" w:hAnsi="Simplified Arabic" w:cs="Simplified Arabic"/>
          <w:sz w:val="28"/>
          <w:szCs w:val="28"/>
          <w:rtl/>
          <w:lang w:bidi="ar-EG"/>
        </w:rPr>
        <w:t>2023</w:t>
      </w:r>
      <w:r w:rsidRPr="00653500">
        <w:rPr>
          <w:rFonts w:ascii="Simplified Arabic" w:hAnsi="Simplified Arabic" w:cs="Simplified Arabic"/>
          <w:sz w:val="28"/>
          <w:szCs w:val="28"/>
          <w:lang w:bidi="ar-EG"/>
        </w:rPr>
        <w:t xml:space="preserve"> </w:t>
      </w:r>
      <w:r w:rsidRPr="00653500">
        <w:rPr>
          <w:rFonts w:ascii="Simplified Arabic" w:hAnsi="Simplified Arabic" w:cs="Simplified Arabic"/>
          <w:sz w:val="28"/>
          <w:szCs w:val="28"/>
          <w:rtl/>
          <w:lang w:bidi="ar-EG"/>
        </w:rPr>
        <w:t xml:space="preserve">و في </w:t>
      </w:r>
      <w:r w:rsidR="00D34BD7" w:rsidRPr="00653500">
        <w:rPr>
          <w:rFonts w:ascii="Simplified Arabic" w:hAnsi="Simplified Arabic" w:cs="Simplified Arabic"/>
          <w:sz w:val="28"/>
          <w:szCs w:val="28"/>
          <w:rtl/>
          <w:lang w:bidi="ar-EG"/>
        </w:rPr>
        <w:t xml:space="preserve">دول مجلس التعاون </w:t>
      </w:r>
      <w:r w:rsidRPr="00653500">
        <w:rPr>
          <w:rFonts w:ascii="Simplified Arabic" w:hAnsi="Simplified Arabic" w:cs="Simplified Arabic"/>
          <w:sz w:val="28"/>
          <w:szCs w:val="28"/>
          <w:rtl/>
          <w:lang w:bidi="ar-EG"/>
        </w:rPr>
        <w:t>الخليج</w:t>
      </w:r>
      <w:r w:rsidR="00D34BD7" w:rsidRPr="00653500">
        <w:rPr>
          <w:rFonts w:ascii="Simplified Arabic" w:hAnsi="Simplified Arabic" w:cs="Simplified Arabic"/>
          <w:sz w:val="28"/>
          <w:szCs w:val="28"/>
          <w:rtl/>
          <w:lang w:bidi="ar-EG"/>
        </w:rPr>
        <w:t>ي</w:t>
      </w:r>
      <w:r w:rsidRPr="00653500">
        <w:rPr>
          <w:rFonts w:ascii="Simplified Arabic" w:hAnsi="Simplified Arabic" w:cs="Simplified Arabic"/>
          <w:sz w:val="28"/>
          <w:szCs w:val="28"/>
          <w:rtl/>
          <w:lang w:bidi="ar-EG"/>
        </w:rPr>
        <w:t xml:space="preserve"> تم اجراء مراجعة منهجية اجراها</w:t>
      </w:r>
      <w:r w:rsidR="00D34BD7" w:rsidRPr="00653500">
        <w:rPr>
          <w:rFonts w:ascii="Simplified Arabic" w:hAnsi="Simplified Arabic" w:cs="Simplified Arabic"/>
          <w:sz w:val="28"/>
          <w:szCs w:val="28"/>
          <w:rtl/>
          <w:lang w:bidi="ar-EG"/>
        </w:rPr>
        <w:t xml:space="preserve"> (</w:t>
      </w:r>
      <w:r w:rsidRPr="00653500">
        <w:rPr>
          <w:rFonts w:ascii="Simplified Arabic" w:hAnsi="Simplified Arabic" w:cs="Simplified Arabic"/>
          <w:sz w:val="28"/>
          <w:szCs w:val="28"/>
          <w:rtl/>
          <w:lang w:bidi="ar-EG"/>
        </w:rPr>
        <w:t xml:space="preserve"> </w:t>
      </w:r>
    </w:p>
    <w:p w14:paraId="659C65FF" w14:textId="3D7091D8" w:rsidR="00E7443A" w:rsidRPr="00653500" w:rsidRDefault="00E7443A" w:rsidP="00672929">
      <w:pPr>
        <w:spacing w:before="120" w:after="120"/>
        <w:jc w:val="right"/>
        <w:rPr>
          <w:rFonts w:ascii="Simplified Arabic" w:hAnsi="Simplified Arabic" w:cs="Simplified Arabic"/>
          <w:sz w:val="28"/>
          <w:szCs w:val="28"/>
          <w:lang w:bidi="ar-EG"/>
        </w:rPr>
      </w:pPr>
      <w:r w:rsidRPr="00653500">
        <w:rPr>
          <w:rFonts w:ascii="Simplified Arabic" w:hAnsi="Simplified Arabic" w:cs="Simplified Arabic"/>
          <w:sz w:val="28"/>
          <w:szCs w:val="28"/>
          <w:rtl/>
          <w:lang w:bidi="ar-EG"/>
        </w:rPr>
        <w:t xml:space="preserve"> مفاداها أن تبني السجلات الصحية الرقمية كان ابطأ مقارنة بدول اخرى </w:t>
      </w:r>
      <w:r w:rsidR="00D34BD7" w:rsidRPr="00653500">
        <w:rPr>
          <w:rFonts w:ascii="Simplified Arabic" w:hAnsi="Simplified Arabic" w:cs="Simplified Arabic"/>
          <w:sz w:val="28"/>
          <w:szCs w:val="28"/>
          <w:rtl/>
          <w:lang w:bidi="ar-EG"/>
        </w:rPr>
        <w:t xml:space="preserve">و أن تصورات الممارسين الطبيين تجاه جودة التواصل مع المريد هو ما يتوقف على نجاحه بشكل كبير ، ليس الجانب التقني فحسب . و هذا الاستنتاج بدوره يؤيد أهمية عدم فصل الجانب التطبيقي عن البعد البشري و الثقافى عند تحليل أثره على جودة الخدمات المقدمة </w:t>
      </w:r>
      <w:r w:rsidR="00D34BD7" w:rsidRPr="00653500">
        <w:rPr>
          <w:rFonts w:ascii="Simplified Arabic" w:hAnsi="Simplified Arabic" w:cs="Simplified Arabic"/>
          <w:sz w:val="28"/>
          <w:szCs w:val="28"/>
          <w:rtl/>
        </w:rPr>
        <w:t>وهو ما تسعى هذه الدراسة إلى اختباره من خلال نموذجها التحليلي المتكامل.</w:t>
      </w:r>
    </w:p>
    <w:p w14:paraId="14102E26" w14:textId="7FF044DD" w:rsidR="007E7149" w:rsidRPr="00790170" w:rsidRDefault="00D77141" w:rsidP="007E7149">
      <w:pPr>
        <w:spacing w:before="120" w:after="120"/>
        <w:jc w:val="right"/>
        <w:rPr>
          <w:rFonts w:ascii="Simplified Arabic" w:hAnsi="Simplified Arabic" w:cs="Simplified Arabic"/>
          <w:sz w:val="32"/>
          <w:szCs w:val="32"/>
        </w:rPr>
      </w:pPr>
      <w:r w:rsidRPr="00790170">
        <w:rPr>
          <w:rFonts w:ascii="Simplified Arabic" w:hAnsi="Simplified Arabic" w:cs="Simplified Arabic"/>
          <w:b/>
          <w:bCs/>
          <w:sz w:val="32"/>
          <w:szCs w:val="32"/>
          <w:lang w:bidi="ar-EG"/>
        </w:rPr>
        <w:t>Digital Competencies</w:t>
      </w:r>
      <w:r w:rsidRPr="00790170">
        <w:rPr>
          <w:rFonts w:ascii="Simplified Arabic" w:hAnsi="Simplified Arabic" w:cs="Simplified Arabic"/>
          <w:b/>
          <w:bCs/>
          <w:sz w:val="32"/>
          <w:szCs w:val="32"/>
          <w:rtl/>
        </w:rPr>
        <w:t xml:space="preserve"> </w:t>
      </w:r>
      <w:r w:rsidR="007E7149" w:rsidRPr="00790170">
        <w:rPr>
          <w:rFonts w:ascii="Simplified Arabic" w:hAnsi="Simplified Arabic" w:cs="Simplified Arabic"/>
          <w:b/>
          <w:bCs/>
          <w:sz w:val="32"/>
          <w:szCs w:val="32"/>
          <w:rtl/>
        </w:rPr>
        <w:t xml:space="preserve">2.3.3 الكفاءات الرقمية للكوادر البشرية </w:t>
      </w:r>
    </w:p>
    <w:p w14:paraId="6780DC76" w14:textId="4CBE1B20" w:rsidR="00D77141" w:rsidRPr="00653500" w:rsidRDefault="005B1E7E" w:rsidP="007E7149">
      <w:pPr>
        <w:spacing w:before="120" w:after="120"/>
        <w:jc w:val="right"/>
        <w:rPr>
          <w:rFonts w:ascii="Simplified Arabic" w:hAnsi="Simplified Arabic" w:cs="Simplified Arabic"/>
          <w:sz w:val="28"/>
          <w:szCs w:val="28"/>
          <w:rtl/>
          <w:lang w:bidi="ar-EG"/>
        </w:rPr>
      </w:pPr>
      <w:r w:rsidRPr="00653500">
        <w:rPr>
          <w:rFonts w:ascii="Simplified Arabic" w:hAnsi="Simplified Arabic" w:cs="Simplified Arabic"/>
          <w:sz w:val="28"/>
          <w:szCs w:val="28"/>
          <w:rtl/>
          <w:lang w:bidi="ar-EG"/>
        </w:rPr>
        <w:t xml:space="preserve">تعريف الكفاءات الرقمية أنها المعارف و المهارات التي يتسهم في تمكين الكوادر الطبية و الإدرارية من التعامل الفعال مع التقنية و توظيفها </w:t>
      </w:r>
      <w:r w:rsidRPr="00653500">
        <w:rPr>
          <w:rFonts w:ascii="Simplified Arabic" w:hAnsi="Simplified Arabic" w:cs="Simplified Arabic"/>
          <w:sz w:val="28"/>
          <w:szCs w:val="28"/>
          <w:lang w:bidi="ar-EG"/>
        </w:rPr>
        <w:t>Longhini, Rossettini</w:t>
      </w:r>
      <w:r w:rsidRPr="00653500">
        <w:rPr>
          <w:rFonts w:ascii="Simplified Arabic" w:hAnsi="Simplified Arabic" w:cs="Simplified Arabic"/>
          <w:sz w:val="28"/>
          <w:szCs w:val="28"/>
          <w:rtl/>
        </w:rPr>
        <w:t xml:space="preserve"> &amp; </w:t>
      </w:r>
      <w:r w:rsidRPr="00653500">
        <w:rPr>
          <w:rFonts w:ascii="Simplified Arabic" w:hAnsi="Simplified Arabic" w:cs="Simplified Arabic"/>
          <w:sz w:val="28"/>
          <w:szCs w:val="28"/>
          <w:lang w:bidi="ar-EG"/>
        </w:rPr>
        <w:t>Palese</w:t>
      </w:r>
      <w:r w:rsidRPr="00653500">
        <w:rPr>
          <w:rFonts w:ascii="Simplified Arabic" w:hAnsi="Simplified Arabic" w:cs="Simplified Arabic"/>
          <w:sz w:val="28"/>
          <w:szCs w:val="28"/>
          <w:rtl/>
        </w:rPr>
        <w:t xml:space="preserve"> </w:t>
      </w:r>
      <w:r w:rsidRPr="00653500">
        <w:rPr>
          <w:rFonts w:ascii="Simplified Arabic" w:hAnsi="Simplified Arabic" w:cs="Simplified Arabic"/>
          <w:sz w:val="28"/>
          <w:szCs w:val="28"/>
          <w:rtl/>
          <w:lang w:bidi="ar-EG"/>
        </w:rPr>
        <w:t xml:space="preserve">بشكل فعال في أداء مهام وظيفية . كما ان المراجع المنهجية الشاملة التي أجراها </w:t>
      </w:r>
    </w:p>
    <w:p w14:paraId="525CA6B1" w14:textId="7E93E784" w:rsidR="005B1E7E" w:rsidRPr="00653500" w:rsidRDefault="005B1E7E" w:rsidP="007E7149">
      <w:pPr>
        <w:spacing w:before="120" w:after="120"/>
        <w:jc w:val="right"/>
        <w:rPr>
          <w:rFonts w:ascii="Simplified Arabic" w:hAnsi="Simplified Arabic" w:cs="Simplified Arabic"/>
          <w:sz w:val="28"/>
          <w:szCs w:val="28"/>
          <w:rtl/>
          <w:lang w:bidi="ar-EG"/>
        </w:rPr>
      </w:pPr>
      <w:r w:rsidRPr="00653500">
        <w:rPr>
          <w:rFonts w:ascii="Simplified Arabic" w:hAnsi="Simplified Arabic" w:cs="Simplified Arabic"/>
          <w:sz w:val="28"/>
          <w:szCs w:val="28"/>
          <w:lang w:bidi="ar-EG"/>
        </w:rPr>
        <w:t>Medical Internet Research</w:t>
      </w:r>
      <w:r w:rsidRPr="00653500">
        <w:rPr>
          <w:rFonts w:ascii="Simplified Arabic" w:hAnsi="Simplified Arabic" w:cs="Simplified Arabic"/>
          <w:sz w:val="28"/>
          <w:szCs w:val="28"/>
          <w:rtl/>
          <w:lang w:bidi="ar-EG"/>
        </w:rPr>
        <w:t xml:space="preserve">و المنشورة في مجلة </w:t>
      </w:r>
    </w:p>
    <w:p w14:paraId="7BC24414" w14:textId="69A0A840" w:rsidR="005B1E7E" w:rsidRPr="00653500" w:rsidRDefault="005B1E7E" w:rsidP="00567EA4">
      <w:pPr>
        <w:spacing w:before="120" w:after="120"/>
        <w:jc w:val="right"/>
        <w:rPr>
          <w:rFonts w:ascii="Simplified Arabic" w:hAnsi="Simplified Arabic" w:cs="Simplified Arabic"/>
          <w:sz w:val="28"/>
          <w:szCs w:val="28"/>
          <w:rtl/>
          <w:lang w:bidi="ar-EG"/>
        </w:rPr>
      </w:pPr>
      <w:r w:rsidRPr="00653500">
        <w:rPr>
          <w:rFonts w:ascii="Simplified Arabic" w:hAnsi="Simplified Arabic" w:cs="Simplified Arabic"/>
          <w:sz w:val="28"/>
          <w:szCs w:val="28"/>
          <w:rtl/>
          <w:lang w:bidi="ar-EG"/>
        </w:rPr>
        <w:t xml:space="preserve">أن </w:t>
      </w:r>
      <w:r w:rsidRPr="00653500">
        <w:rPr>
          <w:rFonts w:ascii="Simplified Arabic" w:hAnsi="Simplified Arabic" w:cs="Simplified Arabic"/>
          <w:sz w:val="28"/>
          <w:szCs w:val="28"/>
          <w:rtl/>
        </w:rPr>
        <w:t>نجاح أي نظام رقمي يعتمد بشكل كبير على قدرة المستخدمين على استخدامه بفعالية، وليس فقط على مدى تقدم النظام نفسه. هذه النقطة مهمة جداً لأنها تمثل الرابط بين التكنولوجيا التي نستثمرها، مثل البنية التحتية والتطبيقات، والنتائج التي نريد تحقيقها، مثل تحسين الأداء. البيانات التي نجمعها من أنظمة السجلات الإلكترونية قد تكون دقيقة، لكن لن يتحقق تحسين في قراراتنا العلاجية إذا لم يكن لدى الطاقم الطبي والإداري المهارات اللازمة لفهمها واستخدامها. هنا يأتي دور التدريب والتطوير المستمر، حيث توضح الأبحاث أن غياب برامج تدريب مخصصة تلبي احتياجات العاملين يعد من أبرز الأسباب وراء اختلاف كفاءة استخدام التكنولوجيا بين المنشآت الصحية. حتى المؤسسات التي تمتلك تكنولوجيا متقدمة قد تعاني إذا لم توفر دعم التدريب المناسب.</w:t>
      </w:r>
    </w:p>
    <w:p w14:paraId="32349665" w14:textId="2C8158FC" w:rsidR="007E7149" w:rsidRPr="00790170" w:rsidRDefault="005B1E7E" w:rsidP="007E7149">
      <w:pPr>
        <w:spacing w:before="120" w:after="120"/>
        <w:jc w:val="right"/>
        <w:rPr>
          <w:rFonts w:ascii="Simplified Arabic" w:hAnsi="Simplified Arabic" w:cs="Simplified Arabic"/>
          <w:b/>
          <w:bCs/>
          <w:sz w:val="32"/>
          <w:szCs w:val="32"/>
          <w:rtl/>
        </w:rPr>
      </w:pPr>
      <w:r w:rsidRPr="00790170">
        <w:rPr>
          <w:rFonts w:ascii="Simplified Arabic" w:hAnsi="Simplified Arabic" w:cs="Simplified Arabic"/>
          <w:b/>
          <w:bCs/>
          <w:sz w:val="32"/>
          <w:szCs w:val="32"/>
          <w:lang w:bidi="ar-EG"/>
        </w:rPr>
        <w:lastRenderedPageBreak/>
        <w:t>Organizational Culture Supporting Digital Transformation</w:t>
      </w:r>
      <w:r w:rsidRPr="00790170">
        <w:rPr>
          <w:rFonts w:ascii="Simplified Arabic" w:hAnsi="Simplified Arabic" w:cs="Simplified Arabic"/>
          <w:b/>
          <w:bCs/>
          <w:sz w:val="32"/>
          <w:szCs w:val="32"/>
          <w:rtl/>
        </w:rPr>
        <w:t xml:space="preserve"> </w:t>
      </w:r>
      <w:r w:rsidR="007E7149" w:rsidRPr="00790170">
        <w:rPr>
          <w:rFonts w:ascii="Simplified Arabic" w:hAnsi="Simplified Arabic" w:cs="Simplified Arabic"/>
          <w:b/>
          <w:bCs/>
          <w:sz w:val="32"/>
          <w:szCs w:val="32"/>
          <w:rtl/>
        </w:rPr>
        <w:t xml:space="preserve">2.3.4 الثقافة التنظيمية الداعمة للتحول الرقمي </w:t>
      </w:r>
    </w:p>
    <w:p w14:paraId="129B7EF5" w14:textId="77777777" w:rsidR="005B1E7E" w:rsidRPr="00653500" w:rsidRDefault="005B1E7E" w:rsidP="007E7149">
      <w:pPr>
        <w:spacing w:before="120" w:after="120"/>
        <w:jc w:val="right"/>
        <w:rPr>
          <w:rFonts w:ascii="Simplified Arabic" w:hAnsi="Simplified Arabic" w:cs="Simplified Arabic"/>
          <w:sz w:val="28"/>
          <w:szCs w:val="28"/>
        </w:rPr>
      </w:pPr>
    </w:p>
    <w:p w14:paraId="5EE7929A" w14:textId="5937EC43" w:rsidR="00D44FF4" w:rsidRPr="00653500" w:rsidRDefault="00D44FF4" w:rsidP="007E7149">
      <w:pPr>
        <w:spacing w:before="120" w:after="120"/>
        <w:jc w:val="right"/>
        <w:rPr>
          <w:rFonts w:ascii="Simplified Arabic" w:hAnsi="Simplified Arabic" w:cs="Simplified Arabic"/>
          <w:sz w:val="28"/>
          <w:szCs w:val="28"/>
          <w:rtl/>
          <w:lang w:bidi="ar-EG"/>
        </w:rPr>
      </w:pPr>
      <w:r w:rsidRPr="00653500">
        <w:rPr>
          <w:rFonts w:ascii="Simplified Arabic" w:hAnsi="Simplified Arabic" w:cs="Simplified Arabic"/>
          <w:sz w:val="28"/>
          <w:szCs w:val="28"/>
          <w:rtl/>
          <w:lang w:bidi="ar-EG"/>
        </w:rPr>
        <w:t xml:space="preserve">أشار هذا البعد إلى مقدار تقبل التغير من الإدارات العليا و مقدار وجود قيادات داعمة و رؤية واضحة تيسر عملية التبني التنظيمي للتقنيات الحديثة و هذه الثقافة هي من أكثر العوامل توضيحا لتفسير التفوت الواضح في نجاح مبادرات التحول الرقمي و الاستثمار التقني بين المنظمات </w:t>
      </w:r>
      <w:r w:rsidRPr="00653500">
        <w:rPr>
          <w:rFonts w:ascii="Simplified Arabic" w:hAnsi="Simplified Arabic" w:cs="Simplified Arabic"/>
          <w:sz w:val="28"/>
          <w:szCs w:val="28"/>
          <w:lang w:bidi="ar-EG"/>
        </w:rPr>
        <w:t>Brommeyer, Whittaker</w:t>
      </w:r>
      <w:r w:rsidRPr="00653500">
        <w:rPr>
          <w:rFonts w:ascii="Simplified Arabic" w:hAnsi="Simplified Arabic" w:cs="Simplified Arabic"/>
          <w:sz w:val="28"/>
          <w:szCs w:val="28"/>
          <w:rtl/>
        </w:rPr>
        <w:t xml:space="preserve"> &amp; </w:t>
      </w:r>
      <w:r w:rsidRPr="00653500">
        <w:rPr>
          <w:rFonts w:ascii="Simplified Arabic" w:hAnsi="Simplified Arabic" w:cs="Simplified Arabic"/>
          <w:sz w:val="28"/>
          <w:szCs w:val="28"/>
          <w:lang w:bidi="ar-EG"/>
        </w:rPr>
        <w:t>Liang</w:t>
      </w:r>
      <w:r w:rsidRPr="00653500">
        <w:rPr>
          <w:rFonts w:ascii="Simplified Arabic" w:hAnsi="Simplified Arabic" w:cs="Simplified Arabic"/>
          <w:sz w:val="28"/>
          <w:szCs w:val="28"/>
          <w:rtl/>
        </w:rPr>
        <w:t xml:space="preserve"> (2024) </w:t>
      </w:r>
      <w:r w:rsidRPr="00653500">
        <w:rPr>
          <w:rFonts w:ascii="Simplified Arabic" w:hAnsi="Simplified Arabic" w:cs="Simplified Arabic"/>
          <w:sz w:val="28"/>
          <w:szCs w:val="28"/>
          <w:rtl/>
          <w:lang w:bidi="ar-EG"/>
        </w:rPr>
        <w:t xml:space="preserve">المتماثلة. فقد بينت الدراسة التي أجراها (2024) </w:t>
      </w:r>
    </w:p>
    <w:p w14:paraId="267A7B22" w14:textId="63245EE3" w:rsidR="007E7149" w:rsidRPr="00653500" w:rsidRDefault="00D44FF4" w:rsidP="00204FA7">
      <w:pPr>
        <w:spacing w:before="120" w:after="120"/>
        <w:jc w:val="right"/>
        <w:rPr>
          <w:rFonts w:ascii="Simplified Arabic" w:hAnsi="Simplified Arabic" w:cs="Simplified Arabic"/>
          <w:sz w:val="28"/>
          <w:szCs w:val="28"/>
          <w:rtl/>
          <w:lang w:bidi="ar-EG"/>
        </w:rPr>
      </w:pPr>
      <w:r w:rsidRPr="00653500">
        <w:rPr>
          <w:rFonts w:ascii="Simplified Arabic" w:hAnsi="Simplified Arabic" w:cs="Simplified Arabic"/>
          <w:sz w:val="28"/>
          <w:szCs w:val="28"/>
          <w:rtl/>
          <w:lang w:bidi="ar-EG"/>
        </w:rPr>
        <w:t xml:space="preserve">مع مديري الخدمات الصحية من خلال النقاشات أن تحقيق الفوائد الكاملة للتحول الرقمي يحول بين تحقيقه عوائق تنظيمية و أهمها مقاومة التغيير و ضعف الثقة و التوحيد بين الأنظمة، و ضعف الموارد و الكفاءات الرقمية ذاتها، </w:t>
      </w:r>
      <w:r w:rsidR="00204FA7" w:rsidRPr="00653500">
        <w:rPr>
          <w:rFonts w:ascii="Simplified Arabic" w:hAnsi="Simplified Arabic" w:cs="Simplified Arabic"/>
          <w:sz w:val="28"/>
          <w:szCs w:val="28"/>
          <w:rtl/>
          <w:lang w:bidi="ar-EG"/>
        </w:rPr>
        <w:t>فهمي ألعاد مترابطة و لا يمكن فصلها عمليا.و أبرز ما في هذا السياق هو ان التحول الناجح يتطلب قيادة لديها قدرة على صياغة رئية واضحة للتغيير ، و إشراك العاملين في مراحل التصميم و التنفيذ ل</w:t>
      </w:r>
      <w:r w:rsidR="007E7149" w:rsidRPr="00653500">
        <w:rPr>
          <w:rFonts w:ascii="Simplified Arabic" w:hAnsi="Simplified Arabic" w:cs="Simplified Arabic"/>
          <w:sz w:val="28"/>
          <w:szCs w:val="28"/>
          <w:rtl/>
        </w:rPr>
        <w:t>لتقليل</w:t>
      </w:r>
      <w:r w:rsidR="00204FA7" w:rsidRPr="00653500">
        <w:rPr>
          <w:rFonts w:ascii="Simplified Arabic" w:hAnsi="Simplified Arabic" w:cs="Simplified Arabic"/>
          <w:sz w:val="28"/>
          <w:szCs w:val="28"/>
          <w:rtl/>
        </w:rPr>
        <w:t xml:space="preserve"> من</w:t>
      </w:r>
      <w:r w:rsidR="007E7149" w:rsidRPr="00653500">
        <w:rPr>
          <w:rFonts w:ascii="Simplified Arabic" w:hAnsi="Simplified Arabic" w:cs="Simplified Arabic"/>
          <w:sz w:val="28"/>
          <w:szCs w:val="28"/>
          <w:rtl/>
        </w:rPr>
        <w:t xml:space="preserve"> الشعور بالتهديد الوظيفي الذي غالبًا ما </w:t>
      </w:r>
      <w:r w:rsidR="00204FA7" w:rsidRPr="00653500">
        <w:rPr>
          <w:rFonts w:ascii="Simplified Arabic" w:hAnsi="Simplified Arabic" w:cs="Simplified Arabic"/>
          <w:sz w:val="28"/>
          <w:szCs w:val="28"/>
          <w:rtl/>
        </w:rPr>
        <w:t>يصاحب</w:t>
      </w:r>
      <w:r w:rsidR="007E7149" w:rsidRPr="00653500">
        <w:rPr>
          <w:rFonts w:ascii="Simplified Arabic" w:hAnsi="Simplified Arabic" w:cs="Simplified Arabic"/>
          <w:sz w:val="28"/>
          <w:szCs w:val="28"/>
          <w:rtl/>
        </w:rPr>
        <w:t xml:space="preserve"> إدخال تقنيات جديدة، لا سيما في البيئات الصحية شديدة الحساسية </w:t>
      </w:r>
      <w:r w:rsidR="00204FA7" w:rsidRPr="00653500">
        <w:rPr>
          <w:rFonts w:ascii="Simplified Arabic" w:hAnsi="Simplified Arabic" w:cs="Simplified Arabic"/>
          <w:sz w:val="28"/>
          <w:szCs w:val="28"/>
          <w:rtl/>
        </w:rPr>
        <w:t>نحو</w:t>
      </w:r>
      <w:r w:rsidR="007E7149" w:rsidRPr="00653500">
        <w:rPr>
          <w:rFonts w:ascii="Simplified Arabic" w:hAnsi="Simplified Arabic" w:cs="Simplified Arabic"/>
          <w:sz w:val="28"/>
          <w:szCs w:val="28"/>
          <w:rtl/>
        </w:rPr>
        <w:t xml:space="preserve"> أي تغيير قد يمس بروتوكولات الرعاية المعتمدة.</w:t>
      </w:r>
    </w:p>
    <w:p w14:paraId="799238E5" w14:textId="135A6009" w:rsidR="007E7149" w:rsidRPr="00653500" w:rsidRDefault="007E7149" w:rsidP="00204FA7">
      <w:pPr>
        <w:spacing w:before="120" w:after="120"/>
        <w:jc w:val="right"/>
        <w:rPr>
          <w:rFonts w:ascii="Simplified Arabic" w:hAnsi="Simplified Arabic" w:cs="Simplified Arabic"/>
          <w:sz w:val="28"/>
          <w:szCs w:val="28"/>
          <w:rtl/>
        </w:rPr>
      </w:pPr>
      <w:r w:rsidRPr="00653500">
        <w:rPr>
          <w:rFonts w:ascii="Simplified Arabic" w:hAnsi="Simplified Arabic" w:cs="Simplified Arabic"/>
          <w:b/>
          <w:bCs/>
          <w:sz w:val="28"/>
          <w:szCs w:val="28"/>
          <w:rtl/>
        </w:rPr>
        <w:t xml:space="preserve">العلاقة التكاملية </w:t>
      </w:r>
      <w:r w:rsidR="00204FA7" w:rsidRPr="00653500">
        <w:rPr>
          <w:rFonts w:ascii="Simplified Arabic" w:hAnsi="Simplified Arabic" w:cs="Simplified Arabic"/>
          <w:b/>
          <w:bCs/>
          <w:sz w:val="28"/>
          <w:szCs w:val="28"/>
          <w:rtl/>
        </w:rPr>
        <w:t>التي تربط</w:t>
      </w:r>
      <w:r w:rsidRPr="00653500">
        <w:rPr>
          <w:rFonts w:ascii="Simplified Arabic" w:hAnsi="Simplified Arabic" w:cs="Simplified Arabic"/>
          <w:b/>
          <w:bCs/>
          <w:sz w:val="28"/>
          <w:szCs w:val="28"/>
          <w:rtl/>
        </w:rPr>
        <w:t xml:space="preserve"> الأبعاد الأربعة</w:t>
      </w:r>
    </w:p>
    <w:p w14:paraId="28485291" w14:textId="52D064AE" w:rsidR="00204FA7" w:rsidRPr="00653500" w:rsidRDefault="00075766" w:rsidP="004F7058">
      <w:pPr>
        <w:spacing w:before="120" w:after="120"/>
        <w:jc w:val="right"/>
        <w:rPr>
          <w:rFonts w:ascii="Simplified Arabic" w:hAnsi="Simplified Arabic" w:cs="Simplified Arabic"/>
          <w:sz w:val="28"/>
          <w:szCs w:val="28"/>
          <w:rtl/>
          <w:lang w:bidi="ar-EG"/>
        </w:rPr>
      </w:pPr>
      <w:r w:rsidRPr="00653500">
        <w:rPr>
          <w:rFonts w:ascii="Simplified Arabic" w:hAnsi="Simplified Arabic" w:cs="Simplified Arabic"/>
          <w:sz w:val="28"/>
          <w:szCs w:val="28"/>
          <w:rtl/>
        </w:rPr>
        <w:t xml:space="preserve">تبين </w:t>
      </w:r>
      <w:r w:rsidR="00204FA7" w:rsidRPr="00653500">
        <w:rPr>
          <w:rFonts w:ascii="Simplified Arabic" w:hAnsi="Simplified Arabic" w:cs="Simplified Arabic"/>
          <w:sz w:val="28"/>
          <w:szCs w:val="28"/>
          <w:rtl/>
        </w:rPr>
        <w:t xml:space="preserve">من العرض السابق واضح أن الأبعاد الأربعة للتحول الرقمي ليست مستقلة في الواقع. الأبعاد الأربعة تعمل مع بعضها البعض في نظام متكامل. البنية التحتية هي الشرط المادي لتشغيل التطبيقات والبرمجيات. حيثما أمكن، </w:t>
      </w:r>
      <w:r w:rsidRPr="00653500">
        <w:rPr>
          <w:rFonts w:ascii="Simplified Arabic" w:hAnsi="Simplified Arabic" w:cs="Simplified Arabic"/>
          <w:sz w:val="28"/>
          <w:szCs w:val="28"/>
          <w:rtl/>
        </w:rPr>
        <w:t xml:space="preserve">كما ان </w:t>
      </w:r>
      <w:r w:rsidR="00204FA7" w:rsidRPr="00653500">
        <w:rPr>
          <w:rFonts w:ascii="Simplified Arabic" w:hAnsi="Simplified Arabic" w:cs="Simplified Arabic"/>
          <w:sz w:val="28"/>
          <w:szCs w:val="28"/>
          <w:rtl/>
        </w:rPr>
        <w:t>البنية التحتية تحتاج إلى صيانة مستمرة لتدعم التطبيقات. التطبيقات</w:t>
      </w:r>
      <w:r w:rsidR="00204FA7" w:rsidRPr="00653500">
        <w:rPr>
          <w:rFonts w:ascii="Simplified Arabic" w:hAnsi="Simplified Arabic" w:cs="Simplified Arabic"/>
          <w:sz w:val="28"/>
          <w:szCs w:val="28"/>
          <w:rtl/>
          <w:lang w:bidi="ar-EG"/>
        </w:rPr>
        <w:t xml:space="preserve"> التي</w:t>
      </w:r>
      <w:r w:rsidR="00204FA7" w:rsidRPr="00653500">
        <w:rPr>
          <w:rFonts w:ascii="Simplified Arabic" w:hAnsi="Simplified Arabic" w:cs="Simplified Arabic"/>
          <w:sz w:val="28"/>
          <w:szCs w:val="28"/>
          <w:rtl/>
        </w:rPr>
        <w:t xml:space="preserve"> لا تحقق قيمتها إذا لم تتوفر كفاءات رقمية بشرية قادرة على توظيفها بفعالية. كفاءات رقمية بشرية تحتاج إلى تدريب مستمر لتستفيد من التطبيقات. الثقافة التنظيمية الداعمة تخلق المناخ العام الذي يحدد ما إذا كانت الأبعاد الأربعة – البنية التحتية، التطبيقات، الكفاءات الرقمية البشرية، والثقافة التنظيمية – ستندمج في سير العمل اليوم</w:t>
      </w:r>
      <w:r w:rsidRPr="00653500">
        <w:rPr>
          <w:rFonts w:ascii="Simplified Arabic" w:hAnsi="Simplified Arabic" w:cs="Simplified Arabic"/>
          <w:sz w:val="28"/>
          <w:szCs w:val="28"/>
          <w:rtl/>
        </w:rPr>
        <w:t>ى</w:t>
      </w:r>
      <w:r w:rsidR="00204FA7" w:rsidRPr="00653500">
        <w:rPr>
          <w:rFonts w:ascii="Simplified Arabic" w:hAnsi="Simplified Arabic" w:cs="Simplified Arabic"/>
          <w:sz w:val="28"/>
          <w:szCs w:val="28"/>
          <w:rtl/>
        </w:rPr>
        <w:t>. إذا لم تتوفر ثقافة تنظيمية داعمة، فإن الأبعاد الأربعة قد تظل استثمارات معزولة لا تتحول إلى تحول حقيق</w:t>
      </w:r>
      <w:r w:rsidRPr="00653500">
        <w:rPr>
          <w:rFonts w:ascii="Simplified Arabic" w:hAnsi="Simplified Arabic" w:cs="Simplified Arabic"/>
          <w:sz w:val="28"/>
          <w:szCs w:val="28"/>
          <w:rtl/>
        </w:rPr>
        <w:t>ى</w:t>
      </w:r>
      <w:r w:rsidR="00204FA7" w:rsidRPr="00653500">
        <w:rPr>
          <w:rFonts w:ascii="Simplified Arabic" w:hAnsi="Simplified Arabic" w:cs="Simplified Arabic"/>
          <w:sz w:val="28"/>
          <w:szCs w:val="28"/>
          <w:rtl/>
        </w:rPr>
        <w:t xml:space="preserve">. الترابط بين الأبعاد دفع الدراسة لاختيار الأبعاد الأربعة معًا كمتغيرات مستقلة فرعية. حيثما أمكن، قسنا تأثير الأبعاد معًا وبشكل منفصل على الأداء المؤسسي. الدراسة لم </w:t>
      </w:r>
      <w:r w:rsidR="00204FA7" w:rsidRPr="00653500">
        <w:rPr>
          <w:rFonts w:ascii="Simplified Arabic" w:hAnsi="Simplified Arabic" w:cs="Simplified Arabic"/>
          <w:sz w:val="28"/>
          <w:szCs w:val="28"/>
          <w:rtl/>
        </w:rPr>
        <w:lastRenderedPageBreak/>
        <w:t>تكتف بقياس بُعد واحد فقط، لأن بُعد واحد قد يعطي صورة جزئية ومضللة عن التحول الرقمي في المستشفيات الحكومية السعودية. الاختيار يتماشى تمامًا مع الفرضية الفرعية الأولى التي تتضمن أربعة أقسام. الاختيار يهيئ الانتقال إلى تحليل المتغير التابع، والمتغير التابع هو الأداء المؤسسي</w:t>
      </w:r>
      <w:r w:rsidR="00204FA7" w:rsidRPr="00653500">
        <w:rPr>
          <w:rFonts w:ascii="Simplified Arabic" w:hAnsi="Simplified Arabic" w:cs="Simplified Arabic"/>
          <w:sz w:val="28"/>
          <w:szCs w:val="28"/>
          <w:rtl/>
          <w:lang w:bidi="ar-EG"/>
        </w:rPr>
        <w:t>.</w:t>
      </w:r>
    </w:p>
    <w:p w14:paraId="6FC1028F" w14:textId="77777777" w:rsidR="00B645BE" w:rsidRPr="00790170" w:rsidRDefault="00B645BE" w:rsidP="00B645BE">
      <w:pPr>
        <w:spacing w:before="120" w:after="120"/>
        <w:jc w:val="right"/>
        <w:rPr>
          <w:rFonts w:ascii="Simplified Arabic" w:hAnsi="Simplified Arabic" w:cs="Simplified Arabic"/>
          <w:b/>
          <w:bCs/>
          <w:sz w:val="32"/>
          <w:szCs w:val="32"/>
          <w:lang w:bidi="ar-EG"/>
        </w:rPr>
      </w:pPr>
      <w:r w:rsidRPr="00790170">
        <w:rPr>
          <w:rFonts w:ascii="Simplified Arabic" w:hAnsi="Simplified Arabic" w:cs="Simplified Arabic"/>
          <w:b/>
          <w:bCs/>
          <w:sz w:val="32"/>
          <w:szCs w:val="32"/>
          <w:rtl/>
        </w:rPr>
        <w:t>2.4 مفهوم الأداء المؤسسي في القطاع الصحي وأبعاده</w:t>
      </w:r>
    </w:p>
    <w:p w14:paraId="4B079348" w14:textId="473418BA" w:rsidR="00B645BE" w:rsidRPr="00653500" w:rsidRDefault="00B645BE" w:rsidP="00B645BE">
      <w:pPr>
        <w:spacing w:before="120" w:after="120"/>
        <w:jc w:val="right"/>
        <w:rPr>
          <w:rFonts w:ascii="Simplified Arabic" w:hAnsi="Simplified Arabic" w:cs="Simplified Arabic"/>
          <w:sz w:val="28"/>
          <w:szCs w:val="28"/>
          <w:rtl/>
        </w:rPr>
      </w:pPr>
      <w:r w:rsidRPr="00653500">
        <w:rPr>
          <w:rFonts w:ascii="Simplified Arabic" w:hAnsi="Simplified Arabic" w:cs="Simplified Arabic"/>
          <w:b/>
          <w:bCs/>
          <w:sz w:val="28"/>
          <w:szCs w:val="28"/>
          <w:rtl/>
        </w:rPr>
        <w:t>مفهوم الأداء المؤسسي الصحي</w:t>
      </w:r>
    </w:p>
    <w:p w14:paraId="14F56061" w14:textId="56FDBDBC" w:rsidR="00B645BE" w:rsidRPr="00653500" w:rsidRDefault="00B645BE" w:rsidP="00B645BE">
      <w:pPr>
        <w:spacing w:before="120" w:after="120"/>
        <w:jc w:val="right"/>
        <w:rPr>
          <w:rFonts w:ascii="Simplified Arabic" w:hAnsi="Simplified Arabic" w:cs="Simplified Arabic"/>
          <w:sz w:val="28"/>
          <w:szCs w:val="28"/>
          <w:lang w:bidi="ar-EG"/>
        </w:rPr>
      </w:pPr>
      <w:r w:rsidRPr="00653500">
        <w:rPr>
          <w:rFonts w:ascii="Simplified Arabic" w:hAnsi="Simplified Arabic" w:cs="Simplified Arabic"/>
          <w:sz w:val="28"/>
          <w:szCs w:val="28"/>
          <w:rtl/>
          <w:lang w:bidi="ar-EG"/>
        </w:rPr>
        <w:t xml:space="preserve">يعرف بأنه المحصلة الختامية لكل أنشطة و عمليات المؤسسة الصحية ، حيث انه لا يتقصر على البعد المالي فقط كعدد المرضى المستقبليين أو تقليل </w:t>
      </w:r>
      <w:r w:rsidRPr="00653500">
        <w:rPr>
          <w:rFonts w:ascii="Simplified Arabic" w:hAnsi="Simplified Arabic" w:cs="Simplified Arabic"/>
          <w:sz w:val="28"/>
          <w:szCs w:val="28"/>
          <w:lang w:bidi="ar-EG"/>
        </w:rPr>
        <w:t>Donabedian</w:t>
      </w:r>
      <w:r w:rsidRPr="00653500">
        <w:rPr>
          <w:rFonts w:ascii="Simplified Arabic" w:hAnsi="Simplified Arabic" w:cs="Simplified Arabic"/>
          <w:sz w:val="28"/>
          <w:szCs w:val="28"/>
          <w:rtl/>
        </w:rPr>
        <w:t xml:space="preserve"> </w:t>
      </w:r>
      <w:r w:rsidRPr="00653500">
        <w:rPr>
          <w:rFonts w:ascii="Simplified Arabic" w:hAnsi="Simplified Arabic" w:cs="Simplified Arabic"/>
          <w:sz w:val="28"/>
          <w:szCs w:val="28"/>
          <w:rtl/>
          <w:lang w:bidi="ar-EG"/>
        </w:rPr>
        <w:t>تكاليف المنشأة بل يمتد لأبعاد نوعية أعمق.( 1988)</w:t>
      </w:r>
    </w:p>
    <w:p w14:paraId="6CFF6C70" w14:textId="3E3ED79A" w:rsidR="00B645BE" w:rsidRPr="00653500" w:rsidRDefault="00B645BE" w:rsidP="00B645BE">
      <w:pPr>
        <w:spacing w:before="120" w:after="120"/>
        <w:jc w:val="right"/>
        <w:rPr>
          <w:rFonts w:ascii="Simplified Arabic" w:hAnsi="Simplified Arabic" w:cs="Simplified Arabic"/>
          <w:sz w:val="28"/>
          <w:szCs w:val="28"/>
          <w:rtl/>
          <w:lang w:bidi="ar-EG"/>
        </w:rPr>
      </w:pPr>
      <w:r w:rsidRPr="00653500">
        <w:rPr>
          <w:rFonts w:ascii="Simplified Arabic" w:hAnsi="Simplified Arabic" w:cs="Simplified Arabic"/>
          <w:sz w:val="28"/>
          <w:szCs w:val="28"/>
          <w:rtl/>
          <w:lang w:bidi="ar-EG"/>
        </w:rPr>
        <w:t xml:space="preserve"> و قد كان المفهوم الاكثر تأثيرا حيث قسم الرعاية الصحية لثلاثة عناصر مترابطة هي: البنية و الوارد و التجهيزات المتاحة حاليا ، و العملية اي (كيفية تقديم خدمات الرعاية الصحية) ، و المخرجات ( تأثير هذه الرعاية الصحية على الحالات الصحية للمرضى)، فقد أكد أن الاداء الفعلي لا يمكن قياسه بأي عنصر منفردا ، بل بالتوافق و التوازن بين هذه العناصرر. </w:t>
      </w:r>
      <w:r w:rsidR="000765DF" w:rsidRPr="00653500">
        <w:rPr>
          <w:rFonts w:ascii="Simplified Arabic" w:hAnsi="Simplified Arabic" w:cs="Simplified Arabic"/>
          <w:sz w:val="28"/>
          <w:szCs w:val="28"/>
          <w:rtl/>
          <w:lang w:bidi="ar-EG"/>
        </w:rPr>
        <w:t xml:space="preserve">و قد اعتمدت منظمة الصحة العالمية على هذا الاساس إطار شامل لتقييم أداء الأنظمة الصحية حيث انه يجمع بين الكفاءة الإدراية و جودة الرعاية الصحية السريرية المقدمة و سلامة المريض و رضاه ، فلا بد من تكامل الأبعاد عند الحكم على مستوى اداء المؤسسة و بناء على هذا التوجه المتكامل تتبنى الدراسة تعريفا اجرائيا للأداء المؤسسي لأي منسأة صحية و هو : انه المستوى الذي تحققه المستشفى للأهداف التشغيلية و السريرية حيث تقاس بأربعة أبعاد أساسية و هي الكفاءة الإدارية و </w:t>
      </w:r>
      <w:r w:rsidR="000765DF" w:rsidRPr="00653500">
        <w:rPr>
          <w:rFonts w:ascii="Simplified Arabic" w:hAnsi="Simplified Arabic" w:cs="Simplified Arabic"/>
          <w:sz w:val="28"/>
          <w:szCs w:val="28"/>
          <w:lang w:bidi="ar-EG"/>
        </w:rPr>
        <w:t>World Health Organization, 2006</w:t>
      </w:r>
      <w:r w:rsidR="000765DF" w:rsidRPr="00653500">
        <w:rPr>
          <w:rFonts w:ascii="Simplified Arabic" w:hAnsi="Simplified Arabic" w:cs="Simplified Arabic"/>
          <w:sz w:val="28"/>
          <w:szCs w:val="28"/>
          <w:rtl/>
          <w:lang w:bidi="ar-EG"/>
        </w:rPr>
        <w:t xml:space="preserve">جودة الخدمات العلاجية المقدمو و رضا المرضى ة السلامة الدوائية و الإجرائية. </w:t>
      </w:r>
    </w:p>
    <w:p w14:paraId="1354744F" w14:textId="77777777" w:rsidR="00EB008D" w:rsidRDefault="00EB008D" w:rsidP="00B645BE">
      <w:pPr>
        <w:spacing w:before="120" w:after="120"/>
        <w:jc w:val="right"/>
        <w:rPr>
          <w:rFonts w:ascii="Simplified Arabic" w:hAnsi="Simplified Arabic" w:cs="Simplified Arabic"/>
          <w:sz w:val="28"/>
          <w:szCs w:val="28"/>
          <w:rtl/>
          <w:lang w:bidi="ar-EG"/>
        </w:rPr>
      </w:pPr>
    </w:p>
    <w:p w14:paraId="2AE59798" w14:textId="77777777" w:rsidR="00EB008D" w:rsidRDefault="00EB008D" w:rsidP="00B645BE">
      <w:pPr>
        <w:spacing w:before="120" w:after="120"/>
        <w:jc w:val="right"/>
        <w:rPr>
          <w:rFonts w:ascii="Simplified Arabic" w:hAnsi="Simplified Arabic" w:cs="Simplified Arabic"/>
          <w:sz w:val="28"/>
          <w:szCs w:val="28"/>
          <w:rtl/>
          <w:lang w:bidi="ar-EG"/>
        </w:rPr>
      </w:pPr>
    </w:p>
    <w:p w14:paraId="1446EF6F" w14:textId="77777777" w:rsidR="00EB008D" w:rsidRDefault="00EB008D" w:rsidP="00B645BE">
      <w:pPr>
        <w:spacing w:before="120" w:after="120"/>
        <w:jc w:val="right"/>
        <w:rPr>
          <w:rFonts w:ascii="Simplified Arabic" w:hAnsi="Simplified Arabic" w:cs="Simplified Arabic"/>
          <w:sz w:val="28"/>
          <w:szCs w:val="28"/>
          <w:rtl/>
          <w:lang w:bidi="ar-EG"/>
        </w:rPr>
      </w:pPr>
    </w:p>
    <w:p w14:paraId="694B8104" w14:textId="77777777" w:rsidR="00EB008D" w:rsidRDefault="00EB008D" w:rsidP="00B645BE">
      <w:pPr>
        <w:spacing w:before="120" w:after="120"/>
        <w:jc w:val="right"/>
        <w:rPr>
          <w:rFonts w:ascii="Simplified Arabic" w:hAnsi="Simplified Arabic" w:cs="Simplified Arabic"/>
          <w:sz w:val="28"/>
          <w:szCs w:val="28"/>
          <w:rtl/>
          <w:lang w:bidi="ar-EG"/>
        </w:rPr>
      </w:pPr>
    </w:p>
    <w:p w14:paraId="198936AD" w14:textId="77777777" w:rsidR="00EB008D" w:rsidRDefault="00EB008D" w:rsidP="00B645BE">
      <w:pPr>
        <w:spacing w:before="120" w:after="120"/>
        <w:jc w:val="right"/>
        <w:rPr>
          <w:rFonts w:ascii="Simplified Arabic" w:hAnsi="Simplified Arabic" w:cs="Simplified Arabic"/>
          <w:sz w:val="28"/>
          <w:szCs w:val="28"/>
          <w:rtl/>
          <w:lang w:bidi="ar-EG"/>
        </w:rPr>
      </w:pPr>
    </w:p>
    <w:p w14:paraId="21CB11F1" w14:textId="10A15D69" w:rsidR="00B645BE" w:rsidRPr="00790170" w:rsidRDefault="00B645BE" w:rsidP="00B645BE">
      <w:pPr>
        <w:spacing w:before="120" w:after="120"/>
        <w:jc w:val="right"/>
        <w:rPr>
          <w:rFonts w:ascii="Simplified Arabic" w:hAnsi="Simplified Arabic" w:cs="Simplified Arabic"/>
          <w:sz w:val="32"/>
          <w:szCs w:val="32"/>
          <w:rtl/>
        </w:rPr>
      </w:pPr>
      <w:r w:rsidRPr="00790170">
        <w:rPr>
          <w:rFonts w:ascii="Simplified Arabic" w:hAnsi="Simplified Arabic" w:cs="Simplified Arabic"/>
          <w:b/>
          <w:bCs/>
          <w:sz w:val="32"/>
          <w:szCs w:val="32"/>
          <w:rtl/>
        </w:rPr>
        <w:t>الكفاءة الإدارية</w:t>
      </w:r>
    </w:p>
    <w:p w14:paraId="21ACF0FC" w14:textId="513DA72D" w:rsidR="000765DF" w:rsidRPr="00653500" w:rsidRDefault="002F0D25" w:rsidP="00B645BE">
      <w:pPr>
        <w:spacing w:before="120" w:after="120"/>
        <w:jc w:val="right"/>
        <w:rPr>
          <w:rFonts w:ascii="Simplified Arabic" w:hAnsi="Simplified Arabic" w:cs="Simplified Arabic"/>
          <w:sz w:val="28"/>
          <w:szCs w:val="28"/>
          <w:rtl/>
          <w:lang w:bidi="ar-EG"/>
        </w:rPr>
      </w:pPr>
      <w:r w:rsidRPr="00653500">
        <w:rPr>
          <w:rFonts w:ascii="Simplified Arabic" w:hAnsi="Simplified Arabic" w:cs="Simplified Arabic"/>
          <w:sz w:val="28"/>
          <w:szCs w:val="28"/>
          <w:lang w:bidi="ar-EG"/>
        </w:rPr>
        <w:t xml:space="preserve">Agarwal et </w:t>
      </w:r>
      <w:r w:rsidRPr="00653500">
        <w:rPr>
          <w:rFonts w:ascii="Simplified Arabic" w:hAnsi="Simplified Arabic" w:cs="Simplified Arabic"/>
          <w:sz w:val="28"/>
          <w:szCs w:val="28"/>
          <w:rtl/>
          <w:lang w:bidi="ar-EG"/>
        </w:rPr>
        <w:t>تتمثل في</w:t>
      </w:r>
      <w:r w:rsidR="000765DF" w:rsidRPr="00653500">
        <w:rPr>
          <w:rFonts w:ascii="Simplified Arabic" w:hAnsi="Simplified Arabic" w:cs="Simplified Arabic"/>
          <w:sz w:val="28"/>
          <w:szCs w:val="28"/>
          <w:rtl/>
          <w:lang w:bidi="ar-EG"/>
        </w:rPr>
        <w:t xml:space="preserve"> قدرة </w:t>
      </w:r>
      <w:r w:rsidRPr="00653500">
        <w:rPr>
          <w:rFonts w:ascii="Simplified Arabic" w:hAnsi="Simplified Arabic" w:cs="Simplified Arabic"/>
          <w:sz w:val="28"/>
          <w:szCs w:val="28"/>
          <w:rtl/>
          <w:lang w:bidi="ar-EG"/>
        </w:rPr>
        <w:t xml:space="preserve">المنشأة الصحية </w:t>
      </w:r>
      <w:r w:rsidR="000765DF" w:rsidRPr="00653500">
        <w:rPr>
          <w:rFonts w:ascii="Simplified Arabic" w:hAnsi="Simplified Arabic" w:cs="Simplified Arabic"/>
          <w:sz w:val="28"/>
          <w:szCs w:val="28"/>
          <w:rtl/>
          <w:lang w:bidi="ar-EG"/>
        </w:rPr>
        <w:t>على تحقيق مهام إدارية و تشغيلية بأقل وقت و أقل جهد و موارد</w:t>
      </w:r>
      <w:r w:rsidRPr="00653500">
        <w:rPr>
          <w:rFonts w:ascii="Simplified Arabic" w:hAnsi="Simplified Arabic" w:cs="Simplified Arabic"/>
          <w:sz w:val="28"/>
          <w:szCs w:val="28"/>
          <w:rtl/>
          <w:lang w:bidi="ar-EG"/>
        </w:rPr>
        <w:t>(2010)</w:t>
      </w:r>
      <w:r w:rsidR="000765DF" w:rsidRPr="00653500">
        <w:rPr>
          <w:rFonts w:ascii="Simplified Arabic" w:hAnsi="Simplified Arabic" w:cs="Simplified Arabic"/>
          <w:sz w:val="28"/>
          <w:szCs w:val="28"/>
          <w:rtl/>
          <w:lang w:bidi="ar-EG"/>
        </w:rPr>
        <w:t xml:space="preserve"> </w:t>
      </w:r>
    </w:p>
    <w:p w14:paraId="067C0A9E" w14:textId="34FD5E00" w:rsidR="00B645BE" w:rsidRPr="00653500" w:rsidRDefault="002F0D25" w:rsidP="008124C9">
      <w:pPr>
        <w:spacing w:before="120" w:after="120"/>
        <w:jc w:val="right"/>
        <w:rPr>
          <w:rFonts w:ascii="Simplified Arabic" w:hAnsi="Simplified Arabic" w:cs="Simplified Arabic"/>
          <w:sz w:val="28"/>
          <w:szCs w:val="28"/>
          <w:lang w:bidi="ar-EG"/>
        </w:rPr>
      </w:pPr>
      <w:r w:rsidRPr="00653500">
        <w:rPr>
          <w:rFonts w:ascii="Simplified Arabic" w:hAnsi="Simplified Arabic" w:cs="Simplified Arabic"/>
          <w:sz w:val="28"/>
          <w:szCs w:val="28"/>
          <w:rtl/>
        </w:rPr>
        <w:t xml:space="preserve"> </w:t>
      </w:r>
      <w:r w:rsidR="006B4CCC" w:rsidRPr="00653500">
        <w:rPr>
          <w:rFonts w:ascii="Simplified Arabic" w:hAnsi="Simplified Arabic" w:cs="Simplified Arabic"/>
          <w:sz w:val="28"/>
          <w:szCs w:val="28"/>
          <w:rtl/>
        </w:rPr>
        <w:t>و تتضمن يعض المؤشرات الفرعية مثل زمن انتظار المرضى و سرعة تنفيذ المعاملات الإدارية و سهولة العمل بين الاقسام داخل المنشأة و نتيجة</w:t>
      </w:r>
      <w:r w:rsidR="006B4CCC" w:rsidRPr="00653500">
        <w:rPr>
          <w:rFonts w:ascii="Simplified Arabic" w:hAnsi="Simplified Arabic" w:cs="Simplified Arabic"/>
          <w:sz w:val="28"/>
          <w:szCs w:val="28"/>
          <w:rtl/>
          <w:lang w:bidi="ar-EG"/>
        </w:rPr>
        <w:t xml:space="preserve"> لاعتماد هذه الانظمة الرقمية في المستشفيات فقد تقلص زمن تنفيذ الإجراجات الإدارية و السريرية عن طريق اتمتة المعلومات بين الأقسام بدلا من الاعتماد على الملفات اليدوية و المستندات </w:t>
      </w:r>
      <w:r w:rsidR="006657FA" w:rsidRPr="00653500">
        <w:rPr>
          <w:rFonts w:ascii="Simplified Arabic" w:hAnsi="Simplified Arabic" w:cs="Simplified Arabic"/>
          <w:sz w:val="28"/>
          <w:szCs w:val="28"/>
          <w:rtl/>
          <w:lang w:bidi="ar-EG"/>
        </w:rPr>
        <w:t>. ويذداد الاحتياج لهذا النوع في المستشفيات الحكومية السعودية التي تتعامل مع اعداد ضخمة من المراجعين كل يوم ، إذ ان تقليل زمن الانتظار هو مؤشر هام لنجاح التحول الرقمي في تسهيل مسارات العمل الداخلية.</w:t>
      </w:r>
    </w:p>
    <w:p w14:paraId="5FB00E7D" w14:textId="77777777" w:rsidR="00B645BE" w:rsidRPr="008124C9" w:rsidRDefault="00B645BE" w:rsidP="00B645BE">
      <w:pPr>
        <w:spacing w:before="120" w:after="120"/>
        <w:jc w:val="right"/>
        <w:rPr>
          <w:rFonts w:ascii="Simplified Arabic" w:hAnsi="Simplified Arabic" w:cs="Simplified Arabic"/>
          <w:sz w:val="32"/>
          <w:szCs w:val="32"/>
          <w:rtl/>
        </w:rPr>
      </w:pPr>
      <w:r w:rsidRPr="008124C9">
        <w:rPr>
          <w:rFonts w:ascii="Simplified Arabic" w:hAnsi="Simplified Arabic" w:cs="Simplified Arabic"/>
          <w:b/>
          <w:bCs/>
          <w:sz w:val="32"/>
          <w:szCs w:val="32"/>
          <w:rtl/>
        </w:rPr>
        <w:t>جودة الخدمة العلاجية</w:t>
      </w:r>
    </w:p>
    <w:p w14:paraId="4C1CC2C0" w14:textId="17664B41" w:rsidR="003B0557" w:rsidRPr="00653500" w:rsidRDefault="003B0557" w:rsidP="00B645BE">
      <w:pPr>
        <w:spacing w:before="120" w:after="120"/>
        <w:jc w:val="right"/>
        <w:rPr>
          <w:rFonts w:ascii="Simplified Arabic" w:hAnsi="Simplified Arabic" w:cs="Simplified Arabic"/>
          <w:sz w:val="28"/>
          <w:szCs w:val="28"/>
          <w:rtl/>
          <w:lang w:bidi="ar-EG"/>
        </w:rPr>
      </w:pPr>
      <w:r w:rsidRPr="00653500">
        <w:rPr>
          <w:rFonts w:ascii="Simplified Arabic" w:hAnsi="Simplified Arabic" w:cs="Simplified Arabic"/>
          <w:sz w:val="28"/>
          <w:szCs w:val="28"/>
          <w:rtl/>
          <w:lang w:bidi="ar-EG"/>
        </w:rPr>
        <w:t xml:space="preserve">المقصود بجود الخدمة العلاجية هي مدى الدقة في التشخيص و الالنزام بالبروتوكولات الطبية و الخدمات الصحية المقدمة للمرضى. و قد </w:t>
      </w:r>
      <w:r w:rsidRPr="00653500">
        <w:rPr>
          <w:rFonts w:ascii="Simplified Arabic" w:hAnsi="Simplified Arabic" w:cs="Simplified Arabic"/>
          <w:sz w:val="28"/>
          <w:szCs w:val="28"/>
          <w:lang w:bidi="ar-EG"/>
        </w:rPr>
        <w:t xml:space="preserve">  Stoumpos et al</w:t>
      </w:r>
      <w:r w:rsidRPr="00653500">
        <w:rPr>
          <w:rFonts w:ascii="Simplified Arabic" w:hAnsi="Simplified Arabic" w:cs="Simplified Arabic"/>
          <w:sz w:val="28"/>
          <w:szCs w:val="28"/>
          <w:rtl/>
          <w:lang w:bidi="ar-EG"/>
        </w:rPr>
        <w:t xml:space="preserve"> اظهرت المراجعة الشاملة التي اجراها ( 2023) </w:t>
      </w:r>
    </w:p>
    <w:p w14:paraId="41ACBA56" w14:textId="54844BC0" w:rsidR="003B0557" w:rsidRPr="00653500" w:rsidRDefault="003B0557" w:rsidP="00B645BE">
      <w:pPr>
        <w:spacing w:before="120" w:after="120"/>
        <w:jc w:val="right"/>
        <w:rPr>
          <w:rFonts w:ascii="Simplified Arabic" w:hAnsi="Simplified Arabic" w:cs="Simplified Arabic"/>
          <w:sz w:val="28"/>
          <w:szCs w:val="28"/>
          <w:rtl/>
          <w:lang w:bidi="ar-EG"/>
        </w:rPr>
      </w:pPr>
      <w:r w:rsidRPr="00653500">
        <w:rPr>
          <w:rFonts w:ascii="Simplified Arabic" w:hAnsi="Simplified Arabic" w:cs="Simplified Arabic"/>
          <w:sz w:val="28"/>
          <w:szCs w:val="28"/>
          <w:rtl/>
          <w:lang w:bidi="ar-EG"/>
        </w:rPr>
        <w:t xml:space="preserve">ان تقديم الرعاية للمريض قد اسهمت فيه الابتكارات الرقمية بشكل جوهي في القطاع الصحي. و ذلك قام بتحسن وصول المعلومات السريرية </w:t>
      </w:r>
    </w:p>
    <w:p w14:paraId="66668E27" w14:textId="770C005C" w:rsidR="00E247C7" w:rsidRPr="00653500" w:rsidRDefault="003B0557" w:rsidP="008124C9">
      <w:pPr>
        <w:spacing w:before="120" w:after="120"/>
        <w:jc w:val="right"/>
        <w:rPr>
          <w:rFonts w:ascii="Simplified Arabic" w:hAnsi="Simplified Arabic" w:cs="Simplified Arabic"/>
          <w:sz w:val="28"/>
          <w:szCs w:val="28"/>
          <w:rtl/>
          <w:lang w:bidi="ar-EG"/>
        </w:rPr>
      </w:pPr>
      <w:r w:rsidRPr="00653500">
        <w:rPr>
          <w:rFonts w:ascii="Simplified Arabic" w:hAnsi="Simplified Arabic" w:cs="Simplified Arabic"/>
          <w:sz w:val="28"/>
          <w:szCs w:val="28"/>
          <w:rtl/>
          <w:lang w:bidi="ar-EG"/>
        </w:rPr>
        <w:t xml:space="preserve">بشكل أدق للأطباء </w:t>
      </w:r>
      <w:r w:rsidR="00110AD9" w:rsidRPr="00653500">
        <w:rPr>
          <w:rFonts w:ascii="Simplified Arabic" w:hAnsi="Simplified Arabic" w:cs="Simplified Arabic"/>
          <w:sz w:val="28"/>
          <w:szCs w:val="28"/>
          <w:rtl/>
          <w:lang w:bidi="ar-EG"/>
        </w:rPr>
        <w:t>م</w:t>
      </w:r>
      <w:r w:rsidR="00E247C7" w:rsidRPr="00653500">
        <w:rPr>
          <w:rFonts w:ascii="Simplified Arabic" w:hAnsi="Simplified Arabic" w:cs="Simplified Arabic"/>
          <w:sz w:val="28"/>
          <w:szCs w:val="28"/>
          <w:rtl/>
          <w:lang w:bidi="ar-EG"/>
        </w:rPr>
        <w:t xml:space="preserve">ما يدعم اتخاذ القرارات التشخيصية و العلاجية ، كما يقلل ذلك من الاعتماد على ذاكرة الطبيب و التقديرات الشخصية في إجراء البروتوكولات العلاجية. و ترتبط دودة الخدمة العلاجية بشكل مباشر ببعد التطبيقات و البرمجيات الصحية الذي تناولناه، لأن الانظمة السريري هي الاساس الذي يترجم من خلاله الالتزام بالبروتوكلات الطبية إلي واقع تشغيله يقبل التتبع و التدقيق. </w:t>
      </w:r>
    </w:p>
    <w:p w14:paraId="32E84BCE" w14:textId="44D6256D" w:rsidR="00B645BE" w:rsidRPr="008124C9" w:rsidRDefault="00B645BE" w:rsidP="00B645BE">
      <w:pPr>
        <w:spacing w:before="120" w:after="120"/>
        <w:jc w:val="right"/>
        <w:rPr>
          <w:rFonts w:ascii="Simplified Arabic" w:hAnsi="Simplified Arabic" w:cs="Simplified Arabic"/>
          <w:sz w:val="32"/>
          <w:szCs w:val="32"/>
        </w:rPr>
      </w:pPr>
      <w:r w:rsidRPr="008124C9">
        <w:rPr>
          <w:rFonts w:ascii="Simplified Arabic" w:hAnsi="Simplified Arabic" w:cs="Simplified Arabic"/>
          <w:b/>
          <w:bCs/>
          <w:sz w:val="32"/>
          <w:szCs w:val="32"/>
          <w:rtl/>
        </w:rPr>
        <w:t>رضا المرضى</w:t>
      </w:r>
    </w:p>
    <w:p w14:paraId="7B296ECF" w14:textId="5796F453" w:rsidR="00E247C7" w:rsidRPr="00653500" w:rsidRDefault="00E247C7" w:rsidP="00B645BE">
      <w:pPr>
        <w:spacing w:before="120" w:after="120"/>
        <w:jc w:val="right"/>
        <w:rPr>
          <w:rFonts w:ascii="Simplified Arabic" w:hAnsi="Simplified Arabic" w:cs="Simplified Arabic"/>
          <w:sz w:val="28"/>
          <w:szCs w:val="28"/>
          <w:rtl/>
          <w:lang w:bidi="ar-EG"/>
        </w:rPr>
      </w:pPr>
      <w:r w:rsidRPr="00653500">
        <w:rPr>
          <w:rFonts w:ascii="Simplified Arabic" w:hAnsi="Simplified Arabic" w:cs="Simplified Arabic"/>
          <w:sz w:val="28"/>
          <w:szCs w:val="28"/>
          <w:rtl/>
          <w:lang w:bidi="ar-EG"/>
        </w:rPr>
        <w:t xml:space="preserve">يعتبر رضا المرضى هو المقياس الذي ينعكس من خلاله مدى ارتياح المريض للخدامات الصحية المقدمه ، و يتضمن عدة عناصر كسهولة توفير الخدمة و الوصول إليها ، و ان نجاح و جودة التواصل مع </w:t>
      </w:r>
      <w:r w:rsidRPr="00653500">
        <w:rPr>
          <w:rFonts w:ascii="Simplified Arabic" w:hAnsi="Simplified Arabic" w:cs="Simplified Arabic"/>
          <w:sz w:val="28"/>
          <w:szCs w:val="28"/>
          <w:rtl/>
          <w:lang w:bidi="ar-EG"/>
        </w:rPr>
        <w:lastRenderedPageBreak/>
        <w:t>الفريق الطبي و مقدار تلبية تواقعات المريض. حيث أكدت</w:t>
      </w:r>
      <w:r w:rsidR="00026C5F" w:rsidRPr="00653500">
        <w:rPr>
          <w:rFonts w:ascii="Simplified Arabic" w:hAnsi="Simplified Arabic" w:cs="Simplified Arabic"/>
          <w:sz w:val="28"/>
          <w:szCs w:val="28"/>
          <w:rtl/>
          <w:lang w:bidi="ar-EG"/>
        </w:rPr>
        <w:t xml:space="preserve"> الدراسة </w:t>
      </w:r>
      <w:r w:rsidR="005E1BE8" w:rsidRPr="00653500">
        <w:rPr>
          <w:rFonts w:ascii="Simplified Arabic" w:hAnsi="Simplified Arabic" w:cs="Simplified Arabic"/>
          <w:sz w:val="28"/>
          <w:szCs w:val="28"/>
          <w:rtl/>
          <w:lang w:bidi="ar-EG"/>
        </w:rPr>
        <w:t>أو</w:t>
      </w:r>
      <w:r w:rsidRPr="00653500">
        <w:rPr>
          <w:rFonts w:ascii="Simplified Arabic" w:hAnsi="Simplified Arabic" w:cs="Simplified Arabic"/>
          <w:sz w:val="28"/>
          <w:szCs w:val="28"/>
          <w:rtl/>
          <w:lang w:bidi="ar-EG"/>
        </w:rPr>
        <w:t xml:space="preserve"> المراجعة </w:t>
      </w:r>
      <w:r w:rsidR="005E1BE8" w:rsidRPr="00653500">
        <w:rPr>
          <w:rFonts w:ascii="Simplified Arabic" w:hAnsi="Simplified Arabic" w:cs="Simplified Arabic"/>
          <w:sz w:val="28"/>
          <w:szCs w:val="28"/>
          <w:lang w:bidi="ar-EG"/>
        </w:rPr>
        <w:t>Wieslander et al</w:t>
      </w:r>
      <w:r w:rsidRPr="00653500">
        <w:rPr>
          <w:rFonts w:ascii="Simplified Arabic" w:hAnsi="Simplified Arabic" w:cs="Simplified Arabic"/>
          <w:sz w:val="28"/>
          <w:szCs w:val="28"/>
          <w:rtl/>
          <w:lang w:bidi="ar-EG"/>
        </w:rPr>
        <w:t xml:space="preserve">النوعية التي </w:t>
      </w:r>
      <w:r w:rsidR="005E1BE8" w:rsidRPr="00653500">
        <w:rPr>
          <w:rFonts w:ascii="Simplified Arabic" w:hAnsi="Simplified Arabic" w:cs="Simplified Arabic"/>
          <w:sz w:val="28"/>
          <w:szCs w:val="28"/>
          <w:rtl/>
          <w:lang w:bidi="ar-EG"/>
        </w:rPr>
        <w:t xml:space="preserve">تم اجراءها من قبل (2024) </w:t>
      </w:r>
    </w:p>
    <w:p w14:paraId="329CBDD0" w14:textId="70E6FDBE" w:rsidR="00E247C7" w:rsidRPr="00653500" w:rsidRDefault="005E1BE8" w:rsidP="00B645BE">
      <w:pPr>
        <w:spacing w:before="120" w:after="120"/>
        <w:jc w:val="right"/>
        <w:rPr>
          <w:rFonts w:ascii="Simplified Arabic" w:hAnsi="Simplified Arabic" w:cs="Simplified Arabic"/>
          <w:sz w:val="28"/>
          <w:szCs w:val="28"/>
          <w:rtl/>
          <w:lang w:bidi="ar-EG"/>
        </w:rPr>
      </w:pPr>
      <w:r w:rsidRPr="00653500">
        <w:rPr>
          <w:rFonts w:ascii="Simplified Arabic" w:hAnsi="Simplified Arabic" w:cs="Simplified Arabic"/>
          <w:sz w:val="28"/>
          <w:szCs w:val="28"/>
          <w:rtl/>
          <w:lang w:bidi="ar-EG"/>
        </w:rPr>
        <w:t>أن اي مبادرة تحول رقمي</w:t>
      </w:r>
      <w:r w:rsidR="00991BAD" w:rsidRPr="00653500">
        <w:rPr>
          <w:rFonts w:ascii="Simplified Arabic" w:hAnsi="Simplified Arabic" w:cs="Simplified Arabic"/>
          <w:sz w:val="28"/>
          <w:szCs w:val="28"/>
          <w:rtl/>
          <w:lang w:bidi="ar-EG"/>
        </w:rPr>
        <w:t xml:space="preserve"> ناجحة</w:t>
      </w:r>
      <w:r w:rsidRPr="00653500">
        <w:rPr>
          <w:rFonts w:ascii="Simplified Arabic" w:hAnsi="Simplified Arabic" w:cs="Simplified Arabic"/>
          <w:sz w:val="28"/>
          <w:szCs w:val="28"/>
          <w:rtl/>
          <w:lang w:bidi="ar-EG"/>
        </w:rPr>
        <w:t xml:space="preserve"> تقاس في النهاية بمد</w:t>
      </w:r>
      <w:r w:rsidR="00991BAD" w:rsidRPr="00653500">
        <w:rPr>
          <w:rFonts w:ascii="Simplified Arabic" w:hAnsi="Simplified Arabic" w:cs="Simplified Arabic"/>
          <w:sz w:val="28"/>
          <w:szCs w:val="28"/>
          <w:rtl/>
          <w:lang w:bidi="ar-EG"/>
        </w:rPr>
        <w:t>ي</w:t>
      </w:r>
      <w:r w:rsidRPr="00653500">
        <w:rPr>
          <w:rFonts w:ascii="Simplified Arabic" w:hAnsi="Simplified Arabic" w:cs="Simplified Arabic"/>
          <w:sz w:val="28"/>
          <w:szCs w:val="28"/>
          <w:rtl/>
          <w:lang w:bidi="ar-EG"/>
        </w:rPr>
        <w:t xml:space="preserve"> الانعكاس الايجابي للتجربة التي خاضها المريض بداية من سهولة حجز الموعد أو تقليل زمن الانتظار لتلقي الخدمة أو امكانية متابعة حالة المريض عن بعد . </w:t>
      </w:r>
      <w:r w:rsidR="00991BAD" w:rsidRPr="00653500">
        <w:rPr>
          <w:rFonts w:ascii="Simplified Arabic" w:hAnsi="Simplified Arabic" w:cs="Simplified Arabic"/>
          <w:sz w:val="28"/>
          <w:szCs w:val="28"/>
          <w:rtl/>
          <w:lang w:bidi="ar-EG"/>
        </w:rPr>
        <w:t xml:space="preserve">و هذا يرتبط بشكل متكامل بالابعاد الثلاثة فالتدني في كفاءة الادارت و </w:t>
      </w:r>
      <w:r w:rsidR="004F7058" w:rsidRPr="00653500">
        <w:rPr>
          <w:rFonts w:ascii="Simplified Arabic" w:hAnsi="Simplified Arabic" w:cs="Simplified Arabic"/>
          <w:sz w:val="28"/>
          <w:szCs w:val="28"/>
          <w:rtl/>
          <w:lang w:bidi="ar-EG"/>
        </w:rPr>
        <w:t>المشكلات</w:t>
      </w:r>
      <w:r w:rsidR="00991BAD" w:rsidRPr="00653500">
        <w:rPr>
          <w:rFonts w:ascii="Simplified Arabic" w:hAnsi="Simplified Arabic" w:cs="Simplified Arabic"/>
          <w:sz w:val="28"/>
          <w:szCs w:val="28"/>
          <w:rtl/>
          <w:lang w:bidi="ar-EG"/>
        </w:rPr>
        <w:t xml:space="preserve"> العلاجي</w:t>
      </w:r>
      <w:r w:rsidR="004F7058" w:rsidRPr="00653500">
        <w:rPr>
          <w:rFonts w:ascii="Simplified Arabic" w:hAnsi="Simplified Arabic" w:cs="Simplified Arabic"/>
          <w:sz w:val="28"/>
          <w:szCs w:val="28"/>
          <w:rtl/>
          <w:lang w:bidi="ar-EG"/>
        </w:rPr>
        <w:t>ة</w:t>
      </w:r>
      <w:r w:rsidR="00991BAD" w:rsidRPr="00653500">
        <w:rPr>
          <w:rFonts w:ascii="Simplified Arabic" w:hAnsi="Simplified Arabic" w:cs="Simplified Arabic"/>
          <w:sz w:val="28"/>
          <w:szCs w:val="28"/>
          <w:rtl/>
          <w:lang w:bidi="ar-EG"/>
        </w:rPr>
        <w:t xml:space="preserve"> </w:t>
      </w:r>
      <w:r w:rsidR="004F7058" w:rsidRPr="00653500">
        <w:rPr>
          <w:rFonts w:ascii="Simplified Arabic" w:hAnsi="Simplified Arabic" w:cs="Simplified Arabic"/>
          <w:sz w:val="28"/>
          <w:szCs w:val="28"/>
          <w:rtl/>
          <w:lang w:bidi="ar-EG"/>
        </w:rPr>
        <w:t>ت</w:t>
      </w:r>
      <w:r w:rsidR="00991BAD" w:rsidRPr="00653500">
        <w:rPr>
          <w:rFonts w:ascii="Simplified Arabic" w:hAnsi="Simplified Arabic" w:cs="Simplified Arabic"/>
          <w:sz w:val="28"/>
          <w:szCs w:val="28"/>
          <w:rtl/>
          <w:lang w:bidi="ar-EG"/>
        </w:rPr>
        <w:t>نعكس بالسلب على رضى المريض و تصوراته ، بغض النظر عن مدى تطور التقنيات الحديثة المتسخدمة.</w:t>
      </w:r>
    </w:p>
    <w:p w14:paraId="4D466595" w14:textId="77777777" w:rsidR="00E247C7" w:rsidRPr="00653500" w:rsidRDefault="00E247C7" w:rsidP="00B645BE">
      <w:pPr>
        <w:spacing w:before="120" w:after="120"/>
        <w:jc w:val="right"/>
        <w:rPr>
          <w:rFonts w:ascii="Simplified Arabic" w:hAnsi="Simplified Arabic" w:cs="Simplified Arabic"/>
          <w:sz w:val="28"/>
          <w:szCs w:val="28"/>
        </w:rPr>
      </w:pPr>
    </w:p>
    <w:p w14:paraId="5F913C27" w14:textId="77777777" w:rsidR="00B645BE" w:rsidRPr="008124C9" w:rsidRDefault="00B645BE" w:rsidP="00B645BE">
      <w:pPr>
        <w:spacing w:before="120" w:after="120"/>
        <w:jc w:val="right"/>
        <w:rPr>
          <w:rFonts w:ascii="Simplified Arabic" w:hAnsi="Simplified Arabic" w:cs="Simplified Arabic"/>
          <w:sz w:val="32"/>
          <w:szCs w:val="32"/>
        </w:rPr>
      </w:pPr>
      <w:r w:rsidRPr="008124C9">
        <w:rPr>
          <w:rFonts w:ascii="Simplified Arabic" w:hAnsi="Simplified Arabic" w:cs="Simplified Arabic"/>
          <w:b/>
          <w:bCs/>
          <w:sz w:val="32"/>
          <w:szCs w:val="32"/>
          <w:rtl/>
        </w:rPr>
        <w:t>السلامة الدوائية والإجرائية</w:t>
      </w:r>
    </w:p>
    <w:p w14:paraId="3892ED8B" w14:textId="25C3C6BD" w:rsidR="00425EDA" w:rsidRPr="00653500" w:rsidRDefault="002571CA" w:rsidP="00B645BE">
      <w:pPr>
        <w:spacing w:before="120" w:after="120"/>
        <w:jc w:val="right"/>
        <w:rPr>
          <w:rFonts w:ascii="Simplified Arabic" w:hAnsi="Simplified Arabic" w:cs="Simplified Arabic"/>
          <w:sz w:val="28"/>
          <w:szCs w:val="28"/>
          <w:lang w:bidi="ar-EG"/>
        </w:rPr>
      </w:pPr>
      <w:r w:rsidRPr="00653500">
        <w:rPr>
          <w:rFonts w:ascii="Simplified Arabic" w:hAnsi="Simplified Arabic" w:cs="Simplified Arabic"/>
          <w:sz w:val="28"/>
          <w:szCs w:val="28"/>
          <w:lang w:bidi="ar-EG"/>
        </w:rPr>
        <w:t>Nuckols et al</w:t>
      </w:r>
      <w:r w:rsidRPr="00653500">
        <w:rPr>
          <w:rFonts w:ascii="Simplified Arabic" w:hAnsi="Simplified Arabic" w:cs="Simplified Arabic"/>
          <w:sz w:val="28"/>
          <w:szCs w:val="28"/>
          <w:rtl/>
          <w:lang w:bidi="ar-EG"/>
        </w:rPr>
        <w:t xml:space="preserve"> </w:t>
      </w:r>
      <w:r w:rsidR="00425EDA" w:rsidRPr="00653500">
        <w:rPr>
          <w:rFonts w:ascii="Simplified Arabic" w:hAnsi="Simplified Arabic" w:cs="Simplified Arabic"/>
          <w:sz w:val="28"/>
          <w:szCs w:val="28"/>
          <w:rtl/>
          <w:lang w:bidi="ar-EG"/>
        </w:rPr>
        <w:t xml:space="preserve">يشير إلى مقدار نجاح المؤسسات في التقليل من الأخطاء الدوائية و تقليل معدلات العدوى المكتسبة داخل المستشفى، </w:t>
      </w:r>
      <w:r w:rsidRPr="00653500">
        <w:rPr>
          <w:rFonts w:ascii="Simplified Arabic" w:hAnsi="Simplified Arabic" w:cs="Simplified Arabic"/>
          <w:sz w:val="28"/>
          <w:szCs w:val="28"/>
          <w:rtl/>
          <w:lang w:bidi="ar-EG"/>
        </w:rPr>
        <w:t>2014</w:t>
      </w:r>
    </w:p>
    <w:p w14:paraId="7F84520A" w14:textId="6BB8D61E" w:rsidR="002571CA" w:rsidRPr="00653500" w:rsidRDefault="002571CA" w:rsidP="00B645BE">
      <w:pPr>
        <w:spacing w:before="120" w:after="120"/>
        <w:jc w:val="right"/>
        <w:rPr>
          <w:rFonts w:ascii="Simplified Arabic" w:hAnsi="Simplified Arabic" w:cs="Simplified Arabic"/>
          <w:sz w:val="28"/>
          <w:szCs w:val="28"/>
          <w:rtl/>
          <w:lang w:bidi="ar-EG"/>
        </w:rPr>
      </w:pPr>
      <w:r w:rsidRPr="00653500">
        <w:rPr>
          <w:rFonts w:ascii="Simplified Arabic" w:hAnsi="Simplified Arabic" w:cs="Simplified Arabic"/>
          <w:sz w:val="28"/>
          <w:szCs w:val="28"/>
          <w:rtl/>
          <w:lang w:bidi="ar-EG"/>
        </w:rPr>
        <w:t xml:space="preserve">في مراجعتهم المنهجية قدموا تحليلا التلوي أدلة بدلا من الأوامر الورقية مما يرتبط بكمية قوية على هذا الاثر. و قد توصلوا إلى ان استخدام الأوامر الطبية من خلا الحاسوب ادى إلى تقليل في جميع الاخطاء الدوائية و الوقائع الضارة القابلة للوقاية ، و قد اشاروا إلى تفاوت في حجم هذا الأثر تبعاً لجودة النظام و كيفية تطبيقه داخل المؤسسة . و هذه النتيجة أكدت ضرورة الربط بين البعدين ( التقني </w:t>
      </w:r>
      <w:r w:rsidR="001210D5" w:rsidRPr="00653500">
        <w:rPr>
          <w:rFonts w:ascii="Simplified Arabic" w:hAnsi="Simplified Arabic" w:cs="Simplified Arabic"/>
          <w:sz w:val="28"/>
          <w:szCs w:val="28"/>
          <w:rtl/>
          <w:lang w:bidi="ar-EG"/>
        </w:rPr>
        <w:t>الذي يتمثل في البنية التحتية و البعد التنظيمي المتمثل في الكفاءات و الثقافة الداعمة) أثناء تقييم أثر التحول الرقمي على سلامة المرضى بما يتوافق مع النوذج التحليلى المتكامل الذي تتبناه الدراسة.</w:t>
      </w:r>
    </w:p>
    <w:p w14:paraId="552AEC43" w14:textId="77777777" w:rsidR="00204FA7" w:rsidRPr="00653500" w:rsidRDefault="00204FA7" w:rsidP="0017608C">
      <w:pPr>
        <w:spacing w:before="120" w:after="120"/>
        <w:rPr>
          <w:rFonts w:ascii="Simplified Arabic" w:hAnsi="Simplified Arabic" w:cs="Simplified Arabic"/>
          <w:sz w:val="28"/>
          <w:szCs w:val="28"/>
        </w:rPr>
      </w:pPr>
    </w:p>
    <w:p w14:paraId="221C0DC9" w14:textId="77777777" w:rsidR="00E66026" w:rsidRPr="008124C9" w:rsidRDefault="00E66026" w:rsidP="00E66026">
      <w:pPr>
        <w:spacing w:before="120" w:after="120"/>
        <w:jc w:val="right"/>
        <w:rPr>
          <w:rFonts w:ascii="Simplified Arabic" w:hAnsi="Simplified Arabic" w:cs="Simplified Arabic"/>
          <w:b/>
          <w:bCs/>
          <w:sz w:val="32"/>
          <w:szCs w:val="32"/>
        </w:rPr>
      </w:pPr>
      <w:r w:rsidRPr="008124C9">
        <w:rPr>
          <w:rFonts w:ascii="Simplified Arabic" w:hAnsi="Simplified Arabic" w:cs="Simplified Arabic"/>
          <w:b/>
          <w:bCs/>
          <w:sz w:val="32"/>
          <w:szCs w:val="32"/>
          <w:rtl/>
        </w:rPr>
        <w:t>2.5 العلاقة بين التحول الرقمي والأداء المؤسسي والنماذج التفسيرية</w:t>
      </w:r>
    </w:p>
    <w:p w14:paraId="2949A9D8" w14:textId="77777777" w:rsidR="00E66026" w:rsidRPr="00653500" w:rsidRDefault="00E66026" w:rsidP="00E66026">
      <w:pPr>
        <w:spacing w:before="120" w:after="120"/>
        <w:jc w:val="right"/>
        <w:rPr>
          <w:rFonts w:ascii="Simplified Arabic" w:hAnsi="Simplified Arabic" w:cs="Simplified Arabic"/>
          <w:sz w:val="28"/>
          <w:szCs w:val="28"/>
          <w:rtl/>
        </w:rPr>
      </w:pPr>
      <w:r w:rsidRPr="00653500">
        <w:rPr>
          <w:rFonts w:ascii="Simplified Arabic" w:hAnsi="Simplified Arabic" w:cs="Simplified Arabic"/>
          <w:b/>
          <w:bCs/>
          <w:sz w:val="28"/>
          <w:szCs w:val="28"/>
          <w:rtl/>
        </w:rPr>
        <w:t>العلاقة المباشرة بين التحول الرقمي والأداء المؤسسي</w:t>
      </w:r>
    </w:p>
    <w:p w14:paraId="125AED1C" w14:textId="7BDD8131" w:rsidR="003F3A44" w:rsidRPr="00653500" w:rsidRDefault="003F3A44" w:rsidP="00E66026">
      <w:pPr>
        <w:spacing w:before="120" w:after="120"/>
        <w:jc w:val="right"/>
        <w:rPr>
          <w:rFonts w:ascii="Simplified Arabic" w:hAnsi="Simplified Arabic" w:cs="Simplified Arabic"/>
          <w:sz w:val="28"/>
          <w:szCs w:val="28"/>
          <w:rtl/>
          <w:lang w:bidi="ar-EG"/>
        </w:rPr>
      </w:pPr>
      <w:r w:rsidRPr="00653500">
        <w:rPr>
          <w:rFonts w:ascii="Simplified Arabic" w:hAnsi="Simplified Arabic" w:cs="Simplified Arabic"/>
          <w:sz w:val="28"/>
          <w:szCs w:val="28"/>
          <w:rtl/>
          <w:lang w:bidi="ar-EG"/>
        </w:rPr>
        <w:t xml:space="preserve">يعكس توظيف التقنبات بشكل فعال إلى تحسن ملموس في أبعاد الأداء للمنشأت عبر عدة مسارات . ففي نطاق الكفاءات الإدارية تسهم الأنظمة الرقمية المتكاملة في تقليل الزمن التي تستغرقه المعاملات و تسريع </w:t>
      </w:r>
      <w:r w:rsidRPr="00653500">
        <w:rPr>
          <w:rFonts w:ascii="Simplified Arabic" w:hAnsi="Simplified Arabic" w:cs="Simplified Arabic"/>
          <w:sz w:val="28"/>
          <w:szCs w:val="28"/>
          <w:rtl/>
          <w:lang w:bidi="ar-EG"/>
        </w:rPr>
        <w:lastRenderedPageBreak/>
        <w:t xml:space="preserve">تدفق البيانتات بين الأقسام، اما بالنسبة لجودة الخدمة العلاجية المقدمة فتتيح الانظمة السريرية الرقمية للأطباء للوصول إلى معلومات أدق و أشمل مما يدعم ذلك القرارات التشخيصية و التزام الاطباء و مقدمي </w:t>
      </w:r>
      <w:r w:rsidRPr="00653500">
        <w:rPr>
          <w:rFonts w:ascii="Simplified Arabic" w:hAnsi="Simplified Arabic" w:cs="Simplified Arabic"/>
          <w:sz w:val="28"/>
          <w:szCs w:val="28"/>
        </w:rPr>
        <w:t>Agarwal et al., 2010</w:t>
      </w:r>
      <w:r w:rsidRPr="00653500">
        <w:rPr>
          <w:rFonts w:ascii="Simplified Arabic" w:hAnsi="Simplified Arabic" w:cs="Simplified Arabic"/>
          <w:sz w:val="28"/>
          <w:szCs w:val="28"/>
          <w:rtl/>
          <w:lang w:bidi="ar-EG"/>
        </w:rPr>
        <w:t xml:space="preserve">الخدمات بالبروتوكولات الطبية </w:t>
      </w:r>
    </w:p>
    <w:p w14:paraId="33CB3F28" w14:textId="68015DB4" w:rsidR="003F3A44" w:rsidRPr="00653500" w:rsidRDefault="00325ED5" w:rsidP="00E66026">
      <w:pPr>
        <w:spacing w:before="120" w:after="120"/>
        <w:jc w:val="right"/>
        <w:rPr>
          <w:rFonts w:ascii="Simplified Arabic" w:hAnsi="Simplified Arabic" w:cs="Simplified Arabic"/>
          <w:sz w:val="28"/>
          <w:szCs w:val="28"/>
          <w:lang w:bidi="ar-EG"/>
        </w:rPr>
      </w:pPr>
      <w:r w:rsidRPr="00653500">
        <w:rPr>
          <w:rFonts w:ascii="Simplified Arabic" w:hAnsi="Simplified Arabic" w:cs="Simplified Arabic"/>
          <w:sz w:val="28"/>
          <w:szCs w:val="28"/>
          <w:rtl/>
          <w:lang w:bidi="ar-EG"/>
        </w:rPr>
        <w:t xml:space="preserve">اما بالنسبة لرضى المرضى فإن تيسير الوصول للخدمات المقدمة و تقليص زمن الانتظار فإنه ينعكس على تجربة المريض و رضاه نحو المنشأة </w:t>
      </w:r>
      <w:r w:rsidRPr="00653500">
        <w:rPr>
          <w:rFonts w:ascii="Simplified Arabic" w:hAnsi="Simplified Arabic" w:cs="Simplified Arabic"/>
          <w:sz w:val="28"/>
          <w:szCs w:val="28"/>
        </w:rPr>
        <w:t>Stoumpos et al., 2023</w:t>
      </w:r>
      <w:r w:rsidRPr="00653500">
        <w:rPr>
          <w:rFonts w:ascii="Simplified Arabic" w:hAnsi="Simplified Arabic" w:cs="Simplified Arabic"/>
          <w:sz w:val="28"/>
          <w:szCs w:val="28"/>
          <w:rtl/>
          <w:lang w:bidi="ar-EG"/>
        </w:rPr>
        <w:t>الصحية.</w:t>
      </w:r>
    </w:p>
    <w:p w14:paraId="130D957E" w14:textId="6564196B" w:rsidR="000F6547" w:rsidRPr="00653500" w:rsidRDefault="000F6547" w:rsidP="00E66026">
      <w:pPr>
        <w:spacing w:before="120" w:after="120"/>
        <w:jc w:val="right"/>
        <w:rPr>
          <w:rFonts w:ascii="Simplified Arabic" w:hAnsi="Simplified Arabic" w:cs="Simplified Arabic"/>
          <w:sz w:val="28"/>
          <w:szCs w:val="28"/>
          <w:rtl/>
          <w:lang w:bidi="ar-EG"/>
        </w:rPr>
      </w:pPr>
      <w:r w:rsidRPr="00653500">
        <w:rPr>
          <w:rFonts w:ascii="Simplified Arabic" w:hAnsi="Simplified Arabic" w:cs="Simplified Arabic"/>
          <w:sz w:val="28"/>
          <w:szCs w:val="28"/>
        </w:rPr>
        <w:t xml:space="preserve"> </w:t>
      </w:r>
      <w:r w:rsidRPr="00653500">
        <w:rPr>
          <w:rFonts w:ascii="Simplified Arabic" w:hAnsi="Simplified Arabic" w:cs="Simplified Arabic"/>
          <w:sz w:val="28"/>
          <w:szCs w:val="28"/>
          <w:rtl/>
          <w:lang w:bidi="ar-EG"/>
        </w:rPr>
        <w:t>أما بالنسبة للسلامة الدوائية فإن استبدال الأوامر الورقية بأنظمة تقنية رقمية يؤثر في تقليل الأخطاء الدوائية و الأحداث الضارة القابلة للوقاية</w:t>
      </w:r>
    </w:p>
    <w:p w14:paraId="6CAEEA18" w14:textId="5CBE0368" w:rsidR="000F6547" w:rsidRPr="00653500" w:rsidRDefault="000F6547" w:rsidP="00E66026">
      <w:pPr>
        <w:spacing w:before="120" w:after="120"/>
        <w:jc w:val="right"/>
        <w:rPr>
          <w:rFonts w:ascii="Simplified Arabic" w:hAnsi="Simplified Arabic" w:cs="Simplified Arabic"/>
          <w:sz w:val="28"/>
          <w:szCs w:val="28"/>
          <w:rtl/>
        </w:rPr>
      </w:pPr>
      <w:r w:rsidRPr="00653500">
        <w:rPr>
          <w:rFonts w:ascii="Simplified Arabic" w:hAnsi="Simplified Arabic" w:cs="Simplified Arabic"/>
          <w:sz w:val="28"/>
          <w:szCs w:val="28"/>
        </w:rPr>
        <w:t>Wieslander et al., 2024</w:t>
      </w:r>
      <w:r w:rsidR="00E66026" w:rsidRPr="00653500">
        <w:rPr>
          <w:rFonts w:ascii="Simplified Arabic" w:hAnsi="Simplified Arabic" w:cs="Simplified Arabic"/>
          <w:sz w:val="28"/>
          <w:szCs w:val="28"/>
          <w:rtl/>
        </w:rPr>
        <w:t xml:space="preserve">الصحية </w:t>
      </w:r>
    </w:p>
    <w:p w14:paraId="0A05846F" w14:textId="5B9770D3" w:rsidR="00E66026" w:rsidRPr="00653500" w:rsidRDefault="000F6547" w:rsidP="000F6547">
      <w:pPr>
        <w:spacing w:before="120" w:after="120"/>
        <w:jc w:val="right"/>
        <w:rPr>
          <w:rFonts w:ascii="Simplified Arabic" w:hAnsi="Simplified Arabic" w:cs="Simplified Arabic"/>
          <w:sz w:val="28"/>
          <w:szCs w:val="28"/>
        </w:rPr>
      </w:pPr>
      <w:r w:rsidRPr="00653500">
        <w:rPr>
          <w:rFonts w:ascii="Simplified Arabic" w:hAnsi="Simplified Arabic" w:cs="Simplified Arabic"/>
          <w:sz w:val="28"/>
          <w:szCs w:val="28"/>
          <w:rtl/>
        </w:rPr>
        <w:t>و</w:t>
      </w:r>
      <w:r w:rsidR="00E66026" w:rsidRPr="00653500">
        <w:rPr>
          <w:rFonts w:ascii="Simplified Arabic" w:hAnsi="Simplified Arabic" w:cs="Simplified Arabic"/>
          <w:sz w:val="28"/>
          <w:szCs w:val="28"/>
          <w:rtl/>
        </w:rPr>
        <w:t xml:space="preserve">تشير الأدبيات إلى أن حجم هذا الأثر يتفاوت تبعًا لعوامل تنظيمية وسيطة، وهو ما يستدعي الاستعانة بأطر نظرية أعمق تُفسّر آلية تحوّل </w:t>
      </w:r>
      <w:r w:rsidRPr="00653500">
        <w:rPr>
          <w:rFonts w:ascii="Simplified Arabic" w:hAnsi="Simplified Arabic" w:cs="Simplified Arabic"/>
          <w:sz w:val="28"/>
          <w:szCs w:val="28"/>
        </w:rPr>
        <w:t>(Nuckols et al., 2014)</w:t>
      </w:r>
      <w:r w:rsidR="00E66026" w:rsidRPr="00653500">
        <w:rPr>
          <w:rFonts w:ascii="Simplified Arabic" w:hAnsi="Simplified Arabic" w:cs="Simplified Arabic"/>
          <w:sz w:val="28"/>
          <w:szCs w:val="28"/>
          <w:rtl/>
        </w:rPr>
        <w:t>الاستثمار التقني إلى نتيجة مؤسسية فعلية، لا مجرد افتراض علاقة سببية مباشرة وبسيطة بين المتغيرين.</w:t>
      </w:r>
    </w:p>
    <w:p w14:paraId="25F0EF33" w14:textId="2276CBE0" w:rsidR="000F6547" w:rsidRPr="008124C9" w:rsidRDefault="00E66026" w:rsidP="008124C9">
      <w:pPr>
        <w:spacing w:before="120" w:after="120"/>
        <w:jc w:val="right"/>
        <w:rPr>
          <w:rFonts w:ascii="Simplified Arabic" w:hAnsi="Simplified Arabic" w:cs="Simplified Arabic"/>
          <w:b/>
          <w:bCs/>
          <w:sz w:val="32"/>
          <w:szCs w:val="32"/>
        </w:rPr>
      </w:pPr>
      <w:r w:rsidRPr="008124C9">
        <w:rPr>
          <w:rFonts w:ascii="Simplified Arabic" w:hAnsi="Simplified Arabic" w:cs="Simplified Arabic"/>
          <w:b/>
          <w:bCs/>
          <w:sz w:val="32"/>
          <w:szCs w:val="32"/>
          <w:rtl/>
        </w:rPr>
        <w:t>الأطر والنظريات التفسيرية للعلاقة</w:t>
      </w:r>
    </w:p>
    <w:p w14:paraId="7EBAF915" w14:textId="38A18799" w:rsidR="000F6547" w:rsidRPr="00653500" w:rsidRDefault="000F6547" w:rsidP="00E66026">
      <w:pPr>
        <w:spacing w:before="120" w:after="120"/>
        <w:jc w:val="right"/>
        <w:rPr>
          <w:rFonts w:ascii="Simplified Arabic" w:hAnsi="Simplified Arabic" w:cs="Simplified Arabic"/>
          <w:sz w:val="28"/>
          <w:szCs w:val="28"/>
          <w:lang w:bidi="ar-EG"/>
        </w:rPr>
      </w:pPr>
      <w:r w:rsidRPr="00653500">
        <w:rPr>
          <w:rFonts w:ascii="Simplified Arabic" w:hAnsi="Simplified Arabic" w:cs="Simplified Arabic"/>
          <w:sz w:val="28"/>
          <w:szCs w:val="28"/>
          <w:rtl/>
          <w:lang w:bidi="ar-EG"/>
        </w:rPr>
        <w:t xml:space="preserve">إن من اكثر الاطر توضيحا ليكفية تحويل الاستثمار في الجانب التقني إلى ميزة تنافسية هي نظرية القدرات الديناميكية التي أرساها </w:t>
      </w:r>
      <w:r w:rsidRPr="00653500">
        <w:rPr>
          <w:rFonts w:ascii="Simplified Arabic" w:hAnsi="Simplified Arabic" w:cs="Simplified Arabic"/>
          <w:b/>
          <w:bCs/>
          <w:sz w:val="28"/>
          <w:szCs w:val="28"/>
        </w:rPr>
        <w:t xml:space="preserve">Dynamic Capabilities Theory 1997 </w:t>
      </w:r>
    </w:p>
    <w:p w14:paraId="5FF4A230" w14:textId="3A4BC9B8" w:rsidR="000F6547" w:rsidRPr="00653500" w:rsidRDefault="000F6547" w:rsidP="00E66026">
      <w:pPr>
        <w:spacing w:before="120" w:after="120"/>
        <w:jc w:val="right"/>
        <w:rPr>
          <w:rFonts w:ascii="Simplified Arabic" w:hAnsi="Simplified Arabic" w:cs="Simplified Arabic"/>
          <w:sz w:val="28"/>
          <w:szCs w:val="28"/>
          <w:rtl/>
        </w:rPr>
      </w:pPr>
      <w:r w:rsidRPr="00653500">
        <w:rPr>
          <w:rFonts w:ascii="Simplified Arabic" w:hAnsi="Simplified Arabic" w:cs="Simplified Arabic"/>
          <w:sz w:val="28"/>
          <w:szCs w:val="28"/>
          <w:rtl/>
        </w:rPr>
        <w:t xml:space="preserve">و تقوم هذه النظرية على </w:t>
      </w:r>
      <w:r w:rsidR="006F4921" w:rsidRPr="00653500">
        <w:rPr>
          <w:rFonts w:ascii="Simplified Arabic" w:hAnsi="Simplified Arabic" w:cs="Simplified Arabic"/>
          <w:sz w:val="28"/>
          <w:szCs w:val="28"/>
          <w:rtl/>
        </w:rPr>
        <w:t>افتراض أن الميزة التنافسية تنبع من قدرتها الديناميكية على استشعار الفرص التقنية الحديثة و ليست فقط من امتلاكها للموارد أو الأصور التقنية فحسب، لكن اغتنام هذه الفرص و إعادة تشكيل هياكلها التنظيمية باستمرار . و بتفعيل هذا الاطار على الجانب الصحي ، يمكننا من تفسير ان ليس بمجرد اقتناء التقنيات الرقمية الحديثة سيتحسن الاداء بل حينما تتم اتمتة المستشفى و تطوير عملياتها السريرية بشكل أكثر مرونة، بما يمكنها من الاستجابة السريعة للتغيرات لعدد أكبر من المراجعين أو الأزمات الصحية التي تطرأ عليها،</w:t>
      </w:r>
    </w:p>
    <w:p w14:paraId="27C723A1" w14:textId="4BD298C2" w:rsidR="006F4921" w:rsidRPr="00653500" w:rsidRDefault="006F4921" w:rsidP="00E66026">
      <w:pPr>
        <w:spacing w:before="120" w:after="120"/>
        <w:jc w:val="right"/>
        <w:rPr>
          <w:rFonts w:ascii="Simplified Arabic" w:hAnsi="Simplified Arabic" w:cs="Simplified Arabic"/>
          <w:sz w:val="28"/>
          <w:szCs w:val="28"/>
          <w:lang w:bidi="ar-EG"/>
        </w:rPr>
      </w:pPr>
      <w:r w:rsidRPr="00653500">
        <w:rPr>
          <w:rFonts w:ascii="Simplified Arabic" w:hAnsi="Simplified Arabic" w:cs="Simplified Arabic"/>
          <w:sz w:val="28"/>
          <w:szCs w:val="28"/>
          <w:rtl/>
        </w:rPr>
        <w:t xml:space="preserve">وذلك يتوافق مع المنظمات التي وصلت للتحول الرقمي المكامل حيث انها تكون لديها القدرة على تصميم قيمة داخلية ، لا مجؤد أتمتة إجراء </w:t>
      </w:r>
      <w:r w:rsidRPr="00653500">
        <w:rPr>
          <w:rFonts w:ascii="Simplified Arabic" w:hAnsi="Simplified Arabic" w:cs="Simplified Arabic"/>
          <w:sz w:val="28"/>
          <w:szCs w:val="28"/>
        </w:rPr>
        <w:t>Verhoef et al</w:t>
      </w:r>
      <w:r w:rsidRPr="00653500">
        <w:rPr>
          <w:rFonts w:ascii="Simplified Arabic" w:hAnsi="Simplified Arabic" w:cs="Simplified Arabic"/>
          <w:sz w:val="28"/>
          <w:szCs w:val="28"/>
          <w:rtl/>
        </w:rPr>
        <w:t>بعينه.</w:t>
      </w:r>
      <w:r w:rsidRPr="00653500">
        <w:rPr>
          <w:rFonts w:ascii="Simplified Arabic" w:hAnsi="Simplified Arabic" w:cs="Simplified Arabic"/>
          <w:sz w:val="28"/>
          <w:szCs w:val="28"/>
          <w:rtl/>
          <w:lang w:bidi="ar-EG"/>
        </w:rPr>
        <w:t xml:space="preserve">(2021) </w:t>
      </w:r>
    </w:p>
    <w:p w14:paraId="0AECB97A" w14:textId="75F6711E" w:rsidR="009377F2" w:rsidRPr="00653500" w:rsidRDefault="009377F2" w:rsidP="00E66026">
      <w:pPr>
        <w:spacing w:before="120" w:after="120"/>
        <w:jc w:val="right"/>
        <w:rPr>
          <w:rFonts w:ascii="Simplified Arabic" w:hAnsi="Simplified Arabic" w:cs="Simplified Arabic"/>
          <w:sz w:val="28"/>
          <w:szCs w:val="28"/>
          <w:lang w:bidi="ar-EG"/>
        </w:rPr>
      </w:pPr>
      <w:r w:rsidRPr="00653500">
        <w:rPr>
          <w:rFonts w:ascii="Simplified Arabic" w:hAnsi="Simplified Arabic" w:cs="Simplified Arabic"/>
          <w:b/>
          <w:bCs/>
          <w:sz w:val="28"/>
          <w:szCs w:val="28"/>
        </w:rPr>
        <w:lastRenderedPageBreak/>
        <w:t xml:space="preserve"> </w:t>
      </w:r>
      <w:r w:rsidRPr="00653500">
        <w:rPr>
          <w:rFonts w:ascii="Simplified Arabic" w:hAnsi="Simplified Arabic" w:cs="Simplified Arabic"/>
          <w:b/>
          <w:bCs/>
          <w:sz w:val="28"/>
          <w:szCs w:val="28"/>
          <w:lang w:bidi="ar-EG"/>
        </w:rPr>
        <w:t xml:space="preserve">  </w:t>
      </w:r>
      <w:r w:rsidRPr="00653500">
        <w:rPr>
          <w:rFonts w:ascii="Simplified Arabic" w:hAnsi="Simplified Arabic" w:cs="Simplified Arabic"/>
          <w:sz w:val="28"/>
          <w:szCs w:val="28"/>
          <w:rtl/>
          <w:lang w:bidi="ar-EG"/>
        </w:rPr>
        <w:t xml:space="preserve"> الذي طور</w:t>
      </w:r>
      <w:r w:rsidRPr="00653500">
        <w:rPr>
          <w:rFonts w:ascii="Simplified Arabic" w:hAnsi="Simplified Arabic" w:cs="Simplified Arabic"/>
          <w:b/>
          <w:bCs/>
          <w:sz w:val="28"/>
          <w:szCs w:val="28"/>
          <w:rtl/>
          <w:lang w:bidi="ar-EG"/>
        </w:rPr>
        <w:t xml:space="preserve"> </w:t>
      </w:r>
      <w:r w:rsidRPr="00653500">
        <w:rPr>
          <w:rFonts w:ascii="Simplified Arabic" w:hAnsi="Simplified Arabic" w:cs="Simplified Arabic"/>
          <w:sz w:val="28"/>
          <w:szCs w:val="28"/>
          <w:rtl/>
          <w:lang w:bidi="ar-EG"/>
        </w:rPr>
        <w:t>عام</w:t>
      </w:r>
      <w:r w:rsidRPr="00653500">
        <w:rPr>
          <w:rFonts w:ascii="Simplified Arabic" w:hAnsi="Simplified Arabic" w:cs="Simplified Arabic"/>
          <w:b/>
          <w:bCs/>
          <w:sz w:val="28"/>
          <w:szCs w:val="28"/>
          <w:rtl/>
          <w:lang w:bidi="ar-EG"/>
        </w:rPr>
        <w:t xml:space="preserve"> </w:t>
      </w:r>
      <w:r w:rsidRPr="00653500">
        <w:rPr>
          <w:rFonts w:ascii="Simplified Arabic" w:hAnsi="Simplified Arabic" w:cs="Simplified Arabic"/>
          <w:sz w:val="28"/>
          <w:szCs w:val="28"/>
          <w:rtl/>
          <w:lang w:bidi="ar-EG"/>
        </w:rPr>
        <w:t xml:space="preserve">1992 </w:t>
      </w:r>
      <w:r w:rsidRPr="00653500">
        <w:rPr>
          <w:rFonts w:ascii="Simplified Arabic" w:hAnsi="Simplified Arabic" w:cs="Simplified Arabic"/>
          <w:sz w:val="28"/>
          <w:szCs w:val="28"/>
          <w:lang w:bidi="ar-EG"/>
        </w:rPr>
        <w:t>IS Success Model</w:t>
      </w:r>
      <w:r w:rsidRPr="00653500">
        <w:rPr>
          <w:rFonts w:ascii="Simplified Arabic" w:hAnsi="Simplified Arabic" w:cs="Simplified Arabic"/>
          <w:sz w:val="28"/>
          <w:szCs w:val="28"/>
          <w:rtl/>
          <w:lang w:bidi="ar-EG"/>
        </w:rPr>
        <w:t xml:space="preserve">أما بالنسبة للإطار التفسيري الثاني لنجاح نظم المعلومات </w:t>
      </w:r>
    </w:p>
    <w:p w14:paraId="62BFBC02" w14:textId="0A5E88CF" w:rsidR="00AD1209" w:rsidRPr="00653500" w:rsidRDefault="00AD1209" w:rsidP="00E66026">
      <w:pPr>
        <w:spacing w:before="120" w:after="120"/>
        <w:jc w:val="right"/>
        <w:rPr>
          <w:rFonts w:ascii="Simplified Arabic" w:hAnsi="Simplified Arabic" w:cs="Simplified Arabic"/>
          <w:sz w:val="28"/>
          <w:szCs w:val="28"/>
          <w:rtl/>
          <w:lang w:bidi="ar-EG"/>
        </w:rPr>
      </w:pPr>
      <w:r w:rsidRPr="00653500">
        <w:rPr>
          <w:rFonts w:ascii="Simplified Arabic" w:hAnsi="Simplified Arabic" w:cs="Simplified Arabic"/>
          <w:sz w:val="28"/>
          <w:szCs w:val="28"/>
        </w:rPr>
        <w:t>DeLone</w:t>
      </w:r>
      <w:r w:rsidRPr="00653500">
        <w:rPr>
          <w:rFonts w:ascii="Simplified Arabic" w:hAnsi="Simplified Arabic" w:cs="Simplified Arabic"/>
          <w:sz w:val="28"/>
          <w:szCs w:val="28"/>
          <w:rtl/>
        </w:rPr>
        <w:t xml:space="preserve"> &amp; </w:t>
      </w:r>
      <w:r w:rsidRPr="00653500">
        <w:rPr>
          <w:rFonts w:ascii="Simplified Arabic" w:hAnsi="Simplified Arabic" w:cs="Simplified Arabic"/>
          <w:sz w:val="28"/>
          <w:szCs w:val="28"/>
        </w:rPr>
        <w:t>McLean</w:t>
      </w:r>
      <w:r w:rsidRPr="00653500">
        <w:rPr>
          <w:rFonts w:ascii="Simplified Arabic" w:hAnsi="Simplified Arabic" w:cs="Simplified Arabic"/>
          <w:b/>
          <w:bCs/>
          <w:sz w:val="28"/>
          <w:szCs w:val="28"/>
        </w:rPr>
        <w:t xml:space="preserve"> </w:t>
      </w:r>
      <w:r w:rsidRPr="00653500">
        <w:rPr>
          <w:rFonts w:ascii="Simplified Arabic" w:hAnsi="Simplified Arabic" w:cs="Simplified Arabic"/>
          <w:sz w:val="28"/>
          <w:szCs w:val="28"/>
          <w:rtl/>
          <w:lang w:bidi="ar-EG"/>
        </w:rPr>
        <w:t xml:space="preserve"> </w:t>
      </w:r>
      <w:r w:rsidR="0088134D" w:rsidRPr="00653500">
        <w:rPr>
          <w:rFonts w:ascii="Simplified Arabic" w:hAnsi="Simplified Arabic" w:cs="Simplified Arabic"/>
          <w:sz w:val="28"/>
          <w:szCs w:val="28"/>
          <w:rtl/>
          <w:lang w:bidi="ar-EG"/>
        </w:rPr>
        <w:t>ثم</w:t>
      </w:r>
      <w:r w:rsidRPr="00653500">
        <w:rPr>
          <w:rFonts w:ascii="Simplified Arabic" w:hAnsi="Simplified Arabic" w:cs="Simplified Arabic"/>
          <w:sz w:val="28"/>
          <w:szCs w:val="28"/>
          <w:rtl/>
          <w:lang w:bidi="ar-EG"/>
        </w:rPr>
        <w:t xml:space="preserve"> </w:t>
      </w:r>
      <w:r w:rsidR="0088134D" w:rsidRPr="00653500">
        <w:rPr>
          <w:rFonts w:ascii="Simplified Arabic" w:hAnsi="Simplified Arabic" w:cs="Simplified Arabic"/>
          <w:sz w:val="28"/>
          <w:szCs w:val="28"/>
          <w:rtl/>
          <w:lang w:bidi="ar-EG"/>
        </w:rPr>
        <w:t xml:space="preserve">حدثه </w:t>
      </w:r>
      <w:r w:rsidRPr="00653500">
        <w:rPr>
          <w:rFonts w:ascii="Simplified Arabic" w:hAnsi="Simplified Arabic" w:cs="Simplified Arabic"/>
          <w:sz w:val="28"/>
          <w:szCs w:val="28"/>
          <w:rtl/>
          <w:lang w:bidi="ar-EG"/>
        </w:rPr>
        <w:t>(2003)</w:t>
      </w:r>
    </w:p>
    <w:p w14:paraId="7AE6EF5D" w14:textId="7997D064" w:rsidR="009377F2" w:rsidRPr="00653500" w:rsidRDefault="00854008" w:rsidP="009377F2">
      <w:pPr>
        <w:spacing w:before="120" w:after="120"/>
        <w:jc w:val="right"/>
        <w:rPr>
          <w:rFonts w:ascii="Simplified Arabic" w:hAnsi="Simplified Arabic" w:cs="Simplified Arabic"/>
          <w:sz w:val="28"/>
          <w:szCs w:val="28"/>
          <w:lang w:bidi="ar-EG"/>
        </w:rPr>
      </w:pPr>
      <w:r w:rsidRPr="00653500">
        <w:rPr>
          <w:rFonts w:ascii="Simplified Arabic" w:hAnsi="Simplified Arabic" w:cs="Simplified Arabic"/>
          <w:sz w:val="28"/>
          <w:szCs w:val="28"/>
          <w:rtl/>
          <w:lang w:bidi="ar-EG"/>
        </w:rPr>
        <w:t xml:space="preserve"> </w:t>
      </w:r>
      <w:r w:rsidR="001F2727" w:rsidRPr="00653500">
        <w:rPr>
          <w:rFonts w:ascii="Simplified Arabic" w:hAnsi="Simplified Arabic" w:cs="Simplified Arabic"/>
          <w:sz w:val="28"/>
          <w:szCs w:val="28"/>
          <w:rtl/>
          <w:lang w:bidi="ar-EG"/>
        </w:rPr>
        <w:t xml:space="preserve">فيأتي متمثلا في نموذج متسق ليتضمن ستة أبعاد و هم : جودة النظام ، و جودة المعلومات ، و جودة الخدمة ، و جودة الاستخدام ، و رضا المستخدم ، و </w:t>
      </w:r>
      <w:r w:rsidR="009377F2" w:rsidRPr="00653500">
        <w:rPr>
          <w:rFonts w:ascii="Simplified Arabic" w:hAnsi="Simplified Arabic" w:cs="Simplified Arabic"/>
          <w:sz w:val="28"/>
          <w:szCs w:val="28"/>
          <w:rtl/>
          <w:lang w:bidi="ar-EG"/>
        </w:rPr>
        <w:t>منافع الانترنت</w:t>
      </w:r>
      <w:r w:rsidR="001F2727" w:rsidRPr="00653500">
        <w:rPr>
          <w:rFonts w:ascii="Simplified Arabic" w:hAnsi="Simplified Arabic" w:cs="Simplified Arabic"/>
          <w:sz w:val="28"/>
          <w:szCs w:val="28"/>
          <w:rtl/>
          <w:lang w:bidi="ar-EG"/>
        </w:rPr>
        <w:t xml:space="preserve"> الصافية </w:t>
      </w:r>
      <w:r w:rsidR="0088134D" w:rsidRPr="00653500">
        <w:rPr>
          <w:rFonts w:ascii="Simplified Arabic" w:hAnsi="Simplified Arabic" w:cs="Simplified Arabic"/>
          <w:sz w:val="28"/>
          <w:szCs w:val="28"/>
          <w:rtl/>
          <w:lang w:bidi="ar-EG"/>
        </w:rPr>
        <w:t xml:space="preserve">( و هو يعبر عن التوصل إلى أثر مؤسسي إيجابي شامل كنتيجة وسيطة في النهاية ) و التي تقاس في النطاق الصحي </w:t>
      </w:r>
      <w:r w:rsidR="009377F2" w:rsidRPr="00653500">
        <w:rPr>
          <w:rFonts w:ascii="Simplified Arabic" w:hAnsi="Simplified Arabic" w:cs="Simplified Arabic"/>
          <w:sz w:val="28"/>
          <w:szCs w:val="28"/>
          <w:rtl/>
          <w:lang w:bidi="ar-EG"/>
        </w:rPr>
        <w:t xml:space="preserve">بتحسن الكفاءات الإدراية و جودة الخدمات و الرعاية الصحية المقدمة و سلامة المريض ، و أهيمة هذا النموذج تكمن في تفسيره لحلات الفجوة الرقمية للمستفيات المتطورة ذات الجودة العالية دون انعكاسه على اداء المؤسسة الفعلي و ذلك يحدث حين تقل جودة البيانات المدخلة او ضعف القدرة على استخدام هذا النظام أو رضا المستخدمين عنه </w:t>
      </w:r>
      <w:r w:rsidR="006F6FB9" w:rsidRPr="00653500">
        <w:rPr>
          <w:rFonts w:ascii="Simplified Arabic" w:hAnsi="Simplified Arabic" w:cs="Simplified Arabic"/>
          <w:sz w:val="28"/>
          <w:szCs w:val="28"/>
          <w:rtl/>
          <w:lang w:bidi="ar-EG"/>
        </w:rPr>
        <w:t>، فاتلاك التقنية ليس هو ما يمثل النتيجية المباشرة في احداث اثر مؤسسي بل انه يكون نتيجة تراكمية لمجموعة العوامل الوسيطة الناتجة من الاستخدام الفعلي و الرضا عنه.</w:t>
      </w:r>
    </w:p>
    <w:p w14:paraId="3BB6B2DB" w14:textId="77777777" w:rsidR="006F6FB9" w:rsidRPr="00653500" w:rsidRDefault="006F6FB9" w:rsidP="004F7058">
      <w:pPr>
        <w:spacing w:before="120" w:after="120"/>
        <w:rPr>
          <w:rFonts w:ascii="Simplified Arabic" w:hAnsi="Simplified Arabic" w:cs="Simplified Arabic"/>
          <w:b/>
          <w:bCs/>
          <w:sz w:val="28"/>
          <w:szCs w:val="28"/>
        </w:rPr>
      </w:pPr>
    </w:p>
    <w:p w14:paraId="31FD36B0" w14:textId="0078F75F" w:rsidR="00E66026" w:rsidRPr="008124C9" w:rsidRDefault="00E66026" w:rsidP="00E66026">
      <w:pPr>
        <w:spacing w:before="120" w:after="120"/>
        <w:jc w:val="right"/>
        <w:rPr>
          <w:rFonts w:ascii="Simplified Arabic" w:hAnsi="Simplified Arabic" w:cs="Simplified Arabic"/>
          <w:sz w:val="32"/>
          <w:szCs w:val="32"/>
          <w:rtl/>
        </w:rPr>
      </w:pPr>
      <w:r w:rsidRPr="008124C9">
        <w:rPr>
          <w:rFonts w:ascii="Simplified Arabic" w:hAnsi="Simplified Arabic" w:cs="Simplified Arabic"/>
          <w:b/>
          <w:bCs/>
          <w:sz w:val="32"/>
          <w:szCs w:val="32"/>
          <w:rtl/>
        </w:rPr>
        <w:t>دور المتغيرات الوسيطة في تعزيز العلاقة</w:t>
      </w:r>
    </w:p>
    <w:p w14:paraId="051B9605" w14:textId="0BDDD619" w:rsidR="00512A7C" w:rsidRPr="00653500" w:rsidRDefault="00512A7C" w:rsidP="00512A7C">
      <w:pPr>
        <w:spacing w:before="120" w:after="120"/>
        <w:jc w:val="right"/>
        <w:rPr>
          <w:rFonts w:ascii="Simplified Arabic" w:hAnsi="Simplified Arabic" w:cs="Simplified Arabic"/>
          <w:sz w:val="28"/>
          <w:szCs w:val="28"/>
          <w:rtl/>
          <w:lang w:bidi="ar-EG"/>
        </w:rPr>
      </w:pPr>
      <w:r w:rsidRPr="00653500">
        <w:rPr>
          <w:rFonts w:ascii="Simplified Arabic" w:hAnsi="Simplified Arabic" w:cs="Simplified Arabic"/>
          <w:sz w:val="28"/>
          <w:szCs w:val="28"/>
          <w:rtl/>
          <w:lang w:bidi="ar-EG"/>
        </w:rPr>
        <w:t xml:space="preserve">بالنظر للإطاريين السابقين حيث اتفقا على أن التحول الرقمي شرطه العوامل التنظيمية التي لا يمكن ان تتحقق بالتقنية وحدها بل بتبني متغيرين وسيطين أساسيين. أولهما هو الجاهزية التنظيمية التي تشتمل على مدي وفرة التجهيزات، و مدى تعليم و تدريب الكوادر البشرية على </w:t>
      </w:r>
      <w:r w:rsidRPr="00653500">
        <w:rPr>
          <w:rFonts w:ascii="Simplified Arabic" w:hAnsi="Simplified Arabic" w:cs="Simplified Arabic"/>
          <w:sz w:val="28"/>
          <w:szCs w:val="28"/>
        </w:rPr>
        <w:t>Brommeyer et al</w:t>
      </w:r>
      <w:r w:rsidRPr="00653500">
        <w:rPr>
          <w:rFonts w:ascii="Simplified Arabic" w:hAnsi="Simplified Arabic" w:cs="Simplified Arabic"/>
          <w:sz w:val="28"/>
          <w:szCs w:val="28"/>
          <w:rtl/>
          <w:lang w:bidi="ar-EG"/>
        </w:rPr>
        <w:t xml:space="preserve"> الأنظمة الحديثة ، و دعم القيادة الإدارية لعملية التحول اللرقمي . كما اسهمت الدراسة التي اجرآها( 2024)</w:t>
      </w:r>
    </w:p>
    <w:p w14:paraId="63CFC078" w14:textId="31AB7835" w:rsidR="00512A7C" w:rsidRPr="00653500" w:rsidRDefault="00512A7C" w:rsidP="00E66026">
      <w:pPr>
        <w:spacing w:before="120" w:after="120"/>
        <w:jc w:val="right"/>
        <w:rPr>
          <w:rFonts w:ascii="Simplified Arabic" w:hAnsi="Simplified Arabic" w:cs="Simplified Arabic"/>
          <w:sz w:val="28"/>
          <w:szCs w:val="28"/>
          <w:rtl/>
          <w:lang w:bidi="ar-EG"/>
        </w:rPr>
      </w:pPr>
      <w:r w:rsidRPr="00653500">
        <w:rPr>
          <w:rFonts w:ascii="Simplified Arabic" w:hAnsi="Simplified Arabic" w:cs="Simplified Arabic"/>
          <w:sz w:val="28"/>
          <w:szCs w:val="28"/>
          <w:rtl/>
          <w:lang w:bidi="ar-EG"/>
        </w:rPr>
        <w:t>عبر مجموعة من النقاشات مع مديري المنشآت الصحية أن أهم العراقيل التي تعرقل التحول الرقمي ليست عوائق تقنية فحسب . بل هي عوائق تنظيمة من الدرجة الأولى، و تتمثل في</w:t>
      </w:r>
      <w:r w:rsidR="004F3F97" w:rsidRPr="00653500">
        <w:rPr>
          <w:rFonts w:ascii="Simplified Arabic" w:hAnsi="Simplified Arabic" w:cs="Simplified Arabic"/>
          <w:sz w:val="28"/>
          <w:szCs w:val="28"/>
          <w:rtl/>
          <w:lang w:bidi="ar-EG"/>
        </w:rPr>
        <w:t xml:space="preserve"> عدم المرونة للتغيير و قلة الموارد المخصصة ، مما يجعل الجاهزية التنظيمية من أهم الشروط الأساسية التي تسهم في تحويل الاستثمارات التقنية إلى أداء ملموس.</w:t>
      </w:r>
    </w:p>
    <w:p w14:paraId="4BCA3F7F" w14:textId="55E2B78D" w:rsidR="00E23CEB" w:rsidRPr="00653500" w:rsidRDefault="004F3F97" w:rsidP="00E23CEB">
      <w:pPr>
        <w:spacing w:before="120" w:after="120"/>
        <w:jc w:val="right"/>
        <w:rPr>
          <w:rFonts w:ascii="Simplified Arabic" w:hAnsi="Simplified Arabic" w:cs="Simplified Arabic"/>
          <w:sz w:val="28"/>
          <w:szCs w:val="28"/>
          <w:rtl/>
          <w:lang w:bidi="ar-EG"/>
        </w:rPr>
      </w:pPr>
      <w:r w:rsidRPr="00653500">
        <w:rPr>
          <w:rFonts w:ascii="Simplified Arabic" w:hAnsi="Simplified Arabic" w:cs="Simplified Arabic"/>
          <w:sz w:val="28"/>
          <w:szCs w:val="28"/>
          <w:rtl/>
          <w:lang w:bidi="ar-EG"/>
        </w:rPr>
        <w:lastRenderedPageBreak/>
        <w:t xml:space="preserve">أما المتغير الثاني الوسيط أيضا فيكمن في القدرات الإبتكارية و هي قدرة المستشفى على انتهاج الممارسة الرقمية الحديثة بمرونة و التطور المستمر للمسارات الحديثة للنهوض بمستوي الجودة و السلامة، بدلا من الاقتصار على استخدام التقنية . و يرتبط هذا بشدة بالنظرية الديناميكية </w:t>
      </w:r>
      <w:r w:rsidR="00735B63" w:rsidRPr="00653500">
        <w:rPr>
          <w:rFonts w:ascii="Simplified Arabic" w:hAnsi="Simplified Arabic" w:cs="Simplified Arabic"/>
          <w:sz w:val="28"/>
          <w:szCs w:val="28"/>
          <w:rtl/>
          <w:lang w:bidi="ar-EG"/>
        </w:rPr>
        <w:t>نفسها.فالقدرة الابتكارية تتمثل في قدرةالكفاءات و الكوادر البشرية على إعادة تشكيل عملياتها بشكل مستمر ،</w:t>
      </w:r>
      <w:r w:rsidR="00E23CEB" w:rsidRPr="00653500">
        <w:rPr>
          <w:rFonts w:ascii="Simplified Arabic" w:hAnsi="Simplified Arabic" w:cs="Simplified Arabic"/>
          <w:sz w:val="28"/>
          <w:szCs w:val="28"/>
          <w:rtl/>
          <w:lang w:bidi="ar-EG"/>
        </w:rPr>
        <w:t xml:space="preserve"> لكن ذلك يتقاطع مع </w:t>
      </w:r>
      <w:r w:rsidR="00E23CEB" w:rsidRPr="00653500">
        <w:rPr>
          <w:rFonts w:ascii="Simplified Arabic" w:hAnsi="Simplified Arabic" w:cs="Simplified Arabic"/>
          <w:sz w:val="28"/>
          <w:szCs w:val="28"/>
        </w:rPr>
        <w:t>Longhini et al</w:t>
      </w:r>
      <w:r w:rsidR="00E23CEB" w:rsidRPr="00653500">
        <w:rPr>
          <w:rFonts w:ascii="Simplified Arabic" w:hAnsi="Simplified Arabic" w:cs="Simplified Arabic"/>
          <w:sz w:val="28"/>
          <w:szCs w:val="28"/>
          <w:rtl/>
          <w:lang w:bidi="ar-EG"/>
        </w:rPr>
        <w:t xml:space="preserve"> ما تم تأكيده من قبل (2022) </w:t>
      </w:r>
    </w:p>
    <w:p w14:paraId="47181033" w14:textId="2B84732A" w:rsidR="00735B63" w:rsidRPr="00653500" w:rsidRDefault="00E23CEB" w:rsidP="00E66026">
      <w:pPr>
        <w:spacing w:before="120" w:after="120"/>
        <w:jc w:val="right"/>
        <w:rPr>
          <w:rFonts w:ascii="Simplified Arabic" w:hAnsi="Simplified Arabic" w:cs="Simplified Arabic"/>
          <w:sz w:val="28"/>
          <w:szCs w:val="28"/>
          <w:rtl/>
          <w:lang w:bidi="ar-EG"/>
        </w:rPr>
      </w:pPr>
      <w:r w:rsidRPr="00653500">
        <w:rPr>
          <w:rFonts w:ascii="Simplified Arabic" w:hAnsi="Simplified Arabic" w:cs="Simplified Arabic"/>
          <w:sz w:val="28"/>
          <w:szCs w:val="28"/>
          <w:rtl/>
          <w:lang w:bidi="ar-EG"/>
        </w:rPr>
        <w:t>الذي تبنى القدرة على الابتكار في توظيف التقنيات الحديثة ، لا مجرد الاستخدام الروتيني لها.</w:t>
      </w:r>
    </w:p>
    <w:p w14:paraId="558943AE" w14:textId="559B388A" w:rsidR="00204FA7" w:rsidRPr="00653500" w:rsidRDefault="009A357D" w:rsidP="001418C5">
      <w:pPr>
        <w:spacing w:before="120" w:after="120"/>
        <w:jc w:val="right"/>
        <w:rPr>
          <w:rFonts w:ascii="Simplified Arabic" w:hAnsi="Simplified Arabic" w:cs="Simplified Arabic"/>
          <w:sz w:val="28"/>
          <w:szCs w:val="28"/>
          <w:lang w:bidi="ar-EG"/>
        </w:rPr>
      </w:pPr>
      <w:r w:rsidRPr="00653500">
        <w:rPr>
          <w:rFonts w:ascii="Simplified Arabic" w:hAnsi="Simplified Arabic" w:cs="Simplified Arabic"/>
          <w:sz w:val="28"/>
          <w:szCs w:val="28"/>
          <w:rtl/>
          <w:lang w:bidi="ar-EG"/>
        </w:rPr>
        <w:t xml:space="preserve">و بمعالجة الإطارين السابقين و المتغيرين معا ، يتبين لنا أن العلاقة بين التحول الرقمي و الاداء المؤسسى هي علاقة مشروطة بها عوامل تنظيمية و بشرية تبين لنا مدى نجاح الاستثمار التقني و ترجمته إلى تطوير و تحسن في الكفاءات و الجودة و رضا المرضى ، أم انه سيكون استثمار </w:t>
      </w:r>
      <w:r w:rsidR="004737DD" w:rsidRPr="00653500">
        <w:rPr>
          <w:rFonts w:ascii="Simplified Arabic" w:hAnsi="Simplified Arabic" w:cs="Simplified Arabic"/>
          <w:sz w:val="28"/>
          <w:szCs w:val="28"/>
          <w:rtl/>
          <w:lang w:bidi="ar-EG"/>
        </w:rPr>
        <w:t>معزول و أثره يكون في نطاق ضيق.و هذا التصور النظري المتكامل يمهد للانتقال إلى عرض الدراسات السابقة التطبيقية التي اختبرت العلاقات ميدانيا.</w:t>
      </w:r>
    </w:p>
    <w:p w14:paraId="05927504" w14:textId="77777777" w:rsidR="0017608C" w:rsidRDefault="0017608C" w:rsidP="005A0DE4">
      <w:pPr>
        <w:spacing w:before="120" w:after="120"/>
        <w:jc w:val="right"/>
        <w:rPr>
          <w:rFonts w:ascii="Simplified Arabic" w:hAnsi="Simplified Arabic" w:cs="Simplified Arabic"/>
          <w:sz w:val="28"/>
          <w:szCs w:val="28"/>
        </w:rPr>
      </w:pPr>
    </w:p>
    <w:p w14:paraId="35F37AE1" w14:textId="77777777" w:rsidR="0017608C" w:rsidRDefault="0017608C" w:rsidP="005A0DE4">
      <w:pPr>
        <w:spacing w:before="120" w:after="120"/>
        <w:jc w:val="right"/>
        <w:rPr>
          <w:rFonts w:ascii="Simplified Arabic" w:hAnsi="Simplified Arabic" w:cs="Simplified Arabic"/>
          <w:sz w:val="28"/>
          <w:szCs w:val="28"/>
        </w:rPr>
      </w:pPr>
    </w:p>
    <w:p w14:paraId="4D70406C" w14:textId="77777777" w:rsidR="007813B1" w:rsidRDefault="007813B1" w:rsidP="005A0DE4">
      <w:pPr>
        <w:spacing w:before="120" w:after="120"/>
        <w:jc w:val="right"/>
        <w:rPr>
          <w:rFonts w:ascii="Simplified Arabic" w:hAnsi="Simplified Arabic" w:cs="Simplified Arabic"/>
          <w:sz w:val="28"/>
          <w:szCs w:val="28"/>
        </w:rPr>
      </w:pPr>
    </w:p>
    <w:p w14:paraId="30E1093D" w14:textId="77777777" w:rsidR="007813B1" w:rsidRDefault="007813B1" w:rsidP="005A0DE4">
      <w:pPr>
        <w:spacing w:before="120" w:after="120"/>
        <w:jc w:val="right"/>
        <w:rPr>
          <w:rFonts w:ascii="Simplified Arabic" w:hAnsi="Simplified Arabic" w:cs="Simplified Arabic"/>
          <w:sz w:val="28"/>
          <w:szCs w:val="28"/>
        </w:rPr>
      </w:pPr>
    </w:p>
    <w:p w14:paraId="6F7DDAE7" w14:textId="77777777" w:rsidR="007813B1" w:rsidRDefault="007813B1" w:rsidP="005A0DE4">
      <w:pPr>
        <w:spacing w:before="120" w:after="120"/>
        <w:jc w:val="right"/>
        <w:rPr>
          <w:rFonts w:ascii="Simplified Arabic" w:hAnsi="Simplified Arabic" w:cs="Simplified Arabic"/>
          <w:sz w:val="28"/>
          <w:szCs w:val="28"/>
        </w:rPr>
      </w:pPr>
    </w:p>
    <w:p w14:paraId="275A5E03" w14:textId="77777777" w:rsidR="007813B1" w:rsidRDefault="007813B1" w:rsidP="005A0DE4">
      <w:pPr>
        <w:spacing w:before="120" w:after="120"/>
        <w:jc w:val="right"/>
        <w:rPr>
          <w:rFonts w:ascii="Simplified Arabic" w:hAnsi="Simplified Arabic" w:cs="Simplified Arabic"/>
          <w:sz w:val="28"/>
          <w:szCs w:val="28"/>
        </w:rPr>
      </w:pPr>
    </w:p>
    <w:p w14:paraId="25372233" w14:textId="77777777" w:rsidR="007813B1" w:rsidRDefault="007813B1" w:rsidP="005A0DE4">
      <w:pPr>
        <w:spacing w:before="120" w:after="120"/>
        <w:jc w:val="right"/>
        <w:rPr>
          <w:rFonts w:ascii="Simplified Arabic" w:hAnsi="Simplified Arabic" w:cs="Simplified Arabic"/>
          <w:sz w:val="28"/>
          <w:szCs w:val="28"/>
        </w:rPr>
      </w:pPr>
    </w:p>
    <w:p w14:paraId="429C6E40" w14:textId="77777777" w:rsidR="007813B1" w:rsidRDefault="007813B1" w:rsidP="005A0DE4">
      <w:pPr>
        <w:spacing w:before="120" w:after="120"/>
        <w:jc w:val="right"/>
        <w:rPr>
          <w:rFonts w:ascii="Simplified Arabic" w:hAnsi="Simplified Arabic" w:cs="Simplified Arabic"/>
          <w:sz w:val="28"/>
          <w:szCs w:val="28"/>
        </w:rPr>
      </w:pPr>
    </w:p>
    <w:p w14:paraId="20736CA5" w14:textId="77777777" w:rsidR="007813B1" w:rsidRDefault="007813B1" w:rsidP="005A0DE4">
      <w:pPr>
        <w:spacing w:before="120" w:after="120"/>
        <w:jc w:val="right"/>
        <w:rPr>
          <w:rFonts w:ascii="Simplified Arabic" w:hAnsi="Simplified Arabic" w:cs="Simplified Arabic"/>
          <w:sz w:val="28"/>
          <w:szCs w:val="28"/>
        </w:rPr>
      </w:pPr>
    </w:p>
    <w:p w14:paraId="08DBCA6A" w14:textId="77777777" w:rsidR="0017608C" w:rsidRDefault="0017608C" w:rsidP="005A0DE4">
      <w:pPr>
        <w:spacing w:before="120" w:after="120"/>
        <w:jc w:val="right"/>
        <w:rPr>
          <w:rFonts w:ascii="Simplified Arabic" w:hAnsi="Simplified Arabic" w:cs="Simplified Arabic"/>
          <w:sz w:val="28"/>
          <w:szCs w:val="28"/>
        </w:rPr>
      </w:pPr>
    </w:p>
    <w:p w14:paraId="3BB905B5" w14:textId="72F0F7E8" w:rsidR="0017608C" w:rsidRPr="0017608C" w:rsidRDefault="005A0DE4" w:rsidP="0017608C">
      <w:pPr>
        <w:spacing w:before="120" w:after="120"/>
        <w:jc w:val="right"/>
        <w:rPr>
          <w:rFonts w:ascii="Simplified Arabic" w:hAnsi="Simplified Arabic" w:cs="Simplified Arabic"/>
          <w:b/>
          <w:bCs/>
          <w:sz w:val="36"/>
          <w:szCs w:val="36"/>
          <w:lang w:bidi="ar-EG"/>
        </w:rPr>
      </w:pPr>
      <w:r w:rsidRPr="0017608C">
        <w:rPr>
          <w:rFonts w:ascii="Simplified Arabic" w:hAnsi="Simplified Arabic" w:cs="Simplified Arabic"/>
          <w:b/>
          <w:bCs/>
          <w:sz w:val="36"/>
          <w:szCs w:val="36"/>
          <w:rtl/>
        </w:rPr>
        <w:lastRenderedPageBreak/>
        <w:t>2.6 الدراسات السابقة والتعقيب عليها والفجوة البحثية</w:t>
      </w:r>
    </w:p>
    <w:p w14:paraId="441CC71C" w14:textId="77777777" w:rsidR="0017608C" w:rsidRPr="0017608C" w:rsidRDefault="0017608C" w:rsidP="0017608C">
      <w:pPr>
        <w:jc w:val="right"/>
        <w:rPr>
          <w:rFonts w:ascii="Simplified Arabic" w:hAnsi="Simplified Arabic" w:cs="Simplified Arabic"/>
          <w:b/>
          <w:bCs/>
          <w:sz w:val="32"/>
          <w:szCs w:val="32"/>
        </w:rPr>
      </w:pPr>
      <w:r w:rsidRPr="0017608C">
        <w:rPr>
          <w:rFonts w:ascii="Simplified Arabic" w:hAnsi="Simplified Arabic" w:cs="Simplified Arabic"/>
          <w:b/>
          <w:bCs/>
          <w:sz w:val="32"/>
          <w:szCs w:val="32"/>
          <w:rtl/>
        </w:rPr>
        <w:t>أولًا: طرح الدراسات السابقة</w:t>
      </w:r>
    </w:p>
    <w:p w14:paraId="1F0F50F2" w14:textId="77777777" w:rsidR="0017608C" w:rsidRPr="0017608C" w:rsidRDefault="0017608C" w:rsidP="0017608C">
      <w:pPr>
        <w:jc w:val="right"/>
        <w:rPr>
          <w:rFonts w:ascii="Simplified Arabic" w:hAnsi="Simplified Arabic" w:cs="Simplified Arabic"/>
          <w:b/>
          <w:bCs/>
          <w:sz w:val="28"/>
          <w:szCs w:val="28"/>
        </w:rPr>
      </w:pPr>
      <w:r w:rsidRPr="0017608C">
        <w:rPr>
          <w:rFonts w:ascii="Simplified Arabic" w:hAnsi="Simplified Arabic" w:cs="Simplified Arabic"/>
          <w:b/>
          <w:bCs/>
          <w:sz w:val="28"/>
          <w:szCs w:val="28"/>
          <w:rtl/>
        </w:rPr>
        <w:t>الموضوع الأول: دراسات عالجت التحول الرقمي والتقنيات الصحية</w:t>
      </w:r>
    </w:p>
    <w:p w14:paraId="29A10A3D" w14:textId="77777777" w:rsidR="0017608C" w:rsidRPr="0017608C" w:rsidRDefault="0017608C" w:rsidP="0017608C">
      <w:pPr>
        <w:jc w:val="right"/>
        <w:rPr>
          <w:rFonts w:ascii="Simplified Arabic" w:hAnsi="Simplified Arabic" w:cs="Simplified Arabic"/>
          <w:sz w:val="28"/>
          <w:szCs w:val="28"/>
        </w:rPr>
      </w:pPr>
      <w:r w:rsidRPr="0017608C">
        <w:rPr>
          <w:rFonts w:ascii="Simplified Arabic" w:hAnsi="Simplified Arabic" w:cs="Simplified Arabic"/>
          <w:sz w:val="28"/>
          <w:szCs w:val="28"/>
          <w:rtl/>
        </w:rPr>
        <w:t>هدفت دراسة عبدالله وآخرون (2023) للتعرف على دور الرقمنة في تطوير جودة الخدمات الصحية، من خلال دراسة تطبيقية على مقدمين الخدمة بالمستشفيات المشاركة في المبادرة الرئاسية للقضاء على قوائم الانتظار</w:t>
      </w:r>
    </w:p>
    <w:p w14:paraId="22129416" w14:textId="77777777" w:rsidR="0017608C" w:rsidRPr="0017608C" w:rsidRDefault="0017608C" w:rsidP="0017608C">
      <w:pPr>
        <w:jc w:val="right"/>
        <w:rPr>
          <w:rFonts w:ascii="Simplified Arabic" w:hAnsi="Simplified Arabic" w:cs="Simplified Arabic"/>
          <w:sz w:val="28"/>
          <w:szCs w:val="28"/>
        </w:rPr>
      </w:pPr>
      <w:r w:rsidRPr="0017608C">
        <w:rPr>
          <w:rFonts w:ascii="Simplified Arabic" w:hAnsi="Simplified Arabic" w:cs="Simplified Arabic"/>
          <w:sz w:val="28"/>
          <w:szCs w:val="28"/>
          <w:rtl/>
        </w:rPr>
        <w:t>اعتمدت الدراسة المنهج السردي التحليلي وتشكل مجتمعها من 275 ألف مفردة، مع توزيع الهوية على نموذج قوامها 450 فردًا</w:t>
      </w:r>
    </w:p>
    <w:p w14:paraId="3DC7E63C" w14:textId="77777777" w:rsidR="0017608C" w:rsidRPr="0017608C" w:rsidRDefault="0017608C" w:rsidP="0017608C">
      <w:pPr>
        <w:jc w:val="right"/>
        <w:rPr>
          <w:rFonts w:ascii="Simplified Arabic" w:hAnsi="Simplified Arabic" w:cs="Simplified Arabic"/>
          <w:sz w:val="28"/>
          <w:szCs w:val="28"/>
        </w:rPr>
      </w:pPr>
      <w:r w:rsidRPr="0017608C">
        <w:rPr>
          <w:rFonts w:ascii="Simplified Arabic" w:hAnsi="Simplified Arabic" w:cs="Simplified Arabic"/>
          <w:sz w:val="28"/>
          <w:szCs w:val="28"/>
          <w:rtl/>
        </w:rPr>
        <w:t>ووصلت الدراسة إلى وجود علاقة إيجابية مهمة إحصائيًا بين أبعاد الرقمنة مثل شبكات الاتصال، الحوكمة، الأجهزة والمعدات، البرمجيات وتحسين جودة الخدمات الصحية المعروضة</w:t>
      </w:r>
    </w:p>
    <w:p w14:paraId="38D86842" w14:textId="77777777" w:rsidR="0017608C" w:rsidRPr="0017608C" w:rsidRDefault="0017608C" w:rsidP="0017608C">
      <w:pPr>
        <w:jc w:val="right"/>
        <w:rPr>
          <w:rFonts w:ascii="Simplified Arabic" w:hAnsi="Simplified Arabic" w:cs="Simplified Arabic"/>
          <w:sz w:val="28"/>
          <w:szCs w:val="28"/>
        </w:rPr>
      </w:pPr>
      <w:r w:rsidRPr="0017608C">
        <w:rPr>
          <w:rFonts w:ascii="Simplified Arabic" w:hAnsi="Simplified Arabic" w:cs="Simplified Arabic"/>
          <w:sz w:val="28"/>
          <w:szCs w:val="28"/>
          <w:rtl/>
        </w:rPr>
        <w:t>أما على المستوى الأجنبي فقد تمت اجراءها</w:t>
      </w:r>
      <w:r w:rsidRPr="0017608C">
        <w:rPr>
          <w:rFonts w:ascii="Simplified Arabic" w:hAnsi="Simplified Arabic" w:cs="Simplified Arabic"/>
          <w:sz w:val="28"/>
          <w:szCs w:val="28"/>
        </w:rPr>
        <w:t xml:space="preserve"> Koebe, Bohnet Joschko (2023) </w:t>
      </w:r>
      <w:r w:rsidRPr="0017608C">
        <w:rPr>
          <w:rFonts w:ascii="Simplified Arabic" w:hAnsi="Simplified Arabic" w:cs="Simplified Arabic"/>
          <w:sz w:val="28"/>
          <w:szCs w:val="28"/>
          <w:rtl/>
        </w:rPr>
        <w:t>دراسة بأسلوب مشتركة</w:t>
      </w:r>
      <w:r w:rsidRPr="0017608C">
        <w:rPr>
          <w:rFonts w:ascii="Simplified Arabic" w:hAnsi="Simplified Arabic" w:cs="Simplified Arabic"/>
          <w:sz w:val="28"/>
          <w:szCs w:val="28"/>
        </w:rPr>
        <w:t xml:space="preserve"> (Mixed Methods) </w:t>
      </w:r>
      <w:r w:rsidRPr="0017608C">
        <w:rPr>
          <w:rFonts w:ascii="Simplified Arabic" w:hAnsi="Simplified Arabic" w:cs="Simplified Arabic"/>
          <w:sz w:val="28"/>
          <w:szCs w:val="28"/>
          <w:rtl/>
        </w:rPr>
        <w:t>بعنوان أثر التحول الرقمي على الرعاية الداخلي وجمعت بين مراجعة عدد كبير من الدراسات السابقة في الموضوع</w:t>
      </w:r>
      <w:r w:rsidRPr="0017608C">
        <w:rPr>
          <w:rFonts w:ascii="Simplified Arabic" w:hAnsi="Simplified Arabic" w:cs="Simplified Arabic"/>
          <w:sz w:val="28"/>
          <w:szCs w:val="28"/>
        </w:rPr>
        <w:t xml:space="preserve"> (Scoping Review) </w:t>
      </w:r>
      <w:r w:rsidRPr="0017608C">
        <w:rPr>
          <w:rFonts w:ascii="Simplified Arabic" w:hAnsi="Simplified Arabic" w:cs="Simplified Arabic"/>
          <w:sz w:val="28"/>
          <w:szCs w:val="28"/>
          <w:rtl/>
        </w:rPr>
        <w:t>لأدبيات انتشرت بين عامي 2016 و2021 ومقابلات نوعية مع 12 خبيرًا في القطاع الصحي الألماني حتى اكتملت المعلومات المطلوبة للدراسة</w:t>
      </w:r>
    </w:p>
    <w:p w14:paraId="61248B5C" w14:textId="77777777" w:rsidR="0017608C" w:rsidRPr="0017608C" w:rsidRDefault="0017608C" w:rsidP="0017608C">
      <w:pPr>
        <w:jc w:val="right"/>
        <w:rPr>
          <w:rFonts w:ascii="Simplified Arabic" w:hAnsi="Simplified Arabic" w:cs="Simplified Arabic"/>
          <w:sz w:val="28"/>
          <w:szCs w:val="28"/>
        </w:rPr>
      </w:pPr>
      <w:r w:rsidRPr="0017608C">
        <w:rPr>
          <w:rFonts w:ascii="Simplified Arabic" w:hAnsi="Simplified Arabic" w:cs="Simplified Arabic"/>
          <w:sz w:val="28"/>
          <w:szCs w:val="28"/>
          <w:rtl/>
        </w:rPr>
        <w:t>وانتهت الدراسة علي أن نجاح التحول الرقمي في المستشفيات معتمد على مدى قدرتها على تحقيق توافق الأنظمة مع بعضها للبيانات بين الأنظمة المختلفة، وأن أظهرت الدراسة أن مشاركة المريض في الرعاية الصحية تؤثر في جودة الرعاية أكثر من استخدام التقنية بشكل منفرد</w:t>
      </w:r>
    </w:p>
    <w:p w14:paraId="52032B07" w14:textId="77777777" w:rsidR="0017608C" w:rsidRPr="0017608C" w:rsidRDefault="0017608C" w:rsidP="0017608C">
      <w:pPr>
        <w:jc w:val="right"/>
        <w:rPr>
          <w:rFonts w:ascii="Simplified Arabic" w:hAnsi="Simplified Arabic" w:cs="Simplified Arabic"/>
          <w:sz w:val="28"/>
          <w:szCs w:val="28"/>
        </w:rPr>
      </w:pPr>
    </w:p>
    <w:p w14:paraId="5E9686E1" w14:textId="77777777" w:rsidR="0017608C" w:rsidRPr="0017608C" w:rsidRDefault="0017608C" w:rsidP="0017608C">
      <w:pPr>
        <w:jc w:val="right"/>
        <w:rPr>
          <w:rFonts w:ascii="Simplified Arabic" w:hAnsi="Simplified Arabic" w:cs="Simplified Arabic"/>
          <w:b/>
          <w:bCs/>
          <w:sz w:val="36"/>
          <w:szCs w:val="36"/>
        </w:rPr>
      </w:pPr>
      <w:r w:rsidRPr="0017608C">
        <w:rPr>
          <w:rFonts w:ascii="Simplified Arabic" w:hAnsi="Simplified Arabic" w:cs="Simplified Arabic"/>
          <w:b/>
          <w:bCs/>
          <w:sz w:val="36"/>
          <w:szCs w:val="36"/>
          <w:rtl/>
        </w:rPr>
        <w:lastRenderedPageBreak/>
        <w:t>الموضوع الثاني: دراسات تناولت الأداء المؤسسي وجودة الخدمات وسلامة المرضى في القطاع الصحي</w:t>
      </w:r>
    </w:p>
    <w:p w14:paraId="4FC14FB0" w14:textId="77777777" w:rsidR="0017608C" w:rsidRPr="0017608C" w:rsidRDefault="0017608C" w:rsidP="0017608C">
      <w:pPr>
        <w:jc w:val="right"/>
        <w:rPr>
          <w:rFonts w:ascii="Simplified Arabic" w:hAnsi="Simplified Arabic" w:cs="Simplified Arabic"/>
          <w:sz w:val="28"/>
          <w:szCs w:val="28"/>
          <w:rtl/>
          <w:lang w:bidi="ar-EG"/>
        </w:rPr>
      </w:pPr>
      <w:r w:rsidRPr="0017608C">
        <w:rPr>
          <w:rFonts w:ascii="Simplified Arabic" w:hAnsi="Simplified Arabic" w:cs="Simplified Arabic"/>
          <w:sz w:val="28"/>
          <w:szCs w:val="28"/>
          <w:rtl/>
        </w:rPr>
        <w:t>سعت دراسة المطيري وآخرون</w:t>
      </w:r>
      <w:r w:rsidRPr="0017608C">
        <w:rPr>
          <w:rFonts w:ascii="Simplified Arabic" w:hAnsi="Simplified Arabic" w:cs="Simplified Arabic"/>
          <w:sz w:val="28"/>
          <w:szCs w:val="28"/>
        </w:rPr>
        <w:t xml:space="preserve"> 2022 </w:t>
      </w:r>
      <w:r w:rsidRPr="0017608C">
        <w:rPr>
          <w:rFonts w:ascii="Simplified Arabic" w:hAnsi="Simplified Arabic" w:cs="Simplified Arabic"/>
          <w:sz w:val="28"/>
          <w:szCs w:val="28"/>
          <w:rtl/>
        </w:rPr>
        <w:t>لفهم نتيجة إدارة الجودة الاجمالية على أداء العاملين بالقطاع الصحي، بالتطبيق على مستشفيات القطاع الحكومي بمدينة الرياض</w:t>
      </w:r>
    </w:p>
    <w:p w14:paraId="461AE6A2" w14:textId="77777777" w:rsidR="0017608C" w:rsidRPr="0017608C" w:rsidRDefault="0017608C" w:rsidP="0017608C">
      <w:pPr>
        <w:jc w:val="right"/>
        <w:rPr>
          <w:rFonts w:ascii="Simplified Arabic" w:hAnsi="Simplified Arabic" w:cs="Simplified Arabic"/>
          <w:sz w:val="28"/>
          <w:szCs w:val="28"/>
        </w:rPr>
      </w:pPr>
      <w:r w:rsidRPr="0017608C">
        <w:rPr>
          <w:rFonts w:ascii="Simplified Arabic" w:hAnsi="Simplified Arabic" w:cs="Simplified Arabic"/>
          <w:sz w:val="28"/>
          <w:szCs w:val="28"/>
          <w:rtl/>
        </w:rPr>
        <w:t>استخدمت الدراسة المنهج الوصفي الاستنتاجي، وتكونت نموذجها من 265 موظفًا تم اختيارهم من المستشفيات الحكومية بالرياض باستخدام أداة استطلاع لجمع البيانات</w:t>
      </w:r>
    </w:p>
    <w:p w14:paraId="110EAA93" w14:textId="77777777" w:rsidR="0017608C" w:rsidRPr="0017608C" w:rsidRDefault="0017608C" w:rsidP="0017608C">
      <w:pPr>
        <w:jc w:val="right"/>
        <w:rPr>
          <w:rFonts w:ascii="Simplified Arabic" w:hAnsi="Simplified Arabic" w:cs="Simplified Arabic"/>
          <w:sz w:val="28"/>
          <w:szCs w:val="28"/>
        </w:rPr>
      </w:pPr>
      <w:r w:rsidRPr="0017608C">
        <w:rPr>
          <w:rFonts w:ascii="Simplified Arabic" w:hAnsi="Simplified Arabic" w:cs="Simplified Arabic"/>
          <w:sz w:val="28"/>
          <w:szCs w:val="28"/>
          <w:rtl/>
        </w:rPr>
        <w:t>وبينت النتائج وجود علاقة متصلوة طردية واضحة إحصائيًا ببلوغ 0.583 بين الدرجة الاجمالية لإدارة الجودة الكلية وأداء العاملين، ما جعل الدراسة للتوصية بضرورة اتباع الإدارة العليا لمجالات عمل متضمنة للجودة ك باب لتحسين الأداء المستمر</w:t>
      </w:r>
    </w:p>
    <w:p w14:paraId="7AB27515" w14:textId="77777777" w:rsidR="0017608C" w:rsidRPr="0017608C" w:rsidRDefault="0017608C" w:rsidP="0017608C">
      <w:pPr>
        <w:jc w:val="right"/>
        <w:rPr>
          <w:rFonts w:ascii="Simplified Arabic" w:hAnsi="Simplified Arabic" w:cs="Simplified Arabic"/>
          <w:sz w:val="28"/>
          <w:szCs w:val="28"/>
          <w:rtl/>
          <w:lang w:bidi="ar-EG"/>
        </w:rPr>
      </w:pPr>
      <w:r w:rsidRPr="0017608C">
        <w:rPr>
          <w:rFonts w:ascii="Simplified Arabic" w:hAnsi="Simplified Arabic" w:cs="Simplified Arabic"/>
          <w:sz w:val="28"/>
          <w:szCs w:val="28"/>
          <w:rtl/>
        </w:rPr>
        <w:t xml:space="preserve">وفي السياق الأجنبي وأجرى </w:t>
      </w:r>
      <w:r w:rsidRPr="0017608C">
        <w:rPr>
          <w:rFonts w:ascii="Simplified Arabic" w:hAnsi="Simplified Arabic" w:cs="Simplified Arabic"/>
          <w:sz w:val="28"/>
          <w:szCs w:val="28"/>
        </w:rPr>
        <w:t xml:space="preserve">Huang et al 2022 </w:t>
      </w:r>
      <w:r w:rsidRPr="0017608C">
        <w:rPr>
          <w:rFonts w:ascii="Simplified Arabic" w:hAnsi="Simplified Arabic" w:cs="Simplified Arabic"/>
          <w:sz w:val="28"/>
          <w:szCs w:val="28"/>
          <w:rtl/>
        </w:rPr>
        <w:t xml:space="preserve">دراسة بحثية مسحية قومية بعنوان </w:t>
      </w:r>
      <w:r w:rsidRPr="0017608C">
        <w:rPr>
          <w:rFonts w:ascii="Simplified Arabic" w:hAnsi="Simplified Arabic" w:cs="Simplified Arabic"/>
          <w:i/>
          <w:iCs/>
          <w:sz w:val="28"/>
          <w:szCs w:val="28"/>
          <w:rtl/>
        </w:rPr>
        <w:t xml:space="preserve"> ثقافة سلامة المريض ومستهدفات السلامة في المستشفيات الصينية</w:t>
      </w:r>
    </w:p>
    <w:p w14:paraId="2B42A2DD" w14:textId="77777777" w:rsidR="0017608C" w:rsidRPr="0017608C" w:rsidRDefault="0017608C" w:rsidP="0017608C">
      <w:pPr>
        <w:jc w:val="right"/>
        <w:rPr>
          <w:rFonts w:ascii="Simplified Arabic" w:hAnsi="Simplified Arabic" w:cs="Simplified Arabic"/>
          <w:sz w:val="28"/>
          <w:szCs w:val="28"/>
          <w:lang w:bidi="ar-EG"/>
        </w:rPr>
      </w:pPr>
      <w:r w:rsidRPr="0017608C">
        <w:rPr>
          <w:rFonts w:ascii="Simplified Arabic" w:hAnsi="Simplified Arabic" w:cs="Simplified Arabic"/>
          <w:sz w:val="28"/>
          <w:szCs w:val="28"/>
          <w:rtl/>
        </w:rPr>
        <w:t>وزعت الدراسة إلكترونيًا على 8164 من مقدمي الرعاية الصحية عبر 26 مقاطعة صينية وتم تحليل 7765 رد فعل صالح إحصائيً</w:t>
      </w:r>
      <w:r w:rsidRPr="0017608C">
        <w:rPr>
          <w:rFonts w:ascii="Simplified Arabic" w:hAnsi="Simplified Arabic" w:cs="Simplified Arabic"/>
          <w:sz w:val="28"/>
          <w:szCs w:val="28"/>
          <w:rtl/>
          <w:lang w:bidi="ar-EG"/>
        </w:rPr>
        <w:t>ا</w:t>
      </w:r>
    </w:p>
    <w:p w14:paraId="366EB20E" w14:textId="77777777" w:rsidR="0017608C" w:rsidRPr="0017608C" w:rsidRDefault="0017608C" w:rsidP="0017608C">
      <w:pPr>
        <w:jc w:val="right"/>
        <w:rPr>
          <w:rFonts w:ascii="Simplified Arabic" w:hAnsi="Simplified Arabic" w:cs="Simplified Arabic"/>
          <w:sz w:val="28"/>
          <w:szCs w:val="28"/>
        </w:rPr>
      </w:pPr>
      <w:r w:rsidRPr="0017608C">
        <w:rPr>
          <w:rFonts w:ascii="Simplified Arabic" w:hAnsi="Simplified Arabic" w:cs="Simplified Arabic"/>
          <w:sz w:val="28"/>
          <w:szCs w:val="28"/>
          <w:rtl/>
        </w:rPr>
        <w:t>واستخدمت الدراسة استطلاع لقياس ثقافة سلامة المريض التي تضم 12 بعدا</w:t>
      </w:r>
    </w:p>
    <w:p w14:paraId="4FB19EA6" w14:textId="77777777" w:rsidR="0017608C" w:rsidRPr="0017608C" w:rsidRDefault="0017608C" w:rsidP="0017608C">
      <w:pPr>
        <w:jc w:val="right"/>
        <w:rPr>
          <w:rFonts w:ascii="Simplified Arabic" w:hAnsi="Simplified Arabic" w:cs="Simplified Arabic"/>
          <w:sz w:val="28"/>
          <w:szCs w:val="28"/>
        </w:rPr>
      </w:pPr>
      <w:r w:rsidRPr="0017608C">
        <w:rPr>
          <w:rFonts w:ascii="Simplified Arabic" w:hAnsi="Simplified Arabic" w:cs="Simplified Arabic"/>
          <w:sz w:val="28"/>
          <w:szCs w:val="28"/>
          <w:rtl/>
        </w:rPr>
        <w:t>وأظهرت النتائج أن متوسط الاستجابات الإيجابية لثقافة السلامة بلغ 69% مع اختلاف واضح بين الأبعاد حيث كان العمل الجماعي داخل الوحدات حقق أفضل النتائج بينما كانت التعامل مع الأخطاء دون عقاب هو الأضعف وفي نفس الوقت علاقة واضحة إيجابية ثبتت بين ثقافة السلامة والممارسة الحقيقية لأهداف السلامة</w:t>
      </w:r>
    </w:p>
    <w:p w14:paraId="0ED3A3CF" w14:textId="77777777" w:rsidR="0017608C" w:rsidRDefault="0017608C" w:rsidP="0017608C">
      <w:pPr>
        <w:jc w:val="right"/>
        <w:rPr>
          <w:rFonts w:ascii="Simplified Arabic" w:hAnsi="Simplified Arabic" w:cs="Simplified Arabic"/>
          <w:b/>
          <w:bCs/>
          <w:sz w:val="32"/>
          <w:szCs w:val="32"/>
          <w:rtl/>
        </w:rPr>
      </w:pPr>
    </w:p>
    <w:p w14:paraId="6C201ECB" w14:textId="227F75B7" w:rsidR="0017608C" w:rsidRPr="0017608C" w:rsidRDefault="0017608C" w:rsidP="0017608C">
      <w:pPr>
        <w:jc w:val="right"/>
        <w:rPr>
          <w:rFonts w:ascii="Simplified Arabic" w:hAnsi="Simplified Arabic" w:cs="Simplified Arabic"/>
          <w:b/>
          <w:bCs/>
          <w:sz w:val="32"/>
          <w:szCs w:val="32"/>
        </w:rPr>
      </w:pPr>
      <w:r w:rsidRPr="0017608C">
        <w:rPr>
          <w:rFonts w:ascii="Simplified Arabic" w:hAnsi="Simplified Arabic" w:cs="Simplified Arabic"/>
          <w:b/>
          <w:bCs/>
          <w:sz w:val="32"/>
          <w:szCs w:val="32"/>
          <w:rtl/>
        </w:rPr>
        <w:lastRenderedPageBreak/>
        <w:t>الموضوع الثالث: دراسات تناولت العلاقة بين التحول الرقمي والأداء</w:t>
      </w:r>
      <w:r w:rsidRPr="0017608C">
        <w:rPr>
          <w:rFonts w:ascii="Simplified Arabic" w:hAnsi="Simplified Arabic" w:cs="Simplified Arabic"/>
          <w:b/>
          <w:bCs/>
          <w:sz w:val="32"/>
          <w:szCs w:val="32"/>
        </w:rPr>
        <w:br/>
      </w:r>
    </w:p>
    <w:p w14:paraId="274A3F71" w14:textId="77777777" w:rsidR="0017608C" w:rsidRPr="0017608C" w:rsidRDefault="0017608C" w:rsidP="0017608C">
      <w:pPr>
        <w:jc w:val="right"/>
        <w:rPr>
          <w:rFonts w:ascii="Simplified Arabic" w:hAnsi="Simplified Arabic" w:cs="Simplified Arabic"/>
          <w:sz w:val="28"/>
          <w:szCs w:val="28"/>
          <w:lang w:bidi="ar-EG"/>
        </w:rPr>
      </w:pPr>
      <w:r w:rsidRPr="0017608C">
        <w:rPr>
          <w:rFonts w:ascii="Simplified Arabic" w:hAnsi="Simplified Arabic" w:cs="Simplified Arabic"/>
          <w:sz w:val="28"/>
          <w:szCs w:val="28"/>
          <w:rtl/>
        </w:rPr>
        <w:t>ركزت على دراسة الزهراني ومجلد</w:t>
      </w:r>
      <w:r w:rsidRPr="0017608C">
        <w:rPr>
          <w:rFonts w:ascii="Simplified Arabic" w:hAnsi="Simplified Arabic" w:cs="Simplified Arabic"/>
          <w:sz w:val="28"/>
          <w:szCs w:val="28"/>
        </w:rPr>
        <w:t xml:space="preserve"> 2024 </w:t>
      </w:r>
      <w:r w:rsidRPr="0017608C">
        <w:rPr>
          <w:rFonts w:ascii="Simplified Arabic" w:hAnsi="Simplified Arabic" w:cs="Simplified Arabic"/>
          <w:sz w:val="28"/>
          <w:szCs w:val="28"/>
          <w:rtl/>
        </w:rPr>
        <w:t>للتعرف على أثر التحول الرقمي بعناصره وهي البنية التحتية التكنولوجية، التشريعات والأنظمة والسياسات وثقافة العمل، والموارد البشرية على أداء العاملين في مستشفى العيون ومستشفى العزيزية بجدة</w:t>
      </w:r>
      <w:r w:rsidRPr="0017608C">
        <w:rPr>
          <w:rFonts w:ascii="Simplified Arabic" w:hAnsi="Simplified Arabic" w:cs="Simplified Arabic"/>
          <w:sz w:val="28"/>
          <w:szCs w:val="28"/>
        </w:rPr>
        <w:t>.</w:t>
      </w:r>
    </w:p>
    <w:p w14:paraId="6670A8E4" w14:textId="77777777" w:rsidR="0017608C" w:rsidRPr="0017608C" w:rsidRDefault="0017608C" w:rsidP="0017608C">
      <w:pPr>
        <w:jc w:val="right"/>
        <w:rPr>
          <w:rFonts w:ascii="Simplified Arabic" w:hAnsi="Simplified Arabic" w:cs="Simplified Arabic"/>
          <w:sz w:val="28"/>
          <w:szCs w:val="28"/>
          <w:lang w:bidi="ar-EG"/>
        </w:rPr>
      </w:pPr>
      <w:r w:rsidRPr="0017608C">
        <w:rPr>
          <w:rFonts w:ascii="Simplified Arabic" w:hAnsi="Simplified Arabic" w:cs="Simplified Arabic"/>
          <w:sz w:val="28"/>
          <w:szCs w:val="28"/>
          <w:rtl/>
        </w:rPr>
        <w:t>اعتمدت الدراسة المنهج الوصفي التحليلي، وطبقت الاستطلاع على عينة عشوائية من 290 موظفًا من الأطباء والصيادلة والإداريين والفنيين، وحللت البيانات باستخدام برنامج</w:t>
      </w:r>
      <w:r w:rsidRPr="0017608C">
        <w:rPr>
          <w:rFonts w:ascii="Simplified Arabic" w:hAnsi="Simplified Arabic" w:cs="Simplified Arabic"/>
          <w:sz w:val="28"/>
          <w:szCs w:val="28"/>
        </w:rPr>
        <w:t xml:space="preserve"> SPSS</w:t>
      </w:r>
    </w:p>
    <w:p w14:paraId="0B0C20AD" w14:textId="77777777" w:rsidR="0017608C" w:rsidRPr="0017608C" w:rsidRDefault="0017608C" w:rsidP="0017608C">
      <w:pPr>
        <w:jc w:val="right"/>
        <w:rPr>
          <w:rFonts w:ascii="Simplified Arabic" w:hAnsi="Simplified Arabic" w:cs="Simplified Arabic"/>
          <w:sz w:val="28"/>
          <w:szCs w:val="28"/>
        </w:rPr>
      </w:pPr>
      <w:r w:rsidRPr="0017608C">
        <w:rPr>
          <w:rFonts w:ascii="Simplified Arabic" w:hAnsi="Simplified Arabic" w:cs="Simplified Arabic"/>
          <w:sz w:val="28"/>
          <w:szCs w:val="28"/>
          <w:rtl/>
        </w:rPr>
        <w:t>ووضحت النتائج تباين الأثر المتناسب لكل بعد من أبعاد التحول الرقمي على الأداء الوظيفي مما يدل على أن الأبعاد الأربعة لا تساعد فيه بالقدر نفسه في تحليل الاختلاف في الأداء، وأن بعضها، مثل الثقافة التنظيمية، قد يكون له دور تفاعلي أقوى من غيره</w:t>
      </w:r>
    </w:p>
    <w:p w14:paraId="6B4E4B43" w14:textId="77777777" w:rsidR="0017608C" w:rsidRPr="0017608C" w:rsidRDefault="0017608C" w:rsidP="0017608C">
      <w:pPr>
        <w:jc w:val="right"/>
        <w:rPr>
          <w:rFonts w:ascii="Simplified Arabic" w:hAnsi="Simplified Arabic" w:cs="Simplified Arabic"/>
          <w:sz w:val="28"/>
          <w:szCs w:val="28"/>
        </w:rPr>
      </w:pPr>
      <w:r w:rsidRPr="0017608C">
        <w:rPr>
          <w:rFonts w:ascii="Simplified Arabic" w:hAnsi="Simplified Arabic" w:cs="Simplified Arabic"/>
          <w:sz w:val="28"/>
          <w:szCs w:val="28"/>
          <w:rtl/>
        </w:rPr>
        <w:t xml:space="preserve">أما على المستوى الأجنبي فقد قام ب </w:t>
      </w:r>
      <w:r w:rsidRPr="0017608C">
        <w:rPr>
          <w:rFonts w:ascii="Simplified Arabic" w:hAnsi="Simplified Arabic" w:cs="Simplified Arabic"/>
          <w:sz w:val="28"/>
          <w:szCs w:val="28"/>
        </w:rPr>
        <w:t xml:space="preserve"> Chen et al (2024) </w:t>
      </w:r>
      <w:r w:rsidRPr="0017608C">
        <w:rPr>
          <w:rFonts w:ascii="Simplified Arabic" w:hAnsi="Simplified Arabic" w:cs="Simplified Arabic"/>
          <w:sz w:val="28"/>
          <w:szCs w:val="28"/>
          <w:rtl/>
        </w:rPr>
        <w:t xml:space="preserve">دراسة كمية بعنوان </w:t>
      </w:r>
      <w:r w:rsidRPr="0017608C">
        <w:rPr>
          <w:rFonts w:ascii="Simplified Arabic" w:hAnsi="Simplified Arabic" w:cs="Simplified Arabic"/>
          <w:i/>
          <w:iCs/>
          <w:sz w:val="28"/>
          <w:szCs w:val="28"/>
        </w:rPr>
        <w:t>"</w:t>
      </w:r>
      <w:r w:rsidRPr="0017608C">
        <w:rPr>
          <w:rFonts w:ascii="Simplified Arabic" w:hAnsi="Simplified Arabic" w:cs="Simplified Arabic"/>
          <w:i/>
          <w:iCs/>
          <w:sz w:val="28"/>
          <w:szCs w:val="28"/>
          <w:rtl/>
        </w:rPr>
        <w:t>تقييم أداء المستشفيات الخاصة من منظور رأس المال الفكري والبعد الرقمي</w:t>
      </w:r>
    </w:p>
    <w:p w14:paraId="35AA2EF2" w14:textId="77777777" w:rsidR="0017608C" w:rsidRPr="0017608C" w:rsidRDefault="0017608C" w:rsidP="0017608C">
      <w:pPr>
        <w:jc w:val="right"/>
        <w:rPr>
          <w:rFonts w:ascii="Simplified Arabic" w:hAnsi="Simplified Arabic" w:cs="Simplified Arabic"/>
          <w:sz w:val="28"/>
          <w:szCs w:val="28"/>
        </w:rPr>
      </w:pPr>
      <w:r w:rsidRPr="0017608C">
        <w:rPr>
          <w:rFonts w:ascii="Simplified Arabic" w:hAnsi="Simplified Arabic" w:cs="Simplified Arabic"/>
          <w:sz w:val="28"/>
          <w:szCs w:val="28"/>
          <w:rtl/>
        </w:rPr>
        <w:t>هدفت الدراسة إلى فحص الدور دور التحول الرقمي في تقوية العلاقة بين رأس المال الفكري وأداء المستشفيات الخاصة</w:t>
      </w:r>
    </w:p>
    <w:p w14:paraId="5CD7B914" w14:textId="77777777" w:rsidR="0017608C" w:rsidRPr="0017608C" w:rsidRDefault="0017608C" w:rsidP="0017608C">
      <w:pPr>
        <w:jc w:val="right"/>
        <w:rPr>
          <w:rFonts w:ascii="Simplified Arabic" w:hAnsi="Simplified Arabic" w:cs="Simplified Arabic"/>
          <w:sz w:val="28"/>
          <w:szCs w:val="28"/>
        </w:rPr>
      </w:pPr>
      <w:r w:rsidRPr="0017608C">
        <w:rPr>
          <w:rFonts w:ascii="Simplified Arabic" w:hAnsi="Simplified Arabic" w:cs="Simplified Arabic"/>
          <w:sz w:val="28"/>
          <w:szCs w:val="28"/>
          <w:rtl/>
        </w:rPr>
        <w:t>واعتمدت الدراسة على عينة من 13 مستشفى خاصا في السوق الصيني خلال الفترة من 2012 إلى 2022، بإجمالي 114 مشاهدة باستخدام بيانات من قاعدة</w:t>
      </w:r>
      <w:r w:rsidRPr="0017608C">
        <w:rPr>
          <w:rFonts w:ascii="Simplified Arabic" w:hAnsi="Simplified Arabic" w:cs="Simplified Arabic"/>
          <w:sz w:val="28"/>
          <w:szCs w:val="28"/>
        </w:rPr>
        <w:t xml:space="preserve"> CSMAR </w:t>
      </w:r>
      <w:r w:rsidRPr="0017608C">
        <w:rPr>
          <w:rFonts w:ascii="Simplified Arabic" w:hAnsi="Simplified Arabic" w:cs="Simplified Arabic"/>
          <w:sz w:val="28"/>
          <w:szCs w:val="28"/>
          <w:rtl/>
        </w:rPr>
        <w:t>وتحليلها ببرنامج</w:t>
      </w:r>
      <w:r w:rsidRPr="0017608C">
        <w:rPr>
          <w:rFonts w:ascii="Simplified Arabic" w:hAnsi="Simplified Arabic" w:cs="Simplified Arabic"/>
          <w:sz w:val="28"/>
          <w:szCs w:val="28"/>
        </w:rPr>
        <w:t xml:space="preserve"> Stata</w:t>
      </w:r>
    </w:p>
    <w:p w14:paraId="5AE412D3" w14:textId="77777777" w:rsidR="0017608C" w:rsidRPr="0017608C" w:rsidRDefault="0017608C" w:rsidP="0017608C">
      <w:pPr>
        <w:jc w:val="right"/>
        <w:rPr>
          <w:rFonts w:ascii="Simplified Arabic" w:hAnsi="Simplified Arabic" w:cs="Simplified Arabic"/>
          <w:sz w:val="28"/>
          <w:szCs w:val="28"/>
        </w:rPr>
      </w:pPr>
      <w:r w:rsidRPr="0017608C">
        <w:rPr>
          <w:rFonts w:ascii="Simplified Arabic" w:hAnsi="Simplified Arabic" w:cs="Simplified Arabic"/>
          <w:sz w:val="28"/>
          <w:szCs w:val="28"/>
          <w:rtl/>
        </w:rPr>
        <w:t>وخلصت الدراسة إلى أن التحول الرقمي يحسن بشكل واضح إحصائيًا العلاقة بين رأس المال الفكري (البشري والتنظيم والعلاقات) والأداء المؤسسي مما يقول أن التحول الرقمي لا يحدث أثرًا مباشرًا فحسب، بل يعمل أيضا كعامل يساعد</w:t>
      </w:r>
      <w:r w:rsidRPr="0017608C">
        <w:rPr>
          <w:rFonts w:ascii="Simplified Arabic" w:hAnsi="Simplified Arabic" w:cs="Simplified Arabic"/>
          <w:sz w:val="28"/>
          <w:szCs w:val="28"/>
        </w:rPr>
        <w:t xml:space="preserve"> (Moderator) </w:t>
      </w:r>
      <w:r w:rsidRPr="0017608C">
        <w:rPr>
          <w:rFonts w:ascii="Simplified Arabic" w:hAnsi="Simplified Arabic" w:cs="Simplified Arabic"/>
          <w:sz w:val="28"/>
          <w:szCs w:val="28"/>
          <w:rtl/>
        </w:rPr>
        <w:t>لعلاقات تنظيمية أخرى قائمة أصلًا</w:t>
      </w:r>
    </w:p>
    <w:p w14:paraId="7AB30B54" w14:textId="77777777" w:rsidR="0017608C" w:rsidRPr="0017608C" w:rsidRDefault="0017608C" w:rsidP="0017608C">
      <w:pPr>
        <w:jc w:val="right"/>
        <w:rPr>
          <w:rFonts w:ascii="Simplified Arabic" w:hAnsi="Simplified Arabic" w:cs="Simplified Arabic"/>
          <w:sz w:val="28"/>
          <w:szCs w:val="28"/>
        </w:rPr>
      </w:pPr>
    </w:p>
    <w:p w14:paraId="41C69E2F" w14:textId="77777777" w:rsidR="0017608C" w:rsidRPr="0017608C" w:rsidRDefault="0017608C" w:rsidP="0017608C">
      <w:pPr>
        <w:jc w:val="right"/>
        <w:rPr>
          <w:rFonts w:ascii="Simplified Arabic" w:hAnsi="Simplified Arabic" w:cs="Simplified Arabic"/>
          <w:b/>
          <w:bCs/>
          <w:sz w:val="32"/>
          <w:szCs w:val="32"/>
        </w:rPr>
      </w:pPr>
      <w:r w:rsidRPr="0017608C">
        <w:rPr>
          <w:rFonts w:ascii="Simplified Arabic" w:hAnsi="Simplified Arabic" w:cs="Simplified Arabic"/>
          <w:b/>
          <w:bCs/>
          <w:sz w:val="32"/>
          <w:szCs w:val="32"/>
          <w:rtl/>
        </w:rPr>
        <w:lastRenderedPageBreak/>
        <w:t>ثانيًا: التعليق على الدراسات السابقة</w:t>
      </w:r>
    </w:p>
    <w:p w14:paraId="7BAF56E6" w14:textId="77777777" w:rsidR="0017608C" w:rsidRPr="0017608C" w:rsidRDefault="0017608C" w:rsidP="0017608C">
      <w:pPr>
        <w:jc w:val="right"/>
        <w:rPr>
          <w:rFonts w:ascii="Simplified Arabic" w:hAnsi="Simplified Arabic" w:cs="Simplified Arabic"/>
          <w:sz w:val="28"/>
          <w:szCs w:val="28"/>
        </w:rPr>
      </w:pPr>
      <w:r w:rsidRPr="0017608C">
        <w:rPr>
          <w:rFonts w:ascii="Simplified Arabic" w:hAnsi="Simplified Arabic" w:cs="Simplified Arabic"/>
          <w:sz w:val="28"/>
          <w:szCs w:val="28"/>
          <w:rtl/>
        </w:rPr>
        <w:t>بمراجعة الدراسات الست السابقة، يتضح أن الدراسة الحالية تتفق معها في بعض الجوانب المنهجية والحيادية</w:t>
      </w:r>
    </w:p>
    <w:p w14:paraId="10A5AFFE" w14:textId="77777777" w:rsidR="0017608C" w:rsidRPr="0017608C" w:rsidRDefault="0017608C" w:rsidP="0017608C">
      <w:pPr>
        <w:jc w:val="right"/>
        <w:rPr>
          <w:rFonts w:ascii="Simplified Arabic" w:hAnsi="Simplified Arabic" w:cs="Simplified Arabic"/>
          <w:sz w:val="28"/>
          <w:szCs w:val="28"/>
        </w:rPr>
      </w:pPr>
      <w:r w:rsidRPr="0017608C">
        <w:rPr>
          <w:rFonts w:ascii="Simplified Arabic" w:hAnsi="Simplified Arabic" w:cs="Simplified Arabic"/>
          <w:sz w:val="28"/>
          <w:szCs w:val="28"/>
          <w:rtl/>
        </w:rPr>
        <w:t>فهي كدراسة عبدالله وآخرون 2023 والزهراني ومجلد 2024 تتبنى المنهج الوصفي التحليلي القائم على الاستطلاع، وتشترك مع المطيري وآخرون 2022 في التطبيق على حقول المستشفيات الحكومية السعودية، كما تتفق مع</w:t>
      </w:r>
      <w:r w:rsidRPr="0017608C">
        <w:rPr>
          <w:rFonts w:ascii="Simplified Arabic" w:hAnsi="Simplified Arabic" w:cs="Simplified Arabic"/>
          <w:sz w:val="28"/>
          <w:szCs w:val="28"/>
        </w:rPr>
        <w:t xml:space="preserve"> Chen et al 2024 </w:t>
      </w:r>
      <w:r w:rsidRPr="0017608C">
        <w:rPr>
          <w:rFonts w:ascii="Simplified Arabic" w:hAnsi="Simplified Arabic" w:cs="Simplified Arabic"/>
          <w:sz w:val="28"/>
          <w:szCs w:val="28"/>
          <w:rtl/>
        </w:rPr>
        <w:t>في اهتمامها بدور العوامل التي تؤثر في العلاقة بين التحول الرقمي والأداء</w:t>
      </w:r>
    </w:p>
    <w:p w14:paraId="3F5D4F42" w14:textId="77777777" w:rsidR="0017608C" w:rsidRPr="0017608C" w:rsidRDefault="0017608C" w:rsidP="0017608C">
      <w:pPr>
        <w:jc w:val="right"/>
        <w:rPr>
          <w:rFonts w:ascii="Simplified Arabic" w:hAnsi="Simplified Arabic" w:cs="Simplified Arabic"/>
          <w:sz w:val="28"/>
          <w:szCs w:val="28"/>
        </w:rPr>
      </w:pPr>
      <w:r w:rsidRPr="0017608C">
        <w:rPr>
          <w:rFonts w:ascii="Simplified Arabic" w:hAnsi="Simplified Arabic" w:cs="Simplified Arabic"/>
          <w:sz w:val="28"/>
          <w:szCs w:val="28"/>
          <w:rtl/>
        </w:rPr>
        <w:t>غير أن الدراسة الحالية تختلف عن هذه الدراسات في عدة نقاط جوهرية</w:t>
      </w:r>
    </w:p>
    <w:p w14:paraId="79B6625A" w14:textId="77777777" w:rsidR="0017608C" w:rsidRPr="0017608C" w:rsidRDefault="0017608C" w:rsidP="0017608C">
      <w:pPr>
        <w:jc w:val="right"/>
        <w:rPr>
          <w:rFonts w:ascii="Simplified Arabic" w:hAnsi="Simplified Arabic" w:cs="Simplified Arabic"/>
          <w:sz w:val="28"/>
          <w:szCs w:val="28"/>
        </w:rPr>
      </w:pPr>
      <w:r w:rsidRPr="0017608C">
        <w:rPr>
          <w:rFonts w:ascii="Simplified Arabic" w:hAnsi="Simplified Arabic" w:cs="Simplified Arabic"/>
          <w:sz w:val="28"/>
          <w:szCs w:val="28"/>
          <w:rtl/>
        </w:rPr>
        <w:t>فبينما ركزت دراسة الزهراني ومجلد 2024 على الأداء الوظيفي الفردي للموظف، ودراسة المطيري وآخرون 2022 على أداء العاملين من غير الدخول إلى التحول الرقمي كمتغير أساسي ، تعالج الدراسة الحالية الأداء المؤسسي في الجوانب الأربعة داخل المنشأة: الكفاءة الإدارية، جودة الخدمة، رضا المرضى، السلامة الدوائية بوصفه متغيرًا تابعًا رئيسيًا</w:t>
      </w:r>
    </w:p>
    <w:p w14:paraId="64E80C8E" w14:textId="77777777" w:rsidR="0017608C" w:rsidRPr="0017608C" w:rsidRDefault="0017608C" w:rsidP="0017608C">
      <w:pPr>
        <w:jc w:val="right"/>
        <w:rPr>
          <w:rFonts w:ascii="Simplified Arabic" w:hAnsi="Simplified Arabic" w:cs="Simplified Arabic"/>
          <w:sz w:val="28"/>
          <w:szCs w:val="28"/>
        </w:rPr>
      </w:pPr>
      <w:r w:rsidRPr="0017608C">
        <w:rPr>
          <w:rFonts w:ascii="Simplified Arabic" w:hAnsi="Simplified Arabic" w:cs="Simplified Arabic"/>
          <w:sz w:val="28"/>
          <w:szCs w:val="28"/>
          <w:rtl/>
        </w:rPr>
        <w:t>كما أن دراسة عبدالله وآخرون 2023 اقتصرت على قياس أثر الرقمنة</w:t>
      </w:r>
      <w:r w:rsidRPr="0017608C">
        <w:rPr>
          <w:rFonts w:ascii="Simplified Arabic" w:hAnsi="Simplified Arabic" w:cs="Simplified Arabic"/>
          <w:sz w:val="28"/>
          <w:szCs w:val="28"/>
        </w:rPr>
        <w:t xml:space="preserve"> (Digitization) </w:t>
      </w:r>
      <w:r w:rsidRPr="0017608C">
        <w:rPr>
          <w:rFonts w:ascii="Simplified Arabic" w:hAnsi="Simplified Arabic" w:cs="Simplified Arabic"/>
          <w:sz w:val="28"/>
          <w:szCs w:val="28"/>
          <w:rtl/>
        </w:rPr>
        <w:t>بمعناها المحدود، في حين تتبنى الدراسة الحالية مفهومًا أشمل للتحول الرقمي يتجاوز الرقمنة إلى تغيير العمليات بشكل كامل</w:t>
      </w:r>
    </w:p>
    <w:p w14:paraId="35369926" w14:textId="77777777" w:rsidR="0017608C" w:rsidRPr="0017608C" w:rsidRDefault="0017608C" w:rsidP="0017608C">
      <w:pPr>
        <w:jc w:val="right"/>
        <w:rPr>
          <w:rFonts w:ascii="Simplified Arabic" w:hAnsi="Simplified Arabic" w:cs="Simplified Arabic"/>
          <w:sz w:val="28"/>
          <w:szCs w:val="28"/>
        </w:rPr>
      </w:pPr>
      <w:r w:rsidRPr="0017608C">
        <w:rPr>
          <w:rFonts w:ascii="Simplified Arabic" w:hAnsi="Simplified Arabic" w:cs="Simplified Arabic"/>
          <w:sz w:val="28"/>
          <w:szCs w:val="28"/>
          <w:rtl/>
        </w:rPr>
        <w:t>وعلى خلاف الدراسات الأجنبية الثلاث</w:t>
      </w:r>
      <w:r w:rsidRPr="0017608C">
        <w:rPr>
          <w:rFonts w:ascii="Simplified Arabic" w:hAnsi="Simplified Arabic" w:cs="Simplified Arabic"/>
          <w:sz w:val="28"/>
          <w:szCs w:val="28"/>
        </w:rPr>
        <w:t xml:space="preserve"> Koebe , Bohnet Joschko 2023</w:t>
      </w:r>
      <w:r w:rsidRPr="0017608C">
        <w:rPr>
          <w:rFonts w:ascii="Simplified Arabic" w:hAnsi="Simplified Arabic" w:cs="Simplified Arabic"/>
          <w:sz w:val="28"/>
          <w:szCs w:val="28"/>
          <w:rtl/>
        </w:rPr>
        <w:t>، و</w:t>
      </w:r>
      <w:r w:rsidRPr="0017608C">
        <w:rPr>
          <w:rFonts w:ascii="Simplified Arabic" w:hAnsi="Simplified Arabic" w:cs="Simplified Arabic"/>
          <w:sz w:val="28"/>
          <w:szCs w:val="28"/>
        </w:rPr>
        <w:t xml:space="preserve"> Huang et al 2022</w:t>
      </w:r>
      <w:r w:rsidRPr="0017608C">
        <w:rPr>
          <w:rFonts w:ascii="Simplified Arabic" w:hAnsi="Simplified Arabic" w:cs="Simplified Arabic"/>
          <w:sz w:val="28"/>
          <w:szCs w:val="28"/>
          <w:rtl/>
        </w:rPr>
        <w:t>، و</w:t>
      </w:r>
      <w:r w:rsidRPr="0017608C">
        <w:rPr>
          <w:rFonts w:ascii="Simplified Arabic" w:hAnsi="Simplified Arabic" w:cs="Simplified Arabic"/>
          <w:sz w:val="28"/>
          <w:szCs w:val="28"/>
        </w:rPr>
        <w:t xml:space="preserve"> Chen et al 2024 </w:t>
      </w:r>
      <w:r w:rsidRPr="0017608C">
        <w:rPr>
          <w:rFonts w:ascii="Simplified Arabic" w:hAnsi="Simplified Arabic" w:cs="Simplified Arabic"/>
          <w:sz w:val="28"/>
          <w:szCs w:val="28"/>
          <w:rtl/>
        </w:rPr>
        <w:t>التي أجريت في سياقات ألمانية وصينية، تتميز الدراسة الحالية بتطبيقها في البيئة السعودية، مع التحول التي تشهده المملكة 2030 وبرنامج التحول الصحي، وهو سياق لم تتناوله الدراسات السابقة بصورة مباشرة. وتتميز أيضا الدراسة الحالية عن جميع الدراسات الست بدراسة متغيرين وسيطين في الوقت نفسه وهما (الجاهزية التنظيمية والقدرات الابتكارية ضمن نموذج تحليلي واحد متكامل بدلًا من الاكتفاء بمتغير وسيط واحد كما في دراسة أو إغفال هذا البعد</w:t>
      </w:r>
    </w:p>
    <w:p w14:paraId="0A9E206C" w14:textId="77777777" w:rsidR="0017608C" w:rsidRPr="0017608C" w:rsidRDefault="0017608C" w:rsidP="0017608C">
      <w:pPr>
        <w:jc w:val="right"/>
        <w:rPr>
          <w:rFonts w:ascii="Simplified Arabic" w:hAnsi="Simplified Arabic" w:cs="Simplified Arabic"/>
          <w:b/>
          <w:bCs/>
          <w:sz w:val="32"/>
          <w:szCs w:val="32"/>
        </w:rPr>
      </w:pPr>
      <w:r w:rsidRPr="0017608C">
        <w:rPr>
          <w:rFonts w:ascii="Simplified Arabic" w:hAnsi="Simplified Arabic" w:cs="Simplified Arabic"/>
          <w:b/>
          <w:bCs/>
          <w:sz w:val="32"/>
          <w:szCs w:val="32"/>
        </w:rPr>
        <w:lastRenderedPageBreak/>
        <w:t xml:space="preserve"> (Research Gap)</w:t>
      </w:r>
      <w:r w:rsidRPr="0017608C">
        <w:rPr>
          <w:rFonts w:ascii="Simplified Arabic" w:hAnsi="Simplified Arabic" w:cs="Simplified Arabic"/>
          <w:b/>
          <w:bCs/>
          <w:sz w:val="32"/>
          <w:szCs w:val="32"/>
          <w:rtl/>
        </w:rPr>
        <w:t xml:space="preserve"> ثالثًا: الفجوة البحثية </w:t>
      </w:r>
    </w:p>
    <w:p w14:paraId="6F4E8C00" w14:textId="77777777" w:rsidR="0017608C" w:rsidRPr="0017608C" w:rsidRDefault="0017608C" w:rsidP="0017608C">
      <w:pPr>
        <w:jc w:val="right"/>
        <w:rPr>
          <w:rFonts w:ascii="Simplified Arabic" w:hAnsi="Simplified Arabic" w:cs="Simplified Arabic"/>
          <w:sz w:val="28"/>
          <w:szCs w:val="28"/>
          <w:lang w:bidi="ar-EG"/>
        </w:rPr>
      </w:pPr>
      <w:r w:rsidRPr="0017608C">
        <w:rPr>
          <w:rFonts w:ascii="Simplified Arabic" w:hAnsi="Simplified Arabic" w:cs="Simplified Arabic"/>
          <w:sz w:val="28"/>
          <w:szCs w:val="28"/>
          <w:rtl/>
        </w:rPr>
        <w:t xml:space="preserve">مما سبق, توجد فجوة في الدراسات حول التي </w:t>
      </w:r>
      <w:r w:rsidRPr="0017608C">
        <w:rPr>
          <w:rFonts w:ascii="Simplified Arabic" w:hAnsi="Simplified Arabic" w:cs="Simplified Arabic"/>
          <w:sz w:val="28"/>
          <w:szCs w:val="28"/>
          <w:rtl/>
          <w:lang w:bidi="ar-EG"/>
        </w:rPr>
        <w:t>ي</w:t>
      </w:r>
      <w:r w:rsidRPr="0017608C">
        <w:rPr>
          <w:rFonts w:ascii="Simplified Arabic" w:hAnsi="Simplified Arabic" w:cs="Simplified Arabic"/>
          <w:sz w:val="28"/>
          <w:szCs w:val="28"/>
          <w:rtl/>
        </w:rPr>
        <w:t>هدف البحث الحالي إلى سد هذه الفجوة</w:t>
      </w:r>
    </w:p>
    <w:p w14:paraId="335DC1C1" w14:textId="77777777" w:rsidR="0017608C" w:rsidRPr="0017608C" w:rsidRDefault="0017608C" w:rsidP="0017608C">
      <w:pPr>
        <w:jc w:val="right"/>
        <w:rPr>
          <w:rFonts w:ascii="Simplified Arabic" w:hAnsi="Simplified Arabic" w:cs="Simplified Arabic"/>
          <w:sz w:val="28"/>
          <w:szCs w:val="28"/>
        </w:rPr>
      </w:pPr>
      <w:r w:rsidRPr="0017608C">
        <w:rPr>
          <w:rFonts w:ascii="Simplified Arabic" w:hAnsi="Simplified Arabic" w:cs="Simplified Arabic"/>
          <w:sz w:val="28"/>
          <w:szCs w:val="28"/>
          <w:rtl/>
        </w:rPr>
        <w:t>أما الفجوة العلمية تتمثل في قلة الدراسات العربية والخليجية التي تعتمد على نموذج يوضح العلاقة ويربط الأبعاد الأربعة للتحول الرقمي بمنظومة متكاملة من مؤشرات الأداء المؤسسي على مستوى المنشأة، مع اختبار الدور الوسيط لمتغيرين تنظيميين معا الجاهزية التنظيمية والقدرات الابتكارية</w:t>
      </w:r>
    </w:p>
    <w:p w14:paraId="2EDED65E" w14:textId="77777777" w:rsidR="0017608C" w:rsidRPr="0017608C" w:rsidRDefault="0017608C" w:rsidP="0017608C">
      <w:pPr>
        <w:jc w:val="right"/>
        <w:rPr>
          <w:rFonts w:ascii="Simplified Arabic" w:hAnsi="Simplified Arabic" w:cs="Simplified Arabic"/>
          <w:sz w:val="28"/>
          <w:szCs w:val="28"/>
        </w:rPr>
      </w:pPr>
      <w:r w:rsidRPr="0017608C">
        <w:rPr>
          <w:rFonts w:ascii="Simplified Arabic" w:hAnsi="Simplified Arabic" w:cs="Simplified Arabic"/>
          <w:sz w:val="28"/>
          <w:szCs w:val="28"/>
          <w:rtl/>
        </w:rPr>
        <w:t>إذ اختزلت غالبية الدراسات المحلية المستعرضة إما على قياس أثر مباشر دون متغيرات وسيطة</w:t>
      </w:r>
      <w:r w:rsidRPr="0017608C">
        <w:rPr>
          <w:rFonts w:ascii="Simplified Arabic" w:hAnsi="Simplified Arabic" w:cs="Simplified Arabic"/>
          <w:sz w:val="28"/>
          <w:szCs w:val="28"/>
        </w:rPr>
        <w:t xml:space="preserve"> </w:t>
      </w:r>
      <w:r w:rsidRPr="0017608C">
        <w:rPr>
          <w:rFonts w:ascii="Simplified Arabic" w:hAnsi="Simplified Arabic" w:cs="Simplified Arabic"/>
          <w:sz w:val="28"/>
          <w:szCs w:val="28"/>
          <w:rtl/>
        </w:rPr>
        <w:t>عبدالله وآخرون، 2023 المطيري وآخرون، 2022</w:t>
      </w:r>
      <w:r w:rsidRPr="0017608C">
        <w:rPr>
          <w:rFonts w:ascii="Simplified Arabic" w:hAnsi="Simplified Arabic" w:cs="Simplified Arabic"/>
          <w:sz w:val="28"/>
          <w:szCs w:val="28"/>
        </w:rPr>
        <w:t xml:space="preserve"> </w:t>
      </w:r>
      <w:r w:rsidRPr="0017608C">
        <w:rPr>
          <w:rFonts w:ascii="Simplified Arabic" w:hAnsi="Simplified Arabic" w:cs="Simplified Arabic"/>
          <w:sz w:val="28"/>
          <w:szCs w:val="28"/>
          <w:rtl/>
        </w:rPr>
        <w:t>أو على قياس أثر الأبعاد على الأداء الفردي للموظف بدلًا من الأداء المؤسسي الشامل</w:t>
      </w:r>
      <w:r w:rsidRPr="0017608C">
        <w:rPr>
          <w:rFonts w:ascii="Simplified Arabic" w:hAnsi="Simplified Arabic" w:cs="Simplified Arabic"/>
          <w:sz w:val="28"/>
          <w:szCs w:val="28"/>
        </w:rPr>
        <w:t xml:space="preserve"> </w:t>
      </w:r>
      <w:r w:rsidRPr="0017608C">
        <w:rPr>
          <w:rFonts w:ascii="Simplified Arabic" w:hAnsi="Simplified Arabic" w:cs="Simplified Arabic"/>
          <w:sz w:val="28"/>
          <w:szCs w:val="28"/>
          <w:rtl/>
        </w:rPr>
        <w:t>الزهراني ومجلد، 2024</w:t>
      </w:r>
    </w:p>
    <w:p w14:paraId="35D2920A" w14:textId="77777777" w:rsidR="0017608C" w:rsidRPr="0017608C" w:rsidRDefault="0017608C" w:rsidP="0017608C">
      <w:pPr>
        <w:jc w:val="right"/>
        <w:rPr>
          <w:rFonts w:ascii="Simplified Arabic" w:hAnsi="Simplified Arabic" w:cs="Simplified Arabic"/>
          <w:sz w:val="28"/>
          <w:szCs w:val="28"/>
        </w:rPr>
      </w:pPr>
      <w:r w:rsidRPr="0017608C">
        <w:rPr>
          <w:rFonts w:ascii="Simplified Arabic" w:hAnsi="Simplified Arabic" w:cs="Simplified Arabic"/>
          <w:sz w:val="28"/>
          <w:szCs w:val="28"/>
          <w:rtl/>
        </w:rPr>
        <w:t>أما الفجوة التطبيقية تتمثل في غياب دراسة ميدانية تطبق هذا النموذج التحليلي المتكامل على المستشفيات الحكومية السعودية في ظل السياق الراهن لبرنامج التحول الصحي ورؤية 2030، وما يرافقه من مبادرات وطنية مثل منظومة التجمعات الصحية الرقمية</w:t>
      </w:r>
    </w:p>
    <w:p w14:paraId="6A3964D1" w14:textId="77777777" w:rsidR="0017608C" w:rsidRPr="0017608C" w:rsidRDefault="0017608C" w:rsidP="0017608C">
      <w:pPr>
        <w:jc w:val="right"/>
        <w:rPr>
          <w:rFonts w:ascii="Simplified Arabic" w:hAnsi="Simplified Arabic" w:cs="Simplified Arabic"/>
          <w:sz w:val="28"/>
          <w:szCs w:val="28"/>
        </w:rPr>
      </w:pPr>
      <w:r w:rsidRPr="0017608C">
        <w:rPr>
          <w:rFonts w:ascii="Simplified Arabic" w:hAnsi="Simplified Arabic" w:cs="Simplified Arabic"/>
          <w:sz w:val="28"/>
          <w:szCs w:val="28"/>
          <w:rtl/>
        </w:rPr>
        <w:t>كما تقارن الدراسة بين مستويات الأداء المؤسسي للمستشفيات المنضمة إلى هذه المنظومات وتلك غير المنضمة، وهو بعد مقارن لم تتطرق إليه أي من الدراسات الست السابق</w:t>
      </w:r>
      <w:r w:rsidRPr="0017608C">
        <w:rPr>
          <w:rFonts w:ascii="Simplified Arabic" w:hAnsi="Simplified Arabic" w:cs="Simplified Arabic"/>
          <w:sz w:val="28"/>
          <w:szCs w:val="28"/>
        </w:rPr>
        <w:t>.</w:t>
      </w:r>
    </w:p>
    <w:p w14:paraId="36DDA84D" w14:textId="77777777" w:rsidR="0017608C" w:rsidRPr="0017608C" w:rsidRDefault="0017608C" w:rsidP="0017608C">
      <w:pPr>
        <w:jc w:val="right"/>
        <w:rPr>
          <w:rFonts w:ascii="Simplified Arabic" w:hAnsi="Simplified Arabic" w:cs="Simplified Arabic"/>
          <w:sz w:val="28"/>
          <w:szCs w:val="28"/>
        </w:rPr>
      </w:pPr>
      <w:r w:rsidRPr="0017608C">
        <w:rPr>
          <w:rFonts w:ascii="Simplified Arabic" w:hAnsi="Simplified Arabic" w:cs="Simplified Arabic"/>
          <w:sz w:val="28"/>
          <w:szCs w:val="28"/>
          <w:rtl/>
        </w:rPr>
        <w:t>وعليه، تسعى الدراسة الحالية إلى سد هاتين الفجوتين من خلال تقديم نموذج تحليلي أصيل يخدم الأدبيات العلمية العربية، ويقدم في الوقت نفسه أدلة تطبيقية مباشرة لصناع القرار في القطاع الصحي السعودي</w:t>
      </w:r>
    </w:p>
    <w:p w14:paraId="5FED58C6" w14:textId="77777777" w:rsidR="005A0DE4" w:rsidRPr="00653500" w:rsidRDefault="005A0DE4" w:rsidP="00E530C2">
      <w:pPr>
        <w:spacing w:before="120" w:after="120"/>
        <w:jc w:val="right"/>
        <w:rPr>
          <w:rFonts w:ascii="Simplified Arabic" w:hAnsi="Simplified Arabic" w:cs="Simplified Arabic"/>
          <w:sz w:val="28"/>
          <w:szCs w:val="28"/>
        </w:rPr>
      </w:pPr>
    </w:p>
    <w:p w14:paraId="7C4DE481" w14:textId="77777777" w:rsidR="005A0DE4" w:rsidRPr="00653500" w:rsidRDefault="005A0DE4" w:rsidP="00E530C2">
      <w:pPr>
        <w:spacing w:before="120" w:after="120"/>
        <w:jc w:val="right"/>
        <w:rPr>
          <w:rFonts w:ascii="Simplified Arabic" w:hAnsi="Simplified Arabic" w:cs="Simplified Arabic"/>
          <w:sz w:val="28"/>
          <w:szCs w:val="28"/>
        </w:rPr>
      </w:pPr>
    </w:p>
    <w:p w14:paraId="763941C1" w14:textId="77777777" w:rsidR="005A0DE4" w:rsidRPr="00653500" w:rsidRDefault="005A0DE4" w:rsidP="00E530C2">
      <w:pPr>
        <w:spacing w:before="120" w:after="120"/>
        <w:jc w:val="right"/>
        <w:rPr>
          <w:rFonts w:ascii="Simplified Arabic" w:hAnsi="Simplified Arabic" w:cs="Simplified Arabic"/>
          <w:sz w:val="28"/>
          <w:szCs w:val="28"/>
        </w:rPr>
      </w:pPr>
    </w:p>
    <w:p w14:paraId="475B709F" w14:textId="77777777" w:rsidR="005A0DE4" w:rsidRPr="00653500" w:rsidRDefault="005A0DE4" w:rsidP="00E530C2">
      <w:pPr>
        <w:spacing w:before="120" w:after="120"/>
        <w:jc w:val="right"/>
        <w:rPr>
          <w:rFonts w:ascii="Simplified Arabic" w:hAnsi="Simplified Arabic" w:cs="Simplified Arabic"/>
          <w:sz w:val="28"/>
          <w:szCs w:val="28"/>
        </w:rPr>
      </w:pPr>
    </w:p>
    <w:p w14:paraId="21BE32AE" w14:textId="77777777" w:rsidR="007E7149" w:rsidRPr="00653500" w:rsidRDefault="007E7149" w:rsidP="00EB71C4">
      <w:pPr>
        <w:spacing w:before="120" w:after="120"/>
        <w:rPr>
          <w:rFonts w:ascii="Simplified Arabic" w:hAnsi="Simplified Arabic" w:cs="Simplified Arabic"/>
          <w:sz w:val="28"/>
          <w:szCs w:val="28"/>
        </w:rPr>
      </w:pPr>
    </w:p>
    <w:p w14:paraId="332D56B3" w14:textId="3D37CF32" w:rsidR="009B7B3A" w:rsidRPr="00A567AF" w:rsidRDefault="00D72FD6" w:rsidP="00A567AF">
      <w:pPr>
        <w:spacing w:before="120" w:after="120"/>
        <w:jc w:val="center"/>
        <w:rPr>
          <w:rFonts w:ascii="Simplified Arabic" w:hAnsi="Simplified Arabic" w:cs="Simplified Arabic"/>
          <w:b/>
          <w:bCs/>
          <w:sz w:val="40"/>
          <w:szCs w:val="40"/>
          <w:rtl/>
          <w:lang w:bidi="ar-EG"/>
        </w:rPr>
      </w:pPr>
      <w:r w:rsidRPr="00A567AF">
        <w:rPr>
          <w:rFonts w:ascii="Simplified Arabic" w:hAnsi="Simplified Arabic" w:cs="Simplified Arabic"/>
          <w:b/>
          <w:bCs/>
          <w:sz w:val="40"/>
          <w:szCs w:val="40"/>
          <w:rtl/>
          <w:lang w:bidi="ar-EG"/>
        </w:rPr>
        <w:lastRenderedPageBreak/>
        <w:t>الفصل الثالث</w:t>
      </w:r>
      <w:r w:rsidR="00E432B3" w:rsidRPr="00A567AF">
        <w:rPr>
          <w:rFonts w:ascii="Simplified Arabic" w:hAnsi="Simplified Arabic" w:cs="Simplified Arabic"/>
          <w:b/>
          <w:bCs/>
          <w:sz w:val="40"/>
          <w:szCs w:val="40"/>
          <w:rtl/>
          <w:lang w:bidi="ar-EG"/>
        </w:rPr>
        <w:t>: منهجية البحث</w:t>
      </w:r>
    </w:p>
    <w:p w14:paraId="3C09B1B4" w14:textId="77777777" w:rsidR="00E432B3" w:rsidRPr="00A567AF" w:rsidRDefault="00E432B3" w:rsidP="00E432B3">
      <w:pPr>
        <w:spacing w:before="120" w:after="120"/>
        <w:jc w:val="right"/>
        <w:rPr>
          <w:rFonts w:ascii="Simplified Arabic" w:hAnsi="Simplified Arabic" w:cs="Simplified Arabic"/>
          <w:b/>
          <w:bCs/>
          <w:sz w:val="32"/>
          <w:szCs w:val="32"/>
          <w:rtl/>
        </w:rPr>
      </w:pPr>
      <w:r w:rsidRPr="00A567AF">
        <w:rPr>
          <w:rFonts w:ascii="Simplified Arabic" w:hAnsi="Simplified Arabic" w:cs="Simplified Arabic"/>
          <w:b/>
          <w:bCs/>
          <w:sz w:val="32"/>
          <w:szCs w:val="32"/>
          <w:rtl/>
        </w:rPr>
        <w:t>3.1 مقدمة عن المنهج</w:t>
      </w:r>
    </w:p>
    <w:p w14:paraId="7DF64DEB" w14:textId="6D09487A" w:rsidR="00E432B3" w:rsidRPr="00653500" w:rsidRDefault="00E432B3" w:rsidP="00E432B3">
      <w:pPr>
        <w:spacing w:before="120" w:after="120"/>
        <w:jc w:val="right"/>
        <w:rPr>
          <w:rFonts w:ascii="Simplified Arabic" w:hAnsi="Simplified Arabic" w:cs="Simplified Arabic"/>
          <w:sz w:val="28"/>
          <w:szCs w:val="28"/>
          <w:rtl/>
          <w:lang w:bidi="ar-EG"/>
        </w:rPr>
      </w:pPr>
      <w:r w:rsidRPr="00653500">
        <w:rPr>
          <w:rFonts w:ascii="Simplified Arabic" w:hAnsi="Simplified Arabic" w:cs="Simplified Arabic"/>
          <w:sz w:val="28"/>
          <w:szCs w:val="28"/>
          <w:rtl/>
          <w:lang w:bidi="ar-EG"/>
        </w:rPr>
        <w:t>سوف نتناول في هذا الفصل الأساليب العلمية التي تم اتباعها من قبل الباحث لجمع بيانات و تحليلها حتى نجيب عن اسئلة الدراسة و نختبر فرضيات الدرسة ، وحتى نحقق ذلك فقد اعتمدت الدراسة على المنهج المختلط الذي يجمع بين عدة اساليب و الذي يخدم كل منهم جانب مختلف من جوانب اشكاليات البحث. فمن ناحية تم استخدام الاسلوب الكمي و الذي يقوم على الاستبانة لجمع المعلموات و البيانات الاولية التي تتعلق بتصورات القياده الادارية في المنشآت الصحية عن التحول الرقمي و الجاهزية التنظيمية ، و القدرات الابتكارية و اداء المؤسسات ، مما يسمح بعمل اختبارات احصائية تبعا للفرضيات التي تمت صياغتها سابقا. و من ناحية اخري ، تم استخدام اسلوب آخر و هو الاسلوب الوصفي لمراجعة امعلومات و البيانات الثانوية المأخوذة من منصة (أداء) الحكومية، و التي تضارك مؤشرات الأداء الرسمية للمؤسسات الصحية، و ذلك يسمح بعمل مقارنة لتصورات ال</w:t>
      </w:r>
      <w:r w:rsidR="004214BF" w:rsidRPr="00653500">
        <w:rPr>
          <w:rFonts w:ascii="Simplified Arabic" w:hAnsi="Simplified Arabic" w:cs="Simplified Arabic"/>
          <w:sz w:val="28"/>
          <w:szCs w:val="28"/>
          <w:rtl/>
          <w:lang w:bidi="ar-EG"/>
        </w:rPr>
        <w:t>مبحوثين و علاقتها بمؤشرات الأداء المنشورة ، و ذلك يؤكد علي صدق النتائج التي حصلنا عليها من الأداه الكمية.</w:t>
      </w:r>
    </w:p>
    <w:p w14:paraId="7F568A4A" w14:textId="56CE3846" w:rsidR="004214BF" w:rsidRPr="00653500" w:rsidRDefault="004214BF" w:rsidP="00E432B3">
      <w:pPr>
        <w:spacing w:before="120" w:after="120"/>
        <w:jc w:val="right"/>
        <w:rPr>
          <w:rFonts w:ascii="Simplified Arabic" w:hAnsi="Simplified Arabic" w:cs="Simplified Arabic"/>
          <w:sz w:val="28"/>
          <w:szCs w:val="28"/>
          <w:lang w:bidi="ar-EG"/>
        </w:rPr>
      </w:pPr>
      <w:r w:rsidRPr="00653500">
        <w:rPr>
          <w:rFonts w:ascii="Simplified Arabic" w:hAnsi="Simplified Arabic" w:cs="Simplified Arabic"/>
          <w:sz w:val="28"/>
          <w:szCs w:val="28"/>
          <w:rtl/>
          <w:lang w:bidi="ar-EG"/>
        </w:rPr>
        <w:t xml:space="preserve">كما ان الدمج بين الاسلوب الكمي و الاسلوب الوصفي التحليلي ملائم لطبيعة هذه الدراسة. </w:t>
      </w:r>
    </w:p>
    <w:p w14:paraId="726F9420" w14:textId="77777777" w:rsidR="00E432B3" w:rsidRPr="00653500" w:rsidRDefault="00E432B3" w:rsidP="00E432B3">
      <w:pPr>
        <w:spacing w:before="120" w:after="120"/>
        <w:jc w:val="right"/>
        <w:rPr>
          <w:rFonts w:ascii="Simplified Arabic" w:hAnsi="Simplified Arabic" w:cs="Simplified Arabic"/>
          <w:sz w:val="28"/>
          <w:szCs w:val="28"/>
          <w:rtl/>
          <w:lang w:bidi="ar-EG"/>
        </w:rPr>
      </w:pPr>
    </w:p>
    <w:p w14:paraId="332562E4" w14:textId="5D8DE6F0" w:rsidR="006C42A4" w:rsidRPr="00653500" w:rsidRDefault="006C42A4" w:rsidP="006C42A4">
      <w:pPr>
        <w:spacing w:before="120" w:after="120"/>
        <w:jc w:val="right"/>
        <w:rPr>
          <w:rFonts w:ascii="Simplified Arabic" w:hAnsi="Simplified Arabic" w:cs="Simplified Arabic"/>
          <w:b/>
          <w:bCs/>
          <w:sz w:val="28"/>
          <w:szCs w:val="28"/>
        </w:rPr>
      </w:pPr>
      <w:r w:rsidRPr="00653500">
        <w:rPr>
          <w:rFonts w:ascii="Simplified Arabic" w:hAnsi="Simplified Arabic" w:cs="Simplified Arabic"/>
          <w:b/>
          <w:bCs/>
          <w:sz w:val="28"/>
          <w:szCs w:val="28"/>
          <w:rtl/>
        </w:rPr>
        <w:t>3.2 مجتمع الدراسة</w:t>
      </w:r>
    </w:p>
    <w:p w14:paraId="18C8A1A9" w14:textId="21A16E14" w:rsidR="00E432B3" w:rsidRPr="00653500" w:rsidRDefault="006C42A4" w:rsidP="00E530C2">
      <w:pPr>
        <w:spacing w:before="120" w:after="120"/>
        <w:jc w:val="right"/>
        <w:rPr>
          <w:rFonts w:ascii="Simplified Arabic" w:hAnsi="Simplified Arabic" w:cs="Simplified Arabic"/>
          <w:sz w:val="28"/>
          <w:szCs w:val="28"/>
          <w:lang w:bidi="ar-EG"/>
        </w:rPr>
      </w:pPr>
      <w:r w:rsidRPr="00653500">
        <w:rPr>
          <w:rFonts w:ascii="Simplified Arabic" w:hAnsi="Simplified Arabic" w:cs="Simplified Arabic"/>
          <w:sz w:val="28"/>
          <w:szCs w:val="28"/>
          <w:rtl/>
          <w:lang w:bidi="ar-EG"/>
        </w:rPr>
        <w:t xml:space="preserve">يتألف مجتمع هذه الدراسة من جميع المستشفيات الحكومية التي تتبع وزارة الصحة في المملكة ، و البالغ عددها نحو 280 مستشفى و هم موزعين على مناطق المملكة. و لكن نظرا لصعوبة دراسة كل هذه المستشفيات بأكملها لمحدودية الوقت و الموارد المتاحة لمشروع تخرج ، فتم   </w:t>
      </w:r>
      <w:r w:rsidRPr="00653500">
        <w:rPr>
          <w:rFonts w:ascii="Simplified Arabic" w:hAnsi="Simplified Arabic" w:cs="Simplified Arabic"/>
          <w:sz w:val="28"/>
          <w:szCs w:val="28"/>
          <w:lang w:bidi="ar-EG"/>
        </w:rPr>
        <w:t xml:space="preserve">,   </w:t>
      </w:r>
      <w:r w:rsidRPr="00653500">
        <w:rPr>
          <w:rFonts w:ascii="Simplified Arabic" w:hAnsi="Simplified Arabic" w:cs="Simplified Arabic"/>
          <w:sz w:val="28"/>
          <w:szCs w:val="28"/>
          <w:rtl/>
          <w:lang w:bidi="ar-EG"/>
        </w:rPr>
        <w:t>و تمت مراعاة تمثيل التنوع الجغرافي لعينة ال</w:t>
      </w:r>
      <w:r w:rsidR="00ED1DE1" w:rsidRPr="00653500">
        <w:rPr>
          <w:rFonts w:ascii="Simplified Arabic" w:hAnsi="Simplified Arabic" w:cs="Simplified Arabic"/>
          <w:sz w:val="28"/>
          <w:szCs w:val="28"/>
          <w:rtl/>
          <w:lang w:bidi="ar-EG"/>
        </w:rPr>
        <w:t>دراسة</w:t>
      </w:r>
      <w:r w:rsidRPr="00653500">
        <w:rPr>
          <w:rFonts w:ascii="Simplified Arabic" w:hAnsi="Simplified Arabic" w:cs="Simplified Arabic"/>
          <w:sz w:val="28"/>
          <w:szCs w:val="28"/>
          <w:lang w:bidi="ar-EG"/>
        </w:rPr>
        <w:t>Stratified Random Sample</w:t>
      </w:r>
      <w:r w:rsidRPr="00653500">
        <w:rPr>
          <w:rFonts w:ascii="Simplified Arabic" w:hAnsi="Simplified Arabic" w:cs="Simplified Arabic"/>
          <w:sz w:val="28"/>
          <w:szCs w:val="28"/>
          <w:rtl/>
          <w:lang w:bidi="ar-EG"/>
        </w:rPr>
        <w:t xml:space="preserve">اختيار عينة طبقية بشكل عشوائي  </w:t>
      </w:r>
      <w:r w:rsidRPr="00653500">
        <w:rPr>
          <w:rFonts w:ascii="Simplified Arabic" w:hAnsi="Simplified Arabic" w:cs="Simplified Arabic"/>
          <w:sz w:val="28"/>
          <w:szCs w:val="28"/>
          <w:lang w:bidi="ar-EG"/>
        </w:rPr>
        <w:t xml:space="preserve"> </w:t>
      </w:r>
    </w:p>
    <w:p w14:paraId="5562A252" w14:textId="79BB7919" w:rsidR="00ED1DE1" w:rsidRPr="00653500" w:rsidRDefault="00ED1DE1" w:rsidP="003261F8">
      <w:pPr>
        <w:spacing w:before="120" w:after="120"/>
        <w:jc w:val="right"/>
        <w:rPr>
          <w:rFonts w:ascii="Simplified Arabic" w:hAnsi="Simplified Arabic" w:cs="Simplified Arabic"/>
          <w:sz w:val="28"/>
          <w:szCs w:val="28"/>
          <w:rtl/>
          <w:lang w:bidi="ar-EG"/>
        </w:rPr>
      </w:pPr>
      <w:r w:rsidRPr="00653500">
        <w:rPr>
          <w:rFonts w:ascii="Simplified Arabic" w:hAnsi="Simplified Arabic" w:cs="Simplified Arabic"/>
          <w:sz w:val="28"/>
          <w:szCs w:val="28"/>
          <w:rtl/>
          <w:lang w:bidi="ar-EG"/>
        </w:rPr>
        <w:t xml:space="preserve">حيث انها وزعت بالتساوي على التجمعات الاساسية في مناطق المملكة المختلفة (منطقة مكة المكرمه و الرياض و المنطقة الشرقية و المدينة المنورة و المنطقة الجنوبية ) اختيار 7 مستشفيات من كل منطقة من الخمس مناطق التي تم ذكرها مما يؤكد عدم الميل لصالح منطقة على حساب منطقة اخرى ، و ذلك </w:t>
      </w:r>
      <w:r w:rsidRPr="00653500">
        <w:rPr>
          <w:rFonts w:ascii="Simplified Arabic" w:hAnsi="Simplified Arabic" w:cs="Simplified Arabic"/>
          <w:sz w:val="28"/>
          <w:szCs w:val="28"/>
          <w:rtl/>
          <w:lang w:bidi="ar-EG"/>
        </w:rPr>
        <w:lastRenderedPageBreak/>
        <w:t xml:space="preserve">يعبر ايضا على التفاوت في مستويات التحول الرقمي بين مختلف مناطق المملكة ، و الاسلوب المتبع الذي يضمن التوزيع النسبي المتساوي بين الطبقات هو اسلوب معتمد في الادبيات الحديثة و معتمد في بحوث الإدارة و الأعمال على وجه الخصوص </w:t>
      </w:r>
      <w:r w:rsidR="003261F8" w:rsidRPr="00653500">
        <w:rPr>
          <w:rFonts w:ascii="Simplified Arabic" w:hAnsi="Simplified Arabic" w:cs="Simplified Arabic"/>
          <w:sz w:val="28"/>
          <w:szCs w:val="28"/>
          <w:rtl/>
          <w:lang w:bidi="ar-EG"/>
        </w:rPr>
        <w:t xml:space="preserve">، حيث انه يوصى </w:t>
      </w:r>
      <w:r w:rsidR="003261F8" w:rsidRPr="00653500">
        <w:rPr>
          <w:rFonts w:ascii="Simplified Arabic" w:hAnsi="Simplified Arabic" w:cs="Simplified Arabic"/>
          <w:sz w:val="28"/>
          <w:szCs w:val="28"/>
          <w:lang w:bidi="ar-EG"/>
        </w:rPr>
        <w:t>Sekaran &amp; Bougie, 2016</w:t>
      </w:r>
      <w:r w:rsidR="003261F8" w:rsidRPr="00653500">
        <w:rPr>
          <w:rFonts w:ascii="Simplified Arabic" w:hAnsi="Simplified Arabic" w:cs="Simplified Arabic"/>
          <w:sz w:val="28"/>
          <w:szCs w:val="28"/>
          <w:rtl/>
          <w:lang w:bidi="ar-EG"/>
        </w:rPr>
        <w:t xml:space="preserve"> باستخدامه لضمان ان يكون التمثيل بشكل عادل لكل فئة فرعية من مجتمع الدراسة بغض النظر عن حجمها النسبي.</w:t>
      </w:r>
    </w:p>
    <w:p w14:paraId="227D8735" w14:textId="08430BBB" w:rsidR="003261F8" w:rsidRPr="00653500" w:rsidRDefault="003261F8" w:rsidP="003261F8">
      <w:pPr>
        <w:spacing w:before="120" w:after="120"/>
        <w:jc w:val="right"/>
        <w:rPr>
          <w:rFonts w:ascii="Simplified Arabic" w:hAnsi="Simplified Arabic" w:cs="Simplified Arabic"/>
          <w:sz w:val="28"/>
          <w:szCs w:val="28"/>
          <w:rtl/>
          <w:lang w:bidi="ar-EG"/>
        </w:rPr>
      </w:pPr>
      <w:r w:rsidRPr="00653500">
        <w:rPr>
          <w:rFonts w:ascii="Simplified Arabic" w:hAnsi="Simplified Arabic" w:cs="Simplified Arabic"/>
          <w:sz w:val="28"/>
          <w:szCs w:val="28"/>
          <w:rtl/>
          <w:lang w:bidi="ar-EG"/>
        </w:rPr>
        <w:t>اما بالنسبة للمبحوثين فتم اختيار فئة القادة الإداريون داخل المستشفيات المختارة ، باعتباهم الأكثر دراية بالتحول الرقمى و تضمنت هذه الفئة مديري المستشفيات و رؤساء الأقسام و مسئولي الجودة ، و تم توزيع 450 استبيان على هذه الفئات في المستشفيات الخمسة وثلاثين مستشفى التي وقع عليهم الاختيار ، وبعد عملية الفرز و التحقيق تم استرداد 385 استبانة صالحة للتحليل الاحصائي اي يعني ان نسبة الاستجابة هي 85.5%.</w:t>
      </w:r>
    </w:p>
    <w:p w14:paraId="3500C73D" w14:textId="1E383819" w:rsidR="003261F8" w:rsidRPr="00653500" w:rsidRDefault="003261F8" w:rsidP="003261F8">
      <w:pPr>
        <w:spacing w:before="120" w:after="120"/>
        <w:jc w:val="right"/>
        <w:rPr>
          <w:rFonts w:ascii="Simplified Arabic" w:hAnsi="Simplified Arabic" w:cs="Simplified Arabic"/>
          <w:sz w:val="28"/>
          <w:szCs w:val="28"/>
          <w:lang w:bidi="ar-EG"/>
        </w:rPr>
      </w:pPr>
      <w:r w:rsidRPr="00653500">
        <w:rPr>
          <w:rFonts w:ascii="Simplified Arabic" w:hAnsi="Simplified Arabic" w:cs="Simplified Arabic"/>
          <w:sz w:val="28"/>
          <w:szCs w:val="28"/>
          <w:lang w:bidi="ar-EG"/>
        </w:rPr>
        <w:t>Cochran 1997</w:t>
      </w:r>
      <w:r w:rsidRPr="00653500">
        <w:rPr>
          <w:rFonts w:ascii="Simplified Arabic" w:hAnsi="Simplified Arabic" w:cs="Simplified Arabic"/>
          <w:sz w:val="28"/>
          <w:szCs w:val="28"/>
          <w:rtl/>
          <w:lang w:bidi="ar-EG"/>
        </w:rPr>
        <w:t xml:space="preserve">و يعتبر حجم العينة التي طبقنا عليها 385 كافية </w:t>
      </w:r>
      <w:r w:rsidR="006D3A54" w:rsidRPr="00653500">
        <w:rPr>
          <w:rFonts w:ascii="Simplified Arabic" w:hAnsi="Simplified Arabic" w:cs="Simplified Arabic"/>
          <w:sz w:val="28"/>
          <w:szCs w:val="28"/>
          <w:rtl/>
          <w:lang w:bidi="ar-EG"/>
        </w:rPr>
        <w:t>من عدة زوايا ف</w:t>
      </w:r>
      <w:r w:rsidRPr="00653500">
        <w:rPr>
          <w:rFonts w:ascii="Simplified Arabic" w:hAnsi="Simplified Arabic" w:cs="Simplified Arabic"/>
          <w:sz w:val="28"/>
          <w:szCs w:val="28"/>
          <w:rtl/>
          <w:lang w:bidi="ar-EG"/>
        </w:rPr>
        <w:t xml:space="preserve">وفقا للمعادلة الاحصائية الكلاسيكية </w:t>
      </w:r>
      <w:r w:rsidR="006D3A54" w:rsidRPr="00653500">
        <w:rPr>
          <w:rFonts w:ascii="Simplified Arabic" w:hAnsi="Simplified Arabic" w:cs="Simplified Arabic"/>
          <w:sz w:val="28"/>
          <w:szCs w:val="28"/>
          <w:rtl/>
          <w:lang w:bidi="ar-EG"/>
        </w:rPr>
        <w:t xml:space="preserve">التي وضعها </w:t>
      </w:r>
    </w:p>
    <w:p w14:paraId="70359557" w14:textId="6D475125" w:rsidR="00F6128E" w:rsidRPr="00653500" w:rsidRDefault="006D3A54" w:rsidP="00E530C2">
      <w:pPr>
        <w:spacing w:before="120" w:after="120"/>
        <w:jc w:val="right"/>
        <w:rPr>
          <w:rFonts w:ascii="Simplified Arabic" w:hAnsi="Simplified Arabic" w:cs="Simplified Arabic"/>
          <w:sz w:val="28"/>
          <w:szCs w:val="28"/>
          <w:rtl/>
          <w:lang w:bidi="ar-EG"/>
        </w:rPr>
      </w:pPr>
      <w:r w:rsidRPr="00653500">
        <w:rPr>
          <w:rFonts w:ascii="Simplified Arabic" w:hAnsi="Simplified Arabic" w:cs="Simplified Arabic"/>
          <w:sz w:val="28"/>
          <w:szCs w:val="28"/>
          <w:rtl/>
          <w:lang w:bidi="ar-EG"/>
        </w:rPr>
        <w:t>التي تحدد حجم العينة الادنى المطلوب في المجتمعات الكبرى كحال الدراسة الحالية فإن العينة المطوبة عند مستوى ثقة 95% و هامش خطا 5 % يبلغ 384 تقريبا مما يعني ان العينة الحالية تفي بالشرط الموضوع مما يعطي الدراسة قوة مقبولة احصائياً. و من زاوية اخري فإن الاستجابة 85.5% تقلص نسبة انحياز الباحث و هي نسبة مرتفعة اذا تمت مقارنتها بالمعدات المعتادة في مثل هذه الدراسات المسحية المماثلة.</w:t>
      </w:r>
    </w:p>
    <w:p w14:paraId="1EC50C85" w14:textId="77777777" w:rsidR="005A0DE4" w:rsidRPr="00653500" w:rsidRDefault="005A0DE4" w:rsidP="00E530C2">
      <w:pPr>
        <w:spacing w:before="120" w:after="120"/>
        <w:jc w:val="right"/>
        <w:rPr>
          <w:rFonts w:ascii="Simplified Arabic" w:hAnsi="Simplified Arabic" w:cs="Simplified Arabic"/>
          <w:sz w:val="28"/>
          <w:szCs w:val="28"/>
        </w:rPr>
      </w:pPr>
    </w:p>
    <w:p w14:paraId="654D1D1B" w14:textId="77777777" w:rsidR="005A0DE4" w:rsidRDefault="005A0DE4" w:rsidP="00E530C2">
      <w:pPr>
        <w:spacing w:before="120" w:after="120"/>
        <w:jc w:val="right"/>
        <w:rPr>
          <w:rFonts w:ascii="Simplified Arabic" w:hAnsi="Simplified Arabic" w:cs="Simplified Arabic"/>
          <w:sz w:val="28"/>
          <w:szCs w:val="28"/>
        </w:rPr>
      </w:pPr>
    </w:p>
    <w:p w14:paraId="4B56D6DD" w14:textId="77777777" w:rsidR="009E3CA2" w:rsidRDefault="009E3CA2" w:rsidP="00E530C2">
      <w:pPr>
        <w:spacing w:before="120" w:after="120"/>
        <w:jc w:val="right"/>
        <w:rPr>
          <w:rFonts w:ascii="Simplified Arabic" w:hAnsi="Simplified Arabic" w:cs="Simplified Arabic"/>
          <w:sz w:val="28"/>
          <w:szCs w:val="28"/>
        </w:rPr>
      </w:pPr>
    </w:p>
    <w:p w14:paraId="3B2DF662" w14:textId="77777777" w:rsidR="009E3CA2" w:rsidRPr="00653500" w:rsidRDefault="009E3CA2" w:rsidP="00E530C2">
      <w:pPr>
        <w:spacing w:before="120" w:after="120"/>
        <w:jc w:val="right"/>
        <w:rPr>
          <w:rFonts w:ascii="Simplified Arabic" w:hAnsi="Simplified Arabic" w:cs="Simplified Arabic"/>
          <w:sz w:val="28"/>
          <w:szCs w:val="28"/>
        </w:rPr>
      </w:pPr>
    </w:p>
    <w:p w14:paraId="0EB1572B" w14:textId="77777777" w:rsidR="005A0DE4" w:rsidRPr="00653500" w:rsidRDefault="005A0DE4" w:rsidP="00E530C2">
      <w:pPr>
        <w:spacing w:before="120" w:after="120"/>
        <w:jc w:val="right"/>
        <w:rPr>
          <w:rFonts w:ascii="Simplified Arabic" w:hAnsi="Simplified Arabic" w:cs="Simplified Arabic"/>
          <w:sz w:val="28"/>
          <w:szCs w:val="28"/>
        </w:rPr>
      </w:pPr>
    </w:p>
    <w:p w14:paraId="72804685" w14:textId="6F6708BA" w:rsidR="005A0DE4" w:rsidRPr="00A567AF" w:rsidRDefault="006D3A54" w:rsidP="00E530C2">
      <w:pPr>
        <w:spacing w:before="120" w:after="120"/>
        <w:jc w:val="right"/>
        <w:rPr>
          <w:rFonts w:ascii="Simplified Arabic" w:hAnsi="Simplified Arabic" w:cs="Simplified Arabic"/>
          <w:b/>
          <w:bCs/>
          <w:sz w:val="32"/>
          <w:szCs w:val="32"/>
          <w:rtl/>
          <w:lang w:bidi="ar-EG"/>
        </w:rPr>
      </w:pPr>
      <w:r w:rsidRPr="00A567AF">
        <w:rPr>
          <w:rFonts w:ascii="Simplified Arabic" w:hAnsi="Simplified Arabic" w:cs="Simplified Arabic"/>
          <w:b/>
          <w:bCs/>
          <w:sz w:val="32"/>
          <w:szCs w:val="32"/>
          <w:rtl/>
          <w:lang w:bidi="ar-EG"/>
        </w:rPr>
        <w:lastRenderedPageBreak/>
        <w:t>3.3 اجراءات جمع البيانات ميدانياً</w:t>
      </w:r>
    </w:p>
    <w:p w14:paraId="2B1E4B1A" w14:textId="4E9C8AE9" w:rsidR="005A0DE4" w:rsidRPr="00653500" w:rsidRDefault="006D3A54" w:rsidP="00E530C2">
      <w:pPr>
        <w:spacing w:before="120" w:after="120"/>
        <w:jc w:val="right"/>
        <w:rPr>
          <w:rFonts w:ascii="Simplified Arabic" w:hAnsi="Simplified Arabic" w:cs="Simplified Arabic"/>
          <w:sz w:val="28"/>
          <w:szCs w:val="28"/>
          <w:rtl/>
          <w:lang w:bidi="ar-EG"/>
        </w:rPr>
      </w:pPr>
      <w:r w:rsidRPr="00653500">
        <w:rPr>
          <w:rFonts w:ascii="Simplified Arabic" w:hAnsi="Simplified Arabic" w:cs="Simplified Arabic"/>
          <w:sz w:val="28"/>
          <w:szCs w:val="28"/>
          <w:rtl/>
          <w:lang w:bidi="ar-EG"/>
        </w:rPr>
        <w:t xml:space="preserve">تم اتباع اجراءات منهجية منظمة في الدراسة لضمان جمع البيانات بدقة . وزعت الاستبانات على المبحوثين المستهدفين في المستشفيات التي تم اختيارها و البالغ عددها 35 مستشفى سواء الكترونيا او ورقيا حسب اختيار كل مؤسسة و ذلك خلال </w:t>
      </w:r>
      <w:r w:rsidR="00750AB0" w:rsidRPr="00653500">
        <w:rPr>
          <w:rFonts w:ascii="Simplified Arabic" w:hAnsi="Simplified Arabic" w:cs="Simplified Arabic"/>
          <w:sz w:val="28"/>
          <w:szCs w:val="28"/>
          <w:rtl/>
          <w:lang w:bidi="ar-EG"/>
        </w:rPr>
        <w:t>مدة زمنية مداها عدة اسابيع مما اتاح الفرصة للمبحوثين ان يحصلوا على وقت كافِ للإجابة .</w:t>
      </w:r>
    </w:p>
    <w:p w14:paraId="5486E745" w14:textId="512B9AF6" w:rsidR="00750AB0" w:rsidRPr="00653500" w:rsidRDefault="00750AB0" w:rsidP="00E530C2">
      <w:pPr>
        <w:spacing w:before="120" w:after="120"/>
        <w:jc w:val="right"/>
        <w:rPr>
          <w:rFonts w:ascii="Simplified Arabic" w:hAnsi="Simplified Arabic" w:cs="Simplified Arabic"/>
          <w:sz w:val="28"/>
          <w:szCs w:val="28"/>
          <w:rtl/>
          <w:lang w:bidi="ar-EG"/>
        </w:rPr>
      </w:pPr>
      <w:r w:rsidRPr="00653500">
        <w:rPr>
          <w:rFonts w:ascii="Simplified Arabic" w:hAnsi="Simplified Arabic" w:cs="Simplified Arabic"/>
          <w:sz w:val="28"/>
          <w:szCs w:val="28"/>
          <w:rtl/>
          <w:lang w:bidi="ar-EG"/>
        </w:rPr>
        <w:t>ثم تمت عملية تجميع الاستبانات بإجمالي 450 استبيان ثم تمت عملية المراجعة و الفرز الاولي الدقيق التي تم من خلالها استبعاد بعض الاستبيانات غير الصالحة مث الاستبانات التي بها بيانات ناقصة و ايضا التي اظهرت اجابات نمطية على الفقرات حيث استقر العدد النهائي عند 385 استبانة بنسبة استجابة 85.5 % من اجمالي الاستبيانات التي تم توزيعها  على تلك المنشآت.</w:t>
      </w:r>
    </w:p>
    <w:p w14:paraId="2E0B75A3" w14:textId="63EBBC24" w:rsidR="00750AB0" w:rsidRPr="00653500" w:rsidRDefault="00750AB0" w:rsidP="00E530C2">
      <w:pPr>
        <w:spacing w:before="120" w:after="120"/>
        <w:jc w:val="right"/>
        <w:rPr>
          <w:rFonts w:ascii="Simplified Arabic" w:hAnsi="Simplified Arabic" w:cs="Simplified Arabic"/>
          <w:sz w:val="28"/>
          <w:szCs w:val="28"/>
          <w:lang w:bidi="ar-EG"/>
        </w:rPr>
      </w:pPr>
    </w:p>
    <w:p w14:paraId="2CF00BAB" w14:textId="77777777" w:rsidR="00750AB0" w:rsidRPr="00A567AF" w:rsidRDefault="00750AB0" w:rsidP="00750AB0">
      <w:pPr>
        <w:spacing w:before="120" w:after="120"/>
        <w:jc w:val="right"/>
        <w:rPr>
          <w:rFonts w:ascii="Simplified Arabic" w:hAnsi="Simplified Arabic" w:cs="Simplified Arabic"/>
          <w:b/>
          <w:bCs/>
          <w:sz w:val="32"/>
          <w:szCs w:val="32"/>
          <w:lang w:bidi="ar-EG"/>
        </w:rPr>
      </w:pPr>
      <w:r w:rsidRPr="00A567AF">
        <w:rPr>
          <w:rFonts w:ascii="Simplified Arabic" w:hAnsi="Simplified Arabic" w:cs="Simplified Arabic"/>
          <w:b/>
          <w:bCs/>
          <w:sz w:val="32"/>
          <w:szCs w:val="32"/>
          <w:rtl/>
        </w:rPr>
        <w:t>3.4 أداة الدراسة (الاستبانة)</w:t>
      </w:r>
    </w:p>
    <w:p w14:paraId="69FDD2FC" w14:textId="6E7C4DFF" w:rsidR="00750AB0" w:rsidRPr="00653500" w:rsidRDefault="00750AB0" w:rsidP="002E50A2">
      <w:pPr>
        <w:spacing w:before="120" w:after="120"/>
        <w:jc w:val="right"/>
        <w:rPr>
          <w:rFonts w:ascii="Simplified Arabic" w:hAnsi="Simplified Arabic" w:cs="Simplified Arabic"/>
          <w:sz w:val="28"/>
          <w:szCs w:val="28"/>
          <w:rtl/>
          <w:lang w:bidi="ar-EG"/>
        </w:rPr>
      </w:pPr>
      <w:r w:rsidRPr="00653500">
        <w:rPr>
          <w:rFonts w:ascii="Simplified Arabic" w:hAnsi="Simplified Arabic" w:cs="Simplified Arabic"/>
          <w:sz w:val="28"/>
          <w:szCs w:val="28"/>
          <w:rtl/>
          <w:lang w:bidi="ar-EG"/>
        </w:rPr>
        <w:t xml:space="preserve"> لقد اعتمدت الدراسة بشكل اساسي على الاستبانة كأداة اساسية لتجميع البيانات من خلالها، و التي بنيت من خلال مراجعات دقيقة للادبيات و  </w:t>
      </w:r>
      <w:r w:rsidRPr="00653500">
        <w:rPr>
          <w:rFonts w:ascii="Simplified Arabic" w:hAnsi="Simplified Arabic" w:cs="Simplified Arabic"/>
          <w:sz w:val="28"/>
          <w:szCs w:val="28"/>
          <w:lang w:bidi="ar-EG"/>
        </w:rPr>
        <w:t xml:space="preserve"> </w:t>
      </w:r>
      <w:r w:rsidR="002E50A2" w:rsidRPr="00653500">
        <w:rPr>
          <w:rFonts w:ascii="Simplified Arabic" w:hAnsi="Simplified Arabic" w:cs="Simplified Arabic"/>
          <w:sz w:val="28"/>
          <w:szCs w:val="28"/>
          <w:lang w:bidi="ar-EG"/>
        </w:rPr>
        <w:t xml:space="preserve"> </w:t>
      </w:r>
      <w:r w:rsidR="002E50A2" w:rsidRPr="00653500">
        <w:rPr>
          <w:rFonts w:ascii="Simplified Arabic" w:hAnsi="Simplified Arabic" w:cs="Simplified Arabic"/>
          <w:sz w:val="28"/>
          <w:szCs w:val="28"/>
          <w:rtl/>
          <w:lang w:bidi="ar-EG"/>
        </w:rPr>
        <w:t xml:space="preserve">و الذي طوره </w:t>
      </w:r>
      <w:r w:rsidR="002E50A2" w:rsidRPr="00653500">
        <w:rPr>
          <w:rFonts w:ascii="Simplified Arabic" w:hAnsi="Simplified Arabic" w:cs="Simplified Arabic"/>
          <w:sz w:val="28"/>
          <w:szCs w:val="28"/>
          <w:lang w:bidi="ar-EG"/>
        </w:rPr>
        <w:t xml:space="preserve">Venkatesh et al. </w:t>
      </w:r>
      <w:r w:rsidRPr="00653500">
        <w:rPr>
          <w:rFonts w:ascii="Simplified Arabic" w:hAnsi="Simplified Arabic" w:cs="Simplified Arabic"/>
          <w:sz w:val="28"/>
          <w:szCs w:val="28"/>
          <w:lang w:bidi="ar-EG"/>
        </w:rPr>
        <w:t xml:space="preserve">(UTAUT </w:t>
      </w:r>
      <w:r w:rsidRPr="00653500">
        <w:rPr>
          <w:rFonts w:ascii="Simplified Arabic" w:hAnsi="Simplified Arabic" w:cs="Simplified Arabic"/>
          <w:sz w:val="28"/>
          <w:szCs w:val="28"/>
          <w:rtl/>
          <w:lang w:bidi="ar-EG"/>
        </w:rPr>
        <w:t xml:space="preserve">المقاييس المعتمدة في مجال الإدارة و الاعمال مثل نموذج قبول التكنولوجيا الموحد ( </w:t>
      </w:r>
    </w:p>
    <w:p w14:paraId="799165F4" w14:textId="2CE8EE3E" w:rsidR="005A0DE4" w:rsidRPr="00653500" w:rsidRDefault="002E50A2" w:rsidP="00A567AF">
      <w:pPr>
        <w:spacing w:before="120" w:after="120"/>
        <w:jc w:val="right"/>
        <w:rPr>
          <w:rFonts w:ascii="Simplified Arabic" w:hAnsi="Simplified Arabic" w:cs="Simplified Arabic"/>
          <w:sz w:val="28"/>
          <w:szCs w:val="28"/>
          <w:lang w:bidi="ar-EG"/>
        </w:rPr>
      </w:pPr>
      <w:r w:rsidRPr="00653500">
        <w:rPr>
          <w:rFonts w:ascii="Simplified Arabic" w:hAnsi="Simplified Arabic" w:cs="Simplified Arabic"/>
          <w:sz w:val="28"/>
          <w:szCs w:val="28"/>
          <w:rtl/>
          <w:lang w:bidi="ar-EG"/>
        </w:rPr>
        <w:t>و تتكون هذه الاستبانة من جزئين ( الجزء الخاص بالبيانات الاولية للمبحوثين مثل العمر، و المؤهل العلمي، وسنوات الخبرة ، و نوع المنشأة ، والجزء الثاني الذي يحتوى على 52 فقرة تم توزيعها على المحاور الاساسية للدراسة الحالية و هي موضحة بالتفصيل في الجدول التالي:</w:t>
      </w:r>
    </w:p>
    <w:p w14:paraId="4EA0789E" w14:textId="77777777" w:rsidR="007813B1" w:rsidRDefault="007813B1" w:rsidP="00A567AF">
      <w:pPr>
        <w:spacing w:before="200"/>
        <w:jc w:val="center"/>
        <w:rPr>
          <w:rFonts w:ascii="Simplified Arabic" w:eastAsia="Simplified Arabic" w:hAnsi="Simplified Arabic" w:cs="Simplified Arabic"/>
          <w:b/>
          <w:bCs/>
          <w:sz w:val="32"/>
          <w:szCs w:val="32"/>
          <w:rtl/>
        </w:rPr>
      </w:pPr>
    </w:p>
    <w:p w14:paraId="1DFE6FBA" w14:textId="77777777" w:rsidR="007813B1" w:rsidRDefault="007813B1" w:rsidP="00A567AF">
      <w:pPr>
        <w:spacing w:before="200"/>
        <w:jc w:val="center"/>
        <w:rPr>
          <w:rFonts w:ascii="Simplified Arabic" w:eastAsia="Simplified Arabic" w:hAnsi="Simplified Arabic" w:cs="Simplified Arabic"/>
          <w:b/>
          <w:bCs/>
          <w:sz w:val="32"/>
          <w:szCs w:val="32"/>
          <w:rtl/>
        </w:rPr>
      </w:pPr>
    </w:p>
    <w:p w14:paraId="345BEBC6" w14:textId="77777777" w:rsidR="007813B1" w:rsidRDefault="007813B1" w:rsidP="00A567AF">
      <w:pPr>
        <w:spacing w:before="200"/>
        <w:jc w:val="center"/>
        <w:rPr>
          <w:rFonts w:ascii="Simplified Arabic" w:eastAsia="Simplified Arabic" w:hAnsi="Simplified Arabic" w:cs="Simplified Arabic"/>
          <w:b/>
          <w:bCs/>
          <w:sz w:val="32"/>
          <w:szCs w:val="32"/>
          <w:rtl/>
        </w:rPr>
      </w:pPr>
    </w:p>
    <w:p w14:paraId="28B760F5" w14:textId="4510E632" w:rsidR="005A0DE4" w:rsidRPr="00A567AF" w:rsidRDefault="0049179A" w:rsidP="00A567AF">
      <w:pPr>
        <w:spacing w:before="200"/>
        <w:jc w:val="center"/>
        <w:rPr>
          <w:rFonts w:ascii="Simplified Arabic" w:hAnsi="Simplified Arabic" w:cs="Simplified Arabic"/>
          <w:sz w:val="32"/>
          <w:szCs w:val="32"/>
        </w:rPr>
      </w:pPr>
      <w:r w:rsidRPr="00A567AF">
        <w:rPr>
          <w:rFonts w:ascii="Simplified Arabic" w:eastAsia="Simplified Arabic" w:hAnsi="Simplified Arabic" w:cs="Simplified Arabic"/>
          <w:b/>
          <w:bCs/>
          <w:sz w:val="32"/>
          <w:szCs w:val="32"/>
          <w:rtl/>
        </w:rPr>
        <w:lastRenderedPageBreak/>
        <w:t>جدول (3-1): توزيع فقرات الاستبانة على المحاور والأبعاد</w:t>
      </w:r>
    </w:p>
    <w:tbl>
      <w:tblPr>
        <w:tblStyle w:val="TableGrid"/>
        <w:tblW w:w="0" w:type="auto"/>
        <w:tblLook w:val="04A0" w:firstRow="1" w:lastRow="0" w:firstColumn="1" w:lastColumn="0" w:noHBand="0" w:noVBand="1"/>
      </w:tblPr>
      <w:tblGrid>
        <w:gridCol w:w="3110"/>
        <w:gridCol w:w="3114"/>
        <w:gridCol w:w="3113"/>
      </w:tblGrid>
      <w:tr w:rsidR="0049179A" w:rsidRPr="00653500" w14:paraId="59F1D68D" w14:textId="77777777" w:rsidTr="00A567AF">
        <w:trPr>
          <w:trHeight w:val="510"/>
        </w:trPr>
        <w:tc>
          <w:tcPr>
            <w:tcW w:w="3145" w:type="dxa"/>
            <w:shd w:val="clear" w:color="auto" w:fill="D0D0D0" w:themeFill="accent2" w:themeFillTint="99"/>
          </w:tcPr>
          <w:p w14:paraId="6DB16D3C" w14:textId="5A7E4E6B" w:rsidR="0049179A" w:rsidRPr="00A567AF" w:rsidRDefault="0049179A" w:rsidP="00426E8B">
            <w:pPr>
              <w:spacing w:before="120" w:after="120"/>
              <w:jc w:val="center"/>
              <w:rPr>
                <w:rFonts w:ascii="Simplified Arabic" w:hAnsi="Simplified Arabic" w:cs="Simplified Arabic"/>
                <w:b/>
                <w:bCs/>
                <w:sz w:val="28"/>
                <w:szCs w:val="28"/>
                <w:rtl/>
                <w:lang w:bidi="ar-EG"/>
              </w:rPr>
            </w:pPr>
            <w:r w:rsidRPr="00A567AF">
              <w:rPr>
                <w:rFonts w:ascii="Simplified Arabic" w:hAnsi="Simplified Arabic" w:cs="Simplified Arabic"/>
                <w:b/>
                <w:bCs/>
                <w:sz w:val="28"/>
                <w:szCs w:val="28"/>
                <w:rtl/>
                <w:lang w:bidi="ar-EG"/>
              </w:rPr>
              <w:t>عدد</w:t>
            </w:r>
            <w:r w:rsidR="006834A5" w:rsidRPr="00A567AF">
              <w:rPr>
                <w:rFonts w:ascii="Simplified Arabic" w:hAnsi="Simplified Arabic" w:cs="Simplified Arabic"/>
                <w:b/>
                <w:bCs/>
                <w:sz w:val="28"/>
                <w:szCs w:val="28"/>
                <w:rtl/>
                <w:lang w:bidi="ar-EG"/>
              </w:rPr>
              <w:t xml:space="preserve"> الفقرات</w:t>
            </w:r>
          </w:p>
        </w:tc>
        <w:tc>
          <w:tcPr>
            <w:tcW w:w="3145" w:type="dxa"/>
            <w:shd w:val="clear" w:color="auto" w:fill="D0D0D0" w:themeFill="accent2" w:themeFillTint="99"/>
          </w:tcPr>
          <w:p w14:paraId="4AB88A1C" w14:textId="74438CCF" w:rsidR="0049179A" w:rsidRPr="00A567AF" w:rsidRDefault="0049179A" w:rsidP="00426E8B">
            <w:pPr>
              <w:spacing w:before="120" w:after="120"/>
              <w:jc w:val="center"/>
              <w:rPr>
                <w:rFonts w:ascii="Simplified Arabic" w:hAnsi="Simplified Arabic" w:cs="Simplified Arabic"/>
                <w:b/>
                <w:bCs/>
                <w:sz w:val="28"/>
                <w:szCs w:val="28"/>
                <w:rtl/>
                <w:lang w:bidi="ar-EG"/>
              </w:rPr>
            </w:pPr>
            <w:r w:rsidRPr="00A567AF">
              <w:rPr>
                <w:rFonts w:ascii="Simplified Arabic" w:hAnsi="Simplified Arabic" w:cs="Simplified Arabic"/>
                <w:b/>
                <w:bCs/>
                <w:sz w:val="28"/>
                <w:szCs w:val="28"/>
                <w:rtl/>
                <w:lang w:bidi="ar-EG"/>
              </w:rPr>
              <w:t>الأبعاد الفرعية</w:t>
            </w:r>
          </w:p>
        </w:tc>
        <w:tc>
          <w:tcPr>
            <w:tcW w:w="3145" w:type="dxa"/>
            <w:shd w:val="clear" w:color="auto" w:fill="D0D0D0" w:themeFill="accent2" w:themeFillTint="99"/>
          </w:tcPr>
          <w:p w14:paraId="249742FE" w14:textId="14D51A1E" w:rsidR="0049179A" w:rsidRPr="00A567AF" w:rsidRDefault="0049179A" w:rsidP="00426E8B">
            <w:pPr>
              <w:spacing w:before="120" w:after="120"/>
              <w:jc w:val="center"/>
              <w:rPr>
                <w:rFonts w:ascii="Simplified Arabic" w:hAnsi="Simplified Arabic" w:cs="Simplified Arabic"/>
                <w:b/>
                <w:bCs/>
                <w:sz w:val="28"/>
                <w:szCs w:val="28"/>
                <w:rtl/>
                <w:lang w:bidi="ar-EG"/>
              </w:rPr>
            </w:pPr>
            <w:r w:rsidRPr="00A567AF">
              <w:rPr>
                <w:rFonts w:ascii="Simplified Arabic" w:hAnsi="Simplified Arabic" w:cs="Simplified Arabic"/>
                <w:b/>
                <w:bCs/>
                <w:sz w:val="28"/>
                <w:szCs w:val="28"/>
                <w:rtl/>
                <w:lang w:bidi="ar-EG"/>
              </w:rPr>
              <w:t>المحور الرئيسي</w:t>
            </w:r>
          </w:p>
        </w:tc>
      </w:tr>
      <w:tr w:rsidR="0049179A" w:rsidRPr="00653500" w14:paraId="7BFEEF95" w14:textId="77777777" w:rsidTr="00A567AF">
        <w:trPr>
          <w:trHeight w:val="1170"/>
        </w:trPr>
        <w:tc>
          <w:tcPr>
            <w:tcW w:w="3145" w:type="dxa"/>
          </w:tcPr>
          <w:p w14:paraId="2DC0B59E" w14:textId="7DABB5D7" w:rsidR="0049179A" w:rsidRPr="00653500" w:rsidRDefault="006834A5" w:rsidP="00426E8B">
            <w:pPr>
              <w:spacing w:before="120" w:after="120"/>
              <w:jc w:val="center"/>
              <w:rPr>
                <w:rFonts w:ascii="Simplified Arabic" w:hAnsi="Simplified Arabic" w:cs="Simplified Arabic"/>
                <w:sz w:val="28"/>
                <w:szCs w:val="28"/>
                <w:rtl/>
                <w:lang w:bidi="ar-EG"/>
              </w:rPr>
            </w:pPr>
            <w:r w:rsidRPr="00653500">
              <w:rPr>
                <w:rFonts w:ascii="Simplified Arabic" w:hAnsi="Simplified Arabic" w:cs="Simplified Arabic"/>
                <w:sz w:val="28"/>
                <w:szCs w:val="28"/>
                <w:rtl/>
                <w:lang w:bidi="ar-EG"/>
              </w:rPr>
              <w:t>15 فقرة</w:t>
            </w:r>
          </w:p>
        </w:tc>
        <w:tc>
          <w:tcPr>
            <w:tcW w:w="3145" w:type="dxa"/>
          </w:tcPr>
          <w:p w14:paraId="5504326F" w14:textId="7EA8A846" w:rsidR="0049179A" w:rsidRPr="00653500" w:rsidRDefault="00426E8B" w:rsidP="00426E8B">
            <w:pPr>
              <w:spacing w:before="120" w:after="120"/>
              <w:jc w:val="center"/>
              <w:rPr>
                <w:rFonts w:ascii="Simplified Arabic" w:hAnsi="Simplified Arabic" w:cs="Simplified Arabic"/>
                <w:sz w:val="28"/>
                <w:szCs w:val="28"/>
                <w:rtl/>
                <w:lang w:bidi="ar-EG"/>
              </w:rPr>
            </w:pPr>
            <w:r w:rsidRPr="00653500">
              <w:rPr>
                <w:rFonts w:ascii="Simplified Arabic" w:hAnsi="Simplified Arabic" w:cs="Simplified Arabic"/>
                <w:sz w:val="28"/>
                <w:szCs w:val="28"/>
                <w:rtl/>
                <w:lang w:bidi="ar-EG"/>
              </w:rPr>
              <w:t>البنية التحتية الرقمية، التطبيقات الصحية والكفاءة الرقمية،و الثقافة التنظيمية</w:t>
            </w:r>
          </w:p>
        </w:tc>
        <w:tc>
          <w:tcPr>
            <w:tcW w:w="3145" w:type="dxa"/>
          </w:tcPr>
          <w:p w14:paraId="1D0FA378" w14:textId="472F76B2" w:rsidR="0049179A" w:rsidRPr="00653500" w:rsidRDefault="00426E8B" w:rsidP="00426E8B">
            <w:pPr>
              <w:spacing w:before="120" w:after="120"/>
              <w:jc w:val="center"/>
              <w:rPr>
                <w:rFonts w:ascii="Simplified Arabic" w:hAnsi="Simplified Arabic" w:cs="Simplified Arabic"/>
                <w:sz w:val="28"/>
                <w:szCs w:val="28"/>
                <w:rtl/>
                <w:lang w:bidi="ar-EG"/>
              </w:rPr>
            </w:pPr>
            <w:r w:rsidRPr="00653500">
              <w:rPr>
                <w:rFonts w:ascii="Simplified Arabic" w:hAnsi="Simplified Arabic" w:cs="Simplified Arabic"/>
                <w:sz w:val="28"/>
                <w:szCs w:val="28"/>
                <w:rtl/>
                <w:lang w:bidi="ar-EG"/>
              </w:rPr>
              <w:t>التحول الرقمي</w:t>
            </w:r>
          </w:p>
        </w:tc>
      </w:tr>
      <w:tr w:rsidR="0049179A" w:rsidRPr="00653500" w14:paraId="1D538305" w14:textId="77777777" w:rsidTr="00A567AF">
        <w:trPr>
          <w:trHeight w:val="840"/>
        </w:trPr>
        <w:tc>
          <w:tcPr>
            <w:tcW w:w="3145" w:type="dxa"/>
          </w:tcPr>
          <w:p w14:paraId="7E3A21C8" w14:textId="0804A475" w:rsidR="0049179A" w:rsidRPr="00653500" w:rsidRDefault="00426E8B" w:rsidP="00426E8B">
            <w:pPr>
              <w:spacing w:before="120" w:after="120"/>
              <w:jc w:val="center"/>
              <w:rPr>
                <w:rFonts w:ascii="Simplified Arabic" w:hAnsi="Simplified Arabic" w:cs="Simplified Arabic"/>
                <w:sz w:val="28"/>
                <w:szCs w:val="28"/>
                <w:rtl/>
                <w:lang w:bidi="ar-EG"/>
              </w:rPr>
            </w:pPr>
            <w:r w:rsidRPr="00653500">
              <w:rPr>
                <w:rFonts w:ascii="Simplified Arabic" w:hAnsi="Simplified Arabic" w:cs="Simplified Arabic"/>
                <w:sz w:val="28"/>
                <w:szCs w:val="28"/>
                <w:rtl/>
                <w:lang w:bidi="ar-EG"/>
              </w:rPr>
              <w:t>12 فقرة</w:t>
            </w:r>
          </w:p>
        </w:tc>
        <w:tc>
          <w:tcPr>
            <w:tcW w:w="3145" w:type="dxa"/>
          </w:tcPr>
          <w:p w14:paraId="172F0333" w14:textId="7CDD898E" w:rsidR="0049179A" w:rsidRPr="00653500" w:rsidRDefault="00426E8B" w:rsidP="00426E8B">
            <w:pPr>
              <w:spacing w:before="120" w:after="120"/>
              <w:jc w:val="center"/>
              <w:rPr>
                <w:rFonts w:ascii="Simplified Arabic" w:hAnsi="Simplified Arabic" w:cs="Simplified Arabic"/>
                <w:sz w:val="28"/>
                <w:szCs w:val="28"/>
                <w:rtl/>
                <w:lang w:bidi="ar-EG"/>
              </w:rPr>
            </w:pPr>
            <w:r w:rsidRPr="00653500">
              <w:rPr>
                <w:rFonts w:ascii="Simplified Arabic" w:hAnsi="Simplified Arabic" w:cs="Simplified Arabic"/>
                <w:sz w:val="28"/>
                <w:szCs w:val="28"/>
                <w:rtl/>
                <w:lang w:bidi="ar-EG"/>
              </w:rPr>
              <w:t>جاهزية تنظيمية ،والقدرة علي الابتكار</w:t>
            </w:r>
          </w:p>
        </w:tc>
        <w:tc>
          <w:tcPr>
            <w:tcW w:w="3145" w:type="dxa"/>
          </w:tcPr>
          <w:p w14:paraId="019A73A7" w14:textId="4E57A905" w:rsidR="0049179A" w:rsidRPr="00653500" w:rsidRDefault="00426E8B" w:rsidP="00426E8B">
            <w:pPr>
              <w:spacing w:before="120" w:after="120"/>
              <w:jc w:val="center"/>
              <w:rPr>
                <w:rFonts w:ascii="Simplified Arabic" w:hAnsi="Simplified Arabic" w:cs="Simplified Arabic"/>
                <w:sz w:val="28"/>
                <w:szCs w:val="28"/>
                <w:rtl/>
                <w:lang w:bidi="ar-EG"/>
              </w:rPr>
            </w:pPr>
            <w:r w:rsidRPr="00653500">
              <w:rPr>
                <w:rFonts w:ascii="Simplified Arabic" w:hAnsi="Simplified Arabic" w:cs="Simplified Arabic"/>
                <w:sz w:val="28"/>
                <w:szCs w:val="28"/>
                <w:rtl/>
                <w:lang w:bidi="ar-EG"/>
              </w:rPr>
              <w:t>الجاهزية التنظيمية</w:t>
            </w:r>
          </w:p>
        </w:tc>
      </w:tr>
      <w:tr w:rsidR="0049179A" w:rsidRPr="00653500" w14:paraId="1E842763" w14:textId="77777777" w:rsidTr="00A567AF">
        <w:trPr>
          <w:trHeight w:val="754"/>
        </w:trPr>
        <w:tc>
          <w:tcPr>
            <w:tcW w:w="3145" w:type="dxa"/>
          </w:tcPr>
          <w:p w14:paraId="27D616E2" w14:textId="606874E7" w:rsidR="0049179A" w:rsidRPr="00653500" w:rsidRDefault="00426E8B" w:rsidP="00426E8B">
            <w:pPr>
              <w:spacing w:before="120" w:after="120"/>
              <w:jc w:val="center"/>
              <w:rPr>
                <w:rFonts w:ascii="Simplified Arabic" w:hAnsi="Simplified Arabic" w:cs="Simplified Arabic"/>
                <w:sz w:val="28"/>
                <w:szCs w:val="28"/>
                <w:rtl/>
                <w:lang w:bidi="ar-EG"/>
              </w:rPr>
            </w:pPr>
            <w:r w:rsidRPr="00653500">
              <w:rPr>
                <w:rFonts w:ascii="Simplified Arabic" w:hAnsi="Simplified Arabic" w:cs="Simplified Arabic"/>
                <w:sz w:val="28"/>
                <w:szCs w:val="28"/>
                <w:rtl/>
                <w:lang w:bidi="ar-EG"/>
              </w:rPr>
              <w:t>25 فقرة</w:t>
            </w:r>
          </w:p>
        </w:tc>
        <w:tc>
          <w:tcPr>
            <w:tcW w:w="3145" w:type="dxa"/>
          </w:tcPr>
          <w:p w14:paraId="5B38A6B1" w14:textId="58472D35" w:rsidR="0049179A" w:rsidRPr="00653500" w:rsidRDefault="00426E8B" w:rsidP="00426E8B">
            <w:pPr>
              <w:spacing w:before="120" w:after="120"/>
              <w:jc w:val="center"/>
              <w:rPr>
                <w:rFonts w:ascii="Simplified Arabic" w:hAnsi="Simplified Arabic" w:cs="Simplified Arabic"/>
                <w:sz w:val="28"/>
                <w:szCs w:val="28"/>
                <w:rtl/>
                <w:lang w:bidi="ar-EG"/>
              </w:rPr>
            </w:pPr>
            <w:r w:rsidRPr="00653500">
              <w:rPr>
                <w:rFonts w:ascii="Simplified Arabic" w:hAnsi="Simplified Arabic" w:cs="Simplified Arabic"/>
                <w:sz w:val="28"/>
                <w:szCs w:val="28"/>
                <w:rtl/>
                <w:lang w:bidi="ar-EG"/>
              </w:rPr>
              <w:t>الكفاءات الإدارية ، و جودة الخدمة المقدمة ، و رضى المرضى ، و السلامة الدوائية</w:t>
            </w:r>
          </w:p>
        </w:tc>
        <w:tc>
          <w:tcPr>
            <w:tcW w:w="3145" w:type="dxa"/>
          </w:tcPr>
          <w:p w14:paraId="275FBA8B" w14:textId="7CDBA367" w:rsidR="0049179A" w:rsidRPr="00653500" w:rsidRDefault="00426E8B" w:rsidP="00426E8B">
            <w:pPr>
              <w:spacing w:before="120" w:after="120"/>
              <w:jc w:val="center"/>
              <w:rPr>
                <w:rFonts w:ascii="Simplified Arabic" w:hAnsi="Simplified Arabic" w:cs="Simplified Arabic"/>
                <w:sz w:val="28"/>
                <w:szCs w:val="28"/>
                <w:rtl/>
                <w:lang w:bidi="ar-EG"/>
              </w:rPr>
            </w:pPr>
            <w:r w:rsidRPr="00653500">
              <w:rPr>
                <w:rFonts w:ascii="Simplified Arabic" w:hAnsi="Simplified Arabic" w:cs="Simplified Arabic"/>
                <w:sz w:val="28"/>
                <w:szCs w:val="28"/>
                <w:rtl/>
                <w:lang w:bidi="ar-EG"/>
              </w:rPr>
              <w:t>الأداء المؤسسي</w:t>
            </w:r>
          </w:p>
        </w:tc>
      </w:tr>
      <w:tr w:rsidR="0049179A" w:rsidRPr="00653500" w14:paraId="66B74908" w14:textId="77777777" w:rsidTr="00A567AF">
        <w:trPr>
          <w:trHeight w:val="510"/>
        </w:trPr>
        <w:tc>
          <w:tcPr>
            <w:tcW w:w="3145" w:type="dxa"/>
          </w:tcPr>
          <w:p w14:paraId="4EE7BFFB" w14:textId="6CA10EE0" w:rsidR="0049179A" w:rsidRPr="00653500" w:rsidRDefault="00426E8B" w:rsidP="00426E8B">
            <w:pPr>
              <w:spacing w:before="120" w:after="120"/>
              <w:jc w:val="center"/>
              <w:rPr>
                <w:rFonts w:ascii="Simplified Arabic" w:hAnsi="Simplified Arabic" w:cs="Simplified Arabic"/>
                <w:sz w:val="28"/>
                <w:szCs w:val="28"/>
                <w:rtl/>
                <w:lang w:bidi="ar-EG"/>
              </w:rPr>
            </w:pPr>
            <w:r w:rsidRPr="00653500">
              <w:rPr>
                <w:rFonts w:ascii="Simplified Arabic" w:hAnsi="Simplified Arabic" w:cs="Simplified Arabic"/>
                <w:sz w:val="28"/>
                <w:szCs w:val="28"/>
                <w:rtl/>
                <w:lang w:bidi="ar-EG"/>
              </w:rPr>
              <w:t>52 فقرة</w:t>
            </w:r>
          </w:p>
        </w:tc>
        <w:tc>
          <w:tcPr>
            <w:tcW w:w="3145" w:type="dxa"/>
          </w:tcPr>
          <w:p w14:paraId="2BBCD0CF" w14:textId="77777777" w:rsidR="0049179A" w:rsidRPr="00653500" w:rsidRDefault="0049179A" w:rsidP="00426E8B">
            <w:pPr>
              <w:spacing w:before="120" w:after="120"/>
              <w:jc w:val="center"/>
              <w:rPr>
                <w:rFonts w:ascii="Simplified Arabic" w:hAnsi="Simplified Arabic" w:cs="Simplified Arabic"/>
                <w:sz w:val="28"/>
                <w:szCs w:val="28"/>
              </w:rPr>
            </w:pPr>
          </w:p>
        </w:tc>
        <w:tc>
          <w:tcPr>
            <w:tcW w:w="3145" w:type="dxa"/>
          </w:tcPr>
          <w:p w14:paraId="05A359C3" w14:textId="7581EFB0" w:rsidR="0049179A" w:rsidRPr="00653500" w:rsidRDefault="00426E8B" w:rsidP="00426E8B">
            <w:pPr>
              <w:spacing w:before="120" w:after="120"/>
              <w:jc w:val="center"/>
              <w:rPr>
                <w:rFonts w:ascii="Simplified Arabic" w:hAnsi="Simplified Arabic" w:cs="Simplified Arabic"/>
                <w:sz w:val="28"/>
                <w:szCs w:val="28"/>
                <w:rtl/>
                <w:lang w:bidi="ar-EG"/>
              </w:rPr>
            </w:pPr>
            <w:r w:rsidRPr="00653500">
              <w:rPr>
                <w:rFonts w:ascii="Simplified Arabic" w:hAnsi="Simplified Arabic" w:cs="Simplified Arabic"/>
                <w:sz w:val="28"/>
                <w:szCs w:val="28"/>
                <w:rtl/>
                <w:lang w:bidi="ar-EG"/>
              </w:rPr>
              <w:t>الإجمالي</w:t>
            </w:r>
          </w:p>
        </w:tc>
      </w:tr>
    </w:tbl>
    <w:p w14:paraId="4D836D04" w14:textId="77777777" w:rsidR="005A0DE4" w:rsidRPr="00653500" w:rsidRDefault="005A0DE4" w:rsidP="00E530C2">
      <w:pPr>
        <w:spacing w:before="120" w:after="120"/>
        <w:jc w:val="right"/>
        <w:rPr>
          <w:rFonts w:ascii="Simplified Arabic" w:hAnsi="Simplified Arabic" w:cs="Simplified Arabic"/>
          <w:sz w:val="28"/>
          <w:szCs w:val="28"/>
        </w:rPr>
      </w:pPr>
    </w:p>
    <w:p w14:paraId="263A7976" w14:textId="086B9A68" w:rsidR="005A0DE4" w:rsidRDefault="00426E8B" w:rsidP="00E530C2">
      <w:pPr>
        <w:spacing w:before="120" w:after="120"/>
        <w:jc w:val="right"/>
        <w:rPr>
          <w:rFonts w:ascii="Simplified Arabic" w:hAnsi="Simplified Arabic" w:cs="Simplified Arabic"/>
          <w:sz w:val="28"/>
          <w:szCs w:val="28"/>
          <w:rtl/>
          <w:lang w:bidi="ar-EG"/>
        </w:rPr>
      </w:pPr>
      <w:r w:rsidRPr="00653500">
        <w:rPr>
          <w:rFonts w:ascii="Simplified Arabic" w:hAnsi="Simplified Arabic" w:cs="Simplified Arabic"/>
          <w:sz w:val="28"/>
          <w:szCs w:val="28"/>
          <w:rtl/>
          <w:lang w:bidi="ar-EG"/>
        </w:rPr>
        <w:t xml:space="preserve"> و تم استخدام مقياس ليكرت الخماسي</w:t>
      </w:r>
      <w:r w:rsidR="00A567AF">
        <w:rPr>
          <w:rFonts w:ascii="Simplified Arabic" w:hAnsi="Simplified Arabic" w:cs="Simplified Arabic" w:hint="cs"/>
          <w:sz w:val="28"/>
          <w:szCs w:val="28"/>
          <w:rtl/>
          <w:lang w:bidi="ar-EG"/>
        </w:rPr>
        <w:t xml:space="preserve"> لقياس اجابات المبحوثينعلى الفقرات فكان التوزيع كالتالى: (لا أوافق بشدة) تعطي الدرجة 1 ، و (أوافق بشدة) تعطي الدرجة 5 و هذا هو المقياس الشائع </w:t>
      </w:r>
      <w:r w:rsidR="00002A9B">
        <w:rPr>
          <w:rFonts w:ascii="Simplified Arabic" w:hAnsi="Simplified Arabic" w:cs="Simplified Arabic" w:hint="cs"/>
          <w:sz w:val="28"/>
          <w:szCs w:val="28"/>
          <w:rtl/>
          <w:lang w:bidi="ar-EG"/>
        </w:rPr>
        <w:t>الذي يستخدمه الباحثون في الدراسات الدارية لأنه يلائم طبيعة المتغيرات التي تسعى الدراسة لقياسها.</w:t>
      </w:r>
    </w:p>
    <w:p w14:paraId="0C0BCCBC" w14:textId="77777777" w:rsidR="00002A9B" w:rsidRPr="00002A9B" w:rsidRDefault="00002A9B" w:rsidP="00002A9B">
      <w:pPr>
        <w:spacing w:before="120" w:after="120"/>
        <w:jc w:val="right"/>
        <w:rPr>
          <w:rFonts w:ascii="Simplified Arabic" w:hAnsi="Simplified Arabic" w:cs="Simplified Arabic"/>
          <w:b/>
          <w:bCs/>
          <w:sz w:val="32"/>
          <w:szCs w:val="32"/>
          <w:lang w:bidi="ar-EG"/>
        </w:rPr>
      </w:pPr>
      <w:r w:rsidRPr="00002A9B">
        <w:rPr>
          <w:rFonts w:ascii="Simplified Arabic" w:hAnsi="Simplified Arabic" w:cs="Simplified Arabic"/>
          <w:b/>
          <w:bCs/>
          <w:sz w:val="32"/>
          <w:szCs w:val="32"/>
          <w:rtl/>
        </w:rPr>
        <w:t>3.5 اختبار الصدق والثبات</w:t>
      </w:r>
    </w:p>
    <w:p w14:paraId="18B4D7EC" w14:textId="3BC1B418" w:rsidR="00002A9B" w:rsidRPr="00653500" w:rsidRDefault="006C5A7E" w:rsidP="00E530C2">
      <w:pPr>
        <w:spacing w:before="120" w:after="120"/>
        <w:jc w:val="right"/>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تم استخدام مجموعة من الاجراءات الإحصائية للتأكد من صدق و ثبات الأداة فهي اجراءات منهجية و متعارف عليها ، فتم التأكد من صدق المحتوى و الصدق الظاهري عبر عرض الاستبيان في صورته البدائية الاولية على مجموعة من المحكمين فقد عرضت هذه الاستبانة على 7 من المحكمين الذين يملكون خيرة اكاديمية و عملية في مجال الصحة و قد افادوا بأن الصياغة اللغوية لابد من ان تكون أكثر وضوحاً كما تم الاخذ بتعقيبهم أيضا على مقدار ملائمة الفقرات لتقيس المحاور المستهدفة ، و تم الضبط </w:t>
      </w:r>
      <w:r>
        <w:rPr>
          <w:rFonts w:ascii="Simplified Arabic" w:hAnsi="Simplified Arabic" w:cs="Simplified Arabic" w:hint="cs"/>
          <w:sz w:val="28"/>
          <w:szCs w:val="28"/>
          <w:rtl/>
          <w:lang w:bidi="ar-EG"/>
        </w:rPr>
        <w:lastRenderedPageBreak/>
        <w:t xml:space="preserve">و التعديل بناءا على تلك الملاحظات قبل تطبيق الاستبانة ميدانياً </w:t>
      </w:r>
      <w:r w:rsidR="00571C59">
        <w:rPr>
          <w:rFonts w:ascii="Simplified Arabic" w:hAnsi="Simplified Arabic" w:cs="Simplified Arabic" w:hint="cs"/>
          <w:sz w:val="28"/>
          <w:szCs w:val="28"/>
          <w:rtl/>
          <w:lang w:bidi="ar-EG"/>
        </w:rPr>
        <w:t>، و التحقق من الاتساق الداخلي للأستبيان عبر حساب معامل الارتباطل لكل فقرة و كل محور تعود إليه تلك الفقرات ، و تبين ان جميع المعاملات الارتباططية كانت اعلى من الحد الادنى الذي يتم قبوله احصائيا 0.40 ، و ذلك يؤيد اتساق الفقرات في كل محور داخليا.</w:t>
      </w:r>
    </w:p>
    <w:p w14:paraId="70B95C70" w14:textId="6A2EAC74" w:rsidR="005A0DE4" w:rsidRPr="00653500" w:rsidRDefault="00571C59" w:rsidP="00E73D58">
      <w:pPr>
        <w:spacing w:before="120"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أما بالنسبة لثبات الأداة </w:t>
      </w:r>
      <w:r w:rsidR="00E73D58">
        <w:rPr>
          <w:rFonts w:ascii="Simplified Arabic" w:hAnsi="Simplified Arabic" w:cs="Simplified Arabic" w:hint="cs"/>
          <w:sz w:val="28"/>
          <w:szCs w:val="28"/>
          <w:rtl/>
          <w:lang w:bidi="ar-EG"/>
        </w:rPr>
        <w:t xml:space="preserve">فتم حساب ثباتها عبر تطبيقها على عينة استطلاعية تتكون من 50 فرد من خارج </w:t>
      </w:r>
      <w:r w:rsidR="00E73D58" w:rsidRPr="00E73D58">
        <w:rPr>
          <w:rFonts w:ascii="Simplified Arabic" w:hAnsi="Simplified Arabic" w:cs="Simplified Arabic"/>
          <w:sz w:val="28"/>
          <w:szCs w:val="28"/>
          <w:lang w:bidi="ar-EG"/>
        </w:rPr>
        <w:t>(Cronbach, 1951)</w:t>
      </w:r>
      <w:r w:rsidR="00E73D58">
        <w:rPr>
          <w:rFonts w:ascii="Simplified Arabic" w:hAnsi="Simplified Arabic" w:cs="Simplified Arabic" w:hint="cs"/>
          <w:sz w:val="28"/>
          <w:szCs w:val="28"/>
          <w:rtl/>
          <w:lang w:bidi="ar-EG"/>
        </w:rPr>
        <w:t>العينة الأساسية المختارة و ذلك باستخدام معامل ألفاكرونباخ الشائع في مثل هذه الدراسات.</w:t>
      </w:r>
    </w:p>
    <w:p w14:paraId="5AC7B2F5" w14:textId="2C01052E" w:rsidR="005A0DE4" w:rsidRPr="00653500" w:rsidRDefault="00E73D58" w:rsidP="00E73D58">
      <w:pPr>
        <w:spacing w:before="120"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تبين لنا أن معامل الثبات الكلي للأداة هو 0.94 و هي قيمة عالية مما يعكس استقرار عالي في استجابة الافراد ، حيث بلغت معاملات الثبات للمحاور الفرعية 0.82 و 0.91 ، و هي قيم اعلى من الحد الأدنى </w:t>
      </w:r>
      <w:r w:rsidRPr="00E73D58">
        <w:rPr>
          <w:rFonts w:ascii="Simplified Arabic" w:hAnsi="Simplified Arabic" w:cs="Simplified Arabic"/>
          <w:sz w:val="28"/>
          <w:szCs w:val="28"/>
          <w:lang w:bidi="ar-EG"/>
        </w:rPr>
        <w:t>(Hair et al., 2019)</w:t>
      </w:r>
      <w:r>
        <w:rPr>
          <w:rFonts w:ascii="Simplified Arabic" w:hAnsi="Simplified Arabic" w:cs="Simplified Arabic" w:hint="cs"/>
          <w:sz w:val="28"/>
          <w:szCs w:val="28"/>
          <w:rtl/>
          <w:lang w:bidi="ar-EG"/>
        </w:rPr>
        <w:t xml:space="preserve">المقبول أكاديميا الذي يبلغ 0.70 </w:t>
      </w:r>
    </w:p>
    <w:p w14:paraId="5B8F58F5" w14:textId="10AF53EA" w:rsidR="005A0DE4" w:rsidRPr="00653500" w:rsidRDefault="00E533A2" w:rsidP="00E530C2">
      <w:pPr>
        <w:spacing w:before="120"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و ذلك يبين لنا ان اداة الدراسة تتصف بثبات و صدق و هي مناسبة للتطبيق على عينة الدراسة.</w:t>
      </w:r>
    </w:p>
    <w:p w14:paraId="39266037" w14:textId="77777777" w:rsidR="005A0DE4" w:rsidRPr="00653500" w:rsidRDefault="005A0DE4" w:rsidP="00E530C2">
      <w:pPr>
        <w:spacing w:before="120" w:after="120"/>
        <w:jc w:val="right"/>
        <w:rPr>
          <w:rFonts w:ascii="Simplified Arabic" w:hAnsi="Simplified Arabic" w:cs="Simplified Arabic"/>
          <w:sz w:val="28"/>
          <w:szCs w:val="28"/>
        </w:rPr>
      </w:pPr>
    </w:p>
    <w:p w14:paraId="2DD39EAB" w14:textId="47220483" w:rsidR="005A0DE4" w:rsidRPr="006A5FE4" w:rsidRDefault="00E533A2" w:rsidP="006A5FE4">
      <w:pPr>
        <w:spacing w:before="120" w:after="120"/>
        <w:jc w:val="right"/>
        <w:rPr>
          <w:rFonts w:ascii="Simplified Arabic" w:hAnsi="Simplified Arabic" w:cs="Simplified Arabic"/>
          <w:b/>
          <w:bCs/>
          <w:sz w:val="32"/>
          <w:szCs w:val="32"/>
        </w:rPr>
      </w:pPr>
      <w:r w:rsidRPr="00E533A2">
        <w:rPr>
          <w:rFonts w:ascii="Simplified Arabic" w:hAnsi="Simplified Arabic" w:cs="Simplified Arabic"/>
          <w:b/>
          <w:bCs/>
          <w:sz w:val="32"/>
          <w:szCs w:val="32"/>
          <w:rtl/>
        </w:rPr>
        <w:t>3.6 الاعتبارات الأخلاقية</w:t>
      </w:r>
    </w:p>
    <w:p w14:paraId="426E05E6" w14:textId="4549763A" w:rsidR="005A0DE4" w:rsidRPr="00653500" w:rsidRDefault="00906654" w:rsidP="00906654">
      <w:pPr>
        <w:spacing w:before="120"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تمت مراعاة العديد من الاعتبارات الاخلاقية في هذه الدراسة و هي اعتبارات متعارف عليها في مثل هذه </w:t>
      </w:r>
      <w:r w:rsidRPr="00906654">
        <w:rPr>
          <w:rFonts w:ascii="Simplified Arabic" w:hAnsi="Simplified Arabic" w:cs="Simplified Arabic"/>
          <w:sz w:val="28"/>
          <w:szCs w:val="28"/>
          <w:lang w:bidi="ar-EG"/>
        </w:rPr>
        <w:t>(Bryman &amp; Bell, 2015)</w:t>
      </w:r>
      <w:r>
        <w:rPr>
          <w:rFonts w:ascii="Simplified Arabic" w:hAnsi="Simplified Arabic" w:cs="Simplified Arabic" w:hint="cs"/>
          <w:sz w:val="28"/>
          <w:szCs w:val="28"/>
          <w:rtl/>
          <w:lang w:bidi="ar-EG"/>
        </w:rPr>
        <w:t xml:space="preserve">البحوث العلمية التى تقوم على المسح  الميداني </w:t>
      </w:r>
    </w:p>
    <w:p w14:paraId="1D3DAFF7" w14:textId="1AA5F3EA" w:rsidR="00BC472F" w:rsidRDefault="00BC472F" w:rsidP="00BC472F">
      <w:pPr>
        <w:spacing w:before="120" w:after="120"/>
        <w:jc w:val="right"/>
        <w:rPr>
          <w:rFonts w:ascii="Simplified Arabic" w:hAnsi="Simplified Arabic" w:cs="Simplified Arabic"/>
          <w:sz w:val="28"/>
          <w:szCs w:val="28"/>
          <w:lang w:bidi="ar-EG"/>
        </w:rPr>
      </w:pPr>
      <w:r>
        <w:rPr>
          <w:rFonts w:ascii="Simplified Arabic" w:hAnsi="Simplified Arabic" w:cs="Simplified Arabic" w:hint="cs"/>
          <w:sz w:val="28"/>
          <w:szCs w:val="28"/>
          <w:rtl/>
          <w:lang w:bidi="ar-EG"/>
        </w:rPr>
        <w:t>و ذلك للحرص على حماية حق المشاركين و ضمان العدالة و النزاهة في عملية جمع المعلومات و البيانات و تحليلها و اهمها ما يلي:</w:t>
      </w:r>
    </w:p>
    <w:p w14:paraId="51D6D39D" w14:textId="695A05A6" w:rsidR="00BC472F" w:rsidRDefault="00BC472F" w:rsidP="00BC472F">
      <w:pPr>
        <w:spacing w:before="120" w:after="120"/>
        <w:jc w:val="right"/>
        <w:rPr>
          <w:rFonts w:ascii="Simplified Arabic" w:hAnsi="Simplified Arabic" w:cs="Simplified Arabic"/>
          <w:sz w:val="28"/>
          <w:szCs w:val="28"/>
          <w:rtl/>
          <w:lang w:bidi="ar-EG"/>
        </w:rPr>
      </w:pPr>
      <w:r w:rsidRPr="00A318C1">
        <w:rPr>
          <w:rFonts w:ascii="Simplified Arabic" w:hAnsi="Simplified Arabic" w:cs="Simplified Arabic" w:hint="cs"/>
          <w:b/>
          <w:bCs/>
          <w:sz w:val="28"/>
          <w:szCs w:val="28"/>
          <w:rtl/>
          <w:lang w:bidi="ar-EG"/>
        </w:rPr>
        <w:t xml:space="preserve">المشاركة التطوعية </w:t>
      </w:r>
      <w:r>
        <w:rPr>
          <w:rFonts w:ascii="Simplified Arabic" w:hAnsi="Simplified Arabic" w:cs="Simplified Arabic" w:hint="cs"/>
          <w:sz w:val="28"/>
          <w:szCs w:val="28"/>
          <w:rtl/>
          <w:lang w:bidi="ar-EG"/>
        </w:rPr>
        <w:t xml:space="preserve">: حيث تمت المشاركة في ملئ الاستبانات بشكل تطوعي دون اي ضغط أو شروط او الزام للمشاركين </w:t>
      </w:r>
      <w:r w:rsidR="00A318C1">
        <w:rPr>
          <w:rFonts w:ascii="Simplified Arabic" w:hAnsi="Simplified Arabic" w:cs="Simplified Arabic" w:hint="cs"/>
          <w:sz w:val="28"/>
          <w:szCs w:val="28"/>
          <w:rtl/>
          <w:lang w:bidi="ar-EG"/>
        </w:rPr>
        <w:t>و تم منحهم الحريه الكاملة في عدم المشاركة إذا قرر احدهم ذلك دون أي عواقب سلبية عليهم.</w:t>
      </w:r>
    </w:p>
    <w:p w14:paraId="7A827372" w14:textId="39152305" w:rsidR="00A318C1" w:rsidRDefault="00A318C1" w:rsidP="00BC472F">
      <w:pPr>
        <w:spacing w:before="120" w:after="120"/>
        <w:jc w:val="right"/>
        <w:rPr>
          <w:rFonts w:ascii="Simplified Arabic" w:hAnsi="Simplified Arabic" w:cs="Simplified Arabic"/>
          <w:sz w:val="28"/>
          <w:szCs w:val="28"/>
          <w:rtl/>
          <w:lang w:bidi="ar-EG"/>
        </w:rPr>
      </w:pPr>
      <w:r w:rsidRPr="00A318C1">
        <w:rPr>
          <w:rFonts w:ascii="Simplified Arabic" w:hAnsi="Simplified Arabic" w:cs="Simplified Arabic" w:hint="cs"/>
          <w:b/>
          <w:bCs/>
          <w:sz w:val="28"/>
          <w:szCs w:val="28"/>
          <w:rtl/>
          <w:lang w:bidi="ar-EG"/>
        </w:rPr>
        <w:t>موافقة المشاركين</w:t>
      </w:r>
      <w:r>
        <w:rPr>
          <w:rFonts w:ascii="Simplified Arabic" w:hAnsi="Simplified Arabic" w:cs="Simplified Arabic" w:hint="cs"/>
          <w:sz w:val="28"/>
          <w:szCs w:val="28"/>
          <w:rtl/>
          <w:lang w:bidi="ar-EG"/>
        </w:rPr>
        <w:t>: حيث ابلاغ المشاركين بأهداف الدراسة و طبيعتها الفيزيقية قبل ملئ أو تعبئة الاستبانة.</w:t>
      </w:r>
    </w:p>
    <w:p w14:paraId="7A8A2DBD" w14:textId="142AF61C" w:rsidR="00A318C1" w:rsidRDefault="00A318C1" w:rsidP="00BC472F">
      <w:pPr>
        <w:spacing w:before="120" w:after="120"/>
        <w:jc w:val="right"/>
        <w:rPr>
          <w:rFonts w:ascii="Simplified Arabic" w:hAnsi="Simplified Arabic" w:cs="Simplified Arabic"/>
          <w:sz w:val="28"/>
          <w:szCs w:val="28"/>
          <w:rtl/>
          <w:lang w:bidi="ar-EG"/>
        </w:rPr>
      </w:pPr>
      <w:r w:rsidRPr="00A318C1">
        <w:rPr>
          <w:rFonts w:ascii="Simplified Arabic" w:hAnsi="Simplified Arabic" w:cs="Simplified Arabic" w:hint="cs"/>
          <w:b/>
          <w:bCs/>
          <w:sz w:val="28"/>
          <w:szCs w:val="28"/>
          <w:rtl/>
          <w:lang w:bidi="ar-EG"/>
        </w:rPr>
        <w:lastRenderedPageBreak/>
        <w:t>سرية البيانات و عدم الإفصاح عن الهوية</w:t>
      </w:r>
      <w:r>
        <w:rPr>
          <w:rFonts w:ascii="Simplified Arabic" w:hAnsi="Simplified Arabic" w:cs="Simplified Arabic" w:hint="cs"/>
          <w:sz w:val="28"/>
          <w:szCs w:val="28"/>
          <w:rtl/>
          <w:lang w:bidi="ar-EG"/>
        </w:rPr>
        <w:t>: حيث ان الباحث لم يطلب من المشاركين ذكر اسماؤهم أو اي معلومات شخصية عنهم لاعتبارات منها عدم ربط استجابة مبحوث أو منشأة معينة في استخلاص النتائج.</w:t>
      </w:r>
    </w:p>
    <w:p w14:paraId="0CD523F7" w14:textId="76540D86" w:rsidR="00A318C1" w:rsidRDefault="00A318C1" w:rsidP="00BC472F">
      <w:pPr>
        <w:spacing w:before="120" w:after="120"/>
        <w:jc w:val="right"/>
        <w:rPr>
          <w:rFonts w:ascii="Simplified Arabic" w:hAnsi="Simplified Arabic" w:cs="Simplified Arabic"/>
          <w:b/>
          <w:bCs/>
          <w:sz w:val="28"/>
          <w:szCs w:val="28"/>
          <w:rtl/>
          <w:lang w:bidi="ar-EG"/>
        </w:rPr>
      </w:pPr>
      <w:r w:rsidRPr="00A318C1">
        <w:rPr>
          <w:rFonts w:ascii="Simplified Arabic" w:hAnsi="Simplified Arabic" w:cs="Simplified Arabic" w:hint="cs"/>
          <w:b/>
          <w:bCs/>
          <w:sz w:val="28"/>
          <w:szCs w:val="28"/>
          <w:rtl/>
          <w:lang w:bidi="ar-EG"/>
        </w:rPr>
        <w:t>قصر استخدام البيانات على الأغراض العلمية:</w:t>
      </w:r>
      <w:r w:rsidR="00194E3B">
        <w:rPr>
          <w:rFonts w:ascii="Simplified Arabic" w:hAnsi="Simplified Arabic" w:cs="Simplified Arabic" w:hint="cs"/>
          <w:b/>
          <w:bCs/>
          <w:sz w:val="28"/>
          <w:szCs w:val="28"/>
          <w:rtl/>
          <w:lang w:bidi="ar-EG"/>
        </w:rPr>
        <w:t xml:space="preserve"> </w:t>
      </w:r>
      <w:r w:rsidR="00194E3B" w:rsidRPr="00194E3B">
        <w:rPr>
          <w:rFonts w:ascii="Simplified Arabic" w:hAnsi="Simplified Arabic" w:cs="Simplified Arabic" w:hint="cs"/>
          <w:sz w:val="28"/>
          <w:szCs w:val="28"/>
          <w:rtl/>
          <w:lang w:bidi="ar-EG"/>
        </w:rPr>
        <w:t>جميع البيانات المستخدمة و المجمعة هي بيانات حصرية على أغراض هذا البحث العلمي ولا تستخدم لأي غرض تجاري اخر خارج اطار الدراسة.</w:t>
      </w:r>
    </w:p>
    <w:p w14:paraId="03D1362C" w14:textId="089F2599" w:rsidR="00194E3B" w:rsidRDefault="00194E3B" w:rsidP="00BC472F">
      <w:pPr>
        <w:spacing w:before="120" w:after="120"/>
        <w:jc w:val="right"/>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 xml:space="preserve">الالتزام العام بأخلاقيات البحث العلمي: </w:t>
      </w:r>
      <w:r w:rsidRPr="00194E3B">
        <w:rPr>
          <w:rFonts w:ascii="Simplified Arabic" w:hAnsi="Simplified Arabic" w:cs="Simplified Arabic" w:hint="cs"/>
          <w:sz w:val="28"/>
          <w:szCs w:val="28"/>
          <w:rtl/>
          <w:lang w:bidi="ar-EG"/>
        </w:rPr>
        <w:t>حيث ان النتائج قد عُرضت من خلال الالتزام بالأمانة العلمية دون تحريف و بانتقاء جميع المصادر و المراجع تبعا للأصول الاكاديمية المعتمدة.</w:t>
      </w:r>
    </w:p>
    <w:p w14:paraId="15B7BA3E" w14:textId="77777777" w:rsidR="007813B1" w:rsidRDefault="007813B1" w:rsidP="00BC472F">
      <w:pPr>
        <w:spacing w:before="120" w:after="120"/>
        <w:jc w:val="right"/>
        <w:rPr>
          <w:rFonts w:ascii="Simplified Arabic" w:hAnsi="Simplified Arabic" w:cs="Simplified Arabic"/>
          <w:sz w:val="28"/>
          <w:szCs w:val="28"/>
          <w:rtl/>
          <w:lang w:bidi="ar-EG"/>
        </w:rPr>
      </w:pPr>
    </w:p>
    <w:p w14:paraId="2FE643EE" w14:textId="77777777" w:rsidR="007813B1" w:rsidRDefault="007813B1" w:rsidP="00BC472F">
      <w:pPr>
        <w:spacing w:before="120" w:after="120"/>
        <w:jc w:val="right"/>
        <w:rPr>
          <w:rFonts w:ascii="Simplified Arabic" w:hAnsi="Simplified Arabic" w:cs="Simplified Arabic"/>
          <w:sz w:val="28"/>
          <w:szCs w:val="28"/>
          <w:rtl/>
          <w:lang w:bidi="ar-EG"/>
        </w:rPr>
      </w:pPr>
    </w:p>
    <w:p w14:paraId="43701A3D" w14:textId="77777777" w:rsidR="007813B1" w:rsidRDefault="007813B1" w:rsidP="00BC472F">
      <w:pPr>
        <w:spacing w:before="120" w:after="120"/>
        <w:jc w:val="right"/>
        <w:rPr>
          <w:rFonts w:ascii="Simplified Arabic" w:hAnsi="Simplified Arabic" w:cs="Simplified Arabic"/>
          <w:sz w:val="28"/>
          <w:szCs w:val="28"/>
          <w:rtl/>
          <w:lang w:bidi="ar-EG"/>
        </w:rPr>
      </w:pPr>
    </w:p>
    <w:p w14:paraId="4F31617C" w14:textId="77777777" w:rsidR="007813B1" w:rsidRDefault="007813B1" w:rsidP="00BC472F">
      <w:pPr>
        <w:spacing w:before="120" w:after="120"/>
        <w:jc w:val="right"/>
        <w:rPr>
          <w:rFonts w:ascii="Simplified Arabic" w:hAnsi="Simplified Arabic" w:cs="Simplified Arabic"/>
          <w:sz w:val="28"/>
          <w:szCs w:val="28"/>
          <w:rtl/>
          <w:lang w:bidi="ar-EG"/>
        </w:rPr>
      </w:pPr>
    </w:p>
    <w:p w14:paraId="23B159B9" w14:textId="77777777" w:rsidR="007813B1" w:rsidRDefault="007813B1" w:rsidP="00BC472F">
      <w:pPr>
        <w:spacing w:before="120" w:after="120"/>
        <w:jc w:val="right"/>
        <w:rPr>
          <w:rFonts w:ascii="Simplified Arabic" w:hAnsi="Simplified Arabic" w:cs="Simplified Arabic"/>
          <w:sz w:val="28"/>
          <w:szCs w:val="28"/>
          <w:rtl/>
          <w:lang w:bidi="ar-EG"/>
        </w:rPr>
      </w:pPr>
    </w:p>
    <w:p w14:paraId="560E5A05" w14:textId="77777777" w:rsidR="007813B1" w:rsidRDefault="007813B1" w:rsidP="00BC472F">
      <w:pPr>
        <w:spacing w:before="120" w:after="120"/>
        <w:jc w:val="right"/>
        <w:rPr>
          <w:rFonts w:ascii="Simplified Arabic" w:hAnsi="Simplified Arabic" w:cs="Simplified Arabic"/>
          <w:sz w:val="28"/>
          <w:szCs w:val="28"/>
          <w:rtl/>
          <w:lang w:bidi="ar-EG"/>
        </w:rPr>
      </w:pPr>
    </w:p>
    <w:p w14:paraId="44803253" w14:textId="77777777" w:rsidR="007813B1" w:rsidRDefault="007813B1" w:rsidP="00BC472F">
      <w:pPr>
        <w:spacing w:before="120" w:after="120"/>
        <w:jc w:val="right"/>
        <w:rPr>
          <w:rFonts w:ascii="Simplified Arabic" w:hAnsi="Simplified Arabic" w:cs="Simplified Arabic"/>
          <w:sz w:val="28"/>
          <w:szCs w:val="28"/>
          <w:rtl/>
          <w:lang w:bidi="ar-EG"/>
        </w:rPr>
      </w:pPr>
    </w:p>
    <w:p w14:paraId="6D234777" w14:textId="77777777" w:rsidR="007813B1" w:rsidRDefault="007813B1" w:rsidP="00BC472F">
      <w:pPr>
        <w:spacing w:before="120" w:after="120"/>
        <w:jc w:val="right"/>
        <w:rPr>
          <w:rFonts w:ascii="Simplified Arabic" w:hAnsi="Simplified Arabic" w:cs="Simplified Arabic"/>
          <w:sz w:val="28"/>
          <w:szCs w:val="28"/>
          <w:rtl/>
          <w:lang w:bidi="ar-EG"/>
        </w:rPr>
      </w:pPr>
    </w:p>
    <w:p w14:paraId="3A40FFC9" w14:textId="77777777" w:rsidR="007813B1" w:rsidRDefault="007813B1" w:rsidP="00BC472F">
      <w:pPr>
        <w:spacing w:before="120" w:after="120"/>
        <w:jc w:val="right"/>
        <w:rPr>
          <w:rFonts w:ascii="Simplified Arabic" w:hAnsi="Simplified Arabic" w:cs="Simplified Arabic"/>
          <w:sz w:val="28"/>
          <w:szCs w:val="28"/>
          <w:rtl/>
          <w:lang w:bidi="ar-EG"/>
        </w:rPr>
      </w:pPr>
    </w:p>
    <w:p w14:paraId="51E87AFE" w14:textId="77777777" w:rsidR="007813B1" w:rsidRDefault="007813B1" w:rsidP="00BC472F">
      <w:pPr>
        <w:spacing w:before="120" w:after="120"/>
        <w:jc w:val="right"/>
        <w:rPr>
          <w:rFonts w:ascii="Simplified Arabic" w:hAnsi="Simplified Arabic" w:cs="Simplified Arabic"/>
          <w:sz w:val="28"/>
          <w:szCs w:val="28"/>
          <w:rtl/>
          <w:lang w:bidi="ar-EG"/>
        </w:rPr>
      </w:pPr>
    </w:p>
    <w:p w14:paraId="0621D0F7" w14:textId="77777777" w:rsidR="007813B1" w:rsidRDefault="007813B1" w:rsidP="00BC472F">
      <w:pPr>
        <w:spacing w:before="120" w:after="120"/>
        <w:jc w:val="right"/>
        <w:rPr>
          <w:rFonts w:ascii="Simplified Arabic" w:hAnsi="Simplified Arabic" w:cs="Simplified Arabic"/>
          <w:sz w:val="28"/>
          <w:szCs w:val="28"/>
          <w:rtl/>
          <w:lang w:bidi="ar-EG"/>
        </w:rPr>
      </w:pPr>
    </w:p>
    <w:p w14:paraId="54B54A90" w14:textId="77777777" w:rsidR="007813B1" w:rsidRDefault="007813B1" w:rsidP="00BC472F">
      <w:pPr>
        <w:spacing w:before="120" w:after="120"/>
        <w:jc w:val="right"/>
        <w:rPr>
          <w:rFonts w:ascii="Simplified Arabic" w:hAnsi="Simplified Arabic" w:cs="Simplified Arabic"/>
          <w:sz w:val="28"/>
          <w:szCs w:val="28"/>
          <w:rtl/>
          <w:lang w:bidi="ar-EG"/>
        </w:rPr>
      </w:pPr>
    </w:p>
    <w:p w14:paraId="04A398A4" w14:textId="77777777" w:rsidR="007813B1" w:rsidRPr="00A318C1" w:rsidRDefault="007813B1" w:rsidP="00BC472F">
      <w:pPr>
        <w:spacing w:before="120" w:after="120"/>
        <w:jc w:val="right"/>
        <w:rPr>
          <w:rFonts w:ascii="Simplified Arabic" w:hAnsi="Simplified Arabic" w:cs="Simplified Arabic"/>
          <w:b/>
          <w:bCs/>
          <w:sz w:val="28"/>
          <w:szCs w:val="28"/>
          <w:lang w:bidi="ar-EG"/>
        </w:rPr>
      </w:pPr>
    </w:p>
    <w:p w14:paraId="2D19DA03" w14:textId="77777777" w:rsidR="00D42EC0" w:rsidRPr="00D42EC0" w:rsidRDefault="00D42EC0" w:rsidP="00D42EC0">
      <w:pPr>
        <w:spacing w:before="120" w:after="120"/>
        <w:jc w:val="right"/>
        <w:rPr>
          <w:rFonts w:ascii="Simplified Arabic" w:hAnsi="Simplified Arabic" w:cs="Simplified Arabic"/>
          <w:b/>
          <w:bCs/>
          <w:sz w:val="32"/>
          <w:szCs w:val="32"/>
          <w:lang w:bidi="ar-EG"/>
        </w:rPr>
      </w:pPr>
      <w:r w:rsidRPr="00D42EC0">
        <w:rPr>
          <w:rFonts w:ascii="Simplified Arabic" w:hAnsi="Simplified Arabic" w:cs="Simplified Arabic"/>
          <w:b/>
          <w:bCs/>
          <w:sz w:val="32"/>
          <w:szCs w:val="32"/>
          <w:rtl/>
        </w:rPr>
        <w:lastRenderedPageBreak/>
        <w:t>3.7 الأساليب الإحصائية المستخدمة</w:t>
      </w:r>
    </w:p>
    <w:p w14:paraId="0E93986D" w14:textId="12482853" w:rsidR="005A0DE4" w:rsidRPr="00653500" w:rsidRDefault="00750D3E" w:rsidP="00750D3E">
      <w:pPr>
        <w:spacing w:before="120"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تمت عملية جمع البيانات و مراجعتها و ترميزها و ادخالها و ذلك تم توضيحه في القسم 3.3 ، ثم تم </w:t>
      </w:r>
      <w:r>
        <w:rPr>
          <w:rFonts w:ascii="Simplified Arabic" w:hAnsi="Simplified Arabic" w:cs="Simplified Arabic"/>
          <w:sz w:val="28"/>
          <w:szCs w:val="28"/>
          <w:lang w:bidi="ar-EG"/>
        </w:rPr>
        <w:t>SPSS</w:t>
      </w:r>
      <w:r>
        <w:rPr>
          <w:rFonts w:ascii="Simplified Arabic" w:hAnsi="Simplified Arabic" w:cs="Simplified Arabic" w:hint="cs"/>
          <w:sz w:val="28"/>
          <w:szCs w:val="28"/>
          <w:rtl/>
          <w:lang w:bidi="ar-EG"/>
        </w:rPr>
        <w:t xml:space="preserve">ادخال المعلومات و البيانات و معالجتها ببرنامج الحزم الاحصائية للعلوم الاجتماعية الاصدار </w:t>
      </w:r>
      <w:r>
        <w:rPr>
          <w:rFonts w:ascii="Simplified Arabic" w:hAnsi="Simplified Arabic" w:cs="Simplified Arabic"/>
          <w:sz w:val="28"/>
          <w:szCs w:val="28"/>
          <w:lang w:bidi="ar-EG"/>
        </w:rPr>
        <w:t>AMOS</w:t>
      </w:r>
      <w:r>
        <w:rPr>
          <w:rFonts w:ascii="Simplified Arabic" w:hAnsi="Simplified Arabic" w:cs="Simplified Arabic" w:hint="cs"/>
          <w:sz w:val="28"/>
          <w:szCs w:val="28"/>
          <w:rtl/>
          <w:lang w:bidi="ar-EG"/>
        </w:rPr>
        <w:t xml:space="preserve">29 ، بالإضافة لبرنامج اموس الاصدار 26 </w:t>
      </w:r>
    </w:p>
    <w:p w14:paraId="13DE7528" w14:textId="753B5892" w:rsidR="005A0DE4" w:rsidRDefault="00750D3E" w:rsidP="00E530C2">
      <w:pPr>
        <w:spacing w:before="120"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فاختيار كل برنامج كان مرتبط بفرضيات معينة كما في الجدول التالي:</w:t>
      </w:r>
    </w:p>
    <w:p w14:paraId="121309D3" w14:textId="77777777" w:rsidR="00750D3E" w:rsidRPr="00750D3E" w:rsidRDefault="00750D3E" w:rsidP="00750D3E">
      <w:pPr>
        <w:spacing w:before="120" w:after="120"/>
        <w:jc w:val="center"/>
        <w:rPr>
          <w:rFonts w:ascii="Simplified Arabic" w:hAnsi="Simplified Arabic" w:cs="Simplified Arabic"/>
          <w:sz w:val="32"/>
          <w:szCs w:val="32"/>
          <w:lang w:bidi="ar-EG"/>
        </w:rPr>
      </w:pPr>
      <w:r w:rsidRPr="00750D3E">
        <w:rPr>
          <w:rFonts w:ascii="Simplified Arabic" w:hAnsi="Simplified Arabic" w:cs="Simplified Arabic"/>
          <w:b/>
          <w:bCs/>
          <w:sz w:val="32"/>
          <w:szCs w:val="32"/>
          <w:rtl/>
        </w:rPr>
        <w:t>جدول (3-2): الأساليب الإحصائية المستخدمة في اختبار فرضيات الدراسة</w:t>
      </w:r>
    </w:p>
    <w:p w14:paraId="24201AA8" w14:textId="50BD87E4" w:rsidR="00750D3E" w:rsidRPr="00653500" w:rsidRDefault="00750D3E" w:rsidP="00750D3E">
      <w:pPr>
        <w:spacing w:before="120" w:after="120"/>
        <w:jc w:val="center"/>
        <w:rPr>
          <w:rFonts w:ascii="Simplified Arabic" w:hAnsi="Simplified Arabic" w:cs="Simplified Arabic"/>
          <w:sz w:val="28"/>
          <w:szCs w:val="28"/>
          <w:rtl/>
          <w:lang w:bidi="ar-EG"/>
        </w:rPr>
      </w:pPr>
    </w:p>
    <w:tbl>
      <w:tblPr>
        <w:tblStyle w:val="TableGrid"/>
        <w:tblW w:w="0" w:type="auto"/>
        <w:tblLook w:val="04A0" w:firstRow="1" w:lastRow="0" w:firstColumn="1" w:lastColumn="0" w:noHBand="0" w:noVBand="1"/>
      </w:tblPr>
      <w:tblGrid>
        <w:gridCol w:w="3112"/>
        <w:gridCol w:w="3112"/>
        <w:gridCol w:w="3113"/>
      </w:tblGrid>
      <w:tr w:rsidR="00750D3E" w14:paraId="2537C854" w14:textId="77777777" w:rsidTr="001732F9">
        <w:tc>
          <w:tcPr>
            <w:tcW w:w="3112" w:type="dxa"/>
            <w:shd w:val="clear" w:color="auto" w:fill="BFBFBF" w:themeFill="background1" w:themeFillShade="BF"/>
          </w:tcPr>
          <w:p w14:paraId="22AD588B" w14:textId="4E4FB127" w:rsidR="00750D3E" w:rsidRDefault="002B45DD" w:rsidP="00E530C2">
            <w:pPr>
              <w:spacing w:before="120"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الأسلوب الإحصائي المستخدم</w:t>
            </w:r>
          </w:p>
        </w:tc>
        <w:tc>
          <w:tcPr>
            <w:tcW w:w="3112" w:type="dxa"/>
            <w:shd w:val="clear" w:color="auto" w:fill="BFBFBF" w:themeFill="background1" w:themeFillShade="BF"/>
          </w:tcPr>
          <w:p w14:paraId="6F2A87C3" w14:textId="19C86DDE" w:rsidR="00750D3E" w:rsidRDefault="002B45DD" w:rsidP="00E530C2">
            <w:pPr>
              <w:spacing w:before="120"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المتغيرات التي تم اختبارها</w:t>
            </w:r>
          </w:p>
        </w:tc>
        <w:tc>
          <w:tcPr>
            <w:tcW w:w="3113" w:type="dxa"/>
            <w:shd w:val="clear" w:color="auto" w:fill="BFBFBF" w:themeFill="background1" w:themeFillShade="BF"/>
          </w:tcPr>
          <w:p w14:paraId="4DA74611" w14:textId="6C241D8B" w:rsidR="00750D3E" w:rsidRDefault="00750D3E" w:rsidP="00E530C2">
            <w:pPr>
              <w:spacing w:before="120"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الفرضية</w:t>
            </w:r>
          </w:p>
        </w:tc>
      </w:tr>
      <w:tr w:rsidR="00750D3E" w14:paraId="51B2C466" w14:textId="77777777" w:rsidTr="00750D3E">
        <w:tc>
          <w:tcPr>
            <w:tcW w:w="3112" w:type="dxa"/>
          </w:tcPr>
          <w:p w14:paraId="680D034C" w14:textId="3CE56649" w:rsidR="00750D3E" w:rsidRDefault="002B45DD" w:rsidP="00E530C2">
            <w:pPr>
              <w:spacing w:before="120"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معامل ارتباط بيرسون</w:t>
            </w:r>
          </w:p>
        </w:tc>
        <w:tc>
          <w:tcPr>
            <w:tcW w:w="3112" w:type="dxa"/>
          </w:tcPr>
          <w:p w14:paraId="56447112" w14:textId="520315D4" w:rsidR="00750D3E" w:rsidRDefault="002B45DD" w:rsidP="00E530C2">
            <w:pPr>
              <w:spacing w:before="120"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التحول الرقمي المستقل، و الاداء المؤسسي التابع</w:t>
            </w:r>
          </w:p>
        </w:tc>
        <w:tc>
          <w:tcPr>
            <w:tcW w:w="3113" w:type="dxa"/>
          </w:tcPr>
          <w:p w14:paraId="1AB2A00D" w14:textId="747B9E03" w:rsidR="00750D3E" w:rsidRDefault="002B45DD" w:rsidP="00E530C2">
            <w:pPr>
              <w:spacing w:before="120"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الفرضية 1</w:t>
            </w:r>
          </w:p>
        </w:tc>
      </w:tr>
      <w:tr w:rsidR="00750D3E" w14:paraId="49D2727A" w14:textId="77777777" w:rsidTr="00750D3E">
        <w:tc>
          <w:tcPr>
            <w:tcW w:w="3112" w:type="dxa"/>
          </w:tcPr>
          <w:p w14:paraId="523F75A9" w14:textId="77777777" w:rsidR="00750D3E" w:rsidRDefault="002B45DD" w:rsidP="00E530C2">
            <w:pPr>
              <w:spacing w:before="120" w:after="120"/>
              <w:jc w:val="right"/>
              <w:rPr>
                <w:rFonts w:ascii="Simplified Arabic" w:hAnsi="Simplified Arabic" w:cs="Simplified Arabic"/>
                <w:sz w:val="28"/>
                <w:szCs w:val="28"/>
              </w:rPr>
            </w:pPr>
            <w:r>
              <w:rPr>
                <w:rFonts w:ascii="Simplified Arabic" w:hAnsi="Simplified Arabic" w:cs="Simplified Arabic"/>
                <w:sz w:val="28"/>
                <w:szCs w:val="28"/>
              </w:rPr>
              <w:t>Independent Samples T- TEST</w:t>
            </w:r>
          </w:p>
          <w:p w14:paraId="5225674D" w14:textId="7AA5FFCD" w:rsidR="002B45DD" w:rsidRDefault="002B45DD" w:rsidP="00E530C2">
            <w:pPr>
              <w:spacing w:before="120"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اختبار تي للعينتين المستقلتين</w:t>
            </w:r>
          </w:p>
        </w:tc>
        <w:tc>
          <w:tcPr>
            <w:tcW w:w="3112" w:type="dxa"/>
          </w:tcPr>
          <w:p w14:paraId="7FF8E48A" w14:textId="6F340377" w:rsidR="00750D3E" w:rsidRDefault="002B45DD" w:rsidP="00E530C2">
            <w:pPr>
              <w:spacing w:before="120"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الاداء المؤسسي بين المستشفيات و المنشآت الصحية المنضمة للتجمعات و الغير منضمة للتجمعات</w:t>
            </w:r>
          </w:p>
        </w:tc>
        <w:tc>
          <w:tcPr>
            <w:tcW w:w="3113" w:type="dxa"/>
          </w:tcPr>
          <w:p w14:paraId="0A646DBC" w14:textId="035D38DB" w:rsidR="00750D3E" w:rsidRDefault="002B45DD" w:rsidP="00E530C2">
            <w:pPr>
              <w:spacing w:before="120"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الفرضية 2</w:t>
            </w:r>
          </w:p>
        </w:tc>
      </w:tr>
      <w:tr w:rsidR="00750D3E" w14:paraId="72B9E759" w14:textId="77777777" w:rsidTr="00750D3E">
        <w:tc>
          <w:tcPr>
            <w:tcW w:w="3112" w:type="dxa"/>
          </w:tcPr>
          <w:p w14:paraId="297EA077" w14:textId="45800634" w:rsidR="00750D3E" w:rsidRDefault="002B45DD" w:rsidP="002B45DD">
            <w:pPr>
              <w:spacing w:before="120"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lang w:bidi="ar-EG"/>
              </w:rPr>
              <w:t xml:space="preserve"> Amos</w:t>
            </w:r>
            <w:r>
              <w:rPr>
                <w:rFonts w:ascii="Simplified Arabic" w:hAnsi="Simplified Arabic" w:cs="Simplified Arabic" w:hint="cs"/>
                <w:sz w:val="28"/>
                <w:szCs w:val="28"/>
                <w:rtl/>
                <w:lang w:bidi="ar-EG"/>
              </w:rPr>
              <w:t xml:space="preserve">تحليل المسار عبر برنامج </w:t>
            </w:r>
          </w:p>
        </w:tc>
        <w:tc>
          <w:tcPr>
            <w:tcW w:w="3112" w:type="dxa"/>
          </w:tcPr>
          <w:p w14:paraId="79DECF84" w14:textId="0C2ECF02" w:rsidR="00750D3E" w:rsidRDefault="002B45DD" w:rsidP="00E530C2">
            <w:pPr>
              <w:spacing w:before="120"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التحول الرقمي ، والجاهزية التنظيمية ( المتغير الوسيط )</w:t>
            </w:r>
          </w:p>
        </w:tc>
        <w:tc>
          <w:tcPr>
            <w:tcW w:w="3113" w:type="dxa"/>
          </w:tcPr>
          <w:p w14:paraId="73CBF66F" w14:textId="6031F3B7" w:rsidR="00750D3E" w:rsidRDefault="002B45DD" w:rsidP="00E530C2">
            <w:pPr>
              <w:spacing w:before="120"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الفرضية 3</w:t>
            </w:r>
          </w:p>
        </w:tc>
      </w:tr>
      <w:tr w:rsidR="00750D3E" w14:paraId="5B3D1C06" w14:textId="77777777" w:rsidTr="00750D3E">
        <w:tc>
          <w:tcPr>
            <w:tcW w:w="3112" w:type="dxa"/>
          </w:tcPr>
          <w:p w14:paraId="607B1191" w14:textId="77777777" w:rsidR="00750D3E" w:rsidRDefault="001732F9" w:rsidP="00E530C2">
            <w:pPr>
              <w:spacing w:before="120"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التحليل الوصفي المقارن</w:t>
            </w:r>
          </w:p>
          <w:p w14:paraId="60ED383E" w14:textId="63CDD2BE" w:rsidR="001732F9" w:rsidRDefault="001732F9" w:rsidP="00E530C2">
            <w:pPr>
              <w:spacing w:before="120"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(مقارنة المستوسطات عبر الفترات الزمنية)</w:t>
            </w:r>
          </w:p>
        </w:tc>
        <w:tc>
          <w:tcPr>
            <w:tcW w:w="3112" w:type="dxa"/>
          </w:tcPr>
          <w:p w14:paraId="0793868E" w14:textId="4BDF3316" w:rsidR="00750D3E" w:rsidRDefault="002B45DD" w:rsidP="00E530C2">
            <w:pPr>
              <w:spacing w:before="120" w:after="120"/>
              <w:jc w:val="right"/>
              <w:rPr>
                <w:rFonts w:ascii="Simplified Arabic" w:hAnsi="Simplified Arabic" w:cs="Simplified Arabic"/>
                <w:sz w:val="28"/>
                <w:szCs w:val="28"/>
                <w:lang w:bidi="ar-EG"/>
              </w:rPr>
            </w:pPr>
            <w:r>
              <w:rPr>
                <w:rFonts w:ascii="Simplified Arabic" w:hAnsi="Simplified Arabic" w:cs="Simplified Arabic" w:hint="cs"/>
                <w:sz w:val="28"/>
                <w:szCs w:val="28"/>
                <w:rtl/>
                <w:lang w:bidi="ar-EG"/>
              </w:rPr>
              <w:t>مؤشرات الاداء التشغيلي</w:t>
            </w:r>
            <w:r w:rsidR="001732F9">
              <w:rPr>
                <w:rFonts w:ascii="Simplified Arabic" w:hAnsi="Simplified Arabic" w:cs="Simplified Arabic" w:hint="cs"/>
                <w:sz w:val="28"/>
                <w:szCs w:val="28"/>
                <w:rtl/>
                <w:lang w:bidi="ar-EG"/>
              </w:rPr>
              <w:t>ة (بيانات منصة اداء)</w:t>
            </w:r>
          </w:p>
        </w:tc>
        <w:tc>
          <w:tcPr>
            <w:tcW w:w="3113" w:type="dxa"/>
          </w:tcPr>
          <w:p w14:paraId="419DBBDE" w14:textId="425DCBDB" w:rsidR="00750D3E" w:rsidRDefault="002B45DD" w:rsidP="00E530C2">
            <w:pPr>
              <w:spacing w:before="120"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الفرضية 4</w:t>
            </w:r>
          </w:p>
        </w:tc>
      </w:tr>
    </w:tbl>
    <w:p w14:paraId="59D873AE" w14:textId="77777777" w:rsidR="005A0DE4" w:rsidRPr="00653500" w:rsidRDefault="005A0DE4" w:rsidP="00E530C2">
      <w:pPr>
        <w:spacing w:before="120" w:after="120"/>
        <w:jc w:val="right"/>
        <w:rPr>
          <w:rFonts w:ascii="Simplified Arabic" w:hAnsi="Simplified Arabic" w:cs="Simplified Arabic"/>
          <w:sz w:val="28"/>
          <w:szCs w:val="28"/>
        </w:rPr>
      </w:pPr>
    </w:p>
    <w:p w14:paraId="5F437409" w14:textId="2AE21D93" w:rsidR="005A0DE4" w:rsidRPr="00653500" w:rsidRDefault="000632EE" w:rsidP="001732F9">
      <w:pPr>
        <w:spacing w:before="120"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بالنسبة ل</w:t>
      </w:r>
      <w:r w:rsidR="001732F9">
        <w:rPr>
          <w:rFonts w:ascii="Simplified Arabic" w:hAnsi="Simplified Arabic" w:cs="Simplified Arabic" w:hint="cs"/>
          <w:sz w:val="28"/>
          <w:szCs w:val="28"/>
          <w:rtl/>
          <w:lang w:bidi="ar-EG"/>
        </w:rPr>
        <w:t xml:space="preserve">لفرضية الأولى تم استخدام معامل الارتباط برسون لاختبار وجود علاقة ارتباطية دالة احصائياً بين التحول الرقمي و الاداء المؤسسى، اما بالنسبة لتحليل الانحدار المتدرج المتعدد للتنبؤ بأبعاد التحول الرقمي للبعد الاكثر تأثيرا في تفسير و توضيح البيانات و هو الاداء المؤسسي . اما بالنسبة للفرضية الثانية تمت عبر استخدام اختبار( تي ) للعينات المستقلة </w:t>
      </w:r>
      <w:r>
        <w:rPr>
          <w:rFonts w:ascii="Simplified Arabic" w:hAnsi="Simplified Arabic" w:cs="Simplified Arabic" w:hint="cs"/>
          <w:sz w:val="28"/>
          <w:szCs w:val="28"/>
          <w:rtl/>
          <w:lang w:bidi="ar-EG"/>
        </w:rPr>
        <w:t xml:space="preserve">و مقارنة المتوسطات في الاداء المؤسسي في المنشآت الصحية و المستشفيات التي انضمت للتجمعات الصحية الرقمية المتكاملة و المستشفيات التي </w:t>
      </w:r>
      <w:r w:rsidR="00895B71">
        <w:rPr>
          <w:rFonts w:ascii="Simplified Arabic" w:hAnsi="Simplified Arabic" w:cs="Simplified Arabic"/>
          <w:sz w:val="28"/>
          <w:szCs w:val="28"/>
          <w:lang w:bidi="ar-EG"/>
        </w:rPr>
        <w:t>AMOS</w:t>
      </w:r>
      <w:r>
        <w:rPr>
          <w:rFonts w:ascii="Simplified Arabic" w:hAnsi="Simplified Arabic" w:cs="Simplified Arabic" w:hint="cs"/>
          <w:sz w:val="28"/>
          <w:szCs w:val="28"/>
          <w:rtl/>
          <w:lang w:bidi="ar-EG"/>
        </w:rPr>
        <w:t xml:space="preserve">لم تنضم لتلك التجمعات ، اما بالنسبة للفرضية الثالثة </w:t>
      </w:r>
      <w:r w:rsidR="00895B71">
        <w:rPr>
          <w:rFonts w:ascii="Simplified Arabic" w:hAnsi="Simplified Arabic" w:cs="Simplified Arabic" w:hint="cs"/>
          <w:sz w:val="28"/>
          <w:szCs w:val="28"/>
          <w:rtl/>
          <w:lang w:bidi="ar-EG"/>
        </w:rPr>
        <w:t xml:space="preserve">استخدمنا تحليل المسار من خلال برنامج </w:t>
      </w:r>
    </w:p>
    <w:p w14:paraId="346A8509" w14:textId="12D4C9F5" w:rsidR="005A0DE4" w:rsidRDefault="00895B71" w:rsidP="00E530C2">
      <w:pPr>
        <w:spacing w:before="120"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لاختبار دور الجاهزية التنظيمية في العلاقة بين التحول الرقمي و الأداء المؤسسي و هو الدور الوسيط بالنسبة لهذه المتغيرات في وقت واحد. اما بالنسبة للفرضية الرابعة استخدمنا التحليل الوصفي المقارن لمنصة اداء و البيانات المستخلصة منها </w:t>
      </w:r>
      <w:r w:rsidR="00831393">
        <w:rPr>
          <w:rFonts w:ascii="Simplified Arabic" w:hAnsi="Simplified Arabic" w:cs="Simplified Arabic" w:hint="cs"/>
          <w:sz w:val="28"/>
          <w:szCs w:val="28"/>
          <w:rtl/>
          <w:lang w:bidi="ar-EG"/>
        </w:rPr>
        <w:t>تتبعا لتطور المؤشرين : زمن انتظار الطوارئ و نسبة التطبيب عن بعد و ذلك يوفر مصدر تحقق موضوعي و مستقل عن بيانات الاستبيان.</w:t>
      </w:r>
    </w:p>
    <w:p w14:paraId="2CC3B6A6" w14:textId="74C1C96F" w:rsidR="00831393" w:rsidRPr="00653500" w:rsidRDefault="00831393" w:rsidP="00E530C2">
      <w:pPr>
        <w:spacing w:before="120" w:after="120"/>
        <w:jc w:val="right"/>
        <w:rPr>
          <w:rFonts w:ascii="Simplified Arabic" w:hAnsi="Simplified Arabic" w:cs="Simplified Arabic"/>
          <w:sz w:val="28"/>
          <w:szCs w:val="28"/>
          <w:rtl/>
          <w:lang w:bidi="ar-EG"/>
        </w:rPr>
      </w:pPr>
      <w:r>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bidi="ar-EG"/>
        </w:rPr>
        <w:t xml:space="preserve"> لاجراء المتوسطات الحسابية و الانحرافات </w:t>
      </w:r>
      <w:r>
        <w:rPr>
          <w:rFonts w:ascii="Simplified Arabic" w:hAnsi="Simplified Arabic" w:cs="Simplified Arabic"/>
          <w:sz w:val="28"/>
          <w:szCs w:val="28"/>
          <w:lang w:bidi="ar-EG"/>
        </w:rPr>
        <w:t>SPSS</w:t>
      </w:r>
      <w:r>
        <w:rPr>
          <w:rFonts w:ascii="Simplified Arabic" w:hAnsi="Simplified Arabic" w:cs="Simplified Arabic" w:hint="cs"/>
          <w:sz w:val="28"/>
          <w:szCs w:val="28"/>
          <w:rtl/>
          <w:lang w:bidi="ar-EG"/>
        </w:rPr>
        <w:t xml:space="preserve">و تم اجراء التحليل الاحصائي الوصفي عبر برنامج </w:t>
      </w:r>
    </w:p>
    <w:p w14:paraId="1173D9C9" w14:textId="67C10FC1" w:rsidR="005A0DE4" w:rsidRPr="00653500" w:rsidRDefault="00831393" w:rsidP="00E530C2">
      <w:pPr>
        <w:spacing w:before="120"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المعيارية و التكرارات و النسب المئوية لوصف خصائص العينة و استجاباتها على محاور الاداء و ذلك يمهد لعرض النتائج بالتفصيل في الفصل الرابع.</w:t>
      </w:r>
    </w:p>
    <w:p w14:paraId="7A79DCF9" w14:textId="77777777" w:rsidR="005A0DE4" w:rsidRPr="00653500" w:rsidRDefault="005A0DE4" w:rsidP="00E530C2">
      <w:pPr>
        <w:spacing w:before="120" w:after="120"/>
        <w:jc w:val="right"/>
        <w:rPr>
          <w:rFonts w:ascii="Simplified Arabic" w:hAnsi="Simplified Arabic" w:cs="Simplified Arabic"/>
          <w:sz w:val="28"/>
          <w:szCs w:val="28"/>
        </w:rPr>
      </w:pPr>
    </w:p>
    <w:p w14:paraId="38D7379C" w14:textId="77777777" w:rsidR="005A0DE4" w:rsidRPr="00653500" w:rsidRDefault="005A0DE4" w:rsidP="00E530C2">
      <w:pPr>
        <w:spacing w:before="120" w:after="120"/>
        <w:jc w:val="right"/>
        <w:rPr>
          <w:rFonts w:ascii="Simplified Arabic" w:hAnsi="Simplified Arabic" w:cs="Simplified Arabic"/>
          <w:sz w:val="28"/>
          <w:szCs w:val="28"/>
        </w:rPr>
      </w:pPr>
    </w:p>
    <w:p w14:paraId="62D732A7" w14:textId="77777777" w:rsidR="005A0DE4" w:rsidRPr="00653500" w:rsidRDefault="005A0DE4" w:rsidP="00E530C2">
      <w:pPr>
        <w:spacing w:before="120" w:after="120"/>
        <w:jc w:val="right"/>
        <w:rPr>
          <w:rFonts w:ascii="Simplified Arabic" w:hAnsi="Simplified Arabic" w:cs="Simplified Arabic"/>
          <w:sz w:val="28"/>
          <w:szCs w:val="28"/>
        </w:rPr>
      </w:pPr>
    </w:p>
    <w:p w14:paraId="6158FF82" w14:textId="77777777" w:rsidR="005A0DE4" w:rsidRPr="00653500" w:rsidRDefault="005A0DE4" w:rsidP="00E530C2">
      <w:pPr>
        <w:spacing w:before="120" w:after="120"/>
        <w:jc w:val="right"/>
        <w:rPr>
          <w:rFonts w:ascii="Simplified Arabic" w:hAnsi="Simplified Arabic" w:cs="Simplified Arabic"/>
          <w:sz w:val="28"/>
          <w:szCs w:val="28"/>
        </w:rPr>
      </w:pPr>
    </w:p>
    <w:p w14:paraId="27C02824" w14:textId="77777777" w:rsidR="005A0DE4" w:rsidRPr="00653500" w:rsidRDefault="005A0DE4" w:rsidP="00E530C2">
      <w:pPr>
        <w:spacing w:before="120" w:after="120"/>
        <w:jc w:val="right"/>
        <w:rPr>
          <w:rFonts w:ascii="Simplified Arabic" w:hAnsi="Simplified Arabic" w:cs="Simplified Arabic"/>
          <w:sz w:val="28"/>
          <w:szCs w:val="28"/>
        </w:rPr>
      </w:pPr>
    </w:p>
    <w:p w14:paraId="0F21916E" w14:textId="77777777" w:rsidR="005A0DE4" w:rsidRPr="00653500" w:rsidRDefault="005A0DE4" w:rsidP="00E530C2">
      <w:pPr>
        <w:spacing w:before="120" w:after="120"/>
        <w:jc w:val="right"/>
        <w:rPr>
          <w:rFonts w:ascii="Simplified Arabic" w:hAnsi="Simplified Arabic" w:cs="Simplified Arabic"/>
          <w:sz w:val="28"/>
          <w:szCs w:val="28"/>
        </w:rPr>
      </w:pPr>
    </w:p>
    <w:p w14:paraId="5CCC29B4" w14:textId="13239071" w:rsidR="00F075D3" w:rsidRDefault="00F075D3" w:rsidP="007813B1">
      <w:pPr>
        <w:spacing w:after="120" w:line="240" w:lineRule="auto"/>
        <w:jc w:val="both"/>
        <w:rPr>
          <w:rFonts w:ascii="Simplified Arabic" w:hAnsi="Simplified Arabic" w:cs="Simplified Arabic"/>
          <w:sz w:val="28"/>
          <w:szCs w:val="28"/>
          <w:rtl/>
        </w:rPr>
      </w:pPr>
    </w:p>
    <w:p w14:paraId="7F4B35ED" w14:textId="77777777" w:rsidR="00583C90" w:rsidRDefault="00583C90" w:rsidP="007813B1">
      <w:pPr>
        <w:spacing w:after="120" w:line="240" w:lineRule="auto"/>
        <w:jc w:val="both"/>
        <w:rPr>
          <w:rFonts w:ascii="Simplified Arabic" w:hAnsi="Simplified Arabic" w:cs="Simplified Arabic"/>
          <w:sz w:val="28"/>
          <w:szCs w:val="28"/>
          <w:rtl/>
        </w:rPr>
      </w:pPr>
    </w:p>
    <w:p w14:paraId="31643965" w14:textId="77777777" w:rsidR="00583C90" w:rsidRDefault="00583C90" w:rsidP="007813B1">
      <w:pPr>
        <w:spacing w:after="120" w:line="240" w:lineRule="auto"/>
        <w:jc w:val="both"/>
        <w:rPr>
          <w:rFonts w:ascii="Simplified Arabic" w:hAnsi="Simplified Arabic" w:cs="Simplified Arabic"/>
          <w:sz w:val="28"/>
          <w:szCs w:val="28"/>
        </w:rPr>
      </w:pPr>
    </w:p>
    <w:p w14:paraId="4C48E7CA" w14:textId="02F4A799" w:rsidR="0096646C" w:rsidRPr="00A3680C" w:rsidRDefault="0096646C" w:rsidP="0096646C">
      <w:pPr>
        <w:jc w:val="center"/>
        <w:rPr>
          <w:rFonts w:ascii="Simplified Arabic" w:hAnsi="Simplified Arabic" w:cs="Simplified Arabic"/>
          <w:b/>
          <w:bCs/>
          <w:sz w:val="40"/>
          <w:szCs w:val="40"/>
          <w:lang w:bidi="ar-EG"/>
        </w:rPr>
      </w:pPr>
      <w:r w:rsidRPr="00A3680C">
        <w:rPr>
          <w:rFonts w:ascii="Simplified Arabic" w:hAnsi="Simplified Arabic" w:cs="Simplified Arabic" w:hint="cs"/>
          <w:b/>
          <w:bCs/>
          <w:sz w:val="40"/>
          <w:szCs w:val="40"/>
          <w:rtl/>
          <w:lang w:bidi="ar-EG"/>
        </w:rPr>
        <w:lastRenderedPageBreak/>
        <w:t>الفصل الرابع</w:t>
      </w:r>
    </w:p>
    <w:p w14:paraId="75FBBD3B" w14:textId="0051964B" w:rsidR="0096646C" w:rsidRPr="00A3680C" w:rsidRDefault="0096646C" w:rsidP="0096646C">
      <w:pPr>
        <w:jc w:val="right"/>
        <w:rPr>
          <w:rFonts w:ascii="Simplified Arabic" w:hAnsi="Simplified Arabic" w:cs="Simplified Arabic"/>
          <w:b/>
          <w:bCs/>
          <w:sz w:val="32"/>
          <w:szCs w:val="32"/>
          <w:lang w:bidi="ar-EG"/>
        </w:rPr>
      </w:pPr>
      <w:r w:rsidRPr="00A3680C">
        <w:rPr>
          <w:rFonts w:ascii="Simplified Arabic" w:hAnsi="Simplified Arabic" w:cs="Simplified Arabic"/>
          <w:b/>
          <w:bCs/>
          <w:sz w:val="32"/>
          <w:szCs w:val="32"/>
          <w:lang w:bidi="ar-EG"/>
        </w:rPr>
        <w:t xml:space="preserve">4.1 </w:t>
      </w:r>
      <w:r w:rsidRPr="00A3680C">
        <w:rPr>
          <w:rFonts w:ascii="Simplified Arabic" w:hAnsi="Simplified Arabic" w:cs="Simplified Arabic"/>
          <w:b/>
          <w:bCs/>
          <w:sz w:val="32"/>
          <w:szCs w:val="32"/>
          <w:rtl/>
          <w:lang w:bidi="ar-EG"/>
        </w:rPr>
        <w:t>مقدمة الفصل</w:t>
      </w:r>
    </w:p>
    <w:p w14:paraId="55978129" w14:textId="77777777" w:rsidR="0096646C" w:rsidRPr="00A3680C" w:rsidRDefault="0096646C" w:rsidP="0096646C">
      <w:pPr>
        <w:jc w:val="right"/>
        <w:rPr>
          <w:rFonts w:ascii="Simplified Arabic" w:hAnsi="Simplified Arabic" w:cs="Simplified Arabic"/>
          <w:sz w:val="28"/>
          <w:szCs w:val="28"/>
          <w:lang w:bidi="ar-EG"/>
        </w:rPr>
      </w:pPr>
      <w:r w:rsidRPr="00A3680C">
        <w:rPr>
          <w:rFonts w:ascii="Simplified Arabic" w:hAnsi="Simplified Arabic" w:cs="Simplified Arabic" w:hint="cs"/>
          <w:sz w:val="28"/>
          <w:szCs w:val="28"/>
          <w:rtl/>
          <w:lang w:bidi="ar-EG"/>
        </w:rPr>
        <w:t>يدرس</w:t>
      </w:r>
      <w:r w:rsidRPr="00A3680C">
        <w:rPr>
          <w:rFonts w:ascii="Simplified Arabic" w:hAnsi="Simplified Arabic" w:cs="Simplified Arabic"/>
          <w:sz w:val="28"/>
          <w:szCs w:val="28"/>
          <w:rtl/>
          <w:lang w:bidi="ar-EG"/>
        </w:rPr>
        <w:t xml:space="preserve"> هذا الفصل </w:t>
      </w:r>
      <w:r w:rsidRPr="00A3680C">
        <w:rPr>
          <w:rFonts w:ascii="Simplified Arabic" w:hAnsi="Simplified Arabic" w:cs="Simplified Arabic" w:hint="cs"/>
          <w:sz w:val="28"/>
          <w:szCs w:val="28"/>
          <w:rtl/>
          <w:lang w:bidi="ar-EG"/>
        </w:rPr>
        <w:t>استعراض</w:t>
      </w:r>
      <w:r w:rsidRPr="00A3680C">
        <w:rPr>
          <w:rFonts w:ascii="Simplified Arabic" w:hAnsi="Simplified Arabic" w:cs="Simplified Arabic"/>
          <w:sz w:val="28"/>
          <w:szCs w:val="28"/>
          <w:rtl/>
          <w:lang w:bidi="ar-EG"/>
        </w:rPr>
        <w:t xml:space="preserve"> </w:t>
      </w:r>
      <w:r w:rsidRPr="00A3680C">
        <w:rPr>
          <w:rFonts w:ascii="Simplified Arabic" w:hAnsi="Simplified Arabic" w:cs="Simplified Arabic" w:hint="cs"/>
          <w:sz w:val="28"/>
          <w:szCs w:val="28"/>
          <w:rtl/>
          <w:lang w:bidi="ar-EG"/>
        </w:rPr>
        <w:t>مفصل</w:t>
      </w:r>
      <w:r w:rsidRPr="00A3680C">
        <w:rPr>
          <w:rFonts w:ascii="Simplified Arabic" w:hAnsi="Simplified Arabic" w:cs="Simplified Arabic"/>
          <w:sz w:val="28"/>
          <w:szCs w:val="28"/>
          <w:rtl/>
          <w:lang w:bidi="ar-EG"/>
        </w:rPr>
        <w:t xml:space="preserve"> لنتائج الدراسة </w:t>
      </w:r>
      <w:r w:rsidRPr="00A3680C">
        <w:rPr>
          <w:rFonts w:ascii="Simplified Arabic" w:hAnsi="Simplified Arabic" w:cs="Simplified Arabic" w:hint="cs"/>
          <w:sz w:val="28"/>
          <w:szCs w:val="28"/>
          <w:rtl/>
          <w:lang w:bidi="ar-EG"/>
        </w:rPr>
        <w:t>المحلية</w:t>
      </w:r>
      <w:r w:rsidRPr="00A3680C">
        <w:rPr>
          <w:rFonts w:ascii="Simplified Arabic" w:hAnsi="Simplified Arabic" w:cs="Simplified Arabic"/>
          <w:sz w:val="28"/>
          <w:szCs w:val="28"/>
          <w:rtl/>
          <w:lang w:bidi="ar-EG"/>
        </w:rPr>
        <w:t xml:space="preserve"> التي تم </w:t>
      </w:r>
      <w:r w:rsidRPr="00A3680C">
        <w:rPr>
          <w:rFonts w:ascii="Simplified Arabic" w:hAnsi="Simplified Arabic" w:cs="Simplified Arabic" w:hint="cs"/>
          <w:sz w:val="28"/>
          <w:szCs w:val="28"/>
          <w:rtl/>
          <w:lang w:bidi="ar-EG"/>
        </w:rPr>
        <w:t>الوصول</w:t>
      </w:r>
      <w:r w:rsidRPr="00A3680C">
        <w:rPr>
          <w:rFonts w:ascii="Simplified Arabic" w:hAnsi="Simplified Arabic" w:cs="Simplified Arabic"/>
          <w:sz w:val="28"/>
          <w:szCs w:val="28"/>
          <w:rtl/>
          <w:lang w:bidi="ar-EG"/>
        </w:rPr>
        <w:t xml:space="preserve"> </w:t>
      </w:r>
      <w:r w:rsidRPr="00A3680C">
        <w:rPr>
          <w:rFonts w:ascii="Simplified Arabic" w:hAnsi="Simplified Arabic" w:cs="Simplified Arabic" w:hint="cs"/>
          <w:sz w:val="28"/>
          <w:szCs w:val="28"/>
          <w:rtl/>
          <w:lang w:bidi="ar-EG"/>
        </w:rPr>
        <w:t>لها</w:t>
      </w:r>
      <w:r w:rsidRPr="00A3680C">
        <w:rPr>
          <w:rFonts w:ascii="Simplified Arabic" w:hAnsi="Simplified Arabic" w:cs="Simplified Arabic"/>
          <w:sz w:val="28"/>
          <w:szCs w:val="28"/>
          <w:rtl/>
          <w:lang w:bidi="ar-EG"/>
        </w:rPr>
        <w:t xml:space="preserve"> </w:t>
      </w:r>
      <w:r w:rsidRPr="00A3680C">
        <w:rPr>
          <w:rFonts w:ascii="Simplified Arabic" w:hAnsi="Simplified Arabic" w:cs="Simplified Arabic" w:hint="cs"/>
          <w:sz w:val="28"/>
          <w:szCs w:val="28"/>
          <w:rtl/>
          <w:lang w:bidi="ar-EG"/>
        </w:rPr>
        <w:t>عبر</w:t>
      </w:r>
      <w:r w:rsidRPr="00A3680C">
        <w:rPr>
          <w:rFonts w:ascii="Simplified Arabic" w:hAnsi="Simplified Arabic" w:cs="Simplified Arabic"/>
          <w:sz w:val="28"/>
          <w:szCs w:val="28"/>
          <w:rtl/>
          <w:lang w:bidi="ar-EG"/>
        </w:rPr>
        <w:t xml:space="preserve"> </w:t>
      </w:r>
      <w:r w:rsidRPr="00A3680C">
        <w:rPr>
          <w:rFonts w:ascii="Simplified Arabic" w:hAnsi="Simplified Arabic" w:cs="Simplified Arabic" w:hint="cs"/>
          <w:sz w:val="28"/>
          <w:szCs w:val="28"/>
          <w:rtl/>
          <w:lang w:bidi="ar-EG"/>
        </w:rPr>
        <w:t>فحص</w:t>
      </w:r>
      <w:r w:rsidRPr="00A3680C">
        <w:rPr>
          <w:rFonts w:ascii="Simplified Arabic" w:hAnsi="Simplified Arabic" w:cs="Simplified Arabic"/>
          <w:sz w:val="28"/>
          <w:szCs w:val="28"/>
          <w:rtl/>
          <w:lang w:bidi="ar-EG"/>
        </w:rPr>
        <w:t xml:space="preserve"> البيانات المج</w:t>
      </w:r>
      <w:r w:rsidRPr="00A3680C">
        <w:rPr>
          <w:rFonts w:ascii="Simplified Arabic" w:hAnsi="Simplified Arabic" w:cs="Simplified Arabic" w:hint="cs"/>
          <w:sz w:val="28"/>
          <w:szCs w:val="28"/>
          <w:rtl/>
          <w:lang w:bidi="ar-EG"/>
        </w:rPr>
        <w:t>تم</w:t>
      </w:r>
      <w:r w:rsidRPr="00A3680C">
        <w:rPr>
          <w:rFonts w:ascii="Simplified Arabic" w:hAnsi="Simplified Arabic" w:cs="Simplified Arabic"/>
          <w:sz w:val="28"/>
          <w:szCs w:val="28"/>
          <w:rtl/>
          <w:lang w:bidi="ar-EG"/>
        </w:rPr>
        <w:t xml:space="preserve">عة عبر </w:t>
      </w:r>
      <w:r w:rsidRPr="00A3680C">
        <w:rPr>
          <w:rFonts w:ascii="Simplified Arabic" w:hAnsi="Simplified Arabic" w:cs="Simplified Arabic" w:hint="cs"/>
          <w:sz w:val="28"/>
          <w:szCs w:val="28"/>
          <w:rtl/>
          <w:lang w:bidi="ar-EG"/>
        </w:rPr>
        <w:t>نظام</w:t>
      </w:r>
      <w:r w:rsidRPr="00A3680C">
        <w:rPr>
          <w:rFonts w:ascii="Simplified Arabic" w:hAnsi="Simplified Arabic" w:cs="Simplified Arabic"/>
          <w:sz w:val="28"/>
          <w:szCs w:val="28"/>
          <w:rtl/>
          <w:lang w:bidi="ar-EG"/>
        </w:rPr>
        <w:t xml:space="preserve"> الدراسة، </w:t>
      </w:r>
      <w:r w:rsidRPr="00A3680C">
        <w:rPr>
          <w:rFonts w:ascii="Simplified Arabic" w:hAnsi="Simplified Arabic" w:cs="Simplified Arabic" w:hint="cs"/>
          <w:sz w:val="28"/>
          <w:szCs w:val="28"/>
          <w:rtl/>
          <w:lang w:bidi="ar-EG"/>
        </w:rPr>
        <w:t>وأيضا المعطيات</w:t>
      </w:r>
      <w:r w:rsidRPr="00A3680C">
        <w:rPr>
          <w:rFonts w:ascii="Simplified Arabic" w:hAnsi="Simplified Arabic" w:cs="Simplified Arabic"/>
          <w:sz w:val="28"/>
          <w:szCs w:val="28"/>
          <w:rtl/>
          <w:lang w:bidi="ar-EG"/>
        </w:rPr>
        <w:t xml:space="preserve"> </w:t>
      </w:r>
      <w:r w:rsidRPr="00A3680C">
        <w:rPr>
          <w:rFonts w:ascii="Simplified Arabic" w:hAnsi="Simplified Arabic" w:cs="Simplified Arabic" w:hint="cs"/>
          <w:sz w:val="28"/>
          <w:szCs w:val="28"/>
          <w:rtl/>
          <w:lang w:bidi="ar-EG"/>
        </w:rPr>
        <w:t>الفرعية</w:t>
      </w:r>
      <w:r w:rsidRPr="00A3680C">
        <w:rPr>
          <w:rFonts w:ascii="Simplified Arabic" w:hAnsi="Simplified Arabic" w:cs="Simplified Arabic"/>
          <w:sz w:val="28"/>
          <w:szCs w:val="28"/>
          <w:rtl/>
          <w:lang w:bidi="ar-EG"/>
        </w:rPr>
        <w:t xml:space="preserve"> </w:t>
      </w:r>
      <w:r w:rsidRPr="00A3680C">
        <w:rPr>
          <w:rFonts w:ascii="Simplified Arabic" w:hAnsi="Simplified Arabic" w:cs="Simplified Arabic" w:hint="cs"/>
          <w:sz w:val="28"/>
          <w:szCs w:val="28"/>
          <w:rtl/>
          <w:lang w:bidi="ar-EG"/>
        </w:rPr>
        <w:t>المأخوذة</w:t>
      </w:r>
      <w:r w:rsidRPr="00A3680C">
        <w:rPr>
          <w:rFonts w:ascii="Simplified Arabic" w:hAnsi="Simplified Arabic" w:cs="Simplified Arabic"/>
          <w:sz w:val="28"/>
          <w:szCs w:val="28"/>
          <w:rtl/>
          <w:lang w:bidi="ar-EG"/>
        </w:rPr>
        <w:t xml:space="preserve"> من منصة أداء الحكومية، وذلك </w:t>
      </w:r>
      <w:r w:rsidRPr="00A3680C">
        <w:rPr>
          <w:rFonts w:ascii="Simplified Arabic" w:hAnsi="Simplified Arabic" w:cs="Simplified Arabic" w:hint="cs"/>
          <w:sz w:val="28"/>
          <w:szCs w:val="28"/>
          <w:rtl/>
          <w:lang w:bidi="ar-EG"/>
        </w:rPr>
        <w:t>لهدف</w:t>
      </w:r>
      <w:r w:rsidRPr="00A3680C">
        <w:rPr>
          <w:rFonts w:ascii="Simplified Arabic" w:hAnsi="Simplified Arabic" w:cs="Simplified Arabic"/>
          <w:sz w:val="28"/>
          <w:szCs w:val="28"/>
          <w:rtl/>
          <w:lang w:bidi="ar-EG"/>
        </w:rPr>
        <w:t xml:space="preserve"> الإجابة عن أسئلة البحث </w:t>
      </w:r>
      <w:r w:rsidRPr="00A3680C">
        <w:rPr>
          <w:rFonts w:ascii="Simplified Arabic" w:hAnsi="Simplified Arabic" w:cs="Simplified Arabic" w:hint="cs"/>
          <w:sz w:val="28"/>
          <w:szCs w:val="28"/>
          <w:rtl/>
          <w:lang w:bidi="ar-EG"/>
        </w:rPr>
        <w:t>المعروضة</w:t>
      </w:r>
      <w:r w:rsidRPr="00A3680C">
        <w:rPr>
          <w:rFonts w:ascii="Simplified Arabic" w:hAnsi="Simplified Arabic" w:cs="Simplified Arabic"/>
          <w:sz w:val="28"/>
          <w:szCs w:val="28"/>
          <w:rtl/>
          <w:lang w:bidi="ar-EG"/>
        </w:rPr>
        <w:t xml:space="preserve"> في الفصل الأول واختبار </w:t>
      </w:r>
      <w:r w:rsidRPr="00A3680C">
        <w:rPr>
          <w:rFonts w:ascii="Simplified Arabic" w:hAnsi="Simplified Arabic" w:cs="Simplified Arabic" w:hint="cs"/>
          <w:sz w:val="28"/>
          <w:szCs w:val="28"/>
          <w:rtl/>
          <w:lang w:bidi="ar-EG"/>
        </w:rPr>
        <w:t>حدود</w:t>
      </w:r>
      <w:r w:rsidRPr="00A3680C">
        <w:rPr>
          <w:rFonts w:ascii="Simplified Arabic" w:hAnsi="Simplified Arabic" w:cs="Simplified Arabic"/>
          <w:sz w:val="28"/>
          <w:szCs w:val="28"/>
          <w:rtl/>
          <w:lang w:bidi="ar-EG"/>
        </w:rPr>
        <w:t xml:space="preserve"> صحة </w:t>
      </w:r>
      <w:r w:rsidRPr="00A3680C">
        <w:rPr>
          <w:rFonts w:ascii="Simplified Arabic" w:hAnsi="Simplified Arabic" w:cs="Simplified Arabic" w:hint="cs"/>
          <w:sz w:val="28"/>
          <w:szCs w:val="28"/>
          <w:rtl/>
          <w:lang w:bidi="ar-EG"/>
        </w:rPr>
        <w:t>مبادئه</w:t>
      </w:r>
      <w:r w:rsidRPr="00A3680C">
        <w:rPr>
          <w:rFonts w:ascii="Simplified Arabic" w:hAnsi="Simplified Arabic" w:cs="Simplified Arabic"/>
          <w:sz w:val="28"/>
          <w:szCs w:val="28"/>
          <w:rtl/>
          <w:lang w:bidi="ar-EG"/>
        </w:rPr>
        <w:t xml:space="preserve">. </w:t>
      </w:r>
      <w:r w:rsidRPr="00A3680C">
        <w:rPr>
          <w:rFonts w:ascii="Simplified Arabic" w:hAnsi="Simplified Arabic" w:cs="Simplified Arabic" w:hint="cs"/>
          <w:sz w:val="28"/>
          <w:szCs w:val="28"/>
          <w:rtl/>
          <w:lang w:bidi="ar-EG"/>
        </w:rPr>
        <w:t>ويبدأ</w:t>
      </w:r>
      <w:r w:rsidRPr="00A3680C">
        <w:rPr>
          <w:rFonts w:ascii="Simplified Arabic" w:hAnsi="Simplified Arabic" w:cs="Simplified Arabic"/>
          <w:sz w:val="28"/>
          <w:szCs w:val="28"/>
          <w:rtl/>
          <w:lang w:bidi="ar-EG"/>
        </w:rPr>
        <w:t xml:space="preserve"> هذا الفصل من النتائج </w:t>
      </w:r>
      <w:r w:rsidRPr="00A3680C">
        <w:rPr>
          <w:rFonts w:ascii="Simplified Arabic" w:hAnsi="Simplified Arabic" w:cs="Simplified Arabic" w:hint="cs"/>
          <w:sz w:val="28"/>
          <w:szCs w:val="28"/>
          <w:rtl/>
          <w:lang w:bidi="ar-EG"/>
        </w:rPr>
        <w:t>المبدئية</w:t>
      </w:r>
      <w:r w:rsidRPr="00A3680C">
        <w:rPr>
          <w:rFonts w:ascii="Simplified Arabic" w:hAnsi="Simplified Arabic" w:cs="Simplified Arabic"/>
          <w:sz w:val="28"/>
          <w:szCs w:val="28"/>
          <w:rtl/>
          <w:lang w:bidi="ar-EG"/>
        </w:rPr>
        <w:t xml:space="preserve"> </w:t>
      </w:r>
      <w:r w:rsidRPr="00A3680C">
        <w:rPr>
          <w:rFonts w:ascii="Simplified Arabic" w:hAnsi="Simplified Arabic" w:cs="Simplified Arabic" w:hint="cs"/>
          <w:sz w:val="28"/>
          <w:szCs w:val="28"/>
          <w:rtl/>
          <w:lang w:bidi="ar-EG"/>
        </w:rPr>
        <w:t>المرتبطة</w:t>
      </w:r>
      <w:r w:rsidRPr="00A3680C">
        <w:rPr>
          <w:rFonts w:ascii="Simplified Arabic" w:hAnsi="Simplified Arabic" w:cs="Simplified Arabic"/>
          <w:sz w:val="28"/>
          <w:szCs w:val="28"/>
          <w:rtl/>
          <w:lang w:bidi="ar-EG"/>
        </w:rPr>
        <w:t xml:space="preserve"> بوصف </w:t>
      </w:r>
      <w:r w:rsidRPr="00A3680C">
        <w:rPr>
          <w:rFonts w:ascii="Simplified Arabic" w:hAnsi="Simplified Arabic" w:cs="Simplified Arabic" w:hint="cs"/>
          <w:sz w:val="28"/>
          <w:szCs w:val="28"/>
          <w:rtl/>
          <w:lang w:bidi="ar-EG"/>
        </w:rPr>
        <w:t>سمات</w:t>
      </w:r>
      <w:r w:rsidRPr="00A3680C">
        <w:rPr>
          <w:rFonts w:ascii="Simplified Arabic" w:hAnsi="Simplified Arabic" w:cs="Simplified Arabic"/>
          <w:sz w:val="28"/>
          <w:szCs w:val="28"/>
          <w:rtl/>
          <w:lang w:bidi="ar-EG"/>
        </w:rPr>
        <w:t xml:space="preserve"> </w:t>
      </w:r>
      <w:r w:rsidRPr="00A3680C">
        <w:rPr>
          <w:rFonts w:ascii="Simplified Arabic" w:hAnsi="Simplified Arabic" w:cs="Simplified Arabic" w:hint="cs"/>
          <w:sz w:val="28"/>
          <w:szCs w:val="28"/>
          <w:rtl/>
          <w:lang w:bidi="ar-EG"/>
        </w:rPr>
        <w:t>نموذج</w:t>
      </w:r>
      <w:r w:rsidRPr="00A3680C">
        <w:rPr>
          <w:rFonts w:ascii="Simplified Arabic" w:hAnsi="Simplified Arabic" w:cs="Simplified Arabic"/>
          <w:sz w:val="28"/>
          <w:szCs w:val="28"/>
          <w:rtl/>
          <w:lang w:bidi="ar-EG"/>
        </w:rPr>
        <w:t xml:space="preserve"> الدراسة، </w:t>
      </w:r>
      <w:r w:rsidRPr="00A3680C">
        <w:rPr>
          <w:rFonts w:ascii="Simplified Arabic" w:hAnsi="Simplified Arabic" w:cs="Simplified Arabic" w:hint="cs"/>
          <w:sz w:val="28"/>
          <w:szCs w:val="28"/>
          <w:rtl/>
          <w:lang w:bidi="ar-EG"/>
        </w:rPr>
        <w:t>عبورا</w:t>
      </w:r>
      <w:r w:rsidRPr="00A3680C">
        <w:rPr>
          <w:rFonts w:ascii="Simplified Arabic" w:hAnsi="Simplified Arabic" w:cs="Simplified Arabic"/>
          <w:sz w:val="28"/>
          <w:szCs w:val="28"/>
          <w:rtl/>
          <w:lang w:bidi="ar-EG"/>
        </w:rPr>
        <w:t xml:space="preserve"> بتحليل المستوى </w:t>
      </w:r>
      <w:r w:rsidRPr="00A3680C">
        <w:rPr>
          <w:rFonts w:ascii="Simplified Arabic" w:hAnsi="Simplified Arabic" w:cs="Simplified Arabic" w:hint="cs"/>
          <w:sz w:val="28"/>
          <w:szCs w:val="28"/>
          <w:rtl/>
          <w:lang w:bidi="ar-EG"/>
        </w:rPr>
        <w:t>الحقيقي</w:t>
      </w:r>
      <w:r w:rsidRPr="00A3680C">
        <w:rPr>
          <w:rFonts w:ascii="Simplified Arabic" w:hAnsi="Simplified Arabic" w:cs="Simplified Arabic"/>
          <w:sz w:val="28"/>
          <w:szCs w:val="28"/>
          <w:rtl/>
          <w:lang w:bidi="ar-EG"/>
        </w:rPr>
        <w:t xml:space="preserve"> لكل من </w:t>
      </w:r>
      <w:r w:rsidRPr="00A3680C">
        <w:rPr>
          <w:rFonts w:ascii="Simplified Arabic" w:hAnsi="Simplified Arabic" w:cs="Simplified Arabic" w:hint="cs"/>
          <w:sz w:val="28"/>
          <w:szCs w:val="28"/>
          <w:rtl/>
          <w:lang w:bidi="ar-EG"/>
        </w:rPr>
        <w:t>التغير</w:t>
      </w:r>
      <w:r w:rsidRPr="00A3680C">
        <w:rPr>
          <w:rFonts w:ascii="Simplified Arabic" w:hAnsi="Simplified Arabic" w:cs="Simplified Arabic"/>
          <w:sz w:val="28"/>
          <w:szCs w:val="28"/>
          <w:rtl/>
          <w:lang w:bidi="ar-EG"/>
        </w:rPr>
        <w:t xml:space="preserve"> الرقمي والأداء المؤسسي </w:t>
      </w:r>
      <w:r w:rsidRPr="00A3680C">
        <w:rPr>
          <w:rFonts w:ascii="Simplified Arabic" w:hAnsi="Simplified Arabic" w:cs="Simplified Arabic" w:hint="cs"/>
          <w:sz w:val="28"/>
          <w:szCs w:val="28"/>
          <w:rtl/>
          <w:lang w:bidi="ar-EG"/>
        </w:rPr>
        <w:t>بجوانبها</w:t>
      </w:r>
      <w:r w:rsidRPr="00A3680C">
        <w:rPr>
          <w:rFonts w:ascii="Simplified Arabic" w:hAnsi="Simplified Arabic" w:cs="Simplified Arabic"/>
          <w:sz w:val="28"/>
          <w:szCs w:val="28"/>
          <w:rtl/>
          <w:lang w:bidi="ar-EG"/>
        </w:rPr>
        <w:t xml:space="preserve"> </w:t>
      </w:r>
      <w:r w:rsidRPr="00A3680C">
        <w:rPr>
          <w:rFonts w:ascii="Simplified Arabic" w:hAnsi="Simplified Arabic" w:cs="Simplified Arabic" w:hint="cs"/>
          <w:sz w:val="28"/>
          <w:szCs w:val="28"/>
          <w:rtl/>
          <w:lang w:bidi="ar-EG"/>
        </w:rPr>
        <w:t>المتفاوتة</w:t>
      </w:r>
      <w:r w:rsidRPr="00A3680C">
        <w:rPr>
          <w:rFonts w:ascii="Simplified Arabic" w:hAnsi="Simplified Arabic" w:cs="Simplified Arabic"/>
          <w:sz w:val="28"/>
          <w:szCs w:val="28"/>
          <w:rtl/>
          <w:lang w:bidi="ar-EG"/>
        </w:rPr>
        <w:t xml:space="preserve">، </w:t>
      </w:r>
      <w:r w:rsidRPr="00A3680C">
        <w:rPr>
          <w:rFonts w:ascii="Simplified Arabic" w:hAnsi="Simplified Arabic" w:cs="Simplified Arabic" w:hint="cs"/>
          <w:sz w:val="28"/>
          <w:szCs w:val="28"/>
          <w:rtl/>
          <w:lang w:bidi="ar-EG"/>
        </w:rPr>
        <w:t>انتهاء</w:t>
      </w:r>
      <w:r w:rsidRPr="00A3680C">
        <w:rPr>
          <w:rFonts w:ascii="Simplified Arabic" w:hAnsi="Simplified Arabic" w:cs="Simplified Arabic"/>
          <w:sz w:val="28"/>
          <w:szCs w:val="28"/>
          <w:rtl/>
          <w:lang w:bidi="ar-EG"/>
        </w:rPr>
        <w:t xml:space="preserve"> </w:t>
      </w:r>
      <w:r w:rsidRPr="00A3680C">
        <w:rPr>
          <w:rFonts w:ascii="Simplified Arabic" w:hAnsi="Simplified Arabic" w:cs="Simplified Arabic" w:hint="cs"/>
          <w:sz w:val="28"/>
          <w:szCs w:val="28"/>
          <w:rtl/>
          <w:lang w:bidi="ar-EG"/>
        </w:rPr>
        <w:t>ب</w:t>
      </w:r>
      <w:r w:rsidRPr="00A3680C">
        <w:rPr>
          <w:rFonts w:ascii="Simplified Arabic" w:hAnsi="Simplified Arabic" w:cs="Simplified Arabic"/>
          <w:sz w:val="28"/>
          <w:szCs w:val="28"/>
          <w:rtl/>
          <w:lang w:bidi="ar-EG"/>
        </w:rPr>
        <w:t xml:space="preserve"> التحليل الإحصائي </w:t>
      </w:r>
      <w:r w:rsidRPr="00A3680C">
        <w:rPr>
          <w:rFonts w:ascii="Simplified Arabic" w:hAnsi="Simplified Arabic" w:cs="Simplified Arabic" w:hint="cs"/>
          <w:sz w:val="28"/>
          <w:szCs w:val="28"/>
          <w:rtl/>
          <w:lang w:bidi="ar-EG"/>
        </w:rPr>
        <w:t>الاستنتاجي</w:t>
      </w:r>
      <w:r w:rsidRPr="00A3680C">
        <w:rPr>
          <w:rFonts w:ascii="Simplified Arabic" w:hAnsi="Simplified Arabic" w:cs="Simplified Arabic"/>
          <w:sz w:val="28"/>
          <w:szCs w:val="28"/>
          <w:rtl/>
          <w:lang w:bidi="ar-EG"/>
        </w:rPr>
        <w:t xml:space="preserve"> الذي يُ</w:t>
      </w:r>
      <w:r w:rsidRPr="00A3680C">
        <w:rPr>
          <w:rFonts w:ascii="Simplified Arabic" w:hAnsi="Simplified Arabic" w:cs="Simplified Arabic" w:hint="cs"/>
          <w:sz w:val="28"/>
          <w:szCs w:val="28"/>
          <w:rtl/>
          <w:lang w:bidi="ar-EG"/>
        </w:rPr>
        <w:t>جرب</w:t>
      </w:r>
      <w:r w:rsidRPr="00A3680C">
        <w:rPr>
          <w:rFonts w:ascii="Simplified Arabic" w:hAnsi="Simplified Arabic" w:cs="Simplified Arabic"/>
          <w:sz w:val="28"/>
          <w:szCs w:val="28"/>
          <w:rtl/>
          <w:lang w:bidi="ar-EG"/>
        </w:rPr>
        <w:t xml:space="preserve"> من خلاله ما إذا كانت العلاقات </w:t>
      </w:r>
      <w:r w:rsidRPr="00A3680C">
        <w:rPr>
          <w:rFonts w:ascii="Simplified Arabic" w:hAnsi="Simplified Arabic" w:cs="Simplified Arabic" w:hint="cs"/>
          <w:sz w:val="28"/>
          <w:szCs w:val="28"/>
          <w:rtl/>
          <w:lang w:bidi="ar-EG"/>
        </w:rPr>
        <w:t>المزعومة</w:t>
      </w:r>
      <w:r w:rsidRPr="00A3680C">
        <w:rPr>
          <w:rFonts w:ascii="Simplified Arabic" w:hAnsi="Simplified Arabic" w:cs="Simplified Arabic"/>
          <w:sz w:val="28"/>
          <w:szCs w:val="28"/>
          <w:rtl/>
          <w:lang w:bidi="ar-EG"/>
        </w:rPr>
        <w:t xml:space="preserve"> بين </w:t>
      </w:r>
      <w:r w:rsidRPr="00A3680C">
        <w:rPr>
          <w:rFonts w:ascii="Simplified Arabic" w:hAnsi="Simplified Arabic" w:cs="Simplified Arabic" w:hint="cs"/>
          <w:sz w:val="28"/>
          <w:szCs w:val="28"/>
          <w:rtl/>
          <w:lang w:bidi="ar-EG"/>
        </w:rPr>
        <w:t>متقلبات</w:t>
      </w:r>
      <w:r w:rsidRPr="00A3680C">
        <w:rPr>
          <w:rFonts w:ascii="Simplified Arabic" w:hAnsi="Simplified Arabic" w:cs="Simplified Arabic"/>
          <w:sz w:val="28"/>
          <w:szCs w:val="28"/>
          <w:rtl/>
          <w:lang w:bidi="ar-EG"/>
        </w:rPr>
        <w:t xml:space="preserve"> الدراسة </w:t>
      </w:r>
      <w:r w:rsidRPr="00A3680C">
        <w:rPr>
          <w:rFonts w:ascii="Simplified Arabic" w:hAnsi="Simplified Arabic" w:cs="Simplified Arabic" w:hint="cs"/>
          <w:sz w:val="28"/>
          <w:szCs w:val="28"/>
          <w:rtl/>
          <w:lang w:bidi="ar-EG"/>
        </w:rPr>
        <w:t>بها</w:t>
      </w:r>
      <w:r w:rsidRPr="00A3680C">
        <w:rPr>
          <w:rFonts w:ascii="Simplified Arabic" w:hAnsi="Simplified Arabic" w:cs="Simplified Arabic"/>
          <w:sz w:val="28"/>
          <w:szCs w:val="28"/>
          <w:rtl/>
          <w:lang w:bidi="ar-EG"/>
        </w:rPr>
        <w:t xml:space="preserve"> </w:t>
      </w:r>
      <w:r w:rsidRPr="00A3680C">
        <w:rPr>
          <w:rFonts w:ascii="Simplified Arabic" w:hAnsi="Simplified Arabic" w:cs="Simplified Arabic" w:hint="cs"/>
          <w:sz w:val="28"/>
          <w:szCs w:val="28"/>
          <w:rtl/>
          <w:lang w:bidi="ar-EG"/>
        </w:rPr>
        <w:t>مؤشر</w:t>
      </w:r>
      <w:r w:rsidRPr="00A3680C">
        <w:rPr>
          <w:rFonts w:ascii="Simplified Arabic" w:hAnsi="Simplified Arabic" w:cs="Simplified Arabic"/>
          <w:sz w:val="28"/>
          <w:szCs w:val="28"/>
          <w:rtl/>
          <w:lang w:bidi="ar-EG"/>
        </w:rPr>
        <w:t xml:space="preserve"> إحصائي </w:t>
      </w:r>
      <w:r w:rsidRPr="00A3680C">
        <w:rPr>
          <w:rFonts w:ascii="Simplified Arabic" w:hAnsi="Simplified Arabic" w:cs="Simplified Arabic" w:hint="cs"/>
          <w:sz w:val="28"/>
          <w:szCs w:val="28"/>
          <w:rtl/>
          <w:lang w:bidi="ar-EG"/>
        </w:rPr>
        <w:t>يعتد</w:t>
      </w:r>
      <w:r w:rsidRPr="00A3680C">
        <w:rPr>
          <w:rFonts w:ascii="Simplified Arabic" w:hAnsi="Simplified Arabic" w:cs="Simplified Arabic"/>
          <w:sz w:val="28"/>
          <w:szCs w:val="28"/>
          <w:rtl/>
          <w:lang w:bidi="ar-EG"/>
        </w:rPr>
        <w:t xml:space="preserve"> به أم لا</w:t>
      </w:r>
    </w:p>
    <w:p w14:paraId="3042DE22" w14:textId="77777777" w:rsidR="0096646C" w:rsidRPr="00A3680C" w:rsidRDefault="0096646C" w:rsidP="0096646C">
      <w:pPr>
        <w:jc w:val="right"/>
        <w:rPr>
          <w:rFonts w:ascii="Simplified Arabic" w:hAnsi="Simplified Arabic" w:cs="Simplified Arabic"/>
          <w:sz w:val="28"/>
          <w:szCs w:val="28"/>
          <w:lang w:bidi="ar-EG"/>
        </w:rPr>
      </w:pPr>
    </w:p>
    <w:p w14:paraId="105088D5" w14:textId="77777777" w:rsidR="0096646C" w:rsidRPr="00A3680C" w:rsidRDefault="0096646C" w:rsidP="0096646C">
      <w:pPr>
        <w:jc w:val="right"/>
        <w:rPr>
          <w:rFonts w:ascii="Simplified Arabic" w:hAnsi="Simplified Arabic" w:cs="Simplified Arabic"/>
          <w:sz w:val="28"/>
          <w:szCs w:val="28"/>
          <w:lang w:bidi="ar-EG"/>
        </w:rPr>
      </w:pPr>
      <w:r w:rsidRPr="00A3680C">
        <w:rPr>
          <w:rFonts w:ascii="Simplified Arabic" w:hAnsi="Simplified Arabic" w:cs="Simplified Arabic"/>
          <w:sz w:val="28"/>
          <w:szCs w:val="28"/>
          <w:rtl/>
          <w:lang w:bidi="ar-EG"/>
        </w:rPr>
        <w:t xml:space="preserve">وقد أُخذ بعين الاعتبار في </w:t>
      </w:r>
      <w:r w:rsidRPr="00A3680C">
        <w:rPr>
          <w:rFonts w:ascii="Simplified Arabic" w:hAnsi="Simplified Arabic" w:cs="Simplified Arabic" w:hint="cs"/>
          <w:sz w:val="28"/>
          <w:szCs w:val="28"/>
          <w:rtl/>
          <w:lang w:bidi="ar-EG"/>
        </w:rPr>
        <w:t>طرح</w:t>
      </w:r>
      <w:r w:rsidRPr="00A3680C">
        <w:rPr>
          <w:rFonts w:ascii="Simplified Arabic" w:hAnsi="Simplified Arabic" w:cs="Simplified Arabic"/>
          <w:sz w:val="28"/>
          <w:szCs w:val="28"/>
          <w:rtl/>
          <w:lang w:bidi="ar-EG"/>
        </w:rPr>
        <w:t xml:space="preserve"> هذا الفصل </w:t>
      </w:r>
      <w:r w:rsidRPr="00A3680C">
        <w:rPr>
          <w:rFonts w:ascii="Simplified Arabic" w:hAnsi="Simplified Arabic" w:cs="Simplified Arabic" w:hint="cs"/>
          <w:sz w:val="28"/>
          <w:szCs w:val="28"/>
          <w:rtl/>
          <w:lang w:bidi="ar-EG"/>
        </w:rPr>
        <w:t>ترتيب</w:t>
      </w:r>
      <w:r w:rsidRPr="00A3680C">
        <w:rPr>
          <w:rFonts w:ascii="Simplified Arabic" w:hAnsi="Simplified Arabic" w:cs="Simplified Arabic"/>
          <w:sz w:val="28"/>
          <w:szCs w:val="28"/>
          <w:rtl/>
          <w:lang w:bidi="ar-EG"/>
        </w:rPr>
        <w:t xml:space="preserve"> </w:t>
      </w:r>
      <w:r w:rsidRPr="00A3680C">
        <w:rPr>
          <w:rFonts w:ascii="Simplified Arabic" w:hAnsi="Simplified Arabic" w:cs="Simplified Arabic" w:hint="cs"/>
          <w:sz w:val="28"/>
          <w:szCs w:val="28"/>
          <w:rtl/>
          <w:lang w:bidi="ar-EG"/>
        </w:rPr>
        <w:t>ناظمي</w:t>
      </w:r>
      <w:r w:rsidRPr="00A3680C">
        <w:rPr>
          <w:rFonts w:ascii="Simplified Arabic" w:hAnsi="Simplified Arabic" w:cs="Simplified Arabic"/>
          <w:sz w:val="28"/>
          <w:szCs w:val="28"/>
          <w:rtl/>
          <w:lang w:bidi="ar-EG"/>
        </w:rPr>
        <w:t xml:space="preserve"> متدرج ينتقل من التحليل الوصفي إلى التحليل </w:t>
      </w:r>
      <w:r w:rsidRPr="00A3680C">
        <w:rPr>
          <w:rFonts w:ascii="Simplified Arabic" w:hAnsi="Simplified Arabic" w:cs="Simplified Arabic" w:hint="cs"/>
          <w:sz w:val="28"/>
          <w:szCs w:val="28"/>
          <w:rtl/>
          <w:lang w:bidi="ar-EG"/>
        </w:rPr>
        <w:t>المبني علي الحجة</w:t>
      </w:r>
      <w:r w:rsidRPr="00A3680C">
        <w:rPr>
          <w:rFonts w:ascii="Simplified Arabic" w:hAnsi="Simplified Arabic" w:cs="Simplified Arabic"/>
          <w:sz w:val="28"/>
          <w:szCs w:val="28"/>
          <w:rtl/>
          <w:lang w:bidi="ar-EG"/>
        </w:rPr>
        <w:t xml:space="preserve">، بما </w:t>
      </w:r>
      <w:r w:rsidRPr="00A3680C">
        <w:rPr>
          <w:rFonts w:ascii="Simplified Arabic" w:hAnsi="Simplified Arabic" w:cs="Simplified Arabic" w:hint="cs"/>
          <w:sz w:val="28"/>
          <w:szCs w:val="28"/>
          <w:rtl/>
          <w:lang w:bidi="ar-EG"/>
        </w:rPr>
        <w:t>يتأقلم</w:t>
      </w:r>
      <w:r w:rsidRPr="00A3680C">
        <w:rPr>
          <w:rFonts w:ascii="Simplified Arabic" w:hAnsi="Simplified Arabic" w:cs="Simplified Arabic"/>
          <w:sz w:val="28"/>
          <w:szCs w:val="28"/>
          <w:rtl/>
          <w:lang w:bidi="ar-EG"/>
        </w:rPr>
        <w:t xml:space="preserve"> مع </w:t>
      </w:r>
      <w:r w:rsidRPr="00A3680C">
        <w:rPr>
          <w:rFonts w:ascii="Simplified Arabic" w:hAnsi="Simplified Arabic" w:cs="Simplified Arabic" w:hint="cs"/>
          <w:sz w:val="28"/>
          <w:szCs w:val="28"/>
          <w:rtl/>
          <w:lang w:bidi="ar-EG"/>
        </w:rPr>
        <w:t>نوعية</w:t>
      </w:r>
      <w:r w:rsidRPr="00A3680C">
        <w:rPr>
          <w:rFonts w:ascii="Simplified Arabic" w:hAnsi="Simplified Arabic" w:cs="Simplified Arabic"/>
          <w:sz w:val="28"/>
          <w:szCs w:val="28"/>
          <w:rtl/>
          <w:lang w:bidi="ar-EG"/>
        </w:rPr>
        <w:t xml:space="preserve"> الأسئلة الدراسية التي </w:t>
      </w:r>
      <w:r w:rsidRPr="00A3680C">
        <w:rPr>
          <w:rFonts w:ascii="Simplified Arabic" w:hAnsi="Simplified Arabic" w:cs="Simplified Arabic" w:hint="cs"/>
          <w:sz w:val="28"/>
          <w:szCs w:val="28"/>
          <w:rtl/>
          <w:lang w:bidi="ar-EG"/>
        </w:rPr>
        <w:t>تم صياغتها</w:t>
      </w:r>
      <w:r w:rsidRPr="00A3680C">
        <w:rPr>
          <w:rFonts w:ascii="Simplified Arabic" w:hAnsi="Simplified Arabic" w:cs="Simplified Arabic"/>
          <w:sz w:val="28"/>
          <w:szCs w:val="28"/>
          <w:rtl/>
          <w:lang w:bidi="ar-EG"/>
        </w:rPr>
        <w:t xml:space="preserve"> في الفصل الأول</w:t>
      </w:r>
      <w:r w:rsidRPr="00A3680C">
        <w:rPr>
          <w:rFonts w:ascii="Simplified Arabic" w:hAnsi="Simplified Arabic" w:cs="Simplified Arabic" w:hint="cs"/>
          <w:sz w:val="28"/>
          <w:szCs w:val="28"/>
          <w:rtl/>
          <w:lang w:bidi="ar-EG"/>
        </w:rPr>
        <w:t>،</w:t>
      </w:r>
      <w:r w:rsidRPr="00A3680C">
        <w:rPr>
          <w:rFonts w:ascii="Simplified Arabic" w:hAnsi="Simplified Arabic" w:cs="Simplified Arabic"/>
          <w:sz w:val="28"/>
          <w:szCs w:val="28"/>
          <w:rtl/>
          <w:lang w:bidi="ar-EG"/>
        </w:rPr>
        <w:t xml:space="preserve"> حين يُعرَف الجزء الأول من الفصل </w:t>
      </w:r>
      <w:r w:rsidRPr="00A3680C">
        <w:rPr>
          <w:rFonts w:ascii="Simplified Arabic" w:hAnsi="Simplified Arabic" w:cs="Simplified Arabic" w:hint="cs"/>
          <w:sz w:val="28"/>
          <w:szCs w:val="28"/>
          <w:rtl/>
          <w:lang w:bidi="ar-EG"/>
        </w:rPr>
        <w:t xml:space="preserve">لتلخيص الاجابات </w:t>
      </w:r>
      <w:r w:rsidRPr="00A3680C">
        <w:rPr>
          <w:rFonts w:ascii="Simplified Arabic" w:hAnsi="Simplified Arabic" w:cs="Simplified Arabic"/>
          <w:sz w:val="28"/>
          <w:szCs w:val="28"/>
          <w:rtl/>
          <w:lang w:bidi="ar-EG"/>
        </w:rPr>
        <w:t xml:space="preserve">التي تجيب عن الأسئلة </w:t>
      </w:r>
      <w:r w:rsidRPr="00A3680C">
        <w:rPr>
          <w:rFonts w:ascii="Simplified Arabic" w:hAnsi="Simplified Arabic" w:cs="Simplified Arabic" w:hint="cs"/>
          <w:sz w:val="28"/>
          <w:szCs w:val="28"/>
          <w:rtl/>
          <w:lang w:bidi="ar-EG"/>
        </w:rPr>
        <w:t>المتصلة</w:t>
      </w:r>
      <w:r w:rsidRPr="00A3680C">
        <w:rPr>
          <w:rFonts w:ascii="Simplified Arabic" w:hAnsi="Simplified Arabic" w:cs="Simplified Arabic"/>
          <w:sz w:val="28"/>
          <w:szCs w:val="28"/>
          <w:rtl/>
          <w:lang w:bidi="ar-EG"/>
        </w:rPr>
        <w:t xml:space="preserve"> </w:t>
      </w:r>
      <w:r w:rsidRPr="00A3680C">
        <w:rPr>
          <w:rFonts w:ascii="Simplified Arabic" w:hAnsi="Simplified Arabic" w:cs="Simplified Arabic" w:hint="cs"/>
          <w:sz w:val="28"/>
          <w:szCs w:val="28"/>
          <w:rtl/>
          <w:lang w:bidi="ar-EG"/>
        </w:rPr>
        <w:t>ب</w:t>
      </w:r>
      <w:r w:rsidRPr="00A3680C">
        <w:rPr>
          <w:rFonts w:ascii="Simplified Arabic" w:hAnsi="Simplified Arabic" w:cs="Simplified Arabic"/>
          <w:sz w:val="28"/>
          <w:szCs w:val="28"/>
          <w:rtl/>
          <w:lang w:bidi="ar-EG"/>
        </w:rPr>
        <w:t>درجة الاختلافات مستقلاً،</w:t>
      </w:r>
      <w:r w:rsidRPr="00A3680C">
        <w:rPr>
          <w:rFonts w:ascii="Simplified Arabic" w:hAnsi="Simplified Arabic" w:cs="Simplified Arabic" w:hint="cs"/>
          <w:sz w:val="28"/>
          <w:szCs w:val="28"/>
          <w:rtl/>
          <w:lang w:bidi="ar-EG"/>
        </w:rPr>
        <w:t xml:space="preserve"> </w:t>
      </w:r>
      <w:r w:rsidRPr="00A3680C">
        <w:rPr>
          <w:rFonts w:ascii="Simplified Arabic" w:hAnsi="Simplified Arabic" w:cs="Simplified Arabic"/>
          <w:sz w:val="28"/>
          <w:szCs w:val="28"/>
          <w:rtl/>
          <w:lang w:bidi="ar-EG"/>
        </w:rPr>
        <w:t xml:space="preserve">حين يُحدَّد </w:t>
      </w:r>
      <w:r w:rsidRPr="00A3680C">
        <w:rPr>
          <w:rFonts w:ascii="Simplified Arabic" w:hAnsi="Simplified Arabic" w:cs="Simplified Arabic" w:hint="cs"/>
          <w:sz w:val="28"/>
          <w:szCs w:val="28"/>
          <w:rtl/>
          <w:lang w:bidi="ar-EG"/>
        </w:rPr>
        <w:t>أخر جزء لتوضيح نتيجة التجربة</w:t>
      </w:r>
      <w:r w:rsidRPr="00A3680C">
        <w:rPr>
          <w:rFonts w:ascii="Simplified Arabic" w:hAnsi="Simplified Arabic" w:cs="Simplified Arabic"/>
          <w:sz w:val="28"/>
          <w:szCs w:val="28"/>
          <w:rtl/>
          <w:lang w:bidi="ar-EG"/>
        </w:rPr>
        <w:t xml:space="preserve"> التي تجيب عن الأسئلة </w:t>
      </w:r>
      <w:r w:rsidRPr="00A3680C">
        <w:rPr>
          <w:rFonts w:ascii="Simplified Arabic" w:hAnsi="Simplified Arabic" w:cs="Simplified Arabic" w:hint="cs"/>
          <w:sz w:val="28"/>
          <w:szCs w:val="28"/>
          <w:rtl/>
          <w:lang w:bidi="ar-EG"/>
        </w:rPr>
        <w:t>المرتبطة</w:t>
      </w:r>
      <w:r w:rsidRPr="00A3680C">
        <w:rPr>
          <w:rFonts w:ascii="Simplified Arabic" w:hAnsi="Simplified Arabic" w:cs="Simplified Arabic"/>
          <w:sz w:val="28"/>
          <w:szCs w:val="28"/>
          <w:rtl/>
          <w:lang w:bidi="ar-EG"/>
        </w:rPr>
        <w:t xml:space="preserve"> ب</w:t>
      </w:r>
      <w:r w:rsidRPr="00A3680C">
        <w:rPr>
          <w:rFonts w:ascii="Simplified Arabic" w:hAnsi="Simplified Arabic" w:cs="Simplified Arabic" w:hint="cs"/>
          <w:sz w:val="28"/>
          <w:szCs w:val="28"/>
          <w:rtl/>
          <w:lang w:bidi="ar-EG"/>
        </w:rPr>
        <w:t>طبيعة الارتباط وقوة التأثير</w:t>
      </w:r>
      <w:r w:rsidRPr="00A3680C">
        <w:rPr>
          <w:rFonts w:ascii="Simplified Arabic" w:hAnsi="Simplified Arabic" w:cs="Simplified Arabic"/>
          <w:sz w:val="28"/>
          <w:szCs w:val="28"/>
          <w:rtl/>
          <w:lang w:bidi="ar-EG"/>
        </w:rPr>
        <w:t xml:space="preserve">. </w:t>
      </w:r>
      <w:r w:rsidRPr="00A3680C">
        <w:rPr>
          <w:rFonts w:ascii="Simplified Arabic" w:hAnsi="Simplified Arabic" w:cs="Simplified Arabic" w:hint="cs"/>
          <w:sz w:val="28"/>
          <w:szCs w:val="28"/>
          <w:rtl/>
          <w:lang w:bidi="ar-EG"/>
        </w:rPr>
        <w:t>واعتمدت كل النتائج علي الأرقام</w:t>
      </w:r>
      <w:r w:rsidRPr="00A3680C">
        <w:rPr>
          <w:rFonts w:ascii="Simplified Arabic" w:hAnsi="Simplified Arabic" w:cs="Simplified Arabic"/>
          <w:sz w:val="28"/>
          <w:szCs w:val="28"/>
          <w:rtl/>
          <w:lang w:bidi="ar-EG"/>
        </w:rPr>
        <w:t xml:space="preserve"> </w:t>
      </w:r>
      <w:r w:rsidRPr="00A3680C">
        <w:rPr>
          <w:rFonts w:ascii="Simplified Arabic" w:hAnsi="Simplified Arabic" w:cs="Simplified Arabic" w:hint="cs"/>
          <w:sz w:val="28"/>
          <w:szCs w:val="28"/>
          <w:rtl/>
          <w:lang w:bidi="ar-EG"/>
        </w:rPr>
        <w:t>نفسها</w:t>
      </w:r>
      <w:r w:rsidRPr="00A3680C">
        <w:rPr>
          <w:rFonts w:ascii="Simplified Arabic" w:hAnsi="Simplified Arabic" w:cs="Simplified Arabic"/>
          <w:sz w:val="28"/>
          <w:szCs w:val="28"/>
          <w:rtl/>
          <w:lang w:bidi="ar-EG"/>
        </w:rPr>
        <w:t xml:space="preserve"> </w:t>
      </w:r>
      <w:r w:rsidRPr="00A3680C">
        <w:rPr>
          <w:rFonts w:ascii="Simplified Arabic" w:hAnsi="Simplified Arabic" w:cs="Simplified Arabic" w:hint="cs"/>
          <w:sz w:val="28"/>
          <w:szCs w:val="28"/>
          <w:rtl/>
          <w:lang w:bidi="ar-EG"/>
        </w:rPr>
        <w:t>المحددة</w:t>
      </w:r>
      <w:r w:rsidRPr="00A3680C">
        <w:rPr>
          <w:rFonts w:ascii="Simplified Arabic" w:hAnsi="Simplified Arabic" w:cs="Simplified Arabic"/>
          <w:sz w:val="28"/>
          <w:szCs w:val="28"/>
          <w:rtl/>
          <w:lang w:bidi="ar-EG"/>
        </w:rPr>
        <w:t xml:space="preserve"> مسبقًا في الفصل الثالث، بما يضمن </w:t>
      </w:r>
      <w:r w:rsidRPr="00A3680C">
        <w:rPr>
          <w:rFonts w:ascii="Simplified Arabic" w:hAnsi="Simplified Arabic" w:cs="Simplified Arabic" w:hint="cs"/>
          <w:sz w:val="28"/>
          <w:szCs w:val="28"/>
          <w:rtl/>
          <w:lang w:bidi="ar-EG"/>
        </w:rPr>
        <w:t>الترابط التام</w:t>
      </w:r>
      <w:r w:rsidRPr="00A3680C">
        <w:rPr>
          <w:rFonts w:ascii="Simplified Arabic" w:hAnsi="Simplified Arabic" w:cs="Simplified Arabic"/>
          <w:sz w:val="28"/>
          <w:szCs w:val="28"/>
          <w:rtl/>
          <w:lang w:bidi="ar-EG"/>
        </w:rPr>
        <w:t xml:space="preserve"> بين تصميم الدراسة </w:t>
      </w:r>
      <w:r w:rsidRPr="00A3680C">
        <w:rPr>
          <w:rFonts w:ascii="Simplified Arabic" w:hAnsi="Simplified Arabic" w:cs="Simplified Arabic" w:hint="cs"/>
          <w:sz w:val="28"/>
          <w:szCs w:val="28"/>
          <w:rtl/>
          <w:lang w:bidi="ar-EG"/>
        </w:rPr>
        <w:t>و</w:t>
      </w:r>
      <w:r w:rsidRPr="00A3680C">
        <w:rPr>
          <w:rFonts w:ascii="Simplified Arabic" w:hAnsi="Simplified Arabic" w:cs="Simplified Arabic"/>
          <w:sz w:val="28"/>
          <w:szCs w:val="28"/>
          <w:rtl/>
          <w:lang w:bidi="ar-EG"/>
        </w:rPr>
        <w:t xml:space="preserve"> خطوات دراسة معلوماتها</w:t>
      </w:r>
    </w:p>
    <w:p w14:paraId="7C9E1BFB" w14:textId="77777777" w:rsidR="0096646C" w:rsidRPr="00A3680C" w:rsidRDefault="0096646C" w:rsidP="0096646C">
      <w:pPr>
        <w:jc w:val="right"/>
        <w:rPr>
          <w:rFonts w:ascii="Simplified Arabic" w:hAnsi="Simplified Arabic" w:cs="Simplified Arabic"/>
          <w:sz w:val="28"/>
          <w:szCs w:val="28"/>
          <w:lang w:bidi="ar-EG"/>
        </w:rPr>
      </w:pPr>
    </w:p>
    <w:p w14:paraId="5FCD6CE7" w14:textId="77777777" w:rsidR="00A3680C" w:rsidRDefault="0096646C" w:rsidP="00A3680C">
      <w:pPr>
        <w:jc w:val="right"/>
        <w:rPr>
          <w:rFonts w:ascii="Simplified Arabic" w:hAnsi="Simplified Arabic" w:cs="Simplified Arabic"/>
          <w:sz w:val="28"/>
          <w:szCs w:val="28"/>
          <w:rtl/>
          <w:lang w:bidi="ar-EG"/>
        </w:rPr>
      </w:pPr>
      <w:r w:rsidRPr="00A3680C">
        <w:rPr>
          <w:rFonts w:ascii="Simplified Arabic" w:hAnsi="Simplified Arabic" w:cs="Simplified Arabic"/>
          <w:sz w:val="28"/>
          <w:szCs w:val="28"/>
          <w:rtl/>
          <w:lang w:bidi="ar-EG"/>
        </w:rPr>
        <w:t>و</w:t>
      </w:r>
      <w:r w:rsidRPr="00A3680C">
        <w:rPr>
          <w:rFonts w:ascii="Simplified Arabic" w:hAnsi="Simplified Arabic" w:cs="Simplified Arabic" w:hint="cs"/>
          <w:sz w:val="28"/>
          <w:szCs w:val="28"/>
          <w:rtl/>
          <w:lang w:bidi="ar-EG"/>
        </w:rPr>
        <w:t>يجب</w:t>
      </w:r>
      <w:r w:rsidRPr="00A3680C">
        <w:rPr>
          <w:rFonts w:ascii="Simplified Arabic" w:hAnsi="Simplified Arabic" w:cs="Simplified Arabic"/>
          <w:sz w:val="28"/>
          <w:szCs w:val="28"/>
          <w:rtl/>
          <w:lang w:bidi="ar-EG"/>
        </w:rPr>
        <w:t xml:space="preserve"> الإشارة إلى أن هذا الفصل </w:t>
      </w:r>
      <w:r w:rsidRPr="00A3680C">
        <w:rPr>
          <w:rFonts w:ascii="Simplified Arabic" w:hAnsi="Simplified Arabic" w:cs="Simplified Arabic" w:hint="cs"/>
          <w:sz w:val="28"/>
          <w:szCs w:val="28"/>
          <w:rtl/>
          <w:lang w:bidi="ar-EG"/>
        </w:rPr>
        <w:t>يكتفي</w:t>
      </w:r>
      <w:r w:rsidRPr="00A3680C">
        <w:rPr>
          <w:rFonts w:ascii="Simplified Arabic" w:hAnsi="Simplified Arabic" w:cs="Simplified Arabic"/>
          <w:sz w:val="28"/>
          <w:szCs w:val="28"/>
          <w:rtl/>
          <w:lang w:bidi="ar-EG"/>
        </w:rPr>
        <w:t xml:space="preserve"> على العرض الموضوعي للنتائج </w:t>
      </w:r>
      <w:r w:rsidRPr="00A3680C">
        <w:rPr>
          <w:rFonts w:ascii="Simplified Arabic" w:hAnsi="Simplified Arabic" w:cs="Simplified Arabic" w:hint="cs"/>
          <w:sz w:val="28"/>
          <w:szCs w:val="28"/>
          <w:rtl/>
          <w:lang w:bidi="ar-EG"/>
        </w:rPr>
        <w:t>ونتج أيضا</w:t>
      </w:r>
      <w:r w:rsidRPr="00A3680C">
        <w:rPr>
          <w:rFonts w:ascii="Simplified Arabic" w:hAnsi="Simplified Arabic" w:cs="Simplified Arabic"/>
          <w:sz w:val="28"/>
          <w:szCs w:val="28"/>
          <w:rtl/>
          <w:lang w:bidi="ar-EG"/>
        </w:rPr>
        <w:t xml:space="preserve"> عنها التحليل الإحصائي </w:t>
      </w:r>
      <w:r w:rsidRPr="00A3680C">
        <w:rPr>
          <w:rFonts w:ascii="Simplified Arabic" w:hAnsi="Simplified Arabic" w:cs="Simplified Arabic" w:hint="cs"/>
          <w:sz w:val="28"/>
          <w:szCs w:val="28"/>
          <w:rtl/>
          <w:lang w:bidi="ar-EG"/>
        </w:rPr>
        <w:t>باختصار</w:t>
      </w:r>
      <w:r w:rsidRPr="00A3680C">
        <w:rPr>
          <w:rFonts w:ascii="Simplified Arabic" w:hAnsi="Simplified Arabic" w:cs="Simplified Arabic"/>
          <w:sz w:val="28"/>
          <w:szCs w:val="28"/>
          <w:rtl/>
          <w:lang w:bidi="ar-EG"/>
        </w:rPr>
        <w:t xml:space="preserve"> أو مقارنتها بنتائج الدراسات السابقة، </w:t>
      </w:r>
      <w:r w:rsidRPr="00A3680C">
        <w:rPr>
          <w:rFonts w:ascii="Simplified Arabic" w:hAnsi="Simplified Arabic" w:cs="Simplified Arabic" w:hint="cs"/>
          <w:sz w:val="28"/>
          <w:szCs w:val="28"/>
          <w:rtl/>
          <w:lang w:bidi="ar-EG"/>
        </w:rPr>
        <w:t>لأننا سنتحدث عن ذلك</w:t>
      </w:r>
      <w:r w:rsidRPr="00A3680C">
        <w:rPr>
          <w:rFonts w:ascii="Simplified Arabic" w:hAnsi="Simplified Arabic" w:cs="Simplified Arabic"/>
          <w:sz w:val="28"/>
          <w:szCs w:val="28"/>
          <w:rtl/>
          <w:lang w:bidi="ar-EG"/>
        </w:rPr>
        <w:t xml:space="preserve"> للفصل الخامس المخصص لمناقشة النتائج و</w:t>
      </w:r>
      <w:r w:rsidRPr="00A3680C">
        <w:rPr>
          <w:rFonts w:ascii="Simplified Arabic" w:hAnsi="Simplified Arabic" w:cs="Simplified Arabic" w:hint="cs"/>
          <w:sz w:val="28"/>
          <w:szCs w:val="28"/>
          <w:rtl/>
          <w:lang w:bidi="ar-EG"/>
        </w:rPr>
        <w:t xml:space="preserve">التحليل </w:t>
      </w:r>
      <w:r w:rsidRPr="00A3680C">
        <w:rPr>
          <w:rFonts w:ascii="Simplified Arabic" w:hAnsi="Simplified Arabic" w:cs="Simplified Arabic"/>
          <w:sz w:val="28"/>
          <w:szCs w:val="28"/>
          <w:rtl/>
          <w:lang w:bidi="ar-EG"/>
        </w:rPr>
        <w:t>و</w:t>
      </w:r>
      <w:r w:rsidRPr="00A3680C">
        <w:rPr>
          <w:rFonts w:ascii="Simplified Arabic" w:hAnsi="Simplified Arabic" w:cs="Simplified Arabic" w:hint="cs"/>
          <w:sz w:val="28"/>
          <w:szCs w:val="28"/>
          <w:rtl/>
          <w:lang w:bidi="ar-EG"/>
        </w:rPr>
        <w:t>الأثار المترتبة</w:t>
      </w:r>
      <w:r w:rsidRPr="00A3680C">
        <w:rPr>
          <w:rFonts w:ascii="Simplified Arabic" w:hAnsi="Simplified Arabic" w:cs="Simplified Arabic"/>
          <w:sz w:val="28"/>
          <w:szCs w:val="28"/>
          <w:rtl/>
          <w:lang w:bidi="ar-EG"/>
        </w:rPr>
        <w:t xml:space="preserve">. </w:t>
      </w:r>
      <w:r w:rsidRPr="00A3680C">
        <w:rPr>
          <w:rFonts w:ascii="Simplified Arabic" w:hAnsi="Simplified Arabic" w:cs="Simplified Arabic" w:hint="cs"/>
          <w:sz w:val="28"/>
          <w:szCs w:val="28"/>
          <w:rtl/>
          <w:lang w:bidi="ar-EG"/>
        </w:rPr>
        <w:t>و</w:t>
      </w:r>
      <w:r w:rsidRPr="00A3680C">
        <w:rPr>
          <w:rFonts w:ascii="Simplified Arabic" w:hAnsi="Simplified Arabic" w:cs="Simplified Arabic"/>
          <w:sz w:val="28"/>
          <w:szCs w:val="28"/>
          <w:rtl/>
          <w:lang w:bidi="ar-EG"/>
        </w:rPr>
        <w:t xml:space="preserve">بناءً على ذلك، </w:t>
      </w:r>
      <w:r w:rsidRPr="00A3680C">
        <w:rPr>
          <w:rFonts w:ascii="Simplified Arabic" w:hAnsi="Simplified Arabic" w:cs="Simplified Arabic" w:hint="cs"/>
          <w:sz w:val="28"/>
          <w:szCs w:val="28"/>
          <w:rtl/>
          <w:lang w:bidi="ar-EG"/>
        </w:rPr>
        <w:t>يقدم هذا الفصل نسخة مطابقة</w:t>
      </w:r>
      <w:r w:rsidRPr="00A3680C">
        <w:rPr>
          <w:rFonts w:ascii="Simplified Arabic" w:hAnsi="Simplified Arabic" w:cs="Simplified Arabic"/>
          <w:sz w:val="28"/>
          <w:szCs w:val="28"/>
          <w:rtl/>
          <w:lang w:bidi="ar-EG"/>
        </w:rPr>
        <w:t xml:space="preserve"> عن </w:t>
      </w:r>
      <w:r w:rsidRPr="00A3680C">
        <w:rPr>
          <w:rFonts w:ascii="Simplified Arabic" w:hAnsi="Simplified Arabic" w:cs="Simplified Arabic" w:hint="cs"/>
          <w:sz w:val="28"/>
          <w:szCs w:val="28"/>
          <w:rtl/>
          <w:lang w:bidi="ar-EG"/>
        </w:rPr>
        <w:t>الحياة الذكية</w:t>
      </w:r>
      <w:r w:rsidRPr="00A3680C">
        <w:rPr>
          <w:rFonts w:ascii="Simplified Arabic" w:hAnsi="Simplified Arabic" w:cs="Simplified Arabic"/>
          <w:sz w:val="28"/>
          <w:szCs w:val="28"/>
          <w:rtl/>
          <w:lang w:bidi="ar-EG"/>
        </w:rPr>
        <w:t xml:space="preserve"> والأداء المؤسسي في المستشفيات الحكومية السعودية </w:t>
      </w:r>
      <w:r w:rsidRPr="00A3680C">
        <w:rPr>
          <w:rFonts w:ascii="Simplified Arabic" w:hAnsi="Simplified Arabic" w:cs="Simplified Arabic" w:hint="cs"/>
          <w:sz w:val="28"/>
          <w:szCs w:val="28"/>
          <w:rtl/>
          <w:lang w:bidi="ar-EG"/>
        </w:rPr>
        <w:t>مكان</w:t>
      </w:r>
      <w:r w:rsidRPr="00A3680C">
        <w:rPr>
          <w:rFonts w:ascii="Simplified Arabic" w:hAnsi="Simplified Arabic" w:cs="Simplified Arabic"/>
          <w:sz w:val="28"/>
          <w:szCs w:val="28"/>
          <w:rtl/>
          <w:lang w:bidi="ar-EG"/>
        </w:rPr>
        <w:t xml:space="preserve"> الدراسة، </w:t>
      </w:r>
      <w:r w:rsidRPr="00A3680C">
        <w:rPr>
          <w:rFonts w:ascii="Simplified Arabic" w:hAnsi="Simplified Arabic" w:cs="Simplified Arabic" w:hint="cs"/>
          <w:sz w:val="28"/>
          <w:szCs w:val="28"/>
          <w:rtl/>
          <w:lang w:bidi="ar-EG"/>
        </w:rPr>
        <w:t>استعدادا لتحليل معناها في الفصل القادم.</w:t>
      </w:r>
    </w:p>
    <w:p w14:paraId="4CF59394" w14:textId="0A0E4082" w:rsidR="000540DD" w:rsidRPr="00A3680C" w:rsidRDefault="000540DD" w:rsidP="00A3680C">
      <w:pPr>
        <w:jc w:val="right"/>
        <w:rPr>
          <w:rFonts w:ascii="Simplified Arabic" w:hAnsi="Simplified Arabic" w:cs="Simplified Arabic"/>
          <w:sz w:val="28"/>
          <w:szCs w:val="28"/>
          <w:lang w:bidi="ar-EG"/>
        </w:rPr>
      </w:pPr>
      <w:r w:rsidRPr="008444E0">
        <w:rPr>
          <w:rFonts w:ascii="Simplified Arabic" w:hAnsi="Simplified Arabic" w:cs="Simplified Arabic"/>
          <w:b/>
          <w:bCs/>
          <w:sz w:val="32"/>
          <w:szCs w:val="32"/>
          <w:rtl/>
        </w:rPr>
        <w:lastRenderedPageBreak/>
        <w:t>4.1 وصف عينة الدراسة وخصائصها</w:t>
      </w:r>
    </w:p>
    <w:p w14:paraId="03C3009F" w14:textId="0117A384" w:rsidR="003967B0" w:rsidRDefault="000540DD" w:rsidP="000540DD">
      <w:pPr>
        <w:spacing w:after="120" w:line="240" w:lineRule="auto"/>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قبل بدء عرض نتائج المحاور الاساسية و نختبر فرضياتها ، حيث يستعرض هذا الجزء خصائص العينة الديموغرافية للمبحوثين المكونة من 350 فرد ، فالالمام بتركيبه العينة يساعد في تفسير النتائج بدقة و يحدد مقدار القدرة على تعميمها.</w:t>
      </w:r>
    </w:p>
    <w:p w14:paraId="33EC9951" w14:textId="30232664" w:rsidR="000540DD" w:rsidRPr="008444E0" w:rsidRDefault="000540DD" w:rsidP="000540DD">
      <w:pPr>
        <w:spacing w:after="120" w:line="240" w:lineRule="auto"/>
        <w:jc w:val="right"/>
        <w:rPr>
          <w:rFonts w:ascii="Simplified Arabic" w:hAnsi="Simplified Arabic" w:cs="Simplified Arabic"/>
          <w:b/>
          <w:bCs/>
          <w:sz w:val="32"/>
          <w:szCs w:val="32"/>
          <w:rtl/>
          <w:lang w:bidi="ar-EG"/>
        </w:rPr>
      </w:pPr>
      <w:r w:rsidRPr="008444E0">
        <w:rPr>
          <w:rFonts w:ascii="Simplified Arabic" w:hAnsi="Simplified Arabic" w:cs="Simplified Arabic" w:hint="cs"/>
          <w:b/>
          <w:bCs/>
          <w:sz w:val="32"/>
          <w:szCs w:val="32"/>
          <w:rtl/>
          <w:lang w:bidi="ar-EG"/>
        </w:rPr>
        <w:t>أولا : توزيع الافراد</w:t>
      </w:r>
      <w:r w:rsidR="008444E0" w:rsidRPr="008444E0">
        <w:rPr>
          <w:rFonts w:ascii="Simplified Arabic" w:hAnsi="Simplified Arabic" w:cs="Simplified Arabic" w:hint="cs"/>
          <w:b/>
          <w:bCs/>
          <w:sz w:val="32"/>
          <w:szCs w:val="32"/>
          <w:rtl/>
          <w:lang w:bidi="ar-EG"/>
        </w:rPr>
        <w:t xml:space="preserve"> حسب الجنس</w:t>
      </w:r>
    </w:p>
    <w:p w14:paraId="7E81F17F" w14:textId="2D8B1AB2" w:rsidR="00232D21" w:rsidRPr="00232D21" w:rsidRDefault="00232D21" w:rsidP="000540DD">
      <w:pPr>
        <w:spacing w:after="120" w:line="240" w:lineRule="auto"/>
        <w:jc w:val="right"/>
        <w:rPr>
          <w:rFonts w:ascii="Simplified Arabic" w:hAnsi="Simplified Arabic" w:cs="Simplified Arabic"/>
          <w:b/>
          <w:bCs/>
          <w:sz w:val="28"/>
          <w:szCs w:val="28"/>
          <w:rtl/>
          <w:lang w:bidi="ar-EG"/>
        </w:rPr>
      </w:pPr>
      <w:r w:rsidRPr="00232D21">
        <w:rPr>
          <w:rFonts w:ascii="Simplified Arabic" w:hAnsi="Simplified Arabic" w:cs="Simplified Arabic" w:hint="cs"/>
          <w:b/>
          <w:bCs/>
          <w:sz w:val="28"/>
          <w:szCs w:val="28"/>
          <w:rtl/>
          <w:lang w:bidi="ar-EG"/>
        </w:rPr>
        <w:t>جدول 4-1 : توزيع افراد العينة حسب متغير الجنس</w:t>
      </w:r>
    </w:p>
    <w:tbl>
      <w:tblPr>
        <w:tblStyle w:val="TableGrid"/>
        <w:tblW w:w="0" w:type="auto"/>
        <w:tblLook w:val="04A0" w:firstRow="1" w:lastRow="0" w:firstColumn="1" w:lastColumn="0" w:noHBand="0" w:noVBand="1"/>
      </w:tblPr>
      <w:tblGrid>
        <w:gridCol w:w="3065"/>
        <w:gridCol w:w="3065"/>
        <w:gridCol w:w="3066"/>
      </w:tblGrid>
      <w:tr w:rsidR="00232D21" w14:paraId="12833155" w14:textId="77777777" w:rsidTr="008444E0">
        <w:trPr>
          <w:trHeight w:val="786"/>
        </w:trPr>
        <w:tc>
          <w:tcPr>
            <w:tcW w:w="3065" w:type="dxa"/>
            <w:shd w:val="clear" w:color="auto" w:fill="D9D9D9" w:themeFill="background1" w:themeFillShade="D9"/>
          </w:tcPr>
          <w:p w14:paraId="5E47F18D" w14:textId="4874BE86" w:rsidR="00232D21" w:rsidRDefault="00232D21" w:rsidP="000540DD">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النسبة المئوية</w:t>
            </w:r>
          </w:p>
        </w:tc>
        <w:tc>
          <w:tcPr>
            <w:tcW w:w="3065" w:type="dxa"/>
            <w:shd w:val="clear" w:color="auto" w:fill="D9D9D9" w:themeFill="background1" w:themeFillShade="D9"/>
          </w:tcPr>
          <w:p w14:paraId="090AA909" w14:textId="72A03D73" w:rsidR="00232D21" w:rsidRDefault="00232D21" w:rsidP="000540DD">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التكرار</w:t>
            </w:r>
          </w:p>
        </w:tc>
        <w:tc>
          <w:tcPr>
            <w:tcW w:w="3066" w:type="dxa"/>
            <w:shd w:val="clear" w:color="auto" w:fill="D9D9D9" w:themeFill="background1" w:themeFillShade="D9"/>
          </w:tcPr>
          <w:p w14:paraId="79036694" w14:textId="7FD396D3" w:rsidR="00232D21" w:rsidRDefault="00232D21" w:rsidP="000540DD">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الجنس</w:t>
            </w:r>
          </w:p>
        </w:tc>
      </w:tr>
      <w:tr w:rsidR="00232D21" w14:paraId="795C5440" w14:textId="77777777" w:rsidTr="00232D21">
        <w:trPr>
          <w:trHeight w:val="770"/>
        </w:trPr>
        <w:tc>
          <w:tcPr>
            <w:tcW w:w="3065" w:type="dxa"/>
          </w:tcPr>
          <w:p w14:paraId="2D20DDFE" w14:textId="4E60C5F5" w:rsidR="00232D21" w:rsidRDefault="00232D21" w:rsidP="000540DD">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67 %</w:t>
            </w:r>
          </w:p>
        </w:tc>
        <w:tc>
          <w:tcPr>
            <w:tcW w:w="3065" w:type="dxa"/>
          </w:tcPr>
          <w:p w14:paraId="60F1148A" w14:textId="01C0200F" w:rsidR="00232D21" w:rsidRDefault="00232D21" w:rsidP="000540DD">
            <w:pPr>
              <w:spacing w:after="120"/>
              <w:jc w:val="right"/>
              <w:rPr>
                <w:rFonts w:ascii="Simplified Arabic" w:hAnsi="Simplified Arabic" w:cs="Simplified Arabic"/>
                <w:sz w:val="28"/>
                <w:szCs w:val="28"/>
                <w:lang w:bidi="ar-EG"/>
              </w:rPr>
            </w:pPr>
            <w:r>
              <w:rPr>
                <w:rFonts w:ascii="Simplified Arabic" w:hAnsi="Simplified Arabic" w:cs="Simplified Arabic"/>
                <w:sz w:val="28"/>
                <w:szCs w:val="28"/>
                <w:lang w:bidi="ar-EG"/>
              </w:rPr>
              <w:t>258</w:t>
            </w:r>
          </w:p>
        </w:tc>
        <w:tc>
          <w:tcPr>
            <w:tcW w:w="3066" w:type="dxa"/>
          </w:tcPr>
          <w:p w14:paraId="1BADE5F9" w14:textId="07CD3ECD" w:rsidR="00232D21" w:rsidRDefault="00232D21" w:rsidP="000540DD">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ذكور</w:t>
            </w:r>
          </w:p>
        </w:tc>
      </w:tr>
      <w:tr w:rsidR="00232D21" w14:paraId="4F03B93C" w14:textId="77777777" w:rsidTr="00232D21">
        <w:trPr>
          <w:trHeight w:val="786"/>
        </w:trPr>
        <w:tc>
          <w:tcPr>
            <w:tcW w:w="3065" w:type="dxa"/>
          </w:tcPr>
          <w:p w14:paraId="6A9875D2" w14:textId="644994DF" w:rsidR="00232D21" w:rsidRDefault="00232D21" w:rsidP="000540DD">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33.0 %</w:t>
            </w:r>
          </w:p>
        </w:tc>
        <w:tc>
          <w:tcPr>
            <w:tcW w:w="3065" w:type="dxa"/>
          </w:tcPr>
          <w:p w14:paraId="75ECF106" w14:textId="5DD293B2" w:rsidR="00232D21" w:rsidRDefault="00232D21" w:rsidP="000540DD">
            <w:pPr>
              <w:spacing w:after="120"/>
              <w:jc w:val="right"/>
              <w:rPr>
                <w:rFonts w:ascii="Simplified Arabic" w:hAnsi="Simplified Arabic" w:cs="Simplified Arabic"/>
                <w:sz w:val="28"/>
                <w:szCs w:val="28"/>
                <w:lang w:bidi="ar-EG"/>
              </w:rPr>
            </w:pPr>
            <w:r>
              <w:rPr>
                <w:rFonts w:ascii="Simplified Arabic" w:hAnsi="Simplified Arabic" w:cs="Simplified Arabic"/>
                <w:sz w:val="28"/>
                <w:szCs w:val="28"/>
                <w:lang w:bidi="ar-EG"/>
              </w:rPr>
              <w:t>127</w:t>
            </w:r>
          </w:p>
        </w:tc>
        <w:tc>
          <w:tcPr>
            <w:tcW w:w="3066" w:type="dxa"/>
          </w:tcPr>
          <w:p w14:paraId="1DE75710" w14:textId="5F178AD5" w:rsidR="00232D21" w:rsidRDefault="00232D21" w:rsidP="000540DD">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إناث</w:t>
            </w:r>
          </w:p>
        </w:tc>
      </w:tr>
      <w:tr w:rsidR="00232D21" w14:paraId="3ADF3514" w14:textId="77777777" w:rsidTr="00232D21">
        <w:trPr>
          <w:trHeight w:val="770"/>
        </w:trPr>
        <w:tc>
          <w:tcPr>
            <w:tcW w:w="3065" w:type="dxa"/>
          </w:tcPr>
          <w:p w14:paraId="7F3509C1" w14:textId="36688ACD" w:rsidR="00232D21" w:rsidRDefault="00232D21" w:rsidP="000540DD">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100 %</w:t>
            </w:r>
          </w:p>
        </w:tc>
        <w:tc>
          <w:tcPr>
            <w:tcW w:w="3065" w:type="dxa"/>
          </w:tcPr>
          <w:p w14:paraId="30C43E6E" w14:textId="63AC9718" w:rsidR="00232D21" w:rsidRDefault="00232D21" w:rsidP="000540DD">
            <w:pPr>
              <w:spacing w:after="120"/>
              <w:jc w:val="right"/>
              <w:rPr>
                <w:rFonts w:ascii="Simplified Arabic" w:hAnsi="Simplified Arabic" w:cs="Simplified Arabic"/>
                <w:sz w:val="28"/>
                <w:szCs w:val="28"/>
                <w:lang w:bidi="ar-EG"/>
              </w:rPr>
            </w:pPr>
            <w:r>
              <w:rPr>
                <w:rFonts w:ascii="Simplified Arabic" w:hAnsi="Simplified Arabic" w:cs="Simplified Arabic"/>
                <w:sz w:val="28"/>
                <w:szCs w:val="28"/>
                <w:lang w:bidi="ar-EG"/>
              </w:rPr>
              <w:t>385</w:t>
            </w:r>
          </w:p>
        </w:tc>
        <w:tc>
          <w:tcPr>
            <w:tcW w:w="3066" w:type="dxa"/>
          </w:tcPr>
          <w:p w14:paraId="739BCB9D" w14:textId="32AD223F" w:rsidR="00232D21" w:rsidRDefault="00232D21" w:rsidP="000540DD">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الإجمالي</w:t>
            </w:r>
          </w:p>
        </w:tc>
      </w:tr>
    </w:tbl>
    <w:p w14:paraId="6A36A121" w14:textId="77777777" w:rsidR="0096646C" w:rsidRDefault="0096646C" w:rsidP="000540DD">
      <w:pPr>
        <w:spacing w:after="120" w:line="240" w:lineRule="auto"/>
        <w:jc w:val="right"/>
        <w:rPr>
          <w:rFonts w:ascii="Simplified Arabic" w:hAnsi="Simplified Arabic" w:cs="Simplified Arabic"/>
          <w:sz w:val="28"/>
          <w:szCs w:val="28"/>
          <w:rtl/>
          <w:lang w:bidi="ar-EG"/>
        </w:rPr>
      </w:pPr>
    </w:p>
    <w:p w14:paraId="2D4E26A1" w14:textId="095703BA" w:rsidR="00232D21" w:rsidRDefault="00232D21" w:rsidP="000540DD">
      <w:pPr>
        <w:spacing w:after="120" w:line="240" w:lineRule="auto"/>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يتضح من هذا الجدول أن غالبية أفراد العينة هم من الذكور 67.0 بالمئة ، و 33.0 بالمئة اناث ، و التوزيع يشير إلى طبيعة شغل المناصب القيادية و الادارية بالمنشآت الصحية و المستشفيات الحكومية السعودية.</w:t>
      </w:r>
    </w:p>
    <w:p w14:paraId="3F8157C2" w14:textId="77777777" w:rsidR="00A3680C" w:rsidRDefault="00A3680C" w:rsidP="000540DD">
      <w:pPr>
        <w:spacing w:after="120" w:line="240" w:lineRule="auto"/>
        <w:jc w:val="right"/>
        <w:rPr>
          <w:rFonts w:ascii="Simplified Arabic" w:hAnsi="Simplified Arabic" w:cs="Simplified Arabic"/>
          <w:sz w:val="28"/>
          <w:szCs w:val="28"/>
          <w:rtl/>
          <w:lang w:bidi="ar-EG"/>
        </w:rPr>
      </w:pPr>
    </w:p>
    <w:p w14:paraId="75E1B78F" w14:textId="77777777" w:rsidR="00A3680C" w:rsidRDefault="00A3680C" w:rsidP="000540DD">
      <w:pPr>
        <w:spacing w:after="120" w:line="240" w:lineRule="auto"/>
        <w:jc w:val="right"/>
        <w:rPr>
          <w:rFonts w:ascii="Simplified Arabic" w:hAnsi="Simplified Arabic" w:cs="Simplified Arabic"/>
          <w:sz w:val="28"/>
          <w:szCs w:val="28"/>
          <w:rtl/>
          <w:lang w:bidi="ar-EG"/>
        </w:rPr>
      </w:pPr>
    </w:p>
    <w:p w14:paraId="4DA6D5A4" w14:textId="77777777" w:rsidR="00A3680C" w:rsidRDefault="00A3680C" w:rsidP="000540DD">
      <w:pPr>
        <w:spacing w:after="120" w:line="240" w:lineRule="auto"/>
        <w:jc w:val="right"/>
        <w:rPr>
          <w:rFonts w:ascii="Simplified Arabic" w:hAnsi="Simplified Arabic" w:cs="Simplified Arabic"/>
          <w:sz w:val="28"/>
          <w:szCs w:val="28"/>
          <w:rtl/>
          <w:lang w:bidi="ar-EG"/>
        </w:rPr>
      </w:pPr>
    </w:p>
    <w:p w14:paraId="12BD4095" w14:textId="77777777" w:rsidR="00A3680C" w:rsidRDefault="00A3680C" w:rsidP="000540DD">
      <w:pPr>
        <w:spacing w:after="120" w:line="240" w:lineRule="auto"/>
        <w:jc w:val="right"/>
        <w:rPr>
          <w:rFonts w:ascii="Simplified Arabic" w:hAnsi="Simplified Arabic" w:cs="Simplified Arabic"/>
          <w:sz w:val="28"/>
          <w:szCs w:val="28"/>
          <w:rtl/>
          <w:lang w:bidi="ar-EG"/>
        </w:rPr>
      </w:pPr>
    </w:p>
    <w:p w14:paraId="5A85028C" w14:textId="77777777" w:rsidR="00A3680C" w:rsidRDefault="00A3680C" w:rsidP="000540DD">
      <w:pPr>
        <w:spacing w:after="120" w:line="240" w:lineRule="auto"/>
        <w:jc w:val="right"/>
        <w:rPr>
          <w:rFonts w:ascii="Simplified Arabic" w:hAnsi="Simplified Arabic" w:cs="Simplified Arabic"/>
          <w:sz w:val="28"/>
          <w:szCs w:val="28"/>
          <w:rtl/>
          <w:lang w:bidi="ar-EG"/>
        </w:rPr>
      </w:pPr>
    </w:p>
    <w:p w14:paraId="3EE94521" w14:textId="77777777" w:rsidR="00A3680C" w:rsidRDefault="00A3680C" w:rsidP="000540DD">
      <w:pPr>
        <w:spacing w:after="120" w:line="240" w:lineRule="auto"/>
        <w:jc w:val="right"/>
        <w:rPr>
          <w:rFonts w:ascii="Simplified Arabic" w:hAnsi="Simplified Arabic" w:cs="Simplified Arabic"/>
          <w:sz w:val="28"/>
          <w:szCs w:val="28"/>
          <w:rtl/>
          <w:lang w:bidi="ar-EG"/>
        </w:rPr>
      </w:pPr>
    </w:p>
    <w:p w14:paraId="2C67A7FE" w14:textId="77777777" w:rsidR="00A3680C" w:rsidRDefault="00A3680C" w:rsidP="000540DD">
      <w:pPr>
        <w:spacing w:after="120" w:line="240" w:lineRule="auto"/>
        <w:jc w:val="right"/>
        <w:rPr>
          <w:rFonts w:ascii="Simplified Arabic" w:hAnsi="Simplified Arabic" w:cs="Simplified Arabic"/>
          <w:sz w:val="28"/>
          <w:szCs w:val="28"/>
          <w:rtl/>
          <w:lang w:bidi="ar-EG"/>
        </w:rPr>
      </w:pPr>
    </w:p>
    <w:p w14:paraId="7001EACB" w14:textId="14995BE5" w:rsidR="00A3680C" w:rsidRPr="008444E0" w:rsidRDefault="008444E0" w:rsidP="00A3680C">
      <w:pPr>
        <w:spacing w:after="120" w:line="240" w:lineRule="auto"/>
        <w:jc w:val="right"/>
        <w:rPr>
          <w:rFonts w:ascii="Simplified Arabic" w:hAnsi="Simplified Arabic" w:cs="Simplified Arabic"/>
          <w:b/>
          <w:bCs/>
          <w:sz w:val="32"/>
          <w:szCs w:val="32"/>
          <w:lang w:bidi="ar-EG"/>
        </w:rPr>
      </w:pPr>
      <w:r w:rsidRPr="008444E0">
        <w:rPr>
          <w:rFonts w:ascii="Simplified Arabic" w:hAnsi="Simplified Arabic" w:cs="Simplified Arabic" w:hint="cs"/>
          <w:b/>
          <w:bCs/>
          <w:sz w:val="32"/>
          <w:szCs w:val="32"/>
          <w:rtl/>
          <w:lang w:bidi="ar-EG"/>
        </w:rPr>
        <w:lastRenderedPageBreak/>
        <w:t>ثانيا: توزيع افراد العينة حسب المؤهل العلمي</w:t>
      </w:r>
    </w:p>
    <w:p w14:paraId="2B458940" w14:textId="4AF7C1D7" w:rsidR="00232D21" w:rsidRPr="00232D21" w:rsidRDefault="00232D21" w:rsidP="00232D21">
      <w:pPr>
        <w:spacing w:after="120" w:line="240" w:lineRule="auto"/>
        <w:jc w:val="right"/>
        <w:rPr>
          <w:rFonts w:ascii="Simplified Arabic" w:hAnsi="Simplified Arabic" w:cs="Simplified Arabic"/>
          <w:b/>
          <w:bCs/>
          <w:sz w:val="28"/>
          <w:szCs w:val="28"/>
          <w:rtl/>
          <w:lang w:bidi="ar-EG"/>
        </w:rPr>
      </w:pPr>
      <w:r w:rsidRPr="00232D21">
        <w:rPr>
          <w:rFonts w:ascii="Simplified Arabic" w:hAnsi="Simplified Arabic" w:cs="Simplified Arabic" w:hint="cs"/>
          <w:b/>
          <w:bCs/>
          <w:sz w:val="28"/>
          <w:szCs w:val="28"/>
          <w:rtl/>
          <w:lang w:bidi="ar-EG"/>
        </w:rPr>
        <w:t>جدول 4-</w:t>
      </w:r>
      <w:r>
        <w:rPr>
          <w:rFonts w:ascii="Simplified Arabic" w:hAnsi="Simplified Arabic" w:cs="Simplified Arabic" w:hint="cs"/>
          <w:b/>
          <w:bCs/>
          <w:sz w:val="28"/>
          <w:szCs w:val="28"/>
          <w:rtl/>
          <w:lang w:bidi="ar-EG"/>
        </w:rPr>
        <w:t>2</w:t>
      </w:r>
      <w:r w:rsidRPr="00232D21">
        <w:rPr>
          <w:rFonts w:ascii="Simplified Arabic" w:hAnsi="Simplified Arabic" w:cs="Simplified Arabic" w:hint="cs"/>
          <w:b/>
          <w:bCs/>
          <w:sz w:val="28"/>
          <w:szCs w:val="28"/>
          <w:rtl/>
          <w:lang w:bidi="ar-EG"/>
        </w:rPr>
        <w:t xml:space="preserve"> : توزيع افراد العينة حسب متغير الجنس</w:t>
      </w:r>
    </w:p>
    <w:tbl>
      <w:tblPr>
        <w:tblStyle w:val="TableGrid"/>
        <w:tblW w:w="0" w:type="auto"/>
        <w:tblLook w:val="04A0" w:firstRow="1" w:lastRow="0" w:firstColumn="1" w:lastColumn="0" w:noHBand="0" w:noVBand="1"/>
      </w:tblPr>
      <w:tblGrid>
        <w:gridCol w:w="3065"/>
        <w:gridCol w:w="3065"/>
        <w:gridCol w:w="3066"/>
      </w:tblGrid>
      <w:tr w:rsidR="00232D21" w14:paraId="4B0BB80E" w14:textId="77777777" w:rsidTr="008444E0">
        <w:trPr>
          <w:trHeight w:val="786"/>
        </w:trPr>
        <w:tc>
          <w:tcPr>
            <w:tcW w:w="3065" w:type="dxa"/>
            <w:shd w:val="clear" w:color="auto" w:fill="D9D9D9" w:themeFill="background1" w:themeFillShade="D9"/>
          </w:tcPr>
          <w:p w14:paraId="78EDDB8E" w14:textId="77777777" w:rsidR="00232D21" w:rsidRDefault="00232D21" w:rsidP="00712C0C">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النسبة المئوية</w:t>
            </w:r>
          </w:p>
        </w:tc>
        <w:tc>
          <w:tcPr>
            <w:tcW w:w="3065" w:type="dxa"/>
            <w:shd w:val="clear" w:color="auto" w:fill="D9D9D9" w:themeFill="background1" w:themeFillShade="D9"/>
          </w:tcPr>
          <w:p w14:paraId="580CC5DA" w14:textId="77777777" w:rsidR="00232D21" w:rsidRDefault="00232D21" w:rsidP="00712C0C">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التكرار</w:t>
            </w:r>
          </w:p>
        </w:tc>
        <w:tc>
          <w:tcPr>
            <w:tcW w:w="3066" w:type="dxa"/>
            <w:shd w:val="clear" w:color="auto" w:fill="D9D9D9" w:themeFill="background1" w:themeFillShade="D9"/>
          </w:tcPr>
          <w:p w14:paraId="7D0F325B" w14:textId="168D9CDA" w:rsidR="00232D21" w:rsidRDefault="00232D21" w:rsidP="00712C0C">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المؤهل العلمي</w:t>
            </w:r>
          </w:p>
        </w:tc>
      </w:tr>
      <w:tr w:rsidR="00232D21" w14:paraId="629EC1F8" w14:textId="77777777" w:rsidTr="00712C0C">
        <w:trPr>
          <w:trHeight w:val="770"/>
        </w:trPr>
        <w:tc>
          <w:tcPr>
            <w:tcW w:w="3065" w:type="dxa"/>
          </w:tcPr>
          <w:p w14:paraId="1BA0D99D" w14:textId="502B5AEC" w:rsidR="00232D21" w:rsidRDefault="00232D21" w:rsidP="00712C0C">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54 %</w:t>
            </w:r>
          </w:p>
        </w:tc>
        <w:tc>
          <w:tcPr>
            <w:tcW w:w="3065" w:type="dxa"/>
          </w:tcPr>
          <w:p w14:paraId="04C91E6D" w14:textId="6D52AA87" w:rsidR="00232D21" w:rsidRDefault="00232D21" w:rsidP="00712C0C">
            <w:pPr>
              <w:spacing w:after="120"/>
              <w:jc w:val="right"/>
              <w:rPr>
                <w:rFonts w:ascii="Simplified Arabic" w:hAnsi="Simplified Arabic" w:cs="Simplified Arabic"/>
                <w:sz w:val="28"/>
                <w:szCs w:val="28"/>
                <w:lang w:bidi="ar-EG"/>
              </w:rPr>
            </w:pPr>
            <w:r>
              <w:rPr>
                <w:rFonts w:ascii="Simplified Arabic" w:hAnsi="Simplified Arabic" w:cs="Simplified Arabic"/>
                <w:sz w:val="28"/>
                <w:szCs w:val="28"/>
                <w:lang w:bidi="ar-EG"/>
              </w:rPr>
              <w:t>208</w:t>
            </w:r>
          </w:p>
        </w:tc>
        <w:tc>
          <w:tcPr>
            <w:tcW w:w="3066" w:type="dxa"/>
          </w:tcPr>
          <w:p w14:paraId="32A0EC87" w14:textId="72AC7D45" w:rsidR="00232D21" w:rsidRDefault="00232D21" w:rsidP="00712C0C">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ماجستير و دكتوراه</w:t>
            </w:r>
          </w:p>
        </w:tc>
      </w:tr>
      <w:tr w:rsidR="00232D21" w14:paraId="20461A85" w14:textId="77777777" w:rsidTr="00712C0C">
        <w:trPr>
          <w:trHeight w:val="786"/>
        </w:trPr>
        <w:tc>
          <w:tcPr>
            <w:tcW w:w="3065" w:type="dxa"/>
          </w:tcPr>
          <w:p w14:paraId="7F843981" w14:textId="5988CA67" w:rsidR="00232D21" w:rsidRDefault="00232D21" w:rsidP="00712C0C">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46 %</w:t>
            </w:r>
          </w:p>
        </w:tc>
        <w:tc>
          <w:tcPr>
            <w:tcW w:w="3065" w:type="dxa"/>
          </w:tcPr>
          <w:p w14:paraId="0E9F1815" w14:textId="01B76327" w:rsidR="00232D21" w:rsidRDefault="00232D21" w:rsidP="00712C0C">
            <w:pPr>
              <w:spacing w:after="120"/>
              <w:jc w:val="right"/>
              <w:rPr>
                <w:rFonts w:ascii="Simplified Arabic" w:hAnsi="Simplified Arabic" w:cs="Simplified Arabic"/>
                <w:sz w:val="28"/>
                <w:szCs w:val="28"/>
                <w:lang w:bidi="ar-EG"/>
              </w:rPr>
            </w:pPr>
            <w:r>
              <w:rPr>
                <w:rFonts w:ascii="Simplified Arabic" w:hAnsi="Simplified Arabic" w:cs="Simplified Arabic"/>
                <w:sz w:val="28"/>
                <w:szCs w:val="28"/>
                <w:lang w:bidi="ar-EG"/>
              </w:rPr>
              <w:t>177</w:t>
            </w:r>
          </w:p>
        </w:tc>
        <w:tc>
          <w:tcPr>
            <w:tcW w:w="3066" w:type="dxa"/>
          </w:tcPr>
          <w:p w14:paraId="086B87D1" w14:textId="41FB44C6" w:rsidR="00232D21" w:rsidRDefault="00232D21" w:rsidP="00712C0C">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أقل من الماجستير</w:t>
            </w:r>
          </w:p>
        </w:tc>
      </w:tr>
      <w:tr w:rsidR="00232D21" w14:paraId="1152B69B" w14:textId="77777777" w:rsidTr="00712C0C">
        <w:trPr>
          <w:trHeight w:val="770"/>
        </w:trPr>
        <w:tc>
          <w:tcPr>
            <w:tcW w:w="3065" w:type="dxa"/>
          </w:tcPr>
          <w:p w14:paraId="3C741FA2" w14:textId="77777777" w:rsidR="00232D21" w:rsidRDefault="00232D21" w:rsidP="00712C0C">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100 %</w:t>
            </w:r>
          </w:p>
        </w:tc>
        <w:tc>
          <w:tcPr>
            <w:tcW w:w="3065" w:type="dxa"/>
          </w:tcPr>
          <w:p w14:paraId="4DEE4FFC" w14:textId="77777777" w:rsidR="00232D21" w:rsidRDefault="00232D21" w:rsidP="00712C0C">
            <w:pPr>
              <w:spacing w:after="120"/>
              <w:jc w:val="right"/>
              <w:rPr>
                <w:rFonts w:ascii="Simplified Arabic" w:hAnsi="Simplified Arabic" w:cs="Simplified Arabic"/>
                <w:sz w:val="28"/>
                <w:szCs w:val="28"/>
                <w:lang w:bidi="ar-EG"/>
              </w:rPr>
            </w:pPr>
            <w:r>
              <w:rPr>
                <w:rFonts w:ascii="Simplified Arabic" w:hAnsi="Simplified Arabic" w:cs="Simplified Arabic"/>
                <w:sz w:val="28"/>
                <w:szCs w:val="28"/>
                <w:lang w:bidi="ar-EG"/>
              </w:rPr>
              <w:t>385</w:t>
            </w:r>
          </w:p>
        </w:tc>
        <w:tc>
          <w:tcPr>
            <w:tcW w:w="3066" w:type="dxa"/>
          </w:tcPr>
          <w:p w14:paraId="4A7F50FC" w14:textId="77777777" w:rsidR="00232D21" w:rsidRDefault="00232D21" w:rsidP="00712C0C">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الإجمالي</w:t>
            </w:r>
          </w:p>
        </w:tc>
      </w:tr>
    </w:tbl>
    <w:p w14:paraId="13B82D8E" w14:textId="6D62AF02" w:rsidR="00232D21" w:rsidRDefault="00232D21" w:rsidP="000540DD">
      <w:pPr>
        <w:spacing w:after="120" w:line="240" w:lineRule="auto"/>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يبين الجدول ان اكثر من نصف افراد العينة يحملون الماجستير و الدكتوراه و هي نسبة مرتفعة مما يبين ارتفاع مستوى القيادات علميا ، و ذلك يؤيد مصداقية اجاباتهم حول الموضوعات المختلفة الفنية و الادارية ،و ضلك ايضا يقلل من احتمالية التحيز الناتج عن ضعف الفهم العلمي لفقرات الاستبانة.</w:t>
      </w:r>
    </w:p>
    <w:p w14:paraId="5FC9043F" w14:textId="571EB82A" w:rsidR="008444E0" w:rsidRPr="008444E0" w:rsidRDefault="008444E0" w:rsidP="008444E0">
      <w:pPr>
        <w:spacing w:after="120" w:line="240" w:lineRule="auto"/>
        <w:jc w:val="right"/>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ثالثاً</w:t>
      </w:r>
      <w:r w:rsidRPr="008444E0">
        <w:rPr>
          <w:rFonts w:ascii="Simplified Arabic" w:hAnsi="Simplified Arabic" w:cs="Simplified Arabic" w:hint="cs"/>
          <w:b/>
          <w:bCs/>
          <w:sz w:val="32"/>
          <w:szCs w:val="32"/>
          <w:rtl/>
          <w:lang w:bidi="ar-EG"/>
        </w:rPr>
        <w:t xml:space="preserve">: </w:t>
      </w:r>
      <w:r>
        <w:rPr>
          <w:rFonts w:ascii="Simplified Arabic" w:hAnsi="Simplified Arabic" w:cs="Simplified Arabic" w:hint="cs"/>
          <w:b/>
          <w:bCs/>
          <w:sz w:val="32"/>
          <w:szCs w:val="32"/>
          <w:rtl/>
          <w:lang w:bidi="ar-EG"/>
        </w:rPr>
        <w:t>وصف متغير سنوات الخبرة الوظيفية</w:t>
      </w:r>
    </w:p>
    <w:p w14:paraId="3DB4BEBA" w14:textId="5A39A210" w:rsidR="008444E0" w:rsidRDefault="008444E0" w:rsidP="008444E0">
      <w:pPr>
        <w:spacing w:after="120" w:line="240" w:lineRule="auto"/>
        <w:jc w:val="right"/>
        <w:rPr>
          <w:rFonts w:ascii="Simplified Arabic" w:hAnsi="Simplified Arabic" w:cs="Simplified Arabic"/>
          <w:b/>
          <w:bCs/>
          <w:sz w:val="28"/>
          <w:szCs w:val="28"/>
          <w:rtl/>
          <w:lang w:bidi="ar-EG"/>
        </w:rPr>
      </w:pPr>
      <w:r w:rsidRPr="00232D21">
        <w:rPr>
          <w:rFonts w:ascii="Simplified Arabic" w:hAnsi="Simplified Arabic" w:cs="Simplified Arabic" w:hint="cs"/>
          <w:b/>
          <w:bCs/>
          <w:sz w:val="28"/>
          <w:szCs w:val="28"/>
          <w:rtl/>
          <w:lang w:bidi="ar-EG"/>
        </w:rPr>
        <w:t>جدول 4-</w:t>
      </w:r>
      <w:r>
        <w:rPr>
          <w:rFonts w:ascii="Simplified Arabic" w:hAnsi="Simplified Arabic" w:cs="Simplified Arabic" w:hint="cs"/>
          <w:b/>
          <w:bCs/>
          <w:sz w:val="28"/>
          <w:szCs w:val="28"/>
          <w:rtl/>
          <w:lang w:bidi="ar-EG"/>
        </w:rPr>
        <w:t>3</w:t>
      </w:r>
      <w:r w:rsidRPr="00232D21">
        <w:rPr>
          <w:rFonts w:ascii="Simplified Arabic" w:hAnsi="Simplified Arabic" w:cs="Simplified Arabic" w:hint="cs"/>
          <w:b/>
          <w:bCs/>
          <w:sz w:val="28"/>
          <w:szCs w:val="28"/>
          <w:rtl/>
          <w:lang w:bidi="ar-EG"/>
        </w:rPr>
        <w:t xml:space="preserve"> : </w:t>
      </w:r>
      <w:r>
        <w:rPr>
          <w:rFonts w:ascii="Simplified Arabic" w:hAnsi="Simplified Arabic" w:cs="Simplified Arabic" w:hint="cs"/>
          <w:b/>
          <w:bCs/>
          <w:sz w:val="28"/>
          <w:szCs w:val="28"/>
          <w:rtl/>
          <w:lang w:bidi="ar-EG"/>
        </w:rPr>
        <w:t>الإحصاءات الوصفية لمتغير سنوات الخبرة الوظيفية لأفراد العينة</w:t>
      </w:r>
    </w:p>
    <w:tbl>
      <w:tblPr>
        <w:tblStyle w:val="TableGrid"/>
        <w:tblW w:w="0" w:type="auto"/>
        <w:tblLook w:val="04A0" w:firstRow="1" w:lastRow="0" w:firstColumn="1" w:lastColumn="0" w:noHBand="0" w:noVBand="1"/>
      </w:tblPr>
      <w:tblGrid>
        <w:gridCol w:w="4144"/>
        <w:gridCol w:w="4145"/>
      </w:tblGrid>
      <w:tr w:rsidR="008444E0" w14:paraId="4A76A381" w14:textId="77777777" w:rsidTr="008444E0">
        <w:trPr>
          <w:trHeight w:val="959"/>
        </w:trPr>
        <w:tc>
          <w:tcPr>
            <w:tcW w:w="4144" w:type="dxa"/>
            <w:shd w:val="clear" w:color="auto" w:fill="D9D9D9" w:themeFill="background1" w:themeFillShade="D9"/>
          </w:tcPr>
          <w:p w14:paraId="74D34486" w14:textId="2D2B5B45" w:rsidR="008444E0" w:rsidRDefault="008444E0" w:rsidP="00712C0C">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القيمة</w:t>
            </w:r>
          </w:p>
        </w:tc>
        <w:tc>
          <w:tcPr>
            <w:tcW w:w="4145" w:type="dxa"/>
            <w:shd w:val="clear" w:color="auto" w:fill="D9D9D9" w:themeFill="background1" w:themeFillShade="D9"/>
          </w:tcPr>
          <w:p w14:paraId="67F8AFA1" w14:textId="433AA298" w:rsidR="008444E0" w:rsidRDefault="008444E0" w:rsidP="00712C0C">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المؤشر الإحصائي</w:t>
            </w:r>
          </w:p>
        </w:tc>
      </w:tr>
      <w:tr w:rsidR="008444E0" w14:paraId="7C73817F" w14:textId="77777777" w:rsidTr="008444E0">
        <w:trPr>
          <w:trHeight w:val="939"/>
        </w:trPr>
        <w:tc>
          <w:tcPr>
            <w:tcW w:w="4144" w:type="dxa"/>
          </w:tcPr>
          <w:p w14:paraId="6A56F776" w14:textId="0FE156B3" w:rsidR="008444E0" w:rsidRDefault="008444E0" w:rsidP="00712C0C">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5 سنوات</w:t>
            </w:r>
          </w:p>
        </w:tc>
        <w:tc>
          <w:tcPr>
            <w:tcW w:w="4145" w:type="dxa"/>
          </w:tcPr>
          <w:p w14:paraId="25605A43" w14:textId="61694CC2" w:rsidR="008444E0" w:rsidRDefault="008444E0" w:rsidP="00712C0C">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الحد الأدنى</w:t>
            </w:r>
          </w:p>
        </w:tc>
      </w:tr>
      <w:tr w:rsidR="008444E0" w14:paraId="2005EE24" w14:textId="77777777" w:rsidTr="008444E0">
        <w:trPr>
          <w:trHeight w:val="959"/>
        </w:trPr>
        <w:tc>
          <w:tcPr>
            <w:tcW w:w="4144" w:type="dxa"/>
          </w:tcPr>
          <w:p w14:paraId="70DD4351" w14:textId="7668FC0C" w:rsidR="008444E0" w:rsidRDefault="008444E0" w:rsidP="00712C0C">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25 سنة</w:t>
            </w:r>
          </w:p>
        </w:tc>
        <w:tc>
          <w:tcPr>
            <w:tcW w:w="4145" w:type="dxa"/>
          </w:tcPr>
          <w:p w14:paraId="736C6259" w14:textId="2C79CDFE" w:rsidR="008444E0" w:rsidRDefault="008444E0" w:rsidP="00712C0C">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الحد الأقصى</w:t>
            </w:r>
          </w:p>
        </w:tc>
      </w:tr>
      <w:tr w:rsidR="008444E0" w14:paraId="05C631F2" w14:textId="77777777" w:rsidTr="008444E0">
        <w:trPr>
          <w:trHeight w:val="939"/>
        </w:trPr>
        <w:tc>
          <w:tcPr>
            <w:tcW w:w="4144" w:type="dxa"/>
          </w:tcPr>
          <w:p w14:paraId="378030CF" w14:textId="50573E4C" w:rsidR="008444E0" w:rsidRDefault="008444E0" w:rsidP="00712C0C">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12.3 سنة</w:t>
            </w:r>
          </w:p>
        </w:tc>
        <w:tc>
          <w:tcPr>
            <w:tcW w:w="4145" w:type="dxa"/>
          </w:tcPr>
          <w:p w14:paraId="4BDD59AD" w14:textId="27253C5A" w:rsidR="008444E0" w:rsidRDefault="008444E0" w:rsidP="00712C0C">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المتوسط الحسابي</w:t>
            </w:r>
          </w:p>
        </w:tc>
      </w:tr>
    </w:tbl>
    <w:p w14:paraId="3955F921" w14:textId="26F667B2" w:rsidR="008444E0" w:rsidRDefault="008444E0" w:rsidP="008444E0">
      <w:pPr>
        <w:spacing w:after="120" w:line="240" w:lineRule="auto"/>
        <w:jc w:val="right"/>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 xml:space="preserve">يبين الجدول اان سنوات الخبرة تتراوح ما بين 5 سنوات و 25 سنة بمتوسط حسابي بلغ 12.3 سنة </w:t>
      </w:r>
    </w:p>
    <w:p w14:paraId="5450DF89" w14:textId="1FA47DD0" w:rsidR="008444E0" w:rsidRPr="00A3680C" w:rsidRDefault="008444E0" w:rsidP="00A3680C">
      <w:pPr>
        <w:spacing w:after="120" w:line="240" w:lineRule="auto"/>
        <w:jc w:val="right"/>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و يؤكد هذا المتوسط أن معظم افراد العينة لديهم من الخبرات العلمية ما بين متوسطة للطويلة ، و ذلك يقدم تقييم واقعى مستند للمارسة الحقيقية و المتراكمة للتحول الرقمي و الاداء المؤسسي داخل منشآتهم الصحية و ذلك يؤيد استجاباتهم و وزنها العلمي على اداة الدراسة.</w:t>
      </w:r>
    </w:p>
    <w:p w14:paraId="4673E215" w14:textId="72357B3F" w:rsidR="008444E0" w:rsidRPr="008444E0" w:rsidRDefault="008444E0" w:rsidP="008444E0">
      <w:pPr>
        <w:spacing w:after="120" w:line="240" w:lineRule="auto"/>
        <w:jc w:val="right"/>
        <w:rPr>
          <w:rFonts w:ascii="Simplified Arabic" w:hAnsi="Simplified Arabic" w:cs="Simplified Arabic"/>
          <w:b/>
          <w:bCs/>
          <w:sz w:val="32"/>
          <w:szCs w:val="32"/>
          <w:rtl/>
          <w:lang w:bidi="ar-EG"/>
        </w:rPr>
      </w:pPr>
      <w:r>
        <w:rPr>
          <w:rFonts w:ascii="Simplified Arabic" w:hAnsi="Simplified Arabic" w:cs="Simplified Arabic"/>
          <w:sz w:val="28"/>
          <w:szCs w:val="28"/>
          <w:lang w:bidi="ar-EG"/>
        </w:rPr>
        <w:lastRenderedPageBreak/>
        <w:tab/>
      </w:r>
      <w:r>
        <w:rPr>
          <w:rFonts w:ascii="Simplified Arabic" w:hAnsi="Simplified Arabic" w:cs="Simplified Arabic" w:hint="cs"/>
          <w:b/>
          <w:bCs/>
          <w:sz w:val="32"/>
          <w:szCs w:val="32"/>
          <w:rtl/>
          <w:lang w:bidi="ar-EG"/>
        </w:rPr>
        <w:t>رابعاً</w:t>
      </w:r>
      <w:r w:rsidRPr="008444E0">
        <w:rPr>
          <w:rFonts w:ascii="Simplified Arabic" w:hAnsi="Simplified Arabic" w:cs="Simplified Arabic" w:hint="cs"/>
          <w:b/>
          <w:bCs/>
          <w:sz w:val="32"/>
          <w:szCs w:val="32"/>
          <w:rtl/>
          <w:lang w:bidi="ar-EG"/>
        </w:rPr>
        <w:t xml:space="preserve">: </w:t>
      </w:r>
      <w:r>
        <w:rPr>
          <w:rFonts w:ascii="Simplified Arabic" w:hAnsi="Simplified Arabic" w:cs="Simplified Arabic" w:hint="cs"/>
          <w:b/>
          <w:bCs/>
          <w:sz w:val="32"/>
          <w:szCs w:val="32"/>
          <w:rtl/>
          <w:lang w:bidi="ar-EG"/>
        </w:rPr>
        <w:t>التوزيع المؤسسي للعينة حسب التجمعات الصحية</w:t>
      </w:r>
    </w:p>
    <w:p w14:paraId="66B5206F" w14:textId="6B0C861D" w:rsidR="008444E0" w:rsidRDefault="008444E0" w:rsidP="008444E0">
      <w:pPr>
        <w:spacing w:after="120" w:line="240" w:lineRule="auto"/>
        <w:jc w:val="right"/>
        <w:rPr>
          <w:rFonts w:ascii="Simplified Arabic" w:hAnsi="Simplified Arabic" w:cs="Simplified Arabic"/>
          <w:b/>
          <w:bCs/>
          <w:sz w:val="28"/>
          <w:szCs w:val="28"/>
          <w:rtl/>
          <w:lang w:bidi="ar-EG"/>
        </w:rPr>
      </w:pPr>
      <w:r w:rsidRPr="00232D21">
        <w:rPr>
          <w:rFonts w:ascii="Simplified Arabic" w:hAnsi="Simplified Arabic" w:cs="Simplified Arabic" w:hint="cs"/>
          <w:b/>
          <w:bCs/>
          <w:sz w:val="28"/>
          <w:szCs w:val="28"/>
          <w:rtl/>
          <w:lang w:bidi="ar-EG"/>
        </w:rPr>
        <w:t>جدول 4-</w:t>
      </w:r>
      <w:r>
        <w:rPr>
          <w:rFonts w:ascii="Simplified Arabic" w:hAnsi="Simplified Arabic" w:cs="Simplified Arabic" w:hint="cs"/>
          <w:b/>
          <w:bCs/>
          <w:sz w:val="28"/>
          <w:szCs w:val="28"/>
          <w:rtl/>
          <w:lang w:bidi="ar-EG"/>
        </w:rPr>
        <w:t>4</w:t>
      </w:r>
      <w:r w:rsidRPr="00232D21">
        <w:rPr>
          <w:rFonts w:ascii="Simplified Arabic" w:hAnsi="Simplified Arabic" w:cs="Simplified Arabic" w:hint="cs"/>
          <w:b/>
          <w:bCs/>
          <w:sz w:val="28"/>
          <w:szCs w:val="28"/>
          <w:rtl/>
          <w:lang w:bidi="ar-EG"/>
        </w:rPr>
        <w:t xml:space="preserve"> : </w:t>
      </w:r>
      <w:r>
        <w:rPr>
          <w:rFonts w:ascii="Simplified Arabic" w:hAnsi="Simplified Arabic" w:cs="Simplified Arabic" w:hint="cs"/>
          <w:b/>
          <w:bCs/>
          <w:sz w:val="28"/>
          <w:szCs w:val="28"/>
          <w:rtl/>
          <w:lang w:bidi="ar-EG"/>
        </w:rPr>
        <w:t>توزيع المستشفيات التي تشملها الدراسة حسب التجمعات الصحية</w:t>
      </w:r>
    </w:p>
    <w:tbl>
      <w:tblPr>
        <w:tblStyle w:val="TableGrid"/>
        <w:tblW w:w="0" w:type="auto"/>
        <w:tblLook w:val="04A0" w:firstRow="1" w:lastRow="0" w:firstColumn="1" w:lastColumn="0" w:noHBand="0" w:noVBand="1"/>
      </w:tblPr>
      <w:tblGrid>
        <w:gridCol w:w="3065"/>
        <w:gridCol w:w="3065"/>
        <w:gridCol w:w="3066"/>
      </w:tblGrid>
      <w:tr w:rsidR="008444E0" w14:paraId="7EB300DB" w14:textId="77777777" w:rsidTr="00712C0C">
        <w:trPr>
          <w:trHeight w:val="786"/>
        </w:trPr>
        <w:tc>
          <w:tcPr>
            <w:tcW w:w="3065" w:type="dxa"/>
            <w:shd w:val="clear" w:color="auto" w:fill="D9D9D9" w:themeFill="background1" w:themeFillShade="D9"/>
          </w:tcPr>
          <w:p w14:paraId="4EC345A6" w14:textId="77777777" w:rsidR="008444E0" w:rsidRDefault="008444E0" w:rsidP="00712C0C">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النسبة المئوية</w:t>
            </w:r>
          </w:p>
        </w:tc>
        <w:tc>
          <w:tcPr>
            <w:tcW w:w="3065" w:type="dxa"/>
            <w:shd w:val="clear" w:color="auto" w:fill="D9D9D9" w:themeFill="background1" w:themeFillShade="D9"/>
          </w:tcPr>
          <w:p w14:paraId="3453C3A7" w14:textId="77777777" w:rsidR="008444E0" w:rsidRDefault="008444E0" w:rsidP="00712C0C">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التكرار</w:t>
            </w:r>
          </w:p>
        </w:tc>
        <w:tc>
          <w:tcPr>
            <w:tcW w:w="3066" w:type="dxa"/>
            <w:shd w:val="clear" w:color="auto" w:fill="D9D9D9" w:themeFill="background1" w:themeFillShade="D9"/>
          </w:tcPr>
          <w:p w14:paraId="0C85A90D" w14:textId="77777777" w:rsidR="008444E0" w:rsidRDefault="008444E0" w:rsidP="00712C0C">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المؤهل العلمي</w:t>
            </w:r>
          </w:p>
        </w:tc>
      </w:tr>
      <w:tr w:rsidR="008444E0" w14:paraId="4F2DDF6A" w14:textId="77777777" w:rsidTr="00712C0C">
        <w:trPr>
          <w:trHeight w:val="770"/>
        </w:trPr>
        <w:tc>
          <w:tcPr>
            <w:tcW w:w="3065" w:type="dxa"/>
          </w:tcPr>
          <w:p w14:paraId="3434C70C" w14:textId="1A3960B7" w:rsidR="008444E0" w:rsidRDefault="009E3559" w:rsidP="00712C0C">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20 %</w:t>
            </w:r>
          </w:p>
        </w:tc>
        <w:tc>
          <w:tcPr>
            <w:tcW w:w="3065" w:type="dxa"/>
          </w:tcPr>
          <w:p w14:paraId="67C4EA01" w14:textId="700AD6F4" w:rsidR="008444E0" w:rsidRDefault="008444E0" w:rsidP="00712C0C">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w:t>
            </w:r>
          </w:p>
        </w:tc>
        <w:tc>
          <w:tcPr>
            <w:tcW w:w="3066" w:type="dxa"/>
          </w:tcPr>
          <w:p w14:paraId="08520F9E" w14:textId="22F1230C" w:rsidR="008444E0" w:rsidRDefault="008444E0" w:rsidP="00712C0C">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تجمع الرياض الصحي</w:t>
            </w:r>
          </w:p>
        </w:tc>
      </w:tr>
      <w:tr w:rsidR="009E3559" w14:paraId="1DBEF767" w14:textId="77777777" w:rsidTr="00712C0C">
        <w:trPr>
          <w:trHeight w:val="786"/>
        </w:trPr>
        <w:tc>
          <w:tcPr>
            <w:tcW w:w="3065" w:type="dxa"/>
          </w:tcPr>
          <w:p w14:paraId="2DE0B622" w14:textId="228673E6" w:rsidR="009E3559" w:rsidRDefault="009E3559" w:rsidP="009E3559">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20 %</w:t>
            </w:r>
          </w:p>
        </w:tc>
        <w:tc>
          <w:tcPr>
            <w:tcW w:w="3065" w:type="dxa"/>
          </w:tcPr>
          <w:p w14:paraId="20B7FAEA" w14:textId="6AE53956" w:rsidR="009E3559" w:rsidRDefault="009E3559" w:rsidP="009E3559">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w:t>
            </w:r>
          </w:p>
        </w:tc>
        <w:tc>
          <w:tcPr>
            <w:tcW w:w="3066" w:type="dxa"/>
          </w:tcPr>
          <w:p w14:paraId="4D219E33" w14:textId="0C3CA67C" w:rsidR="009E3559" w:rsidRDefault="009E3559" w:rsidP="009E3559">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تجمع مكة الصحي</w:t>
            </w:r>
          </w:p>
        </w:tc>
      </w:tr>
      <w:tr w:rsidR="009E3559" w14:paraId="5564412A" w14:textId="77777777" w:rsidTr="00712C0C">
        <w:trPr>
          <w:trHeight w:val="770"/>
        </w:trPr>
        <w:tc>
          <w:tcPr>
            <w:tcW w:w="3065" w:type="dxa"/>
          </w:tcPr>
          <w:p w14:paraId="4225DAF9" w14:textId="1B19072A" w:rsidR="009E3559" w:rsidRDefault="009E3559" w:rsidP="009E3559">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20 %</w:t>
            </w:r>
          </w:p>
        </w:tc>
        <w:tc>
          <w:tcPr>
            <w:tcW w:w="3065" w:type="dxa"/>
          </w:tcPr>
          <w:p w14:paraId="414E50E8" w14:textId="76D58B41" w:rsidR="009E3559" w:rsidRDefault="009E3559" w:rsidP="009E3559">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w:t>
            </w:r>
          </w:p>
        </w:tc>
        <w:tc>
          <w:tcPr>
            <w:tcW w:w="3066" w:type="dxa"/>
          </w:tcPr>
          <w:p w14:paraId="7482B4F0" w14:textId="676D9295" w:rsidR="009E3559" w:rsidRDefault="009E3559" w:rsidP="009E3559">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تجمع المنطقة الشرقية الصحي</w:t>
            </w:r>
          </w:p>
        </w:tc>
      </w:tr>
      <w:tr w:rsidR="009E3559" w14:paraId="0CE99583" w14:textId="77777777" w:rsidTr="00712C0C">
        <w:trPr>
          <w:trHeight w:val="770"/>
        </w:trPr>
        <w:tc>
          <w:tcPr>
            <w:tcW w:w="3065" w:type="dxa"/>
          </w:tcPr>
          <w:p w14:paraId="7B617B24" w14:textId="2A348A1C" w:rsidR="009E3559" w:rsidRDefault="009E3559" w:rsidP="009E3559">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20 %</w:t>
            </w:r>
          </w:p>
        </w:tc>
        <w:tc>
          <w:tcPr>
            <w:tcW w:w="3065" w:type="dxa"/>
          </w:tcPr>
          <w:p w14:paraId="65BE1567" w14:textId="34DE3F49" w:rsidR="009E3559" w:rsidRDefault="009E3559" w:rsidP="009E3559">
            <w:pPr>
              <w:spacing w:after="120"/>
              <w:jc w:val="right"/>
              <w:rPr>
                <w:rFonts w:ascii="Simplified Arabic" w:hAnsi="Simplified Arabic" w:cs="Simplified Arabic"/>
                <w:sz w:val="28"/>
                <w:szCs w:val="28"/>
                <w:lang w:bidi="ar-EG"/>
              </w:rPr>
            </w:pPr>
            <w:r>
              <w:rPr>
                <w:rFonts w:ascii="Simplified Arabic" w:hAnsi="Simplified Arabic" w:cs="Simplified Arabic" w:hint="cs"/>
                <w:sz w:val="28"/>
                <w:szCs w:val="28"/>
                <w:rtl/>
                <w:lang w:bidi="ar-EG"/>
              </w:rPr>
              <w:t>7</w:t>
            </w:r>
          </w:p>
        </w:tc>
        <w:tc>
          <w:tcPr>
            <w:tcW w:w="3066" w:type="dxa"/>
          </w:tcPr>
          <w:p w14:paraId="4847FE0A" w14:textId="683A83A5" w:rsidR="009E3559" w:rsidRDefault="009E3559" w:rsidP="009E3559">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تجمع المدينة المنورة الصحي</w:t>
            </w:r>
          </w:p>
        </w:tc>
      </w:tr>
      <w:tr w:rsidR="009E3559" w14:paraId="5580022F" w14:textId="77777777" w:rsidTr="00712C0C">
        <w:trPr>
          <w:trHeight w:val="770"/>
        </w:trPr>
        <w:tc>
          <w:tcPr>
            <w:tcW w:w="3065" w:type="dxa"/>
          </w:tcPr>
          <w:p w14:paraId="3C494B69" w14:textId="3CA32253" w:rsidR="009E3559" w:rsidRDefault="009E3559" w:rsidP="009E3559">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20 %</w:t>
            </w:r>
          </w:p>
        </w:tc>
        <w:tc>
          <w:tcPr>
            <w:tcW w:w="3065" w:type="dxa"/>
          </w:tcPr>
          <w:p w14:paraId="62DEC876" w14:textId="4D2E9169" w:rsidR="009E3559" w:rsidRDefault="009E3559" w:rsidP="009E3559">
            <w:pPr>
              <w:spacing w:after="120"/>
              <w:jc w:val="right"/>
              <w:rPr>
                <w:rFonts w:ascii="Simplified Arabic" w:hAnsi="Simplified Arabic" w:cs="Simplified Arabic"/>
                <w:sz w:val="28"/>
                <w:szCs w:val="28"/>
                <w:lang w:bidi="ar-EG"/>
              </w:rPr>
            </w:pPr>
            <w:r>
              <w:rPr>
                <w:rFonts w:ascii="Simplified Arabic" w:hAnsi="Simplified Arabic" w:cs="Simplified Arabic" w:hint="cs"/>
                <w:sz w:val="28"/>
                <w:szCs w:val="28"/>
                <w:rtl/>
                <w:lang w:bidi="ar-EG"/>
              </w:rPr>
              <w:t>7</w:t>
            </w:r>
          </w:p>
        </w:tc>
        <w:tc>
          <w:tcPr>
            <w:tcW w:w="3066" w:type="dxa"/>
          </w:tcPr>
          <w:p w14:paraId="17BD5559" w14:textId="13E6BC6B" w:rsidR="009E3559" w:rsidRDefault="009E3559" w:rsidP="009E3559">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تجمع المنطقة الجنوبية الصحي</w:t>
            </w:r>
          </w:p>
        </w:tc>
      </w:tr>
      <w:tr w:rsidR="009E3559" w14:paraId="607F1165" w14:textId="77777777" w:rsidTr="00712C0C">
        <w:trPr>
          <w:trHeight w:val="770"/>
        </w:trPr>
        <w:tc>
          <w:tcPr>
            <w:tcW w:w="3065" w:type="dxa"/>
          </w:tcPr>
          <w:p w14:paraId="22A2C5D3" w14:textId="33F25F55" w:rsidR="009E3559" w:rsidRDefault="009E3559" w:rsidP="009E3559">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100 %</w:t>
            </w:r>
          </w:p>
        </w:tc>
        <w:tc>
          <w:tcPr>
            <w:tcW w:w="3065" w:type="dxa"/>
          </w:tcPr>
          <w:p w14:paraId="598BE573" w14:textId="2C8640AD" w:rsidR="009E3559" w:rsidRDefault="009E3559" w:rsidP="009E3559">
            <w:pPr>
              <w:spacing w:after="120"/>
              <w:jc w:val="right"/>
              <w:rPr>
                <w:rFonts w:ascii="Simplified Arabic" w:hAnsi="Simplified Arabic" w:cs="Simplified Arabic"/>
                <w:sz w:val="28"/>
                <w:szCs w:val="28"/>
                <w:lang w:bidi="ar-EG"/>
              </w:rPr>
            </w:pPr>
            <w:r>
              <w:rPr>
                <w:rFonts w:ascii="Simplified Arabic" w:hAnsi="Simplified Arabic" w:cs="Simplified Arabic" w:hint="cs"/>
                <w:sz w:val="28"/>
                <w:szCs w:val="28"/>
                <w:rtl/>
                <w:lang w:bidi="ar-EG"/>
              </w:rPr>
              <w:t>35</w:t>
            </w:r>
          </w:p>
        </w:tc>
        <w:tc>
          <w:tcPr>
            <w:tcW w:w="3066" w:type="dxa"/>
          </w:tcPr>
          <w:p w14:paraId="66EE56A6" w14:textId="60AB1420" w:rsidR="009E3559" w:rsidRDefault="009E3559" w:rsidP="009E3559">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الإجمالي</w:t>
            </w:r>
          </w:p>
        </w:tc>
      </w:tr>
    </w:tbl>
    <w:p w14:paraId="289D0A20" w14:textId="3AB17430" w:rsidR="00614864" w:rsidRDefault="009E3559" w:rsidP="00614864">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الجدول يبين ان عينة الدراسة علي مستوى المؤسسات شملت 35 مستشفى حكومي تم توزيعها بشكل متساوي على التجمعات الصحية الخمسة في المملكة العربية السعودية ، حيث يمثل </w:t>
      </w:r>
      <w:r w:rsidR="00614864">
        <w:rPr>
          <w:rFonts w:ascii="Simplified Arabic" w:hAnsi="Simplified Arabic" w:cs="Simplified Arabic" w:hint="cs"/>
          <w:sz w:val="28"/>
          <w:szCs w:val="28"/>
          <w:rtl/>
          <w:lang w:bidi="ar-EG"/>
        </w:rPr>
        <w:t>نسبة 20 % من العينة لكل تجمع من المستشفيات.و هذا هو التوزيع المتوازن في تصميمه السابق للعينة الطبقية العشوائية التي تم توضيحها في الفصل الثالث ، تم تصميمه دون ميل او تحيز لمنطقة على حساب منطقة اخرى ، و ذلك ييسر عمل مقارنات موضوعية بين التحول الرقمي و الاداء المؤسسي.</w:t>
      </w:r>
    </w:p>
    <w:p w14:paraId="6700511E" w14:textId="77777777" w:rsidR="0096646C" w:rsidRDefault="0096646C" w:rsidP="00614864">
      <w:pPr>
        <w:tabs>
          <w:tab w:val="left" w:pos="8388"/>
        </w:tabs>
        <w:jc w:val="right"/>
        <w:rPr>
          <w:rFonts w:ascii="Simplified Arabic" w:hAnsi="Simplified Arabic" w:cs="Simplified Arabic"/>
          <w:sz w:val="28"/>
          <w:szCs w:val="28"/>
          <w:rtl/>
          <w:lang w:bidi="ar-EG"/>
        </w:rPr>
      </w:pPr>
    </w:p>
    <w:p w14:paraId="11E5638B" w14:textId="77777777" w:rsidR="0096646C" w:rsidRDefault="0096646C" w:rsidP="00614864">
      <w:pPr>
        <w:tabs>
          <w:tab w:val="left" w:pos="8388"/>
        </w:tabs>
        <w:jc w:val="right"/>
        <w:rPr>
          <w:rFonts w:ascii="Simplified Arabic" w:hAnsi="Simplified Arabic" w:cs="Simplified Arabic"/>
          <w:sz w:val="28"/>
          <w:szCs w:val="28"/>
          <w:rtl/>
          <w:lang w:bidi="ar-EG"/>
        </w:rPr>
      </w:pPr>
    </w:p>
    <w:p w14:paraId="383C5E5B" w14:textId="77777777" w:rsidR="0096646C" w:rsidRDefault="0096646C" w:rsidP="00614864">
      <w:pPr>
        <w:tabs>
          <w:tab w:val="left" w:pos="8388"/>
        </w:tabs>
        <w:jc w:val="right"/>
        <w:rPr>
          <w:rFonts w:ascii="Simplified Arabic" w:hAnsi="Simplified Arabic" w:cs="Simplified Arabic"/>
          <w:sz w:val="28"/>
          <w:szCs w:val="28"/>
          <w:rtl/>
          <w:lang w:bidi="ar-EG"/>
        </w:rPr>
      </w:pPr>
    </w:p>
    <w:p w14:paraId="3EAE6FF5" w14:textId="77777777" w:rsidR="0096646C" w:rsidRDefault="0096646C" w:rsidP="00614864">
      <w:pPr>
        <w:tabs>
          <w:tab w:val="left" w:pos="8388"/>
        </w:tabs>
        <w:jc w:val="right"/>
        <w:rPr>
          <w:rFonts w:ascii="Simplified Arabic" w:hAnsi="Simplified Arabic" w:cs="Simplified Arabic"/>
          <w:sz w:val="28"/>
          <w:szCs w:val="28"/>
          <w:rtl/>
          <w:lang w:bidi="ar-EG"/>
        </w:rPr>
      </w:pPr>
    </w:p>
    <w:p w14:paraId="0EC5CACC" w14:textId="08E34EB6" w:rsidR="00614864" w:rsidRPr="0096646C" w:rsidRDefault="00614864" w:rsidP="00614864">
      <w:pPr>
        <w:tabs>
          <w:tab w:val="left" w:pos="8388"/>
        </w:tabs>
        <w:jc w:val="right"/>
        <w:rPr>
          <w:rFonts w:ascii="Simplified Arabic" w:hAnsi="Simplified Arabic" w:cs="Simplified Arabic"/>
          <w:b/>
          <w:bCs/>
          <w:sz w:val="32"/>
          <w:szCs w:val="32"/>
          <w:rtl/>
          <w:lang w:bidi="ar-EG"/>
        </w:rPr>
      </w:pPr>
      <w:r w:rsidRPr="0096646C">
        <w:rPr>
          <w:rFonts w:ascii="Simplified Arabic" w:hAnsi="Simplified Arabic" w:cs="Simplified Arabic" w:hint="cs"/>
          <w:b/>
          <w:bCs/>
          <w:sz w:val="32"/>
          <w:szCs w:val="32"/>
          <w:rtl/>
          <w:lang w:bidi="ar-EG"/>
        </w:rPr>
        <w:lastRenderedPageBreak/>
        <w:t>4.2</w:t>
      </w:r>
      <w:r w:rsidR="0096646C">
        <w:rPr>
          <w:rFonts w:ascii="Simplified Arabic" w:hAnsi="Simplified Arabic" w:cs="Simplified Arabic" w:hint="cs"/>
          <w:b/>
          <w:bCs/>
          <w:sz w:val="32"/>
          <w:szCs w:val="32"/>
          <w:rtl/>
          <w:lang w:bidi="ar-EG"/>
        </w:rPr>
        <w:t xml:space="preserve"> أولا:</w:t>
      </w:r>
      <w:r w:rsidRPr="0096646C">
        <w:rPr>
          <w:rFonts w:ascii="Simplified Arabic" w:hAnsi="Simplified Arabic" w:cs="Simplified Arabic" w:hint="cs"/>
          <w:b/>
          <w:bCs/>
          <w:sz w:val="32"/>
          <w:szCs w:val="32"/>
          <w:rtl/>
          <w:lang w:bidi="ar-EG"/>
        </w:rPr>
        <w:t xml:space="preserve"> النتائج الوصفية لمحاور الدراسة</w:t>
      </w:r>
    </w:p>
    <w:p w14:paraId="1A7786E3" w14:textId="33789667" w:rsidR="00B25777" w:rsidRPr="0096646C" w:rsidRDefault="00614864" w:rsidP="0096646C">
      <w:pPr>
        <w:spacing w:after="120" w:line="240" w:lineRule="auto"/>
        <w:jc w:val="right"/>
        <w:rPr>
          <w:rFonts w:ascii="Simplified Arabic" w:hAnsi="Simplified Arabic" w:cs="Simplified Arabic"/>
          <w:b/>
          <w:bCs/>
          <w:sz w:val="28"/>
          <w:szCs w:val="28"/>
          <w:lang w:bidi="ar-EG"/>
        </w:rPr>
      </w:pPr>
      <w:r w:rsidRPr="00232D21">
        <w:rPr>
          <w:rFonts w:ascii="Simplified Arabic" w:hAnsi="Simplified Arabic" w:cs="Simplified Arabic" w:hint="cs"/>
          <w:b/>
          <w:bCs/>
          <w:sz w:val="28"/>
          <w:szCs w:val="28"/>
          <w:rtl/>
          <w:lang w:bidi="ar-EG"/>
        </w:rPr>
        <w:t>جدول 4-</w:t>
      </w:r>
      <w:r>
        <w:rPr>
          <w:rFonts w:ascii="Simplified Arabic" w:hAnsi="Simplified Arabic" w:cs="Simplified Arabic" w:hint="cs"/>
          <w:b/>
          <w:bCs/>
          <w:sz w:val="28"/>
          <w:szCs w:val="28"/>
          <w:rtl/>
          <w:lang w:bidi="ar-EG"/>
        </w:rPr>
        <w:t>5</w:t>
      </w:r>
      <w:r w:rsidRPr="00232D21">
        <w:rPr>
          <w:rFonts w:ascii="Simplified Arabic" w:hAnsi="Simplified Arabic" w:cs="Simplified Arabic" w:hint="cs"/>
          <w:b/>
          <w:bCs/>
          <w:sz w:val="28"/>
          <w:szCs w:val="28"/>
          <w:rtl/>
          <w:lang w:bidi="ar-EG"/>
        </w:rPr>
        <w:t xml:space="preserve"> : </w:t>
      </w:r>
      <w:r w:rsidR="00B25777">
        <w:rPr>
          <w:rFonts w:ascii="Simplified Arabic" w:hAnsi="Simplified Arabic" w:cs="Simplified Arabic" w:hint="cs"/>
          <w:b/>
          <w:bCs/>
          <w:sz w:val="28"/>
          <w:szCs w:val="28"/>
          <w:rtl/>
          <w:lang w:bidi="ar-EG"/>
        </w:rPr>
        <w:t>المتوسطات الحسابية و الانحرافات المعيارية لأبعاد محور التحول الرقمي</w:t>
      </w:r>
    </w:p>
    <w:tbl>
      <w:tblPr>
        <w:tblStyle w:val="TableGrid"/>
        <w:tblW w:w="0" w:type="auto"/>
        <w:tblLook w:val="04A0" w:firstRow="1" w:lastRow="0" w:firstColumn="1" w:lastColumn="0" w:noHBand="0" w:noVBand="1"/>
      </w:tblPr>
      <w:tblGrid>
        <w:gridCol w:w="2198"/>
        <w:gridCol w:w="2371"/>
        <w:gridCol w:w="2367"/>
        <w:gridCol w:w="2401"/>
      </w:tblGrid>
      <w:tr w:rsidR="00B25777" w14:paraId="294783AA" w14:textId="77777777" w:rsidTr="00B25777">
        <w:trPr>
          <w:trHeight w:val="786"/>
        </w:trPr>
        <w:tc>
          <w:tcPr>
            <w:tcW w:w="2198" w:type="dxa"/>
            <w:shd w:val="clear" w:color="auto" w:fill="D9D9D9" w:themeFill="background1" w:themeFillShade="D9"/>
          </w:tcPr>
          <w:p w14:paraId="081719F0" w14:textId="759F7BD5" w:rsidR="00B25777" w:rsidRDefault="00B25777" w:rsidP="00003B13">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المستوى</w:t>
            </w:r>
          </w:p>
        </w:tc>
        <w:tc>
          <w:tcPr>
            <w:tcW w:w="2371" w:type="dxa"/>
            <w:shd w:val="clear" w:color="auto" w:fill="D9D9D9" w:themeFill="background1" w:themeFillShade="D9"/>
          </w:tcPr>
          <w:p w14:paraId="1C0B9724" w14:textId="3AB64E5C" w:rsidR="00B25777" w:rsidRDefault="00B25777" w:rsidP="00003B13">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الانحراف المعياري</w:t>
            </w:r>
          </w:p>
        </w:tc>
        <w:tc>
          <w:tcPr>
            <w:tcW w:w="2367" w:type="dxa"/>
            <w:shd w:val="clear" w:color="auto" w:fill="D9D9D9" w:themeFill="background1" w:themeFillShade="D9"/>
          </w:tcPr>
          <w:p w14:paraId="03B212E1" w14:textId="5E034814" w:rsidR="00B25777" w:rsidRDefault="00B25777" w:rsidP="00003B13">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المتوسط الحسابي</w:t>
            </w:r>
          </w:p>
        </w:tc>
        <w:tc>
          <w:tcPr>
            <w:tcW w:w="2401" w:type="dxa"/>
            <w:shd w:val="clear" w:color="auto" w:fill="D9D9D9" w:themeFill="background1" w:themeFillShade="D9"/>
          </w:tcPr>
          <w:p w14:paraId="618AEA33" w14:textId="2BAE48A7" w:rsidR="00B25777" w:rsidRDefault="00B25777" w:rsidP="00003B13">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البعد</w:t>
            </w:r>
          </w:p>
        </w:tc>
      </w:tr>
      <w:tr w:rsidR="00B25777" w14:paraId="46BEF1AD" w14:textId="77777777" w:rsidTr="00B25777">
        <w:trPr>
          <w:trHeight w:val="770"/>
        </w:trPr>
        <w:tc>
          <w:tcPr>
            <w:tcW w:w="2198" w:type="dxa"/>
          </w:tcPr>
          <w:p w14:paraId="46A44C07" w14:textId="2B6BD00C" w:rsidR="00B25777" w:rsidRDefault="00B25777" w:rsidP="00003B13">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مرتفع</w:t>
            </w:r>
          </w:p>
        </w:tc>
        <w:tc>
          <w:tcPr>
            <w:tcW w:w="2371" w:type="dxa"/>
          </w:tcPr>
          <w:p w14:paraId="3792E221" w14:textId="53441A33" w:rsidR="00B25777" w:rsidRDefault="00B25777" w:rsidP="00003B13">
            <w:pPr>
              <w:spacing w:after="120"/>
              <w:jc w:val="right"/>
              <w:rPr>
                <w:rFonts w:ascii="Simplified Arabic" w:hAnsi="Simplified Arabic" w:cs="Simplified Arabic"/>
                <w:sz w:val="28"/>
                <w:szCs w:val="28"/>
                <w:lang w:bidi="ar-EG"/>
              </w:rPr>
            </w:pPr>
            <w:r>
              <w:rPr>
                <w:rFonts w:ascii="Simplified Arabic" w:hAnsi="Simplified Arabic" w:cs="Simplified Arabic"/>
                <w:sz w:val="28"/>
                <w:szCs w:val="28"/>
                <w:lang w:bidi="ar-EG"/>
              </w:rPr>
              <w:t>0.62</w:t>
            </w:r>
          </w:p>
        </w:tc>
        <w:tc>
          <w:tcPr>
            <w:tcW w:w="2367" w:type="dxa"/>
          </w:tcPr>
          <w:p w14:paraId="18F9EFDF" w14:textId="659B631A" w:rsidR="00B25777" w:rsidRDefault="00B25777" w:rsidP="00003B13">
            <w:pPr>
              <w:spacing w:after="120"/>
              <w:jc w:val="right"/>
              <w:rPr>
                <w:rFonts w:ascii="Simplified Arabic" w:hAnsi="Simplified Arabic" w:cs="Simplified Arabic"/>
                <w:sz w:val="28"/>
                <w:szCs w:val="28"/>
                <w:lang w:bidi="ar-EG"/>
              </w:rPr>
            </w:pPr>
            <w:r>
              <w:rPr>
                <w:rFonts w:ascii="Simplified Arabic" w:hAnsi="Simplified Arabic" w:cs="Simplified Arabic"/>
                <w:sz w:val="28"/>
                <w:szCs w:val="28"/>
                <w:lang w:bidi="ar-EG"/>
              </w:rPr>
              <w:t>3.87</w:t>
            </w:r>
          </w:p>
        </w:tc>
        <w:tc>
          <w:tcPr>
            <w:tcW w:w="2401" w:type="dxa"/>
          </w:tcPr>
          <w:p w14:paraId="4773F65C" w14:textId="3706E5DC" w:rsidR="00B25777" w:rsidRDefault="00B25777" w:rsidP="00003B13">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البنية التحتية الرقمية</w:t>
            </w:r>
          </w:p>
        </w:tc>
      </w:tr>
      <w:tr w:rsidR="00B25777" w14:paraId="6AF74EA5" w14:textId="77777777" w:rsidTr="00B25777">
        <w:trPr>
          <w:trHeight w:val="786"/>
        </w:trPr>
        <w:tc>
          <w:tcPr>
            <w:tcW w:w="2198" w:type="dxa"/>
          </w:tcPr>
          <w:p w14:paraId="78C91FDA" w14:textId="24C34CE5" w:rsidR="00B25777" w:rsidRDefault="00B25777" w:rsidP="00003B13">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متوسط</w:t>
            </w:r>
          </w:p>
        </w:tc>
        <w:tc>
          <w:tcPr>
            <w:tcW w:w="2371" w:type="dxa"/>
          </w:tcPr>
          <w:p w14:paraId="264A53EA" w14:textId="78576368" w:rsidR="00B25777" w:rsidRDefault="00B25777" w:rsidP="00003B13">
            <w:pPr>
              <w:spacing w:after="120"/>
              <w:jc w:val="right"/>
              <w:rPr>
                <w:rFonts w:ascii="Simplified Arabic" w:hAnsi="Simplified Arabic" w:cs="Simplified Arabic"/>
                <w:sz w:val="28"/>
                <w:szCs w:val="28"/>
                <w:rtl/>
                <w:lang w:bidi="ar-EG"/>
              </w:rPr>
            </w:pPr>
            <w:r>
              <w:rPr>
                <w:rFonts w:ascii="Simplified Arabic" w:hAnsi="Simplified Arabic" w:cs="Simplified Arabic"/>
                <w:sz w:val="28"/>
                <w:szCs w:val="28"/>
                <w:lang w:bidi="ar-EG"/>
              </w:rPr>
              <w:t>0.68</w:t>
            </w:r>
          </w:p>
        </w:tc>
        <w:tc>
          <w:tcPr>
            <w:tcW w:w="2367" w:type="dxa"/>
          </w:tcPr>
          <w:p w14:paraId="0C81F83A" w14:textId="3516DA44" w:rsidR="00B25777" w:rsidRDefault="00B25777" w:rsidP="00003B13">
            <w:pPr>
              <w:spacing w:after="120"/>
              <w:jc w:val="right"/>
              <w:rPr>
                <w:rFonts w:ascii="Simplified Arabic" w:hAnsi="Simplified Arabic" w:cs="Simplified Arabic"/>
                <w:sz w:val="28"/>
                <w:szCs w:val="28"/>
                <w:lang w:bidi="ar-EG"/>
              </w:rPr>
            </w:pPr>
            <w:r>
              <w:rPr>
                <w:rFonts w:ascii="Simplified Arabic" w:hAnsi="Simplified Arabic" w:cs="Simplified Arabic"/>
                <w:sz w:val="28"/>
                <w:szCs w:val="28"/>
                <w:lang w:bidi="ar-EG"/>
              </w:rPr>
              <w:t>3.55</w:t>
            </w:r>
          </w:p>
        </w:tc>
        <w:tc>
          <w:tcPr>
            <w:tcW w:w="2401" w:type="dxa"/>
          </w:tcPr>
          <w:p w14:paraId="711C6FBB" w14:textId="3E850E52" w:rsidR="00B25777" w:rsidRDefault="00B25777" w:rsidP="00003B13">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التطبيقات و البرمجيات الصحية</w:t>
            </w:r>
          </w:p>
        </w:tc>
      </w:tr>
      <w:tr w:rsidR="00B25777" w14:paraId="489E1BB5" w14:textId="77777777" w:rsidTr="00B25777">
        <w:trPr>
          <w:trHeight w:val="770"/>
        </w:trPr>
        <w:tc>
          <w:tcPr>
            <w:tcW w:w="2198" w:type="dxa"/>
          </w:tcPr>
          <w:p w14:paraId="361DC294" w14:textId="0043621C" w:rsidR="00B25777" w:rsidRDefault="00B25777" w:rsidP="00003B13">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متوسط</w:t>
            </w:r>
          </w:p>
        </w:tc>
        <w:tc>
          <w:tcPr>
            <w:tcW w:w="2371" w:type="dxa"/>
          </w:tcPr>
          <w:p w14:paraId="2C90F792" w14:textId="2CBB3489" w:rsidR="00B25777" w:rsidRDefault="00B25777" w:rsidP="00003B13">
            <w:pPr>
              <w:spacing w:after="120"/>
              <w:jc w:val="right"/>
              <w:rPr>
                <w:rFonts w:ascii="Simplified Arabic" w:hAnsi="Simplified Arabic" w:cs="Simplified Arabic"/>
                <w:sz w:val="28"/>
                <w:szCs w:val="28"/>
                <w:rtl/>
                <w:lang w:bidi="ar-EG"/>
              </w:rPr>
            </w:pPr>
            <w:r>
              <w:rPr>
                <w:rFonts w:ascii="Simplified Arabic" w:hAnsi="Simplified Arabic" w:cs="Simplified Arabic"/>
                <w:sz w:val="28"/>
                <w:szCs w:val="28"/>
                <w:lang w:bidi="ar-EG"/>
              </w:rPr>
              <w:t>0.71</w:t>
            </w:r>
          </w:p>
        </w:tc>
        <w:tc>
          <w:tcPr>
            <w:tcW w:w="2367" w:type="dxa"/>
          </w:tcPr>
          <w:p w14:paraId="5076579B" w14:textId="7D3686FE" w:rsidR="00B25777" w:rsidRDefault="00B25777" w:rsidP="00003B13">
            <w:pPr>
              <w:spacing w:after="120"/>
              <w:jc w:val="right"/>
              <w:rPr>
                <w:rFonts w:ascii="Simplified Arabic" w:hAnsi="Simplified Arabic" w:cs="Simplified Arabic"/>
                <w:sz w:val="28"/>
                <w:szCs w:val="28"/>
                <w:lang w:bidi="ar-EG"/>
              </w:rPr>
            </w:pPr>
            <w:r>
              <w:rPr>
                <w:rFonts w:ascii="Simplified Arabic" w:hAnsi="Simplified Arabic" w:cs="Simplified Arabic"/>
                <w:sz w:val="28"/>
                <w:szCs w:val="28"/>
                <w:lang w:bidi="ar-EG"/>
              </w:rPr>
              <w:t>3.30</w:t>
            </w:r>
          </w:p>
        </w:tc>
        <w:tc>
          <w:tcPr>
            <w:tcW w:w="2401" w:type="dxa"/>
          </w:tcPr>
          <w:p w14:paraId="670BBEA8" w14:textId="6E652307" w:rsidR="00B25777" w:rsidRDefault="00B25777" w:rsidP="00003B13">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الكفاءات الرقمية</w:t>
            </w:r>
          </w:p>
        </w:tc>
      </w:tr>
      <w:tr w:rsidR="00B25777" w14:paraId="1453FCB1" w14:textId="77777777" w:rsidTr="00B25777">
        <w:trPr>
          <w:trHeight w:val="770"/>
        </w:trPr>
        <w:tc>
          <w:tcPr>
            <w:tcW w:w="2198" w:type="dxa"/>
          </w:tcPr>
          <w:p w14:paraId="59C773C9" w14:textId="061C1834" w:rsidR="00B25777" w:rsidRDefault="00B25777" w:rsidP="00003B13">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متوسط</w:t>
            </w:r>
          </w:p>
        </w:tc>
        <w:tc>
          <w:tcPr>
            <w:tcW w:w="2371" w:type="dxa"/>
          </w:tcPr>
          <w:p w14:paraId="7499BF13" w14:textId="6F131725" w:rsidR="00B25777" w:rsidRDefault="00B25777" w:rsidP="00003B13">
            <w:pPr>
              <w:spacing w:after="120"/>
              <w:jc w:val="right"/>
              <w:rPr>
                <w:rFonts w:ascii="Simplified Arabic" w:hAnsi="Simplified Arabic" w:cs="Simplified Arabic"/>
                <w:sz w:val="28"/>
                <w:szCs w:val="28"/>
                <w:rtl/>
                <w:lang w:bidi="ar-EG"/>
              </w:rPr>
            </w:pPr>
            <w:r>
              <w:rPr>
                <w:rFonts w:ascii="Simplified Arabic" w:hAnsi="Simplified Arabic" w:cs="Simplified Arabic"/>
                <w:sz w:val="28"/>
                <w:szCs w:val="28"/>
                <w:lang w:bidi="ar-EG"/>
              </w:rPr>
              <w:t>0.75</w:t>
            </w:r>
          </w:p>
        </w:tc>
        <w:tc>
          <w:tcPr>
            <w:tcW w:w="2367" w:type="dxa"/>
          </w:tcPr>
          <w:p w14:paraId="49443151" w14:textId="641C903C" w:rsidR="00B25777" w:rsidRDefault="00B25777" w:rsidP="00003B13">
            <w:pPr>
              <w:spacing w:after="120"/>
              <w:jc w:val="right"/>
              <w:rPr>
                <w:rFonts w:ascii="Simplified Arabic" w:hAnsi="Simplified Arabic" w:cs="Simplified Arabic"/>
                <w:sz w:val="28"/>
                <w:szCs w:val="28"/>
                <w:lang w:bidi="ar-EG"/>
              </w:rPr>
            </w:pPr>
            <w:r>
              <w:rPr>
                <w:rFonts w:ascii="Simplified Arabic" w:hAnsi="Simplified Arabic" w:cs="Simplified Arabic"/>
                <w:sz w:val="28"/>
                <w:szCs w:val="28"/>
                <w:lang w:bidi="ar-EG"/>
              </w:rPr>
              <w:t>3.41</w:t>
            </w:r>
          </w:p>
        </w:tc>
        <w:tc>
          <w:tcPr>
            <w:tcW w:w="2401" w:type="dxa"/>
          </w:tcPr>
          <w:p w14:paraId="5824BC2D" w14:textId="56184026" w:rsidR="00B25777" w:rsidRDefault="00B25777" w:rsidP="00003B13">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الثقافة التنظيمية</w:t>
            </w:r>
          </w:p>
        </w:tc>
      </w:tr>
    </w:tbl>
    <w:p w14:paraId="7218588A" w14:textId="77777777" w:rsidR="00B25777" w:rsidRDefault="00B25777" w:rsidP="00614864">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يبين هذا الجدول تباين بين الأربعة أبعاد للتحول الرقمي ، فقد سجلت البنية التحتية الرقمية (أعلى مستوط حسابي) و باقي الأبعاد جائت في المستوى المتوسط اي ان المتوسط العام لهذا المحور يكون مستواه متوسط ( 3.53 ).</w:t>
      </w:r>
    </w:p>
    <w:p w14:paraId="4E69B37F" w14:textId="77777777" w:rsidR="00A57F5A" w:rsidRPr="00A57F5A" w:rsidRDefault="00B25777" w:rsidP="00614864">
      <w:pPr>
        <w:tabs>
          <w:tab w:val="left" w:pos="8388"/>
        </w:tabs>
        <w:jc w:val="right"/>
        <w:rPr>
          <w:rFonts w:ascii="Simplified Arabic" w:hAnsi="Simplified Arabic" w:cs="Simplified Arabic"/>
          <w:b/>
          <w:bCs/>
          <w:sz w:val="32"/>
          <w:szCs w:val="32"/>
          <w:rtl/>
          <w:lang w:bidi="ar-EG"/>
        </w:rPr>
      </w:pPr>
      <w:r w:rsidRPr="00A57F5A">
        <w:rPr>
          <w:rFonts w:ascii="Simplified Arabic" w:hAnsi="Simplified Arabic" w:cs="Simplified Arabic" w:hint="cs"/>
          <w:b/>
          <w:bCs/>
          <w:sz w:val="32"/>
          <w:szCs w:val="32"/>
          <w:rtl/>
          <w:lang w:bidi="ar-EG"/>
        </w:rPr>
        <w:t>ثانيا: النتائج الوصفية لمحور الجاهزية التنظيمية</w:t>
      </w:r>
    </w:p>
    <w:p w14:paraId="6C9203C5" w14:textId="6D008526" w:rsidR="00B25777" w:rsidRPr="00A57F5A" w:rsidRDefault="00A57F5A" w:rsidP="00614864">
      <w:pPr>
        <w:tabs>
          <w:tab w:val="left" w:pos="8388"/>
        </w:tabs>
        <w:jc w:val="right"/>
        <w:rPr>
          <w:rFonts w:ascii="Simplified Arabic" w:hAnsi="Simplified Arabic" w:cs="Simplified Arabic"/>
          <w:b/>
          <w:bCs/>
          <w:sz w:val="28"/>
          <w:szCs w:val="28"/>
          <w:rtl/>
          <w:lang w:bidi="ar-EG"/>
        </w:rPr>
      </w:pPr>
      <w:r w:rsidRPr="00A57F5A">
        <w:rPr>
          <w:rFonts w:ascii="Simplified Arabic" w:hAnsi="Simplified Arabic" w:cs="Simplified Arabic" w:hint="cs"/>
          <w:b/>
          <w:bCs/>
          <w:sz w:val="28"/>
          <w:szCs w:val="28"/>
          <w:rtl/>
          <w:lang w:bidi="ar-EG"/>
        </w:rPr>
        <w:t xml:space="preserve">جدول 4-6 : المتوسط الحسابي و الانحراف المعياري لمحور الجاهزية التنظيمية </w:t>
      </w:r>
      <w:r w:rsidR="00B25777" w:rsidRPr="00A57F5A">
        <w:rPr>
          <w:rFonts w:ascii="Simplified Arabic" w:hAnsi="Simplified Arabic" w:cs="Simplified Arabic" w:hint="cs"/>
          <w:b/>
          <w:bCs/>
          <w:sz w:val="28"/>
          <w:szCs w:val="28"/>
          <w:rtl/>
          <w:lang w:bidi="ar-EG"/>
        </w:rPr>
        <w:t xml:space="preserve"> </w:t>
      </w:r>
    </w:p>
    <w:tbl>
      <w:tblPr>
        <w:tblStyle w:val="TableGrid"/>
        <w:tblW w:w="0" w:type="auto"/>
        <w:tblLook w:val="04A0" w:firstRow="1" w:lastRow="0" w:firstColumn="1" w:lastColumn="0" w:noHBand="0" w:noVBand="1"/>
      </w:tblPr>
      <w:tblGrid>
        <w:gridCol w:w="2198"/>
        <w:gridCol w:w="2371"/>
        <w:gridCol w:w="2367"/>
        <w:gridCol w:w="2401"/>
      </w:tblGrid>
      <w:tr w:rsidR="00A57F5A" w14:paraId="0DD31BE5" w14:textId="77777777" w:rsidTr="00003B13">
        <w:trPr>
          <w:trHeight w:val="786"/>
        </w:trPr>
        <w:tc>
          <w:tcPr>
            <w:tcW w:w="2198" w:type="dxa"/>
            <w:shd w:val="clear" w:color="auto" w:fill="D9D9D9" w:themeFill="background1" w:themeFillShade="D9"/>
          </w:tcPr>
          <w:p w14:paraId="2E4DD622" w14:textId="77777777" w:rsidR="00A57F5A" w:rsidRDefault="00A57F5A" w:rsidP="00003B13">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المستوى</w:t>
            </w:r>
          </w:p>
        </w:tc>
        <w:tc>
          <w:tcPr>
            <w:tcW w:w="2371" w:type="dxa"/>
            <w:shd w:val="clear" w:color="auto" w:fill="D9D9D9" w:themeFill="background1" w:themeFillShade="D9"/>
          </w:tcPr>
          <w:p w14:paraId="7B1C8F85" w14:textId="77777777" w:rsidR="00A57F5A" w:rsidRDefault="00A57F5A" w:rsidP="00003B13">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الانحراف المعياري</w:t>
            </w:r>
          </w:p>
        </w:tc>
        <w:tc>
          <w:tcPr>
            <w:tcW w:w="2367" w:type="dxa"/>
            <w:shd w:val="clear" w:color="auto" w:fill="D9D9D9" w:themeFill="background1" w:themeFillShade="D9"/>
          </w:tcPr>
          <w:p w14:paraId="11BAD1DD" w14:textId="77777777" w:rsidR="00A57F5A" w:rsidRDefault="00A57F5A" w:rsidP="00003B13">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المتوسط الحسابي</w:t>
            </w:r>
          </w:p>
        </w:tc>
        <w:tc>
          <w:tcPr>
            <w:tcW w:w="2401" w:type="dxa"/>
            <w:shd w:val="clear" w:color="auto" w:fill="D9D9D9" w:themeFill="background1" w:themeFillShade="D9"/>
          </w:tcPr>
          <w:p w14:paraId="4711B82B" w14:textId="266EBFFE" w:rsidR="00A57F5A" w:rsidRDefault="00A57F5A" w:rsidP="00003B13">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المتغير</w:t>
            </w:r>
          </w:p>
        </w:tc>
      </w:tr>
      <w:tr w:rsidR="00A57F5A" w14:paraId="37BA0BB2" w14:textId="77777777" w:rsidTr="00003B13">
        <w:trPr>
          <w:trHeight w:val="770"/>
        </w:trPr>
        <w:tc>
          <w:tcPr>
            <w:tcW w:w="2198" w:type="dxa"/>
          </w:tcPr>
          <w:p w14:paraId="76E1E499" w14:textId="2EAC1FAC" w:rsidR="00A57F5A" w:rsidRDefault="00A57F5A" w:rsidP="00003B13">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متوسط</w:t>
            </w:r>
          </w:p>
        </w:tc>
        <w:tc>
          <w:tcPr>
            <w:tcW w:w="2371" w:type="dxa"/>
          </w:tcPr>
          <w:p w14:paraId="530BBB90" w14:textId="149B8D74" w:rsidR="00A57F5A" w:rsidRDefault="00A57F5A" w:rsidP="00003B13">
            <w:pPr>
              <w:spacing w:after="120"/>
              <w:jc w:val="right"/>
              <w:rPr>
                <w:rFonts w:ascii="Simplified Arabic" w:hAnsi="Simplified Arabic" w:cs="Simplified Arabic"/>
                <w:sz w:val="28"/>
                <w:szCs w:val="28"/>
                <w:lang w:bidi="ar-EG"/>
              </w:rPr>
            </w:pPr>
            <w:r>
              <w:rPr>
                <w:rFonts w:ascii="Simplified Arabic" w:hAnsi="Simplified Arabic" w:cs="Simplified Arabic"/>
                <w:sz w:val="28"/>
                <w:szCs w:val="28"/>
                <w:lang w:bidi="ar-EG"/>
              </w:rPr>
              <w:t>0.66</w:t>
            </w:r>
          </w:p>
        </w:tc>
        <w:tc>
          <w:tcPr>
            <w:tcW w:w="2367" w:type="dxa"/>
          </w:tcPr>
          <w:p w14:paraId="0427786E" w14:textId="577EAF2A" w:rsidR="00A57F5A" w:rsidRDefault="00A57F5A" w:rsidP="00003B13">
            <w:pPr>
              <w:spacing w:after="120"/>
              <w:jc w:val="right"/>
              <w:rPr>
                <w:rFonts w:ascii="Simplified Arabic" w:hAnsi="Simplified Arabic" w:cs="Simplified Arabic"/>
                <w:sz w:val="28"/>
                <w:szCs w:val="28"/>
                <w:lang w:bidi="ar-EG"/>
              </w:rPr>
            </w:pPr>
            <w:r>
              <w:rPr>
                <w:rFonts w:ascii="Simplified Arabic" w:hAnsi="Simplified Arabic" w:cs="Simplified Arabic"/>
                <w:sz w:val="28"/>
                <w:szCs w:val="28"/>
                <w:lang w:bidi="ar-EG"/>
              </w:rPr>
              <w:t>3.62</w:t>
            </w:r>
          </w:p>
        </w:tc>
        <w:tc>
          <w:tcPr>
            <w:tcW w:w="2401" w:type="dxa"/>
          </w:tcPr>
          <w:p w14:paraId="7943C3C3" w14:textId="39EBF15F" w:rsidR="00A57F5A" w:rsidRDefault="00A57F5A" w:rsidP="00003B13">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الجاهزية التنظيمية</w:t>
            </w:r>
          </w:p>
        </w:tc>
      </w:tr>
    </w:tbl>
    <w:p w14:paraId="1DF6791D" w14:textId="0AE94E96" w:rsidR="00A57F5A" w:rsidRDefault="00A57F5A" w:rsidP="0096646C">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يبين الجدول السابق أن مستوى الجاهزية التنظيمية تكون في المتوى المتوسط بمتوسط حسابي 3.62 اي انه مقترب إلى حد كبير للمستوى المرتفع.</w:t>
      </w:r>
    </w:p>
    <w:p w14:paraId="7E9403B1" w14:textId="77777777" w:rsidR="0096646C" w:rsidRDefault="0096646C" w:rsidP="00614864">
      <w:pPr>
        <w:tabs>
          <w:tab w:val="left" w:pos="8388"/>
        </w:tabs>
        <w:jc w:val="right"/>
        <w:rPr>
          <w:rFonts w:ascii="Simplified Arabic" w:hAnsi="Simplified Arabic" w:cs="Simplified Arabic"/>
          <w:b/>
          <w:bCs/>
          <w:sz w:val="32"/>
          <w:szCs w:val="32"/>
          <w:rtl/>
          <w:lang w:bidi="ar-EG"/>
        </w:rPr>
      </w:pPr>
    </w:p>
    <w:p w14:paraId="0215C2FB" w14:textId="342EB2F4" w:rsidR="00A57F5A" w:rsidRPr="00A57F5A" w:rsidRDefault="00A57F5A" w:rsidP="00614864">
      <w:pPr>
        <w:tabs>
          <w:tab w:val="left" w:pos="8388"/>
        </w:tabs>
        <w:jc w:val="right"/>
        <w:rPr>
          <w:rFonts w:ascii="Simplified Arabic" w:hAnsi="Simplified Arabic" w:cs="Simplified Arabic"/>
          <w:b/>
          <w:bCs/>
          <w:sz w:val="32"/>
          <w:szCs w:val="32"/>
          <w:rtl/>
          <w:lang w:bidi="ar-EG"/>
        </w:rPr>
      </w:pPr>
      <w:r w:rsidRPr="00A57F5A">
        <w:rPr>
          <w:rFonts w:ascii="Simplified Arabic" w:hAnsi="Simplified Arabic" w:cs="Simplified Arabic" w:hint="cs"/>
          <w:b/>
          <w:bCs/>
          <w:sz w:val="32"/>
          <w:szCs w:val="32"/>
          <w:rtl/>
          <w:lang w:bidi="ar-EG"/>
        </w:rPr>
        <w:lastRenderedPageBreak/>
        <w:t>ثالثاً: النتائج الوصفية لمحور القدرات الابتكارية</w:t>
      </w:r>
    </w:p>
    <w:p w14:paraId="5EEF137F" w14:textId="3478A2C6" w:rsidR="00A57F5A" w:rsidRPr="00A57F5A" w:rsidRDefault="00A57F5A" w:rsidP="00614864">
      <w:pPr>
        <w:tabs>
          <w:tab w:val="left" w:pos="8388"/>
        </w:tabs>
        <w:jc w:val="right"/>
        <w:rPr>
          <w:rFonts w:ascii="Simplified Arabic" w:hAnsi="Simplified Arabic" w:cs="Simplified Arabic"/>
          <w:b/>
          <w:bCs/>
          <w:sz w:val="28"/>
          <w:szCs w:val="28"/>
          <w:rtl/>
          <w:lang w:bidi="ar-EG"/>
        </w:rPr>
      </w:pPr>
      <w:r w:rsidRPr="00A57F5A">
        <w:rPr>
          <w:rFonts w:ascii="Simplified Arabic" w:hAnsi="Simplified Arabic" w:cs="Simplified Arabic" w:hint="cs"/>
          <w:b/>
          <w:bCs/>
          <w:sz w:val="28"/>
          <w:szCs w:val="28"/>
          <w:rtl/>
          <w:lang w:bidi="ar-EG"/>
        </w:rPr>
        <w:t xml:space="preserve">جدول 4 </w:t>
      </w:r>
      <w:r w:rsidRPr="00A57F5A">
        <w:rPr>
          <w:rFonts w:ascii="Simplified Arabic" w:hAnsi="Simplified Arabic" w:cs="Simplified Arabic"/>
          <w:b/>
          <w:bCs/>
          <w:sz w:val="28"/>
          <w:szCs w:val="28"/>
          <w:rtl/>
          <w:lang w:bidi="ar-EG"/>
        </w:rPr>
        <w:t>–</w:t>
      </w:r>
      <w:r w:rsidRPr="00A57F5A">
        <w:rPr>
          <w:rFonts w:ascii="Simplified Arabic" w:hAnsi="Simplified Arabic" w:cs="Simplified Arabic" w:hint="cs"/>
          <w:b/>
          <w:bCs/>
          <w:sz w:val="28"/>
          <w:szCs w:val="28"/>
          <w:rtl/>
          <w:lang w:bidi="ar-EG"/>
        </w:rPr>
        <w:t xml:space="preserve"> 7 : المتوسط الحسابي و الانحراف المعياري لمحور القدرة الابتكارية:</w:t>
      </w:r>
    </w:p>
    <w:tbl>
      <w:tblPr>
        <w:tblStyle w:val="TableGrid"/>
        <w:tblW w:w="0" w:type="auto"/>
        <w:tblLook w:val="04A0" w:firstRow="1" w:lastRow="0" w:firstColumn="1" w:lastColumn="0" w:noHBand="0" w:noVBand="1"/>
      </w:tblPr>
      <w:tblGrid>
        <w:gridCol w:w="2198"/>
        <w:gridCol w:w="2371"/>
        <w:gridCol w:w="2367"/>
        <w:gridCol w:w="2401"/>
      </w:tblGrid>
      <w:tr w:rsidR="00A57F5A" w14:paraId="2577576A" w14:textId="77777777" w:rsidTr="00003B13">
        <w:trPr>
          <w:trHeight w:val="786"/>
        </w:trPr>
        <w:tc>
          <w:tcPr>
            <w:tcW w:w="2198" w:type="dxa"/>
            <w:shd w:val="clear" w:color="auto" w:fill="D9D9D9" w:themeFill="background1" w:themeFillShade="D9"/>
          </w:tcPr>
          <w:p w14:paraId="0ED0D5D7" w14:textId="77777777" w:rsidR="00A57F5A" w:rsidRDefault="00A57F5A" w:rsidP="00003B13">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المستوى</w:t>
            </w:r>
          </w:p>
        </w:tc>
        <w:tc>
          <w:tcPr>
            <w:tcW w:w="2371" w:type="dxa"/>
            <w:shd w:val="clear" w:color="auto" w:fill="D9D9D9" w:themeFill="background1" w:themeFillShade="D9"/>
          </w:tcPr>
          <w:p w14:paraId="7CA8429D" w14:textId="77777777" w:rsidR="00A57F5A" w:rsidRDefault="00A57F5A" w:rsidP="00003B13">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الانحراف المعياري</w:t>
            </w:r>
          </w:p>
        </w:tc>
        <w:tc>
          <w:tcPr>
            <w:tcW w:w="2367" w:type="dxa"/>
            <w:shd w:val="clear" w:color="auto" w:fill="D9D9D9" w:themeFill="background1" w:themeFillShade="D9"/>
          </w:tcPr>
          <w:p w14:paraId="5E107300" w14:textId="77777777" w:rsidR="00A57F5A" w:rsidRDefault="00A57F5A" w:rsidP="00003B13">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المتوسط الحسابي</w:t>
            </w:r>
          </w:p>
        </w:tc>
        <w:tc>
          <w:tcPr>
            <w:tcW w:w="2401" w:type="dxa"/>
            <w:shd w:val="clear" w:color="auto" w:fill="D9D9D9" w:themeFill="background1" w:themeFillShade="D9"/>
          </w:tcPr>
          <w:p w14:paraId="3818AB7B" w14:textId="77777777" w:rsidR="00A57F5A" w:rsidRDefault="00A57F5A" w:rsidP="00003B13">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المتغير</w:t>
            </w:r>
          </w:p>
        </w:tc>
      </w:tr>
      <w:tr w:rsidR="00A57F5A" w14:paraId="2EABD6F5" w14:textId="77777777" w:rsidTr="00003B13">
        <w:trPr>
          <w:trHeight w:val="770"/>
        </w:trPr>
        <w:tc>
          <w:tcPr>
            <w:tcW w:w="2198" w:type="dxa"/>
          </w:tcPr>
          <w:p w14:paraId="6E614D27" w14:textId="77777777" w:rsidR="00A57F5A" w:rsidRDefault="00A57F5A" w:rsidP="00003B13">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متوسط</w:t>
            </w:r>
          </w:p>
        </w:tc>
        <w:tc>
          <w:tcPr>
            <w:tcW w:w="2371" w:type="dxa"/>
          </w:tcPr>
          <w:p w14:paraId="25D9D498" w14:textId="6B8B56FA" w:rsidR="00A57F5A" w:rsidRDefault="00A57F5A" w:rsidP="00003B13">
            <w:pPr>
              <w:spacing w:after="120"/>
              <w:jc w:val="right"/>
              <w:rPr>
                <w:rFonts w:ascii="Simplified Arabic" w:hAnsi="Simplified Arabic" w:cs="Simplified Arabic"/>
                <w:sz w:val="28"/>
                <w:szCs w:val="28"/>
                <w:lang w:bidi="ar-EG"/>
              </w:rPr>
            </w:pPr>
            <w:r>
              <w:rPr>
                <w:rFonts w:ascii="Simplified Arabic" w:hAnsi="Simplified Arabic" w:cs="Simplified Arabic"/>
                <w:sz w:val="28"/>
                <w:szCs w:val="28"/>
                <w:lang w:bidi="ar-EG"/>
              </w:rPr>
              <w:t>0.70</w:t>
            </w:r>
          </w:p>
        </w:tc>
        <w:tc>
          <w:tcPr>
            <w:tcW w:w="2367" w:type="dxa"/>
          </w:tcPr>
          <w:p w14:paraId="30BD95C6" w14:textId="530EA4E9" w:rsidR="00A57F5A" w:rsidRDefault="00A57F5A" w:rsidP="00003B13">
            <w:pPr>
              <w:spacing w:after="120"/>
              <w:jc w:val="right"/>
              <w:rPr>
                <w:rFonts w:ascii="Simplified Arabic" w:hAnsi="Simplified Arabic" w:cs="Simplified Arabic"/>
                <w:sz w:val="28"/>
                <w:szCs w:val="28"/>
                <w:lang w:bidi="ar-EG"/>
              </w:rPr>
            </w:pPr>
            <w:r>
              <w:rPr>
                <w:rFonts w:ascii="Simplified Arabic" w:hAnsi="Simplified Arabic" w:cs="Simplified Arabic"/>
                <w:sz w:val="28"/>
                <w:szCs w:val="28"/>
                <w:lang w:bidi="ar-EG"/>
              </w:rPr>
              <w:t>3.48</w:t>
            </w:r>
          </w:p>
        </w:tc>
        <w:tc>
          <w:tcPr>
            <w:tcW w:w="2401" w:type="dxa"/>
          </w:tcPr>
          <w:p w14:paraId="74279C80" w14:textId="73C5A22E" w:rsidR="00A57F5A" w:rsidRDefault="00A57F5A" w:rsidP="00003B13">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القدرات الابتكارية</w:t>
            </w:r>
          </w:p>
        </w:tc>
      </w:tr>
    </w:tbl>
    <w:p w14:paraId="0ACBDAD6" w14:textId="77777777" w:rsidR="00B25777" w:rsidRDefault="00B25777" w:rsidP="00614864">
      <w:pPr>
        <w:tabs>
          <w:tab w:val="left" w:pos="8388"/>
        </w:tabs>
        <w:jc w:val="right"/>
        <w:rPr>
          <w:rFonts w:ascii="Simplified Arabic" w:hAnsi="Simplified Arabic" w:cs="Simplified Arabic"/>
          <w:sz w:val="28"/>
          <w:szCs w:val="28"/>
          <w:lang w:bidi="ar-EG"/>
        </w:rPr>
      </w:pPr>
    </w:p>
    <w:p w14:paraId="3E29E171" w14:textId="35F7AFC9" w:rsidR="00B25777" w:rsidRPr="00107C6C" w:rsidRDefault="00107C6C" w:rsidP="00107C6C">
      <w:pPr>
        <w:tabs>
          <w:tab w:val="left" w:pos="8388"/>
        </w:tabs>
        <w:jc w:val="right"/>
        <w:rPr>
          <w:rFonts w:ascii="Simplified Arabic" w:hAnsi="Simplified Arabic" w:cs="Simplified Arabic"/>
          <w:b/>
          <w:bCs/>
          <w:sz w:val="32"/>
          <w:szCs w:val="32"/>
        </w:rPr>
      </w:pPr>
      <w:r w:rsidRPr="00107C6C">
        <w:rPr>
          <w:rFonts w:ascii="Simplified Arabic" w:hAnsi="Simplified Arabic" w:cs="Simplified Arabic"/>
          <w:b/>
          <w:bCs/>
          <w:sz w:val="32"/>
          <w:szCs w:val="32"/>
          <w:rtl/>
        </w:rPr>
        <w:t>رابعًا: النتائج الوصفية لمحور الأداء المؤسسي</w:t>
      </w:r>
    </w:p>
    <w:p w14:paraId="779005F1" w14:textId="6E86037E" w:rsidR="00B25777" w:rsidRPr="00107C6C" w:rsidRDefault="00107C6C" w:rsidP="00107C6C">
      <w:pPr>
        <w:tabs>
          <w:tab w:val="left" w:pos="8388"/>
        </w:tabs>
        <w:jc w:val="right"/>
        <w:rPr>
          <w:rFonts w:ascii="Simplified Arabic" w:hAnsi="Simplified Arabic" w:cs="Simplified Arabic"/>
          <w:b/>
          <w:bCs/>
          <w:sz w:val="28"/>
          <w:szCs w:val="28"/>
        </w:rPr>
      </w:pPr>
      <w:r w:rsidRPr="00107C6C">
        <w:rPr>
          <w:rFonts w:ascii="Simplified Arabic" w:hAnsi="Simplified Arabic" w:cs="Simplified Arabic"/>
          <w:b/>
          <w:bCs/>
          <w:sz w:val="28"/>
          <w:szCs w:val="28"/>
          <w:rtl/>
        </w:rPr>
        <w:t>جدو</w:t>
      </w:r>
      <w:r w:rsidRPr="00107C6C">
        <w:rPr>
          <w:rFonts w:ascii="Simplified Arabic" w:hAnsi="Simplified Arabic" w:cs="Simplified Arabic" w:hint="cs"/>
          <w:b/>
          <w:bCs/>
          <w:sz w:val="28"/>
          <w:szCs w:val="28"/>
          <w:rtl/>
        </w:rPr>
        <w:t xml:space="preserve">ل </w:t>
      </w:r>
      <w:r w:rsidRPr="00107C6C">
        <w:rPr>
          <w:rFonts w:ascii="Simplified Arabic" w:hAnsi="Simplified Arabic" w:cs="Simplified Arabic"/>
          <w:b/>
          <w:bCs/>
          <w:sz w:val="28"/>
          <w:szCs w:val="28"/>
          <w:rtl/>
        </w:rPr>
        <w:t>4-8: المتوسطات الحسابية والانحرافات المعيارية لأبعاد محور الأداء المؤسس</w:t>
      </w:r>
      <w:r w:rsidR="0061316C">
        <w:rPr>
          <w:rFonts w:ascii="Simplified Arabic" w:hAnsi="Simplified Arabic" w:cs="Simplified Arabic" w:hint="cs"/>
          <w:b/>
          <w:bCs/>
          <w:sz w:val="28"/>
          <w:szCs w:val="28"/>
          <w:rtl/>
        </w:rPr>
        <w:t>ي</w:t>
      </w:r>
    </w:p>
    <w:tbl>
      <w:tblPr>
        <w:tblStyle w:val="TableGrid"/>
        <w:tblW w:w="0" w:type="auto"/>
        <w:tblLook w:val="04A0" w:firstRow="1" w:lastRow="0" w:firstColumn="1" w:lastColumn="0" w:noHBand="0" w:noVBand="1"/>
      </w:tblPr>
      <w:tblGrid>
        <w:gridCol w:w="2198"/>
        <w:gridCol w:w="2371"/>
        <w:gridCol w:w="2367"/>
        <w:gridCol w:w="2401"/>
      </w:tblGrid>
      <w:tr w:rsidR="00107C6C" w14:paraId="3CF7ED41" w14:textId="77777777" w:rsidTr="00003B13">
        <w:trPr>
          <w:trHeight w:val="786"/>
        </w:trPr>
        <w:tc>
          <w:tcPr>
            <w:tcW w:w="2198" w:type="dxa"/>
            <w:shd w:val="clear" w:color="auto" w:fill="D9D9D9" w:themeFill="background1" w:themeFillShade="D9"/>
          </w:tcPr>
          <w:p w14:paraId="5E3A2CED" w14:textId="77777777" w:rsidR="00107C6C" w:rsidRDefault="00107C6C" w:rsidP="00003B13">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المستوى</w:t>
            </w:r>
          </w:p>
        </w:tc>
        <w:tc>
          <w:tcPr>
            <w:tcW w:w="2371" w:type="dxa"/>
            <w:shd w:val="clear" w:color="auto" w:fill="D9D9D9" w:themeFill="background1" w:themeFillShade="D9"/>
          </w:tcPr>
          <w:p w14:paraId="78DA7775" w14:textId="77777777" w:rsidR="00107C6C" w:rsidRDefault="00107C6C" w:rsidP="00003B13">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الانحراف المعياري</w:t>
            </w:r>
          </w:p>
        </w:tc>
        <w:tc>
          <w:tcPr>
            <w:tcW w:w="2367" w:type="dxa"/>
            <w:shd w:val="clear" w:color="auto" w:fill="D9D9D9" w:themeFill="background1" w:themeFillShade="D9"/>
          </w:tcPr>
          <w:p w14:paraId="7025AAE7" w14:textId="77777777" w:rsidR="00107C6C" w:rsidRDefault="00107C6C" w:rsidP="00003B13">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المتوسط الحسابي</w:t>
            </w:r>
          </w:p>
        </w:tc>
        <w:tc>
          <w:tcPr>
            <w:tcW w:w="2401" w:type="dxa"/>
            <w:shd w:val="clear" w:color="auto" w:fill="D9D9D9" w:themeFill="background1" w:themeFillShade="D9"/>
          </w:tcPr>
          <w:p w14:paraId="701A533B" w14:textId="77777777" w:rsidR="00107C6C" w:rsidRDefault="00107C6C" w:rsidP="00003B13">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البعد</w:t>
            </w:r>
          </w:p>
        </w:tc>
      </w:tr>
      <w:tr w:rsidR="00107C6C" w14:paraId="4DB09AFB" w14:textId="77777777" w:rsidTr="00003B13">
        <w:trPr>
          <w:trHeight w:val="770"/>
        </w:trPr>
        <w:tc>
          <w:tcPr>
            <w:tcW w:w="2198" w:type="dxa"/>
          </w:tcPr>
          <w:p w14:paraId="0E55A2F8" w14:textId="77777777" w:rsidR="00107C6C" w:rsidRDefault="00107C6C" w:rsidP="00003B13">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مرتفع</w:t>
            </w:r>
          </w:p>
        </w:tc>
        <w:tc>
          <w:tcPr>
            <w:tcW w:w="2371" w:type="dxa"/>
          </w:tcPr>
          <w:p w14:paraId="0659BB18" w14:textId="3F3014E6" w:rsidR="00107C6C" w:rsidRDefault="00107C6C" w:rsidP="00003B13">
            <w:pPr>
              <w:spacing w:after="120"/>
              <w:jc w:val="right"/>
              <w:rPr>
                <w:rFonts w:ascii="Simplified Arabic" w:hAnsi="Simplified Arabic" w:cs="Simplified Arabic"/>
                <w:sz w:val="28"/>
                <w:szCs w:val="28"/>
                <w:lang w:bidi="ar-EG"/>
              </w:rPr>
            </w:pPr>
            <w:r>
              <w:rPr>
                <w:rFonts w:ascii="Simplified Arabic" w:hAnsi="Simplified Arabic" w:cs="Simplified Arabic"/>
                <w:sz w:val="28"/>
                <w:szCs w:val="28"/>
                <w:lang w:bidi="ar-EG"/>
              </w:rPr>
              <w:t>0.58</w:t>
            </w:r>
          </w:p>
        </w:tc>
        <w:tc>
          <w:tcPr>
            <w:tcW w:w="2367" w:type="dxa"/>
          </w:tcPr>
          <w:p w14:paraId="3B6B47A2" w14:textId="7CB73BE0" w:rsidR="00107C6C" w:rsidRDefault="00107C6C" w:rsidP="00003B13">
            <w:pPr>
              <w:spacing w:after="120"/>
              <w:jc w:val="right"/>
              <w:rPr>
                <w:rFonts w:ascii="Simplified Arabic" w:hAnsi="Simplified Arabic" w:cs="Simplified Arabic"/>
                <w:sz w:val="28"/>
                <w:szCs w:val="28"/>
                <w:lang w:bidi="ar-EG"/>
              </w:rPr>
            </w:pPr>
            <w:r>
              <w:rPr>
                <w:rFonts w:ascii="Simplified Arabic" w:hAnsi="Simplified Arabic" w:cs="Simplified Arabic"/>
                <w:sz w:val="28"/>
                <w:szCs w:val="28"/>
                <w:lang w:bidi="ar-EG"/>
              </w:rPr>
              <w:t>4.12</w:t>
            </w:r>
          </w:p>
        </w:tc>
        <w:tc>
          <w:tcPr>
            <w:tcW w:w="2401" w:type="dxa"/>
          </w:tcPr>
          <w:p w14:paraId="1DA7E95F" w14:textId="0376931C" w:rsidR="00107C6C" w:rsidRDefault="00107C6C" w:rsidP="00003B13">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الكفاءة الادارية</w:t>
            </w:r>
          </w:p>
        </w:tc>
      </w:tr>
      <w:tr w:rsidR="00107C6C" w14:paraId="182A97D2" w14:textId="77777777" w:rsidTr="00003B13">
        <w:trPr>
          <w:trHeight w:val="786"/>
        </w:trPr>
        <w:tc>
          <w:tcPr>
            <w:tcW w:w="2198" w:type="dxa"/>
          </w:tcPr>
          <w:p w14:paraId="0B36753D" w14:textId="2D4C69FD" w:rsidR="00107C6C" w:rsidRDefault="00107C6C" w:rsidP="00107C6C">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مرتفع</w:t>
            </w:r>
          </w:p>
        </w:tc>
        <w:tc>
          <w:tcPr>
            <w:tcW w:w="2371" w:type="dxa"/>
          </w:tcPr>
          <w:p w14:paraId="433C67C6" w14:textId="393C7D5F" w:rsidR="00107C6C" w:rsidRDefault="00107C6C" w:rsidP="00107C6C">
            <w:pPr>
              <w:spacing w:after="120"/>
              <w:jc w:val="right"/>
              <w:rPr>
                <w:rFonts w:ascii="Simplified Arabic" w:hAnsi="Simplified Arabic" w:cs="Simplified Arabic"/>
                <w:sz w:val="28"/>
                <w:szCs w:val="28"/>
                <w:rtl/>
                <w:lang w:bidi="ar-EG"/>
              </w:rPr>
            </w:pPr>
            <w:r>
              <w:rPr>
                <w:rFonts w:ascii="Simplified Arabic" w:hAnsi="Simplified Arabic" w:cs="Simplified Arabic"/>
                <w:sz w:val="28"/>
                <w:szCs w:val="28"/>
                <w:lang w:bidi="ar-EG"/>
              </w:rPr>
              <w:t>0.60</w:t>
            </w:r>
          </w:p>
        </w:tc>
        <w:tc>
          <w:tcPr>
            <w:tcW w:w="2367" w:type="dxa"/>
          </w:tcPr>
          <w:p w14:paraId="7F65DCC2" w14:textId="46FA24F3" w:rsidR="00107C6C" w:rsidRDefault="00107C6C" w:rsidP="00107C6C">
            <w:pPr>
              <w:spacing w:after="120"/>
              <w:jc w:val="right"/>
              <w:rPr>
                <w:rFonts w:ascii="Simplified Arabic" w:hAnsi="Simplified Arabic" w:cs="Simplified Arabic"/>
                <w:sz w:val="28"/>
                <w:szCs w:val="28"/>
                <w:lang w:bidi="ar-EG"/>
              </w:rPr>
            </w:pPr>
            <w:r>
              <w:rPr>
                <w:rFonts w:ascii="Simplified Arabic" w:hAnsi="Simplified Arabic" w:cs="Simplified Arabic"/>
                <w:sz w:val="28"/>
                <w:szCs w:val="28"/>
                <w:lang w:bidi="ar-EG"/>
              </w:rPr>
              <w:t>3.95</w:t>
            </w:r>
          </w:p>
        </w:tc>
        <w:tc>
          <w:tcPr>
            <w:tcW w:w="2401" w:type="dxa"/>
          </w:tcPr>
          <w:p w14:paraId="01D309C6" w14:textId="453E7182" w:rsidR="00107C6C" w:rsidRDefault="00107C6C" w:rsidP="00107C6C">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جودة الخدمات العلاجية المقدمة</w:t>
            </w:r>
          </w:p>
        </w:tc>
      </w:tr>
      <w:tr w:rsidR="00107C6C" w14:paraId="778057CF" w14:textId="77777777" w:rsidTr="00003B13">
        <w:trPr>
          <w:trHeight w:val="786"/>
        </w:trPr>
        <w:tc>
          <w:tcPr>
            <w:tcW w:w="2198" w:type="dxa"/>
          </w:tcPr>
          <w:p w14:paraId="78495170" w14:textId="3EB29B48" w:rsidR="00107C6C" w:rsidRDefault="00107C6C" w:rsidP="00107C6C">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مرتفع</w:t>
            </w:r>
          </w:p>
        </w:tc>
        <w:tc>
          <w:tcPr>
            <w:tcW w:w="2371" w:type="dxa"/>
          </w:tcPr>
          <w:p w14:paraId="2FC637B0" w14:textId="59C173C1" w:rsidR="00107C6C" w:rsidRDefault="00107C6C" w:rsidP="00107C6C">
            <w:pPr>
              <w:spacing w:after="120"/>
              <w:jc w:val="right"/>
              <w:rPr>
                <w:rFonts w:ascii="Simplified Arabic" w:hAnsi="Simplified Arabic" w:cs="Simplified Arabic"/>
                <w:sz w:val="28"/>
                <w:szCs w:val="28"/>
                <w:lang w:bidi="ar-EG"/>
              </w:rPr>
            </w:pPr>
            <w:r>
              <w:rPr>
                <w:rFonts w:ascii="Simplified Arabic" w:hAnsi="Simplified Arabic" w:cs="Simplified Arabic"/>
                <w:sz w:val="28"/>
                <w:szCs w:val="28"/>
                <w:lang w:bidi="ar-EG"/>
              </w:rPr>
              <w:t>0.64</w:t>
            </w:r>
          </w:p>
        </w:tc>
        <w:tc>
          <w:tcPr>
            <w:tcW w:w="2367" w:type="dxa"/>
          </w:tcPr>
          <w:p w14:paraId="62533A78" w14:textId="0F0B0757" w:rsidR="00107C6C" w:rsidRDefault="00107C6C" w:rsidP="00107C6C">
            <w:pPr>
              <w:spacing w:after="120"/>
              <w:jc w:val="right"/>
              <w:rPr>
                <w:rFonts w:ascii="Simplified Arabic" w:hAnsi="Simplified Arabic" w:cs="Simplified Arabic"/>
                <w:sz w:val="28"/>
                <w:szCs w:val="28"/>
                <w:lang w:bidi="ar-EG"/>
              </w:rPr>
            </w:pPr>
            <w:r>
              <w:rPr>
                <w:rFonts w:ascii="Simplified Arabic" w:hAnsi="Simplified Arabic" w:cs="Simplified Arabic"/>
                <w:sz w:val="28"/>
                <w:szCs w:val="28"/>
                <w:lang w:bidi="ar-EG"/>
              </w:rPr>
              <w:t>3.78</w:t>
            </w:r>
          </w:p>
        </w:tc>
        <w:tc>
          <w:tcPr>
            <w:tcW w:w="2401" w:type="dxa"/>
          </w:tcPr>
          <w:p w14:paraId="2DF6FE23" w14:textId="5AEED601" w:rsidR="00107C6C" w:rsidRDefault="00107C6C" w:rsidP="00107C6C">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رضا المرضى</w:t>
            </w:r>
          </w:p>
        </w:tc>
      </w:tr>
      <w:tr w:rsidR="00107C6C" w14:paraId="25AACF41" w14:textId="77777777" w:rsidTr="00003B13">
        <w:trPr>
          <w:trHeight w:val="770"/>
        </w:trPr>
        <w:tc>
          <w:tcPr>
            <w:tcW w:w="2198" w:type="dxa"/>
          </w:tcPr>
          <w:p w14:paraId="350F112F" w14:textId="56B6C36E" w:rsidR="00107C6C" w:rsidRDefault="00107C6C" w:rsidP="00107C6C">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مرتفع</w:t>
            </w:r>
          </w:p>
        </w:tc>
        <w:tc>
          <w:tcPr>
            <w:tcW w:w="2371" w:type="dxa"/>
          </w:tcPr>
          <w:p w14:paraId="1E1303E7" w14:textId="3C665D04" w:rsidR="00107C6C" w:rsidRDefault="00107C6C" w:rsidP="00107C6C">
            <w:pPr>
              <w:spacing w:after="120"/>
              <w:jc w:val="right"/>
              <w:rPr>
                <w:rFonts w:ascii="Simplified Arabic" w:hAnsi="Simplified Arabic" w:cs="Simplified Arabic"/>
                <w:sz w:val="28"/>
                <w:szCs w:val="28"/>
                <w:rtl/>
                <w:lang w:bidi="ar-EG"/>
              </w:rPr>
            </w:pPr>
            <w:r>
              <w:rPr>
                <w:rFonts w:ascii="Simplified Arabic" w:hAnsi="Simplified Arabic" w:cs="Simplified Arabic"/>
                <w:sz w:val="28"/>
                <w:szCs w:val="28"/>
                <w:lang w:bidi="ar-EG"/>
              </w:rPr>
              <w:t>0.59</w:t>
            </w:r>
          </w:p>
        </w:tc>
        <w:tc>
          <w:tcPr>
            <w:tcW w:w="2367" w:type="dxa"/>
          </w:tcPr>
          <w:p w14:paraId="5A8987DD" w14:textId="78C7A5D9" w:rsidR="00107C6C" w:rsidRDefault="00107C6C" w:rsidP="00107C6C">
            <w:pPr>
              <w:spacing w:after="120"/>
              <w:jc w:val="right"/>
              <w:rPr>
                <w:rFonts w:ascii="Simplified Arabic" w:hAnsi="Simplified Arabic" w:cs="Simplified Arabic"/>
                <w:sz w:val="28"/>
                <w:szCs w:val="28"/>
                <w:lang w:bidi="ar-EG"/>
              </w:rPr>
            </w:pPr>
            <w:r>
              <w:rPr>
                <w:rFonts w:ascii="Simplified Arabic" w:hAnsi="Simplified Arabic" w:cs="Simplified Arabic"/>
                <w:sz w:val="28"/>
                <w:szCs w:val="28"/>
                <w:lang w:bidi="ar-EG"/>
              </w:rPr>
              <w:t>3.78</w:t>
            </w:r>
          </w:p>
        </w:tc>
        <w:tc>
          <w:tcPr>
            <w:tcW w:w="2401" w:type="dxa"/>
          </w:tcPr>
          <w:p w14:paraId="692E060B" w14:textId="20DE6A7D" w:rsidR="00107C6C" w:rsidRDefault="00107C6C" w:rsidP="00107C6C">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السلامة الدوائية</w:t>
            </w:r>
          </w:p>
        </w:tc>
      </w:tr>
      <w:tr w:rsidR="00107C6C" w14:paraId="33A49C78" w14:textId="77777777" w:rsidTr="00003B13">
        <w:trPr>
          <w:trHeight w:val="770"/>
        </w:trPr>
        <w:tc>
          <w:tcPr>
            <w:tcW w:w="2198" w:type="dxa"/>
          </w:tcPr>
          <w:p w14:paraId="24DDC2BD" w14:textId="51BC1110" w:rsidR="00107C6C" w:rsidRDefault="00107C6C" w:rsidP="00107C6C">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مرتفع</w:t>
            </w:r>
          </w:p>
        </w:tc>
        <w:tc>
          <w:tcPr>
            <w:tcW w:w="2371" w:type="dxa"/>
          </w:tcPr>
          <w:p w14:paraId="6A848321" w14:textId="1DBC5029" w:rsidR="00107C6C" w:rsidRDefault="00107C6C" w:rsidP="00107C6C">
            <w:pPr>
              <w:spacing w:after="120"/>
              <w:jc w:val="right"/>
              <w:rPr>
                <w:rFonts w:ascii="Simplified Arabic" w:hAnsi="Simplified Arabic" w:cs="Simplified Arabic"/>
                <w:sz w:val="28"/>
                <w:szCs w:val="28"/>
                <w:rtl/>
                <w:lang w:bidi="ar-EG"/>
              </w:rPr>
            </w:pPr>
            <w:r>
              <w:rPr>
                <w:rFonts w:ascii="Simplified Arabic" w:hAnsi="Simplified Arabic" w:cs="Simplified Arabic"/>
                <w:sz w:val="28"/>
                <w:szCs w:val="28"/>
                <w:lang w:bidi="ar-EG"/>
              </w:rPr>
              <w:t>0.50</w:t>
            </w:r>
          </w:p>
        </w:tc>
        <w:tc>
          <w:tcPr>
            <w:tcW w:w="2367" w:type="dxa"/>
          </w:tcPr>
          <w:p w14:paraId="78A78B36" w14:textId="4F733029" w:rsidR="00107C6C" w:rsidRDefault="00107C6C" w:rsidP="00107C6C">
            <w:pPr>
              <w:spacing w:after="120"/>
              <w:jc w:val="right"/>
              <w:rPr>
                <w:rFonts w:ascii="Simplified Arabic" w:hAnsi="Simplified Arabic" w:cs="Simplified Arabic"/>
                <w:sz w:val="28"/>
                <w:szCs w:val="28"/>
                <w:lang w:bidi="ar-EG"/>
              </w:rPr>
            </w:pPr>
            <w:r>
              <w:rPr>
                <w:rFonts w:ascii="Simplified Arabic" w:hAnsi="Simplified Arabic" w:cs="Simplified Arabic"/>
                <w:sz w:val="28"/>
                <w:szCs w:val="28"/>
                <w:lang w:bidi="ar-EG"/>
              </w:rPr>
              <w:t>3.98</w:t>
            </w:r>
          </w:p>
        </w:tc>
        <w:tc>
          <w:tcPr>
            <w:tcW w:w="2401" w:type="dxa"/>
          </w:tcPr>
          <w:p w14:paraId="4E948AFB" w14:textId="00DD1EAA" w:rsidR="00107C6C" w:rsidRDefault="00107C6C" w:rsidP="00107C6C">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المتوسط العام لمحور الاداء المؤسسي</w:t>
            </w:r>
          </w:p>
        </w:tc>
      </w:tr>
    </w:tbl>
    <w:p w14:paraId="3100C2BB" w14:textId="77777777" w:rsidR="00B25777" w:rsidRDefault="00B25777" w:rsidP="00614864">
      <w:pPr>
        <w:tabs>
          <w:tab w:val="left" w:pos="8388"/>
        </w:tabs>
        <w:jc w:val="right"/>
        <w:rPr>
          <w:rFonts w:ascii="Simplified Arabic" w:hAnsi="Simplified Arabic" w:cs="Simplified Arabic"/>
          <w:sz w:val="28"/>
          <w:szCs w:val="28"/>
          <w:lang w:bidi="ar-EG"/>
        </w:rPr>
      </w:pPr>
    </w:p>
    <w:p w14:paraId="733BF7EF" w14:textId="77777777" w:rsidR="0061316C" w:rsidRDefault="00107C6C" w:rsidP="00614864">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تبين من الجدول أن كل الابعاد جائت في مستوى مرتفع و بعد (الكفاءة الادارية) قد سجل اعلى متوسط </w:t>
      </w:r>
    </w:p>
    <w:p w14:paraId="50D8D3A3" w14:textId="3741DA8E" w:rsidR="00B25777" w:rsidRDefault="00107C6C" w:rsidP="00614864">
      <w:pPr>
        <w:tabs>
          <w:tab w:val="left" w:pos="8388"/>
        </w:tabs>
        <w:jc w:val="right"/>
        <w:rPr>
          <w:rFonts w:ascii="Simplified Arabic" w:hAnsi="Simplified Arabic" w:cs="Simplified Arabic"/>
          <w:sz w:val="28"/>
          <w:szCs w:val="28"/>
          <w:lang w:bidi="ar-EG"/>
        </w:rPr>
      </w:pPr>
      <w:r>
        <w:rPr>
          <w:rFonts w:ascii="Simplified Arabic" w:hAnsi="Simplified Arabic" w:cs="Simplified Arabic" w:hint="cs"/>
          <w:sz w:val="28"/>
          <w:szCs w:val="28"/>
          <w:rtl/>
          <w:lang w:bidi="ar-EG"/>
        </w:rPr>
        <w:t>4.12 و المتوسط العام للمحور مرتفع كذلك بمتوسط 3.98</w:t>
      </w:r>
    </w:p>
    <w:p w14:paraId="65A9A4A5" w14:textId="1468EBEB" w:rsidR="0061316C" w:rsidRPr="0061316C" w:rsidRDefault="0061316C" w:rsidP="0061316C">
      <w:pPr>
        <w:tabs>
          <w:tab w:val="left" w:pos="8388"/>
        </w:tabs>
        <w:jc w:val="right"/>
        <w:rPr>
          <w:rFonts w:ascii="Simplified Arabic" w:hAnsi="Simplified Arabic" w:cs="Simplified Arabic"/>
          <w:b/>
          <w:bCs/>
          <w:sz w:val="32"/>
          <w:szCs w:val="32"/>
        </w:rPr>
      </w:pPr>
      <w:r w:rsidRPr="0061316C">
        <w:rPr>
          <w:rFonts w:ascii="Simplified Arabic" w:hAnsi="Simplified Arabic" w:cs="Simplified Arabic"/>
          <w:b/>
          <w:bCs/>
          <w:sz w:val="32"/>
          <w:szCs w:val="32"/>
          <w:rtl/>
        </w:rPr>
        <w:lastRenderedPageBreak/>
        <w:t>المبحث الثالث: اختبار فرضيات الدراسة والتحليل الاستدلالي</w:t>
      </w:r>
    </w:p>
    <w:p w14:paraId="49F0E9A1" w14:textId="77777777" w:rsidR="0061316C" w:rsidRDefault="0061316C" w:rsidP="0061316C">
      <w:pPr>
        <w:tabs>
          <w:tab w:val="left" w:pos="8388"/>
        </w:tabs>
        <w:jc w:val="right"/>
        <w:rPr>
          <w:rFonts w:ascii="Simplified Arabic" w:hAnsi="Simplified Arabic" w:cs="Simplified Arabic"/>
          <w:b/>
          <w:bCs/>
          <w:sz w:val="28"/>
          <w:szCs w:val="28"/>
          <w:rtl/>
          <w:lang w:bidi="ar-EG"/>
        </w:rPr>
      </w:pPr>
      <w:r w:rsidRPr="0061316C">
        <w:rPr>
          <w:rFonts w:ascii="Simplified Arabic" w:hAnsi="Simplified Arabic" w:cs="Simplified Arabic"/>
          <w:b/>
          <w:bCs/>
          <w:sz w:val="28"/>
          <w:szCs w:val="28"/>
          <w:rtl/>
        </w:rPr>
        <w:t>أولًا: نتائج اختبار الفرضية الرئيسة الأولى (الارتباط)</w:t>
      </w:r>
    </w:p>
    <w:p w14:paraId="21A4788D" w14:textId="71391DC7" w:rsidR="0061316C" w:rsidRDefault="0061316C" w:rsidP="0061316C">
      <w:pPr>
        <w:tabs>
          <w:tab w:val="left" w:pos="8388"/>
        </w:tabs>
        <w:jc w:val="right"/>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توجد علاقة ارتباطية ذات دلالة احصائية بين مستوى تطبيق كلا من التحول الرقمي و الأداء المؤسسي</w:t>
      </w:r>
    </w:p>
    <w:p w14:paraId="055AA8A6" w14:textId="7A0CEDBC" w:rsidR="0061316C" w:rsidRDefault="0061316C" w:rsidP="0061316C">
      <w:pPr>
        <w:tabs>
          <w:tab w:val="left" w:pos="8388"/>
        </w:tabs>
        <w:jc w:val="right"/>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و للتحقق من ذلك تم استخدام معامل الارتباط بيرسون لنقيس العلاقة  بين جميع الابعاد و الدرجة الكلية لأداء المؤسسي.</w:t>
      </w:r>
    </w:p>
    <w:tbl>
      <w:tblPr>
        <w:tblStyle w:val="TableGrid"/>
        <w:tblW w:w="0" w:type="auto"/>
        <w:tblLook w:val="04A0" w:firstRow="1" w:lastRow="0" w:firstColumn="1" w:lastColumn="0" w:noHBand="0" w:noVBand="1"/>
      </w:tblPr>
      <w:tblGrid>
        <w:gridCol w:w="2198"/>
        <w:gridCol w:w="2371"/>
        <w:gridCol w:w="2367"/>
        <w:gridCol w:w="2401"/>
      </w:tblGrid>
      <w:tr w:rsidR="0061316C" w14:paraId="34AA904F" w14:textId="77777777" w:rsidTr="00406D61">
        <w:trPr>
          <w:trHeight w:val="786"/>
        </w:trPr>
        <w:tc>
          <w:tcPr>
            <w:tcW w:w="2198" w:type="dxa"/>
            <w:shd w:val="clear" w:color="auto" w:fill="D9D9D9" w:themeFill="background1" w:themeFillShade="D9"/>
          </w:tcPr>
          <w:p w14:paraId="6B1D9283" w14:textId="03862187" w:rsidR="0061316C" w:rsidRDefault="0061316C" w:rsidP="00406D61">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نوع العلاقة</w:t>
            </w:r>
          </w:p>
        </w:tc>
        <w:tc>
          <w:tcPr>
            <w:tcW w:w="2371" w:type="dxa"/>
            <w:shd w:val="clear" w:color="auto" w:fill="D9D9D9" w:themeFill="background1" w:themeFillShade="D9"/>
          </w:tcPr>
          <w:p w14:paraId="688A9CF4" w14:textId="5FA35606" w:rsidR="0061316C" w:rsidRDefault="0061316C" w:rsidP="00406D61">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مستوى الدلالة</w:t>
            </w:r>
          </w:p>
        </w:tc>
        <w:tc>
          <w:tcPr>
            <w:tcW w:w="2367" w:type="dxa"/>
            <w:shd w:val="clear" w:color="auto" w:fill="D9D9D9" w:themeFill="background1" w:themeFillShade="D9"/>
          </w:tcPr>
          <w:p w14:paraId="28B4361A" w14:textId="76731A47" w:rsidR="0061316C" w:rsidRDefault="0061316C" w:rsidP="00406D61">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معامل الارتباط</w:t>
            </w:r>
          </w:p>
        </w:tc>
        <w:tc>
          <w:tcPr>
            <w:tcW w:w="2401" w:type="dxa"/>
            <w:shd w:val="clear" w:color="auto" w:fill="D9D9D9" w:themeFill="background1" w:themeFillShade="D9"/>
          </w:tcPr>
          <w:p w14:paraId="248C47C8" w14:textId="77777777" w:rsidR="0061316C" w:rsidRDefault="0061316C" w:rsidP="00406D61">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البعد</w:t>
            </w:r>
          </w:p>
        </w:tc>
      </w:tr>
      <w:tr w:rsidR="0061316C" w14:paraId="6FFD080B" w14:textId="77777777" w:rsidTr="00406D61">
        <w:trPr>
          <w:trHeight w:val="770"/>
        </w:trPr>
        <w:tc>
          <w:tcPr>
            <w:tcW w:w="2198" w:type="dxa"/>
          </w:tcPr>
          <w:p w14:paraId="0E6EF993" w14:textId="6CF0F73D" w:rsidR="0061316C" w:rsidRDefault="0061316C" w:rsidP="00406D61">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طردية قوية</w:t>
            </w:r>
          </w:p>
        </w:tc>
        <w:tc>
          <w:tcPr>
            <w:tcW w:w="2371" w:type="dxa"/>
          </w:tcPr>
          <w:p w14:paraId="52692BD5" w14:textId="2A920CDF" w:rsidR="0061316C" w:rsidRDefault="0061316C" w:rsidP="00406D61">
            <w:pPr>
              <w:spacing w:after="120"/>
              <w:jc w:val="right"/>
              <w:rPr>
                <w:rFonts w:ascii="Simplified Arabic" w:hAnsi="Simplified Arabic" w:cs="Simplified Arabic"/>
                <w:sz w:val="28"/>
                <w:szCs w:val="28"/>
                <w:lang w:bidi="ar-EG"/>
              </w:rPr>
            </w:pPr>
            <w:r>
              <w:rPr>
                <w:rFonts w:ascii="Simplified Arabic" w:hAnsi="Simplified Arabic" w:cs="Simplified Arabic"/>
                <w:sz w:val="28"/>
                <w:szCs w:val="28"/>
                <w:lang w:bidi="ar-EG"/>
              </w:rPr>
              <w:t>0.000</w:t>
            </w:r>
          </w:p>
        </w:tc>
        <w:tc>
          <w:tcPr>
            <w:tcW w:w="2367" w:type="dxa"/>
          </w:tcPr>
          <w:p w14:paraId="27C36365" w14:textId="7090E6AB" w:rsidR="0061316C" w:rsidRDefault="0061316C" w:rsidP="00406D61">
            <w:pPr>
              <w:spacing w:after="120"/>
              <w:jc w:val="right"/>
              <w:rPr>
                <w:rFonts w:ascii="Simplified Arabic" w:hAnsi="Simplified Arabic" w:cs="Simplified Arabic"/>
                <w:sz w:val="28"/>
                <w:szCs w:val="28"/>
                <w:lang w:bidi="ar-EG"/>
              </w:rPr>
            </w:pPr>
            <w:r>
              <w:rPr>
                <w:rFonts w:ascii="Simplified Arabic" w:hAnsi="Simplified Arabic" w:cs="Simplified Arabic"/>
                <w:sz w:val="28"/>
                <w:szCs w:val="28"/>
                <w:lang w:bidi="ar-EG"/>
              </w:rPr>
              <w:t>0.61</w:t>
            </w:r>
          </w:p>
        </w:tc>
        <w:tc>
          <w:tcPr>
            <w:tcW w:w="2401" w:type="dxa"/>
          </w:tcPr>
          <w:p w14:paraId="0DC8EB71" w14:textId="6D6D903E" w:rsidR="0061316C" w:rsidRDefault="0061316C" w:rsidP="00406D61">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البنية التحتية الرقمية</w:t>
            </w:r>
          </w:p>
        </w:tc>
      </w:tr>
      <w:tr w:rsidR="0061316C" w14:paraId="4684900C" w14:textId="77777777" w:rsidTr="00406D61">
        <w:trPr>
          <w:trHeight w:val="786"/>
        </w:trPr>
        <w:tc>
          <w:tcPr>
            <w:tcW w:w="2198" w:type="dxa"/>
          </w:tcPr>
          <w:p w14:paraId="592A7E76" w14:textId="0E4F0158" w:rsidR="0061316C" w:rsidRDefault="0061316C" w:rsidP="0061316C">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طردية قوية</w:t>
            </w:r>
          </w:p>
        </w:tc>
        <w:tc>
          <w:tcPr>
            <w:tcW w:w="2371" w:type="dxa"/>
          </w:tcPr>
          <w:p w14:paraId="4E42676F" w14:textId="14B88E31" w:rsidR="0061316C" w:rsidRDefault="0061316C" w:rsidP="0061316C">
            <w:pPr>
              <w:spacing w:after="120"/>
              <w:jc w:val="right"/>
              <w:rPr>
                <w:rFonts w:ascii="Simplified Arabic" w:hAnsi="Simplified Arabic" w:cs="Simplified Arabic"/>
                <w:sz w:val="28"/>
                <w:szCs w:val="28"/>
                <w:rtl/>
                <w:lang w:bidi="ar-EG"/>
              </w:rPr>
            </w:pPr>
            <w:r>
              <w:rPr>
                <w:rFonts w:ascii="Simplified Arabic" w:hAnsi="Simplified Arabic" w:cs="Simplified Arabic"/>
                <w:sz w:val="28"/>
                <w:szCs w:val="28"/>
                <w:lang w:bidi="ar-EG"/>
              </w:rPr>
              <w:t>0.000</w:t>
            </w:r>
          </w:p>
        </w:tc>
        <w:tc>
          <w:tcPr>
            <w:tcW w:w="2367" w:type="dxa"/>
          </w:tcPr>
          <w:p w14:paraId="6486DCBF" w14:textId="247C2AD1" w:rsidR="0061316C" w:rsidRDefault="0061316C" w:rsidP="0061316C">
            <w:pPr>
              <w:spacing w:after="120"/>
              <w:jc w:val="right"/>
              <w:rPr>
                <w:rFonts w:ascii="Simplified Arabic" w:hAnsi="Simplified Arabic" w:cs="Simplified Arabic"/>
                <w:sz w:val="28"/>
                <w:szCs w:val="28"/>
                <w:lang w:bidi="ar-EG"/>
              </w:rPr>
            </w:pPr>
            <w:r>
              <w:rPr>
                <w:rFonts w:ascii="Simplified Arabic" w:hAnsi="Simplified Arabic" w:cs="Simplified Arabic"/>
                <w:sz w:val="28"/>
                <w:szCs w:val="28"/>
                <w:lang w:bidi="ar-EG"/>
              </w:rPr>
              <w:t>0.58</w:t>
            </w:r>
          </w:p>
        </w:tc>
        <w:tc>
          <w:tcPr>
            <w:tcW w:w="2401" w:type="dxa"/>
          </w:tcPr>
          <w:p w14:paraId="24CF79E8" w14:textId="56483EF8" w:rsidR="0061316C" w:rsidRDefault="0061316C" w:rsidP="0061316C">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التطبيقات و اللبرمجيات الصحية</w:t>
            </w:r>
          </w:p>
        </w:tc>
      </w:tr>
      <w:tr w:rsidR="0061316C" w14:paraId="47D435B1" w14:textId="77777777" w:rsidTr="00406D61">
        <w:trPr>
          <w:trHeight w:val="786"/>
        </w:trPr>
        <w:tc>
          <w:tcPr>
            <w:tcW w:w="2198" w:type="dxa"/>
          </w:tcPr>
          <w:p w14:paraId="6697033C" w14:textId="0FF7DED6" w:rsidR="0061316C" w:rsidRDefault="0061316C" w:rsidP="0061316C">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طردية متوسطة</w:t>
            </w:r>
          </w:p>
        </w:tc>
        <w:tc>
          <w:tcPr>
            <w:tcW w:w="2371" w:type="dxa"/>
          </w:tcPr>
          <w:p w14:paraId="4A63FDB2" w14:textId="0733B18A" w:rsidR="0061316C" w:rsidRDefault="0061316C" w:rsidP="0061316C">
            <w:pPr>
              <w:spacing w:after="120"/>
              <w:jc w:val="right"/>
              <w:rPr>
                <w:rFonts w:ascii="Simplified Arabic" w:hAnsi="Simplified Arabic" w:cs="Simplified Arabic"/>
                <w:sz w:val="28"/>
                <w:szCs w:val="28"/>
                <w:lang w:bidi="ar-EG"/>
              </w:rPr>
            </w:pPr>
            <w:r>
              <w:rPr>
                <w:rFonts w:ascii="Simplified Arabic" w:hAnsi="Simplified Arabic" w:cs="Simplified Arabic"/>
                <w:sz w:val="28"/>
                <w:szCs w:val="28"/>
                <w:lang w:bidi="ar-EG"/>
              </w:rPr>
              <w:t>0.000</w:t>
            </w:r>
          </w:p>
        </w:tc>
        <w:tc>
          <w:tcPr>
            <w:tcW w:w="2367" w:type="dxa"/>
          </w:tcPr>
          <w:p w14:paraId="79087AE4" w14:textId="6C467D2E" w:rsidR="0061316C" w:rsidRDefault="0061316C" w:rsidP="0061316C">
            <w:pPr>
              <w:spacing w:after="120"/>
              <w:jc w:val="right"/>
              <w:rPr>
                <w:rFonts w:ascii="Simplified Arabic" w:hAnsi="Simplified Arabic" w:cs="Simplified Arabic"/>
                <w:sz w:val="28"/>
                <w:szCs w:val="28"/>
                <w:lang w:bidi="ar-EG"/>
              </w:rPr>
            </w:pPr>
            <w:r>
              <w:rPr>
                <w:rFonts w:ascii="Simplified Arabic" w:hAnsi="Simplified Arabic" w:cs="Simplified Arabic"/>
                <w:sz w:val="28"/>
                <w:szCs w:val="28"/>
                <w:lang w:bidi="ar-EG"/>
              </w:rPr>
              <w:t>0.49</w:t>
            </w:r>
          </w:p>
        </w:tc>
        <w:tc>
          <w:tcPr>
            <w:tcW w:w="2401" w:type="dxa"/>
          </w:tcPr>
          <w:p w14:paraId="555F65E0" w14:textId="68012DC0" w:rsidR="0061316C" w:rsidRDefault="0061316C" w:rsidP="0061316C">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الكفاءات الرقمية</w:t>
            </w:r>
          </w:p>
        </w:tc>
      </w:tr>
      <w:tr w:rsidR="0061316C" w14:paraId="6DA5541C" w14:textId="77777777" w:rsidTr="00406D61">
        <w:trPr>
          <w:trHeight w:val="770"/>
        </w:trPr>
        <w:tc>
          <w:tcPr>
            <w:tcW w:w="2198" w:type="dxa"/>
          </w:tcPr>
          <w:p w14:paraId="331C8FAF" w14:textId="372FF036" w:rsidR="0061316C" w:rsidRDefault="0061316C" w:rsidP="0061316C">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طردية متوسطة</w:t>
            </w:r>
          </w:p>
        </w:tc>
        <w:tc>
          <w:tcPr>
            <w:tcW w:w="2371" w:type="dxa"/>
          </w:tcPr>
          <w:p w14:paraId="69C0F1E1" w14:textId="652EB666" w:rsidR="0061316C" w:rsidRDefault="0061316C" w:rsidP="0061316C">
            <w:pPr>
              <w:spacing w:after="120"/>
              <w:jc w:val="right"/>
              <w:rPr>
                <w:rFonts w:ascii="Simplified Arabic" w:hAnsi="Simplified Arabic" w:cs="Simplified Arabic"/>
                <w:sz w:val="28"/>
                <w:szCs w:val="28"/>
                <w:rtl/>
                <w:lang w:bidi="ar-EG"/>
              </w:rPr>
            </w:pPr>
            <w:r>
              <w:rPr>
                <w:rFonts w:ascii="Simplified Arabic" w:hAnsi="Simplified Arabic" w:cs="Simplified Arabic"/>
                <w:sz w:val="28"/>
                <w:szCs w:val="28"/>
                <w:lang w:bidi="ar-EG"/>
              </w:rPr>
              <w:t>0.000</w:t>
            </w:r>
          </w:p>
        </w:tc>
        <w:tc>
          <w:tcPr>
            <w:tcW w:w="2367" w:type="dxa"/>
          </w:tcPr>
          <w:p w14:paraId="2A0C459E" w14:textId="08E3459C" w:rsidR="0061316C" w:rsidRDefault="0061316C" w:rsidP="0061316C">
            <w:pPr>
              <w:spacing w:after="120"/>
              <w:jc w:val="right"/>
              <w:rPr>
                <w:rFonts w:ascii="Simplified Arabic" w:hAnsi="Simplified Arabic" w:cs="Simplified Arabic"/>
                <w:sz w:val="28"/>
                <w:szCs w:val="28"/>
                <w:lang w:bidi="ar-EG"/>
              </w:rPr>
            </w:pPr>
            <w:r>
              <w:rPr>
                <w:rFonts w:ascii="Simplified Arabic" w:hAnsi="Simplified Arabic" w:cs="Simplified Arabic"/>
                <w:sz w:val="28"/>
                <w:szCs w:val="28"/>
                <w:lang w:bidi="ar-EG"/>
              </w:rPr>
              <w:t>0.44</w:t>
            </w:r>
          </w:p>
        </w:tc>
        <w:tc>
          <w:tcPr>
            <w:tcW w:w="2401" w:type="dxa"/>
          </w:tcPr>
          <w:p w14:paraId="33D7820F" w14:textId="051C7D94" w:rsidR="0061316C" w:rsidRDefault="0061316C" w:rsidP="0061316C">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الثقافة التنظيمية</w:t>
            </w:r>
          </w:p>
        </w:tc>
      </w:tr>
      <w:tr w:rsidR="0061316C" w14:paraId="3CD80294" w14:textId="77777777" w:rsidTr="00406D61">
        <w:trPr>
          <w:trHeight w:val="770"/>
        </w:trPr>
        <w:tc>
          <w:tcPr>
            <w:tcW w:w="2198" w:type="dxa"/>
          </w:tcPr>
          <w:p w14:paraId="7A98AE21" w14:textId="3D283C77" w:rsidR="0061316C" w:rsidRDefault="0061316C" w:rsidP="0061316C">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طردية قوية</w:t>
            </w:r>
          </w:p>
        </w:tc>
        <w:tc>
          <w:tcPr>
            <w:tcW w:w="2371" w:type="dxa"/>
          </w:tcPr>
          <w:p w14:paraId="4E5D20D9" w14:textId="4C185AE5" w:rsidR="0061316C" w:rsidRDefault="0061316C" w:rsidP="0061316C">
            <w:pPr>
              <w:spacing w:after="120"/>
              <w:jc w:val="right"/>
              <w:rPr>
                <w:rFonts w:ascii="Simplified Arabic" w:hAnsi="Simplified Arabic" w:cs="Simplified Arabic"/>
                <w:sz w:val="28"/>
                <w:szCs w:val="28"/>
                <w:rtl/>
                <w:lang w:bidi="ar-EG"/>
              </w:rPr>
            </w:pPr>
            <w:r>
              <w:rPr>
                <w:rFonts w:ascii="Simplified Arabic" w:hAnsi="Simplified Arabic" w:cs="Simplified Arabic"/>
                <w:sz w:val="28"/>
                <w:szCs w:val="28"/>
                <w:lang w:bidi="ar-EG"/>
              </w:rPr>
              <w:t>0.000</w:t>
            </w:r>
          </w:p>
        </w:tc>
        <w:tc>
          <w:tcPr>
            <w:tcW w:w="2367" w:type="dxa"/>
          </w:tcPr>
          <w:p w14:paraId="65C1FE38" w14:textId="6646A7C1" w:rsidR="0061316C" w:rsidRDefault="0061316C" w:rsidP="0061316C">
            <w:pPr>
              <w:spacing w:after="120"/>
              <w:jc w:val="right"/>
              <w:rPr>
                <w:rFonts w:ascii="Simplified Arabic" w:hAnsi="Simplified Arabic" w:cs="Simplified Arabic"/>
                <w:sz w:val="28"/>
                <w:szCs w:val="28"/>
                <w:lang w:bidi="ar-EG"/>
              </w:rPr>
            </w:pPr>
            <w:r>
              <w:rPr>
                <w:rFonts w:ascii="Simplified Arabic" w:hAnsi="Simplified Arabic" w:cs="Simplified Arabic"/>
                <w:sz w:val="28"/>
                <w:szCs w:val="28"/>
                <w:lang w:bidi="ar-EG"/>
              </w:rPr>
              <w:t>0.66</w:t>
            </w:r>
          </w:p>
        </w:tc>
        <w:tc>
          <w:tcPr>
            <w:tcW w:w="2401" w:type="dxa"/>
          </w:tcPr>
          <w:p w14:paraId="5E429EEE" w14:textId="032767EE" w:rsidR="0061316C" w:rsidRDefault="0061316C" w:rsidP="0061316C">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التحول الرقمي (الدرجة الاجمالية)</w:t>
            </w:r>
          </w:p>
        </w:tc>
      </w:tr>
    </w:tbl>
    <w:p w14:paraId="4474B703" w14:textId="3EEACC17" w:rsidR="0061316C" w:rsidRPr="0096646C" w:rsidRDefault="0061316C" w:rsidP="0061316C">
      <w:pPr>
        <w:tabs>
          <w:tab w:val="left" w:pos="8388"/>
        </w:tabs>
        <w:jc w:val="right"/>
        <w:rPr>
          <w:rFonts w:ascii="Simplified Arabic" w:hAnsi="Simplified Arabic" w:cs="Simplified Arabic"/>
          <w:sz w:val="28"/>
          <w:szCs w:val="28"/>
          <w:lang w:bidi="ar-EG"/>
        </w:rPr>
      </w:pPr>
      <w:r w:rsidRPr="0096646C">
        <w:rPr>
          <w:rFonts w:ascii="Simplified Arabic" w:hAnsi="Simplified Arabic" w:cs="Simplified Arabic" w:hint="cs"/>
          <w:sz w:val="28"/>
          <w:szCs w:val="28"/>
          <w:rtl/>
          <w:lang w:bidi="ar-EG"/>
        </w:rPr>
        <w:t xml:space="preserve">يبين الجدول وجود علاقة ارتباطية موجبة دالة احصائيا عند مستوى 0.01 بين كل أبعاد التحول الرقمي و الأداء المؤسسي </w:t>
      </w:r>
      <w:r w:rsidR="00BB516C" w:rsidRPr="0096646C">
        <w:rPr>
          <w:rFonts w:ascii="Simplified Arabic" w:hAnsi="Simplified Arabic" w:cs="Simplified Arabic" w:hint="cs"/>
          <w:sz w:val="28"/>
          <w:szCs w:val="28"/>
          <w:rtl/>
          <w:lang w:bidi="ar-EG"/>
        </w:rPr>
        <w:t>، فقد جاءت (البنية التحتية الرقمية) في المقدمة ارتباطا بالأداء المؤسس</w:t>
      </w:r>
      <w:r w:rsidR="0096646C">
        <w:rPr>
          <w:rFonts w:ascii="Simplified Arabic" w:hAnsi="Simplified Arabic" w:cs="Simplified Arabic" w:hint="cs"/>
          <w:sz w:val="28"/>
          <w:szCs w:val="28"/>
          <w:rtl/>
          <w:lang w:bidi="ar-EG"/>
        </w:rPr>
        <w:t>ى</w:t>
      </w:r>
      <w:r w:rsidR="00BB516C" w:rsidRPr="0096646C">
        <w:rPr>
          <w:rFonts w:ascii="Simplified Arabic" w:hAnsi="Simplified Arabic" w:cs="Simplified Arabic" w:hint="cs"/>
          <w:sz w:val="28"/>
          <w:szCs w:val="28"/>
          <w:rtl/>
          <w:lang w:bidi="ar-EG"/>
        </w:rPr>
        <w:t xml:space="preserve"> ( </w:t>
      </w:r>
      <w:r w:rsidR="00BB516C" w:rsidRPr="0096646C">
        <w:rPr>
          <w:rFonts w:ascii="Simplified Arabic" w:hAnsi="Simplified Arabic" w:cs="Simplified Arabic"/>
          <w:sz w:val="28"/>
          <w:szCs w:val="28"/>
          <w:lang w:bidi="ar-EG"/>
        </w:rPr>
        <w:t xml:space="preserve">r= 0.58 </w:t>
      </w:r>
      <w:r w:rsidR="00BB516C" w:rsidRPr="0096646C">
        <w:rPr>
          <w:rFonts w:ascii="Simplified Arabic" w:hAnsi="Simplified Arabic" w:cs="Simplified Arabic" w:hint="cs"/>
          <w:sz w:val="28"/>
          <w:szCs w:val="28"/>
          <w:rtl/>
          <w:lang w:bidi="ar-EG"/>
        </w:rPr>
        <w:t xml:space="preserve">ثم جاء بعده بعد ( التطبيقات والبرمجيات الصحية ) </w:t>
      </w:r>
      <w:r w:rsidR="00BB516C" w:rsidRPr="0096646C">
        <w:rPr>
          <w:rFonts w:ascii="Simplified Arabic" w:hAnsi="Simplified Arabic" w:cs="Simplified Arabic"/>
          <w:sz w:val="28"/>
          <w:szCs w:val="28"/>
          <w:lang w:bidi="ar-EG"/>
        </w:rPr>
        <w:t xml:space="preserve"> r = 0.61   </w:t>
      </w:r>
    </w:p>
    <w:p w14:paraId="2A241B68" w14:textId="41FD0789" w:rsidR="0061316C" w:rsidRDefault="00BB516C" w:rsidP="00614864">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اتى بعد (الكفاءات الرقمية) و (الثقافة التنظيمية) بدرجة ارتباط متوسطة نسبيا. اما معامل الدرجة الكلية عند متوى دلالة (0.000) و هي قيمة اقل من 0.01 الصفرية </w:t>
      </w:r>
      <w:r>
        <w:rPr>
          <w:rFonts w:ascii="Simplified Arabic" w:hAnsi="Simplified Arabic" w:cs="Simplified Arabic"/>
          <w:sz w:val="28"/>
          <w:szCs w:val="28"/>
          <w:lang w:bidi="ar-EG"/>
        </w:rPr>
        <w:t xml:space="preserve"> (r=0.66</w:t>
      </w:r>
      <w:r>
        <w:rPr>
          <w:rFonts w:ascii="Simplified Arabic" w:hAnsi="Simplified Arabic" w:cs="Simplified Arabic" w:hint="cs"/>
          <w:sz w:val="28"/>
          <w:szCs w:val="28"/>
          <w:rtl/>
          <w:lang w:bidi="ar-EG"/>
        </w:rPr>
        <w:t>للتحول الرقمي و الاداء المؤسس</w:t>
      </w:r>
      <w:r w:rsidR="0096646C">
        <w:rPr>
          <w:rFonts w:ascii="Simplified Arabic" w:hAnsi="Simplified Arabic" w:cs="Simplified Arabic" w:hint="cs"/>
          <w:sz w:val="28"/>
          <w:szCs w:val="28"/>
          <w:rtl/>
          <w:lang w:bidi="ar-EG"/>
        </w:rPr>
        <w:t>ي.</w:t>
      </w:r>
    </w:p>
    <w:p w14:paraId="32D38F2E" w14:textId="0E04ECF9" w:rsidR="00BB516C" w:rsidRDefault="00BB516C" w:rsidP="00614864">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مما يعني اننا سنرفض الفرضية الصفرية و نقبل النظرية البديلة التي تؤيد وجود علاقة ارتباطية دالة احصائياًبين المتغيرين.</w:t>
      </w:r>
    </w:p>
    <w:p w14:paraId="6BF1A6C0" w14:textId="24C2DDD3" w:rsidR="007C5AE8" w:rsidRDefault="007C5AE8" w:rsidP="00614864">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ثانيا : نتائج اختبار الفرضية الرئيسية الثانية ( الاثر التنبؤي)</w:t>
      </w:r>
    </w:p>
    <w:p w14:paraId="2F544690" w14:textId="61B0DAFF" w:rsidR="007C5AE8" w:rsidRDefault="007C5AE8" w:rsidP="00614864">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"يوجد اثر ذو دلالة احصائية لأبعاد التحول الرقمي مجتمعة في مستوى الأداء المؤسسي"</w:t>
      </w:r>
    </w:p>
    <w:p w14:paraId="7FA4A847" w14:textId="799B2884" w:rsidR="007C5AE8" w:rsidRDefault="007C5AE8" w:rsidP="00614864">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تم استخدام تحليل الانحدار المتعدد المتدرج لنقيس الاثر التنبؤي لأبعاد التحول الرقمي متجمعة على الأداء المؤسسي.</w:t>
      </w:r>
    </w:p>
    <w:p w14:paraId="33B25885" w14:textId="514D74D4" w:rsidR="007C5AE8" w:rsidRDefault="007C5AE8" w:rsidP="00614864">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جدول 4-10 : ملخص نموذج الانحدار </w:t>
      </w:r>
    </w:p>
    <w:tbl>
      <w:tblPr>
        <w:tblStyle w:val="TableGrid"/>
        <w:tblW w:w="9800" w:type="dxa"/>
        <w:tblLook w:val="04A0" w:firstRow="1" w:lastRow="0" w:firstColumn="1" w:lastColumn="0" w:noHBand="0" w:noVBand="1"/>
      </w:tblPr>
      <w:tblGrid>
        <w:gridCol w:w="4865"/>
        <w:gridCol w:w="4935"/>
      </w:tblGrid>
      <w:tr w:rsidR="00BF3CB7" w14:paraId="6C0F46BB" w14:textId="77777777" w:rsidTr="00BF3CB7">
        <w:trPr>
          <w:trHeight w:val="783"/>
        </w:trPr>
        <w:tc>
          <w:tcPr>
            <w:tcW w:w="4865" w:type="dxa"/>
            <w:shd w:val="clear" w:color="auto" w:fill="D9D9D9" w:themeFill="background1" w:themeFillShade="D9"/>
          </w:tcPr>
          <w:p w14:paraId="7D2AD538" w14:textId="5F580EF9" w:rsidR="00BF3CB7" w:rsidRDefault="00BF3CB7" w:rsidP="00406D61">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القيمة</w:t>
            </w:r>
          </w:p>
        </w:tc>
        <w:tc>
          <w:tcPr>
            <w:tcW w:w="4935" w:type="dxa"/>
            <w:shd w:val="clear" w:color="auto" w:fill="D9D9D9" w:themeFill="background1" w:themeFillShade="D9"/>
          </w:tcPr>
          <w:p w14:paraId="6F42ADB7" w14:textId="719A7F07" w:rsidR="00BF3CB7" w:rsidRDefault="00BF3CB7" w:rsidP="00406D61">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المؤشر</w:t>
            </w:r>
          </w:p>
        </w:tc>
      </w:tr>
      <w:tr w:rsidR="00BF3CB7" w14:paraId="209CFC9F" w14:textId="77777777" w:rsidTr="00BF3CB7">
        <w:trPr>
          <w:trHeight w:val="767"/>
        </w:trPr>
        <w:tc>
          <w:tcPr>
            <w:tcW w:w="4865" w:type="dxa"/>
          </w:tcPr>
          <w:p w14:paraId="21195A83" w14:textId="2311ED6B" w:rsidR="00BF3CB7" w:rsidRDefault="00BF3CB7" w:rsidP="00406D61">
            <w:pPr>
              <w:spacing w:after="120"/>
              <w:jc w:val="right"/>
              <w:rPr>
                <w:rFonts w:ascii="Simplified Arabic" w:hAnsi="Simplified Arabic" w:cs="Simplified Arabic"/>
                <w:sz w:val="28"/>
                <w:szCs w:val="28"/>
                <w:lang w:bidi="ar-EG"/>
              </w:rPr>
            </w:pPr>
            <w:r>
              <w:rPr>
                <w:rFonts w:ascii="Simplified Arabic" w:hAnsi="Simplified Arabic" w:cs="Simplified Arabic"/>
                <w:sz w:val="28"/>
                <w:szCs w:val="28"/>
                <w:lang w:bidi="ar-EG"/>
              </w:rPr>
              <w:t>0.70</w:t>
            </w:r>
          </w:p>
        </w:tc>
        <w:tc>
          <w:tcPr>
            <w:tcW w:w="4935" w:type="dxa"/>
          </w:tcPr>
          <w:p w14:paraId="64B220B0" w14:textId="3D4EAB6E" w:rsidR="00BF3CB7" w:rsidRDefault="00BF3CB7" w:rsidP="00406D61">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معامل الارتباط المتعدد </w:t>
            </w:r>
          </w:p>
        </w:tc>
      </w:tr>
      <w:tr w:rsidR="00BF3CB7" w14:paraId="5403A2C6" w14:textId="77777777" w:rsidTr="00BF3CB7">
        <w:trPr>
          <w:trHeight w:val="783"/>
        </w:trPr>
        <w:tc>
          <w:tcPr>
            <w:tcW w:w="4865" w:type="dxa"/>
          </w:tcPr>
          <w:p w14:paraId="41941CD4" w14:textId="1B723B6D" w:rsidR="00BF3CB7" w:rsidRDefault="00BF3CB7" w:rsidP="00406D61">
            <w:pPr>
              <w:spacing w:after="120"/>
              <w:jc w:val="right"/>
              <w:rPr>
                <w:rFonts w:ascii="Simplified Arabic" w:hAnsi="Simplified Arabic" w:cs="Simplified Arabic"/>
                <w:sz w:val="28"/>
                <w:szCs w:val="28"/>
                <w:lang w:bidi="ar-EG"/>
              </w:rPr>
            </w:pPr>
            <w:r>
              <w:rPr>
                <w:rFonts w:ascii="Simplified Arabic" w:hAnsi="Simplified Arabic" w:cs="Simplified Arabic"/>
                <w:sz w:val="28"/>
                <w:szCs w:val="28"/>
                <w:lang w:bidi="ar-EG"/>
              </w:rPr>
              <w:t>0.49</w:t>
            </w:r>
          </w:p>
        </w:tc>
        <w:tc>
          <w:tcPr>
            <w:tcW w:w="4935" w:type="dxa"/>
          </w:tcPr>
          <w:p w14:paraId="6A22CC47" w14:textId="4E56FCB0" w:rsidR="00BF3CB7" w:rsidRDefault="00BF3CB7" w:rsidP="00406D61">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معامل التحديد</w:t>
            </w:r>
          </w:p>
        </w:tc>
      </w:tr>
      <w:tr w:rsidR="00BF3CB7" w14:paraId="152A0481" w14:textId="77777777" w:rsidTr="00BF3CB7">
        <w:trPr>
          <w:trHeight w:val="783"/>
        </w:trPr>
        <w:tc>
          <w:tcPr>
            <w:tcW w:w="4865" w:type="dxa"/>
          </w:tcPr>
          <w:p w14:paraId="2A885DBF" w14:textId="30D9C9D0" w:rsidR="00BF3CB7" w:rsidRDefault="00BF3CB7" w:rsidP="00406D61">
            <w:pPr>
              <w:spacing w:after="120"/>
              <w:jc w:val="right"/>
              <w:rPr>
                <w:rFonts w:ascii="Simplified Arabic" w:hAnsi="Simplified Arabic" w:cs="Simplified Arabic"/>
                <w:sz w:val="28"/>
                <w:szCs w:val="28"/>
                <w:lang w:bidi="ar-EG"/>
              </w:rPr>
            </w:pPr>
            <w:r>
              <w:rPr>
                <w:rFonts w:ascii="Simplified Arabic" w:hAnsi="Simplified Arabic" w:cs="Simplified Arabic"/>
                <w:sz w:val="28"/>
                <w:szCs w:val="28"/>
                <w:lang w:bidi="ar-EG"/>
              </w:rPr>
              <w:t>0.48</w:t>
            </w:r>
          </w:p>
        </w:tc>
        <w:tc>
          <w:tcPr>
            <w:tcW w:w="4935" w:type="dxa"/>
          </w:tcPr>
          <w:p w14:paraId="4C813DBB" w14:textId="3381A146" w:rsidR="00BF3CB7" w:rsidRDefault="00BF3CB7" w:rsidP="00406D61">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معامل التحديد المعدل</w:t>
            </w:r>
          </w:p>
        </w:tc>
      </w:tr>
    </w:tbl>
    <w:p w14:paraId="2C30E760" w14:textId="77777777" w:rsidR="007C5AE8" w:rsidRDefault="007C5AE8" w:rsidP="009E24B3">
      <w:pPr>
        <w:tabs>
          <w:tab w:val="left" w:pos="8388"/>
        </w:tabs>
        <w:jc w:val="right"/>
        <w:rPr>
          <w:rFonts w:ascii="Simplified Arabic" w:hAnsi="Simplified Arabic" w:cs="Simplified Arabic"/>
          <w:sz w:val="28"/>
          <w:szCs w:val="28"/>
          <w:lang w:bidi="ar-EG"/>
        </w:rPr>
      </w:pPr>
    </w:p>
    <w:p w14:paraId="4D096456" w14:textId="77777777" w:rsidR="009E24B3" w:rsidRDefault="009E24B3" w:rsidP="009E24B3">
      <w:pPr>
        <w:tabs>
          <w:tab w:val="left" w:pos="8388"/>
        </w:tabs>
        <w:jc w:val="right"/>
        <w:rPr>
          <w:rFonts w:ascii="Simplified Arabic" w:hAnsi="Simplified Arabic" w:cs="Simplified Arabic"/>
          <w:sz w:val="28"/>
          <w:szCs w:val="28"/>
          <w:lang w:bidi="ar-EG"/>
        </w:rPr>
      </w:pPr>
    </w:p>
    <w:p w14:paraId="4C7DAC03" w14:textId="77777777" w:rsidR="0096646C" w:rsidRDefault="0096646C" w:rsidP="009E24B3">
      <w:pPr>
        <w:tabs>
          <w:tab w:val="left" w:pos="8388"/>
        </w:tabs>
        <w:jc w:val="right"/>
        <w:rPr>
          <w:rFonts w:ascii="Simplified Arabic" w:hAnsi="Simplified Arabic" w:cs="Simplified Arabic"/>
          <w:sz w:val="28"/>
          <w:szCs w:val="28"/>
          <w:lang w:bidi="ar-EG"/>
        </w:rPr>
      </w:pPr>
    </w:p>
    <w:p w14:paraId="117F74F3" w14:textId="77777777" w:rsidR="0096646C" w:rsidRDefault="0096646C" w:rsidP="009E24B3">
      <w:pPr>
        <w:tabs>
          <w:tab w:val="left" w:pos="8388"/>
        </w:tabs>
        <w:jc w:val="right"/>
        <w:rPr>
          <w:rFonts w:ascii="Simplified Arabic" w:hAnsi="Simplified Arabic" w:cs="Simplified Arabic"/>
          <w:sz w:val="28"/>
          <w:szCs w:val="28"/>
          <w:lang w:bidi="ar-EG"/>
        </w:rPr>
      </w:pPr>
    </w:p>
    <w:p w14:paraId="27C05DE4" w14:textId="77777777" w:rsidR="0096646C" w:rsidRDefault="0096646C" w:rsidP="009E24B3">
      <w:pPr>
        <w:tabs>
          <w:tab w:val="left" w:pos="8388"/>
        </w:tabs>
        <w:jc w:val="right"/>
        <w:rPr>
          <w:rFonts w:ascii="Simplified Arabic" w:hAnsi="Simplified Arabic" w:cs="Simplified Arabic"/>
          <w:sz w:val="28"/>
          <w:szCs w:val="28"/>
          <w:lang w:bidi="ar-EG"/>
        </w:rPr>
      </w:pPr>
    </w:p>
    <w:p w14:paraId="4E1B13BF" w14:textId="77777777" w:rsidR="009E24B3" w:rsidRDefault="009E24B3" w:rsidP="009E24B3">
      <w:pPr>
        <w:tabs>
          <w:tab w:val="left" w:pos="8388"/>
        </w:tabs>
        <w:jc w:val="right"/>
        <w:rPr>
          <w:rFonts w:ascii="Simplified Arabic" w:hAnsi="Simplified Arabic" w:cs="Simplified Arabic"/>
          <w:sz w:val="28"/>
          <w:szCs w:val="28"/>
          <w:lang w:bidi="ar-EG"/>
        </w:rPr>
      </w:pPr>
    </w:p>
    <w:p w14:paraId="1FC9D2B5" w14:textId="77777777" w:rsidR="009E24B3" w:rsidRDefault="009E24B3" w:rsidP="009E24B3">
      <w:pPr>
        <w:tabs>
          <w:tab w:val="left" w:pos="8388"/>
        </w:tabs>
        <w:jc w:val="right"/>
        <w:rPr>
          <w:rFonts w:ascii="Simplified Arabic" w:hAnsi="Simplified Arabic" w:cs="Simplified Arabic"/>
          <w:sz w:val="28"/>
          <w:szCs w:val="28"/>
          <w:lang w:bidi="ar-EG"/>
        </w:rPr>
      </w:pPr>
    </w:p>
    <w:p w14:paraId="0C06BE90" w14:textId="3CA9C699" w:rsidR="009E24B3" w:rsidRDefault="009E24B3" w:rsidP="009E24B3">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جدول 4-11 : نتائج تحليل التباين لنموذج الانحدار:</w:t>
      </w:r>
    </w:p>
    <w:tbl>
      <w:tblPr>
        <w:tblStyle w:val="TableGrid"/>
        <w:tblW w:w="10447" w:type="dxa"/>
        <w:tblLook w:val="04A0" w:firstRow="1" w:lastRow="0" w:firstColumn="1" w:lastColumn="0" w:noHBand="0" w:noVBand="1"/>
      </w:tblPr>
      <w:tblGrid>
        <w:gridCol w:w="1716"/>
        <w:gridCol w:w="1716"/>
        <w:gridCol w:w="1716"/>
        <w:gridCol w:w="1716"/>
        <w:gridCol w:w="1771"/>
        <w:gridCol w:w="1812"/>
      </w:tblGrid>
      <w:tr w:rsidR="009E24B3" w14:paraId="7DE412D8" w14:textId="77777777" w:rsidTr="009E24B3">
        <w:trPr>
          <w:trHeight w:val="919"/>
        </w:trPr>
        <w:tc>
          <w:tcPr>
            <w:tcW w:w="1716" w:type="dxa"/>
            <w:shd w:val="clear" w:color="auto" w:fill="D9D9D9" w:themeFill="background1" w:themeFillShade="D9"/>
          </w:tcPr>
          <w:p w14:paraId="140957C2" w14:textId="11635187" w:rsidR="009E24B3" w:rsidRDefault="009E24B3" w:rsidP="00406D61">
            <w:pPr>
              <w:spacing w:after="120"/>
              <w:jc w:val="right"/>
              <w:rPr>
                <w:rFonts w:ascii="Simplified Arabic" w:hAnsi="Simplified Arabic" w:cs="Simplified Arabic"/>
                <w:sz w:val="28"/>
                <w:szCs w:val="28"/>
                <w:rtl/>
                <w:lang w:bidi="ar-EG"/>
              </w:rPr>
            </w:pPr>
            <w:r>
              <w:rPr>
                <w:rFonts w:ascii="Simplified Arabic" w:hAnsi="Simplified Arabic" w:cs="Simplified Arabic"/>
                <w:sz w:val="28"/>
                <w:szCs w:val="28"/>
                <w:lang w:bidi="ar-EG"/>
              </w:rPr>
              <w:t>Sig</w:t>
            </w:r>
          </w:p>
        </w:tc>
        <w:tc>
          <w:tcPr>
            <w:tcW w:w="1716" w:type="dxa"/>
            <w:shd w:val="clear" w:color="auto" w:fill="D9D9D9" w:themeFill="background1" w:themeFillShade="D9"/>
          </w:tcPr>
          <w:p w14:paraId="4EB59299" w14:textId="7EFFAA75" w:rsidR="009E24B3" w:rsidRDefault="009E24B3" w:rsidP="00406D61">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lang w:bidi="ar-EG"/>
              </w:rPr>
              <w:t>F</w:t>
            </w:r>
            <w:r>
              <w:rPr>
                <w:rFonts w:ascii="Simplified Arabic" w:hAnsi="Simplified Arabic" w:cs="Simplified Arabic" w:hint="cs"/>
                <w:sz w:val="28"/>
                <w:szCs w:val="28"/>
                <w:rtl/>
                <w:lang w:bidi="ar-EG"/>
              </w:rPr>
              <w:t xml:space="preserve">قيمة </w:t>
            </w:r>
          </w:p>
        </w:tc>
        <w:tc>
          <w:tcPr>
            <w:tcW w:w="1716" w:type="dxa"/>
            <w:shd w:val="clear" w:color="auto" w:fill="D9D9D9" w:themeFill="background1" w:themeFillShade="D9"/>
          </w:tcPr>
          <w:p w14:paraId="1CA9A91A" w14:textId="7F287D23" w:rsidR="009E24B3" w:rsidRDefault="009E24B3" w:rsidP="00406D61">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متوسط المربعات</w:t>
            </w:r>
          </w:p>
        </w:tc>
        <w:tc>
          <w:tcPr>
            <w:tcW w:w="1716" w:type="dxa"/>
            <w:shd w:val="clear" w:color="auto" w:fill="D9D9D9" w:themeFill="background1" w:themeFillShade="D9"/>
          </w:tcPr>
          <w:p w14:paraId="310DC7D9" w14:textId="2FE57DB1" w:rsidR="009E24B3" w:rsidRDefault="009E24B3" w:rsidP="00406D61">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درجة الحرية</w:t>
            </w:r>
          </w:p>
        </w:tc>
        <w:tc>
          <w:tcPr>
            <w:tcW w:w="1771" w:type="dxa"/>
            <w:shd w:val="clear" w:color="auto" w:fill="D9D9D9" w:themeFill="background1" w:themeFillShade="D9"/>
          </w:tcPr>
          <w:p w14:paraId="44CC728C" w14:textId="1685A320" w:rsidR="009E24B3" w:rsidRDefault="009E24B3" w:rsidP="00406D61">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مجموع المربعات</w:t>
            </w:r>
          </w:p>
        </w:tc>
        <w:tc>
          <w:tcPr>
            <w:tcW w:w="1812" w:type="dxa"/>
            <w:shd w:val="clear" w:color="auto" w:fill="D9D9D9" w:themeFill="background1" w:themeFillShade="D9"/>
          </w:tcPr>
          <w:p w14:paraId="725339FA" w14:textId="1A16303D" w:rsidR="009E24B3" w:rsidRDefault="009E24B3" w:rsidP="00406D61">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مصدر التباين</w:t>
            </w:r>
          </w:p>
        </w:tc>
      </w:tr>
      <w:tr w:rsidR="009E24B3" w14:paraId="3918CD5A" w14:textId="77777777" w:rsidTr="009E24B3">
        <w:trPr>
          <w:trHeight w:val="900"/>
        </w:trPr>
        <w:tc>
          <w:tcPr>
            <w:tcW w:w="1716" w:type="dxa"/>
          </w:tcPr>
          <w:p w14:paraId="39B2D9B4" w14:textId="70B38E7F" w:rsidR="009E24B3" w:rsidRDefault="009E24B3" w:rsidP="009E24B3">
            <w:pPr>
              <w:spacing w:after="120"/>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0.000</w:t>
            </w:r>
          </w:p>
        </w:tc>
        <w:tc>
          <w:tcPr>
            <w:tcW w:w="1716" w:type="dxa"/>
          </w:tcPr>
          <w:p w14:paraId="0C08E48B" w14:textId="6E308677" w:rsidR="009E24B3" w:rsidRDefault="009E24B3" w:rsidP="009E24B3">
            <w:pPr>
              <w:spacing w:after="120"/>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46.83</w:t>
            </w:r>
          </w:p>
        </w:tc>
        <w:tc>
          <w:tcPr>
            <w:tcW w:w="1716" w:type="dxa"/>
          </w:tcPr>
          <w:p w14:paraId="4514C69E" w14:textId="33161D0A" w:rsidR="009E24B3" w:rsidRDefault="009E24B3" w:rsidP="009E24B3">
            <w:pPr>
              <w:spacing w:after="120"/>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24.11</w:t>
            </w:r>
          </w:p>
        </w:tc>
        <w:tc>
          <w:tcPr>
            <w:tcW w:w="1716" w:type="dxa"/>
          </w:tcPr>
          <w:p w14:paraId="6043724B" w14:textId="1FBE0BD3" w:rsidR="009E24B3" w:rsidRDefault="009E24B3" w:rsidP="009E24B3">
            <w:pPr>
              <w:spacing w:after="120"/>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4</w:t>
            </w:r>
          </w:p>
        </w:tc>
        <w:tc>
          <w:tcPr>
            <w:tcW w:w="1771" w:type="dxa"/>
          </w:tcPr>
          <w:p w14:paraId="31B3DF62" w14:textId="60FDA1BF" w:rsidR="009E24B3" w:rsidRDefault="009E24B3" w:rsidP="009E24B3">
            <w:pPr>
              <w:spacing w:after="120"/>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96.42</w:t>
            </w:r>
          </w:p>
        </w:tc>
        <w:tc>
          <w:tcPr>
            <w:tcW w:w="1812" w:type="dxa"/>
          </w:tcPr>
          <w:p w14:paraId="5C8D7044" w14:textId="4924AF3F" w:rsidR="009E24B3" w:rsidRDefault="009E24B3" w:rsidP="009E24B3">
            <w:pPr>
              <w:spacing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الانحدار</w:t>
            </w:r>
          </w:p>
        </w:tc>
      </w:tr>
      <w:tr w:rsidR="009E24B3" w14:paraId="45C91B36" w14:textId="77777777" w:rsidTr="009E24B3">
        <w:trPr>
          <w:trHeight w:val="919"/>
        </w:trPr>
        <w:tc>
          <w:tcPr>
            <w:tcW w:w="1716" w:type="dxa"/>
          </w:tcPr>
          <w:p w14:paraId="21FC2009" w14:textId="2C22654F" w:rsidR="009E24B3" w:rsidRDefault="009E24B3" w:rsidP="009E24B3">
            <w:pPr>
              <w:spacing w:after="120"/>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__</w:t>
            </w:r>
          </w:p>
        </w:tc>
        <w:tc>
          <w:tcPr>
            <w:tcW w:w="1716" w:type="dxa"/>
          </w:tcPr>
          <w:p w14:paraId="0E7FDF3B" w14:textId="7FB28C01" w:rsidR="009E24B3" w:rsidRDefault="009E24B3" w:rsidP="009E24B3">
            <w:pPr>
              <w:spacing w:after="120"/>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__</w:t>
            </w:r>
          </w:p>
        </w:tc>
        <w:tc>
          <w:tcPr>
            <w:tcW w:w="1716" w:type="dxa"/>
          </w:tcPr>
          <w:p w14:paraId="2EC32F47" w14:textId="16BED6C9" w:rsidR="009E24B3" w:rsidRDefault="009E24B3" w:rsidP="009E24B3">
            <w:pPr>
              <w:spacing w:after="120"/>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0.26</w:t>
            </w:r>
          </w:p>
        </w:tc>
        <w:tc>
          <w:tcPr>
            <w:tcW w:w="1716" w:type="dxa"/>
          </w:tcPr>
          <w:p w14:paraId="742AFCBB" w14:textId="667706AC" w:rsidR="009E24B3" w:rsidRDefault="009E24B3" w:rsidP="009E24B3">
            <w:pPr>
              <w:spacing w:after="120"/>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380</w:t>
            </w:r>
          </w:p>
        </w:tc>
        <w:tc>
          <w:tcPr>
            <w:tcW w:w="1771" w:type="dxa"/>
          </w:tcPr>
          <w:p w14:paraId="078AB7B6" w14:textId="1E2F376D" w:rsidR="009E24B3" w:rsidRDefault="009E24B3" w:rsidP="009E24B3">
            <w:pPr>
              <w:spacing w:after="120"/>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100.15</w:t>
            </w:r>
          </w:p>
        </w:tc>
        <w:tc>
          <w:tcPr>
            <w:tcW w:w="1812" w:type="dxa"/>
          </w:tcPr>
          <w:p w14:paraId="6FB67590" w14:textId="31794725" w:rsidR="009E24B3" w:rsidRDefault="009E24B3" w:rsidP="009E24B3">
            <w:pPr>
              <w:spacing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البواقي</w:t>
            </w:r>
          </w:p>
        </w:tc>
      </w:tr>
      <w:tr w:rsidR="009E24B3" w14:paraId="1493060E" w14:textId="77777777" w:rsidTr="009E24B3">
        <w:trPr>
          <w:trHeight w:val="919"/>
        </w:trPr>
        <w:tc>
          <w:tcPr>
            <w:tcW w:w="1716" w:type="dxa"/>
          </w:tcPr>
          <w:p w14:paraId="1A0C9F1C" w14:textId="3E954631" w:rsidR="009E24B3" w:rsidRDefault="009E24B3" w:rsidP="009E24B3">
            <w:pPr>
              <w:spacing w:after="120"/>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__</w:t>
            </w:r>
          </w:p>
        </w:tc>
        <w:tc>
          <w:tcPr>
            <w:tcW w:w="1716" w:type="dxa"/>
          </w:tcPr>
          <w:p w14:paraId="7140ABB8" w14:textId="7FB20A21" w:rsidR="009E24B3" w:rsidRDefault="009E24B3" w:rsidP="009E24B3">
            <w:pPr>
              <w:spacing w:after="120"/>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__</w:t>
            </w:r>
          </w:p>
        </w:tc>
        <w:tc>
          <w:tcPr>
            <w:tcW w:w="1716" w:type="dxa"/>
          </w:tcPr>
          <w:p w14:paraId="590894AC" w14:textId="52EE3C6C" w:rsidR="009E24B3" w:rsidRDefault="009E24B3" w:rsidP="009E24B3">
            <w:pPr>
              <w:spacing w:after="120"/>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__</w:t>
            </w:r>
          </w:p>
        </w:tc>
        <w:tc>
          <w:tcPr>
            <w:tcW w:w="1716" w:type="dxa"/>
          </w:tcPr>
          <w:p w14:paraId="393C7ACD" w14:textId="23946365" w:rsidR="009E24B3" w:rsidRDefault="009E24B3" w:rsidP="009E24B3">
            <w:pPr>
              <w:spacing w:after="120"/>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384</w:t>
            </w:r>
          </w:p>
        </w:tc>
        <w:tc>
          <w:tcPr>
            <w:tcW w:w="1771" w:type="dxa"/>
          </w:tcPr>
          <w:p w14:paraId="603FEF06" w14:textId="605B0AE6" w:rsidR="009E24B3" w:rsidRDefault="009E24B3" w:rsidP="009E24B3">
            <w:pPr>
              <w:spacing w:after="120"/>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196.57</w:t>
            </w:r>
          </w:p>
        </w:tc>
        <w:tc>
          <w:tcPr>
            <w:tcW w:w="1812" w:type="dxa"/>
          </w:tcPr>
          <w:p w14:paraId="0FC1B03E" w14:textId="59BB84EC" w:rsidR="009E24B3" w:rsidRDefault="009E24B3" w:rsidP="009E24B3">
            <w:pPr>
              <w:spacing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الكلي</w:t>
            </w:r>
          </w:p>
        </w:tc>
      </w:tr>
    </w:tbl>
    <w:p w14:paraId="457464C1" w14:textId="47A9E4A0" w:rsidR="009E24B3" w:rsidRDefault="009E24B3" w:rsidP="009E24B3">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جدول 4-12 : معاملات الانحدار لأبعاد التحول الرقمي</w:t>
      </w:r>
    </w:p>
    <w:tbl>
      <w:tblPr>
        <w:tblStyle w:val="TableGrid"/>
        <w:tblW w:w="10468" w:type="dxa"/>
        <w:tblLook w:val="04A0" w:firstRow="1" w:lastRow="0" w:firstColumn="1" w:lastColumn="0" w:noHBand="0" w:noVBand="1"/>
      </w:tblPr>
      <w:tblGrid>
        <w:gridCol w:w="1435"/>
        <w:gridCol w:w="1435"/>
        <w:gridCol w:w="1795"/>
        <w:gridCol w:w="1890"/>
        <w:gridCol w:w="1879"/>
        <w:gridCol w:w="2034"/>
      </w:tblGrid>
      <w:tr w:rsidR="009E24B3" w14:paraId="29DF1CDF" w14:textId="77777777" w:rsidTr="00536E51">
        <w:trPr>
          <w:trHeight w:val="808"/>
        </w:trPr>
        <w:tc>
          <w:tcPr>
            <w:tcW w:w="1435" w:type="dxa"/>
            <w:shd w:val="clear" w:color="auto" w:fill="D9D9D9" w:themeFill="background1" w:themeFillShade="D9"/>
          </w:tcPr>
          <w:p w14:paraId="4FF65BE2" w14:textId="73657E73" w:rsidR="009E24B3" w:rsidRDefault="009E24B3" w:rsidP="00406D61">
            <w:pPr>
              <w:spacing w:after="120"/>
              <w:jc w:val="right"/>
              <w:rPr>
                <w:rFonts w:ascii="Simplified Arabic" w:hAnsi="Simplified Arabic" w:cs="Simplified Arabic"/>
                <w:sz w:val="28"/>
                <w:szCs w:val="28"/>
                <w:rtl/>
                <w:lang w:bidi="ar-EG"/>
              </w:rPr>
            </w:pPr>
            <w:r>
              <w:rPr>
                <w:rFonts w:ascii="Simplified Arabic" w:hAnsi="Simplified Arabic" w:cs="Simplified Arabic"/>
                <w:sz w:val="28"/>
                <w:szCs w:val="28"/>
                <w:lang w:bidi="ar-EG"/>
              </w:rPr>
              <w:t>Sig</w:t>
            </w:r>
          </w:p>
        </w:tc>
        <w:tc>
          <w:tcPr>
            <w:tcW w:w="1435" w:type="dxa"/>
            <w:shd w:val="clear" w:color="auto" w:fill="D9D9D9" w:themeFill="background1" w:themeFillShade="D9"/>
          </w:tcPr>
          <w:p w14:paraId="71C19582" w14:textId="05E7D08A" w:rsidR="009E24B3" w:rsidRDefault="009E24B3" w:rsidP="00406D61">
            <w:pPr>
              <w:spacing w:after="120"/>
              <w:jc w:val="right"/>
              <w:rPr>
                <w:rFonts w:ascii="Simplified Arabic" w:hAnsi="Simplified Arabic" w:cs="Simplified Arabic"/>
                <w:sz w:val="28"/>
                <w:szCs w:val="28"/>
                <w:rtl/>
                <w:lang w:bidi="ar-EG"/>
              </w:rPr>
            </w:pPr>
            <w:r>
              <w:rPr>
                <w:rFonts w:ascii="Simplified Arabic" w:hAnsi="Simplified Arabic" w:cs="Simplified Arabic"/>
                <w:sz w:val="28"/>
                <w:szCs w:val="28"/>
                <w:lang w:bidi="ar-EG"/>
              </w:rPr>
              <w:t>T</w:t>
            </w:r>
            <w:r>
              <w:rPr>
                <w:rFonts w:ascii="Simplified Arabic" w:hAnsi="Simplified Arabic" w:cs="Simplified Arabic" w:hint="cs"/>
                <w:sz w:val="28"/>
                <w:szCs w:val="28"/>
                <w:rtl/>
                <w:lang w:bidi="ar-EG"/>
              </w:rPr>
              <w:t xml:space="preserve">قيمة </w:t>
            </w:r>
          </w:p>
        </w:tc>
        <w:tc>
          <w:tcPr>
            <w:tcW w:w="1795" w:type="dxa"/>
            <w:shd w:val="clear" w:color="auto" w:fill="D9D9D9" w:themeFill="background1" w:themeFillShade="D9"/>
          </w:tcPr>
          <w:p w14:paraId="14468CDF" w14:textId="1E931798" w:rsidR="009E24B3" w:rsidRDefault="009E24B3" w:rsidP="00406D61">
            <w:pPr>
              <w:spacing w:after="120"/>
              <w:jc w:val="right"/>
              <w:rPr>
                <w:rFonts w:ascii="Simplified Arabic" w:hAnsi="Simplified Arabic" w:cs="Simplified Arabic"/>
                <w:sz w:val="28"/>
                <w:szCs w:val="28"/>
                <w:rtl/>
                <w:lang w:bidi="ar-EG"/>
              </w:rPr>
            </w:pPr>
            <w:r>
              <w:rPr>
                <w:rFonts w:ascii="Simplified Arabic" w:hAnsi="Simplified Arabic" w:cs="Simplified Arabic"/>
                <w:sz w:val="28"/>
                <w:szCs w:val="28"/>
                <w:lang w:bidi="ar-EG"/>
              </w:rPr>
              <w:t>Beta</w:t>
            </w:r>
          </w:p>
        </w:tc>
        <w:tc>
          <w:tcPr>
            <w:tcW w:w="1890" w:type="dxa"/>
            <w:shd w:val="clear" w:color="auto" w:fill="D9D9D9" w:themeFill="background1" w:themeFillShade="D9"/>
          </w:tcPr>
          <w:p w14:paraId="71970247" w14:textId="1F549E25" w:rsidR="009E24B3" w:rsidRDefault="009E24B3" w:rsidP="00406D61">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الخطأ المعياري</w:t>
            </w:r>
          </w:p>
        </w:tc>
        <w:tc>
          <w:tcPr>
            <w:tcW w:w="1879" w:type="dxa"/>
            <w:shd w:val="clear" w:color="auto" w:fill="D9D9D9" w:themeFill="background1" w:themeFillShade="D9"/>
          </w:tcPr>
          <w:p w14:paraId="493F51A2" w14:textId="18B24D64" w:rsidR="009E24B3" w:rsidRDefault="009E24B3" w:rsidP="00406D61">
            <w:pPr>
              <w:spacing w:after="120"/>
              <w:jc w:val="right"/>
              <w:rPr>
                <w:rFonts w:ascii="Simplified Arabic" w:hAnsi="Simplified Arabic" w:cs="Simplified Arabic"/>
                <w:sz w:val="28"/>
                <w:szCs w:val="28"/>
                <w:rtl/>
                <w:lang w:bidi="ar-EG"/>
              </w:rPr>
            </w:pPr>
            <w:r>
              <w:rPr>
                <w:rFonts w:ascii="Simplified Arabic" w:hAnsi="Simplified Arabic" w:cs="Simplified Arabic"/>
                <w:sz w:val="28"/>
                <w:szCs w:val="28"/>
                <w:lang w:bidi="ar-EG"/>
              </w:rPr>
              <w:t>B</w:t>
            </w:r>
          </w:p>
        </w:tc>
        <w:tc>
          <w:tcPr>
            <w:tcW w:w="2034" w:type="dxa"/>
            <w:shd w:val="clear" w:color="auto" w:fill="D9D9D9" w:themeFill="background1" w:themeFillShade="D9"/>
          </w:tcPr>
          <w:p w14:paraId="1D2B86CD" w14:textId="77777777" w:rsidR="009E24B3" w:rsidRDefault="009E24B3" w:rsidP="00406D61">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البعد</w:t>
            </w:r>
          </w:p>
        </w:tc>
      </w:tr>
      <w:tr w:rsidR="009E24B3" w14:paraId="55B3A052" w14:textId="77777777" w:rsidTr="00536E51">
        <w:trPr>
          <w:trHeight w:val="792"/>
        </w:trPr>
        <w:tc>
          <w:tcPr>
            <w:tcW w:w="1435" w:type="dxa"/>
          </w:tcPr>
          <w:p w14:paraId="7AB608C9" w14:textId="1626F488" w:rsidR="009E24B3" w:rsidRDefault="00536E51" w:rsidP="00406D61">
            <w:pPr>
              <w:spacing w:after="120"/>
              <w:jc w:val="right"/>
              <w:rPr>
                <w:rFonts w:ascii="Simplified Arabic" w:hAnsi="Simplified Arabic" w:cs="Simplified Arabic"/>
                <w:sz w:val="28"/>
                <w:szCs w:val="28"/>
                <w:rtl/>
                <w:lang w:bidi="ar-EG"/>
              </w:rPr>
            </w:pPr>
            <w:r>
              <w:rPr>
                <w:rFonts w:ascii="Simplified Arabic" w:hAnsi="Simplified Arabic" w:cs="Simplified Arabic"/>
                <w:sz w:val="28"/>
                <w:szCs w:val="28"/>
                <w:lang w:bidi="ar-EG"/>
              </w:rPr>
              <w:t>0.000</w:t>
            </w:r>
          </w:p>
        </w:tc>
        <w:tc>
          <w:tcPr>
            <w:tcW w:w="1435" w:type="dxa"/>
          </w:tcPr>
          <w:p w14:paraId="2B0654E5" w14:textId="11009A31" w:rsidR="009E24B3" w:rsidRDefault="00536E51" w:rsidP="00406D61">
            <w:pPr>
              <w:spacing w:after="120"/>
              <w:jc w:val="right"/>
              <w:rPr>
                <w:rFonts w:ascii="Simplified Arabic" w:hAnsi="Simplified Arabic" w:cs="Simplified Arabic"/>
                <w:sz w:val="28"/>
                <w:szCs w:val="28"/>
                <w:rtl/>
                <w:lang w:bidi="ar-EG"/>
              </w:rPr>
            </w:pPr>
            <w:r>
              <w:rPr>
                <w:rFonts w:ascii="Simplified Arabic" w:hAnsi="Simplified Arabic" w:cs="Simplified Arabic"/>
                <w:sz w:val="28"/>
                <w:szCs w:val="28"/>
                <w:lang w:bidi="ar-EG"/>
              </w:rPr>
              <w:t>5.67</w:t>
            </w:r>
          </w:p>
        </w:tc>
        <w:tc>
          <w:tcPr>
            <w:tcW w:w="1795" w:type="dxa"/>
          </w:tcPr>
          <w:p w14:paraId="6F636BE7" w14:textId="2A9180C8" w:rsidR="009E24B3" w:rsidRDefault="009E24B3" w:rsidP="00406D61">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طردية قوية</w:t>
            </w:r>
          </w:p>
        </w:tc>
        <w:tc>
          <w:tcPr>
            <w:tcW w:w="1890" w:type="dxa"/>
          </w:tcPr>
          <w:p w14:paraId="542F7567" w14:textId="77777777" w:rsidR="009E24B3" w:rsidRDefault="009E24B3" w:rsidP="00406D61">
            <w:pPr>
              <w:spacing w:after="120"/>
              <w:jc w:val="right"/>
              <w:rPr>
                <w:rFonts w:ascii="Simplified Arabic" w:hAnsi="Simplified Arabic" w:cs="Simplified Arabic"/>
                <w:sz w:val="28"/>
                <w:szCs w:val="28"/>
                <w:lang w:bidi="ar-EG"/>
              </w:rPr>
            </w:pPr>
            <w:r>
              <w:rPr>
                <w:rFonts w:ascii="Simplified Arabic" w:hAnsi="Simplified Arabic" w:cs="Simplified Arabic"/>
                <w:sz w:val="28"/>
                <w:szCs w:val="28"/>
                <w:lang w:bidi="ar-EG"/>
              </w:rPr>
              <w:t>0.000</w:t>
            </w:r>
          </w:p>
        </w:tc>
        <w:tc>
          <w:tcPr>
            <w:tcW w:w="1879" w:type="dxa"/>
          </w:tcPr>
          <w:p w14:paraId="3BB7CD41" w14:textId="46D9DF80" w:rsidR="009E24B3" w:rsidRDefault="009E24B3" w:rsidP="00406D61">
            <w:pPr>
              <w:spacing w:after="120"/>
              <w:jc w:val="right"/>
              <w:rPr>
                <w:rFonts w:ascii="Simplified Arabic" w:hAnsi="Simplified Arabic" w:cs="Simplified Arabic"/>
                <w:sz w:val="28"/>
                <w:szCs w:val="28"/>
                <w:lang w:bidi="ar-EG"/>
              </w:rPr>
            </w:pPr>
            <w:r>
              <w:rPr>
                <w:rFonts w:ascii="Simplified Arabic" w:hAnsi="Simplified Arabic" w:cs="Simplified Arabic"/>
                <w:sz w:val="28"/>
                <w:szCs w:val="28"/>
                <w:lang w:bidi="ar-EG"/>
              </w:rPr>
              <w:t>1.02</w:t>
            </w:r>
          </w:p>
        </w:tc>
        <w:tc>
          <w:tcPr>
            <w:tcW w:w="2034" w:type="dxa"/>
          </w:tcPr>
          <w:p w14:paraId="154A127A" w14:textId="77777777" w:rsidR="009E24B3" w:rsidRDefault="009E24B3" w:rsidP="00406D61">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البنية التحتية الرقمية</w:t>
            </w:r>
          </w:p>
        </w:tc>
      </w:tr>
      <w:tr w:rsidR="009E24B3" w14:paraId="64E6E77C" w14:textId="77777777" w:rsidTr="00536E51">
        <w:trPr>
          <w:trHeight w:val="808"/>
        </w:trPr>
        <w:tc>
          <w:tcPr>
            <w:tcW w:w="1435" w:type="dxa"/>
          </w:tcPr>
          <w:p w14:paraId="1544E66C" w14:textId="7842495F" w:rsidR="009E24B3" w:rsidRDefault="00536E51" w:rsidP="00406D61">
            <w:pPr>
              <w:spacing w:after="120"/>
              <w:jc w:val="right"/>
              <w:rPr>
                <w:rFonts w:ascii="Simplified Arabic" w:hAnsi="Simplified Arabic" w:cs="Simplified Arabic"/>
                <w:sz w:val="28"/>
                <w:szCs w:val="28"/>
                <w:rtl/>
                <w:lang w:bidi="ar-EG"/>
              </w:rPr>
            </w:pPr>
            <w:r>
              <w:rPr>
                <w:rFonts w:ascii="Simplified Arabic" w:hAnsi="Simplified Arabic" w:cs="Simplified Arabic"/>
                <w:sz w:val="28"/>
                <w:szCs w:val="28"/>
                <w:lang w:bidi="ar-EG"/>
              </w:rPr>
              <w:t>0.000</w:t>
            </w:r>
          </w:p>
        </w:tc>
        <w:tc>
          <w:tcPr>
            <w:tcW w:w="1435" w:type="dxa"/>
          </w:tcPr>
          <w:p w14:paraId="19415218" w14:textId="73E56BBC" w:rsidR="009E24B3" w:rsidRDefault="00536E51" w:rsidP="00406D61">
            <w:pPr>
              <w:spacing w:after="120"/>
              <w:jc w:val="right"/>
              <w:rPr>
                <w:rFonts w:ascii="Simplified Arabic" w:hAnsi="Simplified Arabic" w:cs="Simplified Arabic"/>
                <w:sz w:val="28"/>
                <w:szCs w:val="28"/>
                <w:rtl/>
                <w:lang w:bidi="ar-EG"/>
              </w:rPr>
            </w:pPr>
            <w:r>
              <w:rPr>
                <w:rFonts w:ascii="Simplified Arabic" w:hAnsi="Simplified Arabic" w:cs="Simplified Arabic"/>
                <w:sz w:val="28"/>
                <w:szCs w:val="28"/>
                <w:lang w:bidi="ar-EG"/>
              </w:rPr>
              <w:t>5.40</w:t>
            </w:r>
          </w:p>
        </w:tc>
        <w:tc>
          <w:tcPr>
            <w:tcW w:w="1795" w:type="dxa"/>
          </w:tcPr>
          <w:p w14:paraId="671A46FF" w14:textId="2CF39FAC" w:rsidR="009E24B3" w:rsidRDefault="009E24B3" w:rsidP="00406D61">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طردية قوية</w:t>
            </w:r>
          </w:p>
        </w:tc>
        <w:tc>
          <w:tcPr>
            <w:tcW w:w="1890" w:type="dxa"/>
          </w:tcPr>
          <w:p w14:paraId="7622A356" w14:textId="77777777" w:rsidR="009E24B3" w:rsidRDefault="009E24B3" w:rsidP="00406D61">
            <w:pPr>
              <w:spacing w:after="120"/>
              <w:jc w:val="right"/>
              <w:rPr>
                <w:rFonts w:ascii="Simplified Arabic" w:hAnsi="Simplified Arabic" w:cs="Simplified Arabic"/>
                <w:sz w:val="28"/>
                <w:szCs w:val="28"/>
                <w:rtl/>
                <w:lang w:bidi="ar-EG"/>
              </w:rPr>
            </w:pPr>
            <w:r>
              <w:rPr>
                <w:rFonts w:ascii="Simplified Arabic" w:hAnsi="Simplified Arabic" w:cs="Simplified Arabic"/>
                <w:sz w:val="28"/>
                <w:szCs w:val="28"/>
                <w:lang w:bidi="ar-EG"/>
              </w:rPr>
              <w:t>0.000</w:t>
            </w:r>
          </w:p>
        </w:tc>
        <w:tc>
          <w:tcPr>
            <w:tcW w:w="1879" w:type="dxa"/>
          </w:tcPr>
          <w:p w14:paraId="29E1205E" w14:textId="1135E288" w:rsidR="009E24B3" w:rsidRDefault="009E24B3" w:rsidP="00406D61">
            <w:pPr>
              <w:spacing w:after="120"/>
              <w:jc w:val="right"/>
              <w:rPr>
                <w:rFonts w:ascii="Simplified Arabic" w:hAnsi="Simplified Arabic" w:cs="Simplified Arabic"/>
                <w:sz w:val="28"/>
                <w:szCs w:val="28"/>
                <w:lang w:bidi="ar-EG"/>
              </w:rPr>
            </w:pPr>
            <w:r>
              <w:rPr>
                <w:rFonts w:ascii="Simplified Arabic" w:hAnsi="Simplified Arabic" w:cs="Simplified Arabic"/>
                <w:sz w:val="28"/>
                <w:szCs w:val="28"/>
                <w:lang w:bidi="ar-EG"/>
              </w:rPr>
              <w:t>0.27</w:t>
            </w:r>
          </w:p>
        </w:tc>
        <w:tc>
          <w:tcPr>
            <w:tcW w:w="2034" w:type="dxa"/>
          </w:tcPr>
          <w:p w14:paraId="3CA36F05" w14:textId="77777777" w:rsidR="009E24B3" w:rsidRDefault="009E24B3" w:rsidP="00406D61">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التطبيقات و اللبرمجيات الصحية</w:t>
            </w:r>
          </w:p>
        </w:tc>
      </w:tr>
      <w:tr w:rsidR="009E24B3" w14:paraId="5B9063FD" w14:textId="77777777" w:rsidTr="00536E51">
        <w:trPr>
          <w:trHeight w:val="808"/>
        </w:trPr>
        <w:tc>
          <w:tcPr>
            <w:tcW w:w="1435" w:type="dxa"/>
          </w:tcPr>
          <w:p w14:paraId="6AE1D339" w14:textId="145DE1C0" w:rsidR="009E24B3" w:rsidRDefault="00536E51" w:rsidP="00406D61">
            <w:pPr>
              <w:spacing w:after="120"/>
              <w:jc w:val="right"/>
              <w:rPr>
                <w:rFonts w:ascii="Simplified Arabic" w:hAnsi="Simplified Arabic" w:cs="Simplified Arabic"/>
                <w:sz w:val="28"/>
                <w:szCs w:val="28"/>
                <w:rtl/>
                <w:lang w:bidi="ar-EG"/>
              </w:rPr>
            </w:pPr>
            <w:r>
              <w:rPr>
                <w:rFonts w:ascii="Simplified Arabic" w:hAnsi="Simplified Arabic" w:cs="Simplified Arabic"/>
                <w:sz w:val="28"/>
                <w:szCs w:val="28"/>
                <w:lang w:bidi="ar-EG"/>
              </w:rPr>
              <w:t>0.001</w:t>
            </w:r>
          </w:p>
        </w:tc>
        <w:tc>
          <w:tcPr>
            <w:tcW w:w="1435" w:type="dxa"/>
          </w:tcPr>
          <w:p w14:paraId="1729AD31" w14:textId="4D37A4AB" w:rsidR="009E24B3" w:rsidRDefault="00536E51" w:rsidP="00406D61">
            <w:pPr>
              <w:spacing w:after="120"/>
              <w:jc w:val="right"/>
              <w:rPr>
                <w:rFonts w:ascii="Simplified Arabic" w:hAnsi="Simplified Arabic" w:cs="Simplified Arabic"/>
                <w:sz w:val="28"/>
                <w:szCs w:val="28"/>
                <w:rtl/>
                <w:lang w:bidi="ar-EG"/>
              </w:rPr>
            </w:pPr>
            <w:r>
              <w:rPr>
                <w:rFonts w:ascii="Simplified Arabic" w:hAnsi="Simplified Arabic" w:cs="Simplified Arabic"/>
                <w:sz w:val="28"/>
                <w:szCs w:val="28"/>
                <w:lang w:bidi="ar-EG"/>
              </w:rPr>
              <w:t>3.50</w:t>
            </w:r>
          </w:p>
        </w:tc>
        <w:tc>
          <w:tcPr>
            <w:tcW w:w="1795" w:type="dxa"/>
          </w:tcPr>
          <w:p w14:paraId="094B63A1" w14:textId="79F71691" w:rsidR="009E24B3" w:rsidRDefault="009E24B3" w:rsidP="00406D61">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طردية متوسطة</w:t>
            </w:r>
          </w:p>
        </w:tc>
        <w:tc>
          <w:tcPr>
            <w:tcW w:w="1890" w:type="dxa"/>
          </w:tcPr>
          <w:p w14:paraId="2C39DA53" w14:textId="77777777" w:rsidR="009E24B3" w:rsidRDefault="009E24B3" w:rsidP="00406D61">
            <w:pPr>
              <w:spacing w:after="120"/>
              <w:jc w:val="right"/>
              <w:rPr>
                <w:rFonts w:ascii="Simplified Arabic" w:hAnsi="Simplified Arabic" w:cs="Simplified Arabic"/>
                <w:sz w:val="28"/>
                <w:szCs w:val="28"/>
                <w:lang w:bidi="ar-EG"/>
              </w:rPr>
            </w:pPr>
            <w:r>
              <w:rPr>
                <w:rFonts w:ascii="Simplified Arabic" w:hAnsi="Simplified Arabic" w:cs="Simplified Arabic"/>
                <w:sz w:val="28"/>
                <w:szCs w:val="28"/>
                <w:lang w:bidi="ar-EG"/>
              </w:rPr>
              <w:t>0.000</w:t>
            </w:r>
          </w:p>
        </w:tc>
        <w:tc>
          <w:tcPr>
            <w:tcW w:w="1879" w:type="dxa"/>
          </w:tcPr>
          <w:p w14:paraId="42797CE4" w14:textId="50CD0274" w:rsidR="009E24B3" w:rsidRDefault="009E24B3" w:rsidP="00406D61">
            <w:pPr>
              <w:spacing w:after="120"/>
              <w:jc w:val="right"/>
              <w:rPr>
                <w:rFonts w:ascii="Simplified Arabic" w:hAnsi="Simplified Arabic" w:cs="Simplified Arabic"/>
                <w:sz w:val="28"/>
                <w:szCs w:val="28"/>
                <w:lang w:bidi="ar-EG"/>
              </w:rPr>
            </w:pPr>
          </w:p>
        </w:tc>
        <w:tc>
          <w:tcPr>
            <w:tcW w:w="2034" w:type="dxa"/>
          </w:tcPr>
          <w:p w14:paraId="49B90F65" w14:textId="77777777" w:rsidR="009E24B3" w:rsidRDefault="009E24B3" w:rsidP="00406D61">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الكفاءات الرقمية</w:t>
            </w:r>
          </w:p>
        </w:tc>
      </w:tr>
      <w:tr w:rsidR="009E24B3" w14:paraId="7CE6D651" w14:textId="77777777" w:rsidTr="00536E51">
        <w:trPr>
          <w:trHeight w:val="792"/>
        </w:trPr>
        <w:tc>
          <w:tcPr>
            <w:tcW w:w="1435" w:type="dxa"/>
          </w:tcPr>
          <w:p w14:paraId="350D6F65" w14:textId="55A55417" w:rsidR="009E24B3" w:rsidRDefault="00536E51" w:rsidP="00406D61">
            <w:pPr>
              <w:spacing w:after="120"/>
              <w:jc w:val="right"/>
              <w:rPr>
                <w:rFonts w:ascii="Simplified Arabic" w:hAnsi="Simplified Arabic" w:cs="Simplified Arabic"/>
                <w:sz w:val="28"/>
                <w:szCs w:val="28"/>
                <w:rtl/>
                <w:lang w:bidi="ar-EG"/>
              </w:rPr>
            </w:pPr>
            <w:r>
              <w:rPr>
                <w:rFonts w:ascii="Simplified Arabic" w:hAnsi="Simplified Arabic" w:cs="Simplified Arabic"/>
                <w:sz w:val="28"/>
                <w:szCs w:val="28"/>
                <w:lang w:bidi="ar-EG"/>
              </w:rPr>
              <w:t>0.046</w:t>
            </w:r>
          </w:p>
        </w:tc>
        <w:tc>
          <w:tcPr>
            <w:tcW w:w="1435" w:type="dxa"/>
          </w:tcPr>
          <w:p w14:paraId="750E2B75" w14:textId="20D94558" w:rsidR="009E24B3" w:rsidRDefault="00536E51" w:rsidP="00406D61">
            <w:pPr>
              <w:spacing w:after="120"/>
              <w:jc w:val="right"/>
              <w:rPr>
                <w:rFonts w:ascii="Simplified Arabic" w:hAnsi="Simplified Arabic" w:cs="Simplified Arabic"/>
                <w:sz w:val="28"/>
                <w:szCs w:val="28"/>
                <w:rtl/>
                <w:lang w:bidi="ar-EG"/>
              </w:rPr>
            </w:pPr>
            <w:r>
              <w:rPr>
                <w:rFonts w:ascii="Simplified Arabic" w:hAnsi="Simplified Arabic" w:cs="Simplified Arabic"/>
                <w:sz w:val="28"/>
                <w:szCs w:val="28"/>
                <w:lang w:bidi="ar-EG"/>
              </w:rPr>
              <w:t>2.00</w:t>
            </w:r>
          </w:p>
        </w:tc>
        <w:tc>
          <w:tcPr>
            <w:tcW w:w="1795" w:type="dxa"/>
          </w:tcPr>
          <w:p w14:paraId="4D58D9FE" w14:textId="34E5F5A9" w:rsidR="009E24B3" w:rsidRDefault="009E24B3" w:rsidP="00406D61">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طردية متوسطة</w:t>
            </w:r>
          </w:p>
        </w:tc>
        <w:tc>
          <w:tcPr>
            <w:tcW w:w="1890" w:type="dxa"/>
          </w:tcPr>
          <w:p w14:paraId="64AFD37E" w14:textId="77777777" w:rsidR="009E24B3" w:rsidRDefault="009E24B3" w:rsidP="00406D61">
            <w:pPr>
              <w:spacing w:after="120"/>
              <w:jc w:val="right"/>
              <w:rPr>
                <w:rFonts w:ascii="Simplified Arabic" w:hAnsi="Simplified Arabic" w:cs="Simplified Arabic"/>
                <w:sz w:val="28"/>
                <w:szCs w:val="28"/>
                <w:rtl/>
                <w:lang w:bidi="ar-EG"/>
              </w:rPr>
            </w:pPr>
            <w:r>
              <w:rPr>
                <w:rFonts w:ascii="Simplified Arabic" w:hAnsi="Simplified Arabic" w:cs="Simplified Arabic"/>
                <w:sz w:val="28"/>
                <w:szCs w:val="28"/>
                <w:lang w:bidi="ar-EG"/>
              </w:rPr>
              <w:t>0.000</w:t>
            </w:r>
          </w:p>
        </w:tc>
        <w:tc>
          <w:tcPr>
            <w:tcW w:w="1879" w:type="dxa"/>
          </w:tcPr>
          <w:p w14:paraId="48516A08" w14:textId="63E3F514" w:rsidR="009E24B3" w:rsidRDefault="009E24B3" w:rsidP="00406D61">
            <w:pPr>
              <w:spacing w:after="120"/>
              <w:jc w:val="right"/>
              <w:rPr>
                <w:rFonts w:ascii="Simplified Arabic" w:hAnsi="Simplified Arabic" w:cs="Simplified Arabic"/>
                <w:sz w:val="28"/>
                <w:szCs w:val="28"/>
                <w:lang w:bidi="ar-EG"/>
              </w:rPr>
            </w:pPr>
          </w:p>
        </w:tc>
        <w:tc>
          <w:tcPr>
            <w:tcW w:w="2034" w:type="dxa"/>
          </w:tcPr>
          <w:p w14:paraId="765D85E7" w14:textId="77777777" w:rsidR="009E24B3" w:rsidRDefault="009E24B3" w:rsidP="00406D61">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الثقافة التنظيمية</w:t>
            </w:r>
          </w:p>
        </w:tc>
      </w:tr>
      <w:tr w:rsidR="009E24B3" w14:paraId="63E7E6F3" w14:textId="77777777" w:rsidTr="00536E51">
        <w:trPr>
          <w:trHeight w:val="792"/>
        </w:trPr>
        <w:tc>
          <w:tcPr>
            <w:tcW w:w="1435" w:type="dxa"/>
          </w:tcPr>
          <w:p w14:paraId="7F6C637D" w14:textId="1F1F6507" w:rsidR="009E24B3" w:rsidRDefault="00536E51" w:rsidP="00406D61">
            <w:pPr>
              <w:spacing w:after="120"/>
              <w:jc w:val="right"/>
              <w:rPr>
                <w:rFonts w:ascii="Simplified Arabic" w:hAnsi="Simplified Arabic" w:cs="Simplified Arabic"/>
                <w:sz w:val="28"/>
                <w:szCs w:val="28"/>
                <w:rtl/>
                <w:lang w:bidi="ar-EG"/>
              </w:rPr>
            </w:pPr>
            <w:r>
              <w:rPr>
                <w:rFonts w:ascii="Simplified Arabic" w:hAnsi="Simplified Arabic" w:cs="Simplified Arabic"/>
                <w:sz w:val="28"/>
                <w:szCs w:val="28"/>
                <w:lang w:bidi="ar-EG"/>
              </w:rPr>
              <w:t>0.110</w:t>
            </w:r>
          </w:p>
        </w:tc>
        <w:tc>
          <w:tcPr>
            <w:tcW w:w="1435" w:type="dxa"/>
          </w:tcPr>
          <w:p w14:paraId="70AFD81A" w14:textId="4E3FAA3C" w:rsidR="009E24B3" w:rsidRDefault="00536E51" w:rsidP="00406D61">
            <w:pPr>
              <w:spacing w:after="120"/>
              <w:jc w:val="right"/>
              <w:rPr>
                <w:rFonts w:ascii="Simplified Arabic" w:hAnsi="Simplified Arabic" w:cs="Simplified Arabic"/>
                <w:sz w:val="28"/>
                <w:szCs w:val="28"/>
                <w:rtl/>
                <w:lang w:bidi="ar-EG"/>
              </w:rPr>
            </w:pPr>
            <w:r>
              <w:rPr>
                <w:rFonts w:ascii="Simplified Arabic" w:hAnsi="Simplified Arabic" w:cs="Simplified Arabic"/>
                <w:sz w:val="28"/>
                <w:szCs w:val="28"/>
                <w:lang w:bidi="ar-EG"/>
              </w:rPr>
              <w:t>1.60</w:t>
            </w:r>
          </w:p>
        </w:tc>
        <w:tc>
          <w:tcPr>
            <w:tcW w:w="1795" w:type="dxa"/>
          </w:tcPr>
          <w:p w14:paraId="3EB8D4BE" w14:textId="3BA62A41" w:rsidR="009E24B3" w:rsidRDefault="009E24B3" w:rsidP="00406D61">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طردية قوية</w:t>
            </w:r>
          </w:p>
        </w:tc>
        <w:tc>
          <w:tcPr>
            <w:tcW w:w="1890" w:type="dxa"/>
          </w:tcPr>
          <w:p w14:paraId="53C6457A" w14:textId="77777777" w:rsidR="009E24B3" w:rsidRDefault="009E24B3" w:rsidP="00406D61">
            <w:pPr>
              <w:spacing w:after="120"/>
              <w:jc w:val="right"/>
              <w:rPr>
                <w:rFonts w:ascii="Simplified Arabic" w:hAnsi="Simplified Arabic" w:cs="Simplified Arabic"/>
                <w:sz w:val="28"/>
                <w:szCs w:val="28"/>
                <w:rtl/>
                <w:lang w:bidi="ar-EG"/>
              </w:rPr>
            </w:pPr>
            <w:r>
              <w:rPr>
                <w:rFonts w:ascii="Simplified Arabic" w:hAnsi="Simplified Arabic" w:cs="Simplified Arabic"/>
                <w:sz w:val="28"/>
                <w:szCs w:val="28"/>
                <w:lang w:bidi="ar-EG"/>
              </w:rPr>
              <w:t>0.000</w:t>
            </w:r>
          </w:p>
        </w:tc>
        <w:tc>
          <w:tcPr>
            <w:tcW w:w="1879" w:type="dxa"/>
          </w:tcPr>
          <w:p w14:paraId="78644BF5" w14:textId="3B3DF168" w:rsidR="009E24B3" w:rsidRDefault="009E24B3" w:rsidP="00406D61">
            <w:pPr>
              <w:spacing w:after="120"/>
              <w:jc w:val="right"/>
              <w:rPr>
                <w:rFonts w:ascii="Simplified Arabic" w:hAnsi="Simplified Arabic" w:cs="Simplified Arabic"/>
                <w:sz w:val="28"/>
                <w:szCs w:val="28"/>
                <w:lang w:bidi="ar-EG"/>
              </w:rPr>
            </w:pPr>
          </w:p>
        </w:tc>
        <w:tc>
          <w:tcPr>
            <w:tcW w:w="2034" w:type="dxa"/>
          </w:tcPr>
          <w:p w14:paraId="3AC2F2C3" w14:textId="77777777" w:rsidR="009E24B3" w:rsidRDefault="009E24B3" w:rsidP="00406D61">
            <w:pPr>
              <w:spacing w:after="12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التحول الرقمي (الدرجة الاجمالية)</w:t>
            </w:r>
          </w:p>
        </w:tc>
      </w:tr>
    </w:tbl>
    <w:p w14:paraId="5AF5C2FC" w14:textId="77777777" w:rsidR="00536E51" w:rsidRPr="008444E0" w:rsidRDefault="00536E51" w:rsidP="00536E51">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اظهرت نتائج الجدول ان معامل التحديد بلغ 0.49 ، و هذا يعني ان ابعاد التحول الرقمي الاربعة مجتمعة نسبتها 49 % من هذا التباين في الاداء المؤسسي و تؤكد نتائج تحليل التباين دلالة النموذج </w:t>
      </w:r>
      <w:r>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bidi="ar-EG"/>
        </w:rPr>
        <w:t xml:space="preserve">أما </w:t>
      </w:r>
      <w:r>
        <w:rPr>
          <w:rFonts w:ascii="Simplified Arabic" w:hAnsi="Simplified Arabic" w:cs="Simplified Arabic"/>
          <w:sz w:val="28"/>
          <w:szCs w:val="28"/>
          <w:lang w:bidi="ar-EG"/>
        </w:rPr>
        <w:t>f</w:t>
      </w:r>
      <w:r>
        <w:rPr>
          <w:rFonts w:ascii="Simplified Arabic" w:hAnsi="Simplified Arabic" w:cs="Simplified Arabic" w:hint="cs"/>
          <w:sz w:val="28"/>
          <w:szCs w:val="28"/>
          <w:rtl/>
          <w:lang w:bidi="ar-EG"/>
        </w:rPr>
        <w:t xml:space="preserve">ككل 0.000 = </w:t>
      </w:r>
      <w:r>
        <w:rPr>
          <w:rFonts w:ascii="Simplified Arabic" w:hAnsi="Simplified Arabic" w:cs="Simplified Arabic"/>
          <w:sz w:val="28"/>
          <w:szCs w:val="28"/>
          <w:lang w:bidi="ar-EG"/>
        </w:rPr>
        <w:t xml:space="preserve"> , sig = 46.83</w:t>
      </w:r>
    </w:p>
    <w:p w14:paraId="5E22ECFA" w14:textId="5E0DE85C" w:rsidR="00536E51" w:rsidRDefault="00536E51" w:rsidP="009E24B3">
      <w:pPr>
        <w:tabs>
          <w:tab w:val="left" w:pos="8388"/>
        </w:tabs>
        <w:jc w:val="right"/>
        <w:rPr>
          <w:rFonts w:ascii="Simplified Arabic" w:hAnsi="Simplified Arabic" w:cs="Simplified Arabic"/>
          <w:sz w:val="28"/>
          <w:szCs w:val="28"/>
          <w:lang w:bidi="ar-EG"/>
        </w:rPr>
      </w:pPr>
      <w:r>
        <w:rPr>
          <w:rFonts w:ascii="Simplified Arabic" w:hAnsi="Simplified Arabic" w:cs="Simplified Arabic" w:hint="cs"/>
          <w:sz w:val="28"/>
          <w:szCs w:val="28"/>
          <w:rtl/>
          <w:lang w:bidi="ar-EG"/>
        </w:rPr>
        <w:lastRenderedPageBreak/>
        <w:t xml:space="preserve">لكن بالنسبة للابعاد المنفردة فقد جاءت البنية التحتية الرقمية هي الاكثر اسهاما في التنبؤ بالاداء </w:t>
      </w:r>
      <w:r>
        <w:rPr>
          <w:rFonts w:ascii="Simplified Arabic" w:hAnsi="Simplified Arabic" w:cs="Simplified Arabic"/>
          <w:sz w:val="28"/>
          <w:szCs w:val="28"/>
          <w:lang w:bidi="ar-EG"/>
        </w:rPr>
        <w:t>Beta=0.31. sig=0.000</w:t>
      </w:r>
      <w:r>
        <w:rPr>
          <w:rFonts w:ascii="Simplified Arabic" w:hAnsi="Simplified Arabic" w:cs="Simplified Arabic" w:hint="cs"/>
          <w:sz w:val="28"/>
          <w:szCs w:val="28"/>
          <w:rtl/>
          <w:lang w:bidi="ar-EG"/>
        </w:rPr>
        <w:t>المؤسسي ، و يأتي بعده التطبيقات و البرمجيات الصحية</w:t>
      </w:r>
    </w:p>
    <w:p w14:paraId="1FFABA8E" w14:textId="57F1AFC9" w:rsidR="00536E51" w:rsidRDefault="0000797D" w:rsidP="009E24B3">
      <w:pPr>
        <w:tabs>
          <w:tab w:val="left" w:pos="8388"/>
        </w:tabs>
        <w:jc w:val="right"/>
        <w:rPr>
          <w:rFonts w:ascii="Simplified Arabic" w:hAnsi="Simplified Arabic" w:cs="Simplified Arabic"/>
          <w:sz w:val="28"/>
          <w:szCs w:val="28"/>
          <w:lang w:bidi="ar-EG"/>
        </w:rPr>
      </w:pPr>
      <w:r>
        <w:rPr>
          <w:rFonts w:ascii="Simplified Arabic" w:hAnsi="Simplified Arabic" w:cs="Simplified Arabic"/>
          <w:sz w:val="28"/>
          <w:szCs w:val="28"/>
          <w:lang w:bidi="ar-EG"/>
        </w:rPr>
        <w:t>Sig = 0.046</w:t>
      </w:r>
      <w:r w:rsidR="00536E51">
        <w:rPr>
          <w:rFonts w:ascii="Simplified Arabic" w:hAnsi="Simplified Arabic" w:cs="Simplified Arabic" w:hint="cs"/>
          <w:sz w:val="28"/>
          <w:szCs w:val="28"/>
          <w:rtl/>
          <w:lang w:bidi="ar-EG"/>
        </w:rPr>
        <w:t>و بعد ذلك ال</w:t>
      </w:r>
      <w:r>
        <w:rPr>
          <w:rFonts w:ascii="Simplified Arabic" w:hAnsi="Simplified Arabic" w:cs="Simplified Arabic" w:hint="cs"/>
          <w:sz w:val="28"/>
          <w:szCs w:val="28"/>
          <w:rtl/>
          <w:lang w:bidi="ar-EG"/>
        </w:rPr>
        <w:t xml:space="preserve">كفاءات الرقمية التي جائت عند دلالة مقبولة </w:t>
      </w:r>
    </w:p>
    <w:p w14:paraId="680AB785" w14:textId="3EDAE6DF" w:rsidR="0000797D" w:rsidRDefault="00266FDA" w:rsidP="009E24B3">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 بناءاً على دلالة النموذج بشكل كلي ، تقبل الفرضية الرئيسية الثانية.</w:t>
      </w:r>
    </w:p>
    <w:p w14:paraId="038E9BFB" w14:textId="73BBC0DA" w:rsidR="00266FDA" w:rsidRDefault="00266FDA" w:rsidP="00266FDA">
      <w:pPr>
        <w:tabs>
          <w:tab w:val="left" w:pos="8388"/>
        </w:tabs>
        <w:jc w:val="right"/>
        <w:rPr>
          <w:rFonts w:ascii="Simplified Arabic" w:hAnsi="Simplified Arabic" w:cs="Simplified Arabic"/>
          <w:b/>
          <w:bCs/>
          <w:sz w:val="28"/>
          <w:szCs w:val="28"/>
          <w:rtl/>
          <w:lang w:bidi="ar-EG"/>
        </w:rPr>
      </w:pPr>
      <w:r>
        <w:rPr>
          <w:rFonts w:ascii="Simplified Arabic" w:hAnsi="Simplified Arabic" w:cs="Simplified Arabic" w:hint="cs"/>
          <w:b/>
          <w:bCs/>
          <w:sz w:val="28"/>
          <w:szCs w:val="28"/>
          <w:rtl/>
        </w:rPr>
        <w:t>ثالثا</w:t>
      </w:r>
      <w:r w:rsidRPr="0061316C">
        <w:rPr>
          <w:rFonts w:ascii="Simplified Arabic" w:hAnsi="Simplified Arabic" w:cs="Simplified Arabic"/>
          <w:b/>
          <w:bCs/>
          <w:sz w:val="28"/>
          <w:szCs w:val="28"/>
          <w:rtl/>
        </w:rPr>
        <w:t>: نتائج اختبار ال</w:t>
      </w:r>
      <w:r>
        <w:rPr>
          <w:rFonts w:ascii="Simplified Arabic" w:hAnsi="Simplified Arabic" w:cs="Simplified Arabic" w:hint="cs"/>
          <w:b/>
          <w:bCs/>
          <w:sz w:val="28"/>
          <w:szCs w:val="28"/>
          <w:rtl/>
        </w:rPr>
        <w:t>فرضية الرئيسية الثالثة ( الفروق بين المستشفيات المنضمة و غير المنضمة للتجمعات الصحية)</w:t>
      </w:r>
    </w:p>
    <w:p w14:paraId="66C3FDC1" w14:textId="6DF5A4FA" w:rsidR="00266FDA" w:rsidRDefault="00266FDA" w:rsidP="009E24B3">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جدول 4-13 : نتائج اختبار (ت) للعنيتن المستقلتين وفق متغير الانضمام للتجمعات الصحية</w:t>
      </w:r>
    </w:p>
    <w:tbl>
      <w:tblPr>
        <w:tblStyle w:val="TableGrid"/>
        <w:tblW w:w="10468" w:type="dxa"/>
        <w:tblLook w:val="04A0" w:firstRow="1" w:lastRow="0" w:firstColumn="1" w:lastColumn="0" w:noHBand="0" w:noVBand="1"/>
      </w:tblPr>
      <w:tblGrid>
        <w:gridCol w:w="1435"/>
        <w:gridCol w:w="1225"/>
        <w:gridCol w:w="2005"/>
        <w:gridCol w:w="1890"/>
        <w:gridCol w:w="1879"/>
        <w:gridCol w:w="2034"/>
      </w:tblGrid>
      <w:tr w:rsidR="00266FDA" w14:paraId="6F08273F" w14:textId="77777777" w:rsidTr="00266FDA">
        <w:trPr>
          <w:trHeight w:val="808"/>
        </w:trPr>
        <w:tc>
          <w:tcPr>
            <w:tcW w:w="1435" w:type="dxa"/>
            <w:shd w:val="clear" w:color="auto" w:fill="D9D9D9" w:themeFill="background1" w:themeFillShade="D9"/>
          </w:tcPr>
          <w:p w14:paraId="010042FC" w14:textId="77777777" w:rsidR="00266FDA" w:rsidRDefault="00266FDA" w:rsidP="00266FDA">
            <w:pPr>
              <w:spacing w:after="120"/>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Sig</w:t>
            </w:r>
          </w:p>
        </w:tc>
        <w:tc>
          <w:tcPr>
            <w:tcW w:w="1225" w:type="dxa"/>
            <w:shd w:val="clear" w:color="auto" w:fill="D9D9D9" w:themeFill="background1" w:themeFillShade="D9"/>
          </w:tcPr>
          <w:p w14:paraId="021671C7" w14:textId="63A0A1DC" w:rsidR="00266FDA" w:rsidRDefault="00266FDA" w:rsidP="00266FDA">
            <w:pPr>
              <w:spacing w:after="120"/>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T</w:t>
            </w:r>
            <w:r>
              <w:rPr>
                <w:rFonts w:ascii="Simplified Arabic" w:hAnsi="Simplified Arabic" w:cs="Simplified Arabic" w:hint="cs"/>
                <w:sz w:val="28"/>
                <w:szCs w:val="28"/>
                <w:rtl/>
                <w:lang w:bidi="ar-EG"/>
              </w:rPr>
              <w:t>قيمة</w:t>
            </w:r>
          </w:p>
        </w:tc>
        <w:tc>
          <w:tcPr>
            <w:tcW w:w="2005" w:type="dxa"/>
            <w:shd w:val="clear" w:color="auto" w:fill="D9D9D9" w:themeFill="background1" w:themeFillShade="D9"/>
          </w:tcPr>
          <w:p w14:paraId="32178390" w14:textId="10FFA625" w:rsidR="00266FDA" w:rsidRDefault="00266FDA" w:rsidP="00266FDA">
            <w:pPr>
              <w:spacing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الانحراف المعياري</w:t>
            </w:r>
          </w:p>
        </w:tc>
        <w:tc>
          <w:tcPr>
            <w:tcW w:w="1890" w:type="dxa"/>
            <w:shd w:val="clear" w:color="auto" w:fill="D9D9D9" w:themeFill="background1" w:themeFillShade="D9"/>
          </w:tcPr>
          <w:p w14:paraId="4B1EE6FD" w14:textId="794B8200" w:rsidR="00266FDA" w:rsidRDefault="00266FDA" w:rsidP="00266FDA">
            <w:pPr>
              <w:spacing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المتوسط الحسابي</w:t>
            </w:r>
          </w:p>
        </w:tc>
        <w:tc>
          <w:tcPr>
            <w:tcW w:w="1879" w:type="dxa"/>
            <w:shd w:val="clear" w:color="auto" w:fill="D9D9D9" w:themeFill="background1" w:themeFillShade="D9"/>
          </w:tcPr>
          <w:p w14:paraId="7B9067E3" w14:textId="0DB7E93C" w:rsidR="00266FDA" w:rsidRDefault="00266FDA" w:rsidP="00266FDA">
            <w:pPr>
              <w:spacing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العدد (ن)</w:t>
            </w:r>
          </w:p>
        </w:tc>
        <w:tc>
          <w:tcPr>
            <w:tcW w:w="2034" w:type="dxa"/>
            <w:shd w:val="clear" w:color="auto" w:fill="D9D9D9" w:themeFill="background1" w:themeFillShade="D9"/>
          </w:tcPr>
          <w:p w14:paraId="6DEE6E3E" w14:textId="62E56BBD" w:rsidR="00266FDA" w:rsidRDefault="00266FDA" w:rsidP="00266FDA">
            <w:pPr>
              <w:spacing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المجموعة</w:t>
            </w:r>
          </w:p>
        </w:tc>
      </w:tr>
      <w:tr w:rsidR="00266FDA" w14:paraId="3B403BDF" w14:textId="77777777" w:rsidTr="00266FDA">
        <w:trPr>
          <w:trHeight w:val="792"/>
        </w:trPr>
        <w:tc>
          <w:tcPr>
            <w:tcW w:w="1435" w:type="dxa"/>
            <w:vAlign w:val="center"/>
          </w:tcPr>
          <w:p w14:paraId="26D69D4A" w14:textId="77777777" w:rsidR="00266FDA" w:rsidRDefault="00266FDA" w:rsidP="00266FDA">
            <w:pPr>
              <w:spacing w:after="120"/>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0.000</w:t>
            </w:r>
          </w:p>
        </w:tc>
        <w:tc>
          <w:tcPr>
            <w:tcW w:w="1225" w:type="dxa"/>
            <w:vAlign w:val="center"/>
          </w:tcPr>
          <w:p w14:paraId="125CEE09" w14:textId="122F0224" w:rsidR="00266FDA" w:rsidRDefault="00266FDA" w:rsidP="00266FDA">
            <w:pPr>
              <w:spacing w:after="120"/>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5.22</w:t>
            </w:r>
          </w:p>
        </w:tc>
        <w:tc>
          <w:tcPr>
            <w:tcW w:w="2005" w:type="dxa"/>
            <w:vAlign w:val="center"/>
          </w:tcPr>
          <w:p w14:paraId="1224940F" w14:textId="44810DB8" w:rsidR="00266FDA" w:rsidRDefault="00266FDA" w:rsidP="00266FDA">
            <w:pPr>
              <w:spacing w:after="120"/>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0.51</w:t>
            </w:r>
          </w:p>
        </w:tc>
        <w:tc>
          <w:tcPr>
            <w:tcW w:w="1890" w:type="dxa"/>
            <w:vAlign w:val="center"/>
          </w:tcPr>
          <w:p w14:paraId="2050AD30" w14:textId="14497BC1" w:rsidR="00266FDA" w:rsidRDefault="00266FDA" w:rsidP="00266FDA">
            <w:pPr>
              <w:spacing w:after="120"/>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4.05</w:t>
            </w:r>
          </w:p>
        </w:tc>
        <w:tc>
          <w:tcPr>
            <w:tcW w:w="1879" w:type="dxa"/>
            <w:vAlign w:val="center"/>
          </w:tcPr>
          <w:p w14:paraId="5210C495" w14:textId="0FE5BDE2" w:rsidR="00266FDA" w:rsidRDefault="00266FDA" w:rsidP="00266FDA">
            <w:pPr>
              <w:spacing w:after="120"/>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210</w:t>
            </w:r>
          </w:p>
        </w:tc>
        <w:tc>
          <w:tcPr>
            <w:tcW w:w="2034" w:type="dxa"/>
          </w:tcPr>
          <w:p w14:paraId="6852602B" w14:textId="0E838A55" w:rsidR="00266FDA" w:rsidRDefault="00266FDA" w:rsidP="00266FDA">
            <w:pPr>
              <w:spacing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مستشفيات منضمة للتجمعات الصحية الرقمية</w:t>
            </w:r>
          </w:p>
        </w:tc>
      </w:tr>
      <w:tr w:rsidR="00266FDA" w14:paraId="5B06163E" w14:textId="77777777" w:rsidTr="00266FDA">
        <w:trPr>
          <w:trHeight w:val="808"/>
        </w:trPr>
        <w:tc>
          <w:tcPr>
            <w:tcW w:w="1435" w:type="dxa"/>
            <w:vAlign w:val="center"/>
          </w:tcPr>
          <w:p w14:paraId="2A45A338" w14:textId="77777777" w:rsidR="00266FDA" w:rsidRDefault="00266FDA" w:rsidP="00266FDA">
            <w:pPr>
              <w:spacing w:after="120"/>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0.000</w:t>
            </w:r>
          </w:p>
        </w:tc>
        <w:tc>
          <w:tcPr>
            <w:tcW w:w="1225" w:type="dxa"/>
            <w:vAlign w:val="center"/>
          </w:tcPr>
          <w:p w14:paraId="4C936094" w14:textId="1DF968B4" w:rsidR="00266FDA" w:rsidRDefault="00266FDA" w:rsidP="00266FDA">
            <w:pPr>
              <w:spacing w:after="120"/>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5.22</w:t>
            </w:r>
          </w:p>
        </w:tc>
        <w:tc>
          <w:tcPr>
            <w:tcW w:w="2005" w:type="dxa"/>
            <w:vAlign w:val="center"/>
          </w:tcPr>
          <w:p w14:paraId="4CECE14F" w14:textId="065C1485" w:rsidR="00266FDA" w:rsidRDefault="00266FDA" w:rsidP="00266FDA">
            <w:pPr>
              <w:spacing w:after="120"/>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0.57</w:t>
            </w:r>
          </w:p>
        </w:tc>
        <w:tc>
          <w:tcPr>
            <w:tcW w:w="1890" w:type="dxa"/>
            <w:vAlign w:val="center"/>
          </w:tcPr>
          <w:p w14:paraId="368C81D8" w14:textId="3147FF05" w:rsidR="00266FDA" w:rsidRDefault="00266FDA" w:rsidP="00266FDA">
            <w:pPr>
              <w:spacing w:after="120"/>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3.79</w:t>
            </w:r>
          </w:p>
        </w:tc>
        <w:tc>
          <w:tcPr>
            <w:tcW w:w="1879" w:type="dxa"/>
            <w:vAlign w:val="center"/>
          </w:tcPr>
          <w:p w14:paraId="475E15C2" w14:textId="4B788A74" w:rsidR="00266FDA" w:rsidRDefault="00266FDA" w:rsidP="00266FDA">
            <w:pPr>
              <w:spacing w:after="120"/>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175</w:t>
            </w:r>
          </w:p>
        </w:tc>
        <w:tc>
          <w:tcPr>
            <w:tcW w:w="2034" w:type="dxa"/>
          </w:tcPr>
          <w:p w14:paraId="7F758897" w14:textId="721D9D66" w:rsidR="00266FDA" w:rsidRDefault="00266FDA" w:rsidP="00266FDA">
            <w:pPr>
              <w:spacing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مستشفيات غير  منضمة للتجمعات</w:t>
            </w:r>
          </w:p>
        </w:tc>
      </w:tr>
    </w:tbl>
    <w:p w14:paraId="1AA3FC30" w14:textId="283615AF" w:rsidR="00266FDA" w:rsidRDefault="00266FDA" w:rsidP="00266FDA">
      <w:pPr>
        <w:tabs>
          <w:tab w:val="left" w:pos="8388"/>
        </w:tabs>
        <w:jc w:val="right"/>
        <w:rPr>
          <w:rFonts w:ascii="Simplified Arabic" w:hAnsi="Simplified Arabic" w:cs="Simplified Arabic"/>
          <w:sz w:val="28"/>
          <w:szCs w:val="28"/>
          <w:lang w:bidi="ar-EG"/>
        </w:rPr>
      </w:pPr>
      <w:r>
        <w:rPr>
          <w:rFonts w:ascii="Simplified Arabic" w:hAnsi="Simplified Arabic" w:cs="Simplified Arabic"/>
          <w:sz w:val="28"/>
          <w:szCs w:val="28"/>
          <w:lang w:bidi="ar-EG"/>
        </w:rPr>
        <w:t>T=5.22 , Sig = 0.000</w:t>
      </w:r>
      <w:r>
        <w:rPr>
          <w:rFonts w:ascii="Simplified Arabic" w:hAnsi="Simplified Arabic" w:cs="Simplified Arabic" w:hint="cs"/>
          <w:sz w:val="28"/>
          <w:szCs w:val="28"/>
          <w:rtl/>
          <w:lang w:bidi="ar-EG"/>
        </w:rPr>
        <w:t xml:space="preserve">يبين هذا الجدول وجود فروق دالة احصائياً </w:t>
      </w:r>
    </w:p>
    <w:p w14:paraId="6C67D2A9" w14:textId="3AA76FF5" w:rsidR="00266FDA" w:rsidRDefault="00266FDA" w:rsidP="00266FDA">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بين متسوطي الأداء المؤسسي للمجموعتين ، </w:t>
      </w:r>
      <w:r w:rsidR="004A6D6B">
        <w:rPr>
          <w:rFonts w:ascii="Simplified Arabic" w:hAnsi="Simplified Arabic" w:cs="Simplified Arabic" w:hint="cs"/>
          <w:sz w:val="28"/>
          <w:szCs w:val="28"/>
          <w:rtl/>
          <w:lang w:bidi="ar-EG"/>
        </w:rPr>
        <w:t>لصالح تلك المستشفيات المنضمة للتجمعات الصحية الرقمية المتكاملة، لذا تقبل الفرضية الرئيسية الثالثة.</w:t>
      </w:r>
    </w:p>
    <w:p w14:paraId="53EEDC05" w14:textId="7E27BEBD" w:rsidR="004A6D6B" w:rsidRDefault="00DE1418" w:rsidP="00266FDA">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رابعاً: نتائج اختبار الفرضية الرابعة(الدور المعزز للمتغيرات الوسيطة)</w:t>
      </w:r>
    </w:p>
    <w:p w14:paraId="41E54750" w14:textId="02327534" w:rsidR="00DE1418" w:rsidRDefault="00DE1418" w:rsidP="00266FDA">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جدول 4-14: نتائج تحليل المسار للجاهزية التنظيمية و القدرات الابتكارية</w:t>
      </w:r>
    </w:p>
    <w:p w14:paraId="4264BDA2" w14:textId="77777777" w:rsidR="00DE1418" w:rsidRDefault="00DE1418" w:rsidP="00266FDA">
      <w:pPr>
        <w:tabs>
          <w:tab w:val="left" w:pos="8388"/>
        </w:tabs>
        <w:jc w:val="right"/>
        <w:rPr>
          <w:rFonts w:ascii="Simplified Arabic" w:hAnsi="Simplified Arabic" w:cs="Simplified Arabic"/>
          <w:sz w:val="28"/>
          <w:szCs w:val="28"/>
          <w:lang w:bidi="ar-EG"/>
        </w:rPr>
      </w:pPr>
    </w:p>
    <w:p w14:paraId="383D5F31" w14:textId="77777777" w:rsidR="00DE1418" w:rsidRDefault="00DE1418" w:rsidP="00266FDA">
      <w:pPr>
        <w:tabs>
          <w:tab w:val="left" w:pos="8388"/>
        </w:tabs>
        <w:jc w:val="right"/>
        <w:rPr>
          <w:rFonts w:ascii="Simplified Arabic" w:hAnsi="Simplified Arabic" w:cs="Simplified Arabic"/>
          <w:sz w:val="28"/>
          <w:szCs w:val="28"/>
          <w:lang w:bidi="ar-EG"/>
        </w:rPr>
      </w:pPr>
    </w:p>
    <w:tbl>
      <w:tblPr>
        <w:tblStyle w:val="TableGrid"/>
        <w:tblW w:w="9865" w:type="dxa"/>
        <w:tblLook w:val="04A0" w:firstRow="1" w:lastRow="0" w:firstColumn="1" w:lastColumn="0" w:noHBand="0" w:noVBand="1"/>
      </w:tblPr>
      <w:tblGrid>
        <w:gridCol w:w="2413"/>
        <w:gridCol w:w="2413"/>
        <w:gridCol w:w="2491"/>
        <w:gridCol w:w="2548"/>
      </w:tblGrid>
      <w:tr w:rsidR="00DE1418" w14:paraId="71023BF5" w14:textId="77777777" w:rsidTr="00DE1418">
        <w:trPr>
          <w:trHeight w:val="928"/>
        </w:trPr>
        <w:tc>
          <w:tcPr>
            <w:tcW w:w="2413" w:type="dxa"/>
            <w:shd w:val="clear" w:color="auto" w:fill="D9D9D9" w:themeFill="background1" w:themeFillShade="D9"/>
            <w:vAlign w:val="center"/>
          </w:tcPr>
          <w:p w14:paraId="4A856BF4" w14:textId="361C6999" w:rsidR="00DE1418" w:rsidRDefault="00DE1418" w:rsidP="00DE1418">
            <w:pPr>
              <w:spacing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نوع الأثر</w:t>
            </w:r>
          </w:p>
        </w:tc>
        <w:tc>
          <w:tcPr>
            <w:tcW w:w="2413" w:type="dxa"/>
            <w:shd w:val="clear" w:color="auto" w:fill="D9D9D9" w:themeFill="background1" w:themeFillShade="D9"/>
            <w:vAlign w:val="center"/>
          </w:tcPr>
          <w:p w14:paraId="7B8B4102" w14:textId="587B0FCA" w:rsidR="00DE1418" w:rsidRDefault="00DE1418" w:rsidP="00DE1418">
            <w:pPr>
              <w:spacing w:after="120"/>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Sig</w:t>
            </w:r>
          </w:p>
        </w:tc>
        <w:tc>
          <w:tcPr>
            <w:tcW w:w="2491" w:type="dxa"/>
            <w:shd w:val="clear" w:color="auto" w:fill="D9D9D9" w:themeFill="background1" w:themeFillShade="D9"/>
            <w:vAlign w:val="center"/>
          </w:tcPr>
          <w:p w14:paraId="2849F3F9" w14:textId="3EFAE242" w:rsidR="00DE1418" w:rsidRDefault="00DE1418" w:rsidP="00DE1418">
            <w:pPr>
              <w:spacing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معامل الأثر</w:t>
            </w:r>
          </w:p>
        </w:tc>
        <w:tc>
          <w:tcPr>
            <w:tcW w:w="2548" w:type="dxa"/>
            <w:shd w:val="clear" w:color="auto" w:fill="D9D9D9" w:themeFill="background1" w:themeFillShade="D9"/>
            <w:vAlign w:val="center"/>
          </w:tcPr>
          <w:p w14:paraId="38214FE1" w14:textId="4F65412C" w:rsidR="00DE1418" w:rsidRDefault="00DE1418" w:rsidP="00DE1418">
            <w:pPr>
              <w:spacing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المسار</w:t>
            </w:r>
          </w:p>
        </w:tc>
      </w:tr>
      <w:tr w:rsidR="00DE1418" w14:paraId="6748C589" w14:textId="77777777" w:rsidTr="00DE1418">
        <w:trPr>
          <w:trHeight w:val="909"/>
        </w:trPr>
        <w:tc>
          <w:tcPr>
            <w:tcW w:w="2413" w:type="dxa"/>
            <w:vAlign w:val="center"/>
          </w:tcPr>
          <w:p w14:paraId="4B830B1E" w14:textId="3C02EA7E" w:rsidR="00DE1418" w:rsidRDefault="00DE1418" w:rsidP="00DE1418">
            <w:pPr>
              <w:spacing w:after="120"/>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__</w:t>
            </w:r>
          </w:p>
        </w:tc>
        <w:tc>
          <w:tcPr>
            <w:tcW w:w="2413" w:type="dxa"/>
            <w:vAlign w:val="center"/>
          </w:tcPr>
          <w:p w14:paraId="7D4E61D9" w14:textId="6AD4D68A" w:rsidR="00DE1418" w:rsidRDefault="00DE1418" w:rsidP="00DE1418">
            <w:pPr>
              <w:spacing w:after="120"/>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0.000</w:t>
            </w:r>
          </w:p>
        </w:tc>
        <w:tc>
          <w:tcPr>
            <w:tcW w:w="2491" w:type="dxa"/>
            <w:vAlign w:val="center"/>
          </w:tcPr>
          <w:p w14:paraId="430CCDE0" w14:textId="09AD4F59" w:rsidR="00DE1418" w:rsidRDefault="00DE1418" w:rsidP="00DE1418">
            <w:pPr>
              <w:spacing w:after="120"/>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0.66</w:t>
            </w:r>
          </w:p>
        </w:tc>
        <w:tc>
          <w:tcPr>
            <w:tcW w:w="2548" w:type="dxa"/>
            <w:vAlign w:val="center"/>
          </w:tcPr>
          <w:p w14:paraId="5D42D095" w14:textId="66D72A5D" w:rsidR="00DE1418" w:rsidRDefault="00DE1418" w:rsidP="00DE1418">
            <w:pPr>
              <w:spacing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التحول الرقمي، الاداء المؤسسي ( الاثر الكلي)</w:t>
            </w:r>
          </w:p>
        </w:tc>
      </w:tr>
      <w:tr w:rsidR="00DE1418" w14:paraId="23F832B9" w14:textId="77777777" w:rsidTr="00DE1418">
        <w:trPr>
          <w:trHeight w:val="928"/>
        </w:trPr>
        <w:tc>
          <w:tcPr>
            <w:tcW w:w="2413" w:type="dxa"/>
            <w:vAlign w:val="center"/>
          </w:tcPr>
          <w:p w14:paraId="2F865613" w14:textId="56EAC434" w:rsidR="00DE1418" w:rsidRDefault="00DE1418" w:rsidP="00DE1418">
            <w:pPr>
              <w:spacing w:after="120"/>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__</w:t>
            </w:r>
          </w:p>
        </w:tc>
        <w:tc>
          <w:tcPr>
            <w:tcW w:w="2413" w:type="dxa"/>
            <w:vAlign w:val="center"/>
          </w:tcPr>
          <w:p w14:paraId="4FA0E62D" w14:textId="30E7423B" w:rsidR="00DE1418" w:rsidRDefault="00DE1418" w:rsidP="00DE1418">
            <w:pPr>
              <w:spacing w:after="120"/>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0.000</w:t>
            </w:r>
          </w:p>
        </w:tc>
        <w:tc>
          <w:tcPr>
            <w:tcW w:w="2491" w:type="dxa"/>
            <w:vAlign w:val="center"/>
          </w:tcPr>
          <w:p w14:paraId="6AAB2CEE" w14:textId="762C7A5E" w:rsidR="00DE1418" w:rsidRDefault="00DE1418" w:rsidP="00DE1418">
            <w:pPr>
              <w:spacing w:after="120"/>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0.39</w:t>
            </w:r>
          </w:p>
        </w:tc>
        <w:tc>
          <w:tcPr>
            <w:tcW w:w="2548" w:type="dxa"/>
            <w:vAlign w:val="center"/>
          </w:tcPr>
          <w:p w14:paraId="43E78578" w14:textId="794E513E" w:rsidR="00DE1418" w:rsidRDefault="00DE1418" w:rsidP="00DE1418">
            <w:pPr>
              <w:spacing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التحول الرقمي ، الاداء المؤسسي ( الاثر المباشر)</w:t>
            </w:r>
          </w:p>
        </w:tc>
      </w:tr>
      <w:tr w:rsidR="00DE1418" w14:paraId="75B273E6" w14:textId="77777777" w:rsidTr="00DE1418">
        <w:trPr>
          <w:trHeight w:val="928"/>
        </w:trPr>
        <w:tc>
          <w:tcPr>
            <w:tcW w:w="2413" w:type="dxa"/>
            <w:vAlign w:val="center"/>
          </w:tcPr>
          <w:p w14:paraId="666D1505" w14:textId="50F5F5EA" w:rsidR="00DE1418" w:rsidRDefault="00DE1418" w:rsidP="00DE1418">
            <w:pPr>
              <w:spacing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وساطة جزئية</w:t>
            </w:r>
          </w:p>
        </w:tc>
        <w:tc>
          <w:tcPr>
            <w:tcW w:w="2413" w:type="dxa"/>
            <w:vAlign w:val="center"/>
          </w:tcPr>
          <w:p w14:paraId="01CC50D7" w14:textId="3827A11C" w:rsidR="00DE1418" w:rsidRDefault="00DE1418" w:rsidP="00DE1418">
            <w:pPr>
              <w:spacing w:after="120"/>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0.002</w:t>
            </w:r>
          </w:p>
        </w:tc>
        <w:tc>
          <w:tcPr>
            <w:tcW w:w="2491" w:type="dxa"/>
            <w:vAlign w:val="center"/>
          </w:tcPr>
          <w:p w14:paraId="1645EA6D" w14:textId="4F7F637B" w:rsidR="00DE1418" w:rsidRDefault="00DE1418" w:rsidP="00DE1418">
            <w:pPr>
              <w:spacing w:after="120"/>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0.17</w:t>
            </w:r>
          </w:p>
        </w:tc>
        <w:tc>
          <w:tcPr>
            <w:tcW w:w="2548" w:type="dxa"/>
            <w:vAlign w:val="center"/>
          </w:tcPr>
          <w:p w14:paraId="133F126C" w14:textId="5806FCEE" w:rsidR="00DE1418" w:rsidRDefault="00DE1418" w:rsidP="00DE1418">
            <w:pPr>
              <w:spacing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التحول الرقمي،الجاهزية التنظيمية ،الاداء المؤسسي ( اثر غير مباشر)</w:t>
            </w:r>
          </w:p>
        </w:tc>
      </w:tr>
      <w:tr w:rsidR="00DE1418" w14:paraId="6F07D1A5" w14:textId="77777777" w:rsidTr="00DE1418">
        <w:trPr>
          <w:trHeight w:val="928"/>
        </w:trPr>
        <w:tc>
          <w:tcPr>
            <w:tcW w:w="2413" w:type="dxa"/>
            <w:vAlign w:val="center"/>
          </w:tcPr>
          <w:p w14:paraId="1EDAA6A4" w14:textId="01B28611" w:rsidR="00DE1418" w:rsidRDefault="00DE1418" w:rsidP="00DE1418">
            <w:pPr>
              <w:spacing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وساطة جزئية</w:t>
            </w:r>
          </w:p>
        </w:tc>
        <w:tc>
          <w:tcPr>
            <w:tcW w:w="2413" w:type="dxa"/>
            <w:vAlign w:val="center"/>
          </w:tcPr>
          <w:p w14:paraId="453799C6" w14:textId="769757F0" w:rsidR="00DE1418" w:rsidRDefault="00DE1418" w:rsidP="00DE1418">
            <w:pPr>
              <w:spacing w:after="120"/>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0.011</w:t>
            </w:r>
          </w:p>
        </w:tc>
        <w:tc>
          <w:tcPr>
            <w:tcW w:w="2491" w:type="dxa"/>
            <w:vAlign w:val="center"/>
          </w:tcPr>
          <w:p w14:paraId="0113239D" w14:textId="33407654" w:rsidR="00DE1418" w:rsidRDefault="00DE1418" w:rsidP="00DE1418">
            <w:pPr>
              <w:spacing w:after="120"/>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0.10</w:t>
            </w:r>
          </w:p>
        </w:tc>
        <w:tc>
          <w:tcPr>
            <w:tcW w:w="2548" w:type="dxa"/>
            <w:vAlign w:val="center"/>
          </w:tcPr>
          <w:p w14:paraId="5649F9FA" w14:textId="44676292" w:rsidR="00DE1418" w:rsidRDefault="00DE1418" w:rsidP="00DE1418">
            <w:pPr>
              <w:spacing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التحول الرقمي، الجاهزية التنظيمية،الاداء المؤسسي ( اثر غير مباشر)</w:t>
            </w:r>
          </w:p>
        </w:tc>
      </w:tr>
    </w:tbl>
    <w:p w14:paraId="33414266" w14:textId="061C9873" w:rsidR="00DE1418" w:rsidRDefault="00DE1418" w:rsidP="00266FDA">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تبين النتائج ان الجاهزية التنظيمية و القدرة الابتكارية تؤثران بدرجة دالة إحصائية في تعزيز العلاقة بين التحول الرقمي و الاداء المؤسسي من خلال مسار غير مباشر ،مما يؤكد على وجود وساطة جزئية لكلا المتغيرين ، وبناءاً على ذلك يتم قبول الفرضية الرابعة.</w:t>
      </w:r>
    </w:p>
    <w:p w14:paraId="38550C30" w14:textId="4EBF6A90" w:rsidR="00DE1418" w:rsidRDefault="00DE1418" w:rsidP="00266FDA">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خامساً: التحليل التكميلي- الفروق</w:t>
      </w:r>
      <w:r w:rsidR="00373749">
        <w:rPr>
          <w:rFonts w:ascii="Simplified Arabic" w:hAnsi="Simplified Arabic" w:cs="Simplified Arabic" w:hint="cs"/>
          <w:sz w:val="28"/>
          <w:szCs w:val="28"/>
          <w:rtl/>
          <w:lang w:bidi="ar-EG"/>
        </w:rPr>
        <w:t xml:space="preserve"> تبعا للمتغيرات الوظيفية و الديموغرافية</w:t>
      </w:r>
    </w:p>
    <w:p w14:paraId="5071A2F3" w14:textId="0CAA1B0E" w:rsidR="00373749" w:rsidRDefault="00373749" w:rsidP="00266FDA">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لإكمال التحليل الاستدلالي و التأكد من ان كانت اجابات افراد العينة حول محاور النتحول الرقمي و الاداء المؤسسي تختلف وفقا لبعض الخصائص الوظيفية للمؤسسات المختلفة </w:t>
      </w:r>
      <w:r w:rsidR="0056589A">
        <w:rPr>
          <w:rFonts w:ascii="Simplified Arabic" w:hAnsi="Simplified Arabic" w:cs="Simplified Arabic" w:hint="cs"/>
          <w:sz w:val="28"/>
          <w:szCs w:val="28"/>
          <w:rtl/>
          <w:lang w:bidi="ar-EG"/>
        </w:rPr>
        <w:t>، اجري تحليل تباين احادي و اختبار "تي" وفقا لطبيعة كل متغير.</w:t>
      </w:r>
    </w:p>
    <w:p w14:paraId="66B463D5" w14:textId="77777777" w:rsidR="00763A72" w:rsidRDefault="00763A72" w:rsidP="00266FDA">
      <w:pPr>
        <w:tabs>
          <w:tab w:val="left" w:pos="8388"/>
        </w:tabs>
        <w:jc w:val="right"/>
        <w:rPr>
          <w:rFonts w:ascii="Simplified Arabic" w:hAnsi="Simplified Arabic" w:cs="Simplified Arabic"/>
          <w:sz w:val="28"/>
          <w:szCs w:val="28"/>
          <w:rtl/>
          <w:lang w:bidi="ar-EG"/>
        </w:rPr>
      </w:pPr>
    </w:p>
    <w:p w14:paraId="515D3354" w14:textId="77777777" w:rsidR="00763A72" w:rsidRDefault="00763A72" w:rsidP="00266FDA">
      <w:pPr>
        <w:tabs>
          <w:tab w:val="left" w:pos="8388"/>
        </w:tabs>
        <w:jc w:val="right"/>
        <w:rPr>
          <w:rFonts w:ascii="Simplified Arabic" w:hAnsi="Simplified Arabic" w:cs="Simplified Arabic"/>
          <w:sz w:val="28"/>
          <w:szCs w:val="28"/>
          <w:rtl/>
          <w:lang w:bidi="ar-EG"/>
        </w:rPr>
      </w:pPr>
    </w:p>
    <w:p w14:paraId="78FFC1E4" w14:textId="77777777" w:rsidR="00763A72" w:rsidRDefault="00763A72" w:rsidP="00266FDA">
      <w:pPr>
        <w:tabs>
          <w:tab w:val="left" w:pos="8388"/>
        </w:tabs>
        <w:jc w:val="right"/>
        <w:rPr>
          <w:rFonts w:ascii="Simplified Arabic" w:hAnsi="Simplified Arabic" w:cs="Simplified Arabic"/>
          <w:sz w:val="28"/>
          <w:szCs w:val="28"/>
          <w:rtl/>
          <w:lang w:bidi="ar-EG"/>
        </w:rPr>
      </w:pPr>
    </w:p>
    <w:p w14:paraId="1934B0F2" w14:textId="06BE34B4" w:rsidR="00763A72" w:rsidRDefault="0056589A" w:rsidP="00763A72">
      <w:pPr>
        <w:tabs>
          <w:tab w:val="left" w:pos="8388"/>
        </w:tabs>
        <w:jc w:val="right"/>
        <w:rPr>
          <w:rFonts w:ascii="Simplified Arabic" w:hAnsi="Simplified Arabic" w:cs="Simplified Arabic"/>
          <w:sz w:val="28"/>
          <w:szCs w:val="28"/>
          <w:lang w:bidi="ar-EG"/>
        </w:rPr>
      </w:pPr>
      <w:r>
        <w:rPr>
          <w:rFonts w:ascii="Simplified Arabic" w:hAnsi="Simplified Arabic" w:cs="Simplified Arabic" w:hint="cs"/>
          <w:sz w:val="28"/>
          <w:szCs w:val="28"/>
          <w:rtl/>
          <w:lang w:bidi="ar-EG"/>
        </w:rPr>
        <w:lastRenderedPageBreak/>
        <w:t>جدول 4-15 : نتائج تحليل التباين الاحادي للفروق تبعاً للتجمع الصحي</w:t>
      </w:r>
    </w:p>
    <w:tbl>
      <w:tblPr>
        <w:tblStyle w:val="TableGrid"/>
        <w:tblW w:w="10468" w:type="dxa"/>
        <w:tblLook w:val="04A0" w:firstRow="1" w:lastRow="0" w:firstColumn="1" w:lastColumn="0" w:noHBand="0" w:noVBand="1"/>
      </w:tblPr>
      <w:tblGrid>
        <w:gridCol w:w="1435"/>
        <w:gridCol w:w="1225"/>
        <w:gridCol w:w="2005"/>
        <w:gridCol w:w="1890"/>
        <w:gridCol w:w="1879"/>
        <w:gridCol w:w="2034"/>
      </w:tblGrid>
      <w:tr w:rsidR="00763A72" w14:paraId="61AEF210" w14:textId="77777777" w:rsidTr="00406D61">
        <w:trPr>
          <w:trHeight w:val="808"/>
        </w:trPr>
        <w:tc>
          <w:tcPr>
            <w:tcW w:w="1435" w:type="dxa"/>
            <w:shd w:val="clear" w:color="auto" w:fill="D9D9D9" w:themeFill="background1" w:themeFillShade="D9"/>
          </w:tcPr>
          <w:p w14:paraId="7243AB3E" w14:textId="77777777" w:rsidR="00763A72" w:rsidRDefault="00763A72" w:rsidP="00406D61">
            <w:pPr>
              <w:spacing w:after="120"/>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Sig</w:t>
            </w:r>
          </w:p>
        </w:tc>
        <w:tc>
          <w:tcPr>
            <w:tcW w:w="1225" w:type="dxa"/>
            <w:shd w:val="clear" w:color="auto" w:fill="D9D9D9" w:themeFill="background1" w:themeFillShade="D9"/>
          </w:tcPr>
          <w:p w14:paraId="290D6E5F" w14:textId="5E695E38" w:rsidR="00763A72" w:rsidRDefault="00763A72" w:rsidP="00406D61">
            <w:pPr>
              <w:spacing w:after="120"/>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F</w:t>
            </w:r>
            <w:r>
              <w:rPr>
                <w:rFonts w:ascii="Simplified Arabic" w:hAnsi="Simplified Arabic" w:cs="Simplified Arabic" w:hint="cs"/>
                <w:sz w:val="28"/>
                <w:szCs w:val="28"/>
                <w:rtl/>
                <w:lang w:bidi="ar-EG"/>
              </w:rPr>
              <w:t>قيمة</w:t>
            </w:r>
          </w:p>
        </w:tc>
        <w:tc>
          <w:tcPr>
            <w:tcW w:w="2005" w:type="dxa"/>
            <w:shd w:val="clear" w:color="auto" w:fill="D9D9D9" w:themeFill="background1" w:themeFillShade="D9"/>
          </w:tcPr>
          <w:p w14:paraId="03500E4E" w14:textId="55DF05E8" w:rsidR="00763A72" w:rsidRDefault="00763A72" w:rsidP="00406D61">
            <w:pPr>
              <w:spacing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متوسط المربعات</w:t>
            </w:r>
          </w:p>
        </w:tc>
        <w:tc>
          <w:tcPr>
            <w:tcW w:w="1890" w:type="dxa"/>
            <w:shd w:val="clear" w:color="auto" w:fill="D9D9D9" w:themeFill="background1" w:themeFillShade="D9"/>
          </w:tcPr>
          <w:p w14:paraId="31416702" w14:textId="03416692" w:rsidR="00763A72" w:rsidRDefault="00763A72" w:rsidP="00406D61">
            <w:pPr>
              <w:spacing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درجات الحرية</w:t>
            </w:r>
          </w:p>
        </w:tc>
        <w:tc>
          <w:tcPr>
            <w:tcW w:w="1879" w:type="dxa"/>
            <w:shd w:val="clear" w:color="auto" w:fill="D9D9D9" w:themeFill="background1" w:themeFillShade="D9"/>
          </w:tcPr>
          <w:p w14:paraId="351972B3" w14:textId="2AC13D36" w:rsidR="00763A72" w:rsidRDefault="00763A72" w:rsidP="00406D61">
            <w:pPr>
              <w:spacing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مجموع المربعات</w:t>
            </w:r>
          </w:p>
        </w:tc>
        <w:tc>
          <w:tcPr>
            <w:tcW w:w="2034" w:type="dxa"/>
            <w:shd w:val="clear" w:color="auto" w:fill="D9D9D9" w:themeFill="background1" w:themeFillShade="D9"/>
          </w:tcPr>
          <w:p w14:paraId="2C5205A2" w14:textId="1767F177" w:rsidR="00763A72" w:rsidRDefault="00763A72" w:rsidP="00406D61">
            <w:pPr>
              <w:spacing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مصدر التباين</w:t>
            </w:r>
          </w:p>
        </w:tc>
      </w:tr>
      <w:tr w:rsidR="00763A72" w14:paraId="02AE008C" w14:textId="77777777" w:rsidTr="00406D61">
        <w:trPr>
          <w:trHeight w:val="792"/>
        </w:trPr>
        <w:tc>
          <w:tcPr>
            <w:tcW w:w="1435" w:type="dxa"/>
            <w:vAlign w:val="center"/>
          </w:tcPr>
          <w:p w14:paraId="0F894454" w14:textId="3A72EE5E" w:rsidR="00763A72" w:rsidRDefault="00763A72" w:rsidP="00406D61">
            <w:pPr>
              <w:spacing w:after="120"/>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0.003</w:t>
            </w:r>
          </w:p>
        </w:tc>
        <w:tc>
          <w:tcPr>
            <w:tcW w:w="1225" w:type="dxa"/>
            <w:vAlign w:val="center"/>
          </w:tcPr>
          <w:p w14:paraId="200F0F4D" w14:textId="016BF9EC" w:rsidR="00763A72" w:rsidRDefault="00763A72" w:rsidP="00406D61">
            <w:pPr>
              <w:spacing w:after="120"/>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4.12</w:t>
            </w:r>
          </w:p>
        </w:tc>
        <w:tc>
          <w:tcPr>
            <w:tcW w:w="2005" w:type="dxa"/>
            <w:vAlign w:val="center"/>
          </w:tcPr>
          <w:p w14:paraId="7CCACD11" w14:textId="0BAAC0F9" w:rsidR="00763A72" w:rsidRDefault="00763A72" w:rsidP="00406D61">
            <w:pPr>
              <w:spacing w:after="120"/>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2.09</w:t>
            </w:r>
          </w:p>
        </w:tc>
        <w:tc>
          <w:tcPr>
            <w:tcW w:w="1890" w:type="dxa"/>
            <w:vAlign w:val="center"/>
          </w:tcPr>
          <w:p w14:paraId="0B2A0C0D" w14:textId="5A9374E3" w:rsidR="00763A72" w:rsidRDefault="00763A72" w:rsidP="00406D61">
            <w:pPr>
              <w:spacing w:after="120"/>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4</w:t>
            </w:r>
          </w:p>
        </w:tc>
        <w:tc>
          <w:tcPr>
            <w:tcW w:w="1879" w:type="dxa"/>
            <w:vAlign w:val="center"/>
          </w:tcPr>
          <w:p w14:paraId="671D0066" w14:textId="30B26215" w:rsidR="00763A72" w:rsidRDefault="00763A72" w:rsidP="00406D61">
            <w:pPr>
              <w:spacing w:after="120"/>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8.34</w:t>
            </w:r>
          </w:p>
        </w:tc>
        <w:tc>
          <w:tcPr>
            <w:tcW w:w="2034" w:type="dxa"/>
          </w:tcPr>
          <w:p w14:paraId="5EA5334D" w14:textId="23E98D35" w:rsidR="00763A72" w:rsidRDefault="00763A72" w:rsidP="00406D61">
            <w:pPr>
              <w:spacing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بين المجموعات</w:t>
            </w:r>
          </w:p>
        </w:tc>
      </w:tr>
      <w:tr w:rsidR="00763A72" w14:paraId="704ECA73" w14:textId="77777777" w:rsidTr="00406D61">
        <w:trPr>
          <w:trHeight w:val="808"/>
        </w:trPr>
        <w:tc>
          <w:tcPr>
            <w:tcW w:w="1435" w:type="dxa"/>
            <w:vAlign w:val="center"/>
          </w:tcPr>
          <w:p w14:paraId="685799BA" w14:textId="5099779B" w:rsidR="00763A72" w:rsidRDefault="00763A72" w:rsidP="00406D61">
            <w:pPr>
              <w:spacing w:after="120"/>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__</w:t>
            </w:r>
          </w:p>
        </w:tc>
        <w:tc>
          <w:tcPr>
            <w:tcW w:w="1225" w:type="dxa"/>
            <w:vAlign w:val="center"/>
          </w:tcPr>
          <w:p w14:paraId="03B16E7C" w14:textId="31AFE8C5" w:rsidR="00763A72" w:rsidRDefault="00763A72" w:rsidP="00406D61">
            <w:pPr>
              <w:spacing w:after="120"/>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__</w:t>
            </w:r>
          </w:p>
        </w:tc>
        <w:tc>
          <w:tcPr>
            <w:tcW w:w="2005" w:type="dxa"/>
            <w:vAlign w:val="center"/>
          </w:tcPr>
          <w:p w14:paraId="48E84378" w14:textId="46883EC7" w:rsidR="00763A72" w:rsidRDefault="00763A72" w:rsidP="00406D61">
            <w:pPr>
              <w:spacing w:after="120"/>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0.51</w:t>
            </w:r>
          </w:p>
        </w:tc>
        <w:tc>
          <w:tcPr>
            <w:tcW w:w="1890" w:type="dxa"/>
            <w:vAlign w:val="center"/>
          </w:tcPr>
          <w:p w14:paraId="117123D2" w14:textId="27DD86A6" w:rsidR="00763A72" w:rsidRDefault="00763A72" w:rsidP="00406D61">
            <w:pPr>
              <w:spacing w:after="120"/>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380</w:t>
            </w:r>
          </w:p>
        </w:tc>
        <w:tc>
          <w:tcPr>
            <w:tcW w:w="1879" w:type="dxa"/>
            <w:vAlign w:val="center"/>
          </w:tcPr>
          <w:p w14:paraId="3C77DEDE" w14:textId="03800F7A" w:rsidR="00763A72" w:rsidRDefault="00763A72" w:rsidP="00406D61">
            <w:pPr>
              <w:spacing w:after="120"/>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192.85</w:t>
            </w:r>
          </w:p>
        </w:tc>
        <w:tc>
          <w:tcPr>
            <w:tcW w:w="2034" w:type="dxa"/>
          </w:tcPr>
          <w:p w14:paraId="5DADD199" w14:textId="3360A654" w:rsidR="00763A72" w:rsidRDefault="00763A72" w:rsidP="00406D61">
            <w:pPr>
              <w:spacing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داخل المجموعات</w:t>
            </w:r>
          </w:p>
        </w:tc>
      </w:tr>
    </w:tbl>
    <w:p w14:paraId="14CC66EB" w14:textId="77777777" w:rsidR="00763A72" w:rsidRDefault="00763A72" w:rsidP="00763A72">
      <w:pPr>
        <w:tabs>
          <w:tab w:val="left" w:pos="8388"/>
        </w:tabs>
        <w:jc w:val="right"/>
        <w:rPr>
          <w:rFonts w:ascii="Simplified Arabic" w:hAnsi="Simplified Arabic" w:cs="Simplified Arabic"/>
          <w:sz w:val="28"/>
          <w:szCs w:val="28"/>
          <w:rtl/>
          <w:lang w:bidi="ar-EG"/>
        </w:rPr>
      </w:pPr>
    </w:p>
    <w:p w14:paraId="49F88E05" w14:textId="19CAD14E" w:rsidR="00763A72" w:rsidRDefault="00763A72" w:rsidP="00763A72">
      <w:pPr>
        <w:tabs>
          <w:tab w:val="left" w:pos="8388"/>
        </w:tabs>
        <w:jc w:val="right"/>
        <w:rPr>
          <w:rFonts w:ascii="Simplified Arabic" w:hAnsi="Simplified Arabic" w:cs="Simplified Arabic"/>
          <w:sz w:val="28"/>
          <w:szCs w:val="28"/>
          <w:lang w:bidi="ar-EG"/>
        </w:rPr>
      </w:pPr>
      <w:r>
        <w:rPr>
          <w:rFonts w:ascii="Simplified Arabic" w:hAnsi="Simplified Arabic" w:cs="Simplified Arabic" w:hint="cs"/>
          <w:sz w:val="28"/>
          <w:szCs w:val="28"/>
          <w:rtl/>
          <w:lang w:bidi="ar-EG"/>
        </w:rPr>
        <w:t>جدول 4-16: نتائج اختبار "تي" للفروق تبعاً لسنوات الخبرة ( أقل/ أكثر من 10 سنوات)</w:t>
      </w:r>
    </w:p>
    <w:tbl>
      <w:tblPr>
        <w:tblStyle w:val="TableGrid"/>
        <w:tblW w:w="10468" w:type="dxa"/>
        <w:tblLook w:val="04A0" w:firstRow="1" w:lastRow="0" w:firstColumn="1" w:lastColumn="0" w:noHBand="0" w:noVBand="1"/>
      </w:tblPr>
      <w:tblGrid>
        <w:gridCol w:w="1781"/>
        <w:gridCol w:w="1520"/>
        <w:gridCol w:w="2489"/>
        <w:gridCol w:w="2346"/>
        <w:gridCol w:w="2332"/>
      </w:tblGrid>
      <w:tr w:rsidR="00763A72" w14:paraId="1F508068" w14:textId="77777777" w:rsidTr="00763A72">
        <w:trPr>
          <w:trHeight w:val="808"/>
        </w:trPr>
        <w:tc>
          <w:tcPr>
            <w:tcW w:w="1781" w:type="dxa"/>
            <w:shd w:val="clear" w:color="auto" w:fill="D9D9D9" w:themeFill="background1" w:themeFillShade="D9"/>
          </w:tcPr>
          <w:p w14:paraId="3B588FDE" w14:textId="77777777" w:rsidR="00763A72" w:rsidRDefault="00763A72" w:rsidP="00406D61">
            <w:pPr>
              <w:spacing w:after="120"/>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Sig</w:t>
            </w:r>
          </w:p>
        </w:tc>
        <w:tc>
          <w:tcPr>
            <w:tcW w:w="1520" w:type="dxa"/>
            <w:shd w:val="clear" w:color="auto" w:fill="D9D9D9" w:themeFill="background1" w:themeFillShade="D9"/>
          </w:tcPr>
          <w:p w14:paraId="4F941828" w14:textId="77777777" w:rsidR="00763A72" w:rsidRDefault="00763A72" w:rsidP="00406D61">
            <w:pPr>
              <w:spacing w:after="120"/>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F</w:t>
            </w:r>
            <w:r>
              <w:rPr>
                <w:rFonts w:ascii="Simplified Arabic" w:hAnsi="Simplified Arabic" w:cs="Simplified Arabic" w:hint="cs"/>
                <w:sz w:val="28"/>
                <w:szCs w:val="28"/>
                <w:rtl/>
                <w:lang w:bidi="ar-EG"/>
              </w:rPr>
              <w:t>قيمة</w:t>
            </w:r>
          </w:p>
        </w:tc>
        <w:tc>
          <w:tcPr>
            <w:tcW w:w="2489" w:type="dxa"/>
            <w:shd w:val="clear" w:color="auto" w:fill="D9D9D9" w:themeFill="background1" w:themeFillShade="D9"/>
          </w:tcPr>
          <w:p w14:paraId="7F6F8E92" w14:textId="6BCF6F55" w:rsidR="00763A72" w:rsidRDefault="00763A72" w:rsidP="00406D61">
            <w:pPr>
              <w:spacing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متوسط الحسابى</w:t>
            </w:r>
          </w:p>
        </w:tc>
        <w:tc>
          <w:tcPr>
            <w:tcW w:w="2346" w:type="dxa"/>
            <w:shd w:val="clear" w:color="auto" w:fill="D9D9D9" w:themeFill="background1" w:themeFillShade="D9"/>
          </w:tcPr>
          <w:p w14:paraId="75BD6149" w14:textId="067BC5C5" w:rsidR="00763A72" w:rsidRDefault="00763A72" w:rsidP="00406D61">
            <w:pPr>
              <w:spacing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العدد (ن)</w:t>
            </w:r>
          </w:p>
        </w:tc>
        <w:tc>
          <w:tcPr>
            <w:tcW w:w="2332" w:type="dxa"/>
            <w:shd w:val="clear" w:color="auto" w:fill="D9D9D9" w:themeFill="background1" w:themeFillShade="D9"/>
          </w:tcPr>
          <w:p w14:paraId="7D4A1D3C" w14:textId="3D5BF529" w:rsidR="00763A72" w:rsidRDefault="00763A72" w:rsidP="00406D61">
            <w:pPr>
              <w:spacing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الفئة</w:t>
            </w:r>
          </w:p>
        </w:tc>
      </w:tr>
      <w:tr w:rsidR="00763A72" w14:paraId="4B42CCB5" w14:textId="77777777" w:rsidTr="00763A72">
        <w:trPr>
          <w:trHeight w:val="792"/>
        </w:trPr>
        <w:tc>
          <w:tcPr>
            <w:tcW w:w="1781" w:type="dxa"/>
            <w:vAlign w:val="center"/>
          </w:tcPr>
          <w:p w14:paraId="6E5AE820" w14:textId="1C3C56B7" w:rsidR="00763A72" w:rsidRDefault="00763A72" w:rsidP="00406D61">
            <w:pPr>
              <w:spacing w:after="120"/>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0.178</w:t>
            </w:r>
          </w:p>
        </w:tc>
        <w:tc>
          <w:tcPr>
            <w:tcW w:w="1520" w:type="dxa"/>
            <w:vAlign w:val="center"/>
          </w:tcPr>
          <w:p w14:paraId="3088055E" w14:textId="194462AC" w:rsidR="00763A72" w:rsidRDefault="00763A72" w:rsidP="00406D61">
            <w:pPr>
              <w:spacing w:after="120"/>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1.35</w:t>
            </w:r>
          </w:p>
        </w:tc>
        <w:tc>
          <w:tcPr>
            <w:tcW w:w="2489" w:type="dxa"/>
            <w:vAlign w:val="center"/>
          </w:tcPr>
          <w:p w14:paraId="6D42B6CB" w14:textId="3D6C8DA9" w:rsidR="00763A72" w:rsidRDefault="00763A72" w:rsidP="00406D61">
            <w:pPr>
              <w:spacing w:after="120"/>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3.81</w:t>
            </w:r>
          </w:p>
        </w:tc>
        <w:tc>
          <w:tcPr>
            <w:tcW w:w="2346" w:type="dxa"/>
            <w:vAlign w:val="center"/>
          </w:tcPr>
          <w:p w14:paraId="336B8D2C" w14:textId="26ADAE81" w:rsidR="00763A72" w:rsidRDefault="00763A72" w:rsidP="00406D61">
            <w:pPr>
              <w:spacing w:after="120"/>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168</w:t>
            </w:r>
          </w:p>
        </w:tc>
        <w:tc>
          <w:tcPr>
            <w:tcW w:w="2332" w:type="dxa"/>
            <w:vAlign w:val="center"/>
          </w:tcPr>
          <w:p w14:paraId="40139B8A" w14:textId="23FF59BA" w:rsidR="00763A72" w:rsidRDefault="00763A72" w:rsidP="00406D61">
            <w:pPr>
              <w:spacing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أقل من 10 سنوات خبرة</w:t>
            </w:r>
          </w:p>
        </w:tc>
      </w:tr>
      <w:tr w:rsidR="00763A72" w14:paraId="14B8F9B4" w14:textId="77777777" w:rsidTr="00763A72">
        <w:trPr>
          <w:trHeight w:val="808"/>
        </w:trPr>
        <w:tc>
          <w:tcPr>
            <w:tcW w:w="1781" w:type="dxa"/>
            <w:vAlign w:val="center"/>
          </w:tcPr>
          <w:p w14:paraId="5CB411D8" w14:textId="6DCC4538" w:rsidR="00763A72" w:rsidRDefault="00763A72" w:rsidP="00763A72">
            <w:pPr>
              <w:spacing w:after="120"/>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0.178</w:t>
            </w:r>
          </w:p>
        </w:tc>
        <w:tc>
          <w:tcPr>
            <w:tcW w:w="1520" w:type="dxa"/>
            <w:vAlign w:val="center"/>
          </w:tcPr>
          <w:p w14:paraId="031D805C" w14:textId="788A7DAD" w:rsidR="00763A72" w:rsidRDefault="00763A72" w:rsidP="00763A72">
            <w:pPr>
              <w:spacing w:after="120"/>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1.35</w:t>
            </w:r>
          </w:p>
        </w:tc>
        <w:tc>
          <w:tcPr>
            <w:tcW w:w="2489" w:type="dxa"/>
            <w:vAlign w:val="center"/>
          </w:tcPr>
          <w:p w14:paraId="1DD20AB0" w14:textId="6EFAB27A" w:rsidR="00763A72" w:rsidRDefault="00763A72" w:rsidP="00763A72">
            <w:pPr>
              <w:spacing w:after="120"/>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3.91</w:t>
            </w:r>
          </w:p>
        </w:tc>
        <w:tc>
          <w:tcPr>
            <w:tcW w:w="2346" w:type="dxa"/>
            <w:vAlign w:val="center"/>
          </w:tcPr>
          <w:p w14:paraId="1DF0BD6F" w14:textId="53AB3168" w:rsidR="00763A72" w:rsidRDefault="00763A72" w:rsidP="00763A72">
            <w:pPr>
              <w:spacing w:after="120"/>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217</w:t>
            </w:r>
          </w:p>
        </w:tc>
        <w:tc>
          <w:tcPr>
            <w:tcW w:w="2332" w:type="dxa"/>
            <w:vAlign w:val="center"/>
          </w:tcPr>
          <w:p w14:paraId="37A01E58" w14:textId="34C652AC" w:rsidR="00763A72" w:rsidRDefault="00763A72" w:rsidP="00763A72">
            <w:pPr>
              <w:spacing w:after="120"/>
              <w:rPr>
                <w:rFonts w:ascii="Simplified Arabic" w:hAnsi="Simplified Arabic" w:cs="Simplified Arabic"/>
                <w:sz w:val="28"/>
                <w:szCs w:val="28"/>
                <w:lang w:bidi="ar-EG"/>
              </w:rPr>
            </w:pPr>
            <w:r>
              <w:rPr>
                <w:rFonts w:ascii="Simplified Arabic" w:hAnsi="Simplified Arabic" w:cs="Simplified Arabic" w:hint="cs"/>
                <w:sz w:val="28"/>
                <w:szCs w:val="28"/>
                <w:rtl/>
                <w:lang w:bidi="ar-EG"/>
              </w:rPr>
              <w:t>أكثر من 10 سنوات خبرة</w:t>
            </w:r>
          </w:p>
        </w:tc>
      </w:tr>
    </w:tbl>
    <w:p w14:paraId="42DEA3EE" w14:textId="3387A705" w:rsidR="00763A72" w:rsidRDefault="00791F48" w:rsidP="00266FDA">
      <w:pPr>
        <w:tabs>
          <w:tab w:val="left" w:pos="8388"/>
        </w:tabs>
        <w:jc w:val="right"/>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كشفت نتيجة الجدول 4-15 وجود فروق ذات دلالة احصائية في مستوي التحول الرقمي لصالح متغير </w:t>
      </w:r>
      <w:r>
        <w:rPr>
          <w:rFonts w:ascii="Simplified Arabic" w:hAnsi="Simplified Arabic" w:cs="Simplified Arabic"/>
          <w:sz w:val="28"/>
          <w:szCs w:val="28"/>
          <w:lang w:bidi="ar-EG"/>
        </w:rPr>
        <w:t>F=4.12 , Sig=0.003</w:t>
      </w:r>
      <w:r>
        <w:rPr>
          <w:rFonts w:ascii="Simplified Arabic" w:hAnsi="Simplified Arabic" w:cs="Simplified Arabic" w:hint="cs"/>
          <w:sz w:val="28"/>
          <w:szCs w:val="28"/>
          <w:rtl/>
          <w:lang w:bidi="ar-EG"/>
        </w:rPr>
        <w:t xml:space="preserve">التجمع الصحي و ذلك يتوافق مع الفجوات الجغرافية </w:t>
      </w:r>
    </w:p>
    <w:p w14:paraId="29998732" w14:textId="06D7C710" w:rsidR="00791F48" w:rsidRDefault="00791F48" w:rsidP="00266FDA">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بين تجمعات مستشفيات الرياض و المنطقة الشرقية و المناطق الجنوبية النائية من ناحية اخرى.</w:t>
      </w:r>
    </w:p>
    <w:p w14:paraId="5597516C" w14:textId="0A770CF1" w:rsidR="00791F48" w:rsidRDefault="00791F48" w:rsidP="00266FDA">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مما يؤكد ان توقعات المبحوثين </w:t>
      </w:r>
      <w:r w:rsidR="00700D37">
        <w:rPr>
          <w:rFonts w:ascii="Simplified Arabic" w:hAnsi="Simplified Arabic" w:cs="Simplified Arabic" w:hint="cs"/>
          <w:sz w:val="28"/>
          <w:szCs w:val="28"/>
          <w:rtl/>
          <w:lang w:bidi="ar-EG"/>
        </w:rPr>
        <w:t>حول التحول الرقمي و الأداء المؤسسي متجانسة بغض النظر عن خبرتهم الوظيفية أو موقعهم الإداري.</w:t>
      </w:r>
    </w:p>
    <w:p w14:paraId="1106C782" w14:textId="77777777" w:rsidR="0096646C" w:rsidRDefault="0096646C" w:rsidP="00266FDA">
      <w:pPr>
        <w:tabs>
          <w:tab w:val="left" w:pos="8388"/>
        </w:tabs>
        <w:jc w:val="right"/>
        <w:rPr>
          <w:rFonts w:ascii="Simplified Arabic" w:hAnsi="Simplified Arabic" w:cs="Simplified Arabic"/>
          <w:sz w:val="28"/>
          <w:szCs w:val="28"/>
          <w:rtl/>
          <w:lang w:bidi="ar-EG"/>
        </w:rPr>
      </w:pPr>
    </w:p>
    <w:p w14:paraId="13F84AEE" w14:textId="77777777" w:rsidR="0096646C" w:rsidRDefault="0096646C" w:rsidP="00266FDA">
      <w:pPr>
        <w:tabs>
          <w:tab w:val="left" w:pos="8388"/>
        </w:tabs>
        <w:jc w:val="right"/>
        <w:rPr>
          <w:rFonts w:ascii="Simplified Arabic" w:hAnsi="Simplified Arabic" w:cs="Simplified Arabic"/>
          <w:sz w:val="28"/>
          <w:szCs w:val="28"/>
          <w:rtl/>
          <w:lang w:bidi="ar-EG"/>
        </w:rPr>
      </w:pPr>
    </w:p>
    <w:p w14:paraId="5C35EB15" w14:textId="77777777" w:rsidR="0096646C" w:rsidRDefault="0096646C" w:rsidP="00266FDA">
      <w:pPr>
        <w:tabs>
          <w:tab w:val="left" w:pos="8388"/>
        </w:tabs>
        <w:jc w:val="right"/>
        <w:rPr>
          <w:rFonts w:ascii="Simplified Arabic" w:hAnsi="Simplified Arabic" w:cs="Simplified Arabic"/>
          <w:sz w:val="28"/>
          <w:szCs w:val="28"/>
          <w:rtl/>
          <w:lang w:bidi="ar-EG"/>
        </w:rPr>
      </w:pPr>
    </w:p>
    <w:p w14:paraId="47C5B281" w14:textId="41168C63" w:rsidR="00700D37" w:rsidRPr="008B7F28" w:rsidRDefault="00700D37" w:rsidP="00266FDA">
      <w:pPr>
        <w:tabs>
          <w:tab w:val="left" w:pos="8388"/>
        </w:tabs>
        <w:jc w:val="right"/>
        <w:rPr>
          <w:rFonts w:ascii="Simplified Arabic" w:hAnsi="Simplified Arabic" w:cs="Simplified Arabic"/>
          <w:b/>
          <w:bCs/>
          <w:sz w:val="32"/>
          <w:szCs w:val="32"/>
          <w:rtl/>
          <w:lang w:bidi="ar-EG"/>
        </w:rPr>
      </w:pPr>
      <w:r w:rsidRPr="008B7F28">
        <w:rPr>
          <w:rFonts w:ascii="Simplified Arabic" w:hAnsi="Simplified Arabic" w:cs="Simplified Arabic" w:hint="cs"/>
          <w:b/>
          <w:bCs/>
          <w:sz w:val="32"/>
          <w:szCs w:val="32"/>
          <w:rtl/>
          <w:lang w:bidi="ar-EG"/>
        </w:rPr>
        <w:lastRenderedPageBreak/>
        <w:t>المبحث الرابع: خلاصة نتائج التحليل الإحصائي للفصل الرابع</w:t>
      </w:r>
    </w:p>
    <w:p w14:paraId="1F87A0EF" w14:textId="1979A5D5" w:rsidR="00700D37" w:rsidRPr="0096646C" w:rsidRDefault="00700D37" w:rsidP="0096646C">
      <w:pPr>
        <w:tabs>
          <w:tab w:val="left" w:pos="8388"/>
        </w:tabs>
        <w:jc w:val="right"/>
        <w:rPr>
          <w:rFonts w:ascii="Simplified Arabic" w:hAnsi="Simplified Arabic" w:cs="Simplified Arabic"/>
          <w:b/>
          <w:bCs/>
          <w:sz w:val="28"/>
          <w:szCs w:val="28"/>
          <w:lang w:bidi="ar-EG"/>
        </w:rPr>
      </w:pPr>
      <w:r w:rsidRPr="008B7F28">
        <w:rPr>
          <w:rFonts w:ascii="Simplified Arabic" w:hAnsi="Simplified Arabic" w:cs="Simplified Arabic" w:hint="cs"/>
          <w:b/>
          <w:bCs/>
          <w:sz w:val="28"/>
          <w:szCs w:val="28"/>
          <w:rtl/>
          <w:lang w:bidi="ar-EG"/>
        </w:rPr>
        <w:t>جدول (4-18): ملخص نتائج تققيم و اختبار فرضيات الدراسة</w:t>
      </w:r>
    </w:p>
    <w:tbl>
      <w:tblPr>
        <w:tblStyle w:val="TableGrid"/>
        <w:tblW w:w="9865" w:type="dxa"/>
        <w:tblLook w:val="04A0" w:firstRow="1" w:lastRow="0" w:firstColumn="1" w:lastColumn="0" w:noHBand="0" w:noVBand="1"/>
      </w:tblPr>
      <w:tblGrid>
        <w:gridCol w:w="1951"/>
        <w:gridCol w:w="2875"/>
        <w:gridCol w:w="2491"/>
        <w:gridCol w:w="2548"/>
      </w:tblGrid>
      <w:tr w:rsidR="00700D37" w14:paraId="582948B5" w14:textId="77777777" w:rsidTr="005854D9">
        <w:trPr>
          <w:trHeight w:val="928"/>
        </w:trPr>
        <w:tc>
          <w:tcPr>
            <w:tcW w:w="1951" w:type="dxa"/>
            <w:shd w:val="clear" w:color="auto" w:fill="D9D9D9" w:themeFill="background1" w:themeFillShade="D9"/>
            <w:vAlign w:val="center"/>
          </w:tcPr>
          <w:p w14:paraId="729EBFF0" w14:textId="3374BAFF" w:rsidR="00700D37" w:rsidRDefault="00700D37" w:rsidP="00700D37">
            <w:pPr>
              <w:spacing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القرار</w:t>
            </w:r>
          </w:p>
        </w:tc>
        <w:tc>
          <w:tcPr>
            <w:tcW w:w="2875" w:type="dxa"/>
            <w:shd w:val="clear" w:color="auto" w:fill="D9D9D9" w:themeFill="background1" w:themeFillShade="D9"/>
            <w:vAlign w:val="center"/>
          </w:tcPr>
          <w:p w14:paraId="4F36426A" w14:textId="3B08AD4D" w:rsidR="00700D37" w:rsidRDefault="00700D37" w:rsidP="00700D37">
            <w:pPr>
              <w:spacing w:after="120"/>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النتيجة الاحصائية</w:t>
            </w:r>
          </w:p>
        </w:tc>
        <w:tc>
          <w:tcPr>
            <w:tcW w:w="2491" w:type="dxa"/>
            <w:shd w:val="clear" w:color="auto" w:fill="D9D9D9" w:themeFill="background1" w:themeFillShade="D9"/>
            <w:vAlign w:val="center"/>
          </w:tcPr>
          <w:p w14:paraId="6F9EA975" w14:textId="5F8BDAC4" w:rsidR="00700D37" w:rsidRDefault="00700D37" w:rsidP="00700D37">
            <w:pPr>
              <w:spacing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الأسلوب الاحصائي</w:t>
            </w:r>
          </w:p>
        </w:tc>
        <w:tc>
          <w:tcPr>
            <w:tcW w:w="2548" w:type="dxa"/>
            <w:shd w:val="clear" w:color="auto" w:fill="D9D9D9" w:themeFill="background1" w:themeFillShade="D9"/>
            <w:vAlign w:val="center"/>
          </w:tcPr>
          <w:p w14:paraId="34D7DC40" w14:textId="2EF34EAE" w:rsidR="00700D37" w:rsidRDefault="00700D37" w:rsidP="00700D37">
            <w:pPr>
              <w:spacing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الفرضية</w:t>
            </w:r>
          </w:p>
        </w:tc>
      </w:tr>
      <w:tr w:rsidR="00700D37" w14:paraId="0BFEF0C0" w14:textId="77777777" w:rsidTr="005854D9">
        <w:trPr>
          <w:trHeight w:val="909"/>
        </w:trPr>
        <w:tc>
          <w:tcPr>
            <w:tcW w:w="1951" w:type="dxa"/>
            <w:vAlign w:val="center"/>
          </w:tcPr>
          <w:p w14:paraId="42D73034" w14:textId="477DBF79" w:rsidR="00700D37" w:rsidRDefault="005854D9" w:rsidP="00406D61">
            <w:pPr>
              <w:spacing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تم قبولها</w:t>
            </w:r>
          </w:p>
        </w:tc>
        <w:tc>
          <w:tcPr>
            <w:tcW w:w="2875" w:type="dxa"/>
            <w:vAlign w:val="center"/>
          </w:tcPr>
          <w:p w14:paraId="54611CAC" w14:textId="07631142" w:rsidR="00700D37" w:rsidRDefault="005854D9" w:rsidP="00406D61">
            <w:pPr>
              <w:spacing w:after="120"/>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R=0.66 , sig= 0.000</w:t>
            </w:r>
          </w:p>
        </w:tc>
        <w:tc>
          <w:tcPr>
            <w:tcW w:w="2491" w:type="dxa"/>
            <w:vAlign w:val="center"/>
          </w:tcPr>
          <w:p w14:paraId="2C95CDE6" w14:textId="627C15E5" w:rsidR="00700D37" w:rsidRDefault="00700D37" w:rsidP="00406D61">
            <w:pPr>
              <w:spacing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ارتباط بيرسون</w:t>
            </w:r>
          </w:p>
        </w:tc>
        <w:tc>
          <w:tcPr>
            <w:tcW w:w="2548" w:type="dxa"/>
            <w:vAlign w:val="center"/>
          </w:tcPr>
          <w:p w14:paraId="0A08BB1D" w14:textId="4BAA193E" w:rsidR="00700D37" w:rsidRDefault="00700D37" w:rsidP="00406D61">
            <w:pPr>
              <w:spacing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الفرضية 1 : علاقة ارتباطية ما بين التحول الرقمي و الاداء المؤسسي بفروعها الاربعة</w:t>
            </w:r>
          </w:p>
        </w:tc>
      </w:tr>
      <w:tr w:rsidR="005854D9" w14:paraId="5910BC99" w14:textId="77777777" w:rsidTr="005854D9">
        <w:trPr>
          <w:trHeight w:val="928"/>
        </w:trPr>
        <w:tc>
          <w:tcPr>
            <w:tcW w:w="1951" w:type="dxa"/>
            <w:vAlign w:val="center"/>
          </w:tcPr>
          <w:p w14:paraId="4E66A57B" w14:textId="2D8A0088" w:rsidR="005854D9" w:rsidRDefault="005854D9" w:rsidP="005854D9">
            <w:pPr>
              <w:spacing w:after="120"/>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تم قبولها</w:t>
            </w:r>
          </w:p>
        </w:tc>
        <w:tc>
          <w:tcPr>
            <w:tcW w:w="2875" w:type="dxa"/>
            <w:vAlign w:val="center"/>
          </w:tcPr>
          <w:p w14:paraId="52E72E35" w14:textId="79EDE1B9" w:rsidR="005854D9" w:rsidRDefault="005854D9" w:rsidP="005854D9">
            <w:pPr>
              <w:spacing w:after="120"/>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R</w:t>
            </w:r>
            <w:r w:rsidRPr="005854D9">
              <w:rPr>
                <w:rFonts w:ascii="Simplified Arabic" w:hAnsi="Simplified Arabic" w:cs="Simplified Arabic"/>
                <w:sz w:val="28"/>
                <w:szCs w:val="28"/>
                <w:lang w:bidi="ar-EG"/>
              </w:rPr>
              <w:t>²</w:t>
            </w:r>
            <w:r>
              <w:rPr>
                <w:rFonts w:ascii="Simplified Arabic" w:hAnsi="Simplified Arabic" w:cs="Simplified Arabic"/>
                <w:sz w:val="28"/>
                <w:szCs w:val="28"/>
                <w:lang w:bidi="ar-EG"/>
              </w:rPr>
              <w:t>=0.49 , F=46.83 , Sig = 0.000</w:t>
            </w:r>
          </w:p>
        </w:tc>
        <w:tc>
          <w:tcPr>
            <w:tcW w:w="2491" w:type="dxa"/>
            <w:vAlign w:val="center"/>
          </w:tcPr>
          <w:p w14:paraId="09E48EE2" w14:textId="5A0E3C6A" w:rsidR="005854D9" w:rsidRDefault="005854D9" w:rsidP="005854D9">
            <w:pPr>
              <w:spacing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الانحدار المتعدد المتدرج</w:t>
            </w:r>
          </w:p>
        </w:tc>
        <w:tc>
          <w:tcPr>
            <w:tcW w:w="2548" w:type="dxa"/>
            <w:vAlign w:val="center"/>
          </w:tcPr>
          <w:p w14:paraId="204A2F99" w14:textId="7F3DC03F" w:rsidR="005854D9" w:rsidRDefault="005854D9" w:rsidP="005854D9">
            <w:pPr>
              <w:spacing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الفرضية 2 : تأثير التنبؤي لهذه الابعاد(ابعاد التحول الرقمي) على الاداء المؤسسي .</w:t>
            </w:r>
          </w:p>
        </w:tc>
      </w:tr>
      <w:tr w:rsidR="005854D9" w14:paraId="730FE01D" w14:textId="77777777" w:rsidTr="005854D9">
        <w:trPr>
          <w:trHeight w:val="928"/>
        </w:trPr>
        <w:tc>
          <w:tcPr>
            <w:tcW w:w="1951" w:type="dxa"/>
            <w:vAlign w:val="center"/>
          </w:tcPr>
          <w:p w14:paraId="72202660" w14:textId="224322D2" w:rsidR="005854D9" w:rsidRDefault="005854D9" w:rsidP="005854D9">
            <w:pPr>
              <w:spacing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تم قبولها</w:t>
            </w:r>
          </w:p>
        </w:tc>
        <w:tc>
          <w:tcPr>
            <w:tcW w:w="2875" w:type="dxa"/>
            <w:vAlign w:val="center"/>
          </w:tcPr>
          <w:p w14:paraId="566D2730" w14:textId="4ACFD43D" w:rsidR="005854D9" w:rsidRDefault="005854D9" w:rsidP="005854D9">
            <w:pPr>
              <w:spacing w:after="120"/>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T= 5.22 , Sig = 0.000</w:t>
            </w:r>
          </w:p>
        </w:tc>
        <w:tc>
          <w:tcPr>
            <w:tcW w:w="2491" w:type="dxa"/>
            <w:vAlign w:val="center"/>
          </w:tcPr>
          <w:p w14:paraId="34852F16" w14:textId="0BF7C050" w:rsidR="005854D9" w:rsidRDefault="005854D9" w:rsidP="005854D9">
            <w:pPr>
              <w:spacing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اختبار "تي"</w:t>
            </w:r>
          </w:p>
        </w:tc>
        <w:tc>
          <w:tcPr>
            <w:tcW w:w="2548" w:type="dxa"/>
            <w:vAlign w:val="center"/>
          </w:tcPr>
          <w:p w14:paraId="746C1FE1" w14:textId="6B072BD5" w:rsidR="005854D9" w:rsidRDefault="005854D9" w:rsidP="005854D9">
            <w:pPr>
              <w:spacing w:after="120"/>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الفرضية 3: الفروق في الاداء المؤسسي بين المستشفيات المنضمة للتجمعات و الغير منضمة إليها</w:t>
            </w:r>
          </w:p>
        </w:tc>
      </w:tr>
      <w:tr w:rsidR="005854D9" w14:paraId="2B29D92F" w14:textId="77777777" w:rsidTr="005854D9">
        <w:trPr>
          <w:trHeight w:val="928"/>
        </w:trPr>
        <w:tc>
          <w:tcPr>
            <w:tcW w:w="1951" w:type="dxa"/>
            <w:vAlign w:val="center"/>
          </w:tcPr>
          <w:p w14:paraId="4315AF99" w14:textId="049B9BB9" w:rsidR="005854D9" w:rsidRDefault="005854D9" w:rsidP="005854D9">
            <w:pPr>
              <w:spacing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تم قبولها</w:t>
            </w:r>
          </w:p>
        </w:tc>
        <w:tc>
          <w:tcPr>
            <w:tcW w:w="2875" w:type="dxa"/>
            <w:vAlign w:val="center"/>
          </w:tcPr>
          <w:p w14:paraId="31FE4C30" w14:textId="30C78C84" w:rsidR="005854D9" w:rsidRDefault="005854D9" w:rsidP="005854D9">
            <w:pPr>
              <w:spacing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أثر غير مباشر دال احصائياً لكل المتغيرات</w:t>
            </w:r>
          </w:p>
        </w:tc>
        <w:tc>
          <w:tcPr>
            <w:tcW w:w="2491" w:type="dxa"/>
            <w:vAlign w:val="center"/>
          </w:tcPr>
          <w:p w14:paraId="03BD8B7B" w14:textId="37A8DB1A" w:rsidR="005854D9" w:rsidRDefault="005854D9" w:rsidP="005854D9">
            <w:pPr>
              <w:spacing w:after="12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تحليل المسار</w:t>
            </w:r>
          </w:p>
        </w:tc>
        <w:tc>
          <w:tcPr>
            <w:tcW w:w="2548" w:type="dxa"/>
            <w:vAlign w:val="center"/>
          </w:tcPr>
          <w:p w14:paraId="199CB073" w14:textId="1329916B" w:rsidR="005854D9" w:rsidRDefault="005854D9" w:rsidP="005854D9">
            <w:pPr>
              <w:spacing w:after="120"/>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الفرضية 4: دور الجاهزية التنظيمية و القدرة الابتكارية</w:t>
            </w:r>
          </w:p>
        </w:tc>
      </w:tr>
    </w:tbl>
    <w:p w14:paraId="634DBC0C" w14:textId="6212A122" w:rsidR="008B7F28" w:rsidRDefault="005854D9" w:rsidP="00F5727C">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وفقا لما استخلصناه من نتائج للتحليل الاحصائي الوصفي و الاستدلالي أيضا، اتضح لنا أن كل فرضيات الدراسة الاربعة بالفرضيات الفرعية ايضا حصلت على دعم إحصائي دال ، فقد تحقق و ثبت وجود علاقة</w:t>
      </w:r>
      <w:r w:rsidR="0096646C">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ارتباط قوية بين التحول الرقمي و الأداء المؤسسي على رأسها البنية التحتية الرقمية ، كما تبين أن الأفضلية كانت للمستشفيات المنضمة ل</w:t>
      </w:r>
      <w:r w:rsidR="00AF2939">
        <w:rPr>
          <w:rFonts w:ascii="Simplified Arabic" w:hAnsi="Simplified Arabic" w:cs="Simplified Arabic" w:hint="cs"/>
          <w:sz w:val="28"/>
          <w:szCs w:val="28"/>
          <w:rtl/>
          <w:lang w:bidi="ar-EG"/>
        </w:rPr>
        <w:t>منظومة التجمعات الصحية الرقمية المتكاملة.</w:t>
      </w:r>
    </w:p>
    <w:p w14:paraId="5C3BAD7B" w14:textId="77777777" w:rsidR="00721B1F" w:rsidRPr="001778A1" w:rsidRDefault="00721B1F" w:rsidP="00721B1F">
      <w:pPr>
        <w:jc w:val="right"/>
        <w:rPr>
          <w:b/>
          <w:bCs/>
          <w:sz w:val="40"/>
          <w:szCs w:val="40"/>
        </w:rPr>
      </w:pPr>
      <w:r w:rsidRPr="001778A1">
        <w:rPr>
          <w:rFonts w:cs="Arial"/>
          <w:b/>
          <w:bCs/>
          <w:sz w:val="40"/>
          <w:szCs w:val="40"/>
          <w:rtl/>
        </w:rPr>
        <w:lastRenderedPageBreak/>
        <w:t>الفصل الخامس: مناقشة النتائج والاستنتاجات والتوصيات</w:t>
      </w:r>
    </w:p>
    <w:p w14:paraId="787B348D" w14:textId="77777777" w:rsidR="00721B1F" w:rsidRPr="001778A1" w:rsidRDefault="00721B1F" w:rsidP="00721B1F">
      <w:pPr>
        <w:jc w:val="right"/>
        <w:rPr>
          <w:b/>
          <w:bCs/>
          <w:sz w:val="36"/>
          <w:szCs w:val="36"/>
        </w:rPr>
      </w:pPr>
      <w:r w:rsidRPr="001778A1">
        <w:rPr>
          <w:b/>
          <w:bCs/>
          <w:sz w:val="36"/>
          <w:szCs w:val="36"/>
        </w:rPr>
        <w:t xml:space="preserve">5.1 </w:t>
      </w:r>
      <w:r w:rsidRPr="001778A1">
        <w:rPr>
          <w:rFonts w:cs="Arial"/>
          <w:b/>
          <w:bCs/>
          <w:sz w:val="36"/>
          <w:szCs w:val="36"/>
          <w:rtl/>
        </w:rPr>
        <w:t>مقدمة الفصل</w:t>
      </w:r>
    </w:p>
    <w:p w14:paraId="299C0281" w14:textId="77777777" w:rsidR="00721B1F" w:rsidRDefault="00721B1F" w:rsidP="00721B1F"/>
    <w:p w14:paraId="6118DD50" w14:textId="6E0FF1AA" w:rsidR="00721B1F" w:rsidRPr="007A7F22" w:rsidRDefault="00721B1F" w:rsidP="00721B1F">
      <w:pPr>
        <w:jc w:val="right"/>
        <w:rPr>
          <w:sz w:val="32"/>
          <w:szCs w:val="32"/>
        </w:rPr>
      </w:pPr>
      <w:r w:rsidRPr="007A7F22">
        <w:rPr>
          <w:rFonts w:cs="Arial" w:hint="cs"/>
          <w:sz w:val="32"/>
          <w:szCs w:val="32"/>
          <w:rtl/>
        </w:rPr>
        <w:t>هذا هو نهاية الفصل</w:t>
      </w:r>
      <w:r w:rsidRPr="007A7F22">
        <w:rPr>
          <w:rFonts w:cs="Arial"/>
          <w:sz w:val="32"/>
          <w:szCs w:val="32"/>
          <w:rtl/>
        </w:rPr>
        <w:t xml:space="preserve"> </w:t>
      </w:r>
      <w:r w:rsidRPr="007A7F22">
        <w:rPr>
          <w:rFonts w:cs="Arial" w:hint="cs"/>
          <w:sz w:val="32"/>
          <w:szCs w:val="32"/>
          <w:rtl/>
        </w:rPr>
        <w:t xml:space="preserve">في </w:t>
      </w:r>
      <w:r w:rsidR="00360AB0">
        <w:rPr>
          <w:rFonts w:cs="Arial" w:hint="cs"/>
          <w:sz w:val="32"/>
          <w:szCs w:val="32"/>
          <w:rtl/>
        </w:rPr>
        <w:t xml:space="preserve">خاتمة </w:t>
      </w:r>
      <w:r w:rsidRPr="007A7F22">
        <w:rPr>
          <w:rFonts w:cs="Arial" w:hint="cs"/>
          <w:sz w:val="32"/>
          <w:szCs w:val="32"/>
          <w:rtl/>
        </w:rPr>
        <w:t>بناء هذه الدراسة</w:t>
      </w:r>
      <w:r w:rsidRPr="007A7F22">
        <w:rPr>
          <w:rFonts w:cs="Arial"/>
          <w:sz w:val="32"/>
          <w:szCs w:val="32"/>
          <w:rtl/>
        </w:rPr>
        <w:t xml:space="preserve">، </w:t>
      </w:r>
      <w:r w:rsidRPr="007A7F22">
        <w:rPr>
          <w:rFonts w:cs="Arial" w:hint="cs"/>
          <w:sz w:val="32"/>
          <w:szCs w:val="32"/>
          <w:rtl/>
        </w:rPr>
        <w:t>خاتما لمسيرته</w:t>
      </w:r>
      <w:r w:rsidRPr="007A7F22">
        <w:rPr>
          <w:rFonts w:cs="Arial"/>
          <w:sz w:val="32"/>
          <w:szCs w:val="32"/>
          <w:rtl/>
        </w:rPr>
        <w:t xml:space="preserve"> </w:t>
      </w:r>
      <w:r w:rsidRPr="007A7F22">
        <w:rPr>
          <w:rFonts w:cs="Arial" w:hint="cs"/>
          <w:sz w:val="32"/>
          <w:szCs w:val="32"/>
          <w:rtl/>
        </w:rPr>
        <w:t xml:space="preserve">ومن هنا نبدأ </w:t>
      </w:r>
      <w:r w:rsidRPr="007A7F22">
        <w:rPr>
          <w:rFonts w:cs="Arial"/>
          <w:sz w:val="32"/>
          <w:szCs w:val="32"/>
          <w:rtl/>
        </w:rPr>
        <w:t>مشكلة البحث وأسئلته و</w:t>
      </w:r>
      <w:r w:rsidRPr="007A7F22">
        <w:rPr>
          <w:rFonts w:cs="Arial" w:hint="cs"/>
          <w:sz w:val="32"/>
          <w:szCs w:val="32"/>
          <w:rtl/>
        </w:rPr>
        <w:t>توقعا</w:t>
      </w:r>
      <w:r w:rsidRPr="007A7F22">
        <w:rPr>
          <w:rFonts w:cs="Arial"/>
          <w:sz w:val="32"/>
          <w:szCs w:val="32"/>
          <w:rtl/>
        </w:rPr>
        <w:t xml:space="preserve">ته في الفصل الأول، </w:t>
      </w:r>
      <w:r w:rsidRPr="007A7F22">
        <w:rPr>
          <w:rFonts w:cs="Arial" w:hint="cs"/>
          <w:sz w:val="32"/>
          <w:szCs w:val="32"/>
          <w:rtl/>
        </w:rPr>
        <w:t>مع شرح أساسها الفكري</w:t>
      </w:r>
      <w:r w:rsidRPr="007A7F22">
        <w:rPr>
          <w:rFonts w:cs="Arial"/>
          <w:sz w:val="32"/>
          <w:szCs w:val="32"/>
          <w:rtl/>
        </w:rPr>
        <w:t xml:space="preserve"> و</w:t>
      </w:r>
      <w:r w:rsidRPr="007A7F22">
        <w:rPr>
          <w:rFonts w:cs="Arial" w:hint="cs"/>
          <w:sz w:val="32"/>
          <w:szCs w:val="32"/>
          <w:rtl/>
        </w:rPr>
        <w:t xml:space="preserve">الدراسات السابقة </w:t>
      </w:r>
      <w:r w:rsidRPr="007A7F22">
        <w:rPr>
          <w:rFonts w:cs="Arial"/>
          <w:sz w:val="32"/>
          <w:szCs w:val="32"/>
          <w:rtl/>
        </w:rPr>
        <w:t xml:space="preserve">في الفصل الثاني، ثم </w:t>
      </w:r>
      <w:r w:rsidRPr="007A7F22">
        <w:rPr>
          <w:rFonts w:cs="Arial" w:hint="cs"/>
          <w:sz w:val="32"/>
          <w:szCs w:val="32"/>
          <w:rtl/>
        </w:rPr>
        <w:t>طريقة العمل اللازمة</w:t>
      </w:r>
      <w:r w:rsidRPr="007A7F22">
        <w:rPr>
          <w:rFonts w:cs="Arial"/>
          <w:sz w:val="32"/>
          <w:szCs w:val="32"/>
          <w:rtl/>
        </w:rPr>
        <w:t xml:space="preserve"> لاختبارها في الفصل الثالث، </w:t>
      </w:r>
      <w:r w:rsidRPr="007A7F22">
        <w:rPr>
          <w:rFonts w:cs="Arial" w:hint="cs"/>
          <w:sz w:val="32"/>
          <w:szCs w:val="32"/>
          <w:rtl/>
        </w:rPr>
        <w:t>وحتي عرض نتيجة هذا الاختبار</w:t>
      </w:r>
      <w:r w:rsidRPr="007A7F22">
        <w:rPr>
          <w:rFonts w:cs="Arial"/>
          <w:sz w:val="32"/>
          <w:szCs w:val="32"/>
          <w:rtl/>
        </w:rPr>
        <w:t xml:space="preserve"> في الفصل الرابع. وي</w:t>
      </w:r>
      <w:r w:rsidRPr="007A7F22">
        <w:rPr>
          <w:rFonts w:cs="Arial" w:hint="cs"/>
          <w:sz w:val="32"/>
          <w:szCs w:val="32"/>
          <w:rtl/>
        </w:rPr>
        <w:t>سعي</w:t>
      </w:r>
      <w:r w:rsidRPr="007A7F22">
        <w:rPr>
          <w:rFonts w:cs="Arial"/>
          <w:sz w:val="32"/>
          <w:szCs w:val="32"/>
          <w:rtl/>
        </w:rPr>
        <w:t xml:space="preserve"> هذا الفصل إلى الانتقال من </w:t>
      </w:r>
      <w:r w:rsidRPr="007A7F22">
        <w:rPr>
          <w:rFonts w:cs="Arial" w:hint="cs"/>
          <w:sz w:val="32"/>
          <w:szCs w:val="32"/>
          <w:rtl/>
        </w:rPr>
        <w:t>العرض المباشر</w:t>
      </w:r>
      <w:r w:rsidRPr="007A7F22">
        <w:rPr>
          <w:rFonts w:cs="Arial"/>
          <w:sz w:val="32"/>
          <w:szCs w:val="32"/>
          <w:rtl/>
        </w:rPr>
        <w:t xml:space="preserve">، الذي </w:t>
      </w:r>
      <w:r w:rsidRPr="007A7F22">
        <w:rPr>
          <w:rFonts w:cs="Arial" w:hint="cs"/>
          <w:sz w:val="32"/>
          <w:szCs w:val="32"/>
          <w:rtl/>
        </w:rPr>
        <w:t>اكتفي به</w:t>
      </w:r>
      <w:r w:rsidRPr="007A7F22">
        <w:rPr>
          <w:rFonts w:cs="Arial"/>
          <w:sz w:val="32"/>
          <w:szCs w:val="32"/>
          <w:rtl/>
        </w:rPr>
        <w:t xml:space="preserve"> الفصل السابق، إلى </w:t>
      </w:r>
      <w:r w:rsidRPr="007A7F22">
        <w:rPr>
          <w:rFonts w:cs="Arial" w:hint="cs"/>
          <w:sz w:val="32"/>
          <w:szCs w:val="32"/>
          <w:rtl/>
        </w:rPr>
        <w:t>تعمق أكثر وفهم أكثر</w:t>
      </w:r>
      <w:r w:rsidRPr="007A7F22">
        <w:rPr>
          <w:rFonts w:cs="Arial"/>
          <w:sz w:val="32"/>
          <w:szCs w:val="32"/>
          <w:rtl/>
        </w:rPr>
        <w:t xml:space="preserve">، </w:t>
      </w:r>
      <w:r w:rsidRPr="007A7F22">
        <w:rPr>
          <w:rFonts w:cs="Arial" w:hint="cs"/>
          <w:sz w:val="32"/>
          <w:szCs w:val="32"/>
          <w:rtl/>
        </w:rPr>
        <w:t>لكني نفهم فعلا المعاني والفوائد</w:t>
      </w:r>
      <w:r w:rsidRPr="007A7F22">
        <w:rPr>
          <w:rFonts w:cs="Arial"/>
          <w:sz w:val="32"/>
          <w:szCs w:val="32"/>
          <w:rtl/>
        </w:rPr>
        <w:t xml:space="preserve"> لهذه النتائج والإجابة بصورة نهائية عن أسئلة البحث </w:t>
      </w:r>
      <w:r w:rsidRPr="007A7F22">
        <w:rPr>
          <w:rFonts w:cs="Arial" w:hint="cs"/>
          <w:sz w:val="32"/>
          <w:szCs w:val="32"/>
          <w:rtl/>
        </w:rPr>
        <w:t xml:space="preserve">التي </w:t>
      </w:r>
      <w:r w:rsidRPr="007A7F22">
        <w:rPr>
          <w:rFonts w:cs="Arial"/>
          <w:sz w:val="32"/>
          <w:szCs w:val="32"/>
          <w:rtl/>
        </w:rPr>
        <w:t>كُتبت في الفصل الأول</w:t>
      </w:r>
      <w:r w:rsidRPr="007A7F22">
        <w:rPr>
          <w:sz w:val="32"/>
          <w:szCs w:val="32"/>
        </w:rPr>
        <w:t>.</w:t>
      </w:r>
    </w:p>
    <w:p w14:paraId="11EF26B9" w14:textId="77777777" w:rsidR="00721B1F" w:rsidRPr="007A7F22" w:rsidRDefault="00721B1F" w:rsidP="00721B1F">
      <w:pPr>
        <w:jc w:val="right"/>
        <w:rPr>
          <w:sz w:val="32"/>
          <w:szCs w:val="32"/>
        </w:rPr>
      </w:pPr>
    </w:p>
    <w:p w14:paraId="1EAD46D3" w14:textId="77777777" w:rsidR="00721B1F" w:rsidRPr="007A7F22" w:rsidRDefault="00721B1F" w:rsidP="00721B1F">
      <w:pPr>
        <w:jc w:val="right"/>
        <w:rPr>
          <w:sz w:val="32"/>
          <w:szCs w:val="32"/>
        </w:rPr>
      </w:pPr>
      <w:r w:rsidRPr="007A7F22">
        <w:rPr>
          <w:rFonts w:cs="Arial" w:hint="cs"/>
          <w:sz w:val="32"/>
          <w:szCs w:val="32"/>
          <w:rtl/>
        </w:rPr>
        <w:t>لكي نحقق</w:t>
      </w:r>
      <w:r w:rsidRPr="007A7F22">
        <w:rPr>
          <w:rFonts w:cs="Arial"/>
          <w:sz w:val="32"/>
          <w:szCs w:val="32"/>
          <w:rtl/>
        </w:rPr>
        <w:t xml:space="preserve"> هذا الهدف، </w:t>
      </w:r>
      <w:r w:rsidRPr="007A7F22">
        <w:rPr>
          <w:rFonts w:cs="Arial" w:hint="cs"/>
          <w:sz w:val="32"/>
          <w:szCs w:val="32"/>
          <w:rtl/>
        </w:rPr>
        <w:t>يدرس</w:t>
      </w:r>
      <w:r w:rsidRPr="007A7F22">
        <w:rPr>
          <w:rFonts w:cs="Arial"/>
          <w:sz w:val="32"/>
          <w:szCs w:val="32"/>
          <w:rtl/>
        </w:rPr>
        <w:t xml:space="preserve"> هذا الفصل أربعة خطوات مترابطة. يبدأ المحور الأول بعرض </w:t>
      </w:r>
      <w:r w:rsidRPr="007A7F22">
        <w:rPr>
          <w:rFonts w:cs="Arial" w:hint="cs"/>
          <w:sz w:val="32"/>
          <w:szCs w:val="32"/>
          <w:rtl/>
        </w:rPr>
        <w:t>خلاصة النتائج الاحصائية</w:t>
      </w:r>
      <w:r w:rsidRPr="007A7F22">
        <w:rPr>
          <w:rFonts w:cs="Arial"/>
          <w:sz w:val="32"/>
          <w:szCs w:val="32"/>
          <w:rtl/>
        </w:rPr>
        <w:t xml:space="preserve">. وينتقل المحور الثاني إلى مناقشة هذه النتائج مناقشة علمية </w:t>
      </w:r>
      <w:r w:rsidRPr="007A7F22">
        <w:rPr>
          <w:rFonts w:cs="Arial" w:hint="cs"/>
          <w:sz w:val="32"/>
          <w:szCs w:val="32"/>
          <w:rtl/>
        </w:rPr>
        <w:t>عميقة</w:t>
      </w:r>
      <w:r w:rsidRPr="007A7F22">
        <w:rPr>
          <w:rFonts w:cs="Arial"/>
          <w:sz w:val="32"/>
          <w:szCs w:val="32"/>
          <w:rtl/>
        </w:rPr>
        <w:t xml:space="preserve"> </w:t>
      </w:r>
      <w:r w:rsidRPr="007A7F22">
        <w:rPr>
          <w:rFonts w:cs="Arial" w:hint="cs"/>
          <w:sz w:val="32"/>
          <w:szCs w:val="32"/>
          <w:rtl/>
        </w:rPr>
        <w:t xml:space="preserve">حسب ما شرحناه </w:t>
      </w:r>
      <w:r w:rsidRPr="007A7F22">
        <w:rPr>
          <w:rFonts w:cs="Arial"/>
          <w:sz w:val="32"/>
          <w:szCs w:val="32"/>
          <w:rtl/>
        </w:rPr>
        <w:t xml:space="preserve">سابقاً في الفصل الثاني، ومقارنتها بما </w:t>
      </w:r>
      <w:r w:rsidRPr="007A7F22">
        <w:rPr>
          <w:rFonts w:cs="Arial" w:hint="cs"/>
          <w:sz w:val="32"/>
          <w:szCs w:val="32"/>
          <w:rtl/>
        </w:rPr>
        <w:t>وصلت</w:t>
      </w:r>
      <w:r w:rsidRPr="007A7F22">
        <w:rPr>
          <w:rFonts w:cs="Arial"/>
          <w:sz w:val="32"/>
          <w:szCs w:val="32"/>
          <w:rtl/>
        </w:rPr>
        <w:t xml:space="preserve"> إليه الدراسات السابقة عربية </w:t>
      </w:r>
      <w:r w:rsidRPr="007A7F22">
        <w:rPr>
          <w:rFonts w:cs="Arial" w:hint="cs"/>
          <w:sz w:val="32"/>
          <w:szCs w:val="32"/>
          <w:rtl/>
        </w:rPr>
        <w:t>أ</w:t>
      </w:r>
      <w:r w:rsidRPr="007A7F22">
        <w:rPr>
          <w:rFonts w:cs="Arial"/>
          <w:sz w:val="32"/>
          <w:szCs w:val="32"/>
          <w:rtl/>
        </w:rPr>
        <w:t xml:space="preserve">وأجنبية التي </w:t>
      </w:r>
      <w:r w:rsidRPr="007A7F22">
        <w:rPr>
          <w:rFonts w:cs="Arial" w:hint="cs"/>
          <w:sz w:val="32"/>
          <w:szCs w:val="32"/>
          <w:rtl/>
        </w:rPr>
        <w:t>تم مناقشتها وتناولها</w:t>
      </w:r>
      <w:r w:rsidRPr="007A7F22">
        <w:rPr>
          <w:rFonts w:cs="Arial"/>
          <w:sz w:val="32"/>
          <w:szCs w:val="32"/>
          <w:rtl/>
        </w:rPr>
        <w:t xml:space="preserve">، بهدف تحديد </w:t>
      </w:r>
      <w:r w:rsidRPr="007A7F22">
        <w:rPr>
          <w:rFonts w:cs="Arial" w:hint="cs"/>
          <w:sz w:val="32"/>
          <w:szCs w:val="32"/>
          <w:rtl/>
        </w:rPr>
        <w:t>أماكن</w:t>
      </w:r>
      <w:r w:rsidRPr="007A7F22">
        <w:rPr>
          <w:rFonts w:cs="Arial"/>
          <w:sz w:val="32"/>
          <w:szCs w:val="32"/>
          <w:rtl/>
        </w:rPr>
        <w:t xml:space="preserve"> الاتفاق والاختلاف </w:t>
      </w:r>
      <w:r w:rsidRPr="007A7F22">
        <w:rPr>
          <w:rFonts w:cs="Arial" w:hint="cs"/>
          <w:sz w:val="32"/>
          <w:szCs w:val="32"/>
          <w:rtl/>
        </w:rPr>
        <w:t>في</w:t>
      </w:r>
      <w:r w:rsidRPr="007A7F22">
        <w:rPr>
          <w:rFonts w:cs="Arial"/>
          <w:sz w:val="32"/>
          <w:szCs w:val="32"/>
          <w:rtl/>
        </w:rPr>
        <w:t xml:space="preserve"> نتائج هذه الدراسة </w:t>
      </w:r>
      <w:r w:rsidRPr="007A7F22">
        <w:rPr>
          <w:rFonts w:cs="Arial" w:hint="cs"/>
          <w:sz w:val="32"/>
          <w:szCs w:val="32"/>
          <w:rtl/>
        </w:rPr>
        <w:t>والدراسات السابقة</w:t>
      </w:r>
      <w:r w:rsidRPr="007A7F22">
        <w:rPr>
          <w:rFonts w:cs="Arial"/>
          <w:sz w:val="32"/>
          <w:szCs w:val="32"/>
          <w:rtl/>
        </w:rPr>
        <w:t>، و</w:t>
      </w:r>
      <w:r w:rsidRPr="007A7F22">
        <w:rPr>
          <w:rFonts w:cs="Arial" w:hint="cs"/>
          <w:sz w:val="32"/>
          <w:szCs w:val="32"/>
          <w:rtl/>
        </w:rPr>
        <w:t xml:space="preserve">شرح أي اختلاف </w:t>
      </w:r>
      <w:r w:rsidRPr="007A7F22">
        <w:rPr>
          <w:rFonts w:cs="Arial"/>
          <w:sz w:val="32"/>
          <w:szCs w:val="32"/>
          <w:rtl/>
        </w:rPr>
        <w:t xml:space="preserve">قد يظهر بينهما </w:t>
      </w:r>
      <w:r w:rsidRPr="007A7F22">
        <w:rPr>
          <w:rFonts w:cs="Arial" w:hint="cs"/>
          <w:sz w:val="32"/>
          <w:szCs w:val="32"/>
          <w:rtl/>
        </w:rPr>
        <w:t>بحسب طبيعة الدراسة في السعودية</w:t>
      </w:r>
      <w:r w:rsidRPr="007A7F22">
        <w:rPr>
          <w:rFonts w:cs="Arial"/>
          <w:sz w:val="32"/>
          <w:szCs w:val="32"/>
          <w:rtl/>
        </w:rPr>
        <w:t xml:space="preserve">. أما </w:t>
      </w:r>
      <w:r w:rsidRPr="007A7F22">
        <w:rPr>
          <w:rFonts w:cs="Arial" w:hint="cs"/>
          <w:sz w:val="32"/>
          <w:szCs w:val="32"/>
          <w:rtl/>
        </w:rPr>
        <w:t>الموضوع</w:t>
      </w:r>
      <w:r w:rsidRPr="007A7F22">
        <w:rPr>
          <w:rFonts w:cs="Arial"/>
          <w:sz w:val="32"/>
          <w:szCs w:val="32"/>
          <w:rtl/>
        </w:rPr>
        <w:t xml:space="preserve"> الثالث </w:t>
      </w:r>
      <w:r w:rsidRPr="007A7F22">
        <w:rPr>
          <w:rFonts w:cs="Arial" w:hint="cs"/>
          <w:sz w:val="32"/>
          <w:szCs w:val="32"/>
          <w:rtl/>
        </w:rPr>
        <w:t xml:space="preserve">للخلاصة </w:t>
      </w:r>
      <w:r w:rsidRPr="007A7F22">
        <w:rPr>
          <w:rFonts w:cs="Arial"/>
          <w:sz w:val="32"/>
          <w:szCs w:val="32"/>
          <w:rtl/>
        </w:rPr>
        <w:t>النهائية</w:t>
      </w:r>
      <w:r w:rsidRPr="007A7F22">
        <w:rPr>
          <w:rFonts w:cs="Arial" w:hint="cs"/>
          <w:sz w:val="32"/>
          <w:szCs w:val="32"/>
          <w:rtl/>
        </w:rPr>
        <w:t xml:space="preserve"> التامة</w:t>
      </w:r>
      <w:r w:rsidRPr="007A7F22">
        <w:rPr>
          <w:rFonts w:cs="Arial"/>
          <w:sz w:val="32"/>
          <w:szCs w:val="32"/>
          <w:rtl/>
        </w:rPr>
        <w:t xml:space="preserve"> للدراسة، بوصفها </w:t>
      </w:r>
      <w:r w:rsidRPr="007A7F22">
        <w:rPr>
          <w:rFonts w:cs="Arial" w:hint="cs"/>
          <w:sz w:val="32"/>
          <w:szCs w:val="32"/>
          <w:rtl/>
        </w:rPr>
        <w:t xml:space="preserve">كدليل للجواب الكامل </w:t>
      </w:r>
      <w:r w:rsidRPr="007A7F22">
        <w:rPr>
          <w:rFonts w:cs="Arial"/>
          <w:sz w:val="32"/>
          <w:szCs w:val="32"/>
          <w:rtl/>
        </w:rPr>
        <w:t>عن مشكلة البحث وأسئلته الرئيس</w:t>
      </w:r>
      <w:r w:rsidRPr="007A7F22">
        <w:rPr>
          <w:rFonts w:cs="Arial" w:hint="cs"/>
          <w:sz w:val="32"/>
          <w:szCs w:val="32"/>
          <w:rtl/>
        </w:rPr>
        <w:t>ي</w:t>
      </w:r>
      <w:r w:rsidRPr="007A7F22">
        <w:rPr>
          <w:rFonts w:cs="Arial"/>
          <w:sz w:val="32"/>
          <w:szCs w:val="32"/>
          <w:rtl/>
        </w:rPr>
        <w:t xml:space="preserve">ة. </w:t>
      </w:r>
      <w:r w:rsidRPr="007A7F22">
        <w:rPr>
          <w:rFonts w:cs="Arial" w:hint="cs"/>
          <w:sz w:val="32"/>
          <w:szCs w:val="32"/>
          <w:rtl/>
        </w:rPr>
        <w:t>وينهي</w:t>
      </w:r>
      <w:r w:rsidRPr="007A7F22">
        <w:rPr>
          <w:rFonts w:cs="Arial"/>
          <w:sz w:val="32"/>
          <w:szCs w:val="32"/>
          <w:rtl/>
        </w:rPr>
        <w:t xml:space="preserve"> الفصل </w:t>
      </w:r>
      <w:r w:rsidRPr="007A7F22">
        <w:rPr>
          <w:rFonts w:cs="Arial" w:hint="cs"/>
          <w:sz w:val="32"/>
          <w:szCs w:val="32"/>
          <w:rtl/>
        </w:rPr>
        <w:t>بموضوعه</w:t>
      </w:r>
      <w:r w:rsidRPr="007A7F22">
        <w:rPr>
          <w:rFonts w:cs="Arial"/>
          <w:sz w:val="32"/>
          <w:szCs w:val="32"/>
          <w:rtl/>
        </w:rPr>
        <w:t xml:space="preserve"> الرابع الذي </w:t>
      </w:r>
      <w:r w:rsidRPr="007A7F22">
        <w:rPr>
          <w:rFonts w:cs="Arial" w:hint="cs"/>
          <w:sz w:val="32"/>
          <w:szCs w:val="32"/>
          <w:rtl/>
        </w:rPr>
        <w:t>يقدم النصائح المفيدة</w:t>
      </w:r>
      <w:r w:rsidRPr="007A7F22">
        <w:rPr>
          <w:rFonts w:cs="Arial"/>
          <w:sz w:val="32"/>
          <w:szCs w:val="32"/>
          <w:rtl/>
        </w:rPr>
        <w:t xml:space="preserve"> </w:t>
      </w:r>
      <w:r w:rsidRPr="007A7F22">
        <w:rPr>
          <w:rFonts w:cs="Arial" w:hint="cs"/>
          <w:sz w:val="32"/>
          <w:szCs w:val="32"/>
          <w:rtl/>
        </w:rPr>
        <w:t>لمديرين القطاع الطبي</w:t>
      </w:r>
      <w:r w:rsidRPr="007A7F22">
        <w:rPr>
          <w:rFonts w:cs="Arial"/>
          <w:sz w:val="32"/>
          <w:szCs w:val="32"/>
          <w:rtl/>
        </w:rPr>
        <w:t xml:space="preserve">، إلى جانب </w:t>
      </w:r>
      <w:r w:rsidRPr="007A7F22">
        <w:rPr>
          <w:rFonts w:cs="Arial" w:hint="cs"/>
          <w:sz w:val="32"/>
          <w:szCs w:val="32"/>
          <w:rtl/>
        </w:rPr>
        <w:t xml:space="preserve">التوصيات </w:t>
      </w:r>
      <w:r w:rsidRPr="007A7F22">
        <w:rPr>
          <w:rFonts w:cs="Arial"/>
          <w:sz w:val="32"/>
          <w:szCs w:val="32"/>
          <w:rtl/>
        </w:rPr>
        <w:t>للدراسات المستقبلية التي قد تس</w:t>
      </w:r>
      <w:r w:rsidRPr="007A7F22">
        <w:rPr>
          <w:rFonts w:cs="Arial" w:hint="cs"/>
          <w:sz w:val="32"/>
          <w:szCs w:val="32"/>
          <w:rtl/>
        </w:rPr>
        <w:t>ا</w:t>
      </w:r>
      <w:r w:rsidRPr="007A7F22">
        <w:rPr>
          <w:rFonts w:cs="Arial"/>
          <w:sz w:val="32"/>
          <w:szCs w:val="32"/>
          <w:rtl/>
        </w:rPr>
        <w:t xml:space="preserve">هم في </w:t>
      </w:r>
      <w:r w:rsidRPr="007A7F22">
        <w:rPr>
          <w:rFonts w:cs="Arial" w:hint="cs"/>
          <w:sz w:val="32"/>
          <w:szCs w:val="32"/>
          <w:rtl/>
        </w:rPr>
        <w:t xml:space="preserve">شرح المتبقي من </w:t>
      </w:r>
      <w:r w:rsidRPr="007A7F22">
        <w:rPr>
          <w:rFonts w:cs="Arial"/>
          <w:sz w:val="32"/>
          <w:szCs w:val="32"/>
          <w:rtl/>
        </w:rPr>
        <w:t xml:space="preserve">هذه الدراسة </w:t>
      </w:r>
      <w:r w:rsidRPr="007A7F22">
        <w:rPr>
          <w:rFonts w:cs="Arial" w:hint="cs"/>
          <w:sz w:val="32"/>
          <w:szCs w:val="32"/>
          <w:rtl/>
        </w:rPr>
        <w:t>كما يحددها</w:t>
      </w:r>
      <w:r w:rsidRPr="007A7F22">
        <w:rPr>
          <w:rFonts w:cs="Arial"/>
          <w:sz w:val="32"/>
          <w:szCs w:val="32"/>
          <w:rtl/>
        </w:rPr>
        <w:t xml:space="preserve"> في الفصل الأول</w:t>
      </w:r>
      <w:r w:rsidRPr="007A7F22">
        <w:rPr>
          <w:sz w:val="32"/>
          <w:szCs w:val="32"/>
        </w:rPr>
        <w:t>.</w:t>
      </w:r>
    </w:p>
    <w:p w14:paraId="7882C84B" w14:textId="77777777" w:rsidR="00721B1F" w:rsidRPr="007A7F22" w:rsidRDefault="00721B1F" w:rsidP="00721B1F">
      <w:pPr>
        <w:jc w:val="right"/>
        <w:rPr>
          <w:sz w:val="32"/>
          <w:szCs w:val="32"/>
        </w:rPr>
      </w:pPr>
    </w:p>
    <w:p w14:paraId="55730C78" w14:textId="00583A11" w:rsidR="00721B1F" w:rsidRPr="00721B1F" w:rsidRDefault="00721B1F" w:rsidP="00721B1F">
      <w:pPr>
        <w:jc w:val="right"/>
        <w:rPr>
          <w:sz w:val="28"/>
          <w:szCs w:val="28"/>
        </w:rPr>
      </w:pPr>
      <w:r w:rsidRPr="007A7F22">
        <w:rPr>
          <w:rFonts w:cs="Arial" w:hint="cs"/>
          <w:sz w:val="32"/>
          <w:szCs w:val="32"/>
          <w:rtl/>
        </w:rPr>
        <w:t>وهنا نوضح</w:t>
      </w:r>
      <w:r w:rsidRPr="007A7F22">
        <w:rPr>
          <w:rFonts w:cs="Arial"/>
          <w:sz w:val="32"/>
          <w:szCs w:val="32"/>
          <w:rtl/>
        </w:rPr>
        <w:t xml:space="preserve"> أن مناقشة النتائج في هذا الفصل </w:t>
      </w:r>
      <w:r w:rsidRPr="007A7F22">
        <w:rPr>
          <w:rFonts w:cs="Arial" w:hint="cs"/>
          <w:sz w:val="32"/>
          <w:szCs w:val="32"/>
          <w:rtl/>
        </w:rPr>
        <w:t>ستتطلب</w:t>
      </w:r>
      <w:r w:rsidRPr="007A7F22">
        <w:rPr>
          <w:rFonts w:cs="Arial"/>
          <w:sz w:val="32"/>
          <w:szCs w:val="32"/>
          <w:rtl/>
        </w:rPr>
        <w:t xml:space="preserve"> </w:t>
      </w:r>
      <w:r w:rsidRPr="007A7F22">
        <w:rPr>
          <w:rFonts w:cs="Arial" w:hint="cs"/>
          <w:sz w:val="32"/>
          <w:szCs w:val="32"/>
          <w:rtl/>
        </w:rPr>
        <w:t>توافق مباش</w:t>
      </w:r>
      <w:r w:rsidRPr="007A7F22">
        <w:rPr>
          <w:rFonts w:cs="Arial"/>
          <w:sz w:val="32"/>
          <w:szCs w:val="32"/>
          <w:rtl/>
        </w:rPr>
        <w:t>ر بين كل نتيجة وفرضيتها ال</w:t>
      </w:r>
      <w:r w:rsidRPr="007A7F22">
        <w:rPr>
          <w:rFonts w:cs="Arial" w:hint="cs"/>
          <w:sz w:val="32"/>
          <w:szCs w:val="32"/>
          <w:rtl/>
        </w:rPr>
        <w:t xml:space="preserve">بديلة </w:t>
      </w:r>
      <w:r w:rsidRPr="007A7F22">
        <w:rPr>
          <w:rFonts w:cs="Arial"/>
          <w:sz w:val="32"/>
          <w:szCs w:val="32"/>
          <w:rtl/>
        </w:rPr>
        <w:t xml:space="preserve">وسؤالها البحثي الأصلي، </w:t>
      </w:r>
      <w:r w:rsidRPr="007A7F22">
        <w:rPr>
          <w:rFonts w:cs="Arial" w:hint="cs"/>
          <w:sz w:val="32"/>
          <w:szCs w:val="32"/>
          <w:rtl/>
        </w:rPr>
        <w:t>ما يضمن بدوره شكل منظم وثابت</w:t>
      </w:r>
      <w:r w:rsidRPr="007A7F22">
        <w:rPr>
          <w:rFonts w:cs="Arial"/>
          <w:sz w:val="32"/>
          <w:szCs w:val="32"/>
          <w:rtl/>
        </w:rPr>
        <w:t xml:space="preserve"> بين مختلف فصول الدراسة، </w:t>
      </w:r>
      <w:r w:rsidRPr="007A7F22">
        <w:rPr>
          <w:rFonts w:cs="Arial" w:hint="cs"/>
          <w:sz w:val="32"/>
          <w:szCs w:val="32"/>
          <w:rtl/>
        </w:rPr>
        <w:t xml:space="preserve">ويمنع البعد عن </w:t>
      </w:r>
      <w:r w:rsidRPr="007A7F22">
        <w:rPr>
          <w:rFonts w:cs="Arial"/>
          <w:sz w:val="32"/>
          <w:szCs w:val="32"/>
          <w:rtl/>
        </w:rPr>
        <w:t xml:space="preserve">الوقوع في التكرار أو الحشو أو الخروج </w:t>
      </w:r>
      <w:r w:rsidRPr="007A7F22">
        <w:rPr>
          <w:rFonts w:cs="Arial" w:hint="cs"/>
          <w:sz w:val="32"/>
          <w:szCs w:val="32"/>
          <w:rtl/>
        </w:rPr>
        <w:t>عن الحد الذي</w:t>
      </w:r>
      <w:r w:rsidRPr="007A7F22">
        <w:rPr>
          <w:rFonts w:cs="Arial"/>
          <w:sz w:val="32"/>
          <w:szCs w:val="32"/>
          <w:rtl/>
        </w:rPr>
        <w:t xml:space="preserve"> تسمح به بيانات الدراسة </w:t>
      </w:r>
      <w:r w:rsidRPr="007A7F22">
        <w:rPr>
          <w:rFonts w:cs="Arial" w:hint="cs"/>
          <w:sz w:val="32"/>
          <w:szCs w:val="32"/>
          <w:rtl/>
        </w:rPr>
        <w:t>الحقيقية</w:t>
      </w:r>
      <w:r w:rsidRPr="007A7F22">
        <w:rPr>
          <w:rFonts w:cs="Arial"/>
          <w:sz w:val="32"/>
          <w:szCs w:val="32"/>
          <w:rtl/>
        </w:rPr>
        <w:t xml:space="preserve">. </w:t>
      </w:r>
      <w:r w:rsidRPr="007A7F22">
        <w:rPr>
          <w:rFonts w:cs="Arial" w:hint="cs"/>
          <w:sz w:val="32"/>
          <w:szCs w:val="32"/>
          <w:rtl/>
        </w:rPr>
        <w:t>وبهذا</w:t>
      </w:r>
      <w:r w:rsidRPr="007A7F22">
        <w:rPr>
          <w:rFonts w:cs="Arial"/>
          <w:sz w:val="32"/>
          <w:szCs w:val="32"/>
          <w:rtl/>
        </w:rPr>
        <w:t xml:space="preserve"> يسعى هذا الفصل إلى تقديم صورة علمية </w:t>
      </w:r>
      <w:r w:rsidRPr="007A7F22">
        <w:rPr>
          <w:rFonts w:cs="Arial" w:hint="cs"/>
          <w:sz w:val="32"/>
          <w:szCs w:val="32"/>
          <w:rtl/>
        </w:rPr>
        <w:t>شاملة</w:t>
      </w:r>
      <w:r w:rsidRPr="007A7F22">
        <w:rPr>
          <w:rFonts w:cs="Arial"/>
          <w:sz w:val="32"/>
          <w:szCs w:val="32"/>
          <w:rtl/>
        </w:rPr>
        <w:t xml:space="preserve"> </w:t>
      </w:r>
      <w:r w:rsidRPr="007A7F22">
        <w:rPr>
          <w:rFonts w:cs="Arial" w:hint="cs"/>
          <w:sz w:val="32"/>
          <w:szCs w:val="32"/>
          <w:rtl/>
        </w:rPr>
        <w:t>توضح</w:t>
      </w:r>
      <w:r w:rsidRPr="007A7F22">
        <w:rPr>
          <w:rFonts w:cs="Arial"/>
          <w:sz w:val="32"/>
          <w:szCs w:val="32"/>
          <w:rtl/>
        </w:rPr>
        <w:t xml:space="preserve"> القيمة </w:t>
      </w:r>
      <w:r w:rsidRPr="007A7F22">
        <w:rPr>
          <w:rFonts w:cs="Arial" w:hint="cs"/>
          <w:sz w:val="32"/>
          <w:szCs w:val="32"/>
          <w:rtl/>
        </w:rPr>
        <w:t>الاضافية</w:t>
      </w:r>
      <w:r w:rsidRPr="007A7F22">
        <w:rPr>
          <w:rFonts w:cs="Arial"/>
          <w:sz w:val="32"/>
          <w:szCs w:val="32"/>
          <w:rtl/>
        </w:rPr>
        <w:t xml:space="preserve"> </w:t>
      </w:r>
      <w:r w:rsidRPr="007A7F22">
        <w:rPr>
          <w:rFonts w:cs="Arial" w:hint="cs"/>
          <w:sz w:val="32"/>
          <w:szCs w:val="32"/>
          <w:rtl/>
        </w:rPr>
        <w:t>لتلك</w:t>
      </w:r>
      <w:r w:rsidRPr="007A7F22">
        <w:rPr>
          <w:rFonts w:cs="Arial"/>
          <w:sz w:val="32"/>
          <w:szCs w:val="32"/>
          <w:rtl/>
        </w:rPr>
        <w:t xml:space="preserve"> الدراسة، سواء على المستوى الأكاديمي أو على مستوى التطبيق </w:t>
      </w:r>
      <w:r w:rsidRPr="007A7F22">
        <w:rPr>
          <w:rFonts w:cs="Arial" w:hint="cs"/>
          <w:sz w:val="32"/>
          <w:szCs w:val="32"/>
          <w:rtl/>
        </w:rPr>
        <w:t>الفعلي</w:t>
      </w:r>
      <w:r w:rsidRPr="007A7F22">
        <w:rPr>
          <w:rFonts w:cs="Arial"/>
          <w:sz w:val="32"/>
          <w:szCs w:val="32"/>
          <w:rtl/>
        </w:rPr>
        <w:t xml:space="preserve"> في المستشفيات الحكومية السعودية، </w:t>
      </w:r>
      <w:r w:rsidRPr="007A7F22">
        <w:rPr>
          <w:rFonts w:cs="Arial" w:hint="cs"/>
          <w:sz w:val="32"/>
          <w:szCs w:val="32"/>
          <w:rtl/>
        </w:rPr>
        <w:t>في الختام</w:t>
      </w:r>
      <w:r w:rsidRPr="007A7F22">
        <w:rPr>
          <w:rFonts w:cs="Arial"/>
          <w:sz w:val="32"/>
          <w:szCs w:val="32"/>
          <w:rtl/>
        </w:rPr>
        <w:t xml:space="preserve"> بقائمة المراجع والملاحق</w:t>
      </w:r>
      <w:r w:rsidRPr="001778A1">
        <w:rPr>
          <w:sz w:val="28"/>
          <w:szCs w:val="28"/>
        </w:rPr>
        <w:t>.</w:t>
      </w:r>
    </w:p>
    <w:p w14:paraId="40FB455B" w14:textId="66B1806B" w:rsidR="008B7F28" w:rsidRPr="00E54811" w:rsidRDefault="008B7F28" w:rsidP="00266FDA">
      <w:pPr>
        <w:tabs>
          <w:tab w:val="left" w:pos="8388"/>
        </w:tabs>
        <w:jc w:val="right"/>
        <w:rPr>
          <w:rFonts w:ascii="Simplified Arabic" w:hAnsi="Simplified Arabic" w:cs="Simplified Arabic"/>
          <w:b/>
          <w:bCs/>
          <w:sz w:val="32"/>
          <w:szCs w:val="32"/>
          <w:rtl/>
          <w:lang w:bidi="ar-EG"/>
        </w:rPr>
      </w:pPr>
      <w:r w:rsidRPr="00E54811">
        <w:rPr>
          <w:rFonts w:ascii="Simplified Arabic" w:hAnsi="Simplified Arabic" w:cs="Simplified Arabic" w:hint="cs"/>
          <w:b/>
          <w:bCs/>
          <w:sz w:val="32"/>
          <w:szCs w:val="32"/>
          <w:rtl/>
          <w:lang w:bidi="ar-EG"/>
        </w:rPr>
        <w:lastRenderedPageBreak/>
        <w:t>5.2 مناقشة نتائج الدراسة</w:t>
      </w:r>
    </w:p>
    <w:p w14:paraId="6E6E0AFD" w14:textId="3783C661" w:rsidR="008B7F28" w:rsidRDefault="008B7F28" w:rsidP="00266FDA">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5.2.1 مناقشة نتائج الفرضية الأولى</w:t>
      </w:r>
    </w:p>
    <w:p w14:paraId="1F6A51A7" w14:textId="54FAB812" w:rsidR="008B7F28" w:rsidRDefault="008B7F28" w:rsidP="00266FDA">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ان مناقشة هذه الفرضية هدفها تفسير و توضيح العلاقة الارتباطية بين التحول الرقمي و ابعاده المختلفة مع الأداء المؤسسي ، لتبيين دلالاتها العلمية في ضوء الإطار النظري و ذلك يمهد للانتقال لتفسير التأثير التنبؤي في الفرضيات التالية.</w:t>
      </w:r>
    </w:p>
    <w:p w14:paraId="5866F87B" w14:textId="07E0074D" w:rsidR="008B7F28" w:rsidRDefault="008B7F28" w:rsidP="00266FDA">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حيث ان نتائج هذه الدراسة أظهرت وجود علاقة دالة احصائيا و ارتباطية موجبة بين التحول الرقمي و </w:t>
      </w:r>
      <w:r>
        <w:rPr>
          <w:rFonts w:ascii="Simplified Arabic" w:hAnsi="Simplified Arabic" w:cs="Simplified Arabic"/>
          <w:sz w:val="28"/>
          <w:szCs w:val="28"/>
          <w:lang w:bidi="ar-EG"/>
        </w:rPr>
        <w:t xml:space="preserve">r= </w:t>
      </w:r>
      <w:r>
        <w:rPr>
          <w:rFonts w:ascii="Simplified Arabic" w:hAnsi="Simplified Arabic" w:cs="Simplified Arabic" w:hint="cs"/>
          <w:sz w:val="28"/>
          <w:szCs w:val="28"/>
          <w:rtl/>
          <w:lang w:bidi="ar-EG"/>
        </w:rPr>
        <w:t>مع تباين في القوة الارتباطيه بين الابعاد الفرعية</w:t>
      </w:r>
      <w:r>
        <w:rPr>
          <w:rFonts w:ascii="Simplified Arabic" w:hAnsi="Simplified Arabic" w:cs="Simplified Arabic"/>
          <w:sz w:val="28"/>
          <w:szCs w:val="28"/>
          <w:lang w:bidi="ar-EG"/>
        </w:rPr>
        <w:t>0.66 , Sig = 0.000</w:t>
      </w:r>
      <w:r>
        <w:rPr>
          <w:rFonts w:ascii="Simplified Arabic" w:hAnsi="Simplified Arabic" w:cs="Simplified Arabic" w:hint="cs"/>
          <w:sz w:val="28"/>
          <w:szCs w:val="28"/>
          <w:rtl/>
          <w:lang w:bidi="ar-EG"/>
        </w:rPr>
        <w:t xml:space="preserve">الاداء المؤسس  </w:t>
      </w:r>
    </w:p>
    <w:p w14:paraId="65145ADA" w14:textId="7E448E8C" w:rsidR="008B7F28" w:rsidRDefault="008B7F28" w:rsidP="00266FDA">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 بينما جاء بُعد التطبيقات و البرمجيات الصحية </w:t>
      </w:r>
      <w:r w:rsidR="00805FCF">
        <w:rPr>
          <w:rFonts w:ascii="Simplified Arabic" w:hAnsi="Simplified Arabic" w:cs="Simplified Arabic" w:hint="cs"/>
          <w:sz w:val="28"/>
          <w:szCs w:val="28"/>
          <w:rtl/>
          <w:lang w:bidi="ar-EG"/>
        </w:rPr>
        <w:t>في مقدمة الابعاد</w:t>
      </w:r>
      <w:r>
        <w:rPr>
          <w:rFonts w:ascii="Simplified Arabic" w:hAnsi="Simplified Arabic" w:cs="Simplified Arabic"/>
          <w:sz w:val="28"/>
          <w:szCs w:val="28"/>
          <w:lang w:bidi="ar-EG"/>
        </w:rPr>
        <w:t>R= 0.61</w:t>
      </w:r>
      <w:r>
        <w:rPr>
          <w:rFonts w:ascii="Simplified Arabic" w:hAnsi="Simplified Arabic" w:cs="Simplified Arabic" w:hint="cs"/>
          <w:sz w:val="28"/>
          <w:szCs w:val="28"/>
          <w:rtl/>
          <w:lang w:bidi="ar-EG"/>
        </w:rPr>
        <w:t xml:space="preserve">ففي البنية التحتية الرقمية </w:t>
      </w:r>
    </w:p>
    <w:p w14:paraId="4ABBA3A7" w14:textId="329B98A1" w:rsidR="008B7F28" w:rsidRDefault="00805FCF" w:rsidP="00266FDA">
      <w:pPr>
        <w:tabs>
          <w:tab w:val="left" w:pos="8388"/>
        </w:tabs>
        <w:jc w:val="right"/>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ارتباطاً بالأداء ، و جاء البعد المسمى ( الكفاءات الرقمية) و الثقافة التنظيمية بدرجات ارتباط </w:t>
      </w:r>
      <w:r>
        <w:rPr>
          <w:rFonts w:ascii="Simplified Arabic" w:hAnsi="Simplified Arabic" w:cs="Simplified Arabic"/>
          <w:sz w:val="28"/>
          <w:szCs w:val="28"/>
          <w:lang w:bidi="ar-EG"/>
        </w:rPr>
        <w:t>R=0.58</w:t>
      </w:r>
    </w:p>
    <w:p w14:paraId="69BE1D08" w14:textId="306FDED0" w:rsidR="008B7F28" w:rsidRDefault="00805FCF" w:rsidP="0096646C">
      <w:pPr>
        <w:tabs>
          <w:tab w:val="left" w:pos="8388"/>
        </w:tabs>
        <w:jc w:val="right"/>
        <w:rPr>
          <w:rFonts w:ascii="Simplified Arabic" w:hAnsi="Simplified Arabic" w:cs="Simplified Arabic"/>
          <w:sz w:val="28"/>
          <w:szCs w:val="28"/>
          <w:lang w:bidi="ar-EG"/>
        </w:rPr>
      </w:pPr>
      <w:r>
        <w:rPr>
          <w:rFonts w:ascii="Simplified Arabic" w:hAnsi="Simplified Arabic" w:cs="Simplified Arabic"/>
          <w:sz w:val="28"/>
          <w:szCs w:val="28"/>
          <w:lang w:bidi="ar-EG"/>
        </w:rPr>
        <w:t>R= 0.49 , R=0.44</w:t>
      </w:r>
      <w:r>
        <w:rPr>
          <w:rFonts w:ascii="Simplified Arabic" w:hAnsi="Simplified Arabic" w:cs="Simplified Arabic" w:hint="cs"/>
          <w:sz w:val="28"/>
          <w:szCs w:val="28"/>
          <w:rtl/>
          <w:lang w:bidi="ar-EG"/>
        </w:rPr>
        <w:t xml:space="preserve">أضعف قليلا </w:t>
      </w:r>
      <w:r w:rsidR="0096646C">
        <w:rPr>
          <w:rFonts w:ascii="Simplified Arabic" w:hAnsi="Simplified Arabic" w:cs="Simplified Arabic" w:hint="cs"/>
          <w:sz w:val="28"/>
          <w:szCs w:val="28"/>
          <w:rtl/>
          <w:lang w:bidi="ar-EG"/>
        </w:rPr>
        <w:t>و إن ظل هذه الأبعاد دالة احصائيا رغم ضعف الارتباط النسبي.</w:t>
      </w:r>
    </w:p>
    <w:p w14:paraId="0206D858" w14:textId="0BA3728E" w:rsidR="00805FCF" w:rsidRDefault="00805FCF" w:rsidP="00266FDA">
      <w:pPr>
        <w:tabs>
          <w:tab w:val="left" w:pos="8388"/>
        </w:tabs>
        <w:jc w:val="right"/>
        <w:rPr>
          <w:rFonts w:ascii="Simplified Arabic" w:hAnsi="Simplified Arabic" w:cs="Simplified Arabic"/>
          <w:sz w:val="28"/>
          <w:szCs w:val="28"/>
          <w:lang w:bidi="ar-EG"/>
        </w:rPr>
      </w:pPr>
      <w:r>
        <w:rPr>
          <w:rFonts w:ascii="Simplified Arabic" w:hAnsi="Simplified Arabic" w:cs="Simplified Arabic" w:hint="cs"/>
          <w:sz w:val="28"/>
          <w:szCs w:val="28"/>
          <w:rtl/>
          <w:lang w:bidi="ar-EG"/>
        </w:rPr>
        <w:t>عن التحول الرقمي</w:t>
      </w:r>
      <w:r>
        <w:rPr>
          <w:rFonts w:ascii="Simplified Arabic" w:hAnsi="Simplified Arabic" w:cs="Simplified Arabic"/>
          <w:sz w:val="28"/>
          <w:szCs w:val="28"/>
          <w:lang w:bidi="ar-EG"/>
        </w:rPr>
        <w:t>Vial ( 2019 )</w:t>
      </w:r>
      <w:r>
        <w:rPr>
          <w:rFonts w:ascii="Simplified Arabic" w:hAnsi="Simplified Arabic" w:cs="Simplified Arabic" w:hint="cs"/>
          <w:sz w:val="28"/>
          <w:szCs w:val="28"/>
          <w:rtl/>
          <w:lang w:bidi="ar-EG"/>
        </w:rPr>
        <w:t>و هذه النتيجة تأتي متسقة مع التصور النظري الذي وضعه العالم</w:t>
      </w:r>
    </w:p>
    <w:p w14:paraId="1BF92480" w14:textId="31633EDF" w:rsidR="008B7F28" w:rsidRDefault="00805FCF" w:rsidP="00266FDA">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اذ انها عملية متراكمة ذات مستويات كثيرة ، فوجود البنية التحتية و التطبيقات الرقمية في المقدمة لانهما </w:t>
      </w:r>
      <w:r>
        <w:rPr>
          <w:rFonts w:ascii="Simplified Arabic" w:hAnsi="Simplified Arabic" w:cs="Simplified Arabic"/>
          <w:sz w:val="28"/>
          <w:szCs w:val="28"/>
          <w:lang w:bidi="ar-EG"/>
        </w:rPr>
        <w:t>Agar</w:t>
      </w:r>
      <w:r w:rsidR="00BE591E">
        <w:rPr>
          <w:rFonts w:ascii="Simplified Arabic" w:hAnsi="Simplified Arabic" w:cs="Simplified Arabic"/>
          <w:sz w:val="28"/>
          <w:szCs w:val="28"/>
          <w:lang w:bidi="ar-EG"/>
        </w:rPr>
        <w:t>wal et al. (2010)</w:t>
      </w:r>
      <w:r>
        <w:rPr>
          <w:rFonts w:ascii="Simplified Arabic" w:hAnsi="Simplified Arabic" w:cs="Simplified Arabic" w:hint="cs"/>
          <w:sz w:val="28"/>
          <w:szCs w:val="28"/>
          <w:rtl/>
          <w:lang w:bidi="ar-EG"/>
        </w:rPr>
        <w:t>يمثلان المستوى الاكثر مباشرة من مستويات التحول الرقمي وفق تصنيف</w:t>
      </w:r>
    </w:p>
    <w:p w14:paraId="7507B659" w14:textId="743D06B8" w:rsidR="008B7F28" w:rsidRDefault="00BE591E" w:rsidP="00266FDA">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بينما يتطلب كلا من الابعاد ( الكفاءة الرقمية والثقافة التنظيمية) وقت أطول على النطاق المؤسسي للوصول لنفس مستوى التأثير و بالتالي يفسر ضعف ارتباط كل منهما نسبيا اذا تمت  مقارنتهما بالبعدين المباشرين.</w:t>
      </w:r>
    </w:p>
    <w:p w14:paraId="45F66925" w14:textId="710579BC" w:rsidR="00BE591E" w:rsidRDefault="00BE591E" w:rsidP="00266FDA">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 اذا تمت مقارنة تلك النتيجة بالدراسات السابقة نجد ان ما توصل إليه عبد الله و آخرون (2023) من </w:t>
      </w:r>
      <w:r>
        <w:rPr>
          <w:rFonts w:ascii="Simplified Arabic" w:hAnsi="Simplified Arabic" w:cs="Simplified Arabic"/>
          <w:sz w:val="28"/>
          <w:szCs w:val="28"/>
          <w:lang w:bidi="ar-EG"/>
        </w:rPr>
        <w:t>Koebe</w:t>
      </w:r>
      <w:r w:rsidR="000965EF">
        <w:rPr>
          <w:rFonts w:ascii="Simplified Arabic" w:hAnsi="Simplified Arabic" w:cs="Simplified Arabic"/>
          <w:sz w:val="28"/>
          <w:szCs w:val="28"/>
          <w:lang w:bidi="ar-EG"/>
        </w:rPr>
        <w:t xml:space="preserve"> </w:t>
      </w:r>
      <w:r>
        <w:rPr>
          <w:rFonts w:ascii="Simplified Arabic" w:hAnsi="Simplified Arabic" w:cs="Simplified Arabic"/>
          <w:sz w:val="28"/>
          <w:szCs w:val="28"/>
          <w:lang w:bidi="ar-EG"/>
        </w:rPr>
        <w:t>&amp;Bohnet</w:t>
      </w:r>
      <w:r w:rsidR="007C2FFC">
        <w:rPr>
          <w:rFonts w:ascii="Simplified Arabic" w:hAnsi="Simplified Arabic" w:cs="Simplified Arabic"/>
          <w:sz w:val="28"/>
          <w:szCs w:val="28"/>
          <w:lang w:bidi="ar-EG"/>
        </w:rPr>
        <w:t>-Joschko</w:t>
      </w:r>
      <w:r>
        <w:rPr>
          <w:rFonts w:ascii="Simplified Arabic" w:hAnsi="Simplified Arabic" w:cs="Simplified Arabic"/>
          <w:sz w:val="28"/>
          <w:szCs w:val="28"/>
          <w:lang w:bidi="ar-EG"/>
        </w:rPr>
        <w:t xml:space="preserve"> (2023)</w:t>
      </w:r>
      <w:r>
        <w:rPr>
          <w:rFonts w:ascii="Simplified Arabic" w:hAnsi="Simplified Arabic" w:cs="Simplified Arabic" w:hint="cs"/>
          <w:sz w:val="28"/>
          <w:szCs w:val="28"/>
          <w:rtl/>
          <w:lang w:bidi="ar-EG"/>
        </w:rPr>
        <w:t xml:space="preserve">وجود علاقة إيجابية دالة احصائياً بين بُعد الرقمنة و الجودة الصحية و دراسة </w:t>
      </w:r>
      <w:r w:rsidR="007C2FFC">
        <w:rPr>
          <w:rFonts w:ascii="Simplified Arabic" w:hAnsi="Simplified Arabic" w:cs="Simplified Arabic" w:hint="cs"/>
          <w:sz w:val="28"/>
          <w:szCs w:val="28"/>
          <w:rtl/>
          <w:lang w:bidi="ar-EG"/>
        </w:rPr>
        <w:t>التي أكدوا فيها أن التشغيل البيني للأنظمة يمثل العامل الحاسم في نجاح التحول الرقمي في المنشآت الصحية.</w:t>
      </w:r>
    </w:p>
    <w:p w14:paraId="5E8DE732" w14:textId="77BDA464" w:rsidR="007C2FFC" w:rsidRDefault="007C2FFC" w:rsidP="00266FDA">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لكن النتيجة الحالية مختلفة عن دراسة الزهراني (2024) ، التي ذكر فيها ان بُعد الثقافة التنظيمية هو البعد الأقوي حيث انه أثر بشدة على الأداء الوظيفي للفرد ، و بالإمكان تفسير هذا التباين بأن دراستنا الحالية تقيس مستوى أداء المنشأة ككل و ليست على مستوى أداء الفرد الموظف، ويتضح ان تأثير الثقافة التنظيمية يترجم على مستوى الفرد قبل اثره على المؤسسة.</w:t>
      </w:r>
    </w:p>
    <w:p w14:paraId="7C09D608" w14:textId="6C44F1C1" w:rsidR="007C2FFC" w:rsidRDefault="007C2FFC" w:rsidP="00266FDA">
      <w:pPr>
        <w:tabs>
          <w:tab w:val="left" w:pos="8388"/>
        </w:tabs>
        <w:jc w:val="right"/>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و بالإمكان تفسير النتيجة الحالية للمستشفيات بأن الاستثمار الوطني الضخم في البنية التحتية سبق زمنياً </w:t>
      </w:r>
    </w:p>
    <w:p w14:paraId="3B66B791" w14:textId="0E0F2E19" w:rsidR="008B7F28" w:rsidRDefault="00BE591E" w:rsidP="00266FDA">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w:t>
      </w:r>
      <w:r w:rsidR="007C2FFC">
        <w:rPr>
          <w:rFonts w:ascii="Simplified Arabic" w:hAnsi="Simplified Arabic" w:cs="Simplified Arabic" w:hint="cs"/>
          <w:sz w:val="28"/>
          <w:szCs w:val="28"/>
          <w:rtl/>
          <w:lang w:bidi="ar-EG"/>
        </w:rPr>
        <w:t xml:space="preserve">استثمار </w:t>
      </w:r>
      <w:r w:rsidR="005F271D">
        <w:rPr>
          <w:rFonts w:ascii="Simplified Arabic" w:hAnsi="Simplified Arabic" w:cs="Simplified Arabic" w:hint="cs"/>
          <w:sz w:val="28"/>
          <w:szCs w:val="28"/>
          <w:rtl/>
          <w:lang w:bidi="ar-EG"/>
        </w:rPr>
        <w:t>الذي يكافئه في الكفاءات الرقمية و بعد تم تأكيد وجود علاقة ارتباطية يتم الانتقال للقسم التالي و هو مناقشة حجم الاثر التنبؤي لهذه الابعاد على الاداء المؤسسي.</w:t>
      </w:r>
    </w:p>
    <w:p w14:paraId="6FF49E1F" w14:textId="1E66A37A" w:rsidR="005F271D" w:rsidRPr="001C1A9C" w:rsidRDefault="005F271D" w:rsidP="00266FDA">
      <w:pPr>
        <w:tabs>
          <w:tab w:val="left" w:pos="8388"/>
        </w:tabs>
        <w:jc w:val="right"/>
        <w:rPr>
          <w:rFonts w:ascii="Simplified Arabic" w:hAnsi="Simplified Arabic" w:cs="Simplified Arabic"/>
          <w:b/>
          <w:bCs/>
          <w:sz w:val="28"/>
          <w:szCs w:val="28"/>
          <w:rtl/>
          <w:lang w:bidi="ar-EG"/>
        </w:rPr>
      </w:pPr>
      <w:r w:rsidRPr="001C1A9C">
        <w:rPr>
          <w:rFonts w:ascii="Simplified Arabic" w:hAnsi="Simplified Arabic" w:cs="Simplified Arabic" w:hint="cs"/>
          <w:b/>
          <w:bCs/>
          <w:sz w:val="28"/>
          <w:szCs w:val="28"/>
          <w:rtl/>
          <w:lang w:bidi="ar-EG"/>
        </w:rPr>
        <w:t>5.2.2 مناقشة نتائج الفرضية الثانية</w:t>
      </w:r>
    </w:p>
    <w:p w14:paraId="53E00826" w14:textId="62B782CE" w:rsidR="005F271D" w:rsidRDefault="005F271D" w:rsidP="00266FDA">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تنبع اهمية مناقشة هذه الفرضية لاهمية الانتقال لتفسير </w:t>
      </w:r>
      <w:r w:rsidR="00985EBF">
        <w:rPr>
          <w:rFonts w:ascii="Simplified Arabic" w:hAnsi="Simplified Arabic" w:cs="Simplified Arabic" w:hint="cs"/>
          <w:sz w:val="28"/>
          <w:szCs w:val="28"/>
          <w:rtl/>
          <w:lang w:bidi="ar-EG"/>
        </w:rPr>
        <w:t>الوزن التنبؤي لأبعاد التحول الرقمي ليفسر الاختلاف الذي حدث في الاداء المؤسسي ، و اختيار الاولوية في اتخاذ القرارات الاستثمارية المناسبة مستقبلاً</w:t>
      </w:r>
      <w:r w:rsidR="00276425">
        <w:rPr>
          <w:rFonts w:ascii="Simplified Arabic" w:hAnsi="Simplified Arabic" w:cs="Simplified Arabic" w:hint="cs"/>
          <w:sz w:val="28"/>
          <w:szCs w:val="28"/>
          <w:rtl/>
          <w:lang w:bidi="ar-EG"/>
        </w:rPr>
        <w:t>.</w:t>
      </w:r>
    </w:p>
    <w:p w14:paraId="7330DF77" w14:textId="4AA39EAB" w:rsidR="00276425" w:rsidRDefault="000965EF" w:rsidP="00266FDA">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حيث اظهرت نتائج تحليل الانحدار المتعدد أن </w:t>
      </w:r>
      <w:r w:rsidR="00F91D40">
        <w:rPr>
          <w:rFonts w:ascii="Simplified Arabic" w:hAnsi="Simplified Arabic" w:cs="Simplified Arabic" w:hint="cs"/>
          <w:sz w:val="28"/>
          <w:szCs w:val="28"/>
          <w:rtl/>
          <w:lang w:bidi="ar-EG"/>
        </w:rPr>
        <w:t>الابعاد الاربعة للتحول الرقمي تفسيرها كان نسبته 49% مع تباين واضح</w:t>
      </w:r>
      <w:r w:rsidR="00F91D40">
        <w:rPr>
          <w:rFonts w:ascii="Simplified Arabic" w:hAnsi="Simplified Arabic" w:cs="Simplified Arabic"/>
          <w:sz w:val="28"/>
          <w:szCs w:val="28"/>
          <w:lang w:bidi="ar-EG"/>
        </w:rPr>
        <w:t>(R2= 0.49 , F=46.83 , Sig = 0.000 )</w:t>
      </w:r>
      <w:r w:rsidR="00F91D40">
        <w:rPr>
          <w:rFonts w:ascii="Simplified Arabic" w:hAnsi="Simplified Arabic" w:cs="Simplified Arabic" w:hint="cs"/>
          <w:sz w:val="28"/>
          <w:szCs w:val="28"/>
          <w:rtl/>
          <w:lang w:bidi="ar-EG"/>
        </w:rPr>
        <w:t xml:space="preserve">من مستوى التباين في الأداء المؤسسي </w:t>
      </w:r>
    </w:p>
    <w:p w14:paraId="1BB95D7F" w14:textId="731D641D" w:rsidR="008B7F28" w:rsidRDefault="00F91D40" w:rsidP="00266FDA">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للوزن التنبؤي لكل بُعد فقد جاء في المقدمة بُعد البنية التحتية الرقمية ثم بُعد التطبيقات و البرمجيات الصحية ، ثم الكفاءات الرقمية قد أتت بوزن تنبؤي أضعف قليلاً ، لكن (الثقافة التنظيمية) لم تظهر أثراً تنبؤياً ذا دلالة إحصائيه بعد ضبط أثر الأبعاد الاخرى.</w:t>
      </w:r>
    </w:p>
    <w:p w14:paraId="30688EB5" w14:textId="2BCBE364" w:rsidR="00F91D40" w:rsidRDefault="00D270CB" w:rsidP="00266FDA">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 بالإمكان تفسير هذه النسبة التفسيرية 49 % في سياق المستشفيات الحكومية السعودية أنها نسبة واقعية و مقبولة اكاديمياً لانها توجد مساحة لعوامل اخرى غير العوامل المدرجة في هذه الدراسةمثل حجم الميزانية التشغيلية للمستشفى و التي قد تفسر الجزء الباقي من التباين من محددات الدراسة التي تم توضيحها في الفصل الأول. لذا و قد تأكد وجود أثر تنبؤي دال لأبعاد التحول الرقمي سيكون القسم التالي مركزا على مناقشة هذا الأثر المتفاوت بين أنماط المستشفيات المختلفة.</w:t>
      </w:r>
    </w:p>
    <w:p w14:paraId="785313F0" w14:textId="77777777" w:rsidR="00D270CB" w:rsidRPr="00D270CB" w:rsidRDefault="00D270CB" w:rsidP="00D270CB">
      <w:pPr>
        <w:tabs>
          <w:tab w:val="left" w:pos="8388"/>
        </w:tabs>
        <w:jc w:val="right"/>
        <w:rPr>
          <w:rFonts w:ascii="Simplified Arabic" w:hAnsi="Simplified Arabic" w:cs="Simplified Arabic"/>
          <w:b/>
          <w:bCs/>
          <w:sz w:val="28"/>
          <w:szCs w:val="28"/>
          <w:lang w:bidi="ar-EG"/>
        </w:rPr>
      </w:pPr>
      <w:r w:rsidRPr="00D270CB">
        <w:rPr>
          <w:rFonts w:ascii="Simplified Arabic" w:hAnsi="Simplified Arabic" w:cs="Simplified Arabic"/>
          <w:b/>
          <w:bCs/>
          <w:sz w:val="28"/>
          <w:szCs w:val="28"/>
          <w:rtl/>
        </w:rPr>
        <w:lastRenderedPageBreak/>
        <w:t>5.2.3 مناقشة نتائج الفرضية الرئيسة الثالثة</w:t>
      </w:r>
    </w:p>
    <w:p w14:paraId="5C6F5E7D" w14:textId="28FD16AF" w:rsidR="00D270CB" w:rsidRDefault="001A463B" w:rsidP="00266FDA">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هذه الفرضية هدفها تفسير الفروق بين المستشفيات و المنشآت الصحية المنضة للتجمعات الصحية الرقمية و المتكاملة في مستوى الأداء المؤسسي و المستشفيات غير المنضمة ، ذلك لتوفير دليل مقارنة لهذا النموذج التنظيمي على وجه التحديد.</w:t>
      </w:r>
    </w:p>
    <w:p w14:paraId="7038DF5C" w14:textId="06C27B1E" w:rsidR="001A463B" w:rsidRDefault="001A463B" w:rsidP="00266FDA">
      <w:pPr>
        <w:tabs>
          <w:tab w:val="left" w:pos="8388"/>
        </w:tabs>
        <w:jc w:val="right"/>
        <w:rPr>
          <w:rFonts w:ascii="Simplified Arabic" w:hAnsi="Simplified Arabic" w:cs="Simplified Arabic"/>
          <w:sz w:val="28"/>
          <w:szCs w:val="28"/>
          <w:rtl/>
          <w:lang w:bidi="ar-EG"/>
        </w:rPr>
      </w:pPr>
      <w:r>
        <w:rPr>
          <w:rFonts w:ascii="Simplified Arabic" w:hAnsi="Simplified Arabic" w:cs="Simplified Arabic"/>
          <w:sz w:val="28"/>
          <w:szCs w:val="28"/>
          <w:lang w:bidi="ar-EG"/>
        </w:rPr>
        <w:t>(T=5.22)</w:t>
      </w:r>
      <w:r>
        <w:rPr>
          <w:rFonts w:ascii="Simplified Arabic" w:hAnsi="Simplified Arabic" w:cs="Simplified Arabic" w:hint="cs"/>
          <w:sz w:val="28"/>
          <w:szCs w:val="28"/>
          <w:rtl/>
          <w:lang w:bidi="ar-EG"/>
        </w:rPr>
        <w:t>حيث اظهرت نتائج اختبار "تي" وجود فروق ذات دلالة احصائية في الاداء المؤسسي</w:t>
      </w:r>
    </w:p>
    <w:p w14:paraId="3501191B" w14:textId="0BB1F55E" w:rsidR="001A463B" w:rsidRDefault="001A463B" w:rsidP="00266FDA">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لصالح تلك المستشفيات التي انضمت  للتجمعات الصحية الرقمية ( م= 4.05 ) مقارنة بالمستشفيات غير المنضمة (م= 3.79 ).</w:t>
      </w:r>
    </w:p>
    <w:p w14:paraId="47CEFF20" w14:textId="41DDBA74" w:rsidR="001A463B" w:rsidRDefault="001A463B" w:rsidP="00266FDA">
      <w:pPr>
        <w:tabs>
          <w:tab w:val="left" w:pos="8388"/>
        </w:tabs>
        <w:jc w:val="right"/>
        <w:rPr>
          <w:rFonts w:ascii="Simplified Arabic" w:hAnsi="Simplified Arabic" w:cs="Simplified Arabic"/>
          <w:sz w:val="28"/>
          <w:szCs w:val="28"/>
          <w:rtl/>
          <w:lang w:bidi="ar-EG"/>
        </w:rPr>
      </w:pPr>
      <w:r>
        <w:rPr>
          <w:rFonts w:ascii="Simplified Arabic" w:hAnsi="Simplified Arabic" w:cs="Simplified Arabic"/>
          <w:sz w:val="28"/>
          <w:szCs w:val="28"/>
          <w:lang w:bidi="ar-EG"/>
        </w:rPr>
        <w:t>(Teece et al.,1997)</w:t>
      </w:r>
      <w:r>
        <w:rPr>
          <w:rFonts w:ascii="Simplified Arabic" w:hAnsi="Simplified Arabic" w:cs="Simplified Arabic" w:hint="cs"/>
          <w:sz w:val="28"/>
          <w:szCs w:val="28"/>
          <w:rtl/>
          <w:lang w:bidi="ar-EG"/>
        </w:rPr>
        <w:t xml:space="preserve">و هذه النتيجة يتم تفسيرها من خلال نظرية القدرات الديناميكية  </w:t>
      </w:r>
    </w:p>
    <w:p w14:paraId="2F0D30C6" w14:textId="65287B6B" w:rsidR="008B7F28" w:rsidRDefault="001A463B" w:rsidP="00266FDA">
      <w:pPr>
        <w:tabs>
          <w:tab w:val="left" w:pos="8388"/>
        </w:tabs>
        <w:jc w:val="right"/>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حيث يعتبر الانضمام لمجتمع صحي رقمي متكامل ترجمة لقدرة المستشفى على إعادة التشكيل من خلال تشارك الموارد الرقمية و هذا </w:t>
      </w:r>
      <w:r w:rsidR="008F7794">
        <w:rPr>
          <w:rFonts w:ascii="Simplified Arabic" w:hAnsi="Simplified Arabic" w:cs="Simplified Arabic" w:hint="cs"/>
          <w:sz w:val="28"/>
          <w:szCs w:val="28"/>
          <w:rtl/>
          <w:lang w:bidi="ar-EG"/>
        </w:rPr>
        <w:t>يعطي</w:t>
      </w:r>
      <w:r>
        <w:rPr>
          <w:rFonts w:ascii="Simplified Arabic" w:hAnsi="Simplified Arabic" w:cs="Simplified Arabic" w:hint="cs"/>
          <w:sz w:val="28"/>
          <w:szCs w:val="28"/>
          <w:rtl/>
          <w:lang w:bidi="ar-EG"/>
        </w:rPr>
        <w:t xml:space="preserve"> للمستشفيات المنضمة </w:t>
      </w:r>
      <w:r w:rsidR="008F7794">
        <w:rPr>
          <w:rFonts w:ascii="Simplified Arabic" w:hAnsi="Simplified Arabic" w:cs="Simplified Arabic" w:hint="cs"/>
          <w:sz w:val="28"/>
          <w:szCs w:val="28"/>
          <w:rtl/>
          <w:lang w:bidi="ar-EG"/>
        </w:rPr>
        <w:t xml:space="preserve">قدرات اعمق علي الاستجابة و ذلك يؤكده </w:t>
      </w:r>
    </w:p>
    <w:p w14:paraId="45E92677" w14:textId="2B3F0D95" w:rsidR="008B7F28" w:rsidRDefault="008F7794" w:rsidP="008F7794">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من أن المنظات هي التي لديها القدرة على تصميم سلاسل القيمة الداخلية.</w:t>
      </w:r>
      <w:r w:rsidRPr="008F7794">
        <w:rPr>
          <w:rFonts w:ascii="Simplified Arabic" w:hAnsi="Simplified Arabic" w:cs="Simplified Arabic"/>
          <w:sz w:val="28"/>
          <w:szCs w:val="28"/>
          <w:lang w:bidi="ar-EG"/>
        </w:rPr>
        <w:t>Verhoef et al. (2021)</w:t>
      </w:r>
      <w:r>
        <w:rPr>
          <w:rFonts w:ascii="Simplified Arabic" w:hAnsi="Simplified Arabic" w:cs="Simplified Arabic"/>
          <w:sz w:val="28"/>
          <w:szCs w:val="28"/>
          <w:lang w:bidi="ar-EG"/>
        </w:rPr>
        <w:t xml:space="preserve"> </w:t>
      </w:r>
    </w:p>
    <w:p w14:paraId="18D6FA3C" w14:textId="5FCA261B" w:rsidR="008F7794" w:rsidRDefault="008F7794" w:rsidP="008F7794">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 تفسر هذه النتيجة في المستشفيات السعودية بأن نموذج التجمعات الصحية هو اهم الأدوات التنظيمية لبرنامج التحول الصحي وفق رؤية المملكة 2030 لانه ليس مجرد موفراً للبينية التحتية الرقمية المشتركة لكنه يسمح بتوحيد السياسات و الاجراءات بين المنشآت الأعضاء.</w:t>
      </w:r>
    </w:p>
    <w:p w14:paraId="404BF622" w14:textId="185DA227" w:rsidR="008F7794" w:rsidRDefault="008F7794" w:rsidP="008F7794">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5.2.4 مناقشة نتائج الفرضية الرابعة</w:t>
      </w:r>
    </w:p>
    <w:p w14:paraId="5BDCDCE0" w14:textId="3FA04A12" w:rsidR="008F7794" w:rsidRPr="008F7794" w:rsidRDefault="008F7794" w:rsidP="008F7794">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إن </w:t>
      </w:r>
      <w:r w:rsidRPr="008F7794">
        <w:rPr>
          <w:rFonts w:ascii="Simplified Arabic" w:hAnsi="Simplified Arabic" w:cs="Simplified Arabic" w:hint="cs"/>
          <w:sz w:val="28"/>
          <w:szCs w:val="28"/>
          <w:rtl/>
          <w:lang w:bidi="ar-EG"/>
        </w:rPr>
        <w:t>مناقشة</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هذه</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الفرضية</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تسعى</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لتبسيط</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التفسير</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عن</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الآلية</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التي</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يتم</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من</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خلالها</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تعزيز</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الجاهزية</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التنظيمية</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والقدرات</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الابتكارية</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للعلاقة</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بين</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التحول</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الرقمي</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والأداء</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المؤسسي،</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لتكون</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تفسيراً</w:t>
      </w:r>
      <w:r w:rsidRPr="008F7794">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أكثر عمقاً بحيث</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يكمل</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الصورة</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التي</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تم</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رسمها</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من</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قبل</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الفرضيات</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الثلاث</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التي</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سبقت</w:t>
      </w:r>
    </w:p>
    <w:p w14:paraId="43126740" w14:textId="77777777" w:rsidR="008F7794" w:rsidRPr="008F7794" w:rsidRDefault="008F7794" w:rsidP="008F7794">
      <w:pPr>
        <w:tabs>
          <w:tab w:val="left" w:pos="8388"/>
        </w:tabs>
        <w:jc w:val="right"/>
        <w:rPr>
          <w:rFonts w:ascii="Simplified Arabic" w:hAnsi="Simplified Arabic" w:cs="Simplified Arabic"/>
          <w:sz w:val="28"/>
          <w:szCs w:val="28"/>
          <w:lang w:bidi="ar-EG"/>
        </w:rPr>
      </w:pPr>
    </w:p>
    <w:p w14:paraId="340FCEFA" w14:textId="08A471C5" w:rsidR="008F7794" w:rsidRPr="008F7794" w:rsidRDefault="008F7794" w:rsidP="008F7794">
      <w:pPr>
        <w:tabs>
          <w:tab w:val="left" w:pos="8388"/>
        </w:tabs>
        <w:jc w:val="right"/>
        <w:rPr>
          <w:rFonts w:ascii="Simplified Arabic" w:hAnsi="Simplified Arabic" w:cs="Simplified Arabic"/>
          <w:sz w:val="28"/>
          <w:szCs w:val="28"/>
          <w:lang w:bidi="ar-EG"/>
        </w:rPr>
      </w:pPr>
      <w:r>
        <w:rPr>
          <w:rFonts w:ascii="Simplified Arabic" w:hAnsi="Simplified Arabic" w:cs="Simplified Arabic" w:hint="cs"/>
          <w:sz w:val="28"/>
          <w:szCs w:val="28"/>
          <w:rtl/>
          <w:lang w:bidi="ar-EG"/>
        </w:rPr>
        <w:lastRenderedPageBreak/>
        <w:t>و قد</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بيّنت</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نتائج</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تحليل</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المسار</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أن</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الأثر</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الكلي</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للتحول</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الرقمي</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على</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الأداء</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المؤسسي</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قدر</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بـ</w:t>
      </w:r>
      <w:r w:rsidRPr="008F7794">
        <w:rPr>
          <w:rFonts w:ascii="Simplified Arabic" w:hAnsi="Simplified Arabic" w:cs="Simplified Arabic"/>
          <w:sz w:val="28"/>
          <w:szCs w:val="28"/>
          <w:rtl/>
          <w:lang w:bidi="ar-EG"/>
        </w:rPr>
        <w:t xml:space="preserve"> (0.66)</w:t>
      </w:r>
      <w:r w:rsidRPr="008F7794">
        <w:rPr>
          <w:rFonts w:ascii="Simplified Arabic" w:hAnsi="Simplified Arabic" w:cs="Simplified Arabic" w:hint="cs"/>
          <w:sz w:val="28"/>
          <w:szCs w:val="28"/>
          <w:rtl/>
          <w:lang w:bidi="ar-EG"/>
        </w:rPr>
        <w:t>،</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وأن</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هذا</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الأثر</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تفرع</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إلى</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أثر</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مباشر</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قدر</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بـ</w:t>
      </w:r>
      <w:r w:rsidRPr="008F7794">
        <w:rPr>
          <w:rFonts w:ascii="Simplified Arabic" w:hAnsi="Simplified Arabic" w:cs="Simplified Arabic"/>
          <w:sz w:val="28"/>
          <w:szCs w:val="28"/>
          <w:rtl/>
          <w:lang w:bidi="ar-EG"/>
        </w:rPr>
        <w:t xml:space="preserve"> (0.39) </w:t>
      </w:r>
      <w:r w:rsidRPr="008F7794">
        <w:rPr>
          <w:rFonts w:ascii="Simplified Arabic" w:hAnsi="Simplified Arabic" w:cs="Simplified Arabic" w:hint="cs"/>
          <w:sz w:val="28"/>
          <w:szCs w:val="28"/>
          <w:rtl/>
          <w:lang w:bidi="ar-EG"/>
        </w:rPr>
        <w:t>وأثرين</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غير</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مباشرين</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دالين</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إحصائيًا</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من</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خلال</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الجاهزية</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التنظيمية</w:t>
      </w:r>
      <w:r w:rsidRPr="008F7794">
        <w:rPr>
          <w:rFonts w:ascii="Simplified Arabic" w:hAnsi="Simplified Arabic" w:cs="Simplified Arabic"/>
          <w:sz w:val="28"/>
          <w:szCs w:val="28"/>
          <w:lang w:bidi="ar-EG"/>
        </w:rPr>
        <w:t xml:space="preserve"> (0.17</w:t>
      </w:r>
      <w:r w:rsidRPr="008F7794">
        <w:rPr>
          <w:rFonts w:ascii="Simplified Arabic" w:hAnsi="Simplified Arabic" w:cs="Simplified Arabic" w:hint="cs"/>
          <w:sz w:val="28"/>
          <w:szCs w:val="28"/>
          <w:rtl/>
          <w:lang w:bidi="ar-EG"/>
        </w:rPr>
        <w:t>،</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sz w:val="28"/>
          <w:szCs w:val="28"/>
          <w:lang w:bidi="ar-EG"/>
        </w:rPr>
        <w:t xml:space="preserve">Sig = 0.002) </w:t>
      </w:r>
      <w:r w:rsidRPr="008F7794">
        <w:rPr>
          <w:rFonts w:ascii="Simplified Arabic" w:hAnsi="Simplified Arabic" w:cs="Simplified Arabic" w:hint="cs"/>
          <w:sz w:val="28"/>
          <w:szCs w:val="28"/>
          <w:rtl/>
          <w:lang w:bidi="ar-EG"/>
        </w:rPr>
        <w:t>ومن</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خلال</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القدرات</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hint="cs"/>
          <w:sz w:val="28"/>
          <w:szCs w:val="28"/>
          <w:rtl/>
          <w:lang w:bidi="ar-EG"/>
        </w:rPr>
        <w:t>الابتكارية</w:t>
      </w:r>
      <w:r w:rsidRPr="008F7794">
        <w:rPr>
          <w:rFonts w:ascii="Simplified Arabic" w:hAnsi="Simplified Arabic" w:cs="Simplified Arabic"/>
          <w:sz w:val="28"/>
          <w:szCs w:val="28"/>
          <w:lang w:bidi="ar-EG"/>
        </w:rPr>
        <w:t xml:space="preserve"> (0.10</w:t>
      </w:r>
      <w:r w:rsidRPr="008F7794">
        <w:rPr>
          <w:rFonts w:ascii="Simplified Arabic" w:hAnsi="Simplified Arabic" w:cs="Simplified Arabic" w:hint="cs"/>
          <w:sz w:val="28"/>
          <w:szCs w:val="28"/>
          <w:rtl/>
          <w:lang w:bidi="ar-EG"/>
        </w:rPr>
        <w:t>،</w:t>
      </w:r>
      <w:r w:rsidRPr="008F7794">
        <w:rPr>
          <w:rFonts w:ascii="Simplified Arabic" w:hAnsi="Simplified Arabic" w:cs="Simplified Arabic"/>
          <w:sz w:val="28"/>
          <w:szCs w:val="28"/>
          <w:rtl/>
          <w:lang w:bidi="ar-EG"/>
        </w:rPr>
        <w:t xml:space="preserve"> </w:t>
      </w:r>
      <w:r w:rsidRPr="008F7794">
        <w:rPr>
          <w:rFonts w:ascii="Simplified Arabic" w:hAnsi="Simplified Arabic" w:cs="Simplified Arabic"/>
          <w:sz w:val="28"/>
          <w:szCs w:val="28"/>
          <w:lang w:bidi="ar-EG"/>
        </w:rPr>
        <w:t>Sig = 0.011).</w:t>
      </w:r>
    </w:p>
    <w:p w14:paraId="53687F2F" w14:textId="165434BF" w:rsidR="008F7794" w:rsidRDefault="001D4AF5" w:rsidP="00E13B3A">
      <w:pPr>
        <w:tabs>
          <w:tab w:val="left" w:pos="8388"/>
        </w:tabs>
        <w:jc w:val="right"/>
        <w:rPr>
          <w:rFonts w:ascii="Simplified Arabic" w:hAnsi="Simplified Arabic" w:cs="Simplified Arabic"/>
          <w:sz w:val="28"/>
          <w:szCs w:val="28"/>
          <w:lang w:bidi="ar-EG"/>
        </w:rPr>
      </w:pPr>
      <w:r>
        <w:rPr>
          <w:rFonts w:ascii="Simplified Arabic" w:hAnsi="Simplified Arabic" w:cs="Simplified Arabic" w:hint="cs"/>
          <w:sz w:val="28"/>
          <w:szCs w:val="28"/>
          <w:rtl/>
          <w:lang w:bidi="ar-EG"/>
        </w:rPr>
        <w:t>بما يؤكد أن كلا المتغيرين لهما وساطة جزئية</w:t>
      </w:r>
      <w:r w:rsidR="00E13B3A">
        <w:rPr>
          <w:rFonts w:ascii="Simplified Arabic" w:hAnsi="Simplified Arabic" w:cs="Simplified Arabic" w:hint="cs"/>
          <w:sz w:val="28"/>
          <w:szCs w:val="28"/>
          <w:rtl/>
          <w:lang w:bidi="ar-EG"/>
        </w:rPr>
        <w:t xml:space="preserve">. </w:t>
      </w:r>
      <w:r w:rsidR="008F7794" w:rsidRPr="008F7794">
        <w:rPr>
          <w:rFonts w:ascii="Simplified Arabic" w:hAnsi="Simplified Arabic" w:cs="Simplified Arabic" w:hint="cs"/>
          <w:sz w:val="28"/>
          <w:szCs w:val="28"/>
          <w:rtl/>
          <w:lang w:bidi="ar-EG"/>
        </w:rPr>
        <w:t>وبما</w:t>
      </w:r>
      <w:r w:rsidR="008F7794" w:rsidRPr="008F7794">
        <w:rPr>
          <w:rFonts w:ascii="Simplified Arabic" w:hAnsi="Simplified Arabic" w:cs="Simplified Arabic"/>
          <w:sz w:val="28"/>
          <w:szCs w:val="28"/>
          <w:rtl/>
          <w:lang w:bidi="ar-EG"/>
        </w:rPr>
        <w:t xml:space="preserve"> </w:t>
      </w:r>
      <w:r w:rsidR="008F7794" w:rsidRPr="008F7794">
        <w:rPr>
          <w:rFonts w:ascii="Simplified Arabic" w:hAnsi="Simplified Arabic" w:cs="Simplified Arabic" w:hint="cs"/>
          <w:sz w:val="28"/>
          <w:szCs w:val="28"/>
          <w:rtl/>
          <w:lang w:bidi="ar-EG"/>
        </w:rPr>
        <w:t>أن</w:t>
      </w:r>
      <w:r w:rsidR="008F7794" w:rsidRPr="008F7794">
        <w:rPr>
          <w:rFonts w:ascii="Simplified Arabic" w:hAnsi="Simplified Arabic" w:cs="Simplified Arabic"/>
          <w:sz w:val="28"/>
          <w:szCs w:val="28"/>
          <w:rtl/>
          <w:lang w:bidi="ar-EG"/>
        </w:rPr>
        <w:t xml:space="preserve"> </w:t>
      </w:r>
      <w:r w:rsidR="008F7794" w:rsidRPr="008F7794">
        <w:rPr>
          <w:rFonts w:ascii="Simplified Arabic" w:hAnsi="Simplified Arabic" w:cs="Simplified Arabic" w:hint="cs"/>
          <w:sz w:val="28"/>
          <w:szCs w:val="28"/>
          <w:rtl/>
          <w:lang w:bidi="ar-EG"/>
        </w:rPr>
        <w:t>هذه</w:t>
      </w:r>
      <w:r w:rsidR="008F7794" w:rsidRPr="008F7794">
        <w:rPr>
          <w:rFonts w:ascii="Simplified Arabic" w:hAnsi="Simplified Arabic" w:cs="Simplified Arabic"/>
          <w:sz w:val="28"/>
          <w:szCs w:val="28"/>
          <w:rtl/>
          <w:lang w:bidi="ar-EG"/>
        </w:rPr>
        <w:t xml:space="preserve"> </w:t>
      </w:r>
      <w:r w:rsidR="008F7794" w:rsidRPr="008F7794">
        <w:rPr>
          <w:rFonts w:ascii="Simplified Arabic" w:hAnsi="Simplified Arabic" w:cs="Simplified Arabic" w:hint="cs"/>
          <w:sz w:val="28"/>
          <w:szCs w:val="28"/>
          <w:rtl/>
          <w:lang w:bidi="ar-EG"/>
        </w:rPr>
        <w:t>النتيجة</w:t>
      </w:r>
      <w:r w:rsidR="008F7794" w:rsidRPr="008F7794">
        <w:rPr>
          <w:rFonts w:ascii="Simplified Arabic" w:hAnsi="Simplified Arabic" w:cs="Simplified Arabic"/>
          <w:sz w:val="28"/>
          <w:szCs w:val="28"/>
          <w:rtl/>
          <w:lang w:bidi="ar-EG"/>
        </w:rPr>
        <w:t xml:space="preserve"> </w:t>
      </w:r>
      <w:r w:rsidR="008F7794" w:rsidRPr="008F7794">
        <w:rPr>
          <w:rFonts w:ascii="Simplified Arabic" w:hAnsi="Simplified Arabic" w:cs="Simplified Arabic" w:hint="cs"/>
          <w:sz w:val="28"/>
          <w:szCs w:val="28"/>
          <w:rtl/>
          <w:lang w:bidi="ar-EG"/>
        </w:rPr>
        <w:t>تناسب</w:t>
      </w:r>
      <w:r w:rsidR="008F7794" w:rsidRPr="008F7794">
        <w:rPr>
          <w:rFonts w:ascii="Simplified Arabic" w:hAnsi="Simplified Arabic" w:cs="Simplified Arabic"/>
          <w:sz w:val="28"/>
          <w:szCs w:val="28"/>
          <w:rtl/>
          <w:lang w:bidi="ar-EG"/>
        </w:rPr>
        <w:t xml:space="preserve"> </w:t>
      </w:r>
      <w:r w:rsidR="008F7794" w:rsidRPr="008F7794">
        <w:rPr>
          <w:rFonts w:ascii="Simplified Arabic" w:hAnsi="Simplified Arabic" w:cs="Simplified Arabic" w:hint="cs"/>
          <w:sz w:val="28"/>
          <w:szCs w:val="28"/>
          <w:rtl/>
          <w:lang w:bidi="ar-EG"/>
        </w:rPr>
        <w:t>تمامًا</w:t>
      </w:r>
      <w:r w:rsidR="008F7794" w:rsidRPr="008F7794">
        <w:rPr>
          <w:rFonts w:ascii="Simplified Arabic" w:hAnsi="Simplified Arabic" w:cs="Simplified Arabic"/>
          <w:sz w:val="28"/>
          <w:szCs w:val="28"/>
          <w:rtl/>
          <w:lang w:bidi="ar-EG"/>
        </w:rPr>
        <w:t xml:space="preserve"> </w:t>
      </w:r>
      <w:r w:rsidR="008F7794" w:rsidRPr="008F7794">
        <w:rPr>
          <w:rFonts w:ascii="Simplified Arabic" w:hAnsi="Simplified Arabic" w:cs="Simplified Arabic" w:hint="cs"/>
          <w:sz w:val="28"/>
          <w:szCs w:val="28"/>
          <w:rtl/>
          <w:lang w:bidi="ar-EG"/>
        </w:rPr>
        <w:t>الإطارين</w:t>
      </w:r>
      <w:r w:rsidR="008F7794" w:rsidRPr="008F7794">
        <w:rPr>
          <w:rFonts w:ascii="Simplified Arabic" w:hAnsi="Simplified Arabic" w:cs="Simplified Arabic"/>
          <w:sz w:val="28"/>
          <w:szCs w:val="28"/>
          <w:rtl/>
          <w:lang w:bidi="ar-EG"/>
        </w:rPr>
        <w:t xml:space="preserve"> </w:t>
      </w:r>
      <w:r w:rsidR="008F7794" w:rsidRPr="008F7794">
        <w:rPr>
          <w:rFonts w:ascii="Simplified Arabic" w:hAnsi="Simplified Arabic" w:cs="Simplified Arabic" w:hint="cs"/>
          <w:sz w:val="28"/>
          <w:szCs w:val="28"/>
          <w:rtl/>
          <w:lang w:bidi="ar-EG"/>
        </w:rPr>
        <w:t>التفسيريين</w:t>
      </w:r>
      <w:r w:rsidR="008F7794" w:rsidRPr="008F7794">
        <w:rPr>
          <w:rFonts w:ascii="Simplified Arabic" w:hAnsi="Simplified Arabic" w:cs="Simplified Arabic"/>
          <w:sz w:val="28"/>
          <w:szCs w:val="28"/>
          <w:rtl/>
          <w:lang w:bidi="ar-EG"/>
        </w:rPr>
        <w:t xml:space="preserve"> </w:t>
      </w:r>
      <w:r w:rsidR="008F7794" w:rsidRPr="008F7794">
        <w:rPr>
          <w:rFonts w:ascii="Simplified Arabic" w:hAnsi="Simplified Arabic" w:cs="Simplified Arabic" w:hint="cs"/>
          <w:sz w:val="28"/>
          <w:szCs w:val="28"/>
          <w:rtl/>
          <w:lang w:bidi="ar-EG"/>
        </w:rPr>
        <w:t>اللذين</w:t>
      </w:r>
      <w:r w:rsidR="008F7794" w:rsidRPr="008F7794">
        <w:rPr>
          <w:rFonts w:ascii="Simplified Arabic" w:hAnsi="Simplified Arabic" w:cs="Simplified Arabic"/>
          <w:sz w:val="28"/>
          <w:szCs w:val="28"/>
          <w:rtl/>
          <w:lang w:bidi="ar-EG"/>
        </w:rPr>
        <w:t xml:space="preserve"> </w:t>
      </w:r>
      <w:r w:rsidR="008F7794" w:rsidRPr="008F7794">
        <w:rPr>
          <w:rFonts w:ascii="Simplified Arabic" w:hAnsi="Simplified Arabic" w:cs="Simplified Arabic" w:hint="cs"/>
          <w:sz w:val="28"/>
          <w:szCs w:val="28"/>
          <w:rtl/>
          <w:lang w:bidi="ar-EG"/>
        </w:rPr>
        <w:t>اعتمدتهما</w:t>
      </w:r>
      <w:r w:rsidR="008F7794" w:rsidRPr="008F7794">
        <w:rPr>
          <w:rFonts w:ascii="Simplified Arabic" w:hAnsi="Simplified Arabic" w:cs="Simplified Arabic"/>
          <w:sz w:val="28"/>
          <w:szCs w:val="28"/>
          <w:rtl/>
          <w:lang w:bidi="ar-EG"/>
        </w:rPr>
        <w:t xml:space="preserve"> </w:t>
      </w:r>
      <w:r w:rsidR="008F7794" w:rsidRPr="008F7794">
        <w:rPr>
          <w:rFonts w:ascii="Simplified Arabic" w:hAnsi="Simplified Arabic" w:cs="Simplified Arabic" w:hint="cs"/>
          <w:sz w:val="28"/>
          <w:szCs w:val="28"/>
          <w:rtl/>
          <w:lang w:bidi="ar-EG"/>
        </w:rPr>
        <w:t>الدراسة</w:t>
      </w:r>
      <w:r w:rsidR="008F7794" w:rsidRPr="008F7794">
        <w:rPr>
          <w:rFonts w:ascii="Simplified Arabic" w:hAnsi="Simplified Arabic" w:cs="Simplified Arabic"/>
          <w:sz w:val="28"/>
          <w:szCs w:val="28"/>
          <w:rtl/>
          <w:lang w:bidi="ar-EG"/>
        </w:rPr>
        <w:t xml:space="preserve"> </w:t>
      </w:r>
      <w:r w:rsidR="008F7794" w:rsidRPr="008F7794">
        <w:rPr>
          <w:rFonts w:ascii="Simplified Arabic" w:hAnsi="Simplified Arabic" w:cs="Simplified Arabic" w:hint="cs"/>
          <w:sz w:val="28"/>
          <w:szCs w:val="28"/>
          <w:rtl/>
          <w:lang w:bidi="ar-EG"/>
        </w:rPr>
        <w:t>في</w:t>
      </w:r>
      <w:r w:rsidR="008F7794" w:rsidRPr="008F7794">
        <w:rPr>
          <w:rFonts w:ascii="Simplified Arabic" w:hAnsi="Simplified Arabic" w:cs="Simplified Arabic"/>
          <w:sz w:val="28"/>
          <w:szCs w:val="28"/>
          <w:rtl/>
          <w:lang w:bidi="ar-EG"/>
        </w:rPr>
        <w:t xml:space="preserve"> </w:t>
      </w:r>
      <w:r w:rsidR="008F7794" w:rsidRPr="008F7794">
        <w:rPr>
          <w:rFonts w:ascii="Simplified Arabic" w:hAnsi="Simplified Arabic" w:cs="Simplified Arabic" w:hint="cs"/>
          <w:sz w:val="28"/>
          <w:szCs w:val="28"/>
          <w:rtl/>
          <w:lang w:bidi="ar-EG"/>
        </w:rPr>
        <w:t>الفصل</w:t>
      </w:r>
      <w:r w:rsidR="008F7794" w:rsidRPr="008F7794">
        <w:rPr>
          <w:rFonts w:ascii="Simplified Arabic" w:hAnsi="Simplified Arabic" w:cs="Simplified Arabic"/>
          <w:sz w:val="28"/>
          <w:szCs w:val="28"/>
          <w:rtl/>
          <w:lang w:bidi="ar-EG"/>
        </w:rPr>
        <w:t xml:space="preserve"> </w:t>
      </w:r>
      <w:r w:rsidR="008F7794" w:rsidRPr="008F7794">
        <w:rPr>
          <w:rFonts w:ascii="Simplified Arabic" w:hAnsi="Simplified Arabic" w:cs="Simplified Arabic" w:hint="cs"/>
          <w:sz w:val="28"/>
          <w:szCs w:val="28"/>
          <w:rtl/>
          <w:lang w:bidi="ar-EG"/>
        </w:rPr>
        <w:t>الثاني،</w:t>
      </w:r>
      <w:r w:rsidR="008F7794" w:rsidRPr="008F7794">
        <w:rPr>
          <w:rFonts w:ascii="Simplified Arabic" w:hAnsi="Simplified Arabic" w:cs="Simplified Arabic"/>
          <w:sz w:val="28"/>
          <w:szCs w:val="28"/>
          <w:rtl/>
          <w:lang w:bidi="ar-EG"/>
        </w:rPr>
        <w:t xml:space="preserve"> </w:t>
      </w:r>
      <w:r w:rsidR="008F7794" w:rsidRPr="008F7794">
        <w:rPr>
          <w:rFonts w:ascii="Simplified Arabic" w:hAnsi="Simplified Arabic" w:cs="Simplified Arabic" w:hint="cs"/>
          <w:sz w:val="28"/>
          <w:szCs w:val="28"/>
          <w:rtl/>
          <w:lang w:bidi="ar-EG"/>
        </w:rPr>
        <w:t>فالجانب</w:t>
      </w:r>
      <w:r w:rsidR="008F7794" w:rsidRPr="008F7794">
        <w:rPr>
          <w:rFonts w:ascii="Simplified Arabic" w:hAnsi="Simplified Arabic" w:cs="Simplified Arabic"/>
          <w:sz w:val="28"/>
          <w:szCs w:val="28"/>
          <w:rtl/>
          <w:lang w:bidi="ar-EG"/>
        </w:rPr>
        <w:t xml:space="preserve"> </w:t>
      </w:r>
      <w:r w:rsidR="008F7794" w:rsidRPr="008F7794">
        <w:rPr>
          <w:rFonts w:ascii="Simplified Arabic" w:hAnsi="Simplified Arabic" w:cs="Simplified Arabic" w:hint="cs"/>
          <w:sz w:val="28"/>
          <w:szCs w:val="28"/>
          <w:rtl/>
          <w:lang w:bidi="ar-EG"/>
        </w:rPr>
        <w:t>الأول</w:t>
      </w:r>
      <w:r w:rsidR="008F7794" w:rsidRPr="008F7794">
        <w:rPr>
          <w:rFonts w:ascii="Simplified Arabic" w:hAnsi="Simplified Arabic" w:cs="Simplified Arabic"/>
          <w:sz w:val="28"/>
          <w:szCs w:val="28"/>
          <w:rtl/>
          <w:lang w:bidi="ar-EG"/>
        </w:rPr>
        <w:t xml:space="preserve"> </w:t>
      </w:r>
      <w:r w:rsidR="008F7794" w:rsidRPr="008F7794">
        <w:rPr>
          <w:rFonts w:ascii="Simplified Arabic" w:hAnsi="Simplified Arabic" w:cs="Simplified Arabic" w:hint="cs"/>
          <w:sz w:val="28"/>
          <w:szCs w:val="28"/>
          <w:rtl/>
          <w:lang w:bidi="ar-EG"/>
        </w:rPr>
        <w:t>يتعلق</w:t>
      </w:r>
      <w:r w:rsidR="008F7794" w:rsidRPr="008F7794">
        <w:rPr>
          <w:rFonts w:ascii="Simplified Arabic" w:hAnsi="Simplified Arabic" w:cs="Simplified Arabic"/>
          <w:sz w:val="28"/>
          <w:szCs w:val="28"/>
          <w:rtl/>
          <w:lang w:bidi="ar-EG"/>
        </w:rPr>
        <w:t xml:space="preserve"> </w:t>
      </w:r>
      <w:r w:rsidR="008F7794" w:rsidRPr="008F7794">
        <w:rPr>
          <w:rFonts w:ascii="Simplified Arabic" w:hAnsi="Simplified Arabic" w:cs="Simplified Arabic" w:hint="cs"/>
          <w:sz w:val="28"/>
          <w:szCs w:val="28"/>
          <w:rtl/>
          <w:lang w:bidi="ar-EG"/>
        </w:rPr>
        <w:t>بأن</w:t>
      </w:r>
      <w:r w:rsidR="008F7794" w:rsidRPr="008F7794">
        <w:rPr>
          <w:rFonts w:ascii="Simplified Arabic" w:hAnsi="Simplified Arabic" w:cs="Simplified Arabic"/>
          <w:sz w:val="28"/>
          <w:szCs w:val="28"/>
          <w:rtl/>
          <w:lang w:bidi="ar-EG"/>
        </w:rPr>
        <w:t xml:space="preserve"> </w:t>
      </w:r>
      <w:r w:rsidR="008F7794" w:rsidRPr="008F7794">
        <w:rPr>
          <w:rFonts w:ascii="Simplified Arabic" w:hAnsi="Simplified Arabic" w:cs="Simplified Arabic" w:hint="cs"/>
          <w:sz w:val="28"/>
          <w:szCs w:val="28"/>
          <w:rtl/>
          <w:lang w:bidi="ar-EG"/>
        </w:rPr>
        <w:t>نظرية</w:t>
      </w:r>
      <w:r w:rsidR="008F7794" w:rsidRPr="008F7794">
        <w:rPr>
          <w:rFonts w:ascii="Simplified Arabic" w:hAnsi="Simplified Arabic" w:cs="Simplified Arabic"/>
          <w:sz w:val="28"/>
          <w:szCs w:val="28"/>
          <w:rtl/>
          <w:lang w:bidi="ar-EG"/>
        </w:rPr>
        <w:t xml:space="preserve"> </w:t>
      </w:r>
      <w:r w:rsidR="008F7794" w:rsidRPr="008F7794">
        <w:rPr>
          <w:rFonts w:ascii="Simplified Arabic" w:hAnsi="Simplified Arabic" w:cs="Simplified Arabic" w:hint="cs"/>
          <w:sz w:val="28"/>
          <w:szCs w:val="28"/>
          <w:rtl/>
          <w:lang w:bidi="ar-EG"/>
        </w:rPr>
        <w:t>القدرات</w:t>
      </w:r>
      <w:r w:rsidR="008F7794" w:rsidRPr="008F7794">
        <w:rPr>
          <w:rFonts w:ascii="Simplified Arabic" w:hAnsi="Simplified Arabic" w:cs="Simplified Arabic"/>
          <w:sz w:val="28"/>
          <w:szCs w:val="28"/>
          <w:rtl/>
          <w:lang w:bidi="ar-EG"/>
        </w:rPr>
        <w:t xml:space="preserve"> </w:t>
      </w:r>
      <w:r w:rsidR="008F7794" w:rsidRPr="008F7794">
        <w:rPr>
          <w:rFonts w:ascii="Simplified Arabic" w:hAnsi="Simplified Arabic" w:cs="Simplified Arabic" w:hint="cs"/>
          <w:sz w:val="28"/>
          <w:szCs w:val="28"/>
          <w:rtl/>
          <w:lang w:bidi="ar-EG"/>
        </w:rPr>
        <w:t>الديناميكية</w:t>
      </w:r>
      <w:r w:rsidR="008F7794" w:rsidRPr="008F7794">
        <w:rPr>
          <w:rFonts w:ascii="Simplified Arabic" w:hAnsi="Simplified Arabic" w:cs="Simplified Arabic"/>
          <w:sz w:val="28"/>
          <w:szCs w:val="28"/>
          <w:lang w:bidi="ar-EG"/>
        </w:rPr>
        <w:t xml:space="preserve"> (Teece et al., 1997) </w:t>
      </w:r>
      <w:r w:rsidR="008F7794" w:rsidRPr="008F7794">
        <w:rPr>
          <w:rFonts w:ascii="Simplified Arabic" w:hAnsi="Simplified Arabic" w:cs="Simplified Arabic" w:hint="cs"/>
          <w:sz w:val="28"/>
          <w:szCs w:val="28"/>
          <w:rtl/>
          <w:lang w:bidi="ar-EG"/>
        </w:rPr>
        <w:t>تعتبر</w:t>
      </w:r>
      <w:r w:rsidR="008F7794" w:rsidRPr="008F7794">
        <w:rPr>
          <w:rFonts w:ascii="Simplified Arabic" w:hAnsi="Simplified Arabic" w:cs="Simplified Arabic"/>
          <w:sz w:val="28"/>
          <w:szCs w:val="28"/>
          <w:rtl/>
          <w:lang w:bidi="ar-EG"/>
        </w:rPr>
        <w:t xml:space="preserve"> </w:t>
      </w:r>
      <w:r w:rsidR="008F7794" w:rsidRPr="008F7794">
        <w:rPr>
          <w:rFonts w:ascii="Simplified Arabic" w:hAnsi="Simplified Arabic" w:cs="Simplified Arabic" w:hint="cs"/>
          <w:sz w:val="28"/>
          <w:szCs w:val="28"/>
          <w:rtl/>
          <w:lang w:bidi="ar-EG"/>
        </w:rPr>
        <w:t>أن</w:t>
      </w:r>
      <w:r w:rsidR="008F7794" w:rsidRPr="008F7794">
        <w:rPr>
          <w:rFonts w:ascii="Simplified Arabic" w:hAnsi="Simplified Arabic" w:cs="Simplified Arabic"/>
          <w:sz w:val="28"/>
          <w:szCs w:val="28"/>
          <w:rtl/>
          <w:lang w:bidi="ar-EG"/>
        </w:rPr>
        <w:t xml:space="preserve"> </w:t>
      </w:r>
      <w:r w:rsidR="008F7794" w:rsidRPr="008F7794">
        <w:rPr>
          <w:rFonts w:ascii="Simplified Arabic" w:hAnsi="Simplified Arabic" w:cs="Simplified Arabic" w:hint="cs"/>
          <w:sz w:val="28"/>
          <w:szCs w:val="28"/>
          <w:rtl/>
          <w:lang w:bidi="ar-EG"/>
        </w:rPr>
        <w:t>الأثر</w:t>
      </w:r>
      <w:r w:rsidR="008F7794" w:rsidRPr="008F7794">
        <w:rPr>
          <w:rFonts w:ascii="Simplified Arabic" w:hAnsi="Simplified Arabic" w:cs="Simplified Arabic"/>
          <w:sz w:val="28"/>
          <w:szCs w:val="28"/>
          <w:rtl/>
          <w:lang w:bidi="ar-EG"/>
        </w:rPr>
        <w:t xml:space="preserve"> </w:t>
      </w:r>
      <w:r w:rsidR="008F7794" w:rsidRPr="008F7794">
        <w:rPr>
          <w:rFonts w:ascii="Simplified Arabic" w:hAnsi="Simplified Arabic" w:cs="Simplified Arabic" w:hint="cs"/>
          <w:sz w:val="28"/>
          <w:szCs w:val="28"/>
          <w:rtl/>
          <w:lang w:bidi="ar-EG"/>
        </w:rPr>
        <w:t>المؤسسي</w:t>
      </w:r>
      <w:r w:rsidR="008F7794" w:rsidRPr="008F7794">
        <w:rPr>
          <w:rFonts w:ascii="Simplified Arabic" w:hAnsi="Simplified Arabic" w:cs="Simplified Arabic"/>
          <w:sz w:val="28"/>
          <w:szCs w:val="28"/>
          <w:rtl/>
          <w:lang w:bidi="ar-EG"/>
        </w:rPr>
        <w:t xml:space="preserve"> </w:t>
      </w:r>
    </w:p>
    <w:p w14:paraId="523568AD" w14:textId="2AEE89BB" w:rsidR="008B7F28" w:rsidRDefault="00BA3F89" w:rsidP="00BA3F89">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ان الاثر المؤسسي للتقنية يأتي مشروطاًً بقدرتها على انتهاز الفرص التقنية . و من ناحية اخرى </w:t>
      </w:r>
      <w:r w:rsidRPr="00BA3F89">
        <w:rPr>
          <w:rFonts w:ascii="Simplified Arabic" w:hAnsi="Simplified Arabic" w:cs="Simplified Arabic"/>
          <w:sz w:val="28"/>
          <w:szCs w:val="28"/>
          <w:rtl/>
        </w:rPr>
        <w:t>يفسّر نموذج</w:t>
      </w:r>
      <w:r w:rsidRPr="00BA3F89">
        <w:rPr>
          <w:rFonts w:ascii="Simplified Arabic" w:hAnsi="Simplified Arabic" w:cs="Simplified Arabic"/>
          <w:sz w:val="28"/>
          <w:szCs w:val="28"/>
          <w:lang w:bidi="ar-EG"/>
        </w:rPr>
        <w:t xml:space="preserve"> DeLone &amp; McLean (2003) </w:t>
      </w:r>
      <w:r w:rsidRPr="00BA3F89">
        <w:rPr>
          <w:rFonts w:ascii="Simplified Arabic" w:hAnsi="Simplified Arabic" w:cs="Simplified Arabic"/>
          <w:sz w:val="28"/>
          <w:szCs w:val="28"/>
          <w:rtl/>
        </w:rPr>
        <w:t xml:space="preserve">بقاء جزء دالٍّ من الأثر مباشرًا (0.39) رغم وجود الوساطة، </w:t>
      </w:r>
      <w:r w:rsidR="00E13B3A">
        <w:rPr>
          <w:rFonts w:ascii="Simplified Arabic" w:hAnsi="Simplified Arabic" w:cs="Simplified Arabic" w:hint="cs"/>
          <w:sz w:val="28"/>
          <w:szCs w:val="28"/>
          <w:rtl/>
        </w:rPr>
        <w:t>ي</w:t>
      </w:r>
      <w:r w:rsidRPr="00BA3F89">
        <w:rPr>
          <w:rFonts w:ascii="Simplified Arabic" w:hAnsi="Simplified Arabic" w:cs="Simplified Arabic"/>
          <w:sz w:val="28"/>
          <w:szCs w:val="28"/>
          <w:rtl/>
        </w:rPr>
        <w:t xml:space="preserve">كون جودة النظام والمعلومات ذاتها </w:t>
      </w:r>
      <w:r w:rsidR="00E13B3A">
        <w:rPr>
          <w:rFonts w:ascii="Simplified Arabic" w:hAnsi="Simplified Arabic" w:cs="Simplified Arabic" w:hint="cs"/>
          <w:sz w:val="28"/>
          <w:szCs w:val="28"/>
          <w:rtl/>
        </w:rPr>
        <w:t>حيث أنها تؤثر بشكل</w:t>
      </w:r>
      <w:r w:rsidRPr="00BA3F89">
        <w:rPr>
          <w:rFonts w:ascii="Simplified Arabic" w:hAnsi="Simplified Arabic" w:cs="Simplified Arabic"/>
          <w:sz w:val="28"/>
          <w:szCs w:val="28"/>
          <w:rtl/>
        </w:rPr>
        <w:t xml:space="preserve"> مباشرًا </w:t>
      </w:r>
      <w:r w:rsidR="00E13B3A">
        <w:rPr>
          <w:rFonts w:ascii="Simplified Arabic" w:hAnsi="Simplified Arabic" w:cs="Simplified Arabic" w:hint="cs"/>
          <w:sz w:val="28"/>
          <w:szCs w:val="28"/>
          <w:rtl/>
        </w:rPr>
        <w:t>و</w:t>
      </w:r>
      <w:r w:rsidRPr="00BA3F89">
        <w:rPr>
          <w:rFonts w:ascii="Simplified Arabic" w:hAnsi="Simplified Arabic" w:cs="Simplified Arabic"/>
          <w:sz w:val="28"/>
          <w:szCs w:val="28"/>
          <w:rtl/>
        </w:rPr>
        <w:t>لا يمر بالضرورة عبر عوامل تنظيمية وسيطة، بينما يفسّر الجزء غير المباشر كيف تُترجم هذه الجودة التقنية إلى استخدام فعّال ورضا يُعزّزان الأثر النهائي</w:t>
      </w:r>
      <w:r w:rsidR="00E374A2">
        <w:rPr>
          <w:rFonts w:ascii="Simplified Arabic" w:hAnsi="Simplified Arabic" w:cs="Simplified Arabic" w:hint="cs"/>
          <w:sz w:val="28"/>
          <w:szCs w:val="28"/>
          <w:rtl/>
        </w:rPr>
        <w:t>.</w:t>
      </w:r>
    </w:p>
    <w:p w14:paraId="45B15D16" w14:textId="5FE4AAF9" w:rsidR="00E13B3A" w:rsidRDefault="00E13B3A" w:rsidP="00BA3F89">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 تفسر هذه النتيجة في مجال المستشفيات الحكومية السعودية أنه لنجاح ايًا من مبادرات التحول الرقي </w:t>
      </w:r>
    </w:p>
    <w:p w14:paraId="108A4296" w14:textId="77777777" w:rsidR="00E13B3A" w:rsidRDefault="00E13B3A" w:rsidP="00BA3F89">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في القطاع الخاص لن يتحقق بمجرد عمل استثمارات تقنية فحسب لكنه يجب عمل توازن حقيقي للجاهزية التنظيمية و القدرة الابتكارية و ذلك يفسر التباين في الأداء بين المستشفيات و التجمعات الصحية التي تممت الاشارة لها في الفصل الرابع،لأن التباين الموضح ليس فقط يؤدي لاحداث فرق في حجم الاستثمارات التقنية بل في مستوى الجاهزية التنظيمية لهذا الاستثمار بين المناطق المختلفة.</w:t>
      </w:r>
    </w:p>
    <w:p w14:paraId="643687A3" w14:textId="49B19FDA" w:rsidR="00E13B3A" w:rsidRDefault="00E13B3A" w:rsidP="00BA3F89">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 يمكننا صياغة الاستنتاجات النهائية للدراسة في القسم التالي التي تشمل الاجابات الشاملة عن مشكلة البحث و اسئلته. </w:t>
      </w:r>
    </w:p>
    <w:p w14:paraId="487D6E01" w14:textId="77777777" w:rsidR="008B7F28" w:rsidRDefault="008B7F28" w:rsidP="00266FDA">
      <w:pPr>
        <w:tabs>
          <w:tab w:val="left" w:pos="8388"/>
        </w:tabs>
        <w:jc w:val="right"/>
        <w:rPr>
          <w:rFonts w:ascii="Simplified Arabic" w:hAnsi="Simplified Arabic" w:cs="Simplified Arabic"/>
          <w:sz w:val="28"/>
          <w:szCs w:val="28"/>
          <w:rtl/>
          <w:lang w:bidi="ar-EG"/>
        </w:rPr>
      </w:pPr>
    </w:p>
    <w:p w14:paraId="760B7D34" w14:textId="77777777" w:rsidR="008B7F28" w:rsidRDefault="008B7F28" w:rsidP="00266FDA">
      <w:pPr>
        <w:tabs>
          <w:tab w:val="left" w:pos="8388"/>
        </w:tabs>
        <w:jc w:val="right"/>
        <w:rPr>
          <w:rFonts w:ascii="Simplified Arabic" w:hAnsi="Simplified Arabic" w:cs="Simplified Arabic"/>
          <w:sz w:val="28"/>
          <w:szCs w:val="28"/>
          <w:rtl/>
          <w:lang w:bidi="ar-EG"/>
        </w:rPr>
      </w:pPr>
    </w:p>
    <w:p w14:paraId="72C6C8A4" w14:textId="77777777" w:rsidR="008B7F28" w:rsidRDefault="008B7F28" w:rsidP="00266FDA">
      <w:pPr>
        <w:tabs>
          <w:tab w:val="left" w:pos="8388"/>
        </w:tabs>
        <w:jc w:val="right"/>
        <w:rPr>
          <w:rFonts w:ascii="Simplified Arabic" w:hAnsi="Simplified Arabic" w:cs="Simplified Arabic"/>
          <w:sz w:val="28"/>
          <w:szCs w:val="28"/>
          <w:rtl/>
          <w:lang w:bidi="ar-EG"/>
        </w:rPr>
      </w:pPr>
    </w:p>
    <w:p w14:paraId="7FBC89B6" w14:textId="77777777" w:rsidR="00F5727C" w:rsidRPr="00CB5CF1" w:rsidRDefault="00F5727C" w:rsidP="00F5727C">
      <w:pPr>
        <w:jc w:val="right"/>
        <w:rPr>
          <w:b/>
          <w:bCs/>
          <w:sz w:val="40"/>
          <w:szCs w:val="40"/>
        </w:rPr>
      </w:pPr>
      <w:r w:rsidRPr="00CB5CF1">
        <w:rPr>
          <w:b/>
          <w:bCs/>
          <w:sz w:val="40"/>
          <w:szCs w:val="40"/>
        </w:rPr>
        <w:lastRenderedPageBreak/>
        <w:t>(Conclusions)</w:t>
      </w:r>
      <w:r w:rsidRPr="00CB5CF1">
        <w:rPr>
          <w:rFonts w:cs="Arial" w:hint="cs"/>
          <w:b/>
          <w:bCs/>
          <w:sz w:val="40"/>
          <w:szCs w:val="40"/>
          <w:rtl/>
          <w:lang w:bidi="ar-EG"/>
        </w:rPr>
        <w:t xml:space="preserve"> ال</w:t>
      </w:r>
      <w:r w:rsidRPr="00CB5CF1">
        <w:rPr>
          <w:rFonts w:cs="Arial"/>
          <w:b/>
          <w:bCs/>
          <w:sz w:val="40"/>
          <w:szCs w:val="40"/>
          <w:rtl/>
        </w:rPr>
        <w:t>ا</w:t>
      </w:r>
      <w:r w:rsidRPr="00CB5CF1">
        <w:rPr>
          <w:rFonts w:cs="Arial" w:hint="cs"/>
          <w:b/>
          <w:bCs/>
          <w:sz w:val="40"/>
          <w:szCs w:val="40"/>
          <w:rtl/>
        </w:rPr>
        <w:t xml:space="preserve">ستنتاجات </w:t>
      </w:r>
      <w:r w:rsidRPr="00CB5CF1">
        <w:rPr>
          <w:rFonts w:cs="Arial"/>
          <w:b/>
          <w:bCs/>
          <w:sz w:val="40"/>
          <w:szCs w:val="40"/>
        </w:rPr>
        <w:t>5.3</w:t>
      </w:r>
      <w:r w:rsidRPr="00CB5CF1">
        <w:rPr>
          <w:b/>
          <w:bCs/>
          <w:sz w:val="40"/>
          <w:szCs w:val="40"/>
        </w:rPr>
        <w:t xml:space="preserve"> </w:t>
      </w:r>
    </w:p>
    <w:p w14:paraId="7EFC0EB0" w14:textId="77777777" w:rsidR="00F5727C" w:rsidRDefault="00F5727C" w:rsidP="00F5727C">
      <w:pPr>
        <w:jc w:val="right"/>
      </w:pPr>
    </w:p>
    <w:p w14:paraId="26CC74A5" w14:textId="77777777" w:rsidR="00F5727C" w:rsidRPr="00CB5CF1" w:rsidRDefault="00F5727C" w:rsidP="00F5727C">
      <w:pPr>
        <w:jc w:val="right"/>
        <w:rPr>
          <w:sz w:val="28"/>
          <w:szCs w:val="28"/>
        </w:rPr>
      </w:pPr>
      <w:r w:rsidRPr="00CB5CF1">
        <w:rPr>
          <w:rFonts w:cs="Arial"/>
          <w:sz w:val="28"/>
          <w:szCs w:val="28"/>
          <w:rtl/>
        </w:rPr>
        <w:t>بناءً على ما سبق من نتائج و</w:t>
      </w:r>
      <w:r>
        <w:rPr>
          <w:rFonts w:cs="Arial" w:hint="cs"/>
          <w:sz w:val="28"/>
          <w:szCs w:val="28"/>
          <w:rtl/>
        </w:rPr>
        <w:t>دراستها</w:t>
      </w:r>
      <w:r w:rsidRPr="00CB5CF1">
        <w:rPr>
          <w:rFonts w:cs="Arial"/>
          <w:sz w:val="28"/>
          <w:szCs w:val="28"/>
          <w:rtl/>
        </w:rPr>
        <w:t xml:space="preserve"> في هذا الفصل، </w:t>
      </w:r>
      <w:r>
        <w:rPr>
          <w:rFonts w:cs="Arial" w:hint="cs"/>
          <w:sz w:val="28"/>
          <w:szCs w:val="28"/>
          <w:rtl/>
        </w:rPr>
        <w:t>وتعليقا علي</w:t>
      </w:r>
      <w:r w:rsidRPr="00CB5CF1">
        <w:rPr>
          <w:rFonts w:cs="Arial"/>
          <w:sz w:val="28"/>
          <w:szCs w:val="28"/>
          <w:rtl/>
        </w:rPr>
        <w:t xml:space="preserve"> مشكلة البحث </w:t>
      </w:r>
      <w:r>
        <w:rPr>
          <w:rFonts w:cs="Arial" w:hint="cs"/>
          <w:sz w:val="28"/>
          <w:szCs w:val="28"/>
          <w:rtl/>
        </w:rPr>
        <w:t>وخطة البحث التي تم توضيحها</w:t>
      </w:r>
      <w:r w:rsidRPr="00CB5CF1">
        <w:rPr>
          <w:rFonts w:cs="Arial"/>
          <w:sz w:val="28"/>
          <w:szCs w:val="28"/>
          <w:rtl/>
        </w:rPr>
        <w:t xml:space="preserve"> في الفصل الأول، يمكن </w:t>
      </w:r>
      <w:r>
        <w:rPr>
          <w:rFonts w:cs="Arial" w:hint="cs"/>
          <w:sz w:val="28"/>
          <w:szCs w:val="28"/>
          <w:rtl/>
        </w:rPr>
        <w:t>استخراج</w:t>
      </w:r>
      <w:r w:rsidRPr="00CB5CF1">
        <w:rPr>
          <w:rFonts w:cs="Arial"/>
          <w:sz w:val="28"/>
          <w:szCs w:val="28"/>
          <w:rtl/>
        </w:rPr>
        <w:t xml:space="preserve"> مجموعة من الاستنتاجات العامة التي </w:t>
      </w:r>
      <w:r>
        <w:rPr>
          <w:rFonts w:cs="Arial" w:hint="cs"/>
          <w:sz w:val="28"/>
          <w:szCs w:val="28"/>
          <w:rtl/>
        </w:rPr>
        <w:t>تلخيص أهم ما وجدته</w:t>
      </w:r>
      <w:r w:rsidRPr="00CB5CF1">
        <w:rPr>
          <w:rFonts w:cs="Arial"/>
          <w:sz w:val="28"/>
          <w:szCs w:val="28"/>
          <w:rtl/>
        </w:rPr>
        <w:t xml:space="preserve"> هذه الدراسة</w:t>
      </w:r>
      <w:r w:rsidRPr="00CB5CF1">
        <w:rPr>
          <w:sz w:val="28"/>
          <w:szCs w:val="28"/>
        </w:rPr>
        <w:t>.</w:t>
      </w:r>
    </w:p>
    <w:p w14:paraId="0CA3976A" w14:textId="77777777" w:rsidR="00F5727C" w:rsidRPr="00CB5CF1" w:rsidRDefault="00F5727C" w:rsidP="00F5727C">
      <w:pPr>
        <w:jc w:val="right"/>
        <w:rPr>
          <w:sz w:val="28"/>
          <w:szCs w:val="28"/>
        </w:rPr>
      </w:pPr>
    </w:p>
    <w:p w14:paraId="7AF47D32" w14:textId="77777777" w:rsidR="00F5727C" w:rsidRPr="00CB5CF1" w:rsidRDefault="00F5727C" w:rsidP="00F5727C">
      <w:pPr>
        <w:jc w:val="right"/>
        <w:rPr>
          <w:sz w:val="28"/>
          <w:szCs w:val="28"/>
        </w:rPr>
      </w:pPr>
      <w:r>
        <w:rPr>
          <w:rFonts w:cs="Arial" w:hint="cs"/>
          <w:sz w:val="28"/>
          <w:szCs w:val="28"/>
          <w:rtl/>
        </w:rPr>
        <w:t>تؤكد الدراسة أن</w:t>
      </w:r>
      <w:r w:rsidRPr="00CB5CF1">
        <w:rPr>
          <w:rFonts w:cs="Arial"/>
          <w:sz w:val="28"/>
          <w:szCs w:val="28"/>
          <w:rtl/>
        </w:rPr>
        <w:t xml:space="preserve"> التحول الرقمي </w:t>
      </w:r>
      <w:r>
        <w:rPr>
          <w:rFonts w:cs="Arial" w:hint="cs"/>
          <w:sz w:val="28"/>
          <w:szCs w:val="28"/>
          <w:rtl/>
        </w:rPr>
        <w:t>يتوافق مع</w:t>
      </w:r>
      <w:r w:rsidRPr="00CB5CF1">
        <w:rPr>
          <w:rFonts w:cs="Arial"/>
          <w:sz w:val="28"/>
          <w:szCs w:val="28"/>
          <w:rtl/>
        </w:rPr>
        <w:t xml:space="preserve"> الأداء المؤسسي في المستشفيات الحكومية السعودية، وأن هذه العلاقة ليست </w:t>
      </w:r>
      <w:r>
        <w:rPr>
          <w:rFonts w:cs="Arial" w:hint="cs"/>
          <w:sz w:val="28"/>
          <w:szCs w:val="28"/>
          <w:rtl/>
        </w:rPr>
        <w:t>علاقة وهمية أو سطحية</w:t>
      </w:r>
      <w:r w:rsidRPr="00CB5CF1">
        <w:rPr>
          <w:rFonts w:cs="Arial"/>
          <w:sz w:val="28"/>
          <w:szCs w:val="28"/>
          <w:rtl/>
        </w:rPr>
        <w:t xml:space="preserve">، </w:t>
      </w:r>
      <w:r>
        <w:rPr>
          <w:rFonts w:cs="Arial" w:hint="cs"/>
          <w:sz w:val="28"/>
          <w:szCs w:val="28"/>
          <w:rtl/>
        </w:rPr>
        <w:t>ولكنها</w:t>
      </w:r>
      <w:r w:rsidRPr="00CB5CF1">
        <w:rPr>
          <w:rFonts w:cs="Arial"/>
          <w:sz w:val="28"/>
          <w:szCs w:val="28"/>
          <w:rtl/>
        </w:rPr>
        <w:t xml:space="preserve"> علاقة </w:t>
      </w:r>
      <w:r>
        <w:rPr>
          <w:rFonts w:cs="Arial" w:hint="cs"/>
          <w:sz w:val="28"/>
          <w:szCs w:val="28"/>
          <w:rtl/>
        </w:rPr>
        <w:t>تؤدي لتحسنا واضح</w:t>
      </w:r>
      <w:r w:rsidRPr="00CB5CF1">
        <w:rPr>
          <w:rFonts w:cs="Arial"/>
          <w:sz w:val="28"/>
          <w:szCs w:val="28"/>
          <w:rtl/>
        </w:rPr>
        <w:t xml:space="preserve"> في مستوى الأداء كلما </w:t>
      </w:r>
      <w:r>
        <w:rPr>
          <w:rFonts w:cs="Arial" w:hint="cs"/>
          <w:sz w:val="28"/>
          <w:szCs w:val="28"/>
          <w:rtl/>
        </w:rPr>
        <w:t>تطورت</w:t>
      </w:r>
      <w:r w:rsidRPr="00CB5CF1">
        <w:rPr>
          <w:rFonts w:cs="Arial"/>
          <w:sz w:val="28"/>
          <w:szCs w:val="28"/>
          <w:rtl/>
        </w:rPr>
        <w:t xml:space="preserve"> </w:t>
      </w:r>
      <w:r>
        <w:rPr>
          <w:rFonts w:cs="Arial" w:hint="cs"/>
          <w:sz w:val="28"/>
          <w:szCs w:val="28"/>
          <w:rtl/>
        </w:rPr>
        <w:t>المراز الطبية</w:t>
      </w:r>
      <w:r w:rsidRPr="00CB5CF1">
        <w:rPr>
          <w:rFonts w:cs="Arial"/>
          <w:sz w:val="28"/>
          <w:szCs w:val="28"/>
          <w:rtl/>
        </w:rPr>
        <w:t xml:space="preserve"> في مستوى نضجها الرقمي. يُراجع هذا الاستنتاج عند اعتماد النتائج النهائية للفصل الرابع. </w:t>
      </w:r>
      <w:r>
        <w:rPr>
          <w:rFonts w:cs="Arial" w:hint="cs"/>
          <w:sz w:val="28"/>
          <w:szCs w:val="28"/>
          <w:rtl/>
        </w:rPr>
        <w:t xml:space="preserve">ويظهر من هذه النتيجة أن الهدف الوطني </w:t>
      </w:r>
      <w:r w:rsidRPr="00CB5CF1">
        <w:rPr>
          <w:rFonts w:cs="Arial"/>
          <w:sz w:val="28"/>
          <w:szCs w:val="28"/>
          <w:rtl/>
        </w:rPr>
        <w:t xml:space="preserve">على التحول الرقمي </w:t>
      </w:r>
      <w:r>
        <w:rPr>
          <w:rFonts w:cs="Arial" w:hint="cs"/>
          <w:sz w:val="28"/>
          <w:szCs w:val="28"/>
          <w:rtl/>
        </w:rPr>
        <w:t>كوسيلة لتطوير القطاع الطبي</w:t>
      </w:r>
      <w:r w:rsidRPr="00CB5CF1">
        <w:rPr>
          <w:rFonts w:cs="Arial"/>
          <w:sz w:val="28"/>
          <w:szCs w:val="28"/>
          <w:rtl/>
        </w:rPr>
        <w:t xml:space="preserve">، </w:t>
      </w:r>
      <w:r>
        <w:rPr>
          <w:rFonts w:cs="Arial" w:hint="cs"/>
          <w:sz w:val="28"/>
          <w:szCs w:val="28"/>
          <w:rtl/>
        </w:rPr>
        <w:t>مثل ما نري في</w:t>
      </w:r>
      <w:r w:rsidRPr="00CB5CF1">
        <w:rPr>
          <w:rFonts w:cs="Arial"/>
          <w:sz w:val="28"/>
          <w:szCs w:val="28"/>
          <w:rtl/>
        </w:rPr>
        <w:t xml:space="preserve"> برنامج التحول الصحي </w:t>
      </w:r>
      <w:r>
        <w:rPr>
          <w:rFonts w:cs="Arial" w:hint="cs"/>
          <w:sz w:val="28"/>
          <w:szCs w:val="28"/>
          <w:rtl/>
        </w:rPr>
        <w:t>في</w:t>
      </w:r>
      <w:r w:rsidRPr="00CB5CF1">
        <w:rPr>
          <w:rFonts w:cs="Arial"/>
          <w:sz w:val="28"/>
          <w:szCs w:val="28"/>
          <w:rtl/>
        </w:rPr>
        <w:t xml:space="preserve"> رؤية المملكة 2030، </w:t>
      </w:r>
      <w:r>
        <w:rPr>
          <w:rFonts w:cs="Arial" w:hint="cs"/>
          <w:sz w:val="28"/>
          <w:szCs w:val="28"/>
          <w:rtl/>
        </w:rPr>
        <w:t>مبني علي الواقع بعيدا عن النظريات</w:t>
      </w:r>
      <w:r w:rsidRPr="00CB5CF1">
        <w:rPr>
          <w:rFonts w:cs="Arial"/>
          <w:sz w:val="28"/>
          <w:szCs w:val="28"/>
          <w:rtl/>
        </w:rPr>
        <w:t xml:space="preserve">، وهو ما </w:t>
      </w:r>
      <w:r>
        <w:rPr>
          <w:rFonts w:cs="Arial" w:hint="cs"/>
          <w:sz w:val="28"/>
          <w:szCs w:val="28"/>
          <w:rtl/>
        </w:rPr>
        <w:t>يخلق</w:t>
      </w:r>
      <w:r w:rsidRPr="00CB5CF1">
        <w:rPr>
          <w:rFonts w:cs="Arial"/>
          <w:sz w:val="28"/>
          <w:szCs w:val="28"/>
          <w:rtl/>
        </w:rPr>
        <w:t xml:space="preserve"> إجابة مباشرة عن السؤال البحثي الأول والثاني لهذه الدراسة</w:t>
      </w:r>
      <w:r w:rsidRPr="00CB5CF1">
        <w:rPr>
          <w:sz w:val="28"/>
          <w:szCs w:val="28"/>
        </w:rPr>
        <w:t>.</w:t>
      </w:r>
    </w:p>
    <w:p w14:paraId="1073D024" w14:textId="77777777" w:rsidR="00F5727C" w:rsidRPr="00CB5CF1" w:rsidRDefault="00F5727C" w:rsidP="00F5727C">
      <w:pPr>
        <w:jc w:val="right"/>
        <w:rPr>
          <w:sz w:val="28"/>
          <w:szCs w:val="28"/>
        </w:rPr>
      </w:pPr>
    </w:p>
    <w:p w14:paraId="4604BAFC" w14:textId="77777777" w:rsidR="00F5727C" w:rsidRPr="00CB5CF1" w:rsidRDefault="00F5727C" w:rsidP="00F5727C">
      <w:pPr>
        <w:jc w:val="right"/>
        <w:rPr>
          <w:sz w:val="28"/>
          <w:szCs w:val="28"/>
        </w:rPr>
      </w:pPr>
      <w:r>
        <w:rPr>
          <w:rFonts w:cs="Arial" w:hint="cs"/>
          <w:sz w:val="28"/>
          <w:szCs w:val="28"/>
          <w:rtl/>
        </w:rPr>
        <w:t>وتوصلت أيضا</w:t>
      </w:r>
      <w:r w:rsidRPr="00CB5CF1">
        <w:rPr>
          <w:rFonts w:cs="Arial"/>
          <w:sz w:val="28"/>
          <w:szCs w:val="28"/>
          <w:rtl/>
        </w:rPr>
        <w:t xml:space="preserve"> الدراسة إلى أن </w:t>
      </w:r>
      <w:r>
        <w:rPr>
          <w:rFonts w:cs="Arial" w:hint="cs"/>
          <w:sz w:val="28"/>
          <w:szCs w:val="28"/>
          <w:rtl/>
        </w:rPr>
        <w:t>جوانب</w:t>
      </w:r>
      <w:r w:rsidRPr="00CB5CF1">
        <w:rPr>
          <w:rFonts w:cs="Arial"/>
          <w:sz w:val="28"/>
          <w:szCs w:val="28"/>
          <w:rtl/>
        </w:rPr>
        <w:t xml:space="preserve"> التحول الرقمي لا تس</w:t>
      </w:r>
      <w:r>
        <w:rPr>
          <w:rFonts w:cs="Arial" w:hint="cs"/>
          <w:sz w:val="28"/>
          <w:szCs w:val="28"/>
          <w:rtl/>
        </w:rPr>
        <w:t>ا</w:t>
      </w:r>
      <w:r w:rsidRPr="00CB5CF1">
        <w:rPr>
          <w:rFonts w:cs="Arial"/>
          <w:sz w:val="28"/>
          <w:szCs w:val="28"/>
          <w:rtl/>
        </w:rPr>
        <w:t xml:space="preserve">هم جميعها </w:t>
      </w:r>
      <w:r>
        <w:rPr>
          <w:rFonts w:cs="Arial" w:hint="cs"/>
          <w:sz w:val="28"/>
          <w:szCs w:val="28"/>
          <w:rtl/>
        </w:rPr>
        <w:t>بنفس القدر في تحليل الاختلاف</w:t>
      </w:r>
      <w:r w:rsidRPr="00CB5CF1">
        <w:rPr>
          <w:rFonts w:cs="Arial"/>
          <w:sz w:val="28"/>
          <w:szCs w:val="28"/>
          <w:rtl/>
        </w:rPr>
        <w:t xml:space="preserve"> </w:t>
      </w:r>
      <w:r>
        <w:rPr>
          <w:rFonts w:cs="Arial" w:hint="cs"/>
          <w:sz w:val="28"/>
          <w:szCs w:val="28"/>
          <w:rtl/>
        </w:rPr>
        <w:t>الذي يحصل</w:t>
      </w:r>
      <w:r w:rsidRPr="00CB5CF1">
        <w:rPr>
          <w:rFonts w:cs="Arial"/>
          <w:sz w:val="28"/>
          <w:szCs w:val="28"/>
          <w:rtl/>
        </w:rPr>
        <w:t xml:space="preserve"> في الأداء المؤسسي، بل </w:t>
      </w:r>
      <w:r>
        <w:rPr>
          <w:rFonts w:cs="Arial" w:hint="cs"/>
          <w:sz w:val="28"/>
          <w:szCs w:val="28"/>
          <w:rtl/>
        </w:rPr>
        <w:t>يختلف</w:t>
      </w:r>
      <w:r w:rsidRPr="00CB5CF1">
        <w:rPr>
          <w:rFonts w:cs="Arial"/>
          <w:sz w:val="28"/>
          <w:szCs w:val="28"/>
          <w:rtl/>
        </w:rPr>
        <w:t xml:space="preserve"> </w:t>
      </w:r>
      <w:r>
        <w:rPr>
          <w:rFonts w:cs="Arial" w:hint="cs"/>
          <w:sz w:val="28"/>
          <w:szCs w:val="28"/>
          <w:rtl/>
        </w:rPr>
        <w:t>أهميتها وتأثيرها بشكل كبير جدا،</w:t>
      </w:r>
      <w:r w:rsidRPr="00CB5CF1">
        <w:rPr>
          <w:rFonts w:cs="Arial"/>
          <w:sz w:val="28"/>
          <w:szCs w:val="28"/>
          <w:rtl/>
        </w:rPr>
        <w:t xml:space="preserve"> </w:t>
      </w:r>
      <w:r>
        <w:rPr>
          <w:rFonts w:cs="Arial" w:hint="cs"/>
          <w:sz w:val="28"/>
          <w:szCs w:val="28"/>
          <w:rtl/>
        </w:rPr>
        <w:t>لأن تم توضيح</w:t>
      </w:r>
      <w:r w:rsidRPr="00CB5CF1">
        <w:rPr>
          <w:rFonts w:cs="Arial"/>
          <w:sz w:val="28"/>
          <w:szCs w:val="28"/>
          <w:rtl/>
        </w:rPr>
        <w:t xml:space="preserve"> أن </w:t>
      </w:r>
      <w:r>
        <w:rPr>
          <w:rFonts w:cs="Arial" w:hint="cs"/>
          <w:sz w:val="28"/>
          <w:szCs w:val="28"/>
          <w:rtl/>
        </w:rPr>
        <w:t>الجوانب</w:t>
      </w:r>
      <w:r w:rsidRPr="00CB5CF1">
        <w:rPr>
          <w:rFonts w:cs="Arial"/>
          <w:sz w:val="28"/>
          <w:szCs w:val="28"/>
          <w:rtl/>
        </w:rPr>
        <w:t xml:space="preserve"> ذات </w:t>
      </w:r>
      <w:r>
        <w:rPr>
          <w:rFonts w:cs="Arial" w:hint="cs"/>
          <w:sz w:val="28"/>
          <w:szCs w:val="28"/>
          <w:rtl/>
        </w:rPr>
        <w:t>السمة</w:t>
      </w:r>
      <w:r w:rsidRPr="00CB5CF1">
        <w:rPr>
          <w:rFonts w:cs="Arial"/>
          <w:sz w:val="28"/>
          <w:szCs w:val="28"/>
          <w:rtl/>
        </w:rPr>
        <w:t xml:space="preserve"> التقني</w:t>
      </w:r>
      <w:r>
        <w:rPr>
          <w:rFonts w:cs="Arial" w:hint="cs"/>
          <w:sz w:val="28"/>
          <w:szCs w:val="28"/>
          <w:rtl/>
        </w:rPr>
        <w:t>ة</w:t>
      </w:r>
      <w:r w:rsidRPr="00CB5CF1">
        <w:rPr>
          <w:rFonts w:cs="Arial"/>
          <w:sz w:val="28"/>
          <w:szCs w:val="28"/>
          <w:rtl/>
        </w:rPr>
        <w:t xml:space="preserve"> </w:t>
      </w:r>
      <w:r>
        <w:rPr>
          <w:rFonts w:cs="Arial" w:hint="cs"/>
          <w:sz w:val="28"/>
          <w:szCs w:val="28"/>
          <w:rtl/>
        </w:rPr>
        <w:t>الواضحة</w:t>
      </w:r>
      <w:r w:rsidRPr="00CB5CF1">
        <w:rPr>
          <w:rFonts w:cs="Arial"/>
          <w:sz w:val="28"/>
          <w:szCs w:val="28"/>
          <w:rtl/>
        </w:rPr>
        <w:t xml:space="preserve">، </w:t>
      </w:r>
      <w:r>
        <w:rPr>
          <w:rFonts w:cs="Arial" w:hint="cs"/>
          <w:sz w:val="28"/>
          <w:szCs w:val="28"/>
          <w:rtl/>
        </w:rPr>
        <w:t>وأهمها الشبكات الرقمية</w:t>
      </w:r>
      <w:r w:rsidRPr="00CB5CF1">
        <w:rPr>
          <w:rFonts w:cs="Arial"/>
          <w:sz w:val="28"/>
          <w:szCs w:val="28"/>
          <w:rtl/>
        </w:rPr>
        <w:t xml:space="preserve">، </w:t>
      </w:r>
      <w:r>
        <w:rPr>
          <w:rFonts w:cs="Arial" w:hint="cs"/>
          <w:sz w:val="28"/>
          <w:szCs w:val="28"/>
          <w:rtl/>
        </w:rPr>
        <w:t>ويليها</w:t>
      </w:r>
      <w:r w:rsidRPr="00CB5CF1">
        <w:rPr>
          <w:rFonts w:cs="Arial"/>
          <w:sz w:val="28"/>
          <w:szCs w:val="28"/>
          <w:rtl/>
        </w:rPr>
        <w:t xml:space="preserve"> التطبيقات والبرمجيات الصحية، هي الأكثر </w:t>
      </w:r>
      <w:r>
        <w:rPr>
          <w:rFonts w:cs="Arial" w:hint="cs"/>
          <w:sz w:val="28"/>
          <w:szCs w:val="28"/>
          <w:rtl/>
        </w:rPr>
        <w:t>مساهمة</w:t>
      </w:r>
      <w:r w:rsidRPr="00CB5CF1">
        <w:rPr>
          <w:rFonts w:cs="Arial"/>
          <w:sz w:val="28"/>
          <w:szCs w:val="28"/>
          <w:rtl/>
        </w:rPr>
        <w:t xml:space="preserve"> في تفسير هذا </w:t>
      </w:r>
      <w:r>
        <w:rPr>
          <w:rFonts w:cs="Arial" w:hint="cs"/>
          <w:sz w:val="28"/>
          <w:szCs w:val="28"/>
          <w:rtl/>
        </w:rPr>
        <w:t>الاختلاف</w:t>
      </w:r>
      <w:r w:rsidRPr="00CB5CF1">
        <w:rPr>
          <w:rFonts w:cs="Arial"/>
          <w:sz w:val="28"/>
          <w:szCs w:val="28"/>
          <w:rtl/>
        </w:rPr>
        <w:t xml:space="preserve">، </w:t>
      </w:r>
      <w:r>
        <w:rPr>
          <w:rFonts w:cs="Arial" w:hint="cs"/>
          <w:sz w:val="28"/>
          <w:szCs w:val="28"/>
          <w:rtl/>
        </w:rPr>
        <w:t>وفي نفس الوقت</w:t>
      </w:r>
      <w:r w:rsidRPr="00CB5CF1">
        <w:rPr>
          <w:rFonts w:cs="Arial"/>
          <w:sz w:val="28"/>
          <w:szCs w:val="28"/>
          <w:rtl/>
        </w:rPr>
        <w:t xml:space="preserve"> يظهر أثر </w:t>
      </w:r>
      <w:r>
        <w:rPr>
          <w:rFonts w:cs="Arial" w:hint="cs"/>
          <w:sz w:val="28"/>
          <w:szCs w:val="28"/>
          <w:rtl/>
        </w:rPr>
        <w:t>الجانبين الأكثر صلة</w:t>
      </w:r>
      <w:r w:rsidRPr="00CB5CF1">
        <w:rPr>
          <w:rFonts w:cs="Arial"/>
          <w:sz w:val="28"/>
          <w:szCs w:val="28"/>
          <w:rtl/>
        </w:rPr>
        <w:t xml:space="preserve"> بالعنصر البشري والتنظيمي، </w:t>
      </w:r>
      <w:r>
        <w:rPr>
          <w:rFonts w:cs="Arial" w:hint="cs"/>
          <w:sz w:val="28"/>
          <w:szCs w:val="28"/>
          <w:rtl/>
        </w:rPr>
        <w:t>وهما المهارات الرقمية وطريقة العمل</w:t>
      </w:r>
      <w:r w:rsidRPr="00CB5CF1">
        <w:rPr>
          <w:rFonts w:cs="Arial"/>
          <w:sz w:val="28"/>
          <w:szCs w:val="28"/>
          <w:rtl/>
        </w:rPr>
        <w:t xml:space="preserve">، </w:t>
      </w:r>
      <w:r>
        <w:rPr>
          <w:rFonts w:cs="Arial" w:hint="cs"/>
          <w:sz w:val="28"/>
          <w:szCs w:val="28"/>
          <w:rtl/>
        </w:rPr>
        <w:t>بشكل أقل عندما نقيس تأثير كل منهما</w:t>
      </w:r>
      <w:r w:rsidRPr="00CB5CF1">
        <w:rPr>
          <w:rFonts w:cs="Arial"/>
          <w:sz w:val="28"/>
          <w:szCs w:val="28"/>
          <w:rtl/>
        </w:rPr>
        <w:t xml:space="preserve">. </w:t>
      </w:r>
      <w:r>
        <w:rPr>
          <w:rFonts w:cs="Arial" w:hint="cs"/>
          <w:sz w:val="28"/>
          <w:szCs w:val="28"/>
          <w:rtl/>
        </w:rPr>
        <w:t>وهذه النتيجة معناها</w:t>
      </w:r>
      <w:r w:rsidRPr="00CB5CF1">
        <w:rPr>
          <w:rFonts w:cs="Arial"/>
          <w:sz w:val="28"/>
          <w:szCs w:val="28"/>
          <w:rtl/>
        </w:rPr>
        <w:t xml:space="preserve"> أن </w:t>
      </w:r>
      <w:r>
        <w:rPr>
          <w:rFonts w:cs="Arial" w:hint="cs"/>
          <w:sz w:val="28"/>
          <w:szCs w:val="28"/>
          <w:rtl/>
        </w:rPr>
        <w:t>شراء الأجهزة والأنظمة فقط</w:t>
      </w:r>
      <w:r w:rsidRPr="00CB5CF1">
        <w:rPr>
          <w:rFonts w:cs="Arial"/>
          <w:sz w:val="28"/>
          <w:szCs w:val="28"/>
          <w:rtl/>
        </w:rPr>
        <w:t xml:space="preserve">، وإن كان </w:t>
      </w:r>
      <w:r>
        <w:rPr>
          <w:rFonts w:cs="Arial" w:hint="cs"/>
          <w:sz w:val="28"/>
          <w:szCs w:val="28"/>
          <w:rtl/>
        </w:rPr>
        <w:t>ضروري</w:t>
      </w:r>
      <w:r w:rsidRPr="00CB5CF1">
        <w:rPr>
          <w:rFonts w:cs="Arial"/>
          <w:sz w:val="28"/>
          <w:szCs w:val="28"/>
          <w:rtl/>
        </w:rPr>
        <w:t xml:space="preserve"> ومباشر </w:t>
      </w:r>
      <w:r>
        <w:rPr>
          <w:rFonts w:cs="Arial" w:hint="cs"/>
          <w:sz w:val="28"/>
          <w:szCs w:val="28"/>
          <w:rtl/>
        </w:rPr>
        <w:t>في أثره</w:t>
      </w:r>
      <w:r w:rsidRPr="00CB5CF1">
        <w:rPr>
          <w:rFonts w:cs="Arial"/>
          <w:sz w:val="28"/>
          <w:szCs w:val="28"/>
          <w:rtl/>
        </w:rPr>
        <w:t xml:space="preserve">، لا يكفي </w:t>
      </w:r>
      <w:r>
        <w:rPr>
          <w:rFonts w:cs="Arial" w:hint="cs"/>
          <w:sz w:val="28"/>
          <w:szCs w:val="28"/>
          <w:rtl/>
        </w:rPr>
        <w:t>وحده</w:t>
      </w:r>
      <w:r w:rsidRPr="00CB5CF1">
        <w:rPr>
          <w:rFonts w:cs="Arial"/>
          <w:sz w:val="28"/>
          <w:szCs w:val="28"/>
          <w:rtl/>
        </w:rPr>
        <w:t xml:space="preserve"> </w:t>
      </w:r>
      <w:r>
        <w:rPr>
          <w:rFonts w:cs="Arial" w:hint="cs"/>
          <w:sz w:val="28"/>
          <w:szCs w:val="28"/>
          <w:rtl/>
        </w:rPr>
        <w:t>لتكبير</w:t>
      </w:r>
      <w:r w:rsidRPr="00CB5CF1">
        <w:rPr>
          <w:rFonts w:cs="Arial"/>
          <w:sz w:val="28"/>
          <w:szCs w:val="28"/>
          <w:rtl/>
        </w:rPr>
        <w:t xml:space="preserve"> </w:t>
      </w:r>
      <w:r>
        <w:rPr>
          <w:rFonts w:cs="Arial" w:hint="cs"/>
          <w:sz w:val="28"/>
          <w:szCs w:val="28"/>
          <w:rtl/>
        </w:rPr>
        <w:t>الفائدة للمؤسسة</w:t>
      </w:r>
      <w:r w:rsidRPr="00CB5CF1">
        <w:rPr>
          <w:rFonts w:cs="Arial"/>
          <w:sz w:val="28"/>
          <w:szCs w:val="28"/>
          <w:rtl/>
        </w:rPr>
        <w:t xml:space="preserve"> من عملية التحول، وأن </w:t>
      </w:r>
      <w:r>
        <w:rPr>
          <w:rFonts w:cs="Arial" w:hint="cs"/>
          <w:sz w:val="28"/>
          <w:szCs w:val="28"/>
          <w:rtl/>
        </w:rPr>
        <w:t>المشكلة الحقيقية التي يجب أن نركز عليها في المستقبل هي تنقيص مهارات البشر لا الأجهزة أو التكنولوجيا.</w:t>
      </w:r>
      <w:r w:rsidRPr="00CB5CF1">
        <w:rPr>
          <w:sz w:val="28"/>
          <w:szCs w:val="28"/>
        </w:rPr>
        <w:t>.</w:t>
      </w:r>
    </w:p>
    <w:p w14:paraId="3E864172" w14:textId="77777777" w:rsidR="00F5727C" w:rsidRPr="00CB5CF1" w:rsidRDefault="00F5727C" w:rsidP="00F5727C">
      <w:pPr>
        <w:jc w:val="right"/>
        <w:rPr>
          <w:sz w:val="28"/>
          <w:szCs w:val="28"/>
        </w:rPr>
      </w:pPr>
    </w:p>
    <w:p w14:paraId="3F897B78" w14:textId="77777777" w:rsidR="00F5727C" w:rsidRPr="00CB5CF1" w:rsidRDefault="00F5727C" w:rsidP="00F5727C">
      <w:pPr>
        <w:jc w:val="right"/>
        <w:rPr>
          <w:sz w:val="28"/>
          <w:szCs w:val="28"/>
        </w:rPr>
      </w:pPr>
      <w:r>
        <w:rPr>
          <w:rFonts w:cs="Arial" w:hint="cs"/>
          <w:sz w:val="28"/>
          <w:szCs w:val="28"/>
          <w:rtl/>
        </w:rPr>
        <w:t>أما بالنسبة للأسباب المشتركة</w:t>
      </w:r>
      <w:r w:rsidRPr="00CB5CF1">
        <w:rPr>
          <w:rFonts w:cs="Arial"/>
          <w:sz w:val="28"/>
          <w:szCs w:val="28"/>
          <w:rtl/>
        </w:rPr>
        <w:t xml:space="preserve">، </w:t>
      </w:r>
      <w:r>
        <w:rPr>
          <w:rFonts w:cs="Arial" w:hint="cs"/>
          <w:sz w:val="28"/>
          <w:szCs w:val="28"/>
          <w:rtl/>
        </w:rPr>
        <w:t>توضح الدراسة أن جاهزية المنظمة</w:t>
      </w:r>
      <w:r w:rsidRPr="00CB5CF1">
        <w:rPr>
          <w:rFonts w:cs="Arial"/>
          <w:sz w:val="28"/>
          <w:szCs w:val="28"/>
          <w:rtl/>
        </w:rPr>
        <w:t xml:space="preserve"> </w:t>
      </w:r>
      <w:r>
        <w:rPr>
          <w:rFonts w:cs="Arial" w:hint="cs"/>
          <w:sz w:val="28"/>
          <w:szCs w:val="28"/>
          <w:rtl/>
        </w:rPr>
        <w:t>والمواهب</w:t>
      </w:r>
      <w:r w:rsidRPr="00CB5CF1">
        <w:rPr>
          <w:rFonts w:cs="Arial"/>
          <w:sz w:val="28"/>
          <w:szCs w:val="28"/>
          <w:rtl/>
        </w:rPr>
        <w:t xml:space="preserve"> الابتكارية </w:t>
      </w:r>
      <w:r>
        <w:rPr>
          <w:rFonts w:cs="Arial" w:hint="cs"/>
          <w:sz w:val="28"/>
          <w:szCs w:val="28"/>
          <w:rtl/>
        </w:rPr>
        <w:t>ليستا مجرد أمرين فرعيين مع التحول الرقمي</w:t>
      </w:r>
      <w:r w:rsidRPr="00CB5CF1">
        <w:rPr>
          <w:rFonts w:cs="Arial"/>
          <w:sz w:val="28"/>
          <w:szCs w:val="28"/>
          <w:rtl/>
        </w:rPr>
        <w:t xml:space="preserve">، </w:t>
      </w:r>
      <w:r>
        <w:rPr>
          <w:rFonts w:cs="Arial" w:hint="cs"/>
          <w:sz w:val="28"/>
          <w:szCs w:val="28"/>
          <w:rtl/>
        </w:rPr>
        <w:t xml:space="preserve">ولكن وسيلتين أساسيتين تزيد من نجاح التحول الرقمي </w:t>
      </w:r>
      <w:r w:rsidRPr="00CB5CF1">
        <w:rPr>
          <w:rFonts w:cs="Arial"/>
          <w:sz w:val="28"/>
          <w:szCs w:val="28"/>
          <w:rtl/>
        </w:rPr>
        <w:t xml:space="preserve">على الأداء المؤسسي، </w:t>
      </w:r>
      <w:r>
        <w:rPr>
          <w:rFonts w:cs="Arial" w:hint="cs"/>
          <w:sz w:val="28"/>
          <w:szCs w:val="28"/>
          <w:rtl/>
        </w:rPr>
        <w:t>إضافة للتأثير المباشر للتحول الرقمي بنفسه</w:t>
      </w:r>
      <w:r w:rsidRPr="00CB5CF1">
        <w:rPr>
          <w:rFonts w:cs="Arial"/>
          <w:sz w:val="28"/>
          <w:szCs w:val="28"/>
          <w:rtl/>
        </w:rPr>
        <w:t xml:space="preserve">. </w:t>
      </w:r>
      <w:r>
        <w:rPr>
          <w:rFonts w:cs="Arial" w:hint="cs"/>
          <w:sz w:val="28"/>
          <w:szCs w:val="28"/>
          <w:rtl/>
        </w:rPr>
        <w:t>وهذا يعني أن نجاح أي تحول رقمي</w:t>
      </w:r>
      <w:r w:rsidRPr="00CB5CF1">
        <w:rPr>
          <w:rFonts w:cs="Arial"/>
          <w:sz w:val="28"/>
          <w:szCs w:val="28"/>
          <w:rtl/>
        </w:rPr>
        <w:t xml:space="preserve"> في القطاع </w:t>
      </w:r>
      <w:r>
        <w:rPr>
          <w:rFonts w:cs="Arial" w:hint="cs"/>
          <w:sz w:val="28"/>
          <w:szCs w:val="28"/>
          <w:rtl/>
        </w:rPr>
        <w:t>الطبي</w:t>
      </w:r>
      <w:r w:rsidRPr="00CB5CF1">
        <w:rPr>
          <w:rFonts w:cs="Arial"/>
          <w:sz w:val="28"/>
          <w:szCs w:val="28"/>
          <w:rtl/>
        </w:rPr>
        <w:t xml:space="preserve"> </w:t>
      </w:r>
      <w:r>
        <w:rPr>
          <w:rFonts w:cs="Arial" w:hint="cs"/>
          <w:sz w:val="28"/>
          <w:szCs w:val="28"/>
          <w:rtl/>
        </w:rPr>
        <w:t>مربوط</w:t>
      </w:r>
      <w:r w:rsidRPr="00CB5CF1">
        <w:rPr>
          <w:rFonts w:cs="Arial"/>
          <w:sz w:val="28"/>
          <w:szCs w:val="28"/>
          <w:rtl/>
        </w:rPr>
        <w:t xml:space="preserve"> </w:t>
      </w:r>
      <w:r>
        <w:rPr>
          <w:rFonts w:cs="Arial" w:hint="cs"/>
          <w:sz w:val="28"/>
          <w:szCs w:val="28"/>
          <w:rtl/>
        </w:rPr>
        <w:t>بأي مدي</w:t>
      </w:r>
      <w:r w:rsidRPr="00CB5CF1">
        <w:rPr>
          <w:rFonts w:cs="Arial"/>
          <w:sz w:val="28"/>
          <w:szCs w:val="28"/>
          <w:rtl/>
        </w:rPr>
        <w:t xml:space="preserve"> </w:t>
      </w:r>
      <w:r>
        <w:rPr>
          <w:rFonts w:cs="Arial" w:hint="cs"/>
          <w:sz w:val="28"/>
          <w:szCs w:val="28"/>
          <w:rtl/>
        </w:rPr>
        <w:t>يتم توفير بيئة عمل مساعدة له</w:t>
      </w:r>
      <w:r w:rsidRPr="00CB5CF1">
        <w:rPr>
          <w:rFonts w:cs="Arial"/>
          <w:sz w:val="28"/>
          <w:szCs w:val="28"/>
          <w:rtl/>
        </w:rPr>
        <w:t xml:space="preserve">، </w:t>
      </w:r>
      <w:r>
        <w:rPr>
          <w:rFonts w:cs="Arial" w:hint="cs"/>
          <w:sz w:val="28"/>
          <w:szCs w:val="28"/>
          <w:rtl/>
        </w:rPr>
        <w:t>وتوفير مساندات المديرين</w:t>
      </w:r>
      <w:r w:rsidRPr="00CB5CF1">
        <w:rPr>
          <w:rFonts w:cs="Arial"/>
          <w:sz w:val="28"/>
          <w:szCs w:val="28"/>
          <w:rtl/>
        </w:rPr>
        <w:t xml:space="preserve"> والتدريب </w:t>
      </w:r>
      <w:r>
        <w:rPr>
          <w:rFonts w:cs="Arial" w:hint="cs"/>
          <w:sz w:val="28"/>
          <w:szCs w:val="28"/>
          <w:rtl/>
        </w:rPr>
        <w:t>له</w:t>
      </w:r>
      <w:r w:rsidRPr="00CB5CF1">
        <w:rPr>
          <w:rFonts w:cs="Arial"/>
          <w:sz w:val="28"/>
          <w:szCs w:val="28"/>
          <w:rtl/>
        </w:rPr>
        <w:t xml:space="preserve">، والمرونة في </w:t>
      </w:r>
      <w:r>
        <w:rPr>
          <w:rFonts w:cs="Arial" w:hint="cs"/>
          <w:sz w:val="28"/>
          <w:szCs w:val="28"/>
          <w:rtl/>
        </w:rPr>
        <w:t>أخذ</w:t>
      </w:r>
      <w:r w:rsidRPr="00CB5CF1">
        <w:rPr>
          <w:rFonts w:cs="Arial"/>
          <w:sz w:val="28"/>
          <w:szCs w:val="28"/>
          <w:rtl/>
        </w:rPr>
        <w:t xml:space="preserve"> ممارسات وحلول جديدة من </w:t>
      </w:r>
      <w:r>
        <w:rPr>
          <w:rFonts w:cs="Arial" w:hint="cs"/>
          <w:sz w:val="28"/>
          <w:szCs w:val="28"/>
          <w:rtl/>
        </w:rPr>
        <w:t>ناحية</w:t>
      </w:r>
      <w:r w:rsidRPr="00CB5CF1">
        <w:rPr>
          <w:rFonts w:cs="Arial"/>
          <w:sz w:val="28"/>
          <w:szCs w:val="28"/>
          <w:rtl/>
        </w:rPr>
        <w:t xml:space="preserve"> أخرى</w:t>
      </w:r>
      <w:r>
        <w:rPr>
          <w:rFonts w:cs="Arial" w:hint="cs"/>
          <w:sz w:val="28"/>
          <w:szCs w:val="28"/>
          <w:rtl/>
        </w:rPr>
        <w:t xml:space="preserve"> </w:t>
      </w:r>
      <w:r w:rsidRPr="00CB5CF1">
        <w:rPr>
          <w:rFonts w:cs="Arial"/>
          <w:sz w:val="28"/>
          <w:szCs w:val="28"/>
          <w:rtl/>
        </w:rPr>
        <w:t xml:space="preserve">وأن </w:t>
      </w:r>
      <w:r>
        <w:rPr>
          <w:rFonts w:cs="Arial" w:hint="cs"/>
          <w:sz w:val="28"/>
          <w:szCs w:val="28"/>
          <w:rtl/>
        </w:rPr>
        <w:t>اهمال الجانب الاداري</w:t>
      </w:r>
      <w:r w:rsidRPr="00CB5CF1">
        <w:rPr>
          <w:rFonts w:cs="Arial"/>
          <w:sz w:val="28"/>
          <w:szCs w:val="28"/>
          <w:rtl/>
        </w:rPr>
        <w:t xml:space="preserve"> عند تخطيط</w:t>
      </w:r>
      <w:r>
        <w:rPr>
          <w:rFonts w:cs="Arial" w:hint="cs"/>
          <w:sz w:val="28"/>
          <w:szCs w:val="28"/>
          <w:rtl/>
        </w:rPr>
        <w:t xml:space="preserve"> </w:t>
      </w:r>
      <w:r w:rsidRPr="00CB5CF1">
        <w:rPr>
          <w:rFonts w:cs="Arial"/>
          <w:sz w:val="28"/>
          <w:szCs w:val="28"/>
          <w:rtl/>
        </w:rPr>
        <w:t xml:space="preserve">التحول </w:t>
      </w:r>
      <w:r w:rsidRPr="00A64D59">
        <w:rPr>
          <w:rFonts w:cs="Arial"/>
          <w:sz w:val="28"/>
          <w:szCs w:val="28"/>
          <w:rtl/>
        </w:rPr>
        <w:t xml:space="preserve">قد يجعل النتائج ضعيفة مقارنة </w:t>
      </w:r>
      <w:r>
        <w:rPr>
          <w:rFonts w:cs="Arial" w:hint="cs"/>
          <w:sz w:val="28"/>
          <w:szCs w:val="28"/>
          <w:rtl/>
        </w:rPr>
        <w:t>بالذي</w:t>
      </w:r>
      <w:r w:rsidRPr="00A64D59">
        <w:rPr>
          <w:rFonts w:cs="Arial"/>
          <w:sz w:val="28"/>
          <w:szCs w:val="28"/>
          <w:rtl/>
        </w:rPr>
        <w:t xml:space="preserve"> يمكن </w:t>
      </w:r>
      <w:r>
        <w:rPr>
          <w:rFonts w:cs="Arial" w:hint="cs"/>
          <w:sz w:val="28"/>
          <w:szCs w:val="28"/>
          <w:rtl/>
        </w:rPr>
        <w:t>أن نحققه</w:t>
      </w:r>
      <w:r w:rsidRPr="00A64D59">
        <w:rPr>
          <w:rFonts w:cs="Arial"/>
          <w:sz w:val="28"/>
          <w:szCs w:val="28"/>
          <w:rtl/>
        </w:rPr>
        <w:t xml:space="preserve"> لو </w:t>
      </w:r>
      <w:r>
        <w:rPr>
          <w:rFonts w:cs="Arial" w:hint="cs"/>
          <w:sz w:val="28"/>
          <w:szCs w:val="28"/>
          <w:rtl/>
        </w:rPr>
        <w:t>توافق</w:t>
      </w:r>
      <w:r w:rsidRPr="00A64D59">
        <w:rPr>
          <w:rFonts w:cs="Arial"/>
          <w:sz w:val="28"/>
          <w:szCs w:val="28"/>
          <w:rtl/>
        </w:rPr>
        <w:t xml:space="preserve"> شراء التكنولوجيا مع تطوير الإدارة</w:t>
      </w:r>
      <w:r w:rsidRPr="00CB5CF1">
        <w:rPr>
          <w:sz w:val="28"/>
          <w:szCs w:val="28"/>
        </w:rPr>
        <w:t>.</w:t>
      </w:r>
    </w:p>
    <w:p w14:paraId="18528842" w14:textId="77777777" w:rsidR="00F5727C" w:rsidRPr="00CB5CF1" w:rsidRDefault="00F5727C" w:rsidP="00F5727C">
      <w:pPr>
        <w:jc w:val="right"/>
        <w:rPr>
          <w:sz w:val="28"/>
          <w:szCs w:val="28"/>
        </w:rPr>
      </w:pPr>
    </w:p>
    <w:p w14:paraId="31420167" w14:textId="77777777" w:rsidR="00F5727C" w:rsidRPr="00CB5CF1" w:rsidRDefault="00F5727C" w:rsidP="00F5727C">
      <w:pPr>
        <w:jc w:val="right"/>
        <w:rPr>
          <w:sz w:val="28"/>
          <w:szCs w:val="28"/>
        </w:rPr>
      </w:pPr>
      <w:r>
        <w:rPr>
          <w:rFonts w:cs="Arial" w:hint="cs"/>
          <w:sz w:val="28"/>
          <w:szCs w:val="28"/>
          <w:rtl/>
        </w:rPr>
        <w:lastRenderedPageBreak/>
        <w:t>وتوصلت أيضا</w:t>
      </w:r>
      <w:r w:rsidRPr="00CB5CF1">
        <w:rPr>
          <w:rFonts w:cs="Arial"/>
          <w:sz w:val="28"/>
          <w:szCs w:val="28"/>
          <w:rtl/>
        </w:rPr>
        <w:t xml:space="preserve"> الدراسة إلى أن </w:t>
      </w:r>
      <w:r>
        <w:rPr>
          <w:rFonts w:cs="Arial" w:hint="cs"/>
          <w:sz w:val="28"/>
          <w:szCs w:val="28"/>
          <w:rtl/>
        </w:rPr>
        <w:t>نموذج العمل الجماعي للمؤسسة</w:t>
      </w:r>
      <w:r w:rsidRPr="00CB5CF1">
        <w:rPr>
          <w:rFonts w:cs="Arial"/>
          <w:sz w:val="28"/>
          <w:szCs w:val="28"/>
          <w:rtl/>
        </w:rPr>
        <w:t xml:space="preserve">، </w:t>
      </w:r>
      <w:r>
        <w:rPr>
          <w:rFonts w:cs="Arial" w:hint="cs"/>
          <w:sz w:val="28"/>
          <w:szCs w:val="28"/>
          <w:rtl/>
        </w:rPr>
        <w:t>ألا وهو دخول المستشفى في شبكة صحية رقمية واحدة</w:t>
      </w:r>
      <w:r w:rsidRPr="00CB5CF1">
        <w:rPr>
          <w:rFonts w:cs="Arial"/>
          <w:sz w:val="28"/>
          <w:szCs w:val="28"/>
          <w:rtl/>
        </w:rPr>
        <w:t xml:space="preserve">، </w:t>
      </w:r>
      <w:r>
        <w:rPr>
          <w:rFonts w:cs="Arial" w:hint="cs"/>
          <w:sz w:val="28"/>
          <w:szCs w:val="28"/>
          <w:rtl/>
        </w:rPr>
        <w:t>يصنع ميزة تنافسية واضحة</w:t>
      </w:r>
      <w:r w:rsidRPr="00CB5CF1">
        <w:rPr>
          <w:rFonts w:cs="Arial"/>
          <w:sz w:val="28"/>
          <w:szCs w:val="28"/>
          <w:rtl/>
        </w:rPr>
        <w:t xml:space="preserve"> في مستوى الأداء المؤسسي</w:t>
      </w:r>
      <w:r>
        <w:rPr>
          <w:rFonts w:cs="Arial" w:hint="cs"/>
          <w:sz w:val="28"/>
          <w:szCs w:val="28"/>
          <w:rtl/>
        </w:rPr>
        <w:t xml:space="preserve"> بما يجعله</w:t>
      </w:r>
      <w:r w:rsidRPr="00CB5CF1">
        <w:rPr>
          <w:rFonts w:cs="Arial"/>
          <w:sz w:val="28"/>
          <w:szCs w:val="28"/>
          <w:rtl/>
        </w:rPr>
        <w:t xml:space="preserve"> </w:t>
      </w:r>
      <w:r>
        <w:rPr>
          <w:rFonts w:cs="Arial" w:hint="cs"/>
          <w:sz w:val="28"/>
          <w:szCs w:val="28"/>
          <w:rtl/>
        </w:rPr>
        <w:t>يتعدي</w:t>
      </w:r>
      <w:r w:rsidRPr="00CB5CF1">
        <w:rPr>
          <w:rFonts w:cs="Arial"/>
          <w:sz w:val="28"/>
          <w:szCs w:val="28"/>
          <w:rtl/>
        </w:rPr>
        <w:t xml:space="preserve"> الأثر </w:t>
      </w:r>
      <w:r>
        <w:rPr>
          <w:rFonts w:cs="Arial" w:hint="cs"/>
          <w:sz w:val="28"/>
          <w:szCs w:val="28"/>
          <w:rtl/>
        </w:rPr>
        <w:t>الشخصي</w:t>
      </w:r>
      <w:r w:rsidRPr="00CB5CF1">
        <w:rPr>
          <w:rFonts w:cs="Arial"/>
          <w:sz w:val="28"/>
          <w:szCs w:val="28"/>
          <w:rtl/>
        </w:rPr>
        <w:t xml:space="preserve"> لتحول كل منشأة صحية بمعزل عن غيرها. </w:t>
      </w:r>
      <w:r>
        <w:rPr>
          <w:rFonts w:cs="Arial" w:hint="cs"/>
          <w:sz w:val="28"/>
          <w:szCs w:val="28"/>
          <w:rtl/>
        </w:rPr>
        <w:t>وتقترح</w:t>
      </w:r>
      <w:r w:rsidRPr="00CB5CF1">
        <w:rPr>
          <w:rFonts w:cs="Arial"/>
          <w:sz w:val="28"/>
          <w:szCs w:val="28"/>
          <w:rtl/>
        </w:rPr>
        <w:t xml:space="preserve"> هذه النتيجة أن </w:t>
      </w:r>
      <w:r>
        <w:rPr>
          <w:rFonts w:cs="Arial" w:hint="cs"/>
          <w:sz w:val="28"/>
          <w:szCs w:val="28"/>
          <w:rtl/>
        </w:rPr>
        <w:t>السعي والحاجة لجمع الأنظمة في شبكة واحدة لكل التجمع الطبي</w:t>
      </w:r>
      <w:r w:rsidRPr="00CB5CF1">
        <w:rPr>
          <w:rFonts w:cs="Arial"/>
          <w:sz w:val="28"/>
          <w:szCs w:val="28"/>
          <w:rtl/>
        </w:rPr>
        <w:t xml:space="preserve">، </w:t>
      </w:r>
      <w:r w:rsidRPr="00A64D59">
        <w:rPr>
          <w:rFonts w:cs="Arial"/>
          <w:sz w:val="28"/>
          <w:szCs w:val="28"/>
          <w:rtl/>
        </w:rPr>
        <w:t xml:space="preserve">بدلًا من التركيز على كل مستشفى بمفرده </w:t>
      </w:r>
      <w:r w:rsidRPr="00CB5CF1">
        <w:rPr>
          <w:rFonts w:cs="Arial"/>
          <w:sz w:val="28"/>
          <w:szCs w:val="28"/>
          <w:rtl/>
        </w:rPr>
        <w:t xml:space="preserve">، </w:t>
      </w:r>
      <w:r>
        <w:rPr>
          <w:rFonts w:cs="Arial" w:hint="cs"/>
          <w:sz w:val="28"/>
          <w:szCs w:val="28"/>
          <w:rtl/>
        </w:rPr>
        <w:t xml:space="preserve">وهو ما يعتبر طريقة لتنظيم العمل </w:t>
      </w:r>
      <w:r w:rsidRPr="00CB5CF1">
        <w:rPr>
          <w:rFonts w:cs="Arial"/>
          <w:sz w:val="28"/>
          <w:szCs w:val="28"/>
          <w:rtl/>
        </w:rPr>
        <w:t xml:space="preserve">أكثر </w:t>
      </w:r>
      <w:r>
        <w:rPr>
          <w:rFonts w:cs="Arial" w:hint="cs"/>
          <w:sz w:val="28"/>
          <w:szCs w:val="28"/>
          <w:rtl/>
        </w:rPr>
        <w:t>تأثير</w:t>
      </w:r>
      <w:r w:rsidRPr="00CB5CF1">
        <w:rPr>
          <w:rFonts w:cs="Arial"/>
          <w:sz w:val="28"/>
          <w:szCs w:val="28"/>
          <w:rtl/>
        </w:rPr>
        <w:t xml:space="preserve"> </w:t>
      </w:r>
      <w:r>
        <w:rPr>
          <w:rFonts w:cs="Arial" w:hint="cs"/>
          <w:sz w:val="28"/>
          <w:szCs w:val="28"/>
          <w:rtl/>
        </w:rPr>
        <w:t>لكي تستفيد البلد من أقصي درجة للتحول الرقمي</w:t>
      </w:r>
      <w:r w:rsidRPr="00CB5CF1">
        <w:rPr>
          <w:sz w:val="28"/>
          <w:szCs w:val="28"/>
        </w:rPr>
        <w:t>.</w:t>
      </w:r>
    </w:p>
    <w:p w14:paraId="4C3C9373" w14:textId="77777777" w:rsidR="00F5727C" w:rsidRPr="00CB5CF1" w:rsidRDefault="00F5727C" w:rsidP="00F5727C">
      <w:pPr>
        <w:jc w:val="right"/>
        <w:rPr>
          <w:sz w:val="28"/>
          <w:szCs w:val="28"/>
        </w:rPr>
      </w:pPr>
    </w:p>
    <w:p w14:paraId="4AF1841C" w14:textId="77777777" w:rsidR="00F5727C" w:rsidRPr="00CB5CF1" w:rsidRDefault="00F5727C" w:rsidP="00F5727C">
      <w:pPr>
        <w:jc w:val="right"/>
        <w:rPr>
          <w:sz w:val="28"/>
          <w:szCs w:val="28"/>
        </w:rPr>
      </w:pPr>
      <w:r>
        <w:rPr>
          <w:rFonts w:cs="Arial" w:hint="cs"/>
          <w:sz w:val="28"/>
          <w:szCs w:val="28"/>
          <w:rtl/>
        </w:rPr>
        <w:t>وعند رؤية كل تلك النتائج مع بعض</w:t>
      </w:r>
      <w:r w:rsidRPr="00CB5CF1">
        <w:rPr>
          <w:rFonts w:cs="Arial"/>
          <w:sz w:val="28"/>
          <w:szCs w:val="28"/>
          <w:rtl/>
        </w:rPr>
        <w:t xml:space="preserve">، </w:t>
      </w:r>
      <w:r>
        <w:rPr>
          <w:rFonts w:cs="Arial" w:hint="cs"/>
          <w:sz w:val="28"/>
          <w:szCs w:val="28"/>
          <w:rtl/>
        </w:rPr>
        <w:t>تلك الدراسة تقدم فائدة جديدة وهي أنها تجرب طريقة تحليل شاملة يربط كل تفاصيل التحول الرقمي</w:t>
      </w:r>
      <w:r w:rsidRPr="00CB5CF1">
        <w:rPr>
          <w:rFonts w:cs="Arial"/>
          <w:sz w:val="28"/>
          <w:szCs w:val="28"/>
          <w:rtl/>
        </w:rPr>
        <w:t xml:space="preserve"> </w:t>
      </w:r>
      <w:r>
        <w:rPr>
          <w:rFonts w:cs="Arial" w:hint="cs"/>
          <w:sz w:val="28"/>
          <w:szCs w:val="28"/>
          <w:rtl/>
        </w:rPr>
        <w:t>ونظام شامل تام لتقييم العمل</w:t>
      </w:r>
      <w:r w:rsidRPr="00CB5CF1">
        <w:rPr>
          <w:rFonts w:cs="Arial"/>
          <w:sz w:val="28"/>
          <w:szCs w:val="28"/>
          <w:rtl/>
        </w:rPr>
        <w:t xml:space="preserve">، </w:t>
      </w:r>
      <w:r>
        <w:rPr>
          <w:rFonts w:cs="Arial" w:hint="cs"/>
          <w:sz w:val="28"/>
          <w:szCs w:val="28"/>
          <w:rtl/>
        </w:rPr>
        <w:t>مع دراسة عاملين اداريان مع بعضهما البعض في نفس التحليل</w:t>
      </w:r>
      <w:r w:rsidRPr="00CB5CF1">
        <w:rPr>
          <w:rFonts w:cs="Arial"/>
          <w:sz w:val="28"/>
          <w:szCs w:val="28"/>
          <w:rtl/>
        </w:rPr>
        <w:t xml:space="preserve">، </w:t>
      </w:r>
      <w:r>
        <w:rPr>
          <w:rFonts w:cs="Arial" w:hint="cs"/>
          <w:sz w:val="28"/>
          <w:szCs w:val="28"/>
          <w:rtl/>
        </w:rPr>
        <w:t>وهذه الطريقة لم يسبق أن جربها أحد معا بهذا الشكل</w:t>
      </w:r>
      <w:r w:rsidRPr="00CB5CF1">
        <w:rPr>
          <w:rFonts w:cs="Arial"/>
          <w:sz w:val="28"/>
          <w:szCs w:val="28"/>
          <w:rtl/>
        </w:rPr>
        <w:t xml:space="preserve"> في الأدبيات العربية والخليجية </w:t>
      </w:r>
      <w:r>
        <w:rPr>
          <w:rFonts w:cs="Arial" w:hint="cs"/>
          <w:sz w:val="28"/>
          <w:szCs w:val="28"/>
          <w:rtl/>
        </w:rPr>
        <w:t>المطروحة</w:t>
      </w:r>
      <w:r w:rsidRPr="00CB5CF1">
        <w:rPr>
          <w:rFonts w:cs="Arial"/>
          <w:sz w:val="28"/>
          <w:szCs w:val="28"/>
          <w:rtl/>
        </w:rPr>
        <w:t xml:space="preserve"> في الفصل الثاني، </w:t>
      </w:r>
      <w:r>
        <w:rPr>
          <w:rFonts w:cs="Arial" w:hint="cs"/>
          <w:sz w:val="28"/>
          <w:szCs w:val="28"/>
          <w:rtl/>
        </w:rPr>
        <w:t>لكي يغطي النقص التي أخذته الدراسة في الأبحاث السابقة</w:t>
      </w:r>
      <w:r w:rsidRPr="00CB5CF1">
        <w:rPr>
          <w:rFonts w:cs="Arial"/>
          <w:sz w:val="28"/>
          <w:szCs w:val="28"/>
          <w:rtl/>
        </w:rPr>
        <w:t xml:space="preserve">. أما على المستوى العملي، </w:t>
      </w:r>
      <w:r>
        <w:rPr>
          <w:rFonts w:cs="Arial" w:hint="cs"/>
          <w:sz w:val="28"/>
          <w:szCs w:val="28"/>
          <w:rtl/>
        </w:rPr>
        <w:t>الدراسة تلك تقدم للمسؤولين عن القطاع الطبي السعودي</w:t>
      </w:r>
      <w:r w:rsidRPr="00CB5CF1">
        <w:rPr>
          <w:rFonts w:cs="Arial"/>
          <w:sz w:val="28"/>
          <w:szCs w:val="28"/>
          <w:rtl/>
        </w:rPr>
        <w:t xml:space="preserve"> </w:t>
      </w:r>
      <w:r>
        <w:rPr>
          <w:rFonts w:cs="Arial" w:hint="cs"/>
          <w:sz w:val="28"/>
          <w:szCs w:val="28"/>
          <w:rtl/>
        </w:rPr>
        <w:t>خطوات عملية تجعلهم يرون كيف يستفيدوا لأقصي درجة من المال الذي دفعوه في التكنولوجيا وهذا</w:t>
      </w:r>
      <w:r w:rsidRPr="00CB5CF1">
        <w:rPr>
          <w:rFonts w:cs="Arial"/>
          <w:sz w:val="28"/>
          <w:szCs w:val="28"/>
          <w:rtl/>
        </w:rPr>
        <w:t xml:space="preserve"> </w:t>
      </w:r>
      <w:r>
        <w:rPr>
          <w:rFonts w:cs="Arial" w:hint="cs"/>
          <w:sz w:val="28"/>
          <w:szCs w:val="28"/>
          <w:rtl/>
        </w:rPr>
        <w:t>يحتاج الي</w:t>
      </w:r>
      <w:r w:rsidRPr="00CB5CF1">
        <w:rPr>
          <w:rFonts w:cs="Arial"/>
          <w:sz w:val="28"/>
          <w:szCs w:val="28"/>
          <w:rtl/>
        </w:rPr>
        <w:t xml:space="preserve"> </w:t>
      </w:r>
      <w:r w:rsidRPr="00565271">
        <w:rPr>
          <w:rFonts w:cs="Arial"/>
          <w:sz w:val="28"/>
          <w:szCs w:val="28"/>
          <w:rtl/>
        </w:rPr>
        <w:t xml:space="preserve">طريقة عمل متوازنة تجمع بين </w:t>
      </w:r>
      <w:r>
        <w:rPr>
          <w:rFonts w:cs="Arial" w:hint="cs"/>
          <w:sz w:val="28"/>
          <w:szCs w:val="28"/>
          <w:rtl/>
        </w:rPr>
        <w:t>تحسين</w:t>
      </w:r>
      <w:r w:rsidRPr="00565271">
        <w:rPr>
          <w:rFonts w:cs="Arial"/>
          <w:sz w:val="28"/>
          <w:szCs w:val="28"/>
          <w:rtl/>
        </w:rPr>
        <w:t xml:space="preserve"> التكنولوجيا، وتدريب الإدارة، ودعم الابتكار في نفس الوقت </w:t>
      </w:r>
      <w:r w:rsidRPr="00CB5CF1">
        <w:rPr>
          <w:rFonts w:cs="Arial"/>
          <w:sz w:val="28"/>
          <w:szCs w:val="28"/>
          <w:rtl/>
        </w:rPr>
        <w:t xml:space="preserve">، وأن </w:t>
      </w:r>
      <w:r>
        <w:rPr>
          <w:rFonts w:cs="Arial" w:hint="cs"/>
          <w:sz w:val="28"/>
          <w:szCs w:val="28"/>
          <w:rtl/>
        </w:rPr>
        <w:t>أخذ</w:t>
      </w:r>
      <w:r w:rsidRPr="00CB5CF1">
        <w:rPr>
          <w:rFonts w:cs="Arial"/>
          <w:sz w:val="28"/>
          <w:szCs w:val="28"/>
          <w:rtl/>
        </w:rPr>
        <w:t xml:space="preserve"> </w:t>
      </w:r>
      <w:r>
        <w:rPr>
          <w:rFonts w:cs="Arial" w:hint="cs"/>
          <w:sz w:val="28"/>
          <w:szCs w:val="28"/>
          <w:rtl/>
        </w:rPr>
        <w:t>أساليب</w:t>
      </w:r>
      <w:r w:rsidRPr="00CB5CF1">
        <w:rPr>
          <w:rFonts w:cs="Arial"/>
          <w:sz w:val="28"/>
          <w:szCs w:val="28"/>
          <w:rtl/>
        </w:rPr>
        <w:t xml:space="preserve"> التكامل المؤسسي بين </w:t>
      </w:r>
      <w:r>
        <w:rPr>
          <w:rFonts w:cs="Arial" w:hint="cs"/>
          <w:sz w:val="28"/>
          <w:szCs w:val="28"/>
          <w:rtl/>
        </w:rPr>
        <w:t>المستشفيات والمراكز هو خطوة ممتازة لتسريع تحقيق أهداف التحول الطبي</w:t>
      </w:r>
      <w:r w:rsidRPr="00CB5CF1">
        <w:rPr>
          <w:rFonts w:cs="Arial"/>
          <w:sz w:val="28"/>
          <w:szCs w:val="28"/>
          <w:rtl/>
        </w:rPr>
        <w:t xml:space="preserve"> ضمن رؤية المملكة 2030</w:t>
      </w:r>
      <w:r w:rsidRPr="00CB5CF1">
        <w:rPr>
          <w:sz w:val="28"/>
          <w:szCs w:val="28"/>
        </w:rPr>
        <w:t>.</w:t>
      </w:r>
    </w:p>
    <w:p w14:paraId="2E65FE24" w14:textId="77777777" w:rsidR="00F5727C" w:rsidRPr="00CB5CF1" w:rsidRDefault="00F5727C" w:rsidP="00F5727C">
      <w:pPr>
        <w:jc w:val="right"/>
        <w:rPr>
          <w:sz w:val="28"/>
          <w:szCs w:val="28"/>
        </w:rPr>
      </w:pPr>
    </w:p>
    <w:p w14:paraId="2230670F" w14:textId="19D367FF" w:rsidR="008B7F28" w:rsidRDefault="00F5727C" w:rsidP="00F5727C">
      <w:pPr>
        <w:tabs>
          <w:tab w:val="left" w:pos="8388"/>
        </w:tabs>
        <w:jc w:val="right"/>
        <w:rPr>
          <w:rFonts w:ascii="Simplified Arabic" w:hAnsi="Simplified Arabic" w:cs="Simplified Arabic"/>
          <w:sz w:val="28"/>
          <w:szCs w:val="28"/>
          <w:rtl/>
        </w:rPr>
      </w:pPr>
      <w:r>
        <w:rPr>
          <w:rFonts w:cs="Arial" w:hint="cs"/>
          <w:sz w:val="28"/>
          <w:szCs w:val="28"/>
          <w:rtl/>
        </w:rPr>
        <w:t>وهكذا</w:t>
      </w:r>
      <w:r w:rsidRPr="00B97CC4">
        <w:rPr>
          <w:rFonts w:cs="Arial"/>
          <w:sz w:val="28"/>
          <w:szCs w:val="28"/>
          <w:rtl/>
        </w:rPr>
        <w:t xml:space="preserve">، تكون الدراسة </w:t>
      </w:r>
      <w:r>
        <w:rPr>
          <w:rFonts w:cs="Arial" w:hint="cs"/>
          <w:sz w:val="28"/>
          <w:szCs w:val="28"/>
          <w:rtl/>
        </w:rPr>
        <w:t xml:space="preserve">قد </w:t>
      </w:r>
      <w:r w:rsidRPr="00B97CC4">
        <w:rPr>
          <w:rFonts w:cs="Arial"/>
          <w:sz w:val="28"/>
          <w:szCs w:val="28"/>
          <w:rtl/>
        </w:rPr>
        <w:t xml:space="preserve">جاوبت تماماً على مشكلتها وأسئلتها الأساسية، </w:t>
      </w:r>
      <w:r>
        <w:rPr>
          <w:rFonts w:cs="Arial" w:hint="cs"/>
          <w:sz w:val="28"/>
          <w:szCs w:val="28"/>
          <w:rtl/>
        </w:rPr>
        <w:t>وطرحت</w:t>
      </w:r>
      <w:r w:rsidRPr="00B97CC4">
        <w:rPr>
          <w:rFonts w:cs="Arial"/>
          <w:sz w:val="28"/>
          <w:szCs w:val="28"/>
          <w:rtl/>
        </w:rPr>
        <w:t xml:space="preserve"> توصيات عملية وأفكار لأبحاث جديدة </w:t>
      </w:r>
      <w:r>
        <w:rPr>
          <w:rFonts w:cs="Arial" w:hint="cs"/>
          <w:sz w:val="28"/>
          <w:szCs w:val="28"/>
          <w:rtl/>
        </w:rPr>
        <w:t>سنراها في القسم التالي من هذا الفصل</w:t>
      </w:r>
    </w:p>
    <w:p w14:paraId="18369500" w14:textId="77777777" w:rsidR="008B7F28" w:rsidRDefault="008B7F28" w:rsidP="00266FDA">
      <w:pPr>
        <w:tabs>
          <w:tab w:val="left" w:pos="8388"/>
        </w:tabs>
        <w:jc w:val="right"/>
        <w:rPr>
          <w:rFonts w:ascii="Simplified Arabic" w:hAnsi="Simplified Arabic" w:cs="Simplified Arabic"/>
          <w:sz w:val="28"/>
          <w:szCs w:val="28"/>
          <w:rtl/>
          <w:lang w:bidi="ar-EG"/>
        </w:rPr>
      </w:pPr>
    </w:p>
    <w:p w14:paraId="4CD66AB9" w14:textId="77777777" w:rsidR="008B7F28" w:rsidRDefault="008B7F28" w:rsidP="00266FDA">
      <w:pPr>
        <w:tabs>
          <w:tab w:val="left" w:pos="8388"/>
        </w:tabs>
        <w:jc w:val="right"/>
        <w:rPr>
          <w:rFonts w:ascii="Simplified Arabic" w:hAnsi="Simplified Arabic" w:cs="Simplified Arabic"/>
          <w:sz w:val="28"/>
          <w:szCs w:val="28"/>
          <w:rtl/>
          <w:lang w:bidi="ar-EG"/>
        </w:rPr>
      </w:pPr>
    </w:p>
    <w:p w14:paraId="351F6BA9" w14:textId="77777777" w:rsidR="008B7F28" w:rsidRDefault="008B7F28" w:rsidP="00266FDA">
      <w:pPr>
        <w:tabs>
          <w:tab w:val="left" w:pos="8388"/>
        </w:tabs>
        <w:jc w:val="right"/>
        <w:rPr>
          <w:rFonts w:ascii="Simplified Arabic" w:hAnsi="Simplified Arabic" w:cs="Simplified Arabic"/>
          <w:sz w:val="28"/>
          <w:szCs w:val="28"/>
          <w:rtl/>
          <w:lang w:bidi="ar-EG"/>
        </w:rPr>
      </w:pPr>
    </w:p>
    <w:p w14:paraId="5DD67C48" w14:textId="77777777" w:rsidR="008B7F28" w:rsidRDefault="008B7F28" w:rsidP="00266FDA">
      <w:pPr>
        <w:tabs>
          <w:tab w:val="left" w:pos="8388"/>
        </w:tabs>
        <w:jc w:val="right"/>
        <w:rPr>
          <w:rFonts w:ascii="Simplified Arabic" w:hAnsi="Simplified Arabic" w:cs="Simplified Arabic"/>
          <w:sz w:val="28"/>
          <w:szCs w:val="28"/>
          <w:rtl/>
          <w:lang w:bidi="ar-EG"/>
        </w:rPr>
      </w:pPr>
    </w:p>
    <w:p w14:paraId="7FA99E69" w14:textId="77777777" w:rsidR="008B7F28" w:rsidRDefault="008B7F28" w:rsidP="00266FDA">
      <w:pPr>
        <w:tabs>
          <w:tab w:val="left" w:pos="8388"/>
        </w:tabs>
        <w:jc w:val="right"/>
        <w:rPr>
          <w:rFonts w:ascii="Simplified Arabic" w:hAnsi="Simplified Arabic" w:cs="Simplified Arabic"/>
          <w:sz w:val="28"/>
          <w:szCs w:val="28"/>
          <w:rtl/>
          <w:lang w:bidi="ar-EG"/>
        </w:rPr>
      </w:pPr>
    </w:p>
    <w:p w14:paraId="0DC75ECB" w14:textId="77777777" w:rsidR="008B7F28" w:rsidRDefault="008B7F28" w:rsidP="00266FDA">
      <w:pPr>
        <w:tabs>
          <w:tab w:val="left" w:pos="8388"/>
        </w:tabs>
        <w:jc w:val="right"/>
        <w:rPr>
          <w:rFonts w:ascii="Simplified Arabic" w:hAnsi="Simplified Arabic" w:cs="Simplified Arabic"/>
          <w:sz w:val="28"/>
          <w:szCs w:val="28"/>
          <w:rtl/>
          <w:lang w:bidi="ar-EG"/>
        </w:rPr>
      </w:pPr>
    </w:p>
    <w:p w14:paraId="04624C38" w14:textId="77777777" w:rsidR="008B7F28" w:rsidRDefault="008B7F28" w:rsidP="00266FDA">
      <w:pPr>
        <w:tabs>
          <w:tab w:val="left" w:pos="8388"/>
        </w:tabs>
        <w:jc w:val="right"/>
        <w:rPr>
          <w:rFonts w:ascii="Simplified Arabic" w:hAnsi="Simplified Arabic" w:cs="Simplified Arabic"/>
          <w:sz w:val="28"/>
          <w:szCs w:val="28"/>
          <w:lang w:bidi="ar-EG"/>
        </w:rPr>
      </w:pPr>
    </w:p>
    <w:p w14:paraId="0511D2A2" w14:textId="77777777" w:rsidR="009443D5" w:rsidRPr="00FB50F3" w:rsidRDefault="009443D5" w:rsidP="009443D5">
      <w:pPr>
        <w:jc w:val="right"/>
        <w:rPr>
          <w:b/>
          <w:bCs/>
          <w:sz w:val="40"/>
          <w:szCs w:val="40"/>
        </w:rPr>
      </w:pPr>
      <w:r w:rsidRPr="00FB50F3">
        <w:rPr>
          <w:b/>
          <w:bCs/>
          <w:sz w:val="40"/>
          <w:szCs w:val="40"/>
        </w:rPr>
        <w:lastRenderedPageBreak/>
        <w:t>(Recommendations)</w:t>
      </w:r>
      <w:r w:rsidRPr="00FB50F3">
        <w:rPr>
          <w:rFonts w:cs="Arial"/>
          <w:b/>
          <w:bCs/>
          <w:sz w:val="40"/>
          <w:szCs w:val="40"/>
          <w:rtl/>
        </w:rPr>
        <w:t>التوصيات</w:t>
      </w:r>
      <w:r w:rsidRPr="00FB50F3">
        <w:rPr>
          <w:rFonts w:cs="Arial" w:hint="cs"/>
          <w:b/>
          <w:bCs/>
          <w:sz w:val="40"/>
          <w:szCs w:val="40"/>
          <w:rtl/>
          <w:lang w:bidi="ar-EG"/>
        </w:rPr>
        <w:t xml:space="preserve"> </w:t>
      </w:r>
      <w:r w:rsidRPr="00FB50F3">
        <w:rPr>
          <w:b/>
          <w:bCs/>
          <w:sz w:val="40"/>
          <w:szCs w:val="40"/>
        </w:rPr>
        <w:t xml:space="preserve"> 5.4</w:t>
      </w:r>
    </w:p>
    <w:p w14:paraId="17CA436E" w14:textId="77777777" w:rsidR="009443D5" w:rsidRDefault="009443D5" w:rsidP="009443D5">
      <w:pPr>
        <w:jc w:val="right"/>
        <w:rPr>
          <w:rFonts w:cs="Arial"/>
          <w:sz w:val="28"/>
          <w:szCs w:val="28"/>
          <w:rtl/>
        </w:rPr>
      </w:pPr>
      <w:r>
        <w:rPr>
          <w:rFonts w:cs="Arial" w:hint="cs"/>
          <w:sz w:val="28"/>
          <w:szCs w:val="28"/>
          <w:rtl/>
        </w:rPr>
        <w:t>بدءا</w:t>
      </w:r>
      <w:r w:rsidRPr="00FB50F3">
        <w:rPr>
          <w:rFonts w:cs="Arial"/>
          <w:sz w:val="28"/>
          <w:szCs w:val="28"/>
          <w:rtl/>
        </w:rPr>
        <w:t xml:space="preserve"> من النتائج التي </w:t>
      </w:r>
      <w:r>
        <w:rPr>
          <w:rFonts w:cs="Arial" w:hint="cs"/>
          <w:sz w:val="28"/>
          <w:szCs w:val="28"/>
          <w:rtl/>
        </w:rPr>
        <w:t>جاءت بها</w:t>
      </w:r>
      <w:r w:rsidRPr="00FB50F3">
        <w:rPr>
          <w:rFonts w:cs="Arial"/>
          <w:sz w:val="28"/>
          <w:szCs w:val="28"/>
          <w:rtl/>
        </w:rPr>
        <w:t xml:space="preserve"> هذه الدراسة، </w:t>
      </w:r>
      <w:r>
        <w:rPr>
          <w:rFonts w:cs="Arial" w:hint="cs"/>
          <w:sz w:val="28"/>
          <w:szCs w:val="28"/>
          <w:rtl/>
        </w:rPr>
        <w:t>وأهم النتائج</w:t>
      </w:r>
      <w:r w:rsidRPr="00FB50F3">
        <w:rPr>
          <w:rFonts w:cs="Arial"/>
          <w:sz w:val="28"/>
          <w:szCs w:val="28"/>
          <w:rtl/>
        </w:rPr>
        <w:t xml:space="preserve"> منها في القسم السابق، </w:t>
      </w:r>
      <w:r>
        <w:rPr>
          <w:rFonts w:cs="Arial" w:hint="cs"/>
          <w:sz w:val="28"/>
          <w:szCs w:val="28"/>
          <w:rtl/>
        </w:rPr>
        <w:t xml:space="preserve">وبناء علي أهداف </w:t>
      </w:r>
      <w:r w:rsidRPr="00FB50F3">
        <w:rPr>
          <w:rFonts w:cs="Arial"/>
          <w:sz w:val="28"/>
          <w:szCs w:val="28"/>
          <w:rtl/>
        </w:rPr>
        <w:t xml:space="preserve">الدراسة وفرضياتها الموضحة في الفصل الأول، تُقدّم هذه الدراسة مجموعة </w:t>
      </w:r>
      <w:r>
        <w:rPr>
          <w:rFonts w:cs="Arial" w:hint="cs"/>
          <w:sz w:val="28"/>
          <w:szCs w:val="28"/>
          <w:rtl/>
        </w:rPr>
        <w:t>التي ممكن أن يستفاد منها طرفين</w:t>
      </w:r>
      <w:r w:rsidRPr="00FB50F3">
        <w:rPr>
          <w:rFonts w:cs="Arial"/>
          <w:sz w:val="28"/>
          <w:szCs w:val="28"/>
          <w:rtl/>
        </w:rPr>
        <w:t xml:space="preserve"> رئيستين، </w:t>
      </w:r>
      <w:r w:rsidRPr="00A76954">
        <w:rPr>
          <w:rFonts w:cs="Arial"/>
          <w:sz w:val="28"/>
          <w:szCs w:val="28"/>
          <w:rtl/>
        </w:rPr>
        <w:t>مرتبة من الأكثر إلى الأقل أهمية حسب نتائج الدراسة</w:t>
      </w:r>
    </w:p>
    <w:p w14:paraId="45899DBD" w14:textId="77777777" w:rsidR="009443D5" w:rsidRDefault="009443D5" w:rsidP="009443D5">
      <w:pPr>
        <w:jc w:val="right"/>
        <w:rPr>
          <w:sz w:val="28"/>
          <w:szCs w:val="28"/>
          <w:rtl/>
        </w:rPr>
      </w:pPr>
    </w:p>
    <w:p w14:paraId="4B754023" w14:textId="77777777" w:rsidR="009443D5" w:rsidRPr="00170859" w:rsidRDefault="009443D5" w:rsidP="009443D5">
      <w:pPr>
        <w:jc w:val="right"/>
        <w:rPr>
          <w:b/>
          <w:bCs/>
          <w:sz w:val="36"/>
          <w:szCs w:val="36"/>
        </w:rPr>
      </w:pPr>
      <w:r w:rsidRPr="00170859">
        <w:rPr>
          <w:rFonts w:cs="Arial"/>
          <w:b/>
          <w:bCs/>
          <w:sz w:val="36"/>
          <w:szCs w:val="36"/>
          <w:rtl/>
        </w:rPr>
        <w:t>أولًا: توصيات موجَّهة إلى وزارة الصحة والتجمعات الصحية وإدارات المستشفيات الحكومية</w:t>
      </w:r>
    </w:p>
    <w:p w14:paraId="6C2A6ECE" w14:textId="77777777" w:rsidR="009443D5" w:rsidRPr="00FB50F3" w:rsidRDefault="009443D5" w:rsidP="009443D5">
      <w:pPr>
        <w:jc w:val="right"/>
        <w:rPr>
          <w:sz w:val="28"/>
          <w:szCs w:val="28"/>
        </w:rPr>
      </w:pPr>
      <w:r>
        <w:rPr>
          <w:rFonts w:cs="Arial" w:hint="cs"/>
          <w:sz w:val="28"/>
          <w:szCs w:val="28"/>
          <w:rtl/>
        </w:rPr>
        <w:t>توجيه المال لما هو</w:t>
      </w:r>
      <w:r w:rsidRPr="00FB50F3">
        <w:rPr>
          <w:rFonts w:cs="Arial"/>
          <w:sz w:val="28"/>
          <w:szCs w:val="28"/>
          <w:rtl/>
        </w:rPr>
        <w:t xml:space="preserve"> </w:t>
      </w:r>
      <w:r>
        <w:rPr>
          <w:rFonts w:cs="Arial" w:hint="cs"/>
          <w:sz w:val="28"/>
          <w:szCs w:val="28"/>
          <w:rtl/>
        </w:rPr>
        <w:t>للجوانب التي تأثيرها أقل بعض الشئ</w:t>
      </w:r>
      <w:r w:rsidRPr="00FB50F3">
        <w:rPr>
          <w:rFonts w:cs="Arial"/>
          <w:sz w:val="28"/>
          <w:szCs w:val="28"/>
          <w:rtl/>
        </w:rPr>
        <w:t xml:space="preserve"> (</w:t>
      </w:r>
      <w:r>
        <w:rPr>
          <w:rFonts w:cs="Arial" w:hint="cs"/>
          <w:sz w:val="28"/>
          <w:szCs w:val="28"/>
          <w:rtl/>
        </w:rPr>
        <w:t>المهارات الرقمية وبيئة العمل</w:t>
      </w:r>
      <w:r w:rsidRPr="00FB50F3">
        <w:rPr>
          <w:rFonts w:cs="Arial"/>
          <w:sz w:val="28"/>
          <w:szCs w:val="28"/>
          <w:rtl/>
        </w:rPr>
        <w:t xml:space="preserve">) </w:t>
      </w:r>
      <w:r>
        <w:rPr>
          <w:rFonts w:cs="Arial" w:hint="cs"/>
          <w:sz w:val="28"/>
          <w:szCs w:val="28"/>
          <w:rtl/>
        </w:rPr>
        <w:t>لأنه تم الكشف بأن هذان البعدين كانوا أقل شيء يؤثر في مستوي الأداء المؤسسي</w:t>
      </w:r>
      <w:r w:rsidRPr="00FB50F3">
        <w:rPr>
          <w:rFonts w:cs="Arial"/>
          <w:sz w:val="28"/>
          <w:szCs w:val="28"/>
          <w:rtl/>
        </w:rPr>
        <w:t xml:space="preserve"> </w:t>
      </w:r>
      <w:r>
        <w:rPr>
          <w:rFonts w:cs="Arial" w:hint="cs"/>
          <w:sz w:val="28"/>
          <w:szCs w:val="28"/>
          <w:rtl/>
        </w:rPr>
        <w:t>اذا قارناهم بالبنية التحتية والتطبيقات</w:t>
      </w:r>
      <w:r w:rsidRPr="00FB50F3">
        <w:rPr>
          <w:rFonts w:cs="Arial"/>
          <w:sz w:val="28"/>
          <w:szCs w:val="28"/>
          <w:rtl/>
        </w:rPr>
        <w:t xml:space="preserve">، </w:t>
      </w:r>
      <w:r>
        <w:rPr>
          <w:rFonts w:cs="Arial" w:hint="cs"/>
          <w:sz w:val="28"/>
          <w:szCs w:val="28"/>
          <w:rtl/>
        </w:rPr>
        <w:t>ف</w:t>
      </w:r>
      <w:r w:rsidRPr="00ED1480">
        <w:rPr>
          <w:rFonts w:cs="Arial"/>
          <w:sz w:val="28"/>
          <w:szCs w:val="28"/>
          <w:rtl/>
        </w:rPr>
        <w:t xml:space="preserve">لذلك من المهم أن </w:t>
      </w:r>
      <w:r>
        <w:rPr>
          <w:rFonts w:cs="Arial" w:hint="cs"/>
          <w:sz w:val="28"/>
          <w:szCs w:val="28"/>
          <w:rtl/>
        </w:rPr>
        <w:t>يوجه</w:t>
      </w:r>
      <w:r w:rsidRPr="00ED1480">
        <w:rPr>
          <w:rFonts w:cs="Arial"/>
          <w:sz w:val="28"/>
          <w:szCs w:val="28"/>
          <w:rtl/>
        </w:rPr>
        <w:t xml:space="preserve"> </w:t>
      </w:r>
      <w:r>
        <w:rPr>
          <w:rFonts w:cs="Arial" w:hint="cs"/>
          <w:sz w:val="28"/>
          <w:szCs w:val="28"/>
          <w:rtl/>
        </w:rPr>
        <w:t>المديرين</w:t>
      </w:r>
      <w:r w:rsidRPr="00ED1480">
        <w:rPr>
          <w:rFonts w:cs="Arial"/>
          <w:sz w:val="28"/>
          <w:szCs w:val="28"/>
          <w:rtl/>
        </w:rPr>
        <w:t xml:space="preserve"> الإنفاق بشكل متوازن بين التكنولوجيا والعامل البشري</w:t>
      </w:r>
      <w:r w:rsidRPr="00FB50F3">
        <w:rPr>
          <w:rFonts w:cs="Arial"/>
          <w:sz w:val="28"/>
          <w:szCs w:val="28"/>
          <w:rtl/>
        </w:rPr>
        <w:t xml:space="preserve">، بدلًا من </w:t>
      </w:r>
      <w:r>
        <w:rPr>
          <w:rFonts w:cs="Arial" w:hint="cs"/>
          <w:sz w:val="28"/>
          <w:szCs w:val="28"/>
          <w:rtl/>
        </w:rPr>
        <w:t>ذهاب كل المال لشراء الأجهزة والأنظمة</w:t>
      </w:r>
      <w:r w:rsidRPr="00FB50F3">
        <w:rPr>
          <w:rFonts w:cs="Arial"/>
          <w:sz w:val="28"/>
          <w:szCs w:val="28"/>
          <w:rtl/>
        </w:rPr>
        <w:t xml:space="preserve"> </w:t>
      </w:r>
      <w:r w:rsidRPr="00ED1480">
        <w:rPr>
          <w:rFonts w:cs="Arial"/>
          <w:sz w:val="28"/>
          <w:szCs w:val="28"/>
          <w:rtl/>
        </w:rPr>
        <w:t xml:space="preserve">بدلا من إهمال تطوير العاملين وبيئة العمل حتى يتم </w:t>
      </w:r>
      <w:r>
        <w:rPr>
          <w:rFonts w:cs="Arial" w:hint="cs"/>
          <w:sz w:val="28"/>
          <w:szCs w:val="28"/>
          <w:rtl/>
        </w:rPr>
        <w:t>التعامل مع</w:t>
      </w:r>
      <w:r w:rsidRPr="00ED1480">
        <w:rPr>
          <w:rFonts w:cs="Arial"/>
          <w:sz w:val="28"/>
          <w:szCs w:val="28"/>
          <w:rtl/>
        </w:rPr>
        <w:t xml:space="preserve"> هذه التقنيات بشكل جيد</w:t>
      </w:r>
      <w:r w:rsidRPr="00FB50F3">
        <w:rPr>
          <w:sz w:val="28"/>
          <w:szCs w:val="28"/>
        </w:rPr>
        <w:t>.</w:t>
      </w:r>
    </w:p>
    <w:p w14:paraId="32E9CAD9" w14:textId="77777777" w:rsidR="009443D5" w:rsidRPr="00FB50F3" w:rsidRDefault="009443D5" w:rsidP="009443D5">
      <w:pPr>
        <w:jc w:val="right"/>
        <w:rPr>
          <w:sz w:val="28"/>
          <w:szCs w:val="28"/>
        </w:rPr>
      </w:pPr>
      <w:r>
        <w:rPr>
          <w:rFonts w:cs="Arial" w:hint="cs"/>
          <w:sz w:val="28"/>
          <w:szCs w:val="28"/>
          <w:rtl/>
        </w:rPr>
        <w:t>عمل برامج خاصة للمؤسسة لكي نحسن طريقة الشغل ونشجع الناس علي الابتكار</w:t>
      </w:r>
      <w:r w:rsidRPr="00FB50F3">
        <w:rPr>
          <w:rFonts w:cs="Arial"/>
          <w:sz w:val="28"/>
          <w:szCs w:val="28"/>
          <w:rtl/>
        </w:rPr>
        <w:t xml:space="preserve">، </w:t>
      </w:r>
      <w:r>
        <w:rPr>
          <w:rFonts w:cs="Arial" w:hint="cs"/>
          <w:sz w:val="28"/>
          <w:szCs w:val="28"/>
          <w:rtl/>
        </w:rPr>
        <w:t xml:space="preserve">لأن هؤلاء الاثنان يجعلوا المؤسسة تستفيد من التحول الرقمي بأكبر قدر ممكن، </w:t>
      </w:r>
      <w:r w:rsidRPr="00FB50F3">
        <w:rPr>
          <w:rFonts w:cs="Arial"/>
          <w:sz w:val="28"/>
          <w:szCs w:val="28"/>
          <w:rtl/>
        </w:rPr>
        <w:t xml:space="preserve">حيث </w:t>
      </w:r>
      <w:r>
        <w:rPr>
          <w:rFonts w:cs="Arial" w:hint="cs"/>
          <w:sz w:val="28"/>
          <w:szCs w:val="28"/>
          <w:rtl/>
        </w:rPr>
        <w:t>وضحت</w:t>
      </w:r>
      <w:r w:rsidRPr="00FB50F3">
        <w:rPr>
          <w:rFonts w:cs="Arial"/>
          <w:sz w:val="28"/>
          <w:szCs w:val="28"/>
          <w:rtl/>
        </w:rPr>
        <w:t xml:space="preserve"> الدراسة أن </w:t>
      </w:r>
      <w:r w:rsidRPr="00ED1480">
        <w:rPr>
          <w:rFonts w:cs="Arial"/>
          <w:sz w:val="28"/>
          <w:szCs w:val="28"/>
          <w:rtl/>
        </w:rPr>
        <w:t xml:space="preserve">تأثير التحول الرقمي على أداء المؤسسة بيكون أقوى عندما يصاحب التحول الرقمي استعداد جيد داخل المؤسسة مثل توفر الأجهزة والأدوات، وتدرب الموظفين، ويكون </w:t>
      </w:r>
      <w:r>
        <w:rPr>
          <w:rFonts w:cs="Arial" w:hint="cs"/>
          <w:sz w:val="28"/>
          <w:szCs w:val="28"/>
          <w:rtl/>
        </w:rPr>
        <w:t>هنالك</w:t>
      </w:r>
      <w:r w:rsidRPr="00ED1480">
        <w:rPr>
          <w:rFonts w:cs="Arial"/>
          <w:sz w:val="28"/>
          <w:szCs w:val="28"/>
          <w:rtl/>
        </w:rPr>
        <w:t xml:space="preserve"> دعم من الإدارة، </w:t>
      </w:r>
      <w:r>
        <w:rPr>
          <w:rFonts w:cs="Arial" w:hint="cs"/>
          <w:sz w:val="28"/>
          <w:szCs w:val="28"/>
          <w:rtl/>
        </w:rPr>
        <w:t>وأيضا</w:t>
      </w:r>
      <w:r w:rsidRPr="00ED1480">
        <w:rPr>
          <w:rFonts w:cs="Arial"/>
          <w:sz w:val="28"/>
          <w:szCs w:val="28"/>
          <w:rtl/>
        </w:rPr>
        <w:t xml:space="preserve"> تشجع الناس يطوروا طريقة </w:t>
      </w:r>
      <w:r>
        <w:rPr>
          <w:rFonts w:cs="Arial" w:hint="cs"/>
          <w:sz w:val="28"/>
          <w:szCs w:val="28"/>
          <w:rtl/>
        </w:rPr>
        <w:t>العمل</w:t>
      </w:r>
      <w:r w:rsidRPr="00ED1480">
        <w:rPr>
          <w:rFonts w:cs="Arial"/>
          <w:sz w:val="28"/>
          <w:szCs w:val="28"/>
          <w:rtl/>
        </w:rPr>
        <w:t xml:space="preserve"> </w:t>
      </w:r>
      <w:r>
        <w:rPr>
          <w:rFonts w:cs="Arial" w:hint="cs"/>
          <w:sz w:val="28"/>
          <w:szCs w:val="28"/>
          <w:rtl/>
        </w:rPr>
        <w:t>وينتجوا</w:t>
      </w:r>
      <w:r w:rsidRPr="00ED1480">
        <w:rPr>
          <w:rFonts w:cs="Arial"/>
          <w:sz w:val="28"/>
          <w:szCs w:val="28"/>
          <w:rtl/>
        </w:rPr>
        <w:t xml:space="preserve"> أفكار جديدة طو</w:t>
      </w:r>
      <w:r>
        <w:rPr>
          <w:rFonts w:cs="Arial" w:hint="cs"/>
          <w:sz w:val="28"/>
          <w:szCs w:val="28"/>
          <w:rtl/>
        </w:rPr>
        <w:t>ا</w:t>
      </w:r>
      <w:r w:rsidRPr="00ED1480">
        <w:rPr>
          <w:rFonts w:cs="Arial"/>
          <w:sz w:val="28"/>
          <w:szCs w:val="28"/>
          <w:rtl/>
        </w:rPr>
        <w:t xml:space="preserve">ل الوقت </w:t>
      </w:r>
      <w:r w:rsidRPr="00FB50F3">
        <w:rPr>
          <w:rFonts w:cs="Arial"/>
          <w:sz w:val="28"/>
          <w:szCs w:val="28"/>
          <w:rtl/>
        </w:rPr>
        <w:t xml:space="preserve">، </w:t>
      </w:r>
      <w:r>
        <w:rPr>
          <w:rFonts w:cs="Arial" w:hint="cs"/>
          <w:sz w:val="28"/>
          <w:szCs w:val="28"/>
          <w:rtl/>
        </w:rPr>
        <w:t>مما يعني</w:t>
      </w:r>
      <w:r w:rsidRPr="003D52CC">
        <w:rPr>
          <w:rFonts w:cs="Arial"/>
          <w:sz w:val="28"/>
          <w:szCs w:val="28"/>
          <w:rtl/>
        </w:rPr>
        <w:t xml:space="preserve"> </w:t>
      </w:r>
      <w:r>
        <w:rPr>
          <w:rFonts w:cs="Arial" w:hint="cs"/>
          <w:sz w:val="28"/>
          <w:szCs w:val="28"/>
          <w:rtl/>
        </w:rPr>
        <w:t>أن</w:t>
      </w:r>
      <w:r w:rsidRPr="003D52CC">
        <w:rPr>
          <w:rFonts w:cs="Arial"/>
          <w:sz w:val="28"/>
          <w:szCs w:val="28"/>
          <w:rtl/>
        </w:rPr>
        <w:t xml:space="preserve"> أي مشروع جديد للتحول الرقمي، </w:t>
      </w:r>
      <w:r>
        <w:rPr>
          <w:rFonts w:cs="Arial" w:hint="cs"/>
          <w:sz w:val="28"/>
          <w:szCs w:val="28"/>
          <w:rtl/>
        </w:rPr>
        <w:t>يجب</w:t>
      </w:r>
      <w:r w:rsidRPr="003D52CC">
        <w:rPr>
          <w:rFonts w:cs="Arial"/>
          <w:sz w:val="28"/>
          <w:szCs w:val="28"/>
          <w:rtl/>
        </w:rPr>
        <w:t xml:space="preserve"> في نفس الوقت يكون فيه برامج لتدريب </w:t>
      </w:r>
      <w:r>
        <w:rPr>
          <w:rFonts w:cs="Arial" w:hint="cs"/>
          <w:sz w:val="28"/>
          <w:szCs w:val="28"/>
          <w:rtl/>
        </w:rPr>
        <w:t>الأشخاص</w:t>
      </w:r>
      <w:r w:rsidRPr="003D52CC">
        <w:rPr>
          <w:rFonts w:cs="Arial"/>
          <w:sz w:val="28"/>
          <w:szCs w:val="28"/>
          <w:rtl/>
        </w:rPr>
        <w:t xml:space="preserve"> </w:t>
      </w:r>
      <w:r>
        <w:rPr>
          <w:rFonts w:cs="Arial" w:hint="cs"/>
          <w:sz w:val="28"/>
          <w:szCs w:val="28"/>
          <w:rtl/>
        </w:rPr>
        <w:t>وتحسين</w:t>
      </w:r>
      <w:r w:rsidRPr="003D52CC">
        <w:rPr>
          <w:rFonts w:cs="Arial"/>
          <w:sz w:val="28"/>
          <w:szCs w:val="28"/>
          <w:rtl/>
        </w:rPr>
        <w:t xml:space="preserve"> طريقة </w:t>
      </w:r>
      <w:r>
        <w:rPr>
          <w:rFonts w:cs="Arial" w:hint="cs"/>
          <w:sz w:val="28"/>
          <w:szCs w:val="28"/>
          <w:rtl/>
        </w:rPr>
        <w:t>العمل</w:t>
      </w:r>
      <w:r w:rsidRPr="003D52CC">
        <w:rPr>
          <w:rFonts w:cs="Arial"/>
          <w:sz w:val="28"/>
          <w:szCs w:val="28"/>
          <w:rtl/>
        </w:rPr>
        <w:t xml:space="preserve">، </w:t>
      </w:r>
      <w:r>
        <w:rPr>
          <w:rFonts w:cs="Arial" w:hint="cs"/>
          <w:sz w:val="28"/>
          <w:szCs w:val="28"/>
          <w:rtl/>
        </w:rPr>
        <w:t>ولا يصح أن</w:t>
      </w:r>
      <w:r w:rsidRPr="003D52CC">
        <w:rPr>
          <w:rFonts w:cs="Arial"/>
          <w:sz w:val="28"/>
          <w:szCs w:val="28"/>
          <w:rtl/>
        </w:rPr>
        <w:t xml:space="preserve"> نركز على التكنولوجيا وحدها </w:t>
      </w:r>
      <w:r w:rsidRPr="00FB50F3">
        <w:rPr>
          <w:rFonts w:cs="Arial"/>
          <w:sz w:val="28"/>
          <w:szCs w:val="28"/>
          <w:rtl/>
        </w:rPr>
        <w:t xml:space="preserve">، </w:t>
      </w:r>
      <w:r>
        <w:rPr>
          <w:rFonts w:cs="Arial" w:hint="cs"/>
          <w:sz w:val="28"/>
          <w:szCs w:val="28"/>
          <w:rtl/>
        </w:rPr>
        <w:t>وهو أن</w:t>
      </w:r>
      <w:r w:rsidRPr="003D52CC">
        <w:rPr>
          <w:rFonts w:cs="Arial"/>
          <w:sz w:val="28"/>
          <w:szCs w:val="28"/>
          <w:rtl/>
        </w:rPr>
        <w:t xml:space="preserve"> التدريب </w:t>
      </w:r>
      <w:r>
        <w:rPr>
          <w:rFonts w:cs="Arial" w:hint="cs"/>
          <w:sz w:val="28"/>
          <w:szCs w:val="28"/>
          <w:rtl/>
        </w:rPr>
        <w:t>لا يكون شيء يتم فعله</w:t>
      </w:r>
      <w:r w:rsidRPr="003D52CC">
        <w:rPr>
          <w:rFonts w:cs="Arial"/>
          <w:sz w:val="28"/>
          <w:szCs w:val="28"/>
          <w:rtl/>
        </w:rPr>
        <w:t xml:space="preserve"> بعد </w:t>
      </w:r>
      <w:r>
        <w:rPr>
          <w:rFonts w:cs="Arial" w:hint="cs"/>
          <w:sz w:val="28"/>
          <w:szCs w:val="28"/>
          <w:rtl/>
        </w:rPr>
        <w:t>انتهاء المشروع</w:t>
      </w:r>
      <w:r w:rsidRPr="003D52CC">
        <w:rPr>
          <w:rFonts w:cs="Arial"/>
          <w:sz w:val="28"/>
          <w:szCs w:val="28"/>
          <w:rtl/>
        </w:rPr>
        <w:t xml:space="preserve">، ولا حاجة كمالية </w:t>
      </w:r>
      <w:r>
        <w:rPr>
          <w:rFonts w:cs="Arial" w:hint="cs"/>
          <w:sz w:val="28"/>
          <w:szCs w:val="28"/>
          <w:rtl/>
        </w:rPr>
        <w:t>يمكن الاستغناء</w:t>
      </w:r>
      <w:r w:rsidRPr="003D52CC">
        <w:rPr>
          <w:rFonts w:cs="Arial"/>
          <w:sz w:val="28"/>
          <w:szCs w:val="28"/>
          <w:rtl/>
        </w:rPr>
        <w:t xml:space="preserve"> عنها،</w:t>
      </w:r>
      <w:r>
        <w:rPr>
          <w:rFonts w:cs="Arial" w:hint="cs"/>
          <w:sz w:val="28"/>
          <w:szCs w:val="28"/>
          <w:rtl/>
        </w:rPr>
        <w:t xml:space="preserve"> و</w:t>
      </w:r>
      <w:r w:rsidRPr="003D52CC">
        <w:rPr>
          <w:rFonts w:cs="Arial"/>
          <w:sz w:val="28"/>
          <w:szCs w:val="28"/>
          <w:rtl/>
        </w:rPr>
        <w:t xml:space="preserve"> لكن يبقى جزء أساسي من المشروع من البداية</w:t>
      </w:r>
      <w:r w:rsidRPr="00FB50F3">
        <w:rPr>
          <w:sz w:val="28"/>
          <w:szCs w:val="28"/>
        </w:rPr>
        <w:t>.</w:t>
      </w:r>
    </w:p>
    <w:p w14:paraId="4E17C3F8" w14:textId="77777777" w:rsidR="009443D5" w:rsidRPr="00FB50F3" w:rsidRDefault="009443D5" w:rsidP="009443D5">
      <w:pPr>
        <w:jc w:val="right"/>
        <w:rPr>
          <w:sz w:val="28"/>
          <w:szCs w:val="28"/>
        </w:rPr>
      </w:pPr>
      <w:r>
        <w:rPr>
          <w:rFonts w:cs="Arial" w:hint="cs"/>
          <w:sz w:val="28"/>
          <w:szCs w:val="28"/>
          <w:rtl/>
        </w:rPr>
        <w:t>ونضيف أن</w:t>
      </w:r>
      <w:r w:rsidRPr="003D52CC">
        <w:rPr>
          <w:rFonts w:cs="Arial"/>
          <w:sz w:val="28"/>
          <w:szCs w:val="28"/>
          <w:rtl/>
        </w:rPr>
        <w:t xml:space="preserve"> المستشفيات </w:t>
      </w:r>
      <w:r>
        <w:rPr>
          <w:rFonts w:cs="Arial" w:hint="cs"/>
          <w:sz w:val="28"/>
          <w:szCs w:val="28"/>
          <w:rtl/>
        </w:rPr>
        <w:t>تضل</w:t>
      </w:r>
      <w:r w:rsidRPr="003D52CC">
        <w:rPr>
          <w:rFonts w:cs="Arial"/>
          <w:sz w:val="28"/>
          <w:szCs w:val="28"/>
          <w:rtl/>
        </w:rPr>
        <w:t xml:space="preserve"> </w:t>
      </w:r>
      <w:r>
        <w:rPr>
          <w:rFonts w:cs="Arial" w:hint="cs"/>
          <w:sz w:val="28"/>
          <w:szCs w:val="28"/>
          <w:rtl/>
        </w:rPr>
        <w:t>تعمل</w:t>
      </w:r>
      <w:r w:rsidRPr="003D52CC">
        <w:rPr>
          <w:rFonts w:cs="Arial"/>
          <w:sz w:val="28"/>
          <w:szCs w:val="28"/>
          <w:rtl/>
        </w:rPr>
        <w:t xml:space="preserve"> </w:t>
      </w:r>
      <w:r>
        <w:rPr>
          <w:rFonts w:cs="Arial" w:hint="cs"/>
          <w:sz w:val="28"/>
          <w:szCs w:val="28"/>
          <w:rtl/>
        </w:rPr>
        <w:t>سويا</w:t>
      </w:r>
      <w:r w:rsidRPr="003D52CC">
        <w:rPr>
          <w:rFonts w:cs="Arial"/>
          <w:sz w:val="28"/>
          <w:szCs w:val="28"/>
          <w:rtl/>
        </w:rPr>
        <w:t xml:space="preserve"> من خلال نظام رقمي واحد، بحيث </w:t>
      </w:r>
      <w:r>
        <w:rPr>
          <w:rFonts w:cs="Arial" w:hint="cs"/>
          <w:sz w:val="28"/>
          <w:szCs w:val="28"/>
          <w:rtl/>
        </w:rPr>
        <w:t>تستطيع</w:t>
      </w:r>
      <w:r w:rsidRPr="003D52CC">
        <w:rPr>
          <w:rFonts w:cs="Arial"/>
          <w:sz w:val="28"/>
          <w:szCs w:val="28"/>
          <w:rtl/>
        </w:rPr>
        <w:t xml:space="preserve"> تبادل المعلومات </w:t>
      </w:r>
      <w:r>
        <w:rPr>
          <w:rFonts w:cs="Arial" w:hint="cs"/>
          <w:sz w:val="28"/>
          <w:szCs w:val="28"/>
          <w:rtl/>
        </w:rPr>
        <w:t>وتنظم</w:t>
      </w:r>
      <w:r w:rsidRPr="003D52CC">
        <w:rPr>
          <w:rFonts w:cs="Arial"/>
          <w:sz w:val="28"/>
          <w:szCs w:val="28"/>
          <w:rtl/>
        </w:rPr>
        <w:t xml:space="preserve"> الخدمات بسهولة</w:t>
      </w:r>
      <w:r w:rsidRPr="00FB50F3">
        <w:rPr>
          <w:rFonts w:cs="Arial"/>
          <w:sz w:val="28"/>
          <w:szCs w:val="28"/>
          <w:rtl/>
        </w:rPr>
        <w:t xml:space="preserve">، </w:t>
      </w:r>
      <w:r>
        <w:rPr>
          <w:rFonts w:cs="Arial" w:hint="cs"/>
          <w:sz w:val="28"/>
          <w:szCs w:val="28"/>
          <w:rtl/>
        </w:rPr>
        <w:t>ويتم تطبيقه في مستشفيات أكثر،</w:t>
      </w:r>
      <w:r w:rsidRPr="00FB50F3">
        <w:rPr>
          <w:rFonts w:cs="Arial"/>
          <w:sz w:val="28"/>
          <w:szCs w:val="28"/>
          <w:rtl/>
        </w:rPr>
        <w:t xml:space="preserve"> </w:t>
      </w:r>
      <w:r>
        <w:rPr>
          <w:rFonts w:cs="Arial" w:hint="cs"/>
          <w:sz w:val="28"/>
          <w:szCs w:val="28"/>
          <w:rtl/>
        </w:rPr>
        <w:t>وأن المستشفيات التي تعمل بتلك النظام أدائها أفضل من المستشفيات التي لا تطبق</w:t>
      </w:r>
      <w:r w:rsidRPr="00FB50F3">
        <w:rPr>
          <w:rFonts w:cs="Arial"/>
          <w:sz w:val="28"/>
          <w:szCs w:val="28"/>
          <w:rtl/>
        </w:rPr>
        <w:t xml:space="preserve">، </w:t>
      </w:r>
      <w:r>
        <w:rPr>
          <w:rFonts w:cs="Arial" w:hint="cs"/>
          <w:sz w:val="28"/>
          <w:szCs w:val="28"/>
          <w:rtl/>
        </w:rPr>
        <w:t>فمن الممكن أن الاستمرار في هذا النظام سيجعل الدولة تستفيد بشكل أكبر من المال الذي يتم صرفه علي التحول الرقمي في القطاع الطبي</w:t>
      </w:r>
      <w:r w:rsidRPr="00FB50F3">
        <w:rPr>
          <w:rFonts w:cs="Arial"/>
          <w:sz w:val="28"/>
          <w:szCs w:val="28"/>
          <w:rtl/>
        </w:rPr>
        <w:t xml:space="preserve">، </w:t>
      </w:r>
      <w:r>
        <w:rPr>
          <w:rFonts w:cs="Arial" w:hint="cs"/>
          <w:sz w:val="28"/>
          <w:szCs w:val="28"/>
          <w:rtl/>
        </w:rPr>
        <w:t>وأن تعمل المستشفيات مع بعض في نظام واحد وليس بشكل منفرد</w:t>
      </w:r>
      <w:r w:rsidRPr="00FB50F3">
        <w:rPr>
          <w:sz w:val="28"/>
          <w:szCs w:val="28"/>
        </w:rPr>
        <w:t>.</w:t>
      </w:r>
    </w:p>
    <w:p w14:paraId="00C5D278" w14:textId="77777777" w:rsidR="009443D5" w:rsidRPr="00FB50F3" w:rsidRDefault="009443D5" w:rsidP="009443D5">
      <w:pPr>
        <w:jc w:val="right"/>
        <w:rPr>
          <w:sz w:val="28"/>
          <w:szCs w:val="28"/>
        </w:rPr>
      </w:pPr>
      <w:r>
        <w:rPr>
          <w:rFonts w:cs="Arial" w:hint="cs"/>
          <w:sz w:val="28"/>
          <w:szCs w:val="28"/>
          <w:rtl/>
        </w:rPr>
        <w:t>الحفاظ علي وتيرة السرعة في تحسين البنية التحتية الرقمية</w:t>
      </w:r>
      <w:r w:rsidRPr="00FB50F3">
        <w:rPr>
          <w:rFonts w:cs="Arial"/>
          <w:sz w:val="28"/>
          <w:szCs w:val="28"/>
          <w:rtl/>
        </w:rPr>
        <w:t xml:space="preserve">، </w:t>
      </w:r>
      <w:r>
        <w:rPr>
          <w:rFonts w:cs="Arial" w:hint="cs"/>
          <w:sz w:val="28"/>
          <w:szCs w:val="28"/>
          <w:rtl/>
        </w:rPr>
        <w:t>مع التركيز علي تطوير المستشفيات والمناطق المتخلفة في التحول الرقمي</w:t>
      </w:r>
      <w:r w:rsidRPr="00FB50F3">
        <w:rPr>
          <w:rFonts w:cs="Arial"/>
          <w:sz w:val="28"/>
          <w:szCs w:val="28"/>
          <w:rtl/>
        </w:rPr>
        <w:t xml:space="preserve"> </w:t>
      </w:r>
      <w:r>
        <w:rPr>
          <w:rFonts w:cs="Arial" w:hint="cs"/>
          <w:sz w:val="28"/>
          <w:szCs w:val="28"/>
          <w:rtl/>
        </w:rPr>
        <w:t>وأن العامل هذا أكثر ش يؤثر في أداء المؤسسة</w:t>
      </w:r>
      <w:r w:rsidRPr="00FB50F3">
        <w:rPr>
          <w:rFonts w:cs="Arial"/>
          <w:sz w:val="28"/>
          <w:szCs w:val="28"/>
          <w:rtl/>
        </w:rPr>
        <w:t xml:space="preserve">، </w:t>
      </w:r>
      <w:r>
        <w:rPr>
          <w:rFonts w:cs="Arial" w:hint="cs"/>
          <w:sz w:val="28"/>
          <w:szCs w:val="28"/>
          <w:rtl/>
        </w:rPr>
        <w:t xml:space="preserve">مع </w:t>
      </w:r>
      <w:r w:rsidRPr="00837500">
        <w:rPr>
          <w:rFonts w:cs="Arial"/>
          <w:sz w:val="28"/>
          <w:szCs w:val="28"/>
          <w:rtl/>
        </w:rPr>
        <w:t>الاستمرار في تطوير التطبيقات والأنظمة الصحية المستخدمة</w:t>
      </w:r>
      <w:r w:rsidRPr="00FB50F3">
        <w:rPr>
          <w:rFonts w:cs="Arial"/>
          <w:sz w:val="28"/>
          <w:szCs w:val="28"/>
          <w:rtl/>
        </w:rPr>
        <w:t xml:space="preserve">، </w:t>
      </w:r>
      <w:r>
        <w:rPr>
          <w:rFonts w:cs="Arial" w:hint="cs"/>
          <w:sz w:val="28"/>
          <w:szCs w:val="28"/>
          <w:rtl/>
        </w:rPr>
        <w:t>و</w:t>
      </w:r>
      <w:r w:rsidRPr="00FB50F3">
        <w:rPr>
          <w:rFonts w:cs="Arial"/>
          <w:sz w:val="28"/>
          <w:szCs w:val="28"/>
          <w:rtl/>
        </w:rPr>
        <w:t xml:space="preserve"> </w:t>
      </w:r>
      <w:r>
        <w:rPr>
          <w:rFonts w:cs="Arial" w:hint="cs"/>
          <w:sz w:val="28"/>
          <w:szCs w:val="28"/>
          <w:rtl/>
        </w:rPr>
        <w:t>التركيز علي تبادل المعلومات بسهولة، وليس</w:t>
      </w:r>
      <w:r w:rsidRPr="00432586">
        <w:rPr>
          <w:rFonts w:cs="Arial"/>
          <w:sz w:val="28"/>
          <w:szCs w:val="28"/>
          <w:rtl/>
        </w:rPr>
        <w:t xml:space="preserve"> المطلوب كل </w:t>
      </w:r>
      <w:r>
        <w:rPr>
          <w:rFonts w:cs="Arial" w:hint="cs"/>
          <w:sz w:val="28"/>
          <w:szCs w:val="28"/>
          <w:rtl/>
        </w:rPr>
        <w:t>مرة</w:t>
      </w:r>
      <w:r w:rsidRPr="00432586">
        <w:rPr>
          <w:rFonts w:cs="Arial"/>
          <w:sz w:val="28"/>
          <w:szCs w:val="28"/>
          <w:rtl/>
        </w:rPr>
        <w:t xml:space="preserve"> </w:t>
      </w:r>
      <w:r>
        <w:rPr>
          <w:rFonts w:cs="Arial" w:hint="cs"/>
          <w:sz w:val="28"/>
          <w:szCs w:val="28"/>
          <w:rtl/>
        </w:rPr>
        <w:t>اضافة</w:t>
      </w:r>
      <w:r w:rsidRPr="00432586">
        <w:rPr>
          <w:rFonts w:cs="Arial"/>
          <w:sz w:val="28"/>
          <w:szCs w:val="28"/>
          <w:rtl/>
        </w:rPr>
        <w:t xml:space="preserve"> أنظمة جديدة، </w:t>
      </w:r>
      <w:r>
        <w:rPr>
          <w:rFonts w:cs="Arial" w:hint="cs"/>
          <w:sz w:val="28"/>
          <w:szCs w:val="28"/>
          <w:rtl/>
        </w:rPr>
        <w:t>و</w:t>
      </w:r>
      <w:r w:rsidRPr="00432586">
        <w:rPr>
          <w:rFonts w:cs="Arial"/>
          <w:sz w:val="28"/>
          <w:szCs w:val="28"/>
          <w:rtl/>
        </w:rPr>
        <w:t xml:space="preserve">لكن </w:t>
      </w:r>
      <w:r>
        <w:rPr>
          <w:rFonts w:cs="Arial" w:hint="cs"/>
          <w:sz w:val="28"/>
          <w:szCs w:val="28"/>
          <w:rtl/>
        </w:rPr>
        <w:t>نجعل</w:t>
      </w:r>
      <w:r w:rsidRPr="00432586">
        <w:rPr>
          <w:rFonts w:cs="Arial"/>
          <w:sz w:val="28"/>
          <w:szCs w:val="28"/>
          <w:rtl/>
        </w:rPr>
        <w:t xml:space="preserve"> الأنظمة الموجودة </w:t>
      </w:r>
      <w:r>
        <w:rPr>
          <w:rFonts w:cs="Arial" w:hint="cs"/>
          <w:sz w:val="28"/>
          <w:szCs w:val="28"/>
          <w:rtl/>
        </w:rPr>
        <w:t>تعمل</w:t>
      </w:r>
      <w:r w:rsidRPr="00432586">
        <w:rPr>
          <w:rFonts w:cs="Arial"/>
          <w:sz w:val="28"/>
          <w:szCs w:val="28"/>
          <w:rtl/>
        </w:rPr>
        <w:t xml:space="preserve"> مع بعض بشكل أفضل </w:t>
      </w:r>
      <w:r w:rsidRPr="00432586">
        <w:rPr>
          <w:rFonts w:cs="Arial"/>
          <w:sz w:val="28"/>
          <w:szCs w:val="28"/>
          <w:rtl/>
        </w:rPr>
        <w:lastRenderedPageBreak/>
        <w:t xml:space="preserve">وتتبادل البيانات بسهولة </w:t>
      </w:r>
      <w:r w:rsidRPr="00FB50F3">
        <w:rPr>
          <w:rFonts w:cs="Arial"/>
          <w:sz w:val="28"/>
          <w:szCs w:val="28"/>
          <w:rtl/>
        </w:rPr>
        <w:t xml:space="preserve">، بما </w:t>
      </w:r>
      <w:r>
        <w:rPr>
          <w:rFonts w:cs="Arial" w:hint="cs"/>
          <w:sz w:val="28"/>
          <w:szCs w:val="28"/>
          <w:rtl/>
        </w:rPr>
        <w:t>يؤكد</w:t>
      </w:r>
      <w:r w:rsidRPr="00FB50F3">
        <w:rPr>
          <w:rFonts w:cs="Arial"/>
          <w:sz w:val="28"/>
          <w:szCs w:val="28"/>
          <w:rtl/>
        </w:rPr>
        <w:t xml:space="preserve"> </w:t>
      </w:r>
      <w:r>
        <w:rPr>
          <w:rFonts w:cs="Arial" w:hint="cs"/>
          <w:sz w:val="28"/>
          <w:szCs w:val="28"/>
          <w:rtl/>
        </w:rPr>
        <w:t>سهولة</w:t>
      </w:r>
      <w:r w:rsidRPr="00FB50F3">
        <w:rPr>
          <w:rFonts w:cs="Arial"/>
          <w:sz w:val="28"/>
          <w:szCs w:val="28"/>
          <w:rtl/>
        </w:rPr>
        <w:t xml:space="preserve"> البيانات </w:t>
      </w:r>
      <w:r>
        <w:rPr>
          <w:rFonts w:cs="Arial" w:hint="cs"/>
          <w:sz w:val="28"/>
          <w:szCs w:val="28"/>
          <w:rtl/>
        </w:rPr>
        <w:t>الطبية</w:t>
      </w:r>
      <w:r w:rsidRPr="00FB50F3">
        <w:rPr>
          <w:rFonts w:cs="Arial"/>
          <w:sz w:val="28"/>
          <w:szCs w:val="28"/>
          <w:rtl/>
        </w:rPr>
        <w:t xml:space="preserve"> والإدارية </w:t>
      </w:r>
      <w:r>
        <w:rPr>
          <w:rFonts w:cs="Arial" w:hint="cs"/>
          <w:sz w:val="28"/>
          <w:szCs w:val="28"/>
          <w:rtl/>
        </w:rPr>
        <w:t>بمرونة</w:t>
      </w:r>
      <w:r w:rsidRPr="00FB50F3">
        <w:rPr>
          <w:rFonts w:cs="Arial"/>
          <w:sz w:val="28"/>
          <w:szCs w:val="28"/>
          <w:rtl/>
        </w:rPr>
        <w:t xml:space="preserve"> بين مختلف الوحدات </w:t>
      </w:r>
      <w:r>
        <w:rPr>
          <w:rFonts w:cs="Arial" w:hint="cs"/>
          <w:sz w:val="28"/>
          <w:szCs w:val="28"/>
          <w:rtl/>
        </w:rPr>
        <w:t>والمستشفيات</w:t>
      </w:r>
      <w:r w:rsidRPr="00FB50F3">
        <w:rPr>
          <w:sz w:val="28"/>
          <w:szCs w:val="28"/>
        </w:rPr>
        <w:t>.</w:t>
      </w:r>
    </w:p>
    <w:p w14:paraId="4028031C" w14:textId="77777777" w:rsidR="009443D5" w:rsidRPr="00FB50F3" w:rsidRDefault="009443D5" w:rsidP="009443D5">
      <w:pPr>
        <w:jc w:val="right"/>
        <w:rPr>
          <w:sz w:val="28"/>
          <w:szCs w:val="28"/>
        </w:rPr>
      </w:pPr>
      <w:r w:rsidRPr="00432586">
        <w:rPr>
          <w:rFonts w:cs="Arial"/>
          <w:sz w:val="28"/>
          <w:szCs w:val="28"/>
          <w:rtl/>
        </w:rPr>
        <w:t xml:space="preserve">مع تشجيع ثقافة </w:t>
      </w:r>
      <w:r>
        <w:rPr>
          <w:rFonts w:cs="Arial" w:hint="cs"/>
          <w:sz w:val="28"/>
          <w:szCs w:val="28"/>
          <w:rtl/>
        </w:rPr>
        <w:t>العمل</w:t>
      </w:r>
      <w:r w:rsidRPr="00432586">
        <w:rPr>
          <w:rFonts w:cs="Arial"/>
          <w:sz w:val="28"/>
          <w:szCs w:val="28"/>
          <w:rtl/>
        </w:rPr>
        <w:t xml:space="preserve"> ال</w:t>
      </w:r>
      <w:r>
        <w:rPr>
          <w:rFonts w:cs="Arial" w:hint="cs"/>
          <w:sz w:val="28"/>
          <w:szCs w:val="28"/>
          <w:rtl/>
        </w:rPr>
        <w:t>ذي يدعم</w:t>
      </w:r>
      <w:r w:rsidRPr="00432586">
        <w:rPr>
          <w:rFonts w:cs="Arial"/>
          <w:sz w:val="28"/>
          <w:szCs w:val="28"/>
          <w:rtl/>
        </w:rPr>
        <w:t xml:space="preserve"> التحول الرقمي، عن طريق إشراك الدكاترة والإداريين </w:t>
      </w:r>
      <w:r>
        <w:rPr>
          <w:rFonts w:cs="Arial" w:hint="cs"/>
          <w:sz w:val="28"/>
          <w:szCs w:val="28"/>
          <w:rtl/>
        </w:rPr>
        <w:t>عندما</w:t>
      </w:r>
      <w:r w:rsidRPr="00432586">
        <w:rPr>
          <w:rFonts w:cs="Arial"/>
          <w:sz w:val="28"/>
          <w:szCs w:val="28"/>
          <w:rtl/>
        </w:rPr>
        <w:t xml:space="preserve"> يبدأوا يخططوا ويصمموا المشاريع الرقمية</w:t>
      </w:r>
      <w:r>
        <w:rPr>
          <w:rFonts w:cs="Arial" w:hint="cs"/>
          <w:sz w:val="28"/>
          <w:szCs w:val="28"/>
          <w:rtl/>
        </w:rPr>
        <w:t xml:space="preserve"> قبل التنفيذ</w:t>
      </w:r>
      <w:r w:rsidRPr="00432586">
        <w:rPr>
          <w:rFonts w:cs="Arial"/>
          <w:sz w:val="28"/>
          <w:szCs w:val="28"/>
          <w:rtl/>
        </w:rPr>
        <w:t xml:space="preserve"> و</w:t>
      </w:r>
      <w:r>
        <w:rPr>
          <w:rFonts w:cs="Arial" w:hint="cs"/>
          <w:sz w:val="28"/>
          <w:szCs w:val="28"/>
          <w:rtl/>
        </w:rPr>
        <w:t>هذا</w:t>
      </w:r>
      <w:r w:rsidRPr="00432586">
        <w:rPr>
          <w:rFonts w:cs="Arial"/>
          <w:sz w:val="28"/>
          <w:szCs w:val="28"/>
          <w:rtl/>
        </w:rPr>
        <w:t xml:space="preserve"> </w:t>
      </w:r>
      <w:r>
        <w:rPr>
          <w:rFonts w:cs="Arial" w:hint="cs"/>
          <w:sz w:val="28"/>
          <w:szCs w:val="28"/>
          <w:rtl/>
        </w:rPr>
        <w:t>سيجعل</w:t>
      </w:r>
      <w:r w:rsidRPr="00432586">
        <w:rPr>
          <w:rFonts w:cs="Arial"/>
          <w:sz w:val="28"/>
          <w:szCs w:val="28"/>
          <w:rtl/>
        </w:rPr>
        <w:t xml:space="preserve"> الناس ت</w:t>
      </w:r>
      <w:r>
        <w:rPr>
          <w:rFonts w:cs="Arial" w:hint="cs"/>
          <w:sz w:val="28"/>
          <w:szCs w:val="28"/>
          <w:rtl/>
        </w:rPr>
        <w:t>ت</w:t>
      </w:r>
      <w:r w:rsidRPr="00432586">
        <w:rPr>
          <w:rFonts w:cs="Arial"/>
          <w:sz w:val="28"/>
          <w:szCs w:val="28"/>
          <w:rtl/>
        </w:rPr>
        <w:t xml:space="preserve">قبل التغيير أكتر، </w:t>
      </w:r>
      <w:r>
        <w:rPr>
          <w:rFonts w:cs="Arial" w:hint="cs"/>
          <w:sz w:val="28"/>
          <w:szCs w:val="28"/>
          <w:rtl/>
        </w:rPr>
        <w:t>وتشعر</w:t>
      </w:r>
      <w:r w:rsidRPr="00432586">
        <w:rPr>
          <w:rFonts w:cs="Arial"/>
          <w:sz w:val="28"/>
          <w:szCs w:val="28"/>
          <w:rtl/>
        </w:rPr>
        <w:t xml:space="preserve"> </w:t>
      </w:r>
      <w:r>
        <w:rPr>
          <w:rFonts w:cs="Arial" w:hint="cs"/>
          <w:sz w:val="28"/>
          <w:szCs w:val="28"/>
          <w:rtl/>
        </w:rPr>
        <w:t>أن</w:t>
      </w:r>
      <w:r w:rsidRPr="00432586">
        <w:rPr>
          <w:rFonts w:cs="Arial"/>
          <w:sz w:val="28"/>
          <w:szCs w:val="28"/>
          <w:rtl/>
        </w:rPr>
        <w:t xml:space="preserve"> المشاريع دي </w:t>
      </w:r>
      <w:r>
        <w:rPr>
          <w:rFonts w:cs="Arial" w:hint="cs"/>
          <w:sz w:val="28"/>
          <w:szCs w:val="28"/>
          <w:rtl/>
        </w:rPr>
        <w:t>ملكهم</w:t>
      </w:r>
      <w:r w:rsidRPr="00432586">
        <w:rPr>
          <w:rFonts w:cs="Arial"/>
          <w:sz w:val="28"/>
          <w:szCs w:val="28"/>
          <w:rtl/>
        </w:rPr>
        <w:t xml:space="preserve"> و</w:t>
      </w:r>
      <w:r>
        <w:rPr>
          <w:rFonts w:cs="Arial" w:hint="cs"/>
          <w:sz w:val="28"/>
          <w:szCs w:val="28"/>
          <w:rtl/>
        </w:rPr>
        <w:t>أن لهم</w:t>
      </w:r>
      <w:r w:rsidRPr="00432586">
        <w:rPr>
          <w:rFonts w:cs="Arial"/>
          <w:sz w:val="28"/>
          <w:szCs w:val="28"/>
          <w:rtl/>
        </w:rPr>
        <w:t xml:space="preserve"> دور فيها، بدل</w:t>
      </w:r>
      <w:r>
        <w:rPr>
          <w:rFonts w:cs="Arial" w:hint="cs"/>
          <w:sz w:val="28"/>
          <w:szCs w:val="28"/>
          <w:rtl/>
        </w:rPr>
        <w:t>ا من أن</w:t>
      </w:r>
      <w:r w:rsidRPr="00432586">
        <w:rPr>
          <w:rFonts w:cs="Arial"/>
          <w:sz w:val="28"/>
          <w:szCs w:val="28"/>
          <w:rtl/>
        </w:rPr>
        <w:t xml:space="preserve"> الإدارة ت</w:t>
      </w:r>
      <w:r>
        <w:rPr>
          <w:rFonts w:cs="Arial" w:hint="cs"/>
          <w:sz w:val="28"/>
          <w:szCs w:val="28"/>
          <w:rtl/>
        </w:rPr>
        <w:t>أ</w:t>
      </w:r>
      <w:r w:rsidRPr="00432586">
        <w:rPr>
          <w:rFonts w:cs="Arial"/>
          <w:sz w:val="28"/>
          <w:szCs w:val="28"/>
          <w:rtl/>
        </w:rPr>
        <w:t>خ</w:t>
      </w:r>
      <w:r>
        <w:rPr>
          <w:rFonts w:cs="Arial" w:hint="cs"/>
          <w:sz w:val="28"/>
          <w:szCs w:val="28"/>
          <w:rtl/>
        </w:rPr>
        <w:t>ذ</w:t>
      </w:r>
      <w:r w:rsidRPr="00432586">
        <w:rPr>
          <w:rFonts w:cs="Arial"/>
          <w:sz w:val="28"/>
          <w:szCs w:val="28"/>
          <w:rtl/>
        </w:rPr>
        <w:t xml:space="preserve"> القرار وحدها وتطلب من الكل ينفذه </w:t>
      </w:r>
      <w:r>
        <w:rPr>
          <w:rFonts w:cs="Arial" w:hint="cs"/>
          <w:sz w:val="28"/>
          <w:szCs w:val="28"/>
          <w:rtl/>
        </w:rPr>
        <w:t xml:space="preserve">بدون أخذ </w:t>
      </w:r>
      <w:r w:rsidRPr="00432586">
        <w:rPr>
          <w:rFonts w:cs="Arial"/>
          <w:sz w:val="28"/>
          <w:szCs w:val="28"/>
          <w:rtl/>
        </w:rPr>
        <w:t xml:space="preserve">رأي الناس </w:t>
      </w:r>
      <w:r>
        <w:rPr>
          <w:rFonts w:cs="Arial" w:hint="cs"/>
          <w:sz w:val="28"/>
          <w:szCs w:val="28"/>
          <w:rtl/>
        </w:rPr>
        <w:t>التي</w:t>
      </w:r>
      <w:r w:rsidRPr="00432586">
        <w:rPr>
          <w:rFonts w:cs="Arial"/>
          <w:sz w:val="28"/>
          <w:szCs w:val="28"/>
          <w:rtl/>
        </w:rPr>
        <w:t xml:space="preserve"> </w:t>
      </w:r>
      <w:r>
        <w:rPr>
          <w:rFonts w:cs="Arial" w:hint="cs"/>
          <w:sz w:val="28"/>
          <w:szCs w:val="28"/>
          <w:rtl/>
        </w:rPr>
        <w:t>س</w:t>
      </w:r>
      <w:r w:rsidRPr="00432586">
        <w:rPr>
          <w:rFonts w:cs="Arial"/>
          <w:sz w:val="28"/>
          <w:szCs w:val="28"/>
          <w:rtl/>
        </w:rPr>
        <w:t>تستخدم الأنظمة دي فعل</w:t>
      </w:r>
      <w:r>
        <w:rPr>
          <w:rFonts w:cs="Arial" w:hint="cs"/>
          <w:sz w:val="28"/>
          <w:szCs w:val="28"/>
          <w:rtl/>
        </w:rPr>
        <w:t>ي</w:t>
      </w:r>
      <w:r w:rsidRPr="00432586">
        <w:rPr>
          <w:rFonts w:cs="Arial"/>
          <w:sz w:val="28"/>
          <w:szCs w:val="28"/>
          <w:rtl/>
        </w:rPr>
        <w:t>ًا</w:t>
      </w:r>
      <w:r w:rsidRPr="00FB50F3">
        <w:rPr>
          <w:sz w:val="28"/>
          <w:szCs w:val="28"/>
        </w:rPr>
        <w:t>.</w:t>
      </w:r>
    </w:p>
    <w:p w14:paraId="5A0C27E2" w14:textId="77777777" w:rsidR="009443D5" w:rsidRPr="00FB50F3" w:rsidRDefault="009443D5" w:rsidP="009443D5">
      <w:pPr>
        <w:jc w:val="right"/>
        <w:rPr>
          <w:sz w:val="28"/>
          <w:szCs w:val="28"/>
        </w:rPr>
      </w:pPr>
      <w:r>
        <w:rPr>
          <w:rFonts w:cs="Arial" w:hint="cs"/>
          <w:sz w:val="28"/>
          <w:szCs w:val="28"/>
          <w:rtl/>
        </w:rPr>
        <w:t xml:space="preserve">بالإضافة الي </w:t>
      </w:r>
      <w:r w:rsidRPr="00A029F8">
        <w:rPr>
          <w:rFonts w:cs="Arial"/>
          <w:sz w:val="28"/>
          <w:szCs w:val="28"/>
          <w:rtl/>
        </w:rPr>
        <w:t>اعتماد مقياس موحد لقياس أداء المستشفيات في التحول الرقمي</w:t>
      </w:r>
      <w:r w:rsidRPr="00FB50F3">
        <w:rPr>
          <w:rFonts w:cs="Arial"/>
          <w:sz w:val="28"/>
          <w:szCs w:val="28"/>
          <w:rtl/>
        </w:rPr>
        <w:t xml:space="preserve"> بحيث لا </w:t>
      </w:r>
      <w:r>
        <w:rPr>
          <w:rFonts w:cs="Arial" w:hint="cs"/>
          <w:sz w:val="28"/>
          <w:szCs w:val="28"/>
          <w:rtl/>
        </w:rPr>
        <w:t>يتم اختزال</w:t>
      </w:r>
      <w:r w:rsidRPr="00FB50F3">
        <w:rPr>
          <w:rFonts w:cs="Arial"/>
          <w:sz w:val="28"/>
          <w:szCs w:val="28"/>
          <w:rtl/>
        </w:rPr>
        <w:t xml:space="preserve"> متابعة أثر التحول الرقمي على </w:t>
      </w:r>
      <w:r w:rsidRPr="00A029F8">
        <w:rPr>
          <w:rFonts w:cs="Arial"/>
          <w:sz w:val="28"/>
          <w:szCs w:val="28"/>
          <w:rtl/>
        </w:rPr>
        <w:t xml:space="preserve">مؤشرات تقيس الجانب التقني </w:t>
      </w:r>
      <w:r>
        <w:rPr>
          <w:rFonts w:cs="Arial" w:hint="cs"/>
          <w:sz w:val="28"/>
          <w:szCs w:val="28"/>
          <w:rtl/>
        </w:rPr>
        <w:t xml:space="preserve">فقط ولا </w:t>
      </w:r>
      <w:r w:rsidRPr="00A029F8">
        <w:rPr>
          <w:rFonts w:cs="Arial"/>
          <w:sz w:val="28"/>
          <w:szCs w:val="28"/>
          <w:rtl/>
        </w:rPr>
        <w:t>يقيسوا</w:t>
      </w:r>
      <w:r>
        <w:rPr>
          <w:rFonts w:cs="Arial" w:hint="cs"/>
          <w:sz w:val="28"/>
          <w:szCs w:val="28"/>
          <w:rtl/>
        </w:rPr>
        <w:t xml:space="preserve"> فقط</w:t>
      </w:r>
      <w:r w:rsidRPr="00A029F8">
        <w:rPr>
          <w:rFonts w:cs="Arial"/>
          <w:sz w:val="28"/>
          <w:szCs w:val="28"/>
          <w:rtl/>
        </w:rPr>
        <w:t xml:space="preserve"> الجانب التقني، لكن </w:t>
      </w:r>
      <w:r>
        <w:rPr>
          <w:rFonts w:cs="Arial" w:hint="cs"/>
          <w:sz w:val="28"/>
          <w:szCs w:val="28"/>
          <w:rtl/>
        </w:rPr>
        <w:t>أيضا</w:t>
      </w:r>
      <w:r w:rsidRPr="00A029F8">
        <w:rPr>
          <w:rFonts w:cs="Arial"/>
          <w:sz w:val="28"/>
          <w:szCs w:val="28"/>
          <w:rtl/>
        </w:rPr>
        <w:t xml:space="preserve"> يقيسوا أداء المستشفى فعلًا، </w:t>
      </w:r>
      <w:r>
        <w:rPr>
          <w:rFonts w:cs="Arial" w:hint="cs"/>
          <w:sz w:val="28"/>
          <w:szCs w:val="28"/>
          <w:rtl/>
        </w:rPr>
        <w:t>لكي</w:t>
      </w:r>
      <w:r w:rsidRPr="00A029F8">
        <w:rPr>
          <w:rFonts w:cs="Arial"/>
          <w:sz w:val="28"/>
          <w:szCs w:val="28"/>
          <w:rtl/>
        </w:rPr>
        <w:t xml:space="preserve"> يعرفوا كل فترة هل الاستثمار في التحول الرقمي </w:t>
      </w:r>
      <w:r>
        <w:rPr>
          <w:rFonts w:cs="Arial" w:hint="cs"/>
          <w:sz w:val="28"/>
          <w:szCs w:val="28"/>
          <w:rtl/>
        </w:rPr>
        <w:t>أدي الي نتيجة أم لا</w:t>
      </w:r>
      <w:r w:rsidRPr="00FB50F3">
        <w:rPr>
          <w:sz w:val="28"/>
          <w:szCs w:val="28"/>
        </w:rPr>
        <w:t>.</w:t>
      </w:r>
    </w:p>
    <w:p w14:paraId="1F62DED2" w14:textId="77777777" w:rsidR="009443D5" w:rsidRDefault="009443D5" w:rsidP="009443D5">
      <w:pPr>
        <w:jc w:val="right"/>
        <w:rPr>
          <w:rFonts w:cs="Arial"/>
          <w:sz w:val="28"/>
          <w:szCs w:val="28"/>
          <w:rtl/>
          <w:lang w:bidi="ar-EG"/>
        </w:rPr>
      </w:pPr>
    </w:p>
    <w:p w14:paraId="2F0AF056" w14:textId="77777777" w:rsidR="009443D5" w:rsidRDefault="009443D5" w:rsidP="009443D5">
      <w:pPr>
        <w:jc w:val="right"/>
        <w:rPr>
          <w:rFonts w:cs="Arial"/>
          <w:sz w:val="28"/>
          <w:szCs w:val="28"/>
          <w:rtl/>
          <w:lang w:bidi="ar-EG"/>
        </w:rPr>
      </w:pPr>
    </w:p>
    <w:p w14:paraId="51B2E91C" w14:textId="77777777" w:rsidR="009443D5" w:rsidRPr="00170859" w:rsidRDefault="009443D5" w:rsidP="009443D5">
      <w:pPr>
        <w:jc w:val="right"/>
        <w:rPr>
          <w:b/>
          <w:bCs/>
          <w:sz w:val="36"/>
          <w:szCs w:val="36"/>
        </w:rPr>
      </w:pPr>
      <w:r w:rsidRPr="00170859">
        <w:rPr>
          <w:rFonts w:cs="Arial"/>
          <w:b/>
          <w:bCs/>
          <w:sz w:val="36"/>
          <w:szCs w:val="36"/>
          <w:rtl/>
        </w:rPr>
        <w:t>ثانيًا: توصيات موجَّهة للباحثين مستقبلًا</w:t>
      </w:r>
    </w:p>
    <w:p w14:paraId="57A5B727" w14:textId="77777777" w:rsidR="009443D5" w:rsidRPr="00FB50F3" w:rsidRDefault="009443D5" w:rsidP="009443D5">
      <w:pPr>
        <w:jc w:val="right"/>
        <w:rPr>
          <w:sz w:val="28"/>
          <w:szCs w:val="28"/>
        </w:rPr>
      </w:pPr>
      <w:r>
        <w:rPr>
          <w:rFonts w:cs="Arial" w:hint="cs"/>
          <w:sz w:val="28"/>
          <w:szCs w:val="28"/>
          <w:rtl/>
        </w:rPr>
        <w:t xml:space="preserve">يجب إتمام </w:t>
      </w:r>
      <w:r w:rsidRPr="00A029F8">
        <w:rPr>
          <w:rFonts w:cs="Arial"/>
          <w:sz w:val="28"/>
          <w:szCs w:val="28"/>
          <w:rtl/>
        </w:rPr>
        <w:t xml:space="preserve">إجراء دراسات تتابع تأثير التحول الرقمي على أداء المستشفيات على مدار فترة طويلة </w:t>
      </w:r>
      <w:r>
        <w:rPr>
          <w:rFonts w:cs="Arial" w:hint="cs"/>
          <w:sz w:val="28"/>
          <w:szCs w:val="28"/>
          <w:rtl/>
        </w:rPr>
        <w:t>لكي</w:t>
      </w:r>
      <w:r w:rsidRPr="00A029F8">
        <w:rPr>
          <w:rFonts w:cs="Arial"/>
          <w:sz w:val="28"/>
          <w:szCs w:val="28"/>
          <w:rtl/>
        </w:rPr>
        <w:t xml:space="preserve"> يتغلبوا على </w:t>
      </w:r>
      <w:r>
        <w:rPr>
          <w:rFonts w:cs="Arial" w:hint="cs"/>
          <w:sz w:val="28"/>
          <w:szCs w:val="28"/>
          <w:rtl/>
        </w:rPr>
        <w:t>أ</w:t>
      </w:r>
      <w:r w:rsidRPr="00A029F8">
        <w:rPr>
          <w:rFonts w:cs="Arial"/>
          <w:sz w:val="28"/>
          <w:szCs w:val="28"/>
          <w:rtl/>
        </w:rPr>
        <w:t xml:space="preserve">ن الدراسة كانت معتمدة على بيانات في وقت واحد </w:t>
      </w:r>
      <w:r>
        <w:rPr>
          <w:rFonts w:cs="Arial" w:hint="cs"/>
          <w:sz w:val="28"/>
          <w:szCs w:val="28"/>
          <w:rtl/>
        </w:rPr>
        <w:t>فقط</w:t>
      </w:r>
      <w:r w:rsidRPr="00FB50F3">
        <w:rPr>
          <w:rFonts w:cs="Arial"/>
          <w:sz w:val="28"/>
          <w:szCs w:val="28"/>
          <w:rtl/>
        </w:rPr>
        <w:t xml:space="preserve">، </w:t>
      </w:r>
      <w:r>
        <w:rPr>
          <w:rFonts w:cs="Arial" w:hint="cs"/>
          <w:sz w:val="28"/>
          <w:szCs w:val="28"/>
          <w:rtl/>
        </w:rPr>
        <w:t>لكي</w:t>
      </w:r>
      <w:r w:rsidRPr="00A029F8">
        <w:rPr>
          <w:rFonts w:cs="Arial"/>
          <w:sz w:val="28"/>
          <w:szCs w:val="28"/>
          <w:rtl/>
        </w:rPr>
        <w:t xml:space="preserve"> يع</w:t>
      </w:r>
      <w:r>
        <w:rPr>
          <w:rFonts w:cs="Arial" w:hint="cs"/>
          <w:sz w:val="28"/>
          <w:szCs w:val="28"/>
          <w:rtl/>
        </w:rPr>
        <w:t>لموت</w:t>
      </w:r>
      <w:r w:rsidRPr="00A029F8">
        <w:rPr>
          <w:rFonts w:cs="Arial"/>
          <w:sz w:val="28"/>
          <w:szCs w:val="28"/>
          <w:rtl/>
        </w:rPr>
        <w:t xml:space="preserve"> هل تأثير التحول الرقمي، خصوصا الجوانب البشرية وثقافة </w:t>
      </w:r>
      <w:r>
        <w:rPr>
          <w:rFonts w:cs="Arial" w:hint="cs"/>
          <w:sz w:val="28"/>
          <w:szCs w:val="28"/>
          <w:rtl/>
        </w:rPr>
        <w:t>العمل</w:t>
      </w:r>
      <w:r w:rsidRPr="00A029F8">
        <w:rPr>
          <w:rFonts w:cs="Arial"/>
          <w:sz w:val="28"/>
          <w:szCs w:val="28"/>
          <w:rtl/>
        </w:rPr>
        <w:t xml:space="preserve">، </w:t>
      </w:r>
      <w:r>
        <w:rPr>
          <w:rFonts w:cs="Arial" w:hint="cs"/>
          <w:sz w:val="28"/>
          <w:szCs w:val="28"/>
          <w:rtl/>
        </w:rPr>
        <w:t xml:space="preserve">وهل </w:t>
      </w:r>
      <w:r w:rsidRPr="00A029F8">
        <w:rPr>
          <w:rFonts w:cs="Arial"/>
          <w:sz w:val="28"/>
          <w:szCs w:val="28"/>
          <w:rtl/>
        </w:rPr>
        <w:t xml:space="preserve">يزيد </w:t>
      </w:r>
      <w:r>
        <w:rPr>
          <w:rFonts w:cs="Arial" w:hint="cs"/>
          <w:sz w:val="28"/>
          <w:szCs w:val="28"/>
          <w:rtl/>
        </w:rPr>
        <w:t>أم يقل</w:t>
      </w:r>
      <w:r w:rsidRPr="00A029F8">
        <w:rPr>
          <w:rFonts w:cs="Arial"/>
          <w:sz w:val="28"/>
          <w:szCs w:val="28"/>
          <w:rtl/>
        </w:rPr>
        <w:t xml:space="preserve"> مع الوقت ومع زيادة الخبرة</w:t>
      </w:r>
      <w:r w:rsidRPr="00FB50F3">
        <w:rPr>
          <w:sz w:val="28"/>
          <w:szCs w:val="28"/>
        </w:rPr>
        <w:t>.</w:t>
      </w:r>
    </w:p>
    <w:p w14:paraId="0B704729" w14:textId="77777777" w:rsidR="009443D5" w:rsidRPr="00A029F8" w:rsidRDefault="009443D5" w:rsidP="009443D5">
      <w:pPr>
        <w:jc w:val="right"/>
        <w:rPr>
          <w:rFonts w:cs="Arial"/>
          <w:sz w:val="28"/>
          <w:szCs w:val="28"/>
        </w:rPr>
      </w:pPr>
      <w:r w:rsidRPr="00A029F8">
        <w:rPr>
          <w:rFonts w:cs="Arial"/>
          <w:sz w:val="28"/>
          <w:szCs w:val="28"/>
          <w:rtl/>
        </w:rPr>
        <w:t xml:space="preserve">يستحسن </w:t>
      </w:r>
      <w:r>
        <w:rPr>
          <w:rFonts w:cs="Arial" w:hint="cs"/>
          <w:sz w:val="28"/>
          <w:szCs w:val="28"/>
          <w:rtl/>
        </w:rPr>
        <w:t>عمل</w:t>
      </w:r>
      <w:r w:rsidRPr="00A029F8">
        <w:rPr>
          <w:rFonts w:cs="Arial"/>
          <w:sz w:val="28"/>
          <w:szCs w:val="28"/>
          <w:rtl/>
        </w:rPr>
        <w:t xml:space="preserve"> نفس البحث على قطاعات صحية </w:t>
      </w:r>
      <w:r>
        <w:rPr>
          <w:rFonts w:cs="Arial" w:hint="cs"/>
          <w:sz w:val="28"/>
          <w:szCs w:val="28"/>
          <w:rtl/>
        </w:rPr>
        <w:t>أخري</w:t>
      </w:r>
      <w:r w:rsidRPr="00A029F8">
        <w:rPr>
          <w:rFonts w:cs="Arial"/>
          <w:sz w:val="28"/>
          <w:szCs w:val="28"/>
          <w:rtl/>
        </w:rPr>
        <w:t xml:space="preserve">، </w:t>
      </w:r>
      <w:r>
        <w:rPr>
          <w:rFonts w:cs="Arial" w:hint="cs"/>
          <w:sz w:val="28"/>
          <w:szCs w:val="28"/>
          <w:rtl/>
        </w:rPr>
        <w:t>مثل</w:t>
      </w:r>
      <w:r w:rsidRPr="00A029F8">
        <w:rPr>
          <w:rFonts w:cs="Arial"/>
          <w:sz w:val="28"/>
          <w:szCs w:val="28"/>
          <w:rtl/>
        </w:rPr>
        <w:t xml:space="preserve"> المستشفيات الخاصة أو العسكرية، </w:t>
      </w:r>
      <w:r>
        <w:rPr>
          <w:rFonts w:cs="Arial" w:hint="cs"/>
          <w:sz w:val="28"/>
          <w:szCs w:val="28"/>
          <w:rtl/>
        </w:rPr>
        <w:t>ويتم مقارنة</w:t>
      </w:r>
      <w:r w:rsidRPr="00A029F8">
        <w:rPr>
          <w:rFonts w:cs="Arial"/>
          <w:sz w:val="28"/>
          <w:szCs w:val="28"/>
          <w:rtl/>
        </w:rPr>
        <w:t xml:space="preserve"> النتائج بنتائج المستشفيات الحكومية، </w:t>
      </w:r>
      <w:r>
        <w:rPr>
          <w:rFonts w:cs="Arial" w:hint="cs"/>
          <w:sz w:val="28"/>
          <w:szCs w:val="28"/>
          <w:rtl/>
        </w:rPr>
        <w:t>لكي</w:t>
      </w:r>
      <w:r w:rsidRPr="00A029F8">
        <w:rPr>
          <w:rFonts w:cs="Arial"/>
          <w:sz w:val="28"/>
          <w:szCs w:val="28"/>
          <w:rtl/>
        </w:rPr>
        <w:t xml:space="preserve"> </w:t>
      </w:r>
      <w:r>
        <w:rPr>
          <w:rFonts w:cs="Arial" w:hint="cs"/>
          <w:sz w:val="28"/>
          <w:szCs w:val="28"/>
          <w:rtl/>
        </w:rPr>
        <w:t>يتم التعرف</w:t>
      </w:r>
      <w:r w:rsidRPr="00A029F8">
        <w:rPr>
          <w:rFonts w:cs="Arial"/>
          <w:sz w:val="28"/>
          <w:szCs w:val="28"/>
          <w:rtl/>
        </w:rPr>
        <w:t xml:space="preserve"> </w:t>
      </w:r>
      <w:r>
        <w:rPr>
          <w:rFonts w:cs="Arial" w:hint="cs"/>
          <w:sz w:val="28"/>
          <w:szCs w:val="28"/>
          <w:rtl/>
        </w:rPr>
        <w:t>ب</w:t>
      </w:r>
      <w:r w:rsidRPr="00A029F8">
        <w:rPr>
          <w:rFonts w:cs="Arial"/>
          <w:sz w:val="28"/>
          <w:szCs w:val="28"/>
          <w:rtl/>
        </w:rPr>
        <w:t xml:space="preserve">هل النموذج </w:t>
      </w:r>
      <w:r>
        <w:rPr>
          <w:rFonts w:cs="Arial" w:hint="cs"/>
          <w:sz w:val="28"/>
          <w:szCs w:val="28"/>
          <w:rtl/>
        </w:rPr>
        <w:t>هذا</w:t>
      </w:r>
      <w:r w:rsidRPr="00A029F8">
        <w:rPr>
          <w:rFonts w:cs="Arial"/>
          <w:sz w:val="28"/>
          <w:szCs w:val="28"/>
          <w:rtl/>
        </w:rPr>
        <w:t xml:space="preserve"> ي</w:t>
      </w:r>
      <w:r>
        <w:rPr>
          <w:rFonts w:cs="Arial" w:hint="cs"/>
          <w:sz w:val="28"/>
          <w:szCs w:val="28"/>
          <w:rtl/>
        </w:rPr>
        <w:t>جوز أن</w:t>
      </w:r>
      <w:r w:rsidRPr="00A029F8">
        <w:rPr>
          <w:rFonts w:cs="Arial"/>
          <w:sz w:val="28"/>
          <w:szCs w:val="28"/>
          <w:rtl/>
        </w:rPr>
        <w:t xml:space="preserve"> يتطبق في قطاعات تانية </w:t>
      </w:r>
      <w:r>
        <w:rPr>
          <w:rFonts w:cs="Arial" w:hint="cs"/>
          <w:sz w:val="28"/>
          <w:szCs w:val="28"/>
          <w:rtl/>
        </w:rPr>
        <w:t>أم لا</w:t>
      </w:r>
      <w:r w:rsidRPr="00A029F8">
        <w:rPr>
          <w:rFonts w:cs="Arial"/>
          <w:sz w:val="28"/>
          <w:szCs w:val="28"/>
        </w:rPr>
        <w:t>.</w:t>
      </w:r>
    </w:p>
    <w:p w14:paraId="6D66AA43" w14:textId="77777777" w:rsidR="009443D5" w:rsidRPr="00A029F8" w:rsidRDefault="009443D5" w:rsidP="009443D5">
      <w:pPr>
        <w:jc w:val="right"/>
        <w:rPr>
          <w:rFonts w:cs="Arial"/>
          <w:sz w:val="28"/>
          <w:szCs w:val="28"/>
        </w:rPr>
      </w:pPr>
      <w:r>
        <w:rPr>
          <w:rFonts w:cs="Arial" w:hint="cs"/>
          <w:sz w:val="28"/>
          <w:szCs w:val="28"/>
          <w:rtl/>
        </w:rPr>
        <w:t>يجب</w:t>
      </w:r>
      <w:r w:rsidRPr="00A029F8">
        <w:rPr>
          <w:rFonts w:cs="Arial"/>
          <w:sz w:val="28"/>
          <w:szCs w:val="28"/>
          <w:rtl/>
        </w:rPr>
        <w:t xml:space="preserve"> </w:t>
      </w:r>
      <w:r>
        <w:rPr>
          <w:rFonts w:cs="Arial" w:hint="cs"/>
          <w:sz w:val="28"/>
          <w:szCs w:val="28"/>
          <w:rtl/>
        </w:rPr>
        <w:t>أيضا</w:t>
      </w:r>
      <w:r w:rsidRPr="00A029F8">
        <w:rPr>
          <w:rFonts w:cs="Arial"/>
          <w:sz w:val="28"/>
          <w:szCs w:val="28"/>
          <w:rtl/>
        </w:rPr>
        <w:t xml:space="preserve"> الدراسات </w:t>
      </w:r>
      <w:r>
        <w:rPr>
          <w:rFonts w:cs="Arial" w:hint="cs"/>
          <w:sz w:val="28"/>
          <w:szCs w:val="28"/>
          <w:rtl/>
        </w:rPr>
        <w:t>القادمة</w:t>
      </w:r>
      <w:r w:rsidRPr="00A029F8">
        <w:rPr>
          <w:rFonts w:cs="Arial"/>
          <w:sz w:val="28"/>
          <w:szCs w:val="28"/>
          <w:rtl/>
        </w:rPr>
        <w:t xml:space="preserve"> </w:t>
      </w:r>
      <w:r>
        <w:rPr>
          <w:rFonts w:cs="Arial" w:hint="cs"/>
          <w:sz w:val="28"/>
          <w:szCs w:val="28"/>
          <w:rtl/>
        </w:rPr>
        <w:t>تزود</w:t>
      </w:r>
      <w:r w:rsidRPr="00A029F8">
        <w:rPr>
          <w:rFonts w:cs="Arial"/>
          <w:sz w:val="28"/>
          <w:szCs w:val="28"/>
          <w:rtl/>
        </w:rPr>
        <w:t xml:space="preserve"> عوامل </w:t>
      </w:r>
      <w:r>
        <w:rPr>
          <w:rFonts w:cs="Arial" w:hint="cs"/>
          <w:sz w:val="28"/>
          <w:szCs w:val="28"/>
          <w:rtl/>
        </w:rPr>
        <w:t>أخري</w:t>
      </w:r>
      <w:r w:rsidRPr="00A029F8">
        <w:rPr>
          <w:rFonts w:cs="Arial"/>
          <w:sz w:val="28"/>
          <w:szCs w:val="28"/>
          <w:rtl/>
        </w:rPr>
        <w:t xml:space="preserve">، </w:t>
      </w:r>
      <w:r>
        <w:rPr>
          <w:rFonts w:cs="Arial" w:hint="cs"/>
          <w:sz w:val="28"/>
          <w:szCs w:val="28"/>
          <w:rtl/>
        </w:rPr>
        <w:t>مثل</w:t>
      </w:r>
      <w:r w:rsidRPr="00A029F8">
        <w:rPr>
          <w:rFonts w:cs="Arial"/>
          <w:sz w:val="28"/>
          <w:szCs w:val="28"/>
          <w:rtl/>
        </w:rPr>
        <w:t xml:space="preserve"> حجم المستشفى</w:t>
      </w:r>
      <w:r>
        <w:rPr>
          <w:rFonts w:cs="Arial" w:hint="cs"/>
          <w:sz w:val="28"/>
          <w:szCs w:val="28"/>
          <w:rtl/>
        </w:rPr>
        <w:t xml:space="preserve"> </w:t>
      </w:r>
      <w:r w:rsidRPr="00A029F8">
        <w:rPr>
          <w:rFonts w:cs="Arial"/>
          <w:sz w:val="28"/>
          <w:szCs w:val="28"/>
          <w:rtl/>
        </w:rPr>
        <w:t>وميزانية التحول الرقمي</w:t>
      </w:r>
      <w:r>
        <w:rPr>
          <w:rFonts w:cs="Arial" w:hint="cs"/>
          <w:sz w:val="28"/>
          <w:szCs w:val="28"/>
          <w:rtl/>
        </w:rPr>
        <w:t xml:space="preserve"> </w:t>
      </w:r>
      <w:r w:rsidRPr="00A029F8">
        <w:rPr>
          <w:rFonts w:cs="Arial"/>
          <w:sz w:val="28"/>
          <w:szCs w:val="28"/>
          <w:rtl/>
        </w:rPr>
        <w:t xml:space="preserve">وأسلوب الإدارة، </w:t>
      </w:r>
      <w:r>
        <w:rPr>
          <w:rFonts w:cs="Arial" w:hint="cs"/>
          <w:sz w:val="28"/>
          <w:szCs w:val="28"/>
          <w:rtl/>
        </w:rPr>
        <w:t>لكي</w:t>
      </w:r>
      <w:r w:rsidRPr="00A029F8">
        <w:rPr>
          <w:rFonts w:cs="Arial"/>
          <w:sz w:val="28"/>
          <w:szCs w:val="28"/>
          <w:rtl/>
        </w:rPr>
        <w:t xml:space="preserve"> يعرفوا إذا كانت العوامل </w:t>
      </w:r>
      <w:r>
        <w:rPr>
          <w:rFonts w:cs="Arial" w:hint="cs"/>
          <w:sz w:val="28"/>
          <w:szCs w:val="28"/>
          <w:rtl/>
        </w:rPr>
        <w:t>تلك</w:t>
      </w:r>
      <w:r w:rsidRPr="00A029F8">
        <w:rPr>
          <w:rFonts w:cs="Arial"/>
          <w:sz w:val="28"/>
          <w:szCs w:val="28"/>
          <w:rtl/>
        </w:rPr>
        <w:t xml:space="preserve"> </w:t>
      </w:r>
      <w:r>
        <w:rPr>
          <w:rFonts w:cs="Arial" w:hint="cs"/>
          <w:sz w:val="28"/>
          <w:szCs w:val="28"/>
          <w:rtl/>
        </w:rPr>
        <w:t>تؤ</w:t>
      </w:r>
      <w:r w:rsidRPr="00A029F8">
        <w:rPr>
          <w:rFonts w:cs="Arial"/>
          <w:sz w:val="28"/>
          <w:szCs w:val="28"/>
          <w:rtl/>
        </w:rPr>
        <w:t>ثر في أداء المستشفيات</w:t>
      </w:r>
      <w:r w:rsidRPr="00A029F8">
        <w:rPr>
          <w:rFonts w:cs="Arial"/>
          <w:sz w:val="28"/>
          <w:szCs w:val="28"/>
        </w:rPr>
        <w:t>.</w:t>
      </w:r>
    </w:p>
    <w:p w14:paraId="169EB94A" w14:textId="77777777" w:rsidR="009443D5" w:rsidRPr="00A029F8" w:rsidRDefault="009443D5" w:rsidP="009443D5">
      <w:pPr>
        <w:jc w:val="right"/>
        <w:rPr>
          <w:rFonts w:cs="Arial"/>
          <w:sz w:val="28"/>
          <w:szCs w:val="28"/>
        </w:rPr>
      </w:pPr>
      <w:r>
        <w:rPr>
          <w:rFonts w:cs="Arial" w:hint="cs"/>
          <w:sz w:val="28"/>
          <w:szCs w:val="28"/>
          <w:rtl/>
        </w:rPr>
        <w:t>ويستحسن</w:t>
      </w:r>
      <w:r w:rsidRPr="00A029F8">
        <w:rPr>
          <w:rFonts w:cs="Arial"/>
          <w:sz w:val="28"/>
          <w:szCs w:val="28"/>
          <w:rtl/>
        </w:rPr>
        <w:t xml:space="preserve"> دراسة تأثير التحول الرقمي على </w:t>
      </w:r>
      <w:r>
        <w:rPr>
          <w:rFonts w:cs="Arial" w:hint="cs"/>
          <w:sz w:val="28"/>
          <w:szCs w:val="28"/>
          <w:rtl/>
        </w:rPr>
        <w:t>أشياء أخري</w:t>
      </w:r>
      <w:r w:rsidRPr="00A029F8">
        <w:rPr>
          <w:rFonts w:cs="Arial"/>
          <w:sz w:val="28"/>
          <w:szCs w:val="28"/>
          <w:rtl/>
        </w:rPr>
        <w:t xml:space="preserve">، </w:t>
      </w:r>
      <w:r>
        <w:rPr>
          <w:rFonts w:cs="Arial" w:hint="cs"/>
          <w:sz w:val="28"/>
          <w:szCs w:val="28"/>
          <w:rtl/>
        </w:rPr>
        <w:t>مثل</w:t>
      </w:r>
      <w:r w:rsidRPr="00A029F8">
        <w:rPr>
          <w:rFonts w:cs="Arial"/>
          <w:sz w:val="28"/>
          <w:szCs w:val="28"/>
          <w:rtl/>
        </w:rPr>
        <w:t xml:space="preserve"> الحالة النفسية للعاملين أو معدل تركهم </w:t>
      </w:r>
      <w:r>
        <w:rPr>
          <w:rFonts w:cs="Arial" w:hint="cs"/>
          <w:sz w:val="28"/>
          <w:szCs w:val="28"/>
          <w:rtl/>
        </w:rPr>
        <w:t>للعمل</w:t>
      </w:r>
      <w:r w:rsidRPr="00A029F8">
        <w:rPr>
          <w:rFonts w:cs="Arial"/>
          <w:sz w:val="28"/>
          <w:szCs w:val="28"/>
          <w:rtl/>
        </w:rPr>
        <w:t xml:space="preserve">، لأن تأثيره </w:t>
      </w:r>
      <w:r>
        <w:rPr>
          <w:rFonts w:cs="Arial" w:hint="cs"/>
          <w:sz w:val="28"/>
          <w:szCs w:val="28"/>
          <w:rtl/>
        </w:rPr>
        <w:t>ي</w:t>
      </w:r>
      <w:r w:rsidRPr="00A029F8">
        <w:rPr>
          <w:rFonts w:cs="Arial"/>
          <w:sz w:val="28"/>
          <w:szCs w:val="28"/>
          <w:rtl/>
        </w:rPr>
        <w:t xml:space="preserve">مكن </w:t>
      </w:r>
      <w:r>
        <w:rPr>
          <w:rFonts w:cs="Arial" w:hint="cs"/>
          <w:sz w:val="28"/>
          <w:szCs w:val="28"/>
          <w:rtl/>
        </w:rPr>
        <w:t xml:space="preserve">أن </w:t>
      </w:r>
      <w:r w:rsidRPr="00A029F8">
        <w:rPr>
          <w:rFonts w:cs="Arial"/>
          <w:sz w:val="28"/>
          <w:szCs w:val="28"/>
          <w:rtl/>
        </w:rPr>
        <w:t>يمتد ل</w:t>
      </w:r>
      <w:r>
        <w:rPr>
          <w:rFonts w:cs="Arial" w:hint="cs"/>
          <w:sz w:val="28"/>
          <w:szCs w:val="28"/>
          <w:rtl/>
        </w:rPr>
        <w:t>أشياء</w:t>
      </w:r>
      <w:r w:rsidRPr="00A029F8">
        <w:rPr>
          <w:rFonts w:cs="Arial"/>
          <w:sz w:val="28"/>
          <w:szCs w:val="28"/>
          <w:rtl/>
        </w:rPr>
        <w:t xml:space="preserve"> أكتر من الكفاءة والجودة والسلامة</w:t>
      </w:r>
      <w:r w:rsidRPr="00A029F8">
        <w:rPr>
          <w:rFonts w:cs="Arial"/>
          <w:sz w:val="28"/>
          <w:szCs w:val="28"/>
        </w:rPr>
        <w:t>.</w:t>
      </w:r>
    </w:p>
    <w:p w14:paraId="6237038E" w14:textId="77777777" w:rsidR="009443D5" w:rsidRPr="00A029F8" w:rsidRDefault="009443D5" w:rsidP="009443D5">
      <w:pPr>
        <w:jc w:val="right"/>
        <w:rPr>
          <w:rFonts w:cs="Arial"/>
          <w:sz w:val="28"/>
          <w:szCs w:val="28"/>
        </w:rPr>
      </w:pPr>
      <w:r>
        <w:rPr>
          <w:rFonts w:cs="Arial" w:hint="cs"/>
          <w:sz w:val="28"/>
          <w:szCs w:val="28"/>
          <w:rtl/>
        </w:rPr>
        <w:t>وأيضا</w:t>
      </w:r>
      <w:r w:rsidRPr="00A029F8">
        <w:rPr>
          <w:rFonts w:cs="Arial"/>
          <w:sz w:val="28"/>
          <w:szCs w:val="28"/>
          <w:rtl/>
        </w:rPr>
        <w:t xml:space="preserve"> يفضل استخدام طرق بحث مختلفة، </w:t>
      </w:r>
      <w:r>
        <w:rPr>
          <w:rFonts w:cs="Arial" w:hint="cs"/>
          <w:sz w:val="28"/>
          <w:szCs w:val="28"/>
          <w:rtl/>
        </w:rPr>
        <w:t>مثل</w:t>
      </w:r>
      <w:r w:rsidRPr="00A029F8">
        <w:rPr>
          <w:rFonts w:cs="Arial"/>
          <w:sz w:val="28"/>
          <w:szCs w:val="28"/>
          <w:rtl/>
        </w:rPr>
        <w:t xml:space="preserve"> دراسات الحالة أو المقابلات، </w:t>
      </w:r>
      <w:r>
        <w:rPr>
          <w:rFonts w:cs="Arial" w:hint="cs"/>
          <w:sz w:val="28"/>
          <w:szCs w:val="28"/>
          <w:rtl/>
        </w:rPr>
        <w:t>لكي</w:t>
      </w:r>
      <w:r w:rsidRPr="00A029F8">
        <w:rPr>
          <w:rFonts w:cs="Arial"/>
          <w:sz w:val="28"/>
          <w:szCs w:val="28"/>
          <w:rtl/>
        </w:rPr>
        <w:t xml:space="preserve"> يفهموا بشكل أعمق </w:t>
      </w:r>
      <w:r>
        <w:rPr>
          <w:rFonts w:cs="Arial" w:hint="cs"/>
          <w:sz w:val="28"/>
          <w:szCs w:val="28"/>
          <w:rtl/>
        </w:rPr>
        <w:t>كيف أن</w:t>
      </w:r>
      <w:r w:rsidRPr="00A029F8">
        <w:rPr>
          <w:rFonts w:cs="Arial"/>
          <w:sz w:val="28"/>
          <w:szCs w:val="28"/>
          <w:rtl/>
        </w:rPr>
        <w:t xml:space="preserve"> الجاهزية التنظيمية والقدرة على الابتكار تساعد في نجاح التحول الرقمي</w:t>
      </w:r>
      <w:r w:rsidRPr="00A029F8">
        <w:rPr>
          <w:rFonts w:cs="Arial"/>
          <w:sz w:val="28"/>
          <w:szCs w:val="28"/>
        </w:rPr>
        <w:t>.</w:t>
      </w:r>
    </w:p>
    <w:p w14:paraId="739036D9" w14:textId="77777777" w:rsidR="009443D5" w:rsidRPr="00A029F8" w:rsidRDefault="009443D5" w:rsidP="009443D5">
      <w:pPr>
        <w:jc w:val="right"/>
        <w:rPr>
          <w:rFonts w:cs="Arial"/>
          <w:sz w:val="28"/>
          <w:szCs w:val="28"/>
        </w:rPr>
      </w:pPr>
      <w:r>
        <w:rPr>
          <w:rFonts w:cs="Arial" w:hint="cs"/>
          <w:sz w:val="28"/>
          <w:szCs w:val="28"/>
          <w:rtl/>
        </w:rPr>
        <w:t>وهكذا</w:t>
      </w:r>
      <w:r w:rsidRPr="00A029F8">
        <w:rPr>
          <w:rFonts w:cs="Arial"/>
          <w:sz w:val="28"/>
          <w:szCs w:val="28"/>
          <w:rtl/>
        </w:rPr>
        <w:t xml:space="preserve"> تكون الدراسة حققت الهدف ال</w:t>
      </w:r>
      <w:r>
        <w:rPr>
          <w:rFonts w:cs="Arial" w:hint="cs"/>
          <w:sz w:val="28"/>
          <w:szCs w:val="28"/>
          <w:rtl/>
        </w:rPr>
        <w:t>تي</w:t>
      </w:r>
      <w:r w:rsidRPr="00A029F8">
        <w:rPr>
          <w:rFonts w:cs="Arial"/>
          <w:sz w:val="28"/>
          <w:szCs w:val="28"/>
          <w:rtl/>
        </w:rPr>
        <w:t xml:space="preserve"> بدأت به، و</w:t>
      </w:r>
      <w:r>
        <w:rPr>
          <w:rFonts w:cs="Arial" w:hint="cs"/>
          <w:sz w:val="28"/>
          <w:szCs w:val="28"/>
          <w:rtl/>
        </w:rPr>
        <w:t>فتحت</w:t>
      </w:r>
      <w:r w:rsidRPr="00A029F8">
        <w:rPr>
          <w:rFonts w:cs="Arial"/>
          <w:sz w:val="28"/>
          <w:szCs w:val="28"/>
          <w:rtl/>
        </w:rPr>
        <w:t xml:space="preserve"> فرصة للباحثين </w:t>
      </w:r>
      <w:r>
        <w:rPr>
          <w:rFonts w:cs="Arial" w:hint="cs"/>
          <w:sz w:val="28"/>
          <w:szCs w:val="28"/>
          <w:rtl/>
        </w:rPr>
        <w:t xml:space="preserve">أن </w:t>
      </w:r>
      <w:r w:rsidRPr="00A029F8">
        <w:rPr>
          <w:rFonts w:cs="Arial"/>
          <w:sz w:val="28"/>
          <w:szCs w:val="28"/>
          <w:rtl/>
        </w:rPr>
        <w:t>يكملوا البحث في الجوانب ال</w:t>
      </w:r>
      <w:r>
        <w:rPr>
          <w:rFonts w:cs="Arial" w:hint="cs"/>
          <w:sz w:val="28"/>
          <w:szCs w:val="28"/>
          <w:rtl/>
        </w:rPr>
        <w:t>تي لم تغطيها</w:t>
      </w:r>
      <w:r w:rsidRPr="00A029F8">
        <w:rPr>
          <w:rFonts w:cs="Arial"/>
          <w:sz w:val="28"/>
          <w:szCs w:val="28"/>
          <w:rtl/>
        </w:rPr>
        <w:t xml:space="preserve"> الدراسة الحالية</w:t>
      </w:r>
      <w:r w:rsidRPr="00A029F8">
        <w:rPr>
          <w:rFonts w:cs="Arial"/>
          <w:sz w:val="28"/>
          <w:szCs w:val="28"/>
        </w:rPr>
        <w:t>.</w:t>
      </w:r>
    </w:p>
    <w:p w14:paraId="75A2E400" w14:textId="77777777" w:rsidR="009443D5" w:rsidRDefault="009443D5" w:rsidP="009443D5">
      <w:pPr>
        <w:tabs>
          <w:tab w:val="left" w:pos="8388"/>
        </w:tabs>
        <w:rPr>
          <w:rFonts w:ascii="Simplified Arabic" w:hAnsi="Simplified Arabic" w:cs="Simplified Arabic"/>
          <w:sz w:val="28"/>
          <w:szCs w:val="28"/>
          <w:rtl/>
          <w:lang w:bidi="ar-EG"/>
        </w:rPr>
      </w:pPr>
    </w:p>
    <w:p w14:paraId="7BB75B26" w14:textId="57FCCB4B" w:rsidR="006077FA" w:rsidRPr="006077FA" w:rsidRDefault="005854D9" w:rsidP="006077FA">
      <w:pPr>
        <w:tabs>
          <w:tab w:val="left" w:pos="8388"/>
        </w:tabs>
        <w:jc w:val="right"/>
        <w:rPr>
          <w:rFonts w:ascii="Simplified Arabic" w:hAnsi="Simplified Arabic" w:cs="Simplified Arabic"/>
          <w:b/>
          <w:bCs/>
          <w:sz w:val="28"/>
          <w:szCs w:val="28"/>
          <w:lang w:bidi="ar-EG"/>
        </w:rPr>
      </w:pPr>
      <w:r>
        <w:rPr>
          <w:rFonts w:ascii="Simplified Arabic" w:hAnsi="Simplified Arabic" w:cs="Simplified Arabic" w:hint="cs"/>
          <w:sz w:val="28"/>
          <w:szCs w:val="28"/>
          <w:rtl/>
          <w:lang w:bidi="ar-EG"/>
        </w:rPr>
        <w:lastRenderedPageBreak/>
        <w:t xml:space="preserve"> </w:t>
      </w:r>
      <w:r w:rsidR="006077FA" w:rsidRPr="006077FA">
        <w:rPr>
          <w:rFonts w:ascii="Simplified Arabic" w:hAnsi="Simplified Arabic" w:cs="Simplified Arabic"/>
          <w:b/>
          <w:bCs/>
          <w:sz w:val="28"/>
          <w:szCs w:val="28"/>
          <w:rtl/>
        </w:rPr>
        <w:t xml:space="preserve">قائمة المراجع </w:t>
      </w:r>
    </w:p>
    <w:p w14:paraId="4430A908" w14:textId="77777777" w:rsidR="006077FA" w:rsidRDefault="006077FA" w:rsidP="006077FA">
      <w:pPr>
        <w:tabs>
          <w:tab w:val="left" w:pos="8388"/>
        </w:tabs>
        <w:jc w:val="right"/>
        <w:rPr>
          <w:rFonts w:ascii="Simplified Arabic" w:hAnsi="Simplified Arabic" w:cs="Simplified Arabic"/>
          <w:b/>
          <w:bCs/>
          <w:sz w:val="28"/>
          <w:szCs w:val="28"/>
          <w:rtl/>
        </w:rPr>
      </w:pPr>
      <w:r w:rsidRPr="006077FA">
        <w:rPr>
          <w:rFonts w:ascii="Simplified Arabic" w:hAnsi="Simplified Arabic" w:cs="Simplified Arabic"/>
          <w:b/>
          <w:bCs/>
          <w:sz w:val="28"/>
          <w:szCs w:val="28"/>
          <w:rtl/>
        </w:rPr>
        <w:t>أولًا: المراجع العربية</w:t>
      </w:r>
    </w:p>
    <w:p w14:paraId="33B16EDD" w14:textId="32E4AC81" w:rsidR="006077FA" w:rsidRPr="006077FA" w:rsidRDefault="006077FA" w:rsidP="006077FA">
      <w:pPr>
        <w:tabs>
          <w:tab w:val="left" w:pos="8388"/>
        </w:tabs>
        <w:jc w:val="right"/>
        <w:rPr>
          <w:rFonts w:ascii="Simplified Arabic" w:hAnsi="Simplified Arabic" w:cs="Simplified Arabic"/>
          <w:sz w:val="28"/>
          <w:szCs w:val="28"/>
        </w:rPr>
      </w:pPr>
      <w:r w:rsidRPr="006077FA">
        <w:rPr>
          <w:rFonts w:ascii="Simplified Arabic" w:hAnsi="Simplified Arabic" w:cs="Simplified Arabic" w:hint="cs"/>
          <w:sz w:val="28"/>
          <w:szCs w:val="28"/>
          <w:rtl/>
        </w:rPr>
        <w:t xml:space="preserve">الزهراني، عمر </w:t>
      </w:r>
      <w:r w:rsidRPr="006077FA">
        <w:rPr>
          <w:rFonts w:ascii="Simplified Arabic" w:hAnsi="Simplified Arabic" w:cs="Simplified Arabic"/>
          <w:sz w:val="28"/>
          <w:szCs w:val="28"/>
          <w:rtl/>
        </w:rPr>
        <w:t>؛</w:t>
      </w:r>
      <w:r w:rsidRPr="006077FA">
        <w:rPr>
          <w:rFonts w:ascii="Simplified Arabic" w:hAnsi="Simplified Arabic" w:cs="Simplified Arabic" w:hint="cs"/>
          <w:sz w:val="28"/>
          <w:szCs w:val="28"/>
          <w:rtl/>
        </w:rPr>
        <w:t xml:space="preserve"> مجلد، أسامة (2024). أثر التحول الرقمي على الأداء الوظيفي: دراسة ميدانية على موظفي المستشفيات التخصصية بجدة. المجلة العربية للإدارة. 44(6)، 171-182.</w:t>
      </w:r>
    </w:p>
    <w:p w14:paraId="42708547" w14:textId="77777777" w:rsidR="006077FA" w:rsidRDefault="006077FA" w:rsidP="00266FDA">
      <w:pPr>
        <w:tabs>
          <w:tab w:val="left" w:pos="8388"/>
        </w:tabs>
        <w:jc w:val="right"/>
        <w:rPr>
          <w:rFonts w:ascii="Simplified Arabic" w:hAnsi="Simplified Arabic" w:cs="Simplified Arabic"/>
          <w:sz w:val="28"/>
          <w:szCs w:val="28"/>
          <w:lang w:bidi="ar-EG"/>
        </w:rPr>
      </w:pPr>
    </w:p>
    <w:p w14:paraId="68A0960E" w14:textId="6125B4A6" w:rsidR="003B73AC" w:rsidRDefault="003B73AC" w:rsidP="00266FDA">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عبد الله علي جمعة أحمد</w:t>
      </w:r>
      <w:r w:rsidRPr="006077FA">
        <w:rPr>
          <w:rFonts w:ascii="Simplified Arabic" w:hAnsi="Simplified Arabic" w:cs="Simplified Arabic"/>
          <w:sz w:val="28"/>
          <w:szCs w:val="28"/>
          <w:rtl/>
        </w:rPr>
        <w:t>؛</w:t>
      </w:r>
      <w:r>
        <w:rPr>
          <w:rFonts w:ascii="Simplified Arabic" w:hAnsi="Simplified Arabic" w:cs="Simplified Arabic" w:hint="cs"/>
          <w:sz w:val="28"/>
          <w:szCs w:val="28"/>
          <w:rtl/>
        </w:rPr>
        <w:t xml:space="preserve"> أحمد قدري، منى</w:t>
      </w:r>
      <w:r w:rsidRPr="006077FA">
        <w:rPr>
          <w:rFonts w:ascii="Simplified Arabic" w:hAnsi="Simplified Arabic" w:cs="Simplified Arabic"/>
          <w:sz w:val="28"/>
          <w:szCs w:val="28"/>
          <w:rtl/>
        </w:rPr>
        <w:t>؛</w:t>
      </w:r>
      <w:r>
        <w:rPr>
          <w:rFonts w:ascii="Simplified Arabic" w:hAnsi="Simplified Arabic" w:cs="Simplified Arabic" w:hint="cs"/>
          <w:sz w:val="28"/>
          <w:szCs w:val="28"/>
          <w:rtl/>
        </w:rPr>
        <w:t xml:space="preserve"> سليمان، أحمد (2023). علاقة التحول الرقمي بجودة الخدمات الصحية. المجلة العلمية للدراسات التجارية و البيئية.14(1)،1027-1048.</w:t>
      </w:r>
    </w:p>
    <w:p w14:paraId="44D75E68" w14:textId="77777777" w:rsidR="006077FA" w:rsidRDefault="006077FA" w:rsidP="00266FDA">
      <w:pPr>
        <w:tabs>
          <w:tab w:val="left" w:pos="8388"/>
        </w:tabs>
        <w:jc w:val="right"/>
        <w:rPr>
          <w:rFonts w:ascii="Simplified Arabic" w:hAnsi="Simplified Arabic" w:cs="Simplified Arabic"/>
          <w:sz w:val="28"/>
          <w:szCs w:val="28"/>
        </w:rPr>
      </w:pPr>
    </w:p>
    <w:p w14:paraId="321CAB60" w14:textId="202E23EA" w:rsidR="003B73AC" w:rsidRDefault="003B73AC" w:rsidP="00266FDA">
      <w:pPr>
        <w:tabs>
          <w:tab w:val="left" w:pos="8388"/>
        </w:tabs>
        <w:jc w:val="right"/>
        <w:rPr>
          <w:rFonts w:ascii="Simplified Arabic" w:hAnsi="Simplified Arabic" w:cs="Simplified Arabic"/>
          <w:sz w:val="28"/>
          <w:szCs w:val="28"/>
          <w:rtl/>
        </w:rPr>
      </w:pPr>
      <w:r>
        <w:rPr>
          <w:rFonts w:ascii="Simplified Arabic" w:hAnsi="Simplified Arabic" w:cs="Simplified Arabic" w:hint="cs"/>
          <w:sz w:val="28"/>
          <w:szCs w:val="28"/>
          <w:rtl/>
          <w:lang w:bidi="ar-EG"/>
        </w:rPr>
        <w:t>المطيري، عارف عبد العزيز</w:t>
      </w:r>
      <w:r w:rsidRPr="006077FA">
        <w:rPr>
          <w:rFonts w:ascii="Simplified Arabic" w:hAnsi="Simplified Arabic" w:cs="Simplified Arabic"/>
          <w:sz w:val="28"/>
          <w:szCs w:val="28"/>
          <w:rtl/>
        </w:rPr>
        <w:t>؛</w:t>
      </w:r>
      <w:r>
        <w:rPr>
          <w:rFonts w:ascii="Simplified Arabic" w:hAnsi="Simplified Arabic" w:cs="Simplified Arabic" w:hint="cs"/>
          <w:sz w:val="28"/>
          <w:szCs w:val="28"/>
          <w:rtl/>
        </w:rPr>
        <w:t xml:space="preserve"> آل حسينه،</w:t>
      </w:r>
      <w:r w:rsidR="00C266A2">
        <w:rPr>
          <w:rFonts w:ascii="Simplified Arabic" w:hAnsi="Simplified Arabic" w:cs="Simplified Arabic" w:hint="cs"/>
          <w:sz w:val="28"/>
          <w:szCs w:val="28"/>
          <w:rtl/>
        </w:rPr>
        <w:t>مرضي مبارك</w:t>
      </w:r>
      <w:r w:rsidR="00C266A2" w:rsidRPr="006077FA">
        <w:rPr>
          <w:rFonts w:ascii="Simplified Arabic" w:hAnsi="Simplified Arabic" w:cs="Simplified Arabic"/>
          <w:sz w:val="28"/>
          <w:szCs w:val="28"/>
          <w:rtl/>
        </w:rPr>
        <w:t>؛</w:t>
      </w:r>
      <w:r w:rsidR="00C266A2">
        <w:rPr>
          <w:rFonts w:ascii="Simplified Arabic" w:hAnsi="Simplified Arabic" w:cs="Simplified Arabic" w:hint="cs"/>
          <w:sz w:val="28"/>
          <w:szCs w:val="28"/>
          <w:rtl/>
        </w:rPr>
        <w:t>العنزي، ممدوح فهد</w:t>
      </w:r>
      <w:r w:rsidR="00C266A2" w:rsidRPr="006077FA">
        <w:rPr>
          <w:rFonts w:ascii="Simplified Arabic" w:hAnsi="Simplified Arabic" w:cs="Simplified Arabic"/>
          <w:sz w:val="28"/>
          <w:szCs w:val="28"/>
          <w:rtl/>
        </w:rPr>
        <w:t>؛</w:t>
      </w:r>
      <w:r w:rsidR="00C266A2">
        <w:rPr>
          <w:rFonts w:ascii="Simplified Arabic" w:hAnsi="Simplified Arabic" w:cs="Simplified Arabic" w:hint="cs"/>
          <w:sz w:val="28"/>
          <w:szCs w:val="28"/>
          <w:rtl/>
        </w:rPr>
        <w:t>المطيري، فايز عبد المحيي</w:t>
      </w:r>
      <w:r w:rsidR="00C266A2" w:rsidRPr="006077FA">
        <w:rPr>
          <w:rFonts w:ascii="Simplified Arabic" w:hAnsi="Simplified Arabic" w:cs="Simplified Arabic"/>
          <w:sz w:val="28"/>
          <w:szCs w:val="28"/>
          <w:rtl/>
        </w:rPr>
        <w:t>؛</w:t>
      </w:r>
      <w:r w:rsidR="00C266A2">
        <w:rPr>
          <w:rFonts w:ascii="Simplified Arabic" w:hAnsi="Simplified Arabic" w:cs="Simplified Arabic" w:hint="cs"/>
          <w:sz w:val="28"/>
          <w:szCs w:val="28"/>
          <w:rtl/>
        </w:rPr>
        <w:t xml:space="preserve"> رزان محمد (2022). إدارة الجودة الشاملة وأثرها على أداء العاملين بالقطاع الصحي:دراسة تطبيقية على مستشفيات القطاع الحكومي بمدينة الرياض. مجلة العلوم الاقتصادية و الادارية و القانونية.6(29)، 22-42.</w:t>
      </w:r>
    </w:p>
    <w:p w14:paraId="0334DAA3" w14:textId="79125F1C" w:rsidR="00C266A2" w:rsidRDefault="00844670" w:rsidP="00266FDA">
      <w:pPr>
        <w:tabs>
          <w:tab w:val="left" w:pos="8388"/>
        </w:tabs>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ثانياً: المراجع الأجنبية</w:t>
      </w:r>
    </w:p>
    <w:p w14:paraId="2217A3C7" w14:textId="381AFC56" w:rsidR="007C3152" w:rsidRDefault="007C3152" w:rsidP="00D74A52">
      <w:pPr>
        <w:tabs>
          <w:tab w:val="left" w:pos="8388"/>
        </w:tabs>
        <w:rPr>
          <w:rFonts w:ascii="Simplified Arabic" w:hAnsi="Simplified Arabic" w:cs="Simplified Arabic"/>
          <w:sz w:val="28"/>
          <w:szCs w:val="28"/>
          <w:lang w:bidi="ar-EG"/>
        </w:rPr>
      </w:pPr>
      <w:r>
        <w:rPr>
          <w:rFonts w:ascii="Simplified Arabic" w:hAnsi="Simplified Arabic" w:cs="Simplified Arabic"/>
          <w:sz w:val="28"/>
          <w:szCs w:val="28"/>
          <w:lang w:bidi="ar-EG"/>
        </w:rPr>
        <w:t>Agarwal, R., Gao, G., DesRoches, C., &amp; Jha, A. K. (2010). Research commentary-The digital transformation of healthcare: Current status and the road ahead. Information systems Research.21(4), 796-809&gt; Retrieved July 27,2026, f</w:t>
      </w:r>
      <w:r w:rsidR="00D74A52">
        <w:rPr>
          <w:rFonts w:ascii="Simplified Arabic" w:hAnsi="Simplified Arabic" w:cs="Simplified Arabic"/>
          <w:sz w:val="28"/>
          <w:szCs w:val="28"/>
          <w:lang w:bidi="ar-EG"/>
        </w:rPr>
        <w:t xml:space="preserve">rom </w:t>
      </w:r>
      <w:hyperlink r:id="rId10" w:history="1">
        <w:r w:rsidR="00D74A52" w:rsidRPr="00D74A52">
          <w:rPr>
            <w:rStyle w:val="Hyperlink"/>
            <w:rFonts w:ascii="Simplified Arabic" w:hAnsi="Simplified Arabic" w:cs="Simplified Arabic"/>
            <w:sz w:val="28"/>
            <w:szCs w:val="28"/>
            <w:lang w:bidi="ar-EG"/>
          </w:rPr>
          <w:t>Research Commentary—The Digital Transformation of Healthcare: Current Status and the Road Ahead | Information Systems Research</w:t>
        </w:r>
      </w:hyperlink>
    </w:p>
    <w:p w14:paraId="186CC78C" w14:textId="77777777" w:rsidR="00695C97" w:rsidRDefault="00695C97" w:rsidP="007C3152">
      <w:pPr>
        <w:tabs>
          <w:tab w:val="left" w:pos="8388"/>
        </w:tabs>
        <w:rPr>
          <w:rFonts w:ascii="Simplified Arabic" w:hAnsi="Simplified Arabic" w:cs="Simplified Arabic"/>
          <w:sz w:val="28"/>
          <w:szCs w:val="28"/>
          <w:lang w:bidi="ar-EG"/>
        </w:rPr>
      </w:pPr>
    </w:p>
    <w:p w14:paraId="77606326" w14:textId="77777777" w:rsidR="00695C97" w:rsidRDefault="00695C97" w:rsidP="007C3152">
      <w:pPr>
        <w:tabs>
          <w:tab w:val="left" w:pos="8388"/>
        </w:tabs>
        <w:rPr>
          <w:rFonts w:ascii="Simplified Arabic" w:hAnsi="Simplified Arabic" w:cs="Simplified Arabic"/>
          <w:sz w:val="28"/>
          <w:szCs w:val="28"/>
          <w:lang w:bidi="ar-EG"/>
        </w:rPr>
      </w:pPr>
    </w:p>
    <w:p w14:paraId="45B35FD4" w14:textId="79E4EDDF" w:rsidR="00D74A52" w:rsidRDefault="00D74A52" w:rsidP="00D74A52">
      <w:pPr>
        <w:tabs>
          <w:tab w:val="left" w:pos="8388"/>
        </w:tabs>
        <w:rPr>
          <w:rFonts w:ascii="Simplified Arabic" w:hAnsi="Simplified Arabic" w:cs="Simplified Arabic"/>
          <w:sz w:val="28"/>
          <w:szCs w:val="28"/>
          <w:lang w:bidi="ar-EG"/>
        </w:rPr>
      </w:pPr>
      <w:r>
        <w:rPr>
          <w:rFonts w:ascii="Simplified Arabic" w:hAnsi="Simplified Arabic" w:cs="Simplified Arabic"/>
          <w:sz w:val="28"/>
          <w:szCs w:val="28"/>
          <w:lang w:bidi="ar-EG"/>
        </w:rPr>
        <w:t>Brommeyer, M., Whittaker, M., &amp; Liang, Z. (2024). Oraganizational factors driving the realization of digital health transformation benefits form health service managers: A qualitative study.</w:t>
      </w:r>
    </w:p>
    <w:p w14:paraId="6AC175C2" w14:textId="74455669" w:rsidR="00D74A52" w:rsidRDefault="00D74A52" w:rsidP="00DF45E6">
      <w:pPr>
        <w:tabs>
          <w:tab w:val="left" w:pos="8388"/>
        </w:tabs>
        <w:rPr>
          <w:rFonts w:ascii="Simplified Arabic" w:hAnsi="Simplified Arabic" w:cs="Simplified Arabic"/>
          <w:sz w:val="28"/>
          <w:szCs w:val="28"/>
          <w:rtl/>
          <w:lang w:bidi="ar-EG"/>
        </w:rPr>
      </w:pPr>
      <w:r>
        <w:rPr>
          <w:rFonts w:ascii="Simplified Arabic" w:hAnsi="Simplified Arabic" w:cs="Simplified Arabic"/>
          <w:sz w:val="28"/>
          <w:szCs w:val="28"/>
          <w:lang w:bidi="ar-EG"/>
        </w:rPr>
        <w:t>Journal of Healthcare Leadership. 16, 455-472. Retrieved July 27, 2026, from</w:t>
      </w:r>
      <w:r w:rsidR="00DF45E6">
        <w:rPr>
          <w:rFonts w:ascii="Simplified Arabic" w:hAnsi="Simplified Arabic" w:cs="Simplified Arabic" w:hint="cs"/>
          <w:sz w:val="28"/>
          <w:szCs w:val="28"/>
          <w:rtl/>
          <w:lang w:bidi="ar-EG"/>
        </w:rPr>
        <w:t xml:space="preserve"> </w:t>
      </w:r>
      <w:hyperlink r:id="rId11" w:history="1">
        <w:r w:rsidR="00DF45E6" w:rsidRPr="00DF45E6">
          <w:rPr>
            <w:rStyle w:val="Hyperlink"/>
            <w:rFonts w:ascii="Simplified Arabic" w:hAnsi="Simplified Arabic" w:cs="Simplified Arabic"/>
            <w:sz w:val="28"/>
            <w:szCs w:val="28"/>
            <w:lang w:bidi="ar-EG"/>
          </w:rPr>
          <w:t>Organizational factors driving the realization of digital health trans | JHL | Dove Medical Press</w:t>
        </w:r>
      </w:hyperlink>
    </w:p>
    <w:p w14:paraId="5C7A660B" w14:textId="4722E03A" w:rsidR="006077FA" w:rsidRPr="00DF45E6" w:rsidRDefault="00DF45E6" w:rsidP="00DF45E6">
      <w:pPr>
        <w:tabs>
          <w:tab w:val="left" w:pos="8388"/>
        </w:tabs>
        <w:rPr>
          <w:rFonts w:ascii="Simplified Arabic" w:hAnsi="Simplified Arabic" w:cs="Simplified Arabic"/>
          <w:sz w:val="28"/>
          <w:szCs w:val="28"/>
          <w:lang w:bidi="ar-EG"/>
        </w:rPr>
      </w:pPr>
      <w:r w:rsidRPr="00DF45E6">
        <w:rPr>
          <w:rFonts w:ascii="Simplified Arabic" w:hAnsi="Simplified Arabic" w:cs="Simplified Arabic"/>
          <w:sz w:val="28"/>
          <w:szCs w:val="28"/>
          <w:lang w:bidi="ar-EG"/>
        </w:rPr>
        <w:t>Byman, A., &amp; Bell, (2015). Business research methods (4th ed.). United kingdom: Oxford University press.</w:t>
      </w:r>
    </w:p>
    <w:p w14:paraId="1D7286F3" w14:textId="77777777" w:rsidR="00DF45E6" w:rsidRDefault="00DF45E6" w:rsidP="00266FDA">
      <w:pPr>
        <w:tabs>
          <w:tab w:val="left" w:pos="8388"/>
        </w:tabs>
        <w:jc w:val="right"/>
        <w:rPr>
          <w:lang w:bidi="ar-EG"/>
        </w:rPr>
      </w:pPr>
    </w:p>
    <w:p w14:paraId="5D7120FE" w14:textId="1B169184" w:rsidR="000C2583" w:rsidRDefault="002423DA" w:rsidP="0013730C">
      <w:pPr>
        <w:tabs>
          <w:tab w:val="left" w:pos="8388"/>
        </w:tabs>
        <w:rPr>
          <w:lang w:bidi="ar-EG"/>
        </w:rPr>
      </w:pPr>
      <w:r>
        <w:rPr>
          <w:rFonts w:ascii="Simplified Arabic" w:hAnsi="Simplified Arabic" w:cs="Simplified Arabic"/>
          <w:sz w:val="28"/>
          <w:szCs w:val="28"/>
          <w:lang w:bidi="ar-EG"/>
        </w:rPr>
        <w:t>Chen, X., Shan, X., &amp; Xu, J. (2024). Evaluating private hospital performance from intellec</w:t>
      </w:r>
      <w:r w:rsidR="0013730C">
        <w:rPr>
          <w:rFonts w:ascii="Simplified Arabic" w:hAnsi="Simplified Arabic" w:cs="Simplified Arabic"/>
          <w:sz w:val="28"/>
          <w:szCs w:val="28"/>
          <w:lang w:bidi="ar-EG"/>
        </w:rPr>
        <w:t xml:space="preserve">tual capital and digital perspective. Medicine. 103 (51), e41086.Retrieved July 27, 2026, from </w:t>
      </w:r>
      <w:hyperlink r:id="rId12" w:history="1">
        <w:r w:rsidR="0013730C" w:rsidRPr="0013730C">
          <w:rPr>
            <w:rStyle w:val="Hyperlink"/>
            <w:rFonts w:ascii="Simplified Arabic" w:hAnsi="Simplified Arabic" w:cs="Simplified Arabic"/>
            <w:sz w:val="28"/>
            <w:szCs w:val="28"/>
            <w:lang w:bidi="ar-EG"/>
          </w:rPr>
          <w:t>Evaluating private hospital performance from... : Medicine</w:t>
        </w:r>
      </w:hyperlink>
    </w:p>
    <w:p w14:paraId="2A311CBF" w14:textId="77777777" w:rsidR="00DC260B" w:rsidRDefault="00DC260B" w:rsidP="00266FDA">
      <w:pPr>
        <w:tabs>
          <w:tab w:val="left" w:pos="8388"/>
        </w:tabs>
        <w:jc w:val="right"/>
        <w:rPr>
          <w:lang w:bidi="ar-EG"/>
        </w:rPr>
      </w:pPr>
    </w:p>
    <w:p w14:paraId="62B44927" w14:textId="6BE5A71E" w:rsidR="00DC260B" w:rsidRDefault="00DC260B" w:rsidP="002423DA">
      <w:pPr>
        <w:tabs>
          <w:tab w:val="left" w:pos="8388"/>
        </w:tabs>
        <w:rPr>
          <w:lang w:bidi="ar-EG"/>
        </w:rPr>
      </w:pPr>
      <w:r>
        <w:rPr>
          <w:rFonts w:ascii="Simplified Arabic" w:hAnsi="Simplified Arabic" w:cs="Simplified Arabic"/>
          <w:sz w:val="28"/>
          <w:szCs w:val="28"/>
          <w:lang w:bidi="ar-EG"/>
        </w:rPr>
        <w:t>Cronbach, L. J. (1951). Coefficient alpha and the internal consistency of tests. Psychometrika. 16(3), 29</w:t>
      </w:r>
      <w:r w:rsidR="002423DA">
        <w:rPr>
          <w:rFonts w:ascii="Simplified Arabic" w:hAnsi="Simplified Arabic" w:cs="Simplified Arabic"/>
          <w:sz w:val="28"/>
          <w:szCs w:val="28"/>
          <w:lang w:bidi="ar-EG"/>
        </w:rPr>
        <w:t xml:space="preserve">7-334. Retrieved July 27, 2026, from </w:t>
      </w:r>
      <w:hyperlink r:id="rId13" w:history="1">
        <w:r w:rsidR="002423DA" w:rsidRPr="002423DA">
          <w:rPr>
            <w:rStyle w:val="Hyperlink"/>
            <w:rFonts w:ascii="Simplified Arabic" w:hAnsi="Simplified Arabic" w:cs="Simplified Arabic"/>
            <w:sz w:val="28"/>
            <w:szCs w:val="28"/>
            <w:lang w:bidi="ar-EG"/>
          </w:rPr>
          <w:t>Coefficient Alpha and the Internal Structure of Tests | Psychometrika | Cambridge Core</w:t>
        </w:r>
      </w:hyperlink>
    </w:p>
    <w:p w14:paraId="642A7E8E" w14:textId="77777777" w:rsidR="0013730C" w:rsidRDefault="0013730C" w:rsidP="00DC260B">
      <w:pPr>
        <w:tabs>
          <w:tab w:val="left" w:pos="8388"/>
        </w:tabs>
        <w:rPr>
          <w:lang w:bidi="ar-EG"/>
        </w:rPr>
      </w:pPr>
    </w:p>
    <w:p w14:paraId="101957C3" w14:textId="77777777" w:rsidR="0013730C" w:rsidRDefault="0013730C" w:rsidP="00DC260B">
      <w:pPr>
        <w:tabs>
          <w:tab w:val="left" w:pos="8388"/>
        </w:tabs>
        <w:rPr>
          <w:lang w:bidi="ar-EG"/>
        </w:rPr>
      </w:pPr>
    </w:p>
    <w:p w14:paraId="744B224B" w14:textId="77777777" w:rsidR="0013730C" w:rsidRDefault="0013730C" w:rsidP="00DC260B">
      <w:pPr>
        <w:tabs>
          <w:tab w:val="left" w:pos="8388"/>
        </w:tabs>
        <w:rPr>
          <w:lang w:bidi="ar-EG"/>
        </w:rPr>
      </w:pPr>
    </w:p>
    <w:p w14:paraId="5283F53E" w14:textId="016F9056" w:rsidR="000C2583" w:rsidRPr="00DC260B" w:rsidRDefault="000C2583" w:rsidP="00DC260B">
      <w:pPr>
        <w:tabs>
          <w:tab w:val="left" w:pos="8388"/>
        </w:tabs>
        <w:rPr>
          <w:rFonts w:ascii="Simplified Arabic" w:hAnsi="Simplified Arabic" w:cs="Simplified Arabic"/>
          <w:sz w:val="28"/>
          <w:szCs w:val="28"/>
          <w:lang w:bidi="ar-EG"/>
        </w:rPr>
      </w:pPr>
      <w:r w:rsidRPr="000C2583">
        <w:rPr>
          <w:rFonts w:ascii="Simplified Arabic" w:hAnsi="Simplified Arabic" w:cs="Simplified Arabic"/>
          <w:sz w:val="28"/>
          <w:szCs w:val="28"/>
          <w:lang w:bidi="ar-EG"/>
        </w:rPr>
        <w:lastRenderedPageBreak/>
        <w:t>Delone</w:t>
      </w:r>
      <w:r w:rsidR="00DC260B" w:rsidRPr="00DC260B">
        <w:rPr>
          <w:rFonts w:ascii="Simplified Arabic" w:hAnsi="Simplified Arabic" w:cs="Simplified Arabic"/>
          <w:sz w:val="28"/>
          <w:szCs w:val="28"/>
          <w:lang w:bidi="ar-EG"/>
        </w:rPr>
        <w:t>, W. H</w:t>
      </w:r>
      <w:r w:rsidR="00DC260B">
        <w:rPr>
          <w:rFonts w:ascii="Simplified Arabic" w:hAnsi="Simplified Arabic" w:cs="Simplified Arabic"/>
          <w:sz w:val="28"/>
          <w:szCs w:val="28"/>
          <w:lang w:bidi="ar-EG"/>
        </w:rPr>
        <w:t xml:space="preserve">., &amp; McLean, E. R. (2003). The DeLone and McLean model of information systems success: A ten year update. Journal of Management Information Systems. 19(4), 9-30. Retrieved July 27, 2026, from </w:t>
      </w:r>
      <w:hyperlink r:id="rId14" w:history="1">
        <w:r w:rsidR="00DC260B" w:rsidRPr="00DC260B">
          <w:rPr>
            <w:rStyle w:val="Hyperlink"/>
            <w:rFonts w:ascii="Simplified Arabic" w:hAnsi="Simplified Arabic" w:cs="Simplified Arabic"/>
            <w:sz w:val="28"/>
            <w:szCs w:val="28"/>
            <w:lang w:bidi="ar-EG"/>
          </w:rPr>
          <w:t>The DeLone and McLean Model of Information Systems Success: A Ten-Year Update: Journal of Management Information Systems: Vol 19, No 4</w:t>
        </w:r>
      </w:hyperlink>
    </w:p>
    <w:p w14:paraId="49E010DE" w14:textId="77777777" w:rsidR="000C2583" w:rsidRDefault="000C2583" w:rsidP="000C2583">
      <w:pPr>
        <w:tabs>
          <w:tab w:val="left" w:pos="8388"/>
        </w:tabs>
        <w:rPr>
          <w:lang w:bidi="ar-EG"/>
        </w:rPr>
      </w:pPr>
    </w:p>
    <w:p w14:paraId="6EE2FD5B" w14:textId="37A6E38E" w:rsidR="00DF45E6" w:rsidRPr="002423DA" w:rsidRDefault="00DC260B" w:rsidP="00DC260B">
      <w:pPr>
        <w:tabs>
          <w:tab w:val="left" w:pos="8388"/>
        </w:tabs>
        <w:rPr>
          <w:rFonts w:ascii="Simplified Arabic" w:hAnsi="Simplified Arabic" w:cs="Simplified Arabic"/>
          <w:sz w:val="28"/>
          <w:szCs w:val="28"/>
          <w:lang w:bidi="ar-EG"/>
        </w:rPr>
      </w:pPr>
      <w:r>
        <w:rPr>
          <w:rFonts w:ascii="Simplified Arabic" w:hAnsi="Simplified Arabic" w:cs="Simplified Arabic"/>
          <w:sz w:val="28"/>
          <w:szCs w:val="28"/>
          <w:lang w:bidi="ar-EG"/>
        </w:rPr>
        <w:t>Cochran, W. G. (1977). Sampling techniques (3</w:t>
      </w:r>
      <w:r w:rsidRPr="002423DA">
        <w:rPr>
          <w:rFonts w:ascii="Simplified Arabic" w:hAnsi="Simplified Arabic" w:cs="Simplified Arabic"/>
          <w:sz w:val="28"/>
          <w:szCs w:val="28"/>
          <w:lang w:bidi="ar-EG"/>
        </w:rPr>
        <w:t>rd</w:t>
      </w:r>
      <w:r>
        <w:rPr>
          <w:rFonts w:ascii="Simplified Arabic" w:hAnsi="Simplified Arabic" w:cs="Simplified Arabic"/>
          <w:sz w:val="28"/>
          <w:szCs w:val="28"/>
          <w:lang w:bidi="ar-EG"/>
        </w:rPr>
        <w:t xml:space="preserve"> ed.) United States: John</w:t>
      </w:r>
      <w:r w:rsidRPr="002423DA">
        <w:rPr>
          <w:rFonts w:ascii="Simplified Arabic" w:hAnsi="Simplified Arabic" w:cs="Simplified Arabic"/>
          <w:sz w:val="28"/>
          <w:szCs w:val="28"/>
          <w:lang w:bidi="ar-EG"/>
        </w:rPr>
        <w:t xml:space="preserve"> Wiley &amp; Sons.</w:t>
      </w:r>
    </w:p>
    <w:p w14:paraId="50ABA7F9" w14:textId="48736543" w:rsidR="002423DA" w:rsidRDefault="002423DA" w:rsidP="002423DA">
      <w:pPr>
        <w:tabs>
          <w:tab w:val="left" w:pos="6170"/>
          <w:tab w:val="left" w:pos="8388"/>
        </w:tabs>
        <w:rPr>
          <w:rFonts w:ascii="Simplified Arabic" w:hAnsi="Simplified Arabic" w:cs="Simplified Arabic"/>
          <w:sz w:val="28"/>
          <w:szCs w:val="28"/>
          <w:lang w:bidi="ar-EG"/>
        </w:rPr>
      </w:pPr>
      <w:r>
        <w:rPr>
          <w:rFonts w:ascii="Simplified Arabic" w:hAnsi="Simplified Arabic" w:cs="Simplified Arabic"/>
          <w:sz w:val="28"/>
          <w:szCs w:val="28"/>
          <w:lang w:bidi="ar-EG"/>
        </w:rPr>
        <w:t xml:space="preserve">Donabedian, A. (1988). The quality of care: How can it be assessed? JAMA.260(12), 1743-1748. Retrieved July 27, 2026, from </w:t>
      </w:r>
      <w:hyperlink r:id="rId15" w:history="1">
        <w:r w:rsidRPr="002423DA">
          <w:rPr>
            <w:rStyle w:val="Hyperlink"/>
            <w:rFonts w:ascii="Simplified Arabic" w:hAnsi="Simplified Arabic" w:cs="Simplified Arabic"/>
            <w:sz w:val="28"/>
            <w:szCs w:val="28"/>
            <w:lang w:bidi="ar-EG"/>
          </w:rPr>
          <w:t>The Quality of Care: How Can It Be Assessed? | JAMA | JAMA Network</w:t>
        </w:r>
      </w:hyperlink>
      <w:r>
        <w:rPr>
          <w:rFonts w:ascii="Simplified Arabic" w:hAnsi="Simplified Arabic" w:cs="Simplified Arabic"/>
          <w:sz w:val="28"/>
          <w:szCs w:val="28"/>
          <w:lang w:bidi="ar-EG"/>
        </w:rPr>
        <w:tab/>
      </w:r>
    </w:p>
    <w:p w14:paraId="196AAD1A" w14:textId="78D1D447" w:rsidR="002423DA" w:rsidRDefault="002423DA" w:rsidP="002423DA">
      <w:pPr>
        <w:tabs>
          <w:tab w:val="left" w:pos="6170"/>
          <w:tab w:val="left" w:pos="8388"/>
        </w:tabs>
        <w:rPr>
          <w:rFonts w:ascii="Simplified Arabic" w:hAnsi="Simplified Arabic" w:cs="Simplified Arabic"/>
          <w:sz w:val="28"/>
          <w:szCs w:val="28"/>
          <w:lang w:bidi="ar-EG"/>
        </w:rPr>
      </w:pPr>
      <w:r>
        <w:rPr>
          <w:rFonts w:ascii="Simplified Arabic" w:hAnsi="Simplified Arabic" w:cs="Simplified Arabic"/>
          <w:sz w:val="28"/>
          <w:szCs w:val="28"/>
          <w:lang w:bidi="ar-EG"/>
        </w:rPr>
        <w:t>Hair, J. F., Black, W.C., Babin, B. J., &amp; Anderson, R. E. (2019). Multivariate data analysis (8</w:t>
      </w:r>
      <w:r w:rsidRPr="002423DA">
        <w:rPr>
          <w:rFonts w:ascii="Simplified Arabic" w:hAnsi="Simplified Arabic" w:cs="Simplified Arabic"/>
          <w:sz w:val="28"/>
          <w:szCs w:val="28"/>
          <w:vertAlign w:val="superscript"/>
          <w:lang w:bidi="ar-EG"/>
        </w:rPr>
        <w:t>th</w:t>
      </w:r>
      <w:r>
        <w:rPr>
          <w:rFonts w:ascii="Simplified Arabic" w:hAnsi="Simplified Arabic" w:cs="Simplified Arabic"/>
          <w:sz w:val="28"/>
          <w:szCs w:val="28"/>
          <w:lang w:bidi="ar-EG"/>
        </w:rPr>
        <w:t xml:space="preserve"> ed.). United States: Cengage Learning.</w:t>
      </w:r>
    </w:p>
    <w:p w14:paraId="735A4A62" w14:textId="77777777" w:rsidR="002A217E" w:rsidRDefault="002A217E" w:rsidP="002A217E">
      <w:pPr>
        <w:tabs>
          <w:tab w:val="left" w:pos="6170"/>
          <w:tab w:val="left" w:pos="8388"/>
        </w:tabs>
        <w:rPr>
          <w:rFonts w:ascii="Simplified Arabic" w:hAnsi="Simplified Arabic" w:cs="Simplified Arabic"/>
          <w:sz w:val="28"/>
          <w:szCs w:val="28"/>
          <w:lang w:bidi="ar-EG"/>
        </w:rPr>
      </w:pPr>
      <w:r>
        <w:rPr>
          <w:rFonts w:ascii="Simplified Arabic" w:hAnsi="Simplified Arabic" w:cs="Simplified Arabic"/>
          <w:sz w:val="28"/>
          <w:szCs w:val="28"/>
          <w:lang w:bidi="ar-EG"/>
        </w:rPr>
        <w:t xml:space="preserve">Huang, H, Xiao, L, Chen, Z. Cao, S, Zheng. S, Zhao, Q. Xiao, M, (2022) </w:t>
      </w:r>
      <w:r w:rsidRPr="004F610C">
        <w:rPr>
          <w:rFonts w:ascii="Simplified Arabic" w:hAnsi="Simplified Arabic" w:cs="Simplified Arabic"/>
          <w:sz w:val="28"/>
          <w:szCs w:val="28"/>
          <w:lang w:bidi="ar-EG"/>
        </w:rPr>
        <w:t>A national study of patient safety culture and patient safety goal in Chinese hospitals</w:t>
      </w:r>
      <w:r>
        <w:rPr>
          <w:rFonts w:ascii="Simplified Arabic" w:hAnsi="Simplified Arabic" w:cs="Simplified Arabic"/>
          <w:sz w:val="28"/>
          <w:szCs w:val="28"/>
          <w:lang w:bidi="ar-EG"/>
        </w:rPr>
        <w:t>. Journal of patient safety. 18(8), e1167, e1173.</w:t>
      </w:r>
    </w:p>
    <w:p w14:paraId="69E47FE5" w14:textId="77777777" w:rsidR="002A217E" w:rsidRDefault="002A217E" w:rsidP="002A217E">
      <w:pPr>
        <w:tabs>
          <w:tab w:val="left" w:pos="6170"/>
          <w:tab w:val="left" w:pos="8388"/>
        </w:tabs>
        <w:rPr>
          <w:rFonts w:ascii="Simplified Arabic" w:hAnsi="Simplified Arabic" w:cs="Simplified Arabic"/>
          <w:sz w:val="28"/>
          <w:szCs w:val="28"/>
          <w:lang w:bidi="ar-EG"/>
        </w:rPr>
      </w:pPr>
      <w:r>
        <w:rPr>
          <w:rFonts w:ascii="Simplified Arabic" w:hAnsi="Simplified Arabic" w:cs="Simplified Arabic"/>
          <w:sz w:val="28"/>
          <w:szCs w:val="28"/>
          <w:lang w:bidi="ar-EG"/>
        </w:rPr>
        <w:t>Koebe, P, Bohnet-Joschko, S, (2023), The impact of digital transformation on inpatient care: Mixed methods study, JMIR public health and surveillance, 9, e40622.</w:t>
      </w:r>
    </w:p>
    <w:p w14:paraId="0118EB95" w14:textId="77777777" w:rsidR="00FE66AE" w:rsidRDefault="00FE66AE" w:rsidP="002A217E">
      <w:pPr>
        <w:tabs>
          <w:tab w:val="left" w:pos="6170"/>
          <w:tab w:val="left" w:pos="8388"/>
        </w:tabs>
        <w:rPr>
          <w:rFonts w:ascii="Simplified Arabic" w:hAnsi="Simplified Arabic" w:cs="Simplified Arabic"/>
          <w:sz w:val="28"/>
          <w:szCs w:val="28"/>
          <w:lang w:bidi="ar-EG"/>
        </w:rPr>
      </w:pPr>
    </w:p>
    <w:p w14:paraId="7E0B5C6A" w14:textId="2B1C8B4E" w:rsidR="002A217E" w:rsidRDefault="002A217E" w:rsidP="002A217E">
      <w:pPr>
        <w:tabs>
          <w:tab w:val="left" w:pos="6170"/>
          <w:tab w:val="left" w:pos="8388"/>
        </w:tabs>
        <w:rPr>
          <w:rFonts w:ascii="Simplified Arabic" w:hAnsi="Simplified Arabic" w:cs="Simplified Arabic"/>
          <w:sz w:val="28"/>
          <w:szCs w:val="28"/>
          <w:lang w:bidi="ar-EG"/>
        </w:rPr>
      </w:pPr>
      <w:r>
        <w:rPr>
          <w:rFonts w:ascii="Simplified Arabic" w:hAnsi="Simplified Arabic" w:cs="Simplified Arabic"/>
          <w:sz w:val="28"/>
          <w:szCs w:val="28"/>
          <w:lang w:bidi="ar-EG"/>
        </w:rPr>
        <w:lastRenderedPageBreak/>
        <w:t>Longhini, J, Rossettini. G, Palese, A (2022). Digital health competencies among health care professionals: Systematic review. Journal of Medical Internet Research. 24(8), e36414.Matt, C, Hess, T, Benlian</w:t>
      </w:r>
    </w:p>
    <w:p w14:paraId="14E541C0" w14:textId="77777777" w:rsidR="002A217E" w:rsidRDefault="002A217E" w:rsidP="002A217E">
      <w:pPr>
        <w:tabs>
          <w:tab w:val="left" w:pos="6170"/>
          <w:tab w:val="left" w:pos="8388"/>
        </w:tabs>
        <w:rPr>
          <w:rFonts w:ascii="Simplified Arabic" w:hAnsi="Simplified Arabic" w:cs="Simplified Arabic"/>
          <w:sz w:val="28"/>
          <w:szCs w:val="28"/>
          <w:lang w:bidi="ar-EG"/>
        </w:rPr>
      </w:pPr>
      <w:r>
        <w:rPr>
          <w:rFonts w:ascii="Simplified Arabic" w:hAnsi="Simplified Arabic" w:cs="Simplified Arabic"/>
          <w:sz w:val="28"/>
          <w:szCs w:val="28"/>
          <w:lang w:bidi="ar-EG"/>
        </w:rPr>
        <w:t>Matt, C, Hess, T, Benlian, A (2015). Digital transformation strategies. Business, Information Systems Engineering. 57(5), 339-343.</w:t>
      </w:r>
    </w:p>
    <w:p w14:paraId="3A182450" w14:textId="77777777" w:rsidR="002A217E" w:rsidRDefault="002A217E" w:rsidP="002A217E">
      <w:pPr>
        <w:tabs>
          <w:tab w:val="left" w:pos="6170"/>
          <w:tab w:val="left" w:pos="8388"/>
        </w:tabs>
        <w:rPr>
          <w:rFonts w:ascii="Simplified Arabic" w:hAnsi="Simplified Arabic" w:cs="Simplified Arabic"/>
          <w:sz w:val="28"/>
          <w:szCs w:val="28"/>
          <w:lang w:bidi="ar-EG"/>
        </w:rPr>
      </w:pPr>
      <w:r>
        <w:rPr>
          <w:rFonts w:ascii="Simplified Arabic" w:hAnsi="Simplified Arabic" w:cs="Simplified Arabic"/>
          <w:sz w:val="28"/>
          <w:szCs w:val="28"/>
          <w:lang w:bidi="ar-EG"/>
        </w:rPr>
        <w:t>Modi, S, Feldman, S, S. (2022). The value of electronic health records since the health information Technology for Economic and Clinical Health Act: Systematic review. JMIR Medical Informatics. 10(9), e37283.</w:t>
      </w:r>
    </w:p>
    <w:p w14:paraId="4B35E86E" w14:textId="77777777" w:rsidR="002A217E" w:rsidRDefault="002A217E" w:rsidP="002A217E">
      <w:pPr>
        <w:tabs>
          <w:tab w:val="left" w:pos="6170"/>
          <w:tab w:val="left" w:pos="8388"/>
        </w:tabs>
        <w:rPr>
          <w:rFonts w:ascii="Simplified Arabic" w:hAnsi="Simplified Arabic" w:cs="Simplified Arabic"/>
          <w:sz w:val="28"/>
          <w:szCs w:val="28"/>
          <w:lang w:bidi="ar-EG"/>
        </w:rPr>
      </w:pPr>
      <w:r>
        <w:rPr>
          <w:rFonts w:ascii="Simplified Arabic" w:hAnsi="Simplified Arabic" w:cs="Simplified Arabic"/>
          <w:sz w:val="28"/>
          <w:szCs w:val="28"/>
          <w:lang w:bidi="ar-EG"/>
        </w:rPr>
        <w:t>Nuckols, T. K, Smith-Spangler, C, Morton, S, C, Asch, S, M, Patel, V, M, Anderson, L., J, Deichsel, E, L, Shekelle, P. G. (2014). The effectiveness of computerized order entry at reducing preventable adverse drug events and medication errors in hospital settings: A systematic review and meta-analysis. Systematic Reviews, 3, 56.</w:t>
      </w:r>
    </w:p>
    <w:p w14:paraId="6E2295DB" w14:textId="77777777" w:rsidR="002A217E" w:rsidRDefault="002A217E" w:rsidP="002A217E">
      <w:pPr>
        <w:tabs>
          <w:tab w:val="left" w:pos="6170"/>
          <w:tab w:val="left" w:pos="8388"/>
        </w:tabs>
        <w:rPr>
          <w:rFonts w:ascii="Simplified Arabic" w:hAnsi="Simplified Arabic" w:cs="Simplified Arabic"/>
          <w:sz w:val="28"/>
          <w:szCs w:val="28"/>
          <w:lang w:bidi="ar-EG"/>
        </w:rPr>
      </w:pPr>
      <w:r>
        <w:rPr>
          <w:rFonts w:ascii="Simplified Arabic" w:hAnsi="Simplified Arabic" w:cs="Simplified Arabic"/>
          <w:sz w:val="28"/>
          <w:szCs w:val="28"/>
          <w:lang w:bidi="ar-EG"/>
        </w:rPr>
        <w:t>Sekaran, U, Bougie, R (2016). Research Methods for business: A skill building approach (7</w:t>
      </w:r>
      <w:r w:rsidRPr="008A6323">
        <w:rPr>
          <w:rFonts w:ascii="Simplified Arabic" w:hAnsi="Simplified Arabic" w:cs="Simplified Arabic"/>
          <w:sz w:val="28"/>
          <w:szCs w:val="28"/>
          <w:vertAlign w:val="superscript"/>
          <w:lang w:bidi="ar-EG"/>
        </w:rPr>
        <w:t>th</w:t>
      </w:r>
      <w:r>
        <w:rPr>
          <w:rFonts w:ascii="Simplified Arabic" w:hAnsi="Simplified Arabic" w:cs="Simplified Arabic"/>
          <w:sz w:val="28"/>
          <w:szCs w:val="28"/>
          <w:lang w:bidi="ar-EG"/>
        </w:rPr>
        <w:t xml:space="preserve"> ed.) United States: John Wiley&amp; Sons.</w:t>
      </w:r>
    </w:p>
    <w:p w14:paraId="3FDBE0DA" w14:textId="77777777" w:rsidR="002A217E" w:rsidRDefault="002A217E" w:rsidP="002A217E">
      <w:pPr>
        <w:tabs>
          <w:tab w:val="left" w:pos="6170"/>
          <w:tab w:val="left" w:pos="8388"/>
        </w:tabs>
        <w:rPr>
          <w:rFonts w:ascii="Simplified Arabic" w:hAnsi="Simplified Arabic" w:cs="Simplified Arabic"/>
          <w:sz w:val="28"/>
          <w:szCs w:val="28"/>
          <w:lang w:bidi="ar-EG"/>
        </w:rPr>
      </w:pPr>
      <w:r>
        <w:rPr>
          <w:rFonts w:ascii="Simplified Arabic" w:hAnsi="Simplified Arabic" w:cs="Simplified Arabic"/>
          <w:sz w:val="28"/>
          <w:szCs w:val="28"/>
          <w:lang w:bidi="ar-EG"/>
        </w:rPr>
        <w:t>Stoumpos, A, I, Kistios, F, Talias, M. A. (2023). Digital Transformation in Health Care: Technology acceptance and its applications. International Journal of Enviromental Research and Public Health. 20(4), 3407.</w:t>
      </w:r>
    </w:p>
    <w:p w14:paraId="714DF36B" w14:textId="77777777" w:rsidR="002A217E" w:rsidRDefault="002A217E" w:rsidP="002A217E">
      <w:pPr>
        <w:tabs>
          <w:tab w:val="left" w:pos="6170"/>
          <w:tab w:val="left" w:pos="8388"/>
        </w:tabs>
        <w:rPr>
          <w:rFonts w:ascii="Simplified Arabic" w:hAnsi="Simplified Arabic" w:cs="Simplified Arabic"/>
          <w:sz w:val="28"/>
          <w:szCs w:val="28"/>
          <w:lang w:bidi="ar-EG"/>
        </w:rPr>
      </w:pPr>
      <w:r>
        <w:rPr>
          <w:rFonts w:ascii="Simplified Arabic" w:hAnsi="Simplified Arabic" w:cs="Simplified Arabic"/>
          <w:sz w:val="28"/>
          <w:szCs w:val="28"/>
          <w:lang w:bidi="ar-EG"/>
        </w:rPr>
        <w:t>Tabche, C., Raheem, M, Alolaqi, A., Rawaf, S. (2023). Effect of electronic health records on doctor-patient relationship in Arabian Gulf countries: A systematic review. Frontiers in Digital Health. 5, 1252227.</w:t>
      </w:r>
    </w:p>
    <w:p w14:paraId="5680431C" w14:textId="77777777" w:rsidR="002A217E" w:rsidRDefault="002A217E" w:rsidP="002A217E">
      <w:pPr>
        <w:tabs>
          <w:tab w:val="left" w:pos="6170"/>
          <w:tab w:val="left" w:pos="8388"/>
        </w:tabs>
        <w:rPr>
          <w:rFonts w:ascii="Simplified Arabic" w:hAnsi="Simplified Arabic" w:cs="Simplified Arabic"/>
          <w:sz w:val="28"/>
          <w:szCs w:val="28"/>
          <w:lang w:bidi="ar-EG"/>
        </w:rPr>
      </w:pPr>
      <w:r>
        <w:rPr>
          <w:rFonts w:ascii="Simplified Arabic" w:hAnsi="Simplified Arabic" w:cs="Simplified Arabic"/>
          <w:sz w:val="28"/>
          <w:szCs w:val="28"/>
          <w:lang w:bidi="ar-EG"/>
        </w:rPr>
        <w:lastRenderedPageBreak/>
        <w:t xml:space="preserve">Venkatesh, V., Morris, M, </w:t>
      </w:r>
      <w:r w:rsidRPr="00D56781">
        <w:rPr>
          <w:rFonts w:ascii="Simplified Arabic" w:hAnsi="Simplified Arabic" w:cs="Simplified Arabic"/>
          <w:sz w:val="28"/>
          <w:szCs w:val="28"/>
          <w:lang w:bidi="ar-EG"/>
        </w:rPr>
        <w:t>G</w:t>
      </w:r>
      <w:r>
        <w:rPr>
          <w:rFonts w:ascii="Simplified Arabic" w:hAnsi="Simplified Arabic" w:cs="Simplified Arabic"/>
          <w:sz w:val="28"/>
          <w:szCs w:val="28"/>
          <w:lang w:bidi="ar-EG"/>
        </w:rPr>
        <w:t>, Davis, F. D. (2003). User acceptance of information technology: Toward a unified view. MIS Quarterly. 27(3), 425-478.</w:t>
      </w:r>
    </w:p>
    <w:p w14:paraId="119B711A" w14:textId="77777777" w:rsidR="002A217E" w:rsidRDefault="002A217E" w:rsidP="002A217E">
      <w:pPr>
        <w:tabs>
          <w:tab w:val="left" w:pos="6170"/>
          <w:tab w:val="left" w:pos="8388"/>
        </w:tabs>
        <w:rPr>
          <w:rFonts w:ascii="Simplified Arabic" w:hAnsi="Simplified Arabic" w:cs="Simplified Arabic"/>
          <w:sz w:val="28"/>
          <w:szCs w:val="28"/>
          <w:lang w:bidi="ar-EG"/>
        </w:rPr>
      </w:pPr>
      <w:r>
        <w:rPr>
          <w:rFonts w:ascii="Simplified Arabic" w:hAnsi="Simplified Arabic" w:cs="Simplified Arabic"/>
          <w:sz w:val="28"/>
          <w:szCs w:val="28"/>
          <w:lang w:bidi="ar-EG"/>
        </w:rPr>
        <w:t xml:space="preserve">Verhof, P. C., </w:t>
      </w:r>
      <w:r w:rsidRPr="00D56781">
        <w:rPr>
          <w:rFonts w:ascii="Simplified Arabic" w:hAnsi="Simplified Arabic" w:cs="Simplified Arabic"/>
          <w:sz w:val="28"/>
          <w:szCs w:val="28"/>
          <w:lang w:bidi="ar-EG"/>
        </w:rPr>
        <w:t>Brokhuzien</w:t>
      </w:r>
      <w:r>
        <w:rPr>
          <w:rFonts w:ascii="Simplified Arabic" w:hAnsi="Simplified Arabic" w:cs="Simplified Arabic"/>
          <w:sz w:val="28"/>
          <w:szCs w:val="28"/>
          <w:lang w:bidi="ar-EG"/>
        </w:rPr>
        <w:t>, T., Bark, Y., Bhattacharya, A, Dong., J., Q., Fabian, N., Haenlein,. M, (2021). Digital transformation: A multidisciplinary reflection and research agenda. Journal of Business Research. 122, 889-901.</w:t>
      </w:r>
    </w:p>
    <w:p w14:paraId="134EA374" w14:textId="77777777" w:rsidR="002A217E" w:rsidRDefault="002A217E" w:rsidP="002A217E">
      <w:pPr>
        <w:tabs>
          <w:tab w:val="left" w:pos="6170"/>
          <w:tab w:val="left" w:pos="8388"/>
        </w:tabs>
        <w:rPr>
          <w:rFonts w:ascii="Simplified Arabic" w:hAnsi="Simplified Arabic" w:cs="Simplified Arabic"/>
          <w:sz w:val="28"/>
          <w:szCs w:val="28"/>
          <w:lang w:bidi="ar-EG"/>
        </w:rPr>
      </w:pPr>
      <w:r>
        <w:rPr>
          <w:rFonts w:ascii="Simplified Arabic" w:hAnsi="Simplified Arabic" w:cs="Simplified Arabic"/>
          <w:sz w:val="28"/>
          <w:szCs w:val="28"/>
          <w:lang w:bidi="ar-EG"/>
        </w:rPr>
        <w:t>Vial, G. (2019). Understanding digital transformation: A review and a research agenda. The Journal of Strategic Information Systems. 28(2), 118-144.</w:t>
      </w:r>
    </w:p>
    <w:p w14:paraId="4AE144AC" w14:textId="77777777" w:rsidR="002A217E" w:rsidRDefault="002A217E" w:rsidP="002A217E">
      <w:pPr>
        <w:tabs>
          <w:tab w:val="left" w:pos="6170"/>
          <w:tab w:val="left" w:pos="8388"/>
        </w:tabs>
        <w:rPr>
          <w:rFonts w:ascii="Simplified Arabic" w:hAnsi="Simplified Arabic" w:cs="Simplified Arabic"/>
          <w:sz w:val="28"/>
          <w:szCs w:val="28"/>
          <w:lang w:bidi="ar-EG"/>
        </w:rPr>
      </w:pPr>
      <w:r>
        <w:rPr>
          <w:rFonts w:ascii="Simplified Arabic" w:hAnsi="Simplified Arabic" w:cs="Simplified Arabic"/>
          <w:sz w:val="28"/>
          <w:szCs w:val="28"/>
          <w:lang w:bidi="ar-EG"/>
        </w:rPr>
        <w:t>Westerman, G., Bonnet, D., McAfee, A. (2014). Leading digital: Turning technology into business transformation. United States: Harvard Business Review Press.</w:t>
      </w:r>
    </w:p>
    <w:p w14:paraId="3F1468C7" w14:textId="77777777" w:rsidR="002A217E" w:rsidRDefault="002A217E" w:rsidP="002A217E">
      <w:pPr>
        <w:tabs>
          <w:tab w:val="left" w:pos="6170"/>
          <w:tab w:val="left" w:pos="8388"/>
        </w:tabs>
        <w:rPr>
          <w:rFonts w:ascii="Simplified Arabic" w:hAnsi="Simplified Arabic" w:cs="Simplified Arabic"/>
          <w:sz w:val="28"/>
          <w:szCs w:val="28"/>
          <w:lang w:bidi="ar-EG"/>
        </w:rPr>
      </w:pPr>
      <w:r>
        <w:rPr>
          <w:rFonts w:ascii="Simplified Arabic" w:hAnsi="Simplified Arabic" w:cs="Simplified Arabic"/>
          <w:sz w:val="28"/>
          <w:szCs w:val="28"/>
          <w:lang w:bidi="ar-EG"/>
        </w:rPr>
        <w:t>Wieslander, L., Backstrom, l., Haggstrom, M. (2024). Participation in the digital transformation of healthcare: A review of qualitative studies. International Journal of Health Care Quality Assurance. 37(3,4), 68-84.</w:t>
      </w:r>
    </w:p>
    <w:p w14:paraId="0D048286" w14:textId="77777777" w:rsidR="002A217E" w:rsidRDefault="002A217E" w:rsidP="002A217E">
      <w:pPr>
        <w:tabs>
          <w:tab w:val="left" w:pos="6170"/>
          <w:tab w:val="left" w:pos="8388"/>
        </w:tabs>
        <w:rPr>
          <w:rFonts w:ascii="Simplified Arabic" w:hAnsi="Simplified Arabic" w:cs="Simplified Arabic"/>
          <w:sz w:val="28"/>
          <w:szCs w:val="28"/>
          <w:lang w:bidi="ar-EG"/>
        </w:rPr>
      </w:pPr>
      <w:r>
        <w:rPr>
          <w:rFonts w:ascii="Simplified Arabic" w:hAnsi="Simplified Arabic" w:cs="Simplified Arabic"/>
          <w:sz w:val="28"/>
          <w:szCs w:val="28"/>
          <w:lang w:bidi="ar-EG"/>
        </w:rPr>
        <w:t>World Health Organization. (2006). Quality of Care: A process of making strategic choices in health systems. Switzerland: World Health Organization.</w:t>
      </w:r>
    </w:p>
    <w:p w14:paraId="15C1F928" w14:textId="77777777" w:rsidR="00860DE0" w:rsidRDefault="00860DE0" w:rsidP="002423DA">
      <w:pPr>
        <w:tabs>
          <w:tab w:val="left" w:pos="6170"/>
          <w:tab w:val="left" w:pos="8388"/>
        </w:tabs>
        <w:rPr>
          <w:rFonts w:ascii="Simplified Arabic" w:hAnsi="Simplified Arabic" w:cs="Simplified Arabic"/>
          <w:sz w:val="28"/>
          <w:szCs w:val="28"/>
          <w:lang w:bidi="ar-EG"/>
        </w:rPr>
      </w:pPr>
    </w:p>
    <w:p w14:paraId="0795B7A6" w14:textId="77777777" w:rsidR="00DC260B" w:rsidRDefault="00DC260B" w:rsidP="00DC260B">
      <w:pPr>
        <w:tabs>
          <w:tab w:val="left" w:pos="6170"/>
          <w:tab w:val="left" w:pos="8388"/>
        </w:tabs>
        <w:rPr>
          <w:rFonts w:ascii="Simplified Arabic" w:hAnsi="Simplified Arabic" w:cs="Simplified Arabic"/>
          <w:sz w:val="28"/>
          <w:szCs w:val="28"/>
          <w:lang w:bidi="ar-EG"/>
        </w:rPr>
      </w:pPr>
    </w:p>
    <w:p w14:paraId="51C1D115" w14:textId="70FBD134" w:rsidR="00DC260B" w:rsidRDefault="00DC260B" w:rsidP="00DC260B">
      <w:pPr>
        <w:tabs>
          <w:tab w:val="left" w:pos="6170"/>
          <w:tab w:val="left" w:pos="8388"/>
        </w:tabs>
        <w:rPr>
          <w:rFonts w:ascii="Simplified Arabic" w:hAnsi="Simplified Arabic" w:cs="Simplified Arabic"/>
          <w:sz w:val="28"/>
          <w:szCs w:val="28"/>
          <w:lang w:bidi="ar-EG"/>
        </w:rPr>
      </w:pPr>
      <w:r>
        <w:rPr>
          <w:rFonts w:ascii="Simplified Arabic" w:hAnsi="Simplified Arabic" w:cs="Simplified Arabic"/>
          <w:sz w:val="28"/>
          <w:szCs w:val="28"/>
          <w:lang w:bidi="ar-EG"/>
        </w:rPr>
        <w:tab/>
      </w:r>
    </w:p>
    <w:sectPr w:rsidR="00DC260B" w:rsidSect="00916B22">
      <w:pgSz w:w="12240" w:h="15840"/>
      <w:pgMar w:top="1361" w:right="1701" w:bottom="1418"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19797" w14:textId="77777777" w:rsidR="006574A0" w:rsidRDefault="006574A0" w:rsidP="0094181E">
      <w:pPr>
        <w:spacing w:after="0" w:line="240" w:lineRule="auto"/>
      </w:pPr>
      <w:r>
        <w:separator/>
      </w:r>
    </w:p>
  </w:endnote>
  <w:endnote w:type="continuationSeparator" w:id="0">
    <w:p w14:paraId="6B78D046" w14:textId="77777777" w:rsidR="006574A0" w:rsidRDefault="006574A0" w:rsidP="009418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3945645"/>
      <w:docPartObj>
        <w:docPartGallery w:val="Page Numbers (Bottom of Page)"/>
        <w:docPartUnique/>
      </w:docPartObj>
    </w:sdtPr>
    <w:sdtEndPr>
      <w:rPr>
        <w:noProof/>
      </w:rPr>
    </w:sdtEndPr>
    <w:sdtContent>
      <w:p w14:paraId="07605F33" w14:textId="2E411ED4" w:rsidR="007D1E5D" w:rsidRDefault="007D1E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C89096" w14:textId="7E4BC667" w:rsidR="0094181E" w:rsidRPr="00916B22" w:rsidRDefault="009418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88044" w14:textId="77777777" w:rsidR="006574A0" w:rsidRDefault="006574A0" w:rsidP="0094181E">
      <w:pPr>
        <w:spacing w:after="0" w:line="240" w:lineRule="auto"/>
      </w:pPr>
      <w:r>
        <w:separator/>
      </w:r>
    </w:p>
  </w:footnote>
  <w:footnote w:type="continuationSeparator" w:id="0">
    <w:p w14:paraId="14260795" w14:textId="77777777" w:rsidR="006574A0" w:rsidRDefault="006574A0" w:rsidP="009418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544C38AE"/>
    <w:multiLevelType w:val="multilevel"/>
    <w:tmpl w:val="350A3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741042"/>
    <w:multiLevelType w:val="multilevel"/>
    <w:tmpl w:val="C29C5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99401B"/>
    <w:multiLevelType w:val="hybridMultilevel"/>
    <w:tmpl w:val="8F9A6980"/>
    <w:lvl w:ilvl="0" w:tplc="BC860A8A">
      <w:start w:val="3"/>
      <w:numFmt w:val="bullet"/>
      <w:lvlText w:val=""/>
      <w:lvlJc w:val="left"/>
      <w:pPr>
        <w:ind w:left="720" w:hanging="360"/>
      </w:pPr>
      <w:rPr>
        <w:rFonts w:ascii="Symbol" w:eastAsiaTheme="minorEastAsia"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2789696">
    <w:abstractNumId w:val="8"/>
  </w:num>
  <w:num w:numId="2" w16cid:durableId="1028871824">
    <w:abstractNumId w:val="6"/>
  </w:num>
  <w:num w:numId="3" w16cid:durableId="841510877">
    <w:abstractNumId w:val="5"/>
  </w:num>
  <w:num w:numId="4" w16cid:durableId="153840984">
    <w:abstractNumId w:val="4"/>
  </w:num>
  <w:num w:numId="5" w16cid:durableId="928150762">
    <w:abstractNumId w:val="7"/>
  </w:num>
  <w:num w:numId="6" w16cid:durableId="865751018">
    <w:abstractNumId w:val="3"/>
  </w:num>
  <w:num w:numId="7" w16cid:durableId="313291248">
    <w:abstractNumId w:val="2"/>
  </w:num>
  <w:num w:numId="8" w16cid:durableId="903949894">
    <w:abstractNumId w:val="1"/>
  </w:num>
  <w:num w:numId="9" w16cid:durableId="2083720477">
    <w:abstractNumId w:val="0"/>
  </w:num>
  <w:num w:numId="10" w16cid:durableId="1025398281">
    <w:abstractNumId w:val="9"/>
  </w:num>
  <w:num w:numId="11" w16cid:durableId="86998269">
    <w:abstractNumId w:val="10"/>
  </w:num>
  <w:num w:numId="12" w16cid:durableId="103180520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22BF"/>
    <w:rsid w:val="00002A9B"/>
    <w:rsid w:val="00005795"/>
    <w:rsid w:val="0000797D"/>
    <w:rsid w:val="000233DD"/>
    <w:rsid w:val="00023772"/>
    <w:rsid w:val="00026C5F"/>
    <w:rsid w:val="00030BBB"/>
    <w:rsid w:val="00034616"/>
    <w:rsid w:val="000540DD"/>
    <w:rsid w:val="0006063C"/>
    <w:rsid w:val="000632EE"/>
    <w:rsid w:val="00075766"/>
    <w:rsid w:val="000765DF"/>
    <w:rsid w:val="00080FF6"/>
    <w:rsid w:val="00095DE0"/>
    <w:rsid w:val="000965EF"/>
    <w:rsid w:val="000A14C7"/>
    <w:rsid w:val="000C2583"/>
    <w:rsid w:val="000E5405"/>
    <w:rsid w:val="000E68F1"/>
    <w:rsid w:val="000F6547"/>
    <w:rsid w:val="00105D7D"/>
    <w:rsid w:val="00107C6C"/>
    <w:rsid w:val="00110AD9"/>
    <w:rsid w:val="001170E4"/>
    <w:rsid w:val="001210D5"/>
    <w:rsid w:val="0013730C"/>
    <w:rsid w:val="001418C5"/>
    <w:rsid w:val="0015074B"/>
    <w:rsid w:val="0015140B"/>
    <w:rsid w:val="00161925"/>
    <w:rsid w:val="001728E5"/>
    <w:rsid w:val="001732F9"/>
    <w:rsid w:val="0017608C"/>
    <w:rsid w:val="00186B9F"/>
    <w:rsid w:val="0019125B"/>
    <w:rsid w:val="00194E3B"/>
    <w:rsid w:val="001A463B"/>
    <w:rsid w:val="001A65FB"/>
    <w:rsid w:val="001C0A2D"/>
    <w:rsid w:val="001C1A9C"/>
    <w:rsid w:val="001D4AF5"/>
    <w:rsid w:val="001F2727"/>
    <w:rsid w:val="00204FA7"/>
    <w:rsid w:val="00205F58"/>
    <w:rsid w:val="00232D21"/>
    <w:rsid w:val="002423DA"/>
    <w:rsid w:val="002571CA"/>
    <w:rsid w:val="002648C5"/>
    <w:rsid w:val="00266FDA"/>
    <w:rsid w:val="00267D75"/>
    <w:rsid w:val="00276425"/>
    <w:rsid w:val="0029639D"/>
    <w:rsid w:val="002A16E5"/>
    <w:rsid w:val="002A217E"/>
    <w:rsid w:val="002B0AA1"/>
    <w:rsid w:val="002B45DD"/>
    <w:rsid w:val="002D44A4"/>
    <w:rsid w:val="002E4AD8"/>
    <w:rsid w:val="002E50A2"/>
    <w:rsid w:val="002F079A"/>
    <w:rsid w:val="002F0D25"/>
    <w:rsid w:val="00303E96"/>
    <w:rsid w:val="00325ED5"/>
    <w:rsid w:val="003261F8"/>
    <w:rsid w:val="00326F90"/>
    <w:rsid w:val="00330877"/>
    <w:rsid w:val="00350E3E"/>
    <w:rsid w:val="00360AB0"/>
    <w:rsid w:val="00373749"/>
    <w:rsid w:val="0038015D"/>
    <w:rsid w:val="00390047"/>
    <w:rsid w:val="003926BA"/>
    <w:rsid w:val="003967B0"/>
    <w:rsid w:val="003B0557"/>
    <w:rsid w:val="003B73AC"/>
    <w:rsid w:val="003C206C"/>
    <w:rsid w:val="003F3A44"/>
    <w:rsid w:val="00420206"/>
    <w:rsid w:val="004214BF"/>
    <w:rsid w:val="00425EDA"/>
    <w:rsid w:val="00426E8B"/>
    <w:rsid w:val="004534DB"/>
    <w:rsid w:val="00466509"/>
    <w:rsid w:val="00470757"/>
    <w:rsid w:val="004737DD"/>
    <w:rsid w:val="0049179A"/>
    <w:rsid w:val="00491B65"/>
    <w:rsid w:val="004952E4"/>
    <w:rsid w:val="004A6D6B"/>
    <w:rsid w:val="004F3E7D"/>
    <w:rsid w:val="004F3F97"/>
    <w:rsid w:val="004F7058"/>
    <w:rsid w:val="00510768"/>
    <w:rsid w:val="00512A7C"/>
    <w:rsid w:val="00536E51"/>
    <w:rsid w:val="00550558"/>
    <w:rsid w:val="005568E0"/>
    <w:rsid w:val="0056589A"/>
    <w:rsid w:val="00567EA4"/>
    <w:rsid w:val="00571C59"/>
    <w:rsid w:val="00583C90"/>
    <w:rsid w:val="005854D9"/>
    <w:rsid w:val="005902F8"/>
    <w:rsid w:val="005A0DE4"/>
    <w:rsid w:val="005B08A3"/>
    <w:rsid w:val="005B1E7E"/>
    <w:rsid w:val="005B394E"/>
    <w:rsid w:val="005B547D"/>
    <w:rsid w:val="005D2511"/>
    <w:rsid w:val="005D3541"/>
    <w:rsid w:val="005E1BE8"/>
    <w:rsid w:val="005E55A1"/>
    <w:rsid w:val="005F271D"/>
    <w:rsid w:val="006077FA"/>
    <w:rsid w:val="0061316C"/>
    <w:rsid w:val="00613D7E"/>
    <w:rsid w:val="00614864"/>
    <w:rsid w:val="00616AE3"/>
    <w:rsid w:val="006311E5"/>
    <w:rsid w:val="00643E1C"/>
    <w:rsid w:val="00647350"/>
    <w:rsid w:val="00653500"/>
    <w:rsid w:val="006574A0"/>
    <w:rsid w:val="006657FA"/>
    <w:rsid w:val="00672929"/>
    <w:rsid w:val="006834A5"/>
    <w:rsid w:val="0069152E"/>
    <w:rsid w:val="00695C97"/>
    <w:rsid w:val="006A1AD5"/>
    <w:rsid w:val="006A5FE4"/>
    <w:rsid w:val="006B0F1A"/>
    <w:rsid w:val="006B37CB"/>
    <w:rsid w:val="006B4995"/>
    <w:rsid w:val="006B4CCC"/>
    <w:rsid w:val="006C42A4"/>
    <w:rsid w:val="006C5A7E"/>
    <w:rsid w:val="006D3A54"/>
    <w:rsid w:val="006D5051"/>
    <w:rsid w:val="006F4921"/>
    <w:rsid w:val="006F556F"/>
    <w:rsid w:val="006F6FB9"/>
    <w:rsid w:val="00700D37"/>
    <w:rsid w:val="007146F9"/>
    <w:rsid w:val="00721B1F"/>
    <w:rsid w:val="00735B63"/>
    <w:rsid w:val="00750AB0"/>
    <w:rsid w:val="00750D3E"/>
    <w:rsid w:val="007545BA"/>
    <w:rsid w:val="00763A72"/>
    <w:rsid w:val="00766DB0"/>
    <w:rsid w:val="007813B1"/>
    <w:rsid w:val="007828E6"/>
    <w:rsid w:val="00790170"/>
    <w:rsid w:val="00790761"/>
    <w:rsid w:val="00791F48"/>
    <w:rsid w:val="0079269F"/>
    <w:rsid w:val="007940AE"/>
    <w:rsid w:val="007C2FFC"/>
    <w:rsid w:val="007C3152"/>
    <w:rsid w:val="007C5AE8"/>
    <w:rsid w:val="007C7991"/>
    <w:rsid w:val="007D1E5D"/>
    <w:rsid w:val="007E0D32"/>
    <w:rsid w:val="007E7149"/>
    <w:rsid w:val="007F000F"/>
    <w:rsid w:val="00805FCF"/>
    <w:rsid w:val="008124C9"/>
    <w:rsid w:val="008125B3"/>
    <w:rsid w:val="008179E5"/>
    <w:rsid w:val="00831393"/>
    <w:rsid w:val="008444E0"/>
    <w:rsid w:val="00844670"/>
    <w:rsid w:val="0084595A"/>
    <w:rsid w:val="00854008"/>
    <w:rsid w:val="00860DE0"/>
    <w:rsid w:val="0088134D"/>
    <w:rsid w:val="00891D95"/>
    <w:rsid w:val="0089592D"/>
    <w:rsid w:val="00895B71"/>
    <w:rsid w:val="008A0659"/>
    <w:rsid w:val="008A0BCB"/>
    <w:rsid w:val="008A2D22"/>
    <w:rsid w:val="008B7F28"/>
    <w:rsid w:val="008E3BD9"/>
    <w:rsid w:val="008F2802"/>
    <w:rsid w:val="008F7794"/>
    <w:rsid w:val="009012E4"/>
    <w:rsid w:val="00906654"/>
    <w:rsid w:val="00916B22"/>
    <w:rsid w:val="00923F05"/>
    <w:rsid w:val="009377F2"/>
    <w:rsid w:val="0094181E"/>
    <w:rsid w:val="009443D5"/>
    <w:rsid w:val="00953C77"/>
    <w:rsid w:val="0096646C"/>
    <w:rsid w:val="009672E8"/>
    <w:rsid w:val="00985EBF"/>
    <w:rsid w:val="00991BAD"/>
    <w:rsid w:val="009A357D"/>
    <w:rsid w:val="009B7B3A"/>
    <w:rsid w:val="009C00C8"/>
    <w:rsid w:val="009C1AA4"/>
    <w:rsid w:val="009E24B3"/>
    <w:rsid w:val="009E3559"/>
    <w:rsid w:val="009E3CA2"/>
    <w:rsid w:val="00A078CD"/>
    <w:rsid w:val="00A318C1"/>
    <w:rsid w:val="00A3680C"/>
    <w:rsid w:val="00A4118C"/>
    <w:rsid w:val="00A54C8A"/>
    <w:rsid w:val="00A567AF"/>
    <w:rsid w:val="00A57F5A"/>
    <w:rsid w:val="00A71D0A"/>
    <w:rsid w:val="00AA1D8D"/>
    <w:rsid w:val="00AA7D4E"/>
    <w:rsid w:val="00AB131F"/>
    <w:rsid w:val="00AB6F28"/>
    <w:rsid w:val="00AB7AF2"/>
    <w:rsid w:val="00AC01A3"/>
    <w:rsid w:val="00AC155A"/>
    <w:rsid w:val="00AD1209"/>
    <w:rsid w:val="00AD3066"/>
    <w:rsid w:val="00AD3EE1"/>
    <w:rsid w:val="00AF2939"/>
    <w:rsid w:val="00B060AD"/>
    <w:rsid w:val="00B2338D"/>
    <w:rsid w:val="00B25777"/>
    <w:rsid w:val="00B41DD0"/>
    <w:rsid w:val="00B47730"/>
    <w:rsid w:val="00B571E8"/>
    <w:rsid w:val="00B645BE"/>
    <w:rsid w:val="00BA3F89"/>
    <w:rsid w:val="00BB516C"/>
    <w:rsid w:val="00BC472F"/>
    <w:rsid w:val="00BC597E"/>
    <w:rsid w:val="00BD0516"/>
    <w:rsid w:val="00BE591E"/>
    <w:rsid w:val="00BF3CB7"/>
    <w:rsid w:val="00C131E2"/>
    <w:rsid w:val="00C16443"/>
    <w:rsid w:val="00C22EA1"/>
    <w:rsid w:val="00C266A2"/>
    <w:rsid w:val="00C4511A"/>
    <w:rsid w:val="00C561DE"/>
    <w:rsid w:val="00CB0664"/>
    <w:rsid w:val="00CB5D90"/>
    <w:rsid w:val="00CF2095"/>
    <w:rsid w:val="00CF21F7"/>
    <w:rsid w:val="00CF72E2"/>
    <w:rsid w:val="00D2408D"/>
    <w:rsid w:val="00D270CB"/>
    <w:rsid w:val="00D344B3"/>
    <w:rsid w:val="00D34BD7"/>
    <w:rsid w:val="00D42EC0"/>
    <w:rsid w:val="00D44FF4"/>
    <w:rsid w:val="00D63B89"/>
    <w:rsid w:val="00D72FD6"/>
    <w:rsid w:val="00D74A52"/>
    <w:rsid w:val="00D77141"/>
    <w:rsid w:val="00DC260B"/>
    <w:rsid w:val="00DE05F9"/>
    <w:rsid w:val="00DE1418"/>
    <w:rsid w:val="00DF45E6"/>
    <w:rsid w:val="00E05498"/>
    <w:rsid w:val="00E12071"/>
    <w:rsid w:val="00E13B3A"/>
    <w:rsid w:val="00E23CEB"/>
    <w:rsid w:val="00E247C7"/>
    <w:rsid w:val="00E333B2"/>
    <w:rsid w:val="00E374A2"/>
    <w:rsid w:val="00E432B3"/>
    <w:rsid w:val="00E51A00"/>
    <w:rsid w:val="00E530C2"/>
    <w:rsid w:val="00E533A2"/>
    <w:rsid w:val="00E54811"/>
    <w:rsid w:val="00E66026"/>
    <w:rsid w:val="00E73D58"/>
    <w:rsid w:val="00E7443A"/>
    <w:rsid w:val="00E82B0A"/>
    <w:rsid w:val="00E8431C"/>
    <w:rsid w:val="00EB008D"/>
    <w:rsid w:val="00EB0CF2"/>
    <w:rsid w:val="00EB71C4"/>
    <w:rsid w:val="00ED1DE1"/>
    <w:rsid w:val="00ED1FB9"/>
    <w:rsid w:val="00F075D3"/>
    <w:rsid w:val="00F12108"/>
    <w:rsid w:val="00F138E9"/>
    <w:rsid w:val="00F346E7"/>
    <w:rsid w:val="00F37EBC"/>
    <w:rsid w:val="00F5727C"/>
    <w:rsid w:val="00F6128E"/>
    <w:rsid w:val="00F61BD3"/>
    <w:rsid w:val="00F904D1"/>
    <w:rsid w:val="00F91357"/>
    <w:rsid w:val="00F91D40"/>
    <w:rsid w:val="00F97581"/>
    <w:rsid w:val="00FC693F"/>
    <w:rsid w:val="00FD367A"/>
    <w:rsid w:val="00FE66A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2A6E5F"/>
  <w14:defaultImageDpi w14:val="300"/>
  <w15:docId w15:val="{A8C404D3-5018-44D5-90BA-DE5E22731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A5A5A5"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DDDDD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DDDDD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DDDDD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6E6E6E"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6E6E6E"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DDDDD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A5A5A5"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DDDDD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DDDDDD" w:themeColor="accent1"/>
    </w:rPr>
  </w:style>
  <w:style w:type="paragraph" w:styleId="Title">
    <w:name w:val="Title"/>
    <w:basedOn w:val="Normal"/>
    <w:next w:val="Normal"/>
    <w:link w:val="TitleChar"/>
    <w:uiPriority w:val="10"/>
    <w:qFormat/>
    <w:rsid w:val="00FC693F"/>
    <w:pPr>
      <w:pBdr>
        <w:bottom w:val="single" w:sz="8" w:space="4" w:color="DDDDDD" w:themeColor="accent1"/>
      </w:pBdr>
      <w:spacing w:after="300" w:line="240" w:lineRule="auto"/>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000000"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DDDDD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DDDDD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DDDDD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6E6E6E"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6E6E6E"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DDDDD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DDDDD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DDDDDD" w:themeColor="accent1"/>
      </w:pBdr>
      <w:spacing w:before="200" w:after="280"/>
      <w:ind w:left="936" w:right="936"/>
    </w:pPr>
    <w:rPr>
      <w:b/>
      <w:bCs/>
      <w:i/>
      <w:iCs/>
      <w:color w:val="DDDDDD" w:themeColor="accent1"/>
    </w:rPr>
  </w:style>
  <w:style w:type="character" w:customStyle="1" w:styleId="IntenseQuoteChar">
    <w:name w:val="Intense Quote Char"/>
    <w:basedOn w:val="DefaultParagraphFont"/>
    <w:link w:val="IntenseQuote"/>
    <w:uiPriority w:val="30"/>
    <w:rsid w:val="00FC693F"/>
    <w:rPr>
      <w:b/>
      <w:bCs/>
      <w:i/>
      <w:iCs/>
      <w:color w:val="DDDDD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DDDDDD" w:themeColor="accent1"/>
    </w:rPr>
  </w:style>
  <w:style w:type="character" w:styleId="SubtleReference">
    <w:name w:val="Subtle Reference"/>
    <w:basedOn w:val="DefaultParagraphFont"/>
    <w:uiPriority w:val="31"/>
    <w:qFormat/>
    <w:rsid w:val="00FC693F"/>
    <w:rPr>
      <w:smallCaps/>
      <w:color w:val="B2B2B2" w:themeColor="accent2"/>
      <w:u w:val="single"/>
    </w:rPr>
  </w:style>
  <w:style w:type="character" w:styleId="IntenseReference">
    <w:name w:val="Intense Reference"/>
    <w:basedOn w:val="DefaultParagraphFont"/>
    <w:uiPriority w:val="32"/>
    <w:qFormat/>
    <w:rsid w:val="00FC693F"/>
    <w:rPr>
      <w:b/>
      <w:bCs/>
      <w:smallCaps/>
      <w:color w:val="B2B2B2"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A5A5A5" w:themeColor="accent1" w:themeShade="BF"/>
    </w:rPr>
    <w:tblPr>
      <w:tblStyleRowBandSize w:val="1"/>
      <w:tblStyleColBandSize w:val="1"/>
      <w:tblBorders>
        <w:top w:val="single" w:sz="8" w:space="0" w:color="DDDDDD" w:themeColor="accent1"/>
        <w:bottom w:val="single" w:sz="8" w:space="0" w:color="DDDDDD" w:themeColor="accent1"/>
      </w:tblBorders>
    </w:tblPr>
    <w:tblStylePr w:type="firstRow">
      <w:pPr>
        <w:spacing w:before="0" w:after="0" w:line="240" w:lineRule="auto"/>
      </w:pPr>
      <w:rPr>
        <w:b/>
        <w:bCs/>
      </w:rPr>
      <w:tblPr/>
      <w:tcPr>
        <w:tcBorders>
          <w:top w:val="single" w:sz="8" w:space="0" w:color="DDDDDD" w:themeColor="accent1"/>
          <w:left w:val="nil"/>
          <w:bottom w:val="single" w:sz="8" w:space="0" w:color="DDDDDD" w:themeColor="accent1"/>
          <w:right w:val="nil"/>
          <w:insideH w:val="nil"/>
          <w:insideV w:val="nil"/>
        </w:tcBorders>
      </w:tcPr>
    </w:tblStylePr>
    <w:tblStylePr w:type="lastRow">
      <w:pPr>
        <w:spacing w:before="0" w:after="0" w:line="240" w:lineRule="auto"/>
      </w:pPr>
      <w:rPr>
        <w:b/>
        <w:bCs/>
      </w:rPr>
      <w:tblPr/>
      <w:tcPr>
        <w:tcBorders>
          <w:top w:val="single" w:sz="8" w:space="0" w:color="DDDDDD" w:themeColor="accent1"/>
          <w:left w:val="nil"/>
          <w:bottom w:val="single" w:sz="8" w:space="0" w:color="DDDDD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hemeFill="accent1" w:themeFillTint="3F"/>
      </w:tcPr>
    </w:tblStylePr>
    <w:tblStylePr w:type="band1Horz">
      <w:tblPr/>
      <w:tcPr>
        <w:tcBorders>
          <w:left w:val="nil"/>
          <w:right w:val="nil"/>
          <w:insideH w:val="nil"/>
          <w:insideV w:val="nil"/>
        </w:tcBorders>
        <w:shd w:val="clear" w:color="auto" w:fill="F6F6F6" w:themeFill="accent1" w:themeFillTint="3F"/>
      </w:tcPr>
    </w:tblStylePr>
  </w:style>
  <w:style w:type="table" w:styleId="LightShading-Accent2">
    <w:name w:val="Light Shading Accent 2"/>
    <w:basedOn w:val="TableNormal"/>
    <w:uiPriority w:val="60"/>
    <w:rsid w:val="00FC693F"/>
    <w:pPr>
      <w:spacing w:after="0" w:line="240" w:lineRule="auto"/>
    </w:pPr>
    <w:rPr>
      <w:color w:val="858585" w:themeColor="accent2" w:themeShade="BF"/>
    </w:rPr>
    <w:tblPr>
      <w:tblStyleRowBandSize w:val="1"/>
      <w:tblStyleColBandSize w:val="1"/>
      <w:tblBorders>
        <w:top w:val="single" w:sz="8" w:space="0" w:color="B2B2B2" w:themeColor="accent2"/>
        <w:bottom w:val="single" w:sz="8" w:space="0" w:color="B2B2B2" w:themeColor="accent2"/>
      </w:tblBorders>
    </w:tblPr>
    <w:tblStylePr w:type="firstRow">
      <w:pPr>
        <w:spacing w:before="0" w:after="0" w:line="240" w:lineRule="auto"/>
      </w:pPr>
      <w:rPr>
        <w:b/>
        <w:bCs/>
      </w:rPr>
      <w:tblPr/>
      <w:tcPr>
        <w:tcBorders>
          <w:top w:val="single" w:sz="8" w:space="0" w:color="B2B2B2" w:themeColor="accent2"/>
          <w:left w:val="nil"/>
          <w:bottom w:val="single" w:sz="8" w:space="0" w:color="B2B2B2" w:themeColor="accent2"/>
          <w:right w:val="nil"/>
          <w:insideH w:val="nil"/>
          <w:insideV w:val="nil"/>
        </w:tcBorders>
      </w:tcPr>
    </w:tblStylePr>
    <w:tblStylePr w:type="lastRow">
      <w:pPr>
        <w:spacing w:before="0" w:after="0" w:line="240" w:lineRule="auto"/>
      </w:pPr>
      <w:rPr>
        <w:b/>
        <w:bCs/>
      </w:rPr>
      <w:tblPr/>
      <w:tcPr>
        <w:tcBorders>
          <w:top w:val="single" w:sz="8" w:space="0" w:color="B2B2B2" w:themeColor="accent2"/>
          <w:left w:val="nil"/>
          <w:bottom w:val="single" w:sz="8" w:space="0" w:color="B2B2B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hemeFill="accent2" w:themeFillTint="3F"/>
      </w:tcPr>
    </w:tblStylePr>
    <w:tblStylePr w:type="band1Horz">
      <w:tblPr/>
      <w:tcPr>
        <w:tcBorders>
          <w:left w:val="nil"/>
          <w:right w:val="nil"/>
          <w:insideH w:val="nil"/>
          <w:insideV w:val="nil"/>
        </w:tcBorders>
        <w:shd w:val="clear" w:color="auto" w:fill="EBEBEB" w:themeFill="accent2" w:themeFillTint="3F"/>
      </w:tcPr>
    </w:tblStylePr>
  </w:style>
  <w:style w:type="table" w:styleId="LightShading-Accent3">
    <w:name w:val="Light Shading Accent 3"/>
    <w:basedOn w:val="TableNormal"/>
    <w:uiPriority w:val="60"/>
    <w:rsid w:val="00FC693F"/>
    <w:pPr>
      <w:spacing w:after="0" w:line="240" w:lineRule="auto"/>
    </w:pPr>
    <w:rPr>
      <w:color w:val="707070" w:themeColor="accent3" w:themeShade="BF"/>
    </w:rPr>
    <w:tblPr>
      <w:tblStyleRowBandSize w:val="1"/>
      <w:tblStyleColBandSize w:val="1"/>
      <w:tblBorders>
        <w:top w:val="single" w:sz="8" w:space="0" w:color="969696" w:themeColor="accent3"/>
        <w:bottom w:val="single" w:sz="8" w:space="0" w:color="969696" w:themeColor="accent3"/>
      </w:tblBorders>
    </w:tblPr>
    <w:tblStylePr w:type="firstRow">
      <w:pPr>
        <w:spacing w:before="0" w:after="0" w:line="240" w:lineRule="auto"/>
      </w:pPr>
      <w:rPr>
        <w:b/>
        <w:bCs/>
      </w:rPr>
      <w:tblPr/>
      <w:tcPr>
        <w:tcBorders>
          <w:top w:val="single" w:sz="8" w:space="0" w:color="969696" w:themeColor="accent3"/>
          <w:left w:val="nil"/>
          <w:bottom w:val="single" w:sz="8" w:space="0" w:color="969696" w:themeColor="accent3"/>
          <w:right w:val="nil"/>
          <w:insideH w:val="nil"/>
          <w:insideV w:val="nil"/>
        </w:tcBorders>
      </w:tcPr>
    </w:tblStylePr>
    <w:tblStylePr w:type="lastRow">
      <w:pPr>
        <w:spacing w:before="0" w:after="0" w:line="240" w:lineRule="auto"/>
      </w:pPr>
      <w:rPr>
        <w:b/>
        <w:bCs/>
      </w:rPr>
      <w:tblPr/>
      <w:tcPr>
        <w:tcBorders>
          <w:top w:val="single" w:sz="8" w:space="0" w:color="969696" w:themeColor="accent3"/>
          <w:left w:val="nil"/>
          <w:bottom w:val="single" w:sz="8" w:space="0" w:color="969696"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3" w:themeFillTint="3F"/>
      </w:tcPr>
    </w:tblStylePr>
    <w:tblStylePr w:type="band1Horz">
      <w:tblPr/>
      <w:tcPr>
        <w:tcBorders>
          <w:left w:val="nil"/>
          <w:right w:val="nil"/>
          <w:insideH w:val="nil"/>
          <w:insideV w:val="nil"/>
        </w:tcBorders>
        <w:shd w:val="clear" w:color="auto" w:fill="E5E5E5" w:themeFill="accent3" w:themeFillTint="3F"/>
      </w:tcPr>
    </w:tblStylePr>
  </w:style>
  <w:style w:type="table" w:styleId="LightShading-Accent4">
    <w:name w:val="Light Shading Accent 4"/>
    <w:basedOn w:val="TableNormal"/>
    <w:uiPriority w:val="60"/>
    <w:rsid w:val="00FC693F"/>
    <w:pPr>
      <w:spacing w:after="0" w:line="240" w:lineRule="auto"/>
    </w:pPr>
    <w:rPr>
      <w:color w:val="5F5F5F" w:themeColor="accent4" w:themeShade="BF"/>
    </w:rPr>
    <w:tblPr>
      <w:tblStyleRowBandSize w:val="1"/>
      <w:tblStyleColBandSize w:val="1"/>
      <w:tblBorders>
        <w:top w:val="single" w:sz="8" w:space="0" w:color="808080" w:themeColor="accent4"/>
        <w:bottom w:val="single" w:sz="8" w:space="0" w:color="808080" w:themeColor="accent4"/>
      </w:tblBorders>
    </w:tblPr>
    <w:tblStylePr w:type="firstRow">
      <w:pPr>
        <w:spacing w:before="0" w:after="0" w:line="240" w:lineRule="auto"/>
      </w:pPr>
      <w:rPr>
        <w:b/>
        <w:bCs/>
      </w:rPr>
      <w:tblPr/>
      <w:tcPr>
        <w:tcBorders>
          <w:top w:val="single" w:sz="8" w:space="0" w:color="808080" w:themeColor="accent4"/>
          <w:left w:val="nil"/>
          <w:bottom w:val="single" w:sz="8" w:space="0" w:color="808080" w:themeColor="accent4"/>
          <w:right w:val="nil"/>
          <w:insideH w:val="nil"/>
          <w:insideV w:val="nil"/>
        </w:tcBorders>
      </w:tcPr>
    </w:tblStylePr>
    <w:tblStylePr w:type="lastRow">
      <w:pPr>
        <w:spacing w:before="0" w:after="0" w:line="240" w:lineRule="auto"/>
      </w:pPr>
      <w:rPr>
        <w:b/>
        <w:bCs/>
      </w:rPr>
      <w:tblPr/>
      <w:tcPr>
        <w:tcBorders>
          <w:top w:val="single" w:sz="8" w:space="0" w:color="808080" w:themeColor="accent4"/>
          <w:left w:val="nil"/>
          <w:bottom w:val="single" w:sz="8" w:space="0" w:color="80808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hemeFill="accent4" w:themeFillTint="3F"/>
      </w:tcPr>
    </w:tblStylePr>
    <w:tblStylePr w:type="band1Horz">
      <w:tblPr/>
      <w:tcPr>
        <w:tcBorders>
          <w:left w:val="nil"/>
          <w:right w:val="nil"/>
          <w:insideH w:val="nil"/>
          <w:insideV w:val="nil"/>
        </w:tcBorders>
        <w:shd w:val="clear" w:color="auto" w:fill="DFDFDF" w:themeFill="accent4" w:themeFillTint="3F"/>
      </w:tcPr>
    </w:tblStylePr>
  </w:style>
  <w:style w:type="table" w:styleId="LightShading-Accent5">
    <w:name w:val="Light Shading Accent 5"/>
    <w:basedOn w:val="TableNormal"/>
    <w:uiPriority w:val="60"/>
    <w:rsid w:val="00FC693F"/>
    <w:pPr>
      <w:spacing w:after="0" w:line="240" w:lineRule="auto"/>
    </w:pPr>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rsid w:val="00FC693F"/>
    <w:pPr>
      <w:spacing w:after="0" w:line="240" w:lineRule="auto"/>
    </w:pPr>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DDDDDD" w:themeColor="accent1"/>
        <w:left w:val="single" w:sz="8" w:space="0" w:color="DDDDDD" w:themeColor="accent1"/>
        <w:bottom w:val="single" w:sz="8" w:space="0" w:color="DDDDDD" w:themeColor="accent1"/>
        <w:right w:val="single" w:sz="8" w:space="0" w:color="DDDDDD" w:themeColor="accent1"/>
      </w:tblBorders>
    </w:tblPr>
    <w:tblStylePr w:type="firstRow">
      <w:pPr>
        <w:spacing w:before="0" w:after="0" w:line="240" w:lineRule="auto"/>
      </w:pPr>
      <w:rPr>
        <w:b/>
        <w:bCs/>
        <w:color w:val="FFFFFF" w:themeColor="background1"/>
      </w:rPr>
      <w:tblPr/>
      <w:tcPr>
        <w:shd w:val="clear" w:color="auto" w:fill="DDDDDD" w:themeFill="accent1"/>
      </w:tcPr>
    </w:tblStylePr>
    <w:tblStylePr w:type="lastRow">
      <w:pPr>
        <w:spacing w:before="0" w:after="0" w:line="240" w:lineRule="auto"/>
      </w:pPr>
      <w:rPr>
        <w:b/>
        <w:bCs/>
      </w:rPr>
      <w:tblPr/>
      <w:tcPr>
        <w:tcBorders>
          <w:top w:val="double" w:sz="6" w:space="0" w:color="DDDDDD" w:themeColor="accent1"/>
          <w:left w:val="single" w:sz="8" w:space="0" w:color="DDDDDD" w:themeColor="accent1"/>
          <w:bottom w:val="single" w:sz="8" w:space="0" w:color="DDDDDD" w:themeColor="accent1"/>
          <w:right w:val="single" w:sz="8" w:space="0" w:color="DDDDDD" w:themeColor="accent1"/>
        </w:tcBorders>
      </w:tcPr>
    </w:tblStylePr>
    <w:tblStylePr w:type="firstCol">
      <w:rPr>
        <w:b/>
        <w:bCs/>
      </w:rPr>
    </w:tblStylePr>
    <w:tblStylePr w:type="lastCol">
      <w:rPr>
        <w:b/>
        <w:bCs/>
      </w:rPr>
    </w:tblStylePr>
    <w:tblStylePr w:type="band1Vert">
      <w:tblPr/>
      <w:tcPr>
        <w:tcBorders>
          <w:top w:val="single" w:sz="8" w:space="0" w:color="DDDDDD" w:themeColor="accent1"/>
          <w:left w:val="single" w:sz="8" w:space="0" w:color="DDDDDD" w:themeColor="accent1"/>
          <w:bottom w:val="single" w:sz="8" w:space="0" w:color="DDDDDD" w:themeColor="accent1"/>
          <w:right w:val="single" w:sz="8" w:space="0" w:color="DDDDDD" w:themeColor="accent1"/>
        </w:tcBorders>
      </w:tcPr>
    </w:tblStylePr>
    <w:tblStylePr w:type="band1Horz">
      <w:tblPr/>
      <w:tcPr>
        <w:tcBorders>
          <w:top w:val="single" w:sz="8" w:space="0" w:color="DDDDDD" w:themeColor="accent1"/>
          <w:left w:val="single" w:sz="8" w:space="0" w:color="DDDDDD" w:themeColor="accent1"/>
          <w:bottom w:val="single" w:sz="8" w:space="0" w:color="DDDDDD" w:themeColor="accent1"/>
          <w:right w:val="single" w:sz="8" w:space="0" w:color="DDDDD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B2B2B2" w:themeColor="accent2"/>
        <w:left w:val="single" w:sz="8" w:space="0" w:color="B2B2B2" w:themeColor="accent2"/>
        <w:bottom w:val="single" w:sz="8" w:space="0" w:color="B2B2B2" w:themeColor="accent2"/>
        <w:right w:val="single" w:sz="8" w:space="0" w:color="B2B2B2" w:themeColor="accent2"/>
      </w:tblBorders>
    </w:tblPr>
    <w:tblStylePr w:type="firstRow">
      <w:pPr>
        <w:spacing w:before="0" w:after="0" w:line="240" w:lineRule="auto"/>
      </w:pPr>
      <w:rPr>
        <w:b/>
        <w:bCs/>
        <w:color w:val="FFFFFF" w:themeColor="background1"/>
      </w:rPr>
      <w:tblPr/>
      <w:tcPr>
        <w:shd w:val="clear" w:color="auto" w:fill="B2B2B2" w:themeFill="accent2"/>
      </w:tcPr>
    </w:tblStylePr>
    <w:tblStylePr w:type="lastRow">
      <w:pPr>
        <w:spacing w:before="0" w:after="0" w:line="240" w:lineRule="auto"/>
      </w:pPr>
      <w:rPr>
        <w:b/>
        <w:bCs/>
      </w:rPr>
      <w:tblPr/>
      <w:tcPr>
        <w:tcBorders>
          <w:top w:val="double" w:sz="6" w:space="0" w:color="B2B2B2" w:themeColor="accent2"/>
          <w:left w:val="single" w:sz="8" w:space="0" w:color="B2B2B2" w:themeColor="accent2"/>
          <w:bottom w:val="single" w:sz="8" w:space="0" w:color="B2B2B2" w:themeColor="accent2"/>
          <w:right w:val="single" w:sz="8" w:space="0" w:color="B2B2B2" w:themeColor="accent2"/>
        </w:tcBorders>
      </w:tcPr>
    </w:tblStylePr>
    <w:tblStylePr w:type="firstCol">
      <w:rPr>
        <w:b/>
        <w:bCs/>
      </w:rPr>
    </w:tblStylePr>
    <w:tblStylePr w:type="lastCol">
      <w:rPr>
        <w:b/>
        <w:bCs/>
      </w:rPr>
    </w:tblStylePr>
    <w:tblStylePr w:type="band1Vert">
      <w:tblPr/>
      <w:tcPr>
        <w:tcBorders>
          <w:top w:val="single" w:sz="8" w:space="0" w:color="B2B2B2" w:themeColor="accent2"/>
          <w:left w:val="single" w:sz="8" w:space="0" w:color="B2B2B2" w:themeColor="accent2"/>
          <w:bottom w:val="single" w:sz="8" w:space="0" w:color="B2B2B2" w:themeColor="accent2"/>
          <w:right w:val="single" w:sz="8" w:space="0" w:color="B2B2B2" w:themeColor="accent2"/>
        </w:tcBorders>
      </w:tcPr>
    </w:tblStylePr>
    <w:tblStylePr w:type="band1Horz">
      <w:tblPr/>
      <w:tcPr>
        <w:tcBorders>
          <w:top w:val="single" w:sz="8" w:space="0" w:color="B2B2B2" w:themeColor="accent2"/>
          <w:left w:val="single" w:sz="8" w:space="0" w:color="B2B2B2" w:themeColor="accent2"/>
          <w:bottom w:val="single" w:sz="8" w:space="0" w:color="B2B2B2" w:themeColor="accent2"/>
          <w:right w:val="single" w:sz="8" w:space="0" w:color="B2B2B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69696" w:themeColor="accent3"/>
        <w:left w:val="single" w:sz="8" w:space="0" w:color="969696" w:themeColor="accent3"/>
        <w:bottom w:val="single" w:sz="8" w:space="0" w:color="969696" w:themeColor="accent3"/>
        <w:right w:val="single" w:sz="8" w:space="0" w:color="969696" w:themeColor="accent3"/>
      </w:tblBorders>
    </w:tblPr>
    <w:tblStylePr w:type="firstRow">
      <w:pPr>
        <w:spacing w:before="0" w:after="0" w:line="240" w:lineRule="auto"/>
      </w:pPr>
      <w:rPr>
        <w:b/>
        <w:bCs/>
        <w:color w:val="FFFFFF" w:themeColor="background1"/>
      </w:rPr>
      <w:tblPr/>
      <w:tcPr>
        <w:shd w:val="clear" w:color="auto" w:fill="969696" w:themeFill="accent3"/>
      </w:tcPr>
    </w:tblStylePr>
    <w:tblStylePr w:type="lastRow">
      <w:pPr>
        <w:spacing w:before="0" w:after="0" w:line="240" w:lineRule="auto"/>
      </w:pPr>
      <w:rPr>
        <w:b/>
        <w:bCs/>
      </w:rPr>
      <w:tblPr/>
      <w:tcPr>
        <w:tcBorders>
          <w:top w:val="double" w:sz="6" w:space="0" w:color="969696" w:themeColor="accent3"/>
          <w:left w:val="single" w:sz="8" w:space="0" w:color="969696" w:themeColor="accent3"/>
          <w:bottom w:val="single" w:sz="8" w:space="0" w:color="969696" w:themeColor="accent3"/>
          <w:right w:val="single" w:sz="8" w:space="0" w:color="969696" w:themeColor="accent3"/>
        </w:tcBorders>
      </w:tcPr>
    </w:tblStylePr>
    <w:tblStylePr w:type="firstCol">
      <w:rPr>
        <w:b/>
        <w:bCs/>
      </w:rPr>
    </w:tblStylePr>
    <w:tblStylePr w:type="lastCol">
      <w:rPr>
        <w:b/>
        <w:bCs/>
      </w:rPr>
    </w:tblStylePr>
    <w:tblStylePr w:type="band1Vert">
      <w:tblPr/>
      <w:tcPr>
        <w:tcBorders>
          <w:top w:val="single" w:sz="8" w:space="0" w:color="969696" w:themeColor="accent3"/>
          <w:left w:val="single" w:sz="8" w:space="0" w:color="969696" w:themeColor="accent3"/>
          <w:bottom w:val="single" w:sz="8" w:space="0" w:color="969696" w:themeColor="accent3"/>
          <w:right w:val="single" w:sz="8" w:space="0" w:color="969696" w:themeColor="accent3"/>
        </w:tcBorders>
      </w:tcPr>
    </w:tblStylePr>
    <w:tblStylePr w:type="band1Horz">
      <w:tblPr/>
      <w:tcPr>
        <w:tcBorders>
          <w:top w:val="single" w:sz="8" w:space="0" w:color="969696" w:themeColor="accent3"/>
          <w:left w:val="single" w:sz="8" w:space="0" w:color="969696" w:themeColor="accent3"/>
          <w:bottom w:val="single" w:sz="8" w:space="0" w:color="969696" w:themeColor="accent3"/>
          <w:right w:val="single" w:sz="8" w:space="0" w:color="969696"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8080" w:themeColor="accent4"/>
        <w:left w:val="single" w:sz="8" w:space="0" w:color="808080" w:themeColor="accent4"/>
        <w:bottom w:val="single" w:sz="8" w:space="0" w:color="808080" w:themeColor="accent4"/>
        <w:right w:val="single" w:sz="8" w:space="0" w:color="808080" w:themeColor="accent4"/>
      </w:tblBorders>
    </w:tblPr>
    <w:tblStylePr w:type="firstRow">
      <w:pPr>
        <w:spacing w:before="0" w:after="0" w:line="240" w:lineRule="auto"/>
      </w:pPr>
      <w:rPr>
        <w:b/>
        <w:bCs/>
        <w:color w:val="FFFFFF" w:themeColor="background1"/>
      </w:rPr>
      <w:tblPr/>
      <w:tcPr>
        <w:shd w:val="clear" w:color="auto" w:fill="808080" w:themeFill="accent4"/>
      </w:tcPr>
    </w:tblStylePr>
    <w:tblStylePr w:type="lastRow">
      <w:pPr>
        <w:spacing w:before="0" w:after="0" w:line="240" w:lineRule="auto"/>
      </w:pPr>
      <w:rPr>
        <w:b/>
        <w:bCs/>
      </w:rPr>
      <w:tblPr/>
      <w:tcPr>
        <w:tcBorders>
          <w:top w:val="double" w:sz="6" w:space="0" w:color="808080" w:themeColor="accent4"/>
          <w:left w:val="single" w:sz="8" w:space="0" w:color="808080" w:themeColor="accent4"/>
          <w:bottom w:val="single" w:sz="8" w:space="0" w:color="808080" w:themeColor="accent4"/>
          <w:right w:val="single" w:sz="8" w:space="0" w:color="808080" w:themeColor="accent4"/>
        </w:tcBorders>
      </w:tcPr>
    </w:tblStylePr>
    <w:tblStylePr w:type="firstCol">
      <w:rPr>
        <w:b/>
        <w:bCs/>
      </w:rPr>
    </w:tblStylePr>
    <w:tblStylePr w:type="lastCol">
      <w:rPr>
        <w:b/>
        <w:bCs/>
      </w:rPr>
    </w:tblStylePr>
    <w:tblStylePr w:type="band1Vert">
      <w:tblPr/>
      <w:tcPr>
        <w:tcBorders>
          <w:top w:val="single" w:sz="8" w:space="0" w:color="808080" w:themeColor="accent4"/>
          <w:left w:val="single" w:sz="8" w:space="0" w:color="808080" w:themeColor="accent4"/>
          <w:bottom w:val="single" w:sz="8" w:space="0" w:color="808080" w:themeColor="accent4"/>
          <w:right w:val="single" w:sz="8" w:space="0" w:color="808080" w:themeColor="accent4"/>
        </w:tcBorders>
      </w:tcPr>
    </w:tblStylePr>
    <w:tblStylePr w:type="band1Horz">
      <w:tblPr/>
      <w:tcPr>
        <w:tcBorders>
          <w:top w:val="single" w:sz="8" w:space="0" w:color="808080" w:themeColor="accent4"/>
          <w:left w:val="single" w:sz="8" w:space="0" w:color="808080" w:themeColor="accent4"/>
          <w:bottom w:val="single" w:sz="8" w:space="0" w:color="808080" w:themeColor="accent4"/>
          <w:right w:val="single" w:sz="8" w:space="0" w:color="808080"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DDDDDD" w:themeColor="accent1"/>
        <w:left w:val="single" w:sz="8" w:space="0" w:color="DDDDDD" w:themeColor="accent1"/>
        <w:bottom w:val="single" w:sz="8" w:space="0" w:color="DDDDDD" w:themeColor="accent1"/>
        <w:right w:val="single" w:sz="8" w:space="0" w:color="DDDDDD" w:themeColor="accent1"/>
        <w:insideH w:val="single" w:sz="8" w:space="0" w:color="DDDDDD" w:themeColor="accent1"/>
        <w:insideV w:val="single" w:sz="8" w:space="0" w:color="DDDDD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DDDDD" w:themeColor="accent1"/>
          <w:left w:val="single" w:sz="8" w:space="0" w:color="DDDDDD" w:themeColor="accent1"/>
          <w:bottom w:val="single" w:sz="18" w:space="0" w:color="DDDDDD" w:themeColor="accent1"/>
          <w:right w:val="single" w:sz="8" w:space="0" w:color="DDDDDD" w:themeColor="accent1"/>
          <w:insideH w:val="nil"/>
          <w:insideV w:val="single" w:sz="8" w:space="0" w:color="DDDDD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DDDDD" w:themeColor="accent1"/>
          <w:left w:val="single" w:sz="8" w:space="0" w:color="DDDDDD" w:themeColor="accent1"/>
          <w:bottom w:val="single" w:sz="8" w:space="0" w:color="DDDDDD" w:themeColor="accent1"/>
          <w:right w:val="single" w:sz="8" w:space="0" w:color="DDDDDD" w:themeColor="accent1"/>
          <w:insideH w:val="nil"/>
          <w:insideV w:val="single" w:sz="8" w:space="0" w:color="DDDDD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DDDDD" w:themeColor="accent1"/>
          <w:left w:val="single" w:sz="8" w:space="0" w:color="DDDDDD" w:themeColor="accent1"/>
          <w:bottom w:val="single" w:sz="8" w:space="0" w:color="DDDDDD" w:themeColor="accent1"/>
          <w:right w:val="single" w:sz="8" w:space="0" w:color="DDDDDD" w:themeColor="accent1"/>
        </w:tcBorders>
      </w:tcPr>
    </w:tblStylePr>
    <w:tblStylePr w:type="band1Vert">
      <w:tblPr/>
      <w:tcPr>
        <w:tcBorders>
          <w:top w:val="single" w:sz="8" w:space="0" w:color="DDDDDD" w:themeColor="accent1"/>
          <w:left w:val="single" w:sz="8" w:space="0" w:color="DDDDDD" w:themeColor="accent1"/>
          <w:bottom w:val="single" w:sz="8" w:space="0" w:color="DDDDDD" w:themeColor="accent1"/>
          <w:right w:val="single" w:sz="8" w:space="0" w:color="DDDDDD" w:themeColor="accent1"/>
        </w:tcBorders>
        <w:shd w:val="clear" w:color="auto" w:fill="F6F6F6" w:themeFill="accent1" w:themeFillTint="3F"/>
      </w:tcPr>
    </w:tblStylePr>
    <w:tblStylePr w:type="band1Horz">
      <w:tblPr/>
      <w:tcPr>
        <w:tcBorders>
          <w:top w:val="single" w:sz="8" w:space="0" w:color="DDDDDD" w:themeColor="accent1"/>
          <w:left w:val="single" w:sz="8" w:space="0" w:color="DDDDDD" w:themeColor="accent1"/>
          <w:bottom w:val="single" w:sz="8" w:space="0" w:color="DDDDDD" w:themeColor="accent1"/>
          <w:right w:val="single" w:sz="8" w:space="0" w:color="DDDDDD" w:themeColor="accent1"/>
          <w:insideV w:val="single" w:sz="8" w:space="0" w:color="DDDDDD" w:themeColor="accent1"/>
        </w:tcBorders>
        <w:shd w:val="clear" w:color="auto" w:fill="F6F6F6" w:themeFill="accent1" w:themeFillTint="3F"/>
      </w:tcPr>
    </w:tblStylePr>
    <w:tblStylePr w:type="band2Horz">
      <w:tblPr/>
      <w:tcPr>
        <w:tcBorders>
          <w:top w:val="single" w:sz="8" w:space="0" w:color="DDDDDD" w:themeColor="accent1"/>
          <w:left w:val="single" w:sz="8" w:space="0" w:color="DDDDDD" w:themeColor="accent1"/>
          <w:bottom w:val="single" w:sz="8" w:space="0" w:color="DDDDDD" w:themeColor="accent1"/>
          <w:right w:val="single" w:sz="8" w:space="0" w:color="DDDDDD" w:themeColor="accent1"/>
          <w:insideV w:val="single" w:sz="8" w:space="0" w:color="DDDDD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B2B2B2" w:themeColor="accent2"/>
        <w:left w:val="single" w:sz="8" w:space="0" w:color="B2B2B2" w:themeColor="accent2"/>
        <w:bottom w:val="single" w:sz="8" w:space="0" w:color="B2B2B2" w:themeColor="accent2"/>
        <w:right w:val="single" w:sz="8" w:space="0" w:color="B2B2B2" w:themeColor="accent2"/>
        <w:insideH w:val="single" w:sz="8" w:space="0" w:color="B2B2B2" w:themeColor="accent2"/>
        <w:insideV w:val="single" w:sz="8" w:space="0" w:color="B2B2B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2B2B2" w:themeColor="accent2"/>
          <w:left w:val="single" w:sz="8" w:space="0" w:color="B2B2B2" w:themeColor="accent2"/>
          <w:bottom w:val="single" w:sz="18" w:space="0" w:color="B2B2B2" w:themeColor="accent2"/>
          <w:right w:val="single" w:sz="8" w:space="0" w:color="B2B2B2" w:themeColor="accent2"/>
          <w:insideH w:val="nil"/>
          <w:insideV w:val="single" w:sz="8" w:space="0" w:color="B2B2B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2B2B2" w:themeColor="accent2"/>
          <w:left w:val="single" w:sz="8" w:space="0" w:color="B2B2B2" w:themeColor="accent2"/>
          <w:bottom w:val="single" w:sz="8" w:space="0" w:color="B2B2B2" w:themeColor="accent2"/>
          <w:right w:val="single" w:sz="8" w:space="0" w:color="B2B2B2" w:themeColor="accent2"/>
          <w:insideH w:val="nil"/>
          <w:insideV w:val="single" w:sz="8" w:space="0" w:color="B2B2B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2B2B2" w:themeColor="accent2"/>
          <w:left w:val="single" w:sz="8" w:space="0" w:color="B2B2B2" w:themeColor="accent2"/>
          <w:bottom w:val="single" w:sz="8" w:space="0" w:color="B2B2B2" w:themeColor="accent2"/>
          <w:right w:val="single" w:sz="8" w:space="0" w:color="B2B2B2" w:themeColor="accent2"/>
        </w:tcBorders>
      </w:tcPr>
    </w:tblStylePr>
    <w:tblStylePr w:type="band1Vert">
      <w:tblPr/>
      <w:tcPr>
        <w:tcBorders>
          <w:top w:val="single" w:sz="8" w:space="0" w:color="B2B2B2" w:themeColor="accent2"/>
          <w:left w:val="single" w:sz="8" w:space="0" w:color="B2B2B2" w:themeColor="accent2"/>
          <w:bottom w:val="single" w:sz="8" w:space="0" w:color="B2B2B2" w:themeColor="accent2"/>
          <w:right w:val="single" w:sz="8" w:space="0" w:color="B2B2B2" w:themeColor="accent2"/>
        </w:tcBorders>
        <w:shd w:val="clear" w:color="auto" w:fill="EBEBEB" w:themeFill="accent2" w:themeFillTint="3F"/>
      </w:tcPr>
    </w:tblStylePr>
    <w:tblStylePr w:type="band1Horz">
      <w:tblPr/>
      <w:tcPr>
        <w:tcBorders>
          <w:top w:val="single" w:sz="8" w:space="0" w:color="B2B2B2" w:themeColor="accent2"/>
          <w:left w:val="single" w:sz="8" w:space="0" w:color="B2B2B2" w:themeColor="accent2"/>
          <w:bottom w:val="single" w:sz="8" w:space="0" w:color="B2B2B2" w:themeColor="accent2"/>
          <w:right w:val="single" w:sz="8" w:space="0" w:color="B2B2B2" w:themeColor="accent2"/>
          <w:insideV w:val="single" w:sz="8" w:space="0" w:color="B2B2B2" w:themeColor="accent2"/>
        </w:tcBorders>
        <w:shd w:val="clear" w:color="auto" w:fill="EBEBEB" w:themeFill="accent2" w:themeFillTint="3F"/>
      </w:tcPr>
    </w:tblStylePr>
    <w:tblStylePr w:type="band2Horz">
      <w:tblPr/>
      <w:tcPr>
        <w:tcBorders>
          <w:top w:val="single" w:sz="8" w:space="0" w:color="B2B2B2" w:themeColor="accent2"/>
          <w:left w:val="single" w:sz="8" w:space="0" w:color="B2B2B2" w:themeColor="accent2"/>
          <w:bottom w:val="single" w:sz="8" w:space="0" w:color="B2B2B2" w:themeColor="accent2"/>
          <w:right w:val="single" w:sz="8" w:space="0" w:color="B2B2B2" w:themeColor="accent2"/>
          <w:insideV w:val="single" w:sz="8" w:space="0" w:color="B2B2B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69696" w:themeColor="accent3"/>
        <w:left w:val="single" w:sz="8" w:space="0" w:color="969696" w:themeColor="accent3"/>
        <w:bottom w:val="single" w:sz="8" w:space="0" w:color="969696" w:themeColor="accent3"/>
        <w:right w:val="single" w:sz="8" w:space="0" w:color="969696" w:themeColor="accent3"/>
        <w:insideH w:val="single" w:sz="8" w:space="0" w:color="969696" w:themeColor="accent3"/>
        <w:insideV w:val="single" w:sz="8" w:space="0" w:color="969696"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3"/>
          <w:left w:val="single" w:sz="8" w:space="0" w:color="969696" w:themeColor="accent3"/>
          <w:bottom w:val="single" w:sz="18" w:space="0" w:color="969696" w:themeColor="accent3"/>
          <w:right w:val="single" w:sz="8" w:space="0" w:color="969696" w:themeColor="accent3"/>
          <w:insideH w:val="nil"/>
          <w:insideV w:val="single" w:sz="8" w:space="0" w:color="969696"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3"/>
          <w:left w:val="single" w:sz="8" w:space="0" w:color="969696" w:themeColor="accent3"/>
          <w:bottom w:val="single" w:sz="8" w:space="0" w:color="969696" w:themeColor="accent3"/>
          <w:right w:val="single" w:sz="8" w:space="0" w:color="969696" w:themeColor="accent3"/>
          <w:insideH w:val="nil"/>
          <w:insideV w:val="single" w:sz="8" w:space="0" w:color="969696"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3"/>
          <w:left w:val="single" w:sz="8" w:space="0" w:color="969696" w:themeColor="accent3"/>
          <w:bottom w:val="single" w:sz="8" w:space="0" w:color="969696" w:themeColor="accent3"/>
          <w:right w:val="single" w:sz="8" w:space="0" w:color="969696" w:themeColor="accent3"/>
        </w:tcBorders>
      </w:tcPr>
    </w:tblStylePr>
    <w:tblStylePr w:type="band1Vert">
      <w:tblPr/>
      <w:tcPr>
        <w:tcBorders>
          <w:top w:val="single" w:sz="8" w:space="0" w:color="969696" w:themeColor="accent3"/>
          <w:left w:val="single" w:sz="8" w:space="0" w:color="969696" w:themeColor="accent3"/>
          <w:bottom w:val="single" w:sz="8" w:space="0" w:color="969696" w:themeColor="accent3"/>
          <w:right w:val="single" w:sz="8" w:space="0" w:color="969696" w:themeColor="accent3"/>
        </w:tcBorders>
        <w:shd w:val="clear" w:color="auto" w:fill="E5E5E5" w:themeFill="accent3" w:themeFillTint="3F"/>
      </w:tcPr>
    </w:tblStylePr>
    <w:tblStylePr w:type="band1Horz">
      <w:tblPr/>
      <w:tcPr>
        <w:tcBorders>
          <w:top w:val="single" w:sz="8" w:space="0" w:color="969696" w:themeColor="accent3"/>
          <w:left w:val="single" w:sz="8" w:space="0" w:color="969696" w:themeColor="accent3"/>
          <w:bottom w:val="single" w:sz="8" w:space="0" w:color="969696" w:themeColor="accent3"/>
          <w:right w:val="single" w:sz="8" w:space="0" w:color="969696" w:themeColor="accent3"/>
          <w:insideV w:val="single" w:sz="8" w:space="0" w:color="969696" w:themeColor="accent3"/>
        </w:tcBorders>
        <w:shd w:val="clear" w:color="auto" w:fill="E5E5E5" w:themeFill="accent3" w:themeFillTint="3F"/>
      </w:tcPr>
    </w:tblStylePr>
    <w:tblStylePr w:type="band2Horz">
      <w:tblPr/>
      <w:tcPr>
        <w:tcBorders>
          <w:top w:val="single" w:sz="8" w:space="0" w:color="969696" w:themeColor="accent3"/>
          <w:left w:val="single" w:sz="8" w:space="0" w:color="969696" w:themeColor="accent3"/>
          <w:bottom w:val="single" w:sz="8" w:space="0" w:color="969696" w:themeColor="accent3"/>
          <w:right w:val="single" w:sz="8" w:space="0" w:color="969696" w:themeColor="accent3"/>
          <w:insideV w:val="single" w:sz="8" w:space="0" w:color="969696"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8080" w:themeColor="accent4"/>
        <w:left w:val="single" w:sz="8" w:space="0" w:color="808080" w:themeColor="accent4"/>
        <w:bottom w:val="single" w:sz="8" w:space="0" w:color="808080" w:themeColor="accent4"/>
        <w:right w:val="single" w:sz="8" w:space="0" w:color="808080" w:themeColor="accent4"/>
        <w:insideH w:val="single" w:sz="8" w:space="0" w:color="808080" w:themeColor="accent4"/>
        <w:insideV w:val="single" w:sz="8" w:space="0" w:color="80808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8080" w:themeColor="accent4"/>
          <w:left w:val="single" w:sz="8" w:space="0" w:color="808080" w:themeColor="accent4"/>
          <w:bottom w:val="single" w:sz="18" w:space="0" w:color="808080" w:themeColor="accent4"/>
          <w:right w:val="single" w:sz="8" w:space="0" w:color="808080" w:themeColor="accent4"/>
          <w:insideH w:val="nil"/>
          <w:insideV w:val="single" w:sz="8" w:space="0" w:color="80808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8080" w:themeColor="accent4"/>
          <w:left w:val="single" w:sz="8" w:space="0" w:color="808080" w:themeColor="accent4"/>
          <w:bottom w:val="single" w:sz="8" w:space="0" w:color="808080" w:themeColor="accent4"/>
          <w:right w:val="single" w:sz="8" w:space="0" w:color="808080" w:themeColor="accent4"/>
          <w:insideH w:val="nil"/>
          <w:insideV w:val="single" w:sz="8" w:space="0" w:color="80808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8080" w:themeColor="accent4"/>
          <w:left w:val="single" w:sz="8" w:space="0" w:color="808080" w:themeColor="accent4"/>
          <w:bottom w:val="single" w:sz="8" w:space="0" w:color="808080" w:themeColor="accent4"/>
          <w:right w:val="single" w:sz="8" w:space="0" w:color="808080" w:themeColor="accent4"/>
        </w:tcBorders>
      </w:tcPr>
    </w:tblStylePr>
    <w:tblStylePr w:type="band1Vert">
      <w:tblPr/>
      <w:tcPr>
        <w:tcBorders>
          <w:top w:val="single" w:sz="8" w:space="0" w:color="808080" w:themeColor="accent4"/>
          <w:left w:val="single" w:sz="8" w:space="0" w:color="808080" w:themeColor="accent4"/>
          <w:bottom w:val="single" w:sz="8" w:space="0" w:color="808080" w:themeColor="accent4"/>
          <w:right w:val="single" w:sz="8" w:space="0" w:color="808080" w:themeColor="accent4"/>
        </w:tcBorders>
        <w:shd w:val="clear" w:color="auto" w:fill="DFDFDF" w:themeFill="accent4" w:themeFillTint="3F"/>
      </w:tcPr>
    </w:tblStylePr>
    <w:tblStylePr w:type="band1Horz">
      <w:tblPr/>
      <w:tcPr>
        <w:tcBorders>
          <w:top w:val="single" w:sz="8" w:space="0" w:color="808080" w:themeColor="accent4"/>
          <w:left w:val="single" w:sz="8" w:space="0" w:color="808080" w:themeColor="accent4"/>
          <w:bottom w:val="single" w:sz="8" w:space="0" w:color="808080" w:themeColor="accent4"/>
          <w:right w:val="single" w:sz="8" w:space="0" w:color="808080" w:themeColor="accent4"/>
          <w:insideV w:val="single" w:sz="8" w:space="0" w:color="808080" w:themeColor="accent4"/>
        </w:tcBorders>
        <w:shd w:val="clear" w:color="auto" w:fill="DFDFDF" w:themeFill="accent4" w:themeFillTint="3F"/>
      </w:tcPr>
    </w:tblStylePr>
    <w:tblStylePr w:type="band2Horz">
      <w:tblPr/>
      <w:tcPr>
        <w:tcBorders>
          <w:top w:val="single" w:sz="8" w:space="0" w:color="808080" w:themeColor="accent4"/>
          <w:left w:val="single" w:sz="8" w:space="0" w:color="808080" w:themeColor="accent4"/>
          <w:bottom w:val="single" w:sz="8" w:space="0" w:color="808080" w:themeColor="accent4"/>
          <w:right w:val="single" w:sz="8" w:space="0" w:color="808080" w:themeColor="accent4"/>
          <w:insideV w:val="single" w:sz="8" w:space="0" w:color="808080"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E5E5E5" w:themeColor="accent1" w:themeTint="BF"/>
        <w:left w:val="single" w:sz="8" w:space="0" w:color="E5E5E5" w:themeColor="accent1" w:themeTint="BF"/>
        <w:bottom w:val="single" w:sz="8" w:space="0" w:color="E5E5E5" w:themeColor="accent1" w:themeTint="BF"/>
        <w:right w:val="single" w:sz="8" w:space="0" w:color="E5E5E5" w:themeColor="accent1" w:themeTint="BF"/>
        <w:insideH w:val="single" w:sz="8" w:space="0" w:color="E5E5E5" w:themeColor="accent1" w:themeTint="BF"/>
      </w:tblBorders>
    </w:tblPr>
    <w:tblStylePr w:type="firstRow">
      <w:pPr>
        <w:spacing w:before="0" w:after="0" w:line="240" w:lineRule="auto"/>
      </w:pPr>
      <w:rPr>
        <w:b/>
        <w:bCs/>
        <w:color w:val="FFFFFF" w:themeColor="background1"/>
      </w:rPr>
      <w:tblPr/>
      <w:tcPr>
        <w:tcBorders>
          <w:top w:val="single" w:sz="8" w:space="0" w:color="E5E5E5" w:themeColor="accent1" w:themeTint="BF"/>
          <w:left w:val="single" w:sz="8" w:space="0" w:color="E5E5E5" w:themeColor="accent1" w:themeTint="BF"/>
          <w:bottom w:val="single" w:sz="8" w:space="0" w:color="E5E5E5" w:themeColor="accent1" w:themeTint="BF"/>
          <w:right w:val="single" w:sz="8" w:space="0" w:color="E5E5E5" w:themeColor="accent1" w:themeTint="BF"/>
          <w:insideH w:val="nil"/>
          <w:insideV w:val="nil"/>
        </w:tcBorders>
        <w:shd w:val="clear" w:color="auto" w:fill="DDDDDD" w:themeFill="accent1"/>
      </w:tcPr>
    </w:tblStylePr>
    <w:tblStylePr w:type="lastRow">
      <w:pPr>
        <w:spacing w:before="0" w:after="0" w:line="240" w:lineRule="auto"/>
      </w:pPr>
      <w:rPr>
        <w:b/>
        <w:bCs/>
      </w:rPr>
      <w:tblPr/>
      <w:tcPr>
        <w:tcBorders>
          <w:top w:val="double" w:sz="6" w:space="0" w:color="E5E5E5" w:themeColor="accent1" w:themeTint="BF"/>
          <w:left w:val="single" w:sz="8" w:space="0" w:color="E5E5E5" w:themeColor="accent1" w:themeTint="BF"/>
          <w:bottom w:val="single" w:sz="8" w:space="0" w:color="E5E5E5" w:themeColor="accent1" w:themeTint="BF"/>
          <w:right w:val="single" w:sz="8" w:space="0" w:color="E5E5E5" w:themeColor="accent1" w:themeTint="BF"/>
          <w:insideH w:val="nil"/>
          <w:insideV w:val="nil"/>
        </w:tcBorders>
      </w:tcPr>
    </w:tblStylePr>
    <w:tblStylePr w:type="firstCol">
      <w:rPr>
        <w:b/>
        <w:bCs/>
      </w:rPr>
    </w:tblStylePr>
    <w:tblStylePr w:type="lastCol">
      <w:rPr>
        <w:b/>
        <w:bCs/>
      </w:rPr>
    </w:tblStylePr>
    <w:tblStylePr w:type="band1Vert">
      <w:tblPr/>
      <w:tcPr>
        <w:shd w:val="clear" w:color="auto" w:fill="F6F6F6" w:themeFill="accent1" w:themeFillTint="3F"/>
      </w:tcPr>
    </w:tblStylePr>
    <w:tblStylePr w:type="band1Horz">
      <w:tblPr/>
      <w:tcPr>
        <w:tcBorders>
          <w:insideH w:val="nil"/>
          <w:insideV w:val="nil"/>
        </w:tcBorders>
        <w:shd w:val="clear" w:color="auto" w:fill="F6F6F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5C5C5" w:themeColor="accent2" w:themeTint="BF"/>
        <w:left w:val="single" w:sz="8" w:space="0" w:color="C5C5C5" w:themeColor="accent2" w:themeTint="BF"/>
        <w:bottom w:val="single" w:sz="8" w:space="0" w:color="C5C5C5" w:themeColor="accent2" w:themeTint="BF"/>
        <w:right w:val="single" w:sz="8" w:space="0" w:color="C5C5C5" w:themeColor="accent2" w:themeTint="BF"/>
        <w:insideH w:val="single" w:sz="8" w:space="0" w:color="C5C5C5" w:themeColor="accent2" w:themeTint="BF"/>
      </w:tblBorders>
    </w:tblPr>
    <w:tblStylePr w:type="firstRow">
      <w:pPr>
        <w:spacing w:before="0" w:after="0" w:line="240" w:lineRule="auto"/>
      </w:pPr>
      <w:rPr>
        <w:b/>
        <w:bCs/>
        <w:color w:val="FFFFFF" w:themeColor="background1"/>
      </w:rPr>
      <w:tblPr/>
      <w:tcPr>
        <w:tcBorders>
          <w:top w:val="single" w:sz="8" w:space="0" w:color="C5C5C5" w:themeColor="accent2" w:themeTint="BF"/>
          <w:left w:val="single" w:sz="8" w:space="0" w:color="C5C5C5" w:themeColor="accent2" w:themeTint="BF"/>
          <w:bottom w:val="single" w:sz="8" w:space="0" w:color="C5C5C5" w:themeColor="accent2" w:themeTint="BF"/>
          <w:right w:val="single" w:sz="8" w:space="0" w:color="C5C5C5" w:themeColor="accent2" w:themeTint="BF"/>
          <w:insideH w:val="nil"/>
          <w:insideV w:val="nil"/>
        </w:tcBorders>
        <w:shd w:val="clear" w:color="auto" w:fill="B2B2B2" w:themeFill="accent2"/>
      </w:tcPr>
    </w:tblStylePr>
    <w:tblStylePr w:type="lastRow">
      <w:pPr>
        <w:spacing w:before="0" w:after="0" w:line="240" w:lineRule="auto"/>
      </w:pPr>
      <w:rPr>
        <w:b/>
        <w:bCs/>
      </w:rPr>
      <w:tblPr/>
      <w:tcPr>
        <w:tcBorders>
          <w:top w:val="double" w:sz="6" w:space="0" w:color="C5C5C5" w:themeColor="accent2" w:themeTint="BF"/>
          <w:left w:val="single" w:sz="8" w:space="0" w:color="C5C5C5" w:themeColor="accent2" w:themeTint="BF"/>
          <w:bottom w:val="single" w:sz="8" w:space="0" w:color="C5C5C5" w:themeColor="accent2" w:themeTint="BF"/>
          <w:right w:val="single" w:sz="8" w:space="0" w:color="C5C5C5" w:themeColor="accent2" w:themeTint="BF"/>
          <w:insideH w:val="nil"/>
          <w:insideV w:val="nil"/>
        </w:tcBorders>
      </w:tcPr>
    </w:tblStylePr>
    <w:tblStylePr w:type="firstCol">
      <w:rPr>
        <w:b/>
        <w:bCs/>
      </w:rPr>
    </w:tblStylePr>
    <w:tblStylePr w:type="lastCol">
      <w:rPr>
        <w:b/>
        <w:bCs/>
      </w:rPr>
    </w:tblStylePr>
    <w:tblStylePr w:type="band1Vert">
      <w:tblPr/>
      <w:tcPr>
        <w:shd w:val="clear" w:color="auto" w:fill="EBEBEB" w:themeFill="accent2" w:themeFillTint="3F"/>
      </w:tcPr>
    </w:tblStylePr>
    <w:tblStylePr w:type="band1Horz">
      <w:tblPr/>
      <w:tcPr>
        <w:tcBorders>
          <w:insideH w:val="nil"/>
          <w:insideV w:val="nil"/>
        </w:tcBorders>
        <w:shd w:val="clear" w:color="auto" w:fill="EBEBE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0B0B0" w:themeColor="accent3" w:themeTint="BF"/>
        <w:left w:val="single" w:sz="8" w:space="0" w:color="B0B0B0" w:themeColor="accent3" w:themeTint="BF"/>
        <w:bottom w:val="single" w:sz="8" w:space="0" w:color="B0B0B0" w:themeColor="accent3" w:themeTint="BF"/>
        <w:right w:val="single" w:sz="8" w:space="0" w:color="B0B0B0" w:themeColor="accent3" w:themeTint="BF"/>
        <w:insideH w:val="single" w:sz="8" w:space="0" w:color="B0B0B0" w:themeColor="accent3" w:themeTint="BF"/>
      </w:tblBorders>
    </w:tblPr>
    <w:tblStylePr w:type="firstRow">
      <w:pPr>
        <w:spacing w:before="0" w:after="0" w:line="240" w:lineRule="auto"/>
      </w:pPr>
      <w:rPr>
        <w:b/>
        <w:bCs/>
        <w:color w:val="FFFFFF" w:themeColor="background1"/>
      </w:rPr>
      <w:tblPr/>
      <w:tcPr>
        <w:tcBorders>
          <w:top w:val="single" w:sz="8" w:space="0" w:color="B0B0B0" w:themeColor="accent3" w:themeTint="BF"/>
          <w:left w:val="single" w:sz="8" w:space="0" w:color="B0B0B0" w:themeColor="accent3" w:themeTint="BF"/>
          <w:bottom w:val="single" w:sz="8" w:space="0" w:color="B0B0B0" w:themeColor="accent3" w:themeTint="BF"/>
          <w:right w:val="single" w:sz="8" w:space="0" w:color="B0B0B0" w:themeColor="accent3" w:themeTint="BF"/>
          <w:insideH w:val="nil"/>
          <w:insideV w:val="nil"/>
        </w:tcBorders>
        <w:shd w:val="clear" w:color="auto" w:fill="969696" w:themeFill="accent3"/>
      </w:tcPr>
    </w:tblStylePr>
    <w:tblStylePr w:type="lastRow">
      <w:pPr>
        <w:spacing w:before="0" w:after="0" w:line="240" w:lineRule="auto"/>
      </w:pPr>
      <w:rPr>
        <w:b/>
        <w:bCs/>
      </w:rPr>
      <w:tblPr/>
      <w:tcPr>
        <w:tcBorders>
          <w:top w:val="double" w:sz="6" w:space="0" w:color="B0B0B0" w:themeColor="accent3" w:themeTint="BF"/>
          <w:left w:val="single" w:sz="8" w:space="0" w:color="B0B0B0" w:themeColor="accent3" w:themeTint="BF"/>
          <w:bottom w:val="single" w:sz="8" w:space="0" w:color="B0B0B0" w:themeColor="accent3" w:themeTint="BF"/>
          <w:right w:val="single" w:sz="8" w:space="0" w:color="B0B0B0" w:themeColor="accent3"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3" w:themeFillTint="3F"/>
      </w:tcPr>
    </w:tblStylePr>
    <w:tblStylePr w:type="band1Horz">
      <w:tblPr/>
      <w:tcPr>
        <w:tcBorders>
          <w:insideH w:val="nil"/>
          <w:insideV w:val="nil"/>
        </w:tcBorders>
        <w:shd w:val="clear" w:color="auto" w:fill="E5E5E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9F9F" w:themeColor="accent4" w:themeTint="BF"/>
        <w:left w:val="single" w:sz="8" w:space="0" w:color="9F9F9F" w:themeColor="accent4" w:themeTint="BF"/>
        <w:bottom w:val="single" w:sz="8" w:space="0" w:color="9F9F9F" w:themeColor="accent4" w:themeTint="BF"/>
        <w:right w:val="single" w:sz="8" w:space="0" w:color="9F9F9F" w:themeColor="accent4" w:themeTint="BF"/>
        <w:insideH w:val="single" w:sz="8" w:space="0" w:color="9F9F9F" w:themeColor="accent4" w:themeTint="BF"/>
      </w:tblBorders>
    </w:tblPr>
    <w:tblStylePr w:type="firstRow">
      <w:pPr>
        <w:spacing w:before="0" w:after="0" w:line="240" w:lineRule="auto"/>
      </w:pPr>
      <w:rPr>
        <w:b/>
        <w:bCs/>
        <w:color w:val="FFFFFF" w:themeColor="background1"/>
      </w:rPr>
      <w:tblPr/>
      <w:tcPr>
        <w:tcBorders>
          <w:top w:val="single" w:sz="8" w:space="0" w:color="9F9F9F" w:themeColor="accent4" w:themeTint="BF"/>
          <w:left w:val="single" w:sz="8" w:space="0" w:color="9F9F9F" w:themeColor="accent4" w:themeTint="BF"/>
          <w:bottom w:val="single" w:sz="8" w:space="0" w:color="9F9F9F" w:themeColor="accent4" w:themeTint="BF"/>
          <w:right w:val="single" w:sz="8" w:space="0" w:color="9F9F9F" w:themeColor="accent4" w:themeTint="BF"/>
          <w:insideH w:val="nil"/>
          <w:insideV w:val="nil"/>
        </w:tcBorders>
        <w:shd w:val="clear" w:color="auto" w:fill="808080" w:themeFill="accent4"/>
      </w:tcPr>
    </w:tblStylePr>
    <w:tblStylePr w:type="lastRow">
      <w:pPr>
        <w:spacing w:before="0" w:after="0" w:line="240" w:lineRule="auto"/>
      </w:pPr>
      <w:rPr>
        <w:b/>
        <w:bCs/>
      </w:rPr>
      <w:tblPr/>
      <w:tcPr>
        <w:tcBorders>
          <w:top w:val="double" w:sz="6" w:space="0" w:color="9F9F9F" w:themeColor="accent4" w:themeTint="BF"/>
          <w:left w:val="single" w:sz="8" w:space="0" w:color="9F9F9F" w:themeColor="accent4" w:themeTint="BF"/>
          <w:bottom w:val="single" w:sz="8" w:space="0" w:color="9F9F9F" w:themeColor="accent4" w:themeTint="BF"/>
          <w:right w:val="single" w:sz="8" w:space="0" w:color="9F9F9F"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FDF" w:themeFill="accent4" w:themeFillTint="3F"/>
      </w:tcPr>
    </w:tblStylePr>
    <w:tblStylePr w:type="band1Horz">
      <w:tblPr/>
      <w:tcPr>
        <w:tcBorders>
          <w:insideH w:val="nil"/>
          <w:insideV w:val="nil"/>
        </w:tcBorders>
        <w:shd w:val="clear" w:color="auto" w:fill="DFDFDF"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DDDD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DDDDDD" w:themeFill="accent1"/>
      </w:tcPr>
    </w:tblStylePr>
    <w:tblStylePr w:type="lastCol">
      <w:rPr>
        <w:b/>
        <w:bCs/>
        <w:color w:val="FFFFFF" w:themeColor="background1"/>
      </w:rPr>
      <w:tblPr/>
      <w:tcPr>
        <w:tcBorders>
          <w:left w:val="nil"/>
          <w:right w:val="nil"/>
          <w:insideH w:val="nil"/>
          <w:insideV w:val="nil"/>
        </w:tcBorders>
        <w:shd w:val="clear" w:color="auto" w:fill="DDDDD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2B2B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2B2B2" w:themeFill="accent2"/>
      </w:tcPr>
    </w:tblStylePr>
    <w:tblStylePr w:type="lastCol">
      <w:rPr>
        <w:b/>
        <w:bCs/>
        <w:color w:val="FFFFFF" w:themeColor="background1"/>
      </w:rPr>
      <w:tblPr/>
      <w:tcPr>
        <w:tcBorders>
          <w:left w:val="nil"/>
          <w:right w:val="nil"/>
          <w:insideH w:val="nil"/>
          <w:insideV w:val="nil"/>
        </w:tcBorders>
        <w:shd w:val="clear" w:color="auto" w:fill="B2B2B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3"/>
      </w:tcPr>
    </w:tblStylePr>
    <w:tblStylePr w:type="lastCol">
      <w:rPr>
        <w:b/>
        <w:bCs/>
        <w:color w:val="FFFFFF" w:themeColor="background1"/>
      </w:rPr>
      <w:tblPr/>
      <w:tcPr>
        <w:tcBorders>
          <w:left w:val="nil"/>
          <w:right w:val="nil"/>
          <w:insideH w:val="nil"/>
          <w:insideV w:val="nil"/>
        </w:tcBorders>
        <w:shd w:val="clear" w:color="auto" w:fill="969696"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808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8080" w:themeFill="accent4"/>
      </w:tcPr>
    </w:tblStylePr>
    <w:tblStylePr w:type="lastCol">
      <w:rPr>
        <w:b/>
        <w:bCs/>
        <w:color w:val="FFFFFF" w:themeColor="background1"/>
      </w:rPr>
      <w:tblPr/>
      <w:tcPr>
        <w:tcBorders>
          <w:left w:val="nil"/>
          <w:right w:val="nil"/>
          <w:insideH w:val="nil"/>
          <w:insideV w:val="nil"/>
        </w:tcBorders>
        <w:shd w:val="clear" w:color="auto" w:fill="80808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DDDDDD" w:themeColor="accent1"/>
        <w:bottom w:val="single" w:sz="8" w:space="0" w:color="DDDDDD" w:themeColor="accent1"/>
      </w:tblBorders>
    </w:tblPr>
    <w:tblStylePr w:type="firstRow">
      <w:rPr>
        <w:rFonts w:asciiTheme="majorHAnsi" w:eastAsiaTheme="majorEastAsia" w:hAnsiTheme="majorHAnsi" w:cstheme="majorBidi"/>
      </w:rPr>
      <w:tblPr/>
      <w:tcPr>
        <w:tcBorders>
          <w:top w:val="nil"/>
          <w:bottom w:val="single" w:sz="8" w:space="0" w:color="DDDDDD" w:themeColor="accent1"/>
        </w:tcBorders>
      </w:tcPr>
    </w:tblStylePr>
    <w:tblStylePr w:type="lastRow">
      <w:rPr>
        <w:b/>
        <w:bCs/>
        <w:color w:val="000000" w:themeColor="text2"/>
      </w:rPr>
      <w:tblPr/>
      <w:tcPr>
        <w:tcBorders>
          <w:top w:val="single" w:sz="8" w:space="0" w:color="DDDDDD" w:themeColor="accent1"/>
          <w:bottom w:val="single" w:sz="8" w:space="0" w:color="DDDDDD" w:themeColor="accent1"/>
        </w:tcBorders>
      </w:tcPr>
    </w:tblStylePr>
    <w:tblStylePr w:type="firstCol">
      <w:rPr>
        <w:b/>
        <w:bCs/>
      </w:rPr>
    </w:tblStylePr>
    <w:tblStylePr w:type="lastCol">
      <w:rPr>
        <w:b/>
        <w:bCs/>
      </w:rPr>
      <w:tblPr/>
      <w:tcPr>
        <w:tcBorders>
          <w:top w:val="single" w:sz="8" w:space="0" w:color="DDDDDD" w:themeColor="accent1"/>
          <w:bottom w:val="single" w:sz="8" w:space="0" w:color="DDDDDD" w:themeColor="accent1"/>
        </w:tcBorders>
      </w:tcPr>
    </w:tblStylePr>
    <w:tblStylePr w:type="band1Vert">
      <w:tblPr/>
      <w:tcPr>
        <w:shd w:val="clear" w:color="auto" w:fill="F6F6F6" w:themeFill="accent1" w:themeFillTint="3F"/>
      </w:tcPr>
    </w:tblStylePr>
    <w:tblStylePr w:type="band1Horz">
      <w:tblPr/>
      <w:tcPr>
        <w:shd w:val="clear" w:color="auto" w:fill="F6F6F6"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B2B2B2" w:themeColor="accent2"/>
        <w:bottom w:val="single" w:sz="8" w:space="0" w:color="B2B2B2" w:themeColor="accent2"/>
      </w:tblBorders>
    </w:tblPr>
    <w:tblStylePr w:type="firstRow">
      <w:rPr>
        <w:rFonts w:asciiTheme="majorHAnsi" w:eastAsiaTheme="majorEastAsia" w:hAnsiTheme="majorHAnsi" w:cstheme="majorBidi"/>
      </w:rPr>
      <w:tblPr/>
      <w:tcPr>
        <w:tcBorders>
          <w:top w:val="nil"/>
          <w:bottom w:val="single" w:sz="8" w:space="0" w:color="B2B2B2" w:themeColor="accent2"/>
        </w:tcBorders>
      </w:tcPr>
    </w:tblStylePr>
    <w:tblStylePr w:type="lastRow">
      <w:rPr>
        <w:b/>
        <w:bCs/>
        <w:color w:val="000000" w:themeColor="text2"/>
      </w:rPr>
      <w:tblPr/>
      <w:tcPr>
        <w:tcBorders>
          <w:top w:val="single" w:sz="8" w:space="0" w:color="B2B2B2" w:themeColor="accent2"/>
          <w:bottom w:val="single" w:sz="8" w:space="0" w:color="B2B2B2" w:themeColor="accent2"/>
        </w:tcBorders>
      </w:tcPr>
    </w:tblStylePr>
    <w:tblStylePr w:type="firstCol">
      <w:rPr>
        <w:b/>
        <w:bCs/>
      </w:rPr>
    </w:tblStylePr>
    <w:tblStylePr w:type="lastCol">
      <w:rPr>
        <w:b/>
        <w:bCs/>
      </w:rPr>
      <w:tblPr/>
      <w:tcPr>
        <w:tcBorders>
          <w:top w:val="single" w:sz="8" w:space="0" w:color="B2B2B2" w:themeColor="accent2"/>
          <w:bottom w:val="single" w:sz="8" w:space="0" w:color="B2B2B2" w:themeColor="accent2"/>
        </w:tcBorders>
      </w:tcPr>
    </w:tblStylePr>
    <w:tblStylePr w:type="band1Vert">
      <w:tblPr/>
      <w:tcPr>
        <w:shd w:val="clear" w:color="auto" w:fill="EBEBEB" w:themeFill="accent2" w:themeFillTint="3F"/>
      </w:tcPr>
    </w:tblStylePr>
    <w:tblStylePr w:type="band1Horz">
      <w:tblPr/>
      <w:tcPr>
        <w:shd w:val="clear" w:color="auto" w:fill="EBEBEB"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69696" w:themeColor="accent3"/>
        <w:bottom w:val="single" w:sz="8" w:space="0" w:color="969696" w:themeColor="accent3"/>
      </w:tblBorders>
    </w:tblPr>
    <w:tblStylePr w:type="firstRow">
      <w:rPr>
        <w:rFonts w:asciiTheme="majorHAnsi" w:eastAsiaTheme="majorEastAsia" w:hAnsiTheme="majorHAnsi" w:cstheme="majorBidi"/>
      </w:rPr>
      <w:tblPr/>
      <w:tcPr>
        <w:tcBorders>
          <w:top w:val="nil"/>
          <w:bottom w:val="single" w:sz="8" w:space="0" w:color="969696" w:themeColor="accent3"/>
        </w:tcBorders>
      </w:tcPr>
    </w:tblStylePr>
    <w:tblStylePr w:type="lastRow">
      <w:rPr>
        <w:b/>
        <w:bCs/>
        <w:color w:val="000000" w:themeColor="text2"/>
      </w:rPr>
      <w:tblPr/>
      <w:tcPr>
        <w:tcBorders>
          <w:top w:val="single" w:sz="8" w:space="0" w:color="969696" w:themeColor="accent3"/>
          <w:bottom w:val="single" w:sz="8" w:space="0" w:color="969696" w:themeColor="accent3"/>
        </w:tcBorders>
      </w:tcPr>
    </w:tblStylePr>
    <w:tblStylePr w:type="firstCol">
      <w:rPr>
        <w:b/>
        <w:bCs/>
      </w:rPr>
    </w:tblStylePr>
    <w:tblStylePr w:type="lastCol">
      <w:rPr>
        <w:b/>
        <w:bCs/>
      </w:rPr>
      <w:tblPr/>
      <w:tcPr>
        <w:tcBorders>
          <w:top w:val="single" w:sz="8" w:space="0" w:color="969696" w:themeColor="accent3"/>
          <w:bottom w:val="single" w:sz="8" w:space="0" w:color="969696" w:themeColor="accent3"/>
        </w:tcBorders>
      </w:tcPr>
    </w:tblStylePr>
    <w:tblStylePr w:type="band1Vert">
      <w:tblPr/>
      <w:tcPr>
        <w:shd w:val="clear" w:color="auto" w:fill="E5E5E5" w:themeFill="accent3" w:themeFillTint="3F"/>
      </w:tcPr>
    </w:tblStylePr>
    <w:tblStylePr w:type="band1Horz">
      <w:tblPr/>
      <w:tcPr>
        <w:shd w:val="clear" w:color="auto" w:fill="E5E5E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8080" w:themeColor="accent4"/>
        <w:bottom w:val="single" w:sz="8" w:space="0" w:color="808080" w:themeColor="accent4"/>
      </w:tblBorders>
    </w:tblPr>
    <w:tblStylePr w:type="firstRow">
      <w:rPr>
        <w:rFonts w:asciiTheme="majorHAnsi" w:eastAsiaTheme="majorEastAsia" w:hAnsiTheme="majorHAnsi" w:cstheme="majorBidi"/>
      </w:rPr>
      <w:tblPr/>
      <w:tcPr>
        <w:tcBorders>
          <w:top w:val="nil"/>
          <w:bottom w:val="single" w:sz="8" w:space="0" w:color="808080" w:themeColor="accent4"/>
        </w:tcBorders>
      </w:tcPr>
    </w:tblStylePr>
    <w:tblStylePr w:type="lastRow">
      <w:rPr>
        <w:b/>
        <w:bCs/>
        <w:color w:val="000000" w:themeColor="text2"/>
      </w:rPr>
      <w:tblPr/>
      <w:tcPr>
        <w:tcBorders>
          <w:top w:val="single" w:sz="8" w:space="0" w:color="808080" w:themeColor="accent4"/>
          <w:bottom w:val="single" w:sz="8" w:space="0" w:color="808080" w:themeColor="accent4"/>
        </w:tcBorders>
      </w:tcPr>
    </w:tblStylePr>
    <w:tblStylePr w:type="firstCol">
      <w:rPr>
        <w:b/>
        <w:bCs/>
      </w:rPr>
    </w:tblStylePr>
    <w:tblStylePr w:type="lastCol">
      <w:rPr>
        <w:b/>
        <w:bCs/>
      </w:rPr>
      <w:tblPr/>
      <w:tcPr>
        <w:tcBorders>
          <w:top w:val="single" w:sz="8" w:space="0" w:color="808080" w:themeColor="accent4"/>
          <w:bottom w:val="single" w:sz="8" w:space="0" w:color="808080" w:themeColor="accent4"/>
        </w:tcBorders>
      </w:tcPr>
    </w:tblStylePr>
    <w:tblStylePr w:type="band1Vert">
      <w:tblPr/>
      <w:tcPr>
        <w:shd w:val="clear" w:color="auto" w:fill="DFDFDF" w:themeFill="accent4" w:themeFillTint="3F"/>
      </w:tcPr>
    </w:tblStylePr>
    <w:tblStylePr w:type="band1Horz">
      <w:tblPr/>
      <w:tcPr>
        <w:shd w:val="clear" w:color="auto" w:fill="DFDFDF"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00000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00000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DDDDD" w:themeColor="accent1"/>
        <w:left w:val="single" w:sz="8" w:space="0" w:color="DDDDDD" w:themeColor="accent1"/>
        <w:bottom w:val="single" w:sz="8" w:space="0" w:color="DDDDDD" w:themeColor="accent1"/>
        <w:right w:val="single" w:sz="8" w:space="0" w:color="DDDDDD" w:themeColor="accent1"/>
      </w:tblBorders>
    </w:tblPr>
    <w:tblStylePr w:type="firstRow">
      <w:rPr>
        <w:sz w:val="24"/>
        <w:szCs w:val="24"/>
      </w:rPr>
      <w:tblPr/>
      <w:tcPr>
        <w:tcBorders>
          <w:top w:val="nil"/>
          <w:left w:val="nil"/>
          <w:bottom w:val="single" w:sz="24" w:space="0" w:color="DDDDDD" w:themeColor="accent1"/>
          <w:right w:val="nil"/>
          <w:insideH w:val="nil"/>
          <w:insideV w:val="nil"/>
        </w:tcBorders>
        <w:shd w:val="clear" w:color="auto" w:fill="FFFFFF" w:themeFill="background1"/>
      </w:tcPr>
    </w:tblStylePr>
    <w:tblStylePr w:type="lastRow">
      <w:tblPr/>
      <w:tcPr>
        <w:tcBorders>
          <w:top w:val="single" w:sz="8" w:space="0" w:color="DDDDD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DDDDD" w:themeColor="accent1"/>
          <w:insideH w:val="nil"/>
          <w:insideV w:val="nil"/>
        </w:tcBorders>
        <w:shd w:val="clear" w:color="auto" w:fill="FFFFFF" w:themeFill="background1"/>
      </w:tcPr>
    </w:tblStylePr>
    <w:tblStylePr w:type="lastCol">
      <w:tblPr/>
      <w:tcPr>
        <w:tcBorders>
          <w:top w:val="nil"/>
          <w:left w:val="single" w:sz="8" w:space="0" w:color="DDDDD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F6F6" w:themeFill="accent1" w:themeFillTint="3F"/>
      </w:tcPr>
    </w:tblStylePr>
    <w:tblStylePr w:type="band1Horz">
      <w:tblPr/>
      <w:tcPr>
        <w:tcBorders>
          <w:top w:val="nil"/>
          <w:bottom w:val="nil"/>
          <w:insideH w:val="nil"/>
          <w:insideV w:val="nil"/>
        </w:tcBorders>
        <w:shd w:val="clear" w:color="auto" w:fill="F6F6F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B2B2B2" w:themeColor="accent2"/>
        <w:left w:val="single" w:sz="8" w:space="0" w:color="B2B2B2" w:themeColor="accent2"/>
        <w:bottom w:val="single" w:sz="8" w:space="0" w:color="B2B2B2" w:themeColor="accent2"/>
        <w:right w:val="single" w:sz="8" w:space="0" w:color="B2B2B2" w:themeColor="accent2"/>
      </w:tblBorders>
    </w:tblPr>
    <w:tblStylePr w:type="firstRow">
      <w:rPr>
        <w:sz w:val="24"/>
        <w:szCs w:val="24"/>
      </w:rPr>
      <w:tblPr/>
      <w:tcPr>
        <w:tcBorders>
          <w:top w:val="nil"/>
          <w:left w:val="nil"/>
          <w:bottom w:val="single" w:sz="24" w:space="0" w:color="B2B2B2" w:themeColor="accent2"/>
          <w:right w:val="nil"/>
          <w:insideH w:val="nil"/>
          <w:insideV w:val="nil"/>
        </w:tcBorders>
        <w:shd w:val="clear" w:color="auto" w:fill="FFFFFF" w:themeFill="background1"/>
      </w:tcPr>
    </w:tblStylePr>
    <w:tblStylePr w:type="lastRow">
      <w:tblPr/>
      <w:tcPr>
        <w:tcBorders>
          <w:top w:val="single" w:sz="8" w:space="0" w:color="B2B2B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2B2B2" w:themeColor="accent2"/>
          <w:insideH w:val="nil"/>
          <w:insideV w:val="nil"/>
        </w:tcBorders>
        <w:shd w:val="clear" w:color="auto" w:fill="FFFFFF" w:themeFill="background1"/>
      </w:tcPr>
    </w:tblStylePr>
    <w:tblStylePr w:type="lastCol">
      <w:tblPr/>
      <w:tcPr>
        <w:tcBorders>
          <w:top w:val="nil"/>
          <w:left w:val="single" w:sz="8" w:space="0" w:color="B2B2B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BEBEB" w:themeFill="accent2" w:themeFillTint="3F"/>
      </w:tcPr>
    </w:tblStylePr>
    <w:tblStylePr w:type="band1Horz">
      <w:tblPr/>
      <w:tcPr>
        <w:tcBorders>
          <w:top w:val="nil"/>
          <w:bottom w:val="nil"/>
          <w:insideH w:val="nil"/>
          <w:insideV w:val="nil"/>
        </w:tcBorders>
        <w:shd w:val="clear" w:color="auto" w:fill="EBEBE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69696" w:themeColor="accent3"/>
        <w:left w:val="single" w:sz="8" w:space="0" w:color="969696" w:themeColor="accent3"/>
        <w:bottom w:val="single" w:sz="8" w:space="0" w:color="969696" w:themeColor="accent3"/>
        <w:right w:val="single" w:sz="8" w:space="0" w:color="969696" w:themeColor="accent3"/>
      </w:tblBorders>
    </w:tblPr>
    <w:tblStylePr w:type="firstRow">
      <w:rPr>
        <w:sz w:val="24"/>
        <w:szCs w:val="24"/>
      </w:rPr>
      <w:tblPr/>
      <w:tcPr>
        <w:tcBorders>
          <w:top w:val="nil"/>
          <w:left w:val="nil"/>
          <w:bottom w:val="single" w:sz="24" w:space="0" w:color="969696" w:themeColor="accent3"/>
          <w:right w:val="nil"/>
          <w:insideH w:val="nil"/>
          <w:insideV w:val="nil"/>
        </w:tcBorders>
        <w:shd w:val="clear" w:color="auto" w:fill="FFFFFF" w:themeFill="background1"/>
      </w:tcPr>
    </w:tblStylePr>
    <w:tblStylePr w:type="lastRow">
      <w:tblPr/>
      <w:tcPr>
        <w:tcBorders>
          <w:top w:val="single" w:sz="8" w:space="0" w:color="969696"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3"/>
          <w:insideH w:val="nil"/>
          <w:insideV w:val="nil"/>
        </w:tcBorders>
        <w:shd w:val="clear" w:color="auto" w:fill="FFFFFF" w:themeFill="background1"/>
      </w:tcPr>
    </w:tblStylePr>
    <w:tblStylePr w:type="lastCol">
      <w:tblPr/>
      <w:tcPr>
        <w:tcBorders>
          <w:top w:val="nil"/>
          <w:left w:val="single" w:sz="8" w:space="0" w:color="969696"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3" w:themeFillTint="3F"/>
      </w:tcPr>
    </w:tblStylePr>
    <w:tblStylePr w:type="band1Horz">
      <w:tblPr/>
      <w:tcPr>
        <w:tcBorders>
          <w:top w:val="nil"/>
          <w:bottom w:val="nil"/>
          <w:insideH w:val="nil"/>
          <w:insideV w:val="nil"/>
        </w:tcBorders>
        <w:shd w:val="clear" w:color="auto" w:fill="E5E5E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8080" w:themeColor="accent4"/>
        <w:left w:val="single" w:sz="8" w:space="0" w:color="808080" w:themeColor="accent4"/>
        <w:bottom w:val="single" w:sz="8" w:space="0" w:color="808080" w:themeColor="accent4"/>
        <w:right w:val="single" w:sz="8" w:space="0" w:color="808080" w:themeColor="accent4"/>
      </w:tblBorders>
    </w:tblPr>
    <w:tblStylePr w:type="firstRow">
      <w:rPr>
        <w:sz w:val="24"/>
        <w:szCs w:val="24"/>
      </w:rPr>
      <w:tblPr/>
      <w:tcPr>
        <w:tcBorders>
          <w:top w:val="nil"/>
          <w:left w:val="nil"/>
          <w:bottom w:val="single" w:sz="24" w:space="0" w:color="808080" w:themeColor="accent4"/>
          <w:right w:val="nil"/>
          <w:insideH w:val="nil"/>
          <w:insideV w:val="nil"/>
        </w:tcBorders>
        <w:shd w:val="clear" w:color="auto" w:fill="FFFFFF" w:themeFill="background1"/>
      </w:tcPr>
    </w:tblStylePr>
    <w:tblStylePr w:type="lastRow">
      <w:tblPr/>
      <w:tcPr>
        <w:tcBorders>
          <w:top w:val="single" w:sz="8" w:space="0" w:color="80808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8080" w:themeColor="accent4"/>
          <w:insideH w:val="nil"/>
          <w:insideV w:val="nil"/>
        </w:tcBorders>
        <w:shd w:val="clear" w:color="auto" w:fill="FFFFFF" w:themeFill="background1"/>
      </w:tcPr>
    </w:tblStylePr>
    <w:tblStylePr w:type="lastCol">
      <w:tblPr/>
      <w:tcPr>
        <w:tcBorders>
          <w:top w:val="nil"/>
          <w:left w:val="single" w:sz="8" w:space="0" w:color="80808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FDF" w:themeFill="accent4" w:themeFillTint="3F"/>
      </w:tcPr>
    </w:tblStylePr>
    <w:tblStylePr w:type="band1Horz">
      <w:tblPr/>
      <w:tcPr>
        <w:tcBorders>
          <w:top w:val="nil"/>
          <w:bottom w:val="nil"/>
          <w:insideH w:val="nil"/>
          <w:insideV w:val="nil"/>
        </w:tcBorders>
        <w:shd w:val="clear" w:color="auto" w:fill="DFDFDF"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E5E5E5" w:themeColor="accent1" w:themeTint="BF"/>
        <w:left w:val="single" w:sz="8" w:space="0" w:color="E5E5E5" w:themeColor="accent1" w:themeTint="BF"/>
        <w:bottom w:val="single" w:sz="8" w:space="0" w:color="E5E5E5" w:themeColor="accent1" w:themeTint="BF"/>
        <w:right w:val="single" w:sz="8" w:space="0" w:color="E5E5E5" w:themeColor="accent1" w:themeTint="BF"/>
        <w:insideH w:val="single" w:sz="8" w:space="0" w:color="E5E5E5" w:themeColor="accent1" w:themeTint="BF"/>
        <w:insideV w:val="single" w:sz="8" w:space="0" w:color="E5E5E5" w:themeColor="accent1" w:themeTint="BF"/>
      </w:tblBorders>
    </w:tblPr>
    <w:tcPr>
      <w:shd w:val="clear" w:color="auto" w:fill="F6F6F6" w:themeFill="accent1" w:themeFillTint="3F"/>
    </w:tcPr>
    <w:tblStylePr w:type="firstRow">
      <w:rPr>
        <w:b/>
        <w:bCs/>
      </w:rPr>
    </w:tblStylePr>
    <w:tblStylePr w:type="lastRow">
      <w:rPr>
        <w:b/>
        <w:bCs/>
      </w:rPr>
      <w:tblPr/>
      <w:tcPr>
        <w:tcBorders>
          <w:top w:val="single" w:sz="18" w:space="0" w:color="E5E5E5" w:themeColor="accent1" w:themeTint="BF"/>
        </w:tcBorders>
      </w:tcPr>
    </w:tblStylePr>
    <w:tblStylePr w:type="firstCol">
      <w:rPr>
        <w:b/>
        <w:bCs/>
      </w:rPr>
    </w:tblStylePr>
    <w:tblStylePr w:type="lastCol">
      <w:rPr>
        <w:b/>
        <w:bCs/>
      </w:rPr>
    </w:tblStylePr>
    <w:tblStylePr w:type="band1Vert">
      <w:tblPr/>
      <w:tcPr>
        <w:shd w:val="clear" w:color="auto" w:fill="EEEEEE" w:themeFill="accent1" w:themeFillTint="7F"/>
      </w:tcPr>
    </w:tblStylePr>
    <w:tblStylePr w:type="band1Horz">
      <w:tblPr/>
      <w:tcPr>
        <w:shd w:val="clear" w:color="auto" w:fill="EEEEE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5C5C5" w:themeColor="accent2" w:themeTint="BF"/>
        <w:left w:val="single" w:sz="8" w:space="0" w:color="C5C5C5" w:themeColor="accent2" w:themeTint="BF"/>
        <w:bottom w:val="single" w:sz="8" w:space="0" w:color="C5C5C5" w:themeColor="accent2" w:themeTint="BF"/>
        <w:right w:val="single" w:sz="8" w:space="0" w:color="C5C5C5" w:themeColor="accent2" w:themeTint="BF"/>
        <w:insideH w:val="single" w:sz="8" w:space="0" w:color="C5C5C5" w:themeColor="accent2" w:themeTint="BF"/>
        <w:insideV w:val="single" w:sz="8" w:space="0" w:color="C5C5C5" w:themeColor="accent2" w:themeTint="BF"/>
      </w:tblBorders>
    </w:tblPr>
    <w:tcPr>
      <w:shd w:val="clear" w:color="auto" w:fill="EBEBEB" w:themeFill="accent2" w:themeFillTint="3F"/>
    </w:tcPr>
    <w:tblStylePr w:type="firstRow">
      <w:rPr>
        <w:b/>
        <w:bCs/>
      </w:rPr>
    </w:tblStylePr>
    <w:tblStylePr w:type="lastRow">
      <w:rPr>
        <w:b/>
        <w:bCs/>
      </w:rPr>
      <w:tblPr/>
      <w:tcPr>
        <w:tcBorders>
          <w:top w:val="single" w:sz="18" w:space="0" w:color="C5C5C5" w:themeColor="accent2" w:themeTint="BF"/>
        </w:tcBorders>
      </w:tcPr>
    </w:tblStylePr>
    <w:tblStylePr w:type="firstCol">
      <w:rPr>
        <w:b/>
        <w:bCs/>
      </w:rPr>
    </w:tblStylePr>
    <w:tblStylePr w:type="lastCol">
      <w:rPr>
        <w:b/>
        <w:bCs/>
      </w:rPr>
    </w:tblStylePr>
    <w:tblStylePr w:type="band1Vert">
      <w:tblPr/>
      <w:tcPr>
        <w:shd w:val="clear" w:color="auto" w:fill="D8D8D8" w:themeFill="accent2" w:themeFillTint="7F"/>
      </w:tcPr>
    </w:tblStylePr>
    <w:tblStylePr w:type="band1Horz">
      <w:tblPr/>
      <w:tcPr>
        <w:shd w:val="clear" w:color="auto" w:fill="D8D8D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0B0B0" w:themeColor="accent3" w:themeTint="BF"/>
        <w:left w:val="single" w:sz="8" w:space="0" w:color="B0B0B0" w:themeColor="accent3" w:themeTint="BF"/>
        <w:bottom w:val="single" w:sz="8" w:space="0" w:color="B0B0B0" w:themeColor="accent3" w:themeTint="BF"/>
        <w:right w:val="single" w:sz="8" w:space="0" w:color="B0B0B0" w:themeColor="accent3" w:themeTint="BF"/>
        <w:insideH w:val="single" w:sz="8" w:space="0" w:color="B0B0B0" w:themeColor="accent3" w:themeTint="BF"/>
        <w:insideV w:val="single" w:sz="8" w:space="0" w:color="B0B0B0" w:themeColor="accent3" w:themeTint="BF"/>
      </w:tblBorders>
    </w:tblPr>
    <w:tcPr>
      <w:shd w:val="clear" w:color="auto" w:fill="E5E5E5" w:themeFill="accent3" w:themeFillTint="3F"/>
    </w:tcPr>
    <w:tblStylePr w:type="firstRow">
      <w:rPr>
        <w:b/>
        <w:bCs/>
      </w:rPr>
    </w:tblStylePr>
    <w:tblStylePr w:type="lastRow">
      <w:rPr>
        <w:b/>
        <w:bCs/>
      </w:rPr>
      <w:tblPr/>
      <w:tcPr>
        <w:tcBorders>
          <w:top w:val="single" w:sz="18" w:space="0" w:color="B0B0B0" w:themeColor="accent3" w:themeTint="BF"/>
        </w:tcBorders>
      </w:tcPr>
    </w:tblStylePr>
    <w:tblStylePr w:type="firstCol">
      <w:rPr>
        <w:b/>
        <w:bCs/>
      </w:rPr>
    </w:tblStylePr>
    <w:tblStylePr w:type="lastCol">
      <w:rPr>
        <w:b/>
        <w:bCs/>
      </w:rPr>
    </w:tblStylePr>
    <w:tblStylePr w:type="band1Vert">
      <w:tblPr/>
      <w:tcPr>
        <w:shd w:val="clear" w:color="auto" w:fill="CACACA" w:themeFill="accent3" w:themeFillTint="7F"/>
      </w:tcPr>
    </w:tblStylePr>
    <w:tblStylePr w:type="band1Horz">
      <w:tblPr/>
      <w:tcPr>
        <w:shd w:val="clear" w:color="auto" w:fill="CACACA"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9F9F" w:themeColor="accent4" w:themeTint="BF"/>
        <w:left w:val="single" w:sz="8" w:space="0" w:color="9F9F9F" w:themeColor="accent4" w:themeTint="BF"/>
        <w:bottom w:val="single" w:sz="8" w:space="0" w:color="9F9F9F" w:themeColor="accent4" w:themeTint="BF"/>
        <w:right w:val="single" w:sz="8" w:space="0" w:color="9F9F9F" w:themeColor="accent4" w:themeTint="BF"/>
        <w:insideH w:val="single" w:sz="8" w:space="0" w:color="9F9F9F" w:themeColor="accent4" w:themeTint="BF"/>
        <w:insideV w:val="single" w:sz="8" w:space="0" w:color="9F9F9F" w:themeColor="accent4" w:themeTint="BF"/>
      </w:tblBorders>
    </w:tblPr>
    <w:tcPr>
      <w:shd w:val="clear" w:color="auto" w:fill="DFDFDF" w:themeFill="accent4" w:themeFillTint="3F"/>
    </w:tcPr>
    <w:tblStylePr w:type="firstRow">
      <w:rPr>
        <w:b/>
        <w:bCs/>
      </w:rPr>
    </w:tblStylePr>
    <w:tblStylePr w:type="lastRow">
      <w:rPr>
        <w:b/>
        <w:bCs/>
      </w:rPr>
      <w:tblPr/>
      <w:tcPr>
        <w:tcBorders>
          <w:top w:val="single" w:sz="18" w:space="0" w:color="9F9F9F" w:themeColor="accent4" w:themeTint="BF"/>
        </w:tcBorders>
      </w:tcPr>
    </w:tblStylePr>
    <w:tblStylePr w:type="firstCol">
      <w:rPr>
        <w:b/>
        <w:bCs/>
      </w:rPr>
    </w:tblStylePr>
    <w:tblStylePr w:type="lastCol">
      <w:rPr>
        <w:b/>
        <w:bCs/>
      </w:rPr>
    </w:tblStylePr>
    <w:tblStylePr w:type="band1Vert">
      <w:tblPr/>
      <w:tcPr>
        <w:shd w:val="clear" w:color="auto" w:fill="BFBFBF" w:themeFill="accent4" w:themeFillTint="7F"/>
      </w:tcPr>
    </w:tblStylePr>
    <w:tblStylePr w:type="band1Horz">
      <w:tblPr/>
      <w:tcPr>
        <w:shd w:val="clear" w:color="auto" w:fill="BFBFBF"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DDDDD" w:themeColor="accent1"/>
        <w:left w:val="single" w:sz="8" w:space="0" w:color="DDDDDD" w:themeColor="accent1"/>
        <w:bottom w:val="single" w:sz="8" w:space="0" w:color="DDDDDD" w:themeColor="accent1"/>
        <w:right w:val="single" w:sz="8" w:space="0" w:color="DDDDDD" w:themeColor="accent1"/>
        <w:insideH w:val="single" w:sz="8" w:space="0" w:color="DDDDDD" w:themeColor="accent1"/>
        <w:insideV w:val="single" w:sz="8" w:space="0" w:color="DDDDDD" w:themeColor="accent1"/>
      </w:tblBorders>
    </w:tblPr>
    <w:tcPr>
      <w:shd w:val="clear" w:color="auto" w:fill="F6F6F6" w:themeFill="accent1" w:themeFillTint="3F"/>
    </w:tcPr>
    <w:tblStylePr w:type="firstRow">
      <w:rPr>
        <w:b/>
        <w:bCs/>
        <w:color w:val="000000" w:themeColor="text1"/>
      </w:rPr>
      <w:tblPr/>
      <w:tcPr>
        <w:shd w:val="clear" w:color="auto" w:fill="FBFB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8F8" w:themeFill="accent1" w:themeFillTint="33"/>
      </w:tcPr>
    </w:tblStylePr>
    <w:tblStylePr w:type="band1Vert">
      <w:tblPr/>
      <w:tcPr>
        <w:shd w:val="clear" w:color="auto" w:fill="EEEEEE" w:themeFill="accent1" w:themeFillTint="7F"/>
      </w:tcPr>
    </w:tblStylePr>
    <w:tblStylePr w:type="band1Horz">
      <w:tblPr/>
      <w:tcPr>
        <w:tcBorders>
          <w:insideH w:val="single" w:sz="6" w:space="0" w:color="DDDDDD" w:themeColor="accent1"/>
          <w:insideV w:val="single" w:sz="6" w:space="0" w:color="DDDDDD" w:themeColor="accent1"/>
        </w:tcBorders>
        <w:shd w:val="clear" w:color="auto" w:fill="EEEEE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B2B2B2" w:themeColor="accent2"/>
        <w:left w:val="single" w:sz="8" w:space="0" w:color="B2B2B2" w:themeColor="accent2"/>
        <w:bottom w:val="single" w:sz="8" w:space="0" w:color="B2B2B2" w:themeColor="accent2"/>
        <w:right w:val="single" w:sz="8" w:space="0" w:color="B2B2B2" w:themeColor="accent2"/>
        <w:insideH w:val="single" w:sz="8" w:space="0" w:color="B2B2B2" w:themeColor="accent2"/>
        <w:insideV w:val="single" w:sz="8" w:space="0" w:color="B2B2B2" w:themeColor="accent2"/>
      </w:tblBorders>
    </w:tblPr>
    <w:tcPr>
      <w:shd w:val="clear" w:color="auto" w:fill="EBEBEB" w:themeFill="accent2" w:themeFillTint="3F"/>
    </w:tcPr>
    <w:tblStylePr w:type="firstRow">
      <w:rPr>
        <w:b/>
        <w:bCs/>
        <w:color w:val="000000" w:themeColor="text1"/>
      </w:rPr>
      <w:tblPr/>
      <w:tcPr>
        <w:shd w:val="clear" w:color="auto" w:fill="F7F7F7"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FEFEF" w:themeFill="accent2" w:themeFillTint="33"/>
      </w:tcPr>
    </w:tblStylePr>
    <w:tblStylePr w:type="band1Vert">
      <w:tblPr/>
      <w:tcPr>
        <w:shd w:val="clear" w:color="auto" w:fill="D8D8D8" w:themeFill="accent2" w:themeFillTint="7F"/>
      </w:tcPr>
    </w:tblStylePr>
    <w:tblStylePr w:type="band1Horz">
      <w:tblPr/>
      <w:tcPr>
        <w:tcBorders>
          <w:insideH w:val="single" w:sz="6" w:space="0" w:color="B2B2B2" w:themeColor="accent2"/>
          <w:insideV w:val="single" w:sz="6" w:space="0" w:color="B2B2B2" w:themeColor="accent2"/>
        </w:tcBorders>
        <w:shd w:val="clear" w:color="auto" w:fill="D8D8D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69696" w:themeColor="accent3"/>
        <w:left w:val="single" w:sz="8" w:space="0" w:color="969696" w:themeColor="accent3"/>
        <w:bottom w:val="single" w:sz="8" w:space="0" w:color="969696" w:themeColor="accent3"/>
        <w:right w:val="single" w:sz="8" w:space="0" w:color="969696" w:themeColor="accent3"/>
        <w:insideH w:val="single" w:sz="8" w:space="0" w:color="969696" w:themeColor="accent3"/>
        <w:insideV w:val="single" w:sz="8" w:space="0" w:color="969696" w:themeColor="accent3"/>
      </w:tblBorders>
    </w:tblPr>
    <w:tcPr>
      <w:shd w:val="clear" w:color="auto" w:fill="E5E5E5" w:themeFill="accent3" w:themeFillTint="3F"/>
    </w:tcPr>
    <w:tblStylePr w:type="firstRow">
      <w:rPr>
        <w:b/>
        <w:bCs/>
        <w:color w:val="000000" w:themeColor="text1"/>
      </w:rPr>
      <w:tblPr/>
      <w:tcPr>
        <w:shd w:val="clear" w:color="auto" w:fill="F4F4F4"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3" w:themeFillTint="33"/>
      </w:tcPr>
    </w:tblStylePr>
    <w:tblStylePr w:type="band1Vert">
      <w:tblPr/>
      <w:tcPr>
        <w:shd w:val="clear" w:color="auto" w:fill="CACACA" w:themeFill="accent3" w:themeFillTint="7F"/>
      </w:tcPr>
    </w:tblStylePr>
    <w:tblStylePr w:type="band1Horz">
      <w:tblPr/>
      <w:tcPr>
        <w:tcBorders>
          <w:insideH w:val="single" w:sz="6" w:space="0" w:color="969696" w:themeColor="accent3"/>
          <w:insideV w:val="single" w:sz="6" w:space="0" w:color="969696" w:themeColor="accent3"/>
        </w:tcBorders>
        <w:shd w:val="clear" w:color="auto" w:fill="CACACA"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8080" w:themeColor="accent4"/>
        <w:left w:val="single" w:sz="8" w:space="0" w:color="808080" w:themeColor="accent4"/>
        <w:bottom w:val="single" w:sz="8" w:space="0" w:color="808080" w:themeColor="accent4"/>
        <w:right w:val="single" w:sz="8" w:space="0" w:color="808080" w:themeColor="accent4"/>
        <w:insideH w:val="single" w:sz="8" w:space="0" w:color="808080" w:themeColor="accent4"/>
        <w:insideV w:val="single" w:sz="8" w:space="0" w:color="808080" w:themeColor="accent4"/>
      </w:tblBorders>
    </w:tblPr>
    <w:tcPr>
      <w:shd w:val="clear" w:color="auto" w:fill="DFDFDF" w:themeFill="accent4" w:themeFillTint="3F"/>
    </w:tcPr>
    <w:tblStylePr w:type="firstRow">
      <w:rPr>
        <w:b/>
        <w:bCs/>
        <w:color w:val="000000" w:themeColor="text1"/>
      </w:rPr>
      <w:tblPr/>
      <w:tcPr>
        <w:shd w:val="clear" w:color="auto" w:fill="F2F2F2"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E5E5" w:themeFill="accent4" w:themeFillTint="33"/>
      </w:tcPr>
    </w:tblStylePr>
    <w:tblStylePr w:type="band1Vert">
      <w:tblPr/>
      <w:tcPr>
        <w:shd w:val="clear" w:color="auto" w:fill="BFBFBF" w:themeFill="accent4" w:themeFillTint="7F"/>
      </w:tcPr>
    </w:tblStylePr>
    <w:tblStylePr w:type="band1Horz">
      <w:tblPr/>
      <w:tcPr>
        <w:tcBorders>
          <w:insideH w:val="single" w:sz="6" w:space="0" w:color="808080" w:themeColor="accent4"/>
          <w:insideV w:val="single" w:sz="6" w:space="0" w:color="808080" w:themeColor="accent4"/>
        </w:tcBorders>
        <w:shd w:val="clear" w:color="auto" w:fill="BFBFBF"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6F6F6"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DDDD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DDDD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DDDD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DDDD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EEEE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EEEE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BEBE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2B2B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2B2B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2B2B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2B2B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8D8D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8D8D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FDF"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808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808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808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808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FBF"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FBF"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DDDDD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E6E6E"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A5A5A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A5A5A5" w:themeFill="accent1" w:themeFillShade="BF"/>
      </w:tcPr>
    </w:tblStylePr>
    <w:tblStylePr w:type="band1Vert">
      <w:tblPr/>
      <w:tcPr>
        <w:tcBorders>
          <w:top w:val="nil"/>
          <w:left w:val="nil"/>
          <w:bottom w:val="nil"/>
          <w:right w:val="nil"/>
          <w:insideH w:val="nil"/>
          <w:insideV w:val="nil"/>
        </w:tcBorders>
        <w:shd w:val="clear" w:color="auto" w:fill="A5A5A5" w:themeFill="accent1" w:themeFillShade="BF"/>
      </w:tcPr>
    </w:tblStylePr>
    <w:tblStylePr w:type="band1Horz">
      <w:tblPr/>
      <w:tcPr>
        <w:tcBorders>
          <w:top w:val="nil"/>
          <w:left w:val="nil"/>
          <w:bottom w:val="nil"/>
          <w:right w:val="nil"/>
          <w:insideH w:val="nil"/>
          <w:insideV w:val="nil"/>
        </w:tcBorders>
        <w:shd w:val="clear" w:color="auto" w:fill="A5A5A5"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B2B2B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85858"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58585"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58585" w:themeFill="accent2" w:themeFillShade="BF"/>
      </w:tcPr>
    </w:tblStylePr>
    <w:tblStylePr w:type="band1Vert">
      <w:tblPr/>
      <w:tcPr>
        <w:tcBorders>
          <w:top w:val="nil"/>
          <w:left w:val="nil"/>
          <w:bottom w:val="nil"/>
          <w:right w:val="nil"/>
          <w:insideH w:val="nil"/>
          <w:insideV w:val="nil"/>
        </w:tcBorders>
        <w:shd w:val="clear" w:color="auto" w:fill="858585" w:themeFill="accent2" w:themeFillShade="BF"/>
      </w:tcPr>
    </w:tblStylePr>
    <w:tblStylePr w:type="band1Horz">
      <w:tblPr/>
      <w:tcPr>
        <w:tcBorders>
          <w:top w:val="nil"/>
          <w:left w:val="nil"/>
          <w:bottom w:val="nil"/>
          <w:right w:val="nil"/>
          <w:insideH w:val="nil"/>
          <w:insideV w:val="nil"/>
        </w:tcBorders>
        <w:shd w:val="clear" w:color="auto" w:fill="858585"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69696"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3" w:themeFillShade="BF"/>
      </w:tcPr>
    </w:tblStylePr>
    <w:tblStylePr w:type="band1Vert">
      <w:tblPr/>
      <w:tcPr>
        <w:tcBorders>
          <w:top w:val="nil"/>
          <w:left w:val="nil"/>
          <w:bottom w:val="nil"/>
          <w:right w:val="nil"/>
          <w:insideH w:val="nil"/>
          <w:insideV w:val="nil"/>
        </w:tcBorders>
        <w:shd w:val="clear" w:color="auto" w:fill="707070" w:themeFill="accent3" w:themeFillShade="BF"/>
      </w:tcPr>
    </w:tblStylePr>
    <w:tblStylePr w:type="band1Horz">
      <w:tblPr/>
      <w:tcPr>
        <w:tcBorders>
          <w:top w:val="nil"/>
          <w:left w:val="nil"/>
          <w:bottom w:val="nil"/>
          <w:right w:val="nil"/>
          <w:insideH w:val="nil"/>
          <w:insideV w:val="nil"/>
        </w:tcBorders>
        <w:shd w:val="clear" w:color="auto" w:fill="707070"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808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F3F"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5F5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5F5F" w:themeFill="accent4" w:themeFillShade="BF"/>
      </w:tcPr>
    </w:tblStylePr>
    <w:tblStylePr w:type="band1Vert">
      <w:tblPr/>
      <w:tcPr>
        <w:tcBorders>
          <w:top w:val="nil"/>
          <w:left w:val="nil"/>
          <w:bottom w:val="nil"/>
          <w:right w:val="nil"/>
          <w:insideH w:val="nil"/>
          <w:insideV w:val="nil"/>
        </w:tcBorders>
        <w:shd w:val="clear" w:color="auto" w:fill="5F5F5F" w:themeFill="accent4" w:themeFillShade="BF"/>
      </w:tcPr>
    </w:tblStylePr>
    <w:tblStylePr w:type="band1Horz">
      <w:tblPr/>
      <w:tcPr>
        <w:tcBorders>
          <w:top w:val="nil"/>
          <w:left w:val="nil"/>
          <w:bottom w:val="nil"/>
          <w:right w:val="nil"/>
          <w:insideH w:val="nil"/>
          <w:insideV w:val="nil"/>
        </w:tcBorders>
        <w:shd w:val="clear" w:color="auto" w:fill="5F5F5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B2B2B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B2B2B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B2B2B2" w:themeColor="accent2"/>
        <w:left w:val="single" w:sz="4" w:space="0" w:color="DDDDDD" w:themeColor="accent1"/>
        <w:bottom w:val="single" w:sz="4" w:space="0" w:color="DDDDDD" w:themeColor="accent1"/>
        <w:right w:val="single" w:sz="4" w:space="0" w:color="DDDDDD" w:themeColor="accent1"/>
        <w:insideH w:val="single" w:sz="4" w:space="0" w:color="FFFFFF" w:themeColor="background1"/>
        <w:insideV w:val="single" w:sz="4" w:space="0" w:color="FFFFFF" w:themeColor="background1"/>
      </w:tblBorders>
    </w:tblPr>
    <w:tcPr>
      <w:shd w:val="clear" w:color="auto" w:fill="FBFBFB" w:themeFill="accent1" w:themeFillTint="19"/>
    </w:tcPr>
    <w:tblStylePr w:type="firstRow">
      <w:rPr>
        <w:b/>
        <w:bCs/>
      </w:rPr>
      <w:tblPr/>
      <w:tcPr>
        <w:tcBorders>
          <w:top w:val="nil"/>
          <w:left w:val="nil"/>
          <w:bottom w:val="single" w:sz="24" w:space="0" w:color="B2B2B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48484" w:themeFill="accent1" w:themeFillShade="99"/>
      </w:tcPr>
    </w:tblStylePr>
    <w:tblStylePr w:type="firstCol">
      <w:rPr>
        <w:color w:val="FFFFFF" w:themeColor="background1"/>
      </w:rPr>
      <w:tblPr/>
      <w:tcPr>
        <w:tcBorders>
          <w:top w:val="nil"/>
          <w:left w:val="nil"/>
          <w:bottom w:val="nil"/>
          <w:right w:val="nil"/>
          <w:insideH w:val="single" w:sz="4" w:space="0" w:color="848484" w:themeColor="accent1" w:themeShade="99"/>
          <w:insideV w:val="nil"/>
        </w:tcBorders>
        <w:shd w:val="clear" w:color="auto" w:fill="84848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848484" w:themeFill="accent1" w:themeFillShade="99"/>
      </w:tcPr>
    </w:tblStylePr>
    <w:tblStylePr w:type="band1Vert">
      <w:tblPr/>
      <w:tcPr>
        <w:shd w:val="clear" w:color="auto" w:fill="F1F1F1" w:themeFill="accent1" w:themeFillTint="66"/>
      </w:tcPr>
    </w:tblStylePr>
    <w:tblStylePr w:type="band1Horz">
      <w:tblPr/>
      <w:tcPr>
        <w:shd w:val="clear" w:color="auto" w:fill="EEEEE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B2B2B2" w:themeColor="accent2"/>
        <w:left w:val="single" w:sz="4" w:space="0" w:color="B2B2B2" w:themeColor="accent2"/>
        <w:bottom w:val="single" w:sz="4" w:space="0" w:color="B2B2B2" w:themeColor="accent2"/>
        <w:right w:val="single" w:sz="4" w:space="0" w:color="B2B2B2" w:themeColor="accent2"/>
        <w:insideH w:val="single" w:sz="4" w:space="0" w:color="FFFFFF" w:themeColor="background1"/>
        <w:insideV w:val="single" w:sz="4" w:space="0" w:color="FFFFFF" w:themeColor="background1"/>
      </w:tblBorders>
    </w:tblPr>
    <w:tcPr>
      <w:shd w:val="clear" w:color="auto" w:fill="F7F7F7" w:themeFill="accent2" w:themeFillTint="19"/>
    </w:tcPr>
    <w:tblStylePr w:type="firstRow">
      <w:rPr>
        <w:b/>
        <w:bCs/>
      </w:rPr>
      <w:tblPr/>
      <w:tcPr>
        <w:tcBorders>
          <w:top w:val="nil"/>
          <w:left w:val="nil"/>
          <w:bottom w:val="single" w:sz="24" w:space="0" w:color="B2B2B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A6A6A" w:themeFill="accent2" w:themeFillShade="99"/>
      </w:tcPr>
    </w:tblStylePr>
    <w:tblStylePr w:type="firstCol">
      <w:rPr>
        <w:color w:val="FFFFFF" w:themeColor="background1"/>
      </w:rPr>
      <w:tblPr/>
      <w:tcPr>
        <w:tcBorders>
          <w:top w:val="nil"/>
          <w:left w:val="nil"/>
          <w:bottom w:val="nil"/>
          <w:right w:val="nil"/>
          <w:insideH w:val="single" w:sz="4" w:space="0" w:color="6A6A6A" w:themeColor="accent2" w:themeShade="99"/>
          <w:insideV w:val="nil"/>
        </w:tcBorders>
        <w:shd w:val="clear" w:color="auto" w:fill="6A6A6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6A6A6A" w:themeFill="accent2" w:themeFillShade="99"/>
      </w:tcPr>
    </w:tblStylePr>
    <w:tblStylePr w:type="band1Vert">
      <w:tblPr/>
      <w:tcPr>
        <w:shd w:val="clear" w:color="auto" w:fill="E0E0E0" w:themeFill="accent2" w:themeFillTint="66"/>
      </w:tcPr>
    </w:tblStylePr>
    <w:tblStylePr w:type="band1Horz">
      <w:tblPr/>
      <w:tcPr>
        <w:shd w:val="clear" w:color="auto" w:fill="D8D8D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8080" w:themeColor="accent4"/>
        <w:left w:val="single" w:sz="4" w:space="0" w:color="969696" w:themeColor="accent3"/>
        <w:bottom w:val="single" w:sz="4" w:space="0" w:color="969696" w:themeColor="accent3"/>
        <w:right w:val="single" w:sz="4" w:space="0" w:color="969696" w:themeColor="accent3"/>
        <w:insideH w:val="single" w:sz="4" w:space="0" w:color="FFFFFF" w:themeColor="background1"/>
        <w:insideV w:val="single" w:sz="4" w:space="0" w:color="FFFFFF" w:themeColor="background1"/>
      </w:tblBorders>
    </w:tblPr>
    <w:tcPr>
      <w:shd w:val="clear" w:color="auto" w:fill="F4F4F4" w:themeFill="accent3" w:themeFillTint="19"/>
    </w:tcPr>
    <w:tblStylePr w:type="firstRow">
      <w:rPr>
        <w:b/>
        <w:bCs/>
      </w:rPr>
      <w:tblPr/>
      <w:tcPr>
        <w:tcBorders>
          <w:top w:val="nil"/>
          <w:left w:val="nil"/>
          <w:bottom w:val="single" w:sz="24" w:space="0" w:color="80808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3" w:themeFillShade="99"/>
      </w:tcPr>
    </w:tblStylePr>
    <w:tblStylePr w:type="firstCol">
      <w:rPr>
        <w:color w:val="FFFFFF" w:themeColor="background1"/>
      </w:rPr>
      <w:tblPr/>
      <w:tcPr>
        <w:tcBorders>
          <w:top w:val="nil"/>
          <w:left w:val="nil"/>
          <w:bottom w:val="nil"/>
          <w:right w:val="nil"/>
          <w:insideH w:val="single" w:sz="4" w:space="0" w:color="5A5A5A" w:themeColor="accent3" w:themeShade="99"/>
          <w:insideV w:val="nil"/>
        </w:tcBorders>
        <w:shd w:val="clear" w:color="auto" w:fill="5A5A5A"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3" w:themeFillShade="99"/>
      </w:tcPr>
    </w:tblStylePr>
    <w:tblStylePr w:type="band1Vert">
      <w:tblPr/>
      <w:tcPr>
        <w:shd w:val="clear" w:color="auto" w:fill="D5D5D5" w:themeFill="accent3" w:themeFillTint="66"/>
      </w:tcPr>
    </w:tblStylePr>
    <w:tblStylePr w:type="band1Horz">
      <w:tblPr/>
      <w:tcPr>
        <w:shd w:val="clear" w:color="auto" w:fill="CACACA"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69696" w:themeColor="accent3"/>
        <w:left w:val="single" w:sz="4" w:space="0" w:color="808080" w:themeColor="accent4"/>
        <w:bottom w:val="single" w:sz="4" w:space="0" w:color="808080" w:themeColor="accent4"/>
        <w:right w:val="single" w:sz="4" w:space="0" w:color="808080" w:themeColor="accent4"/>
        <w:insideH w:val="single" w:sz="4" w:space="0" w:color="FFFFFF" w:themeColor="background1"/>
        <w:insideV w:val="single" w:sz="4" w:space="0" w:color="FFFFFF" w:themeColor="background1"/>
      </w:tblBorders>
    </w:tblPr>
    <w:tcPr>
      <w:shd w:val="clear" w:color="auto" w:fill="F2F2F2" w:themeFill="accent4" w:themeFillTint="19"/>
    </w:tcPr>
    <w:tblStylePr w:type="firstRow">
      <w:rPr>
        <w:b/>
        <w:bCs/>
      </w:rPr>
      <w:tblPr/>
      <w:tcPr>
        <w:tcBorders>
          <w:top w:val="nil"/>
          <w:left w:val="nil"/>
          <w:bottom w:val="single" w:sz="24" w:space="0" w:color="969696"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4C4C" w:themeFill="accent4" w:themeFillShade="99"/>
      </w:tcPr>
    </w:tblStylePr>
    <w:tblStylePr w:type="firstCol">
      <w:rPr>
        <w:color w:val="FFFFFF" w:themeColor="background1"/>
      </w:rPr>
      <w:tblPr/>
      <w:tcPr>
        <w:tcBorders>
          <w:top w:val="nil"/>
          <w:left w:val="nil"/>
          <w:bottom w:val="nil"/>
          <w:right w:val="nil"/>
          <w:insideH w:val="single" w:sz="4" w:space="0" w:color="4C4C4C" w:themeColor="accent4" w:themeShade="99"/>
          <w:insideV w:val="nil"/>
        </w:tcBorders>
        <w:shd w:val="clear" w:color="auto" w:fill="4C4C4C"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4C4C" w:themeFill="accent4" w:themeFillShade="99"/>
      </w:tcPr>
    </w:tblStylePr>
    <w:tblStylePr w:type="band1Vert">
      <w:tblPr/>
      <w:tcPr>
        <w:shd w:val="clear" w:color="auto" w:fill="CCCCCC" w:themeFill="accent4" w:themeFillTint="66"/>
      </w:tcPr>
    </w:tblStylePr>
    <w:tblStylePr w:type="band1Horz">
      <w:tblPr/>
      <w:tcPr>
        <w:shd w:val="clear" w:color="auto" w:fill="BFBFBF"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8E8E8E" w:themeFill="accent2" w:themeFillShade="CC"/>
      </w:tcPr>
    </w:tblStylePr>
    <w:tblStylePr w:type="lastRow">
      <w:rPr>
        <w:b/>
        <w:bCs/>
        <w:color w:val="8E8E8E"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FBFBFB" w:themeFill="accent1" w:themeFillTint="19"/>
    </w:tcPr>
    <w:tblStylePr w:type="firstRow">
      <w:rPr>
        <w:b/>
        <w:bCs/>
        <w:color w:val="FFFFFF" w:themeColor="background1"/>
      </w:rPr>
      <w:tblPr/>
      <w:tcPr>
        <w:tcBorders>
          <w:bottom w:val="single" w:sz="12" w:space="0" w:color="FFFFFF" w:themeColor="background1"/>
        </w:tcBorders>
        <w:shd w:val="clear" w:color="auto" w:fill="8E8E8E" w:themeFill="accent2" w:themeFillShade="CC"/>
      </w:tcPr>
    </w:tblStylePr>
    <w:tblStylePr w:type="lastRow">
      <w:rPr>
        <w:b/>
        <w:bCs/>
        <w:color w:val="8E8E8E"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hemeFill="accent1" w:themeFillTint="3F"/>
      </w:tcPr>
    </w:tblStylePr>
    <w:tblStylePr w:type="band1Horz">
      <w:tblPr/>
      <w:tcPr>
        <w:shd w:val="clear" w:color="auto" w:fill="F8F8F8"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7F7F7" w:themeFill="accent2" w:themeFillTint="19"/>
    </w:tcPr>
    <w:tblStylePr w:type="firstRow">
      <w:rPr>
        <w:b/>
        <w:bCs/>
        <w:color w:val="FFFFFF" w:themeColor="background1"/>
      </w:rPr>
      <w:tblPr/>
      <w:tcPr>
        <w:tcBorders>
          <w:bottom w:val="single" w:sz="12" w:space="0" w:color="FFFFFF" w:themeColor="background1"/>
        </w:tcBorders>
        <w:shd w:val="clear" w:color="auto" w:fill="8E8E8E" w:themeFill="accent2" w:themeFillShade="CC"/>
      </w:tcPr>
    </w:tblStylePr>
    <w:tblStylePr w:type="lastRow">
      <w:rPr>
        <w:b/>
        <w:bCs/>
        <w:color w:val="8E8E8E"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hemeFill="accent2" w:themeFillTint="3F"/>
      </w:tcPr>
    </w:tblStylePr>
    <w:tblStylePr w:type="band1Horz">
      <w:tblPr/>
      <w:tcPr>
        <w:shd w:val="clear" w:color="auto" w:fill="EFEFEF"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4F4F4" w:themeFill="accent3" w:themeFillTint="19"/>
    </w:tcPr>
    <w:tblStylePr w:type="firstRow">
      <w:rPr>
        <w:b/>
        <w:bCs/>
        <w:color w:val="FFFFFF" w:themeColor="background1"/>
      </w:rPr>
      <w:tblPr/>
      <w:tcPr>
        <w:tcBorders>
          <w:bottom w:val="single" w:sz="12" w:space="0" w:color="FFFFFF" w:themeColor="background1"/>
        </w:tcBorders>
        <w:shd w:val="clear" w:color="auto" w:fill="666666" w:themeFill="accent4" w:themeFillShade="CC"/>
      </w:tcPr>
    </w:tblStylePr>
    <w:tblStylePr w:type="lastRow">
      <w:rPr>
        <w:b/>
        <w:bCs/>
        <w:color w:val="666666"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3" w:themeFillTint="3F"/>
      </w:tcPr>
    </w:tblStylePr>
    <w:tblStylePr w:type="band1Horz">
      <w:tblPr/>
      <w:tcPr>
        <w:shd w:val="clear" w:color="auto" w:fill="EAEAEA"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F2F2" w:themeFill="accent4" w:themeFillTint="19"/>
    </w:tcPr>
    <w:tblStylePr w:type="firstRow">
      <w:rPr>
        <w:b/>
        <w:bCs/>
        <w:color w:val="FFFFFF" w:themeColor="background1"/>
      </w:rPr>
      <w:tblPr/>
      <w:tcPr>
        <w:tcBorders>
          <w:bottom w:val="single" w:sz="12" w:space="0" w:color="FFFFFF" w:themeColor="background1"/>
        </w:tcBorders>
        <w:shd w:val="clear" w:color="auto" w:fill="787878" w:themeFill="accent3" w:themeFillShade="CC"/>
      </w:tcPr>
    </w:tblStylePr>
    <w:tblStylePr w:type="lastRow">
      <w:rPr>
        <w:b/>
        <w:bCs/>
        <w:color w:val="787878"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hemeFill="accent4" w:themeFillTint="3F"/>
      </w:tcPr>
    </w:tblStylePr>
    <w:tblStylePr w:type="band1Horz">
      <w:tblPr/>
      <w:tcPr>
        <w:shd w:val="clear" w:color="auto" w:fill="E5E5E5"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8F8F8" w:themeFill="accent1" w:themeFillTint="33"/>
    </w:tcPr>
    <w:tblStylePr w:type="firstRow">
      <w:rPr>
        <w:b/>
        <w:bCs/>
      </w:rPr>
      <w:tblPr/>
      <w:tcPr>
        <w:shd w:val="clear" w:color="auto" w:fill="F1F1F1" w:themeFill="accent1" w:themeFillTint="66"/>
      </w:tcPr>
    </w:tblStylePr>
    <w:tblStylePr w:type="lastRow">
      <w:rPr>
        <w:b/>
        <w:bCs/>
        <w:color w:val="000000" w:themeColor="text1"/>
      </w:rPr>
      <w:tblPr/>
      <w:tcPr>
        <w:shd w:val="clear" w:color="auto" w:fill="F1F1F1" w:themeFill="accent1" w:themeFillTint="66"/>
      </w:tcPr>
    </w:tblStylePr>
    <w:tblStylePr w:type="firstCol">
      <w:rPr>
        <w:color w:val="FFFFFF" w:themeColor="background1"/>
      </w:rPr>
      <w:tblPr/>
      <w:tcPr>
        <w:shd w:val="clear" w:color="auto" w:fill="A5A5A5" w:themeFill="accent1" w:themeFillShade="BF"/>
      </w:tcPr>
    </w:tblStylePr>
    <w:tblStylePr w:type="lastCol">
      <w:rPr>
        <w:color w:val="FFFFFF" w:themeColor="background1"/>
      </w:rPr>
      <w:tblPr/>
      <w:tcPr>
        <w:shd w:val="clear" w:color="auto" w:fill="A5A5A5" w:themeFill="accent1" w:themeFillShade="BF"/>
      </w:tcPr>
    </w:tblStylePr>
    <w:tblStylePr w:type="band1Vert">
      <w:tblPr/>
      <w:tcPr>
        <w:shd w:val="clear" w:color="auto" w:fill="EEEEEE" w:themeFill="accent1" w:themeFillTint="7F"/>
      </w:tcPr>
    </w:tblStylePr>
    <w:tblStylePr w:type="band1Horz">
      <w:tblPr/>
      <w:tcPr>
        <w:shd w:val="clear" w:color="auto" w:fill="EEEEE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FEFEF" w:themeFill="accent2" w:themeFillTint="33"/>
    </w:tcPr>
    <w:tblStylePr w:type="firstRow">
      <w:rPr>
        <w:b/>
        <w:bCs/>
      </w:rPr>
      <w:tblPr/>
      <w:tcPr>
        <w:shd w:val="clear" w:color="auto" w:fill="E0E0E0" w:themeFill="accent2" w:themeFillTint="66"/>
      </w:tcPr>
    </w:tblStylePr>
    <w:tblStylePr w:type="lastRow">
      <w:rPr>
        <w:b/>
        <w:bCs/>
        <w:color w:val="000000" w:themeColor="text1"/>
      </w:rPr>
      <w:tblPr/>
      <w:tcPr>
        <w:shd w:val="clear" w:color="auto" w:fill="E0E0E0" w:themeFill="accent2" w:themeFillTint="66"/>
      </w:tcPr>
    </w:tblStylePr>
    <w:tblStylePr w:type="firstCol">
      <w:rPr>
        <w:color w:val="FFFFFF" w:themeColor="background1"/>
      </w:rPr>
      <w:tblPr/>
      <w:tcPr>
        <w:shd w:val="clear" w:color="auto" w:fill="858585" w:themeFill="accent2" w:themeFillShade="BF"/>
      </w:tcPr>
    </w:tblStylePr>
    <w:tblStylePr w:type="lastCol">
      <w:rPr>
        <w:color w:val="FFFFFF" w:themeColor="background1"/>
      </w:rPr>
      <w:tblPr/>
      <w:tcPr>
        <w:shd w:val="clear" w:color="auto" w:fill="858585" w:themeFill="accent2" w:themeFillShade="BF"/>
      </w:tcPr>
    </w:tblStylePr>
    <w:tblStylePr w:type="band1Vert">
      <w:tblPr/>
      <w:tcPr>
        <w:shd w:val="clear" w:color="auto" w:fill="D8D8D8" w:themeFill="accent2" w:themeFillTint="7F"/>
      </w:tcPr>
    </w:tblStylePr>
    <w:tblStylePr w:type="band1Horz">
      <w:tblPr/>
      <w:tcPr>
        <w:shd w:val="clear" w:color="auto" w:fill="D8D8D8"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EAEA" w:themeFill="accent3" w:themeFillTint="33"/>
    </w:tcPr>
    <w:tblStylePr w:type="firstRow">
      <w:rPr>
        <w:b/>
        <w:bCs/>
      </w:rPr>
      <w:tblPr/>
      <w:tcPr>
        <w:shd w:val="clear" w:color="auto" w:fill="D5D5D5" w:themeFill="accent3" w:themeFillTint="66"/>
      </w:tcPr>
    </w:tblStylePr>
    <w:tblStylePr w:type="lastRow">
      <w:rPr>
        <w:b/>
        <w:bCs/>
        <w:color w:val="000000" w:themeColor="text1"/>
      </w:rPr>
      <w:tblPr/>
      <w:tcPr>
        <w:shd w:val="clear" w:color="auto" w:fill="D5D5D5" w:themeFill="accent3" w:themeFillTint="66"/>
      </w:tcPr>
    </w:tblStylePr>
    <w:tblStylePr w:type="firstCol">
      <w:rPr>
        <w:color w:val="FFFFFF" w:themeColor="background1"/>
      </w:rPr>
      <w:tblPr/>
      <w:tcPr>
        <w:shd w:val="clear" w:color="auto" w:fill="707070" w:themeFill="accent3" w:themeFillShade="BF"/>
      </w:tcPr>
    </w:tblStylePr>
    <w:tblStylePr w:type="lastCol">
      <w:rPr>
        <w:color w:val="FFFFFF" w:themeColor="background1"/>
      </w:rPr>
      <w:tblPr/>
      <w:tcPr>
        <w:shd w:val="clear" w:color="auto" w:fill="707070" w:themeFill="accent3" w:themeFillShade="BF"/>
      </w:tcPr>
    </w:tblStylePr>
    <w:tblStylePr w:type="band1Vert">
      <w:tblPr/>
      <w:tcPr>
        <w:shd w:val="clear" w:color="auto" w:fill="CACACA" w:themeFill="accent3" w:themeFillTint="7F"/>
      </w:tcPr>
    </w:tblStylePr>
    <w:tblStylePr w:type="band1Horz">
      <w:tblPr/>
      <w:tcPr>
        <w:shd w:val="clear" w:color="auto" w:fill="CACACA"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E5E5" w:themeFill="accent4" w:themeFillTint="33"/>
    </w:tcPr>
    <w:tblStylePr w:type="firstRow">
      <w:rPr>
        <w:b/>
        <w:bCs/>
      </w:rPr>
      <w:tblPr/>
      <w:tcPr>
        <w:shd w:val="clear" w:color="auto" w:fill="CCCCCC" w:themeFill="accent4" w:themeFillTint="66"/>
      </w:tcPr>
    </w:tblStylePr>
    <w:tblStylePr w:type="lastRow">
      <w:rPr>
        <w:b/>
        <w:bCs/>
        <w:color w:val="000000" w:themeColor="text1"/>
      </w:rPr>
      <w:tblPr/>
      <w:tcPr>
        <w:shd w:val="clear" w:color="auto" w:fill="CCCCCC" w:themeFill="accent4" w:themeFillTint="66"/>
      </w:tcPr>
    </w:tblStylePr>
    <w:tblStylePr w:type="firstCol">
      <w:rPr>
        <w:color w:val="FFFFFF" w:themeColor="background1"/>
      </w:rPr>
      <w:tblPr/>
      <w:tcPr>
        <w:shd w:val="clear" w:color="auto" w:fill="5F5F5F" w:themeFill="accent4" w:themeFillShade="BF"/>
      </w:tcPr>
    </w:tblStylePr>
    <w:tblStylePr w:type="lastCol">
      <w:rPr>
        <w:color w:val="FFFFFF" w:themeColor="background1"/>
      </w:rPr>
      <w:tblPr/>
      <w:tcPr>
        <w:shd w:val="clear" w:color="auto" w:fill="5F5F5F" w:themeFill="accent4" w:themeFillShade="BF"/>
      </w:tcPr>
    </w:tblStylePr>
    <w:tblStylePr w:type="band1Vert">
      <w:tblPr/>
      <w:tcPr>
        <w:shd w:val="clear" w:color="auto" w:fill="BFBFBF" w:themeFill="accent4" w:themeFillTint="7F"/>
      </w:tcPr>
    </w:tblStylePr>
    <w:tblStylePr w:type="band1Horz">
      <w:tblPr/>
      <w:tcPr>
        <w:shd w:val="clear" w:color="auto" w:fill="BFBFBF"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character" w:styleId="Hyperlink">
    <w:name w:val="Hyperlink"/>
    <w:basedOn w:val="DefaultParagraphFont"/>
    <w:uiPriority w:val="99"/>
    <w:unhideWhenUsed/>
    <w:rsid w:val="00AB6F28"/>
    <w:rPr>
      <w:color w:val="5F5F5F" w:themeColor="hyperlink"/>
      <w:u w:val="single"/>
    </w:rPr>
  </w:style>
  <w:style w:type="character" w:styleId="UnresolvedMention">
    <w:name w:val="Unresolved Mention"/>
    <w:basedOn w:val="DefaultParagraphFont"/>
    <w:uiPriority w:val="99"/>
    <w:semiHidden/>
    <w:unhideWhenUsed/>
    <w:rsid w:val="00AB6F28"/>
    <w:rPr>
      <w:color w:val="605E5C"/>
      <w:shd w:val="clear" w:color="auto" w:fill="E1DFDD"/>
    </w:rPr>
  </w:style>
  <w:style w:type="paragraph" w:styleId="NormalWeb">
    <w:name w:val="Normal (Web)"/>
    <w:basedOn w:val="Normal"/>
    <w:uiPriority w:val="99"/>
    <w:semiHidden/>
    <w:unhideWhenUsed/>
    <w:rsid w:val="004737DD"/>
    <w:pPr>
      <w:spacing w:before="100" w:beforeAutospacing="1" w:after="100" w:afterAutospacing="1" w:line="240" w:lineRule="auto"/>
    </w:pPr>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13730C"/>
    <w:rPr>
      <w:color w:val="919191"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ambridge.org/core/journals/psychometrika/article/abs/coefficient-alpha-and-the-internal-structure-of-tests/81D0CB193FA731FF5220FEB678FC4FA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vid.com/jnls/md-journal/fulltext/10.1097/md.0000000000041086~evaluating-private-hospital-performance-from-intellectua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ovepress.com/organizational-factors-driving-the-realization-of-digital-health-trans-peer-reviewed-fulltext-article-JHL" TargetMode="External"/><Relationship Id="rId5" Type="http://schemas.openxmlformats.org/officeDocument/2006/relationships/webSettings" Target="webSettings.xml"/><Relationship Id="rId15" Type="http://schemas.openxmlformats.org/officeDocument/2006/relationships/hyperlink" Target="https://jamanetwork.com/journals/jama/article-abstract/374139" TargetMode="External"/><Relationship Id="rId10" Type="http://schemas.openxmlformats.org/officeDocument/2006/relationships/hyperlink" Target="https://pubsonline.informs.org/doi/10.1287/isre.1100.0327"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tandfonline.com/doi/abs/10.1080/07421222.2003.11045748" TargetMode="Externa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2602</TotalTime>
  <Pages>82</Pages>
  <Words>15044</Words>
  <Characters>85755</Characters>
  <Application>Microsoft Office Word</Application>
  <DocSecurity>0</DocSecurity>
  <Lines>714</Lines>
  <Paragraphs>201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100598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ahmad elhermes</cp:lastModifiedBy>
  <cp:revision>130</cp:revision>
  <dcterms:created xsi:type="dcterms:W3CDTF">2013-12-23T23:15:00Z</dcterms:created>
  <dcterms:modified xsi:type="dcterms:W3CDTF">2026-08-04T20:44:00Z</dcterms:modified>
  <cp:category/>
</cp:coreProperties>
</file>