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B8319" w14:textId="77777777" w:rsidR="00A9758C" w:rsidRDefault="00A9758C" w:rsidP="00A9758C">
      <w:pPr>
        <w:spacing w:after="0" w:line="360" w:lineRule="auto"/>
        <w:rPr>
          <w:rFonts w:ascii="Sakkal Majalla" w:hAnsi="Sakkal Majalla" w:cs="Sakkal Majalla"/>
          <w:b/>
          <w:bCs/>
          <w:sz w:val="28"/>
          <w:szCs w:val="28"/>
          <w:rtl/>
          <w:lang w:bidi="ar-EG"/>
        </w:rPr>
      </w:pPr>
      <w:bookmarkStart w:id="0" w:name="_Hlk217821368"/>
      <w:bookmarkStart w:id="1" w:name="_Hlk213561699"/>
      <w:bookmarkStart w:id="2" w:name="_Hlk204884645"/>
      <w:bookmarkStart w:id="3" w:name="_Hlk172555450"/>
      <w:bookmarkStart w:id="4" w:name="_Hlk202640205"/>
      <w:bookmarkStart w:id="5" w:name="_Hlk217889284"/>
      <w:bookmarkEnd w:id="3"/>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04FB7E6B" wp14:editId="3F2D8D36">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2EC0F7A7" w14:textId="77777777" w:rsidR="00A9758C" w:rsidRDefault="00A9758C" w:rsidP="00A9758C">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3BE98388" w14:textId="77777777" w:rsidR="00A9758C" w:rsidRPr="00B9512A" w:rsidRDefault="00A9758C" w:rsidP="00A9758C">
      <w:pPr>
        <w:tabs>
          <w:tab w:val="left" w:pos="1905"/>
        </w:tabs>
        <w:spacing w:after="0" w:line="360" w:lineRule="auto"/>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مشاريع</w:t>
      </w:r>
    </w:p>
    <w:p w14:paraId="0867D0CA" w14:textId="77777777" w:rsidR="00A9758C" w:rsidRPr="00B9512A" w:rsidRDefault="00A9758C" w:rsidP="00A9758C">
      <w:pPr>
        <w:spacing w:after="0" w:line="276" w:lineRule="auto"/>
        <w:rPr>
          <w:rFonts w:ascii="Sakkal Majalla" w:hAnsi="Sakkal Majalla" w:cs="Sakkal Majalla"/>
          <w:sz w:val="28"/>
          <w:szCs w:val="28"/>
          <w:rtl/>
          <w:lang w:bidi="ar-EG"/>
        </w:rPr>
      </w:pPr>
    </w:p>
    <w:p w14:paraId="11C17F0C" w14:textId="77777777" w:rsidR="00A9758C" w:rsidRDefault="00A9758C" w:rsidP="00A9758C">
      <w:pPr>
        <w:rPr>
          <w:rFonts w:ascii="Sakkal Majalla" w:hAnsi="Sakkal Majalla" w:cs="Sakkal Majalla"/>
          <w:sz w:val="28"/>
          <w:szCs w:val="28"/>
          <w:rtl/>
          <w:lang w:bidi="ar-EG"/>
        </w:rPr>
      </w:pPr>
    </w:p>
    <w:p w14:paraId="4733A289" w14:textId="77777777" w:rsidR="00A9758C" w:rsidRDefault="00A9758C" w:rsidP="00A9758C">
      <w:pPr>
        <w:rPr>
          <w:rFonts w:ascii="Simplified Arabic" w:hAnsi="Simplified Arabic" w:cs="Simplified Arabic"/>
          <w:b/>
          <w:bCs/>
          <w:sz w:val="28"/>
          <w:szCs w:val="28"/>
          <w:rtl/>
          <w:lang w:bidi="ar-EG"/>
        </w:rPr>
      </w:pPr>
    </w:p>
    <w:p w14:paraId="22EF3DEF" w14:textId="77777777" w:rsidR="00A9758C" w:rsidRDefault="00A9758C" w:rsidP="00A9758C">
      <w:pPr>
        <w:jc w:val="center"/>
        <w:rPr>
          <w:rFonts w:ascii="Sakkal Majalla" w:hAnsi="Sakkal Majalla" w:cs="Sakkal Majalla"/>
          <w:b/>
          <w:bCs/>
          <w:sz w:val="32"/>
          <w:szCs w:val="32"/>
          <w:rtl/>
        </w:rPr>
      </w:pPr>
      <w:r w:rsidRPr="008E1595">
        <w:rPr>
          <w:rFonts w:ascii="Sakkal Majalla" w:hAnsi="Sakkal Majalla" w:cs="Sakkal Majalla"/>
          <w:b/>
          <w:bCs/>
          <w:sz w:val="32"/>
          <w:szCs w:val="32"/>
          <w:rtl/>
        </w:rPr>
        <w:t>أثر ممارسات التخطيط الاستراتيجي على نجاح المشاريع العملاقة في قطاع البنية التحتية بالمملكة العربية السعودية</w:t>
      </w:r>
    </w:p>
    <w:p w14:paraId="4F27BD56" w14:textId="77777777" w:rsidR="00A9758C" w:rsidRPr="005057E2" w:rsidRDefault="00A9758C" w:rsidP="00A9758C">
      <w:pPr>
        <w:rPr>
          <w:rFonts w:cs="Calibri"/>
          <w:rtl/>
          <w:lang w:bidi="ar-EG"/>
        </w:rPr>
      </w:pPr>
    </w:p>
    <w:p w14:paraId="429758F8" w14:textId="77777777" w:rsidR="00A9758C" w:rsidRPr="00776763" w:rsidRDefault="00A9758C" w:rsidP="00A9758C">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433CFBEF" w14:textId="77777777" w:rsidR="00A9758C" w:rsidRPr="004124A5" w:rsidRDefault="00A9758C" w:rsidP="00A9758C">
      <w:pPr>
        <w:jc w:val="center"/>
        <w:rPr>
          <w:rFonts w:ascii="Sakkal Majalla" w:hAnsi="Sakkal Majalla" w:cs="Sakkal Majalla"/>
          <w:b/>
          <w:bCs/>
          <w:sz w:val="32"/>
          <w:szCs w:val="32"/>
          <w:rtl/>
          <w:lang w:bidi="ar-EG"/>
        </w:rPr>
      </w:pPr>
      <w:r w:rsidRPr="004124A5">
        <w:rPr>
          <w:rFonts w:ascii="Sakkal Majalla" w:hAnsi="Sakkal Majalla" w:cs="Sakkal Majalla"/>
          <w:b/>
          <w:bCs/>
          <w:sz w:val="32"/>
          <w:szCs w:val="32"/>
          <w:rtl/>
          <w:lang w:bidi="ar-EG"/>
        </w:rPr>
        <w:t>محمد مناور الخيري</w:t>
      </w:r>
    </w:p>
    <w:p w14:paraId="1599D180" w14:textId="77777777" w:rsidR="00A9758C" w:rsidRPr="004124A5" w:rsidRDefault="00A9758C" w:rsidP="00A9758C">
      <w:pPr>
        <w:jc w:val="center"/>
        <w:rPr>
          <w:rFonts w:ascii="Sakkal Majalla" w:hAnsi="Sakkal Majalla" w:cs="Sakkal Majalla"/>
          <w:b/>
          <w:bCs/>
          <w:sz w:val="28"/>
          <w:szCs w:val="28"/>
          <w:rtl/>
          <w:lang w:bidi="ar-EG"/>
        </w:rPr>
      </w:pPr>
    </w:p>
    <w:p w14:paraId="4906CE87" w14:textId="77777777" w:rsidR="00A9758C" w:rsidRPr="00776763" w:rsidRDefault="00A9758C" w:rsidP="00A9758C">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252DDF45" w14:textId="77777777" w:rsidR="00A9758C" w:rsidRDefault="00A9758C" w:rsidP="00A9758C">
      <w:pPr>
        <w:jc w:val="center"/>
        <w:rPr>
          <w:rFonts w:ascii="Sakkal Majalla" w:hAnsi="Sakkal Majalla" w:cs="Sakkal Majalla"/>
          <w:b/>
          <w:bCs/>
          <w:sz w:val="28"/>
          <w:szCs w:val="28"/>
          <w:rtl/>
          <w:lang w:bidi="ar-EG"/>
        </w:rPr>
      </w:pPr>
      <w:r w:rsidRPr="004124A5">
        <w:rPr>
          <w:rFonts w:ascii="Sakkal Majalla" w:hAnsi="Sakkal Majalla" w:cs="Sakkal Majalla"/>
          <w:b/>
          <w:bCs/>
          <w:sz w:val="28"/>
          <w:szCs w:val="28"/>
          <w:rtl/>
          <w:lang w:bidi="ar-EG"/>
        </w:rPr>
        <w:t>2021204150</w:t>
      </w:r>
    </w:p>
    <w:p w14:paraId="6BDB25D1" w14:textId="77777777" w:rsidR="00A9758C" w:rsidRPr="001902DB" w:rsidRDefault="00A9758C" w:rsidP="00A9758C">
      <w:pPr>
        <w:jc w:val="center"/>
        <w:rPr>
          <w:rFonts w:ascii="Sakkal Majalla" w:hAnsi="Sakkal Majalla" w:cs="Sakkal Majalla"/>
          <w:b/>
          <w:bCs/>
          <w:sz w:val="28"/>
          <w:szCs w:val="28"/>
          <w:rtl/>
          <w:lang w:bidi="ar-EG"/>
        </w:rPr>
      </w:pPr>
    </w:p>
    <w:p w14:paraId="5146B544" w14:textId="77777777" w:rsidR="00A9758C" w:rsidRPr="008B5BDD" w:rsidRDefault="00A9758C" w:rsidP="00A9758C">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20A4D2BD" w14:textId="77777777" w:rsidR="00A9758C" w:rsidRPr="008F01D0" w:rsidRDefault="00A9758C" w:rsidP="00A9758C">
      <w:pPr>
        <w:jc w:val="center"/>
        <w:rPr>
          <w:rFonts w:ascii="Sakkal Majalla" w:hAnsi="Sakkal Majalla" w:cs="Sakkal Majalla"/>
          <w:b/>
          <w:bCs/>
          <w:sz w:val="28"/>
          <w:szCs w:val="28"/>
          <w:rtl/>
          <w:lang w:bidi="ar-EG"/>
        </w:rPr>
      </w:pPr>
      <w:r w:rsidRPr="008F01D0">
        <w:rPr>
          <w:rFonts w:ascii="Sakkal Majalla" w:hAnsi="Sakkal Majalla" w:cs="Sakkal Majalla"/>
          <w:b/>
          <w:bCs/>
          <w:sz w:val="28"/>
          <w:szCs w:val="28"/>
          <w:rtl/>
          <w:lang w:bidi="ar-EG"/>
        </w:rPr>
        <w:t>أد.الفيصل عبدالحميد محمد</w:t>
      </w:r>
    </w:p>
    <w:p w14:paraId="6E3558C0" w14:textId="77777777" w:rsidR="00A9758C" w:rsidRDefault="00A9758C" w:rsidP="00A9758C">
      <w:pPr>
        <w:jc w:val="center"/>
        <w:rPr>
          <w:rFonts w:ascii="Sakkal Majalla" w:hAnsi="Sakkal Majalla" w:cs="Sakkal Majalla"/>
          <w:b/>
          <w:bCs/>
          <w:sz w:val="28"/>
          <w:szCs w:val="28"/>
          <w:lang w:bidi="ar-EG"/>
        </w:rPr>
      </w:pPr>
      <w:r w:rsidRPr="008F01D0">
        <w:rPr>
          <w:rFonts w:ascii="Sakkal Majalla" w:hAnsi="Sakkal Majalla" w:cs="Sakkal Majalla"/>
          <w:b/>
          <w:bCs/>
          <w:sz w:val="28"/>
          <w:szCs w:val="28"/>
          <w:rtl/>
          <w:lang w:bidi="ar-EG"/>
        </w:rPr>
        <w:t>أد.فايز علي جراد</w:t>
      </w:r>
    </w:p>
    <w:p w14:paraId="0F9AB184" w14:textId="77777777" w:rsidR="00A9758C" w:rsidRPr="009F738B" w:rsidRDefault="00A9758C" w:rsidP="00A9758C">
      <w:pPr>
        <w:jc w:val="center"/>
        <w:rPr>
          <w:rFonts w:ascii="Simplified Arabic" w:hAnsi="Simplified Arabic" w:cs="Simplified Arabic"/>
          <w:b/>
          <w:bCs/>
          <w:sz w:val="28"/>
          <w:szCs w:val="28"/>
          <w:rtl/>
          <w:lang w:bidi="ar-EG"/>
        </w:rPr>
      </w:pPr>
    </w:p>
    <w:p w14:paraId="3C98E0DB" w14:textId="77777777" w:rsidR="00A9758C" w:rsidRPr="00132A3E" w:rsidRDefault="00A9758C" w:rsidP="00A9758C">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4FF70B79" w14:textId="77777777" w:rsidR="00A9758C" w:rsidRPr="00191EAE" w:rsidRDefault="00A9758C" w:rsidP="00A9758C">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bookmarkEnd w:id="4"/>
    </w:p>
    <w:p w14:paraId="537FF999" w14:textId="77777777" w:rsidR="00A9758C" w:rsidRDefault="00A9758C" w:rsidP="00A9758C">
      <w:pPr>
        <w:jc w:val="center"/>
        <w:rPr>
          <w:noProof/>
          <w:rtl/>
        </w:rPr>
      </w:pPr>
    </w:p>
    <w:p w14:paraId="6F9737D9" w14:textId="77777777" w:rsidR="00A9758C" w:rsidRDefault="00A9758C" w:rsidP="00A9758C">
      <w:pPr>
        <w:rPr>
          <w:noProof/>
          <w:rtl/>
        </w:rPr>
      </w:pPr>
    </w:p>
    <w:bookmarkEnd w:id="0"/>
    <w:bookmarkEnd w:id="1"/>
    <w:bookmarkEnd w:id="2"/>
    <w:bookmarkEnd w:id="5"/>
    <w:p w14:paraId="19FB6D0D" w14:textId="77777777" w:rsidR="00A9758C" w:rsidRDefault="00A9758C" w:rsidP="00A9758C">
      <w:pPr>
        <w:rPr>
          <w:rFonts w:ascii="Sakkal Majalla" w:hAnsi="Sakkal Majalla" w:cs="Sakkal Majalla"/>
          <w:sz w:val="28"/>
          <w:szCs w:val="28"/>
          <w:u w:val="single"/>
          <w:rtl/>
        </w:rPr>
      </w:pPr>
    </w:p>
    <w:p w14:paraId="58C51D4E" w14:textId="77777777" w:rsidR="00A9758C" w:rsidRDefault="00A9758C" w:rsidP="00A9758C">
      <w:pPr>
        <w:rPr>
          <w:rFonts w:ascii="Sakkal Majalla" w:hAnsi="Sakkal Majalla" w:cs="Sakkal Majalla"/>
          <w:sz w:val="28"/>
          <w:szCs w:val="28"/>
          <w:u w:val="single"/>
          <w:rtl/>
        </w:rPr>
      </w:pPr>
      <w:bookmarkStart w:id="6" w:name="_Toc172397775"/>
      <w:bookmarkStart w:id="7" w:name="_Toc172746088"/>
      <w:bookmarkStart w:id="8" w:name="_Toc179741526"/>
      <w:bookmarkStart w:id="9" w:name="_Toc217821154"/>
      <w:bookmarkStart w:id="10" w:name="_Hlk217821434"/>
    </w:p>
    <w:p w14:paraId="5DF8E8FA" w14:textId="77777777" w:rsidR="00A9758C" w:rsidRDefault="00A9758C" w:rsidP="00A9758C">
      <w:pPr>
        <w:rPr>
          <w:rFonts w:ascii="Sakkal Majalla" w:hAnsi="Sakkal Majalla" w:cs="Sakkal Majalla"/>
          <w:sz w:val="28"/>
          <w:szCs w:val="28"/>
          <w:u w:val="single"/>
          <w:rtl/>
        </w:rPr>
      </w:pPr>
    </w:p>
    <w:p w14:paraId="091CE7D0" w14:textId="77777777" w:rsidR="00A9758C" w:rsidRDefault="00A9758C" w:rsidP="00A9758C">
      <w:pPr>
        <w:rPr>
          <w:rtl/>
        </w:rPr>
      </w:pPr>
    </w:p>
    <w:p w14:paraId="1D02156D" w14:textId="77777777" w:rsidR="00A9758C" w:rsidRPr="00850232" w:rsidRDefault="00A9758C" w:rsidP="00A9758C">
      <w:pPr>
        <w:rPr>
          <w:rtl/>
        </w:rPr>
      </w:pPr>
    </w:p>
    <w:p w14:paraId="73FCB323" w14:textId="77777777" w:rsidR="00A9758C" w:rsidRPr="00C76648" w:rsidRDefault="00A9758C" w:rsidP="00A9758C">
      <w:pPr>
        <w:rPr>
          <w:rtl/>
        </w:rPr>
      </w:pPr>
    </w:p>
    <w:p w14:paraId="40713CED" w14:textId="77777777" w:rsidR="00A9758C" w:rsidRPr="00C35B51" w:rsidRDefault="00A9758C" w:rsidP="00A9758C">
      <w:pPr>
        <w:rPr>
          <w:rtl/>
        </w:rPr>
      </w:pPr>
    </w:p>
    <w:p w14:paraId="533B29A3" w14:textId="77777777" w:rsidR="00A9758C" w:rsidRPr="005E5457" w:rsidRDefault="00A9758C" w:rsidP="00A9758C">
      <w:pPr>
        <w:pStyle w:val="Heading1"/>
        <w:jc w:val="center"/>
        <w:rPr>
          <w:rFonts w:ascii="Andalus" w:hAnsi="Andalus" w:cs="Andalus"/>
          <w:b/>
          <w:bCs/>
          <w:sz w:val="200"/>
          <w:szCs w:val="200"/>
          <w:rtl/>
        </w:rPr>
      </w:pPr>
      <w:r w:rsidRPr="005E5457">
        <w:rPr>
          <w:rFonts w:ascii="Andalus" w:hAnsi="Andalus" w:cs="Andalus"/>
          <w:b/>
          <w:bCs/>
          <w:sz w:val="200"/>
          <w:szCs w:val="200"/>
          <w:rtl/>
        </w:rPr>
        <w:t>الفصل الأول</w:t>
      </w:r>
      <w:bookmarkEnd w:id="6"/>
      <w:bookmarkEnd w:id="7"/>
      <w:bookmarkEnd w:id="8"/>
      <w:bookmarkEnd w:id="9"/>
    </w:p>
    <w:p w14:paraId="1FB92E61" w14:textId="77777777" w:rsidR="00A9758C" w:rsidRDefault="00A9758C" w:rsidP="00A9758C">
      <w:pPr>
        <w:rPr>
          <w:rFonts w:ascii="Sakkal Majalla" w:hAnsi="Sakkal Majalla" w:cs="Sakkal Majalla"/>
          <w:sz w:val="28"/>
          <w:szCs w:val="28"/>
          <w:u w:val="single"/>
          <w:rtl/>
        </w:rPr>
      </w:pPr>
    </w:p>
    <w:p w14:paraId="1E3502C0" w14:textId="77777777" w:rsidR="00A9758C" w:rsidRDefault="00A9758C" w:rsidP="00A9758C">
      <w:pPr>
        <w:rPr>
          <w:rFonts w:ascii="Sakkal Majalla" w:hAnsi="Sakkal Majalla" w:cs="Sakkal Majalla"/>
          <w:sz w:val="28"/>
          <w:szCs w:val="28"/>
          <w:u w:val="single"/>
          <w:rtl/>
        </w:rPr>
      </w:pPr>
    </w:p>
    <w:p w14:paraId="72B74C79" w14:textId="77777777" w:rsidR="00A9758C" w:rsidRDefault="00A9758C" w:rsidP="00A9758C">
      <w:pPr>
        <w:rPr>
          <w:rFonts w:ascii="Sakkal Majalla" w:hAnsi="Sakkal Majalla" w:cs="Sakkal Majalla"/>
          <w:sz w:val="28"/>
          <w:szCs w:val="28"/>
          <w:u w:val="single"/>
          <w:rtl/>
        </w:rPr>
      </w:pPr>
    </w:p>
    <w:p w14:paraId="7CFDBE28" w14:textId="77777777" w:rsidR="00A9758C" w:rsidRDefault="00A9758C" w:rsidP="00A9758C">
      <w:pPr>
        <w:rPr>
          <w:rFonts w:ascii="Sakkal Majalla" w:hAnsi="Sakkal Majalla" w:cs="Sakkal Majalla"/>
          <w:sz w:val="28"/>
          <w:szCs w:val="28"/>
          <w:u w:val="single"/>
          <w:rtl/>
        </w:rPr>
      </w:pPr>
    </w:p>
    <w:p w14:paraId="2D74FCA5" w14:textId="77777777" w:rsidR="00A9758C" w:rsidRDefault="00A9758C" w:rsidP="00A9758C">
      <w:pPr>
        <w:rPr>
          <w:rFonts w:ascii="Sakkal Majalla" w:hAnsi="Sakkal Majalla" w:cs="Sakkal Majalla"/>
          <w:sz w:val="28"/>
          <w:szCs w:val="28"/>
          <w:u w:val="single"/>
          <w:rtl/>
        </w:rPr>
      </w:pPr>
    </w:p>
    <w:p w14:paraId="7C0D0002" w14:textId="77777777" w:rsidR="00A9758C" w:rsidRDefault="00A9758C" w:rsidP="00A9758C">
      <w:pPr>
        <w:rPr>
          <w:rFonts w:ascii="Sakkal Majalla" w:hAnsi="Sakkal Majalla" w:cs="Sakkal Majalla"/>
          <w:sz w:val="28"/>
          <w:szCs w:val="28"/>
          <w:u w:val="single"/>
          <w:rtl/>
        </w:rPr>
      </w:pPr>
    </w:p>
    <w:p w14:paraId="19C6442A" w14:textId="77777777" w:rsidR="00A9758C" w:rsidRDefault="00A9758C" w:rsidP="00A9758C">
      <w:pPr>
        <w:rPr>
          <w:rFonts w:ascii="Sakkal Majalla" w:hAnsi="Sakkal Majalla" w:cs="Sakkal Majalla"/>
          <w:sz w:val="28"/>
          <w:szCs w:val="28"/>
          <w:u w:val="single"/>
          <w:rtl/>
        </w:rPr>
      </w:pPr>
    </w:p>
    <w:p w14:paraId="6631C769" w14:textId="77777777" w:rsidR="00A9758C" w:rsidRDefault="00A9758C" w:rsidP="00A9758C">
      <w:pPr>
        <w:rPr>
          <w:rFonts w:ascii="Sakkal Majalla" w:hAnsi="Sakkal Majalla" w:cs="Sakkal Majalla"/>
          <w:sz w:val="28"/>
          <w:szCs w:val="28"/>
          <w:u w:val="single"/>
          <w:rtl/>
        </w:rPr>
      </w:pPr>
    </w:p>
    <w:p w14:paraId="1EBC0447" w14:textId="77777777" w:rsidR="00A9758C" w:rsidRDefault="00A9758C" w:rsidP="00A9758C">
      <w:pPr>
        <w:rPr>
          <w:rFonts w:ascii="Sakkal Majalla" w:hAnsi="Sakkal Majalla" w:cs="Sakkal Majalla"/>
          <w:sz w:val="28"/>
          <w:szCs w:val="28"/>
          <w:u w:val="single"/>
          <w:rtl/>
        </w:rPr>
      </w:pPr>
    </w:p>
    <w:p w14:paraId="2DFCD84F" w14:textId="77777777" w:rsidR="00A9758C" w:rsidRPr="008B5BDD" w:rsidRDefault="00A9758C" w:rsidP="00A9758C">
      <w:pPr>
        <w:pStyle w:val="Heading2"/>
        <w:spacing w:before="0" w:line="360" w:lineRule="auto"/>
        <w:rPr>
          <w:rFonts w:ascii="Sakkal Majalla" w:hAnsi="Sakkal Majalla" w:cs="Sakkal Majalla"/>
          <w:b/>
          <w:bCs/>
          <w:color w:val="000000" w:themeColor="text1"/>
          <w:sz w:val="28"/>
          <w:szCs w:val="28"/>
        </w:rPr>
      </w:pPr>
      <w:bookmarkStart w:id="11" w:name="_Toc172397776"/>
      <w:bookmarkStart w:id="12" w:name="_Toc172746089"/>
      <w:bookmarkStart w:id="13" w:name="_Toc179741527"/>
      <w:bookmarkStart w:id="14" w:name="_Toc217821155"/>
      <w:bookmarkStart w:id="15" w:name="_Hlk217889383"/>
      <w:r w:rsidRPr="00132A3E">
        <w:rPr>
          <w:rFonts w:ascii="Sakkal Majalla" w:hAnsi="Sakkal Majalla" w:cs="Sakkal Majalla"/>
          <w:b/>
          <w:bCs/>
          <w:color w:val="000000" w:themeColor="text1"/>
          <w:sz w:val="28"/>
          <w:szCs w:val="28"/>
          <w:rtl/>
        </w:rPr>
        <w:lastRenderedPageBreak/>
        <w:t>المقدمة</w:t>
      </w:r>
      <w:bookmarkEnd w:id="11"/>
      <w:bookmarkEnd w:id="12"/>
      <w:bookmarkEnd w:id="13"/>
      <w:bookmarkEnd w:id="14"/>
    </w:p>
    <w:p w14:paraId="5803113C" w14:textId="77777777" w:rsidR="00A9758C" w:rsidRDefault="00A9758C" w:rsidP="00A9758C">
      <w:pPr>
        <w:spacing w:line="360" w:lineRule="auto"/>
        <w:ind w:firstLine="567"/>
        <w:jc w:val="both"/>
        <w:rPr>
          <w:rFonts w:ascii="Sakkal Majalla" w:hAnsi="Sakkal Majalla" w:cs="Sakkal Majalla"/>
          <w:sz w:val="28"/>
          <w:szCs w:val="28"/>
          <w:rtl/>
        </w:rPr>
      </w:pPr>
      <w:bookmarkStart w:id="16" w:name="_Toc171380653"/>
      <w:bookmarkStart w:id="17" w:name="_Toc175325838"/>
      <w:r w:rsidRPr="00E57771">
        <w:rPr>
          <w:rFonts w:ascii="Sakkal Majalla" w:hAnsi="Sakkal Majalla" w:cs="Sakkal Majalla"/>
          <w:sz w:val="28"/>
          <w:szCs w:val="28"/>
          <w:rtl/>
        </w:rPr>
        <w:t>في ظل التحولات الاقتصادية والتنموية المتسارعة التي تشهدها المملكة العربية السعودية، برزت المشاريع العملاقة في قطاع البنية التحتية كأحد الركائز الأساسية لتحقيق التنمية المستدامة وتعزيز التنافسية الاقتصادية. فقد أصبحت هذه المشاريع، بما تتسم به من ضخامة في الحجم، وتعقيد في التنفيذ، وتعدد في الأطراف المعنية، أداة استراتيجية لترجمة الرؤى الوطنية الطموحة—وفي مقدمتها رؤية المملكة 2030—إلى واقع ملموس. ويستلزم نجاح هذا النوع من المشاريع تبنّي ممارسات إدارية متقدمة قادرة على التعامل مع المخاطر، وتنسيق الموارد، وتحقيق التكامل بين الأهداف الاستراتيجية والتنفيذية، وهو ما يضع التخطيط الاستراتيجي في صدارة العوامل المؤثرة في نجاحها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055924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Tho25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2167">
            <w:rPr>
              <w:rFonts w:ascii="Sakkal Majalla" w:hAnsi="Sakkal Majalla" w:cs="Sakkal Majalla" w:hint="cs"/>
              <w:noProof/>
              <w:sz w:val="28"/>
              <w:szCs w:val="28"/>
              <w:rtl/>
              <w:lang w:bidi="ar-EG"/>
            </w:rPr>
            <w:t>(</w:t>
          </w:r>
          <w:r w:rsidRPr="00912167">
            <w:rPr>
              <w:rFonts w:ascii="Sakkal Majalla" w:hAnsi="Sakkal Majalla" w:cs="Sakkal Majalla" w:hint="cs"/>
              <w:noProof/>
              <w:sz w:val="28"/>
              <w:szCs w:val="28"/>
              <w:lang w:bidi="ar-EG"/>
            </w:rPr>
            <w:t>Thomas</w:t>
          </w:r>
          <w:r w:rsidRPr="0091216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57771">
        <w:rPr>
          <w:rFonts w:ascii="Sakkal Majalla" w:hAnsi="Sakkal Majalla" w:cs="Sakkal Majalla"/>
          <w:sz w:val="28"/>
          <w:szCs w:val="28"/>
        </w:rPr>
        <w:t>.</w:t>
      </w:r>
      <w:r>
        <w:rPr>
          <w:rFonts w:ascii="Sakkal Majalla" w:hAnsi="Sakkal Majalla" w:cs="Sakkal Majalla" w:hint="cs"/>
          <w:sz w:val="28"/>
          <w:szCs w:val="28"/>
          <w:rtl/>
        </w:rPr>
        <w:t xml:space="preserve">  </w:t>
      </w:r>
    </w:p>
    <w:p w14:paraId="08B91007" w14:textId="77777777" w:rsidR="00A9758C" w:rsidRDefault="00A9758C" w:rsidP="00A9758C">
      <w:pPr>
        <w:spacing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يشكل</w:t>
      </w:r>
      <w:r w:rsidRPr="00E57771">
        <w:rPr>
          <w:rFonts w:ascii="Sakkal Majalla" w:hAnsi="Sakkal Majalla" w:cs="Sakkal Majalla"/>
          <w:sz w:val="28"/>
          <w:szCs w:val="28"/>
          <w:rtl/>
        </w:rPr>
        <w:t xml:space="preserve"> التخطيط الاستراتيجي من أهم الوظائف الإدارية التي تسهم في توجيه المنظمات والمشاريع نحو تحقيق أهدافها طويلة المدى، من خلال تحليل البيئة الداخلية والخارجية، وتحديد الرؤية والرسالة، وصياغة الأهداف الاستراتيجية، واختيار البدائل المناسبة للتنفيذ. وفي سياق المشاريع العملاقة للبنية التحتية، تتضاعف أهمية التخطيط الاستراتيجي نظرًا لحجم الاستثمارات المالية الضخمة، وطول الفترات الزمنية للتنفيذ، وارتفاع مستويات المخاطر الفنية والتنظيمية والاقتصادية. كما أن غياب التخطيط الاستراتيجي الفعّال قد يؤدي إلى تجاوز التكاليف، وتأخر الجداول الزمنية، وضعف جودة المخرجات، مما ينعكس سلبًا على العوائد الاقتصادية والاجتماعية المتوقعة من هذه المشاريع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2014019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Yus233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2167">
            <w:rPr>
              <w:rFonts w:ascii="Sakkal Majalla" w:hAnsi="Sakkal Majalla" w:cs="Sakkal Majalla" w:hint="cs"/>
              <w:noProof/>
              <w:sz w:val="28"/>
              <w:szCs w:val="28"/>
              <w:rtl/>
              <w:lang w:bidi="ar-EG"/>
            </w:rPr>
            <w:t>(</w:t>
          </w:r>
          <w:r w:rsidRPr="00912167">
            <w:rPr>
              <w:rFonts w:ascii="Sakkal Majalla" w:hAnsi="Sakkal Majalla" w:cs="Sakkal Majalla" w:hint="cs"/>
              <w:noProof/>
              <w:sz w:val="28"/>
              <w:szCs w:val="28"/>
              <w:lang w:bidi="ar-EG"/>
            </w:rPr>
            <w:t>Yusuf</w:t>
          </w:r>
          <w:r w:rsidRPr="0091216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57771">
        <w:rPr>
          <w:rFonts w:ascii="Sakkal Majalla" w:hAnsi="Sakkal Majalla" w:cs="Sakkal Majalla"/>
          <w:sz w:val="28"/>
          <w:szCs w:val="28"/>
        </w:rPr>
        <w:t>.</w:t>
      </w:r>
      <w:r>
        <w:rPr>
          <w:rFonts w:ascii="Sakkal Majalla" w:hAnsi="Sakkal Majalla" w:cs="Sakkal Majalla" w:hint="cs"/>
          <w:sz w:val="28"/>
          <w:szCs w:val="28"/>
          <w:rtl/>
        </w:rPr>
        <w:t xml:space="preserve"> </w:t>
      </w:r>
    </w:p>
    <w:p w14:paraId="3EA89F3B" w14:textId="77777777" w:rsidR="00A9758C" w:rsidRDefault="00A9758C" w:rsidP="00A9758C">
      <w:pPr>
        <w:spacing w:line="360" w:lineRule="auto"/>
        <w:ind w:firstLine="567"/>
        <w:jc w:val="both"/>
        <w:rPr>
          <w:rFonts w:ascii="Sakkal Majalla" w:hAnsi="Sakkal Majalla" w:cs="Sakkal Majalla"/>
          <w:sz w:val="28"/>
          <w:szCs w:val="28"/>
          <w:rtl/>
        </w:rPr>
      </w:pPr>
      <w:r w:rsidRPr="00E57771">
        <w:rPr>
          <w:rFonts w:ascii="Sakkal Majalla" w:hAnsi="Sakkal Majalla" w:cs="Sakkal Majalla"/>
          <w:sz w:val="28"/>
          <w:szCs w:val="28"/>
          <w:rtl/>
        </w:rPr>
        <w:t>وتحظى المملكة العربية السعودية بتجربة غنية ومتنامية في تنفيذ المشاريع العملاقة في قطاع البنية التحتية، مثل مشاريع النقل، والطاقة، والمياه، والمدن الاقتصادية والذكية، الأمر الذي يجعلها بيئة بحثية ملائمة لدراسة أثر ممارسات التخطيط الاستراتيجي على نجاح هذا النوع من المشاريع. فمع التوسع في الشراكات بين القطاعين العام والخاص، وتزايد الاعتماد على التقنيات الحديثة، وتنامي متطلبات الحوكمة والشفافية، أصبح من الضروري تقييم مدى فاعلية ممارسات التخطيط الاستراتيجي المتبعة، ومدى إسهامها في تحقيق النجاح الشامل للمشاريع، سواء من حيث الالتزام بالوقت والتكلفة، أو تحقيق الجودة، أو تلبية تطلعات أصحاب المصلحة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884937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Jab23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2167">
            <w:rPr>
              <w:rFonts w:ascii="Sakkal Majalla" w:hAnsi="Sakkal Majalla" w:cs="Sakkal Majalla" w:hint="cs"/>
              <w:noProof/>
              <w:sz w:val="28"/>
              <w:szCs w:val="28"/>
              <w:rtl/>
              <w:lang w:bidi="ar-EG"/>
            </w:rPr>
            <w:t>(</w:t>
          </w:r>
          <w:r w:rsidRPr="00912167">
            <w:rPr>
              <w:rFonts w:ascii="Sakkal Majalla" w:hAnsi="Sakkal Majalla" w:cs="Sakkal Majalla" w:hint="cs"/>
              <w:noProof/>
              <w:sz w:val="28"/>
              <w:szCs w:val="28"/>
              <w:lang w:bidi="ar-EG"/>
            </w:rPr>
            <w:t>Jabali</w:t>
          </w:r>
          <w:r w:rsidRPr="0091216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57771">
        <w:rPr>
          <w:rFonts w:ascii="Sakkal Majalla" w:hAnsi="Sakkal Majalla" w:cs="Sakkal Majalla"/>
          <w:sz w:val="28"/>
          <w:szCs w:val="28"/>
        </w:rPr>
        <w:t>.</w:t>
      </w:r>
    </w:p>
    <w:p w14:paraId="65F1673C" w14:textId="77777777" w:rsidR="00A9758C" w:rsidRPr="00E57771" w:rsidRDefault="00A9758C" w:rsidP="00A9758C">
      <w:pPr>
        <w:spacing w:line="360" w:lineRule="auto"/>
        <w:ind w:firstLine="567"/>
        <w:jc w:val="both"/>
        <w:rPr>
          <w:rFonts w:ascii="Sakkal Majalla" w:hAnsi="Sakkal Majalla" w:cs="Sakkal Majalla"/>
          <w:sz w:val="28"/>
          <w:szCs w:val="28"/>
        </w:rPr>
      </w:pPr>
      <w:r w:rsidRPr="00E57771">
        <w:rPr>
          <w:rFonts w:ascii="Sakkal Majalla" w:hAnsi="Sakkal Majalla" w:cs="Sakkal Majalla"/>
          <w:sz w:val="28"/>
          <w:szCs w:val="28"/>
          <w:rtl/>
        </w:rPr>
        <w:t xml:space="preserve">تأتي هذه الدراسة لتسليط الضوء على أثر ممارسات التخطيط الاستراتيجي على نجاح المشاريع العملاقة في قطاع البنية التحتية بالمملكة العربية السعودية، من خلال تحليل الأبعاد المختلفة للتخطيط الاستراتيجي ودورها في دعم الأداء الكلي </w:t>
      </w:r>
      <w:r w:rsidRPr="00E57771">
        <w:rPr>
          <w:rFonts w:ascii="Sakkal Majalla" w:hAnsi="Sakkal Majalla" w:cs="Sakkal Majalla"/>
          <w:sz w:val="28"/>
          <w:szCs w:val="28"/>
          <w:rtl/>
        </w:rPr>
        <w:lastRenderedPageBreak/>
        <w:t>للمشاريع. كما تسعى الدراسة إلى الإسهام في إثراء الأدبيات العلمية في هذا المجال، وتقديم نتائج وتوصيات عملية يمكن أن تفيد صانعي القرار، ومديري المشاريع، والجهات المعنية بتخطيط وتنفيذ المشاريع العملاقة، بما يعزز فرص نجاحها ويحقق الأهداف التنموية المرجوة على المدى الطويل</w:t>
      </w:r>
      <w:r w:rsidRPr="00E57771">
        <w:rPr>
          <w:rFonts w:ascii="Sakkal Majalla" w:hAnsi="Sakkal Majalla" w:cs="Sakkal Majalla"/>
          <w:sz w:val="28"/>
          <w:szCs w:val="28"/>
        </w:rPr>
        <w:t>.</w:t>
      </w:r>
    </w:p>
    <w:p w14:paraId="7912499A" w14:textId="77777777" w:rsidR="00A9758C" w:rsidRPr="00E57771" w:rsidRDefault="00A9758C" w:rsidP="00A9758C">
      <w:pPr>
        <w:spacing w:line="360" w:lineRule="auto"/>
        <w:jc w:val="both"/>
        <w:rPr>
          <w:rFonts w:ascii="Sakkal Majalla" w:hAnsi="Sakkal Majalla" w:cs="Sakkal Majalla"/>
          <w:sz w:val="28"/>
          <w:szCs w:val="28"/>
        </w:rPr>
      </w:pPr>
    </w:p>
    <w:p w14:paraId="4D9E8CDC" w14:textId="77777777" w:rsidR="00A9758C" w:rsidRDefault="00A9758C" w:rsidP="00A9758C">
      <w:pPr>
        <w:pStyle w:val="Heading1"/>
        <w:spacing w:before="0" w:line="360" w:lineRule="auto"/>
        <w:jc w:val="both"/>
        <w:rPr>
          <w:rFonts w:ascii="Sakkal Majalla" w:hAnsi="Sakkal Majalla" w:cs="Sakkal Majalla"/>
          <w:b/>
          <w:bCs/>
          <w:color w:val="000000"/>
          <w:sz w:val="28"/>
          <w:szCs w:val="28"/>
          <w:rtl/>
        </w:rPr>
      </w:pPr>
      <w:bookmarkStart w:id="18" w:name="_Toc217821156"/>
      <w:r>
        <w:rPr>
          <w:rFonts w:ascii="Sakkal Majalla" w:hAnsi="Sakkal Majalla" w:cs="Sakkal Majalla"/>
          <w:b/>
          <w:bCs/>
          <w:color w:val="000000"/>
          <w:sz w:val="28"/>
          <w:szCs w:val="28"/>
          <w:rtl/>
        </w:rPr>
        <w:t>مشكلة الدراسة</w:t>
      </w:r>
      <w:bookmarkEnd w:id="16"/>
      <w:bookmarkEnd w:id="17"/>
      <w:bookmarkEnd w:id="18"/>
    </w:p>
    <w:p w14:paraId="568EADC3" w14:textId="77777777" w:rsidR="00A9758C" w:rsidRDefault="00A9758C" w:rsidP="00A9758C">
      <w:pPr>
        <w:spacing w:line="360" w:lineRule="auto"/>
        <w:ind w:firstLine="567"/>
        <w:jc w:val="both"/>
        <w:rPr>
          <w:rFonts w:ascii="Sakkal Majalla" w:hAnsi="Sakkal Majalla" w:cs="Sakkal Majalla"/>
          <w:sz w:val="28"/>
          <w:szCs w:val="28"/>
          <w:rtl/>
        </w:rPr>
      </w:pPr>
      <w:bookmarkStart w:id="19" w:name="_Toc172397777"/>
      <w:bookmarkStart w:id="20" w:name="_Toc172746090"/>
      <w:bookmarkStart w:id="21" w:name="_Toc179741528"/>
      <w:r w:rsidRPr="00E57771">
        <w:rPr>
          <w:rFonts w:ascii="Sakkal Majalla" w:hAnsi="Sakkal Majalla" w:cs="Sakkal Majalla"/>
          <w:sz w:val="28"/>
          <w:szCs w:val="28"/>
          <w:rtl/>
        </w:rPr>
        <w:t>تتمثل مشكلة الدراسة الرئيسية في وجود تباين ملحوظ في مستويات نجاح المشاريع العملاقة في قطاع البنية التحتية بالمملكة العربية السعودية، على الرغم من ضخامة الاستثمارات المالية، وتوافر الدعم الحكومي، ووضوح الرؤى الاستراتيجية الوطنية المرتبطة برؤية المملكة 2030، حيث تشير التقارير والدراسات التطبيقية إلى أن عدداً من هذه المشاريع يواجه تحديات تتعلق بتجاوز التكاليف المعتمدة، أو التأخر عن الجداول الزمنية المخططة، أو عدم تحقيق الأهداف الاستراتيجية المرجوة بالكفاءة المطلوبة، وهو ما يثير تساؤلات جوهرية حول مدى فاعلية ممارسات التخطيط الاستراتيجي المطبقة في هذه المشاريع، ومدى تكاملها مع متطلبات البيئة التنظيمية، والاقتصادية، والتقنية المعقدة التي تحيط بالمشاريع العملاقة. وتنبثق عن هذه المشكلة الرئيسية مجموعة من المشكلات الفرعية، من أبرزها ضعف الربط بين الخطط الاستراتيجية طويلة المدى والخطط التنفيذية قصيرة المدى، ومحدودية استخدام أدوات التحليل الاستراتيجي في مراحل التخطيط الأولى، إضافة إلى قصور آليات المتابعة والتقييم الاستراتيجي، وعدم وضوح الأدوار والمسؤوليات بين الجهات المعنية، فضلاً عن التحديات المرتبطة بإدارة المخاطر الاستراتيجية والتغيرات المفاجئة في المتغيرات الاقتصادية والتنظيمية. وتؤدي هذه المشكلات مجتمعة إلى انخفاض كفاءة استغلال الموارد، وتراجع القدرة على تحقيق القيمة المضافة المستهدفة من المشاريع العملاقة، وتأثير سلبي على استدامتها الاقتصادية والتنموية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5072981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Alm255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2167">
            <w:rPr>
              <w:rFonts w:ascii="Sakkal Majalla" w:hAnsi="Sakkal Majalla" w:cs="Sakkal Majalla" w:hint="cs"/>
              <w:noProof/>
              <w:sz w:val="28"/>
              <w:szCs w:val="28"/>
              <w:rtl/>
              <w:lang w:bidi="ar-EG"/>
            </w:rPr>
            <w:t>(</w:t>
          </w:r>
          <w:r w:rsidRPr="00912167">
            <w:rPr>
              <w:rFonts w:ascii="Sakkal Majalla" w:hAnsi="Sakkal Majalla" w:cs="Sakkal Majalla" w:hint="cs"/>
              <w:noProof/>
              <w:sz w:val="28"/>
              <w:szCs w:val="28"/>
              <w:lang w:bidi="ar-EG"/>
            </w:rPr>
            <w:t>Almulhim</w:t>
          </w:r>
          <w:r w:rsidRPr="0091216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57771">
        <w:rPr>
          <w:rFonts w:ascii="Sakkal Majalla" w:hAnsi="Sakkal Majalla" w:cs="Sakkal Majalla"/>
          <w:sz w:val="28"/>
          <w:szCs w:val="28"/>
          <w:rtl/>
        </w:rPr>
        <w:t>. وبناءً على ما سبق، يتحدد السؤال الرئيسي للدراسة على النحو الآتي</w:t>
      </w:r>
      <w:r w:rsidRPr="00E57771">
        <w:rPr>
          <w:rFonts w:ascii="Sakkal Majalla" w:hAnsi="Sakkal Majalla" w:cs="Sakkal Majalla"/>
          <w:sz w:val="28"/>
          <w:szCs w:val="28"/>
        </w:rPr>
        <w:t xml:space="preserve">: </w:t>
      </w:r>
      <w:r w:rsidRPr="00E57771">
        <w:rPr>
          <w:rFonts w:ascii="Sakkal Majalla" w:hAnsi="Sakkal Majalla" w:cs="Sakkal Majalla"/>
          <w:b/>
          <w:bCs/>
          <w:sz w:val="28"/>
          <w:szCs w:val="28"/>
          <w:rtl/>
        </w:rPr>
        <w:t>ما أثر ممارسات التخطيط الاستراتيجي على نجاح المشاريع العملاقة في قطاع البنية التحتية بالمملكة العربية السعودية؟</w:t>
      </w:r>
    </w:p>
    <w:p w14:paraId="3AACE383" w14:textId="77777777" w:rsidR="00A9758C" w:rsidRDefault="00A9758C" w:rsidP="00A9758C">
      <w:pPr>
        <w:spacing w:line="360" w:lineRule="auto"/>
        <w:jc w:val="both"/>
        <w:rPr>
          <w:rFonts w:ascii="Sakkal Majalla" w:hAnsi="Sakkal Majalla" w:cs="Sakkal Majalla"/>
          <w:sz w:val="28"/>
          <w:szCs w:val="28"/>
          <w:rtl/>
        </w:rPr>
      </w:pPr>
    </w:p>
    <w:p w14:paraId="530D020C" w14:textId="77777777" w:rsidR="00A9758C" w:rsidRPr="00E57771" w:rsidRDefault="00A9758C" w:rsidP="00A9758C">
      <w:pPr>
        <w:spacing w:line="360" w:lineRule="auto"/>
        <w:jc w:val="both"/>
        <w:rPr>
          <w:rFonts w:ascii="Sakkal Majalla" w:hAnsi="Sakkal Majalla" w:cs="Sakkal Majalla"/>
          <w:sz w:val="28"/>
          <w:szCs w:val="28"/>
        </w:rPr>
      </w:pPr>
    </w:p>
    <w:p w14:paraId="15A0F1FB" w14:textId="77777777" w:rsidR="00A9758C" w:rsidRDefault="00A9758C" w:rsidP="00A9758C">
      <w:pPr>
        <w:pStyle w:val="Heading2"/>
        <w:spacing w:line="360" w:lineRule="auto"/>
        <w:jc w:val="both"/>
        <w:rPr>
          <w:rFonts w:ascii="Sakkal Majalla" w:hAnsi="Sakkal Majalla" w:cs="Sakkal Majalla"/>
          <w:b/>
          <w:bCs/>
          <w:color w:val="000000" w:themeColor="text1"/>
          <w:sz w:val="28"/>
          <w:szCs w:val="28"/>
          <w:rtl/>
        </w:rPr>
      </w:pPr>
      <w:bookmarkStart w:id="22" w:name="_Toc217821157"/>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9"/>
      <w:bookmarkEnd w:id="20"/>
      <w:bookmarkEnd w:id="21"/>
      <w:bookmarkEnd w:id="22"/>
      <w:r w:rsidRPr="00132A3E">
        <w:rPr>
          <w:rFonts w:ascii="Sakkal Majalla" w:hAnsi="Sakkal Majalla" w:cs="Sakkal Majalla"/>
          <w:b/>
          <w:bCs/>
          <w:color w:val="000000" w:themeColor="text1"/>
          <w:sz w:val="28"/>
          <w:szCs w:val="28"/>
          <w:rtl/>
        </w:rPr>
        <w:t xml:space="preserve"> </w:t>
      </w:r>
    </w:p>
    <w:p w14:paraId="5A6FF868" w14:textId="77777777" w:rsidR="00A9758C" w:rsidRPr="00E57771" w:rsidRDefault="00A9758C" w:rsidP="00A9758C">
      <w:pPr>
        <w:pStyle w:val="ListParagraph"/>
        <w:numPr>
          <w:ilvl w:val="0"/>
          <w:numId w:val="2"/>
        </w:numPr>
        <w:spacing w:after="0"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العلمية</w:t>
      </w:r>
    </w:p>
    <w:p w14:paraId="14999FE6" w14:textId="77777777" w:rsidR="00A9758C" w:rsidRPr="00E57771" w:rsidRDefault="00A9758C" w:rsidP="00A9758C">
      <w:pPr>
        <w:spacing w:after="0" w:line="360" w:lineRule="auto"/>
        <w:jc w:val="both"/>
        <w:rPr>
          <w:rFonts w:ascii="Sakkal Majalla" w:hAnsi="Sakkal Majalla" w:cs="Sakkal Majalla"/>
          <w:sz w:val="28"/>
          <w:szCs w:val="28"/>
          <w:rtl/>
        </w:rPr>
      </w:pPr>
      <w:r w:rsidRPr="00E57771">
        <w:rPr>
          <w:rFonts w:ascii="Sakkal Majalla" w:hAnsi="Sakkal Majalla" w:cs="Sakkal Majalla"/>
          <w:sz w:val="28"/>
          <w:szCs w:val="28"/>
          <w:rtl/>
        </w:rPr>
        <w:t>تنبع الأهمية العلمية لهذه الدراسة من إسهامها في تعميق الفهم النظري لمفهوم التخطيط الاستراتيجي وتطبيقاته في سياق المشاريع العملاقة، ولا سيما في قطاع البنية التحتية الذي يتسم بارتفاع مستوى التعقيد وتداخل الأبعاد الاقتصادية والتنظيمية والتقنية. إذ تسعى الدراسة إلى سد فجوة معرفية قائمة في الأدبيات العربية والمحلية، حيث لا تزال الدراسات التي تناولت العلاقة بين ممارسات التخطيط الاستراتيجي ونجاح المشاريع العملاقة في البيئة السعودية محدودة نسبيًا، مقارنة بحجم المشروعات المنفذة وأهميتها الاستراتيجية. كما تساهم الدراسة في تطوير إطار تحليلي يربط بين أبعاد التخطيط الاستراتيجي المختلفة—مثل صياغة الرؤية والأهداف، وتحليل البيئة، وتخصيص الموارد، وإدارة المخاطر الاستراتيجية—ومؤشرات نجاح المشاريع العملاقة، مما يعزز من إثراء المعرفة العلمية في مجالي الإدارة الاستراتيجية وإدارة المشاريع، ويفتح آفاقًا بحثية مستقبلية يمكن البناء عليها في دراسات لاحقة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6303716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Alq245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2167">
            <w:rPr>
              <w:rFonts w:ascii="Sakkal Majalla" w:hAnsi="Sakkal Majalla" w:cs="Sakkal Majalla" w:hint="cs"/>
              <w:noProof/>
              <w:sz w:val="28"/>
              <w:szCs w:val="28"/>
              <w:rtl/>
              <w:lang w:bidi="ar-EG"/>
            </w:rPr>
            <w:t>(</w:t>
          </w:r>
          <w:r w:rsidRPr="00912167">
            <w:rPr>
              <w:rFonts w:ascii="Sakkal Majalla" w:hAnsi="Sakkal Majalla" w:cs="Sakkal Majalla" w:hint="cs"/>
              <w:noProof/>
              <w:sz w:val="28"/>
              <w:szCs w:val="28"/>
              <w:lang w:bidi="ar-EG"/>
            </w:rPr>
            <w:t>Alqershy</w:t>
          </w:r>
          <w:r w:rsidRPr="0091216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57771">
        <w:rPr>
          <w:rFonts w:ascii="Sakkal Majalla" w:hAnsi="Sakkal Majalla" w:cs="Sakkal Majalla"/>
          <w:sz w:val="28"/>
          <w:szCs w:val="28"/>
        </w:rPr>
        <w:t>.</w:t>
      </w:r>
    </w:p>
    <w:p w14:paraId="64980688" w14:textId="77777777" w:rsidR="00A9758C" w:rsidRPr="00E57771" w:rsidRDefault="00A9758C" w:rsidP="00A9758C">
      <w:pPr>
        <w:pStyle w:val="ListParagraph"/>
        <w:numPr>
          <w:ilvl w:val="0"/>
          <w:numId w:val="2"/>
        </w:numPr>
        <w:spacing w:after="0"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العملية</w:t>
      </w:r>
    </w:p>
    <w:p w14:paraId="373F704A" w14:textId="77777777" w:rsidR="00A9758C" w:rsidRPr="00E57771" w:rsidRDefault="00A9758C" w:rsidP="00A9758C">
      <w:pPr>
        <w:spacing w:line="360" w:lineRule="auto"/>
        <w:jc w:val="both"/>
        <w:rPr>
          <w:rFonts w:ascii="Sakkal Majalla" w:hAnsi="Sakkal Majalla" w:cs="Sakkal Majalla"/>
          <w:sz w:val="28"/>
          <w:szCs w:val="28"/>
        </w:rPr>
      </w:pPr>
      <w:r w:rsidRPr="00E57771">
        <w:rPr>
          <w:rFonts w:ascii="Sakkal Majalla" w:hAnsi="Sakkal Majalla" w:cs="Sakkal Majalla"/>
          <w:sz w:val="28"/>
          <w:szCs w:val="28"/>
          <w:rtl/>
        </w:rPr>
        <w:t>تتجلى الأهمية العملية للدراسة في قدرتها على تقديم نتائج وتوصيات تطبيقية يمكن أن تسهم في تحسين ممارسات التخطيط الاستراتيجي المتبعة في المشاريع العملاقة بقطاع البنية التحتية في المملكة العربية السعودية. فمن خلال تحليل واقع هذه الممارسات وأثرها على نجاح المشاريع، يمكن لصنّاع القرار، ومديري المشاريع، والجهات الحكومية والخاصة المعنية، الاستفادة من مخرجات الدراسة في تعزيز كفاءة التخطيط، وترشيد استخدام الموارد، والحد من المخاطر والتحديات المحتملة خلال مراحل تنفيذ المشاريع المختلفة. كما تدعم الدراسة جهود تحقيق مستهدفات رؤية المملكة 2030 من خلال تعزيز فرص نجاح المشاريع الاستراتيجية، وضمان استدامتها الاقتصادية والاجتماعية، ورفع مستوى الحوكمة والشفافية في إدارتها، بما ينعكس إيجابًا على جودة البنية التحتية والخدمات المقدمة، ويسهم في تحقيق التنمية الشاملة على المدى الطويل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6299847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Jia241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2167">
            <w:rPr>
              <w:rFonts w:ascii="Sakkal Majalla" w:hAnsi="Sakkal Majalla" w:cs="Sakkal Majalla" w:hint="cs"/>
              <w:noProof/>
              <w:sz w:val="28"/>
              <w:szCs w:val="28"/>
              <w:rtl/>
              <w:lang w:bidi="ar-EG"/>
            </w:rPr>
            <w:t>(</w:t>
          </w:r>
          <w:r w:rsidRPr="00912167">
            <w:rPr>
              <w:rFonts w:ascii="Sakkal Majalla" w:hAnsi="Sakkal Majalla" w:cs="Sakkal Majalla" w:hint="cs"/>
              <w:noProof/>
              <w:sz w:val="28"/>
              <w:szCs w:val="28"/>
              <w:lang w:bidi="ar-EG"/>
            </w:rPr>
            <w:t>Jiao</w:t>
          </w:r>
          <w:r w:rsidRPr="0091216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57771">
        <w:rPr>
          <w:rFonts w:ascii="Sakkal Majalla" w:hAnsi="Sakkal Majalla" w:cs="Sakkal Majalla"/>
          <w:sz w:val="28"/>
          <w:szCs w:val="28"/>
        </w:rPr>
        <w:t>.</w:t>
      </w:r>
    </w:p>
    <w:p w14:paraId="17C39B68" w14:textId="77777777" w:rsidR="00A9758C" w:rsidRDefault="00A9758C" w:rsidP="00A9758C">
      <w:pPr>
        <w:spacing w:line="360" w:lineRule="auto"/>
        <w:jc w:val="both"/>
        <w:rPr>
          <w:rFonts w:ascii="Sakkal Majalla" w:hAnsi="Sakkal Majalla" w:cs="Sakkal Majalla"/>
          <w:sz w:val="28"/>
          <w:szCs w:val="28"/>
          <w:rtl/>
        </w:rPr>
      </w:pPr>
    </w:p>
    <w:p w14:paraId="1FBD2EC9" w14:textId="77777777" w:rsidR="00A9758C" w:rsidRPr="00E57771" w:rsidRDefault="00A9758C" w:rsidP="00A9758C">
      <w:pPr>
        <w:spacing w:line="360" w:lineRule="auto"/>
        <w:jc w:val="both"/>
        <w:rPr>
          <w:rFonts w:ascii="Sakkal Majalla" w:hAnsi="Sakkal Majalla" w:cs="Sakkal Majalla"/>
          <w:sz w:val="28"/>
          <w:szCs w:val="28"/>
          <w:rtl/>
        </w:rPr>
      </w:pPr>
    </w:p>
    <w:p w14:paraId="462D9410" w14:textId="77777777" w:rsidR="00A9758C" w:rsidRPr="00DF1464" w:rsidRDefault="00A9758C" w:rsidP="00A9758C">
      <w:pPr>
        <w:pStyle w:val="Heading2"/>
        <w:spacing w:before="0" w:line="360" w:lineRule="auto"/>
        <w:jc w:val="both"/>
        <w:rPr>
          <w:rFonts w:ascii="Sakkal Majalla" w:hAnsi="Sakkal Majalla" w:cs="Sakkal Majalla"/>
          <w:b/>
          <w:bCs/>
          <w:color w:val="000000" w:themeColor="text1"/>
          <w:sz w:val="28"/>
          <w:szCs w:val="28"/>
        </w:rPr>
      </w:pPr>
      <w:bookmarkStart w:id="23" w:name="_Toc172397779"/>
      <w:bookmarkStart w:id="24" w:name="_Toc172746092"/>
      <w:bookmarkStart w:id="25" w:name="_Toc179741530"/>
      <w:bookmarkStart w:id="26" w:name="_Toc217821158"/>
      <w:r w:rsidRPr="00132A3E">
        <w:rPr>
          <w:rFonts w:ascii="Sakkal Majalla" w:hAnsi="Sakkal Majalla" w:cs="Sakkal Majalla"/>
          <w:b/>
          <w:bCs/>
          <w:color w:val="000000" w:themeColor="text1"/>
          <w:sz w:val="28"/>
          <w:szCs w:val="28"/>
          <w:rtl/>
        </w:rPr>
        <w:lastRenderedPageBreak/>
        <w:t>أهداف الدراسة</w:t>
      </w:r>
      <w:bookmarkStart w:id="27" w:name="_Toc172397781"/>
      <w:bookmarkStart w:id="28" w:name="_Toc172746094"/>
      <w:bookmarkStart w:id="29" w:name="_Toc179741532"/>
      <w:bookmarkEnd w:id="23"/>
      <w:bookmarkEnd w:id="24"/>
      <w:bookmarkEnd w:id="25"/>
      <w:bookmarkEnd w:id="26"/>
    </w:p>
    <w:p w14:paraId="5D95F4E4" w14:textId="77777777" w:rsidR="00A9758C" w:rsidRDefault="00A9758C" w:rsidP="00A9758C">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الهدف الرئيسي</w:t>
      </w:r>
      <w:r w:rsidRPr="004A24E3">
        <w:rPr>
          <w:rFonts w:ascii="Sakkal Majalla" w:hAnsi="Sakkal Majalla" w:cs="Sakkal Majalla"/>
          <w:b/>
          <w:bCs/>
          <w:sz w:val="28"/>
          <w:szCs w:val="28"/>
        </w:rPr>
        <w:t>:</w:t>
      </w:r>
    </w:p>
    <w:p w14:paraId="5CE0A8D1" w14:textId="77777777" w:rsidR="00A9758C" w:rsidRPr="00E57771" w:rsidRDefault="00A9758C" w:rsidP="00A9758C">
      <w:pPr>
        <w:pStyle w:val="ListParagraph"/>
        <w:numPr>
          <w:ilvl w:val="0"/>
          <w:numId w:val="2"/>
        </w:numPr>
        <w:spacing w:after="0" w:line="360" w:lineRule="auto"/>
        <w:jc w:val="both"/>
        <w:rPr>
          <w:rFonts w:ascii="Sakkal Majalla" w:hAnsi="Sakkal Majalla" w:cs="Sakkal Majalla"/>
          <w:sz w:val="28"/>
          <w:szCs w:val="28"/>
        </w:rPr>
      </w:pPr>
      <w:r w:rsidRPr="00E57771">
        <w:rPr>
          <w:rFonts w:ascii="Sakkal Majalla" w:hAnsi="Sakkal Majalla" w:cs="Sakkal Majalla"/>
          <w:sz w:val="28"/>
          <w:szCs w:val="28"/>
          <w:rtl/>
        </w:rPr>
        <w:t>تهدف هذه الدراسة إلى تحليل أثر ممارسات التخطيط الاستراتيجي على نجاح المشاريع العملاقة في قطاع البنية التحتية بالمملكة العربية السعودية، من خلال تقييم مدى فاعلية هذه الممارسات في دعم تحقيق الأهداف الاستراتيجية للمشاريع وتعزيز كفاءتها واستدامتها</w:t>
      </w:r>
      <w:r w:rsidRPr="00E57771">
        <w:rPr>
          <w:rFonts w:ascii="Sakkal Majalla" w:hAnsi="Sakkal Majalla" w:cs="Sakkal Majalla"/>
          <w:sz w:val="28"/>
          <w:szCs w:val="28"/>
        </w:rPr>
        <w:t>.</w:t>
      </w:r>
    </w:p>
    <w:p w14:paraId="31B93989" w14:textId="77777777" w:rsidR="00A9758C" w:rsidRPr="00501C1C" w:rsidRDefault="00A9758C" w:rsidP="00A9758C">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الأهداف الفرعية</w:t>
      </w:r>
      <w:r w:rsidRPr="004A24E3">
        <w:rPr>
          <w:rFonts w:ascii="Sakkal Majalla" w:hAnsi="Sakkal Majalla" w:cs="Sakkal Majalla"/>
          <w:b/>
          <w:bCs/>
          <w:sz w:val="28"/>
          <w:szCs w:val="28"/>
        </w:rPr>
        <w:t>:</w:t>
      </w:r>
    </w:p>
    <w:p w14:paraId="29E10DEB" w14:textId="77777777" w:rsidR="00A9758C" w:rsidRPr="003A103A" w:rsidRDefault="00A9758C" w:rsidP="00A9758C">
      <w:pPr>
        <w:pStyle w:val="ListParagraph"/>
        <w:numPr>
          <w:ilvl w:val="0"/>
          <w:numId w:val="23"/>
        </w:numPr>
        <w:spacing w:after="0" w:line="360" w:lineRule="auto"/>
        <w:jc w:val="both"/>
        <w:rPr>
          <w:rFonts w:ascii="Sakkal Majalla" w:hAnsi="Sakkal Majalla" w:cs="Sakkal Majalla"/>
          <w:sz w:val="28"/>
          <w:szCs w:val="28"/>
        </w:rPr>
      </w:pPr>
      <w:r w:rsidRPr="003A103A">
        <w:rPr>
          <w:rFonts w:ascii="Sakkal Majalla" w:hAnsi="Sakkal Majalla" w:cs="Sakkal Majalla"/>
          <w:sz w:val="28"/>
          <w:szCs w:val="28"/>
          <w:rtl/>
        </w:rPr>
        <w:t>التعرف على واقع ممارسات التخطيط الاستراتيجي المطبقة في المشاريع العملاقة بقطاع البنية التحتية في المملكة العربية السعودية</w:t>
      </w:r>
      <w:r w:rsidRPr="003A103A">
        <w:rPr>
          <w:rFonts w:ascii="Sakkal Majalla" w:hAnsi="Sakkal Majalla" w:cs="Sakkal Majalla"/>
          <w:sz w:val="28"/>
          <w:szCs w:val="28"/>
        </w:rPr>
        <w:t>.</w:t>
      </w:r>
    </w:p>
    <w:p w14:paraId="39DFBF59" w14:textId="77777777" w:rsidR="00A9758C" w:rsidRPr="003A103A" w:rsidRDefault="00A9758C" w:rsidP="00A9758C">
      <w:pPr>
        <w:pStyle w:val="ListParagraph"/>
        <w:numPr>
          <w:ilvl w:val="0"/>
          <w:numId w:val="23"/>
        </w:numPr>
        <w:spacing w:after="0" w:line="360" w:lineRule="auto"/>
        <w:jc w:val="both"/>
        <w:rPr>
          <w:rFonts w:ascii="Sakkal Majalla" w:hAnsi="Sakkal Majalla" w:cs="Sakkal Majalla"/>
          <w:sz w:val="28"/>
          <w:szCs w:val="28"/>
        </w:rPr>
      </w:pPr>
      <w:r w:rsidRPr="003A103A">
        <w:rPr>
          <w:rFonts w:ascii="Sakkal Majalla" w:hAnsi="Sakkal Majalla" w:cs="Sakkal Majalla"/>
          <w:sz w:val="28"/>
          <w:szCs w:val="28"/>
          <w:rtl/>
        </w:rPr>
        <w:t>تحديد أبعاد التخطيط الاستراتيجي الأكثر تأثيرًا في نجاح المشاريع العملاقة، مثل صياغة الرؤية والأهداف، وتحليل البيئة الداخلية والخارجية، وتخصيص الموارد</w:t>
      </w:r>
      <w:r w:rsidRPr="003A103A">
        <w:rPr>
          <w:rFonts w:ascii="Sakkal Majalla" w:hAnsi="Sakkal Majalla" w:cs="Sakkal Majalla"/>
          <w:sz w:val="28"/>
          <w:szCs w:val="28"/>
        </w:rPr>
        <w:t>.</w:t>
      </w:r>
    </w:p>
    <w:p w14:paraId="57BC7E0A" w14:textId="77777777" w:rsidR="00A9758C" w:rsidRPr="003A103A" w:rsidRDefault="00A9758C" w:rsidP="00A9758C">
      <w:pPr>
        <w:pStyle w:val="ListParagraph"/>
        <w:numPr>
          <w:ilvl w:val="0"/>
          <w:numId w:val="23"/>
        </w:numPr>
        <w:spacing w:after="0" w:line="360" w:lineRule="auto"/>
        <w:jc w:val="both"/>
        <w:rPr>
          <w:rFonts w:ascii="Sakkal Majalla" w:hAnsi="Sakkal Majalla" w:cs="Sakkal Majalla"/>
          <w:sz w:val="28"/>
          <w:szCs w:val="28"/>
        </w:rPr>
      </w:pPr>
      <w:r w:rsidRPr="003A103A">
        <w:rPr>
          <w:rFonts w:ascii="Sakkal Majalla" w:hAnsi="Sakkal Majalla" w:cs="Sakkal Majalla"/>
          <w:sz w:val="28"/>
          <w:szCs w:val="28"/>
          <w:rtl/>
        </w:rPr>
        <w:t>قياس مستوى نجاح المشاريع العملاقة في قطاع البنية التحتية وفق مؤشرات الأداء الرئيسة كالتكلفة، والوقت، والجودة، وتحقيق رضا أصحاب المصلحة</w:t>
      </w:r>
      <w:r w:rsidRPr="003A103A">
        <w:rPr>
          <w:rFonts w:ascii="Sakkal Majalla" w:hAnsi="Sakkal Majalla" w:cs="Sakkal Majalla"/>
          <w:sz w:val="28"/>
          <w:szCs w:val="28"/>
        </w:rPr>
        <w:t>.</w:t>
      </w:r>
    </w:p>
    <w:p w14:paraId="753C3520" w14:textId="77777777" w:rsidR="00A9758C" w:rsidRPr="003A103A" w:rsidRDefault="00A9758C" w:rsidP="00A9758C">
      <w:pPr>
        <w:pStyle w:val="ListParagraph"/>
        <w:numPr>
          <w:ilvl w:val="0"/>
          <w:numId w:val="23"/>
        </w:numPr>
        <w:spacing w:after="0" w:line="360" w:lineRule="auto"/>
        <w:jc w:val="both"/>
        <w:rPr>
          <w:rFonts w:ascii="Sakkal Majalla" w:hAnsi="Sakkal Majalla" w:cs="Sakkal Majalla"/>
          <w:sz w:val="28"/>
          <w:szCs w:val="28"/>
        </w:rPr>
      </w:pPr>
      <w:r w:rsidRPr="003A103A">
        <w:rPr>
          <w:rFonts w:ascii="Sakkal Majalla" w:hAnsi="Sakkal Majalla" w:cs="Sakkal Majalla"/>
          <w:sz w:val="28"/>
          <w:szCs w:val="28"/>
          <w:rtl/>
        </w:rPr>
        <w:t>تحليل العلاقة بين ممارسات التخطيط الاستراتيجي وإدارة المخاطر الاستراتيجية في المشاريع العملاقة، وأثرها على الحد من التحديات أثناء التنفيذ</w:t>
      </w:r>
      <w:r w:rsidRPr="003A103A">
        <w:rPr>
          <w:rFonts w:ascii="Sakkal Majalla" w:hAnsi="Sakkal Majalla" w:cs="Sakkal Majalla"/>
          <w:sz w:val="28"/>
          <w:szCs w:val="28"/>
        </w:rPr>
        <w:t>.</w:t>
      </w:r>
    </w:p>
    <w:p w14:paraId="21CEF142" w14:textId="77777777" w:rsidR="00A9758C" w:rsidRPr="003A103A" w:rsidRDefault="00A9758C" w:rsidP="00A9758C">
      <w:pPr>
        <w:pStyle w:val="ListParagraph"/>
        <w:numPr>
          <w:ilvl w:val="0"/>
          <w:numId w:val="23"/>
        </w:numPr>
        <w:spacing w:after="0" w:line="360" w:lineRule="auto"/>
        <w:jc w:val="both"/>
        <w:rPr>
          <w:rFonts w:ascii="Sakkal Majalla" w:hAnsi="Sakkal Majalla" w:cs="Sakkal Majalla"/>
          <w:sz w:val="28"/>
          <w:szCs w:val="28"/>
        </w:rPr>
      </w:pPr>
      <w:r w:rsidRPr="003A103A">
        <w:rPr>
          <w:rFonts w:ascii="Sakkal Majalla" w:hAnsi="Sakkal Majalla" w:cs="Sakkal Majalla"/>
          <w:sz w:val="28"/>
          <w:szCs w:val="28"/>
          <w:rtl/>
        </w:rPr>
        <w:t>تقديم مجموعة من التوصيات العلمية والعملية التي تسهم في تحسين ممارسات التخطيط الاستراتيجي وتعزيز فرص نجاح المشاريع العملاقة في المملكة العربية السعودية</w:t>
      </w:r>
      <w:r w:rsidRPr="003A103A">
        <w:rPr>
          <w:rFonts w:ascii="Sakkal Majalla" w:hAnsi="Sakkal Majalla" w:cs="Sakkal Majalla"/>
          <w:sz w:val="28"/>
          <w:szCs w:val="28"/>
        </w:rPr>
        <w:t>.</w:t>
      </w:r>
    </w:p>
    <w:p w14:paraId="1B0A225B" w14:textId="77777777" w:rsidR="00A9758C" w:rsidRPr="003A103A" w:rsidRDefault="00A9758C" w:rsidP="00A9758C">
      <w:pPr>
        <w:spacing w:after="0" w:line="360" w:lineRule="auto"/>
        <w:jc w:val="both"/>
        <w:rPr>
          <w:rFonts w:ascii="Sakkal Majalla" w:hAnsi="Sakkal Majalla" w:cs="Sakkal Majalla"/>
          <w:sz w:val="28"/>
          <w:szCs w:val="28"/>
        </w:rPr>
      </w:pPr>
    </w:p>
    <w:p w14:paraId="6ED4CB6E" w14:textId="77777777" w:rsidR="00A9758C" w:rsidRPr="00590961" w:rsidRDefault="00A9758C" w:rsidP="00A9758C">
      <w:pPr>
        <w:pStyle w:val="Heading2"/>
        <w:spacing w:before="0" w:line="360" w:lineRule="auto"/>
        <w:jc w:val="both"/>
        <w:rPr>
          <w:rFonts w:ascii="Sakkal Majalla" w:hAnsi="Sakkal Majalla" w:cs="Sakkal Majalla"/>
          <w:b/>
          <w:bCs/>
          <w:color w:val="000000" w:themeColor="text1"/>
          <w:sz w:val="28"/>
          <w:szCs w:val="28"/>
        </w:rPr>
      </w:pPr>
      <w:bookmarkStart w:id="30" w:name="_Toc217821159"/>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30"/>
    </w:p>
    <w:p w14:paraId="748D3B03" w14:textId="77777777" w:rsidR="00A9758C" w:rsidRDefault="00A9758C" w:rsidP="00A9758C">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السؤال الرئيسي للدراسة</w:t>
      </w:r>
      <w:r w:rsidRPr="004A24E3">
        <w:rPr>
          <w:rFonts w:ascii="Sakkal Majalla" w:hAnsi="Sakkal Majalla" w:cs="Sakkal Majalla"/>
          <w:b/>
          <w:bCs/>
          <w:sz w:val="28"/>
          <w:szCs w:val="28"/>
        </w:rPr>
        <w:t>:</w:t>
      </w:r>
    </w:p>
    <w:p w14:paraId="691DCC43" w14:textId="77777777" w:rsidR="00A9758C" w:rsidRDefault="00A9758C" w:rsidP="00A9758C">
      <w:pPr>
        <w:pStyle w:val="ListParagraph"/>
        <w:numPr>
          <w:ilvl w:val="0"/>
          <w:numId w:val="2"/>
        </w:numPr>
        <w:spacing w:after="0" w:line="360" w:lineRule="auto"/>
        <w:jc w:val="both"/>
        <w:rPr>
          <w:rFonts w:ascii="Sakkal Majalla" w:hAnsi="Sakkal Majalla" w:cs="Sakkal Majalla"/>
          <w:sz w:val="28"/>
          <w:szCs w:val="28"/>
        </w:rPr>
      </w:pPr>
      <w:r w:rsidRPr="003A103A">
        <w:rPr>
          <w:rFonts w:ascii="Sakkal Majalla" w:hAnsi="Sakkal Majalla" w:cs="Sakkal Majalla"/>
          <w:sz w:val="28"/>
          <w:szCs w:val="28"/>
          <w:rtl/>
        </w:rPr>
        <w:t>ما أثر ممارسات التخطيط الاستراتيجي على نجاح المشاريع العملاقة في قطاع البنية التحتية بالمملكة العربية السعودية؟</w:t>
      </w:r>
    </w:p>
    <w:p w14:paraId="1E88EDC0" w14:textId="77777777" w:rsidR="00A9758C" w:rsidRPr="003A103A" w:rsidRDefault="00A9758C" w:rsidP="00A9758C">
      <w:pPr>
        <w:pStyle w:val="ListParagraph"/>
        <w:spacing w:after="0" w:line="360" w:lineRule="auto"/>
        <w:jc w:val="both"/>
        <w:rPr>
          <w:rFonts w:ascii="Sakkal Majalla" w:hAnsi="Sakkal Majalla" w:cs="Sakkal Majalla"/>
          <w:sz w:val="28"/>
          <w:szCs w:val="28"/>
        </w:rPr>
      </w:pPr>
    </w:p>
    <w:p w14:paraId="37320F04" w14:textId="77777777" w:rsidR="00A9758C" w:rsidRPr="00374662" w:rsidRDefault="00A9758C" w:rsidP="00A9758C">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lastRenderedPageBreak/>
        <w:t>الأسئلة الفرعية</w:t>
      </w:r>
      <w:r w:rsidRPr="004A24E3">
        <w:rPr>
          <w:rFonts w:ascii="Sakkal Majalla" w:hAnsi="Sakkal Majalla" w:cs="Sakkal Majalla"/>
          <w:b/>
          <w:bCs/>
          <w:sz w:val="28"/>
          <w:szCs w:val="28"/>
        </w:rPr>
        <w:t>:</w:t>
      </w:r>
    </w:p>
    <w:p w14:paraId="1676DCC7" w14:textId="77777777" w:rsidR="00A9758C" w:rsidRDefault="00A9758C" w:rsidP="00A9758C">
      <w:pPr>
        <w:pStyle w:val="ListParagraph"/>
        <w:numPr>
          <w:ilvl w:val="0"/>
          <w:numId w:val="24"/>
        </w:numPr>
        <w:spacing w:after="0" w:line="360" w:lineRule="auto"/>
        <w:jc w:val="both"/>
        <w:rPr>
          <w:rFonts w:ascii="Sakkal Majalla" w:hAnsi="Sakkal Majalla" w:cs="Sakkal Majalla"/>
          <w:sz w:val="28"/>
          <w:szCs w:val="28"/>
        </w:rPr>
      </w:pPr>
      <w:r w:rsidRPr="003A103A">
        <w:rPr>
          <w:rFonts w:ascii="Sakkal Majalla" w:hAnsi="Sakkal Majalla" w:cs="Sakkal Majalla"/>
          <w:sz w:val="28"/>
          <w:szCs w:val="28"/>
          <w:rtl/>
        </w:rPr>
        <w:t>ما واقع ممارسات التخطيط الاستراتيجي المطبقة في المشاريع العملاقة بقطاع البنية التحتية في المملكة العربية السعودية؟</w:t>
      </w:r>
    </w:p>
    <w:p w14:paraId="69008D57" w14:textId="77777777" w:rsidR="00A9758C" w:rsidRDefault="00A9758C" w:rsidP="00A9758C">
      <w:pPr>
        <w:pStyle w:val="ListParagraph"/>
        <w:numPr>
          <w:ilvl w:val="0"/>
          <w:numId w:val="24"/>
        </w:numPr>
        <w:spacing w:after="0" w:line="360" w:lineRule="auto"/>
        <w:jc w:val="both"/>
        <w:rPr>
          <w:rFonts w:ascii="Sakkal Majalla" w:hAnsi="Sakkal Majalla" w:cs="Sakkal Majalla"/>
          <w:sz w:val="28"/>
          <w:szCs w:val="28"/>
        </w:rPr>
      </w:pPr>
      <w:r w:rsidRPr="003A103A">
        <w:rPr>
          <w:rFonts w:ascii="Sakkal Majalla" w:hAnsi="Sakkal Majalla" w:cs="Sakkal Majalla"/>
          <w:sz w:val="28"/>
          <w:szCs w:val="28"/>
          <w:rtl/>
        </w:rPr>
        <w:t>ما مدى إسهام ممارسات التخطيط الاستراتيجي في تحقيق الالتزام بالوقت والتكلفة وجودة التنفيذ في المشاريع العملاقة؟</w:t>
      </w:r>
    </w:p>
    <w:p w14:paraId="553B34A5" w14:textId="77777777" w:rsidR="00A9758C" w:rsidRDefault="00A9758C" w:rsidP="00A9758C">
      <w:pPr>
        <w:pStyle w:val="ListParagraph"/>
        <w:numPr>
          <w:ilvl w:val="0"/>
          <w:numId w:val="24"/>
        </w:numPr>
        <w:spacing w:after="0" w:line="360" w:lineRule="auto"/>
        <w:jc w:val="both"/>
        <w:rPr>
          <w:rFonts w:ascii="Sakkal Majalla" w:hAnsi="Sakkal Majalla" w:cs="Sakkal Majalla"/>
          <w:sz w:val="28"/>
          <w:szCs w:val="28"/>
        </w:rPr>
      </w:pPr>
      <w:r w:rsidRPr="003A103A">
        <w:rPr>
          <w:rFonts w:ascii="Sakkal Majalla" w:hAnsi="Sakkal Majalla" w:cs="Sakkal Majalla"/>
          <w:sz w:val="28"/>
          <w:szCs w:val="28"/>
          <w:rtl/>
        </w:rPr>
        <w:t>ما أثر تحليل البيئة الداخلية والخارجية ضمن التخطيط الاستراتيجي على إدارة المخاطر في المشاريع العملاقة؟</w:t>
      </w:r>
    </w:p>
    <w:p w14:paraId="5B5F8950" w14:textId="77777777" w:rsidR="00A9758C" w:rsidRDefault="00A9758C" w:rsidP="00A9758C">
      <w:pPr>
        <w:pStyle w:val="ListParagraph"/>
        <w:numPr>
          <w:ilvl w:val="0"/>
          <w:numId w:val="24"/>
        </w:numPr>
        <w:spacing w:after="0" w:line="360" w:lineRule="auto"/>
        <w:jc w:val="both"/>
        <w:rPr>
          <w:rFonts w:ascii="Sakkal Majalla" w:hAnsi="Sakkal Majalla" w:cs="Sakkal Majalla"/>
          <w:sz w:val="28"/>
          <w:szCs w:val="28"/>
        </w:rPr>
      </w:pPr>
      <w:r w:rsidRPr="003A103A">
        <w:rPr>
          <w:rFonts w:ascii="Sakkal Majalla" w:hAnsi="Sakkal Majalla" w:cs="Sakkal Majalla"/>
          <w:sz w:val="28"/>
          <w:szCs w:val="28"/>
          <w:rtl/>
        </w:rPr>
        <w:t>ما العلاقة بين وضوح الرؤية والأهداف الاستراتيجية ونجاح المشاريع العملاقة من حيث تحقيق الأهداف التنموية والاستدامة؟</w:t>
      </w:r>
    </w:p>
    <w:p w14:paraId="7B23A710" w14:textId="77777777" w:rsidR="00A9758C" w:rsidRPr="003A103A" w:rsidRDefault="00A9758C" w:rsidP="00A9758C">
      <w:pPr>
        <w:pStyle w:val="ListParagraph"/>
        <w:numPr>
          <w:ilvl w:val="0"/>
          <w:numId w:val="24"/>
        </w:numPr>
        <w:spacing w:after="0" w:line="360" w:lineRule="auto"/>
        <w:jc w:val="both"/>
        <w:rPr>
          <w:rFonts w:ascii="Sakkal Majalla" w:hAnsi="Sakkal Majalla" w:cs="Sakkal Majalla"/>
          <w:sz w:val="28"/>
          <w:szCs w:val="28"/>
        </w:rPr>
      </w:pPr>
      <w:r w:rsidRPr="003A103A">
        <w:rPr>
          <w:rFonts w:ascii="Sakkal Majalla" w:hAnsi="Sakkal Majalla" w:cs="Sakkal Majalla"/>
          <w:sz w:val="28"/>
          <w:szCs w:val="28"/>
          <w:rtl/>
        </w:rPr>
        <w:t>إلى أي مدى تسهم ممارسات المتابعة والتقييم الاستراتيجي في تعزيز رضا أصحاب المصلحة وتحسين الأداء الكلي للمشاريع العملاقة؟</w:t>
      </w:r>
    </w:p>
    <w:p w14:paraId="21CD0B53" w14:textId="77777777" w:rsidR="00A9758C" w:rsidRPr="00246389" w:rsidRDefault="00A9758C" w:rsidP="00A9758C">
      <w:pPr>
        <w:spacing w:after="0" w:line="360" w:lineRule="auto"/>
        <w:jc w:val="both"/>
        <w:rPr>
          <w:rFonts w:ascii="Sakkal Majalla" w:hAnsi="Sakkal Majalla" w:cs="Sakkal Majalla"/>
          <w:sz w:val="28"/>
          <w:szCs w:val="28"/>
          <w:rtl/>
        </w:rPr>
      </w:pPr>
    </w:p>
    <w:p w14:paraId="52382207" w14:textId="77777777" w:rsidR="00A9758C" w:rsidRPr="00DF1464" w:rsidRDefault="00A9758C" w:rsidP="00A9758C">
      <w:pPr>
        <w:pStyle w:val="Heading2"/>
        <w:spacing w:before="0" w:line="360" w:lineRule="auto"/>
        <w:jc w:val="both"/>
        <w:rPr>
          <w:rFonts w:ascii="Sakkal Majalla" w:hAnsi="Sakkal Majalla" w:cs="Sakkal Majalla"/>
          <w:b/>
          <w:bCs/>
          <w:color w:val="000000" w:themeColor="text1"/>
          <w:sz w:val="28"/>
          <w:szCs w:val="28"/>
        </w:rPr>
      </w:pPr>
      <w:bookmarkStart w:id="31"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7"/>
      <w:bookmarkEnd w:id="28"/>
      <w:bookmarkEnd w:id="29"/>
      <w:bookmarkEnd w:id="31"/>
    </w:p>
    <w:p w14:paraId="4E7E4D32" w14:textId="77777777" w:rsidR="00A9758C" w:rsidRDefault="00A9758C" w:rsidP="00A9758C">
      <w:pPr>
        <w:spacing w:after="0" w:line="360" w:lineRule="auto"/>
        <w:jc w:val="both"/>
        <w:rPr>
          <w:rFonts w:ascii="Sakkal Majalla" w:hAnsi="Sakkal Majalla" w:cs="Sakkal Majalla"/>
          <w:b/>
          <w:bCs/>
          <w:color w:val="000000"/>
          <w:sz w:val="28"/>
          <w:szCs w:val="28"/>
          <w:rtl/>
        </w:rPr>
      </w:pPr>
      <w:r w:rsidRPr="00C26B60">
        <w:rPr>
          <w:rFonts w:ascii="Sakkal Majalla" w:hAnsi="Sakkal Majalla" w:cs="Sakkal Majalla"/>
          <w:b/>
          <w:bCs/>
          <w:color w:val="000000"/>
          <w:sz w:val="28"/>
          <w:szCs w:val="28"/>
          <w:rtl/>
        </w:rPr>
        <w:t>الفرضية الرئيسية للدراسة</w:t>
      </w:r>
      <w:r w:rsidRPr="00C26B60">
        <w:rPr>
          <w:rFonts w:ascii="Sakkal Majalla" w:hAnsi="Sakkal Majalla" w:cs="Sakkal Majalla"/>
          <w:b/>
          <w:bCs/>
          <w:color w:val="000000"/>
          <w:sz w:val="28"/>
          <w:szCs w:val="28"/>
        </w:rPr>
        <w:t>:</w:t>
      </w:r>
    </w:p>
    <w:p w14:paraId="5E644B28" w14:textId="77777777" w:rsidR="00A9758C" w:rsidRPr="003A103A" w:rsidRDefault="00A9758C" w:rsidP="00A9758C">
      <w:pPr>
        <w:pStyle w:val="ListParagraph"/>
        <w:numPr>
          <w:ilvl w:val="0"/>
          <w:numId w:val="2"/>
        </w:numPr>
        <w:spacing w:after="0" w:line="360" w:lineRule="auto"/>
        <w:jc w:val="both"/>
        <w:rPr>
          <w:rFonts w:ascii="Sakkal Majalla" w:hAnsi="Sakkal Majalla" w:cs="Sakkal Majalla"/>
          <w:color w:val="000000"/>
          <w:sz w:val="28"/>
          <w:szCs w:val="28"/>
        </w:rPr>
      </w:pPr>
      <w:r w:rsidRPr="003A103A">
        <w:rPr>
          <w:rFonts w:ascii="Sakkal Majalla" w:hAnsi="Sakkal Majalla" w:cs="Sakkal Majalla"/>
          <w:color w:val="000000"/>
          <w:sz w:val="28"/>
          <w:szCs w:val="28"/>
          <w:rtl/>
        </w:rPr>
        <w:t>توجد علاقة ذات دلالة إحصائية بين ممارسات التخطيط الاستراتيجي ونجاح المشاريع العملاقة في قطاع البنية التحتية بالمملكة العربية السعودية</w:t>
      </w:r>
      <w:r w:rsidRPr="003A103A">
        <w:rPr>
          <w:rFonts w:ascii="Sakkal Majalla" w:hAnsi="Sakkal Majalla" w:cs="Sakkal Majalla"/>
          <w:color w:val="000000"/>
          <w:sz w:val="28"/>
          <w:szCs w:val="28"/>
        </w:rPr>
        <w:t>.</w:t>
      </w:r>
    </w:p>
    <w:p w14:paraId="48A42F1F" w14:textId="77777777" w:rsidR="00A9758C" w:rsidRPr="00374662" w:rsidRDefault="00A9758C" w:rsidP="00A9758C">
      <w:pPr>
        <w:spacing w:after="0" w:line="360" w:lineRule="auto"/>
        <w:jc w:val="both"/>
        <w:rPr>
          <w:rFonts w:ascii="Sakkal Majalla" w:hAnsi="Sakkal Majalla" w:cs="Sakkal Majalla"/>
          <w:b/>
          <w:bCs/>
          <w:color w:val="000000"/>
          <w:sz w:val="28"/>
          <w:szCs w:val="28"/>
          <w:rtl/>
        </w:rPr>
      </w:pPr>
      <w:r w:rsidRPr="00C26B60">
        <w:rPr>
          <w:rFonts w:ascii="Sakkal Majalla" w:hAnsi="Sakkal Majalla" w:cs="Sakkal Majalla"/>
          <w:b/>
          <w:bCs/>
          <w:color w:val="000000"/>
          <w:sz w:val="28"/>
          <w:szCs w:val="28"/>
          <w:rtl/>
        </w:rPr>
        <w:t>الفرضيات الفرعية</w:t>
      </w:r>
      <w:r w:rsidRPr="00C26B60">
        <w:rPr>
          <w:rFonts w:ascii="Sakkal Majalla" w:hAnsi="Sakkal Majalla" w:cs="Sakkal Majalla"/>
          <w:b/>
          <w:bCs/>
          <w:color w:val="000000"/>
          <w:sz w:val="28"/>
          <w:szCs w:val="28"/>
        </w:rPr>
        <w:t>:</w:t>
      </w:r>
    </w:p>
    <w:p w14:paraId="5DB0A030" w14:textId="77777777" w:rsidR="00A9758C" w:rsidRPr="003A103A" w:rsidRDefault="00A9758C" w:rsidP="00A9758C">
      <w:pPr>
        <w:pStyle w:val="ListParagraph"/>
        <w:numPr>
          <w:ilvl w:val="0"/>
          <w:numId w:val="25"/>
        </w:numPr>
        <w:spacing w:line="360" w:lineRule="auto"/>
        <w:jc w:val="both"/>
        <w:rPr>
          <w:rFonts w:ascii="Sakkal Majalla" w:hAnsi="Sakkal Majalla" w:cs="Sakkal Majalla"/>
          <w:color w:val="000000"/>
          <w:sz w:val="28"/>
          <w:szCs w:val="28"/>
        </w:rPr>
      </w:pPr>
      <w:r w:rsidRPr="003A103A">
        <w:rPr>
          <w:rFonts w:ascii="Sakkal Majalla" w:hAnsi="Sakkal Majalla" w:cs="Sakkal Majalla"/>
          <w:color w:val="000000"/>
          <w:sz w:val="28"/>
          <w:szCs w:val="28"/>
          <w:rtl/>
        </w:rPr>
        <w:t>توجد علاقة ذات دلالة إحصائية بين وضوح الرؤية والرسالة الاستراتيجية ونجاح المشاريع العملاقة في قطاع البنية التحتية بالمملكة العربية السعودية</w:t>
      </w:r>
      <w:r w:rsidRPr="003A103A">
        <w:rPr>
          <w:rFonts w:ascii="Sakkal Majalla" w:hAnsi="Sakkal Majalla" w:cs="Sakkal Majalla"/>
          <w:color w:val="000000"/>
          <w:sz w:val="28"/>
          <w:szCs w:val="28"/>
        </w:rPr>
        <w:t>.</w:t>
      </w:r>
    </w:p>
    <w:p w14:paraId="5BFE28CD" w14:textId="77777777" w:rsidR="00A9758C" w:rsidRPr="003A103A" w:rsidRDefault="00A9758C" w:rsidP="00A9758C">
      <w:pPr>
        <w:pStyle w:val="ListParagraph"/>
        <w:numPr>
          <w:ilvl w:val="0"/>
          <w:numId w:val="25"/>
        </w:numPr>
        <w:spacing w:line="360" w:lineRule="auto"/>
        <w:jc w:val="both"/>
        <w:rPr>
          <w:rFonts w:ascii="Sakkal Majalla" w:hAnsi="Sakkal Majalla" w:cs="Sakkal Majalla"/>
          <w:color w:val="000000"/>
          <w:sz w:val="28"/>
          <w:szCs w:val="28"/>
        </w:rPr>
      </w:pPr>
      <w:r w:rsidRPr="003A103A">
        <w:rPr>
          <w:rFonts w:ascii="Sakkal Majalla" w:hAnsi="Sakkal Majalla" w:cs="Sakkal Majalla"/>
          <w:color w:val="000000"/>
          <w:sz w:val="28"/>
          <w:szCs w:val="28"/>
          <w:rtl/>
        </w:rPr>
        <w:t>توجد علاقة ذات دلالة إحصائية بين تحليل البيئة الداخلية والخارجية ضمن التخطيط الاستراتيجي ونجاح المشاريع العملاقة في قطاع البنية التحتية بالمملكة العربية السعودية</w:t>
      </w:r>
      <w:r w:rsidRPr="003A103A">
        <w:rPr>
          <w:rFonts w:ascii="Sakkal Majalla" w:hAnsi="Sakkal Majalla" w:cs="Sakkal Majalla"/>
          <w:color w:val="000000"/>
          <w:sz w:val="28"/>
          <w:szCs w:val="28"/>
        </w:rPr>
        <w:t>.</w:t>
      </w:r>
    </w:p>
    <w:p w14:paraId="407038BC" w14:textId="77777777" w:rsidR="00A9758C" w:rsidRPr="003A103A" w:rsidRDefault="00A9758C" w:rsidP="00A9758C">
      <w:pPr>
        <w:pStyle w:val="ListParagraph"/>
        <w:numPr>
          <w:ilvl w:val="0"/>
          <w:numId w:val="25"/>
        </w:numPr>
        <w:spacing w:line="360" w:lineRule="auto"/>
        <w:jc w:val="both"/>
        <w:rPr>
          <w:rFonts w:ascii="Sakkal Majalla" w:hAnsi="Sakkal Majalla" w:cs="Sakkal Majalla"/>
          <w:color w:val="000000"/>
          <w:sz w:val="28"/>
          <w:szCs w:val="28"/>
        </w:rPr>
      </w:pPr>
      <w:r w:rsidRPr="003A103A">
        <w:rPr>
          <w:rFonts w:ascii="Sakkal Majalla" w:hAnsi="Sakkal Majalla" w:cs="Sakkal Majalla"/>
          <w:color w:val="000000"/>
          <w:sz w:val="28"/>
          <w:szCs w:val="28"/>
          <w:rtl/>
        </w:rPr>
        <w:t>توجد علاقة ذات دلالة إحصائية بين كفاءة تخصيص الموارد الاستراتيجية ونجاح المشاريع العملاقة في قطاع البنية التحتية بالمملكة العربية السعودية</w:t>
      </w:r>
      <w:r w:rsidRPr="003A103A">
        <w:rPr>
          <w:rFonts w:ascii="Sakkal Majalla" w:hAnsi="Sakkal Majalla" w:cs="Sakkal Majalla"/>
          <w:color w:val="000000"/>
          <w:sz w:val="28"/>
          <w:szCs w:val="28"/>
        </w:rPr>
        <w:t>.</w:t>
      </w:r>
    </w:p>
    <w:p w14:paraId="2C3D4C3B" w14:textId="77777777" w:rsidR="00A9758C" w:rsidRPr="003A103A" w:rsidRDefault="00A9758C" w:rsidP="00A9758C">
      <w:pPr>
        <w:pStyle w:val="ListParagraph"/>
        <w:numPr>
          <w:ilvl w:val="0"/>
          <w:numId w:val="25"/>
        </w:numPr>
        <w:spacing w:line="360" w:lineRule="auto"/>
        <w:jc w:val="both"/>
        <w:rPr>
          <w:rFonts w:ascii="Sakkal Majalla" w:hAnsi="Sakkal Majalla" w:cs="Sakkal Majalla"/>
          <w:color w:val="000000"/>
          <w:sz w:val="28"/>
          <w:szCs w:val="28"/>
        </w:rPr>
      </w:pPr>
      <w:r w:rsidRPr="003A103A">
        <w:rPr>
          <w:rFonts w:ascii="Sakkal Majalla" w:hAnsi="Sakkal Majalla" w:cs="Sakkal Majalla"/>
          <w:color w:val="000000"/>
          <w:sz w:val="28"/>
          <w:szCs w:val="28"/>
          <w:rtl/>
        </w:rPr>
        <w:lastRenderedPageBreak/>
        <w:t>توجد علاقة ذات دلالة إحصائية بين ممارسات إدارة المخاطر الاستراتيجية ونجاح المشاريع العملاقة في قطاع البنية التحتية بالمملكة العربية السعودية</w:t>
      </w:r>
      <w:r w:rsidRPr="003A103A">
        <w:rPr>
          <w:rFonts w:ascii="Sakkal Majalla" w:hAnsi="Sakkal Majalla" w:cs="Sakkal Majalla"/>
          <w:color w:val="000000"/>
          <w:sz w:val="28"/>
          <w:szCs w:val="28"/>
        </w:rPr>
        <w:t>.</w:t>
      </w:r>
    </w:p>
    <w:p w14:paraId="46A2354C" w14:textId="77777777" w:rsidR="00A9758C" w:rsidRPr="0044116B" w:rsidRDefault="00A9758C" w:rsidP="00A9758C">
      <w:pPr>
        <w:pStyle w:val="ListParagraph"/>
        <w:numPr>
          <w:ilvl w:val="0"/>
          <w:numId w:val="25"/>
        </w:numPr>
        <w:spacing w:line="360" w:lineRule="auto"/>
        <w:jc w:val="both"/>
        <w:rPr>
          <w:rFonts w:ascii="Sakkal Majalla" w:hAnsi="Sakkal Majalla" w:cs="Sakkal Majalla"/>
          <w:color w:val="000000"/>
          <w:sz w:val="28"/>
          <w:szCs w:val="28"/>
        </w:rPr>
      </w:pPr>
      <w:r w:rsidRPr="0044116B">
        <w:rPr>
          <w:rFonts w:ascii="Sakkal Majalla" w:hAnsi="Sakkal Majalla" w:cs="Sakkal Majalla"/>
          <w:color w:val="000000"/>
          <w:sz w:val="28"/>
          <w:szCs w:val="28"/>
          <w:rtl/>
        </w:rPr>
        <w:t>توجد علاقة ذات دلالة إحصائية بين المتابعة والتقييم الاستراتيجي المستمر ونجاح المشاريع العملاقة في قطاع البنية التحتية بالمملكة العربية السعودية</w:t>
      </w:r>
      <w:r w:rsidRPr="0044116B">
        <w:rPr>
          <w:rFonts w:ascii="Sakkal Majalla" w:hAnsi="Sakkal Majalla" w:cs="Sakkal Majalla"/>
          <w:color w:val="000000"/>
          <w:sz w:val="28"/>
          <w:szCs w:val="28"/>
        </w:rPr>
        <w:t>.</w:t>
      </w:r>
    </w:p>
    <w:p w14:paraId="57E3717C" w14:textId="77777777" w:rsidR="00A9758C" w:rsidRPr="0044116B" w:rsidRDefault="00A9758C" w:rsidP="00A9758C">
      <w:pPr>
        <w:spacing w:line="360" w:lineRule="auto"/>
        <w:jc w:val="both"/>
        <w:rPr>
          <w:rFonts w:ascii="Sakkal Majalla" w:hAnsi="Sakkal Majalla" w:cs="Sakkal Majalla"/>
          <w:sz w:val="28"/>
          <w:szCs w:val="28"/>
          <w:rtl/>
        </w:rPr>
      </w:pPr>
    </w:p>
    <w:p w14:paraId="4B8589D2" w14:textId="77777777" w:rsidR="00A9758C" w:rsidRDefault="00A9758C" w:rsidP="00A9758C">
      <w:pPr>
        <w:pStyle w:val="Heading2"/>
        <w:spacing w:line="360" w:lineRule="auto"/>
        <w:jc w:val="both"/>
        <w:rPr>
          <w:rFonts w:ascii="Sakkal Majalla" w:hAnsi="Sakkal Majalla" w:cs="Sakkal Majalla"/>
          <w:b/>
          <w:bCs/>
          <w:color w:val="000000" w:themeColor="text1"/>
          <w:sz w:val="28"/>
          <w:szCs w:val="28"/>
          <w:rtl/>
        </w:rPr>
      </w:pPr>
      <w:bookmarkStart w:id="32" w:name="_Toc172397782"/>
      <w:bookmarkStart w:id="33" w:name="_Toc172746095"/>
      <w:bookmarkStart w:id="34" w:name="_Toc179741533"/>
      <w:bookmarkStart w:id="35"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32"/>
      <w:bookmarkEnd w:id="33"/>
      <w:bookmarkEnd w:id="34"/>
      <w:bookmarkEnd w:id="35"/>
    </w:p>
    <w:p w14:paraId="5D052D15" w14:textId="77777777" w:rsidR="00A9758C" w:rsidRPr="0044116B" w:rsidRDefault="00A9758C" w:rsidP="00A9758C">
      <w:pPr>
        <w:spacing w:line="360" w:lineRule="auto"/>
        <w:jc w:val="both"/>
        <w:rPr>
          <w:rFonts w:ascii="Sakkal Majalla" w:hAnsi="Sakkal Majalla" w:cs="Sakkal Majalla"/>
          <w:sz w:val="28"/>
          <w:szCs w:val="28"/>
        </w:rPr>
      </w:pPr>
      <w:r w:rsidRPr="0044116B">
        <w:rPr>
          <w:rFonts w:ascii="Sakkal Majalla" w:hAnsi="Sakkal Majalla" w:cs="Sakkal Majalla"/>
          <w:sz w:val="28"/>
          <w:szCs w:val="28"/>
          <w:rtl/>
        </w:rPr>
        <w:t>تعتبر المشاريع العملاقة في قطاع البنية التحتية من الركائز الأساسية لتحقيق التنمية الاقتصادية والاجتماعية في المملكة العربية السعودية، حيث تلعب دورًا محوريًا في تطوير المدن، وتحسين جودة الخدمات العامة، وتعزيز القدرة التنافسية للبلاد على الصعيدين الإقليمي والدولي. ورغم الأهمية الكبيرة لهذه المشاريع، تواجه إدارة هذه المشاريع تحديات معقدة تتعلق بالتخطيط، وتنظيم الموارد، وإدارة الوقت والمخاطر، مما يجعل نجاحها مرتبطًا بشكل مباشر بفاعلية ممارسات التخطيط الاستراتيجي المعتمدة</w:t>
      </w:r>
      <w:r w:rsidRPr="0044116B">
        <w:rPr>
          <w:rFonts w:ascii="Sakkal Majalla" w:hAnsi="Sakkal Majalla" w:cs="Sakkal Majalla"/>
          <w:sz w:val="28"/>
          <w:szCs w:val="28"/>
        </w:rPr>
        <w:t>.</w:t>
      </w:r>
    </w:p>
    <w:p w14:paraId="2A9F58C5" w14:textId="77777777" w:rsidR="00A9758C" w:rsidRPr="0044116B" w:rsidRDefault="00A9758C" w:rsidP="00A9758C">
      <w:pPr>
        <w:spacing w:line="360" w:lineRule="auto"/>
        <w:jc w:val="both"/>
        <w:rPr>
          <w:rFonts w:ascii="Sakkal Majalla" w:hAnsi="Sakkal Majalla" w:cs="Sakkal Majalla"/>
          <w:sz w:val="28"/>
          <w:szCs w:val="28"/>
        </w:rPr>
      </w:pPr>
      <w:r w:rsidRPr="0044116B">
        <w:rPr>
          <w:rFonts w:ascii="Sakkal Majalla" w:hAnsi="Sakkal Majalla" w:cs="Sakkal Majalla"/>
          <w:sz w:val="28"/>
          <w:szCs w:val="28"/>
          <w:rtl/>
        </w:rPr>
        <w:t>يأتي هذا البحث ليبحث أثر ممارسات التخطيط الاستراتيجي على نجاح المشاريع العملاقة، من خلال دراسة العوامل المؤثرة في التخطيط والتنفيذ، وتحليل كيفية مساهمة هذه الممارسات في تحقيق أهداف المشاريع بكفاءة وفاعلية. ويهدف البحث إلى تقديم رؤى علمية وعملية تسهم في تعزيز الأداء المؤسسي وتحسين إدارة المشاريع الكبرى في المملكة، بما يحقق الاستفادة القصوى من الموارد ويضمن الالتزام بالجودة والجداول الزمنية المحددة</w:t>
      </w:r>
      <w:r w:rsidRPr="0044116B">
        <w:rPr>
          <w:rFonts w:ascii="Sakkal Majalla" w:hAnsi="Sakkal Majalla" w:cs="Sakkal Majalla"/>
          <w:sz w:val="28"/>
          <w:szCs w:val="28"/>
        </w:rPr>
        <w:t>.</w:t>
      </w:r>
    </w:p>
    <w:p w14:paraId="3E1D44C0" w14:textId="77777777" w:rsidR="00A9758C" w:rsidRPr="0044116B" w:rsidRDefault="00A9758C" w:rsidP="00A9758C">
      <w:pPr>
        <w:pStyle w:val="ListParagraph"/>
        <w:numPr>
          <w:ilvl w:val="0"/>
          <w:numId w:val="26"/>
        </w:numPr>
        <w:spacing w:line="360" w:lineRule="auto"/>
        <w:jc w:val="both"/>
        <w:rPr>
          <w:rFonts w:ascii="Sakkal Majalla" w:hAnsi="Sakkal Majalla" w:cs="Sakkal Majalla"/>
          <w:b/>
          <w:bCs/>
          <w:sz w:val="28"/>
          <w:szCs w:val="28"/>
        </w:rPr>
      </w:pPr>
      <w:r w:rsidRPr="0044116B">
        <w:rPr>
          <w:rFonts w:ascii="Sakkal Majalla" w:hAnsi="Sakkal Majalla" w:cs="Sakkal Majalla"/>
          <w:b/>
          <w:bCs/>
          <w:sz w:val="28"/>
          <w:szCs w:val="28"/>
          <w:rtl/>
        </w:rPr>
        <w:t>مفهوم النظرية العلمية وأهميتها في البحث</w:t>
      </w:r>
    </w:p>
    <w:p w14:paraId="03E342A9" w14:textId="77777777" w:rsidR="00A9758C" w:rsidRPr="0044116B" w:rsidRDefault="00A9758C" w:rsidP="00A9758C">
      <w:pPr>
        <w:spacing w:line="360" w:lineRule="auto"/>
        <w:jc w:val="both"/>
        <w:rPr>
          <w:rFonts w:ascii="Sakkal Majalla" w:hAnsi="Sakkal Majalla" w:cs="Sakkal Majalla"/>
          <w:sz w:val="28"/>
          <w:szCs w:val="28"/>
        </w:rPr>
      </w:pPr>
      <w:r w:rsidRPr="0044116B">
        <w:rPr>
          <w:rFonts w:ascii="Sakkal Majalla" w:hAnsi="Sakkal Majalla" w:cs="Sakkal Majalla"/>
          <w:sz w:val="28"/>
          <w:szCs w:val="28"/>
          <w:rtl/>
        </w:rPr>
        <w:t xml:space="preserve">تعد النظرية العلمية الركيزة الأساسية لأي دراسة أكاديمية، حيث توفر إطاراً مفاهيمياً ومنهجياً يساعد الباحث على فهم الظواهر المدروسة وتحليلها بشكل منطقي ومنظم. في سياق هذا البحث، تُعتبر النظرية العلمية أداة ضرورية لتفسير العلاقة بين ممارسات التخطيط الاستراتيجي ونجاح المشاريع العملاقة في قطاع البنية التحتية بالمملكة العربية السعودية. فبدون استناد البحث إلى أساس نظري متين، يصبح من الصعب استنتاج العلاقات السببية أو تقديم توصيات عملية قابلة للتطبيق </w:t>
      </w:r>
      <w:r w:rsidRPr="0044116B">
        <w:rPr>
          <w:rFonts w:ascii="Sakkal Majalla" w:hAnsi="Sakkal Majalla" w:cs="Sakkal Majalla"/>
          <w:sz w:val="28"/>
          <w:szCs w:val="28"/>
          <w:rtl/>
        </w:rPr>
        <w:lastRenderedPageBreak/>
        <w:t>على أرض الواقع. كما تساعد النظرية العلمية الباحث على صياغة الفرضيات بشكل دقيق، وتحديد المتغيرات الرئيسة والثانوية التي يجب تحليلها، مما يرفع من مصداقية النتائج العلمية ويعزز إمكانية تعميمها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5730528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Gha25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2167">
            <w:rPr>
              <w:rFonts w:ascii="Sakkal Majalla" w:hAnsi="Sakkal Majalla" w:cs="Sakkal Majalla" w:hint="cs"/>
              <w:noProof/>
              <w:sz w:val="28"/>
              <w:szCs w:val="28"/>
              <w:rtl/>
              <w:lang w:bidi="ar-EG"/>
            </w:rPr>
            <w:t>(</w:t>
          </w:r>
          <w:r w:rsidRPr="00912167">
            <w:rPr>
              <w:rFonts w:ascii="Sakkal Majalla" w:hAnsi="Sakkal Majalla" w:cs="Sakkal Majalla" w:hint="cs"/>
              <w:noProof/>
              <w:sz w:val="28"/>
              <w:szCs w:val="28"/>
              <w:lang w:bidi="ar-EG"/>
            </w:rPr>
            <w:t>Ghasemi</w:t>
          </w:r>
          <w:r w:rsidRPr="0091216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4116B">
        <w:rPr>
          <w:rFonts w:ascii="Sakkal Majalla" w:hAnsi="Sakkal Majalla" w:cs="Sakkal Majalla"/>
          <w:sz w:val="28"/>
          <w:szCs w:val="28"/>
        </w:rPr>
        <w:t>.</w:t>
      </w:r>
    </w:p>
    <w:p w14:paraId="4080F6C1" w14:textId="77777777" w:rsidR="00A9758C" w:rsidRPr="0044116B" w:rsidRDefault="00A9758C" w:rsidP="00A9758C">
      <w:pPr>
        <w:pStyle w:val="ListParagraph"/>
        <w:numPr>
          <w:ilvl w:val="0"/>
          <w:numId w:val="26"/>
        </w:numPr>
        <w:spacing w:line="360" w:lineRule="auto"/>
        <w:jc w:val="both"/>
        <w:rPr>
          <w:rFonts w:ascii="Sakkal Majalla" w:hAnsi="Sakkal Majalla" w:cs="Sakkal Majalla"/>
          <w:b/>
          <w:bCs/>
          <w:sz w:val="28"/>
          <w:szCs w:val="28"/>
        </w:rPr>
      </w:pPr>
      <w:r w:rsidRPr="0044116B">
        <w:rPr>
          <w:rFonts w:ascii="Sakkal Majalla" w:hAnsi="Sakkal Majalla" w:cs="Sakkal Majalla"/>
          <w:b/>
          <w:bCs/>
          <w:sz w:val="28"/>
          <w:szCs w:val="28"/>
        </w:rPr>
        <w:t xml:space="preserve"> </w:t>
      </w:r>
      <w:r w:rsidRPr="0044116B">
        <w:rPr>
          <w:rFonts w:ascii="Sakkal Majalla" w:hAnsi="Sakkal Majalla" w:cs="Sakkal Majalla"/>
          <w:b/>
          <w:bCs/>
          <w:sz w:val="28"/>
          <w:szCs w:val="28"/>
          <w:rtl/>
        </w:rPr>
        <w:t>اختيار النظرية المناسبة لموضوع البحث</w:t>
      </w:r>
    </w:p>
    <w:p w14:paraId="2E872E25" w14:textId="77777777" w:rsidR="00A9758C" w:rsidRPr="0044116B" w:rsidRDefault="00A9758C" w:rsidP="00A9758C">
      <w:pPr>
        <w:spacing w:line="360" w:lineRule="auto"/>
        <w:jc w:val="both"/>
        <w:rPr>
          <w:rFonts w:ascii="Sakkal Majalla" w:hAnsi="Sakkal Majalla" w:cs="Sakkal Majalla"/>
          <w:sz w:val="28"/>
          <w:szCs w:val="28"/>
        </w:rPr>
      </w:pPr>
      <w:r w:rsidRPr="0044116B">
        <w:rPr>
          <w:rFonts w:ascii="Sakkal Majalla" w:hAnsi="Sakkal Majalla" w:cs="Sakkal Majalla"/>
          <w:sz w:val="28"/>
          <w:szCs w:val="28"/>
          <w:rtl/>
        </w:rPr>
        <w:t>اعتمد البحث على النظرية الإدارية الحديثة التي تتعلق بالتخطيط الاستراتيجي وإدارة المشاريع الكبرى، خاصة تلك التي تركز على تطوير الأداء المؤسسي وتحقيق الأهداف طويلة المدى. وقد تم اختيار هذه النظرية لأنها تقدم رؤية متكاملة لكيفية ارتباط التخطيط الاستراتيجي بفاعلية المشاريع العملاقة، من حيث التخطيط المالي، وتنظيم الموارد البشرية، وتوزيع الوقت، وإدارة المخاطر. كما توفر النظرية نماذج تحليلية تساعد على قياس مدى نجاح المشاريع وفق معايير محددة مسبقاً، مما يجعل النتائج قابلة للمقارنة مع دراسات سابقة محلية ودولية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4880759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Kab191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2167">
            <w:rPr>
              <w:rFonts w:ascii="Sakkal Majalla" w:hAnsi="Sakkal Majalla" w:cs="Sakkal Majalla" w:hint="cs"/>
              <w:noProof/>
              <w:sz w:val="28"/>
              <w:szCs w:val="28"/>
              <w:rtl/>
              <w:lang w:bidi="ar-EG"/>
            </w:rPr>
            <w:t>(</w:t>
          </w:r>
          <w:r w:rsidRPr="00912167">
            <w:rPr>
              <w:rFonts w:ascii="Sakkal Majalla" w:hAnsi="Sakkal Majalla" w:cs="Sakkal Majalla" w:hint="cs"/>
              <w:noProof/>
              <w:sz w:val="28"/>
              <w:szCs w:val="28"/>
              <w:lang w:bidi="ar-EG"/>
            </w:rPr>
            <w:t>Kabeyi</w:t>
          </w:r>
          <w:r w:rsidRPr="00912167">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44116B">
        <w:rPr>
          <w:rFonts w:ascii="Sakkal Majalla" w:hAnsi="Sakkal Majalla" w:cs="Sakkal Majalla"/>
          <w:sz w:val="28"/>
          <w:szCs w:val="28"/>
        </w:rPr>
        <w:t>.</w:t>
      </w:r>
    </w:p>
    <w:p w14:paraId="130207BA" w14:textId="77777777" w:rsidR="00A9758C" w:rsidRPr="0044116B" w:rsidRDefault="00A9758C" w:rsidP="00A9758C">
      <w:pPr>
        <w:pStyle w:val="ListParagraph"/>
        <w:numPr>
          <w:ilvl w:val="0"/>
          <w:numId w:val="26"/>
        </w:numPr>
        <w:spacing w:line="360" w:lineRule="auto"/>
        <w:jc w:val="both"/>
        <w:rPr>
          <w:rFonts w:ascii="Sakkal Majalla" w:hAnsi="Sakkal Majalla" w:cs="Sakkal Majalla"/>
          <w:b/>
          <w:bCs/>
          <w:sz w:val="28"/>
          <w:szCs w:val="28"/>
        </w:rPr>
      </w:pPr>
      <w:r w:rsidRPr="0044116B">
        <w:rPr>
          <w:rFonts w:ascii="Sakkal Majalla" w:hAnsi="Sakkal Majalla" w:cs="Sakkal Majalla"/>
          <w:b/>
          <w:bCs/>
          <w:sz w:val="28"/>
          <w:szCs w:val="28"/>
        </w:rPr>
        <w:t xml:space="preserve"> </w:t>
      </w:r>
      <w:r w:rsidRPr="0044116B">
        <w:rPr>
          <w:rFonts w:ascii="Sakkal Majalla" w:hAnsi="Sakkal Majalla" w:cs="Sakkal Majalla"/>
          <w:b/>
          <w:bCs/>
          <w:sz w:val="28"/>
          <w:szCs w:val="28"/>
          <w:rtl/>
        </w:rPr>
        <w:t>دور النظرية العلمية في صياغة أدوات البحث</w:t>
      </w:r>
    </w:p>
    <w:p w14:paraId="4FEF2C95" w14:textId="77777777" w:rsidR="00A9758C" w:rsidRPr="0044116B" w:rsidRDefault="00A9758C" w:rsidP="00A9758C">
      <w:pPr>
        <w:spacing w:line="360" w:lineRule="auto"/>
        <w:jc w:val="both"/>
        <w:rPr>
          <w:rFonts w:ascii="Sakkal Majalla" w:hAnsi="Sakkal Majalla" w:cs="Sakkal Majalla"/>
          <w:sz w:val="28"/>
          <w:szCs w:val="28"/>
        </w:rPr>
      </w:pPr>
      <w:r w:rsidRPr="0044116B">
        <w:rPr>
          <w:rFonts w:ascii="Sakkal Majalla" w:hAnsi="Sakkal Majalla" w:cs="Sakkal Majalla"/>
          <w:sz w:val="28"/>
          <w:szCs w:val="28"/>
          <w:rtl/>
        </w:rPr>
        <w:t>تسهم النظرية العلمية في تحديد الأدوات البحثية المناسبة لجمع البيانات وتحليلها. ففي هذا البحث، ساعدت النظرية في تصميم استبيانات ومقابلات موجهة للمسؤولين عن إدارة المشاريع العملاقة، بالإضافة إلى تحديد مؤشرات الأداء الرئيسة لنجاح المشاريع، مثل الالتزام بالجدول الزمني، والميزانية، وجودة التنفيذ، ومستوى رضا أصحاب المصلحة. كما ساعدت النظرية على صياغة الفرضيات الرئيسية والفرعية بطريقة دقيقة، وربط المتغيرات المستقلة (ممارسات التخطيط الاستراتيجي) بالمتغير التابع (نجاح المشاريع)، بما يضمن أن تكون الدراسة علمية ومنهجية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1082066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Sim231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2167">
            <w:rPr>
              <w:rFonts w:ascii="Sakkal Majalla" w:hAnsi="Sakkal Majalla" w:cs="Sakkal Majalla" w:hint="cs"/>
              <w:noProof/>
              <w:sz w:val="28"/>
              <w:szCs w:val="28"/>
              <w:rtl/>
              <w:lang w:bidi="ar-EG"/>
            </w:rPr>
            <w:t>(</w:t>
          </w:r>
          <w:r w:rsidRPr="00912167">
            <w:rPr>
              <w:rFonts w:ascii="Sakkal Majalla" w:hAnsi="Sakkal Majalla" w:cs="Sakkal Majalla" w:hint="cs"/>
              <w:noProof/>
              <w:sz w:val="28"/>
              <w:szCs w:val="28"/>
              <w:lang w:bidi="ar-EG"/>
            </w:rPr>
            <w:t>Simonaitis</w:t>
          </w:r>
          <w:r w:rsidRPr="0091216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4116B">
        <w:rPr>
          <w:rFonts w:ascii="Sakkal Majalla" w:hAnsi="Sakkal Majalla" w:cs="Sakkal Majalla"/>
          <w:sz w:val="28"/>
          <w:szCs w:val="28"/>
        </w:rPr>
        <w:t>.</w:t>
      </w:r>
    </w:p>
    <w:p w14:paraId="258E2AF2" w14:textId="77777777" w:rsidR="00A9758C" w:rsidRPr="0044116B" w:rsidRDefault="00A9758C" w:rsidP="00A9758C">
      <w:pPr>
        <w:pStyle w:val="ListParagraph"/>
        <w:numPr>
          <w:ilvl w:val="0"/>
          <w:numId w:val="26"/>
        </w:numPr>
        <w:spacing w:line="360" w:lineRule="auto"/>
        <w:jc w:val="both"/>
        <w:rPr>
          <w:rFonts w:ascii="Sakkal Majalla" w:hAnsi="Sakkal Majalla" w:cs="Sakkal Majalla"/>
          <w:b/>
          <w:bCs/>
          <w:sz w:val="28"/>
          <w:szCs w:val="28"/>
        </w:rPr>
      </w:pPr>
      <w:r w:rsidRPr="0044116B">
        <w:rPr>
          <w:rFonts w:ascii="Sakkal Majalla" w:hAnsi="Sakkal Majalla" w:cs="Sakkal Majalla"/>
          <w:b/>
          <w:bCs/>
          <w:sz w:val="28"/>
          <w:szCs w:val="28"/>
        </w:rPr>
        <w:t xml:space="preserve"> </w:t>
      </w:r>
      <w:r w:rsidRPr="0044116B">
        <w:rPr>
          <w:rFonts w:ascii="Sakkal Majalla" w:hAnsi="Sakkal Majalla" w:cs="Sakkal Majalla"/>
          <w:b/>
          <w:bCs/>
          <w:sz w:val="28"/>
          <w:szCs w:val="28"/>
          <w:rtl/>
        </w:rPr>
        <w:t>أثر النظرية العلمية على تحليل النتائج</w:t>
      </w:r>
    </w:p>
    <w:p w14:paraId="5A123F15" w14:textId="77777777" w:rsidR="00A9758C" w:rsidRPr="0044116B" w:rsidRDefault="00A9758C" w:rsidP="00A9758C">
      <w:pPr>
        <w:spacing w:line="360" w:lineRule="auto"/>
        <w:jc w:val="both"/>
        <w:rPr>
          <w:rFonts w:ascii="Sakkal Majalla" w:hAnsi="Sakkal Majalla" w:cs="Sakkal Majalla"/>
          <w:sz w:val="28"/>
          <w:szCs w:val="28"/>
        </w:rPr>
      </w:pPr>
      <w:r w:rsidRPr="0044116B">
        <w:rPr>
          <w:rFonts w:ascii="Sakkal Majalla" w:hAnsi="Sakkal Majalla" w:cs="Sakkal Majalla"/>
          <w:sz w:val="28"/>
          <w:szCs w:val="28"/>
          <w:rtl/>
        </w:rPr>
        <w:t>تُعد النظرية العلمية مرجعاً أساسياً لتفسير النتائج التي يتم التوصل إليها بعد جمع البيانات وتحليلها. فهي توفر قاعدة مقارنة معيارية لفهم الفروق بين المشاريع المختلفة في البنية التحتية، وتحديد العوامل التي تساهم بشكل مباشر أو غير مباشر في نجاحها. كما تساعد النظرية في استنتاج توصيات عملية قابلة للتطبيق على مشاريع مستقبلية، وتقديم مقترحات تطويرية للسياسات والإجراءات الإدارية، مما يعزز دور البحث في تحسين الأداء المؤسسي والارتقاء بمستوى التخطيط الاستراتيجي في 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1222723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2167">
            <w:rPr>
              <w:rFonts w:ascii="Sakkal Majalla" w:hAnsi="Sakkal Majalla" w:cs="Sakkal Majalla" w:hint="cs"/>
              <w:noProof/>
              <w:sz w:val="28"/>
              <w:szCs w:val="28"/>
              <w:rtl/>
              <w:lang w:bidi="ar-EG"/>
            </w:rPr>
            <w:t>(</w:t>
          </w:r>
          <w:r w:rsidRPr="00912167">
            <w:rPr>
              <w:rFonts w:ascii="Sakkal Majalla" w:hAnsi="Sakkal Majalla" w:cs="Sakkal Majalla" w:hint="cs"/>
              <w:noProof/>
              <w:sz w:val="28"/>
              <w:szCs w:val="28"/>
              <w:lang w:bidi="ar-EG"/>
            </w:rPr>
            <w:t>Abdallah</w:t>
          </w:r>
          <w:r w:rsidRPr="00912167">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44116B">
        <w:rPr>
          <w:rFonts w:ascii="Sakkal Majalla" w:hAnsi="Sakkal Majalla" w:cs="Sakkal Majalla"/>
          <w:sz w:val="28"/>
          <w:szCs w:val="28"/>
        </w:rPr>
        <w:t>.</w:t>
      </w:r>
      <w:r>
        <w:rPr>
          <w:rFonts w:ascii="Sakkal Majalla" w:hAnsi="Sakkal Majalla" w:cs="Sakkal Majalla" w:hint="cs"/>
          <w:sz w:val="28"/>
          <w:szCs w:val="28"/>
          <w:rtl/>
        </w:rPr>
        <w:t xml:space="preserve"> </w:t>
      </w:r>
    </w:p>
    <w:p w14:paraId="090AF92D" w14:textId="77777777" w:rsidR="00A9758C" w:rsidRPr="0044116B" w:rsidRDefault="00A9758C" w:rsidP="00A9758C">
      <w:pPr>
        <w:pStyle w:val="ListParagraph"/>
        <w:numPr>
          <w:ilvl w:val="0"/>
          <w:numId w:val="26"/>
        </w:numPr>
        <w:spacing w:line="360" w:lineRule="auto"/>
        <w:jc w:val="both"/>
        <w:rPr>
          <w:rFonts w:ascii="Sakkal Majalla" w:hAnsi="Sakkal Majalla" w:cs="Sakkal Majalla"/>
          <w:b/>
          <w:bCs/>
          <w:sz w:val="28"/>
          <w:szCs w:val="28"/>
        </w:rPr>
      </w:pPr>
      <w:r w:rsidRPr="0044116B">
        <w:rPr>
          <w:rFonts w:ascii="Sakkal Majalla" w:hAnsi="Sakkal Majalla" w:cs="Sakkal Majalla"/>
          <w:b/>
          <w:bCs/>
          <w:sz w:val="28"/>
          <w:szCs w:val="28"/>
        </w:rPr>
        <w:lastRenderedPageBreak/>
        <w:t xml:space="preserve"> </w:t>
      </w:r>
      <w:r w:rsidRPr="0044116B">
        <w:rPr>
          <w:rFonts w:ascii="Sakkal Majalla" w:hAnsi="Sakkal Majalla" w:cs="Sakkal Majalla"/>
          <w:b/>
          <w:bCs/>
          <w:sz w:val="28"/>
          <w:szCs w:val="28"/>
          <w:rtl/>
        </w:rPr>
        <w:t>الربط بين النظرية العلمية والأهداف البحثية</w:t>
      </w:r>
    </w:p>
    <w:p w14:paraId="0505E015" w14:textId="77777777" w:rsidR="00A9758C" w:rsidRPr="0044116B" w:rsidRDefault="00A9758C" w:rsidP="00A9758C">
      <w:pPr>
        <w:spacing w:line="360" w:lineRule="auto"/>
        <w:jc w:val="both"/>
        <w:rPr>
          <w:rFonts w:ascii="Sakkal Majalla" w:hAnsi="Sakkal Majalla" w:cs="Sakkal Majalla"/>
          <w:sz w:val="28"/>
          <w:szCs w:val="28"/>
        </w:rPr>
      </w:pPr>
      <w:r w:rsidRPr="0044116B">
        <w:rPr>
          <w:rFonts w:ascii="Sakkal Majalla" w:hAnsi="Sakkal Majalla" w:cs="Sakkal Majalla"/>
          <w:sz w:val="28"/>
          <w:szCs w:val="28"/>
          <w:rtl/>
        </w:rPr>
        <w:t>يضمن اتباع النظرية العلمية التزام البحث بخطوطه المحددة مسبقاً وتحقيق أهدافه. فقد ساعدت النظرية في توجيه البحث نحو دراسة العلاقة بين التخطيط الاستراتيجي ونجاح المشاريع العملاقة، بما يشمل تحليل المتغيرات الرئيسة والفرعية، وتوضيح كيفية تأثير كل عنصر من عناصر التخطيط على النتائج النهائية للمشاريع. كما ساعدت النظرية في صياغة توصيات عملية قائمة على أسس علمية، مما يعزز قيمة البحث سواء من الناحية الأكاديمية أو العملية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831802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Ros231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2167">
            <w:rPr>
              <w:rFonts w:ascii="Sakkal Majalla" w:hAnsi="Sakkal Majalla" w:cs="Sakkal Majalla" w:hint="cs"/>
              <w:noProof/>
              <w:sz w:val="28"/>
              <w:szCs w:val="28"/>
              <w:rtl/>
              <w:lang w:bidi="ar-EG"/>
            </w:rPr>
            <w:t>(</w:t>
          </w:r>
          <w:r w:rsidRPr="00912167">
            <w:rPr>
              <w:rFonts w:ascii="Sakkal Majalla" w:hAnsi="Sakkal Majalla" w:cs="Sakkal Majalla" w:hint="cs"/>
              <w:noProof/>
              <w:sz w:val="28"/>
              <w:szCs w:val="28"/>
              <w:lang w:bidi="ar-EG"/>
            </w:rPr>
            <w:t>Rose</w:t>
          </w:r>
          <w:r w:rsidRPr="0091216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4116B">
        <w:rPr>
          <w:rFonts w:ascii="Sakkal Majalla" w:hAnsi="Sakkal Majalla" w:cs="Sakkal Majalla"/>
          <w:sz w:val="28"/>
          <w:szCs w:val="28"/>
        </w:rPr>
        <w:t>.</w:t>
      </w:r>
    </w:p>
    <w:p w14:paraId="4D7249F7" w14:textId="77777777" w:rsidR="00A9758C" w:rsidRPr="0044116B" w:rsidRDefault="00A9758C" w:rsidP="00A9758C">
      <w:pPr>
        <w:rPr>
          <w:rFonts w:ascii="Sakkal Majalla" w:hAnsi="Sakkal Majalla" w:cs="Sakkal Majalla"/>
          <w:sz w:val="28"/>
          <w:szCs w:val="28"/>
          <w:rtl/>
        </w:rPr>
      </w:pPr>
    </w:p>
    <w:p w14:paraId="348C5562" w14:textId="77777777" w:rsidR="00A9758C" w:rsidRDefault="00A9758C" w:rsidP="00A9758C">
      <w:pPr>
        <w:rPr>
          <w:rtl/>
        </w:rPr>
      </w:pPr>
    </w:p>
    <w:p w14:paraId="06B4637A" w14:textId="77777777" w:rsidR="00A9758C" w:rsidRDefault="00A9758C" w:rsidP="00A9758C">
      <w:pPr>
        <w:rPr>
          <w:rtl/>
        </w:rPr>
      </w:pPr>
    </w:p>
    <w:p w14:paraId="5158EEC0" w14:textId="77777777" w:rsidR="00A9758C" w:rsidRDefault="00A9758C" w:rsidP="00A9758C">
      <w:pPr>
        <w:rPr>
          <w:rtl/>
        </w:rPr>
      </w:pPr>
    </w:p>
    <w:p w14:paraId="5BCC14C3" w14:textId="77777777" w:rsidR="00A9758C" w:rsidRDefault="00A9758C" w:rsidP="00A9758C">
      <w:pPr>
        <w:rPr>
          <w:rtl/>
        </w:rPr>
      </w:pPr>
    </w:p>
    <w:p w14:paraId="3F4574F3" w14:textId="77777777" w:rsidR="00A9758C" w:rsidRDefault="00A9758C" w:rsidP="00A9758C">
      <w:pPr>
        <w:rPr>
          <w:rtl/>
        </w:rPr>
      </w:pPr>
    </w:p>
    <w:p w14:paraId="66A46EA2" w14:textId="77777777" w:rsidR="00A9758C" w:rsidRDefault="00A9758C" w:rsidP="00A9758C">
      <w:pPr>
        <w:rPr>
          <w:rtl/>
        </w:rPr>
      </w:pPr>
    </w:p>
    <w:p w14:paraId="4D352D52" w14:textId="77777777" w:rsidR="00A9758C" w:rsidRDefault="00A9758C" w:rsidP="00A9758C">
      <w:pPr>
        <w:rPr>
          <w:rtl/>
        </w:rPr>
      </w:pPr>
    </w:p>
    <w:p w14:paraId="0C186EEB" w14:textId="77777777" w:rsidR="00A9758C" w:rsidRDefault="00A9758C" w:rsidP="00A9758C">
      <w:pPr>
        <w:rPr>
          <w:rtl/>
        </w:rPr>
      </w:pPr>
    </w:p>
    <w:p w14:paraId="2063F5D4" w14:textId="77777777" w:rsidR="00A9758C" w:rsidRDefault="00A9758C" w:rsidP="00A9758C">
      <w:pPr>
        <w:rPr>
          <w:rtl/>
        </w:rPr>
      </w:pPr>
    </w:p>
    <w:p w14:paraId="35DA924B" w14:textId="77777777" w:rsidR="00A9758C" w:rsidRDefault="00A9758C" w:rsidP="00A9758C">
      <w:pPr>
        <w:rPr>
          <w:rtl/>
        </w:rPr>
      </w:pPr>
    </w:p>
    <w:p w14:paraId="1D2B1DA4" w14:textId="77777777" w:rsidR="00A9758C" w:rsidRDefault="00A9758C" w:rsidP="00A9758C">
      <w:pPr>
        <w:rPr>
          <w:rtl/>
        </w:rPr>
      </w:pPr>
    </w:p>
    <w:p w14:paraId="1A1CE09E" w14:textId="77777777" w:rsidR="00A9758C" w:rsidRDefault="00A9758C" w:rsidP="00A9758C">
      <w:pPr>
        <w:rPr>
          <w:rtl/>
        </w:rPr>
      </w:pPr>
    </w:p>
    <w:p w14:paraId="60E1BE2D" w14:textId="77777777" w:rsidR="00A9758C" w:rsidRDefault="00A9758C" w:rsidP="00A9758C">
      <w:pPr>
        <w:rPr>
          <w:rtl/>
        </w:rPr>
      </w:pPr>
    </w:p>
    <w:p w14:paraId="4F49A7B4" w14:textId="77777777" w:rsidR="00A9758C" w:rsidRDefault="00A9758C" w:rsidP="00A9758C">
      <w:pPr>
        <w:rPr>
          <w:rtl/>
        </w:rPr>
      </w:pPr>
    </w:p>
    <w:p w14:paraId="57B378AF" w14:textId="77777777" w:rsidR="00A9758C" w:rsidRDefault="00A9758C" w:rsidP="00A9758C">
      <w:pPr>
        <w:rPr>
          <w:rtl/>
        </w:rPr>
      </w:pPr>
    </w:p>
    <w:p w14:paraId="1B29B8AE" w14:textId="77777777" w:rsidR="00A9758C" w:rsidRDefault="00A9758C" w:rsidP="00A9758C">
      <w:pPr>
        <w:rPr>
          <w:rtl/>
        </w:rPr>
      </w:pPr>
    </w:p>
    <w:p w14:paraId="2A9E9C4A" w14:textId="77777777" w:rsidR="00A9758C" w:rsidRDefault="00A9758C" w:rsidP="00A9758C">
      <w:pPr>
        <w:rPr>
          <w:rtl/>
        </w:rPr>
      </w:pPr>
    </w:p>
    <w:p w14:paraId="21DE9BC0" w14:textId="77777777" w:rsidR="00A9758C" w:rsidRDefault="00A9758C" w:rsidP="00A9758C">
      <w:pPr>
        <w:rPr>
          <w:rtl/>
        </w:rPr>
      </w:pPr>
    </w:p>
    <w:p w14:paraId="5CCB6054" w14:textId="77777777" w:rsidR="00A9758C" w:rsidRDefault="00A9758C" w:rsidP="00A9758C">
      <w:pPr>
        <w:rPr>
          <w:rtl/>
        </w:rPr>
      </w:pPr>
    </w:p>
    <w:p w14:paraId="5DE22992" w14:textId="77777777" w:rsidR="00A9758C" w:rsidRDefault="00A9758C" w:rsidP="00A9758C">
      <w:pPr>
        <w:rPr>
          <w:rtl/>
        </w:rPr>
      </w:pPr>
    </w:p>
    <w:p w14:paraId="74A82C93" w14:textId="77777777" w:rsidR="00A9758C" w:rsidRDefault="00A9758C" w:rsidP="00A9758C">
      <w:pPr>
        <w:rPr>
          <w:rtl/>
        </w:rPr>
      </w:pPr>
    </w:p>
    <w:p w14:paraId="774660EB" w14:textId="77777777" w:rsidR="00A9758C" w:rsidRDefault="00A9758C" w:rsidP="00A9758C">
      <w:pPr>
        <w:rPr>
          <w:rtl/>
        </w:rPr>
      </w:pPr>
    </w:p>
    <w:p w14:paraId="3FADB5EC" w14:textId="77777777" w:rsidR="00A9758C" w:rsidRDefault="00A9758C" w:rsidP="00A9758C">
      <w:pPr>
        <w:rPr>
          <w:rtl/>
        </w:rPr>
      </w:pPr>
    </w:p>
    <w:p w14:paraId="1AC0EDDB" w14:textId="77777777" w:rsidR="00A9758C" w:rsidRDefault="00A9758C" w:rsidP="00A9758C">
      <w:pPr>
        <w:rPr>
          <w:rtl/>
        </w:rPr>
      </w:pPr>
    </w:p>
    <w:p w14:paraId="67140BBE" w14:textId="77777777" w:rsidR="00A9758C" w:rsidRDefault="00A9758C" w:rsidP="00A9758C">
      <w:pPr>
        <w:rPr>
          <w:rtl/>
        </w:rPr>
      </w:pPr>
    </w:p>
    <w:p w14:paraId="3A8854DA" w14:textId="77777777" w:rsidR="00A9758C" w:rsidRDefault="00A9758C" w:rsidP="00A9758C">
      <w:pPr>
        <w:rPr>
          <w:rtl/>
        </w:rPr>
      </w:pPr>
    </w:p>
    <w:p w14:paraId="2A309789" w14:textId="77777777" w:rsidR="00A9758C" w:rsidRDefault="00A9758C" w:rsidP="00A9758C">
      <w:pPr>
        <w:rPr>
          <w:rtl/>
        </w:rPr>
      </w:pPr>
    </w:p>
    <w:p w14:paraId="507D1FFB" w14:textId="77777777" w:rsidR="00A9758C" w:rsidRDefault="00A9758C" w:rsidP="00A9758C">
      <w:pPr>
        <w:rPr>
          <w:rtl/>
        </w:rPr>
      </w:pPr>
    </w:p>
    <w:p w14:paraId="20692D9A" w14:textId="77777777" w:rsidR="00A9758C" w:rsidRPr="00F60EDD" w:rsidRDefault="00A9758C" w:rsidP="00A9758C"/>
    <w:p w14:paraId="7409D88F" w14:textId="77777777" w:rsidR="00A9758C" w:rsidRPr="00AF05ED" w:rsidRDefault="00A9758C" w:rsidP="00A9758C">
      <w:pPr>
        <w:pStyle w:val="Heading1"/>
        <w:spacing w:before="0" w:line="240" w:lineRule="auto"/>
        <w:jc w:val="center"/>
        <w:rPr>
          <w:rFonts w:ascii="Andalus" w:hAnsi="Andalus" w:cs="Andalus"/>
          <w:b/>
          <w:bCs/>
          <w:sz w:val="180"/>
          <w:szCs w:val="180"/>
          <w:rtl/>
        </w:rPr>
      </w:pPr>
      <w:bookmarkStart w:id="36" w:name="_Toc217821162"/>
      <w:bookmarkStart w:id="37" w:name="_Toc172397784"/>
      <w:bookmarkStart w:id="38" w:name="_Toc172746097"/>
      <w:bookmarkStart w:id="39" w:name="_Toc179741535"/>
      <w:r w:rsidRPr="00AF05ED">
        <w:rPr>
          <w:rFonts w:ascii="Andalus" w:hAnsi="Andalus" w:cs="Andalus"/>
          <w:b/>
          <w:bCs/>
          <w:sz w:val="180"/>
          <w:szCs w:val="180"/>
          <w:rtl/>
        </w:rPr>
        <w:t>الفصل الثاني</w:t>
      </w:r>
      <w:bookmarkEnd w:id="36"/>
    </w:p>
    <w:p w14:paraId="38C5CE8D" w14:textId="77777777" w:rsidR="00A9758C" w:rsidRPr="00AF05ED" w:rsidRDefault="00A9758C" w:rsidP="00A9758C">
      <w:pPr>
        <w:pStyle w:val="Heading1"/>
        <w:spacing w:before="0" w:line="240" w:lineRule="auto"/>
        <w:jc w:val="center"/>
        <w:rPr>
          <w:rFonts w:ascii="Andalus" w:hAnsi="Andalus" w:cs="Andalus"/>
          <w:b/>
          <w:bCs/>
          <w:sz w:val="160"/>
          <w:szCs w:val="160"/>
          <w:rtl/>
        </w:rPr>
      </w:pPr>
      <w:bookmarkStart w:id="40" w:name="_Toc217821163"/>
      <w:bookmarkEnd w:id="37"/>
      <w:bookmarkEnd w:id="38"/>
      <w:bookmarkEnd w:id="39"/>
      <w:r w:rsidRPr="00AF05ED">
        <w:rPr>
          <w:rFonts w:ascii="Andalus" w:hAnsi="Andalus" w:cs="Andalus"/>
          <w:b/>
          <w:bCs/>
          <w:sz w:val="160"/>
          <w:szCs w:val="160"/>
          <w:rtl/>
        </w:rPr>
        <w:t>الدراسات السابقة</w:t>
      </w:r>
      <w:bookmarkEnd w:id="40"/>
    </w:p>
    <w:p w14:paraId="1791C095" w14:textId="77777777" w:rsidR="00A9758C" w:rsidRPr="00B7326F" w:rsidRDefault="00A9758C" w:rsidP="00A9758C">
      <w:pPr>
        <w:rPr>
          <w:b/>
          <w:bCs/>
          <w:color w:val="E97132" w:themeColor="accent2"/>
          <w:rtl/>
        </w:rPr>
      </w:pPr>
    </w:p>
    <w:p w14:paraId="4D95C0EF" w14:textId="77777777" w:rsidR="00A9758C" w:rsidRPr="00B7326F" w:rsidRDefault="00A9758C" w:rsidP="00A9758C">
      <w:pPr>
        <w:rPr>
          <w:b/>
          <w:bCs/>
          <w:color w:val="E97132" w:themeColor="accent2"/>
          <w:rtl/>
        </w:rPr>
      </w:pPr>
    </w:p>
    <w:p w14:paraId="0517827F" w14:textId="77777777" w:rsidR="00A9758C" w:rsidRPr="003B5A4D" w:rsidRDefault="00A9758C" w:rsidP="00A9758C">
      <w:pPr>
        <w:rPr>
          <w:rFonts w:ascii="Sakkal Majalla" w:hAnsi="Sakkal Majalla" w:cs="Sakkal Majalla"/>
          <w:b/>
          <w:bCs/>
          <w:sz w:val="28"/>
          <w:szCs w:val="28"/>
          <w:u w:val="single"/>
          <w:rtl/>
        </w:rPr>
      </w:pPr>
    </w:p>
    <w:p w14:paraId="71F5E44D" w14:textId="77777777" w:rsidR="00A9758C" w:rsidRDefault="00A9758C" w:rsidP="00A9758C">
      <w:pPr>
        <w:rPr>
          <w:rFonts w:ascii="Sakkal Majalla" w:hAnsi="Sakkal Majalla" w:cs="Sakkal Majalla"/>
          <w:b/>
          <w:bCs/>
          <w:sz w:val="28"/>
          <w:szCs w:val="28"/>
          <w:u w:val="single"/>
          <w:rtl/>
        </w:rPr>
      </w:pPr>
    </w:p>
    <w:p w14:paraId="01445796" w14:textId="77777777" w:rsidR="00A9758C" w:rsidRDefault="00A9758C" w:rsidP="00A9758C">
      <w:pPr>
        <w:rPr>
          <w:rFonts w:ascii="Sakkal Majalla" w:hAnsi="Sakkal Majalla" w:cs="Sakkal Majalla"/>
          <w:b/>
          <w:bCs/>
          <w:sz w:val="28"/>
          <w:szCs w:val="28"/>
          <w:u w:val="single"/>
          <w:rtl/>
        </w:rPr>
      </w:pPr>
    </w:p>
    <w:p w14:paraId="4D381DFD" w14:textId="77777777" w:rsidR="00A9758C" w:rsidRDefault="00A9758C" w:rsidP="00A9758C">
      <w:pPr>
        <w:rPr>
          <w:rFonts w:ascii="Sakkal Majalla" w:hAnsi="Sakkal Majalla" w:cs="Sakkal Majalla"/>
          <w:sz w:val="28"/>
          <w:szCs w:val="28"/>
          <w:u w:val="single"/>
          <w:rtl/>
        </w:rPr>
      </w:pPr>
    </w:p>
    <w:p w14:paraId="7CE36061" w14:textId="77777777" w:rsidR="00A9758C" w:rsidRDefault="00A9758C" w:rsidP="00A9758C">
      <w:pPr>
        <w:rPr>
          <w:rFonts w:ascii="Sakkal Majalla" w:hAnsi="Sakkal Majalla" w:cs="Sakkal Majalla"/>
          <w:sz w:val="28"/>
          <w:szCs w:val="28"/>
          <w:u w:val="single"/>
          <w:rtl/>
        </w:rPr>
      </w:pPr>
    </w:p>
    <w:p w14:paraId="39F5518A" w14:textId="77777777" w:rsidR="00A9758C" w:rsidRDefault="00A9758C" w:rsidP="00A9758C">
      <w:pPr>
        <w:pStyle w:val="Heading2"/>
        <w:spacing w:before="0" w:line="360" w:lineRule="auto"/>
        <w:rPr>
          <w:rFonts w:ascii="Sakkal Majalla" w:hAnsi="Sakkal Majalla" w:cs="Sakkal Majalla"/>
          <w:b/>
          <w:bCs/>
          <w:color w:val="000000" w:themeColor="text1"/>
          <w:sz w:val="28"/>
          <w:szCs w:val="28"/>
          <w:rtl/>
        </w:rPr>
      </w:pPr>
      <w:bookmarkStart w:id="41" w:name="_Toc172397785"/>
      <w:bookmarkStart w:id="42" w:name="_Toc172746098"/>
      <w:bookmarkStart w:id="43" w:name="_Toc179741536"/>
      <w:bookmarkStart w:id="44"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41"/>
      <w:bookmarkEnd w:id="42"/>
      <w:bookmarkEnd w:id="43"/>
      <w:r>
        <w:rPr>
          <w:rFonts w:ascii="Sakkal Majalla" w:hAnsi="Sakkal Majalla" w:cs="Sakkal Majalla" w:hint="cs"/>
          <w:b/>
          <w:bCs/>
          <w:color w:val="000000" w:themeColor="text1"/>
          <w:sz w:val="28"/>
          <w:szCs w:val="28"/>
          <w:rtl/>
        </w:rPr>
        <w:t>ة</w:t>
      </w:r>
      <w:bookmarkEnd w:id="44"/>
    </w:p>
    <w:p w14:paraId="1345EEFB" w14:textId="77777777" w:rsidR="00A9758C" w:rsidRDefault="00A9758C" w:rsidP="00A9758C">
      <w:pPr>
        <w:spacing w:line="360" w:lineRule="auto"/>
        <w:ind w:firstLine="567"/>
        <w:jc w:val="both"/>
        <w:rPr>
          <w:rFonts w:ascii="Sakkal Majalla" w:hAnsi="Sakkal Majalla" w:cs="Sakkal Majalla"/>
          <w:sz w:val="28"/>
          <w:szCs w:val="28"/>
          <w:rtl/>
        </w:rPr>
      </w:pPr>
      <w:r w:rsidRPr="0044116B">
        <w:rPr>
          <w:rFonts w:ascii="Sakkal Majalla" w:hAnsi="Sakkal Majalla" w:cs="Sakkal Majalla"/>
          <w:sz w:val="28"/>
          <w:szCs w:val="28"/>
          <w:rtl/>
        </w:rPr>
        <w:t>يشكل الفصل الثاني من هذه الدراسة مرحلة محورية، إذ يُعدّ الإطار النظري والعلمي الذي يعتمد عليه البحث لفهم العلاقة بين ممارسات التخطيط الاستراتيجي ونجاح المشاريع العملاقة في قطاع البنية التحتية بالمملكة العربية السعودية. ويأتي هذا الفصل ليجيب عن حاجة البحث إلى قاعدة علمية متينة توضح الأسس التي يُبنى عليها التحليل، وتفسر طبيعة الروابط بين العوامل المختلفة التي تؤثر في تنفيذ المشاريع الكبرى. ومن هذا المنطلق، يمكن اعتبار الفصل الثاني بمثابة الركيزة الأساسية التي تمكّن الباحث من تطوير رؤية شاملة تجمع بين النظرية والتطبيق العملي، بما يضمن تحقيق أهداف الدراسة بشكل منهجي ودقيق</w:t>
      </w:r>
      <w:r w:rsidRPr="0044116B">
        <w:rPr>
          <w:rFonts w:ascii="Sakkal Majalla" w:hAnsi="Sakkal Majalla" w:cs="Sakkal Majalla"/>
          <w:sz w:val="28"/>
          <w:szCs w:val="28"/>
        </w:rPr>
        <w:t>.</w:t>
      </w:r>
    </w:p>
    <w:p w14:paraId="7CEDD079" w14:textId="77777777" w:rsidR="00A9758C" w:rsidRDefault="00A9758C" w:rsidP="00A9758C">
      <w:pPr>
        <w:spacing w:line="360" w:lineRule="auto"/>
        <w:ind w:firstLine="567"/>
        <w:jc w:val="both"/>
        <w:rPr>
          <w:rFonts w:ascii="Sakkal Majalla" w:hAnsi="Sakkal Majalla" w:cs="Sakkal Majalla"/>
          <w:sz w:val="28"/>
          <w:szCs w:val="28"/>
          <w:rtl/>
        </w:rPr>
      </w:pPr>
      <w:r w:rsidRPr="0044116B">
        <w:rPr>
          <w:rFonts w:ascii="Sakkal Majalla" w:hAnsi="Sakkal Majalla" w:cs="Sakkal Majalla"/>
          <w:sz w:val="28"/>
          <w:szCs w:val="28"/>
          <w:rtl/>
        </w:rPr>
        <w:t>تتمثل أهمية هذا الفصل في كونه يوفر للقارئ والأطراف المعنية فهماً معمقًا لمجمل الظواهر والممارسات المرتبطة بالنجاح المؤسسي للمشاريع الكبرى، ويُمكّن الباحث من رصد العناصر الأساسية التي تحدد فاعلية التخطيط الاستراتيجي وتأثيره على النتائج النهائية للمشاريع. كما يتيح الفصل تحليل الصعوبات والتحديات التي تواجه إدارة المشاريع العملاقة، بما في ذلك جوانب التخطيط والتنظيم والرقابة والتقييم، ويوفر أدوات منهجية لفهم كيفية تداخل هذه العوامل وتأثيرها المتبادل على جودة الأداء. هذا التحليل يعد أساسيًا لتقديم توصيات عملية قابلة للتطبيق، وتحديد الاستراتيجيات الأكثر فاعلية لتحقيق النجاح المستدام للمشاريع في قطاع البنية التحتية</w:t>
      </w:r>
      <w:r w:rsidRPr="0044116B">
        <w:rPr>
          <w:rFonts w:ascii="Sakkal Majalla" w:hAnsi="Sakkal Majalla" w:cs="Sakkal Majalla"/>
          <w:sz w:val="28"/>
          <w:szCs w:val="28"/>
        </w:rPr>
        <w:t>.</w:t>
      </w:r>
    </w:p>
    <w:p w14:paraId="4A63A220" w14:textId="77777777" w:rsidR="00A9758C" w:rsidRDefault="00A9758C" w:rsidP="00A9758C">
      <w:pPr>
        <w:spacing w:line="360" w:lineRule="auto"/>
        <w:ind w:firstLine="567"/>
        <w:jc w:val="both"/>
        <w:rPr>
          <w:rFonts w:ascii="Sakkal Majalla" w:hAnsi="Sakkal Majalla" w:cs="Sakkal Majalla"/>
          <w:sz w:val="28"/>
          <w:szCs w:val="28"/>
          <w:rtl/>
        </w:rPr>
      </w:pPr>
      <w:r w:rsidRPr="0044116B">
        <w:rPr>
          <w:rFonts w:ascii="Sakkal Majalla" w:hAnsi="Sakkal Majalla" w:cs="Sakkal Majalla"/>
          <w:sz w:val="28"/>
          <w:szCs w:val="28"/>
          <w:rtl/>
        </w:rPr>
        <w:t>يعمل هذا الفصل على ربط الدراسة بالبحوث السابقة في هذا المجال، مما يوفر سياقًا علميًا متينًا يُمكّن الباحث من التعرف على نتائج الدراسات المحلية والدولية، ومقارنة النتائج، وتحديد الفجوات البحثية التي تسعى هذه الدراسة إلى سدّها. ويتيح هذا التحليل المقارن إمكانية استخلاص الاستنتاجات بشكل أكثر دقة وموضوعية، فضلاً عن تقديم تصور واضح حول كيفية تطبيق ممارسات التخطيط الاستراتيجي في سياقات مختلفة، ومدى تأثيرها على نجاح المشاريع العملاقة من حيث الالتزام بالجدول الزمني، والميزانية، وجودة التنفيذ، وتحقيق رضا أصحاب المصلحة</w:t>
      </w:r>
      <w:r w:rsidRPr="0044116B">
        <w:rPr>
          <w:rFonts w:ascii="Sakkal Majalla" w:hAnsi="Sakkal Majalla" w:cs="Sakkal Majalla"/>
          <w:sz w:val="28"/>
          <w:szCs w:val="28"/>
        </w:rPr>
        <w:t>.</w:t>
      </w:r>
    </w:p>
    <w:p w14:paraId="6B4F7C51" w14:textId="77777777" w:rsidR="00A9758C" w:rsidRDefault="00A9758C" w:rsidP="00A9758C">
      <w:pPr>
        <w:spacing w:line="360" w:lineRule="auto"/>
        <w:ind w:firstLine="567"/>
        <w:jc w:val="both"/>
        <w:rPr>
          <w:rFonts w:ascii="Sakkal Majalla" w:hAnsi="Sakkal Majalla" w:cs="Sakkal Majalla"/>
          <w:sz w:val="28"/>
          <w:szCs w:val="28"/>
          <w:rtl/>
        </w:rPr>
      </w:pPr>
      <w:r w:rsidRPr="0044116B">
        <w:rPr>
          <w:rFonts w:ascii="Sakkal Majalla" w:hAnsi="Sakkal Majalla" w:cs="Sakkal Majalla"/>
          <w:sz w:val="28"/>
          <w:szCs w:val="28"/>
          <w:rtl/>
        </w:rPr>
        <w:t xml:space="preserve">كما يسهم الفصل في تقديم إطار متكامل للبحث من خلال توضيح المبادئ والأسس العلمية التي يستند إليها، مما يعزز مصداقية الدراسة ويضمن اتساقها المنهجي. فهو يمكّن الباحث من صياغة الفرضيات وتحليل المتغيرات المختلفة بدقة، ويوفر قاعدة صلبة لتفسير النتائج وربطها بالواقع العملي للمشاريع. ومن هذا المنطلق، يصبح الفصل الثاني أداة أساسية لفهم طبيعة </w:t>
      </w:r>
      <w:r w:rsidRPr="0044116B">
        <w:rPr>
          <w:rFonts w:ascii="Sakkal Majalla" w:hAnsi="Sakkal Majalla" w:cs="Sakkal Majalla"/>
          <w:sz w:val="28"/>
          <w:szCs w:val="28"/>
          <w:rtl/>
        </w:rPr>
        <w:lastRenderedPageBreak/>
        <w:t>العلاقة بين التخطيط الاستراتيجي ونجاح المشاريع العملاقة، ويساعد في تقديم توصيات علمية قابلة للتطبيق تساعد المؤسسات على تحسين الأداء وتحقيق الأهداف الاستراتيجية بكفاءة وفاعلية</w:t>
      </w:r>
      <w:r w:rsidRPr="0044116B">
        <w:rPr>
          <w:rFonts w:ascii="Sakkal Majalla" w:hAnsi="Sakkal Majalla" w:cs="Sakkal Majalla"/>
          <w:sz w:val="28"/>
          <w:szCs w:val="28"/>
        </w:rPr>
        <w:t>.</w:t>
      </w:r>
    </w:p>
    <w:p w14:paraId="63610F55" w14:textId="77777777" w:rsidR="00A9758C" w:rsidRPr="0044116B" w:rsidRDefault="00A9758C" w:rsidP="00A9758C">
      <w:pPr>
        <w:spacing w:line="360" w:lineRule="auto"/>
        <w:ind w:firstLine="567"/>
        <w:jc w:val="both"/>
        <w:rPr>
          <w:rFonts w:ascii="Sakkal Majalla" w:hAnsi="Sakkal Majalla" w:cs="Sakkal Majalla"/>
          <w:sz w:val="28"/>
          <w:szCs w:val="28"/>
        </w:rPr>
      </w:pPr>
      <w:r>
        <w:rPr>
          <w:rFonts w:ascii="Sakkal Majalla" w:hAnsi="Sakkal Majalla" w:cs="Sakkal Majalla" w:hint="cs"/>
          <w:sz w:val="28"/>
          <w:szCs w:val="28"/>
          <w:rtl/>
        </w:rPr>
        <w:t xml:space="preserve">بشكل </w:t>
      </w:r>
      <w:r w:rsidRPr="0044116B">
        <w:rPr>
          <w:rFonts w:ascii="Sakkal Majalla" w:hAnsi="Sakkal Majalla" w:cs="Sakkal Majalla"/>
          <w:sz w:val="28"/>
          <w:szCs w:val="28"/>
          <w:rtl/>
        </w:rPr>
        <w:t>الفصل الثاني جسراً حيويًا يربط بين النظرية والتطبيق، ويعزز من القيمة العلمية والعملية للدراسة. فهو يمكّن الباحث من بناء تصور شامل ومنهجي لدور التخطيط الاستراتيجي في نجاح المشاريع الكبرى، كما يوضح للقارئ الأسس التي يستند إليها التحليل العلمي، ويسهم في تقديم رؤية واضحة تساعد في تطوير السياسات والممارسات المؤسسية في قطاع البنية التحتية بالمملكة</w:t>
      </w:r>
      <w:r w:rsidRPr="0044116B">
        <w:rPr>
          <w:rFonts w:ascii="Sakkal Majalla" w:hAnsi="Sakkal Majalla" w:cs="Sakkal Majalla"/>
          <w:sz w:val="28"/>
          <w:szCs w:val="28"/>
        </w:rPr>
        <w:t>.</w:t>
      </w:r>
    </w:p>
    <w:p w14:paraId="1D961CE7" w14:textId="77777777" w:rsidR="00A9758C" w:rsidRPr="0044116B" w:rsidRDefault="00A9758C" w:rsidP="00A9758C">
      <w:pPr>
        <w:spacing w:line="360" w:lineRule="auto"/>
        <w:jc w:val="both"/>
        <w:rPr>
          <w:rtl/>
        </w:rPr>
      </w:pPr>
    </w:p>
    <w:p w14:paraId="22DF8869" w14:textId="77777777" w:rsidR="00A9758C" w:rsidRDefault="00A9758C" w:rsidP="00A9758C">
      <w:pPr>
        <w:rPr>
          <w:rtl/>
        </w:rPr>
      </w:pPr>
    </w:p>
    <w:p w14:paraId="7480EA59" w14:textId="77777777" w:rsidR="00A9758C" w:rsidRDefault="00A9758C" w:rsidP="00A9758C">
      <w:pPr>
        <w:rPr>
          <w:rtl/>
        </w:rPr>
      </w:pPr>
    </w:p>
    <w:p w14:paraId="10AB601B" w14:textId="77777777" w:rsidR="00A9758C" w:rsidRDefault="00A9758C" w:rsidP="00A9758C">
      <w:pPr>
        <w:rPr>
          <w:rtl/>
        </w:rPr>
      </w:pPr>
    </w:p>
    <w:p w14:paraId="1992A462" w14:textId="77777777" w:rsidR="00A9758C" w:rsidRDefault="00A9758C" w:rsidP="00A9758C">
      <w:pPr>
        <w:rPr>
          <w:rtl/>
        </w:rPr>
      </w:pPr>
    </w:p>
    <w:p w14:paraId="29B8FC66" w14:textId="77777777" w:rsidR="00A9758C" w:rsidRDefault="00A9758C" w:rsidP="00A9758C">
      <w:pPr>
        <w:rPr>
          <w:rtl/>
        </w:rPr>
      </w:pPr>
    </w:p>
    <w:p w14:paraId="38B7A2C2" w14:textId="77777777" w:rsidR="00A9758C" w:rsidRDefault="00A9758C" w:rsidP="00A9758C">
      <w:pPr>
        <w:rPr>
          <w:rtl/>
        </w:rPr>
      </w:pPr>
    </w:p>
    <w:p w14:paraId="77EBADD0" w14:textId="77777777" w:rsidR="00A9758C" w:rsidRDefault="00A9758C" w:rsidP="00A9758C">
      <w:pPr>
        <w:rPr>
          <w:rtl/>
        </w:rPr>
      </w:pPr>
    </w:p>
    <w:p w14:paraId="2777ED64" w14:textId="77777777" w:rsidR="00A9758C" w:rsidRDefault="00A9758C" w:rsidP="00A9758C">
      <w:pPr>
        <w:rPr>
          <w:rtl/>
        </w:rPr>
      </w:pPr>
    </w:p>
    <w:p w14:paraId="3EDACD4D" w14:textId="77777777" w:rsidR="00A9758C" w:rsidRDefault="00A9758C" w:rsidP="00A9758C">
      <w:pPr>
        <w:rPr>
          <w:rtl/>
        </w:rPr>
      </w:pPr>
    </w:p>
    <w:p w14:paraId="6B02D0BF" w14:textId="77777777" w:rsidR="00A9758C" w:rsidRDefault="00A9758C" w:rsidP="00A9758C">
      <w:pPr>
        <w:rPr>
          <w:rtl/>
        </w:rPr>
      </w:pPr>
    </w:p>
    <w:p w14:paraId="660F1E0E" w14:textId="77777777" w:rsidR="00A9758C" w:rsidRDefault="00A9758C" w:rsidP="00A9758C">
      <w:pPr>
        <w:rPr>
          <w:rtl/>
        </w:rPr>
      </w:pPr>
    </w:p>
    <w:p w14:paraId="6D00E3DD" w14:textId="77777777" w:rsidR="00A9758C" w:rsidRDefault="00A9758C" w:rsidP="00A9758C">
      <w:pPr>
        <w:rPr>
          <w:rtl/>
        </w:rPr>
      </w:pPr>
    </w:p>
    <w:p w14:paraId="56327AE3" w14:textId="77777777" w:rsidR="00A9758C" w:rsidRDefault="00A9758C" w:rsidP="00A9758C">
      <w:pPr>
        <w:rPr>
          <w:rtl/>
        </w:rPr>
      </w:pPr>
    </w:p>
    <w:p w14:paraId="69A13BFE" w14:textId="77777777" w:rsidR="00A9758C" w:rsidRDefault="00A9758C" w:rsidP="00A9758C">
      <w:pPr>
        <w:rPr>
          <w:rtl/>
        </w:rPr>
      </w:pPr>
    </w:p>
    <w:p w14:paraId="69875DD5" w14:textId="77777777" w:rsidR="00A9758C" w:rsidRDefault="00A9758C" w:rsidP="00A9758C">
      <w:pPr>
        <w:rPr>
          <w:rtl/>
        </w:rPr>
      </w:pPr>
    </w:p>
    <w:p w14:paraId="09279710" w14:textId="77777777" w:rsidR="00A9758C" w:rsidRDefault="00A9758C" w:rsidP="00A9758C">
      <w:pPr>
        <w:rPr>
          <w:rtl/>
        </w:rPr>
      </w:pPr>
    </w:p>
    <w:p w14:paraId="4EDAFCC1" w14:textId="77777777" w:rsidR="00A9758C" w:rsidRDefault="00A9758C" w:rsidP="00A9758C">
      <w:pPr>
        <w:rPr>
          <w:rtl/>
        </w:rPr>
      </w:pPr>
    </w:p>
    <w:p w14:paraId="421F5DF1" w14:textId="77777777" w:rsidR="00A9758C" w:rsidRDefault="00A9758C" w:rsidP="00A9758C">
      <w:pPr>
        <w:rPr>
          <w:rtl/>
        </w:rPr>
      </w:pPr>
    </w:p>
    <w:p w14:paraId="4863BA9F" w14:textId="77777777" w:rsidR="00A9758C" w:rsidRDefault="00A9758C" w:rsidP="00A9758C">
      <w:pPr>
        <w:rPr>
          <w:rtl/>
        </w:rPr>
      </w:pPr>
    </w:p>
    <w:p w14:paraId="043461F1" w14:textId="77777777" w:rsidR="00A9758C" w:rsidRPr="004C610A" w:rsidRDefault="00A9758C" w:rsidP="00A9758C"/>
    <w:p w14:paraId="689E05EF" w14:textId="77777777" w:rsidR="00A9758C" w:rsidRPr="00CA23EE" w:rsidRDefault="00A9758C" w:rsidP="00A9758C">
      <w:pPr>
        <w:pStyle w:val="Heading1"/>
        <w:spacing w:line="360" w:lineRule="auto"/>
        <w:jc w:val="both"/>
        <w:rPr>
          <w:rFonts w:ascii="Sakkal Majalla" w:hAnsi="Sakkal Majalla" w:cs="Sakkal Majalla"/>
          <w:b/>
          <w:bCs/>
          <w:color w:val="auto"/>
          <w:sz w:val="28"/>
          <w:szCs w:val="28"/>
        </w:rPr>
      </w:pPr>
      <w:bookmarkStart w:id="45" w:name="_Toc217821165"/>
      <w:r w:rsidRPr="00CF40BC">
        <w:rPr>
          <w:rFonts w:ascii="Sakkal Majalla" w:hAnsi="Sakkal Majalla" w:cs="Sakkal Majalla"/>
          <w:b/>
          <w:bCs/>
          <w:color w:val="auto"/>
          <w:sz w:val="28"/>
          <w:szCs w:val="28"/>
          <w:rtl/>
        </w:rPr>
        <w:lastRenderedPageBreak/>
        <w:t>المتغير التابع والمستقل</w:t>
      </w:r>
      <w:bookmarkStart w:id="46" w:name="_Toc172397786"/>
      <w:bookmarkStart w:id="47" w:name="_Toc172746099"/>
      <w:bookmarkStart w:id="48" w:name="_Toc179741537"/>
      <w:bookmarkEnd w:id="45"/>
    </w:p>
    <w:p w14:paraId="1156822F" w14:textId="77777777" w:rsidR="00A9758C" w:rsidRPr="00DD7167" w:rsidRDefault="00A9758C" w:rsidP="00A9758C">
      <w:pPr>
        <w:pStyle w:val="ListParagraph"/>
        <w:numPr>
          <w:ilvl w:val="0"/>
          <w:numId w:val="1"/>
        </w:numPr>
        <w:spacing w:line="360" w:lineRule="auto"/>
        <w:jc w:val="both"/>
        <w:rPr>
          <w:rFonts w:ascii="Sakkal Majalla" w:hAnsi="Sakkal Majalla" w:cs="Sakkal Majalla"/>
          <w:b/>
          <w:bCs/>
          <w:sz w:val="28"/>
          <w:szCs w:val="28"/>
        </w:rPr>
      </w:pPr>
      <w:r w:rsidRPr="00DD7167">
        <w:rPr>
          <w:rFonts w:ascii="Sakkal Majalla" w:hAnsi="Sakkal Majalla" w:cs="Sakkal Majalla"/>
          <w:b/>
          <w:bCs/>
          <w:sz w:val="28"/>
          <w:szCs w:val="28"/>
          <w:rtl/>
        </w:rPr>
        <w:t>المتغير التابع – نجاح المشاريع العملاقة في قطاع البنية التحتية بالمملكة العربية السعودية</w:t>
      </w:r>
    </w:p>
    <w:p w14:paraId="3ECD0F2E" w14:textId="77777777" w:rsidR="00A9758C" w:rsidRPr="00DD7167" w:rsidRDefault="00A9758C" w:rsidP="00A9758C">
      <w:pPr>
        <w:spacing w:line="360" w:lineRule="auto"/>
        <w:jc w:val="both"/>
        <w:rPr>
          <w:rFonts w:ascii="Sakkal Majalla" w:hAnsi="Sakkal Majalla" w:cs="Sakkal Majalla"/>
          <w:sz w:val="28"/>
          <w:szCs w:val="28"/>
        </w:rPr>
      </w:pPr>
      <w:r w:rsidRPr="00DD7167">
        <w:rPr>
          <w:rFonts w:ascii="Sakkal Majalla" w:hAnsi="Sakkal Majalla" w:cs="Sakkal Majalla"/>
          <w:sz w:val="28"/>
          <w:szCs w:val="28"/>
          <w:rtl/>
        </w:rPr>
        <w:t>يمثل نجاح المشاريع العملاقة المتغير التابع الرئيسي للدراسة، حيث يعكس قدرة المشاريع على تحقيق أهدافها ضمن الجدول الزمني والميزانية المحددة، مع الالتزام بمعايير الجودة والكفاءة. ويُقاس نجاح المشاريع من خلال مجموعة من المؤشرات، تشمل الالتزام بالمواعيد النهائية، التحكم في التكاليف، جودة التنفيذ، رضا أصحاب المصلحة، وفاعلية إدارة المخاطر. ويُعتبر هذا المتغير محوريًا لأنه يمثل الهدف النهائي لأي مشروع عملاق، وتعتمد فعالية جميع العمليات والإجراءات الأخرى، بما فيها التخطيط الاستراتيجي، على تحقيق هذا النجاح</w:t>
      </w:r>
      <w:r w:rsidRPr="00DD7167">
        <w:rPr>
          <w:rFonts w:ascii="Sakkal Majalla" w:hAnsi="Sakkal Majalla" w:cs="Sakkal Majalla"/>
          <w:sz w:val="28"/>
          <w:szCs w:val="28"/>
        </w:rPr>
        <w:t>.</w:t>
      </w:r>
    </w:p>
    <w:p w14:paraId="5BCC23D6" w14:textId="77777777" w:rsidR="00A9758C" w:rsidRPr="00B37D1C" w:rsidRDefault="00A9758C" w:rsidP="00A9758C">
      <w:pPr>
        <w:pStyle w:val="ListParagraph"/>
        <w:numPr>
          <w:ilvl w:val="0"/>
          <w:numId w:val="1"/>
        </w:numPr>
        <w:spacing w:line="360" w:lineRule="auto"/>
        <w:jc w:val="both"/>
        <w:rPr>
          <w:rFonts w:ascii="Sakkal Majalla" w:hAnsi="Sakkal Majalla" w:cs="Sakkal Majalla"/>
          <w:b/>
          <w:bCs/>
          <w:sz w:val="28"/>
          <w:szCs w:val="28"/>
          <w:rtl/>
        </w:rPr>
      </w:pPr>
      <w:r w:rsidRPr="00E6411B">
        <w:rPr>
          <w:rFonts w:ascii="Sakkal Majalla" w:hAnsi="Sakkal Majalla" w:cs="Sakkal Majalla"/>
          <w:b/>
          <w:bCs/>
          <w:sz w:val="28"/>
          <w:szCs w:val="28"/>
          <w:rtl/>
        </w:rPr>
        <w:t>المتغيرات المستقلة</w:t>
      </w:r>
    </w:p>
    <w:p w14:paraId="4187B790" w14:textId="77777777" w:rsidR="00A9758C" w:rsidRPr="00DC283E" w:rsidRDefault="00A9758C" w:rsidP="00A9758C">
      <w:pPr>
        <w:pStyle w:val="ListParagraph"/>
        <w:numPr>
          <w:ilvl w:val="0"/>
          <w:numId w:val="27"/>
        </w:numPr>
        <w:spacing w:line="360" w:lineRule="auto"/>
        <w:jc w:val="both"/>
        <w:rPr>
          <w:rFonts w:ascii="Sakkal Majalla" w:hAnsi="Sakkal Majalla" w:cs="Sakkal Majalla"/>
          <w:b/>
          <w:bCs/>
          <w:sz w:val="28"/>
          <w:szCs w:val="28"/>
        </w:rPr>
      </w:pPr>
      <w:r w:rsidRPr="00DC283E">
        <w:rPr>
          <w:rFonts w:ascii="Sakkal Majalla" w:hAnsi="Sakkal Majalla" w:cs="Sakkal Majalla"/>
          <w:b/>
          <w:bCs/>
          <w:sz w:val="28"/>
          <w:szCs w:val="28"/>
          <w:rtl/>
        </w:rPr>
        <w:t>وضوح الرؤية والأهداف الاستراتيجية</w:t>
      </w:r>
    </w:p>
    <w:p w14:paraId="0E99DB98" w14:textId="77777777" w:rsidR="00A9758C" w:rsidRPr="00B37D1C" w:rsidRDefault="00A9758C" w:rsidP="00A9758C">
      <w:pPr>
        <w:spacing w:line="360" w:lineRule="auto"/>
        <w:jc w:val="both"/>
        <w:rPr>
          <w:rFonts w:ascii="Sakkal Majalla" w:hAnsi="Sakkal Majalla" w:cs="Sakkal Majalla"/>
          <w:sz w:val="28"/>
          <w:szCs w:val="28"/>
        </w:rPr>
      </w:pPr>
      <w:r w:rsidRPr="00DC283E">
        <w:rPr>
          <w:rFonts w:ascii="Sakkal Majalla" w:hAnsi="Sakkal Majalla" w:cs="Sakkal Majalla"/>
          <w:sz w:val="28"/>
          <w:szCs w:val="28"/>
          <w:rtl/>
        </w:rPr>
        <w:t>يشير هذا البعد إلى مدى وضوح الرؤية المستقبلية للمشروع والأهداف الاستراتيجية المحددة، والتي تمثل الإطار العام لتوجيه جميع أنشطة المشروع. ويعكس وضوح الرؤية قدرة الإدارة على وضع أهداف قابلة للقياس، وربط الموارد والجهود بما يتماشى مع الغرض العام للمشروع. ويُعتبر هذا البعد أساسيًا لأنه يؤثر مباشرة على قدرة الفرق على تنفيذ المهام بكفاءة ويحدد معايير النجاح المطلوبة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0122636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Ram231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276E3">
            <w:rPr>
              <w:rFonts w:ascii="Sakkal Majalla" w:hAnsi="Sakkal Majalla" w:cs="Sakkal Majalla" w:hint="cs"/>
              <w:noProof/>
              <w:sz w:val="28"/>
              <w:szCs w:val="28"/>
              <w:rtl/>
              <w:lang w:bidi="ar-EG"/>
            </w:rPr>
            <w:t>(</w:t>
          </w:r>
          <w:r w:rsidRPr="008276E3">
            <w:rPr>
              <w:rFonts w:ascii="Sakkal Majalla" w:hAnsi="Sakkal Majalla" w:cs="Sakkal Majalla" w:hint="cs"/>
              <w:noProof/>
              <w:sz w:val="28"/>
              <w:szCs w:val="28"/>
              <w:lang w:bidi="ar-EG"/>
            </w:rPr>
            <w:t>Raman</w:t>
          </w:r>
          <w:r w:rsidRPr="008276E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37D1C">
        <w:rPr>
          <w:rFonts w:ascii="Sakkal Majalla" w:hAnsi="Sakkal Majalla" w:cs="Sakkal Majalla"/>
          <w:sz w:val="28"/>
          <w:szCs w:val="28"/>
        </w:rPr>
        <w:t>.</w:t>
      </w:r>
    </w:p>
    <w:p w14:paraId="3F8A0640" w14:textId="77777777" w:rsidR="00A9758C" w:rsidRPr="00DC283E" w:rsidRDefault="00A9758C" w:rsidP="00A9758C">
      <w:pPr>
        <w:pStyle w:val="ListParagraph"/>
        <w:numPr>
          <w:ilvl w:val="0"/>
          <w:numId w:val="27"/>
        </w:numPr>
        <w:spacing w:line="360" w:lineRule="auto"/>
        <w:jc w:val="both"/>
        <w:rPr>
          <w:rFonts w:ascii="Sakkal Majalla" w:hAnsi="Sakkal Majalla" w:cs="Sakkal Majalla"/>
          <w:b/>
          <w:bCs/>
          <w:sz w:val="28"/>
          <w:szCs w:val="28"/>
          <w:rtl/>
        </w:rPr>
      </w:pPr>
      <w:r w:rsidRPr="00DC283E">
        <w:rPr>
          <w:rFonts w:ascii="Sakkal Majalla" w:hAnsi="Sakkal Majalla" w:cs="Sakkal Majalla"/>
          <w:b/>
          <w:bCs/>
          <w:sz w:val="28"/>
          <w:szCs w:val="28"/>
          <w:rtl/>
        </w:rPr>
        <w:t>تحليل وصياغة الاستراتيجيات</w:t>
      </w:r>
    </w:p>
    <w:p w14:paraId="2D1E8949" w14:textId="77777777" w:rsidR="00A9758C" w:rsidRDefault="00A9758C" w:rsidP="00A9758C">
      <w:pPr>
        <w:spacing w:line="360" w:lineRule="auto"/>
        <w:jc w:val="both"/>
        <w:rPr>
          <w:rFonts w:ascii="Sakkal Majalla" w:hAnsi="Sakkal Majalla" w:cs="Sakkal Majalla"/>
          <w:sz w:val="28"/>
          <w:szCs w:val="28"/>
          <w:rtl/>
        </w:rPr>
      </w:pPr>
      <w:r w:rsidRPr="00B37D1C">
        <w:rPr>
          <w:rFonts w:ascii="Sakkal Majalla" w:hAnsi="Sakkal Majalla" w:cs="Sakkal Majalla"/>
          <w:sz w:val="28"/>
          <w:szCs w:val="28"/>
          <w:rtl/>
        </w:rPr>
        <w:t>تمثل الجاهزية البشرية قدرة الكوادر العاملة على تنفيذ المهام المطلوبة بكفاءة، سواء من حيث المهارات الفنية، أو الخبرة العملية، أو القدرة على التواصل والتنسيق داخل فريق المشروع. وتعد الموارد البشرية أحد أهم عناصر نجاح المشاريع العملاقة، حيث يساهم الاستثمار في تدريب وتأهيل الكوادر، وتوزيع المهام بما يتوافق مع قدرات الأفراد، في تحسين جودة التنفيذ وتسريع العمليات، وتقليل الأخطاء والمخاطر. كما ترتبط الجاهزية البشرية بالالتزام والانضباط المهني، ما يضمن تحقيق أهداف المشروع ضمن الإطار الزمني والمالي المحدد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550922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Mor232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276E3">
            <w:rPr>
              <w:rFonts w:ascii="Sakkal Majalla" w:hAnsi="Sakkal Majalla" w:cs="Sakkal Majalla" w:hint="cs"/>
              <w:noProof/>
              <w:sz w:val="28"/>
              <w:szCs w:val="28"/>
              <w:rtl/>
              <w:lang w:bidi="ar-EG"/>
            </w:rPr>
            <w:t>(</w:t>
          </w:r>
          <w:r w:rsidRPr="008276E3">
            <w:rPr>
              <w:rFonts w:ascii="Sakkal Majalla" w:hAnsi="Sakkal Majalla" w:cs="Sakkal Majalla" w:hint="cs"/>
              <w:noProof/>
              <w:sz w:val="28"/>
              <w:szCs w:val="28"/>
              <w:lang w:bidi="ar-EG"/>
            </w:rPr>
            <w:t>Morandini</w:t>
          </w:r>
          <w:r w:rsidRPr="008276E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37D1C">
        <w:rPr>
          <w:rFonts w:ascii="Sakkal Majalla" w:hAnsi="Sakkal Majalla" w:cs="Sakkal Majalla"/>
          <w:sz w:val="28"/>
          <w:szCs w:val="28"/>
        </w:rPr>
        <w:t>.</w:t>
      </w:r>
    </w:p>
    <w:p w14:paraId="72EC5B79" w14:textId="77777777" w:rsidR="00A9758C" w:rsidRPr="00B37D1C" w:rsidRDefault="00A9758C" w:rsidP="00A9758C">
      <w:pPr>
        <w:spacing w:line="360" w:lineRule="auto"/>
        <w:jc w:val="both"/>
        <w:rPr>
          <w:rFonts w:ascii="Sakkal Majalla" w:hAnsi="Sakkal Majalla" w:cs="Sakkal Majalla"/>
          <w:sz w:val="28"/>
          <w:szCs w:val="28"/>
        </w:rPr>
      </w:pPr>
    </w:p>
    <w:p w14:paraId="07858CAA" w14:textId="77777777" w:rsidR="00A9758C" w:rsidRPr="00DC283E" w:rsidRDefault="00A9758C" w:rsidP="00A9758C">
      <w:pPr>
        <w:pStyle w:val="ListParagraph"/>
        <w:numPr>
          <w:ilvl w:val="0"/>
          <w:numId w:val="27"/>
        </w:numPr>
        <w:spacing w:line="360" w:lineRule="auto"/>
        <w:jc w:val="both"/>
        <w:rPr>
          <w:rFonts w:ascii="Sakkal Majalla" w:hAnsi="Sakkal Majalla" w:cs="Sakkal Majalla"/>
          <w:b/>
          <w:bCs/>
          <w:sz w:val="28"/>
          <w:szCs w:val="28"/>
          <w:rtl/>
        </w:rPr>
      </w:pPr>
      <w:r w:rsidRPr="00B37D1C">
        <w:rPr>
          <w:rFonts w:ascii="Sakkal Majalla" w:hAnsi="Sakkal Majalla" w:cs="Sakkal Majalla"/>
          <w:b/>
          <w:bCs/>
          <w:sz w:val="28"/>
          <w:szCs w:val="28"/>
          <w:rtl/>
        </w:rPr>
        <w:lastRenderedPageBreak/>
        <w:t>الجاهزية التقنية واللوجستية</w:t>
      </w:r>
    </w:p>
    <w:p w14:paraId="297212C0" w14:textId="77777777" w:rsidR="00A9758C" w:rsidRPr="00B37D1C" w:rsidRDefault="00A9758C" w:rsidP="00A9758C">
      <w:pPr>
        <w:spacing w:line="360" w:lineRule="auto"/>
        <w:jc w:val="both"/>
        <w:rPr>
          <w:rFonts w:ascii="Sakkal Majalla" w:hAnsi="Sakkal Majalla" w:cs="Sakkal Majalla"/>
          <w:sz w:val="28"/>
          <w:szCs w:val="28"/>
          <w:rtl/>
        </w:rPr>
      </w:pPr>
      <w:r w:rsidRPr="00DC283E">
        <w:rPr>
          <w:rFonts w:ascii="Sakkal Majalla" w:hAnsi="Sakkal Majalla" w:cs="Sakkal Majalla"/>
          <w:sz w:val="28"/>
          <w:szCs w:val="28"/>
          <w:rtl/>
        </w:rPr>
        <w:t>يشير هذا البعد إلى القدرة على تطبيق الخطط الاستراتيجية على أرض الواقع، ومتابعة تنفيذها بشكل دوري لضمان الالتزام بالأهداف المحددة، والتعرف على أي انحرافات محتملة، واتخاذ الإجراءات التصحيحية المناسبة. ويتضمن ذلك تنظيم الموارد، وإدارة الفرق، والتقنيات المستخدمة لمراقبة الأداء وتحليل النتائج. ويُعتبر التنفيذ والمتابعة عنصرًا حاسمًا في نجاح المشاريع، حيث أن التخطيط وحده لا يكفي لتحقيق النتائج المرجوة دون تطبيق ومراقبة مستمرة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7536267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Zou21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276E3">
            <w:rPr>
              <w:rFonts w:ascii="Sakkal Majalla" w:hAnsi="Sakkal Majalla" w:cs="Sakkal Majalla" w:hint="cs"/>
              <w:noProof/>
              <w:sz w:val="28"/>
              <w:szCs w:val="28"/>
              <w:rtl/>
              <w:lang w:bidi="ar-EG"/>
            </w:rPr>
            <w:t>(</w:t>
          </w:r>
          <w:r w:rsidRPr="008276E3">
            <w:rPr>
              <w:rFonts w:ascii="Sakkal Majalla" w:hAnsi="Sakkal Majalla" w:cs="Sakkal Majalla" w:hint="cs"/>
              <w:noProof/>
              <w:sz w:val="28"/>
              <w:szCs w:val="28"/>
              <w:lang w:bidi="ar-EG"/>
            </w:rPr>
            <w:t>Zoubek</w:t>
          </w:r>
          <w:r w:rsidRPr="008276E3">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B37D1C">
        <w:rPr>
          <w:rFonts w:ascii="Sakkal Majalla" w:hAnsi="Sakkal Majalla" w:cs="Sakkal Majalla"/>
          <w:sz w:val="28"/>
          <w:szCs w:val="28"/>
        </w:rPr>
        <w:t>.</w:t>
      </w:r>
      <w:r>
        <w:rPr>
          <w:rFonts w:ascii="Sakkal Majalla" w:hAnsi="Sakkal Majalla" w:cs="Sakkal Majalla" w:hint="cs"/>
          <w:sz w:val="28"/>
          <w:szCs w:val="28"/>
          <w:rtl/>
        </w:rPr>
        <w:t xml:space="preserve">  </w:t>
      </w:r>
    </w:p>
    <w:p w14:paraId="1846240C" w14:textId="77777777" w:rsidR="00A9758C" w:rsidRPr="00DC283E" w:rsidRDefault="00A9758C" w:rsidP="00A9758C">
      <w:pPr>
        <w:pStyle w:val="ListParagraph"/>
        <w:numPr>
          <w:ilvl w:val="0"/>
          <w:numId w:val="1"/>
        </w:numPr>
        <w:spacing w:line="360" w:lineRule="auto"/>
        <w:jc w:val="both"/>
        <w:rPr>
          <w:rFonts w:ascii="Sakkal Majalla" w:hAnsi="Sakkal Majalla" w:cs="Sakkal Majalla"/>
          <w:sz w:val="28"/>
          <w:szCs w:val="28"/>
          <w:rtl/>
        </w:rPr>
      </w:pPr>
      <w:r w:rsidRPr="00AA0E49">
        <w:rPr>
          <w:rFonts w:ascii="Sakkal Majalla" w:hAnsi="Sakkal Majalla" w:cs="Sakkal Majalla"/>
          <w:b/>
          <w:bCs/>
          <w:sz w:val="28"/>
          <w:szCs w:val="28"/>
          <w:rtl/>
        </w:rPr>
        <w:t>العلاقة بين المتغيرات المستقلة والمتغير التابع</w:t>
      </w:r>
    </w:p>
    <w:p w14:paraId="55E1A119" w14:textId="77777777" w:rsidR="00A9758C" w:rsidRPr="00DC283E" w:rsidRDefault="00A9758C" w:rsidP="00A9758C">
      <w:pPr>
        <w:spacing w:line="360" w:lineRule="auto"/>
        <w:jc w:val="both"/>
        <w:rPr>
          <w:rFonts w:ascii="Sakkal Majalla" w:hAnsi="Sakkal Majalla" w:cs="Sakkal Majalla"/>
          <w:sz w:val="28"/>
          <w:szCs w:val="28"/>
        </w:rPr>
      </w:pPr>
      <w:r w:rsidRPr="00DC283E">
        <w:rPr>
          <w:rFonts w:ascii="Sakkal Majalla" w:hAnsi="Sakkal Majalla" w:cs="Sakkal Majalla"/>
          <w:sz w:val="28"/>
          <w:szCs w:val="28"/>
          <w:rtl/>
        </w:rPr>
        <w:t>تُظهر الدراسات والملاحظات العملية أن هناك علاقة إيجابية ومباشرة بين المتغيرات المستقلة والمتغير التابع. فوضوح الرؤية والأهداف الاستراتيجية يساعد على توجيه الجهود نحو تحقيق نتائج ملموسة، ويعمل تحليل وصياغة الاستراتيجيات على تحويل هذه الرؤية إلى خطط قابلة للتنفيذ، بينما يضمن التنفيذ والمتابعة الفعّالة تحقيق الأهداف المخططة وضمان نجاح المشاريع العملاقة. بالتالي، يشكل تكامل هذه المكونات الثلاثة لبنة أساسية في تعزيز فاعلية التخطيط الاستراتيجي، ورفع مستوى نجاح المشاريع في قطاع البنية التحتية بالمملكة العربية السعودية</w:t>
      </w:r>
      <w:r w:rsidRPr="00DC283E">
        <w:rPr>
          <w:rFonts w:ascii="Sakkal Majalla" w:hAnsi="Sakkal Majalla" w:cs="Sakkal Majalla"/>
          <w:sz w:val="28"/>
          <w:szCs w:val="28"/>
        </w:rPr>
        <w:t>.</w:t>
      </w:r>
    </w:p>
    <w:p w14:paraId="4BEE1386" w14:textId="77777777" w:rsidR="00A9758C" w:rsidRPr="00DC283E" w:rsidRDefault="00A9758C" w:rsidP="00A9758C">
      <w:pPr>
        <w:spacing w:line="360" w:lineRule="auto"/>
        <w:jc w:val="both"/>
        <w:rPr>
          <w:rFonts w:ascii="Sakkal Majalla" w:hAnsi="Sakkal Majalla" w:cs="Sakkal Majalla"/>
          <w:sz w:val="28"/>
          <w:szCs w:val="28"/>
        </w:rPr>
      </w:pPr>
    </w:p>
    <w:p w14:paraId="076FD48C" w14:textId="77777777" w:rsidR="00A9758C" w:rsidRDefault="00A9758C" w:rsidP="00A9758C">
      <w:pPr>
        <w:pStyle w:val="Heading2"/>
        <w:spacing w:line="360" w:lineRule="auto"/>
        <w:jc w:val="both"/>
        <w:rPr>
          <w:rFonts w:ascii="Sakkal Majalla" w:hAnsi="Sakkal Majalla" w:cs="Sakkal Majalla"/>
          <w:b/>
          <w:bCs/>
          <w:color w:val="000000" w:themeColor="text1"/>
          <w:sz w:val="28"/>
          <w:szCs w:val="28"/>
          <w:rtl/>
        </w:rPr>
      </w:pPr>
      <w:bookmarkStart w:id="49" w:name="_Toc217821166"/>
      <w:r w:rsidRPr="00D23490">
        <w:rPr>
          <w:rFonts w:ascii="Sakkal Majalla" w:hAnsi="Sakkal Majalla" w:cs="Sakkal Majalla"/>
          <w:b/>
          <w:bCs/>
          <w:color w:val="000000" w:themeColor="text1"/>
          <w:sz w:val="28"/>
          <w:szCs w:val="28"/>
          <w:rtl/>
        </w:rPr>
        <w:t>الدراسات السابقة</w:t>
      </w:r>
      <w:bookmarkEnd w:id="46"/>
      <w:bookmarkEnd w:id="47"/>
      <w:bookmarkEnd w:id="48"/>
      <w:bookmarkEnd w:id="49"/>
    </w:p>
    <w:p w14:paraId="6839C2AB" w14:textId="77777777" w:rsidR="00A9758C" w:rsidRDefault="00A9758C" w:rsidP="00A9758C">
      <w:pPr>
        <w:spacing w:line="360" w:lineRule="auto"/>
        <w:ind w:firstLine="567"/>
        <w:jc w:val="both"/>
        <w:rPr>
          <w:rFonts w:ascii="Sakkal Majalla" w:hAnsi="Sakkal Majalla" w:cs="Sakkal Majalla"/>
          <w:sz w:val="28"/>
          <w:szCs w:val="28"/>
          <w:rtl/>
        </w:rPr>
      </w:pPr>
      <w:r w:rsidRPr="00A86E7E">
        <w:rPr>
          <w:rFonts w:ascii="Sakkal Majalla" w:hAnsi="Sakkal Majalla" w:cs="Sakkal Majalla"/>
          <w:sz w:val="28"/>
          <w:szCs w:val="28"/>
          <w:rtl/>
        </w:rPr>
        <w:t xml:space="preserve">أدت رؤية المملكة العربية السعودية 2030 إلى زيادة كبيرة في مشاريع البنية التحتية الضخمة، مما استدعى تطبيق ممارسات مبتكرة ومستدامة لإدارة المشاريع. 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1432297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86E7E">
            <w:rPr>
              <w:rFonts w:ascii="Sakkal Majalla" w:hAnsi="Sakkal Majalla" w:cs="Sakkal Majalla" w:hint="cs"/>
              <w:noProof/>
              <w:sz w:val="28"/>
              <w:szCs w:val="28"/>
              <w:rtl/>
              <w:lang w:bidi="ar-EG"/>
            </w:rPr>
            <w:t>(</w:t>
          </w:r>
          <w:r w:rsidRPr="00A86E7E">
            <w:rPr>
              <w:rFonts w:ascii="Sakkal Majalla" w:hAnsi="Sakkal Majalla" w:cs="Sakkal Majalla" w:hint="cs"/>
              <w:noProof/>
              <w:sz w:val="28"/>
              <w:szCs w:val="28"/>
              <w:lang w:bidi="ar-EG"/>
            </w:rPr>
            <w:t>Mohamed</w:t>
          </w:r>
          <w:r w:rsidRPr="00A86E7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86E7E">
        <w:rPr>
          <w:rFonts w:ascii="Sakkal Majalla" w:hAnsi="Sakkal Majalla" w:cs="Sakkal Majalla"/>
          <w:sz w:val="28"/>
          <w:szCs w:val="28"/>
          <w:rtl/>
        </w:rPr>
        <w:t xml:space="preserve"> تقنيات الاستدامة الرئيسية المصممة خصيصًا لتناسب البيئة الاقتصادية والبيئية والثقافية للمملكة. كما تقدم إطارًا استراتيجيًا يدمج بين التوريد الأخضر، والتنفيذ الرقمي للمشاريع، وإشراك أصحاب المصلحة، وتحسين تكلفة دورة حياة المشروع. ومن خلال دراسات حالة من مشروع نيوم، وخط السكة الحديد، ومشاريع عملاقة أخرى، تسلط الدراسة الضوء على التحديات والحلول والآثار الملموسة للأساليب المستدامة في تحسين أداء المشاريع والقيمة الوطنية على المدى الطويل. تتناول هذه الورقة البحثية تقنيات إدارة المشاريع المستدامة في سياق رؤية المملكة العربية السعودية 2030، مع التركيز على الممارسات المبتكرة لمشاريع البنية التحتية </w:t>
      </w:r>
      <w:r w:rsidRPr="00A86E7E">
        <w:rPr>
          <w:rFonts w:ascii="Sakkal Majalla" w:hAnsi="Sakkal Majalla" w:cs="Sakkal Majalla"/>
          <w:sz w:val="28"/>
          <w:szCs w:val="28"/>
          <w:rtl/>
        </w:rPr>
        <w:lastRenderedPageBreak/>
        <w:t>الضخمة. وتحدد إطارًا استراتيجيًا يشمل التوريد الأخضر، والتنفيذ الرقمي للمشاريع، وإشراك أصحاب المصلحة، وتحسين تكلفة دورة حياة المشروع. ومن خلال دراسات حالة من مشروع نيوم، وخط السكة الحديد، ومشاريع عملاقة أخرى، تحدد الدراسة التحديات والحلول، وتوضح الآثار الملموسة للأساليب المستدامة على أداء المشاريع والقيمة الوطنية.</w:t>
      </w:r>
    </w:p>
    <w:p w14:paraId="0AEE02B9" w14:textId="77777777" w:rsidR="00A9758C" w:rsidRDefault="00A9758C" w:rsidP="00A9758C">
      <w:pPr>
        <w:spacing w:line="360" w:lineRule="auto"/>
        <w:ind w:firstLine="567"/>
        <w:jc w:val="both"/>
        <w:rPr>
          <w:rFonts w:ascii="Sakkal Majalla" w:hAnsi="Sakkal Majalla" w:cs="Sakkal Majalla"/>
          <w:sz w:val="28"/>
          <w:szCs w:val="28"/>
          <w:rtl/>
        </w:rPr>
      </w:pPr>
      <w:r w:rsidRPr="00A86E7E">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06664214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عبد241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86E7E">
            <w:rPr>
              <w:rFonts w:ascii="Sakkal Majalla" w:hAnsi="Sakkal Majalla" w:cs="Sakkal Majalla" w:hint="cs"/>
              <w:noProof/>
              <w:sz w:val="28"/>
              <w:szCs w:val="28"/>
              <w:rtl/>
              <w:lang w:bidi="ar-EG"/>
            </w:rPr>
            <w:t>(عبدالله، 2024)</w:t>
          </w:r>
          <w:r>
            <w:rPr>
              <w:rFonts w:ascii="Sakkal Majalla" w:hAnsi="Sakkal Majalla" w:cs="Sakkal Majalla"/>
              <w:sz w:val="28"/>
              <w:szCs w:val="28"/>
              <w:rtl/>
            </w:rPr>
            <w:fldChar w:fldCharType="end"/>
          </w:r>
        </w:sdtContent>
      </w:sdt>
      <w:r w:rsidRPr="00A86E7E">
        <w:rPr>
          <w:rFonts w:ascii="Sakkal Majalla" w:hAnsi="Sakkal Majalla" w:cs="Sakkal Majalla"/>
          <w:sz w:val="28"/>
          <w:szCs w:val="28"/>
          <w:rtl/>
        </w:rPr>
        <w:t xml:space="preserve"> إلى تحديد أثر الإدارة الاستراتيجية على أداء مشاريع الإنشاءات في الرياض. وقد تم فحص الأثر عبر أبعاد تشمل التحليل البيئي، وصياغة الاستراتيجية، وتنفيذ الاستراتيجية، وتقييم الاستراتيجية، وقياسها مقابل كفاءة المشروع، وتبني الابتكار، والاستدامة. استخدم البحث منهجا وصفيا وتحليليا، مع مراجعة المراجع العربية والأجنبية ذات الصلة لوضع الأسس النظرية. بالإضافة إلى ذلك، تم إجراء دراسة ميدانية من خلال توزيع استبيانات على مديري المشاريع الإنشائية في مدينة الرياض بالمملكة العربية السعودية. شارك في الدراسة ما مجموعه 394 فردا باستخدام أسلوب العينة العشوائية البسيطة لجمع البيانات. وأسفر البحث عن عدة نتائج رئيسية تشير إلى وجود مستوى عال من النجاح في مشاريع البناء، مع وجود علاقة إيجابية قوية بين الإدارة الاستراتيجية العربية السعودية. وقد وجد أن الإدارة الاستراتيجية للمشاريع تفسر 78.9% من التغيرات في للمشاريع ونجاح المشاريع في المملكة نجاح المشاريع، حيث أن زيادة بنسبة 1% في الإدارة الاستراتيجية للمشاريع ترتبط بزيادة بنسبة 0.391% في نجاح المشاريع المهنية. ومع ذلك، تبين عدم صحة الفرضية الرئيسية للدراسة. واستنادا إلى النتائج، تم تقديم توصيات، بما في ذلك اعتماد أساليب إدارة المشاريع التي تدمج الجوانب الاستراتيجية وتشجيع الشركات على تنفيذ التحسين المستمر لممارسات إدارة المشاريع الاستراتيجية لتعزيز القدرات التنافسية على المدى الطويل</w:t>
      </w:r>
      <w:r w:rsidRPr="00A86E7E">
        <w:rPr>
          <w:rFonts w:ascii="Sakkal Majalla" w:hAnsi="Sakkal Majalla" w:cs="Sakkal Majalla"/>
          <w:sz w:val="28"/>
          <w:szCs w:val="28"/>
        </w:rPr>
        <w:t>.</w:t>
      </w:r>
    </w:p>
    <w:p w14:paraId="67EB3C8F" w14:textId="77777777" w:rsidR="00A9758C" w:rsidRDefault="00A9758C" w:rsidP="00A9758C">
      <w:pPr>
        <w:spacing w:line="360" w:lineRule="auto"/>
        <w:ind w:firstLine="567"/>
        <w:jc w:val="both"/>
        <w:rPr>
          <w:rFonts w:ascii="Sakkal Majalla" w:hAnsi="Sakkal Majalla" w:cs="Sakkal Majalla"/>
          <w:sz w:val="28"/>
          <w:szCs w:val="28"/>
          <w:rtl/>
        </w:rPr>
      </w:pPr>
      <w:r w:rsidRPr="00A86E7E">
        <w:rPr>
          <w:rFonts w:ascii="Sakkal Majalla" w:hAnsi="Sakkal Majalla" w:cs="Sakkal Majalla"/>
          <w:sz w:val="28"/>
          <w:szCs w:val="28"/>
          <w:rtl/>
        </w:rPr>
        <w:t xml:space="preserve">خضع قطاع البناء والتشييد للتدقيق نظرًا لميله إلى توليد النفايات والاستخدام المكثف للموارد الطبيعية المحدودة. واستجابةً لهذه المخاوف، تم الترويج للانتقال نحو إطار مفاهيمي جديد يُعرف بالاقتصاد الدائري. ومع ذلك، يواجه دمج مبادئ الاقتصاد الدائري في قطاع البناء والتشييد العديد من العقبات التي تعيق تقدمه. فعلى الرغم من إدراك الأوساط الأكاديمية لهذه التحديات، إلا أن الأبحاث التي تناولت تفاصيل تخطيط وتنفيذ المشاريع الضخمة، لا سيما في الدول النامية كالمملكة العربية السعودية، قليلة.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1406862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86E7E">
            <w:rPr>
              <w:rFonts w:ascii="Sakkal Majalla" w:hAnsi="Sakkal Majalla" w:cs="Sakkal Majalla" w:hint="cs"/>
              <w:noProof/>
              <w:sz w:val="28"/>
              <w:szCs w:val="28"/>
              <w:rtl/>
              <w:lang w:bidi="ar-EG"/>
            </w:rPr>
            <w:t>(</w:t>
          </w:r>
          <w:r w:rsidRPr="00A86E7E">
            <w:rPr>
              <w:rFonts w:ascii="Sakkal Majalla" w:hAnsi="Sakkal Majalla" w:cs="Sakkal Majalla" w:hint="cs"/>
              <w:noProof/>
              <w:sz w:val="28"/>
              <w:szCs w:val="28"/>
              <w:lang w:bidi="ar-EG"/>
            </w:rPr>
            <w:t>Alotaibi</w:t>
          </w:r>
          <w:r w:rsidRPr="00A86E7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86E7E">
        <w:rPr>
          <w:rFonts w:ascii="Sakkal Majalla" w:hAnsi="Sakkal Majalla" w:cs="Sakkal Majalla"/>
          <w:sz w:val="28"/>
          <w:szCs w:val="28"/>
          <w:rtl/>
        </w:rPr>
        <w:t xml:space="preserve"> إلى سد هذه الفجوة من خلال تحديد وتصنيف العوائق التي تواجه تطبيق الاقتصاد الدائري في قطاع البناء والتشييد في المملكة العربية السعودية. ولتحقيق هذه الغاية، أُجريت مراجعة شاملة </w:t>
      </w:r>
      <w:r w:rsidRPr="00A86E7E">
        <w:rPr>
          <w:rFonts w:ascii="Sakkal Majalla" w:hAnsi="Sakkal Majalla" w:cs="Sakkal Majalla"/>
          <w:sz w:val="28"/>
          <w:szCs w:val="28"/>
          <w:rtl/>
        </w:rPr>
        <w:lastRenderedPageBreak/>
        <w:t>للأدبيات، إلى جانب استطلاع رأي شمل 239 مشاركًا في ثلاثة مشاريع ضخمة. كما أُجري تحليل إحصائي للبيانات المجمعة باستخدام تحليل التباين أحادي الاتجاه (</w:t>
      </w:r>
      <w:r w:rsidRPr="00A86E7E">
        <w:rPr>
          <w:rFonts w:ascii="Sakkal Majalla" w:hAnsi="Sakkal Majalla" w:cs="Sakkal Majalla"/>
          <w:sz w:val="28"/>
          <w:szCs w:val="28"/>
        </w:rPr>
        <w:t>ANOVA</w:t>
      </w:r>
      <w:r w:rsidRPr="00A86E7E">
        <w:rPr>
          <w:rFonts w:ascii="Sakkal Majalla" w:hAnsi="Sakkal Majalla" w:cs="Sakkal Majalla"/>
          <w:sz w:val="28"/>
          <w:szCs w:val="28"/>
          <w:rtl/>
        </w:rPr>
        <w:t>). بعد ذلك، تم وضع مؤشر الأهمية النسبية (</w:t>
      </w:r>
      <w:r w:rsidRPr="00A86E7E">
        <w:rPr>
          <w:rFonts w:ascii="Sakkal Majalla" w:hAnsi="Sakkal Majalla" w:cs="Sakkal Majalla"/>
          <w:sz w:val="28"/>
          <w:szCs w:val="28"/>
        </w:rPr>
        <w:t>RII</w:t>
      </w:r>
      <w:r w:rsidRPr="00A86E7E">
        <w:rPr>
          <w:rFonts w:ascii="Sakkal Majalla" w:hAnsi="Sakkal Majalla" w:cs="Sakkal Majalla"/>
          <w:sz w:val="28"/>
          <w:szCs w:val="28"/>
          <w:rtl/>
        </w:rPr>
        <w:t>) لتصنيف 24 عائقًا مصنفة كعوائق رئيسية ضمن العينة. وكشفت النتائج عن غياب التنظيم في قطاع البناء، ونقص التعليم والتدريب، وقلة الوعي والتوجيه في هذا المجال، وغياب سياسة تحفيزية، كعوائق رئيسية أمام تبني الاقتصاد الدائري في المملكة العربية السعودية. وتسعى هذه الدراسة إلى تعزيز فهم مبادئ الاقتصاد الدائري والتحديات المصاحبة له أثناء تطبيقه. والهدف الرئيسي هو تقديم رؤى تُسهم في عمليات صنع القرار، مما يُسهّل وضع استراتيجيات فعّالة للتخفيف من الآثار السلبية وتبني أفضل الممارسات.</w:t>
      </w:r>
    </w:p>
    <w:p w14:paraId="467F337C" w14:textId="77777777" w:rsidR="00A9758C" w:rsidRDefault="00A9758C" w:rsidP="00A9758C">
      <w:pPr>
        <w:spacing w:line="360" w:lineRule="auto"/>
        <w:ind w:firstLine="567"/>
        <w:jc w:val="both"/>
        <w:rPr>
          <w:rFonts w:ascii="Sakkal Majalla" w:hAnsi="Sakkal Majalla" w:cs="Sakkal Majalla"/>
          <w:sz w:val="28"/>
          <w:szCs w:val="28"/>
          <w:rtl/>
        </w:rPr>
      </w:pPr>
      <w:r w:rsidRPr="00A86E7E">
        <w:rPr>
          <w:rFonts w:ascii="Sakkal Majalla" w:hAnsi="Sakkal Majalla" w:cs="Sakkal Majalla"/>
          <w:sz w:val="28"/>
          <w:szCs w:val="28"/>
          <w:rtl/>
        </w:rPr>
        <w:t xml:space="preserve">تأثرت الرياض، عاصمة المملكة العربية السعودية، بشكل كبير بجائحة كوفيد-19. ومع بدء الدول في تخفيف القيود والإغلاقات، ينبغي دراسة العوامل المؤثرة على قطاع الإنشاءات في ضوء هذه الجائحة. لذا،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52228786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86E7E">
            <w:rPr>
              <w:rFonts w:ascii="Sakkal Majalla" w:hAnsi="Sakkal Majalla" w:cs="Sakkal Majalla" w:hint="cs"/>
              <w:noProof/>
              <w:sz w:val="28"/>
              <w:szCs w:val="28"/>
              <w:rtl/>
              <w:lang w:bidi="ar-EG"/>
            </w:rPr>
            <w:t>(</w:t>
          </w:r>
          <w:r w:rsidRPr="00A86E7E">
            <w:rPr>
              <w:rFonts w:ascii="Sakkal Majalla" w:hAnsi="Sakkal Majalla" w:cs="Sakkal Majalla" w:hint="cs"/>
              <w:noProof/>
              <w:sz w:val="28"/>
              <w:szCs w:val="28"/>
              <w:lang w:bidi="ar-EG"/>
            </w:rPr>
            <w:t>Alhammadi</w:t>
          </w:r>
          <w:r w:rsidRPr="00A86E7E">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A86E7E">
        <w:rPr>
          <w:rFonts w:ascii="Sakkal Majalla" w:hAnsi="Sakkal Majalla" w:cs="Sakkal Majalla"/>
          <w:sz w:val="28"/>
          <w:szCs w:val="28"/>
          <w:rtl/>
        </w:rPr>
        <w:t xml:space="preserve"> إلى تحديد وتقييم العوامل المؤثرة على قطاع الإنشاءات في الرياض في سياق تفشي كوفيد-19. أُجريت مراجعة منهجية للمنشورات السابقة لتطوير استبيان لتحقيق هدف البحث، وقد تم استلام 67 نسخة صالحة من الاستبيان. تم تحليل البيانات باستخدام تحليل الموثوقية ومؤشر الأهمية النسبية (</w:t>
      </w:r>
      <w:r w:rsidRPr="00A86E7E">
        <w:rPr>
          <w:rFonts w:ascii="Sakkal Majalla" w:hAnsi="Sakkal Majalla" w:cs="Sakkal Majalla"/>
          <w:sz w:val="28"/>
          <w:szCs w:val="28"/>
        </w:rPr>
        <w:t>RII</w:t>
      </w:r>
      <w:r w:rsidRPr="00A86E7E">
        <w:rPr>
          <w:rFonts w:ascii="Sakkal Majalla" w:hAnsi="Sakkal Majalla" w:cs="Sakkal Majalla"/>
          <w:sz w:val="28"/>
          <w:szCs w:val="28"/>
          <w:rtl/>
        </w:rPr>
        <w:t>). صُنفت العوامل الناتجة إلى أربع مجموعات رئيسية (العوامل الإدارية - العوامل الاقتصادية - العوامل الاجتماعية والثقافية - العوامل البيئية). وكانت أبرز العوامل المؤثرة على قطاع الإنشاءات في الرياض هي: هجر أصحاب الأعمال للكفاءات والخبرات خلال فترة الجائحة (المجموعة الإدارية)؛ تضارب أسعار العطاءات بين المقاولين بسبب نقص المشاريع المعروضة نتيجة للجائحة (المجموعة الاقتصادية)؛ العادات والتقاليد والعلاقات الاجتماعية في المناطق التي تُنفذ فيها المشاريع (المجموعة الاجتماعية والثقافية). وعملية طلب المواد الخام، سواء كانت محلية أو مستوردة من الخارج وآثارها (المجموعة البيئية).</w:t>
      </w:r>
    </w:p>
    <w:p w14:paraId="6D463039" w14:textId="707E1D13" w:rsidR="00A9758C" w:rsidRPr="00A86E7E" w:rsidRDefault="00A9758C" w:rsidP="00A9758C">
      <w:pPr>
        <w:spacing w:line="360" w:lineRule="auto"/>
        <w:ind w:firstLine="567"/>
        <w:jc w:val="both"/>
        <w:rPr>
          <w:rFonts w:ascii="Sakkal Majalla" w:hAnsi="Sakkal Majalla" w:cs="Sakkal Majalla"/>
          <w:sz w:val="28"/>
          <w:szCs w:val="28"/>
          <w:rtl/>
        </w:rPr>
      </w:pPr>
      <w:r w:rsidRPr="00A86E7E">
        <w:rPr>
          <w:rFonts w:ascii="Sakkal Majalla" w:hAnsi="Sakkal Majalla" w:cs="Sakkal Majalla"/>
          <w:sz w:val="28"/>
          <w:szCs w:val="28"/>
          <w:rtl/>
        </w:rPr>
        <w:t xml:space="preserve">يشهد قطاع الإنشاءات في المملكة العربية السعودية طفرةً هائلةً تدفع شركات الإنشاءات إلى تبني استراتيجيات جديدة. تُعدّ هذه الطفرة فرصةً لا تُفوَّت، خاصةً مع مشاريع رؤية السعودية 2030 الضخمة، مثل نيوم والبحر الأحمر. لذا، ينبغي على شركات الإنشاءات اغتنام هذه الفرصة لتحقيق مساهمة فعّالة في تحقيق أهداف التنمية المستدامة. تركز هذه </w:t>
      </w:r>
      <w:r>
        <w:rPr>
          <w:rFonts w:ascii="Sakkal Majalla" w:hAnsi="Sakkal Majalla" w:cs="Sakkal Majalla" w:hint="cs"/>
          <w:sz w:val="28"/>
          <w:szCs w:val="28"/>
          <w:rtl/>
        </w:rPr>
        <w:t>درا</w:t>
      </w:r>
      <w:r w:rsidRPr="00A86E7E">
        <w:rPr>
          <w:rFonts w:ascii="Sakkal Majalla" w:hAnsi="Sakkal Majalla" w:cs="Sakkal Majalla"/>
          <w:sz w:val="28"/>
          <w:szCs w:val="28"/>
          <w:rtl/>
        </w:rPr>
        <w:t>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767136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Bag221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86E7E">
            <w:rPr>
              <w:rFonts w:ascii="Sakkal Majalla" w:hAnsi="Sakkal Majalla" w:cs="Sakkal Majalla" w:hint="cs"/>
              <w:noProof/>
              <w:sz w:val="28"/>
              <w:szCs w:val="28"/>
              <w:rtl/>
              <w:lang w:bidi="ar-EG"/>
            </w:rPr>
            <w:t>(</w:t>
          </w:r>
          <w:r w:rsidRPr="00A86E7E">
            <w:rPr>
              <w:rFonts w:ascii="Sakkal Majalla" w:hAnsi="Sakkal Majalla" w:cs="Sakkal Majalla" w:hint="cs"/>
              <w:noProof/>
              <w:sz w:val="28"/>
              <w:szCs w:val="28"/>
              <w:lang w:bidi="ar-EG"/>
            </w:rPr>
            <w:t>Bagader</w:t>
          </w:r>
          <w:r w:rsidRPr="00A86E7E">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A86E7E">
        <w:rPr>
          <w:rFonts w:ascii="Sakkal Majalla" w:hAnsi="Sakkal Majalla" w:cs="Sakkal Majalla"/>
          <w:sz w:val="28"/>
          <w:szCs w:val="28"/>
          <w:rtl/>
        </w:rPr>
        <w:t xml:space="preserve"> على تحديد مؤشرات الأداء الرئيسية لشركات الإنشاءات، ثم تسليط الضوء على نقاط القوة والضعف </w:t>
      </w:r>
      <w:r w:rsidRPr="00A86E7E">
        <w:rPr>
          <w:rFonts w:ascii="Sakkal Majalla" w:hAnsi="Sakkal Majalla" w:cs="Sakkal Majalla"/>
          <w:sz w:val="28"/>
          <w:szCs w:val="28"/>
          <w:rtl/>
        </w:rPr>
        <w:lastRenderedPageBreak/>
        <w:t>الداخلية، بالإضافة إلى الفرص والتهديدات الخارجية، وذلك بهدف تطبيق أفضل الممارسات الإدارية الاستراتيجية في قطاع الإنشاءات بالمملكة العربية السعودية، كدراسة حالة. تبدأ الدراسة بمراجعة الأدبيات لتحديد عوامل الأداء في قطاع الإنشاءات، ثم تُجرى استطلاعات رأي لترتيب هذه العوامل حسب أهميتها. تُظهر هذه المراجعة الفجوة البحثية في قطاع الإنشاءات، لا سيما فيما يتعلق بتحقيق أهداف التنمية المستدامة في شركات الإنشاءات السعودية.</w:t>
      </w:r>
    </w:p>
    <w:p w14:paraId="38B4F451" w14:textId="77777777" w:rsidR="00A9758C" w:rsidRDefault="00A9758C" w:rsidP="00A9758C">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110D99C6" w14:textId="77777777" w:rsidR="00A9758C" w:rsidRPr="00A86E7E" w:rsidRDefault="00A9758C" w:rsidP="00A9758C">
      <w:pPr>
        <w:pStyle w:val="ListParagraph"/>
        <w:numPr>
          <w:ilvl w:val="0"/>
          <w:numId w:val="7"/>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51D10C4F" w14:textId="77777777" w:rsidR="00A9758C" w:rsidRPr="00A86E7E" w:rsidRDefault="00A9758C" w:rsidP="00A9758C">
      <w:pPr>
        <w:spacing w:line="360" w:lineRule="auto"/>
        <w:jc w:val="both"/>
        <w:rPr>
          <w:rFonts w:ascii="Sakkal Majalla" w:hAnsi="Sakkal Majalla" w:cs="Sakkal Majalla"/>
          <w:sz w:val="28"/>
          <w:szCs w:val="28"/>
          <w:rtl/>
        </w:rPr>
      </w:pPr>
      <w:r w:rsidRPr="00A86E7E">
        <w:rPr>
          <w:rFonts w:ascii="Sakkal Majalla" w:hAnsi="Sakkal Majalla" w:cs="Sakkal Majalla"/>
          <w:sz w:val="28"/>
          <w:szCs w:val="28"/>
          <w:rtl/>
        </w:rPr>
        <w:t>تظهر الدراسات السابقة توافقًا كبيرًا على أن نجاح المشاريع العملاقة في قطاع البنية التحتية يرتبط ارتباطًا وثيقًا بفاعلية التخطيط الاستراتيجي وتطبيقه بشكل منظم ومنهجي. حيث تشير النتائج إلى أن التخطيط الاستراتيجي يشمل عناصر رئيسية مثل التحليل البيئي، ووضع الأهداف، وتوزيع الموارد، وتقييم الأداء المستمر، وهو ما يسهم في تحقيق أهداف المشاريع بكفاءة وفاعلية. كما تؤكد الدراسات على أهمية الاستدامة وإدماج مبادئ الاقتصاد الدائري في إدارة المشاريع، بما يضمن تحقيق القيمة الطويلة الأمد وتقليل الهدر في الموارد. وهناك اتفاق واضح على دور الموارد البشرية والجاهزية الإدارية والتقنية في تعزيز القدرة على تنفيذ المشاريع العملاقة وفق الجدول الزمني والميزانية المحددين</w:t>
      </w:r>
      <w:r w:rsidRPr="00A86E7E">
        <w:rPr>
          <w:rFonts w:ascii="Sakkal Majalla" w:hAnsi="Sakkal Majalla" w:cs="Sakkal Majalla"/>
          <w:sz w:val="28"/>
          <w:szCs w:val="28"/>
        </w:rPr>
        <w:t>.</w:t>
      </w:r>
    </w:p>
    <w:p w14:paraId="5BD20232" w14:textId="77777777" w:rsidR="00A9758C" w:rsidRPr="00A86E7E" w:rsidRDefault="00A9758C" w:rsidP="00A9758C">
      <w:pPr>
        <w:pStyle w:val="ListParagraph"/>
        <w:numPr>
          <w:ilvl w:val="0"/>
          <w:numId w:val="7"/>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22AB2DA7" w14:textId="77777777" w:rsidR="00A9758C" w:rsidRPr="00A86E7E" w:rsidRDefault="00A9758C" w:rsidP="00A9758C">
      <w:pPr>
        <w:spacing w:line="360" w:lineRule="auto"/>
        <w:jc w:val="both"/>
        <w:rPr>
          <w:rFonts w:ascii="Sakkal Majalla" w:hAnsi="Sakkal Majalla" w:cs="Sakkal Majalla"/>
          <w:sz w:val="28"/>
          <w:szCs w:val="28"/>
          <w:rtl/>
        </w:rPr>
      </w:pPr>
      <w:r w:rsidRPr="00A86E7E">
        <w:rPr>
          <w:rFonts w:ascii="Sakkal Majalla" w:hAnsi="Sakkal Majalla" w:cs="Sakkal Majalla"/>
          <w:sz w:val="28"/>
          <w:szCs w:val="28"/>
          <w:rtl/>
        </w:rPr>
        <w:t>على الرغم من أوجه التشابه، فإن الدراسات السابقة تختلف في نطاق تطبيقها، وطبيعة المشاريع المدروسة، والمنهجيات المستخدمة. فبعض الدراسات ركزت على المشاريع العملاقة الوطنية ذات الأبعاد الاقتصادية والبيئية الكبيرة، بينما تناولت دراسات أخرى مشاريع محلية أصغر حجمًا أو متوسطة، ما أدى إلى تفاوت في نتائج قياس نجاح المشاريع. كما أن هناك اختلافًا في طريقة جمع البيانات وتحليلها، حيث استخدمت بعض الدراسات الاستبانات الميدانية، بينما اعتمدت أخرى على مراجعة الأدبيات أو دراسات الحالة، وهو ما يؤثر على إمكانية المقارنة بين النتائج والاستنتاجات. وتختلف أيضًا الدراسات في التركيز على بعض العوامل المؤثرة؛ فبعضها ركز على الجوانب الإدارية والموارد البشرية، في حين اهتمت أخرى بالبعد التقني واللوجستي، أو بعوامل الاستدامة والابتكار</w:t>
      </w:r>
      <w:r w:rsidRPr="00A86E7E">
        <w:rPr>
          <w:rFonts w:ascii="Sakkal Majalla" w:hAnsi="Sakkal Majalla" w:cs="Sakkal Majalla"/>
          <w:sz w:val="28"/>
          <w:szCs w:val="28"/>
        </w:rPr>
        <w:t>.</w:t>
      </w:r>
    </w:p>
    <w:p w14:paraId="1C033251" w14:textId="77777777" w:rsidR="00A9758C" w:rsidRPr="00A86E7E" w:rsidRDefault="00A9758C" w:rsidP="00A9758C">
      <w:pPr>
        <w:pStyle w:val="ListParagraph"/>
        <w:numPr>
          <w:ilvl w:val="0"/>
          <w:numId w:val="7"/>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lastRenderedPageBreak/>
        <w:t>الفجوات البحثية التي يميزها البحث ا</w:t>
      </w:r>
      <w:r w:rsidRPr="00971F42">
        <w:rPr>
          <w:rFonts w:ascii="Sakkal Majalla" w:hAnsi="Sakkal Majalla" w:cs="Sakkal Majalla"/>
          <w:b/>
          <w:bCs/>
          <w:sz w:val="28"/>
          <w:szCs w:val="28"/>
          <w:rtl/>
        </w:rPr>
        <w:t>لحالي</w:t>
      </w:r>
    </w:p>
    <w:p w14:paraId="41AE0E50" w14:textId="77777777" w:rsidR="00A9758C" w:rsidRDefault="00A9758C" w:rsidP="00A9758C">
      <w:pPr>
        <w:spacing w:line="360" w:lineRule="auto"/>
        <w:jc w:val="both"/>
        <w:rPr>
          <w:rFonts w:ascii="Sakkal Majalla" w:eastAsia="Calibri" w:hAnsi="Sakkal Majalla" w:cs="Sakkal Majalla"/>
          <w:sz w:val="28"/>
          <w:szCs w:val="28"/>
          <w:rtl/>
        </w:rPr>
      </w:pPr>
      <w:r w:rsidRPr="00A86E7E">
        <w:rPr>
          <w:rFonts w:ascii="Sakkal Majalla" w:eastAsia="Calibri" w:hAnsi="Sakkal Majalla" w:cs="Sakkal Majalla"/>
          <w:sz w:val="28"/>
          <w:szCs w:val="28"/>
          <w:rtl/>
        </w:rPr>
        <w:t>تظهر الفجوات البحثية بوضوح في عدة جوانب، أهمها ندرة الدراسات التي تجمع بين جميع عناصر التخطيط الاستراتيجي والجاهزية الإدارية والبشرية والتقنية واللوجستية في سياق المشاريع العملاقة بالمملكة العربية السعودية. كما أن هناك نقصًا في الدراسات التي تركز على دمج ممارسات الاستدامة والاقتصاد الدائري مع التخطيط الاستراتيجي في إدارة المشاريع الكبرى، خصوصًا فيما يتعلق بتطبيق هذه المبادئ على مشاريع البنية التحتية الضخمة المرتبطة برؤية المملكة 2030. بالإضافة إلى ذلك، تقتصر معظم الدراسات على تحليل النتائج النظرية أو الميدانية بشكل منفصل، دون تقديم نموذج متكامل يوضح العلاقة بين المتغيرات المستقلة والمتغير التابع بشكل منهجي وشامل. ومن هنا تأتي أهمية البحث الحالي، الذي يسعى لسد هذه الفجوات من خلال دراسة متكاملة تركز على العلاقة بين ممارسات التخطيط الاستراتيجي ونجاح المشاريع العملاقة، مع مراعاة البعد الإداري والبشري والتقني واللوجستي، وتقديم توصيات عملية قابلة للتطبيق في القطاع المحلي</w:t>
      </w:r>
      <w:r w:rsidRPr="00A86E7E">
        <w:rPr>
          <w:rFonts w:ascii="Sakkal Majalla" w:eastAsia="Calibri" w:hAnsi="Sakkal Majalla" w:cs="Sakkal Majalla"/>
          <w:sz w:val="28"/>
          <w:szCs w:val="28"/>
        </w:rPr>
        <w:t>.</w:t>
      </w:r>
    </w:p>
    <w:p w14:paraId="4D67F871" w14:textId="77777777" w:rsidR="00A9758C" w:rsidRPr="00A86E7E" w:rsidRDefault="00A9758C" w:rsidP="00A9758C">
      <w:pPr>
        <w:spacing w:line="360" w:lineRule="auto"/>
        <w:jc w:val="both"/>
        <w:rPr>
          <w:rFonts w:ascii="Sakkal Majalla" w:eastAsia="Calibri" w:hAnsi="Sakkal Majalla" w:cs="Sakkal Majalla"/>
          <w:sz w:val="28"/>
          <w:szCs w:val="28"/>
          <w:rtl/>
        </w:rPr>
      </w:pPr>
    </w:p>
    <w:p w14:paraId="28B2D7AD" w14:textId="77777777" w:rsidR="00A9758C" w:rsidRDefault="00A9758C" w:rsidP="00A9758C">
      <w:pPr>
        <w:pStyle w:val="Heading2"/>
        <w:spacing w:line="360" w:lineRule="auto"/>
        <w:jc w:val="both"/>
        <w:rPr>
          <w:rFonts w:ascii="Sakkal Majalla" w:hAnsi="Sakkal Majalla" w:cs="Sakkal Majalla"/>
          <w:b/>
          <w:bCs/>
          <w:color w:val="000000" w:themeColor="text1"/>
          <w:sz w:val="28"/>
          <w:szCs w:val="28"/>
          <w:rtl/>
        </w:rPr>
      </w:pPr>
      <w:bookmarkStart w:id="50" w:name="_Toc172397787"/>
      <w:bookmarkStart w:id="51" w:name="_Toc172746100"/>
      <w:bookmarkStart w:id="52" w:name="_Toc179741538"/>
      <w:bookmarkStart w:id="53" w:name="_Toc217821167"/>
      <w:r w:rsidRPr="0000562A">
        <w:rPr>
          <w:rFonts w:ascii="Sakkal Majalla" w:hAnsi="Sakkal Majalla" w:cs="Sakkal Majalla"/>
          <w:b/>
          <w:bCs/>
          <w:color w:val="000000" w:themeColor="text1"/>
          <w:sz w:val="28"/>
          <w:szCs w:val="28"/>
          <w:rtl/>
        </w:rPr>
        <w:t>الإطار النظري</w:t>
      </w:r>
      <w:bookmarkEnd w:id="50"/>
      <w:bookmarkEnd w:id="51"/>
      <w:bookmarkEnd w:id="52"/>
      <w:r>
        <w:rPr>
          <w:rFonts w:ascii="Sakkal Majalla" w:hAnsi="Sakkal Majalla" w:cs="Sakkal Majalla" w:hint="cs"/>
          <w:b/>
          <w:bCs/>
          <w:color w:val="000000" w:themeColor="text1"/>
          <w:sz w:val="28"/>
          <w:szCs w:val="28"/>
          <w:rtl/>
        </w:rPr>
        <w:t xml:space="preserve"> للدراسة</w:t>
      </w:r>
      <w:bookmarkEnd w:id="53"/>
    </w:p>
    <w:p w14:paraId="7008CC68" w14:textId="77777777" w:rsidR="00A9758C" w:rsidRDefault="00A9758C" w:rsidP="00A9758C">
      <w:pPr>
        <w:spacing w:line="360" w:lineRule="auto"/>
        <w:jc w:val="both"/>
        <w:rPr>
          <w:rFonts w:ascii="Sakkal Majalla" w:hAnsi="Sakkal Majalla" w:cs="Sakkal Majalla"/>
          <w:sz w:val="28"/>
          <w:szCs w:val="28"/>
          <w:rtl/>
        </w:rPr>
      </w:pPr>
      <w:r w:rsidRPr="00B37D1C">
        <w:rPr>
          <w:rFonts w:ascii="Sakkal Majalla" w:hAnsi="Sakkal Majalla" w:cs="Sakkal Majalla"/>
          <w:sz w:val="28"/>
          <w:szCs w:val="28"/>
          <w:rtl/>
        </w:rPr>
        <w:t>تشكل المنطلقات النظرية للدراسة الأساس الفكري والعلمي الذي يُبنى عليه البحث، حيث تساعد في فهم العوامل المؤثرة على نجاح المشاريع العملاقة في قطاع البنية التحتية بالمملكة العربية السعودية. وتهدف هذه المنطلقات إلى توضيح المبادئ والأطر العلمية التي ترتكز عليها الدراسة، بما يمكن الباحث من تحليل العلاقة بين ممارسات التخطيط الاستراتيجي والنتائج الفعلية للمشاريع. كما تتيح المنطلقات النظرية تحديد المتغيرات الأساسية التي تؤثر في أداء المشاريع، وتقديم إطار متكامل يربط بين التخطيط الإداري، والموارد البشرية، والتقنيات والعمليات اللوجستية، لضمان تحقيق أهداف المشاريع بكفاءة وفاعلية</w:t>
      </w:r>
      <w:r w:rsidRPr="00B37D1C">
        <w:rPr>
          <w:rFonts w:ascii="Sakkal Majalla" w:hAnsi="Sakkal Majalla" w:cs="Sakkal Majalla"/>
          <w:sz w:val="28"/>
          <w:szCs w:val="28"/>
        </w:rPr>
        <w:t>.</w:t>
      </w:r>
    </w:p>
    <w:p w14:paraId="1C969357" w14:textId="77777777" w:rsidR="00A9758C" w:rsidRDefault="00A9758C" w:rsidP="00A9758C">
      <w:pPr>
        <w:spacing w:line="360" w:lineRule="auto"/>
        <w:jc w:val="both"/>
        <w:rPr>
          <w:rtl/>
        </w:rPr>
      </w:pPr>
      <w:r>
        <w:object w:dxaOrig="9076" w:dyaOrig="4126" w14:anchorId="72E017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53.75pt;height:206.25pt" o:ole="">
            <v:imagedata r:id="rId9" o:title=""/>
          </v:shape>
          <o:OLEObject Type="Embed" ProgID="Visio.Drawing.15" ShapeID="_x0000_i1029" DrawAspect="Content" ObjectID="_1828587844" r:id="rId10"/>
        </w:object>
      </w:r>
    </w:p>
    <w:p w14:paraId="579F3743" w14:textId="77777777" w:rsidR="00A9758C" w:rsidRPr="00B37D1C" w:rsidRDefault="00A9758C" w:rsidP="00A9758C">
      <w:pPr>
        <w:pStyle w:val="Caption"/>
        <w:jc w:val="center"/>
        <w:rPr>
          <w:rFonts w:ascii="Sakkal Majalla" w:hAnsi="Sakkal Majalla" w:cs="Sakkal Majalla"/>
          <w:sz w:val="28"/>
          <w:szCs w:val="28"/>
          <w:rtl/>
        </w:rPr>
      </w:pPr>
      <w:r>
        <w:rPr>
          <w:rtl/>
        </w:rPr>
        <w:t xml:space="preserve">شكل توضيحي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sidRPr="00216667">
        <w:rPr>
          <w:rFonts w:cs="Arial" w:hint="eastAsia"/>
          <w:rtl/>
          <w:lang w:bidi="ar-EG"/>
        </w:rPr>
        <w:t>الإطار</w:t>
      </w:r>
      <w:r w:rsidRPr="00216667">
        <w:rPr>
          <w:rFonts w:cs="Arial"/>
          <w:rtl/>
          <w:lang w:bidi="ar-EG"/>
        </w:rPr>
        <w:t xml:space="preserve"> </w:t>
      </w:r>
      <w:r w:rsidRPr="00216667">
        <w:rPr>
          <w:rFonts w:cs="Arial" w:hint="eastAsia"/>
          <w:rtl/>
          <w:lang w:bidi="ar-EG"/>
        </w:rPr>
        <w:t>النظري</w:t>
      </w:r>
      <w:r w:rsidRPr="00216667">
        <w:rPr>
          <w:rFonts w:cs="Arial"/>
          <w:rtl/>
          <w:lang w:bidi="ar-EG"/>
        </w:rPr>
        <w:t xml:space="preserve"> </w:t>
      </w:r>
      <w:r w:rsidRPr="00216667">
        <w:rPr>
          <w:rFonts w:cs="Arial" w:hint="eastAsia"/>
          <w:rtl/>
          <w:lang w:bidi="ar-EG"/>
        </w:rPr>
        <w:t>للدراسة</w:t>
      </w:r>
      <w:r>
        <w:rPr>
          <w:rFonts w:cs="Arial" w:hint="cs"/>
          <w:rtl/>
          <w:lang w:bidi="ar-EG"/>
        </w:rPr>
        <w:t>.</w:t>
      </w:r>
    </w:p>
    <w:bookmarkEnd w:id="10"/>
    <w:bookmarkEnd w:id="15"/>
    <w:p w14:paraId="1217EA32" w14:textId="77777777" w:rsidR="00A9758C" w:rsidRPr="00B37D1C" w:rsidRDefault="00A9758C" w:rsidP="00A9758C">
      <w:pPr>
        <w:pStyle w:val="ListParagraph"/>
        <w:numPr>
          <w:ilvl w:val="0"/>
          <w:numId w:val="28"/>
        </w:numPr>
        <w:tabs>
          <w:tab w:val="left" w:pos="1854"/>
        </w:tabs>
        <w:spacing w:line="360" w:lineRule="auto"/>
        <w:jc w:val="both"/>
        <w:rPr>
          <w:rFonts w:ascii="Sakkal Majalla" w:hAnsi="Sakkal Majalla" w:cs="Sakkal Majalla"/>
          <w:b/>
          <w:bCs/>
          <w:sz w:val="28"/>
          <w:szCs w:val="28"/>
        </w:rPr>
      </w:pPr>
      <w:r w:rsidRPr="00B37D1C">
        <w:rPr>
          <w:rFonts w:ascii="Sakkal Majalla" w:hAnsi="Sakkal Majalla" w:cs="Sakkal Majalla"/>
          <w:b/>
          <w:bCs/>
          <w:sz w:val="28"/>
          <w:szCs w:val="28"/>
        </w:rPr>
        <w:t xml:space="preserve"> </w:t>
      </w:r>
      <w:r w:rsidRPr="00B37D1C">
        <w:rPr>
          <w:rFonts w:ascii="Sakkal Majalla" w:hAnsi="Sakkal Majalla" w:cs="Sakkal Majalla"/>
          <w:b/>
          <w:bCs/>
          <w:sz w:val="28"/>
          <w:szCs w:val="28"/>
          <w:rtl/>
        </w:rPr>
        <w:t>مفهوم التخطيط الاستراتيجي وأهميته</w:t>
      </w:r>
    </w:p>
    <w:p w14:paraId="66188BEB" w14:textId="312E664D" w:rsidR="00A9758C" w:rsidRPr="00B37D1C" w:rsidRDefault="00A9758C" w:rsidP="00A9758C">
      <w:pPr>
        <w:tabs>
          <w:tab w:val="left" w:pos="1854"/>
        </w:tabs>
        <w:spacing w:line="360" w:lineRule="auto"/>
        <w:jc w:val="both"/>
        <w:rPr>
          <w:rFonts w:ascii="Sakkal Majalla" w:hAnsi="Sakkal Majalla" w:cs="Sakkal Majalla"/>
          <w:sz w:val="28"/>
          <w:szCs w:val="28"/>
        </w:rPr>
      </w:pPr>
      <w:r w:rsidRPr="00B37D1C">
        <w:rPr>
          <w:rFonts w:ascii="Sakkal Majalla" w:hAnsi="Sakkal Majalla" w:cs="Sakkal Majalla"/>
          <w:sz w:val="28"/>
          <w:szCs w:val="28"/>
          <w:rtl/>
        </w:rPr>
        <w:t>يُعد التخطيط الاستراتيجي أحد الركائز الأساسية في إدارة المشاريع العملاقة، حيث يتيح للمنظمات وضع أهداف واضحة طويلة المدى، وتحديد الموارد والآليات اللازمة لتحقيق هذه الأهداف بكفاءة وفعالية. ويعتمد التخطيط الاستراتيجي على تحليل البيئة الداخلية والخارجية للمؤسسة، وتقييم نقاط القوة والضعف، والفرص والتهديدات، بما يمكنها من وضع استراتيجيات دقيقة تتوافق مع متطلبات المشروع والمناخ الاقتصادي والتنموي المحيط به. وتُظهر الدراسات أن التخطيط الاستراتيجي الفعّال يسهم في تعزيز القدرة المؤسسية على مواجهة التحديات المعقدة التي تصاحب المشاريع العملاقة، مثل التعقيدات الفنية، والقيود المالية، والتغيرات في السياسات التنظيمية، إضافة إلى الحاجة إلى التنسيق بين عدة جهات معنية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6665985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Gan231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276E3">
            <w:rPr>
              <w:rFonts w:ascii="Sakkal Majalla" w:hAnsi="Sakkal Majalla" w:cs="Sakkal Majalla" w:hint="cs"/>
              <w:noProof/>
              <w:sz w:val="28"/>
              <w:szCs w:val="28"/>
              <w:rtl/>
              <w:lang w:bidi="ar-EG"/>
            </w:rPr>
            <w:t>(</w:t>
          </w:r>
          <w:r w:rsidRPr="008276E3">
            <w:rPr>
              <w:rFonts w:ascii="Sakkal Majalla" w:hAnsi="Sakkal Majalla" w:cs="Sakkal Majalla" w:hint="cs"/>
              <w:noProof/>
              <w:sz w:val="28"/>
              <w:szCs w:val="28"/>
              <w:lang w:bidi="ar-EG"/>
            </w:rPr>
            <w:t>Gandrita</w:t>
          </w:r>
          <w:r w:rsidRPr="008276E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37D1C">
        <w:rPr>
          <w:rFonts w:ascii="Sakkal Majalla" w:hAnsi="Sakkal Majalla" w:cs="Sakkal Majalla"/>
          <w:sz w:val="28"/>
          <w:szCs w:val="28"/>
        </w:rPr>
        <w:t>.</w:t>
      </w:r>
      <w:r>
        <w:rPr>
          <w:rFonts w:ascii="Sakkal Majalla" w:hAnsi="Sakkal Majalla" w:cs="Sakkal Majalla" w:hint="cs"/>
          <w:sz w:val="28"/>
          <w:szCs w:val="28"/>
          <w:rtl/>
        </w:rPr>
        <w:t xml:space="preserve"> </w:t>
      </w:r>
    </w:p>
    <w:p w14:paraId="56BC954E" w14:textId="77777777" w:rsidR="00A9758C" w:rsidRPr="00B37D1C" w:rsidRDefault="00A9758C" w:rsidP="00A9758C">
      <w:pPr>
        <w:pStyle w:val="ListParagraph"/>
        <w:numPr>
          <w:ilvl w:val="0"/>
          <w:numId w:val="28"/>
        </w:numPr>
        <w:tabs>
          <w:tab w:val="left" w:pos="1854"/>
        </w:tabs>
        <w:spacing w:line="360" w:lineRule="auto"/>
        <w:jc w:val="both"/>
        <w:rPr>
          <w:rFonts w:ascii="Sakkal Majalla" w:hAnsi="Sakkal Majalla" w:cs="Sakkal Majalla"/>
          <w:b/>
          <w:bCs/>
          <w:sz w:val="28"/>
          <w:szCs w:val="28"/>
        </w:rPr>
      </w:pPr>
      <w:r w:rsidRPr="00B37D1C">
        <w:rPr>
          <w:rFonts w:ascii="Sakkal Majalla" w:hAnsi="Sakkal Majalla" w:cs="Sakkal Majalla"/>
          <w:b/>
          <w:bCs/>
          <w:sz w:val="28"/>
          <w:szCs w:val="28"/>
          <w:rtl/>
        </w:rPr>
        <w:t>المنظور الإداري للتخطيط الاستراتيجي</w:t>
      </w:r>
    </w:p>
    <w:p w14:paraId="1BB8B07F" w14:textId="77777777" w:rsidR="00A9758C" w:rsidRPr="00B37D1C" w:rsidRDefault="00A9758C" w:rsidP="00A9758C">
      <w:pPr>
        <w:tabs>
          <w:tab w:val="left" w:pos="1854"/>
        </w:tabs>
        <w:spacing w:line="360" w:lineRule="auto"/>
        <w:jc w:val="both"/>
        <w:rPr>
          <w:rFonts w:ascii="Sakkal Majalla" w:hAnsi="Sakkal Majalla" w:cs="Sakkal Majalla"/>
          <w:sz w:val="28"/>
          <w:szCs w:val="28"/>
        </w:rPr>
      </w:pPr>
      <w:r w:rsidRPr="00B37D1C">
        <w:rPr>
          <w:rFonts w:ascii="Sakkal Majalla" w:hAnsi="Sakkal Majalla" w:cs="Sakkal Majalla"/>
          <w:sz w:val="28"/>
          <w:szCs w:val="28"/>
          <w:rtl/>
        </w:rPr>
        <w:t xml:space="preserve">تستند الدراسة إلى النظرية الإدارية الحديثة التي ترى أن التخطيط الاستراتيجي ليس مجرد وضع أهداف وخطط، بل عملية ديناميكية تتضمن تقييم مستمر للموارد، وتكييف القرارات وفق المستجدات، وضمان توجيه الجهود نحو تحقيق النتائج المرجوة. ويُركز هذا المنظور على دور الإدارة في تنظيم العمليات، وتوزيع المسؤوليات، واتخاذ القرارات الاستراتيجية الصحيحة، بما يعزز من القدرة على تحقيق أهداف المشروع ضمن الوقت والميزانية المحددين. ويؤكد المنظور الإداري على أن نجاح المشاريع </w:t>
      </w:r>
      <w:r w:rsidRPr="00B37D1C">
        <w:rPr>
          <w:rFonts w:ascii="Sakkal Majalla" w:hAnsi="Sakkal Majalla" w:cs="Sakkal Majalla"/>
          <w:sz w:val="28"/>
          <w:szCs w:val="28"/>
          <w:rtl/>
        </w:rPr>
        <w:lastRenderedPageBreak/>
        <w:t>العملاقة يعتمد بشكل كبير على قدرة الإدارة على دمج التخطيط الاستراتيجي مع التنفيذ العملي، مما يحوّل الأهداف النظرية إلى نتائج ملموسة على أرض الواقع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5422098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276E3">
            <w:rPr>
              <w:rFonts w:ascii="Sakkal Majalla" w:hAnsi="Sakkal Majalla" w:cs="Sakkal Majalla" w:hint="cs"/>
              <w:noProof/>
              <w:sz w:val="28"/>
              <w:szCs w:val="28"/>
              <w:rtl/>
              <w:lang w:bidi="ar-EG"/>
            </w:rPr>
            <w:t>(</w:t>
          </w:r>
          <w:r w:rsidRPr="008276E3">
            <w:rPr>
              <w:rFonts w:ascii="Sakkal Majalla" w:hAnsi="Sakkal Majalla" w:cs="Sakkal Majalla" w:hint="cs"/>
              <w:noProof/>
              <w:sz w:val="28"/>
              <w:szCs w:val="28"/>
              <w:lang w:bidi="ar-EG"/>
            </w:rPr>
            <w:t>Khalaf</w:t>
          </w:r>
          <w:r w:rsidRPr="008276E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37D1C">
        <w:rPr>
          <w:rFonts w:ascii="Sakkal Majalla" w:hAnsi="Sakkal Majalla" w:cs="Sakkal Majalla"/>
          <w:sz w:val="28"/>
          <w:szCs w:val="28"/>
        </w:rPr>
        <w:t>.</w:t>
      </w:r>
      <w:r>
        <w:rPr>
          <w:rFonts w:ascii="Sakkal Majalla" w:hAnsi="Sakkal Majalla" w:cs="Sakkal Majalla" w:hint="cs"/>
          <w:sz w:val="28"/>
          <w:szCs w:val="28"/>
          <w:rtl/>
        </w:rPr>
        <w:t xml:space="preserve"> </w:t>
      </w:r>
    </w:p>
    <w:p w14:paraId="1757C5D7" w14:textId="77777777" w:rsidR="00A9758C" w:rsidRPr="00B37D1C" w:rsidRDefault="00A9758C" w:rsidP="00A9758C">
      <w:pPr>
        <w:pStyle w:val="ListParagraph"/>
        <w:numPr>
          <w:ilvl w:val="0"/>
          <w:numId w:val="28"/>
        </w:numPr>
        <w:tabs>
          <w:tab w:val="left" w:pos="1854"/>
        </w:tabs>
        <w:spacing w:line="360" w:lineRule="auto"/>
        <w:jc w:val="both"/>
        <w:rPr>
          <w:rFonts w:ascii="Sakkal Majalla" w:hAnsi="Sakkal Majalla" w:cs="Sakkal Majalla"/>
          <w:b/>
          <w:bCs/>
          <w:sz w:val="28"/>
          <w:szCs w:val="28"/>
        </w:rPr>
      </w:pPr>
      <w:r w:rsidRPr="00B37D1C">
        <w:rPr>
          <w:rFonts w:ascii="Sakkal Majalla" w:hAnsi="Sakkal Majalla" w:cs="Sakkal Majalla"/>
          <w:b/>
          <w:bCs/>
          <w:sz w:val="28"/>
          <w:szCs w:val="28"/>
        </w:rPr>
        <w:t xml:space="preserve"> </w:t>
      </w:r>
      <w:r w:rsidRPr="00B37D1C">
        <w:rPr>
          <w:rFonts w:ascii="Sakkal Majalla" w:hAnsi="Sakkal Majalla" w:cs="Sakkal Majalla"/>
          <w:b/>
          <w:bCs/>
          <w:sz w:val="28"/>
          <w:szCs w:val="28"/>
          <w:rtl/>
        </w:rPr>
        <w:t>دور الموارد البشرية في نجاح المشاريع</w:t>
      </w:r>
    </w:p>
    <w:p w14:paraId="1D4D8A72" w14:textId="77777777" w:rsidR="00A9758C" w:rsidRPr="00B37D1C" w:rsidRDefault="00A9758C" w:rsidP="00A9758C">
      <w:pPr>
        <w:tabs>
          <w:tab w:val="left" w:pos="1854"/>
        </w:tabs>
        <w:spacing w:line="360" w:lineRule="auto"/>
        <w:jc w:val="both"/>
        <w:rPr>
          <w:rFonts w:ascii="Sakkal Majalla" w:hAnsi="Sakkal Majalla" w:cs="Sakkal Majalla"/>
          <w:sz w:val="28"/>
          <w:szCs w:val="28"/>
        </w:rPr>
      </w:pPr>
      <w:r w:rsidRPr="00B37D1C">
        <w:rPr>
          <w:rFonts w:ascii="Sakkal Majalla" w:hAnsi="Sakkal Majalla" w:cs="Sakkal Majalla"/>
          <w:sz w:val="28"/>
          <w:szCs w:val="28"/>
          <w:rtl/>
        </w:rPr>
        <w:t>تشير المنطلقات النظرية إلى أن الموارد البشرية هي أحد العناصر الحيوية التي تحدد مدى نجاح أي مشروع، خاصة المشاريع العملاقة ذات الطبيعة المعقدة. فالكفاءات البشرية، والمهارات الفنية، والخبرة العملية، والالتزام المهني، جميعها عوامل تساهم في ضمان تنفيذ الخطط الاستراتيجية بشكل فعال. وتُظهر الدراسات النظرية أن الاستثمار في تدريب وتأهيل الكوادر، وتوزيع المهام بما يتناسب مع قدراتهم، ينعكس إيجابًا على جودة التنفيذ وتقليل المخاطر، ويسهم في تعزيز قدرة الفرق على التكيف مع التغيرات الطارئة أثناء دورة حياة المشروع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9429041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276E3">
            <w:rPr>
              <w:rFonts w:ascii="Sakkal Majalla" w:hAnsi="Sakkal Majalla" w:cs="Sakkal Majalla" w:hint="cs"/>
              <w:noProof/>
              <w:sz w:val="28"/>
              <w:szCs w:val="28"/>
              <w:rtl/>
              <w:lang w:bidi="ar-EG"/>
            </w:rPr>
            <w:t>(</w:t>
          </w:r>
          <w:r w:rsidRPr="008276E3">
            <w:rPr>
              <w:rFonts w:ascii="Sakkal Majalla" w:hAnsi="Sakkal Majalla" w:cs="Sakkal Majalla" w:hint="cs"/>
              <w:noProof/>
              <w:sz w:val="28"/>
              <w:szCs w:val="28"/>
              <w:lang w:bidi="ar-EG"/>
            </w:rPr>
            <w:t>Haider</w:t>
          </w:r>
          <w:r w:rsidRPr="008276E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37D1C">
        <w:rPr>
          <w:rFonts w:ascii="Sakkal Majalla" w:hAnsi="Sakkal Majalla" w:cs="Sakkal Majalla"/>
          <w:sz w:val="28"/>
          <w:szCs w:val="28"/>
        </w:rPr>
        <w:t>.</w:t>
      </w:r>
    </w:p>
    <w:p w14:paraId="42C4F9E0" w14:textId="77777777" w:rsidR="00A9758C" w:rsidRPr="00B37D1C" w:rsidRDefault="00A9758C" w:rsidP="00A9758C">
      <w:pPr>
        <w:pStyle w:val="ListParagraph"/>
        <w:numPr>
          <w:ilvl w:val="0"/>
          <w:numId w:val="28"/>
        </w:numPr>
        <w:tabs>
          <w:tab w:val="left" w:pos="1854"/>
        </w:tabs>
        <w:spacing w:line="360" w:lineRule="auto"/>
        <w:jc w:val="both"/>
        <w:rPr>
          <w:rFonts w:ascii="Sakkal Majalla" w:hAnsi="Sakkal Majalla" w:cs="Sakkal Majalla"/>
          <w:b/>
          <w:bCs/>
          <w:sz w:val="28"/>
          <w:szCs w:val="28"/>
        </w:rPr>
      </w:pPr>
      <w:r w:rsidRPr="00B37D1C">
        <w:rPr>
          <w:rFonts w:ascii="Sakkal Majalla" w:hAnsi="Sakkal Majalla" w:cs="Sakkal Majalla"/>
          <w:b/>
          <w:bCs/>
          <w:sz w:val="28"/>
          <w:szCs w:val="28"/>
          <w:rtl/>
        </w:rPr>
        <w:t>البعد التقني واللوجستي في إدارة المشاريع</w:t>
      </w:r>
    </w:p>
    <w:p w14:paraId="19B2E4A3" w14:textId="77777777" w:rsidR="00A9758C" w:rsidRPr="00B37D1C" w:rsidRDefault="00A9758C" w:rsidP="00A9758C">
      <w:pPr>
        <w:tabs>
          <w:tab w:val="left" w:pos="1854"/>
        </w:tabs>
        <w:spacing w:line="360" w:lineRule="auto"/>
        <w:jc w:val="both"/>
        <w:rPr>
          <w:rFonts w:ascii="Sakkal Majalla" w:hAnsi="Sakkal Majalla" w:cs="Sakkal Majalla"/>
          <w:sz w:val="28"/>
          <w:szCs w:val="28"/>
        </w:rPr>
      </w:pPr>
      <w:r w:rsidRPr="00B37D1C">
        <w:rPr>
          <w:rFonts w:ascii="Sakkal Majalla" w:hAnsi="Sakkal Majalla" w:cs="Sakkal Majalla"/>
          <w:sz w:val="28"/>
          <w:szCs w:val="28"/>
          <w:rtl/>
        </w:rPr>
        <w:t>من المنطلقات النظرية الأخرى أن الجاهزية التقنية واللوجستية تشكل عاملًا حاسمًا في تحقيق النجاح في المشاريع الكبرى. فالموارد التقنية، بما في ذلك المعدات الحديثة، والبرمجيات، والأنظمة الإدارية، تساعد في تسهيل تنفيذ الخطط بكفاءة، وتحسين دقة الرقابة على العمليات، وتقليل الأخطاء والتأخيرات. أما الجوانب اللوجستية، فتشمل إدارة المواد، وتوزيعها، والنقل، والتخزين، وهي عناصر أساسية لضمان استمرارية سير المشروع وفق الجدول الزمني المخطط له. وتعزز النظرية هنا أهمية الربط بين التخطيط الاستراتيجي والجاهزية التقنية واللوجستية لضمان تحقيق الأهداف المرجوة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8517768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Irf213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276E3">
            <w:rPr>
              <w:rFonts w:ascii="Sakkal Majalla" w:hAnsi="Sakkal Majalla" w:cs="Sakkal Majalla" w:hint="cs"/>
              <w:noProof/>
              <w:sz w:val="28"/>
              <w:szCs w:val="28"/>
              <w:rtl/>
              <w:lang w:bidi="ar-EG"/>
            </w:rPr>
            <w:t>(</w:t>
          </w:r>
          <w:r w:rsidRPr="008276E3">
            <w:rPr>
              <w:rFonts w:ascii="Sakkal Majalla" w:hAnsi="Sakkal Majalla" w:cs="Sakkal Majalla" w:hint="cs"/>
              <w:noProof/>
              <w:sz w:val="28"/>
              <w:szCs w:val="28"/>
              <w:lang w:bidi="ar-EG"/>
            </w:rPr>
            <w:t>Irfan</w:t>
          </w:r>
          <w:r w:rsidRPr="008276E3">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B37D1C">
        <w:rPr>
          <w:rFonts w:ascii="Sakkal Majalla" w:hAnsi="Sakkal Majalla" w:cs="Sakkal Majalla"/>
          <w:sz w:val="28"/>
          <w:szCs w:val="28"/>
        </w:rPr>
        <w:t>.</w:t>
      </w:r>
      <w:r>
        <w:rPr>
          <w:rFonts w:ascii="Sakkal Majalla" w:hAnsi="Sakkal Majalla" w:cs="Sakkal Majalla" w:hint="cs"/>
          <w:sz w:val="28"/>
          <w:szCs w:val="28"/>
          <w:rtl/>
        </w:rPr>
        <w:t xml:space="preserve"> </w:t>
      </w:r>
    </w:p>
    <w:p w14:paraId="7EFA0805" w14:textId="77777777" w:rsidR="00A9758C" w:rsidRPr="00B37D1C" w:rsidRDefault="00A9758C" w:rsidP="00A9758C">
      <w:pPr>
        <w:pStyle w:val="ListParagraph"/>
        <w:numPr>
          <w:ilvl w:val="0"/>
          <w:numId w:val="28"/>
        </w:numPr>
        <w:tabs>
          <w:tab w:val="left" w:pos="1854"/>
        </w:tabs>
        <w:spacing w:line="360" w:lineRule="auto"/>
        <w:jc w:val="both"/>
        <w:rPr>
          <w:rFonts w:ascii="Sakkal Majalla" w:hAnsi="Sakkal Majalla" w:cs="Sakkal Majalla"/>
          <w:b/>
          <w:bCs/>
          <w:sz w:val="28"/>
          <w:szCs w:val="28"/>
        </w:rPr>
      </w:pPr>
      <w:r w:rsidRPr="00B37D1C">
        <w:rPr>
          <w:rFonts w:ascii="Sakkal Majalla" w:hAnsi="Sakkal Majalla" w:cs="Sakkal Majalla"/>
          <w:b/>
          <w:bCs/>
          <w:sz w:val="28"/>
          <w:szCs w:val="28"/>
          <w:rtl/>
        </w:rPr>
        <w:t>الترابط بين المتغيرات وفق المنطلقات النظرية</w:t>
      </w:r>
    </w:p>
    <w:p w14:paraId="207D4B7F" w14:textId="13E1422F" w:rsidR="00906F61" w:rsidRPr="00A9758C" w:rsidRDefault="00A9758C" w:rsidP="00A9758C">
      <w:pPr>
        <w:tabs>
          <w:tab w:val="left" w:pos="1854"/>
        </w:tabs>
        <w:spacing w:line="360" w:lineRule="auto"/>
        <w:jc w:val="both"/>
        <w:rPr>
          <w:rFonts w:ascii="Sakkal Majalla" w:hAnsi="Sakkal Majalla" w:cs="Sakkal Majalla"/>
          <w:sz w:val="28"/>
          <w:szCs w:val="28"/>
          <w:rtl/>
        </w:rPr>
      </w:pPr>
      <w:r w:rsidRPr="00B37D1C">
        <w:rPr>
          <w:rFonts w:ascii="Sakkal Majalla" w:hAnsi="Sakkal Majalla" w:cs="Sakkal Majalla"/>
          <w:sz w:val="28"/>
          <w:szCs w:val="28"/>
          <w:rtl/>
        </w:rPr>
        <w:t>تشير المنطلقات النظرية إلى أن العلاقة بين التخطيط الاستراتيجي ونجاح المشاريع العملاقة ليست أحادية الجانب، بل تتحدد من خلال تفاعل عدة عناصر، تشمل الجاهزية الإدارية، والموارد البشرية، والجاهزية التقنية واللوجستية. فكل عنصر من هذه العناصر يعزز الآخر ويكمل دوره في تحقيق أهداف المشروع، ويضمن تحويل الخطط الاستراتيجية إلى نتائج عملية قابلة للقياس. وتؤكد النظرية أن التكامل بين هذه العوامل يسهم في تقليل المخاطر، وزيادة كفاءة التنفيذ، وتحقيق رضا أصحاب المصلحة، بما يعكس النجاح الحقيقي للمشاريع العملاقة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3495278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Bas211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276E3">
            <w:rPr>
              <w:rFonts w:ascii="Sakkal Majalla" w:hAnsi="Sakkal Majalla" w:cs="Sakkal Majalla" w:hint="cs"/>
              <w:noProof/>
              <w:sz w:val="28"/>
              <w:szCs w:val="28"/>
              <w:rtl/>
              <w:lang w:bidi="ar-EG"/>
            </w:rPr>
            <w:t>(</w:t>
          </w:r>
          <w:r w:rsidRPr="008276E3">
            <w:rPr>
              <w:rFonts w:ascii="Sakkal Majalla" w:hAnsi="Sakkal Majalla" w:cs="Sakkal Majalla" w:hint="cs"/>
              <w:noProof/>
              <w:sz w:val="28"/>
              <w:szCs w:val="28"/>
              <w:lang w:bidi="ar-EG"/>
            </w:rPr>
            <w:t>Bashir</w:t>
          </w:r>
          <w:r w:rsidRPr="008276E3">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B37D1C">
        <w:rPr>
          <w:rFonts w:ascii="Sakkal Majalla" w:hAnsi="Sakkal Majalla" w:cs="Sakkal Majalla"/>
          <w:sz w:val="28"/>
          <w:szCs w:val="28"/>
        </w:rPr>
        <w:t>.</w:t>
      </w:r>
    </w:p>
    <w:sectPr w:rsidR="00906F61" w:rsidRPr="00A9758C" w:rsidSect="00906F61">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1AF1E" w14:textId="77777777" w:rsidR="00922020" w:rsidRDefault="00922020" w:rsidP="00906F61">
      <w:pPr>
        <w:spacing w:after="0" w:line="240" w:lineRule="auto"/>
      </w:pPr>
      <w:r>
        <w:separator/>
      </w:r>
    </w:p>
  </w:endnote>
  <w:endnote w:type="continuationSeparator" w:id="0">
    <w:p w14:paraId="351FC389" w14:textId="77777777" w:rsidR="00922020" w:rsidRDefault="00922020" w:rsidP="00906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37335799"/>
      <w:docPartObj>
        <w:docPartGallery w:val="Page Numbers (Bottom of Page)"/>
        <w:docPartUnique/>
      </w:docPartObj>
    </w:sdtPr>
    <w:sdtEndPr>
      <w:rPr>
        <w:noProof/>
      </w:rPr>
    </w:sdtEndPr>
    <w:sdtContent>
      <w:p w14:paraId="64539F95" w14:textId="0C8825B4" w:rsidR="00906F61" w:rsidRDefault="00906F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325B12" w14:textId="77777777" w:rsidR="00906F61" w:rsidRDefault="00906F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5A391" w14:textId="77777777" w:rsidR="00922020" w:rsidRDefault="00922020" w:rsidP="00906F61">
      <w:pPr>
        <w:spacing w:after="0" w:line="240" w:lineRule="auto"/>
      </w:pPr>
      <w:r>
        <w:separator/>
      </w:r>
    </w:p>
  </w:footnote>
  <w:footnote w:type="continuationSeparator" w:id="0">
    <w:p w14:paraId="7A308405" w14:textId="77777777" w:rsidR="00922020" w:rsidRDefault="00922020" w:rsidP="00906F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02BC"/>
    <w:multiLevelType w:val="hybridMultilevel"/>
    <w:tmpl w:val="0BF294FA"/>
    <w:lvl w:ilvl="0" w:tplc="7374A9E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5A4B"/>
    <w:multiLevelType w:val="hybridMultilevel"/>
    <w:tmpl w:val="C326F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1B1D6D"/>
    <w:multiLevelType w:val="hybridMultilevel"/>
    <w:tmpl w:val="39501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046894"/>
    <w:multiLevelType w:val="hybridMultilevel"/>
    <w:tmpl w:val="F3FCA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AC46A4"/>
    <w:multiLevelType w:val="multilevel"/>
    <w:tmpl w:val="9264A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C605CD"/>
    <w:multiLevelType w:val="hybridMultilevel"/>
    <w:tmpl w:val="CADE4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317AC9"/>
    <w:multiLevelType w:val="hybridMultilevel"/>
    <w:tmpl w:val="697E5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3776FD"/>
    <w:multiLevelType w:val="hybridMultilevel"/>
    <w:tmpl w:val="7C60E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F27FA0"/>
    <w:multiLevelType w:val="hybridMultilevel"/>
    <w:tmpl w:val="340E6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B233A4"/>
    <w:multiLevelType w:val="hybridMultilevel"/>
    <w:tmpl w:val="46BE4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24155A"/>
    <w:multiLevelType w:val="hybridMultilevel"/>
    <w:tmpl w:val="7F1E2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24467B"/>
    <w:multiLevelType w:val="hybridMultilevel"/>
    <w:tmpl w:val="8CA07D34"/>
    <w:lvl w:ilvl="0" w:tplc="BC6C24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A4335C"/>
    <w:multiLevelType w:val="hybridMultilevel"/>
    <w:tmpl w:val="1EF27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DD576D"/>
    <w:multiLevelType w:val="hybridMultilevel"/>
    <w:tmpl w:val="935CD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826437"/>
    <w:multiLevelType w:val="hybridMultilevel"/>
    <w:tmpl w:val="3190E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50682E"/>
    <w:multiLevelType w:val="hybridMultilevel"/>
    <w:tmpl w:val="08481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BC5479"/>
    <w:multiLevelType w:val="hybridMultilevel"/>
    <w:tmpl w:val="057A6F5C"/>
    <w:lvl w:ilvl="0" w:tplc="4684C1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4F172F"/>
    <w:multiLevelType w:val="multilevel"/>
    <w:tmpl w:val="4F8AE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90148C4"/>
    <w:multiLevelType w:val="hybridMultilevel"/>
    <w:tmpl w:val="1C6E2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FE0316"/>
    <w:multiLevelType w:val="hybridMultilevel"/>
    <w:tmpl w:val="E9561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317CB9"/>
    <w:multiLevelType w:val="hybridMultilevel"/>
    <w:tmpl w:val="6B668B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7B1D00"/>
    <w:multiLevelType w:val="multilevel"/>
    <w:tmpl w:val="5C603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1A6946"/>
    <w:multiLevelType w:val="hybridMultilevel"/>
    <w:tmpl w:val="49025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0C513F"/>
    <w:multiLevelType w:val="hybridMultilevel"/>
    <w:tmpl w:val="66A0A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865160"/>
    <w:multiLevelType w:val="hybridMultilevel"/>
    <w:tmpl w:val="1898E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B1224E3"/>
    <w:multiLevelType w:val="hybridMultilevel"/>
    <w:tmpl w:val="D2DCF91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9498177">
    <w:abstractNumId w:val="4"/>
  </w:num>
  <w:num w:numId="2" w16cid:durableId="1894001311">
    <w:abstractNumId w:val="23"/>
  </w:num>
  <w:num w:numId="3" w16cid:durableId="588857118">
    <w:abstractNumId w:val="26"/>
  </w:num>
  <w:num w:numId="4" w16cid:durableId="969675430">
    <w:abstractNumId w:val="16"/>
  </w:num>
  <w:num w:numId="5" w16cid:durableId="1183133529">
    <w:abstractNumId w:val="17"/>
  </w:num>
  <w:num w:numId="6" w16cid:durableId="560291884">
    <w:abstractNumId w:val="14"/>
  </w:num>
  <w:num w:numId="7" w16cid:durableId="1267495729">
    <w:abstractNumId w:val="27"/>
  </w:num>
  <w:num w:numId="8" w16cid:durableId="296642123">
    <w:abstractNumId w:val="5"/>
  </w:num>
  <w:num w:numId="9" w16cid:durableId="98910229">
    <w:abstractNumId w:val="18"/>
  </w:num>
  <w:num w:numId="10" w16cid:durableId="1573126174">
    <w:abstractNumId w:val="7"/>
  </w:num>
  <w:num w:numId="11" w16cid:durableId="1727989914">
    <w:abstractNumId w:val="8"/>
  </w:num>
  <w:num w:numId="12" w16cid:durableId="2087455618">
    <w:abstractNumId w:val="20"/>
  </w:num>
  <w:num w:numId="13" w16cid:durableId="547255655">
    <w:abstractNumId w:val="25"/>
  </w:num>
  <w:num w:numId="14" w16cid:durableId="452283869">
    <w:abstractNumId w:val="6"/>
  </w:num>
  <w:num w:numId="15" w16cid:durableId="153953691">
    <w:abstractNumId w:val="1"/>
  </w:num>
  <w:num w:numId="16" w16cid:durableId="474221732">
    <w:abstractNumId w:val="15"/>
  </w:num>
  <w:num w:numId="17" w16cid:durableId="967199071">
    <w:abstractNumId w:val="2"/>
  </w:num>
  <w:num w:numId="18" w16cid:durableId="2026637361">
    <w:abstractNumId w:val="12"/>
  </w:num>
  <w:num w:numId="19" w16cid:durableId="739713393">
    <w:abstractNumId w:val="9"/>
  </w:num>
  <w:num w:numId="20" w16cid:durableId="2096634187">
    <w:abstractNumId w:val="22"/>
  </w:num>
  <w:num w:numId="21" w16cid:durableId="1377008134">
    <w:abstractNumId w:val="3"/>
  </w:num>
  <w:num w:numId="22" w16cid:durableId="1234390127">
    <w:abstractNumId w:val="19"/>
  </w:num>
  <w:num w:numId="23" w16cid:durableId="259216596">
    <w:abstractNumId w:val="10"/>
  </w:num>
  <w:num w:numId="24" w16cid:durableId="582491722">
    <w:abstractNumId w:val="24"/>
  </w:num>
  <w:num w:numId="25" w16cid:durableId="1805274371">
    <w:abstractNumId w:val="11"/>
  </w:num>
  <w:num w:numId="26" w16cid:durableId="1422067064">
    <w:abstractNumId w:val="13"/>
  </w:num>
  <w:num w:numId="27" w16cid:durableId="232206807">
    <w:abstractNumId w:val="0"/>
  </w:num>
  <w:num w:numId="28" w16cid:durableId="83318290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2F"/>
    <w:rsid w:val="000567D8"/>
    <w:rsid w:val="00063DF8"/>
    <w:rsid w:val="000926BE"/>
    <w:rsid w:val="00170579"/>
    <w:rsid w:val="00173399"/>
    <w:rsid w:val="00435ABE"/>
    <w:rsid w:val="004766AE"/>
    <w:rsid w:val="00583837"/>
    <w:rsid w:val="005938C9"/>
    <w:rsid w:val="005E33DB"/>
    <w:rsid w:val="006564D7"/>
    <w:rsid w:val="006658B2"/>
    <w:rsid w:val="00666126"/>
    <w:rsid w:val="00683C54"/>
    <w:rsid w:val="006D3AF1"/>
    <w:rsid w:val="00714552"/>
    <w:rsid w:val="0072045F"/>
    <w:rsid w:val="007D0A3B"/>
    <w:rsid w:val="007D1979"/>
    <w:rsid w:val="007F3379"/>
    <w:rsid w:val="007F6F16"/>
    <w:rsid w:val="00872B53"/>
    <w:rsid w:val="008C5B47"/>
    <w:rsid w:val="00906F61"/>
    <w:rsid w:val="00922020"/>
    <w:rsid w:val="00974F31"/>
    <w:rsid w:val="00A72DE2"/>
    <w:rsid w:val="00A9758C"/>
    <w:rsid w:val="00AE3DA0"/>
    <w:rsid w:val="00BE6C02"/>
    <w:rsid w:val="00BF05B2"/>
    <w:rsid w:val="00C85074"/>
    <w:rsid w:val="00CB0907"/>
    <w:rsid w:val="00CC2DE9"/>
    <w:rsid w:val="00CD0D52"/>
    <w:rsid w:val="00E41613"/>
    <w:rsid w:val="00ED538B"/>
    <w:rsid w:val="00EF2C2F"/>
    <w:rsid w:val="00F13AD9"/>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F4957"/>
  <w15:chartTrackingRefBased/>
  <w15:docId w15:val="{77003095-4696-4294-B8F5-3B4B9E9E1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F61"/>
    <w:pPr>
      <w:bidi/>
      <w:spacing w:line="259" w:lineRule="auto"/>
    </w:pPr>
    <w:rPr>
      <w:sz w:val="22"/>
      <w:szCs w:val="22"/>
    </w:rPr>
  </w:style>
  <w:style w:type="paragraph" w:styleId="Heading1">
    <w:name w:val="heading 1"/>
    <w:basedOn w:val="Normal"/>
    <w:next w:val="Normal"/>
    <w:link w:val="Heading1Char"/>
    <w:uiPriority w:val="9"/>
    <w:qFormat/>
    <w:rsid w:val="00EF2C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EF2C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2C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2C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2C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2C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2C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2C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2C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EF2C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EF2C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2C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2C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C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2C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2C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2C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2C2F"/>
    <w:rPr>
      <w:rFonts w:eastAsiaTheme="majorEastAsia" w:cstheme="majorBidi"/>
      <w:color w:val="272727" w:themeColor="text1" w:themeTint="D8"/>
    </w:rPr>
  </w:style>
  <w:style w:type="paragraph" w:styleId="Title">
    <w:name w:val="Title"/>
    <w:basedOn w:val="Normal"/>
    <w:next w:val="Normal"/>
    <w:link w:val="TitleChar"/>
    <w:uiPriority w:val="10"/>
    <w:qFormat/>
    <w:rsid w:val="00EF2C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C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C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C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C2F"/>
    <w:pPr>
      <w:spacing w:before="160"/>
      <w:jc w:val="center"/>
    </w:pPr>
    <w:rPr>
      <w:i/>
      <w:iCs/>
      <w:color w:val="404040" w:themeColor="text1" w:themeTint="BF"/>
    </w:rPr>
  </w:style>
  <w:style w:type="character" w:customStyle="1" w:styleId="QuoteChar">
    <w:name w:val="Quote Char"/>
    <w:basedOn w:val="DefaultParagraphFont"/>
    <w:link w:val="Quote"/>
    <w:uiPriority w:val="29"/>
    <w:rsid w:val="00EF2C2F"/>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EF2C2F"/>
    <w:pPr>
      <w:ind w:left="720"/>
      <w:contextualSpacing/>
    </w:pPr>
  </w:style>
  <w:style w:type="character" w:styleId="IntenseEmphasis">
    <w:name w:val="Intense Emphasis"/>
    <w:basedOn w:val="DefaultParagraphFont"/>
    <w:uiPriority w:val="21"/>
    <w:qFormat/>
    <w:rsid w:val="00EF2C2F"/>
    <w:rPr>
      <w:i/>
      <w:iCs/>
      <w:color w:val="0F4761" w:themeColor="accent1" w:themeShade="BF"/>
    </w:rPr>
  </w:style>
  <w:style w:type="paragraph" w:styleId="IntenseQuote">
    <w:name w:val="Intense Quote"/>
    <w:basedOn w:val="Normal"/>
    <w:next w:val="Normal"/>
    <w:link w:val="IntenseQuoteChar"/>
    <w:uiPriority w:val="30"/>
    <w:qFormat/>
    <w:rsid w:val="00EF2C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C2F"/>
    <w:rPr>
      <w:i/>
      <w:iCs/>
      <w:color w:val="0F4761" w:themeColor="accent1" w:themeShade="BF"/>
    </w:rPr>
  </w:style>
  <w:style w:type="character" w:styleId="IntenseReference">
    <w:name w:val="Intense Reference"/>
    <w:basedOn w:val="DefaultParagraphFont"/>
    <w:uiPriority w:val="32"/>
    <w:qFormat/>
    <w:rsid w:val="00EF2C2F"/>
    <w:rPr>
      <w:b/>
      <w:bCs/>
      <w:smallCaps/>
      <w:color w:val="0F4761" w:themeColor="accent1" w:themeShade="BF"/>
      <w:spacing w:val="5"/>
    </w:rPr>
  </w:style>
  <w:style w:type="paragraph" w:styleId="Caption">
    <w:name w:val="caption"/>
    <w:basedOn w:val="Normal"/>
    <w:next w:val="Normal"/>
    <w:link w:val="CaptionChar"/>
    <w:uiPriority w:val="35"/>
    <w:unhideWhenUsed/>
    <w:qFormat/>
    <w:rsid w:val="00906F61"/>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906F61"/>
  </w:style>
  <w:style w:type="character" w:customStyle="1" w:styleId="CaptionChar">
    <w:name w:val="Caption Char"/>
    <w:basedOn w:val="DefaultParagraphFont"/>
    <w:link w:val="Caption"/>
    <w:uiPriority w:val="35"/>
    <w:rsid w:val="00906F61"/>
    <w:rPr>
      <w:i/>
      <w:iCs/>
      <w:color w:val="0E2841" w:themeColor="text2"/>
      <w:sz w:val="18"/>
      <w:szCs w:val="18"/>
    </w:rPr>
  </w:style>
  <w:style w:type="paragraph" w:styleId="Header">
    <w:name w:val="header"/>
    <w:basedOn w:val="Normal"/>
    <w:link w:val="HeaderChar"/>
    <w:uiPriority w:val="99"/>
    <w:unhideWhenUsed/>
    <w:rsid w:val="00906F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F61"/>
    <w:rPr>
      <w:sz w:val="22"/>
      <w:szCs w:val="22"/>
    </w:rPr>
  </w:style>
  <w:style w:type="paragraph" w:styleId="Footer">
    <w:name w:val="footer"/>
    <w:basedOn w:val="Normal"/>
    <w:link w:val="FooterChar"/>
    <w:uiPriority w:val="99"/>
    <w:unhideWhenUsed/>
    <w:rsid w:val="00906F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F6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86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Sar231</b:Tag>
    <b:SourceType>JournalArticle</b:SourceType>
    <b:Guid>{24457150-4A36-4BAF-9BE1-1E349C4DCCE1}</b:Guid>
    <b:Author>
      <b:Author>
        <b:NameList>
          <b:Person>
            <b:Last>Sari</b:Last>
            <b:First>Ade</b:First>
            <b:Middle>Risna</b:Middle>
          </b:Person>
        </b:NameList>
      </b:Author>
    </b:Author>
    <b:Title>The Impact of Good Governance on the Quality of Public Management Decision Making</b:Title>
    <b:Year>2023</b:Year>
    <b:URL>https://www.researchgate.net/publication/373103571_The_Impact_of_Good_Governance_on_the_Quality_of_Public_Management_Decision_Making</b:URL>
    <b:RefOrder>1</b:RefOrder>
  </b:Source>
  <b:Source>
    <b:Tag>AlN243</b:Tag>
    <b:SourceType>JournalArticle</b:SourceType>
    <b:Guid>{BFA121B1-5E4C-423C-9937-C54EB189D1C8}</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2</b:RefOrder>
  </b:Source>
  <b:Source>
    <b:Tag>Alq243</b:Tag>
    <b:SourceType>JournalArticle</b:SourceType>
    <b:Guid>{0440F544-4F32-4BD3-A01A-F854497C6054}</b:Guid>
    <b:Author>
      <b:Author>
        <b:NameList>
          <b:Person>
            <b:Last>Alqusumi</b:Last>
            <b:First>Fahad</b:First>
          </b:Person>
        </b:NameList>
      </b:Author>
    </b:Author>
    <b:Title>Transforming Healthcare in Saudi Arabia through Strategic Planning and Innovation</b:Title>
    <b:Year>2024</b:Year>
    <b:URL>https://www.researchgate.net/publication/378785681_Transforming_Healthcare_in_Saudi_Arabia_through_Strategic_Planning_and_Innovation</b:URL>
    <b:RefOrder>3</b:RefOrder>
  </b:Source>
  <b:Source>
    <b:Tag>Bri17</b:Tag>
    <b:SourceType>JournalArticle</b:SourceType>
    <b:Guid>{B4CA0586-F30B-4B0B-ACDD-ACE849F20791}</b:Guid>
    <b:Author>
      <b:Author>
        <b:NameList>
          <b:Person>
            <b:Last>Brinkerhoff</b:Last>
            <b:First>Derick</b:First>
            <b:Middle>W.</b:Middle>
          </b:Person>
        </b:NameList>
      </b:Author>
    </b:Author>
    <b:Title>Accountability, Health Governance, and Health Systems: Uncovering the Linkages</b:Title>
    <b:Year>2017</b:Year>
    <b:URL>https://www.researchgate.net/publication/321915568_Accountability_Health_Governance_and_Health_Systems_Uncovering_the_Linkages</b:URL>
    <b:RefOrder>4</b:RefOrder>
  </b:Source>
  <b:Source>
    <b:Tag>Alh181</b:Tag>
    <b:SourceType>JournalArticle</b:SourceType>
    <b:Guid>{328CD478-1FF4-4407-BEE3-8073A2AD0A9E}</b:Guid>
    <b:Author>
      <b:Author>
        <b:NameList>
          <b:Person>
            <b:Last>Alharbi</b:Last>
            <b:First>Mohammad</b:First>
          </b:Person>
        </b:NameList>
      </b:Author>
    </b:Author>
    <b:Title>An analysis of the Saudi health-care system's readiness to change in the context of the Saudi National Health-care Plan in Vision 2030</b:Title>
    <b:Year>2018</b:Year>
    <b:URL>https://www.researchgate.net/publication/325764101_An_analysis_of_the_Saudi_health-care_system's_readiness_to_change_in_the_context_of_the_Saudi_National_Health-care_Plan_in_Vision_2030</b:URL>
    <b:RefOrder>5</b:RefOrder>
  </b:Source>
  <b:Source>
    <b:Tag>Alh21</b:Tag>
    <b:SourceType>JournalArticle</b:SourceType>
    <b:Guid>{9B5589AD-1442-4AB3-923C-32A2E716B008}</b:Guid>
    <b:Author>
      <b:Author>
        <b:NameList>
          <b:Person>
            <b:Last>Alhazmi</b:Last>
            <b:First>Fahad</b:First>
          </b:Person>
        </b:NameList>
      </b:Author>
    </b:Author>
    <b:Title>A Critical Review of Healthcare Human Resource Development: A Saudization Perspective</b:Title>
    <b:Year>2021</b:Year>
    <b:URL>https://www.researchgate.net/publication/357277965_A_Critical_Review_of_Healthcare_Human_Resource_Development_A_Saudization_Perspective</b:URL>
    <b:RefOrder>6</b:RefOrder>
  </b:Source>
  <b:Source>
    <b:Tag>Jaf19</b:Tag>
    <b:SourceType>JournalArticle</b:SourceType>
    <b:Guid>{12445DFF-56A1-4F61-8B64-24B3333CA415}</b:Guid>
    <b:Author>
      <b:Author>
        <b:NameList>
          <b:Person>
            <b:Last>Jafari</b:Last>
            <b:First>Faranak</b:First>
          </b:Person>
        </b:NameList>
      </b:Author>
    </b:Author>
    <b:Title>GOOD GOVERNANCE IN THE HEALTH SYSTEM: A QUALITATIVE STUDY</b:Title>
    <b:Year>2019</b:Year>
    <b:URL>https://www.researchgate.net/publication/334591442_GOOD_GOVERNANCE_IN_THE_HEALTH_SYSTEM_A_QUALITATIVE_STUDY</b:URL>
    <b:RefOrder>7</b:RefOrder>
  </b:Source>
  <b:Source>
    <b:Tag>Hij23</b:Tag>
    <b:SourceType>JournalArticle</b:SourceType>
    <b:Guid>{D9B49FF0-2BE2-4578-AF2A-61814D06C225}</b:Guid>
    <b:Author>
      <b:Author>
        <b:NameList>
          <b:Person>
            <b:Last>Hijaa</b:Last>
            <b:First>Majdi</b:First>
            <b:Middle>R. Abu Al</b:Middle>
          </b:Person>
        </b:NameList>
      </b:Author>
    </b:Author>
    <b:Title>Strategic Management’s Influence on Hospital Performance: A Comprehensive Study of Jordanian Healthcare Context</b:Title>
    <b:Year>2023</b:Year>
    <b:URL>https://www.researchgate.net/publication/376462840_Strategic_Management's_Influence_on_Hospital_Performance_A_Comprehensive_Study_of_Jordanian_Healthcare_Context</b:URL>
    <b:RefOrder>8</b:RefOrder>
  </b:Source>
  <b:Source>
    <b:Tag>Lim242</b:Tag>
    <b:SourceType>JournalArticle</b:SourceType>
    <b:Guid>{D557F359-C715-48D6-B666-025253DEBA72}</b:Guid>
    <b:Author>
      <b:Author>
        <b:NameList>
          <b:Person>
            <b:Last>Lim</b:Last>
            <b:First>Weng</b:First>
            <b:Middle>Marc</b:Middle>
          </b:Person>
        </b:NameList>
      </b:Author>
    </b:Author>
    <b:Title>What Is Qualitative Research? An Overview and Guidelines</b:Title>
    <b:Year>2024</b:Year>
    <b:Volume>33</b:Volume>
    <b:Issue>2</b:Issue>
    <b:URL>https://journals.sagepub.com/doi/10.1177/14413582241264619</b:URL>
    <b:RefOrder>9</b:RefOrder>
  </b:Source>
  <b:Source>
    <b:Tag>Anđ23</b:Tag>
    <b:SourceType>JournalArticle</b:SourceType>
    <b:Guid>{004608E3-7A9B-470F-8C25-87B5E2EE231B}</b:Guid>
    <b:Author>
      <b:Author>
        <b:NameList>
          <b:Person>
            <b:Last>Anđelković</b:Last>
            <b:First>Jovana</b:First>
          </b:Person>
        </b:NameList>
      </b:Author>
    </b:Author>
    <b:Title>Good governance in public administration</b:Title>
    <b:Year>2023</b:Year>
    <b:URL>https://www.researchgate.net/publication/377949006_Good_governance_in_public_administration</b:URL>
    <b:RefOrder>10</b:RefOrder>
  </b:Source>
  <b:Source>
    <b:Tag>All17</b:Tag>
    <b:SourceType>JournalArticle</b:SourceType>
    <b:Guid>{6E86D1C4-23E5-4D35-9D78-FE4143158295}</b:Guid>
    <b:Author>
      <b:Author>
        <b:NameList>
          <b:Person>
            <b:Last>Allen-Duck</b:Last>
            <b:First>Angela</b:First>
          </b:Person>
        </b:NameList>
      </b:Author>
    </b:Author>
    <b:Title>Healthcare Quality: A Concept Analysis</b:Title>
    <b:Year>2017</b:Year>
    <b:URL>https://www.researchgate.net/publication/316110789_Healthcare_Quality_A_Concept_Analysis</b:URL>
    <b:RefOrder>11</b:RefOrder>
  </b:Source>
  <b:Source>
    <b:Tag>Wil243</b:Tag>
    <b:SourceType>JournalArticle</b:SourceType>
    <b:Guid>{E829549C-BB51-4199-A167-3A6E1552FEAC}</b:Guid>
    <b:Author>
      <b:Author>
        <b:NameList>
          <b:Person>
            <b:Last>Glover</b:Last>
            <b:First>Wiljeana</b:First>
            <b:Middle>J.</b:Middle>
          </b:Person>
        </b:NameList>
      </b:Author>
    </b:Author>
    <b:Title>Healthcare entrepreneurship: An integrative framework for future research</b:Title>
    <b:Year>2024</b:Year>
    <b:Volume>22</b:Volume>
    <b:URL>https://www.sciencedirect.com/science/article/pii/S2352673424000283</b:URL>
    <b:RefOrder>12</b:RefOrder>
  </b:Source>
  <b:Source>
    <b:Tag>Cho212</b:Tag>
    <b:SourceType>JournalArticle</b:SourceType>
    <b:Guid>{5B12CC38-DE85-440F-B584-E53BD4AE3EFD}</b:Guid>
    <b:Author>
      <b:Author>
        <b:NameList>
          <b:Person>
            <b:Last>Chowdhury</b:Last>
            <b:First>Sharfuddin</b:First>
          </b:Person>
        </b:NameList>
      </b:Author>
    </b:Author>
    <b:Title>Transformation of health care and the new model of care in Saudi Arabia: Kingdom's Vision 2030</b:Title>
    <b:Year>2021</b:Year>
    <b:URL>https://www.researchgate.net/publication/353830458_Transformation_of_health_care_and_the_new_model_of_care_in_Saudi_Arabia_Kingdom's_Vision_2030</b:URL>
    <b:RefOrder>13</b:RefOrder>
  </b:Source>
  <b:Source>
    <b:Tag>الع254</b:Tag>
    <b:SourceType>JournalArticle</b:SourceType>
    <b:Guid>{5A3F22F1-F396-43B1-84BF-6D57124EFBD8}</b:Guid>
    <b:Author>
      <b:Author>
        <b:NameList>
          <b:Person>
            <b:Last>العنزي</b:Last>
            <b:First>حمود</b:First>
            <b:Middle>الهادي نافع</b:Middle>
          </b:Person>
        </b:NameList>
      </b:Author>
    </b:Author>
    <b:Title>أثر الحوكمة الإدارية على الأداء الوظيفي: دراسة ميدانية على موظفي المراكز الصحية بمحافظة القريات</b:Title>
    <b:Year>2025</b:Year>
    <b:URL>https://journals.ekb.eg/article_278555_0.html</b:URL>
    <b:RefOrder>14</b:RefOrder>
  </b:Source>
  <b:Source>
    <b:Tag>Aow22</b:Tag>
    <b:SourceType>JournalArticle</b:SourceType>
    <b:Guid>{91AD7FC8-B205-4E2E-B74E-B89F02394D1A}</b:Guid>
    <b:Author>
      <b:Author>
        <b:NameList>
          <b:Person>
            <b:Last>Aown</b:Last>
            <b:First>Arwa</b:First>
            <b:Middle>Mohammed Abdullah Al</b:Middle>
          </b:Person>
        </b:NameList>
      </b:Author>
    </b:Author>
    <b:Title>The Role of Total Quality Management in Improving Health Services (An applied study on Saudi German Hospital in Asir)</b:Title>
    <b:Year>2022</b:Year>
    <b:URL>https://www.journals.ajsrp.com/index.php/jeals/en/article/view/4976</b:URL>
    <b:RefOrder>15</b:RefOrder>
  </b:Source>
  <b:Source>
    <b:Tag>الر243</b:Tag>
    <b:SourceType>JournalArticle</b:SourceType>
    <b:Guid>{F2204533-BAED-4C80-9170-994BD8A0443F}</b:Guid>
    <b:Author>
      <b:Author>
        <b:NameList>
          <b:Person>
            <b:Last>الرشيد</b:Last>
            <b:First>ندى</b:First>
            <b:Middle>عبدالله</b:Middle>
          </b:Person>
        </b:NameList>
      </b:Author>
    </b:Author>
    <b:Title>مؤشرات تخطيطية لتحسين فعالية الخدمات المقدمة للمتقاعدين بالمملكة العربية السعودية دراسة ميدانية مطبقة على المستفيدين من خدمات المؤسسة العامة للتأمينات الاجتماعية</b:Title>
    <b:Year>2024</b:Year>
    <b:URL>https://journals.ekb.eg/article_380793_0.html</b:URL>
    <b:RefOrder>16</b:RefOrder>
  </b:Source>
  <b:Source>
    <b:Tag>ولي17</b:Tag>
    <b:SourceType>JournalArticle</b:SourceType>
    <b:Guid>{1A5CD28A-2C3F-4666-BBCD-F79A6FF07D54}</b:Guid>
    <b:Author>
      <b:Author>
        <b:NameList>
          <b:Person>
            <b:Last>افندي</b:Last>
            <b:First>وليد</b:First>
            <b:Middle>سعيد محمد</b:Middle>
          </b:Person>
        </b:NameList>
      </b:Author>
    </b:Author>
    <b:Title>دور نظم المعلومات الادارية في تعزيز الشفافية لدى القطاع الصحي في المملكة العربية السعودية</b:Title>
    <b:Year>2017</b:Year>
    <b:URL>https://asjp.cerist.dz/en/article/85427</b:URL>
    <b:RefOrder>17</b:RefOrder>
  </b:Source>
  <b:Source>
    <b:Tag>مجر24</b:Tag>
    <b:SourceType>JournalArticle</b:SourceType>
    <b:Guid>{4034B15E-AF9A-4066-AF74-E99AE7592FDC}</b:Guid>
    <b:Author>
      <b:Author>
        <b:NameList>
          <b:Person>
            <b:Last>مجرشي</b:Last>
            <b:First>سند</b:First>
            <b:Middle>عبده علي</b:Middle>
          </b:Person>
        </b:NameList>
      </b:Author>
    </b:Author>
    <b:Title>دور الادارة الإلكترونية في تحقيق جودة الخدمات الصحية ( دراسة حالة مستشفى شرق جدة العام)</b:Title>
    <b:Year>2024</b:Year>
    <b:URL>https://sjrbs.journals.ekb.eg/article_359881.html</b:URL>
    <b:RefOrder>18</b:RefOrder>
  </b:Source>
  <b:Source>
    <b:Tag>Kul24</b:Tag>
    <b:SourceType>JournalArticle</b:SourceType>
    <b:Guid>{C569FED7-C1EF-434A-95D2-EB524844E2E8}</b:Guid>
    <b:Author>
      <b:Author>
        <b:NameList>
          <b:Person>
            <b:Last>Kulmie</b:Last>
            <b:First>Dayah</b:First>
          </b:Person>
        </b:NameList>
      </b:Author>
    </b:Author>
    <b:Title>Good Governance, Public Service Delivery and Public Trust: Case of Banadir Regional Administration of Somalia</b:Title>
    <b:Year>2024</b:Year>
    <b:URL>https://www.researchgate.net/publication/380881029_Good_Governance_Public_Service_Delivery_and_Public_Trust_Case_of_Banadir_Regional_Administration_of_Somalia</b:URL>
    <b:RefOrder>19</b:RefOrder>
  </b:Source>
  <b:Source>
    <b:Tag>Jal241</b:Tag>
    <b:SourceType>JournalArticle</b:SourceType>
    <b:Guid>{1A9E0283-B8AD-40D3-A331-3D5B6C6B7F22}</b:Guid>
    <b:Author>
      <b:Author>
        <b:NameList>
          <b:Person>
            <b:Last>Jalilvand</b:Last>
            <b:First>Mohammad</b:First>
            <b:Middle>Ali</b:Middle>
          </b:Person>
        </b:NameList>
      </b:Author>
    </b:Author>
    <b:Title>Hospital governance accountability structure: a scoping review</b:Title>
    <b:Year>2024</b:Year>
    <b:URL>https://pmc.ncbi.nlm.nih.gov/articles/PMC10777527/</b:URL>
    <b:RefOrder>20</b:RefOrder>
  </b:Source>
  <b:Source>
    <b:Tag>Mar211</b:Tag>
    <b:SourceType>JournalArticle</b:SourceType>
    <b:Guid>{F41445EE-59C8-4547-9381-E9461121398D}</b:Guid>
    <b:Author>
      <b:Author>
        <b:NameList>
          <b:Person>
            <b:Last>Marif</b:Last>
            <b:First>Marif</b:First>
          </b:Person>
        </b:NameList>
      </b:Author>
    </b:Author>
    <b:Title>The Principles Of Good Governance In Health Services</b:Title>
    <b:Year>2021</b:Year>
    <b:URL>https://www.researchgate.net/publication/358531940_The_Principles_Of_Good_Governance_In_Health_Services</b:URL>
    <b:RefOrder>21</b:RefOrder>
  </b:Source>
  <b:Source>
    <b:Tag>Kau16</b:Tag>
    <b:SourceType>JournalArticle</b:SourceType>
    <b:Guid>{EBF8B35F-9951-45DF-BEC8-A425AA7A3A26}</b:Guid>
    <b:Author>
      <b:Author>
        <b:NameList>
          <b:Person>
            <b:Last>Kauškale</b:Last>
            <b:First>Linda</b:First>
          </b:Person>
        </b:NameList>
      </b:Author>
    </b:Author>
    <b:Title>Economic and Social Sustainability of Real Estate Market and Problems of Economic Development – A Historical Overview</b:Title>
    <b:Year>2016</b:Year>
    <b:URL>https://www.researchgate.net/publication/308853178_Economic_and_Social_Sustainability_of_Real_Estate_Market_and_Problems_of_Economic_Development_-_A_Historical_Overview</b:URL>
    <b:RefOrder>1</b:RefOrder>
  </b:Source>
  <b:Source>
    <b:Tag>Mir21</b:Tag>
    <b:SourceType>JournalArticle</b:SourceType>
    <b:Guid>{59BD8E44-D6B8-48C0-8ABB-553162EA5F3C}</b:Guid>
    <b:Author>
      <b:Author>
        <b:NameList>
          <b:Person>
            <b:Last>Mironiuc</b:Last>
            <b:First>Marilena</b:First>
          </b:Person>
        </b:NameList>
      </b:Author>
    </b:Author>
    <b:Title>Reflecting the Sustainability Dimensions on the Residential Real Estate Prices</b:Title>
    <b:Year>2021</b:Year>
    <b:URL>https://www.mdpi.com/2071-1050/13/5/2963</b:URL>
    <b:RefOrder>2</b:RefOrder>
  </b:Source>
  <b:Source>
    <b:Tag>Ngu25</b:Tag>
    <b:SourceType>JournalArticle</b:SourceType>
    <b:Guid>{A795E056-CDED-4C47-807C-38BA1EF8BDF5}</b:Guid>
    <b:Author>
      <b:Author>
        <b:NameList>
          <b:Person>
            <b:Last>Nguyen</b:Last>
            <b:First>Joseph</b:First>
          </b:Person>
        </b:NameList>
      </b:Author>
    </b:Author>
    <b:Title>Understand 4 Key Factors Driving the Real Estate Market</b:Title>
    <b:Year>2025</b:Year>
    <b:URL>https://www.investopedia.com/articles/mortages-real-estate/11/factors-affecting-real-estate-market.asp</b:URL>
    <b:RefOrder>3</b:RefOrder>
  </b:Source>
  <b:Source>
    <b:Tag>Alm233</b:Tag>
    <b:SourceType>JournalArticle</b:SourceType>
    <b:Guid>{8552937E-CFD4-4096-99ED-E377210ED6CB}</b:Guid>
    <b:Author>
      <b:Author>
        <b:NameList>
          <b:Person>
            <b:Last>Almusaed</b:Last>
            <b:First>Amjad</b:First>
          </b:Person>
        </b:NameList>
      </b:Author>
    </b:Author>
    <b:Title>Sustainable Built Environment and Its Implications on Real Estate Development: A Comprehensive Analysis</b:Title>
    <b:Year>2023</b:Year>
    <b:URL>https://www.intechopen.com/chapters/88897</b:URL>
    <b:RefOrder>4</b:RefOrder>
  </b:Source>
  <b:Source>
    <b:Tag>Aje221</b:Tag>
    <b:SourceType>JournalArticle</b:SourceType>
    <b:Guid>{04C36B4E-BA42-4ED3-A3FB-1E35C3611933}</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5</b:RefOrder>
  </b:Source>
  <b:Source>
    <b:Tag>Per251</b:Tag>
    <b:SourceType>JournalArticle</b:SourceType>
    <b:Guid>{C6EE0F95-4265-42A3-AF00-4FA74E531102}</b:Guid>
    <b:Author>
      <b:Author>
        <b:NameList>
          <b:Person>
            <b:Last>Pervaiz</b:Last>
            <b:First>Amber</b:First>
          </b:Person>
        </b:NameList>
      </b:Author>
    </b:Author>
    <b:Title>KSA Real Estate Market Overview</b:Title>
    <b:Year>2025</b:Year>
    <b:URL>https://www.researchgate.net/publication/395234006_KSA_Real_Estate_Market_Overview_Q2-2025</b:URL>
    <b:RefOrder>6</b:RefOrder>
  </b:Source>
  <b:Source>
    <b:Tag>Alq23</b:Tag>
    <b:SourceType>JournalArticle</b:SourceType>
    <b:Guid>{E732596C-21AE-43B6-B338-3D3ABC5BCF43}</b:Guid>
    <b:Author>
      <b:Author>
        <b:NameList>
          <b:Person>
            <b:Last>Alqahtany</b:Last>
            <b:First>Ali</b:First>
            <b:Middle>Muflah</b:Middle>
          </b:Person>
        </b:NameList>
      </b:Author>
    </b:Author>
    <b:Title>Consensus-Based Measures for Improvement of Off-Plan Sales Program of Housing Units in Real Estate Market of Riyadh City</b:Title>
    <b:Year>2023</b:Year>
    <b:URL>https://www.researchgate.net/publication/369643544_Consensus-Based_Measures_for_Improvement_of_Off-Plan_Sales_Program_of_Housing_Units_in_Real_Estate_Market_of_Riyadh_City</b:URL>
    <b:RefOrder>7</b:RefOrder>
  </b:Source>
  <b:Source>
    <b:Tag>Wan223</b:Tag>
    <b:SourceType>JournalArticle</b:SourceType>
    <b:Guid>{724DFF3D-365F-4807-B405-243D920D09E3}</b:Guid>
    <b:Author>
      <b:Author>
        <b:NameList>
          <b:Person>
            <b:Last>Wang</b:Last>
            <b:First>Fang</b:First>
          </b:Person>
        </b:NameList>
      </b:Author>
    </b:Author>
    <b:Title>The Effects of Investment in Major Construction Projects on Regional Economic Growth Quality: A Difference-In-Differences Analysis Based on PPP Policy</b:Title>
    <b:Year>2022</b:Year>
    <b:URL>https://www.researchgate.net/publication/361035232_The_Effects_of_Investment_in_Major_Construction_Projects_on_Regional_Economic_Growth_Quality_A_Difference-In-Differences_Analysis_Based_on_PPP_Policy</b:URL>
    <b:RefOrder>8</b:RefOrder>
  </b:Source>
  <b:Source>
    <b:Tag>Pra245</b:Tag>
    <b:SourceType>JournalArticle</b:SourceType>
    <b:Guid>{E336A3F0-0120-49EC-A26F-1DE340191BD5}</b:Guid>
    <b:Author>
      <b:Author>
        <b:NameList>
          <b:Person>
            <b:Last>Pratiwi</b:Last>
            <b:First>Amelia</b:First>
          </b:Person>
        </b:NameList>
      </b:Author>
    </b:Author>
    <b:Title>Implementation of Saudi Vision 2030 Towards Saudi Arabia’s Internationally Open Tourism Industry</b:Title>
    <b:Year>2024</b:Year>
    <b:URL>https://www.researchgate.net/publication/378295066_Implementation_of_Saudi_Vision_2030_Towards_Saudi_Arabia's_Internationally_Open_Tourism_Industry</b:URL>
    <b:RefOrder>9</b:RefOrder>
  </b:Source>
  <b:Source>
    <b:Tag>Khr24</b:Tag>
    <b:SourceType>JournalArticle</b:SourceType>
    <b:Guid>{080C709F-5902-4BA1-8805-69D8346B89E4}</b:Guid>
    <b:Author>
      <b:Author>
        <b:NameList>
          <b:Person>
            <b:Last>Khreisat</b:Last>
            <b:First>Ahmed</b:First>
          </b:Person>
        </b:NameList>
      </b:Author>
    </b:Author>
    <b:Title>Knowledge Economy and its Impact on Economic Growth and Per-Capita Income: Evidence from Arab Countries</b:Title>
    <b:Year>2024</b:Year>
    <b:URL>https://www.researchgate.net/publication/384486934_Knowledge_Economy_and_its_Impact_on_Economic_Growth_and_Per-Capita_Income_Evidence_from_Arab_Countries</b:URL>
    <b:RefOrder>10</b:RefOrder>
  </b:Source>
  <b:Source>
    <b:Tag>Kha243</b:Tag>
    <b:SourceType>JournalArticle</b:SourceType>
    <b:Guid>{DDB61153-C7B9-4D3F-9EA1-7509CD45A32D}</b:Guid>
    <b:Author>
      <b:Author>
        <b:NameList>
          <b:Person>
            <b:Last>Khaertdinova</b:Last>
            <b:First>Alfira</b:First>
          </b:Person>
        </b:NameList>
      </b:Author>
    </b:Author>
    <b:Title>Economic development of the construction industry as a basis for sustainable development of the country</b:Title>
    <b:Year>2024</b:Year>
    <b:URL>https://www.researchgate.net/publication/352514914_Economic_development_of_the_construction_industry_as_a_basis_for_sustainable_development_of_the_country</b:URL>
    <b:RefOrder>11</b:RefOrder>
  </b:Source>
  <b:Source>
    <b:Tag>Gup246</b:Tag>
    <b:SourceType>JournalArticle</b:SourceType>
    <b:Guid>{3469C232-A801-4A97-9AC2-051EAE5D97D2}</b:Guid>
    <b:Author>
      <b:Author>
        <b:NameList>
          <b:Person>
            <b:Last>Gupta</b:Last>
            <b:First>Jit</b:First>
            <b:Middle>Kumar</b:Middle>
          </b:Person>
        </b:NameList>
      </b:Author>
    </b:Author>
    <b:Title>Role, Relevance and Importance of Real Estate Sector, in Promoting Sustainable Urban Development -Issues and Options</b:Title>
    <b:Year>2024</b:Year>
    <b:URL>https://www.researchgate.net/publication/391982322_Role_Relevance_and_Importance_of_Real_Estate_Sector_in_Promoting_Sustainable_Urban_Development_-Issues_and_Options</b:URL>
    <b:RefOrder>12</b:RefOrder>
  </b:Source>
  <b:Source>
    <b:Tag>Val24</b:Tag>
    <b:SourceType>JournalArticle</b:SourceType>
    <b:Guid>{DD9E2010-D760-4EBB-AAEA-CA591C9AFF4E}</b:Guid>
    <b:Author>
      <b:Author>
        <b:NameList>
          <b:Person>
            <b:Last>Valero</b:Last>
            <b:First>Alfonso</b:First>
          </b:Person>
        </b:NameList>
      </b:Author>
    </b:Author>
    <b:Title>Diversification strategies for indirect real estate. Intersection of business, economics, and society in shanghai mixed-use developments</b:Title>
    <b:Year>2024</b:Year>
    <b:URL>https://link.springer.com/article/10.1007/s43546-024-00660-3</b:URL>
    <b:RefOrder>13</b:RefOrder>
  </b:Source>
  <b:Source>
    <b:Tag>الغ251</b:Tag>
    <b:SourceType>JournalArticle</b:SourceType>
    <b:Guid>{C0A3A836-4912-4CC6-B2C6-F2956D531B06}</b:Guid>
    <b:Author>
      <b:Author>
        <b:NameList>
          <b:Person>
            <b:Last>الغروري</b:Last>
            <b:First>إيمان</b:First>
            <b:Middle>على محمد</b:Middle>
          </b:Person>
        </b:NameList>
      </b:Author>
    </b:Author>
    <b:Title>الاستثمار العقاري وتأثيره على التنمية العمرانية بالتطبيق على مصر</b:Title>
    <b:Year>2025</b:Year>
    <b:URL>https://journals.ekb.eg/article_453975_0.html</b:URL>
    <b:RefOrder>14</b:RefOrder>
  </b:Source>
  <b:Source>
    <b:Tag>أبو19</b:Tag>
    <b:SourceType>JournalArticle</b:SourceType>
    <b:Guid>{2FBF40F0-36E7-4F1C-81B7-B92BC76A27ED}</b:Guid>
    <b:Author>
      <b:Author>
        <b:NameList>
          <b:Person>
            <b:Last>أبوزيد</b:Last>
            <b:First>أحمد</b:First>
            <b:Middle>نور الدين</b:Middle>
          </b:Person>
        </b:NameList>
      </b:Author>
    </b:Author>
    <b:Title>الاستثمار العقاري وتأثيرة على التنمية العمرانية المستدامة</b:Title>
    <b:Year>2019</b:Year>
    <b:URL>https://egsen.journals.ekb.eg/article_177684.html</b:URL>
    <b:RefOrder>15</b:RefOrder>
  </b:Source>
  <b:Source>
    <b:Tag>الع255</b:Tag>
    <b:SourceType>JournalArticle</b:SourceType>
    <b:Guid>{9A5D0A9A-BAA2-4C17-AC58-E6BA74795F14}</b:Guid>
    <b:Author>
      <b:Author>
        <b:NameList>
          <b:Person>
            <b:Last>العجمي</b:Last>
            <b:First>فلاح</b:First>
            <b:Middle>عبد الهادي حزام</b:Middle>
          </b:Person>
        </b:NameList>
      </b:Author>
    </b:Author>
    <b:Title>أثر التمويل العقاري علي تعزيز الاستقرار الاقتصادي</b:Title>
    <b:Year>2025</b:Year>
    <b:URL>https://mjle.journals.ekb.eg/article_453977.html</b:URL>
    <b:RefOrder>16</b:RefOrder>
  </b:Source>
  <b:Source>
    <b:Tag>مطر22</b:Tag>
    <b:SourceType>JournalArticle</b:SourceType>
    <b:Guid>{47BA8F83-A6D9-48CE-9A9A-92E30CE3D77B}</b:Guid>
    <b:Author>
      <b:Author>
        <b:NameList>
          <b:Person>
            <b:Last>مطر</b:Last>
            <b:First>محمد</b:First>
            <b:Middle>أحمد</b:Middle>
          </b:Person>
        </b:NameList>
      </b:Author>
    </b:Author>
    <b:Title>تقييم دور الاستثمار في البنية التحتية في دعم النمو الاقتصادي في مصر خلال الفترة من 2000 – 2020</b:Title>
    <b:Year>2022</b:Year>
    <b:URL>https://journals.ekb.eg/article_269189_0.html</b:URL>
    <b:RefOrder>17</b:RefOrder>
  </b:Source>
  <b:Source>
    <b:Tag>Che25</b:Tag>
    <b:SourceType>JournalArticle</b:SourceType>
    <b:Guid>{CCA0A6A1-788F-4DB9-A856-F6E27E816CCD}</b:Guid>
    <b:Author>
      <b:Author>
        <b:NameList>
          <b:Person>
            <b:Last>Chelghoum</b:Last>
            <b:First>Amirouche</b:First>
          </b:Person>
        </b:NameList>
      </b:Author>
    </b:Author>
    <b:Title>Factors influencing asymmetries in Saudi Arabia's housing market</b:Title>
    <b:Year>2025</b:Year>
    <b:URL>https://www.sciencedirect.com/science/article/abs/pii/S170349492500012X</b:URL>
    <b:RefOrder>18</b:RefOrder>
  </b:Source>
  <b:Source>
    <b:Tag>Ahm243</b:Tag>
    <b:SourceType>JournalArticle</b:SourceType>
    <b:Guid>{34A0B827-899D-4E37-904D-CCF2F1E20DEB}</b:Guid>
    <b:Author>
      <b:Author>
        <b:NameList>
          <b:Person>
            <b:Last>Ahmed</b:Last>
            <b:First>Irfan</b:First>
          </b:Person>
        </b:NameList>
      </b:Author>
    </b:Author>
    <b:Title>Disaggregated effect of construction investments on the Saudi economy: a dynamic computable general equilibrium model of Saudi Arabia</b:Title>
    <b:Year>2024</b:Year>
    <b:URL>https://jfin-swufe.springeropen.com/articles/10.1186/s40854-023-00530-1</b:URL>
    <b:RefOrder>19</b:RefOrder>
  </b:Source>
  <b:Source>
    <b:Tag>Alh244</b:Tag>
    <b:SourceType>JournalArticle</b:SourceType>
    <b:Guid>{B56B37EE-4B2D-4514-907D-6C07A3714C4F}</b:Guid>
    <b:Author>
      <b:Author>
        <b:NameList>
          <b:Person>
            <b:Last>Alhajri</b:Last>
            <b:First>Mubarak</b:First>
            <b:Middle>F.</b:Middle>
          </b:Person>
        </b:NameList>
      </b:Author>
    </b:Author>
    <b:Title>Transformation of the Saudi Housing Sector through an Enabling Approach to Affordable Housing</b:Title>
    <b:Year>2024</b:Year>
    <b:URL>https://www.mdpi.com/2073-445X/13/5/718</b:URL>
    <b:RefOrder>20</b:RefOrder>
  </b:Source>
  <b:Source>
    <b:Tag>Gao24</b:Tag>
    <b:SourceType>JournalArticle</b:SourceType>
    <b:Guid>{8C8CDF7B-F997-440F-8A04-E24DCA46BFC4}</b:Guid>
    <b:Author>
      <b:Author>
        <b:NameList>
          <b:Person>
            <b:Last>Gao</b:Last>
            <b:First>Wei</b:First>
          </b:Person>
        </b:NameList>
      </b:Author>
    </b:Author>
    <b:Title>The Role of the Real Estate Sector in the Economy: Cross-National Disparities and Their Determinants</b:Title>
    <b:Year>2024</b:Year>
    <b:URL>https://www.researchgate.net/publication/383782255_The_Role_of_the_Real_Estate_Sector_in_the_Economy_Cross-National_Disparities_and_Their_Determinants</b:URL>
    <b:RefOrder>21</b:RefOrder>
  </b:Source>
  <b:Source>
    <b:Tag>Cre25</b:Tag>
    <b:SourceType>JournalArticle</b:SourceType>
    <b:Guid>{AC603FF4-62F8-4EDD-880F-C7A36A613389}</b:Guid>
    <b:Author>
      <b:Author>
        <b:NameList>
          <b:Person>
            <b:Last>Crevoisier</b:Last>
            <b:First>Olivier</b:First>
          </b:Person>
        </b:NameList>
      </b:Author>
    </b:Author>
    <b:Title>The role of real estate in the development of cities and regions: Territorial real estate and economic systems</b:Title>
    <b:Year>2025</b:Year>
    <b:URL>https://www.sciencedirect.com/science/article/pii/S2949694225000057</b:URL>
    <b:RefOrder>22</b:RefOrder>
  </b:Source>
  <b:Source>
    <b:Tag>LiJ18</b:Tag>
    <b:SourceType>JournalArticle</b:SourceType>
    <b:Guid>{5DA7D5AA-2B4B-46B4-8068-8A738594EF8E}</b:Guid>
    <b:Author>
      <b:Author>
        <b:NameList>
          <b:Person>
            <b:Last>Li</b:Last>
            <b:First>Jiangtao</b:First>
          </b:Person>
        </b:NameList>
      </b:Author>
    </b:Author>
    <b:Title>Research on the Influence of Real Estate Development on Private Investment: A Case Study of China</b:Title>
    <b:Year>2018</b:Year>
    <b:URL>https://www.researchgate.net/publication/326699413_Research_on_the_Influence_of_Real_Estate_Development_on_Private_Investment_A_Case_Study_of_China</b:URL>
    <b:RefOrder>23</b:RefOrder>
  </b:Source>
  <b:Source>
    <b:Tag>Pom23</b:Tag>
    <b:SourceType>JournalArticle</b:SourceType>
    <b:Guid>{45E289AC-CD87-484C-B0EB-D25D24697BCE}</b:Guid>
    <b:Author>
      <b:Author>
        <b:NameList>
          <b:Person>
            <b:Last>Pomè</b:Last>
            <b:First>Alice</b:First>
            <b:Middle>Paola</b:Middle>
          </b:Person>
        </b:NameList>
      </b:Author>
    </b:Author>
    <b:Title>Sustainable Real Estate Development: How to Measure the Level of Introduced Sustainability?</b:Title>
    <b:Year>2023</b:Year>
    <b:URL>https://www.researchgate.net/publication/373748205_Sustainable_Real_Estate_Development_How_to_Measure_the_Level_of_Introduced_Sustainability</b:URL>
    <b:RefOrder>24</b:RefOrder>
  </b:Source>
  <b:Source>
    <b:Tag>Ott23</b:Tag>
    <b:SourceType>JournalArticle</b:SourceType>
    <b:Guid>{E26BAD60-70B8-4B4C-94A9-828A4BE533F5}</b:Guid>
    <b:Author>
      <b:Author>
        <b:NameList>
          <b:Person>
            <b:Last>Otty</b:Last>
            <b:First>Emmanuela</b:First>
            <b:Middle>Uzoamaka</b:Middle>
          </b:Person>
        </b:NameList>
      </b:Author>
    </b:Author>
    <b:Title>Evaluation of Factors Driving Real Estate Investment Decisions by Private Investors in South – East Nigeria</b:Title>
    <b:Year>2023</b:Year>
    <b:URL>https://www.researchgate.net/publication/375762673_Evaluation_of_Factors_Driving_Real_Estate_Investment_Decisions_by_Private_Investors_in_South_-_East_Nigeria</b:URL>
    <b:RefOrder>25</b:RefOrder>
  </b:Source>
  <b:Source>
    <b:Tag>Ali243</b:Tag>
    <b:SourceType>JournalArticle</b:SourceType>
    <b:Guid>{A9938552-F743-4C3B-A54C-C2B93D2F09A9}</b:Guid>
    <b:Title>Effects of urbanization and international trade on economic growth, productivity, and employment: Case of selected countries in Africa</b:Title>
    <b:Year>2024</b:Year>
    <b:Author>
      <b:Author>
        <b:NameList>
          <b:Person>
            <b:Last>Celik</b:Last>
            <b:First>Ali</b:First>
          </b:Person>
        </b:NameList>
      </b:Author>
    </b:Author>
    <b:URL>https://www.sciencedirect.com/science/article/pii/S2405844024095707</b:URL>
    <b:RefOrder>26</b:RefOrder>
  </b:Source>
  <b:Source>
    <b:Tag>Ras243</b:Tag>
    <b:SourceType>JournalArticle</b:SourceType>
    <b:Guid>{BCD5CA69-9CC8-4F4E-9B1B-54978A84587A}</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b:RefOrder>
  </b:Source>
  <b:Source>
    <b:Tag>Sch241</b:Tag>
    <b:SourceType>JournalArticle</b:SourceType>
    <b:Guid>{149E9340-5C5D-458C-9F0B-EC2EEF98FAB7}</b:Guid>
    <b:Author>
      <b:Author>
        <b:NameList>
          <b:Person>
            <b:Last>Schilirò</b:Last>
            <b:First>Daniele</b:First>
          </b:Person>
        </b:NameList>
      </b:Author>
    </b:Author>
    <b:Title>Digital Transformation and its Impact on Organizations</b:Title>
    <b:Year>2024</b:Year>
    <b:URL>https://www.researchgate.net/publication/384358013_Digital_Transformation_and_its_Impact_on_Organizations</b:URL>
    <b:RefOrder>2</b:RefOrder>
  </b:Source>
  <b:Source>
    <b:Tag>Val252</b:Tag>
    <b:SourceType>JournalArticle</b:SourceType>
    <b:Guid>{AA9B5A72-FB7A-4E3F-B5EC-EC163072023F}</b:Guid>
    <b:Author>
      <b:Author>
        <b:NameList>
          <b:Person>
            <b:Last>Valaskova</b:Last>
            <b:First>Katarina</b:First>
          </b:Person>
        </b:NameList>
      </b:Author>
    </b:Author>
    <b:Title>Digital transformation and financial performance: an empirical analysis of strategic alignment in the digital age</b:Title>
    <b:Year>2025</b:Year>
    <b:URL>https://www.emerald.com/jec/article/19/5/1178/1268654/Digital-transformation-and-financial-performance</b:URL>
    <b:RefOrder>3</b:RefOrder>
  </b:Source>
  <b:Source>
    <b:Tag>Jia25</b:Tag>
    <b:SourceType>JournalArticle</b:SourceType>
    <b:Guid>{C425BDFC-88E2-4C7F-9CA6-A659FC3C56BA}</b:Guid>
    <b:Author>
      <b:Author>
        <b:NameList>
          <b:Person>
            <b:Last>Jiao</b:Last>
            <b:First>Hao</b:First>
          </b:Person>
        </b:NameList>
      </b:Author>
    </b:Author>
    <b:Title>The relationship between digital technologies and innovation: A review, critique, and research agenda</b:Title>
    <b:Year>2025</b:Year>
    <b:URL>https://www.sciencedirect.com/science/article/pii/S2444569X2400177X</b:URL>
    <b:RefOrder>4</b:RefOrder>
  </b:Source>
  <b:Source>
    <b:Tag>Est25</b:Tag>
    <b:SourceType>JournalArticle</b:SourceType>
    <b:Guid>{58EF0F48-BB30-404E-8090-6434AB14971D}</b:Guid>
    <b:Title>Artificial Intelligence Adoption in SMEs: Survey Based on TOE–DOI Framework, Primary Methodology and Challenges</b:Title>
    <b:Year>2025</b:Year>
    <b:Author>
      <b:Author>
        <b:NameList>
          <b:Person>
            <b:Last>Sánchez</b:Last>
            <b:First>Esther</b:First>
          </b:Person>
        </b:NameList>
      </b:Author>
    </b:Author>
    <b:URL>https://www.researchgate.net/publication/392543209_Artificial_Intelligence_Adoption_in_SMEs_Survey_Based_on_TOE-DOI_Framework_Primary_Methodology_and_Challenges</b:URL>
    <b:RefOrder>5</b:RefOrder>
  </b:Source>
  <b:Source>
    <b:Tag>Alq244</b:Tag>
    <b:SourceType>JournalArticle</b:SourceType>
    <b:Guid>{7B337E3A-B323-4DF7-84FF-317D6A905BD5}</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6</b:RefOrder>
  </b:Source>
  <b:Source>
    <b:Tag>Piñ25</b:Tag>
    <b:SourceType>JournalArticle</b:SourceType>
    <b:Guid>{92177F65-9568-4A05-905A-46C8CB07703F}</b:Guid>
    <b:Author>
      <b:Author>
        <b:NameList>
          <b:Person>
            <b:Last>Piñeiro-Chousa</b:Last>
            <b:First>Juan</b:First>
          </b:Person>
        </b:NameList>
      </b:Author>
    </b:Author>
    <b:Title>Impact of artificial intelligence on project management (PM): Multi-expert perspectives on advancing knowledge and driving innovation toward PM2030</b:Title>
    <b:Year>2025</b:Year>
    <b:URL>https://www.sciencedirect.com/science/article/pii/S2444569X25001179</b:URL>
    <b:RefOrder>7</b:RefOrder>
  </b:Source>
  <b:Source>
    <b:Tag>Paw23</b:Tag>
    <b:SourceType>JournalArticle</b:SourceType>
    <b:Guid>{69EBA5C9-0CBF-4E5E-8EC5-EC40A547DD39}</b:Guid>
    <b:Author>
      <b:Author>
        <b:NameList>
          <b:Person>
            <b:Last>Pawar</b:Last>
            <b:First>Purushottam</b:First>
          </b:Person>
        </b:NameList>
      </b:Author>
    </b:Author>
    <b:Title>FOUNDATION OF RESEARCH METHODOLOGY A COMPREHENSIVE GUIDE</b:Title>
    <b:Year>2023</b:Year>
    <b:URL>https://www.researchgate.net/publication/375988878_FOUNDATION_OF_RESEARCH_METHODOLOGY_A_COMPREHENSIVE_GUIDE</b:URL>
    <b:RefOrder>8</b:RefOrder>
  </b:Source>
  <b:Source>
    <b:Tag>Bak232</b:Tag>
    <b:SourceType>JournalArticle</b:SourceType>
    <b:Guid>{BD58D716-B2BD-4BCE-B85C-FE0CCAE15DA1}</b:Guid>
    <b:Author>
      <b:Author>
        <b:NameList>
          <b:Person>
            <b:Last>Bakr</b:Last>
            <b:First>Mohamed</b:First>
            <b:Middle>Moustafa</b:Middle>
          </b:Person>
        </b:NameList>
      </b:Author>
    </b:Author>
    <b:Title>The impact of using Artificial intelligence in projects management Decision-Making within private sector in the kingdom of Saudi Arabia</b:Title>
    <b:Year>2023</b:Year>
    <b:URL>https://www.ijrsp.com/volume/issue-47/11/</b:URL>
    <b:RefOrder>9</b:RefOrder>
  </b:Source>
  <b:Source>
    <b:Tag>Dac22</b:Tag>
    <b:SourceType>JournalArticle</b:SourceType>
    <b:Guid>{ABAE335C-2DC6-4DB7-A107-D3B8E59FBF1C}</b:Guid>
    <b:Author>
      <b:Author>
        <b:NameList>
          <b:Person>
            <b:Last>Dacre</b:Last>
            <b:First>Nicholas</b:First>
          </b:Person>
        </b:NameList>
      </b:Author>
    </b:Author>
    <b:Title>Artificial Intelligence in Project Management: A review of AI’s usefulness and future considerations for the project profession</b:Title>
    <b:Year>2022</b:Year>
    <b:URL>https://www.researchgate.net/publication/385206069_Artificial_Intelligence_in_Project_Management_A_review_of_AI's_usefulness_and_future_considerations_for_the_project_profession</b:URL>
    <b:RefOrder>10</b:RefOrder>
  </b:Source>
  <b:Source>
    <b:Tag>Wei25</b:Tag>
    <b:SourceType>JournalArticle</b:SourceType>
    <b:Guid>{90AC8820-B78D-4C98-85FC-8106BE4F7F89}</b:Guid>
    <b:Author>
      <b:Author>
        <b:NameList>
          <b:Person>
            <b:Last>Wei</b:Last>
            <b:First>Jian</b:First>
          </b:Person>
        </b:NameList>
      </b:Author>
    </b:Author>
    <b:Title>Decision-Making in the Age of AI: A Review of Theoretical Frameworks, Computational Tools, and Human-Machine Collaboration</b:Title>
    <b:Year>2025</b:Year>
    <b:URL>https://www.researchgate.net/publication/390180760_Decision-Making_in_the_Age_of_AI_A_Review_of_Theoretical_Frameworks_Computational_Tools_and_Human-Machine_Collaboration</b:URL>
    <b:RefOrder>11</b:RefOrder>
  </b:Source>
  <b:Source>
    <b:Tag>Hug26</b:Tag>
    <b:SourceType>JournalArticle</b:SourceType>
    <b:Guid>{1CFBC290-D1A0-4A33-80DF-0D30F5D425DA}</b:Guid>
    <b:Author>
      <b:Author>
        <b:NameList>
          <b:Person>
            <b:Last>Hughes</b:Last>
            <b:First>Laurie</b:First>
          </b:Person>
        </b:NameList>
      </b:Author>
    </b:Author>
    <b:Title>Beyond the hype: Organisational adoption of Generative AI through the lens of the TOE framework–A mixed methods perspective</b:Title>
    <b:Year>2026</b:Year>
    <b:URL>https://www.sciencedirect.com/science/article/pii/S0268401225001148</b:URL>
    <b:RefOrder>12</b:RefOrder>
  </b:Source>
  <b:Source>
    <b:Tag>Als258</b:Tag>
    <b:SourceType>JournalArticle</b:SourceType>
    <b:Guid>{D87E412F-944F-444A-885A-9F593F9D6A49}</b:Guid>
    <b:Author>
      <b:Author>
        <b:NameList>
          <b:Person>
            <b:Last>Alshamiri</b:Last>
            <b:First>Fahad</b:First>
            <b:Middle>Abdulwahab</b:Middle>
          </b:Person>
        </b:NameList>
      </b:Author>
    </b:Author>
    <b:Title>Artificial Intelligence in the Arab World: Between Theoretical Foundation and Practical Applications</b:Title>
    <b:Year>2025</b:Year>
    <b:URL>https://journals.ekb.eg/article_417459.html</b:URL>
    <b:RefOrder>13</b:RefOrder>
  </b:Source>
  <b:Source>
    <b:Tag>Gki25</b:Tag>
    <b:SourceType>JournalArticle</b:SourceType>
    <b:Guid>{13029F91-C457-4A16-A4D7-0BB11B3078A8}</b:Guid>
    <b:Author>
      <b:Author>
        <b:NameList>
          <b:Person>
            <b:Last>Gkintoni</b:Last>
            <b:First>Evgenia</b:First>
          </b:Person>
        </b:NameList>
      </b:Author>
    </b:Author>
    <b:Title>Challenging Cognitive Load Theory: The Role of Educational Neuroscience and Artificial Intelligence in Redefining Learning Efficacy</b:Title>
    <b:Year>2025</b:Year>
    <b:URL>https://www.mdpi.com/2076-3425/15/2/203</b:URL>
    <b:RefOrder>14</b:RefOrder>
  </b:Source>
  <b:Source>
    <b:Tag>Ali254</b:Tag>
    <b:SourceType>JournalArticle</b:SourceType>
    <b:Guid>{F03894FF-C5E2-4385-AC3D-3460297D36A3}</b:Guid>
    <b:Author>
      <b:Author>
        <b:NameList>
          <b:Person>
            <b:Last>Ali</b:Last>
            <b:First>Omar</b:First>
          </b:Person>
        </b:NameList>
      </b:Author>
    </b:Author>
    <b:Title>Comprehending the theoretical knowledge and practice around AI-enabled innovations in the finance sector</b:Title>
    <b:Year>2025</b:Year>
    <b:URL>https://www.sciencedirect.com/science/article/pii/S2444569X25001076</b:URL>
    <b:RefOrder>15</b:RefOrder>
  </b:Source>
  <b:Source>
    <b:Tag>Alg241</b:Tag>
    <b:SourceType>JournalArticle</b:SourceType>
    <b:Guid>{CE6381E3-A86A-4FF3-A1BF-9DEAF8E762DB}</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16</b:RefOrder>
  </b:Source>
  <b:Source>
    <b:Tag>Nab24</b:Tag>
    <b:SourceType>JournalArticle</b:SourceType>
    <b:Guid>{09A3073B-BA97-49F9-A9E7-A4B9FB68A8B6}</b:Guid>
    <b:Author>
      <b:Author>
        <b:NameList>
          <b:Person>
            <b:Last>Nabeel</b:Last>
            <b:First>Muhammad</b:First>
            <b:Middle>Zahaib</b:Middle>
          </b:Person>
        </b:NameList>
      </b:Author>
    </b:Author>
    <b:Title>AI-Enhanced Project Management Systems for Optimizing Resource Allocation and Risk Mitigation: Leveraging Big Data Analysis to Predict Project Outcomes and Improve Decision-Making Processes in Complex Projects</b:Title>
    <b:Year>2024</b:Year>
    <b:URL>https://www.researchgate.net/publication/384799510_AI-Enhanced_Project_Management_Systems_for_Optimizing_Resource_Allocation_and_Risk_Mitigation_Leveraging_Big_Data_Analysis_to_Predict_Project_Outcomes_and_Improve_Decision-Making_Processes_in_Complex_</b:URL>
    <b:RefOrder>17</b:RefOrder>
  </b:Source>
  <b:Source>
    <b:Tag>Aji24</b:Tag>
    <b:SourceType>JournalArticle</b:SourceType>
    <b:Guid>{5E30580F-A27C-44D4-AACA-DC810D37ADED}</b:Guid>
    <b:Author>
      <b:Author>
        <b:NameList>
          <b:Person>
            <b:Last>Ajirotutu</b:Last>
            <b:First>Rasheed</b:First>
          </b:Person>
        </b:NameList>
      </b:Author>
    </b:Author>
    <b:Title>AI-driven risk mitigation: Transforming project management in construction and infrastructure development</b:Title>
    <b:Year>2024</b:Year>
    <b:URL>https://www.researchgate.net/publication/387524837_AI-driven_risk_mitigation_Transforming_project_management_in_construction_and_infrastructure_development</b:URL>
    <b:RefOrder>18</b:RefOrder>
  </b:Source>
  <b:Source>
    <b:Tag>Ola243</b:Tag>
    <b:SourceType>JournalArticle</b:SourceType>
    <b:Guid>{95C59DF1-4D26-4571-95B2-C1291EA3CE21}</b:Guid>
    <b:Author>
      <b:Author>
        <b:NameList>
          <b:Person>
            <b:Last>Olawade</b:Last>
            <b:First>David</b:First>
            <b:Middle>B.</b:Middle>
          </b:Person>
        </b:NameList>
      </b:Author>
    </b:Author>
    <b:Title>Artificial intelligence in environmental monitoring: Advancements, challenges, and future directions</b:Title>
    <b:Year>2024</b:Year>
    <b:URL>https://www.sciencedirect.com/science/article/pii/S2773049224000278</b:URL>
    <b:RefOrder>19</b:RefOrder>
  </b:Source>
  <b:Source>
    <b:Tag>الش233</b:Tag>
    <b:SourceType>JournalArticle</b:SourceType>
    <b:Guid>{40294A89-C705-4C02-80E8-B35830620D9D}</b:Guid>
    <b:Author>
      <b:Author>
        <b:NameList>
          <b:Person>
            <b:Last>الشهري</b:Last>
            <b:First>خالد</b:First>
            <b:Middle>عبدالله</b:Middle>
          </b:Person>
        </b:NameList>
      </b:Author>
    </b:Author>
    <b:Title>واقع الذكاء الاصطناعي على إدارة المشاريع في القطاع الحكومي بالمملكة العربية السعودية</b:Title>
    <b:Year>2023</b:Year>
    <b:URL>https://www.jalhss.com/index.php/jalhss/article/view/885</b:URL>
    <b:RefOrder>20</b:RefOrder>
  </b:Source>
  <b:Source>
    <b:Tag>عما24</b:Tag>
    <b:SourceType>JournalArticle</b:SourceType>
    <b:Guid>{13EF1E02-4088-4C28-B21C-55600923370D}</b:Guid>
    <b:Author>
      <b:Author>
        <b:NameList>
          <b:Person>
            <b:Last>عمار</b:Last>
            <b:First>الطحطوح</b:First>
            <b:Middle>عمر بن</b:Middle>
          </b:Person>
        </b:NameList>
      </b:Author>
    </b:Author>
    <b:Title>تأثير الذكاء الاصطناعي على إدارة المشاريع: دراسة باستخدام منهجية تحليل Swot</b:Title>
    <b:Year>2024</b:Year>
    <b:URL>https://asjp.cerist.dz/en/article/250118</b:URL>
    <b:RefOrder>21</b:RefOrder>
  </b:Source>
  <b:Source>
    <b:Tag>الح242</b:Tag>
    <b:SourceType>JournalArticle</b:SourceType>
    <b:Guid>{BB234C29-6870-4DA7-B5ED-05EE4A1F40BC}</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22</b:RefOrder>
  </b:Source>
  <b:Source>
    <b:Tag>محم252</b:Tag>
    <b:SourceType>JournalArticle</b:SourceType>
    <b:Guid>{98D43601-99C3-41B3-937F-24F3CD45B6A7}</b:Guid>
    <b:Author>
      <b:Author>
        <b:NameList>
          <b:Person>
            <b:Last>محمد</b:Last>
            <b:First>أنور</b:First>
            <b:Middle>محمد قسم-الله</b:Middle>
          </b:Person>
        </b:NameList>
      </b:Author>
    </b:Author>
    <b:Title>تقييم أثر تطبيقات الذكاء الاصطناعي في تسريع دورة حياة المشروع وزيادة مرونته: دراسة مقارنة بين منهجيّات الإدارة الرشيقة والتقليديّة</b:Title>
    <b:Year>2025</b:Year>
    <b:URL>https://journals.ajsrp.com/index.php/jeals/ar/article/view/8524</b:URL>
    <b:RefOrder>23</b:RefOrder>
  </b:Source>
  <b:Source>
    <b:Tag>الق251</b:Tag>
    <b:SourceType>JournalArticle</b:SourceType>
    <b:Guid>{BFACAAC5-9701-4539-AC88-1D6945ED6ACD}</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2025</b:Year>
    <b:URL>https://caf.journals.ekb.eg/article_379091.html</b:URL>
    <b:RefOrder>24</b:RefOrder>
  </b:Source>
  <b:Source>
    <b:Tag>Ala254</b:Tag>
    <b:SourceType>JournalArticle</b:SourceType>
    <b:Guid>{EB985ECA-8DD7-49AB-B676-D9B4B4CD59BC}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25</b:RefOrder>
  </b:Source>
  <b:Source>
    <b:Tag>Ald254</b:Tag>
    <b:SourceType>JournalArticle</b:SourceType>
    <b:Guid>{B93AE1AD-8730-4AA6-9933-E80447D1525D}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26</b:RefOrder>
  </b:Source>
  <b:Source>
    <b:Tag>Ati24</b:Tag>
    <b:SourceType>JournalArticle</b:SourceType>
    <b:Guid>{C14F5A28-994F-4CFA-95A5-ECEB48172F97}</b:Guid>
    <b:Author>
      <b:Author>
        <b:NameList>
          <b:Person>
            <b:Last>Atienza-Barba</b:Last>
            <b:First>María</b:First>
          </b:Person>
        </b:NameList>
      </b:Author>
    </b:Author>
    <b:Title>Artificial intelligence and organizational agility: An analysis of scientific production and future trends</b:Title>
    <b:Year>2024</b:Year>
    <b:URL>https://www.sciencedirect.com/science/article/pii/S2444883424000135</b:URL>
    <b:RefOrder>27</b:RefOrder>
  </b:Source>
  <b:Source>
    <b:Tag>AlQ231</b:Tag>
    <b:SourceType>JournalArticle</b:SourceType>
    <b:Guid>{CE0658F2-8996-41FC-A3F0-95D00C63776E}</b:Guid>
    <b:Author>
      <b:Author>
        <b:NameList>
          <b:Person>
            <b:Last>AlQahtani</b:Last>
            <b:First>Munira</b:First>
            <b:Middle>Sarhan</b:Middle>
          </b:Person>
        </b:NameList>
      </b:Author>
    </b:Author>
    <b:Title>Artificial Intelligence and Its Influence on Digital Transformation, Development, and Productivity in Saudi Arabian Organizations: A Critical Evaluation</b:Title>
    <b:Year>2023</b:Year>
    <b:URL>https://www.researchgate.net/publication/375080318_Artificial_Intelligence_and_Its_Influence_on_Digital_Transformation_Development_and_Productivity_in_Saudi_Arabian_Organizations_A_Critical_Evaluation</b:URL>
    <b:RefOrder>28</b:RefOrder>
  </b:Source>
  <b:Source>
    <b:Tag>Kar191</b:Tag>
    <b:SourceType>JournalArticle</b:SourceType>
    <b:Guid>{6050D11B-DAA2-458D-B26C-CDBFF0C84DFF}</b:Guid>
    <b:Author>
      <b:Author>
        <b:NameList>
          <b:Person>
            <b:Last>Kar</b:Last>
            <b:First>Upendra</b:First>
            <b:Middle>K</b:Middle>
          </b:Person>
        </b:NameList>
      </b:Author>
    </b:Author>
    <b:Title>Application of Artificial Intelligence in Automation of Supply Chain Management</b:Title>
    <b:Year>2019</b:Year>
    <b:URL>https://www.researchgate.net/publication/334749440_Application_of_Artificial_Intelligence_in_Automation_of_Supply_Chain_Management</b:URL>
    <b:RefOrder>29</b:RefOrder>
  </b:Source>
  <b:Source>
    <b:Tag>Cul241</b:Tag>
    <b:SourceType>JournalArticle</b:SourceType>
    <b:Guid>{D060D281-F4A8-4E90-92AD-6EE409057175}</b:Guid>
    <b:Author>
      <b:Author>
        <b:NameList>
          <b:Person>
            <b:Last>Culot</b:Last>
            <b:First>Giovanna</b:First>
          </b:Person>
        </b:NameList>
      </b:Author>
    </b:Author>
    <b:Title>Artificial intelligence in supply chain management: A systematic literature review of empirical studies and research directions</b:Title>
    <b:Year>2024</b:Year>
    <b:URL>https://www.sciencedirect.com/science/article/pii/S0166361524000605</b:URL>
    <b:RefOrder>30</b:RefOrder>
  </b:Source>
  <b:Source>
    <b:Tag>Has232</b:Tag>
    <b:SourceType>JournalArticle</b:SourceType>
    <b:Guid>{858AFB94-D10C-419F-88F3-17ACE77F1FE3}</b:Guid>
    <b:Author>
      <b:Author>
        <b:NameList>
          <b:Person>
            <b:Last>Hasyim</b:Last>
            <b:First>Hasyim</b:First>
          </b:Person>
        </b:NameList>
      </b:Author>
    </b:Author>
    <b:Title>The Impact of Organizational Development Initiatives on Business Performance</b:Title>
    <b:Year>2023</b:Year>
    <b:URL>https://www.researchgate.net/publication/382206150_The_Impact_of_Organizational_Development_Initiatives_on_Business_Performance</b:URL>
    <b:RefOrder>1</b:RefOrder>
  </b:Source>
  <b:Source>
    <b:Tag>Mal242</b:Tag>
    <b:SourceType>JournalArticle</b:SourceType>
    <b:Guid>{A7C7CAD1-278D-4B7C-99DA-4FC1955991FF}</b:Guid>
    <b:Author>
      <b:Author>
        <b:NameList>
          <b:Person>
            <b:Last>Maley</b:Last>
            <b:First>Jane</b:First>
            <b:Middle>F.</b:Middle>
          </b:Person>
        </b:NameList>
      </b:Author>
    </b:Author>
    <b:Title>Performance management in a rapidly changing world: implications for talent management</b:Title>
    <b:Year>2024</b:Year>
    <b:URL>https://www.emerald.com/md/article/62/10/3085/1215173/Performance-management-in-a-rapidly-changing-world</b:URL>
    <b:RefOrder>2</b:RefOrder>
  </b:Source>
  <b:Source>
    <b:Tag>Mac24</b:Tag>
    <b:SourceType>JournalArticle</b:SourceType>
    <b:Guid>{7C7CC2D3-47B6-409F-A1BC-C2A8395E20C2}</b:Guid>
    <b:Author>
      <b:Author>
        <b:NameList>
          <b:Person>
            <b:Last>Macro</b:Last>
            <b:First>Samantha</b:First>
          </b:Person>
        </b:NameList>
      </b:Author>
    </b:Author>
    <b:Title>The evolution of the ability to effectively innovate in a transnational organization – A configurational analysis</b:Title>
    <b:Year>2024</b:Year>
    <b:URL>https://www.sciencedirect.com/science/article/pii/S1075425324000814</b:URL>
    <b:RefOrder>3</b:RefOrder>
  </b:Source>
  <b:Source>
    <b:Tag>AlT21</b:Tag>
    <b:SourceType>JournalArticle</b:SourceType>
    <b:Guid>{FEAAAAA9-A802-4D4C-B547-E4F0F8F03A01}</b:Guid>
    <b:Author>
      <b:Author>
        <b:NameList>
          <b:Person>
            <b:Last>AlTaweel</b:Last>
            <b:First>Ibrahim</b:First>
            <b:Middle>Rashed</b:Middle>
          </b:Person>
        </b:NameList>
      </b:Author>
    </b:Author>
    <b:Title>The Mediating Role of Innovation Capability on the Relationship between Strategic Agility and Organizational Performance</b:Title>
    <b:Year>2021</b:Year>
    <b:URL>https://www.mdpi.com/2071-1050/13/14/7564</b:URL>
    <b:RefOrder>4</b:RefOrder>
  </b:Source>
  <b:Source>
    <b:Tag>Liu25</b:Tag>
    <b:SourceType>JournalArticle</b:SourceType>
    <b:Guid>{0B3BEE88-8672-4377-BD03-4E423C254C03}</b:Guid>
    <b:Author>
      <b:Author>
        <b:NameList>
          <b:Person>
            <b:Last>Liu</b:Last>
            <b:First>Weng</b:First>
            <b:Middle>Shih-Kun</b:Middle>
          </b:Person>
        </b:NameList>
      </b:Author>
    </b:Author>
    <b:Title>RETRACTED ARTICLE: Global Leadership Dynamics: Refining Executive Selection in Multinational Corporations</b:Title>
    <b:Year>2025</b:Year>
    <b:URL>https://link.springer.com/article/10.1007/s13132-024-01794-3</b:URL>
    <b:RefOrder>5</b:RefOrder>
  </b:Source>
  <b:Source>
    <b:Tag>Aly251</b:Tag>
    <b:SourceType>JournalArticle</b:SourceType>
    <b:Guid>{3F00F0A2-3C0E-4586-BDA8-E9F86389B032}</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6</b:RefOrder>
  </b:Source>
  <b:Source>
    <b:Tag>Mdh23</b:Tag>
    <b:SourceType>JournalArticle</b:SourceType>
    <b:Guid>{5B4B184E-BDEB-4959-84B3-4EFC8A17BBEB}</b:Guid>
    <b:Author>
      <b:Author>
        <b:NameList>
          <b:Person>
            <b:Last>Mdhlalose</b:Last>
            <b:First>Dickson</b:First>
          </b:Person>
        </b:NameList>
      </b:Author>
    </b:Author>
    <b:Title>THE SYSTEMATIC REVIEW OF EFFECTIVE PERFORMANCE MANAGEMENT SYSTEMS IN ORGANIZATIONS</b:Title>
    <b:Year>2023</b:Year>
    <b:URL>https://www.researchgate.net/publication/371250666_THE_SYSTEMATIC_REVIEW_OF_EFFECTIVE_PERFORMANCE_MANAGEMENT_SYSTEMS_IN_ORGANIZATIONS</b:URL>
    <b:RefOrder>7</b:RefOrder>
  </b:Source>
  <b:Source>
    <b:Tag>Eni19</b:Tag>
    <b:SourceType>JournalArticle</b:SourceType>
    <b:Guid>{1FA703B1-1615-410A-9F2D-4D9B1C740F69}</b:Guid>
    <b:Author>
      <b:Author>
        <b:NameList>
          <b:Person>
            <b:Last>Eniola</b:Last>
            <b:First>Anthony</b:First>
            <b:Middle>Abiodun</b:Middle>
          </b:Person>
        </b:NameList>
      </b:Author>
    </b:Author>
    <b:Title>The impact of organizational culture on total quality management in SMEs in Nigeria</b:Title>
    <b:Year>2019</b:Year>
    <b:URL>https://www.sciencedirect.com/science/article/pii/S2405844019359535</b:URL>
    <b:RefOrder>8</b:RefOrder>
  </b:Source>
  <b:Source>
    <b:Tag>Alk253</b:Tag>
    <b:SourceType>JournalArticle</b:SourceType>
    <b:Guid>{47635463-0914-4BF3-9ED5-527581B8051A}</b:Guid>
    <b:Author>
      <b:Author>
        <b:NameList>
          <b:Person>
            <b:Last>Alkorbi</b:Last>
            <b:First>Sara</b:First>
          </b:Person>
        </b:NameList>
      </b:Author>
    </b:Author>
    <b:Title>An Empirical Case Study of Digital Government Transformation in Saudi Arabia</b:Title>
    <b:Year>2025</b:Year>
    <b:URL>https://www.mdpi.com/2078-2489/16/12/1110</b:URL>
    <b:RefOrder>9</b:RefOrder>
  </b:Source>
  <b:Source>
    <b:Tag>Ara25</b:Tag>
    <b:SourceType>JournalArticle</b:SourceType>
    <b:Guid>{8785B214-34A4-4724-85AB-D63BE2269689}</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2025</b:Year>
    <b:URL>https://www.researchgate.net/publication/381149941_How_to_Evaluate_the_Effectiveness_of_Performance_Management_Systems_An_Overview_of_the_Literature_and_a_Proposed_Integrative_Model</b:URL>
    <b:RefOrder>10</b:RefOrder>
  </b:Source>
  <b:Source>
    <b:Tag>Vit16</b:Tag>
    <b:SourceType>JournalArticle</b:SourceType>
    <b:Guid>{68C78D48-220B-489A-81A4-04282DAF0C63}</b:Guid>
    <b:Author>
      <b:Author>
        <b:NameList>
          <b:Person>
            <b:Last>Vito</b:Last>
            <b:First>Lynn</b:First>
            <b:Middle>De</b:Middle>
          </b:Person>
        </b:NameList>
      </b:Author>
    </b:Author>
    <b:Title>Employee Motivation based on the Hierarchy of Needs, Expectancy and the Two-Factor Theories Applied with Higher Education Employees</b:Title>
    <b:Year>2016</b:Year>
    <b:URL>https://www.researchgate.net/publication/394342471_Employee_Motivation_based_on_the_Hierarchy_of_Needs_Expectancy_and_the_Two-Factor_Theories_Applied_with_Higher_Education_Employees</b:URL>
    <b:RefOrder>11</b:RefOrder>
  </b:Source>
  <b:Source>
    <b:Tag>Han21</b:Tag>
    <b:SourceType>JournalArticle</b:SourceType>
    <b:Guid>{14DE6B69-B85D-4F0A-9A07-02B2E919B674}</b:Guid>
    <b:Author>
      <b:Author>
        <b:NameList>
          <b:Person>
            <b:Last>Hans</b:Last>
            <b:First>Swati</b:First>
          </b:Person>
        </b:NameList>
      </b:Author>
    </b:Author>
    <b:Title>Strategic Human Resource Management and Employee Relationship Management: An Approach for Realizing Sustainable Competitive Advantage</b:Title>
    <b:Year>2021</b:Year>
    <b:URL>https://www.researchgate.net/publication/359982165_Strategic_Human_Resource_Management_and_Employee_Relationship_Management_An_Approach_for_Realizing_Sustainable_Competitive_Advantage</b:URL>
    <b:RefOrder>12</b:RefOrder>
  </b:Source>
  <b:Source>
    <b:Tag>Sch181</b:Tag>
    <b:SourceType>JournalArticle</b:SourceType>
    <b:Guid>{9772462C-68A8-42E7-B3A0-845C0EE459C1}</b:Guid>
    <b:Author>
      <b:Author>
        <b:NameList>
          <b:Person>
            <b:Last>Schleicher</b:Last>
            <b:First>Deidra</b:First>
            <b:Middle>J.</b:Middle>
          </b:Person>
        </b:NameList>
      </b:Author>
    </b:Author>
    <b:Title>Putting the System Into Performance Management Systems: A Review and Agenda for Performance Management Research</b:Title>
    <b:Year>2018</b:Year>
    <b:URL>https://www.researchgate.net/publication/323040479_Putting_the_System_Into_Performance_Management_Systems_A_Review_and_Agenda_for_Performance_Management_Research</b:URL>
    <b:RefOrder>13</b:RefOrder>
  </b:Source>
  <b:Source>
    <b:Tag>Gut17</b:Tag>
    <b:SourceType>JournalArticle</b:SourceType>
    <b:Guid>{B6942A9D-9D6E-4549-BB93-1D9D95046ABB}</b:Guid>
    <b:Author>
      <b:Author>
        <b:NameList>
          <b:Person>
            <b:Last>Gutterman</b:Last>
            <b:First>Alan</b:First>
            <b:Middle>S.</b:Middle>
          </b:Person>
        </b:NameList>
      </b:Author>
    </b:Author>
    <b:Title>Management: A Global Survey of Theory and Research</b:Title>
    <b:Year>2017</b:Year>
    <b:URL>https://www.researchgate.net/publication/320274642_Management_A_Global_Survey_of_Theory_and_Research</b:URL>
    <b:RefOrder>14</b:RefOrder>
  </b:Source>
  <b:Source>
    <b:Tag>Vuo221</b:Tag>
    <b:SourceType>JournalArticle</b:SourceType>
    <b:Guid>{B0BD6F09-ED78-4E8F-AA2A-49DBE030CE87}</b:Guid>
    <b:Author>
      <b:Author>
        <b:NameList>
          <b:Person>
            <b:Last>Vuong</b:Last>
            <b:First>Thu</b:First>
            <b:Middle>Doan Ngoc</b:Middle>
          </b:Person>
        </b:NameList>
      </b:Author>
    </b:Author>
    <b:Title>The Key Strategies for Measuring Employee Performance in Companies: A Systematic Review</b:Title>
    <b:Year>2022</b:Year>
    <b:URL>https://www.mdpi.com/2071-1050/14/21/14017</b:URL>
    <b:RefOrder>15</b:RefOrder>
  </b:Source>
  <b:Source>
    <b:Tag>Thu23</b:Tag>
    <b:SourceType>JournalArticle</b:SourceType>
    <b:Guid>{6FFB99D9-0AA7-4E10-8655-6E8359D1BCD8}</b:Guid>
    <b:Author>
      <b:Author>
        <b:NameList>
          <b:Person>
            <b:Last>Thusi</b:Last>
            <b:First>Xolani</b:First>
          </b:Person>
        </b:NameList>
      </b:Author>
    </b:Author>
    <b:Title>Performance Management Systems (PMS): Challenges and Opportunities in the Public Sector</b:Title>
    <b:Year>2023</b:Year>
    <b:URL>https://www.researchgate.net/publication/371449308_Performance_Management_Systems_PMS_Challenges_and_Opportunities_in_the_Public_Sector</b:URL>
    <b:RefOrder>16</b:RefOrder>
  </b:Source>
  <b:Source>
    <b:Tag>Man211</b:Tag>
    <b:SourceType>JournalArticle</b:SourceType>
    <b:Guid>{564401E6-3098-41A4-90F1-BA03A3604BE5}</b:Guid>
    <b:Author>
      <b:Author>
        <b:NameList>
          <b:Person>
            <b:Last>Manjenje</b:Last>
            <b:First>M</b:First>
          </b:Person>
        </b:NameList>
      </b:Author>
    </b:Author>
    <b:Title>FINANCIAL AND NON-FINANCIAL INCENTIVES BEST PRACTICES IN WORK ORGANISATIONS: A CRITICAL REVIEW OF LITERATURE</b:Title>
    <b:Year>2021</b:Year>
    <b:URL>https://www.researchgate.net/publication/356998268_FINANCIAL_AND_NON-FINANCIAL_INCENTIVES_BEST_PRACTICES_IN_WORK_ORGANISATIONS_A_CRITICAL_REVIEW_OF_LITERATURE</b:URL>
    <b:RefOrder>17</b:RefOrder>
  </b:Source>
  <b:Source>
    <b:Tag>Agb19</b:Tag>
    <b:SourceType>JournalArticle</b:SourceType>
    <b:Guid>{88AE72B0-45A9-4280-8DEF-1D60AD522F59}</b:Guid>
    <b:Author>
      <b:Author>
        <b:NameList>
          <b:Person>
            <b:Last>Agbenyegah</b:Last>
            <b:First>George</b:First>
          </b:Person>
        </b:NameList>
      </b:Author>
    </b:Author>
    <b:Title>Effect of Financial and Non-Financial Rewards on Employee Motivation in Financial Institution in Ghana</b:Title>
    <b:Year>2019</b:Year>
    <b:URL>https://www.researchgate.net/publication/336116001_Effect_of_Financial_and_Non-Financial_Rewards_on_Employee_Motivation_in_Financial_Institution_in_Ghana</b:URL>
    <b:RefOrder>18</b:RefOrder>
  </b:Source>
  <b:Source>
    <b:Tag>الج23</b:Tag>
    <b:SourceType>JournalArticle</b:SourceType>
    <b:Guid>{6B2D35D0-B700-4DA0-8F8A-BD38082BE5F8}</b:Guid>
    <b:Author>
      <b:Author>
        <b:NameList>
          <b:Person>
            <b:Last>الجهني</b:Last>
            <b:First>إياد</b:First>
            <b:Middle>محمد</b:Middle>
          </b:Person>
        </b:NameList>
      </b:Author>
    </b:Author>
    <b:Title>تأثير تقييم الأداء على تحسين كفاءة عمل الموظفين بالقطاع الخاص في المملكة العربية السعودية</b:Title>
    <b:Year>2023</b:Year>
    <b:URL>https://www.jalhss.com/index.php/jalhss/article/view/893</b:URL>
    <b:RefOrder>19</b:RefOrder>
  </b:Source>
  <b:Source>
    <b:Tag>فهد15</b:Tag>
    <b:SourceType>JournalArticle</b:SourceType>
    <b:Guid>{868832FB-9946-4A27-A41E-969DDAAB9A97}</b:Guid>
    <b:Author>
      <b:Author>
        <b:NameList>
          <b:Person>
            <b:Last>العلي</b:Last>
            <b:First>فهد</b:First>
            <b:Middle>بن معيقل</b:Middle>
          </b:Person>
        </b:NameList>
      </b:Author>
    </b:Author>
    <b:Title>أثر إدارة المواهب في الأداء الوظيفي في المنظمات الحكومية في المملكة العربية السعودية</b:Title>
    <b:Year>2015</b:Year>
    <b:URL>https://asjp.cerist.dz/en/article/63553</b:URL>
    <b:RefOrder>20</b:RefOrder>
  </b:Source>
  <b:Source>
    <b:Tag>الح252</b:Tag>
    <b:SourceType>JournalArticle</b:SourceType>
    <b:Guid>{0857EFAC-2845-4E4A-850F-9E347EAE4011}</b:Guid>
    <b:Author>
      <b:Author>
        <b:NameList>
          <b:Person>
            <b:Last>الحصيني</b:Last>
            <b:First>تركيه</b:First>
            <b:Middle>صلاح رشود</b:Middle>
          </b:Person>
        </b:NameList>
      </b:Author>
    </b:Author>
    <b:Title>الدافعية وعلاقتها بأداء العاملين من منظور مفاهيمي</b:Title>
    <b:Year>2025</b:Year>
    <b:URL>https://journals.ajsrp.com/index.php/jeals/ar/article/view/8777</b:URL>
    <b:RefOrder>21</b:RefOrder>
  </b:Source>
  <b:Source>
    <b:Tag>Sou17</b:Tag>
    <b:SourceType>JournalArticle</b:SourceType>
    <b:Guid>{71E8E31C-D364-43C9-B005-6935F129252D}</b:Guid>
    <b:Author>
      <b:Author>
        <b:NameList>
          <b:Person>
            <b:Last>Soubjaki</b:Last>
            <b:First>Moetaz</b:First>
          </b:Person>
        </b:NameList>
      </b:Author>
    </b:Author>
    <b:Title>The Impact of Performance Management System on Learning &amp; Development in Saudi Arabia</b:Title>
    <b:Year>2017</b:Year>
    <b:URL>https://www.researchgate.net/publication/318984015_The_Impact_of_Performance_Management_System_on_Learning_Development_in_Saudi_Arabia</b:URL>
    <b:RefOrder>22</b:RefOrder>
  </b:Source>
  <b:Source>
    <b:Tag>Sau25</b:Tag>
    <b:SourceType>JournalArticle</b:SourceType>
    <b:Guid>{04415DFD-5013-4430-91E7-B3E4703FBE6E}</b:Guid>
    <b:Author>
      <b:Author>
        <b:NameList>
          <b:Person>
            <b:Last>Saud Faleh M. AlHajri</b:Last>
            <b:First>Shemily</b:First>
            <b:Middle>John</b:Middle>
          </b:Person>
        </b:NameList>
      </b:Author>
    </b:Author>
    <b:Title>Relationship Between Performance Management and Employee Performance in the Private Sector in Saudi Arabia</b:Title>
    <b:Year>2025</b:Year>
    <b:URL>https://link.springer.com/chapter/10.1007/978-3-031-97609-4_32</b:URL>
    <b:RefOrder>23</b:RefOrder>
  </b:Source>
  <b:Source>
    <b:Tag>Dog15</b:Tag>
    <b:SourceType>JournalArticle</b:SourceType>
    <b:Guid>{973A0FB9-0350-46F2-9C85-D0E66FC7974B}</b:Guid>
    <b:Author>
      <b:Author>
        <b:NameList>
          <b:Person>
            <b:Last>Doghan</b:Last>
            <b:First>Mohammed</b:First>
            <b:Middle>Al</b:Middle>
          </b:Person>
        </b:NameList>
      </b:Author>
    </b:Author>
    <b:Title>A Study on Influence of Motivation Factors on Employees Performance in Private Schools in Saudi Arabia</b:Title>
    <b:Year>2015</b:Year>
    <b:URL>https://www.scirp.org/journal/paperinformation?paperid=61744</b:URL>
    <b:RefOrder>24</b:RefOrder>
  </b:Source>
  <b:Source>
    <b:Tag>Rah251</b:Tag>
    <b:SourceType>JournalArticle</b:SourceType>
    <b:Guid>{8D41E4C5-E97E-45B3-9C15-810D4FF44270}</b:Guid>
    <b:Author>
      <b:Author>
        <b:NameList>
          <b:Person>
            <b:Last>Rahmawati</b:Last>
            <b:First>Ika</b:First>
            <b:Middle>Rahmawati</b:Middle>
          </b:Person>
        </b:NameList>
      </b:Author>
    </b:Author>
    <b:Title>Employee Performance in Multinational Companies: The Role of Culture and Motivation</b:Title>
    <b:Year>2025</b:Year>
    <b:URL>https://www.researchgate.net/publication/391836460_Employee_Performance_in_Multinational_Companies_The_Role_of_Culture_and_Motivation</b:URL>
    <b:RefOrder>25</b:RefOrder>
  </b:Source>
  <b:Source>
    <b:Tag>Ras25</b:Tag>
    <b:SourceType>JournalArticle</b:SourceType>
    <b:Guid>{58749C6E-EB87-4790-87D1-274E64E86151}</b:Guid>
    <b:Author>
      <b:Author>
        <b:NameList>
          <b:Person>
            <b:Last>Rasool</b:Last>
            <b:First>Samma</b:First>
            <b:Middle>Faiz</b:Middle>
          </b:Person>
        </b:NameList>
      </b:Author>
    </b:Author>
    <b:Title>Exploring the Nexus Between a Supportive Workplace Environment, Employee Engagement, and Employee Performance in the Kingdom of Saudi Arabia</b:Title>
    <b:Year>2025</b:Year>
    <b:URL>https://www.mdpi.com/2076-3387/15/6/230</b:URL>
    <b:RefOrder>26</b:RefOrder>
  </b:Source>
  <b:Source>
    <b:Tag>Anw211</b:Tag>
    <b:SourceType>JournalArticle</b:SourceType>
    <b:Guid>{3667FAA3-BFAB-4271-BD3F-414F972D587F}</b:Guid>
    <b:Author>
      <b:Author>
        <b:NameList>
          <b:Person>
            <b:Last>Anwar</b:Last>
            <b:First>Kofand</b:First>
          </b:Person>
        </b:NameList>
      </b:Author>
    </b:Author>
    <b:Title>The impact of Human resource management practice on Organizational performance</b:Title>
    <b:Year>2021</b:Year>
    <b:URL>https://www.researchgate.net/publication/350489870_The_impact_of_Human_resource_management_practice_on_Organizational_performance</b:URL>
    <b:RefOrder>27</b:RefOrder>
  </b:Source>
  <b:Source>
    <b:Tag>Bro18</b:Tag>
    <b:SourceType>JournalArticle</b:SourceType>
    <b:Guid>{0F3A5CB5-9A30-4EC5-B9EA-6D9FE0BB1B2B}</b:Guid>
    <b:Author>
      <b:Author>
        <b:NameList>
          <b:Person>
            <b:Last>Brown</b:Last>
            <b:First>Travor</b:First>
            <b:Middle>C.</b:Middle>
          </b:Person>
        </b:NameList>
      </b:Author>
    </b:Author>
    <b:Title>Performance Management: A Scoping Review of the Literature and an Agenda for Future Research</b:Title>
    <b:Year>2018</b:Year>
    <b:URL>https://www.researchgate.net/publication/327897940_Performance_Management_A_Scoping_Review_of_the_Literature_and_an_Agenda_for_Future_Research</b:URL>
    <b:RefOrder>28</b:RefOrder>
  </b:Source>
  <b:Source>
    <b:Tag>Osa15</b:Tag>
    <b:SourceType>JournalArticle</b:SourceType>
    <b:Guid>{992E4C9D-6CD2-4461-B5FE-6A9C3E92F58E}</b:Guid>
    <b:Author>
      <b:Author>
        <b:NameList>
          <b:Person>
            <b:Last>Osabiya</b:Last>
            <b:First>Babatunde</b:First>
          </b:Person>
        </b:NameList>
      </b:Author>
    </b:Author>
    <b:Title>The effect of employees motivation on organizational performance</b:Title>
    <b:Year>2015</b:Year>
    <b:URL>https://www.researchgate.net/publication/289570708_The_effect_of_employees_motivation_on_organizational_performance</b:URL>
    <b:RefOrder>29</b:RefOrder>
  </b:Source>
  <b:Source>
    <b:Tag>Ake23</b:Tag>
    <b:SourceType>JournalArticle</b:SourceType>
    <b:Guid>{F031FD47-BF0B-489C-A1DF-D65A97020C11}</b:Guid>
    <b:Author>
      <b:Author>
        <b:NameList>
          <b:Person>
            <b:Last>Akerele</b:Last>
            <b:First>Olusegun</b:First>
            <b:Middle>Oladapo</b:Middle>
          </b:Person>
        </b:NameList>
      </b:Author>
    </b:Author>
    <b:Title>The Link between Motivation and Organizational Performance: An Exploration of Factors Influencing Employee Motivation and its Impact on Organizational Success</b:Title>
    <b:Year>2023</b:Year>
    <b:URL>https://www.researchgate.net/publication/372213100_The_Link_between_Motivation_and_Organizational_Performance_An_Exploration_of_Factors_Influencing_Employee_Motivation_and_its_Impact_on_Organizational_Success</b:URL>
    <b:RefOrder>30</b:RefOrder>
  </b:Source>
  <b:Source>
    <b:Tag>Tho25</b:Tag>
    <b:SourceType>JournalArticle</b:SourceType>
    <b:Guid>{D1B33C4B-2199-4A05-9359-2237A11F9DAA}</b:Guid>
    <b:Author>
      <b:Author>
        <b:NameList>
          <b:Person>
            <b:Last>Thomas</b:Last>
            <b:First>Phillip</b:First>
          </b:Person>
        </b:NameList>
      </b:Author>
    </b:Author>
    <b:Title>Circular Economy in Saudi Arabia's Construction Sector: Towards Sustainable Mega-Projects</b:Title>
    <b:Year>2025</b:Year>
    <b:URL>https://www.researchgate.net/publication/395476918_Circular_Economy_in_Saudi_Arabia's_Construction_Sector_Towards_Sustainable_Mega-Projects</b:URL>
    <b:RefOrder>1</b:RefOrder>
  </b:Source>
  <b:Source>
    <b:Tag>Yus233</b:Tag>
    <b:SourceType>JournalArticle</b:SourceType>
    <b:Guid>{1B981179-6FF5-45BD-BC17-8C4454AF79CA}</b:Guid>
    <b:Author>
      <b:Author>
        <b:NameList>
          <b:Person>
            <b:Last>Yusuf</b:Last>
            <b:First>Nadia</b:First>
          </b:Person>
        </b:NameList>
      </b:Author>
    </b:Author>
    <b:Title>Saudi Arabia’s NEOM Project as a Testing Ground for Economically Feasible Planned Cities: Case Study</b:Title>
    <b:Year>2023</b:Year>
    <b:URL>https://www.mdpi.com/2071-1050/15/1/608</b:URL>
    <b:RefOrder>2</b:RefOrder>
  </b:Source>
  <b:Source>
    <b:Tag>Jab23</b:Tag>
    <b:SourceType>JournalArticle</b:SourceType>
    <b:Guid>{6A7DBFAC-72E4-4687-AF87-B7D08E9B5827}</b:Guid>
    <b:Author>
      <b:Author>
        <b:NameList>
          <b:Person>
            <b:Last>Jabali</b:Last>
            <b:First>Hayam</b:First>
          </b:Person>
        </b:NameList>
      </b:Author>
    </b:Author>
    <b:Title>Economic Transformation in Achieving Sustainable Development before and after the Kingdom's Vision 2030 (A Case Review for Saudi Arabia)</b:Title>
    <b:Year>2023</b:Year>
    <b:URL>https://www.researchgate.net/publication/372640583_Economic_Transformation_in_Achieving_Sustainable_Development_before_and_after_the_Kingdom's_Vision_2030_A_Case_Review_for_Saudi_Arabia</b:URL>
    <b:RefOrder>3</b:RefOrder>
  </b:Source>
  <b:Source>
    <b:Tag>Alm255</b:Tag>
    <b:SourceType>JournalArticle</b:SourceType>
    <b:Guid>{C1A5966F-DABC-47E2-9550-52E52A6DEC57}</b:Guid>
    <b:Author>
      <b:Author>
        <b:NameList>
          <b:Person>
            <b:Last>Almulhim</b:Last>
            <b:First>Abdulaziz</b:First>
            <b:Middle>I.</b:Middle>
          </b:Person>
        </b:NameList>
      </b:Author>
    </b:Author>
    <b:Title>Achieving Human-Centered Smart City Development in Saudi Arabia</b:Title>
    <b:Year>2025</b:Year>
    <b:URL>https://www.mdpi.com/2413-8851/9/10/393</b:URL>
    <b:RefOrder>4</b:RefOrder>
  </b:Source>
  <b:Source>
    <b:Tag>Alq245</b:Tag>
    <b:SourceType>JournalArticle</b:SourceType>
    <b:Guid>{1BF80F24-4F01-4108-BE60-9779FC2F288D}</b:Guid>
    <b:Author>
      <b:Author>
        <b:NameList>
          <b:Person>
            <b:Last>Alqershy</b:Last>
            <b:First>Mohammed</b:First>
            <b:Middle>Taha</b:Middle>
          </b:Person>
        </b:NameList>
      </b:Author>
    </b:Author>
    <b:Title>Exploring Governance Mechanisms in Megaprojects: A Mixed-Methods Systematic Review</b:Title>
    <b:Year>2024</b:Year>
    <b:URL>https://www.researchgate.net/publication/381962686_Exploring_Governance_Mechanisms_in_Megaprojects_A_Mixed-Methods_Systematic_Review</b:URL>
    <b:RefOrder>5</b:RefOrder>
  </b:Source>
  <b:Source>
    <b:Tag>Jia241</b:Tag>
    <b:SourceType>JournalArticle</b:SourceType>
    <b:Guid>{DF4982A3-F8BD-4A0D-B8ED-DDADD1E2CBBA}</b:Guid>
    <b:Author>
      <b:Author>
        <b:NameList>
          <b:Person>
            <b:Last>Jiao</b:Last>
            <b:First>Piaoyi</b:First>
          </b:Person>
        </b:NameList>
      </b:Author>
    </b:Author>
    <b:Title>The Impact of Organizational Learning on Organizational Resilience in Construction Projects</b:Title>
    <b:Year>2024</b:Year>
    <b:URL>https://www.mdpi.com/2075-5309/14/4/975</b:URL>
    <b:RefOrder>6</b:RefOrder>
  </b:Source>
  <b:Source>
    <b:Tag>Gha25</b:Tag>
    <b:SourceType>JournalArticle</b:SourceType>
    <b:Guid>{7D7F9737-039F-49C9-B116-16E44EB5FB4E}</b:Guid>
    <b:Author>
      <b:Author>
        <b:NameList>
          <b:Person>
            <b:Last>Ghasemi</b:Last>
            <b:First>Asghar</b:First>
          </b:Person>
        </b:NameList>
      </b:Author>
    </b:Author>
    <b:Title>Research Hypothesis: A Brief History, Central Role in Scientific Inquiry, and Characteristics</b:Title>
    <b:Year>2025</b:Year>
    <b:URL>https://pmc.ncbi.nlm.nih.gov/articles/PMC12534748/</b:URL>
    <b:RefOrder>7</b:RefOrder>
  </b:Source>
  <b:Source>
    <b:Tag>Kab191</b:Tag>
    <b:SourceType>JournalArticle</b:SourceType>
    <b:Guid>{541A1DB0-99E3-47F8-B61F-877C47D82EBF}</b:Guid>
    <b:Author>
      <b:Author>
        <b:NameList>
          <b:Person>
            <b:Last>Kabeyi</b:Last>
            <b:First>Dr</b:First>
            <b:Middle>Moses Jeremiah Barasa</b:Middle>
          </b:Person>
        </b:NameList>
      </b:Author>
    </b:Author>
    <b:Title>Organizational strategic planning, implementation and evaluation with analysis of challenges and benefits for profit and nonprofit organizations</b:Title>
    <b:Year>2019</b:Year>
    <b:URL>https://www.researchgate.net/publication/333641646_Organizational_strategic_planning_implementation_and_evaluation_with_analysis_of_challenges_and_benefits_for_profit_and_nonprofit_organizations</b:URL>
    <b:RefOrder>8</b:RefOrder>
  </b:Source>
  <b:Source>
    <b:Tag>Sim231</b:Tag>
    <b:SourceType>JournalArticle</b:SourceType>
    <b:Guid>{53DB9F76-5FED-44A3-B39F-9B5214516CC3}</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9</b:RefOrder>
  </b:Source>
  <b:Source>
    <b:Tag>Abd223</b:Tag>
    <b:SourceType>JournalArticle</b:SourceType>
    <b:Guid>{7C6F8977-CE9F-4E0B-9957-73FBF4E9E12F}</b:Guid>
    <b:Author>
      <b:Author>
        <b:NameList>
          <b:Person>
            <b:Last>Abdallah</b:Last>
            <b:First>Skander</b:First>
            <b:Middle>Ben</b:Middle>
          </b:Person>
        </b:NameList>
      </b:Author>
    </b:Author>
    <b:Title>A process–oriented framework to measure development performance and success of megaprojects</b:Title>
    <b:Year>2022</b:Year>
    <b:URL>https://www.sciencedirect.com/science/article/abs/pii/S0263786322000850</b:URL>
    <b:RefOrder>10</b:RefOrder>
  </b:Source>
  <b:Source>
    <b:Tag>Ros231</b:Tag>
    <b:SourceType>JournalArticle</b:SourceType>
    <b:Guid>{A9ACAFCC-013E-470A-8161-3F771C7ADCA2}</b:Guid>
    <b:Author>
      <b:Author>
        <b:NameList>
          <b:Person>
            <b:Last>Rose</b:Last>
            <b:First>Susan</b:First>
          </b:Person>
        </b:NameList>
      </b:Author>
    </b:Author>
    <b:Title>Management Research: Applying the Principles of Business Research Methods</b:Title>
    <b:Year>2023</b:Year>
    <b:URL>https://www.researchgate.net/publication/374862887_Management_Research_Applying_the_Principles_of_Business_Research_Methods</b:URL>
    <b:RefOrder>11</b:RefOrder>
  </b:Source>
  <b:Source>
    <b:Tag>Ram231</b:Tag>
    <b:SourceType>JournalArticle</b:SourceType>
    <b:Guid>{AC6ADC3E-DEF3-4826-9295-8DDAEF5B09EF}</b:Guid>
    <b:Author>
      <b:Author>
        <b:NameList>
          <b:Person>
            <b:Last>Raman</b:Last>
            <b:First>Alamelu</b:First>
            <b:Middle>Mangai</b:Middle>
          </b:Person>
        </b:NameList>
      </b:Author>
    </b:Author>
    <b:Title>Project Management</b:Title>
    <b:Year>2023</b:Year>
    <b:URL>https://www.researchgate.net/publication/374530423_Project_Management</b:URL>
    <b:RefOrder>13</b:RefOrder>
  </b:Source>
  <b:Source>
    <b:Tag>Mor232</b:Tag>
    <b:SourceType>JournalArticle</b:SourceType>
    <b:Guid>{5EF17C04-1191-4588-B03A-10A028E8EE1E}</b:Guid>
    <b:Author>
      <b:Author>
        <b:NameList>
          <b:Person>
            <b:Last>Morandini</b:Last>
            <b:First>Sofia</b:First>
          </b:Person>
        </b:NameList>
      </b:Author>
    </b:Author>
    <b:Title>The Impact of Artificial Intelligence on Workers’ Skills: Upskilling and Reskilling in Organisations</b:Title>
    <b:Year>2023</b:Year>
    <b:URL>https://www.researchgate.net/publication/368721087_The_impact_of_artificial_intelligence_on_workers'_skills_Upskilling_and_reskilling_in_organisations</b:URL>
    <b:RefOrder>14</b:RefOrder>
  </b:Source>
  <b:Source>
    <b:Tag>Zou21</b:Tag>
    <b:SourceType>JournalArticle</b:SourceType>
    <b:Guid>{25ECE0EB-D1C5-4636-AE0D-2C19D15C98D7}</b:Guid>
    <b:Author>
      <b:Author>
        <b:NameList>
          <b:Person>
            <b:Last>Zoubek</b:Last>
            <b:First>Michal</b:First>
          </b:Person>
        </b:NameList>
      </b:Author>
    </b:Author>
    <b:Title>Evaluation of the Level and Readiness of Internal Logistics for Industry 4.0 in Industrial Companies</b:Title>
    <b:Year>2021</b:Year>
    <b:URL>https://www.researchgate.net/publication/352898597_Evaluation_of_the_Level_and_Readiness_of_Internal_Logistics_for_Industry_40_in_Industrial_Companies</b:URL>
    <b:RefOrder>15</b:RefOrder>
  </b:Source>
  <b:Source>
    <b:Tag>Moh251</b:Tag>
    <b:SourceType>JournalArticle</b:SourceType>
    <b:Guid>{97F9EBF3-F487-4024-87D8-E80F2145105D}</b:Guid>
    <b:Author>
      <b:Author>
        <b:NameList>
          <b:Person>
            <b:Last>Mohamed</b:Last>
            <b:First>Ahmed</b:First>
          </b:Person>
        </b:NameList>
      </b:Author>
    </b:Author>
    <b:Title>Sustainable Project Management Techniques for Mega Projects in Saudi Arabia: A Strategic Framework</b:Title>
    <b:Year>2025</b:Year>
    <b:URL>https://www.researchgate.net/publication/392874570_Sustainable_Project_Management_Techniques_for_Mega_Projects_in_Saudi_Arabia_A_Strategic_Framework</b:URL>
    <b:RefOrder>16</b:RefOrder>
  </b:Source>
  <b:Source>
    <b:Tag>عبد241</b:Tag>
    <b:SourceType>JournalArticle</b:SourceType>
    <b:Guid>{63E3C3C5-9E77-4DD0-8285-038902B5FCB8}</b:Guid>
    <b:Author>
      <b:Author>
        <b:NameList>
          <b:Person>
            <b:Last>عبدالله</b:Last>
            <b:First>الحربي،</b:First>
            <b:Middle>إبراهيم</b:Middle>
          </b:Person>
        </b:NameList>
      </b:Author>
    </b:Author>
    <b:Title>أثر الإدارة الاستراتيجية للمشاريع على نجاح المشاريع الإنشائية بقطاع المقاولات في مدينة الرياض</b:Title>
    <b:Year>2024</b:Year>
    <b:URL>https://search.mandumah.com/Record/1546999</b:URL>
    <b:RefOrder>17</b:RefOrder>
  </b:Source>
  <b:Source>
    <b:Tag>Alo243</b:Tag>
    <b:SourceType>JournalArticle</b:SourceType>
    <b:Guid>{CE8159F1-6A15-4445-97F5-99544EF2E9DB}</b:Guid>
    <b:Author>
      <b:Author>
        <b:NameList>
          <b:Person>
            <b:Last>Alotaibi</b:Last>
            <b:First>Saud</b:First>
          </b:Person>
        </b:NameList>
      </b:Author>
    </b:Author>
    <b:Title>Mega-Projects in Construction: Barriers in the Implementation of Circular Economy Concepts in the Kingdom of Saudi Arabia</b:Title>
    <b:Year>2024</b:Year>
    <b:URL>https://www.mdpi.com/2075-5309/14/5/1298</b:URL>
    <b:RefOrder>18</b:RefOrder>
  </b:Source>
  <b:Source>
    <b:Tag>Alh223</b:Tag>
    <b:SourceType>JournalArticle</b:SourceType>
    <b:Guid>{7123C00C-348C-4316-A714-2CE39506A051}</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19</b:RefOrder>
  </b:Source>
  <b:Source>
    <b:Tag>Bag221</b:Tag>
    <b:SourceType>JournalArticle</b:SourceType>
    <b:Guid>{146D5201-224C-4DBF-959F-33707B96FEAA}</b:Guid>
    <b:Author>
      <b:Author>
        <b:NameList>
          <b:Person>
            <b:Last>Bagader</b:Last>
            <b:First>Abdulmalik</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20</b:RefOrder>
  </b:Source>
  <b:Source>
    <b:Tag>Gan231</b:Tag>
    <b:SourceType>JournalArticle</b:SourceType>
    <b:Guid>{117D1559-3CB2-48D1-84E7-0A6CCBAE53CC}</b:Guid>
    <b:Author>
      <b:Author>
        <b:NameList>
          <b:Person>
            <b:Last>Gandrita</b:Last>
            <b:First>Daniel</b:First>
            <b:Middle>Mandel</b:Middle>
          </b:Person>
        </b:NameList>
      </b:Author>
    </b:Author>
    <b:Title>Improving Strategic Planning: The Crucial Role of Enhancing Relationships between Management Levels</b:Title>
    <b:Year>2023</b:Year>
    <b:URL>https://www.researchgate.net/publication/374162200_Improving_Strategic_Planning_The_Crucial_Role_of_Enhancing_Relationships_between_Management_Levels</b:URL>
    <b:RefOrder>21</b:RefOrder>
  </b:Source>
  <b:Source>
    <b:Tag>Kha244</b:Tag>
    <b:SourceType>JournalArticle</b:SourceType>
    <b:Guid>{DD866601-984B-44C8-83B0-C3C7E7A734A1}</b:Guid>
    <b:Author>
      <b:Author>
        <b:NameList>
          <b:Person>
            <b:Last>Khalaf</b:Last>
            <b:First>Abbas</b:First>
            <b:Middle>Abdulameer</b:Middle>
          </b:Person>
        </b:NameList>
      </b:Author>
    </b:Author>
    <b:Title>THE ROLE OF HUMAN RESOURCES MANAGEMENT IN THE SUCCESS OF CONSTRUCTION PROJECTS : THE CASE OF IRAQ</b:Title>
    <b:Year>2024</b:Year>
    <b:URL>https://www.researchgate.net/publication/385007367_THE_ROLE_OF_HUMAN_RESOURCES_MANAGEMENT_IN_THE_SUCCESS_OF_CONSTRUCTION_PROJECTS_THE_CASE_OF_IRAQ</b:URL>
    <b:RefOrder>22</b:RefOrder>
  </b:Source>
  <b:Source>
    <b:Tag>Hai24</b:Tag>
    <b:SourceType>JournalArticle</b:SourceType>
    <b:Guid>{5C12138A-C1D0-45CB-B081-44ACBEFA8F2A}</b:Guid>
    <b:Author>
      <b:Author>
        <b:NameList>
          <b:Person>
            <b:Last>Haider</b:Last>
            <b:First>Syed</b:First>
            <b:Middle>Arslan</b:Middle>
          </b:Person>
        </b:NameList>
      </b:Author>
    </b:Author>
    <b:Title>Impact of project managers emotional intelligence on megaprojects success through mediating role of human related agile challenges: Project management as a moderator</b:Title>
    <b:Year>2024</b:Year>
    <b:URL>https://www.sciencedirect.com/science/article/pii/S0001691824001823</b:URL>
    <b:RefOrder>23</b:RefOrder>
  </b:Source>
  <b:Source>
    <b:Tag>Irf213</b:Tag>
    <b:SourceType>JournalArticle</b:SourceType>
    <b:Guid>{B46BD97D-D326-4CBC-96A6-64D5815121C4}</b:Guid>
    <b:Author>
      <b:Author>
        <b:NameList>
          <b:Person>
            <b:Last>Irfan</b:Last>
            <b:First>Muhammad</b:First>
          </b:Person>
        </b:NameList>
      </b:Author>
    </b:Author>
    <b:Title>Role of Project Planning and Project Manager Competencies on Public Sector Project Success</b:Title>
    <b:Year>2021</b:Year>
    <b:URL>https://www.mdpi.com/2071-1050/13/3/1421</b:URL>
    <b:RefOrder>24</b:RefOrder>
  </b:Source>
  <b:Source>
    <b:Tag>Bas211</b:Tag>
    <b:SourceType>JournalArticle</b:SourceType>
    <b:Guid>{27CF0828-D8D2-4770-A6DE-D6939EF543CB}</b:Guid>
    <b:Author>
      <b:Author>
        <b:NameList>
          <b:Person>
            <b:Last>Bashir</b:Last>
            <b:First>Rabia</b:First>
          </b:Person>
        </b:NameList>
      </b:Author>
    </b:Author>
    <b:Title>Project Managers’ Competencies in International Development Projects: A Delphi Study</b:Title>
    <b:Year>2021</b:Year>
    <b:URL>https://journals.sagepub.com/doi/10.1177/21582440211058188</b:URL>
    <b:RefOrder>25</b:RefOrder>
  </b:Source>
</b:Sources>
</file>

<file path=customXml/itemProps1.xml><?xml version="1.0" encoding="utf-8"?>
<ds:datastoreItem xmlns:ds="http://schemas.openxmlformats.org/officeDocument/2006/customXml" ds:itemID="{28597FEA-4A50-4E85-A866-AEE9C1C4A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21</Pages>
  <Words>4490</Words>
  <Characters>25593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8</cp:revision>
  <dcterms:created xsi:type="dcterms:W3CDTF">2025-12-28T07:15:00Z</dcterms:created>
  <dcterms:modified xsi:type="dcterms:W3CDTF">2025-12-30T06:17:00Z</dcterms:modified>
</cp:coreProperties>
</file>