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471B5" w:rsidRDefault="009125CE">
      <w:pPr>
        <w:rPr>
          <w:rFonts w:ascii="Sakkal Majalla" w:hAnsi="Sakkal Majalla" w:cs="Sakkal Majalla"/>
          <w:b/>
          <w:bCs/>
          <w:sz w:val="28"/>
          <w:szCs w:val="28"/>
          <w:lang w:bidi="ar-EG"/>
        </w:rPr>
      </w:pPr>
      <w:r w:rsidRPr="00F471B5">
        <w:rPr>
          <w:rFonts w:ascii="Sakkal Majalla" w:hAnsi="Sakkal Majalla" w:cs="Sakkal Majalla"/>
          <w:b/>
          <w:bCs/>
          <w:sz w:val="28"/>
          <w:szCs w:val="28"/>
          <w:rtl/>
          <w:lang w:bidi="ar-EG"/>
        </w:rPr>
        <w:t xml:space="preserve">جامعة ميدأوشن </w:t>
      </w:r>
    </w:p>
    <w:p w14:paraId="1E957002" w14:textId="04B27A9D" w:rsidR="00F546CE" w:rsidRPr="00F471B5" w:rsidRDefault="009125CE">
      <w:pPr>
        <w:rPr>
          <w:rFonts w:ascii="Sakkal Majalla" w:hAnsi="Sakkal Majalla" w:cs="Sakkal Majalla"/>
          <w:b/>
          <w:bCs/>
          <w:sz w:val="28"/>
          <w:szCs w:val="28"/>
          <w:rtl/>
          <w:lang w:bidi="ar-EG"/>
        </w:rPr>
      </w:pPr>
      <w:r w:rsidRPr="00F471B5">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471B5">
        <w:rPr>
          <w:rFonts w:ascii="Sakkal Majalla" w:hAnsi="Sakkal Majalla" w:cs="Sakkal Majalla"/>
          <w:b/>
          <w:bCs/>
          <w:sz w:val="28"/>
          <w:szCs w:val="28"/>
          <w:lang w:bidi="ar-EG"/>
        </w:rPr>
        <w:t xml:space="preserve">    </w:t>
      </w:r>
      <w:r w:rsidRPr="00F471B5">
        <w:rPr>
          <w:rFonts w:ascii="Sakkal Majalla" w:hAnsi="Sakkal Majalla" w:cs="Sakkal Majalla"/>
          <w:b/>
          <w:bCs/>
          <w:sz w:val="28"/>
          <w:szCs w:val="28"/>
          <w:rtl/>
          <w:lang w:bidi="ar-EG"/>
        </w:rPr>
        <w:t xml:space="preserve">كلية الإدارة </w:t>
      </w:r>
    </w:p>
    <w:p w14:paraId="0217C513" w14:textId="02F2B119" w:rsidR="009125CE" w:rsidRPr="00F471B5" w:rsidRDefault="00153C7A">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المشاريع</w:t>
      </w:r>
    </w:p>
    <w:p w14:paraId="11A91486" w14:textId="77777777" w:rsidR="009125CE" w:rsidRPr="00F471B5" w:rsidRDefault="009125CE">
      <w:pPr>
        <w:rPr>
          <w:rFonts w:ascii="Sakkal Majalla" w:hAnsi="Sakkal Majalla" w:cs="Sakkal Majalla"/>
          <w:sz w:val="28"/>
          <w:szCs w:val="28"/>
          <w:rtl/>
          <w:lang w:bidi="ar-EG"/>
        </w:rPr>
      </w:pPr>
    </w:p>
    <w:p w14:paraId="3A7BF367" w14:textId="77777777" w:rsidR="009125CE" w:rsidRPr="00F471B5" w:rsidRDefault="009125CE" w:rsidP="009125CE">
      <w:pPr>
        <w:rPr>
          <w:rFonts w:ascii="Sakkal Majalla" w:hAnsi="Sakkal Majalla" w:cs="Sakkal Majalla"/>
          <w:sz w:val="28"/>
          <w:szCs w:val="28"/>
          <w:rtl/>
          <w:lang w:bidi="ar-EG"/>
        </w:rPr>
      </w:pPr>
    </w:p>
    <w:p w14:paraId="5F6542BF" w14:textId="77777777" w:rsidR="009125CE" w:rsidRPr="00F471B5" w:rsidRDefault="009125CE" w:rsidP="009125CE">
      <w:pPr>
        <w:rPr>
          <w:rFonts w:ascii="Sakkal Majalla" w:hAnsi="Sakkal Majalla" w:cs="Sakkal Majalla"/>
          <w:sz w:val="28"/>
          <w:szCs w:val="28"/>
          <w:rtl/>
          <w:lang w:bidi="ar-EG"/>
        </w:rPr>
      </w:pPr>
    </w:p>
    <w:p w14:paraId="15C28831" w14:textId="4B81DBC5" w:rsidR="009125CE" w:rsidRPr="00F471B5" w:rsidRDefault="006C4C66" w:rsidP="009125CE">
      <w:pPr>
        <w:jc w:val="center"/>
        <w:rPr>
          <w:rFonts w:ascii="Sakkal Majalla" w:hAnsi="Sakkal Majalla" w:cs="Sakkal Majalla"/>
          <w:sz w:val="28"/>
          <w:szCs w:val="28"/>
          <w:rtl/>
          <w:lang w:bidi="ar-EG"/>
        </w:rPr>
      </w:pPr>
      <w:r w:rsidRPr="00F471B5">
        <w:rPr>
          <w:rFonts w:ascii="Sakkal Majalla" w:hAnsi="Sakkal Majalla" w:cs="Sakkal Majalla"/>
          <w:b/>
          <w:bCs/>
          <w:sz w:val="28"/>
          <w:szCs w:val="28"/>
          <w:rtl/>
          <w:lang w:bidi="ar-EG"/>
        </w:rPr>
        <w:t>أثر فعالية إدارة المشاريع على جودة الخدمات بالتطبيق على قطاع التشغيل والصيانة بمدينة ينبع الصناعية</w:t>
      </w:r>
    </w:p>
    <w:p w14:paraId="1AA4343F" w14:textId="77777777" w:rsidR="009125CE" w:rsidRPr="00F471B5" w:rsidRDefault="009125CE" w:rsidP="009125CE">
      <w:pPr>
        <w:jc w:val="center"/>
        <w:rPr>
          <w:rFonts w:ascii="Sakkal Majalla" w:hAnsi="Sakkal Majalla" w:cs="Sakkal Majalla"/>
          <w:sz w:val="28"/>
          <w:szCs w:val="28"/>
          <w:rtl/>
          <w:lang w:bidi="ar-EG"/>
        </w:rPr>
      </w:pPr>
    </w:p>
    <w:p w14:paraId="232F19A4" w14:textId="77777777" w:rsidR="009125CE" w:rsidRPr="00F471B5" w:rsidRDefault="009125CE" w:rsidP="006C4C66">
      <w:pPr>
        <w:rPr>
          <w:rFonts w:ascii="Sakkal Majalla" w:hAnsi="Sakkal Majalla" w:cs="Sakkal Majalla"/>
          <w:sz w:val="28"/>
          <w:szCs w:val="28"/>
          <w:rtl/>
          <w:lang w:bidi="ar-EG"/>
        </w:rPr>
      </w:pPr>
    </w:p>
    <w:p w14:paraId="0EB57E30" w14:textId="77777777" w:rsidR="009125CE" w:rsidRPr="00F471B5"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F471B5">
        <w:rPr>
          <w:rFonts w:ascii="Sakkal Majalla" w:hAnsi="Sakkal Majalla" w:cs="Sakkal Majalla"/>
          <w:b/>
          <w:bCs/>
          <w:sz w:val="28"/>
          <w:szCs w:val="28"/>
          <w:rtl/>
          <w:lang w:bidi="ar-EG"/>
        </w:rPr>
        <w:t>إعداد الطالب/</w:t>
      </w:r>
    </w:p>
    <w:p w14:paraId="6F77E925" w14:textId="4A724BA0" w:rsidR="00153C7A" w:rsidRDefault="00153C7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محمد أديب درويش </w:t>
      </w:r>
    </w:p>
    <w:p w14:paraId="0B2FE625" w14:textId="77777777" w:rsidR="00153C7A" w:rsidRDefault="00153C7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الاكاديمي </w:t>
      </w:r>
      <w:r w:rsidRPr="00F471B5">
        <w:rPr>
          <w:rFonts w:ascii="Sakkal Majalla" w:hAnsi="Sakkal Majalla" w:cs="Sakkal Majalla"/>
          <w:b/>
          <w:bCs/>
          <w:sz w:val="28"/>
          <w:szCs w:val="28"/>
          <w:rtl/>
          <w:lang w:bidi="ar-EG"/>
        </w:rPr>
        <w:t>/</w:t>
      </w:r>
    </w:p>
    <w:p w14:paraId="373A33D6" w14:textId="2BC0EE2B" w:rsidR="00153C7A" w:rsidRPr="00F471B5" w:rsidRDefault="00153C7A"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val="en-150" w:bidi="ar-EG"/>
        </w:rPr>
        <w:t>252001253</w:t>
      </w:r>
      <w:r>
        <w:rPr>
          <w:rFonts w:ascii="Sakkal Majalla" w:hAnsi="Sakkal Majalla" w:cs="Sakkal Majalla" w:hint="cs"/>
          <w:b/>
          <w:bCs/>
          <w:sz w:val="28"/>
          <w:szCs w:val="28"/>
          <w:rtl/>
          <w:lang w:bidi="ar-EG"/>
        </w:rPr>
        <w:t xml:space="preserve"> </w:t>
      </w:r>
    </w:p>
    <w:p w14:paraId="76AA45C9" w14:textId="77777777" w:rsidR="009125CE" w:rsidRPr="00F471B5" w:rsidRDefault="009125CE" w:rsidP="009125CE">
      <w:pPr>
        <w:jc w:val="center"/>
        <w:rPr>
          <w:rFonts w:ascii="Sakkal Majalla" w:hAnsi="Sakkal Majalla" w:cs="Sakkal Majalla"/>
          <w:b/>
          <w:bCs/>
          <w:sz w:val="28"/>
          <w:szCs w:val="28"/>
          <w:rtl/>
          <w:lang w:bidi="ar-EG"/>
        </w:rPr>
      </w:pPr>
    </w:p>
    <w:p w14:paraId="3D3CBDF8" w14:textId="77777777" w:rsidR="009125CE" w:rsidRPr="00F471B5" w:rsidRDefault="009125CE" w:rsidP="009125CE">
      <w:pPr>
        <w:jc w:val="center"/>
        <w:rPr>
          <w:rFonts w:ascii="Sakkal Majalla" w:hAnsi="Sakkal Majalla" w:cs="Sakkal Majalla"/>
          <w:b/>
          <w:bCs/>
          <w:sz w:val="28"/>
          <w:szCs w:val="28"/>
          <w:rtl/>
          <w:lang w:bidi="ar-EG"/>
        </w:rPr>
      </w:pPr>
    </w:p>
    <w:p w14:paraId="58D6152F" w14:textId="77777777" w:rsidR="009125CE" w:rsidRPr="00F471B5" w:rsidRDefault="009125CE" w:rsidP="009125CE">
      <w:pPr>
        <w:jc w:val="center"/>
        <w:rPr>
          <w:rFonts w:ascii="Sakkal Majalla" w:hAnsi="Sakkal Majalla" w:cs="Sakkal Majalla"/>
          <w:b/>
          <w:bCs/>
          <w:sz w:val="28"/>
          <w:szCs w:val="28"/>
          <w:rtl/>
          <w:lang w:bidi="ar-EG"/>
        </w:rPr>
      </w:pPr>
    </w:p>
    <w:p w14:paraId="5F4EE2DE" w14:textId="2E745C48" w:rsidR="009125CE" w:rsidRDefault="009125CE" w:rsidP="009125CE">
      <w:pPr>
        <w:jc w:val="center"/>
        <w:rPr>
          <w:rFonts w:ascii="Sakkal Majalla" w:hAnsi="Sakkal Majalla" w:cs="Sakkal Majalla"/>
          <w:b/>
          <w:bCs/>
          <w:sz w:val="28"/>
          <w:szCs w:val="28"/>
          <w:lang w:bidi="ar-EG"/>
        </w:rPr>
      </w:pPr>
      <w:r w:rsidRPr="00F471B5">
        <w:rPr>
          <w:rFonts w:ascii="Sakkal Majalla" w:hAnsi="Sakkal Majalla" w:cs="Sakkal Majalla"/>
          <w:b/>
          <w:bCs/>
          <w:sz w:val="28"/>
          <w:szCs w:val="28"/>
          <w:rtl/>
          <w:lang w:bidi="ar-EG"/>
        </w:rPr>
        <w:t>إشراف</w:t>
      </w:r>
    </w:p>
    <w:p w14:paraId="286B54F3" w14:textId="00D81A44" w:rsidR="00153C7A" w:rsidRDefault="00153C7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val="en-SZ"/>
        </w:rPr>
        <w:t xml:space="preserve">الدكتور </w:t>
      </w:r>
      <w:r w:rsidRPr="00F471B5">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الفيصل عبدالحميد</w:t>
      </w:r>
    </w:p>
    <w:p w14:paraId="2EFA31CD" w14:textId="657ADD78" w:rsidR="009125CE" w:rsidRPr="00153C7A" w:rsidRDefault="00153C7A" w:rsidP="00153C7A">
      <w:pPr>
        <w:jc w:val="center"/>
        <w:rPr>
          <w:rFonts w:ascii="Sakkal Majalla" w:hAnsi="Sakkal Majalla" w:cs="Sakkal Majalla"/>
          <w:b/>
          <w:bCs/>
          <w:sz w:val="28"/>
          <w:szCs w:val="28"/>
          <w:rtl/>
          <w:lang w:val="en-SZ"/>
        </w:rPr>
      </w:pPr>
      <w:r>
        <w:rPr>
          <w:rFonts w:ascii="Sakkal Majalla" w:hAnsi="Sakkal Majalla" w:cs="Sakkal Majalla" w:hint="cs"/>
          <w:b/>
          <w:bCs/>
          <w:sz w:val="28"/>
          <w:szCs w:val="28"/>
          <w:rtl/>
          <w:lang w:bidi="ar-EG"/>
        </w:rPr>
        <w:t xml:space="preserve">الدكتور </w:t>
      </w:r>
      <w:r w:rsidRPr="00F471B5">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فايز علي جراد </w:t>
      </w:r>
    </w:p>
    <w:p w14:paraId="16CF2D6A" w14:textId="77777777" w:rsidR="009125CE" w:rsidRPr="00F471B5" w:rsidRDefault="009125CE" w:rsidP="009125CE">
      <w:pPr>
        <w:jc w:val="center"/>
        <w:rPr>
          <w:rFonts w:ascii="Sakkal Majalla" w:hAnsi="Sakkal Majalla" w:cs="Sakkal Majalla"/>
          <w:b/>
          <w:bCs/>
          <w:sz w:val="28"/>
          <w:szCs w:val="28"/>
          <w:rtl/>
          <w:lang w:bidi="ar-EG"/>
        </w:rPr>
      </w:pPr>
    </w:p>
    <w:p w14:paraId="22738CC6" w14:textId="77777777" w:rsidR="009125CE" w:rsidRPr="00F471B5" w:rsidRDefault="009125CE" w:rsidP="009125CE">
      <w:pPr>
        <w:jc w:val="center"/>
        <w:rPr>
          <w:rFonts w:ascii="Sakkal Majalla" w:hAnsi="Sakkal Majalla" w:cs="Sakkal Majalla"/>
          <w:b/>
          <w:bCs/>
          <w:sz w:val="28"/>
          <w:szCs w:val="28"/>
          <w:rtl/>
          <w:lang w:bidi="ar-EG"/>
        </w:rPr>
      </w:pPr>
    </w:p>
    <w:p w14:paraId="14480418" w14:textId="78A6C3AC" w:rsidR="009125CE" w:rsidRPr="00F471B5" w:rsidRDefault="009125CE" w:rsidP="009125CE">
      <w:pPr>
        <w:jc w:val="center"/>
        <w:rPr>
          <w:rFonts w:ascii="Sakkal Majalla" w:hAnsi="Sakkal Majalla" w:cs="Sakkal Majalla"/>
          <w:b/>
          <w:bCs/>
          <w:sz w:val="28"/>
          <w:szCs w:val="28"/>
          <w:rtl/>
          <w:lang w:bidi="ar-EG"/>
        </w:rPr>
      </w:pPr>
      <w:r w:rsidRPr="00F471B5">
        <w:rPr>
          <w:rFonts w:ascii="Sakkal Majalla" w:hAnsi="Sakkal Majalla" w:cs="Sakkal Majalla"/>
          <w:b/>
          <w:bCs/>
          <w:sz w:val="28"/>
          <w:szCs w:val="28"/>
          <w:rtl/>
          <w:lang w:bidi="ar-EG"/>
        </w:rPr>
        <w:t>العام الدراسي:</w:t>
      </w:r>
    </w:p>
    <w:p w14:paraId="0ECF42F7" w14:textId="736E756A" w:rsidR="009125CE" w:rsidRPr="00F471B5" w:rsidRDefault="009125CE" w:rsidP="009125CE">
      <w:pPr>
        <w:jc w:val="center"/>
        <w:rPr>
          <w:rFonts w:ascii="Sakkal Majalla" w:hAnsi="Sakkal Majalla" w:cs="Sakkal Majalla"/>
          <w:b/>
          <w:bCs/>
          <w:sz w:val="28"/>
          <w:szCs w:val="28"/>
          <w:rtl/>
          <w:lang w:bidi="ar-EG"/>
        </w:rPr>
      </w:pPr>
      <w:r w:rsidRPr="00F471B5">
        <w:rPr>
          <w:rFonts w:ascii="Sakkal Majalla" w:hAnsi="Sakkal Majalla" w:cs="Sakkal Majalla"/>
          <w:b/>
          <w:bCs/>
          <w:sz w:val="28"/>
          <w:szCs w:val="28"/>
          <w:rtl/>
          <w:lang w:bidi="ar-EG"/>
        </w:rPr>
        <w:t>202</w:t>
      </w:r>
      <w:r w:rsidR="006C4C66" w:rsidRPr="00F471B5">
        <w:rPr>
          <w:rFonts w:ascii="Sakkal Majalla" w:hAnsi="Sakkal Majalla" w:cs="Sakkal Majalla"/>
          <w:b/>
          <w:bCs/>
          <w:sz w:val="28"/>
          <w:szCs w:val="28"/>
          <w:rtl/>
          <w:lang w:bidi="ar-EG"/>
        </w:rPr>
        <w:t>6</w:t>
      </w:r>
    </w:p>
    <w:p w14:paraId="6F9B66DB" w14:textId="37C5C96F" w:rsidR="006C4C66" w:rsidRPr="00F471B5" w:rsidRDefault="006C4C66" w:rsidP="009125CE">
      <w:pPr>
        <w:jc w:val="center"/>
        <w:rPr>
          <w:rFonts w:ascii="Sakkal Majalla" w:hAnsi="Sakkal Majalla" w:cs="Sakkal Majalla"/>
          <w:b/>
          <w:bCs/>
          <w:sz w:val="28"/>
          <w:szCs w:val="28"/>
          <w:rtl/>
          <w:lang w:bidi="ar-EG"/>
        </w:rPr>
      </w:pPr>
    </w:p>
    <w:p w14:paraId="39CD7420" w14:textId="77777777" w:rsidR="006C4C66" w:rsidRPr="00F471B5" w:rsidRDefault="006C4C66" w:rsidP="009125CE">
      <w:pPr>
        <w:jc w:val="center"/>
        <w:rPr>
          <w:rFonts w:ascii="Sakkal Majalla" w:hAnsi="Sakkal Majalla" w:cs="Sakkal Majalla"/>
          <w:b/>
          <w:bCs/>
          <w:sz w:val="28"/>
          <w:szCs w:val="28"/>
          <w:rtl/>
          <w:lang w:bidi="ar-EG"/>
        </w:rPr>
      </w:pPr>
    </w:p>
    <w:p w14:paraId="5DBA947E" w14:textId="77777777" w:rsidR="009125CE" w:rsidRPr="00F471B5" w:rsidRDefault="009125CE" w:rsidP="009125CE">
      <w:pPr>
        <w:jc w:val="center"/>
        <w:rPr>
          <w:rFonts w:ascii="Sakkal Majalla" w:hAnsi="Sakkal Majalla" w:cs="Sakkal Majalla"/>
          <w:b/>
          <w:bCs/>
          <w:sz w:val="28"/>
          <w:szCs w:val="28"/>
          <w:rtl/>
          <w:lang w:bidi="ar-EG"/>
        </w:rPr>
      </w:pPr>
    </w:p>
    <w:p w14:paraId="71099ADB" w14:textId="77777777" w:rsidR="009125CE" w:rsidRPr="00F471B5" w:rsidRDefault="009125CE" w:rsidP="009125CE">
      <w:pPr>
        <w:jc w:val="center"/>
        <w:rPr>
          <w:rFonts w:ascii="Sakkal Majalla" w:hAnsi="Sakkal Majalla" w:cs="Sakkal Majalla"/>
          <w:b/>
          <w:bCs/>
          <w:sz w:val="28"/>
          <w:szCs w:val="28"/>
          <w:rtl/>
          <w:lang w:bidi="ar-EG"/>
        </w:rPr>
      </w:pPr>
    </w:p>
    <w:p w14:paraId="035BF540" w14:textId="1DFD03CD" w:rsidR="009125CE" w:rsidRPr="00E302AC" w:rsidRDefault="00A74F76" w:rsidP="00A74F76">
      <w:pPr>
        <w:rPr>
          <w:rFonts w:ascii="Sakkal Majalla" w:hAnsi="Sakkal Majalla" w:cs="Sakkal Majalla"/>
          <w:sz w:val="32"/>
          <w:szCs w:val="32"/>
          <w:u w:val="single"/>
          <w:rtl/>
          <w:lang w:bidi="ar-EG"/>
        </w:rPr>
      </w:pPr>
      <w:r w:rsidRPr="00E302AC">
        <w:rPr>
          <w:rFonts w:ascii="Sakkal Majalla" w:hAnsi="Sakkal Majalla" w:cs="Sakkal Majalla"/>
          <w:b/>
          <w:bCs/>
          <w:sz w:val="32"/>
          <w:szCs w:val="32"/>
          <w:u w:val="single"/>
          <w:rtl/>
        </w:rPr>
        <w:t>مقدمة</w:t>
      </w:r>
      <w:r w:rsidR="009125CE" w:rsidRPr="00E302AC">
        <w:rPr>
          <w:rFonts w:ascii="Sakkal Majalla" w:hAnsi="Sakkal Majalla" w:cs="Sakkal Majalla"/>
          <w:sz w:val="32"/>
          <w:szCs w:val="32"/>
          <w:u w:val="single"/>
          <w:rtl/>
          <w:lang w:bidi="ar-EG"/>
        </w:rPr>
        <w:t>:</w:t>
      </w:r>
    </w:p>
    <w:p w14:paraId="7743762C" w14:textId="7CDF5793" w:rsidR="00E302AC" w:rsidRPr="00E302AC" w:rsidRDefault="0090792D" w:rsidP="00E302AC">
      <w:pPr>
        <w:pStyle w:val="NormalWeb"/>
        <w:shd w:val="clear" w:color="auto" w:fill="FFFFFF"/>
        <w:bidi/>
        <w:spacing w:before="0" w:beforeAutospacing="0" w:after="240" w:afterAutospacing="0"/>
        <w:jc w:val="both"/>
        <w:rPr>
          <w:rFonts w:ascii="Simplified Arabic" w:hAnsi="Simplified Arabic" w:cs="Simplified Arabic"/>
          <w:color w:val="1F1F1F"/>
        </w:rPr>
      </w:pPr>
      <w:r>
        <w:rPr>
          <w:rFonts w:ascii="Simplified Arabic" w:hAnsi="Simplified Arabic" w:cs="Simplified Arabic" w:hint="cs"/>
          <w:color w:val="1F1F1F"/>
          <w:rtl/>
        </w:rPr>
        <w:t xml:space="preserve">    </w:t>
      </w:r>
      <w:r w:rsidR="00E302AC" w:rsidRPr="00E302AC">
        <w:rPr>
          <w:rFonts w:ascii="Simplified Arabic" w:hAnsi="Simplified Arabic" w:cs="Simplified Arabic"/>
          <w:color w:val="1F1F1F"/>
          <w:rtl/>
        </w:rPr>
        <w:t>تعد المملكة العربية السعودية في المرحلة الراهنة نموذجاً عالمياً للتحول الاقتصادي المتسارع، حيث انتقلت من الاعتماد التقليدي على العوائد النفطية إلى تبني استراتيجية شاملة للتنويع الاقتصادي ضمن رؤية المملكة 2030</w:t>
      </w:r>
      <w:r w:rsidR="0028521F">
        <w:rPr>
          <w:rFonts w:ascii="Simplified Arabic" w:hAnsi="Simplified Arabic" w:cs="Simplified Arabic" w:hint="cs"/>
          <w:color w:val="1F1F1F"/>
          <w:rtl/>
        </w:rPr>
        <w:t xml:space="preserve">، </w:t>
      </w:r>
      <w:r w:rsidR="00E302AC" w:rsidRPr="00E302AC">
        <w:rPr>
          <w:rFonts w:ascii="Simplified Arabic" w:hAnsi="Simplified Arabic" w:cs="Simplified Arabic"/>
          <w:color w:val="1F1F1F"/>
        </w:rPr>
        <w:t xml:space="preserve"> </w:t>
      </w:r>
      <w:r w:rsidR="00E302AC" w:rsidRPr="00E302AC">
        <w:rPr>
          <w:rFonts w:ascii="Simplified Arabic" w:hAnsi="Simplified Arabic" w:cs="Simplified Arabic"/>
          <w:color w:val="1F1F1F"/>
          <w:rtl/>
        </w:rPr>
        <w:t>وفي قلب هذا التحول، برزت المدن الصناعية، وبالأخص مدينة ينبع الصناعية، كركائز أساسية لدعم الصناعات البتروكيماوية والطاقة، مما استوجب تطوير أنظمة إدارة مشاريع فائقة الفعالية لضمان استدامة جودة الخدمات المقدمة للمستثمرين والسكان</w:t>
      </w:r>
      <w:r w:rsidR="0028521F">
        <w:rPr>
          <w:rFonts w:ascii="Simplified Arabic" w:hAnsi="Simplified Arabic" w:cs="Simplified Arabic" w:hint="cs"/>
          <w:color w:val="1F1F1F"/>
          <w:rtl/>
        </w:rPr>
        <w:t xml:space="preserve">، </w:t>
      </w:r>
      <w:r w:rsidR="00E302AC" w:rsidRPr="00E302AC">
        <w:rPr>
          <w:rFonts w:ascii="Simplified Arabic" w:hAnsi="Simplified Arabic" w:cs="Simplified Arabic"/>
          <w:color w:val="1F1F1F"/>
        </w:rPr>
        <w:t xml:space="preserve"> </w:t>
      </w:r>
      <w:r w:rsidR="00E302AC" w:rsidRPr="00E302AC">
        <w:rPr>
          <w:rFonts w:ascii="Simplified Arabic" w:hAnsi="Simplified Arabic" w:cs="Simplified Arabic"/>
          <w:color w:val="1F1F1F"/>
          <w:rtl/>
        </w:rPr>
        <w:t>إن مدينة ينبع الصناعية، التي أُسست بموجب مرسوم ملكي في عام 1975 تحت مظلة الهيئة الملكية للجبيل وينبع، لم تعد مجرد مركز للتصنيع، بل تحولت إلى بيئة حضرية وصناعية متكاملة تتطلب إدارة دقيقة ومعايير جودة صارمة</w:t>
      </w:r>
      <w:r w:rsidR="00E302AC" w:rsidRPr="00E302AC">
        <w:rPr>
          <w:rFonts w:ascii="Simplified Arabic" w:hAnsi="Simplified Arabic" w:cs="Simplified Arabic"/>
          <w:color w:val="1F1F1F"/>
        </w:rPr>
        <w:t>.</w:t>
      </w:r>
      <w:r w:rsidR="00E302AC" w:rsidRPr="00E302AC">
        <w:rPr>
          <w:rStyle w:val="button-container"/>
          <w:rFonts w:ascii="Simplified Arabic" w:hAnsi="Simplified Arabic" w:cs="Simplified Arabic"/>
          <w:color w:val="1F1F1F"/>
        </w:rPr>
        <w:t> </w:t>
      </w:r>
      <w:r w:rsidR="005C729D">
        <w:rPr>
          <w:rFonts w:ascii="Arial" w:hAnsi="Arial" w:cs="Arial"/>
          <w:color w:val="1F1F1F"/>
          <w:shd w:val="clear" w:color="auto" w:fill="FFFFFF"/>
        </w:rPr>
        <w:t>(Modi &amp; Al-Masar, 2026; RCJY, 2024)</w:t>
      </w:r>
      <w:r w:rsidR="005C729D">
        <w:rPr>
          <w:rFonts w:ascii="Arial" w:hAnsi="Arial" w:cs="Arial" w:hint="cs"/>
          <w:color w:val="1F1F1F"/>
          <w:shd w:val="clear" w:color="auto" w:fill="FFFFFF"/>
          <w:rtl/>
        </w:rPr>
        <w:t xml:space="preserve"> </w:t>
      </w:r>
      <w:r w:rsidR="00E302AC" w:rsidRPr="00E302AC">
        <w:rPr>
          <w:rStyle w:val="button-container"/>
          <w:rFonts w:ascii="Simplified Arabic" w:hAnsi="Simplified Arabic" w:cs="Simplified Arabic"/>
          <w:color w:val="1F1F1F"/>
        </w:rPr>
        <w:t>  </w:t>
      </w:r>
    </w:p>
    <w:p w14:paraId="72196D44" w14:textId="1C115521" w:rsidR="00E302AC" w:rsidRPr="00E302AC" w:rsidRDefault="00E302AC" w:rsidP="00E302AC">
      <w:pPr>
        <w:pStyle w:val="NormalWeb"/>
        <w:shd w:val="clear" w:color="auto" w:fill="FFFFFF"/>
        <w:bidi/>
        <w:spacing w:before="0" w:beforeAutospacing="0" w:after="240" w:afterAutospacing="0"/>
        <w:jc w:val="both"/>
        <w:rPr>
          <w:rFonts w:ascii="Simplified Arabic" w:hAnsi="Simplified Arabic" w:cs="Simplified Arabic"/>
          <w:color w:val="1F1F1F"/>
        </w:rPr>
      </w:pPr>
      <w:r w:rsidRPr="00E302AC">
        <w:rPr>
          <w:rFonts w:ascii="Simplified Arabic" w:hAnsi="Simplified Arabic" w:cs="Simplified Arabic"/>
          <w:color w:val="1F1F1F"/>
          <w:rtl/>
        </w:rPr>
        <w:t>لقد أثبتت التجربة التاريخية للهيئة الملكية أن التخطيط الشامل والإدارة المركزية هما السر وراء استمرارية التقدم على مدى خمسة عقود، حيث تبنت الهيئة مفهوم "إدارة الجودة الشاملة" كإطار استراتيجي يهدف إلى تحقيق التحسين المستمر في جميع وظائف المنظمة</w:t>
      </w:r>
      <w:r w:rsidRPr="00E302AC">
        <w:rPr>
          <w:rFonts w:ascii="Simplified Arabic" w:hAnsi="Simplified Arabic" w:cs="Simplified Arabic"/>
          <w:color w:val="1F1F1F"/>
        </w:rPr>
        <w:t xml:space="preserve">. </w:t>
      </w:r>
      <w:r w:rsidRPr="00E302AC">
        <w:rPr>
          <w:rFonts w:ascii="Simplified Arabic" w:hAnsi="Simplified Arabic" w:cs="Simplified Arabic"/>
          <w:color w:val="1F1F1F"/>
          <w:rtl/>
        </w:rPr>
        <w:t>ومع بلوغ حجم الاستثمارات التراكمية في ينبع الصناعية ما يقارب 391 مليار ريال سعودي بحلول عام 2024، تزايدت الحاجة إلى فحص أثر فعالية إدارة المشاريع ليس فقط على الجداول الزمنية والتكاليف، بل على "جودة الخدمة" التي تعد المخرج النهائي والضامن لرضا المستفيدين</w:t>
      </w:r>
      <w:r w:rsidRPr="00E302AC">
        <w:rPr>
          <w:rFonts w:ascii="Simplified Arabic" w:hAnsi="Simplified Arabic" w:cs="Simplified Arabic"/>
          <w:color w:val="1F1F1F"/>
        </w:rPr>
        <w:t>.</w:t>
      </w:r>
      <w:r w:rsidRPr="00E302AC">
        <w:rPr>
          <w:rStyle w:val="button-container"/>
          <w:rFonts w:ascii="Simplified Arabic" w:hAnsi="Simplified Arabic" w:cs="Simplified Arabic"/>
          <w:color w:val="1F1F1F"/>
        </w:rPr>
        <w:t>  </w:t>
      </w:r>
      <w:r w:rsidR="005C729D">
        <w:rPr>
          <w:rFonts w:ascii="Arial" w:hAnsi="Arial" w:cs="Arial"/>
          <w:color w:val="1F1F1F"/>
          <w:shd w:val="clear" w:color="auto" w:fill="FFFFFF"/>
        </w:rPr>
        <w:t>(Modi &amp; Al-Masar, 2026; Alotaibi et al., 2025)</w:t>
      </w:r>
      <w:r w:rsidRPr="00E302AC">
        <w:rPr>
          <w:rStyle w:val="button-container"/>
          <w:rFonts w:ascii="Simplified Arabic" w:hAnsi="Simplified Arabic" w:cs="Simplified Arabic"/>
          <w:color w:val="1F1F1F"/>
        </w:rPr>
        <w:t> </w:t>
      </w:r>
    </w:p>
    <w:p w14:paraId="5481D080" w14:textId="77777777" w:rsidR="00E302AC" w:rsidRPr="00E302AC" w:rsidRDefault="00E302AC" w:rsidP="00E302AC">
      <w:pPr>
        <w:pStyle w:val="NormalWeb"/>
        <w:shd w:val="clear" w:color="auto" w:fill="FFFFFF"/>
        <w:bidi/>
        <w:spacing w:before="0" w:beforeAutospacing="0" w:after="240" w:afterAutospacing="0"/>
        <w:jc w:val="both"/>
        <w:rPr>
          <w:rFonts w:ascii="Simplified Arabic" w:hAnsi="Simplified Arabic" w:cs="Simplified Arabic"/>
          <w:color w:val="1F1F1F"/>
        </w:rPr>
      </w:pPr>
      <w:r w:rsidRPr="00E302AC">
        <w:rPr>
          <w:rFonts w:ascii="Simplified Arabic" w:hAnsi="Simplified Arabic" w:cs="Simplified Arabic"/>
          <w:color w:val="1F1F1F"/>
          <w:rtl/>
        </w:rPr>
        <w:t>إن فعالية إدارة المشاريع في هذا السياق تتجاوز المفاهيم التقليدية للتنظيم لتصبح عنصراً استراتيجياً يقود كفاءة الإنفاق وجودة التنفيذ في المشروعات الحكومية والخاصة</w:t>
      </w:r>
      <w:r w:rsidRPr="00E302AC">
        <w:rPr>
          <w:rFonts w:ascii="Simplified Arabic" w:hAnsi="Simplified Arabic" w:cs="Simplified Arabic"/>
          <w:color w:val="1F1F1F"/>
        </w:rPr>
        <w:t xml:space="preserve">. </w:t>
      </w:r>
      <w:r w:rsidRPr="00E302AC">
        <w:rPr>
          <w:rFonts w:ascii="Simplified Arabic" w:hAnsi="Simplified Arabic" w:cs="Simplified Arabic"/>
          <w:color w:val="1F1F1F"/>
          <w:rtl/>
        </w:rPr>
        <w:t>وفي مدينة ينبع، حيث تتنوع المشاريع بين مصافي النفط الكبرى، ومحطات تحلية المياه المتقدمة مثل "ينبع 4"، ومنشآت الهيدروجين الأخضر، يصبح التنسيق الإداري والقدرة على التحكم في المتغيرات المعقدة هما المحددان الرئيسيان لمستوى الخدمة المقدمة</w:t>
      </w:r>
      <w:r w:rsidRPr="00E302AC">
        <w:rPr>
          <w:rFonts w:ascii="Simplified Arabic" w:hAnsi="Simplified Arabic" w:cs="Simplified Arabic"/>
          <w:color w:val="1F1F1F"/>
        </w:rPr>
        <w:t>.</w:t>
      </w:r>
      <w:r w:rsidRPr="00E302AC">
        <w:rPr>
          <w:rStyle w:val="button-container"/>
          <w:rFonts w:ascii="Simplified Arabic" w:hAnsi="Simplified Arabic" w:cs="Simplified Arabic"/>
          <w:color w:val="1F1F1F"/>
        </w:rPr>
        <w:t>   </w:t>
      </w:r>
    </w:p>
    <w:p w14:paraId="161BA248" w14:textId="29F7A418" w:rsidR="00E302AC" w:rsidRPr="00E302AC" w:rsidRDefault="00E302AC" w:rsidP="00E302AC">
      <w:pPr>
        <w:pStyle w:val="NormalWeb"/>
        <w:shd w:val="clear" w:color="auto" w:fill="FFFFFF"/>
        <w:bidi/>
        <w:spacing w:before="0" w:beforeAutospacing="0" w:after="240" w:afterAutospacing="0"/>
        <w:jc w:val="both"/>
        <w:rPr>
          <w:rFonts w:ascii="Simplified Arabic" w:hAnsi="Simplified Arabic" w:cs="Simplified Arabic"/>
          <w:color w:val="1F1F1F"/>
        </w:rPr>
      </w:pPr>
      <w:r w:rsidRPr="00E302AC">
        <w:rPr>
          <w:rFonts w:ascii="Simplified Arabic" w:hAnsi="Simplified Arabic" w:cs="Simplified Arabic"/>
          <w:color w:val="1F1F1F"/>
          <w:rtl/>
        </w:rPr>
        <w:t>بدأت مسيرة مدينة ينبع الصناعية كجزء من خطة التنمية الثانية للمملكة العربية السعودية، حيث كان التركيز منصباً على الصناعات كثيفة الاستهلاك للطاقة لتعظيم القيمة المضافة من الموارد الهيدروكربونية</w:t>
      </w:r>
      <w:r w:rsidR="0028521F">
        <w:rPr>
          <w:rFonts w:ascii="Simplified Arabic" w:hAnsi="Simplified Arabic" w:cs="Simplified Arabic" w:hint="cs"/>
          <w:color w:val="1F1F1F"/>
          <w:rtl/>
        </w:rPr>
        <w:t xml:space="preserve">، </w:t>
      </w:r>
      <w:r w:rsidRPr="00E302AC">
        <w:rPr>
          <w:rFonts w:ascii="Simplified Arabic" w:hAnsi="Simplified Arabic" w:cs="Simplified Arabic"/>
          <w:color w:val="1F1F1F"/>
          <w:rtl/>
        </w:rPr>
        <w:t>تم اختيار ينبع نظراً لموقعها الاستراتيجي على ساحل البحر الأحمر، مما يمنحها ميزة تنافسية في الوصول إلى الأسواق الأوروبية والأفريقية</w:t>
      </w:r>
      <w:r w:rsidR="0028521F">
        <w:rPr>
          <w:rFonts w:ascii="Simplified Arabic" w:hAnsi="Simplified Arabic" w:cs="Simplified Arabic" w:hint="cs"/>
          <w:color w:val="1F1F1F"/>
          <w:rtl/>
        </w:rPr>
        <w:t xml:space="preserve">، </w:t>
      </w:r>
      <w:r w:rsidRPr="00E302AC">
        <w:rPr>
          <w:rFonts w:ascii="Simplified Arabic" w:hAnsi="Simplified Arabic" w:cs="Simplified Arabic"/>
          <w:color w:val="1F1F1F"/>
        </w:rPr>
        <w:t xml:space="preserve"> </w:t>
      </w:r>
      <w:r w:rsidRPr="00E302AC">
        <w:rPr>
          <w:rFonts w:ascii="Simplified Arabic" w:hAnsi="Simplified Arabic" w:cs="Simplified Arabic"/>
          <w:color w:val="1F1F1F"/>
          <w:rtl/>
        </w:rPr>
        <w:t>تطورت المدينة من منطقة ساحلية غير مستصلحة إلى مجمع صناعي عالمي يغطي مساحة 185 كيلومتراً مربعاً، مع خطط طموحة للتوسع بإضافة 420 كيلومتراً مربعاً أخرى لتلبية متطلبات رؤية 2030</w:t>
      </w:r>
      <w:r w:rsidRPr="00E302AC">
        <w:rPr>
          <w:rFonts w:ascii="Simplified Arabic" w:hAnsi="Simplified Arabic" w:cs="Simplified Arabic"/>
          <w:color w:val="1F1F1F"/>
        </w:rPr>
        <w:t>.</w:t>
      </w:r>
      <w:r w:rsidRPr="00E302AC">
        <w:rPr>
          <w:rStyle w:val="button-container"/>
          <w:rFonts w:ascii="Simplified Arabic" w:hAnsi="Simplified Arabic" w:cs="Simplified Arabic"/>
          <w:color w:val="1F1F1F"/>
        </w:rPr>
        <w:t> </w:t>
      </w:r>
      <w:r w:rsidR="005C729D">
        <w:rPr>
          <w:rFonts w:ascii="Arial" w:hAnsi="Arial" w:cs="Arial"/>
          <w:color w:val="1F1F1F"/>
          <w:shd w:val="clear" w:color="auto" w:fill="FFFFFF"/>
        </w:rPr>
        <w:t>(RCJY, 2024; PwC, 2024)</w:t>
      </w:r>
      <w:r w:rsidRPr="00E302AC">
        <w:rPr>
          <w:rStyle w:val="button-container"/>
          <w:rFonts w:ascii="Simplified Arabic" w:hAnsi="Simplified Arabic" w:cs="Simplified Arabic"/>
          <w:color w:val="1F1F1F"/>
        </w:rPr>
        <w:t>  </w:t>
      </w:r>
    </w:p>
    <w:p w14:paraId="37503B94" w14:textId="77777777" w:rsidR="009125CE" w:rsidRPr="00E302AC" w:rsidRDefault="009125CE" w:rsidP="009125CE">
      <w:pPr>
        <w:rPr>
          <w:rFonts w:ascii="Sakkal Majalla" w:hAnsi="Sakkal Majalla" w:cs="Sakkal Majalla"/>
          <w:sz w:val="28"/>
          <w:szCs w:val="28"/>
          <w:u w:val="single"/>
          <w:rtl/>
          <w:lang w:val="en-GB" w:bidi="ar-EG"/>
        </w:rPr>
      </w:pPr>
    </w:p>
    <w:p w14:paraId="2C67E72C" w14:textId="77777777" w:rsidR="009125CE" w:rsidRPr="00F471B5" w:rsidRDefault="009125CE" w:rsidP="009125CE">
      <w:pPr>
        <w:rPr>
          <w:rFonts w:ascii="Sakkal Majalla" w:hAnsi="Sakkal Majalla" w:cs="Sakkal Majalla"/>
          <w:sz w:val="28"/>
          <w:szCs w:val="28"/>
          <w:u w:val="single"/>
          <w:rtl/>
          <w:lang w:bidi="ar-EG"/>
        </w:rPr>
      </w:pPr>
    </w:p>
    <w:p w14:paraId="40A61660" w14:textId="0088F05D" w:rsidR="009125CE" w:rsidRPr="00F471B5" w:rsidRDefault="00A74F76" w:rsidP="00A74F76">
      <w:pPr>
        <w:rPr>
          <w:rFonts w:ascii="Sakkal Majalla" w:hAnsi="Sakkal Majalla" w:cs="Sakkal Majalla"/>
          <w:sz w:val="28"/>
          <w:szCs w:val="28"/>
          <w:u w:val="single"/>
          <w:rtl/>
          <w:lang w:bidi="ar-EG"/>
        </w:rPr>
      </w:pPr>
      <w:r w:rsidRPr="00F471B5">
        <w:rPr>
          <w:rFonts w:ascii="Sakkal Majalla" w:hAnsi="Sakkal Majalla" w:cs="Sakkal Majalla"/>
          <w:b/>
          <w:bCs/>
          <w:sz w:val="28"/>
          <w:szCs w:val="28"/>
          <w:u w:val="single"/>
          <w:rtl/>
        </w:rPr>
        <w:lastRenderedPageBreak/>
        <w:t>مشكلة الدراسة</w:t>
      </w:r>
      <w:r w:rsidR="009125CE" w:rsidRPr="00F471B5">
        <w:rPr>
          <w:rFonts w:ascii="Sakkal Majalla" w:hAnsi="Sakkal Majalla" w:cs="Sakkal Majalla"/>
          <w:sz w:val="28"/>
          <w:szCs w:val="28"/>
          <w:u w:val="single"/>
          <w:rtl/>
          <w:lang w:bidi="ar-EG"/>
        </w:rPr>
        <w:t>:</w:t>
      </w:r>
    </w:p>
    <w:p w14:paraId="13B630F2" w14:textId="02AD387A" w:rsidR="00E302AC" w:rsidRPr="00E302AC" w:rsidRDefault="0028521F" w:rsidP="00E302AC">
      <w:pPr>
        <w:pStyle w:val="NormalWeb"/>
        <w:shd w:val="clear" w:color="auto" w:fill="FFFFFF"/>
        <w:bidi/>
        <w:spacing w:before="0" w:beforeAutospacing="0" w:after="240" w:afterAutospacing="0"/>
        <w:jc w:val="both"/>
        <w:rPr>
          <w:rFonts w:ascii="Simplified Arabic" w:hAnsi="Simplified Arabic" w:cs="Simplified Arabic"/>
          <w:color w:val="1F1F1F"/>
        </w:rPr>
      </w:pPr>
      <w:r>
        <w:rPr>
          <w:rFonts w:ascii="Simplified Arabic" w:hAnsi="Simplified Arabic" w:cs="Simplified Arabic" w:hint="cs"/>
          <w:color w:val="1F1F1F"/>
          <w:rtl/>
        </w:rPr>
        <w:t xml:space="preserve">    </w:t>
      </w:r>
      <w:r w:rsidR="00E302AC" w:rsidRPr="00E302AC">
        <w:rPr>
          <w:rFonts w:ascii="Simplified Arabic" w:hAnsi="Simplified Arabic" w:cs="Simplified Arabic"/>
          <w:color w:val="1F1F1F"/>
          <w:rtl/>
        </w:rPr>
        <w:t>على الرغم من المكانة الريادية لمدينة ينبع الصناعية ونموذج الإدارة الشاملة الذي تتبعه الهيئة الملكية، إلا أن هناك تحديات هيكلية وميدانية تبرز كفجوة بحثية تحتاج إلى تمحيص دقيق</w:t>
      </w:r>
      <w:r>
        <w:rPr>
          <w:rFonts w:ascii="Simplified Arabic" w:hAnsi="Simplified Arabic" w:cs="Simplified Arabic" w:hint="cs"/>
          <w:color w:val="1F1F1F"/>
          <w:rtl/>
        </w:rPr>
        <w:t>،</w:t>
      </w:r>
      <w:r w:rsidR="00E302AC" w:rsidRPr="00E302AC">
        <w:rPr>
          <w:rFonts w:ascii="Simplified Arabic" w:hAnsi="Simplified Arabic" w:cs="Simplified Arabic"/>
          <w:color w:val="1F1F1F"/>
          <w:rtl/>
        </w:rPr>
        <w:t xml:space="preserve"> تكمن المشكلة البحثية في التباين الملحوظ بين "الطموح الاستراتيجي" لرؤية المملكة 2030 و"الواقع التنفيذي" لبعض المشاريع الحيوية، مما قد يؤثر سلباً على جودة الخدمات النهائية</w:t>
      </w:r>
      <w:r w:rsidR="005C729D">
        <w:rPr>
          <w:rFonts w:ascii="Simplified Arabic" w:hAnsi="Simplified Arabic" w:cs="Simplified Arabic" w:hint="cs"/>
          <w:color w:val="1F1F1F"/>
          <w:rtl/>
        </w:rPr>
        <w:t xml:space="preserve"> </w:t>
      </w:r>
      <w:r w:rsidR="005C729D">
        <w:rPr>
          <w:rFonts w:ascii="Arial" w:hAnsi="Arial" w:cs="Arial"/>
          <w:color w:val="1F1F1F"/>
          <w:shd w:val="clear" w:color="auto" w:fill="FFFFFF"/>
        </w:rPr>
        <w:t>(Alotaibi et al., 2025)</w:t>
      </w:r>
      <w:proofErr w:type="gramStart"/>
      <w:r w:rsidR="005C729D">
        <w:rPr>
          <w:rFonts w:ascii="Simplified Arabic" w:hAnsi="Simplified Arabic" w:cs="Simplified Arabic" w:hint="cs"/>
          <w:color w:val="1F1F1F"/>
          <w:rtl/>
        </w:rPr>
        <w:t xml:space="preserve">  </w:t>
      </w:r>
      <w:r w:rsidR="00E302AC" w:rsidRPr="00E302AC">
        <w:rPr>
          <w:rFonts w:ascii="Simplified Arabic" w:hAnsi="Simplified Arabic" w:cs="Simplified Arabic"/>
          <w:color w:val="1F1F1F"/>
        </w:rPr>
        <w:t>.</w:t>
      </w:r>
      <w:proofErr w:type="gramEnd"/>
    </w:p>
    <w:p w14:paraId="1991A479" w14:textId="787B3ED5" w:rsidR="00E302AC" w:rsidRPr="00E302AC" w:rsidRDefault="0028521F" w:rsidP="00E302AC">
      <w:pPr>
        <w:pStyle w:val="NormalWeb"/>
        <w:shd w:val="clear" w:color="auto" w:fill="FFFFFF"/>
        <w:bidi/>
        <w:spacing w:before="0" w:beforeAutospacing="0" w:after="240" w:afterAutospacing="0"/>
        <w:jc w:val="both"/>
        <w:rPr>
          <w:rFonts w:ascii="Simplified Arabic" w:hAnsi="Simplified Arabic" w:cs="Simplified Arabic"/>
          <w:color w:val="1F1F1F"/>
        </w:rPr>
      </w:pPr>
      <w:r>
        <w:rPr>
          <w:rFonts w:ascii="Simplified Arabic" w:hAnsi="Simplified Arabic" w:cs="Simplified Arabic" w:hint="cs"/>
          <w:color w:val="1F1F1F"/>
          <w:rtl/>
        </w:rPr>
        <w:t xml:space="preserve">   </w:t>
      </w:r>
      <w:r w:rsidR="00E302AC" w:rsidRPr="00E302AC">
        <w:rPr>
          <w:rFonts w:ascii="Simplified Arabic" w:hAnsi="Simplified Arabic" w:cs="Simplified Arabic"/>
          <w:color w:val="1F1F1F"/>
          <w:rtl/>
        </w:rPr>
        <w:t>تشير الإحصائيات الوطنية إلى وجود تحديات حقيقية في فعالية إدارة المشاريع الإنشائية والخدمية في المملكة</w:t>
      </w:r>
      <w:r>
        <w:rPr>
          <w:rFonts w:ascii="Simplified Arabic" w:hAnsi="Simplified Arabic" w:cs="Simplified Arabic" w:hint="cs"/>
          <w:color w:val="1F1F1F"/>
          <w:rtl/>
        </w:rPr>
        <w:t>،</w:t>
      </w:r>
      <w:r w:rsidR="00E302AC" w:rsidRPr="00E302AC">
        <w:rPr>
          <w:rFonts w:ascii="Simplified Arabic" w:hAnsi="Simplified Arabic" w:cs="Simplified Arabic"/>
          <w:color w:val="1F1F1F"/>
          <w:rtl/>
        </w:rPr>
        <w:t xml:space="preserve"> فقد أظهرت الدراسات أن 64% من المشاريع تجاوزت فتراتها الزمنية المخططة، بينما عانى 53% منها من تجاوز الميزانيات</w:t>
      </w:r>
      <w:r>
        <w:rPr>
          <w:rFonts w:ascii="Simplified Arabic" w:hAnsi="Simplified Arabic" w:cs="Simplified Arabic" w:hint="cs"/>
          <w:color w:val="1F1F1F"/>
          <w:rtl/>
        </w:rPr>
        <w:t>،</w:t>
      </w:r>
      <w:r w:rsidR="00E302AC" w:rsidRPr="00E302AC">
        <w:rPr>
          <w:rFonts w:ascii="Simplified Arabic" w:hAnsi="Simplified Arabic" w:cs="Simplified Arabic"/>
          <w:color w:val="1F1F1F"/>
        </w:rPr>
        <w:t xml:space="preserve"> </w:t>
      </w:r>
      <w:r w:rsidR="00E302AC" w:rsidRPr="00E302AC">
        <w:rPr>
          <w:rFonts w:ascii="Simplified Arabic" w:hAnsi="Simplified Arabic" w:cs="Simplified Arabic"/>
          <w:color w:val="1F1F1F"/>
          <w:rtl/>
        </w:rPr>
        <w:t>وفي دراسة تحليلية لمشاريع نفذت بين 2012 و2022، بلغت نسبة التأخير في بعض الحالات 160% من الجدول الزمني الأصلي</w:t>
      </w:r>
      <w:r w:rsidR="00E302AC">
        <w:rPr>
          <w:rFonts w:ascii="Simplified Arabic" w:hAnsi="Simplified Arabic" w:cs="Simplified Arabic" w:hint="cs"/>
          <w:color w:val="1F1F1F"/>
          <w:rtl/>
        </w:rPr>
        <w:t xml:space="preserve">، </w:t>
      </w:r>
      <w:r w:rsidR="00E302AC" w:rsidRPr="00E302AC">
        <w:rPr>
          <w:rFonts w:ascii="Simplified Arabic" w:hAnsi="Simplified Arabic" w:cs="Simplified Arabic"/>
          <w:color w:val="1F1F1F"/>
          <w:rtl/>
        </w:rPr>
        <w:t>في مدينة ينبع، ينعكس هذا التأخير مباشرة على جودة الخدمات</w:t>
      </w:r>
      <w:r>
        <w:rPr>
          <w:rFonts w:ascii="Simplified Arabic" w:hAnsi="Simplified Arabic" w:cs="Simplified Arabic" w:hint="cs"/>
          <w:color w:val="1F1F1F"/>
          <w:rtl/>
        </w:rPr>
        <w:t>،</w:t>
      </w:r>
      <w:r w:rsidR="00E302AC" w:rsidRPr="00E302AC">
        <w:rPr>
          <w:rFonts w:ascii="Simplified Arabic" w:hAnsi="Simplified Arabic" w:cs="Simplified Arabic"/>
          <w:color w:val="1F1F1F"/>
          <w:rtl/>
        </w:rPr>
        <w:t xml:space="preserve"> فتأخر تسليم مشروع بنية تحتية أو مرفق خدمي يعني حرمان المستثمرين من بدء عملياتهم في الوقت المحدد، وزيادة الضغط على المرافق الحالية، مما يقلل من "الاعتمادية" و"الاستجابة" في نظام الخدمة الكلي</w:t>
      </w:r>
      <w:r w:rsidR="00E302AC" w:rsidRPr="00E302AC">
        <w:rPr>
          <w:rFonts w:ascii="Simplified Arabic" w:hAnsi="Simplified Arabic" w:cs="Simplified Arabic"/>
          <w:color w:val="1F1F1F"/>
        </w:rPr>
        <w:t>.</w:t>
      </w:r>
      <w:r w:rsidR="00E302AC" w:rsidRPr="00E302AC">
        <w:rPr>
          <w:rStyle w:val="button-container"/>
          <w:rFonts w:ascii="Simplified Arabic" w:hAnsi="Simplified Arabic" w:cs="Simplified Arabic"/>
          <w:color w:val="1F1F1F"/>
        </w:rPr>
        <w:t> </w:t>
      </w:r>
      <w:r>
        <w:rPr>
          <w:rFonts w:ascii="Arial" w:hAnsi="Arial" w:cs="Arial" w:hint="cs"/>
          <w:color w:val="1F1F1F"/>
          <w:shd w:val="clear" w:color="auto" w:fill="FFFFFF"/>
          <w:rtl/>
        </w:rPr>
        <w:t>(</w:t>
      </w:r>
      <w:r w:rsidR="005C729D">
        <w:rPr>
          <w:rFonts w:ascii="Arial" w:hAnsi="Arial" w:cs="Arial"/>
          <w:color w:val="1F1F1F"/>
          <w:shd w:val="clear" w:color="auto" w:fill="FFFFFF"/>
          <w:rtl/>
        </w:rPr>
        <w:t>الحربي، 2024</w:t>
      </w:r>
      <w:r>
        <w:rPr>
          <w:rFonts w:ascii="Arial" w:hAnsi="Arial" w:cs="Arial" w:hint="cs"/>
          <w:color w:val="1F1F1F"/>
          <w:shd w:val="clear" w:color="auto" w:fill="FFFFFF"/>
          <w:rtl/>
        </w:rPr>
        <w:t>)</w:t>
      </w:r>
      <w:r w:rsidR="00E302AC" w:rsidRPr="00E302AC">
        <w:rPr>
          <w:rStyle w:val="button-container"/>
          <w:rFonts w:ascii="Simplified Arabic" w:hAnsi="Simplified Arabic" w:cs="Simplified Arabic"/>
          <w:color w:val="1F1F1F"/>
        </w:rPr>
        <w:t>  </w:t>
      </w:r>
    </w:p>
    <w:p w14:paraId="35CC7A93" w14:textId="03047019" w:rsidR="00E302AC" w:rsidRPr="00E302AC" w:rsidRDefault="00702F23" w:rsidP="00E302AC">
      <w:pPr>
        <w:pStyle w:val="NormalWeb"/>
        <w:shd w:val="clear" w:color="auto" w:fill="FFFFFF"/>
        <w:bidi/>
        <w:spacing w:before="0" w:beforeAutospacing="0" w:after="120" w:afterAutospacing="0"/>
        <w:jc w:val="both"/>
        <w:rPr>
          <w:rFonts w:ascii="Simplified Arabic" w:hAnsi="Simplified Arabic" w:cs="Simplified Arabic"/>
          <w:color w:val="1F1F1F"/>
        </w:rPr>
      </w:pPr>
      <w:r>
        <w:rPr>
          <w:rFonts w:ascii="Simplified Arabic" w:hAnsi="Simplified Arabic" w:cs="Simplified Arabic" w:hint="cs"/>
          <w:color w:val="1F1F1F"/>
          <w:rtl/>
        </w:rPr>
        <w:t xml:space="preserve">    </w:t>
      </w:r>
      <w:r w:rsidR="00E302AC" w:rsidRPr="00E302AC">
        <w:rPr>
          <w:rFonts w:ascii="Simplified Arabic" w:hAnsi="Simplified Arabic" w:cs="Simplified Arabic"/>
          <w:color w:val="1F1F1F"/>
          <w:rtl/>
        </w:rPr>
        <w:t>تتمثل المشكلة أيضاً في وجود "فجوات" بنيوية بين ما تخطط له إدارة المدينة وبين ما يدركه المستفيدون فعلياً</w:t>
      </w:r>
      <w:r w:rsidR="0028521F">
        <w:rPr>
          <w:rFonts w:ascii="Simplified Arabic" w:hAnsi="Simplified Arabic" w:cs="Simplified Arabic" w:hint="cs"/>
          <w:color w:val="1F1F1F"/>
          <w:rtl/>
        </w:rPr>
        <w:t>،</w:t>
      </w:r>
      <w:r w:rsidR="00E302AC" w:rsidRPr="00E302AC">
        <w:rPr>
          <w:rFonts w:ascii="Simplified Arabic" w:hAnsi="Simplified Arabic" w:cs="Simplified Arabic"/>
          <w:color w:val="1F1F1F"/>
          <w:rtl/>
        </w:rPr>
        <w:t xml:space="preserve"> ويمكن تفصيل هذه الفجوات كالتالي</w:t>
      </w:r>
      <w:r w:rsidR="00E302AC">
        <w:rPr>
          <w:rFonts w:ascii="Simplified Arabic" w:hAnsi="Simplified Arabic" w:cs="Simplified Arabic" w:hint="cs"/>
          <w:color w:val="1F1F1F"/>
          <w:rtl/>
        </w:rPr>
        <w:t xml:space="preserve">، </w:t>
      </w:r>
      <w:r w:rsidR="00E302AC" w:rsidRPr="0028521F">
        <w:rPr>
          <w:rFonts w:ascii="Simplified Arabic" w:hAnsi="Simplified Arabic" w:cs="Simplified Arabic"/>
          <w:color w:val="1F1F1F"/>
          <w:rtl/>
        </w:rPr>
        <w:t>فجوة المعرفة</w:t>
      </w:r>
      <w:r w:rsidR="00E302AC" w:rsidRPr="00E302AC">
        <w:rPr>
          <w:rFonts w:ascii="Simplified Arabic" w:hAnsi="Simplified Arabic" w:cs="Simplified Arabic"/>
          <w:color w:val="1F1F1F"/>
        </w:rPr>
        <w:t xml:space="preserve"> </w:t>
      </w:r>
      <w:r w:rsidR="00E302AC" w:rsidRPr="00E302AC">
        <w:rPr>
          <w:rFonts w:ascii="Simplified Arabic" w:hAnsi="Simplified Arabic" w:cs="Simplified Arabic"/>
          <w:color w:val="1F1F1F"/>
          <w:rtl/>
        </w:rPr>
        <w:t>احتمال وجود نقص في فهم الإدارة للتوقعات المتغيرة للمستثمرين العالميين الجدد الذين تجذبهم رؤية 2030</w:t>
      </w:r>
      <w:r w:rsidR="00E302AC">
        <w:rPr>
          <w:rFonts w:ascii="Simplified Arabic" w:hAnsi="Simplified Arabic" w:cs="Simplified Arabic" w:hint="cs"/>
          <w:color w:val="1F1F1F"/>
          <w:rtl/>
        </w:rPr>
        <w:t xml:space="preserve">، </w:t>
      </w:r>
      <w:r w:rsidR="00E302AC" w:rsidRPr="0028521F">
        <w:rPr>
          <w:rFonts w:ascii="Simplified Arabic" w:hAnsi="Simplified Arabic" w:cs="Simplified Arabic"/>
          <w:color w:val="1F1F1F"/>
          <w:rtl/>
        </w:rPr>
        <w:t>فجوة المعايير</w:t>
      </w:r>
      <w:r w:rsidR="00E302AC" w:rsidRPr="00E302AC">
        <w:rPr>
          <w:rFonts w:ascii="Simplified Arabic" w:hAnsi="Simplified Arabic" w:cs="Simplified Arabic"/>
          <w:color w:val="1F1F1F"/>
        </w:rPr>
        <w:t xml:space="preserve"> </w:t>
      </w:r>
      <w:r w:rsidR="00E302AC" w:rsidRPr="00E302AC">
        <w:rPr>
          <w:rFonts w:ascii="Simplified Arabic" w:hAnsi="Simplified Arabic" w:cs="Simplified Arabic"/>
          <w:color w:val="1F1F1F"/>
          <w:rtl/>
        </w:rPr>
        <w:t>صعوبة ترجمة الأهداف الاستراتيجية الكبرى مثل الحياد الكربوني أو التحول الذكي إلى معايير أداء تشغيلية دقيقة في كل مشروع</w:t>
      </w:r>
      <w:r w:rsidR="00E302AC">
        <w:rPr>
          <w:rFonts w:ascii="Simplified Arabic" w:hAnsi="Simplified Arabic" w:cs="Simplified Arabic" w:hint="cs"/>
          <w:color w:val="1F1F1F"/>
          <w:rtl/>
        </w:rPr>
        <w:t xml:space="preserve">، </w:t>
      </w:r>
      <w:r w:rsidR="00E302AC" w:rsidRPr="0028521F">
        <w:rPr>
          <w:rFonts w:ascii="Simplified Arabic" w:hAnsi="Simplified Arabic" w:cs="Simplified Arabic"/>
          <w:color w:val="1F1F1F"/>
          <w:rtl/>
        </w:rPr>
        <w:t>فجوة الأداء</w:t>
      </w:r>
      <w:r w:rsidR="00E302AC" w:rsidRPr="00E302AC">
        <w:rPr>
          <w:rFonts w:ascii="Simplified Arabic" w:hAnsi="Simplified Arabic" w:cs="Simplified Arabic"/>
          <w:color w:val="1F1F1F"/>
        </w:rPr>
        <w:t xml:space="preserve"> </w:t>
      </w:r>
      <w:r w:rsidR="00E302AC" w:rsidRPr="00E302AC">
        <w:rPr>
          <w:rFonts w:ascii="Simplified Arabic" w:hAnsi="Simplified Arabic" w:cs="Simplified Arabic"/>
          <w:color w:val="1F1F1F"/>
          <w:rtl/>
        </w:rPr>
        <w:t>الناتجة عن نقص التدريب المتخصص أو ضعف الكوادر الوطنية في مجالات إدارة المشاريع المتقدمة،</w:t>
      </w:r>
      <w:r w:rsidR="005C729D">
        <w:rPr>
          <w:rFonts w:ascii="Simplified Arabic" w:hAnsi="Simplified Arabic" w:cs="Simplified Arabic" w:hint="cs"/>
          <w:color w:val="1F1F1F"/>
          <w:rtl/>
        </w:rPr>
        <w:t xml:space="preserve"> </w:t>
      </w:r>
      <w:r w:rsidR="005C729D">
        <w:rPr>
          <w:rFonts w:ascii="Arial" w:hAnsi="Arial" w:cs="Arial"/>
          <w:color w:val="1F1F1F"/>
          <w:shd w:val="clear" w:color="auto" w:fill="FFFFFF"/>
        </w:rPr>
        <w:t>(RCJY, 2024)</w:t>
      </w:r>
      <w:r w:rsidR="00E302AC" w:rsidRPr="00E302AC">
        <w:rPr>
          <w:rFonts w:ascii="Simplified Arabic" w:hAnsi="Simplified Arabic" w:cs="Simplified Arabic"/>
          <w:color w:val="1F1F1F"/>
          <w:rtl/>
        </w:rPr>
        <w:t xml:space="preserve"> حيث أظهرت الدراسات وجود ضعف وقصور واضح في التدريب المتخصص في هذا المجال</w:t>
      </w:r>
      <w:r w:rsidR="00E302AC">
        <w:rPr>
          <w:rFonts w:ascii="Simplified Arabic" w:hAnsi="Simplified Arabic" w:cs="Simplified Arabic" w:hint="cs"/>
          <w:color w:val="1F1F1F"/>
          <w:rtl/>
        </w:rPr>
        <w:t xml:space="preserve">، </w:t>
      </w:r>
      <w:r w:rsidR="00E302AC" w:rsidRPr="0028521F">
        <w:rPr>
          <w:rFonts w:ascii="Simplified Arabic" w:hAnsi="Simplified Arabic" w:cs="Simplified Arabic"/>
          <w:color w:val="1F1F1F"/>
          <w:rtl/>
        </w:rPr>
        <w:t>فجوة الاتصالات</w:t>
      </w:r>
      <w:r w:rsidR="00E302AC" w:rsidRPr="00E302AC">
        <w:rPr>
          <w:rFonts w:ascii="Simplified Arabic" w:hAnsi="Simplified Arabic" w:cs="Simplified Arabic"/>
          <w:color w:val="1F1F1F"/>
        </w:rPr>
        <w:t xml:space="preserve"> </w:t>
      </w:r>
      <w:r w:rsidR="00E302AC" w:rsidRPr="00E302AC">
        <w:rPr>
          <w:rFonts w:ascii="Simplified Arabic" w:hAnsi="Simplified Arabic" w:cs="Simplified Arabic"/>
          <w:color w:val="1F1F1F"/>
          <w:rtl/>
        </w:rPr>
        <w:t>عندما تطلق المدينة وعوداً ترويجية ضخمة مثل كونها مدينة ذكية بالكامل دون أن تواكب البنية التحتية والعمليات الإدارية هذه الوعود في الوقت المناسب</w:t>
      </w:r>
      <w:r w:rsidR="00E302AC" w:rsidRPr="00E302AC">
        <w:rPr>
          <w:rFonts w:ascii="Simplified Arabic" w:hAnsi="Simplified Arabic" w:cs="Simplified Arabic"/>
          <w:color w:val="1F1F1F"/>
        </w:rPr>
        <w:t>.</w:t>
      </w:r>
      <w:r w:rsidR="00E302AC" w:rsidRPr="00E302AC">
        <w:rPr>
          <w:rStyle w:val="button-container"/>
          <w:rFonts w:ascii="Simplified Arabic" w:hAnsi="Simplified Arabic" w:cs="Simplified Arabic"/>
          <w:color w:val="1F1F1F"/>
        </w:rPr>
        <w:t>   </w:t>
      </w:r>
    </w:p>
    <w:p w14:paraId="5F32B2C5" w14:textId="64CF3F3D" w:rsidR="00E302AC" w:rsidRPr="00E302AC" w:rsidRDefault="00E302AC" w:rsidP="00E302AC">
      <w:pPr>
        <w:pStyle w:val="NormalWeb"/>
        <w:shd w:val="clear" w:color="auto" w:fill="FFFFFF"/>
        <w:bidi/>
        <w:spacing w:before="0" w:beforeAutospacing="0" w:after="240" w:afterAutospacing="0"/>
        <w:jc w:val="both"/>
        <w:rPr>
          <w:rFonts w:ascii="Simplified Arabic" w:hAnsi="Simplified Arabic" w:cs="Simplified Arabic"/>
          <w:color w:val="1F1F1F"/>
        </w:rPr>
      </w:pPr>
      <w:r w:rsidRPr="00E302AC">
        <w:rPr>
          <w:rFonts w:ascii="Simplified Arabic" w:hAnsi="Simplified Arabic" w:cs="Simplified Arabic"/>
          <w:color w:val="1F1F1F"/>
          <w:rtl/>
        </w:rPr>
        <w:t>تواجه ينبع الصناعية تحدياً فريداً يتمثل في الموازنة بين النمو الصناعي المتسارع وبين جودة الحياة المستدامة. إن التحول نحو مشاريع الهيدروجين الأخضر والمدن الذكية يتطلب مهارات إدارية وتقنيات تحكم</w:t>
      </w:r>
      <w:r w:rsidRPr="00E302AC">
        <w:rPr>
          <w:rFonts w:ascii="Simplified Arabic" w:hAnsi="Simplified Arabic" w:cs="Simplified Arabic"/>
          <w:color w:val="1F1F1F"/>
        </w:rPr>
        <w:t xml:space="preserve"> </w:t>
      </w:r>
      <w:r w:rsidRPr="00E302AC">
        <w:rPr>
          <w:rFonts w:ascii="Simplified Arabic" w:hAnsi="Simplified Arabic" w:cs="Simplified Arabic"/>
          <w:color w:val="1F1F1F"/>
          <w:rtl/>
        </w:rPr>
        <w:t>مثل</w:t>
      </w:r>
      <w:r w:rsidRPr="00E302AC">
        <w:rPr>
          <w:rFonts w:ascii="Simplified Arabic" w:hAnsi="Simplified Arabic" w:cs="Simplified Arabic"/>
          <w:color w:val="1F1F1F"/>
        </w:rPr>
        <w:t xml:space="preserve"> Blockchain </w:t>
      </w:r>
      <w:r w:rsidRPr="00E302AC">
        <w:rPr>
          <w:rFonts w:ascii="Simplified Arabic" w:hAnsi="Simplified Arabic" w:cs="Simplified Arabic"/>
          <w:color w:val="1F1F1F"/>
          <w:rtl/>
        </w:rPr>
        <w:t>و</w:t>
      </w:r>
      <w:r w:rsidRPr="00E302AC">
        <w:rPr>
          <w:rFonts w:ascii="Simplified Arabic" w:hAnsi="Simplified Arabic" w:cs="Simplified Arabic"/>
          <w:color w:val="1F1F1F"/>
        </w:rPr>
        <w:t xml:space="preserve">BIM </w:t>
      </w:r>
      <w:r w:rsidRPr="00E302AC">
        <w:rPr>
          <w:rFonts w:ascii="Simplified Arabic" w:hAnsi="Simplified Arabic" w:cs="Simplified Arabic"/>
          <w:color w:val="1F1F1F"/>
          <w:rtl/>
        </w:rPr>
        <w:t>لا تزال في مراحل نضجها الأولى في السوق المحلي</w:t>
      </w:r>
      <w:r w:rsidR="00702F23">
        <w:rPr>
          <w:rFonts w:ascii="Simplified Arabic" w:hAnsi="Simplified Arabic" w:cs="Simplified Arabic" w:hint="cs"/>
          <w:color w:val="1F1F1F"/>
          <w:rtl/>
        </w:rPr>
        <w:t xml:space="preserve">، </w:t>
      </w:r>
      <w:r w:rsidRPr="00E302AC">
        <w:rPr>
          <w:rFonts w:ascii="Simplified Arabic" w:hAnsi="Simplified Arabic" w:cs="Simplified Arabic"/>
          <w:color w:val="1F1F1F"/>
        </w:rPr>
        <w:t xml:space="preserve"> </w:t>
      </w:r>
      <w:r w:rsidRPr="00E302AC">
        <w:rPr>
          <w:rFonts w:ascii="Simplified Arabic" w:hAnsi="Simplified Arabic" w:cs="Simplified Arabic"/>
          <w:color w:val="1F1F1F"/>
          <w:rtl/>
        </w:rPr>
        <w:t>غياب التنسيق الفعال في هذه المشاريع عالية التقنية قد يؤدي إلى فشل في تحقيق معايير الجودة البيئية أو الاجتماعية، مما يسبب أزمات مثل نقص السكن بأسعار معقولة أو ضغوط تلوث غير متوقعة نتيجة التوسع السريع</w:t>
      </w:r>
      <w:r w:rsidRPr="00E302AC">
        <w:rPr>
          <w:rFonts w:ascii="Simplified Arabic" w:hAnsi="Simplified Arabic" w:cs="Simplified Arabic"/>
          <w:color w:val="1F1F1F"/>
        </w:rPr>
        <w:t>.</w:t>
      </w:r>
      <w:r w:rsidRPr="00E302AC">
        <w:rPr>
          <w:rStyle w:val="button-container"/>
          <w:rFonts w:ascii="Simplified Arabic" w:hAnsi="Simplified Arabic" w:cs="Simplified Arabic"/>
          <w:color w:val="1F1F1F"/>
        </w:rPr>
        <w:t> </w:t>
      </w:r>
      <w:r w:rsidR="00702F23">
        <w:rPr>
          <w:rFonts w:ascii="Arial" w:hAnsi="Arial" w:cs="Arial" w:hint="cs"/>
          <w:color w:val="1F1F1F"/>
          <w:shd w:val="clear" w:color="auto" w:fill="FFFFFF"/>
          <w:rtl/>
        </w:rPr>
        <w:t>(</w:t>
      </w:r>
      <w:r w:rsidR="0090792D" w:rsidRPr="0090792D">
        <w:rPr>
          <w:rFonts w:ascii="Arial" w:hAnsi="Arial" w:cs="Arial" w:hint="cs"/>
          <w:color w:val="1F1F1F"/>
          <w:rtl/>
        </w:rPr>
        <w:t>الرفاعي</w:t>
      </w:r>
      <w:r w:rsidR="0090792D">
        <w:rPr>
          <w:rFonts w:ascii="Arial" w:hAnsi="Arial" w:cs="Arial"/>
          <w:color w:val="1F1F1F"/>
          <w:shd w:val="clear" w:color="auto" w:fill="FFFFFF"/>
          <w:rtl/>
        </w:rPr>
        <w:t xml:space="preserve"> </w:t>
      </w:r>
      <w:r w:rsidR="005C729D">
        <w:rPr>
          <w:rFonts w:ascii="Arial" w:hAnsi="Arial" w:cs="Arial"/>
          <w:color w:val="1F1F1F"/>
          <w:shd w:val="clear" w:color="auto" w:fill="FFFFFF"/>
          <w:rtl/>
        </w:rPr>
        <w:t>، 2024</w:t>
      </w:r>
      <w:r w:rsidR="00702F23">
        <w:rPr>
          <w:rFonts w:ascii="Arial" w:hAnsi="Arial" w:cs="Arial" w:hint="cs"/>
          <w:color w:val="1F1F1F"/>
          <w:shd w:val="clear" w:color="auto" w:fill="FFFFFF"/>
          <w:rtl/>
        </w:rPr>
        <w:t>)</w:t>
      </w:r>
      <w:r w:rsidRPr="00E302AC">
        <w:rPr>
          <w:rStyle w:val="button-container"/>
          <w:rFonts w:ascii="Simplified Arabic" w:hAnsi="Simplified Arabic" w:cs="Simplified Arabic"/>
          <w:color w:val="1F1F1F"/>
        </w:rPr>
        <w:t>  </w:t>
      </w:r>
    </w:p>
    <w:p w14:paraId="3FCF8107" w14:textId="3DB5E6CA" w:rsidR="00E302AC" w:rsidRPr="00E302AC" w:rsidRDefault="00E302AC" w:rsidP="00E302AC">
      <w:pPr>
        <w:pStyle w:val="NormalWeb"/>
        <w:shd w:val="clear" w:color="auto" w:fill="FFFFFF"/>
        <w:bidi/>
        <w:spacing w:before="0" w:beforeAutospacing="0" w:after="240" w:afterAutospacing="0"/>
        <w:jc w:val="both"/>
        <w:rPr>
          <w:rFonts w:ascii="Simplified Arabic" w:hAnsi="Simplified Arabic" w:cs="Simplified Arabic"/>
          <w:color w:val="1F1F1F"/>
        </w:rPr>
      </w:pPr>
      <w:r w:rsidRPr="00E302AC">
        <w:rPr>
          <w:rFonts w:ascii="Simplified Arabic" w:hAnsi="Simplified Arabic" w:cs="Simplified Arabic"/>
          <w:color w:val="1F1F1F"/>
          <w:rtl/>
        </w:rPr>
        <w:t>أبرزت الدراسات الميدانية في منطقة ينبع تحديات تتعلق بضعف الرقابة الداخلية في بعض المؤسسات، وخلط الموظفين بين الاستخدامات العملية والشخصية للتقنية، مما يؤثر على التركيز والإنتاجية، يبرز تحدي "ضعف الثقة في الكوادر الوطنية" أحياناً، مما يؤدي إلى الاعتماد المفرط على الخبرات الخارجية، وهو ما يهدد أمن المعلومات واستدامة الخبرات الإدارية داخل الهيئة</w:t>
      </w:r>
      <w:r w:rsidRPr="00E302AC">
        <w:rPr>
          <w:rFonts w:ascii="Simplified Arabic" w:hAnsi="Simplified Arabic" w:cs="Simplified Arabic"/>
          <w:color w:val="1F1F1F"/>
        </w:rPr>
        <w:t>.</w:t>
      </w:r>
      <w:r w:rsidRPr="00E302AC">
        <w:rPr>
          <w:rStyle w:val="button-container"/>
          <w:rFonts w:ascii="Simplified Arabic" w:hAnsi="Simplified Arabic" w:cs="Simplified Arabic"/>
          <w:color w:val="1F1F1F"/>
        </w:rPr>
        <w:t>   </w:t>
      </w:r>
    </w:p>
    <w:p w14:paraId="2079C8EC" w14:textId="396DDCCD" w:rsidR="00117087" w:rsidRDefault="00702F23" w:rsidP="00A74F76">
      <w:pPr>
        <w:rPr>
          <w:rFonts w:ascii="Simplified Arabic" w:hAnsi="Simplified Arabic" w:cs="Simplified Arabic"/>
          <w:b/>
          <w:bCs/>
          <w:color w:val="1F1F1F"/>
          <w:sz w:val="24"/>
          <w:szCs w:val="24"/>
          <w:shd w:val="clear" w:color="auto" w:fill="FFFFFF"/>
          <w:rtl/>
        </w:rPr>
      </w:pPr>
      <w:r>
        <w:rPr>
          <w:rFonts w:ascii="Simplified Arabic" w:hAnsi="Simplified Arabic" w:cs="Simplified Arabic" w:hint="cs"/>
          <w:b/>
          <w:bCs/>
          <w:color w:val="1F1F1F"/>
          <w:sz w:val="24"/>
          <w:szCs w:val="24"/>
          <w:shd w:val="clear" w:color="auto" w:fill="FFFFFF"/>
          <w:rtl/>
        </w:rPr>
        <w:t xml:space="preserve">    </w:t>
      </w:r>
      <w:r w:rsidR="005C729D" w:rsidRPr="00702F23">
        <w:rPr>
          <w:rFonts w:ascii="Simplified Arabic" w:hAnsi="Simplified Arabic" w:cs="Simplified Arabic"/>
          <w:b/>
          <w:bCs/>
          <w:color w:val="1F1F1F"/>
          <w:sz w:val="24"/>
          <w:szCs w:val="24"/>
          <w:shd w:val="clear" w:color="auto" w:fill="FFFFFF"/>
          <w:rtl/>
        </w:rPr>
        <w:t>بناء</w:t>
      </w:r>
      <w:r w:rsidRPr="00702F23">
        <w:rPr>
          <w:rFonts w:ascii="Simplified Arabic" w:hAnsi="Simplified Arabic" w:cs="Simplified Arabic" w:hint="cs"/>
          <w:b/>
          <w:bCs/>
          <w:color w:val="1F1F1F"/>
          <w:sz w:val="24"/>
          <w:szCs w:val="24"/>
          <w:shd w:val="clear" w:color="auto" w:fill="FFFFFF"/>
          <w:rtl/>
        </w:rPr>
        <w:t xml:space="preserve"> على ما سبق يمكن صياغة المشكلة البحثية في السؤال التالي : </w:t>
      </w:r>
      <w:r w:rsidR="005C729D" w:rsidRPr="00702F23">
        <w:rPr>
          <w:rFonts w:ascii="Simplified Arabic" w:hAnsi="Simplified Arabic" w:cs="Simplified Arabic"/>
          <w:b/>
          <w:bCs/>
          <w:color w:val="1F1F1F"/>
          <w:sz w:val="24"/>
          <w:szCs w:val="24"/>
          <w:shd w:val="clear" w:color="auto" w:fill="FFFFFF"/>
          <w:rtl/>
        </w:rPr>
        <w:t xml:space="preserve"> </w:t>
      </w:r>
      <w:r w:rsidRPr="00702F23">
        <w:rPr>
          <w:rFonts w:ascii="Simplified Arabic" w:hAnsi="Simplified Arabic" w:cs="Simplified Arabic" w:hint="cs"/>
          <w:b/>
          <w:bCs/>
          <w:color w:val="1F1F1F"/>
          <w:sz w:val="24"/>
          <w:szCs w:val="24"/>
          <w:shd w:val="clear" w:color="auto" w:fill="FFFFFF"/>
          <w:rtl/>
        </w:rPr>
        <w:t>ما أثر</w:t>
      </w:r>
      <w:r w:rsidR="005C729D" w:rsidRPr="00702F23">
        <w:rPr>
          <w:rFonts w:ascii="Simplified Arabic" w:hAnsi="Simplified Arabic" w:cs="Simplified Arabic"/>
          <w:b/>
          <w:bCs/>
          <w:color w:val="1F1F1F"/>
          <w:sz w:val="24"/>
          <w:szCs w:val="24"/>
          <w:shd w:val="clear" w:color="auto" w:fill="FFFFFF"/>
          <w:rtl/>
        </w:rPr>
        <w:t xml:space="preserve"> فعالية ممارسات إدارة المشاريع على أبعاد جودة الخدمات </w:t>
      </w:r>
      <w:r w:rsidRPr="00702F23">
        <w:rPr>
          <w:rFonts w:ascii="Sakkal Majalla" w:hAnsi="Sakkal Majalla" w:cs="Sakkal Majalla"/>
          <w:b/>
          <w:bCs/>
          <w:sz w:val="28"/>
          <w:szCs w:val="28"/>
          <w:rtl/>
        </w:rPr>
        <w:t xml:space="preserve">(الاستجابة - الموثوقية - الاعتمادية)  </w:t>
      </w:r>
      <w:r w:rsidRPr="00702F23">
        <w:rPr>
          <w:rFonts w:asciiTheme="majorBidi" w:hAnsiTheme="majorBidi" w:cs="Times New Roman" w:hint="cs"/>
          <w:b/>
          <w:bCs/>
          <w:sz w:val="24"/>
          <w:szCs w:val="24"/>
          <w:rtl/>
          <w:lang w:val="en-GB"/>
        </w:rPr>
        <w:t xml:space="preserve"> </w:t>
      </w:r>
      <w:r w:rsidRPr="00702F23">
        <w:rPr>
          <w:rFonts w:asciiTheme="majorBidi" w:hAnsiTheme="majorBidi" w:cs="Times New Roman"/>
          <w:b/>
          <w:bCs/>
          <w:sz w:val="24"/>
          <w:szCs w:val="24"/>
          <w:rtl/>
          <w:lang w:val="en-GB"/>
        </w:rPr>
        <w:t xml:space="preserve"> </w:t>
      </w:r>
      <w:r w:rsidRPr="00702F23">
        <w:rPr>
          <w:rFonts w:asciiTheme="majorBidi" w:hAnsiTheme="majorBidi" w:cs="Times New Roman" w:hint="cs"/>
          <w:b/>
          <w:bCs/>
          <w:sz w:val="24"/>
          <w:szCs w:val="24"/>
          <w:rtl/>
          <w:lang w:val="en-GB"/>
        </w:rPr>
        <w:t xml:space="preserve"> </w:t>
      </w:r>
      <w:r w:rsidR="005C729D" w:rsidRPr="00702F23">
        <w:rPr>
          <w:rFonts w:ascii="Simplified Arabic" w:hAnsi="Simplified Arabic" w:cs="Simplified Arabic"/>
          <w:b/>
          <w:bCs/>
          <w:color w:val="1F1F1F"/>
          <w:sz w:val="24"/>
          <w:szCs w:val="24"/>
          <w:shd w:val="clear" w:color="auto" w:fill="FFFFFF"/>
          <w:rtl/>
        </w:rPr>
        <w:t>في مدينة ينبع الصناعية؟</w:t>
      </w:r>
      <w:r w:rsidR="005C729D" w:rsidRPr="00702F23">
        <w:rPr>
          <w:rFonts w:ascii="Simplified Arabic" w:hAnsi="Simplified Arabic" w:cs="Simplified Arabic"/>
          <w:b/>
          <w:bCs/>
          <w:color w:val="1F1F1F"/>
          <w:sz w:val="24"/>
          <w:szCs w:val="24"/>
          <w:shd w:val="clear" w:color="auto" w:fill="FFFFFF"/>
        </w:rPr>
        <w:t>"</w:t>
      </w:r>
    </w:p>
    <w:p w14:paraId="46BC7A1E" w14:textId="47A59BFA" w:rsidR="00702F23" w:rsidRDefault="00702F23" w:rsidP="00A74F76">
      <w:pPr>
        <w:rPr>
          <w:rFonts w:ascii="Simplified Arabic" w:hAnsi="Simplified Arabic" w:cs="Simplified Arabic"/>
          <w:b/>
          <w:bCs/>
          <w:sz w:val="32"/>
          <w:szCs w:val="32"/>
          <w:u w:val="single"/>
          <w:rtl/>
          <w:lang w:val="en-GB" w:bidi="ar-EG"/>
        </w:rPr>
      </w:pPr>
    </w:p>
    <w:p w14:paraId="375D9FCF" w14:textId="1DC8A7CF" w:rsidR="00702F23" w:rsidRDefault="00702F23" w:rsidP="00A74F76">
      <w:pPr>
        <w:rPr>
          <w:rFonts w:ascii="Simplified Arabic" w:hAnsi="Simplified Arabic" w:cs="Simplified Arabic"/>
          <w:b/>
          <w:bCs/>
          <w:sz w:val="32"/>
          <w:szCs w:val="32"/>
          <w:u w:val="single"/>
          <w:rtl/>
          <w:lang w:val="en-GB" w:bidi="ar-EG"/>
        </w:rPr>
      </w:pPr>
    </w:p>
    <w:p w14:paraId="35DA8159" w14:textId="1AA1024F" w:rsidR="00702F23" w:rsidRDefault="00702F23" w:rsidP="00A74F76">
      <w:pPr>
        <w:rPr>
          <w:rFonts w:ascii="Simplified Arabic" w:hAnsi="Simplified Arabic" w:cs="Simplified Arabic"/>
          <w:b/>
          <w:bCs/>
          <w:sz w:val="32"/>
          <w:szCs w:val="32"/>
          <w:u w:val="single"/>
          <w:rtl/>
          <w:lang w:val="en-GB" w:bidi="ar-EG"/>
        </w:rPr>
      </w:pPr>
    </w:p>
    <w:p w14:paraId="2DE25569" w14:textId="77777777" w:rsidR="00702F23" w:rsidRPr="00702F23" w:rsidRDefault="00702F23" w:rsidP="00A74F76">
      <w:pPr>
        <w:rPr>
          <w:rFonts w:ascii="Simplified Arabic" w:hAnsi="Simplified Arabic" w:cs="Simplified Arabic"/>
          <w:b/>
          <w:bCs/>
          <w:sz w:val="32"/>
          <w:szCs w:val="32"/>
          <w:u w:val="single"/>
          <w:rtl/>
          <w:lang w:val="en-GB" w:bidi="ar-EG"/>
        </w:rPr>
      </w:pPr>
    </w:p>
    <w:p w14:paraId="231E38BB" w14:textId="157304B2" w:rsidR="009125CE" w:rsidRPr="00702F23" w:rsidRDefault="00A74F76" w:rsidP="00A74F76">
      <w:pPr>
        <w:rPr>
          <w:rFonts w:ascii="Sakkal Majalla" w:hAnsi="Sakkal Majalla" w:cs="Sakkal Majalla"/>
          <w:sz w:val="36"/>
          <w:szCs w:val="36"/>
          <w:u w:val="single"/>
          <w:rtl/>
        </w:rPr>
      </w:pPr>
      <w:r w:rsidRPr="00702F23">
        <w:rPr>
          <w:rFonts w:ascii="Sakkal Majalla" w:hAnsi="Sakkal Majalla" w:cs="Sakkal Majalla"/>
          <w:b/>
          <w:bCs/>
          <w:sz w:val="36"/>
          <w:szCs w:val="36"/>
          <w:u w:val="single"/>
          <w:rtl/>
        </w:rPr>
        <w:t>أهمية الدراسة:</w:t>
      </w:r>
    </w:p>
    <w:p w14:paraId="513CF3A4" w14:textId="77777777" w:rsidR="00DE137F" w:rsidRPr="00702F23" w:rsidRDefault="00DE137F" w:rsidP="00DE137F">
      <w:pPr>
        <w:spacing w:line="360" w:lineRule="auto"/>
        <w:rPr>
          <w:rFonts w:ascii="Sakkal Majalla" w:hAnsi="Sakkal Majalla" w:cs="Sakkal Majalla"/>
          <w:b/>
          <w:bCs/>
          <w:sz w:val="32"/>
          <w:szCs w:val="32"/>
          <w:rtl/>
        </w:rPr>
      </w:pPr>
      <w:r w:rsidRPr="00702F23">
        <w:rPr>
          <w:rFonts w:ascii="Sakkal Majalla" w:hAnsi="Sakkal Majalla" w:cs="Sakkal Majalla"/>
          <w:b/>
          <w:bCs/>
          <w:sz w:val="32"/>
          <w:szCs w:val="32"/>
          <w:rtl/>
        </w:rPr>
        <w:t>أ-الأهمية العلمية</w:t>
      </w:r>
    </w:p>
    <w:p w14:paraId="1C86CEA3" w14:textId="5BF2FACC" w:rsidR="00DE137F" w:rsidRPr="00F471B5" w:rsidRDefault="00DE137F" w:rsidP="00702F23">
      <w:pPr>
        <w:numPr>
          <w:ilvl w:val="0"/>
          <w:numId w:val="16"/>
        </w:numPr>
        <w:spacing w:line="360" w:lineRule="auto"/>
        <w:ind w:left="468"/>
        <w:jc w:val="both"/>
        <w:rPr>
          <w:rFonts w:ascii="Sakkal Majalla" w:hAnsi="Sakkal Majalla" w:cs="Sakkal Majalla"/>
          <w:sz w:val="24"/>
          <w:szCs w:val="24"/>
          <w:rtl/>
        </w:rPr>
      </w:pPr>
      <w:r w:rsidRPr="00F471B5">
        <w:rPr>
          <w:rFonts w:ascii="Sakkal Majalla" w:hAnsi="Sakkal Majalla" w:cs="Sakkal Majalla"/>
          <w:sz w:val="24"/>
          <w:szCs w:val="24"/>
          <w:rtl/>
        </w:rPr>
        <w:t xml:space="preserve">تعكس هذه الدراسة مدى </w:t>
      </w:r>
      <w:r w:rsidR="00B7798C" w:rsidRPr="00F471B5">
        <w:rPr>
          <w:rFonts w:ascii="Sakkal Majalla" w:hAnsi="Sakkal Majalla" w:cs="Sakkal Majalla"/>
          <w:sz w:val="24"/>
          <w:szCs w:val="24"/>
          <w:rtl/>
        </w:rPr>
        <w:t xml:space="preserve">فعالية إدارة المشاريع </w:t>
      </w:r>
      <w:r w:rsidRPr="00F471B5">
        <w:rPr>
          <w:rFonts w:ascii="Sakkal Majalla" w:hAnsi="Sakkal Majalla" w:cs="Sakkal Majalla"/>
          <w:sz w:val="24"/>
          <w:szCs w:val="24"/>
          <w:rtl/>
        </w:rPr>
        <w:t xml:space="preserve">على تعزيز </w:t>
      </w:r>
      <w:r w:rsidR="00B7798C" w:rsidRPr="00F471B5">
        <w:rPr>
          <w:rFonts w:ascii="Sakkal Majalla" w:hAnsi="Sakkal Majalla" w:cs="Sakkal Majalla"/>
          <w:sz w:val="24"/>
          <w:szCs w:val="24"/>
          <w:rtl/>
        </w:rPr>
        <w:t>جودة الخدمات بالتطبيق على قطاع التشغيل والصيانة بمدينة ينبع الصناعية</w:t>
      </w:r>
    </w:p>
    <w:p w14:paraId="7AB2146F" w14:textId="77777777" w:rsidR="00DE137F" w:rsidRPr="00F471B5" w:rsidRDefault="00DE137F" w:rsidP="00702F23">
      <w:pPr>
        <w:numPr>
          <w:ilvl w:val="0"/>
          <w:numId w:val="16"/>
        </w:numPr>
        <w:spacing w:line="360" w:lineRule="auto"/>
        <w:ind w:left="468"/>
        <w:jc w:val="both"/>
        <w:rPr>
          <w:rFonts w:ascii="Sakkal Majalla" w:hAnsi="Sakkal Majalla" w:cs="Sakkal Majalla"/>
          <w:sz w:val="24"/>
          <w:szCs w:val="24"/>
          <w:rtl/>
        </w:rPr>
      </w:pPr>
      <w:r w:rsidRPr="00F471B5">
        <w:rPr>
          <w:rFonts w:ascii="Sakkal Majalla" w:hAnsi="Sakkal Majalla" w:cs="Sakkal Majalla"/>
          <w:sz w:val="24"/>
          <w:szCs w:val="24"/>
          <w:rtl/>
        </w:rPr>
        <w:t>يساهم البحث في توسيع نطاق المعرفة الأكاديمية مما يعزز من جودة البحث العلمي في هذا المجال.</w:t>
      </w:r>
    </w:p>
    <w:p w14:paraId="1CC6E2A2" w14:textId="04C0E95E" w:rsidR="00DE137F" w:rsidRPr="00F471B5" w:rsidRDefault="00DE137F" w:rsidP="00702F23">
      <w:pPr>
        <w:numPr>
          <w:ilvl w:val="0"/>
          <w:numId w:val="16"/>
        </w:numPr>
        <w:spacing w:line="360" w:lineRule="auto"/>
        <w:ind w:left="468"/>
        <w:jc w:val="both"/>
        <w:rPr>
          <w:rFonts w:ascii="Sakkal Majalla" w:hAnsi="Sakkal Majalla" w:cs="Sakkal Majalla"/>
          <w:sz w:val="24"/>
          <w:szCs w:val="24"/>
          <w:rtl/>
        </w:rPr>
      </w:pPr>
      <w:r w:rsidRPr="00F471B5">
        <w:rPr>
          <w:rFonts w:ascii="Sakkal Majalla" w:hAnsi="Sakkal Majalla" w:cs="Sakkal Majalla"/>
          <w:sz w:val="24"/>
          <w:szCs w:val="24"/>
          <w:rtl/>
        </w:rPr>
        <w:t xml:space="preserve">فهم كيفية تأثير </w:t>
      </w:r>
      <w:r w:rsidR="00BD0869" w:rsidRPr="00F471B5">
        <w:rPr>
          <w:rFonts w:ascii="Sakkal Majalla" w:hAnsi="Sakkal Majalla" w:cs="Sakkal Majalla"/>
          <w:sz w:val="24"/>
          <w:szCs w:val="24"/>
          <w:rtl/>
        </w:rPr>
        <w:t>إدارة المشاريع على</w:t>
      </w:r>
      <w:r w:rsidRPr="00F471B5">
        <w:rPr>
          <w:rFonts w:ascii="Sakkal Majalla" w:hAnsi="Sakkal Majalla" w:cs="Sakkal Majalla"/>
          <w:sz w:val="24"/>
          <w:szCs w:val="24"/>
          <w:rtl/>
        </w:rPr>
        <w:t xml:space="preserve"> تحقيق </w:t>
      </w:r>
      <w:r w:rsidR="00BD0869" w:rsidRPr="00F471B5">
        <w:rPr>
          <w:rFonts w:ascii="Sakkal Majalla" w:hAnsi="Sakkal Majalla" w:cs="Sakkal Majalla"/>
          <w:sz w:val="24"/>
          <w:szCs w:val="24"/>
          <w:rtl/>
        </w:rPr>
        <w:t>أهداف</w:t>
      </w:r>
      <w:r w:rsidRPr="00F471B5">
        <w:rPr>
          <w:rFonts w:ascii="Sakkal Majalla" w:hAnsi="Sakkal Majalla" w:cs="Sakkal Majalla"/>
          <w:sz w:val="24"/>
          <w:szCs w:val="24"/>
          <w:rtl/>
        </w:rPr>
        <w:t xml:space="preserve"> </w:t>
      </w:r>
      <w:r w:rsidR="00BD0869" w:rsidRPr="00F471B5">
        <w:rPr>
          <w:rFonts w:ascii="Sakkal Majalla" w:hAnsi="Sakkal Majalla" w:cs="Sakkal Majalla"/>
          <w:sz w:val="24"/>
          <w:szCs w:val="24"/>
          <w:rtl/>
        </w:rPr>
        <w:t>قطاع التشغيل والصيانة بمدينة ينبع الصناعية</w:t>
      </w:r>
    </w:p>
    <w:p w14:paraId="14F12185" w14:textId="77777777" w:rsidR="00DE137F" w:rsidRPr="00F471B5" w:rsidRDefault="00DE137F" w:rsidP="00702F23">
      <w:pPr>
        <w:numPr>
          <w:ilvl w:val="0"/>
          <w:numId w:val="16"/>
        </w:numPr>
        <w:spacing w:line="360" w:lineRule="auto"/>
        <w:ind w:left="468"/>
        <w:jc w:val="both"/>
        <w:rPr>
          <w:rFonts w:ascii="Sakkal Majalla" w:hAnsi="Sakkal Majalla" w:cs="Sakkal Majalla"/>
          <w:sz w:val="24"/>
          <w:szCs w:val="24"/>
        </w:rPr>
      </w:pPr>
      <w:r w:rsidRPr="00F471B5">
        <w:rPr>
          <w:rFonts w:ascii="Sakkal Majalla" w:hAnsi="Sakkal Majalla" w:cs="Sakkal Majalla"/>
          <w:sz w:val="24"/>
          <w:szCs w:val="24"/>
          <w:rtl/>
        </w:rPr>
        <w:t>تطوير نماذج جديدة تتناسب مع التحديات المعاصرة.</w:t>
      </w:r>
    </w:p>
    <w:p w14:paraId="019F956E" w14:textId="65EC754A" w:rsidR="00DE137F" w:rsidRPr="00F471B5" w:rsidRDefault="00DE137F" w:rsidP="00702F23">
      <w:pPr>
        <w:numPr>
          <w:ilvl w:val="0"/>
          <w:numId w:val="16"/>
        </w:numPr>
        <w:spacing w:line="360" w:lineRule="auto"/>
        <w:ind w:left="468"/>
        <w:jc w:val="both"/>
        <w:rPr>
          <w:rFonts w:ascii="Sakkal Majalla" w:hAnsi="Sakkal Majalla" w:cs="Sakkal Majalla"/>
          <w:sz w:val="24"/>
          <w:szCs w:val="24"/>
          <w:rtl/>
        </w:rPr>
      </w:pPr>
      <w:r w:rsidRPr="00F471B5">
        <w:rPr>
          <w:rFonts w:ascii="Sakkal Majalla" w:hAnsi="Sakkal Majalla" w:cs="Sakkal Majalla"/>
          <w:sz w:val="24"/>
          <w:szCs w:val="24"/>
          <w:rtl/>
        </w:rPr>
        <w:t xml:space="preserve">يوفر البحث قاعدة علمية لدراسة التحديات التي تواجهها </w:t>
      </w:r>
      <w:r w:rsidR="00BD0869" w:rsidRPr="00F471B5">
        <w:rPr>
          <w:rFonts w:ascii="Sakkal Majalla" w:hAnsi="Sakkal Majalla" w:cs="Sakkal Majalla"/>
          <w:sz w:val="24"/>
          <w:szCs w:val="24"/>
          <w:rtl/>
        </w:rPr>
        <w:t>مدينة ينبع الصناعية</w:t>
      </w:r>
      <w:r w:rsidRPr="00F471B5">
        <w:rPr>
          <w:rFonts w:ascii="Sakkal Majalla" w:hAnsi="Sakkal Majalla" w:cs="Sakkal Majalla"/>
          <w:sz w:val="24"/>
          <w:szCs w:val="24"/>
          <w:rtl/>
        </w:rPr>
        <w:t>.</w:t>
      </w:r>
    </w:p>
    <w:p w14:paraId="62345395" w14:textId="77777777" w:rsidR="00DE137F" w:rsidRPr="00702F23" w:rsidRDefault="00DE137F" w:rsidP="00DE137F">
      <w:pPr>
        <w:spacing w:line="360" w:lineRule="auto"/>
        <w:jc w:val="both"/>
        <w:rPr>
          <w:rFonts w:ascii="Sakkal Majalla" w:hAnsi="Sakkal Majalla" w:cs="Sakkal Majalla"/>
          <w:b/>
          <w:bCs/>
          <w:sz w:val="32"/>
          <w:szCs w:val="32"/>
          <w:rtl/>
        </w:rPr>
      </w:pPr>
      <w:r w:rsidRPr="00702F23">
        <w:rPr>
          <w:rFonts w:ascii="Sakkal Majalla" w:hAnsi="Sakkal Majalla" w:cs="Sakkal Majalla"/>
          <w:b/>
          <w:bCs/>
          <w:sz w:val="32"/>
          <w:szCs w:val="32"/>
          <w:rtl/>
        </w:rPr>
        <w:t>ب-الأهمية التطبيقية</w:t>
      </w:r>
    </w:p>
    <w:p w14:paraId="0C7764EF" w14:textId="21D154F3" w:rsidR="00DE137F" w:rsidRPr="00F471B5" w:rsidRDefault="00DE137F" w:rsidP="00702F23">
      <w:pPr>
        <w:numPr>
          <w:ilvl w:val="0"/>
          <w:numId w:val="15"/>
        </w:numPr>
        <w:spacing w:line="360" w:lineRule="auto"/>
        <w:ind w:left="468"/>
        <w:jc w:val="both"/>
        <w:rPr>
          <w:rFonts w:ascii="Sakkal Majalla" w:hAnsi="Sakkal Majalla" w:cs="Sakkal Majalla"/>
          <w:sz w:val="24"/>
          <w:szCs w:val="24"/>
          <w:rtl/>
        </w:rPr>
      </w:pPr>
      <w:r w:rsidRPr="00F471B5">
        <w:rPr>
          <w:rFonts w:ascii="Sakkal Majalla" w:hAnsi="Sakkal Majalla" w:cs="Sakkal Majalla"/>
          <w:sz w:val="24"/>
          <w:szCs w:val="24"/>
          <w:rtl/>
        </w:rPr>
        <w:t xml:space="preserve">حاجة </w:t>
      </w:r>
      <w:r w:rsidR="00BD0869" w:rsidRPr="00F471B5">
        <w:rPr>
          <w:rFonts w:ascii="Sakkal Majalla" w:hAnsi="Sakkal Majalla" w:cs="Sakkal Majalla"/>
          <w:sz w:val="24"/>
          <w:szCs w:val="24"/>
          <w:rtl/>
        </w:rPr>
        <w:t xml:space="preserve">مدينة ينبع الصناعية </w:t>
      </w:r>
      <w:r w:rsidRPr="00F471B5">
        <w:rPr>
          <w:rFonts w:ascii="Sakkal Majalla" w:hAnsi="Sakkal Majalla" w:cs="Sakkal Majalla"/>
          <w:sz w:val="24"/>
          <w:szCs w:val="24"/>
          <w:rtl/>
        </w:rPr>
        <w:t xml:space="preserve">إلى تطوير استراتيجيات عمليات متقدمة لإدارة </w:t>
      </w:r>
      <w:r w:rsidR="00BD0869" w:rsidRPr="00F471B5">
        <w:rPr>
          <w:rFonts w:ascii="Sakkal Majalla" w:hAnsi="Sakkal Majalla" w:cs="Sakkal Majalla"/>
          <w:sz w:val="24"/>
          <w:szCs w:val="24"/>
          <w:rtl/>
        </w:rPr>
        <w:t>المشاريع،</w:t>
      </w:r>
      <w:r w:rsidRPr="00F471B5">
        <w:rPr>
          <w:rFonts w:ascii="Sakkal Majalla" w:hAnsi="Sakkal Majalla" w:cs="Sakkal Majalla"/>
          <w:sz w:val="24"/>
          <w:szCs w:val="24"/>
          <w:rtl/>
        </w:rPr>
        <w:t xml:space="preserve"> مما يسهل عليها </w:t>
      </w:r>
      <w:r w:rsidR="00BD0869" w:rsidRPr="00F471B5">
        <w:rPr>
          <w:rFonts w:ascii="Sakkal Majalla" w:hAnsi="Sakkal Majalla" w:cs="Sakkal Majalla"/>
          <w:sz w:val="24"/>
          <w:szCs w:val="24"/>
          <w:rtl/>
        </w:rPr>
        <w:t>مواجهة التحديات</w:t>
      </w:r>
      <w:r w:rsidRPr="00F471B5">
        <w:rPr>
          <w:rFonts w:ascii="Sakkal Majalla" w:hAnsi="Sakkal Majalla" w:cs="Sakkal Majalla"/>
          <w:sz w:val="24"/>
          <w:szCs w:val="24"/>
          <w:rtl/>
        </w:rPr>
        <w:t xml:space="preserve"> </w:t>
      </w:r>
      <w:r w:rsidR="00BD0869" w:rsidRPr="00F471B5">
        <w:rPr>
          <w:rFonts w:ascii="Sakkal Majalla" w:hAnsi="Sakkal Majalla" w:cs="Sakkal Majalla"/>
          <w:sz w:val="24"/>
          <w:szCs w:val="24"/>
          <w:rtl/>
        </w:rPr>
        <w:t>في قطاع التشغيل والصيانة ويعزز</w:t>
      </w:r>
      <w:r w:rsidRPr="00F471B5">
        <w:rPr>
          <w:rFonts w:ascii="Sakkal Majalla" w:hAnsi="Sakkal Majalla" w:cs="Sakkal Majalla"/>
          <w:sz w:val="24"/>
          <w:szCs w:val="24"/>
          <w:rtl/>
        </w:rPr>
        <w:t xml:space="preserve"> من قدرتها. </w:t>
      </w:r>
    </w:p>
    <w:p w14:paraId="5B67CFAF" w14:textId="3B346D5A" w:rsidR="00DE137F" w:rsidRPr="00F471B5" w:rsidRDefault="00BD0869" w:rsidP="00702F23">
      <w:pPr>
        <w:numPr>
          <w:ilvl w:val="0"/>
          <w:numId w:val="15"/>
        </w:numPr>
        <w:spacing w:line="360" w:lineRule="auto"/>
        <w:ind w:left="468"/>
        <w:jc w:val="both"/>
        <w:rPr>
          <w:rFonts w:ascii="Sakkal Majalla" w:hAnsi="Sakkal Majalla" w:cs="Sakkal Majalla"/>
          <w:sz w:val="24"/>
          <w:szCs w:val="24"/>
          <w:rtl/>
        </w:rPr>
      </w:pPr>
      <w:r w:rsidRPr="00F471B5">
        <w:rPr>
          <w:rFonts w:ascii="Sakkal Majalla" w:hAnsi="Sakkal Majalla" w:cs="Sakkal Majalla"/>
          <w:sz w:val="24"/>
          <w:szCs w:val="24"/>
          <w:rtl/>
        </w:rPr>
        <w:t>يت</w:t>
      </w:r>
      <w:r w:rsidR="00DE137F" w:rsidRPr="00F471B5">
        <w:rPr>
          <w:rFonts w:ascii="Sakkal Majalla" w:hAnsi="Sakkal Majalla" w:cs="Sakkal Majalla"/>
          <w:sz w:val="24"/>
          <w:szCs w:val="24"/>
          <w:rtl/>
        </w:rPr>
        <w:t xml:space="preserve">طلب الأمر اعتماد أساليب قياس فعالة </w:t>
      </w:r>
      <w:r w:rsidRPr="00F471B5">
        <w:rPr>
          <w:rFonts w:ascii="Sakkal Majalla" w:hAnsi="Sakkal Majalla" w:cs="Sakkal Majalla"/>
          <w:sz w:val="24"/>
          <w:szCs w:val="24"/>
          <w:rtl/>
        </w:rPr>
        <w:t>لإدارة المشاريع،</w:t>
      </w:r>
      <w:r w:rsidR="00DE137F" w:rsidRPr="00F471B5">
        <w:rPr>
          <w:rFonts w:ascii="Sakkal Majalla" w:hAnsi="Sakkal Majalla" w:cs="Sakkal Majalla"/>
          <w:sz w:val="24"/>
          <w:szCs w:val="24"/>
          <w:rtl/>
        </w:rPr>
        <w:t xml:space="preserve"> مما يسهم في تحسين جودة الخدمات المقدمة للمستفيدين. </w:t>
      </w:r>
    </w:p>
    <w:p w14:paraId="38974285" w14:textId="195E6DEB" w:rsidR="00DE137F" w:rsidRPr="00F471B5" w:rsidRDefault="00DE137F" w:rsidP="00702F23">
      <w:pPr>
        <w:numPr>
          <w:ilvl w:val="0"/>
          <w:numId w:val="15"/>
        </w:numPr>
        <w:spacing w:line="360" w:lineRule="auto"/>
        <w:ind w:left="468"/>
        <w:jc w:val="both"/>
        <w:rPr>
          <w:rFonts w:ascii="Sakkal Majalla" w:hAnsi="Sakkal Majalla" w:cs="Sakkal Majalla"/>
          <w:sz w:val="24"/>
          <w:szCs w:val="24"/>
          <w:rtl/>
        </w:rPr>
      </w:pPr>
      <w:r w:rsidRPr="00F471B5">
        <w:rPr>
          <w:rFonts w:ascii="Sakkal Majalla" w:hAnsi="Sakkal Majalla" w:cs="Sakkal Majalla"/>
          <w:sz w:val="24"/>
          <w:szCs w:val="24"/>
          <w:rtl/>
        </w:rPr>
        <w:t xml:space="preserve">من خلال تطبيق نتائج البحث، يمكن </w:t>
      </w:r>
      <w:r w:rsidR="00F471B5" w:rsidRPr="00F471B5">
        <w:rPr>
          <w:rFonts w:ascii="Sakkal Majalla" w:hAnsi="Sakkal Majalla" w:cs="Sakkal Majalla"/>
          <w:sz w:val="24"/>
          <w:szCs w:val="24"/>
          <w:rtl/>
        </w:rPr>
        <w:t xml:space="preserve">لمدينة ينبع الصناعية </w:t>
      </w:r>
      <w:r w:rsidRPr="00F471B5">
        <w:rPr>
          <w:rFonts w:ascii="Sakkal Majalla" w:hAnsi="Sakkal Majalla" w:cs="Sakkal Majalla"/>
          <w:sz w:val="24"/>
          <w:szCs w:val="24"/>
          <w:rtl/>
        </w:rPr>
        <w:t xml:space="preserve">تحديد المعوقات التي تعيق تنفيذ استراتيجياتها، وبالتالي تحسين آليات العمل الداخلية وتعزيز التنسيق بين مختلف الأقسام. </w:t>
      </w:r>
    </w:p>
    <w:p w14:paraId="1DDFA8E8" w14:textId="77777777" w:rsidR="00DE137F" w:rsidRPr="00F471B5" w:rsidRDefault="00DE137F" w:rsidP="00702F23">
      <w:pPr>
        <w:numPr>
          <w:ilvl w:val="0"/>
          <w:numId w:val="15"/>
        </w:numPr>
        <w:spacing w:line="360" w:lineRule="auto"/>
        <w:ind w:left="468"/>
        <w:jc w:val="both"/>
        <w:rPr>
          <w:rFonts w:ascii="Sakkal Majalla" w:hAnsi="Sakkal Majalla" w:cs="Sakkal Majalla"/>
          <w:sz w:val="24"/>
          <w:szCs w:val="24"/>
          <w:rtl/>
        </w:rPr>
      </w:pPr>
      <w:r w:rsidRPr="00F471B5">
        <w:rPr>
          <w:rFonts w:ascii="Sakkal Majalla" w:hAnsi="Sakkal Majalla" w:cs="Sakkal Majalla"/>
          <w:sz w:val="24"/>
          <w:szCs w:val="24"/>
          <w:rtl/>
        </w:rPr>
        <w:t xml:space="preserve">تسريع الإجراءات وتقليل الفجوات الزمنية. </w:t>
      </w:r>
    </w:p>
    <w:p w14:paraId="285F95CA" w14:textId="0CAEB05A" w:rsidR="00DE137F" w:rsidRPr="00F471B5" w:rsidRDefault="00DE137F" w:rsidP="00702F23">
      <w:pPr>
        <w:numPr>
          <w:ilvl w:val="0"/>
          <w:numId w:val="15"/>
        </w:numPr>
        <w:spacing w:line="360" w:lineRule="auto"/>
        <w:ind w:left="468"/>
        <w:jc w:val="both"/>
        <w:rPr>
          <w:rFonts w:ascii="Sakkal Majalla" w:hAnsi="Sakkal Majalla" w:cs="Sakkal Majalla"/>
          <w:sz w:val="24"/>
          <w:szCs w:val="24"/>
          <w:rtl/>
        </w:rPr>
      </w:pPr>
      <w:r w:rsidRPr="00F471B5">
        <w:rPr>
          <w:rFonts w:ascii="Sakkal Majalla" w:hAnsi="Sakkal Majalla" w:cs="Sakkal Majalla"/>
          <w:sz w:val="24"/>
          <w:szCs w:val="24"/>
          <w:rtl/>
        </w:rPr>
        <w:t xml:space="preserve">كما أن تحسين إدارة المشاريع يمكن أن يؤدي إلى تحقيق نتائج ملموسة في زيادة الإيرادات وتقليل التكاليف، مما يعزز من قدرة </w:t>
      </w:r>
      <w:r w:rsidR="00F471B5" w:rsidRPr="00F471B5">
        <w:rPr>
          <w:rFonts w:ascii="Sakkal Majalla" w:hAnsi="Sakkal Majalla" w:cs="Sakkal Majalla"/>
          <w:sz w:val="24"/>
          <w:szCs w:val="24"/>
          <w:rtl/>
        </w:rPr>
        <w:t xml:space="preserve">مدينة ينبع الصناعية </w:t>
      </w:r>
      <w:r w:rsidRPr="00F471B5">
        <w:rPr>
          <w:rFonts w:ascii="Sakkal Majalla" w:hAnsi="Sakkal Majalla" w:cs="Sakkal Majalla"/>
          <w:sz w:val="24"/>
          <w:szCs w:val="24"/>
          <w:rtl/>
        </w:rPr>
        <w:t>على مواجهة التحديات المحلية والدولية.</w:t>
      </w:r>
    </w:p>
    <w:p w14:paraId="32BDF63E" w14:textId="5EF36646" w:rsidR="009125CE" w:rsidRDefault="009125CE" w:rsidP="009125CE">
      <w:pPr>
        <w:rPr>
          <w:rFonts w:ascii="Sakkal Majalla" w:hAnsi="Sakkal Majalla" w:cs="Sakkal Majalla"/>
          <w:sz w:val="28"/>
          <w:szCs w:val="28"/>
          <w:u w:val="single"/>
          <w:rtl/>
        </w:rPr>
      </w:pPr>
    </w:p>
    <w:p w14:paraId="3AA7700F" w14:textId="4482C71E" w:rsidR="00702F23" w:rsidRDefault="00702F23" w:rsidP="009125CE">
      <w:pPr>
        <w:rPr>
          <w:rFonts w:ascii="Sakkal Majalla" w:hAnsi="Sakkal Majalla" w:cs="Sakkal Majalla"/>
          <w:sz w:val="28"/>
          <w:szCs w:val="28"/>
          <w:u w:val="single"/>
          <w:rtl/>
        </w:rPr>
      </w:pPr>
    </w:p>
    <w:p w14:paraId="681D914E" w14:textId="515C3B25" w:rsidR="00702F23" w:rsidRDefault="00702F23" w:rsidP="009125CE">
      <w:pPr>
        <w:rPr>
          <w:rFonts w:ascii="Sakkal Majalla" w:hAnsi="Sakkal Majalla" w:cs="Sakkal Majalla"/>
          <w:sz w:val="28"/>
          <w:szCs w:val="28"/>
          <w:u w:val="single"/>
          <w:rtl/>
        </w:rPr>
      </w:pPr>
    </w:p>
    <w:p w14:paraId="5A55E42A" w14:textId="2C1F046A" w:rsidR="00702F23" w:rsidRDefault="00702F23" w:rsidP="009125CE">
      <w:pPr>
        <w:rPr>
          <w:rFonts w:ascii="Sakkal Majalla" w:hAnsi="Sakkal Majalla" w:cs="Sakkal Majalla"/>
          <w:sz w:val="28"/>
          <w:szCs w:val="28"/>
          <w:u w:val="single"/>
          <w:rtl/>
        </w:rPr>
      </w:pPr>
    </w:p>
    <w:p w14:paraId="3CF9123A" w14:textId="77777777" w:rsidR="00702F23" w:rsidRPr="00F471B5" w:rsidRDefault="00702F23" w:rsidP="009125CE">
      <w:pPr>
        <w:rPr>
          <w:rFonts w:ascii="Sakkal Majalla" w:hAnsi="Sakkal Majalla" w:cs="Sakkal Majalla"/>
          <w:sz w:val="28"/>
          <w:szCs w:val="28"/>
          <w:u w:val="single"/>
          <w:rtl/>
        </w:rPr>
      </w:pPr>
    </w:p>
    <w:p w14:paraId="1817352F" w14:textId="349DC553" w:rsidR="009125CE" w:rsidRPr="00702F23" w:rsidRDefault="00A74F76" w:rsidP="00A74F76">
      <w:pPr>
        <w:rPr>
          <w:rFonts w:ascii="Sakkal Majalla" w:hAnsi="Sakkal Majalla" w:cs="Sakkal Majalla"/>
          <w:b/>
          <w:bCs/>
          <w:sz w:val="32"/>
          <w:szCs w:val="32"/>
          <w:u w:val="single"/>
          <w:rtl/>
        </w:rPr>
      </w:pPr>
      <w:r w:rsidRPr="00702F23">
        <w:rPr>
          <w:rFonts w:ascii="Sakkal Majalla" w:hAnsi="Sakkal Majalla" w:cs="Sakkal Majalla"/>
          <w:b/>
          <w:bCs/>
          <w:sz w:val="32"/>
          <w:szCs w:val="32"/>
          <w:u w:val="single"/>
          <w:rtl/>
        </w:rPr>
        <w:t>أهداف الدراسة</w:t>
      </w:r>
      <w:r w:rsidR="009125CE" w:rsidRPr="00702F23">
        <w:rPr>
          <w:rFonts w:ascii="Sakkal Majalla" w:hAnsi="Sakkal Majalla" w:cs="Sakkal Majalla"/>
          <w:b/>
          <w:bCs/>
          <w:sz w:val="32"/>
          <w:szCs w:val="32"/>
          <w:u w:val="single"/>
          <w:rtl/>
        </w:rPr>
        <w:t>:</w:t>
      </w:r>
    </w:p>
    <w:p w14:paraId="4E00CDF0" w14:textId="55A7B50A" w:rsidR="00DE137F" w:rsidRPr="00F471B5" w:rsidRDefault="00DE137F" w:rsidP="00DE137F">
      <w:pPr>
        <w:spacing w:line="360" w:lineRule="auto"/>
        <w:jc w:val="both"/>
        <w:rPr>
          <w:rFonts w:ascii="Sakkal Majalla" w:hAnsi="Sakkal Majalla" w:cs="Sakkal Majalla"/>
          <w:b/>
          <w:bCs/>
          <w:sz w:val="24"/>
          <w:szCs w:val="24"/>
          <w:rtl/>
        </w:rPr>
      </w:pPr>
      <w:r w:rsidRPr="00F471B5">
        <w:rPr>
          <w:rFonts w:ascii="Sakkal Majalla" w:hAnsi="Sakkal Majalla" w:cs="Sakkal Majalla"/>
          <w:b/>
          <w:bCs/>
          <w:sz w:val="24"/>
          <w:szCs w:val="24"/>
          <w:rtl/>
        </w:rPr>
        <w:t xml:space="preserve">تهدف الدراسة إلى محاولة الكشف عن </w:t>
      </w:r>
      <w:r w:rsidR="00F471B5" w:rsidRPr="00F471B5">
        <w:rPr>
          <w:rFonts w:ascii="Sakkal Majalla" w:hAnsi="Sakkal Majalla" w:cs="Sakkal Majalla"/>
          <w:b/>
          <w:bCs/>
          <w:sz w:val="24"/>
          <w:szCs w:val="24"/>
          <w:rtl/>
        </w:rPr>
        <w:t>أثر فعالية إدارة المشاريع على جودة الخدمات بالتطبيق على قطاع التشغيل والصيانة بمدينة ينبع الصناعية</w:t>
      </w:r>
      <w:r w:rsidRPr="00F471B5">
        <w:rPr>
          <w:rFonts w:ascii="Sakkal Majalla" w:hAnsi="Sakkal Majalla" w:cs="Sakkal Majalla"/>
          <w:b/>
          <w:bCs/>
          <w:sz w:val="24"/>
          <w:szCs w:val="24"/>
          <w:rtl/>
        </w:rPr>
        <w:t>، من خلال ما يلي:</w:t>
      </w:r>
    </w:p>
    <w:p w14:paraId="0FE95784" w14:textId="782167DA" w:rsidR="00DE137F" w:rsidRPr="00702F23" w:rsidRDefault="00DE137F" w:rsidP="00702F23">
      <w:pPr>
        <w:pStyle w:val="ListParagraph"/>
        <w:numPr>
          <w:ilvl w:val="0"/>
          <w:numId w:val="13"/>
        </w:numPr>
        <w:bidi/>
        <w:spacing w:line="360" w:lineRule="auto"/>
        <w:ind w:left="185"/>
        <w:jc w:val="both"/>
        <w:rPr>
          <w:rFonts w:ascii="Sakkal Majalla" w:hAnsi="Sakkal Majalla" w:cs="Sakkal Majalla"/>
          <w:sz w:val="24"/>
          <w:szCs w:val="24"/>
          <w:rtl/>
        </w:rPr>
      </w:pPr>
      <w:r w:rsidRPr="00702F23">
        <w:rPr>
          <w:rFonts w:ascii="Sakkal Majalla" w:hAnsi="Sakkal Majalla" w:cs="Sakkal Majalla"/>
          <w:sz w:val="24"/>
          <w:szCs w:val="24"/>
          <w:rtl/>
        </w:rPr>
        <w:t xml:space="preserve">التعــرف علــى واقع إدارة المشاريع فــي </w:t>
      </w:r>
      <w:r w:rsidR="00F471B5" w:rsidRPr="00702F23">
        <w:rPr>
          <w:rFonts w:ascii="Sakkal Majalla" w:hAnsi="Sakkal Majalla" w:cs="Sakkal Majalla"/>
          <w:sz w:val="24"/>
          <w:szCs w:val="24"/>
          <w:rtl/>
        </w:rPr>
        <w:t>مدينة ينبع الصناعية</w:t>
      </w:r>
      <w:r w:rsidRPr="00702F23">
        <w:rPr>
          <w:rFonts w:ascii="Sakkal Majalla" w:hAnsi="Sakkal Majalla" w:cs="Sakkal Majalla"/>
          <w:sz w:val="24"/>
          <w:szCs w:val="24"/>
          <w:rtl/>
        </w:rPr>
        <w:t xml:space="preserve"> وتحديــد مســتوى تبنــى الهيئة لهــا.</w:t>
      </w:r>
    </w:p>
    <w:p w14:paraId="05CF28F1" w14:textId="47D55832" w:rsidR="00DE137F" w:rsidRPr="00702F23" w:rsidRDefault="00DE137F" w:rsidP="00702F23">
      <w:pPr>
        <w:pStyle w:val="ListParagraph"/>
        <w:numPr>
          <w:ilvl w:val="0"/>
          <w:numId w:val="13"/>
        </w:numPr>
        <w:bidi/>
        <w:spacing w:line="360" w:lineRule="auto"/>
        <w:ind w:left="185"/>
        <w:jc w:val="both"/>
        <w:rPr>
          <w:rFonts w:ascii="Sakkal Majalla" w:hAnsi="Sakkal Majalla" w:cs="Sakkal Majalla"/>
          <w:sz w:val="24"/>
          <w:szCs w:val="24"/>
          <w:rtl/>
        </w:rPr>
      </w:pPr>
      <w:r w:rsidRPr="00702F23">
        <w:rPr>
          <w:rFonts w:ascii="Sakkal Majalla" w:hAnsi="Sakkal Majalla" w:cs="Sakkal Majalla"/>
          <w:sz w:val="24"/>
          <w:szCs w:val="24"/>
          <w:rtl/>
        </w:rPr>
        <w:t xml:space="preserve">التعرف على واقع جودة </w:t>
      </w:r>
      <w:r w:rsidR="00F471B5" w:rsidRPr="00702F23">
        <w:rPr>
          <w:rFonts w:ascii="Sakkal Majalla" w:hAnsi="Sakkal Majalla" w:cs="Sakkal Majalla"/>
          <w:sz w:val="24"/>
          <w:szCs w:val="24"/>
          <w:rtl/>
        </w:rPr>
        <w:t>الخدمات على</w:t>
      </w:r>
      <w:r w:rsidRPr="00702F23">
        <w:rPr>
          <w:rFonts w:ascii="Sakkal Majalla" w:hAnsi="Sakkal Majalla" w:cs="Sakkal Majalla"/>
          <w:sz w:val="24"/>
          <w:szCs w:val="24"/>
          <w:rtl/>
        </w:rPr>
        <w:t xml:space="preserve"> </w:t>
      </w:r>
      <w:r w:rsidR="00F471B5" w:rsidRPr="00702F23">
        <w:rPr>
          <w:rFonts w:ascii="Sakkal Majalla" w:hAnsi="Sakkal Majalla" w:cs="Sakkal Majalla"/>
          <w:sz w:val="24"/>
          <w:szCs w:val="24"/>
          <w:rtl/>
        </w:rPr>
        <w:t>فــي مدينة ينبع الصناعية</w:t>
      </w:r>
      <w:r w:rsidRPr="00702F23">
        <w:rPr>
          <w:rFonts w:ascii="Sakkal Majalla" w:hAnsi="Sakkal Majalla" w:cs="Sakkal Majalla"/>
          <w:sz w:val="24"/>
          <w:szCs w:val="24"/>
          <w:rtl/>
        </w:rPr>
        <w:t>.</w:t>
      </w:r>
    </w:p>
    <w:p w14:paraId="77624BB0" w14:textId="1D6DF735" w:rsidR="00DE137F" w:rsidRPr="00702F23" w:rsidRDefault="00DE137F" w:rsidP="00702F23">
      <w:pPr>
        <w:pStyle w:val="ListParagraph"/>
        <w:numPr>
          <w:ilvl w:val="0"/>
          <w:numId w:val="13"/>
        </w:numPr>
        <w:bidi/>
        <w:spacing w:line="360" w:lineRule="auto"/>
        <w:ind w:left="185"/>
        <w:jc w:val="both"/>
        <w:rPr>
          <w:rFonts w:ascii="Sakkal Majalla" w:hAnsi="Sakkal Majalla" w:cs="Sakkal Majalla"/>
          <w:sz w:val="24"/>
          <w:szCs w:val="24"/>
          <w:rtl/>
        </w:rPr>
      </w:pPr>
      <w:r w:rsidRPr="00702F23">
        <w:rPr>
          <w:rFonts w:ascii="Sakkal Majalla" w:hAnsi="Sakkal Majalla" w:cs="Sakkal Majalla"/>
          <w:sz w:val="24"/>
          <w:szCs w:val="24"/>
          <w:rtl/>
        </w:rPr>
        <w:t xml:space="preserve">تحديــد وتوصيــف نــوع وقــوة العلاقــة بيــن </w:t>
      </w:r>
      <w:r w:rsidR="00F471B5" w:rsidRPr="00702F23">
        <w:rPr>
          <w:rFonts w:ascii="Sakkal Majalla" w:hAnsi="Sakkal Majalla" w:cs="Sakkal Majalla"/>
          <w:sz w:val="24"/>
          <w:szCs w:val="24"/>
          <w:rtl/>
        </w:rPr>
        <w:t xml:space="preserve">فعالية إدارة المشاريع </w:t>
      </w:r>
      <w:r w:rsidR="00702F23" w:rsidRPr="00702F23">
        <w:rPr>
          <w:rFonts w:ascii="Sakkal Majalla" w:hAnsi="Sakkal Majalla" w:cs="Sakkal Majalla" w:hint="cs"/>
          <w:sz w:val="24"/>
          <w:szCs w:val="24"/>
          <w:rtl/>
        </w:rPr>
        <w:t>وجودة</w:t>
      </w:r>
      <w:r w:rsidR="00F471B5" w:rsidRPr="00702F23">
        <w:rPr>
          <w:rFonts w:ascii="Sakkal Majalla" w:hAnsi="Sakkal Majalla" w:cs="Sakkal Majalla"/>
          <w:sz w:val="24"/>
          <w:szCs w:val="24"/>
          <w:rtl/>
        </w:rPr>
        <w:t xml:space="preserve"> الخدمات فــي مدينة ينبع الصناعية</w:t>
      </w:r>
      <w:r w:rsidRPr="00702F23">
        <w:rPr>
          <w:rFonts w:ascii="Sakkal Majalla" w:hAnsi="Sakkal Majalla" w:cs="Sakkal Majalla"/>
          <w:sz w:val="24"/>
          <w:szCs w:val="24"/>
          <w:rtl/>
        </w:rPr>
        <w:t>.</w:t>
      </w:r>
    </w:p>
    <w:p w14:paraId="29865205" w14:textId="7C17AB25" w:rsidR="009125CE" w:rsidRPr="00702F23" w:rsidRDefault="00DE137F" w:rsidP="00702F23">
      <w:pPr>
        <w:pStyle w:val="ListParagraph"/>
        <w:numPr>
          <w:ilvl w:val="0"/>
          <w:numId w:val="13"/>
        </w:numPr>
        <w:bidi/>
        <w:spacing w:line="360" w:lineRule="auto"/>
        <w:ind w:left="185"/>
        <w:jc w:val="both"/>
        <w:rPr>
          <w:rFonts w:ascii="Sakkal Majalla" w:hAnsi="Sakkal Majalla" w:cs="Sakkal Majalla"/>
          <w:sz w:val="24"/>
          <w:szCs w:val="24"/>
          <w:rtl/>
        </w:rPr>
      </w:pPr>
      <w:r w:rsidRPr="00702F23">
        <w:rPr>
          <w:rFonts w:ascii="Sakkal Majalla" w:hAnsi="Sakkal Majalla" w:cs="Sakkal Majalla"/>
          <w:sz w:val="24"/>
          <w:szCs w:val="24"/>
          <w:rtl/>
        </w:rPr>
        <w:t xml:space="preserve">التوصــل إلــى مجموعــة مــن النتائــج والتوصيــات التــي تفيــد فــي تعظيــم </w:t>
      </w:r>
      <w:r w:rsidR="00F471B5" w:rsidRPr="00702F23">
        <w:rPr>
          <w:rFonts w:ascii="Sakkal Majalla" w:hAnsi="Sakkal Majalla" w:cs="Sakkal Majalla"/>
          <w:sz w:val="24"/>
          <w:szCs w:val="24"/>
          <w:rtl/>
        </w:rPr>
        <w:t xml:space="preserve">جودة الخدمات </w:t>
      </w:r>
      <w:r w:rsidRPr="00702F23">
        <w:rPr>
          <w:rFonts w:ascii="Sakkal Majalla" w:hAnsi="Sakkal Majalla" w:cs="Sakkal Majalla"/>
          <w:sz w:val="24"/>
          <w:szCs w:val="24"/>
          <w:rtl/>
        </w:rPr>
        <w:t xml:space="preserve">مــن خــلال </w:t>
      </w:r>
      <w:r w:rsidR="00F471B5" w:rsidRPr="00702F23">
        <w:rPr>
          <w:rFonts w:ascii="Sakkal Majalla" w:hAnsi="Sakkal Majalla" w:cs="Sakkal Majalla"/>
          <w:sz w:val="24"/>
          <w:szCs w:val="24"/>
          <w:rtl/>
        </w:rPr>
        <w:t>فعالية إدارة المشاريع فــي مدينة ينبع الصناعية</w:t>
      </w:r>
      <w:r w:rsidRPr="00702F23">
        <w:rPr>
          <w:rFonts w:ascii="Sakkal Majalla" w:hAnsi="Sakkal Majalla" w:cs="Sakkal Majalla"/>
          <w:sz w:val="24"/>
          <w:szCs w:val="24"/>
          <w:rtl/>
        </w:rPr>
        <w:t>.</w:t>
      </w:r>
    </w:p>
    <w:p w14:paraId="432A0A13" w14:textId="77777777" w:rsidR="00A74F76" w:rsidRPr="00F471B5" w:rsidRDefault="00A74F76" w:rsidP="00D22171">
      <w:pPr>
        <w:rPr>
          <w:rFonts w:ascii="Sakkal Majalla" w:hAnsi="Sakkal Majalla" w:cs="Sakkal Majalla"/>
          <w:sz w:val="28"/>
          <w:szCs w:val="28"/>
          <w:rtl/>
        </w:rPr>
      </w:pPr>
    </w:p>
    <w:p w14:paraId="36F619BF" w14:textId="77777777" w:rsidR="00A74F76" w:rsidRPr="0090792D" w:rsidRDefault="00D22171" w:rsidP="00D22171">
      <w:pPr>
        <w:rPr>
          <w:rFonts w:ascii="Sakkal Majalla" w:hAnsi="Sakkal Majalla" w:cs="Sakkal Majalla"/>
          <w:b/>
          <w:bCs/>
          <w:sz w:val="32"/>
          <w:szCs w:val="32"/>
          <w:u w:val="single"/>
          <w:rtl/>
        </w:rPr>
      </w:pPr>
      <w:r w:rsidRPr="0090792D">
        <w:rPr>
          <w:rFonts w:ascii="Sakkal Majalla" w:hAnsi="Sakkal Majalla" w:cs="Sakkal Majalla"/>
          <w:b/>
          <w:bCs/>
          <w:sz w:val="32"/>
          <w:szCs w:val="32"/>
          <w:u w:val="single"/>
          <w:rtl/>
        </w:rPr>
        <w:t>تساؤلات الدراسة</w:t>
      </w:r>
    </w:p>
    <w:p w14:paraId="6D97389B" w14:textId="4FBD3DB3" w:rsidR="008D6A3D" w:rsidRPr="00702F23" w:rsidRDefault="008D6A3D" w:rsidP="008D6A3D">
      <w:pPr>
        <w:spacing w:line="360" w:lineRule="auto"/>
        <w:jc w:val="both"/>
        <w:rPr>
          <w:rFonts w:asciiTheme="majorBidi" w:hAnsiTheme="majorBidi" w:cstheme="majorBidi"/>
          <w:b/>
          <w:bCs/>
          <w:sz w:val="24"/>
          <w:szCs w:val="24"/>
          <w:rtl/>
          <w:lang w:val="en-GB"/>
        </w:rPr>
      </w:pPr>
      <w:r w:rsidRPr="00702F23">
        <w:rPr>
          <w:rFonts w:asciiTheme="majorBidi" w:hAnsiTheme="majorBidi" w:cstheme="majorBidi" w:hint="cs"/>
          <w:b/>
          <w:bCs/>
          <w:sz w:val="24"/>
          <w:szCs w:val="24"/>
          <w:rtl/>
          <w:lang w:val="en-GB"/>
        </w:rPr>
        <w:t xml:space="preserve">   </w:t>
      </w:r>
      <w:r w:rsidRPr="00702F23">
        <w:rPr>
          <w:rFonts w:asciiTheme="majorBidi" w:hAnsiTheme="majorBidi" w:cstheme="majorBidi"/>
          <w:b/>
          <w:bCs/>
          <w:sz w:val="24"/>
          <w:szCs w:val="24"/>
          <w:rtl/>
          <w:lang w:val="en-GB"/>
        </w:rPr>
        <w:t xml:space="preserve">ما </w:t>
      </w:r>
      <w:r w:rsidRPr="00702F23">
        <w:rPr>
          <w:rFonts w:asciiTheme="majorBidi" w:hAnsiTheme="majorBidi" w:cs="Times New Roman"/>
          <w:b/>
          <w:bCs/>
          <w:sz w:val="24"/>
          <w:szCs w:val="24"/>
          <w:rtl/>
          <w:lang w:val="en-GB"/>
        </w:rPr>
        <w:t>أثر فعالية إدارة المشاريع على جودة الخدمات</w:t>
      </w:r>
      <w:r w:rsidRPr="00702F23">
        <w:rPr>
          <w:rFonts w:asciiTheme="majorBidi" w:hAnsiTheme="majorBidi" w:cs="Times New Roman" w:hint="cs"/>
          <w:b/>
          <w:bCs/>
          <w:sz w:val="24"/>
          <w:szCs w:val="24"/>
          <w:rtl/>
          <w:lang w:val="en-GB"/>
        </w:rPr>
        <w:t xml:space="preserve"> بأبعادها </w:t>
      </w:r>
      <w:r w:rsidRPr="00702F23">
        <w:rPr>
          <w:rFonts w:ascii="Sakkal Majalla" w:hAnsi="Sakkal Majalla" w:cs="Sakkal Majalla"/>
          <w:b/>
          <w:bCs/>
          <w:sz w:val="28"/>
          <w:szCs w:val="28"/>
          <w:rtl/>
        </w:rPr>
        <w:t xml:space="preserve">(الاستجابة - الموثوقية - الاعتمادية).  </w:t>
      </w:r>
      <w:r w:rsidRPr="00702F23">
        <w:rPr>
          <w:rFonts w:asciiTheme="majorBidi" w:hAnsiTheme="majorBidi" w:cs="Times New Roman" w:hint="cs"/>
          <w:b/>
          <w:bCs/>
          <w:sz w:val="24"/>
          <w:szCs w:val="24"/>
          <w:rtl/>
          <w:lang w:val="en-GB"/>
        </w:rPr>
        <w:t xml:space="preserve"> </w:t>
      </w:r>
      <w:r w:rsidRPr="00702F23">
        <w:rPr>
          <w:rFonts w:asciiTheme="majorBidi" w:hAnsiTheme="majorBidi" w:cs="Times New Roman"/>
          <w:b/>
          <w:bCs/>
          <w:sz w:val="24"/>
          <w:szCs w:val="24"/>
          <w:rtl/>
          <w:lang w:val="en-GB"/>
        </w:rPr>
        <w:t xml:space="preserve"> بالتطبيق على قطاع التشغيل والصيانة بمدينة ينبع الصناعية</w:t>
      </w:r>
      <w:r w:rsidRPr="00702F23">
        <w:rPr>
          <w:rFonts w:asciiTheme="majorBidi" w:hAnsiTheme="majorBidi" w:cstheme="majorBidi"/>
          <w:b/>
          <w:bCs/>
          <w:sz w:val="24"/>
          <w:szCs w:val="24"/>
          <w:rtl/>
          <w:lang w:val="en-GB"/>
        </w:rPr>
        <w:t>؟</w:t>
      </w:r>
    </w:p>
    <w:p w14:paraId="5D638E63" w14:textId="77777777" w:rsidR="008D6A3D" w:rsidRPr="00ED02AA" w:rsidRDefault="008D6A3D" w:rsidP="008D6A3D">
      <w:pPr>
        <w:spacing w:line="360" w:lineRule="auto"/>
        <w:jc w:val="both"/>
        <w:rPr>
          <w:rFonts w:asciiTheme="majorBidi" w:hAnsiTheme="majorBidi" w:cstheme="majorBidi"/>
          <w:b/>
          <w:bCs/>
          <w:sz w:val="24"/>
          <w:szCs w:val="24"/>
          <w:rtl/>
          <w:lang w:val="en-GB"/>
        </w:rPr>
      </w:pPr>
      <w:r w:rsidRPr="00ED02AA">
        <w:rPr>
          <w:rFonts w:asciiTheme="majorBidi" w:hAnsiTheme="majorBidi" w:cstheme="majorBidi"/>
          <w:b/>
          <w:bCs/>
          <w:sz w:val="24"/>
          <w:szCs w:val="24"/>
          <w:rtl/>
          <w:lang w:val="en-GB"/>
        </w:rPr>
        <w:t>أسئلة الدراسة الفرعية:</w:t>
      </w:r>
    </w:p>
    <w:p w14:paraId="4F5A6460" w14:textId="075E1B79" w:rsidR="008D6A3D" w:rsidRPr="00702F23" w:rsidRDefault="008D6A3D" w:rsidP="00702F23">
      <w:pPr>
        <w:pStyle w:val="ListParagraph"/>
        <w:numPr>
          <w:ilvl w:val="0"/>
          <w:numId w:val="12"/>
        </w:numPr>
        <w:bidi/>
        <w:spacing w:line="360" w:lineRule="auto"/>
        <w:jc w:val="both"/>
        <w:rPr>
          <w:rFonts w:asciiTheme="majorBidi" w:hAnsiTheme="majorBidi" w:cstheme="majorBidi"/>
          <w:sz w:val="24"/>
          <w:szCs w:val="24"/>
          <w:rtl/>
          <w:lang w:val="en-GB"/>
        </w:rPr>
      </w:pPr>
      <w:r w:rsidRPr="00702F23">
        <w:rPr>
          <w:rFonts w:asciiTheme="majorBidi" w:hAnsiTheme="majorBidi" w:cstheme="majorBidi"/>
          <w:sz w:val="24"/>
          <w:szCs w:val="24"/>
          <w:rtl/>
          <w:lang w:val="en-GB"/>
        </w:rPr>
        <w:t xml:space="preserve">ما أثر </w:t>
      </w:r>
      <w:r w:rsidRPr="00702F23">
        <w:rPr>
          <w:rFonts w:asciiTheme="majorBidi" w:hAnsiTheme="majorBidi" w:cs="Times New Roman"/>
          <w:sz w:val="24"/>
          <w:szCs w:val="24"/>
          <w:rtl/>
          <w:lang w:val="en-GB"/>
        </w:rPr>
        <w:t xml:space="preserve">فعالية إدارة المشاريع </w:t>
      </w:r>
      <w:r w:rsidRPr="00702F23">
        <w:rPr>
          <w:rFonts w:asciiTheme="majorBidi" w:hAnsiTheme="majorBidi" w:cstheme="majorBidi"/>
          <w:sz w:val="24"/>
          <w:szCs w:val="24"/>
          <w:rtl/>
          <w:lang w:val="en-GB"/>
        </w:rPr>
        <w:t xml:space="preserve">على بعد </w:t>
      </w:r>
      <w:r w:rsidRPr="00702F23">
        <w:rPr>
          <w:rFonts w:ascii="Sakkal Majalla" w:hAnsi="Sakkal Majalla" w:cs="Sakkal Majalla"/>
          <w:sz w:val="28"/>
          <w:szCs w:val="28"/>
          <w:rtl/>
        </w:rPr>
        <w:t xml:space="preserve">الاستجابة </w:t>
      </w:r>
      <w:r w:rsidRPr="00702F23">
        <w:rPr>
          <w:rFonts w:asciiTheme="majorBidi" w:hAnsiTheme="majorBidi" w:cs="Times New Roman"/>
          <w:sz w:val="24"/>
          <w:szCs w:val="24"/>
          <w:rtl/>
          <w:lang w:val="en-GB"/>
        </w:rPr>
        <w:t xml:space="preserve">بمدينة ينبع </w:t>
      </w:r>
      <w:r w:rsidR="00702F23" w:rsidRPr="00702F23">
        <w:rPr>
          <w:rFonts w:asciiTheme="majorBidi" w:hAnsiTheme="majorBidi" w:cs="Times New Roman" w:hint="cs"/>
          <w:sz w:val="24"/>
          <w:szCs w:val="24"/>
          <w:rtl/>
          <w:lang w:val="en-GB"/>
        </w:rPr>
        <w:t>الصناعية</w:t>
      </w:r>
      <w:r w:rsidR="00702F23" w:rsidRPr="00702F23">
        <w:rPr>
          <w:rFonts w:asciiTheme="majorBidi" w:hAnsiTheme="majorBidi" w:cstheme="majorBidi" w:hint="cs"/>
          <w:sz w:val="24"/>
          <w:szCs w:val="24"/>
          <w:rtl/>
          <w:lang w:val="en-GB"/>
        </w:rPr>
        <w:t>؟</w:t>
      </w:r>
    </w:p>
    <w:p w14:paraId="59C98CBE" w14:textId="3E306453" w:rsidR="008D6A3D" w:rsidRPr="00702F23" w:rsidRDefault="008D6A3D" w:rsidP="00702F23">
      <w:pPr>
        <w:pStyle w:val="ListParagraph"/>
        <w:numPr>
          <w:ilvl w:val="0"/>
          <w:numId w:val="12"/>
        </w:numPr>
        <w:bidi/>
        <w:spacing w:line="360" w:lineRule="auto"/>
        <w:jc w:val="both"/>
        <w:rPr>
          <w:rFonts w:asciiTheme="majorBidi" w:hAnsiTheme="majorBidi" w:cstheme="majorBidi"/>
          <w:sz w:val="24"/>
          <w:szCs w:val="24"/>
          <w:rtl/>
          <w:lang w:val="en-GB"/>
        </w:rPr>
      </w:pPr>
      <w:r w:rsidRPr="00702F23">
        <w:rPr>
          <w:rFonts w:asciiTheme="majorBidi" w:hAnsiTheme="majorBidi" w:cstheme="majorBidi"/>
          <w:sz w:val="24"/>
          <w:szCs w:val="24"/>
          <w:rtl/>
          <w:lang w:val="en-GB"/>
        </w:rPr>
        <w:t xml:space="preserve">ما أثر </w:t>
      </w:r>
      <w:r w:rsidRPr="00702F23">
        <w:rPr>
          <w:rFonts w:asciiTheme="majorBidi" w:hAnsiTheme="majorBidi" w:cs="Times New Roman"/>
          <w:sz w:val="24"/>
          <w:szCs w:val="24"/>
          <w:rtl/>
          <w:lang w:val="en-GB"/>
        </w:rPr>
        <w:t xml:space="preserve">فعالية إدارة المشاريع </w:t>
      </w:r>
      <w:r w:rsidRPr="00702F23">
        <w:rPr>
          <w:rFonts w:asciiTheme="majorBidi" w:hAnsiTheme="majorBidi" w:cstheme="majorBidi"/>
          <w:sz w:val="24"/>
          <w:szCs w:val="24"/>
          <w:rtl/>
          <w:lang w:val="en-GB"/>
        </w:rPr>
        <w:t xml:space="preserve">على بعد </w:t>
      </w:r>
      <w:r w:rsidR="00702F23" w:rsidRPr="00702F23">
        <w:rPr>
          <w:rFonts w:ascii="Sakkal Majalla" w:hAnsi="Sakkal Majalla" w:cs="Sakkal Majalla" w:hint="cs"/>
          <w:sz w:val="28"/>
          <w:szCs w:val="28"/>
          <w:rtl/>
        </w:rPr>
        <w:t xml:space="preserve">الموثوقية </w:t>
      </w:r>
      <w:r w:rsidR="00702F23" w:rsidRPr="00702F23">
        <w:rPr>
          <w:rFonts w:asciiTheme="majorBidi" w:hAnsiTheme="majorBidi" w:cstheme="majorBidi" w:hint="cs"/>
          <w:sz w:val="24"/>
          <w:szCs w:val="24"/>
          <w:rtl/>
          <w:lang w:val="en-GB"/>
        </w:rPr>
        <w:t>بمدينة</w:t>
      </w:r>
      <w:r w:rsidRPr="00702F23">
        <w:rPr>
          <w:rFonts w:asciiTheme="majorBidi" w:hAnsiTheme="majorBidi" w:cs="Times New Roman"/>
          <w:sz w:val="24"/>
          <w:szCs w:val="24"/>
          <w:rtl/>
          <w:lang w:val="en-GB"/>
        </w:rPr>
        <w:t xml:space="preserve"> ينبع </w:t>
      </w:r>
      <w:r w:rsidR="00702F23" w:rsidRPr="00702F23">
        <w:rPr>
          <w:rFonts w:asciiTheme="majorBidi" w:hAnsiTheme="majorBidi" w:cs="Times New Roman" w:hint="cs"/>
          <w:sz w:val="24"/>
          <w:szCs w:val="24"/>
          <w:rtl/>
          <w:lang w:val="en-GB"/>
        </w:rPr>
        <w:t>الصناعية</w:t>
      </w:r>
      <w:r w:rsidR="00702F23" w:rsidRPr="00702F23">
        <w:rPr>
          <w:rFonts w:asciiTheme="majorBidi" w:hAnsiTheme="majorBidi" w:cstheme="majorBidi" w:hint="cs"/>
          <w:sz w:val="24"/>
          <w:szCs w:val="24"/>
          <w:rtl/>
          <w:lang w:val="en-GB"/>
        </w:rPr>
        <w:t>؟</w:t>
      </w:r>
    </w:p>
    <w:p w14:paraId="24293502" w14:textId="3C64F0BE" w:rsidR="008D6A3D" w:rsidRPr="00702F23" w:rsidRDefault="008D6A3D" w:rsidP="00702F23">
      <w:pPr>
        <w:pStyle w:val="ListParagraph"/>
        <w:numPr>
          <w:ilvl w:val="0"/>
          <w:numId w:val="12"/>
        </w:numPr>
        <w:bidi/>
        <w:spacing w:line="360" w:lineRule="auto"/>
        <w:jc w:val="both"/>
        <w:rPr>
          <w:rFonts w:asciiTheme="majorBidi" w:hAnsiTheme="majorBidi" w:cstheme="majorBidi"/>
          <w:sz w:val="24"/>
          <w:szCs w:val="24"/>
          <w:rtl/>
          <w:lang w:val="en-GB"/>
        </w:rPr>
      </w:pPr>
      <w:r w:rsidRPr="00702F23">
        <w:rPr>
          <w:rFonts w:asciiTheme="majorBidi" w:hAnsiTheme="majorBidi" w:cstheme="majorBidi"/>
          <w:sz w:val="24"/>
          <w:szCs w:val="24"/>
          <w:rtl/>
          <w:lang w:val="en-GB"/>
        </w:rPr>
        <w:t xml:space="preserve">ما أثر </w:t>
      </w:r>
      <w:r w:rsidRPr="00702F23">
        <w:rPr>
          <w:rFonts w:asciiTheme="majorBidi" w:hAnsiTheme="majorBidi" w:cs="Times New Roman"/>
          <w:sz w:val="24"/>
          <w:szCs w:val="24"/>
          <w:rtl/>
          <w:lang w:val="en-GB"/>
        </w:rPr>
        <w:t xml:space="preserve">فعالية إدارة المشاريع </w:t>
      </w:r>
      <w:r w:rsidRPr="00702F23">
        <w:rPr>
          <w:rFonts w:asciiTheme="majorBidi" w:hAnsiTheme="majorBidi" w:cstheme="majorBidi"/>
          <w:sz w:val="24"/>
          <w:szCs w:val="24"/>
          <w:rtl/>
          <w:lang w:val="en-GB"/>
        </w:rPr>
        <w:t xml:space="preserve">على بعد </w:t>
      </w:r>
      <w:r w:rsidRPr="00702F23">
        <w:rPr>
          <w:rFonts w:ascii="Sakkal Majalla" w:hAnsi="Sakkal Majalla" w:cs="Sakkal Majalla"/>
          <w:sz w:val="28"/>
          <w:szCs w:val="28"/>
          <w:rtl/>
        </w:rPr>
        <w:t>الاعتمادية</w:t>
      </w:r>
      <w:r w:rsidRPr="00702F23">
        <w:rPr>
          <w:rFonts w:asciiTheme="majorBidi" w:hAnsiTheme="majorBidi" w:cstheme="majorBidi"/>
          <w:sz w:val="24"/>
          <w:szCs w:val="24"/>
          <w:rtl/>
          <w:lang w:val="en-GB"/>
        </w:rPr>
        <w:t xml:space="preserve"> </w:t>
      </w:r>
      <w:r w:rsidRPr="00702F23">
        <w:rPr>
          <w:rFonts w:asciiTheme="majorBidi" w:hAnsiTheme="majorBidi" w:cs="Times New Roman"/>
          <w:sz w:val="24"/>
          <w:szCs w:val="24"/>
          <w:rtl/>
          <w:lang w:val="en-GB"/>
        </w:rPr>
        <w:t xml:space="preserve">بمدينة ينبع </w:t>
      </w:r>
      <w:r w:rsidR="00702F23" w:rsidRPr="00702F23">
        <w:rPr>
          <w:rFonts w:asciiTheme="majorBidi" w:hAnsiTheme="majorBidi" w:cs="Times New Roman" w:hint="cs"/>
          <w:sz w:val="24"/>
          <w:szCs w:val="24"/>
          <w:rtl/>
          <w:lang w:val="en-GB"/>
        </w:rPr>
        <w:t>الصناعية</w:t>
      </w:r>
      <w:r w:rsidR="00702F23" w:rsidRPr="00702F23">
        <w:rPr>
          <w:rFonts w:asciiTheme="majorBidi" w:hAnsiTheme="majorBidi" w:cstheme="majorBidi" w:hint="cs"/>
          <w:sz w:val="24"/>
          <w:szCs w:val="24"/>
          <w:rtl/>
          <w:lang w:val="en-GB"/>
        </w:rPr>
        <w:t>؟</w:t>
      </w:r>
    </w:p>
    <w:p w14:paraId="61B196F8" w14:textId="1EB16F8B" w:rsidR="00A74F76" w:rsidRDefault="00A74F76" w:rsidP="00D22171">
      <w:pPr>
        <w:rPr>
          <w:rFonts w:ascii="Sakkal Majalla" w:hAnsi="Sakkal Majalla" w:cs="Sakkal Majalla"/>
          <w:sz w:val="28"/>
          <w:szCs w:val="28"/>
          <w:u w:val="single"/>
          <w:rtl/>
        </w:rPr>
      </w:pPr>
    </w:p>
    <w:p w14:paraId="1810DF52" w14:textId="5A540CA0" w:rsidR="00702F23" w:rsidRDefault="00702F23" w:rsidP="00D22171">
      <w:pPr>
        <w:rPr>
          <w:rFonts w:ascii="Sakkal Majalla" w:hAnsi="Sakkal Majalla" w:cs="Sakkal Majalla"/>
          <w:sz w:val="28"/>
          <w:szCs w:val="28"/>
          <w:u w:val="single"/>
          <w:rtl/>
        </w:rPr>
      </w:pPr>
    </w:p>
    <w:p w14:paraId="65754D09" w14:textId="60193639" w:rsidR="00702F23" w:rsidRDefault="00702F23" w:rsidP="00D22171">
      <w:pPr>
        <w:rPr>
          <w:rFonts w:ascii="Sakkal Majalla" w:hAnsi="Sakkal Majalla" w:cs="Sakkal Majalla"/>
          <w:sz w:val="28"/>
          <w:szCs w:val="28"/>
          <w:u w:val="single"/>
          <w:rtl/>
        </w:rPr>
      </w:pPr>
    </w:p>
    <w:p w14:paraId="42420E63" w14:textId="7B2EB218" w:rsidR="00702F23" w:rsidRDefault="00702F23" w:rsidP="00D22171">
      <w:pPr>
        <w:rPr>
          <w:rFonts w:ascii="Sakkal Majalla" w:hAnsi="Sakkal Majalla" w:cs="Sakkal Majalla"/>
          <w:sz w:val="28"/>
          <w:szCs w:val="28"/>
          <w:u w:val="single"/>
          <w:rtl/>
        </w:rPr>
      </w:pPr>
    </w:p>
    <w:p w14:paraId="49734385" w14:textId="65F22872" w:rsidR="00702F23" w:rsidRDefault="00702F23" w:rsidP="00D22171">
      <w:pPr>
        <w:rPr>
          <w:rFonts w:ascii="Sakkal Majalla" w:hAnsi="Sakkal Majalla" w:cs="Sakkal Majalla"/>
          <w:sz w:val="28"/>
          <w:szCs w:val="28"/>
          <w:u w:val="single"/>
          <w:rtl/>
        </w:rPr>
      </w:pPr>
    </w:p>
    <w:p w14:paraId="1606832B" w14:textId="77777777" w:rsidR="00702F23" w:rsidRPr="00F471B5" w:rsidRDefault="00702F23" w:rsidP="00D22171">
      <w:pPr>
        <w:rPr>
          <w:rFonts w:ascii="Sakkal Majalla" w:hAnsi="Sakkal Majalla" w:cs="Sakkal Majalla"/>
          <w:sz w:val="28"/>
          <w:szCs w:val="28"/>
          <w:u w:val="single"/>
          <w:rtl/>
        </w:rPr>
      </w:pPr>
    </w:p>
    <w:p w14:paraId="56B19CA7" w14:textId="67082C38" w:rsidR="00D22171" w:rsidRPr="00702F23" w:rsidRDefault="00A74F76" w:rsidP="00D22171">
      <w:pPr>
        <w:rPr>
          <w:rFonts w:ascii="Sakkal Majalla" w:hAnsi="Sakkal Majalla" w:cs="Sakkal Majalla"/>
          <w:b/>
          <w:bCs/>
          <w:sz w:val="32"/>
          <w:szCs w:val="32"/>
          <w:u w:val="single"/>
          <w:rtl/>
        </w:rPr>
      </w:pPr>
      <w:r w:rsidRPr="00702F23">
        <w:rPr>
          <w:rFonts w:ascii="Sakkal Majalla" w:hAnsi="Sakkal Majalla" w:cs="Sakkal Majalla"/>
          <w:b/>
          <w:bCs/>
          <w:sz w:val="32"/>
          <w:szCs w:val="32"/>
          <w:u w:val="single"/>
          <w:rtl/>
        </w:rPr>
        <w:t>فروض الدراسة:</w:t>
      </w:r>
    </w:p>
    <w:p w14:paraId="21676453" w14:textId="2A1C74A1" w:rsidR="00DE137F" w:rsidRPr="008D6A3D" w:rsidRDefault="00DE137F" w:rsidP="00702F23">
      <w:pPr>
        <w:pStyle w:val="ListParagraph"/>
        <w:numPr>
          <w:ilvl w:val="0"/>
          <w:numId w:val="7"/>
        </w:numPr>
        <w:bidi/>
        <w:spacing w:line="360" w:lineRule="auto"/>
        <w:ind w:left="468" w:firstLine="18"/>
        <w:jc w:val="both"/>
        <w:rPr>
          <w:rFonts w:ascii="Sakkal Majalla" w:hAnsi="Sakkal Majalla" w:cs="Sakkal Majalla"/>
          <w:sz w:val="28"/>
          <w:szCs w:val="28"/>
          <w:rtl/>
        </w:rPr>
      </w:pPr>
      <w:r w:rsidRPr="008D6A3D">
        <w:rPr>
          <w:rFonts w:ascii="Sakkal Majalla" w:hAnsi="Sakkal Majalla" w:cs="Sakkal Majalla"/>
          <w:sz w:val="28"/>
          <w:szCs w:val="28"/>
          <w:rtl/>
        </w:rPr>
        <w:t xml:space="preserve">الفرضية الرئيسية الأولي: لا يوجد أثر </w:t>
      </w:r>
      <w:r w:rsidR="003A31CF" w:rsidRPr="008D6A3D">
        <w:rPr>
          <w:rFonts w:ascii="Sakkal Majalla" w:hAnsi="Sakkal Majalla" w:cs="Sakkal Majalla"/>
          <w:sz w:val="28"/>
          <w:szCs w:val="28"/>
          <w:rtl/>
        </w:rPr>
        <w:t xml:space="preserve">ذو دلالة </w:t>
      </w:r>
      <w:r w:rsidR="00C82ADA" w:rsidRPr="008D6A3D">
        <w:rPr>
          <w:rFonts w:ascii="Sakkal Majalla" w:hAnsi="Sakkal Majalla" w:cs="Sakkal Majalla"/>
          <w:sz w:val="28"/>
          <w:szCs w:val="28"/>
          <w:rtl/>
        </w:rPr>
        <w:t>ا</w:t>
      </w:r>
      <w:r w:rsidR="003A31CF" w:rsidRPr="008D6A3D">
        <w:rPr>
          <w:rFonts w:ascii="Sakkal Majalla" w:hAnsi="Sakkal Majalla" w:cs="Sakkal Majalla"/>
          <w:sz w:val="28"/>
          <w:szCs w:val="28"/>
          <w:rtl/>
        </w:rPr>
        <w:t xml:space="preserve">حصائية بين </w:t>
      </w:r>
      <w:r w:rsidR="00C82ADA" w:rsidRPr="008D6A3D">
        <w:rPr>
          <w:rFonts w:ascii="Sakkal Majalla" w:hAnsi="Sakkal Majalla" w:cs="Sakkal Majalla"/>
          <w:sz w:val="28"/>
          <w:szCs w:val="28"/>
          <w:rtl/>
          <w:lang w:bidi="ar-EG"/>
        </w:rPr>
        <w:t xml:space="preserve">فعالية </w:t>
      </w:r>
      <w:r w:rsidR="003A31CF" w:rsidRPr="008D6A3D">
        <w:rPr>
          <w:rFonts w:ascii="Sakkal Majalla" w:hAnsi="Sakkal Majalla" w:cs="Sakkal Majalla"/>
          <w:sz w:val="28"/>
          <w:szCs w:val="28"/>
          <w:rtl/>
        </w:rPr>
        <w:t xml:space="preserve">إدارة المشاريع وجودة </w:t>
      </w:r>
      <w:r w:rsidR="008D6A3D" w:rsidRPr="008D6A3D">
        <w:rPr>
          <w:rFonts w:ascii="Sakkal Majalla" w:hAnsi="Sakkal Majalla" w:cs="Sakkal Majalla" w:hint="cs"/>
          <w:sz w:val="28"/>
          <w:szCs w:val="28"/>
          <w:rtl/>
        </w:rPr>
        <w:t>الخدمات بأبعادها</w:t>
      </w:r>
      <w:r w:rsidRPr="008D6A3D">
        <w:rPr>
          <w:rFonts w:ascii="Sakkal Majalla" w:hAnsi="Sakkal Majalla" w:cs="Sakkal Majalla"/>
          <w:sz w:val="28"/>
          <w:szCs w:val="28"/>
          <w:rtl/>
        </w:rPr>
        <w:t xml:space="preserve"> (</w:t>
      </w:r>
      <w:r w:rsidR="00C82ADA" w:rsidRPr="008D6A3D">
        <w:rPr>
          <w:rFonts w:ascii="Sakkal Majalla" w:hAnsi="Sakkal Majalla" w:cs="Sakkal Majalla"/>
          <w:sz w:val="28"/>
          <w:szCs w:val="28"/>
          <w:rtl/>
        </w:rPr>
        <w:t>الاستجابة</w:t>
      </w:r>
      <w:r w:rsidRPr="008D6A3D">
        <w:rPr>
          <w:rFonts w:ascii="Sakkal Majalla" w:hAnsi="Sakkal Majalla" w:cs="Sakkal Majalla"/>
          <w:sz w:val="28"/>
          <w:szCs w:val="28"/>
          <w:rtl/>
        </w:rPr>
        <w:t xml:space="preserve"> - </w:t>
      </w:r>
      <w:r w:rsidR="00C82ADA" w:rsidRPr="008D6A3D">
        <w:rPr>
          <w:rFonts w:ascii="Sakkal Majalla" w:hAnsi="Sakkal Majalla" w:cs="Sakkal Majalla"/>
          <w:sz w:val="28"/>
          <w:szCs w:val="28"/>
          <w:rtl/>
        </w:rPr>
        <w:t>الموثوقية</w:t>
      </w:r>
      <w:r w:rsidRPr="008D6A3D">
        <w:rPr>
          <w:rFonts w:ascii="Sakkal Majalla" w:hAnsi="Sakkal Majalla" w:cs="Sakkal Majalla"/>
          <w:sz w:val="28"/>
          <w:szCs w:val="28"/>
          <w:rtl/>
        </w:rPr>
        <w:t xml:space="preserve"> - </w:t>
      </w:r>
      <w:r w:rsidR="00C82ADA" w:rsidRPr="008D6A3D">
        <w:rPr>
          <w:rFonts w:ascii="Sakkal Majalla" w:hAnsi="Sakkal Majalla" w:cs="Sakkal Majalla"/>
          <w:sz w:val="28"/>
          <w:szCs w:val="28"/>
          <w:rtl/>
        </w:rPr>
        <w:t>الاعتمادية</w:t>
      </w:r>
      <w:r w:rsidRPr="008D6A3D">
        <w:rPr>
          <w:rFonts w:ascii="Sakkal Majalla" w:hAnsi="Sakkal Majalla" w:cs="Sakkal Majalla"/>
          <w:sz w:val="28"/>
          <w:szCs w:val="28"/>
          <w:rtl/>
        </w:rPr>
        <w:t xml:space="preserve">).  </w:t>
      </w:r>
    </w:p>
    <w:p w14:paraId="168091B5" w14:textId="77777777" w:rsidR="00DE137F" w:rsidRPr="00470695" w:rsidRDefault="00DE137F" w:rsidP="00DE137F">
      <w:pPr>
        <w:spacing w:line="360" w:lineRule="auto"/>
        <w:jc w:val="both"/>
        <w:rPr>
          <w:rFonts w:ascii="Sakkal Majalla" w:hAnsi="Sakkal Majalla" w:cs="Sakkal Majalla"/>
          <w:b/>
          <w:bCs/>
          <w:sz w:val="28"/>
          <w:szCs w:val="28"/>
          <w:rtl/>
        </w:rPr>
      </w:pPr>
      <w:r w:rsidRPr="00470695">
        <w:rPr>
          <w:rFonts w:ascii="Sakkal Majalla" w:hAnsi="Sakkal Majalla" w:cs="Sakkal Majalla"/>
          <w:b/>
          <w:bCs/>
          <w:sz w:val="28"/>
          <w:szCs w:val="28"/>
          <w:rtl/>
        </w:rPr>
        <w:t xml:space="preserve">الفرضيات الفرعية: </w:t>
      </w:r>
    </w:p>
    <w:p w14:paraId="0105A6D8" w14:textId="74ACF37A" w:rsidR="00A74F76" w:rsidRPr="008D6A3D" w:rsidRDefault="00C82ADA" w:rsidP="008D6A3D">
      <w:pPr>
        <w:pStyle w:val="ListParagraph"/>
        <w:numPr>
          <w:ilvl w:val="0"/>
          <w:numId w:val="6"/>
        </w:numPr>
        <w:bidi/>
        <w:rPr>
          <w:rFonts w:ascii="Sakkal Majalla" w:hAnsi="Sakkal Majalla" w:cs="Sakkal Majalla"/>
          <w:sz w:val="28"/>
          <w:szCs w:val="28"/>
          <w:u w:val="single"/>
          <w:rtl/>
        </w:rPr>
      </w:pPr>
      <w:r w:rsidRPr="008D6A3D">
        <w:rPr>
          <w:rFonts w:ascii="Sakkal Majalla" w:hAnsi="Sakkal Majalla" w:cs="Sakkal Majalla"/>
          <w:sz w:val="28"/>
          <w:szCs w:val="28"/>
          <w:rtl/>
        </w:rPr>
        <w:t xml:space="preserve">لا يوجد أثر ذو دلالة احصائية بين </w:t>
      </w:r>
      <w:r w:rsidRPr="008D6A3D">
        <w:rPr>
          <w:rFonts w:ascii="Sakkal Majalla" w:hAnsi="Sakkal Majalla" w:cs="Sakkal Majalla"/>
          <w:sz w:val="28"/>
          <w:szCs w:val="28"/>
          <w:rtl/>
          <w:lang w:bidi="ar-EG"/>
        </w:rPr>
        <w:t xml:space="preserve">فعالية </w:t>
      </w:r>
      <w:r w:rsidRPr="008D6A3D">
        <w:rPr>
          <w:rFonts w:ascii="Sakkal Majalla" w:hAnsi="Sakkal Majalla" w:cs="Sakkal Majalla"/>
          <w:sz w:val="28"/>
          <w:szCs w:val="28"/>
          <w:rtl/>
        </w:rPr>
        <w:t xml:space="preserve">إدارة المشاريع </w:t>
      </w:r>
      <w:r w:rsidR="008D6A3D" w:rsidRPr="008D6A3D">
        <w:rPr>
          <w:rFonts w:ascii="Sakkal Majalla" w:hAnsi="Sakkal Majalla" w:cs="Sakkal Majalla" w:hint="cs"/>
          <w:sz w:val="28"/>
          <w:szCs w:val="28"/>
          <w:rtl/>
        </w:rPr>
        <w:t>والاستجابة</w:t>
      </w:r>
      <w:r w:rsidRPr="008D6A3D">
        <w:rPr>
          <w:rFonts w:ascii="Sakkal Majalla" w:hAnsi="Sakkal Majalla" w:cs="Sakkal Majalla"/>
          <w:sz w:val="28"/>
          <w:szCs w:val="28"/>
          <w:rtl/>
        </w:rPr>
        <w:t xml:space="preserve"> </w:t>
      </w:r>
    </w:p>
    <w:p w14:paraId="65FC8D97" w14:textId="46EB4D67" w:rsidR="00A74F76" w:rsidRPr="008D6A3D" w:rsidRDefault="00C82ADA" w:rsidP="008D6A3D">
      <w:pPr>
        <w:pStyle w:val="ListParagraph"/>
        <w:numPr>
          <w:ilvl w:val="0"/>
          <w:numId w:val="6"/>
        </w:numPr>
        <w:bidi/>
        <w:rPr>
          <w:rFonts w:ascii="Sakkal Majalla" w:hAnsi="Sakkal Majalla" w:cs="Sakkal Majalla"/>
          <w:sz w:val="28"/>
          <w:szCs w:val="28"/>
          <w:rtl/>
        </w:rPr>
      </w:pPr>
      <w:r w:rsidRPr="008D6A3D">
        <w:rPr>
          <w:rFonts w:ascii="Sakkal Majalla" w:hAnsi="Sakkal Majalla" w:cs="Sakkal Majalla"/>
          <w:sz w:val="28"/>
          <w:szCs w:val="28"/>
          <w:rtl/>
        </w:rPr>
        <w:t xml:space="preserve">لا يوجد أثر ذو دلالة احصائية بين </w:t>
      </w:r>
      <w:r w:rsidRPr="008D6A3D">
        <w:rPr>
          <w:rFonts w:ascii="Sakkal Majalla" w:hAnsi="Sakkal Majalla" w:cs="Sakkal Majalla"/>
          <w:sz w:val="28"/>
          <w:szCs w:val="28"/>
          <w:rtl/>
          <w:lang w:bidi="ar-EG"/>
        </w:rPr>
        <w:t xml:space="preserve">فعالية </w:t>
      </w:r>
      <w:r w:rsidRPr="008D6A3D">
        <w:rPr>
          <w:rFonts w:ascii="Sakkal Majalla" w:hAnsi="Sakkal Majalla" w:cs="Sakkal Majalla"/>
          <w:sz w:val="28"/>
          <w:szCs w:val="28"/>
          <w:rtl/>
        </w:rPr>
        <w:t xml:space="preserve">إدارة </w:t>
      </w:r>
      <w:r w:rsidR="008D6A3D" w:rsidRPr="008D6A3D">
        <w:rPr>
          <w:rFonts w:ascii="Sakkal Majalla" w:hAnsi="Sakkal Majalla" w:cs="Sakkal Majalla" w:hint="cs"/>
          <w:sz w:val="28"/>
          <w:szCs w:val="28"/>
          <w:rtl/>
        </w:rPr>
        <w:t>المشاريع الموثوقية</w:t>
      </w:r>
      <w:r w:rsidRPr="008D6A3D">
        <w:rPr>
          <w:rFonts w:ascii="Sakkal Majalla" w:hAnsi="Sakkal Majalla" w:cs="Sakkal Majalla"/>
          <w:sz w:val="28"/>
          <w:szCs w:val="28"/>
          <w:rtl/>
        </w:rPr>
        <w:t xml:space="preserve"> </w:t>
      </w:r>
    </w:p>
    <w:p w14:paraId="6BE2DF4E" w14:textId="28E09CB2" w:rsidR="00C82ADA" w:rsidRPr="00470695" w:rsidRDefault="00C82ADA" w:rsidP="008D6A3D">
      <w:pPr>
        <w:pStyle w:val="ListParagraph"/>
        <w:numPr>
          <w:ilvl w:val="0"/>
          <w:numId w:val="6"/>
        </w:numPr>
        <w:bidi/>
        <w:rPr>
          <w:rFonts w:ascii="Sakkal Majalla" w:hAnsi="Sakkal Majalla" w:cs="Sakkal Majalla"/>
          <w:sz w:val="28"/>
          <w:szCs w:val="28"/>
          <w:u w:val="single"/>
        </w:rPr>
      </w:pPr>
      <w:r w:rsidRPr="008D6A3D">
        <w:rPr>
          <w:rFonts w:ascii="Sakkal Majalla" w:hAnsi="Sakkal Majalla" w:cs="Sakkal Majalla"/>
          <w:sz w:val="28"/>
          <w:szCs w:val="28"/>
          <w:rtl/>
        </w:rPr>
        <w:t xml:space="preserve">لا يوجد أثر ذو دلالة احصائية بين </w:t>
      </w:r>
      <w:r w:rsidRPr="008D6A3D">
        <w:rPr>
          <w:rFonts w:ascii="Sakkal Majalla" w:hAnsi="Sakkal Majalla" w:cs="Sakkal Majalla"/>
          <w:sz w:val="28"/>
          <w:szCs w:val="28"/>
          <w:rtl/>
          <w:lang w:bidi="ar-EG"/>
        </w:rPr>
        <w:t xml:space="preserve">فعالية </w:t>
      </w:r>
      <w:r w:rsidRPr="008D6A3D">
        <w:rPr>
          <w:rFonts w:ascii="Sakkal Majalla" w:hAnsi="Sakkal Majalla" w:cs="Sakkal Majalla"/>
          <w:sz w:val="28"/>
          <w:szCs w:val="28"/>
          <w:rtl/>
        </w:rPr>
        <w:t xml:space="preserve">إدارة المشاريع </w:t>
      </w:r>
      <w:r w:rsidR="008D6A3D" w:rsidRPr="008D6A3D">
        <w:rPr>
          <w:rFonts w:ascii="Sakkal Majalla" w:hAnsi="Sakkal Majalla" w:cs="Sakkal Majalla" w:hint="cs"/>
          <w:sz w:val="28"/>
          <w:szCs w:val="28"/>
          <w:rtl/>
        </w:rPr>
        <w:t>والاعتمادية</w:t>
      </w:r>
      <w:r w:rsidRPr="008D6A3D">
        <w:rPr>
          <w:rFonts w:ascii="Sakkal Majalla" w:hAnsi="Sakkal Majalla" w:cs="Sakkal Majalla"/>
          <w:sz w:val="28"/>
          <w:szCs w:val="28"/>
          <w:rtl/>
        </w:rPr>
        <w:t xml:space="preserve"> </w:t>
      </w:r>
    </w:p>
    <w:p w14:paraId="4BE82D2F" w14:textId="251A39B8" w:rsidR="00470695" w:rsidRDefault="00470695" w:rsidP="00470695">
      <w:pPr>
        <w:pStyle w:val="ListParagraph"/>
        <w:bidi/>
        <w:rPr>
          <w:rFonts w:ascii="Sakkal Majalla" w:hAnsi="Sakkal Majalla" w:cs="Sakkal Majalla"/>
          <w:sz w:val="28"/>
          <w:szCs w:val="28"/>
          <w:rtl/>
        </w:rPr>
      </w:pPr>
    </w:p>
    <w:p w14:paraId="7A2512EB" w14:textId="77777777" w:rsidR="00470695" w:rsidRPr="008D6A3D" w:rsidRDefault="00470695" w:rsidP="00470695">
      <w:pPr>
        <w:pStyle w:val="ListParagraph"/>
        <w:bidi/>
        <w:rPr>
          <w:rFonts w:ascii="Sakkal Majalla" w:hAnsi="Sakkal Majalla" w:cs="Sakkal Majalla"/>
          <w:sz w:val="28"/>
          <w:szCs w:val="28"/>
          <w:u w:val="single"/>
          <w:rtl/>
        </w:rPr>
      </w:pPr>
    </w:p>
    <w:p w14:paraId="4A57A9C9" w14:textId="353E1CA5" w:rsidR="00A74F76" w:rsidRPr="00702F23" w:rsidRDefault="00D22171" w:rsidP="00470695">
      <w:pPr>
        <w:rPr>
          <w:rFonts w:ascii="Sakkal Majalla" w:hAnsi="Sakkal Majalla" w:cs="Sakkal Majalla"/>
          <w:b/>
          <w:bCs/>
          <w:sz w:val="32"/>
          <w:szCs w:val="32"/>
          <w:u w:val="single"/>
          <w:rtl/>
        </w:rPr>
      </w:pPr>
      <w:r w:rsidRPr="00702F23">
        <w:rPr>
          <w:rFonts w:ascii="Sakkal Majalla" w:hAnsi="Sakkal Majalla" w:cs="Sakkal Majalla"/>
          <w:b/>
          <w:bCs/>
          <w:sz w:val="32"/>
          <w:szCs w:val="32"/>
          <w:u w:val="single"/>
          <w:rtl/>
        </w:rPr>
        <w:t>الدراسات السابقة</w:t>
      </w:r>
      <w:r w:rsidR="00A74F76" w:rsidRPr="00702F23">
        <w:rPr>
          <w:rFonts w:ascii="Sakkal Majalla" w:hAnsi="Sakkal Majalla" w:cs="Sakkal Majalla"/>
          <w:b/>
          <w:bCs/>
          <w:sz w:val="32"/>
          <w:szCs w:val="32"/>
          <w:u w:val="single"/>
          <w:rtl/>
        </w:rPr>
        <w:t>:</w:t>
      </w:r>
    </w:p>
    <w:p w14:paraId="2ADDB824" w14:textId="16EDFA86" w:rsidR="00470695" w:rsidRDefault="00470695" w:rsidP="00470695">
      <w:pPr>
        <w:rPr>
          <w:rFonts w:ascii="Sakkal Majalla" w:hAnsi="Sakkal Majalla" w:cs="Sakkal Majalla"/>
          <w:b/>
          <w:bCs/>
          <w:sz w:val="28"/>
          <w:szCs w:val="28"/>
          <w:u w:val="single"/>
          <w:rtl/>
        </w:rPr>
      </w:pPr>
    </w:p>
    <w:p w14:paraId="2EAEB8B5" w14:textId="3341B21B" w:rsidR="00470695" w:rsidRPr="00470695" w:rsidRDefault="00470695" w:rsidP="00470695">
      <w:pPr>
        <w:spacing w:line="360" w:lineRule="auto"/>
        <w:jc w:val="both"/>
        <w:rPr>
          <w:rFonts w:ascii="Sakkal Majalla" w:hAnsi="Sakkal Majalla" w:cs="Sakkal Majalla"/>
          <w:b/>
          <w:bCs/>
          <w:sz w:val="24"/>
          <w:szCs w:val="24"/>
          <w:rtl/>
          <w:lang w:bidi="ar-EG"/>
        </w:rPr>
      </w:pPr>
      <w:r w:rsidRPr="00F471B5">
        <w:rPr>
          <w:rFonts w:ascii="Sakkal Majalla" w:hAnsi="Sakkal Majalla" w:cs="Sakkal Majalla"/>
          <w:b/>
          <w:bCs/>
          <w:sz w:val="24"/>
          <w:szCs w:val="24"/>
          <w:rtl/>
          <w:lang w:bidi="ar-EG"/>
        </w:rPr>
        <w:t xml:space="preserve">دراسة (ناصر ، ياغي ، 2019 ) بعنوان "إدارة المشاريع بين المنهجية التقليدية والمنهجية الحديثة "دراسة مقارنة" </w:t>
      </w:r>
      <w:r>
        <w:rPr>
          <w:rFonts w:ascii="Sakkal Majalla" w:hAnsi="Sakkal Majalla" w:cs="Sakkal Majalla" w:hint="cs"/>
          <w:b/>
          <w:bCs/>
          <w:sz w:val="24"/>
          <w:szCs w:val="24"/>
          <w:rtl/>
          <w:lang w:bidi="ar-EG"/>
        </w:rPr>
        <w:t xml:space="preserve"> </w:t>
      </w:r>
      <w:r w:rsidRPr="00F471B5">
        <w:rPr>
          <w:rFonts w:ascii="Sakkal Majalla" w:hAnsi="Sakkal Majalla" w:cs="Sakkal Majalla"/>
          <w:sz w:val="24"/>
          <w:szCs w:val="24"/>
          <w:rtl/>
          <w:lang w:bidi="ar-EG"/>
        </w:rPr>
        <w:t>أدى التطور الكبير في عالم الأعمال إلى ابتكار العديد من الأدوات والمنهجيات التي تدعم مفاهيم إدارة المشاريع وتعزز من كفاءتها. ومن هنا برزت ضرورة اختيار المنهجية التي تتوافق مع طبيعة كل مشروع، بهدف تحقيق إدارة وتنظيم فعّال. تُسلط هذه الدراسة الضوء على إدارة المشاريع من خلال استعراض المفهوم، والأهداف، والخصائص، والمراحل والعمليات، إضافة إلى المجالات المعرفية التي تغطيها. كما تناولت الدراسة منهجيات إدارة المشاريع التقليدية والحديثة من حيث المفهوم، والنشأة، والأهداف، والمزايا والعيوب، وانتهت بمقارنة بينهما لتحديد الفوارق وأسباب تفضيل كل منهما</w:t>
      </w:r>
      <w:r>
        <w:rPr>
          <w:rFonts w:ascii="Sakkal Majalla" w:hAnsi="Sakkal Majalla" w:cs="Sakkal Majalla" w:hint="cs"/>
          <w:sz w:val="24"/>
          <w:szCs w:val="24"/>
          <w:rtl/>
          <w:lang w:bidi="ar-EG"/>
        </w:rPr>
        <w:t xml:space="preserve">، </w:t>
      </w:r>
      <w:r w:rsidRPr="00F471B5">
        <w:rPr>
          <w:rFonts w:ascii="Sakkal Majalla" w:hAnsi="Sakkal Majalla" w:cs="Sakkal Majalla"/>
          <w:sz w:val="24"/>
          <w:szCs w:val="24"/>
          <w:rtl/>
          <w:lang w:bidi="ar-EG"/>
        </w:rPr>
        <w:t>توصلت الدراسة إلى عدة نتائج، أبرزها أن الميزة الأساسية للمنهجية التقليدية تكمن في توفير إطار هيكلي يساعد في تنظيم المشروع والسيطرة عليه، بينما تعتمد المنهجية الحديثة لإدارة المشاريع الرشيقة على مراعاة مصالح ومتطلبات أصحاب المصلحة كأولوية في بناء المشروع.</w:t>
      </w:r>
    </w:p>
    <w:p w14:paraId="5010BAA8" w14:textId="40D8E941" w:rsidR="00470695" w:rsidRPr="00F471B5" w:rsidRDefault="00470695" w:rsidP="00470695">
      <w:pPr>
        <w:spacing w:line="360" w:lineRule="auto"/>
        <w:jc w:val="both"/>
        <w:rPr>
          <w:rFonts w:ascii="Sakkal Majalla" w:hAnsi="Sakkal Majalla" w:cs="Sakkal Majalla"/>
          <w:sz w:val="24"/>
          <w:szCs w:val="24"/>
          <w:rtl/>
          <w:lang w:bidi="ar-EG"/>
        </w:rPr>
      </w:pPr>
      <w:r w:rsidRPr="00F471B5">
        <w:rPr>
          <w:rFonts w:ascii="Sakkal Majalla" w:hAnsi="Sakkal Majalla" w:cs="Sakkal Majalla"/>
          <w:b/>
          <w:bCs/>
          <w:sz w:val="24"/>
          <w:szCs w:val="24"/>
          <w:rtl/>
          <w:lang w:bidi="ar-EG"/>
        </w:rPr>
        <w:t>دراسة (عبد النبي، 2021) بعنوان "علاقة الابتكار والإبداع في نجاح ادارة المشاريع تطبيق على وکالة التوطين بوزارة الموارد البشرية والتنمية الاجتماعية"</w:t>
      </w:r>
      <w:r w:rsidRPr="00F471B5">
        <w:rPr>
          <w:rFonts w:ascii="Sakkal Majalla" w:hAnsi="Sakkal Majalla" w:cs="Sakkal Majalla"/>
          <w:sz w:val="24"/>
          <w:szCs w:val="24"/>
          <w:rtl/>
          <w:lang w:bidi="ar-EG"/>
        </w:rPr>
        <w:t xml:space="preserve"> </w:t>
      </w:r>
      <w:r>
        <w:rPr>
          <w:rFonts w:ascii="Sakkal Majalla" w:hAnsi="Sakkal Majalla" w:cs="Sakkal Majalla" w:hint="cs"/>
          <w:sz w:val="24"/>
          <w:szCs w:val="24"/>
          <w:rtl/>
          <w:lang w:bidi="ar-EG"/>
        </w:rPr>
        <w:t xml:space="preserve"> </w:t>
      </w:r>
      <w:r w:rsidRPr="00F471B5">
        <w:rPr>
          <w:rFonts w:ascii="Sakkal Majalla" w:hAnsi="Sakkal Majalla" w:cs="Sakkal Majalla"/>
          <w:sz w:val="24"/>
          <w:szCs w:val="24"/>
          <w:rtl/>
          <w:lang w:bidi="ar-EG"/>
        </w:rPr>
        <w:t xml:space="preserve">هدفت الدراسة إلى استكشاف تأثير الابتكار والإبداع في نجاح إدارة المشاريع، إذ تمحورت مشكلة البحث حول السؤال الرئيسي: ما العلاقة بين الابتكار والإبداع ونجاح إدارة المشاريع، من خلال دراسة حالة وكالة التوطين بوزارة الموارد البشرية والتنمية الاجتماعية؟ تشكل مجتمع الدراسة العاملين في وكالة التوطين، حيث بلغ عددهم 128 موظفًا، وتم توزيع الاستبيان عليهم واستُردت كافة الاستبيانات بنسبة استجابة (100%). اعتمدت الدراسة على المنهج الوصفي التحليلي، وتوصلت إلى أن الابتكار والإبداع الإداري يسهمان في </w:t>
      </w:r>
      <w:r w:rsidRPr="00F471B5">
        <w:rPr>
          <w:rFonts w:ascii="Sakkal Majalla" w:hAnsi="Sakkal Majalla" w:cs="Sakkal Majalla"/>
          <w:sz w:val="24"/>
          <w:szCs w:val="24"/>
          <w:rtl/>
          <w:lang w:bidi="ar-EG"/>
        </w:rPr>
        <w:lastRenderedPageBreak/>
        <w:t>تطوير إطار مفاهيم القدرة الابتكارية لدى الوكالة، مما يمكّنها من تقديم منتجات جديدة وتحسين أدائها السوقي عبر استقطاب الموارد البشرية المؤهلة وذات الخبرات المناسبة. كما أظهرت النتائج أن وكالة التوطين تتبنى الابتكار والإبداع في مشاريعها وتقبل التغيير والتجديد في أداء الأعمال، حيث يتم تبني الأفكار الجديدة في عمليات تخطيط وتنفيذ ومراقبة المشاريع، فضلاً عن الهيكلة التنظيمية والتنظيم والتوزيع، من خلال التطوير المستمر للمنتجات والابتكار فيها. وأوضحت الدراسة وجود علاقة بين الإبداع والابتكار وبين تحسين إدارة الموارد البشرية وإدارة جودة المشاريع، حيث تتميز معظم المشاريع ذات الصيغة الابتكارية بسمات فريدة تزيد من فرص النجاح. بناءً على ذلك، أوصت الدراسة بتشجيع التطوير والابتكار وروح التعاون في المشاريع الصغيرة والمتوسطة، مع الاهتمام بشكل أكبر بالعاملين وتبني أساليب إبداعية ومبتكرة لتحفيز القدرة على التفكير الإبداعي في عمليات الإدارة.</w:t>
      </w:r>
    </w:p>
    <w:p w14:paraId="03792907" w14:textId="7CFB3F5B" w:rsidR="00470695" w:rsidRPr="00470695" w:rsidRDefault="00470695" w:rsidP="00470695">
      <w:pPr>
        <w:spacing w:line="360" w:lineRule="auto"/>
        <w:jc w:val="both"/>
        <w:rPr>
          <w:rFonts w:ascii="Sakkal Majalla" w:hAnsi="Sakkal Majalla" w:cs="Sakkal Majalla"/>
          <w:sz w:val="24"/>
          <w:szCs w:val="24"/>
          <w:rtl/>
          <w:lang w:bidi="ar-EG"/>
        </w:rPr>
      </w:pPr>
      <w:r w:rsidRPr="00F471B5">
        <w:rPr>
          <w:rFonts w:ascii="Sakkal Majalla" w:hAnsi="Sakkal Majalla" w:cs="Sakkal Majalla"/>
          <w:b/>
          <w:bCs/>
          <w:sz w:val="24"/>
          <w:szCs w:val="24"/>
          <w:rtl/>
          <w:lang w:bidi="ar-EG"/>
        </w:rPr>
        <w:t xml:space="preserve">دراسة (الطحطوح، 2022) بعنوان "أثر التدريب على تحسين نتائج إدارة المشاريع في القطاع العام بالمدينة المنورة" </w:t>
      </w:r>
      <w:r>
        <w:rPr>
          <w:rFonts w:ascii="Sakkal Majalla" w:hAnsi="Sakkal Majalla" w:cs="Sakkal Majalla" w:hint="cs"/>
          <w:sz w:val="24"/>
          <w:szCs w:val="24"/>
          <w:rtl/>
          <w:lang w:bidi="ar-EG"/>
        </w:rPr>
        <w:t xml:space="preserve"> </w:t>
      </w:r>
      <w:r w:rsidRPr="00F471B5">
        <w:rPr>
          <w:rFonts w:ascii="Sakkal Majalla" w:hAnsi="Sakkal Majalla" w:cs="Sakkal Majalla"/>
          <w:sz w:val="24"/>
          <w:szCs w:val="24"/>
          <w:rtl/>
          <w:lang w:val="en-GB" w:bidi="ar-EG"/>
        </w:rPr>
        <w:t>يعد تحسين نتائج إدارة المشاريع مطلباً أساسياً للقطاعات العامة والخاصة في الدول المتقدمة، إذ تلعب إدارة المشاريع دوراً محورياً في تنفيذ المشروعات مع ضمان الجودة، وتوفير الجهد والوقت، وتقليل التكاليف، مما يؤدي في النهاية إلى تحقيق النجاح. وفي مدينة المنورة، يتطلب القطاع العام تطبيق إدارة المشاريع لمواجهة العدد الكبير من المشروعات المستقبلية التي ستخدم المواطن والمقيم والزائر في إطار رؤية المملكة 2030. تهدف هذه الدراسة إلى التأكد من وجود علاقة بين التدريب وتحسين نتائج إدارة المشاريع، بالإضافة إلى التحقق من وجود قيود أو عوائق تحول دون استفادة الموظفين من البرامج التدريبية</w:t>
      </w:r>
      <w:r>
        <w:rPr>
          <w:rFonts w:ascii="Sakkal Majalla" w:hAnsi="Sakkal Majalla" w:cs="Sakkal Majalla" w:hint="cs"/>
          <w:sz w:val="24"/>
          <w:szCs w:val="24"/>
          <w:rtl/>
          <w:lang w:val="en-GB" w:bidi="ar-EG"/>
        </w:rPr>
        <w:t xml:space="preserve">، </w:t>
      </w:r>
      <w:r w:rsidRPr="00F471B5">
        <w:rPr>
          <w:rFonts w:ascii="Sakkal Majalla" w:hAnsi="Sakkal Majalla" w:cs="Sakkal Majalla"/>
          <w:sz w:val="24"/>
          <w:szCs w:val="24"/>
          <w:rtl/>
          <w:lang w:val="en-GB" w:bidi="ar-EG"/>
        </w:rPr>
        <w:t xml:space="preserve">اعتمدت الدراسة على المنهج الوصفي التحليلي واستخدمت الاستبيان كأداة لجمع البيانات من عينة عشوائية بسيطة مكونة من 107 فرداً، حيث تم تحليل البيانات باستخدام البرنامج الإحصائي </w:t>
      </w:r>
      <w:r w:rsidRPr="00F471B5">
        <w:rPr>
          <w:rFonts w:ascii="Sakkal Majalla" w:hAnsi="Sakkal Majalla" w:cs="Sakkal Majalla"/>
          <w:sz w:val="24"/>
          <w:szCs w:val="24"/>
          <w:lang w:val="en-GB" w:bidi="ar-EG"/>
        </w:rPr>
        <w:t>SPSS</w:t>
      </w:r>
      <w:r w:rsidRPr="00F471B5">
        <w:rPr>
          <w:rFonts w:ascii="Sakkal Majalla" w:hAnsi="Sakkal Majalla" w:cs="Sakkal Majalla"/>
          <w:sz w:val="24"/>
          <w:szCs w:val="24"/>
          <w:rtl/>
          <w:lang w:val="en-GB" w:bidi="ar-EG"/>
        </w:rPr>
        <w:t>. وأظهرت النتائج وجود علاقة ارتباط ذات دلالة إحصائية مرتفعة بين التدريب وإدارة المشاريع في القطاع العام بمدينة المنورة، إلى جانب وجود قيود تحول دون الحصول على فرص التدريب. بناءً على ذلك، أوصت الدراسة أصحاب المصلحة في القطاع العام بتشجيع ودعم تنفيذ برامج التدريب الداخلي والخارجي عبر دورات وورش عمل وندوات في مجال إدارة المشاريع، والعمل على إزالة العوائق التي تمنع الموظفين من الحصول على التدريب.</w:t>
      </w:r>
    </w:p>
    <w:p w14:paraId="42B0980F" w14:textId="77777777" w:rsidR="00470695" w:rsidRPr="00470695" w:rsidRDefault="00470695" w:rsidP="00470695">
      <w:pPr>
        <w:rPr>
          <w:rFonts w:ascii="Sakkal Majalla" w:hAnsi="Sakkal Majalla" w:cs="Sakkal Majalla"/>
          <w:b/>
          <w:bCs/>
          <w:sz w:val="28"/>
          <w:szCs w:val="28"/>
          <w:u w:val="single"/>
          <w:rtl/>
          <w:lang w:bidi="ar-EG"/>
        </w:rPr>
      </w:pPr>
    </w:p>
    <w:p w14:paraId="01A67D4A" w14:textId="60337399" w:rsidR="00470695" w:rsidRDefault="00470695" w:rsidP="00470695">
      <w:pPr>
        <w:spacing w:line="360" w:lineRule="auto"/>
        <w:jc w:val="both"/>
        <w:rPr>
          <w:rFonts w:ascii="Sakkal Majalla" w:hAnsi="Sakkal Majalla" w:cs="Sakkal Majalla"/>
          <w:sz w:val="24"/>
          <w:szCs w:val="24"/>
          <w:rtl/>
        </w:rPr>
      </w:pPr>
      <w:r w:rsidRPr="00F471B5">
        <w:rPr>
          <w:rFonts w:ascii="Sakkal Majalla" w:hAnsi="Sakkal Majalla" w:cs="Sakkal Majalla"/>
          <w:b/>
          <w:bCs/>
          <w:sz w:val="24"/>
          <w:szCs w:val="24"/>
          <w:rtl/>
        </w:rPr>
        <w:t xml:space="preserve">      دراسة (</w:t>
      </w:r>
      <w:r w:rsidRPr="00F471B5">
        <w:rPr>
          <w:rFonts w:ascii="Sakkal Majalla" w:hAnsi="Sakkal Majalla" w:cs="Sakkal Majalla"/>
          <w:b/>
          <w:bCs/>
          <w:sz w:val="24"/>
          <w:szCs w:val="24"/>
        </w:rPr>
        <w:t>R., Vivek., Y., Nanthagopan. 2020</w:t>
      </w:r>
      <w:r w:rsidRPr="00F471B5">
        <w:rPr>
          <w:rFonts w:ascii="Sakkal Majalla" w:hAnsi="Sakkal Majalla" w:cs="Sakkal Majalla"/>
          <w:b/>
          <w:bCs/>
          <w:sz w:val="24"/>
          <w:szCs w:val="24"/>
          <w:rtl/>
        </w:rPr>
        <w:t xml:space="preserve">). بعنوان "التطور من إدارة المشاريع العملياتية إلى إدارة المشاريع الاستراتيجية: مراجعة منهجية" </w:t>
      </w:r>
      <w:r w:rsidRPr="00F471B5">
        <w:rPr>
          <w:rFonts w:ascii="Sakkal Majalla" w:hAnsi="Sakkal Majalla" w:cs="Sakkal Majalla"/>
          <w:sz w:val="24"/>
          <w:szCs w:val="24"/>
          <w:rtl/>
        </w:rPr>
        <w:t>يستعرض المؤلفون في هذه الورقة تطور الإدارة الاستراتيجية للمشاريع (</w:t>
      </w:r>
      <w:r w:rsidRPr="00F471B5">
        <w:rPr>
          <w:rFonts w:ascii="Sakkal Majalla" w:hAnsi="Sakkal Majalla" w:cs="Sakkal Majalla"/>
          <w:sz w:val="24"/>
          <w:szCs w:val="24"/>
        </w:rPr>
        <w:t>SPM</w:t>
      </w:r>
      <w:r w:rsidRPr="00F471B5">
        <w:rPr>
          <w:rFonts w:ascii="Sakkal Majalla" w:hAnsi="Sakkal Majalla" w:cs="Sakkal Majalla"/>
          <w:sz w:val="24"/>
          <w:szCs w:val="24"/>
          <w:rtl/>
        </w:rPr>
        <w:t>) انطلاقًا من إدارة المشاريع التشغيلية (</w:t>
      </w:r>
      <w:r w:rsidRPr="00F471B5">
        <w:rPr>
          <w:rFonts w:ascii="Sakkal Majalla" w:hAnsi="Sakkal Majalla" w:cs="Sakkal Majalla"/>
          <w:sz w:val="24"/>
          <w:szCs w:val="24"/>
        </w:rPr>
        <w:t>OPM</w:t>
      </w:r>
      <w:r w:rsidRPr="00F471B5">
        <w:rPr>
          <w:rFonts w:ascii="Sakkal Majalla" w:hAnsi="Sakkal Majalla" w:cs="Sakkal Majalla"/>
          <w:sz w:val="24"/>
          <w:szCs w:val="24"/>
          <w:rtl/>
        </w:rPr>
        <w:t xml:space="preserve">) في المنظمات الديناميكية اليوم، ويسلطون الضوء على تحديات تنفيذ </w:t>
      </w:r>
      <w:r w:rsidRPr="00F471B5">
        <w:rPr>
          <w:rFonts w:ascii="Sakkal Majalla" w:hAnsi="Sakkal Majalla" w:cs="Sakkal Majalla"/>
          <w:sz w:val="24"/>
          <w:szCs w:val="24"/>
        </w:rPr>
        <w:t>SPM</w:t>
      </w:r>
      <w:r w:rsidRPr="00F471B5">
        <w:rPr>
          <w:rFonts w:ascii="Sakkal Majalla" w:hAnsi="Sakkal Majalla" w:cs="Sakkal Majalla"/>
          <w:sz w:val="24"/>
          <w:szCs w:val="24"/>
          <w:rtl/>
        </w:rPr>
        <w:t xml:space="preserve"> في المؤسسات. تهدف هذه الدراسة إلى مراجعة تطور الإدارة الاستراتيجية للمشاريع (</w:t>
      </w:r>
      <w:r w:rsidRPr="00F471B5">
        <w:rPr>
          <w:rFonts w:ascii="Sakkal Majalla" w:hAnsi="Sakkal Majalla" w:cs="Sakkal Majalla"/>
          <w:sz w:val="24"/>
          <w:szCs w:val="24"/>
        </w:rPr>
        <w:t>SPM</w:t>
      </w:r>
      <w:r w:rsidRPr="00F471B5">
        <w:rPr>
          <w:rFonts w:ascii="Sakkal Majalla" w:hAnsi="Sakkal Majalla" w:cs="Sakkal Majalla"/>
          <w:sz w:val="24"/>
          <w:szCs w:val="24"/>
          <w:rtl/>
        </w:rPr>
        <w:t>) من إدارة المشاريع التشغيلية (</w:t>
      </w:r>
      <w:r w:rsidRPr="00F471B5">
        <w:rPr>
          <w:rFonts w:ascii="Sakkal Majalla" w:hAnsi="Sakkal Majalla" w:cs="Sakkal Majalla"/>
          <w:sz w:val="24"/>
          <w:szCs w:val="24"/>
        </w:rPr>
        <w:t>OPM</w:t>
      </w:r>
      <w:r w:rsidRPr="00F471B5">
        <w:rPr>
          <w:rFonts w:ascii="Sakkal Majalla" w:hAnsi="Sakkal Majalla" w:cs="Sakkal Majalla"/>
          <w:sz w:val="24"/>
          <w:szCs w:val="24"/>
          <w:rtl/>
        </w:rPr>
        <w:t xml:space="preserve">) في المنظمات الديناميكية الحالية. تعمل </w:t>
      </w:r>
      <w:r w:rsidRPr="00F471B5">
        <w:rPr>
          <w:rFonts w:ascii="Sakkal Majalla" w:hAnsi="Sakkal Majalla" w:cs="Sakkal Majalla"/>
          <w:sz w:val="24"/>
          <w:szCs w:val="24"/>
        </w:rPr>
        <w:t>SPM</w:t>
      </w:r>
      <w:r w:rsidRPr="00F471B5">
        <w:rPr>
          <w:rFonts w:ascii="Sakkal Majalla" w:hAnsi="Sakkal Majalla" w:cs="Sakkal Majalla"/>
          <w:sz w:val="24"/>
          <w:szCs w:val="24"/>
          <w:rtl/>
        </w:rPr>
        <w:t xml:space="preserve"> على تحديد وتنفيذ الأهداف طويلة الأجل للمنظمة ضمن المشروع، في حين تركز </w:t>
      </w:r>
      <w:r w:rsidRPr="00F471B5">
        <w:rPr>
          <w:rFonts w:ascii="Sakkal Majalla" w:hAnsi="Sakkal Majalla" w:cs="Sakkal Majalla"/>
          <w:sz w:val="24"/>
          <w:szCs w:val="24"/>
        </w:rPr>
        <w:t>OPM</w:t>
      </w:r>
      <w:r w:rsidRPr="00F471B5">
        <w:rPr>
          <w:rFonts w:ascii="Sakkal Majalla" w:hAnsi="Sakkal Majalla" w:cs="Sakkal Majalla"/>
          <w:sz w:val="24"/>
          <w:szCs w:val="24"/>
          <w:rtl/>
        </w:rPr>
        <w:t xml:space="preserve"> على إتمام المشاريع ضمن نطاق العمل، والزمن، والميزانية، ومعايير الجودة. تشجع المنظمات الآن على تبني ممارسات </w:t>
      </w:r>
      <w:r w:rsidRPr="00F471B5">
        <w:rPr>
          <w:rFonts w:ascii="Sakkal Majalla" w:hAnsi="Sakkal Majalla" w:cs="Sakkal Majalla"/>
          <w:sz w:val="24"/>
          <w:szCs w:val="24"/>
        </w:rPr>
        <w:t>SPM</w:t>
      </w:r>
      <w:r w:rsidRPr="00F471B5">
        <w:rPr>
          <w:rFonts w:ascii="Sakkal Majalla" w:hAnsi="Sakkal Majalla" w:cs="Sakkal Majalla"/>
          <w:sz w:val="24"/>
          <w:szCs w:val="24"/>
          <w:rtl/>
        </w:rPr>
        <w:t xml:space="preserve"> من أجل تحقيق نجاحها. تم إجراء هذه الدراسة من خلال مراجعة 16 مقالة منشورة في مجلات علمية. قام الباحثون بتحديد كيفية تطور إدارة المشاريع (</w:t>
      </w:r>
      <w:r w:rsidRPr="00F471B5">
        <w:rPr>
          <w:rFonts w:ascii="Sakkal Majalla" w:hAnsi="Sakkal Majalla" w:cs="Sakkal Majalla"/>
          <w:sz w:val="24"/>
          <w:szCs w:val="24"/>
        </w:rPr>
        <w:t>PM</w:t>
      </w:r>
      <w:r w:rsidRPr="00F471B5">
        <w:rPr>
          <w:rFonts w:ascii="Sakkal Majalla" w:hAnsi="Sakkal Majalla" w:cs="Sakkal Majalla"/>
          <w:sz w:val="24"/>
          <w:szCs w:val="24"/>
          <w:rtl/>
        </w:rPr>
        <w:t xml:space="preserve">) من منظور تشغيلي إلى استراتيجي وكيف تسهم في تحقيق </w:t>
      </w:r>
      <w:r w:rsidRPr="00F471B5">
        <w:rPr>
          <w:rFonts w:ascii="Sakkal Majalla" w:hAnsi="Sakkal Majalla" w:cs="Sakkal Majalla"/>
          <w:sz w:val="24"/>
          <w:szCs w:val="24"/>
          <w:rtl/>
        </w:rPr>
        <w:lastRenderedPageBreak/>
        <w:t xml:space="preserve">ميزة تنافسية للمنظمات الحديثة، أبرز الباحثون تحديات تنفيذ </w:t>
      </w:r>
      <w:r w:rsidRPr="00F471B5">
        <w:rPr>
          <w:rFonts w:ascii="Sakkal Majalla" w:hAnsi="Sakkal Majalla" w:cs="Sakkal Majalla"/>
          <w:sz w:val="24"/>
          <w:szCs w:val="24"/>
        </w:rPr>
        <w:t>SPM</w:t>
      </w:r>
      <w:r w:rsidRPr="00F471B5">
        <w:rPr>
          <w:rFonts w:ascii="Sakkal Majalla" w:hAnsi="Sakkal Majalla" w:cs="Sakkal Majalla"/>
          <w:sz w:val="24"/>
          <w:szCs w:val="24"/>
          <w:rtl/>
        </w:rPr>
        <w:t xml:space="preserve"> في المؤسسات. ساهمت الدراسة نظرياً في استكشاف تطور مفاهيم </w:t>
      </w:r>
      <w:r w:rsidRPr="00F471B5">
        <w:rPr>
          <w:rFonts w:ascii="Sakkal Majalla" w:hAnsi="Sakkal Majalla" w:cs="Sakkal Majalla"/>
          <w:sz w:val="24"/>
          <w:szCs w:val="24"/>
        </w:rPr>
        <w:t>SPM</w:t>
      </w:r>
      <w:r w:rsidRPr="00F471B5">
        <w:rPr>
          <w:rFonts w:ascii="Sakkal Majalla" w:hAnsi="Sakkal Majalla" w:cs="Sakkal Majalla"/>
          <w:sz w:val="24"/>
          <w:szCs w:val="24"/>
          <w:rtl/>
        </w:rPr>
        <w:t xml:space="preserve"> نظراًً لندرتها في الأدبيات، كما ساهمت عملياً في مساعدة المؤسسات على فهم أهمية </w:t>
      </w:r>
      <w:r w:rsidRPr="00F471B5">
        <w:rPr>
          <w:rFonts w:ascii="Sakkal Majalla" w:hAnsi="Sakkal Majalla" w:cs="Sakkal Majalla"/>
          <w:sz w:val="24"/>
          <w:szCs w:val="24"/>
        </w:rPr>
        <w:t>SPM</w:t>
      </w:r>
      <w:r w:rsidRPr="00F471B5">
        <w:rPr>
          <w:rFonts w:ascii="Sakkal Majalla" w:hAnsi="Sakkal Majalla" w:cs="Sakkal Majalla"/>
          <w:sz w:val="24"/>
          <w:szCs w:val="24"/>
          <w:rtl/>
        </w:rPr>
        <w:t xml:space="preserve"> لتحقيق النجاح المؤسسي.</w:t>
      </w:r>
    </w:p>
    <w:p w14:paraId="30E69311" w14:textId="77777777" w:rsidR="00470695" w:rsidRPr="00F471B5" w:rsidRDefault="00470695" w:rsidP="00470695">
      <w:pPr>
        <w:spacing w:line="360" w:lineRule="auto"/>
        <w:jc w:val="both"/>
        <w:rPr>
          <w:rFonts w:ascii="Sakkal Majalla" w:hAnsi="Sakkal Majalla" w:cs="Sakkal Majalla"/>
          <w:b/>
          <w:bCs/>
          <w:sz w:val="24"/>
          <w:szCs w:val="24"/>
          <w:rtl/>
        </w:rPr>
      </w:pPr>
    </w:p>
    <w:p w14:paraId="6B5FB6BF" w14:textId="0733904C" w:rsidR="00470695" w:rsidRPr="00470695" w:rsidRDefault="00470695" w:rsidP="00470695">
      <w:pPr>
        <w:spacing w:line="360" w:lineRule="auto"/>
        <w:jc w:val="both"/>
        <w:rPr>
          <w:rFonts w:ascii="Sakkal Majalla" w:hAnsi="Sakkal Majalla" w:cs="Sakkal Majalla"/>
          <w:b/>
          <w:bCs/>
          <w:sz w:val="24"/>
          <w:szCs w:val="24"/>
          <w:rtl/>
        </w:rPr>
      </w:pPr>
      <w:r w:rsidRPr="00F471B5">
        <w:rPr>
          <w:rFonts w:ascii="Sakkal Majalla" w:hAnsi="Sakkal Majalla" w:cs="Sakkal Majalla"/>
          <w:b/>
          <w:bCs/>
          <w:sz w:val="24"/>
          <w:szCs w:val="24"/>
          <w:rtl/>
        </w:rPr>
        <w:t xml:space="preserve">      دراسة (</w:t>
      </w:r>
      <w:r w:rsidRPr="00F471B5">
        <w:rPr>
          <w:rFonts w:ascii="Sakkal Majalla" w:hAnsi="Sakkal Majalla" w:cs="Sakkal Majalla"/>
          <w:b/>
          <w:bCs/>
          <w:sz w:val="24"/>
          <w:szCs w:val="24"/>
        </w:rPr>
        <w:t xml:space="preserve">D. </w:t>
      </w:r>
      <w:proofErr w:type="spellStart"/>
      <w:r w:rsidRPr="00F471B5">
        <w:rPr>
          <w:rFonts w:ascii="Sakkal Majalla" w:hAnsi="Sakkal Majalla" w:cs="Sakkal Majalla"/>
          <w:b/>
          <w:bCs/>
          <w:sz w:val="24"/>
          <w:szCs w:val="24"/>
        </w:rPr>
        <w:t>Ćirić</w:t>
      </w:r>
      <w:proofErr w:type="spellEnd"/>
      <w:r w:rsidRPr="00F471B5">
        <w:rPr>
          <w:rFonts w:ascii="Sakkal Majalla" w:hAnsi="Sakkal Majalla" w:cs="Sakkal Majalla"/>
          <w:b/>
          <w:bCs/>
          <w:sz w:val="24"/>
          <w:szCs w:val="24"/>
        </w:rPr>
        <w:t xml:space="preserve"> Lalić, 2022</w:t>
      </w:r>
      <w:r w:rsidRPr="00F471B5">
        <w:rPr>
          <w:rFonts w:ascii="Sakkal Majalla" w:hAnsi="Sakkal Majalla" w:cs="Sakkal Majalla"/>
          <w:b/>
          <w:bCs/>
          <w:sz w:val="24"/>
          <w:szCs w:val="24"/>
          <w:rtl/>
        </w:rPr>
        <w:t>).. بعنوان "كيف يؤثر منهج إدارة المشاريع على نجاح المشروع؟ من التقليدية إلى رشيقة"</w:t>
      </w:r>
      <w:r>
        <w:rPr>
          <w:rFonts w:ascii="Sakkal Majalla" w:hAnsi="Sakkal Majalla" w:cs="Sakkal Majalla" w:hint="cs"/>
          <w:b/>
          <w:bCs/>
          <w:sz w:val="24"/>
          <w:szCs w:val="24"/>
          <w:rtl/>
        </w:rPr>
        <w:t xml:space="preserve"> </w:t>
      </w:r>
      <w:r w:rsidRPr="00F471B5">
        <w:rPr>
          <w:rFonts w:ascii="Sakkal Majalla" w:hAnsi="Sakkal Majalla" w:cs="Sakkal Majalla"/>
          <w:sz w:val="24"/>
          <w:szCs w:val="24"/>
          <w:rtl/>
        </w:rPr>
        <w:t>تم دراسة تأثير مناهج إدارة المشاريع المختلفة (التقليدية، الأجايل، الهجينة) على أبعاد نجاح المشروع ضمن ظروف سياقية مختلفة (صناعة المنظمة، نوع المشروع، الحداثة، التكنولوجيا، التعقيد، والسرعة).</w:t>
      </w:r>
      <w:r>
        <w:rPr>
          <w:rFonts w:ascii="Sakkal Majalla" w:hAnsi="Sakkal Majalla" w:cs="Sakkal Majalla" w:hint="cs"/>
          <w:sz w:val="24"/>
          <w:szCs w:val="24"/>
          <w:rtl/>
        </w:rPr>
        <w:t xml:space="preserve"> </w:t>
      </w:r>
      <w:r w:rsidRPr="00F471B5">
        <w:rPr>
          <w:rFonts w:ascii="Sakkal Majalla" w:hAnsi="Sakkal Majalla" w:cs="Sakkal Majalla"/>
          <w:sz w:val="24"/>
          <w:szCs w:val="24"/>
          <w:rtl/>
        </w:rPr>
        <w:t>هدفت هذه الدراسة إلى استكشاف ما إذا كانت مناهج إدارة المشاريع المختلفة (التقليدية، الأجايل، أو الهجينة) تختلف من حيث تأثيرها على نجاح المشروع، حيث تم اعتبار نجاح المشروع ظاهرة متعددة الأبعاد، سعى الباحث إلى استكشاف ما إذا كانت خصائص المشاريع المحددة تؤثر على هذه التأثيرات</w:t>
      </w:r>
      <w:r>
        <w:rPr>
          <w:rFonts w:ascii="Sakkal Majalla" w:hAnsi="Sakkal Majalla" w:cs="Sakkal Majalla" w:hint="cs"/>
          <w:sz w:val="24"/>
          <w:szCs w:val="24"/>
          <w:rtl/>
        </w:rPr>
        <w:t xml:space="preserve">، </w:t>
      </w:r>
      <w:r w:rsidRPr="00F471B5">
        <w:rPr>
          <w:rFonts w:ascii="Sakkal Majalla" w:hAnsi="Sakkal Majalla" w:cs="Sakkal Majalla"/>
          <w:sz w:val="24"/>
          <w:szCs w:val="24"/>
          <w:rtl/>
        </w:rPr>
        <w:t>عالج المؤلفون هذه التساؤلات تجريبياً على عينة من 227 متخصصاً في المشاريع من مختلف أنحاء العالم. تم إجراء التحليل العاملي الاستكشافي (</w:t>
      </w:r>
      <w:r w:rsidRPr="00F471B5">
        <w:rPr>
          <w:rFonts w:ascii="Sakkal Majalla" w:hAnsi="Sakkal Majalla" w:cs="Sakkal Majalla"/>
          <w:sz w:val="24"/>
          <w:szCs w:val="24"/>
        </w:rPr>
        <w:t>EFA</w:t>
      </w:r>
      <w:r w:rsidRPr="00F471B5">
        <w:rPr>
          <w:rFonts w:ascii="Sakkal Majalla" w:hAnsi="Sakkal Majalla" w:cs="Sakkal Majalla"/>
          <w:sz w:val="24"/>
          <w:szCs w:val="24"/>
          <w:rtl/>
        </w:rPr>
        <w:t>) لأبعاد نجاح المشروع للتحقق من تكوين هذه العوامل فيما يتعلق بالمتغيرات الظاهرة. كما تم استخدام طريقة التجميع (</w:t>
      </w:r>
      <w:r w:rsidRPr="00F471B5">
        <w:rPr>
          <w:rFonts w:ascii="Sakkal Majalla" w:hAnsi="Sakkal Majalla" w:cs="Sakkal Majalla"/>
          <w:sz w:val="24"/>
          <w:szCs w:val="24"/>
        </w:rPr>
        <w:t>K-means</w:t>
      </w:r>
      <w:r w:rsidRPr="00F471B5">
        <w:rPr>
          <w:rFonts w:ascii="Sakkal Majalla" w:hAnsi="Sakkal Majalla" w:cs="Sakkal Majalla"/>
          <w:sz w:val="24"/>
          <w:szCs w:val="24"/>
          <w:rtl/>
        </w:rPr>
        <w:t xml:space="preserve">) لتمييز ملفات المستجيبين بين مناهج إدارة المشاريع الأجايل، الهجينة، والتقليدية. لاختبار الدلالة بين مجموعات البحث، تم اختبار فرضيات البحث باستخدام اختبارات </w:t>
      </w:r>
      <w:r w:rsidRPr="00F471B5">
        <w:rPr>
          <w:rFonts w:ascii="Sakkal Majalla" w:hAnsi="Sakkal Majalla" w:cs="Sakkal Majalla"/>
          <w:sz w:val="24"/>
          <w:szCs w:val="24"/>
        </w:rPr>
        <w:t>ANOVA</w:t>
      </w:r>
      <w:r w:rsidRPr="00F471B5">
        <w:rPr>
          <w:rFonts w:ascii="Sakkal Majalla" w:hAnsi="Sakkal Majalla" w:cs="Sakkal Majalla"/>
          <w:sz w:val="24"/>
          <w:szCs w:val="24"/>
          <w:rtl/>
        </w:rPr>
        <w:t xml:space="preserve">. توصلت الدراسة أن منهج الأجايل كان له تأثير إيجابي أكبر على بعدين من أبعاد نجاح المشروع الخمسة قيد التحليل في هذه الدراسة (التأثير على الفريق والاستعداد للمستقبل)، مقارنةً بالمنهج التقليدي. </w:t>
      </w:r>
    </w:p>
    <w:p w14:paraId="06D9A21E" w14:textId="77777777" w:rsidR="00A74F76" w:rsidRPr="00F471B5" w:rsidRDefault="00A74F76" w:rsidP="00A74F76">
      <w:pPr>
        <w:rPr>
          <w:rFonts w:ascii="Sakkal Majalla" w:hAnsi="Sakkal Majalla" w:cs="Sakkal Majalla"/>
          <w:sz w:val="28"/>
          <w:szCs w:val="28"/>
          <w:u w:val="single"/>
          <w:rtl/>
        </w:rPr>
      </w:pPr>
    </w:p>
    <w:p w14:paraId="727EA4D8" w14:textId="454BE58A" w:rsidR="002E219E" w:rsidRPr="00470695" w:rsidRDefault="002E219E" w:rsidP="00470695">
      <w:pPr>
        <w:spacing w:line="360" w:lineRule="auto"/>
        <w:jc w:val="both"/>
        <w:rPr>
          <w:rFonts w:ascii="Sakkal Majalla" w:hAnsi="Sakkal Majalla" w:cs="Sakkal Majalla"/>
          <w:b/>
          <w:bCs/>
          <w:sz w:val="24"/>
          <w:szCs w:val="24"/>
          <w:rtl/>
        </w:rPr>
      </w:pPr>
      <w:r w:rsidRPr="00F471B5">
        <w:rPr>
          <w:rFonts w:ascii="Sakkal Majalla" w:hAnsi="Sakkal Majalla" w:cs="Sakkal Majalla"/>
          <w:b/>
          <w:bCs/>
          <w:rtl/>
        </w:rPr>
        <w:t xml:space="preserve">     </w:t>
      </w:r>
      <w:r w:rsidRPr="00F471B5">
        <w:rPr>
          <w:rFonts w:ascii="Sakkal Majalla" w:hAnsi="Sakkal Majalla" w:cs="Sakkal Majalla"/>
          <w:b/>
          <w:bCs/>
          <w:sz w:val="24"/>
          <w:szCs w:val="24"/>
          <w:rtl/>
        </w:rPr>
        <w:t xml:space="preserve">دراسة </w:t>
      </w:r>
      <w:proofErr w:type="spellStart"/>
      <w:r w:rsidRPr="00F471B5">
        <w:rPr>
          <w:rFonts w:ascii="Sakkal Majalla" w:hAnsi="Sakkal Majalla" w:cs="Sakkal Majalla"/>
          <w:b/>
          <w:bCs/>
          <w:sz w:val="24"/>
          <w:szCs w:val="24"/>
        </w:rPr>
        <w:t>Altaefi</w:t>
      </w:r>
      <w:proofErr w:type="spellEnd"/>
      <w:r w:rsidRPr="00F471B5">
        <w:rPr>
          <w:rFonts w:ascii="Sakkal Majalla" w:hAnsi="Sakkal Majalla" w:cs="Sakkal Majalla"/>
          <w:b/>
          <w:bCs/>
          <w:sz w:val="24"/>
          <w:szCs w:val="24"/>
        </w:rPr>
        <w:t>, M.A</w:t>
      </w:r>
      <w:r w:rsidRPr="00F471B5">
        <w:rPr>
          <w:rFonts w:ascii="Sakkal Majalla" w:hAnsi="Sakkal Majalla" w:cs="Sakkal Majalla"/>
          <w:b/>
          <w:bCs/>
          <w:sz w:val="24"/>
          <w:szCs w:val="24"/>
          <w:rtl/>
        </w:rPr>
        <w:t>. (2022). بعنوان " دور مكتب إدارة المشاريع في تحسين عامل نجاح المشروع في المملكة العربية السعودية: دراسة حالة للهيئة العامة للزكاة والضريبة "</w:t>
      </w:r>
      <w:r w:rsidRPr="00F471B5">
        <w:rPr>
          <w:rFonts w:ascii="Sakkal Majalla" w:hAnsi="Sakkal Majalla" w:cs="Sakkal Majalla"/>
          <w:sz w:val="24"/>
          <w:szCs w:val="24"/>
          <w:rtl/>
        </w:rPr>
        <w:t>يمكن أن يسهم إنشاء مكتب إدارة المشاريع في تحسين عوامل نجاح المشاريع في المنظمات السعودية مثل الهيئة العامة للزكاة والضريبة. سيستمر الطلب على إنشاء مكتب إدارة المشاريع (</w:t>
      </w:r>
      <w:r w:rsidRPr="00F471B5">
        <w:rPr>
          <w:rFonts w:ascii="Sakkal Majalla" w:hAnsi="Sakkal Majalla" w:cs="Sakkal Majalla"/>
          <w:sz w:val="24"/>
          <w:szCs w:val="24"/>
        </w:rPr>
        <w:t>PMO</w:t>
      </w:r>
      <w:r w:rsidRPr="00F471B5">
        <w:rPr>
          <w:rFonts w:ascii="Sakkal Majalla" w:hAnsi="Sakkal Majalla" w:cs="Sakkal Majalla"/>
          <w:sz w:val="24"/>
          <w:szCs w:val="24"/>
          <w:rtl/>
        </w:rPr>
        <w:t>) حيث تستمر العديد من المشاريع في التأخير أو تبقى في منطقة المشاريع المعقدة والمتعثرة.</w:t>
      </w:r>
      <w:r w:rsidRPr="00F471B5">
        <w:rPr>
          <w:rFonts w:ascii="Sakkal Majalla" w:hAnsi="Sakkal Majalla" w:cs="Sakkal Majalla"/>
          <w:b/>
          <w:bCs/>
          <w:sz w:val="24"/>
          <w:szCs w:val="24"/>
          <w:rtl/>
        </w:rPr>
        <w:t xml:space="preserve"> </w:t>
      </w:r>
      <w:r w:rsidRPr="00F471B5">
        <w:rPr>
          <w:rFonts w:ascii="Sakkal Majalla" w:hAnsi="Sakkal Majalla" w:cs="Sakkal Majalla"/>
          <w:sz w:val="24"/>
          <w:szCs w:val="24"/>
          <w:rtl/>
        </w:rPr>
        <w:t>هناك نقص في الأبحاث في الأدبيات المتعلقة بفشل المشاريع التي تؤكد على أسباب فشل أو تأخير المشاريع في المنظمات السعودية وتأثير تنفيذ مكتب إدارة المشاريع في إدارة المشاريع. الأهداف الرئيسية لهذه الدراسة التجريبية في المملكة العربية السعودية هي: (1) إجراء مراجعة أدبية لدور مكتب إدارة المشاريع ومعايير نجاح المشاريع، (2) تحديد العلاقة بين الهندسة الصناعية وإطار إدارة المشاريع، (3) تقييم ما إذا كان إنشاء مكتب إدارة المشاريع سيساعد في تحقيق أهداف نجاح المشاريع، (4) تحديد متى يكون المشروع ناجحًا، (5) تقييم الفرق بين المنظمات التي أنشأت مكتب إدارة المشاريع وغيرها من المنظمات التي لم تفعل ذلك، (6) تحديد العقبات الرئيسية لإنشاء مكاتب إدارة المشاريع في المملكة العربية السعودية. تم إجراء مراجعة أدبية حول فشل المشاريع وإنشاء مكتب إدارة المشاريع. لإعداد أسئلة البحث والافتراضات، استخدمت هذه الدراسة تصميمًا مختلطًا متعدد المراحل مع منهجيات كمية وكيفية لتحقيق أهداف البحث. تم جمع البيانات من خلال استبيان عبر الإنترنت، ثم تم تحليلها باستخدام التحليل الموضوعي و</w:t>
      </w:r>
      <w:r w:rsidRPr="00F471B5">
        <w:rPr>
          <w:rFonts w:ascii="Sakkal Majalla" w:hAnsi="Sakkal Majalla" w:cs="Sakkal Majalla"/>
          <w:sz w:val="24"/>
          <w:szCs w:val="24"/>
        </w:rPr>
        <w:t>ANOVA</w:t>
      </w:r>
      <w:r w:rsidRPr="00F471B5">
        <w:rPr>
          <w:rFonts w:ascii="Sakkal Majalla" w:hAnsi="Sakkal Majalla" w:cs="Sakkal Majalla"/>
          <w:sz w:val="24"/>
          <w:szCs w:val="24"/>
          <w:rtl/>
        </w:rPr>
        <w:t xml:space="preserve"> باستخدام برنامج </w:t>
      </w:r>
      <w:r w:rsidRPr="00F471B5">
        <w:rPr>
          <w:rFonts w:ascii="Sakkal Majalla" w:hAnsi="Sakkal Majalla" w:cs="Sakkal Majalla"/>
          <w:sz w:val="24"/>
          <w:szCs w:val="24"/>
        </w:rPr>
        <w:t>SPSS</w:t>
      </w:r>
      <w:r w:rsidR="00470695">
        <w:rPr>
          <w:rFonts w:ascii="Sakkal Majalla" w:hAnsi="Sakkal Majalla" w:cs="Sakkal Majalla" w:hint="cs"/>
          <w:sz w:val="24"/>
          <w:szCs w:val="24"/>
          <w:rtl/>
        </w:rPr>
        <w:t xml:space="preserve">، </w:t>
      </w:r>
      <w:r w:rsidRPr="00F471B5">
        <w:rPr>
          <w:rFonts w:ascii="Sakkal Majalla" w:hAnsi="Sakkal Majalla" w:cs="Sakkal Majalla"/>
          <w:sz w:val="24"/>
          <w:szCs w:val="24"/>
          <w:rtl/>
        </w:rPr>
        <w:t xml:space="preserve">تظهر النتائج الرئيسية للبحث أن معظم المشاركين يرون أن خصائص المشروع وأدائه داخل المنظمة، </w:t>
      </w:r>
      <w:r w:rsidRPr="00F471B5">
        <w:rPr>
          <w:rFonts w:ascii="Sakkal Majalla" w:hAnsi="Sakkal Majalla" w:cs="Sakkal Majalla"/>
          <w:sz w:val="24"/>
          <w:szCs w:val="24"/>
          <w:rtl/>
        </w:rPr>
        <w:lastRenderedPageBreak/>
        <w:t>مثل الجدول الزمني، والميزانية، والمنتج النهائي، أساسية لنجاح المشروع؛ بالإضافة إلى ذلك، أظهرت الإحصائيات أهم الأسباب لفشل المشاريع. علاوة على ذلك، أظهرت إحصائيات الدراسة أن الدافع الرئيسي لبدء مكتب إدارة المشاريع هو كما يلي: (أ) تنفيذ واتباع الممارسات القياسية، (ب) تقليل معدل الفشل، و(ج) تقييم مخاطر المشروع في المراحل المبكرة من دورة حياة المشروع. تركز وجهة نظر الممارسين في إدارة المشاريع بشأن أدوار مكتب إدارة المشاريع على المشاريع المتعثرة وكيفية تطويرها والحفاظ على معايير إدارة المشاريع وتقديم الاستشارات في إدارة المشاريع. من المثير للاهتمام أن الدراسة كشفت أيضاً أن نقص الفهم لقيمة مكتب إدارة المشاريع في المنظمة ومقاومة التغيير هما العقبتان الرئيسيتان لإنشاء مكتب إدارة المشاريع. بشكل عام، كان هناك علاقة ذات دلالة إحصائية بين خصائص المشروع وفاعلية مكتب إدارة المشاريع وفقًا (لعقبات إنشاء مكتب إدارة المشاريع). كما كان هناك علاقة ذات دلالة إحصائية بين خصائص المشروع وفاعلية مكتب إدارة المشاريع وفقًا (لأسباب فشل المشاريع).</w:t>
      </w:r>
    </w:p>
    <w:p w14:paraId="371C2E10" w14:textId="707E9F4C" w:rsidR="00B9297D" w:rsidRDefault="002E219E" w:rsidP="00702F23">
      <w:pPr>
        <w:spacing w:line="360" w:lineRule="auto"/>
        <w:jc w:val="both"/>
        <w:rPr>
          <w:rFonts w:ascii="Sakkal Majalla" w:hAnsi="Sakkal Majalla" w:cs="Sakkal Majalla"/>
          <w:sz w:val="24"/>
          <w:szCs w:val="24"/>
          <w:rtl/>
        </w:rPr>
      </w:pPr>
      <w:r w:rsidRPr="00F471B5">
        <w:rPr>
          <w:rFonts w:ascii="Sakkal Majalla" w:hAnsi="Sakkal Majalla" w:cs="Sakkal Majalla"/>
          <w:b/>
          <w:bCs/>
          <w:sz w:val="24"/>
          <w:szCs w:val="24"/>
          <w:rtl/>
        </w:rPr>
        <w:t xml:space="preserve">      دراسة (</w:t>
      </w:r>
      <w:r w:rsidRPr="00F471B5">
        <w:rPr>
          <w:rFonts w:ascii="Sakkal Majalla" w:hAnsi="Sakkal Majalla" w:cs="Sakkal Majalla"/>
          <w:b/>
          <w:bCs/>
          <w:sz w:val="24"/>
          <w:szCs w:val="24"/>
        </w:rPr>
        <w:t xml:space="preserve">Jorge </w:t>
      </w:r>
      <w:proofErr w:type="spellStart"/>
      <w:r w:rsidRPr="00F471B5">
        <w:rPr>
          <w:rFonts w:ascii="Sakkal Majalla" w:hAnsi="Sakkal Majalla" w:cs="Sakkal Majalla"/>
          <w:b/>
          <w:bCs/>
          <w:sz w:val="24"/>
          <w:szCs w:val="24"/>
        </w:rPr>
        <w:t>Vareda</w:t>
      </w:r>
      <w:proofErr w:type="spellEnd"/>
      <w:r w:rsidRPr="00F471B5">
        <w:rPr>
          <w:rFonts w:ascii="Sakkal Majalla" w:hAnsi="Sakkal Majalla" w:cs="Sakkal Majalla"/>
          <w:b/>
          <w:bCs/>
          <w:sz w:val="24"/>
          <w:szCs w:val="24"/>
        </w:rPr>
        <w:t xml:space="preserve"> Gomes, 2023</w:t>
      </w:r>
      <w:r w:rsidRPr="00F471B5">
        <w:rPr>
          <w:rFonts w:ascii="Sakkal Majalla" w:hAnsi="Sakkal Majalla" w:cs="Sakkal Majalla"/>
          <w:b/>
          <w:bCs/>
          <w:sz w:val="24"/>
          <w:szCs w:val="24"/>
          <w:rtl/>
        </w:rPr>
        <w:t>) بعنوان "مواءمة إدارة المشاريع والفوائد مع نهج بطاقة الأداء المتوازن لتحقيق نجاح المشروع"</w:t>
      </w:r>
      <w:r w:rsidRPr="00F471B5">
        <w:rPr>
          <w:rFonts w:ascii="Sakkal Majalla" w:hAnsi="Sakkal Majalla" w:cs="Sakkal Majalla"/>
          <w:rtl/>
        </w:rPr>
        <w:t xml:space="preserve"> </w:t>
      </w:r>
      <w:r w:rsidRPr="00F471B5">
        <w:rPr>
          <w:rFonts w:ascii="Sakkal Majalla" w:hAnsi="Sakkal Majalla" w:cs="Sakkal Majalla"/>
          <w:sz w:val="24"/>
          <w:szCs w:val="24"/>
          <w:rtl/>
        </w:rPr>
        <w:t>أنفقت المنظمات موارد مالية متزايدة في الأنظمة والتقنيات دون الحصول على جميع إمكانيات استثماراتها أو جني الفوائد التجارية المتوقعة. يُعرّف نجاح المنظمة بشكل واسع على أنه النجاح في السوق، وتميل الشركات إلى قياس ذلك باستخدام مؤشرات مالية واقتصادية. هناك أيضًا اتفاق عام على أن أداء الجدول الزمني والميزانية وحدهما يُعتبر غير كافٍ كمقاييس لنجاح المشاريع، ولكنها لا تزال مكونات مهمة في البناء العام للنجاح. إن التعرف المبكر على عوامل النجاح الحرجة (</w:t>
      </w:r>
      <w:r w:rsidRPr="00F471B5">
        <w:rPr>
          <w:rFonts w:ascii="Sakkal Majalla" w:hAnsi="Sakkal Majalla" w:cs="Sakkal Majalla"/>
          <w:sz w:val="24"/>
          <w:szCs w:val="24"/>
        </w:rPr>
        <w:t>CSF</w:t>
      </w:r>
      <w:r w:rsidRPr="00F471B5">
        <w:rPr>
          <w:rFonts w:ascii="Sakkal Majalla" w:hAnsi="Sakkal Majalla" w:cs="Sakkal Majalla"/>
          <w:sz w:val="24"/>
          <w:szCs w:val="24"/>
          <w:rtl/>
        </w:rPr>
        <w:t>) ومعايير نجاح المشاريع (</w:t>
      </w:r>
      <w:r w:rsidRPr="00F471B5">
        <w:rPr>
          <w:rFonts w:ascii="Sakkal Majalla" w:hAnsi="Sakkal Majalla" w:cs="Sakkal Majalla"/>
          <w:sz w:val="24"/>
          <w:szCs w:val="24"/>
        </w:rPr>
        <w:t>PSC</w:t>
      </w:r>
      <w:r w:rsidRPr="00F471B5">
        <w:rPr>
          <w:rFonts w:ascii="Sakkal Majalla" w:hAnsi="Sakkal Majalla" w:cs="Sakkal Majalla"/>
          <w:sz w:val="24"/>
          <w:szCs w:val="24"/>
          <w:rtl/>
        </w:rPr>
        <w:t>) خلال التقييم الأولي للمشروع هو بداية حيوية لضمان إتمام المشاريع بنجاح. تجمع هذه الورقة بين ممارسات إدارة المشاريع (</w:t>
      </w:r>
      <w:r w:rsidRPr="00F471B5">
        <w:rPr>
          <w:rFonts w:ascii="Sakkal Majalla" w:hAnsi="Sakkal Majalla" w:cs="Sakkal Majalla"/>
          <w:sz w:val="24"/>
          <w:szCs w:val="24"/>
        </w:rPr>
        <w:t>PM</w:t>
      </w:r>
      <w:r w:rsidRPr="00F471B5">
        <w:rPr>
          <w:rFonts w:ascii="Sakkal Majalla" w:hAnsi="Sakkal Majalla" w:cs="Sakkal Majalla"/>
          <w:sz w:val="24"/>
          <w:szCs w:val="24"/>
          <w:rtl/>
        </w:rPr>
        <w:t>) وإدارة الفوائد (</w:t>
      </w:r>
      <w:r w:rsidRPr="00F471B5">
        <w:rPr>
          <w:rFonts w:ascii="Sakkal Majalla" w:hAnsi="Sakkal Majalla" w:cs="Sakkal Majalla"/>
          <w:sz w:val="24"/>
          <w:szCs w:val="24"/>
        </w:rPr>
        <w:t>BM</w:t>
      </w:r>
      <w:r w:rsidRPr="00F471B5">
        <w:rPr>
          <w:rFonts w:ascii="Sakkal Majalla" w:hAnsi="Sakkal Majalla" w:cs="Sakkal Majalla"/>
          <w:sz w:val="24"/>
          <w:szCs w:val="24"/>
          <w:rtl/>
        </w:rPr>
        <w:t>) مع منهجية بطاقة الأداء المتوازن (</w:t>
      </w:r>
      <w:r w:rsidRPr="00F471B5">
        <w:rPr>
          <w:rFonts w:ascii="Sakkal Majalla" w:hAnsi="Sakkal Majalla" w:cs="Sakkal Majalla"/>
          <w:sz w:val="24"/>
          <w:szCs w:val="24"/>
        </w:rPr>
        <w:t>BSC</w:t>
      </w:r>
      <w:r w:rsidRPr="00F471B5">
        <w:rPr>
          <w:rFonts w:ascii="Sakkal Majalla" w:hAnsi="Sakkal Majalla" w:cs="Sakkal Majalla"/>
          <w:sz w:val="24"/>
          <w:szCs w:val="24"/>
          <w:rtl/>
        </w:rPr>
        <w:t>) لمواءمة المشاريع مع الاستراتيجية التنظيمية. أدى استخدام هذا المزيج من الأدوات الإدارية المختلفة إلى مزيد من الفاعلية في تحقيق نجاح المشاريع.</w:t>
      </w:r>
    </w:p>
    <w:p w14:paraId="23F9299E" w14:textId="7D0FBEC7" w:rsidR="00B9297D" w:rsidRPr="00470695" w:rsidRDefault="00B9297D" w:rsidP="00B9297D">
      <w:pPr>
        <w:jc w:val="both"/>
        <w:rPr>
          <w:rFonts w:ascii="Sakkal Majalla" w:hAnsi="Sakkal Majalla" w:cs="Sakkal Majalla"/>
          <w:sz w:val="32"/>
          <w:szCs w:val="32"/>
          <w:u w:val="single"/>
          <w:rtl/>
        </w:rPr>
      </w:pPr>
      <w:r>
        <w:rPr>
          <w:rFonts w:ascii="Sakkal Majalla" w:hAnsi="Sakkal Majalla" w:cs="Sakkal Majalla" w:hint="cs"/>
          <w:b/>
          <w:bCs/>
          <w:color w:val="404040"/>
          <w:sz w:val="24"/>
          <w:szCs w:val="24"/>
          <w:shd w:val="clear" w:color="auto" w:fill="FFFFFF"/>
          <w:rtl/>
        </w:rPr>
        <w:t xml:space="preserve">      </w:t>
      </w:r>
      <w:r w:rsidRPr="00470695">
        <w:rPr>
          <w:rFonts w:ascii="Sakkal Majalla" w:hAnsi="Sakkal Majalla" w:cs="Sakkal Majalla"/>
          <w:b/>
          <w:bCs/>
          <w:color w:val="404040"/>
          <w:sz w:val="24"/>
          <w:szCs w:val="24"/>
          <w:shd w:val="clear" w:color="auto" w:fill="FFFFFF"/>
          <w:rtl/>
        </w:rPr>
        <w:t>دراسة (الطه، 2023) بعنوان "</w:t>
      </w:r>
      <w:r w:rsidRPr="00470695">
        <w:rPr>
          <w:rFonts w:ascii="Sakkal Majalla" w:hAnsi="Sakkal Majalla" w:cs="Sakkal Majalla"/>
          <w:b/>
          <w:bCs/>
          <w:sz w:val="24"/>
          <w:szCs w:val="24"/>
          <w:rtl/>
        </w:rPr>
        <w:t xml:space="preserve"> </w:t>
      </w:r>
      <w:r w:rsidRPr="00470695">
        <w:rPr>
          <w:rFonts w:ascii="Sakkal Majalla" w:hAnsi="Sakkal Majalla" w:cs="Sakkal Majalla"/>
          <w:b/>
          <w:bCs/>
          <w:color w:val="404040"/>
          <w:sz w:val="24"/>
          <w:szCs w:val="24"/>
          <w:shd w:val="clear" w:color="auto" w:fill="FFFFFF"/>
          <w:rtl/>
        </w:rPr>
        <w:t>تطبيق معايير الجودة في الخدمات التي تقدمها بلديات محافظة إربد وأثرها على جودة المشاريع"</w:t>
      </w:r>
      <w:r w:rsidRPr="00470695">
        <w:rPr>
          <w:rFonts w:ascii="Sakkal Majalla" w:hAnsi="Sakkal Majalla" w:cs="Sakkal Majalla"/>
          <w:color w:val="404040"/>
          <w:sz w:val="24"/>
          <w:szCs w:val="24"/>
          <w:shd w:val="clear" w:color="auto" w:fill="FFFFFF"/>
          <w:rtl/>
        </w:rPr>
        <w:t xml:space="preserve">  هدفت الدراسة الحالية الكشف على واقع تطبيق معايير الجودة الشاملة في المشاريع التي تطبقها البلديات في محافظة اربد، وكذلك تطوير إستراتيجية مقترحة لتطوير جودة المشاريع والخدمات في بلديات محافظة اربد، وتم استخدام المنهج الوصفي التطويري للإجابة عن تساؤلات الدراسة، وتوصلت الدراسة إلى؛ أبرز أهداف تطبيق معايير الجودة الشاملة في المشاريع التي تطبقها البلديات في محافظة اربد ما يلي؛ إنجاز المشاريع البلديات في محافظة طبقاً للميزانيات المرصودة لها وفي الوقت المحدد للتنفيذ مع تحقيق متطلبات الجودة، وكذلك زيادة القدرة على إنجاز المشاريع والتطور في تقديم الخدمات، و اختصار الإجراءات والوقت لتنفيذ الخدمات والمشاريع.وكذلك توصلت الدراسة أن أهم إستراتيجية لتطوير جودة المشاريع والخدمات في بلديات محافظة اربد من خلال ما يلي: إعداد إستراتيجية واضحة وعملية لتطوير وتحسين نظم إدارة المشاريع البلدية في جميع مراحلها بما يتماشى مع النظم العالمية الحديثة في هذا المجال وبما يناسب واقع التطبيق في البلديات التابعة لمحافظة اربد، وكذلك إيجاد حلول للنقص في عدد وكفاءة أجهزة الإشراف على تنفيذ المشاريع البلدية في جميع مراحلها بما يتماشى مع النظم العالمية الحديثة. وأوصى الباحث بضرورة إجراء المزيد من البحوث و الدراسات حول إمكانية تطبيق أسلوب إدارة الجودة الشاملة في القطاع البلديات بشكل خاص وخاصة الخدمات والمشاريع التي تقوم بها البلديات، والاستفادة من التجارب العالمية و المحلية في هذا المجال</w:t>
      </w:r>
      <w:r w:rsidRPr="00470695">
        <w:rPr>
          <w:rFonts w:ascii="Sakkal Majalla" w:hAnsi="Sakkal Majalla" w:cs="Sakkal Majalla"/>
          <w:color w:val="404040"/>
          <w:sz w:val="24"/>
          <w:szCs w:val="24"/>
          <w:shd w:val="clear" w:color="auto" w:fill="FFFFFF"/>
        </w:rPr>
        <w:t>.</w:t>
      </w:r>
    </w:p>
    <w:p w14:paraId="28BE4DAB" w14:textId="77777777" w:rsidR="00B9297D" w:rsidRPr="00F471B5" w:rsidRDefault="00B9297D" w:rsidP="00B9297D">
      <w:pPr>
        <w:rPr>
          <w:rFonts w:ascii="Sakkal Majalla" w:hAnsi="Sakkal Majalla" w:cs="Sakkal Majalla"/>
          <w:sz w:val="28"/>
          <w:szCs w:val="28"/>
          <w:u w:val="single"/>
          <w:rtl/>
        </w:rPr>
      </w:pPr>
    </w:p>
    <w:p w14:paraId="78C7CC65" w14:textId="4F1FF8F3" w:rsidR="00B9297D" w:rsidRPr="00B9297D" w:rsidRDefault="00B9297D" w:rsidP="00B9297D">
      <w:pPr>
        <w:jc w:val="both"/>
        <w:rPr>
          <w:rFonts w:ascii="Sakkal Majalla" w:hAnsi="Sakkal Majalla" w:cs="Sakkal Majalla"/>
          <w:color w:val="404040"/>
          <w:sz w:val="24"/>
          <w:szCs w:val="24"/>
          <w:shd w:val="clear" w:color="auto" w:fill="FFFFFF"/>
          <w:rtl/>
        </w:rPr>
      </w:pPr>
      <w:r w:rsidRPr="00B9297D">
        <w:rPr>
          <w:rFonts w:ascii="Sakkal Majalla" w:hAnsi="Sakkal Majalla" w:cs="Sakkal Majalla"/>
          <w:b/>
          <w:bCs/>
          <w:color w:val="404040"/>
          <w:sz w:val="24"/>
          <w:szCs w:val="24"/>
          <w:shd w:val="clear" w:color="auto" w:fill="FFFFFF"/>
          <w:rtl/>
        </w:rPr>
        <w:lastRenderedPageBreak/>
        <w:t>دراسة (كراز ، 2023) بعنوان "</w:t>
      </w:r>
      <w:r w:rsidRPr="00B9297D">
        <w:rPr>
          <w:rFonts w:ascii="Sakkal Majalla" w:hAnsi="Sakkal Majalla" w:cs="Sakkal Majalla"/>
          <w:b/>
          <w:bCs/>
          <w:sz w:val="24"/>
          <w:szCs w:val="24"/>
          <w:rtl/>
        </w:rPr>
        <w:t xml:space="preserve"> </w:t>
      </w:r>
      <w:r w:rsidRPr="00B9297D">
        <w:rPr>
          <w:rFonts w:ascii="Sakkal Majalla" w:hAnsi="Sakkal Majalla" w:cs="Sakkal Majalla"/>
          <w:b/>
          <w:bCs/>
          <w:color w:val="404040"/>
          <w:sz w:val="24"/>
          <w:szCs w:val="24"/>
          <w:shd w:val="clear" w:color="auto" w:fill="FFFFFF"/>
          <w:rtl/>
        </w:rPr>
        <w:t xml:space="preserve">أهمية التحول الرقمي بإدارة المشاريع الهندسية ببلديات في المملكة الأردنية الهاشمية وأثرها على جودة التنفيذ" </w:t>
      </w:r>
      <w:r w:rsidRPr="00B9297D">
        <w:rPr>
          <w:rFonts w:ascii="Sakkal Majalla" w:hAnsi="Sakkal Majalla" w:cs="Sakkal Majalla"/>
          <w:color w:val="404040"/>
          <w:sz w:val="24"/>
          <w:szCs w:val="24"/>
          <w:shd w:val="clear" w:color="auto" w:fill="FFFFFF"/>
          <w:rtl/>
        </w:rPr>
        <w:t>هدفت الدراسة التعرف على أهمية التحول الرقمي بإدارة المشاريع الهندسية ببلديات في المملكة الأردنية الهاشمية وأثرها على جودة التنفيذ، وكذلك سعت الدراسة التعرف على أهمية</w:t>
      </w:r>
      <w:r w:rsidRPr="00B9297D">
        <w:rPr>
          <w:rFonts w:ascii="Sakkal Majalla" w:hAnsi="Sakkal Majalla" w:cs="Sakkal Majalla"/>
          <w:color w:val="404040"/>
          <w:sz w:val="24"/>
          <w:szCs w:val="24"/>
          <w:shd w:val="clear" w:color="auto" w:fill="FFFFFF"/>
        </w:rPr>
        <w:t xml:space="preserve"> (GIS) </w:t>
      </w:r>
      <w:r w:rsidRPr="00B9297D">
        <w:rPr>
          <w:rFonts w:ascii="Sakkal Majalla" w:hAnsi="Sakkal Majalla" w:cs="Sakkal Majalla"/>
          <w:color w:val="404040"/>
          <w:sz w:val="24"/>
          <w:szCs w:val="24"/>
          <w:shd w:val="clear" w:color="auto" w:fill="FFFFFF"/>
          <w:rtl/>
        </w:rPr>
        <w:t>كأهم الأنظمة الرقمية المستخدمة في إدارة المشاريع في بلديات المملكة الأردنية الهاشمية، وكذلك التعرف على مرتكزات التحول الرقمي في تنفيذ المشاريع في بلديات المملكة الأردنية الهاشمية، ومن أجل تحقيق أهداف الدراسة تم استخدام المنهج الوصفي الاستقرائي، حيث توصلت الدراسة إلى ما يلي؛ إن أهم مرتكزات التحول الرقمي في تنفيذ المشاريع في البلديات ما يلي: زيادة القدرة على إنجاز المشاريع في البلديات، وتحسين جودة الدراسات والتنفيذ للمشاريع، كذلك التوجه نحو اللامركزية في تنفيذ المشاريع، والعمل على تطبيق أفضل الممارسات العالمية في إدارة المشاريع مع استخدام تطبيقات الحكومة الالكترونية، وكذلك توصلت الدراسة؛ أهمية استخدام نظم المعلومات الجغرافية في البلديات: إنتاج الخرائط والرسومات الخاصة بالتقارير واستخراج كروكيات، وكذلك توفير قاعدة بيانات مكانية دقيقة تشرح كل الظواهر والخدمات التي تقع داخل نطاق البلدي، مساعدة صانع القرار في البلديات في اتخاذ قرارات سليمة مبنية على المعلومة المكانية. وأوصت الدراسة بأنهُ يجب على البلديات توفير الاحتياجات والتقنيات للأقسام الهندسية والفنية في البلديات من توفير أجهزة حديثة لغايات جودة تنفيذ المشاريع، وكذلك يجب على البلديات توفير الاحتياجات والتقنيات للأقسام الهندسية والفنية في البلديات من توفير أجهزة حديثة لغايات جودة تنفيذ المشاريع</w:t>
      </w:r>
      <w:r w:rsidRPr="00B9297D">
        <w:rPr>
          <w:rFonts w:ascii="Sakkal Majalla" w:hAnsi="Sakkal Majalla" w:cs="Sakkal Majalla"/>
          <w:color w:val="404040"/>
          <w:sz w:val="24"/>
          <w:szCs w:val="24"/>
          <w:shd w:val="clear" w:color="auto" w:fill="FFFFFF"/>
        </w:rPr>
        <w:t>.</w:t>
      </w:r>
    </w:p>
    <w:p w14:paraId="5AB0592B" w14:textId="35915330" w:rsidR="002E219E" w:rsidRPr="00F471B5" w:rsidRDefault="002E219E" w:rsidP="00470695">
      <w:pPr>
        <w:spacing w:line="360" w:lineRule="auto"/>
        <w:jc w:val="both"/>
        <w:rPr>
          <w:rFonts w:ascii="Sakkal Majalla" w:hAnsi="Sakkal Majalla" w:cs="Sakkal Majalla"/>
          <w:sz w:val="24"/>
          <w:szCs w:val="24"/>
          <w:rtl/>
          <w:lang w:bidi="ar-EG"/>
        </w:rPr>
      </w:pPr>
      <w:r w:rsidRPr="00F471B5">
        <w:rPr>
          <w:rFonts w:ascii="Sakkal Majalla" w:hAnsi="Sakkal Majalla" w:cs="Sakkal Majalla"/>
          <w:b/>
          <w:bCs/>
          <w:sz w:val="24"/>
          <w:szCs w:val="24"/>
          <w:rtl/>
          <w:lang w:bidi="ar-EG"/>
        </w:rPr>
        <w:t xml:space="preserve">دراسة (الشهري ، باسويد، وأخرون ، 2023 ) بعنوان "واقع الذكاء الاصطناعي على إدارة </w:t>
      </w:r>
      <w:r w:rsidRPr="00F471B5">
        <w:rPr>
          <w:rFonts w:ascii="Sakkal Majalla" w:hAnsi="Sakkal Majalla" w:cs="Sakkal Majalla"/>
          <w:b/>
          <w:bCs/>
          <w:rtl/>
          <w:lang w:bidi="ar-EG"/>
        </w:rPr>
        <w:t xml:space="preserve">المشاريع </w:t>
      </w:r>
      <w:r w:rsidRPr="00F471B5">
        <w:rPr>
          <w:rFonts w:ascii="Sakkal Majalla" w:hAnsi="Sakkal Majalla" w:cs="Sakkal Majalla"/>
          <w:b/>
          <w:bCs/>
          <w:sz w:val="24"/>
          <w:szCs w:val="24"/>
          <w:rtl/>
          <w:lang w:bidi="ar-EG"/>
        </w:rPr>
        <w:t>في القطاع الحكومي بالمملكة العربية السعودية"</w:t>
      </w:r>
      <w:r w:rsidRPr="00F471B5">
        <w:rPr>
          <w:rFonts w:ascii="Sakkal Majalla" w:hAnsi="Sakkal Majalla" w:cs="Sakkal Majalla"/>
          <w:sz w:val="24"/>
          <w:szCs w:val="24"/>
          <w:rtl/>
          <w:lang w:bidi="ar-EG"/>
        </w:rPr>
        <w:t xml:space="preserve"> هدفت الدراسة إلى استقصاء واقع تأثير الذكاء الاصطناعي على إدارة المشاريع في القطاع الحكومي بالمملكة العربية السعودية، من خلال تقييم إدراك العاملين في إدارات المشاريع بأهمية الذكاء الاصطناعي في مختلف مراحل إدارة المشاريع، ودوره في تحسينها، إلى جانب تحديد المتطلبات الإدارية والفنية اللازمة لتبسيط استخدامه والمعوقات التي تعيق ذلك. اعتمدت الدراسة على المنهج الوصفي التحليلي وجمعت البيانات باستخدام استبانة وُزعت على عينة طبقية قصدية مكونة من 281 مفردًا من العاملين في إدارات المشاريع بالقطاعات السعودية</w:t>
      </w:r>
      <w:r w:rsidR="00470695">
        <w:rPr>
          <w:rFonts w:ascii="Sakkal Majalla" w:hAnsi="Sakkal Majalla" w:cs="Sakkal Majalla" w:hint="cs"/>
          <w:sz w:val="24"/>
          <w:szCs w:val="24"/>
          <w:rtl/>
          <w:lang w:bidi="ar-EG"/>
        </w:rPr>
        <w:t xml:space="preserve">، </w:t>
      </w:r>
      <w:r w:rsidRPr="00F471B5">
        <w:rPr>
          <w:rFonts w:ascii="Sakkal Majalla" w:hAnsi="Sakkal Majalla" w:cs="Sakkal Majalla"/>
          <w:sz w:val="24"/>
          <w:szCs w:val="24"/>
          <w:rtl/>
          <w:lang w:bidi="ar-EG"/>
        </w:rPr>
        <w:t>وأظهرت النتائج أن مستوى إدراك العاملين لأهمية الذكاء الاصطناعي في مراحل إدارة المشاريع مرتفع، حيث بلغ المتوسط الحسابي (4.09)، كما أكدوا على مساهمة الذكاء الاصطناعي في تحسين إدارة المشاريع في القطاع الحكومي بمتوسط حسابي (3.86) وأهمية استخدامه لتحسين الأداء بمعدل (3.96). وأشارت النتائج كذلك إلى ضرورة توافر متطلبات إدارية وفنية لتسهيل استخدام هذه التقنية، ومن أبرزها ربط الإدارات الحكومية إلكترونيًا لتسهيل التنسيق. كما تبين وجود معوقات رئيسية لاستخدام الذكاء الاصطناعي، من أهمها ارتفاع أسعار التقنيات الحديثة، واختلاف آليات العمل الإداري بين وحدات الجهات الحكومية، وقلة الحوافز المادية للعاملين.</w:t>
      </w:r>
    </w:p>
    <w:p w14:paraId="3A59AD80" w14:textId="77777777" w:rsidR="002E219E" w:rsidRPr="00F471B5" w:rsidRDefault="002E219E" w:rsidP="002E219E">
      <w:pPr>
        <w:spacing w:line="360" w:lineRule="auto"/>
        <w:jc w:val="both"/>
        <w:rPr>
          <w:rFonts w:ascii="Sakkal Majalla" w:hAnsi="Sakkal Majalla" w:cs="Sakkal Majalla"/>
          <w:sz w:val="24"/>
          <w:szCs w:val="24"/>
          <w:rtl/>
          <w:lang w:bidi="ar-EG"/>
        </w:rPr>
      </w:pPr>
      <w:r w:rsidRPr="00F471B5">
        <w:rPr>
          <w:rFonts w:ascii="Sakkal Majalla" w:hAnsi="Sakkal Majalla" w:cs="Sakkal Majalla"/>
          <w:sz w:val="24"/>
          <w:szCs w:val="24"/>
          <w:rtl/>
          <w:lang w:bidi="ar-EG"/>
        </w:rPr>
        <w:t>وأكدت الدراسة عدم وجود علاقة ذات دلالة إحصائية بين جنس الموظفين وآرائهم حول أهمية ومتطلبات ومعوقات استخدام الذكاء الاصطناعي في إدارة المشاريع، بينما وُجدت علاقة ذات دلالة إحصائية بين مستوى الخبرة والفئات العمرية، إذ كان للعاملين الأكبر سنًا والأكثر خبرة آراء مرتفعة بشأن المتطلبات والمعوقات مقارنة بالعاملين الشباب. واختتمت الدراسة بمجموعة من التوصيات استنادًا إلى النتائج المستخلصة.</w:t>
      </w:r>
    </w:p>
    <w:p w14:paraId="5122FCF4" w14:textId="16FA45C2" w:rsidR="003A31CF" w:rsidRPr="00B9297D" w:rsidRDefault="00470695" w:rsidP="00B9297D">
      <w:pPr>
        <w:spacing w:line="360" w:lineRule="auto"/>
        <w:jc w:val="both"/>
        <w:rPr>
          <w:rFonts w:ascii="Sakkal Majalla" w:hAnsi="Sakkal Majalla" w:cs="Sakkal Majalla"/>
          <w:b/>
          <w:bCs/>
          <w:sz w:val="24"/>
          <w:szCs w:val="24"/>
          <w:rtl/>
        </w:rPr>
      </w:pPr>
      <w:r w:rsidRPr="00F471B5">
        <w:rPr>
          <w:rFonts w:ascii="Sakkal Majalla" w:hAnsi="Sakkal Majalla" w:cs="Sakkal Majalla"/>
          <w:b/>
          <w:bCs/>
          <w:sz w:val="24"/>
          <w:szCs w:val="24"/>
          <w:rtl/>
        </w:rPr>
        <w:t xml:space="preserve">       دراسة (</w:t>
      </w:r>
      <w:r w:rsidRPr="00F471B5">
        <w:rPr>
          <w:rFonts w:ascii="Sakkal Majalla" w:hAnsi="Sakkal Majalla" w:cs="Sakkal Majalla"/>
          <w:b/>
          <w:bCs/>
          <w:sz w:val="24"/>
          <w:szCs w:val="24"/>
        </w:rPr>
        <w:t>Muhammad, Imran, Majeed., Rosli,. 2024</w:t>
      </w:r>
      <w:r w:rsidRPr="00F471B5">
        <w:rPr>
          <w:rFonts w:ascii="Sakkal Majalla" w:hAnsi="Sakkal Majalla" w:cs="Sakkal Majalla"/>
          <w:b/>
          <w:bCs/>
          <w:sz w:val="24"/>
          <w:szCs w:val="24"/>
          <w:rtl/>
        </w:rPr>
        <w:t xml:space="preserve">). بعنوان "تأثير استراتيجيات إدارة المشاريع وتعقيد المشروع على نجاح المشروع" </w:t>
      </w:r>
      <w:r w:rsidRPr="00F471B5">
        <w:rPr>
          <w:rFonts w:ascii="Sakkal Majalla" w:hAnsi="Sakkal Majalla" w:cs="Sakkal Majalla"/>
          <w:sz w:val="24"/>
          <w:szCs w:val="24"/>
          <w:rtl/>
        </w:rPr>
        <w:t>يتم في هذه الورقة استكشاف تأثير استراتيجيات الإدارة وتعقيد المشروع على نجاح المشروع. تبحث الدراسة العلاقة بين استراتيجيات إدارة المشاريع المختلفة وتعقيد المشروع مع نجاح المشروع. تشير النتائج إلى أن استراتيجيات إدارة المشاريع الفعّالة وزيادة تعقيد المشروع تؤثر إيجابيًا على نجاح المشروع.</w:t>
      </w:r>
    </w:p>
    <w:p w14:paraId="5F04D656" w14:textId="579F87AB" w:rsidR="003A31CF" w:rsidRPr="00F471B5" w:rsidRDefault="003A31CF" w:rsidP="00A74F76">
      <w:pPr>
        <w:rPr>
          <w:rFonts w:ascii="Sakkal Majalla" w:hAnsi="Sakkal Majalla" w:cs="Sakkal Majalla"/>
          <w:color w:val="404040"/>
          <w:shd w:val="clear" w:color="auto" w:fill="FFFFFF"/>
          <w:rtl/>
        </w:rPr>
      </w:pPr>
    </w:p>
    <w:p w14:paraId="1E249094" w14:textId="3A2269D3" w:rsidR="003A31CF" w:rsidRPr="00F471B5" w:rsidRDefault="000F237C" w:rsidP="00B9297D">
      <w:pPr>
        <w:jc w:val="both"/>
        <w:rPr>
          <w:rFonts w:ascii="Sakkal Majalla" w:hAnsi="Sakkal Majalla" w:cs="Sakkal Majalla"/>
          <w:sz w:val="28"/>
          <w:szCs w:val="28"/>
          <w:rtl/>
        </w:rPr>
      </w:pPr>
      <w:r w:rsidRPr="00B9297D">
        <w:rPr>
          <w:rFonts w:ascii="Sakkal Majalla" w:hAnsi="Sakkal Majalla" w:cs="Sakkal Majalla"/>
          <w:b/>
          <w:bCs/>
          <w:sz w:val="28"/>
          <w:szCs w:val="28"/>
          <w:rtl/>
        </w:rPr>
        <w:t>دراسة (جمال، 2025) بعنوان "</w:t>
      </w:r>
      <w:r w:rsidRPr="00B9297D">
        <w:rPr>
          <w:rFonts w:ascii="Sakkal Majalla" w:hAnsi="Sakkal Majalla" w:cs="Sakkal Majalla"/>
          <w:b/>
          <w:bCs/>
          <w:rtl/>
        </w:rPr>
        <w:t xml:space="preserve"> </w:t>
      </w:r>
      <w:r w:rsidRPr="00B9297D">
        <w:rPr>
          <w:rFonts w:ascii="Sakkal Majalla" w:hAnsi="Sakkal Majalla" w:cs="Sakkal Majalla"/>
          <w:b/>
          <w:bCs/>
          <w:sz w:val="28"/>
          <w:szCs w:val="28"/>
          <w:rtl/>
        </w:rPr>
        <w:t xml:space="preserve">إدارة الجودة الشاملة و دورها في تحسين جودة الخدمات بالمؤسسات الرياضية " </w:t>
      </w:r>
      <w:r w:rsidRPr="00F471B5">
        <w:rPr>
          <w:rFonts w:ascii="Sakkal Majalla" w:hAnsi="Sakkal Majalla" w:cs="Sakkal Majalla"/>
          <w:sz w:val="28"/>
          <w:szCs w:val="28"/>
          <w:rtl/>
        </w:rPr>
        <w:t>يبرز دور إدارة الجودة الشاملة في تحسين جودة الخدمات بالمؤسسات الرياضية عامة و بالمركب الرياضي "المسيلة " خاصة في محاولة كل منظمة رياضية تجميع قدراتها و توظيف مواردها لتحقيق أهدافها بكفاءة و فعالية ، بحيث تعتبر الجودة الشاملة محور اهتمام باعتبارها الركيزة الأساسية لنموذج الإدارة الجديدة التي تتيح للمؤسسات الرياضية مواكبة المستحدثات العالمية فإدارة الجودة الشاملة تعتمد على الأساليب المتقدمة للجودة و تهدف الى تحسين و تطوير المستمر و تحقيق اعلى المستويات الممكنة في الممارسات و العمليات و النتائج و استمرارية الخدمات في أداء نشاطها مرهون بمدى قدرتها على جلب اكبر عدد من التعاملات و تلبية حاجات و رغبات العملاء ،و يتوقف دلك على مستوى الجودة المقدمة تم اختيار المنهج الوصفي وذلك لملائمته مع طبيعة الدراسة ، و تم الاستعانة باستمارة الاستبيان كأداة لدراسة و استخدام الوسائل الإحصائية المتمثلة في النسب المئوية و المتوسط الحسابي ،بحيث تم التوصل إلى النتائج التالية : أن القيادات الإدارية تساهم في تحسن جودة الخدمات و أن التركيز على الزبون يساهم في تحسين جودة الخدمات في المؤسسات الرياضية .</w:t>
      </w:r>
    </w:p>
    <w:p w14:paraId="39F2F096" w14:textId="5542A2CF" w:rsidR="000F237C" w:rsidRPr="00F471B5" w:rsidRDefault="000F237C" w:rsidP="00A74F76">
      <w:pPr>
        <w:rPr>
          <w:rFonts w:ascii="Sakkal Majalla" w:hAnsi="Sakkal Majalla" w:cs="Sakkal Majalla"/>
          <w:sz w:val="28"/>
          <w:szCs w:val="28"/>
          <w:u w:val="single"/>
          <w:rtl/>
        </w:rPr>
      </w:pPr>
    </w:p>
    <w:p w14:paraId="786CD343" w14:textId="6016D592" w:rsidR="000F237C" w:rsidRDefault="000F237C" w:rsidP="00B9297D">
      <w:pPr>
        <w:jc w:val="both"/>
        <w:rPr>
          <w:rFonts w:ascii="Sakkal Majalla" w:hAnsi="Sakkal Majalla" w:cs="Sakkal Majalla"/>
          <w:sz w:val="28"/>
          <w:szCs w:val="28"/>
          <w:rtl/>
        </w:rPr>
      </w:pPr>
      <w:r w:rsidRPr="00B9297D">
        <w:rPr>
          <w:rFonts w:ascii="Sakkal Majalla" w:hAnsi="Sakkal Majalla" w:cs="Sakkal Majalla"/>
          <w:b/>
          <w:bCs/>
          <w:sz w:val="28"/>
          <w:szCs w:val="28"/>
          <w:rtl/>
        </w:rPr>
        <w:t>دراسة (زميت ، 2025 ) بعنوان "ثر التحول الرقمي في تعزيز جودة الخدمات "</w:t>
      </w:r>
      <w:r w:rsidRPr="00B9297D">
        <w:rPr>
          <w:rFonts w:ascii="Sakkal Majalla" w:hAnsi="Sakkal Majalla" w:cs="Sakkal Majalla"/>
          <w:sz w:val="28"/>
          <w:szCs w:val="28"/>
          <w:rtl/>
        </w:rPr>
        <w:t xml:space="preserve"> هدفت هذه الدراسة إلى تحديد درجة تأثير التحول الرقمي بأبعاده (التقنيات الرقمية، تجربة العملاء) في تعزيز جودة الخدمات من وجهة نظر عينة من المستهلكين بولاية برج بوعريريج حول مؤسسة اتصالات الجزائر، وكذا إبراز أهمية التقنيات الرقمية في تحسين تجربة العملاء؛ ولتحقيق هذه الأهداف، تم تصميم استبيان وتوزيعه على عينة من المستهلكين بلغ عددها 161 مفردة، وتحليل النتائج باستخدام برنامج التحليل الاحصائي </w:t>
      </w:r>
      <w:r w:rsidRPr="00B9297D">
        <w:rPr>
          <w:rFonts w:ascii="Sakkal Majalla" w:hAnsi="Sakkal Majalla" w:cs="Sakkal Majalla"/>
          <w:sz w:val="28"/>
          <w:szCs w:val="28"/>
        </w:rPr>
        <w:t>SPSS23</w:t>
      </w:r>
      <w:r w:rsidRPr="00B9297D">
        <w:rPr>
          <w:rFonts w:ascii="Sakkal Majalla" w:hAnsi="Sakkal Majalla" w:cs="Sakkal Majalla"/>
          <w:sz w:val="28"/>
          <w:szCs w:val="28"/>
          <w:rtl/>
        </w:rPr>
        <w:t>؛ حيث أظهرت نتائج الدراسة أن للتحول الرقمي تأثيرا فعالا في تحسين جودة الخدمات، كما أوضحت الدراسة عن وجود اتجاه واضح نحو تطبيق التحول الرقمي في مؤسسة اتصالات الجزائر واستخدامها للتكنولوجيات الرقمية في تقديم خدماتها.</w:t>
      </w:r>
    </w:p>
    <w:p w14:paraId="7AE80AB5" w14:textId="4996C68C" w:rsidR="000F237C" w:rsidRDefault="000F237C" w:rsidP="00A74F76">
      <w:pPr>
        <w:rPr>
          <w:rFonts w:ascii="Sakkal Majalla" w:hAnsi="Sakkal Majalla" w:cs="Sakkal Majalla"/>
          <w:sz w:val="28"/>
          <w:szCs w:val="28"/>
          <w:u w:val="single"/>
          <w:rtl/>
        </w:rPr>
      </w:pPr>
    </w:p>
    <w:p w14:paraId="31875AA4" w14:textId="77777777" w:rsidR="00AB3910" w:rsidRPr="00AB3910" w:rsidRDefault="00AB3910" w:rsidP="00AB3910">
      <w:pPr>
        <w:pStyle w:val="Heading2"/>
        <w:jc w:val="both"/>
        <w:rPr>
          <w:rFonts w:ascii="Sakkal Majalla" w:hAnsi="Sakkal Majalla" w:cs="Sakkal Majalla"/>
          <w:i w:val="0"/>
          <w:iCs w:val="0"/>
          <w:sz w:val="32"/>
          <w:szCs w:val="32"/>
        </w:rPr>
      </w:pPr>
      <w:r w:rsidRPr="00AB3910">
        <w:rPr>
          <w:rFonts w:ascii="Sakkal Majalla" w:hAnsi="Sakkal Majalla" w:cs="Sakkal Majalla"/>
          <w:i w:val="0"/>
          <w:iCs w:val="0"/>
          <w:sz w:val="32"/>
          <w:szCs w:val="32"/>
          <w:rtl/>
        </w:rPr>
        <w:t>أولاً: التعليق على الدراسات السابقة</w:t>
      </w:r>
    </w:p>
    <w:p w14:paraId="30AD2051" w14:textId="77777777" w:rsidR="00AB3910" w:rsidRPr="00AB3910" w:rsidRDefault="00AB3910" w:rsidP="00AB3910">
      <w:pPr>
        <w:pStyle w:val="NormalWeb"/>
        <w:bidi/>
        <w:jc w:val="both"/>
        <w:rPr>
          <w:rFonts w:ascii="Sakkal Majalla" w:hAnsi="Sakkal Majalla" w:cs="Sakkal Majalla"/>
        </w:rPr>
      </w:pPr>
      <w:r w:rsidRPr="00AB3910">
        <w:rPr>
          <w:rFonts w:ascii="Sakkal Majalla" w:hAnsi="Sakkal Majalla" w:cs="Sakkal Majalla"/>
          <w:rtl/>
        </w:rPr>
        <w:t>يتضح من استعراض الدراسات السابقة أن موضوع إدارة المشاريع حظي باهتمام واسع في الأدبيات الإدارية، حيث تناولته الدراسات من زوايا متعددة، سواء من حيث المنهجيات المستخدمة، أو عوامل النجاح، أو دور التقنيات الحديثة، أو علاقتها بجودة الخدمات</w:t>
      </w:r>
      <w:r w:rsidRPr="00AB3910">
        <w:rPr>
          <w:rFonts w:ascii="Sakkal Majalla" w:hAnsi="Sakkal Majalla" w:cs="Sakkal Majalla"/>
        </w:rPr>
        <w:t>.</w:t>
      </w:r>
    </w:p>
    <w:p w14:paraId="7CBD9BFD" w14:textId="1DCC43B3" w:rsidR="00AB3910" w:rsidRPr="00AB3910" w:rsidRDefault="00AB3910" w:rsidP="00AB3910">
      <w:pPr>
        <w:pStyle w:val="NormalWeb"/>
        <w:bidi/>
        <w:jc w:val="both"/>
        <w:rPr>
          <w:rFonts w:ascii="Sakkal Majalla" w:hAnsi="Sakkal Majalla" w:cs="Sakkal Majalla"/>
        </w:rPr>
      </w:pPr>
      <w:r w:rsidRPr="00AB3910">
        <w:rPr>
          <w:rFonts w:ascii="Sakkal Majalla" w:hAnsi="Sakkal Majalla" w:cs="Sakkal Majalla"/>
          <w:rtl/>
        </w:rPr>
        <w:t>فقد ركزت دراسة (ناصر وياغي، 2019) على المقارنة بين المنهجيات التقليدية والحديثة لإدارة المشاريع، وأظهرت أهمية اختيار المنهجية المناسبة وفق لطبيعة المشروع لتحقيق الكفاءة والفعالية، وهو ما يعكس أهمية البعد المنهجي في تحسين نتائج إدارة المشاريع</w:t>
      </w:r>
      <w:r>
        <w:rPr>
          <w:rFonts w:ascii="Sakkal Majalla" w:hAnsi="Sakkal Majalla" w:cs="Sakkal Majalla" w:hint="cs"/>
          <w:rtl/>
        </w:rPr>
        <w:t>،</w:t>
      </w:r>
      <w:r w:rsidRPr="00AB3910">
        <w:rPr>
          <w:rFonts w:ascii="Sakkal Majalla" w:hAnsi="Sakkal Majalla" w:cs="Sakkal Majalla"/>
          <w:rtl/>
        </w:rPr>
        <w:t>كما تناولت دراسة</w:t>
      </w:r>
      <w:r w:rsidRPr="00AB3910">
        <w:rPr>
          <w:rFonts w:ascii="Sakkal Majalla" w:hAnsi="Sakkal Majalla" w:cs="Sakkal Majalla"/>
        </w:rPr>
        <w:t xml:space="preserve"> (</w:t>
      </w:r>
      <w:proofErr w:type="spellStart"/>
      <w:r w:rsidRPr="00AB3910">
        <w:rPr>
          <w:rFonts w:ascii="Sakkal Majalla" w:hAnsi="Sakkal Majalla" w:cs="Sakkal Majalla"/>
        </w:rPr>
        <w:t>Ćirić</w:t>
      </w:r>
      <w:proofErr w:type="spellEnd"/>
      <w:r w:rsidRPr="00AB3910">
        <w:rPr>
          <w:rFonts w:ascii="Sakkal Majalla" w:hAnsi="Sakkal Majalla" w:cs="Sakkal Majalla"/>
        </w:rPr>
        <w:t xml:space="preserve"> Lalić, 2022) </w:t>
      </w:r>
      <w:r w:rsidRPr="00AB3910">
        <w:rPr>
          <w:rFonts w:ascii="Sakkal Majalla" w:hAnsi="Sakkal Majalla" w:cs="Sakkal Majalla"/>
          <w:rtl/>
        </w:rPr>
        <w:t>تأثير المنهجيات المختلفة مثل المنهج الرشيق والهجين، وأكدت تفوق المنهجيات الحديثة في تعزيز نجاح المشروع، خاصة في البيئات المتغيرة</w:t>
      </w:r>
      <w:r w:rsidRPr="00AB3910">
        <w:rPr>
          <w:rFonts w:ascii="Sakkal Majalla" w:hAnsi="Sakkal Majalla" w:cs="Sakkal Majalla"/>
        </w:rPr>
        <w:t>.</w:t>
      </w:r>
    </w:p>
    <w:p w14:paraId="11162D94" w14:textId="77777777" w:rsidR="00AB3910" w:rsidRPr="00AB3910" w:rsidRDefault="00AB3910" w:rsidP="00AB3910">
      <w:pPr>
        <w:pStyle w:val="NormalWeb"/>
        <w:bidi/>
        <w:jc w:val="both"/>
        <w:rPr>
          <w:rFonts w:ascii="Sakkal Majalla" w:hAnsi="Sakkal Majalla" w:cs="Sakkal Majalla"/>
        </w:rPr>
      </w:pPr>
      <w:r w:rsidRPr="00AB3910">
        <w:rPr>
          <w:rFonts w:ascii="Sakkal Majalla" w:hAnsi="Sakkal Majalla" w:cs="Sakkal Majalla"/>
          <w:rtl/>
        </w:rPr>
        <w:lastRenderedPageBreak/>
        <w:t>وفي سياق العوامل التنظيمية المؤثرة، أثبتت دراسة (عبد النبي، 2021) وجود علاقة إيجابية بين الابتكار والإبداع ونجاح إدارة المشاريع، بينما أكدت دراسة (الطحطوح، 2022) الدور الحيوي للتدريب في تحسين نتائج إدارة المشاريع في القطاع العام، مما يدل على أهمية تنمية الموارد البشرية في تعزيز كفاءة إدارة المشاريع</w:t>
      </w:r>
      <w:r w:rsidRPr="00AB3910">
        <w:rPr>
          <w:rFonts w:ascii="Sakkal Majalla" w:hAnsi="Sakkal Majalla" w:cs="Sakkal Majalla"/>
        </w:rPr>
        <w:t>.</w:t>
      </w:r>
    </w:p>
    <w:p w14:paraId="1ADF3333" w14:textId="77777777" w:rsidR="00AB3910" w:rsidRPr="00AB3910" w:rsidRDefault="00AB3910" w:rsidP="00AB3910">
      <w:pPr>
        <w:pStyle w:val="NormalWeb"/>
        <w:bidi/>
        <w:jc w:val="both"/>
        <w:rPr>
          <w:rFonts w:ascii="Sakkal Majalla" w:hAnsi="Sakkal Majalla" w:cs="Sakkal Majalla"/>
        </w:rPr>
      </w:pPr>
      <w:r w:rsidRPr="00AB3910">
        <w:rPr>
          <w:rFonts w:ascii="Sakkal Majalla" w:hAnsi="Sakkal Majalla" w:cs="Sakkal Majalla"/>
          <w:rtl/>
        </w:rPr>
        <w:t>أما على المستوى الاستراتيجي، فقد أوضحت دراسة</w:t>
      </w:r>
      <w:r w:rsidRPr="00AB3910">
        <w:rPr>
          <w:rFonts w:ascii="Sakkal Majalla" w:hAnsi="Sakkal Majalla" w:cs="Sakkal Majalla"/>
        </w:rPr>
        <w:t xml:space="preserve"> (Vivek &amp; Nanthagopan, 2020) </w:t>
      </w:r>
      <w:r w:rsidRPr="00AB3910">
        <w:rPr>
          <w:rFonts w:ascii="Sakkal Majalla" w:hAnsi="Sakkal Majalla" w:cs="Sakkal Majalla"/>
          <w:rtl/>
        </w:rPr>
        <w:t>أن التحول من إدارة المشاريع التشغيلية إلى الإدارة الاستراتيجية يسهم في تحقيق الميزة التنافسية للمنظمات، كما أكدت دراسة</w:t>
      </w:r>
      <w:r w:rsidRPr="00AB3910">
        <w:rPr>
          <w:rFonts w:ascii="Sakkal Majalla" w:hAnsi="Sakkal Majalla" w:cs="Sakkal Majalla"/>
        </w:rPr>
        <w:t xml:space="preserve"> (Gomes, 2023) </w:t>
      </w:r>
      <w:r w:rsidRPr="00AB3910">
        <w:rPr>
          <w:rFonts w:ascii="Sakkal Majalla" w:hAnsi="Sakkal Majalla" w:cs="Sakkal Majalla"/>
          <w:rtl/>
        </w:rPr>
        <w:t>أهمية مواءمة إدارة المشاريع مع الأهداف الاستراتيجية باستخدام أدوات مثل بطاقة الأداء المتوازن لتحقيق نجاح المشاريع</w:t>
      </w:r>
      <w:r w:rsidRPr="00AB3910">
        <w:rPr>
          <w:rFonts w:ascii="Sakkal Majalla" w:hAnsi="Sakkal Majalla" w:cs="Sakkal Majalla"/>
        </w:rPr>
        <w:t>.</w:t>
      </w:r>
    </w:p>
    <w:p w14:paraId="7FBBFA59" w14:textId="0B53F7D5" w:rsidR="00AB3910" w:rsidRPr="00AB3910" w:rsidRDefault="007F17D4" w:rsidP="00AB3910">
      <w:pPr>
        <w:pStyle w:val="NormalWeb"/>
        <w:bidi/>
        <w:jc w:val="both"/>
        <w:rPr>
          <w:rFonts w:ascii="Sakkal Majalla" w:hAnsi="Sakkal Majalla" w:cs="Sakkal Majalla"/>
        </w:rPr>
      </w:pPr>
      <w:r>
        <w:rPr>
          <w:rFonts w:ascii="Sakkal Majalla" w:hAnsi="Sakkal Majalla" w:cs="Sakkal Majalla" w:hint="cs"/>
          <w:rtl/>
        </w:rPr>
        <w:t>و</w:t>
      </w:r>
      <w:r w:rsidR="00AB3910" w:rsidRPr="00AB3910">
        <w:rPr>
          <w:rFonts w:ascii="Sakkal Majalla" w:hAnsi="Sakkal Majalla" w:cs="Sakkal Majalla"/>
          <w:rtl/>
        </w:rPr>
        <w:t xml:space="preserve"> أشارت دراسة</w:t>
      </w:r>
      <w:r w:rsidR="00AB3910" w:rsidRPr="00AB3910">
        <w:rPr>
          <w:rFonts w:ascii="Sakkal Majalla" w:hAnsi="Sakkal Majalla" w:cs="Sakkal Majalla"/>
        </w:rPr>
        <w:t xml:space="preserve"> (</w:t>
      </w:r>
      <w:proofErr w:type="spellStart"/>
      <w:r w:rsidR="00AB3910" w:rsidRPr="00AB3910">
        <w:rPr>
          <w:rFonts w:ascii="Sakkal Majalla" w:hAnsi="Sakkal Majalla" w:cs="Sakkal Majalla"/>
        </w:rPr>
        <w:t>Altaefi</w:t>
      </w:r>
      <w:proofErr w:type="spellEnd"/>
      <w:r w:rsidR="00AB3910" w:rsidRPr="00AB3910">
        <w:rPr>
          <w:rFonts w:ascii="Sakkal Majalla" w:hAnsi="Sakkal Majalla" w:cs="Sakkal Majalla"/>
        </w:rPr>
        <w:t xml:space="preserve">, 2022) </w:t>
      </w:r>
      <w:r w:rsidR="00AB3910" w:rsidRPr="00AB3910">
        <w:rPr>
          <w:rFonts w:ascii="Sakkal Majalla" w:hAnsi="Sakkal Majalla" w:cs="Sakkal Majalla"/>
          <w:rtl/>
        </w:rPr>
        <w:t>إلى أن إنشاء مكاتب إدارة المشاريع يسهم في تحسين نجاح المشاريع وتقليل معدلات الفشل، كما أوضحت دراسة (الطه، 2023) أن تطبيق معايير الجودة الشاملة يسهم في تحسين جودة المشاريع والخدمات في البلديات، وأكدت دراسة (كراز، 2023) أهمية التحول الرقمي في تحسين جودة تنفيذ المشاريع</w:t>
      </w:r>
      <w:r w:rsidR="00AB3910" w:rsidRPr="00AB3910">
        <w:rPr>
          <w:rFonts w:ascii="Sakkal Majalla" w:hAnsi="Sakkal Majalla" w:cs="Sakkal Majalla"/>
        </w:rPr>
        <w:t>.</w:t>
      </w:r>
    </w:p>
    <w:p w14:paraId="69802BD4" w14:textId="6368EBAC" w:rsidR="00AB3910" w:rsidRPr="00AB3910" w:rsidRDefault="00AB3910" w:rsidP="00AB3910">
      <w:pPr>
        <w:pStyle w:val="NormalWeb"/>
        <w:bidi/>
        <w:jc w:val="both"/>
        <w:rPr>
          <w:rFonts w:ascii="Sakkal Majalla" w:hAnsi="Sakkal Majalla" w:cs="Sakkal Majalla"/>
        </w:rPr>
      </w:pPr>
      <w:r w:rsidRPr="00AB3910">
        <w:rPr>
          <w:rFonts w:ascii="Sakkal Majalla" w:hAnsi="Sakkal Majalla" w:cs="Sakkal Majalla"/>
          <w:rtl/>
        </w:rPr>
        <w:t>كما أكدت دراسة (الشهري وآخرون، 2023) أن الذكاء الاصطناعي يسهم في تحسين أداء إدارة المشاريع، بينما أثبتت دراسة (زميت، 2025) أن التحول الرقمي يؤثر إيجابياً على جودة الخدمات</w:t>
      </w:r>
      <w:r w:rsidR="007F17D4">
        <w:rPr>
          <w:rFonts w:ascii="Sakkal Majalla" w:hAnsi="Sakkal Majalla" w:cs="Sakkal Majalla" w:hint="cs"/>
          <w:rtl/>
        </w:rPr>
        <w:t>،</w:t>
      </w:r>
      <w:r w:rsidRPr="00AB3910">
        <w:rPr>
          <w:rFonts w:ascii="Sakkal Majalla" w:hAnsi="Sakkal Majalla" w:cs="Sakkal Majalla"/>
          <w:rtl/>
        </w:rPr>
        <w:t xml:space="preserve"> كما أظهرت دراسة (محمد وآخرون، 2024) أن استراتيجيات إدارة المشاريع الفعالة تؤثر بشكل إيجابي على نجاح المشاريع، في حين أكدت دراسة (جمال، 2025) أن تطبيق إدارة الجودة الشاملة يسهم في تحسين جودة الخدمات في المؤسسات المختلفة</w:t>
      </w:r>
      <w:r w:rsidRPr="00AB3910">
        <w:rPr>
          <w:rFonts w:ascii="Sakkal Majalla" w:hAnsi="Sakkal Majalla" w:cs="Sakkal Majalla"/>
        </w:rPr>
        <w:t>.</w:t>
      </w:r>
    </w:p>
    <w:p w14:paraId="59A8413D" w14:textId="77777777" w:rsidR="00AB3910" w:rsidRPr="00AB3910" w:rsidRDefault="00AB3910" w:rsidP="00AB3910">
      <w:pPr>
        <w:pStyle w:val="Heading2"/>
        <w:jc w:val="both"/>
        <w:rPr>
          <w:rFonts w:ascii="Sakkal Majalla" w:hAnsi="Sakkal Majalla" w:cs="Sakkal Majalla"/>
          <w:i w:val="0"/>
          <w:iCs w:val="0"/>
        </w:rPr>
      </w:pPr>
      <w:r w:rsidRPr="00AB3910">
        <w:rPr>
          <w:rFonts w:ascii="Sakkal Majalla" w:hAnsi="Sakkal Majalla" w:cs="Sakkal Majalla"/>
          <w:i w:val="0"/>
          <w:iCs w:val="0"/>
          <w:rtl/>
        </w:rPr>
        <w:t>ثانياً: ما يميز الدراسات السابقة عن الدراسة الحالية</w:t>
      </w:r>
    </w:p>
    <w:p w14:paraId="26DB99BA" w14:textId="77777777" w:rsidR="00AB3910" w:rsidRPr="00AB3910" w:rsidRDefault="00AB3910" w:rsidP="00AB3910">
      <w:pPr>
        <w:pStyle w:val="NormalWeb"/>
        <w:bidi/>
        <w:jc w:val="both"/>
        <w:rPr>
          <w:rFonts w:ascii="Sakkal Majalla" w:hAnsi="Sakkal Majalla" w:cs="Sakkal Majalla"/>
        </w:rPr>
      </w:pPr>
      <w:r w:rsidRPr="00AB3910">
        <w:rPr>
          <w:rFonts w:ascii="Sakkal Majalla" w:hAnsi="Sakkal Majalla" w:cs="Sakkal Majalla"/>
          <w:rtl/>
        </w:rPr>
        <w:t>على الرغم من أهمية الدراسات السابقة وإسهاماتها العلمية، إلا أن الدراسة الحالية تتميز بعدة جوانب رئيسية، من أبرزها</w:t>
      </w:r>
      <w:r w:rsidRPr="00AB3910">
        <w:rPr>
          <w:rFonts w:ascii="Sakkal Majalla" w:hAnsi="Sakkal Majalla" w:cs="Sakkal Majalla"/>
        </w:rPr>
        <w:t>:</w:t>
      </w:r>
    </w:p>
    <w:p w14:paraId="51A542DF" w14:textId="0BC86229" w:rsidR="00AB3910" w:rsidRPr="00AB3910" w:rsidRDefault="00AB3910" w:rsidP="00AB3910">
      <w:pPr>
        <w:pStyle w:val="NormalWeb"/>
        <w:numPr>
          <w:ilvl w:val="0"/>
          <w:numId w:val="19"/>
        </w:numPr>
        <w:bidi/>
        <w:jc w:val="both"/>
        <w:rPr>
          <w:rFonts w:ascii="Sakkal Majalla" w:hAnsi="Sakkal Majalla" w:cs="Sakkal Majalla"/>
        </w:rPr>
      </w:pPr>
      <w:r w:rsidRPr="007F17D4">
        <w:rPr>
          <w:rStyle w:val="Strong"/>
          <w:rFonts w:ascii="Sakkal Majalla" w:hAnsi="Sakkal Majalla" w:cs="Sakkal Majalla"/>
          <w:b w:val="0"/>
          <w:bCs w:val="0"/>
          <w:rtl/>
        </w:rPr>
        <w:t>من حيث مجال التطبيق</w:t>
      </w:r>
      <w:r w:rsidR="007F17D4">
        <w:rPr>
          <w:rStyle w:val="Strong"/>
          <w:rFonts w:ascii="Sakkal Majalla" w:hAnsi="Sakkal Majalla" w:cs="Sakkal Majalla" w:hint="cs"/>
          <w:rtl/>
        </w:rPr>
        <w:t xml:space="preserve"> </w:t>
      </w:r>
      <w:r w:rsidRPr="00AB3910">
        <w:rPr>
          <w:rFonts w:ascii="Sakkal Majalla" w:hAnsi="Sakkal Majalla" w:cs="Sakkal Majalla"/>
          <w:rtl/>
        </w:rPr>
        <w:t xml:space="preserve">ركزت معظم الدراسات السابقة على قطاعات عامة متنوعة مثل البلديات، والمؤسسات الحكومية، والمؤسسات الرياضية، ووكالات التوطين، في حين تركز الدراسة الحالية على </w:t>
      </w:r>
      <w:r w:rsidRPr="007F17D4">
        <w:rPr>
          <w:rStyle w:val="Strong"/>
          <w:rFonts w:ascii="Sakkal Majalla" w:hAnsi="Sakkal Majalla" w:cs="Sakkal Majalla"/>
          <w:b w:val="0"/>
          <w:bCs w:val="0"/>
          <w:rtl/>
        </w:rPr>
        <w:t>قطاع التشغيل والصيانة بمدينة ينبع الصناعية</w:t>
      </w:r>
      <w:r w:rsidRPr="00AB3910">
        <w:rPr>
          <w:rFonts w:ascii="Sakkal Majalla" w:hAnsi="Sakkal Majalla" w:cs="Sakkal Majalla"/>
          <w:rtl/>
        </w:rPr>
        <w:t>، وهو قطاع استراتيجي ذو طبيعة تشغيلية وفنية معقدة</w:t>
      </w:r>
      <w:r w:rsidRPr="00AB3910">
        <w:rPr>
          <w:rFonts w:ascii="Sakkal Majalla" w:hAnsi="Sakkal Majalla" w:cs="Sakkal Majalla"/>
        </w:rPr>
        <w:t>.</w:t>
      </w:r>
    </w:p>
    <w:p w14:paraId="4B5573D4" w14:textId="24BDBAD9" w:rsidR="00AB3910" w:rsidRPr="00AB3910" w:rsidRDefault="00AB3910" w:rsidP="00AB3910">
      <w:pPr>
        <w:pStyle w:val="NormalWeb"/>
        <w:numPr>
          <w:ilvl w:val="0"/>
          <w:numId w:val="19"/>
        </w:numPr>
        <w:bidi/>
        <w:jc w:val="both"/>
        <w:rPr>
          <w:rFonts w:ascii="Sakkal Majalla" w:hAnsi="Sakkal Majalla" w:cs="Sakkal Majalla"/>
        </w:rPr>
      </w:pPr>
      <w:r w:rsidRPr="007F17D4">
        <w:rPr>
          <w:rStyle w:val="Strong"/>
          <w:rFonts w:ascii="Sakkal Majalla" w:hAnsi="Sakkal Majalla" w:cs="Sakkal Majalla"/>
          <w:b w:val="0"/>
          <w:bCs w:val="0"/>
          <w:rtl/>
        </w:rPr>
        <w:t>من حيث المتغيرات</w:t>
      </w:r>
      <w:r w:rsidR="007F17D4">
        <w:rPr>
          <w:rStyle w:val="Strong"/>
          <w:rFonts w:ascii="Sakkal Majalla" w:hAnsi="Sakkal Majalla" w:cs="Sakkal Majalla" w:hint="cs"/>
          <w:rtl/>
        </w:rPr>
        <w:t xml:space="preserve"> </w:t>
      </w:r>
      <w:r w:rsidRPr="00AB3910">
        <w:rPr>
          <w:rFonts w:ascii="Sakkal Majalla" w:hAnsi="Sakkal Majalla" w:cs="Sakkal Majalla"/>
          <w:rtl/>
        </w:rPr>
        <w:t>تناولت الدراسات السابقة إدارة المشاريع وعلاقتها بمتغيرات مثل</w:t>
      </w:r>
      <w:r w:rsidR="007F17D4">
        <w:rPr>
          <w:rFonts w:ascii="Sakkal Majalla" w:hAnsi="Sakkal Majalla" w:cs="Sakkal Majalla" w:hint="cs"/>
          <w:rtl/>
        </w:rPr>
        <w:t xml:space="preserve"> </w:t>
      </w:r>
      <w:r w:rsidRPr="00AB3910">
        <w:rPr>
          <w:rFonts w:ascii="Sakkal Majalla" w:hAnsi="Sakkal Majalla" w:cs="Sakkal Majalla"/>
          <w:rtl/>
        </w:rPr>
        <w:t>نجاح المشروع</w:t>
      </w:r>
      <w:r>
        <w:rPr>
          <w:rFonts w:ascii="Sakkal Majalla" w:hAnsi="Sakkal Majalla" w:cs="Sakkal Majalla" w:hint="cs"/>
          <w:rtl/>
        </w:rPr>
        <w:t xml:space="preserve"> </w:t>
      </w:r>
      <w:r w:rsidRPr="00AB3910">
        <w:rPr>
          <w:rFonts w:ascii="Sakkal Majalla" w:hAnsi="Sakkal Majalla" w:cs="Sakkal Majalla"/>
          <w:rtl/>
        </w:rPr>
        <w:t>الابتكار والإبداع</w:t>
      </w:r>
      <w:r>
        <w:rPr>
          <w:rFonts w:ascii="Sakkal Majalla" w:hAnsi="Sakkal Majalla" w:cs="Sakkal Majalla" w:hint="cs"/>
          <w:rtl/>
        </w:rPr>
        <w:t xml:space="preserve"> </w:t>
      </w:r>
      <w:r w:rsidRPr="00AB3910">
        <w:rPr>
          <w:rFonts w:ascii="Sakkal Majalla" w:hAnsi="Sakkal Majalla" w:cs="Sakkal Majalla"/>
          <w:rtl/>
        </w:rPr>
        <w:t>التدريب</w:t>
      </w:r>
      <w:r>
        <w:rPr>
          <w:rFonts w:ascii="Sakkal Majalla" w:hAnsi="Sakkal Majalla" w:cs="Sakkal Majalla" w:hint="cs"/>
          <w:rtl/>
        </w:rPr>
        <w:t xml:space="preserve"> </w:t>
      </w:r>
      <w:r w:rsidRPr="00AB3910">
        <w:rPr>
          <w:rFonts w:ascii="Sakkal Majalla" w:hAnsi="Sakkal Majalla" w:cs="Sakkal Majalla"/>
          <w:rtl/>
        </w:rPr>
        <w:t>التحول الرقمي</w:t>
      </w:r>
      <w:r>
        <w:rPr>
          <w:rFonts w:ascii="Sakkal Majalla" w:hAnsi="Sakkal Majalla" w:cs="Sakkal Majalla" w:hint="cs"/>
          <w:rtl/>
        </w:rPr>
        <w:t xml:space="preserve"> </w:t>
      </w:r>
      <w:r w:rsidRPr="00AB3910">
        <w:rPr>
          <w:rFonts w:ascii="Sakkal Majalla" w:hAnsi="Sakkal Majalla" w:cs="Sakkal Majalla"/>
          <w:rtl/>
        </w:rPr>
        <w:t>الذكاء الاصطناعي</w:t>
      </w:r>
      <w:r>
        <w:rPr>
          <w:rFonts w:ascii="Sakkal Majalla" w:hAnsi="Sakkal Majalla" w:cs="Sakkal Majalla" w:hint="cs"/>
          <w:rtl/>
        </w:rPr>
        <w:t xml:space="preserve"> </w:t>
      </w:r>
      <w:r w:rsidRPr="00AB3910">
        <w:rPr>
          <w:rFonts w:ascii="Sakkal Majalla" w:hAnsi="Sakkal Majalla" w:cs="Sakkal Majalla"/>
          <w:rtl/>
        </w:rPr>
        <w:t xml:space="preserve">بينما تركز الدراسة الحالية بشكل مباشر على </w:t>
      </w:r>
      <w:r w:rsidRPr="007F17D4">
        <w:rPr>
          <w:rStyle w:val="Strong"/>
          <w:rFonts w:ascii="Sakkal Majalla" w:hAnsi="Sakkal Majalla" w:cs="Sakkal Majalla"/>
          <w:b w:val="0"/>
          <w:bCs w:val="0"/>
          <w:rtl/>
        </w:rPr>
        <w:t>أثر فعالية إدارة المشاريع على جودة الخدمات بأبعاد محددة هي</w:t>
      </w:r>
      <w:r w:rsidR="007F17D4">
        <w:rPr>
          <w:rStyle w:val="Strong"/>
          <w:rFonts w:ascii="Sakkal Majalla" w:hAnsi="Sakkal Majalla" w:cs="Sakkal Majalla" w:hint="cs"/>
          <w:b w:val="0"/>
          <w:bCs w:val="0"/>
          <w:rtl/>
        </w:rPr>
        <w:t xml:space="preserve"> </w:t>
      </w:r>
      <w:r w:rsidRPr="00AB3910">
        <w:rPr>
          <w:rFonts w:ascii="Sakkal Majalla" w:hAnsi="Sakkal Majalla" w:cs="Sakkal Majalla"/>
          <w:rtl/>
        </w:rPr>
        <w:t>الاستجابة</w:t>
      </w:r>
      <w:r>
        <w:rPr>
          <w:rFonts w:ascii="Sakkal Majalla" w:hAnsi="Sakkal Majalla" w:cs="Sakkal Majalla" w:hint="cs"/>
          <w:rtl/>
        </w:rPr>
        <w:t xml:space="preserve"> </w:t>
      </w:r>
      <w:r w:rsidRPr="00AB3910">
        <w:rPr>
          <w:rFonts w:ascii="Sakkal Majalla" w:hAnsi="Sakkal Majalla" w:cs="Sakkal Majalla"/>
          <w:rtl/>
        </w:rPr>
        <w:t>الموثوقية</w:t>
      </w:r>
      <w:r>
        <w:rPr>
          <w:rFonts w:ascii="Sakkal Majalla" w:hAnsi="Sakkal Majalla" w:cs="Sakkal Majalla" w:hint="cs"/>
          <w:rtl/>
        </w:rPr>
        <w:t xml:space="preserve"> </w:t>
      </w:r>
      <w:r w:rsidRPr="00AB3910">
        <w:rPr>
          <w:rFonts w:ascii="Sakkal Majalla" w:hAnsi="Sakkal Majalla" w:cs="Sakkal Majalla"/>
          <w:rtl/>
        </w:rPr>
        <w:t>الاعتمادية</w:t>
      </w:r>
      <w:r>
        <w:rPr>
          <w:rFonts w:ascii="Sakkal Majalla" w:hAnsi="Sakkal Majalla" w:cs="Sakkal Majalla" w:hint="cs"/>
          <w:rtl/>
        </w:rPr>
        <w:t xml:space="preserve"> </w:t>
      </w:r>
      <w:r w:rsidRPr="00AB3910">
        <w:rPr>
          <w:rFonts w:ascii="Sakkal Majalla" w:hAnsi="Sakkal Majalla" w:cs="Sakkal Majalla"/>
          <w:rtl/>
        </w:rPr>
        <w:t>وهو تركيز أكثر تحديداً وارتباطاً بجودة الخدمات التشغيلية</w:t>
      </w:r>
      <w:r w:rsidRPr="00AB3910">
        <w:rPr>
          <w:rFonts w:ascii="Sakkal Majalla" w:hAnsi="Sakkal Majalla" w:cs="Sakkal Majalla"/>
        </w:rPr>
        <w:t>.</w:t>
      </w:r>
    </w:p>
    <w:p w14:paraId="2849628F" w14:textId="39F32EFD" w:rsidR="00AB3910" w:rsidRPr="00AB3910" w:rsidRDefault="00AB3910" w:rsidP="00AB3910">
      <w:pPr>
        <w:pStyle w:val="NormalWeb"/>
        <w:numPr>
          <w:ilvl w:val="0"/>
          <w:numId w:val="19"/>
        </w:numPr>
        <w:bidi/>
        <w:jc w:val="both"/>
        <w:rPr>
          <w:rFonts w:ascii="Sakkal Majalla" w:hAnsi="Sakkal Majalla" w:cs="Sakkal Majalla"/>
        </w:rPr>
      </w:pPr>
      <w:r w:rsidRPr="007F17D4">
        <w:rPr>
          <w:rStyle w:val="Strong"/>
          <w:rFonts w:ascii="Sakkal Majalla" w:hAnsi="Sakkal Majalla" w:cs="Sakkal Majalla"/>
          <w:b w:val="0"/>
          <w:bCs w:val="0"/>
          <w:rtl/>
        </w:rPr>
        <w:t>من حيث البيئة الجغرافية والتنظيمية</w:t>
      </w:r>
      <w:r>
        <w:rPr>
          <w:rFonts w:ascii="Sakkal Majalla" w:hAnsi="Sakkal Majalla" w:cs="Sakkal Majalla" w:hint="cs"/>
          <w:rtl/>
        </w:rPr>
        <w:t xml:space="preserve"> </w:t>
      </w:r>
      <w:r w:rsidRPr="00AB3910">
        <w:rPr>
          <w:rFonts w:ascii="Sakkal Majalla" w:hAnsi="Sakkal Majalla" w:cs="Sakkal Majalla"/>
          <w:rtl/>
        </w:rPr>
        <w:t xml:space="preserve">أجريت العديد من الدراسات في بيئات مختلفة مثل الأردن، والجزائر، ومؤسسات حكومية عامة، بينما تطبق الدراسة الحالية على </w:t>
      </w:r>
      <w:r w:rsidRPr="007F17D4">
        <w:rPr>
          <w:rStyle w:val="Strong"/>
          <w:rFonts w:ascii="Sakkal Majalla" w:hAnsi="Sakkal Majalla" w:cs="Sakkal Majalla"/>
          <w:b w:val="0"/>
          <w:bCs w:val="0"/>
          <w:rtl/>
        </w:rPr>
        <w:t>مدينة ينبع الصناعية التابعة للهيئة الملكية للجبيل وينبع</w:t>
      </w:r>
      <w:r w:rsidRPr="00AB3910">
        <w:rPr>
          <w:rFonts w:ascii="Sakkal Majalla" w:hAnsi="Sakkal Majalla" w:cs="Sakkal Majalla"/>
          <w:rtl/>
        </w:rPr>
        <w:t>، والتي تمثل نموذج متقدم للمدن الصناعية الذكية في المملكة العربية السعودية</w:t>
      </w:r>
      <w:r w:rsidRPr="00AB3910">
        <w:rPr>
          <w:rFonts w:ascii="Sakkal Majalla" w:hAnsi="Sakkal Majalla" w:cs="Sakkal Majalla"/>
        </w:rPr>
        <w:t>.</w:t>
      </w:r>
    </w:p>
    <w:p w14:paraId="2256D9EC" w14:textId="415E7D92" w:rsidR="00AB3910" w:rsidRPr="00AB3910" w:rsidRDefault="00AB3910" w:rsidP="00AB3910">
      <w:pPr>
        <w:pStyle w:val="NormalWeb"/>
        <w:numPr>
          <w:ilvl w:val="0"/>
          <w:numId w:val="19"/>
        </w:numPr>
        <w:bidi/>
        <w:jc w:val="both"/>
        <w:rPr>
          <w:rFonts w:ascii="Sakkal Majalla" w:hAnsi="Sakkal Majalla" w:cs="Sakkal Majalla"/>
        </w:rPr>
      </w:pPr>
      <w:r w:rsidRPr="007F17D4">
        <w:rPr>
          <w:rStyle w:val="Strong"/>
          <w:rFonts w:ascii="Sakkal Majalla" w:hAnsi="Sakkal Majalla" w:cs="Sakkal Majalla"/>
          <w:b w:val="0"/>
          <w:bCs w:val="0"/>
          <w:rtl/>
        </w:rPr>
        <w:t>من حيث البعد التطبيقي المرتبط بجودة الخدمات التشغيلية</w:t>
      </w:r>
      <w:r>
        <w:rPr>
          <w:rFonts w:ascii="Sakkal Majalla" w:hAnsi="Sakkal Majalla" w:cs="Sakkal Majalla" w:hint="cs"/>
          <w:rtl/>
        </w:rPr>
        <w:t xml:space="preserve"> </w:t>
      </w:r>
      <w:r w:rsidRPr="00AB3910">
        <w:rPr>
          <w:rFonts w:ascii="Sakkal Majalla" w:hAnsi="Sakkal Majalla" w:cs="Sakkal Majalla"/>
          <w:rtl/>
        </w:rPr>
        <w:t xml:space="preserve">ركزت الدراسات السابقة غالباً على نجاح المشاريع من منظور الوقت والتكلفة والنطاق، بينما تتميز الدراسة الحالية بتركيزها على </w:t>
      </w:r>
      <w:r w:rsidRPr="007F17D4">
        <w:rPr>
          <w:rStyle w:val="Strong"/>
          <w:rFonts w:ascii="Sakkal Majalla" w:hAnsi="Sakkal Majalla" w:cs="Sakkal Majalla"/>
          <w:b w:val="0"/>
          <w:bCs w:val="0"/>
          <w:rtl/>
        </w:rPr>
        <w:t>جودة الخدمات كأحد المخرجات الأساسية لفعالية</w:t>
      </w:r>
      <w:r w:rsidRPr="00AB3910">
        <w:rPr>
          <w:rStyle w:val="Strong"/>
          <w:rFonts w:ascii="Sakkal Majalla" w:hAnsi="Sakkal Majalla" w:cs="Sakkal Majalla"/>
          <w:rtl/>
        </w:rPr>
        <w:t xml:space="preserve"> إدارة </w:t>
      </w:r>
      <w:r w:rsidRPr="007F17D4">
        <w:rPr>
          <w:rStyle w:val="Strong"/>
          <w:rFonts w:ascii="Sakkal Majalla" w:hAnsi="Sakkal Majalla" w:cs="Sakkal Majalla"/>
          <w:b w:val="0"/>
          <w:bCs w:val="0"/>
          <w:rtl/>
        </w:rPr>
        <w:t>المشاريع</w:t>
      </w:r>
      <w:r w:rsidRPr="00AB3910">
        <w:rPr>
          <w:rFonts w:ascii="Sakkal Majalla" w:hAnsi="Sakkal Majalla" w:cs="Sakkal Majalla"/>
          <w:rtl/>
        </w:rPr>
        <w:t>، وهو توجه حديث يتماشى مع الاتجاهات المعاصرة في إدارة المشاريع</w:t>
      </w:r>
      <w:r w:rsidRPr="00AB3910">
        <w:rPr>
          <w:rFonts w:ascii="Sakkal Majalla" w:hAnsi="Sakkal Majalla" w:cs="Sakkal Majalla"/>
        </w:rPr>
        <w:t>.</w:t>
      </w:r>
    </w:p>
    <w:p w14:paraId="1D9287F5" w14:textId="77777777" w:rsidR="00AB3910" w:rsidRPr="00AB3910" w:rsidRDefault="00AB3910" w:rsidP="00AB3910">
      <w:pPr>
        <w:pStyle w:val="Heading2"/>
        <w:jc w:val="both"/>
        <w:rPr>
          <w:rFonts w:ascii="Sakkal Majalla" w:hAnsi="Sakkal Majalla" w:cs="Sakkal Majalla"/>
          <w:i w:val="0"/>
          <w:iCs w:val="0"/>
        </w:rPr>
      </w:pPr>
      <w:r w:rsidRPr="00AB3910">
        <w:rPr>
          <w:rFonts w:ascii="Sakkal Majalla" w:hAnsi="Sakkal Majalla" w:cs="Sakkal Majalla"/>
          <w:i w:val="0"/>
          <w:iCs w:val="0"/>
          <w:rtl/>
        </w:rPr>
        <w:t>ثالثاً: الفجوة البحثية</w:t>
      </w:r>
      <w:r w:rsidRPr="00AB3910">
        <w:rPr>
          <w:rFonts w:ascii="Sakkal Majalla" w:hAnsi="Sakkal Majalla" w:cs="Sakkal Majalla"/>
          <w:i w:val="0"/>
          <w:iCs w:val="0"/>
        </w:rPr>
        <w:t xml:space="preserve"> (Research Gap)</w:t>
      </w:r>
    </w:p>
    <w:p w14:paraId="19768F42" w14:textId="77777777" w:rsidR="00AB3910" w:rsidRPr="00AB3910" w:rsidRDefault="00AB3910" w:rsidP="00AB3910">
      <w:pPr>
        <w:pStyle w:val="NormalWeb"/>
        <w:bidi/>
        <w:jc w:val="both"/>
        <w:rPr>
          <w:rFonts w:ascii="Sakkal Majalla" w:hAnsi="Sakkal Majalla" w:cs="Sakkal Majalla"/>
        </w:rPr>
      </w:pPr>
      <w:r w:rsidRPr="00AB3910">
        <w:rPr>
          <w:rFonts w:ascii="Sakkal Majalla" w:hAnsi="Sakkal Majalla" w:cs="Sakkal Majalla"/>
          <w:rtl/>
        </w:rPr>
        <w:t>على الرغم من تعدد الدراسات التي تناولت إدارة المشاريع، إلا أنه لا تزال هناك فجوة بحثية واضحة تتمثل في</w:t>
      </w:r>
      <w:r w:rsidRPr="00AB3910">
        <w:rPr>
          <w:rFonts w:ascii="Sakkal Majalla" w:hAnsi="Sakkal Majalla" w:cs="Sakkal Majalla"/>
        </w:rPr>
        <w:t>:</w:t>
      </w:r>
    </w:p>
    <w:p w14:paraId="746294DD" w14:textId="77777777" w:rsidR="00AB3910" w:rsidRPr="00AB3910" w:rsidRDefault="00AB3910" w:rsidP="00AB3910">
      <w:pPr>
        <w:pStyle w:val="NormalWeb"/>
        <w:numPr>
          <w:ilvl w:val="0"/>
          <w:numId w:val="20"/>
        </w:numPr>
        <w:bidi/>
        <w:jc w:val="both"/>
        <w:rPr>
          <w:rFonts w:ascii="Sakkal Majalla" w:hAnsi="Sakkal Majalla" w:cs="Sakkal Majalla"/>
        </w:rPr>
      </w:pPr>
      <w:r w:rsidRPr="00AB3910">
        <w:rPr>
          <w:rStyle w:val="Strong"/>
          <w:rFonts w:ascii="Sakkal Majalla" w:hAnsi="Sakkal Majalla" w:cs="Sakkal Majalla"/>
          <w:rtl/>
        </w:rPr>
        <w:t xml:space="preserve">ندرة الدراسات التي </w:t>
      </w:r>
      <w:r w:rsidRPr="007F17D4">
        <w:rPr>
          <w:rStyle w:val="Strong"/>
          <w:rFonts w:ascii="Sakkal Majalla" w:hAnsi="Sakkal Majalla" w:cs="Sakkal Majalla"/>
          <w:b w:val="0"/>
          <w:bCs w:val="0"/>
          <w:rtl/>
        </w:rPr>
        <w:t>تناولت العلاقة المباشرة بين فعالية إدارة المشاريع وجودة الخدمات التشغيلية</w:t>
      </w:r>
      <w:r w:rsidRPr="00AB3910">
        <w:rPr>
          <w:rFonts w:ascii="Sakkal Majalla" w:hAnsi="Sakkal Majalla" w:cs="Sakkal Majalla"/>
          <w:rtl/>
        </w:rPr>
        <w:t>، خاصة في قطاعات التشغيل والصيانة</w:t>
      </w:r>
      <w:r w:rsidRPr="00AB3910">
        <w:rPr>
          <w:rFonts w:ascii="Sakkal Majalla" w:hAnsi="Sakkal Majalla" w:cs="Sakkal Majalla"/>
        </w:rPr>
        <w:t>.</w:t>
      </w:r>
    </w:p>
    <w:p w14:paraId="04F5E3D7" w14:textId="77777777" w:rsidR="00AB3910" w:rsidRPr="00AB3910" w:rsidRDefault="00AB3910" w:rsidP="00AB3910">
      <w:pPr>
        <w:pStyle w:val="NormalWeb"/>
        <w:numPr>
          <w:ilvl w:val="0"/>
          <w:numId w:val="20"/>
        </w:numPr>
        <w:bidi/>
        <w:jc w:val="both"/>
        <w:rPr>
          <w:rFonts w:ascii="Sakkal Majalla" w:hAnsi="Sakkal Majalla" w:cs="Sakkal Majalla"/>
        </w:rPr>
      </w:pPr>
      <w:r w:rsidRPr="007F17D4">
        <w:rPr>
          <w:rStyle w:val="Strong"/>
          <w:rFonts w:ascii="Sakkal Majalla" w:hAnsi="Sakkal Majalla" w:cs="Sakkal Majalla"/>
          <w:b w:val="0"/>
          <w:bCs w:val="0"/>
          <w:rtl/>
        </w:rPr>
        <w:t>قلة الدراسات التطبيقية التي تناولت هذا الموضوع في المدن الصناعية السعودية</w:t>
      </w:r>
      <w:r w:rsidRPr="00AB3910">
        <w:rPr>
          <w:rStyle w:val="Strong"/>
          <w:rFonts w:ascii="Sakkal Majalla" w:hAnsi="Sakkal Majalla" w:cs="Sakkal Majalla"/>
          <w:rtl/>
        </w:rPr>
        <w:t xml:space="preserve">، </w:t>
      </w:r>
      <w:r w:rsidRPr="007F17D4">
        <w:rPr>
          <w:rStyle w:val="Strong"/>
          <w:rFonts w:ascii="Sakkal Majalla" w:hAnsi="Sakkal Majalla" w:cs="Sakkal Majalla"/>
          <w:b w:val="0"/>
          <w:bCs w:val="0"/>
          <w:rtl/>
        </w:rPr>
        <w:t>وبشكل خاص مدينة ينبع الصناعية</w:t>
      </w:r>
      <w:r w:rsidRPr="00AB3910">
        <w:rPr>
          <w:rFonts w:ascii="Sakkal Majalla" w:hAnsi="Sakkal Majalla" w:cs="Sakkal Majalla"/>
          <w:rtl/>
        </w:rPr>
        <w:t>، رغم أهميتها الاستراتيجية ودورها الحيوي في تحقيق رؤية المملكة 2030</w:t>
      </w:r>
      <w:r w:rsidRPr="00AB3910">
        <w:rPr>
          <w:rFonts w:ascii="Sakkal Majalla" w:hAnsi="Sakkal Majalla" w:cs="Sakkal Majalla"/>
        </w:rPr>
        <w:t>.</w:t>
      </w:r>
    </w:p>
    <w:p w14:paraId="683264D4" w14:textId="77777777" w:rsidR="00AB3910" w:rsidRPr="007F17D4" w:rsidRDefault="00AB3910" w:rsidP="00AB3910">
      <w:pPr>
        <w:pStyle w:val="NormalWeb"/>
        <w:numPr>
          <w:ilvl w:val="0"/>
          <w:numId w:val="20"/>
        </w:numPr>
        <w:bidi/>
        <w:jc w:val="both"/>
        <w:rPr>
          <w:rFonts w:ascii="Sakkal Majalla" w:hAnsi="Sakkal Majalla" w:cs="Sakkal Majalla"/>
          <w:b/>
          <w:bCs/>
        </w:rPr>
      </w:pPr>
      <w:r w:rsidRPr="007F17D4">
        <w:rPr>
          <w:rStyle w:val="Strong"/>
          <w:rFonts w:ascii="Sakkal Majalla" w:hAnsi="Sakkal Majalla" w:cs="Sakkal Majalla"/>
          <w:b w:val="0"/>
          <w:bCs w:val="0"/>
          <w:rtl/>
        </w:rPr>
        <w:lastRenderedPageBreak/>
        <w:t>غياب الدراسات التي تناولت جودة الخدمات وفق أبعاد محددة مثل الاستجابة والموثوقية والاعتمادية في سياق إدارة المشاريع التشغيلية</w:t>
      </w:r>
      <w:r w:rsidRPr="007F17D4">
        <w:rPr>
          <w:rStyle w:val="Strong"/>
          <w:rFonts w:ascii="Sakkal Majalla" w:hAnsi="Sakkal Majalla" w:cs="Sakkal Majalla"/>
          <w:b w:val="0"/>
          <w:bCs w:val="0"/>
        </w:rPr>
        <w:t>.</w:t>
      </w:r>
    </w:p>
    <w:p w14:paraId="7052FBEB" w14:textId="77777777" w:rsidR="00AB3910" w:rsidRPr="00AB3910" w:rsidRDefault="00AB3910" w:rsidP="00AB3910">
      <w:pPr>
        <w:pStyle w:val="NormalWeb"/>
        <w:numPr>
          <w:ilvl w:val="0"/>
          <w:numId w:val="20"/>
        </w:numPr>
        <w:bidi/>
        <w:jc w:val="both"/>
        <w:rPr>
          <w:rFonts w:ascii="Sakkal Majalla" w:hAnsi="Sakkal Majalla" w:cs="Sakkal Majalla"/>
        </w:rPr>
      </w:pPr>
      <w:r w:rsidRPr="007F17D4">
        <w:rPr>
          <w:rStyle w:val="Strong"/>
          <w:rFonts w:ascii="Sakkal Majalla" w:hAnsi="Sakkal Majalla" w:cs="Sakkal Majalla"/>
          <w:b w:val="0"/>
          <w:bCs w:val="0"/>
          <w:rtl/>
        </w:rPr>
        <w:t>تركيز معظم الدراسات السابقة على نجاح المشروع كمؤشر تقليدي (الوقت، التكلفة، النطاق)، دون التركيز الكافي على جودة الخدمات المقدمة للمستفيدين كأحد أهم مخرجات إدارة المشاريع</w:t>
      </w:r>
      <w:r w:rsidRPr="00AB3910">
        <w:rPr>
          <w:rStyle w:val="Strong"/>
          <w:rFonts w:ascii="Sakkal Majalla" w:hAnsi="Sakkal Majalla" w:cs="Sakkal Majalla"/>
        </w:rPr>
        <w:t>.</w:t>
      </w:r>
    </w:p>
    <w:p w14:paraId="3A975D95" w14:textId="77777777" w:rsidR="00AB3910" w:rsidRPr="007F17D4" w:rsidRDefault="00AB3910" w:rsidP="00AB3910">
      <w:pPr>
        <w:pStyle w:val="NormalWeb"/>
        <w:numPr>
          <w:ilvl w:val="0"/>
          <w:numId w:val="20"/>
        </w:numPr>
        <w:bidi/>
        <w:jc w:val="both"/>
        <w:rPr>
          <w:rFonts w:ascii="Sakkal Majalla" w:hAnsi="Sakkal Majalla" w:cs="Sakkal Majalla"/>
          <w:b/>
          <w:bCs/>
        </w:rPr>
      </w:pPr>
      <w:r w:rsidRPr="007F17D4">
        <w:rPr>
          <w:rStyle w:val="Strong"/>
          <w:rFonts w:ascii="Sakkal Majalla" w:hAnsi="Sakkal Majalla" w:cs="Sakkal Majalla"/>
          <w:b w:val="0"/>
          <w:bCs w:val="0"/>
          <w:rtl/>
        </w:rPr>
        <w:t>الحاجة إلى دراسة تطبيقية حديثة تربط بين فعالية إدارة المشاريع وجودة الخدمات في ظل التحول نحو المدن الذكية والمشاريع الصناعية المتقدمة في المملكة العربية السعودية</w:t>
      </w:r>
      <w:r w:rsidRPr="007F17D4">
        <w:rPr>
          <w:rStyle w:val="Strong"/>
          <w:rFonts w:ascii="Sakkal Majalla" w:hAnsi="Sakkal Majalla" w:cs="Sakkal Majalla"/>
          <w:b w:val="0"/>
          <w:bCs w:val="0"/>
        </w:rPr>
        <w:t>.</w:t>
      </w:r>
    </w:p>
    <w:p w14:paraId="384BD32F" w14:textId="77777777" w:rsidR="00AB3910" w:rsidRPr="00AB3910" w:rsidRDefault="00AB3910" w:rsidP="00A74F76">
      <w:pPr>
        <w:rPr>
          <w:rFonts w:ascii="Sakkal Majalla" w:hAnsi="Sakkal Majalla" w:cs="Sakkal Majalla"/>
          <w:sz w:val="28"/>
          <w:szCs w:val="28"/>
          <w:u w:val="single"/>
          <w:rtl/>
          <w:lang w:val="en-GB"/>
        </w:rPr>
      </w:pPr>
    </w:p>
    <w:p w14:paraId="0F731D52" w14:textId="3C72C8CA" w:rsidR="00A74F76" w:rsidRPr="00702F23" w:rsidRDefault="00A74F76" w:rsidP="00D22171">
      <w:pPr>
        <w:rPr>
          <w:rFonts w:ascii="Sakkal Majalla" w:hAnsi="Sakkal Majalla" w:cs="Sakkal Majalla"/>
          <w:b/>
          <w:bCs/>
          <w:sz w:val="32"/>
          <w:szCs w:val="32"/>
          <w:u w:val="single"/>
          <w:rtl/>
        </w:rPr>
      </w:pPr>
      <w:r w:rsidRPr="00702F23">
        <w:rPr>
          <w:rFonts w:ascii="Sakkal Majalla" w:hAnsi="Sakkal Majalla" w:cs="Sakkal Majalla"/>
          <w:b/>
          <w:bCs/>
          <w:sz w:val="32"/>
          <w:szCs w:val="32"/>
          <w:u w:val="single"/>
          <w:rtl/>
        </w:rPr>
        <w:t>المنطلقات النظرية للدراسة:</w:t>
      </w:r>
    </w:p>
    <w:p w14:paraId="4D069D08" w14:textId="77777777" w:rsidR="00A74F76" w:rsidRPr="00F471B5" w:rsidRDefault="00A74F76" w:rsidP="00D22171">
      <w:pPr>
        <w:rPr>
          <w:rFonts w:ascii="Sakkal Majalla" w:hAnsi="Sakkal Majalla" w:cs="Sakkal Majalla"/>
          <w:sz w:val="28"/>
          <w:szCs w:val="28"/>
          <w:u w:val="single"/>
          <w:rtl/>
        </w:rPr>
      </w:pPr>
    </w:p>
    <w:p w14:paraId="441C41C9" w14:textId="1E863C0D" w:rsidR="00702F23" w:rsidRPr="00981228" w:rsidRDefault="00981228" w:rsidP="00702F23">
      <w:pPr>
        <w:spacing w:after="0" w:line="240" w:lineRule="auto"/>
        <w:jc w:val="both"/>
        <w:rPr>
          <w:rFonts w:ascii="Sakkal Majalla" w:eastAsia="Times New Roman" w:hAnsi="Sakkal Majalla" w:cs="Sakkal Majalla"/>
          <w:color w:val="1F1F1F"/>
          <w:kern w:val="0"/>
          <w:sz w:val="28"/>
          <w:szCs w:val="28"/>
          <w:bdr w:val="none" w:sz="0" w:space="0" w:color="auto" w:frame="1"/>
          <w:rtl/>
          <w:lang w:val="en-GB" w:eastAsia="en-GB"/>
          <w14:ligatures w14:val="none"/>
        </w:rPr>
      </w:pPr>
      <w:r>
        <w:rPr>
          <w:rFonts w:ascii="Sakkal Majalla" w:eastAsia="Times New Roman" w:hAnsi="Sakkal Majalla" w:cs="Sakkal Majalla" w:hint="cs"/>
          <w:b/>
          <w:bCs/>
          <w:color w:val="1F1F1F"/>
          <w:kern w:val="0"/>
          <w:sz w:val="28"/>
          <w:szCs w:val="28"/>
          <w:bdr w:val="none" w:sz="0" w:space="0" w:color="auto" w:frame="1"/>
          <w:rtl/>
          <w:lang w:val="en-GB" w:eastAsia="en-GB"/>
          <w14:ligatures w14:val="none"/>
        </w:rPr>
        <w:t xml:space="preserve">    </w:t>
      </w:r>
      <w:r w:rsidR="00A83172" w:rsidRPr="00981228">
        <w:rPr>
          <w:rFonts w:ascii="Sakkal Majalla" w:eastAsia="Times New Roman" w:hAnsi="Sakkal Majalla" w:cs="Sakkal Majalla"/>
          <w:b/>
          <w:bCs/>
          <w:color w:val="1F1F1F"/>
          <w:kern w:val="0"/>
          <w:sz w:val="28"/>
          <w:szCs w:val="28"/>
          <w:bdr w:val="none" w:sz="0" w:space="0" w:color="auto" w:frame="1"/>
          <w:rtl/>
          <w:lang w:val="en-GB" w:eastAsia="en-GB"/>
          <w14:ligatures w14:val="none"/>
        </w:rPr>
        <w:t xml:space="preserve">   </w:t>
      </w:r>
      <w:r w:rsidR="00702F23" w:rsidRPr="00702F23">
        <w:rPr>
          <w:rFonts w:ascii="Sakkal Majalla" w:eastAsia="Times New Roman" w:hAnsi="Sakkal Majalla" w:cs="Sakkal Majalla"/>
          <w:b/>
          <w:bCs/>
          <w:color w:val="1F1F1F"/>
          <w:kern w:val="0"/>
          <w:sz w:val="28"/>
          <w:szCs w:val="28"/>
          <w:bdr w:val="none" w:sz="0" w:space="0" w:color="auto" w:frame="1"/>
          <w:rtl/>
          <w:lang w:val="en-GB" w:eastAsia="en-GB"/>
          <w14:ligatures w14:val="none"/>
        </w:rPr>
        <w:t>تعريف إدارة المشاريع (</w:t>
      </w:r>
      <w:r w:rsidR="00702F23" w:rsidRPr="00702F23">
        <w:rPr>
          <w:rFonts w:ascii="Sakkal Majalla" w:eastAsia="Times New Roman" w:hAnsi="Sakkal Majalla" w:cs="Sakkal Majalla"/>
          <w:b/>
          <w:bCs/>
          <w:color w:val="1F1F1F"/>
          <w:kern w:val="0"/>
          <w:sz w:val="28"/>
          <w:szCs w:val="28"/>
          <w:bdr w:val="none" w:sz="0" w:space="0" w:color="auto" w:frame="1"/>
          <w:lang w:val="en-GB" w:eastAsia="en-GB"/>
          <w14:ligatures w14:val="none"/>
        </w:rPr>
        <w:t>Project Management</w:t>
      </w:r>
      <w:r w:rsidR="00702F23" w:rsidRPr="00702F23">
        <w:rPr>
          <w:rFonts w:ascii="Sakkal Majalla" w:eastAsia="Times New Roman" w:hAnsi="Sakkal Majalla" w:cs="Sakkal Majalla"/>
          <w:b/>
          <w:bCs/>
          <w:color w:val="1F1F1F"/>
          <w:kern w:val="0"/>
          <w:sz w:val="28"/>
          <w:szCs w:val="28"/>
          <w:bdr w:val="none" w:sz="0" w:space="0" w:color="auto" w:frame="1"/>
          <w:rtl/>
          <w:lang w:val="en-GB" w:eastAsia="en-GB"/>
          <w14:ligatures w14:val="none"/>
        </w:rPr>
        <w:t>)</w:t>
      </w:r>
      <w:r w:rsidR="00702F23" w:rsidRPr="00702F23">
        <w:rPr>
          <w:rFonts w:ascii="Sakkal Majalla" w:eastAsia="Times New Roman" w:hAnsi="Sakkal Majalla" w:cs="Sakkal Majalla"/>
          <w:color w:val="1F1F1F"/>
          <w:kern w:val="0"/>
          <w:sz w:val="28"/>
          <w:szCs w:val="28"/>
          <w:bdr w:val="none" w:sz="0" w:space="0" w:color="auto" w:frame="1"/>
          <w:rtl/>
          <w:lang w:val="en-GB" w:eastAsia="en-GB"/>
          <w14:ligatures w14:val="none"/>
        </w:rPr>
        <w:t xml:space="preserve"> تعرف إدارة المشاريع بأنها عملية تطبيق المعرفة والمهارات والأدوات والتقنيات على أنشطة المشروع لتلبية متطلباته وتحقيق أهدافه بكفاءة وفعالية. وهي منظومة متكاملة تهدف إلى التخطيط والتنظيم والتنفيذ والمراقبة للموارد المتاحة (البشرية والمالية والتقنية) لضمان إنجاز العمل ضمن قيود زمنية وميزانية محددة وبأفضل جودة ممكنة</w:t>
      </w:r>
      <w:r w:rsidR="00A83172" w:rsidRPr="00981228">
        <w:rPr>
          <w:rFonts w:ascii="Sakkal Majalla" w:eastAsia="Times New Roman" w:hAnsi="Sakkal Majalla" w:cs="Sakkal Majalla"/>
          <w:color w:val="1F1F1F"/>
          <w:kern w:val="0"/>
          <w:sz w:val="28"/>
          <w:szCs w:val="28"/>
          <w:bdr w:val="none" w:sz="0" w:space="0" w:color="auto" w:frame="1"/>
          <w:rtl/>
          <w:lang w:val="en-GB" w:eastAsia="en-GB"/>
          <w14:ligatures w14:val="none"/>
        </w:rPr>
        <w:t xml:space="preserve"> </w:t>
      </w:r>
      <w:r w:rsidR="00A83172" w:rsidRPr="00981228">
        <w:rPr>
          <w:rFonts w:ascii="Sakkal Majalla" w:hAnsi="Sakkal Majalla" w:cs="Sakkal Majalla"/>
          <w:sz w:val="28"/>
          <w:szCs w:val="28"/>
          <w:rtl/>
        </w:rPr>
        <w:t>(الحربي، 2024)</w:t>
      </w:r>
      <w:r w:rsidR="00A83172" w:rsidRPr="00981228">
        <w:rPr>
          <w:rFonts w:ascii="Sakkal Majalla" w:eastAsia="Times New Roman" w:hAnsi="Sakkal Majalla" w:cs="Sakkal Majalla"/>
          <w:color w:val="1F1F1F"/>
          <w:kern w:val="0"/>
          <w:sz w:val="28"/>
          <w:szCs w:val="28"/>
          <w:bdr w:val="none" w:sz="0" w:space="0" w:color="auto" w:frame="1"/>
          <w:rtl/>
          <w:lang w:val="en-GB" w:eastAsia="en-GB"/>
          <w14:ligatures w14:val="none"/>
        </w:rPr>
        <w:t xml:space="preserve">  </w:t>
      </w:r>
      <w:r w:rsidR="00702F23" w:rsidRPr="00702F23">
        <w:rPr>
          <w:rFonts w:ascii="Sakkal Majalla" w:eastAsia="Times New Roman" w:hAnsi="Sakkal Majalla" w:cs="Sakkal Majalla"/>
          <w:color w:val="1F1F1F"/>
          <w:kern w:val="0"/>
          <w:sz w:val="28"/>
          <w:szCs w:val="28"/>
          <w:bdr w:val="none" w:sz="0" w:space="0" w:color="auto" w:frame="1"/>
          <w:rtl/>
          <w:lang w:val="en-GB" w:eastAsia="en-GB"/>
          <w14:ligatures w14:val="none"/>
        </w:rPr>
        <w:t>.</w:t>
      </w:r>
    </w:p>
    <w:p w14:paraId="5A6B53B9" w14:textId="77777777" w:rsidR="00A83172" w:rsidRPr="00702F23" w:rsidRDefault="00A83172" w:rsidP="00702F23">
      <w:pPr>
        <w:spacing w:after="0" w:line="240" w:lineRule="auto"/>
        <w:jc w:val="both"/>
        <w:rPr>
          <w:rFonts w:ascii="Sakkal Majalla" w:eastAsia="Times New Roman" w:hAnsi="Sakkal Majalla" w:cs="Sakkal Majalla"/>
          <w:color w:val="1F1F1F"/>
          <w:kern w:val="0"/>
          <w:sz w:val="28"/>
          <w:szCs w:val="28"/>
          <w:rtl/>
          <w:lang w:val="en-GB" w:eastAsia="en-GB"/>
          <w14:ligatures w14:val="none"/>
        </w:rPr>
      </w:pPr>
    </w:p>
    <w:p w14:paraId="0B14999C" w14:textId="77777777" w:rsidR="00702F23" w:rsidRPr="00702F23" w:rsidRDefault="00702F23" w:rsidP="00702F23">
      <w:pPr>
        <w:spacing w:after="0" w:line="240" w:lineRule="auto"/>
        <w:jc w:val="both"/>
        <w:rPr>
          <w:rFonts w:ascii="Sakkal Majalla" w:eastAsia="Times New Roman" w:hAnsi="Sakkal Majalla" w:cs="Sakkal Majalla"/>
          <w:color w:val="1F1F1F"/>
          <w:kern w:val="0"/>
          <w:sz w:val="28"/>
          <w:szCs w:val="28"/>
          <w:rtl/>
          <w:lang w:val="en-GB" w:eastAsia="en-GB"/>
          <w14:ligatures w14:val="none"/>
        </w:rPr>
      </w:pPr>
      <w:r w:rsidRPr="00702F23">
        <w:rPr>
          <w:rFonts w:ascii="Sakkal Majalla" w:eastAsia="Times New Roman" w:hAnsi="Sakkal Majalla" w:cs="Sakkal Majalla"/>
          <w:b/>
          <w:bCs/>
          <w:color w:val="1F1F1F"/>
          <w:kern w:val="0"/>
          <w:sz w:val="28"/>
          <w:szCs w:val="28"/>
          <w:bdr w:val="none" w:sz="0" w:space="0" w:color="auto" w:frame="1"/>
          <w:rtl/>
          <w:lang w:val="en-GB" w:eastAsia="en-GB"/>
          <w14:ligatures w14:val="none"/>
        </w:rPr>
        <w:t>تعريف جودة الخدمات (</w:t>
      </w:r>
      <w:r w:rsidRPr="00702F23">
        <w:rPr>
          <w:rFonts w:ascii="Sakkal Majalla" w:eastAsia="Times New Roman" w:hAnsi="Sakkal Majalla" w:cs="Sakkal Majalla"/>
          <w:b/>
          <w:bCs/>
          <w:color w:val="1F1F1F"/>
          <w:kern w:val="0"/>
          <w:sz w:val="28"/>
          <w:szCs w:val="28"/>
          <w:bdr w:val="none" w:sz="0" w:space="0" w:color="auto" w:frame="1"/>
          <w:lang w:val="en-GB" w:eastAsia="en-GB"/>
          <w14:ligatures w14:val="none"/>
        </w:rPr>
        <w:t>Service Quality</w:t>
      </w:r>
      <w:r w:rsidRPr="00702F23">
        <w:rPr>
          <w:rFonts w:ascii="Sakkal Majalla" w:eastAsia="Times New Roman" w:hAnsi="Sakkal Majalla" w:cs="Sakkal Majalla"/>
          <w:b/>
          <w:bCs/>
          <w:color w:val="1F1F1F"/>
          <w:kern w:val="0"/>
          <w:sz w:val="28"/>
          <w:szCs w:val="28"/>
          <w:bdr w:val="none" w:sz="0" w:space="0" w:color="auto" w:frame="1"/>
          <w:rtl/>
          <w:lang w:val="en-GB" w:eastAsia="en-GB"/>
          <w14:ligatures w14:val="none"/>
        </w:rPr>
        <w:t>)</w:t>
      </w:r>
    </w:p>
    <w:p w14:paraId="47D62DFD" w14:textId="62392F9A" w:rsidR="00EB4613" w:rsidRPr="00702F23" w:rsidRDefault="00981228" w:rsidP="007F17D4">
      <w:pPr>
        <w:spacing w:after="240" w:line="240" w:lineRule="auto"/>
        <w:jc w:val="both"/>
        <w:rPr>
          <w:rFonts w:ascii="Sakkal Majalla" w:eastAsia="Times New Roman" w:hAnsi="Sakkal Majalla" w:cs="Sakkal Majalla"/>
          <w:color w:val="1F1F1F"/>
          <w:kern w:val="0"/>
          <w:sz w:val="28"/>
          <w:szCs w:val="28"/>
          <w:rtl/>
          <w:lang w:val="en-GB" w:eastAsia="en-GB"/>
          <w14:ligatures w14:val="none"/>
        </w:rPr>
      </w:pPr>
      <w:r>
        <w:rPr>
          <w:rFonts w:ascii="Sakkal Majalla" w:eastAsia="Times New Roman" w:hAnsi="Sakkal Majalla" w:cs="Sakkal Majalla" w:hint="cs"/>
          <w:color w:val="1F1F1F"/>
          <w:kern w:val="0"/>
          <w:sz w:val="28"/>
          <w:szCs w:val="28"/>
          <w:rtl/>
          <w:lang w:val="en-GB" w:eastAsia="en-GB"/>
          <w14:ligatures w14:val="none"/>
        </w:rPr>
        <w:t xml:space="preserve">     </w:t>
      </w:r>
      <w:r w:rsidR="00702F23" w:rsidRPr="00702F23">
        <w:rPr>
          <w:rFonts w:ascii="Sakkal Majalla" w:eastAsia="Times New Roman" w:hAnsi="Sakkal Majalla" w:cs="Sakkal Majalla"/>
          <w:color w:val="1F1F1F"/>
          <w:kern w:val="0"/>
          <w:sz w:val="28"/>
          <w:szCs w:val="28"/>
          <w:rtl/>
          <w:lang w:val="en-GB" w:eastAsia="en-GB"/>
          <w14:ligatures w14:val="none"/>
        </w:rPr>
        <w:t>تعرف جودة الخدمات بأنها مدى مطابقة الخدمة المقدمة لتوقعات المستفيدين، وهي المحدد الرئيسي لرضاهم</w:t>
      </w:r>
      <w:r w:rsidR="00A83172" w:rsidRPr="00981228">
        <w:rPr>
          <w:rFonts w:ascii="Sakkal Majalla" w:eastAsia="Times New Roman" w:hAnsi="Sakkal Majalla" w:cs="Sakkal Majalla"/>
          <w:color w:val="1F1F1F"/>
          <w:kern w:val="0"/>
          <w:sz w:val="28"/>
          <w:szCs w:val="28"/>
          <w:rtl/>
          <w:lang w:val="en-GB" w:eastAsia="en-GB"/>
          <w14:ligatures w14:val="none"/>
        </w:rPr>
        <w:t>،</w:t>
      </w:r>
      <w:r w:rsidR="00702F23" w:rsidRPr="00702F23">
        <w:rPr>
          <w:rFonts w:ascii="Sakkal Majalla" w:eastAsia="Times New Roman" w:hAnsi="Sakkal Majalla" w:cs="Sakkal Majalla"/>
          <w:color w:val="1F1F1F"/>
          <w:kern w:val="0"/>
          <w:sz w:val="28"/>
          <w:szCs w:val="28"/>
          <w:rtl/>
          <w:lang w:val="en-GB" w:eastAsia="en-GB"/>
          <w14:ligatures w14:val="none"/>
        </w:rPr>
        <w:t xml:space="preserve"> وتعتمد الجودة في نماذج القياس (مثل نموذج </w:t>
      </w:r>
      <w:r w:rsidR="00702F23" w:rsidRPr="00702F23">
        <w:rPr>
          <w:rFonts w:ascii="Sakkal Majalla" w:eastAsia="Times New Roman" w:hAnsi="Sakkal Majalla" w:cs="Sakkal Majalla"/>
          <w:color w:val="1F1F1F"/>
          <w:kern w:val="0"/>
          <w:sz w:val="28"/>
          <w:szCs w:val="28"/>
          <w:lang w:val="en-GB" w:eastAsia="en-GB"/>
          <w14:ligatures w14:val="none"/>
        </w:rPr>
        <w:t>SERVQUAL</w:t>
      </w:r>
      <w:r w:rsidR="00702F23" w:rsidRPr="00702F23">
        <w:rPr>
          <w:rFonts w:ascii="Sakkal Majalla" w:eastAsia="Times New Roman" w:hAnsi="Sakkal Majalla" w:cs="Sakkal Majalla"/>
          <w:color w:val="1F1F1F"/>
          <w:kern w:val="0"/>
          <w:sz w:val="28"/>
          <w:szCs w:val="28"/>
          <w:rtl/>
          <w:lang w:val="en-GB" w:eastAsia="en-GB"/>
          <w14:ligatures w14:val="none"/>
        </w:rPr>
        <w:t>) على الفجوة بين إدراك العميل للخدمة الفعلية وتوقعاته المسبقة عنها</w:t>
      </w:r>
      <w:r w:rsidR="00A83172" w:rsidRPr="00981228">
        <w:rPr>
          <w:rFonts w:ascii="Sakkal Majalla" w:eastAsia="Times New Roman" w:hAnsi="Sakkal Majalla" w:cs="Sakkal Majalla"/>
          <w:color w:val="1F1F1F"/>
          <w:kern w:val="0"/>
          <w:sz w:val="28"/>
          <w:szCs w:val="28"/>
          <w:rtl/>
          <w:lang w:val="en-GB" w:eastAsia="en-GB"/>
          <w14:ligatures w14:val="none"/>
        </w:rPr>
        <w:t xml:space="preserve">  </w:t>
      </w:r>
      <w:r w:rsidR="00A83172" w:rsidRPr="00981228">
        <w:rPr>
          <w:rFonts w:ascii="Sakkal Majalla" w:hAnsi="Sakkal Majalla" w:cs="Sakkal Majalla"/>
          <w:sz w:val="28"/>
          <w:szCs w:val="28"/>
        </w:rPr>
        <w:t>(Bin Jomah, 2025)</w:t>
      </w:r>
      <w:r w:rsidR="00A83172" w:rsidRPr="00981228">
        <w:rPr>
          <w:rFonts w:ascii="Sakkal Majalla" w:eastAsia="Times New Roman" w:hAnsi="Sakkal Majalla" w:cs="Sakkal Majalla"/>
          <w:color w:val="1F1F1F"/>
          <w:kern w:val="0"/>
          <w:sz w:val="28"/>
          <w:szCs w:val="28"/>
          <w:rtl/>
          <w:lang w:val="en-GB" w:eastAsia="en-GB"/>
          <w14:ligatures w14:val="none"/>
        </w:rPr>
        <w:t xml:space="preserve"> .</w:t>
      </w:r>
    </w:p>
    <w:p w14:paraId="1BE3B30A" w14:textId="77777777" w:rsidR="00702F23" w:rsidRPr="00702F23" w:rsidRDefault="00702F23" w:rsidP="00702F23">
      <w:pPr>
        <w:spacing w:after="0" w:line="240" w:lineRule="auto"/>
        <w:jc w:val="both"/>
        <w:rPr>
          <w:rFonts w:ascii="Sakkal Majalla" w:eastAsia="Times New Roman" w:hAnsi="Sakkal Majalla" w:cs="Sakkal Majalla"/>
          <w:color w:val="1F1F1F"/>
          <w:kern w:val="0"/>
          <w:sz w:val="28"/>
          <w:szCs w:val="28"/>
          <w:rtl/>
          <w:lang w:val="en-GB" w:eastAsia="en-GB"/>
          <w14:ligatures w14:val="none"/>
        </w:rPr>
      </w:pPr>
      <w:r w:rsidRPr="00702F23">
        <w:rPr>
          <w:rFonts w:ascii="Sakkal Majalla" w:eastAsia="Times New Roman" w:hAnsi="Sakkal Majalla" w:cs="Sakkal Majalla"/>
          <w:color w:val="1F1F1F"/>
          <w:kern w:val="0"/>
          <w:sz w:val="28"/>
          <w:szCs w:val="28"/>
          <w:bdr w:val="none" w:sz="0" w:space="0" w:color="auto" w:frame="1"/>
          <w:rtl/>
          <w:lang w:val="en-GB" w:eastAsia="en-GB"/>
          <w14:ligatures w14:val="none"/>
        </w:rPr>
        <w:t>.</w:t>
      </w:r>
    </w:p>
    <w:p w14:paraId="09583BC3" w14:textId="77777777" w:rsidR="00702F23" w:rsidRPr="00702F23" w:rsidRDefault="00702F23" w:rsidP="00702F23">
      <w:pPr>
        <w:spacing w:after="0" w:line="240" w:lineRule="auto"/>
        <w:jc w:val="both"/>
        <w:rPr>
          <w:rFonts w:ascii="Sakkal Majalla" w:eastAsia="Times New Roman" w:hAnsi="Sakkal Majalla" w:cs="Sakkal Majalla"/>
          <w:color w:val="1F1F1F"/>
          <w:kern w:val="0"/>
          <w:sz w:val="28"/>
          <w:szCs w:val="28"/>
          <w:rtl/>
          <w:lang w:val="en-GB" w:eastAsia="en-GB"/>
          <w14:ligatures w14:val="none"/>
        </w:rPr>
      </w:pPr>
      <w:r w:rsidRPr="00702F23">
        <w:rPr>
          <w:rFonts w:ascii="Sakkal Majalla" w:eastAsia="Times New Roman" w:hAnsi="Sakkal Majalla" w:cs="Sakkal Majalla"/>
          <w:b/>
          <w:bCs/>
          <w:color w:val="1F1F1F"/>
          <w:kern w:val="0"/>
          <w:sz w:val="28"/>
          <w:szCs w:val="28"/>
          <w:bdr w:val="none" w:sz="0" w:space="0" w:color="auto" w:frame="1"/>
          <w:rtl/>
          <w:lang w:val="en-GB" w:eastAsia="en-GB"/>
          <w14:ligatures w14:val="none"/>
        </w:rPr>
        <w:t>أبعاد جودة الخدمات المطلوبة:</w:t>
      </w:r>
    </w:p>
    <w:p w14:paraId="18F95300" w14:textId="3D2E3591" w:rsidR="00702F23" w:rsidRPr="00702F23" w:rsidRDefault="00702F23" w:rsidP="00702F23">
      <w:pPr>
        <w:numPr>
          <w:ilvl w:val="0"/>
          <w:numId w:val="17"/>
        </w:numPr>
        <w:spacing w:after="0" w:line="240" w:lineRule="auto"/>
        <w:jc w:val="both"/>
        <w:rPr>
          <w:rFonts w:ascii="Sakkal Majalla" w:eastAsia="Times New Roman" w:hAnsi="Sakkal Majalla" w:cs="Sakkal Majalla"/>
          <w:color w:val="1F1F1F"/>
          <w:kern w:val="0"/>
          <w:sz w:val="28"/>
          <w:szCs w:val="28"/>
          <w:rtl/>
          <w:lang w:val="en-GB" w:eastAsia="en-GB"/>
          <w14:ligatures w14:val="none"/>
        </w:rPr>
      </w:pPr>
      <w:r w:rsidRPr="00702F23">
        <w:rPr>
          <w:rFonts w:ascii="Sakkal Majalla" w:eastAsia="Times New Roman" w:hAnsi="Sakkal Majalla" w:cs="Sakkal Majalla"/>
          <w:b/>
          <w:bCs/>
          <w:color w:val="1F1F1F"/>
          <w:kern w:val="0"/>
          <w:sz w:val="28"/>
          <w:szCs w:val="28"/>
          <w:bdr w:val="none" w:sz="0" w:space="0" w:color="auto" w:frame="1"/>
          <w:rtl/>
          <w:lang w:val="en-GB" w:eastAsia="en-GB"/>
          <w14:ligatures w14:val="none"/>
        </w:rPr>
        <w:t>الاعتمادية (</w:t>
      </w:r>
      <w:r w:rsidRPr="00702F23">
        <w:rPr>
          <w:rFonts w:ascii="Sakkal Majalla" w:eastAsia="Times New Roman" w:hAnsi="Sakkal Majalla" w:cs="Sakkal Majalla"/>
          <w:b/>
          <w:bCs/>
          <w:color w:val="1F1F1F"/>
          <w:kern w:val="0"/>
          <w:sz w:val="28"/>
          <w:szCs w:val="28"/>
          <w:bdr w:val="none" w:sz="0" w:space="0" w:color="auto" w:frame="1"/>
          <w:lang w:val="en-GB" w:eastAsia="en-GB"/>
          <w14:ligatures w14:val="none"/>
        </w:rPr>
        <w:t>Reliability</w:t>
      </w:r>
      <w:r w:rsidRPr="00702F23">
        <w:rPr>
          <w:rFonts w:ascii="Sakkal Majalla" w:eastAsia="Times New Roman" w:hAnsi="Sakkal Majalla" w:cs="Sakkal Majalla"/>
          <w:b/>
          <w:bCs/>
          <w:color w:val="1F1F1F"/>
          <w:kern w:val="0"/>
          <w:sz w:val="28"/>
          <w:szCs w:val="28"/>
          <w:bdr w:val="none" w:sz="0" w:space="0" w:color="auto" w:frame="1"/>
          <w:rtl/>
          <w:lang w:val="en-GB" w:eastAsia="en-GB"/>
          <w14:ligatures w14:val="none"/>
        </w:rPr>
        <w:t>):</w:t>
      </w:r>
      <w:r w:rsidRPr="00702F23">
        <w:rPr>
          <w:rFonts w:ascii="Sakkal Majalla" w:eastAsia="Times New Roman" w:hAnsi="Sakkal Majalla" w:cs="Sakkal Majalla"/>
          <w:color w:val="1F1F1F"/>
          <w:kern w:val="0"/>
          <w:sz w:val="28"/>
          <w:szCs w:val="28"/>
          <w:rtl/>
          <w:lang w:val="en-GB" w:eastAsia="en-GB"/>
          <w14:ligatures w14:val="none"/>
        </w:rPr>
        <w:t xml:space="preserve"> وتعني قدرة المنظمة على تنفيذ الخدمة الموعودة بدقة ومصداقية وثبات، وتقديمها بشكل صحيح منذ المرة الأولى مع الالتزام بالجدول الزمني المحدد</w:t>
      </w:r>
      <w:r w:rsidR="00A83172" w:rsidRPr="00EB4613">
        <w:rPr>
          <w:rFonts w:ascii="Sakkal Majalla" w:eastAsia="Times New Roman" w:hAnsi="Sakkal Majalla" w:cs="Sakkal Majalla"/>
          <w:color w:val="1F1F1F"/>
          <w:kern w:val="0"/>
          <w:sz w:val="28"/>
          <w:szCs w:val="28"/>
          <w:rtl/>
          <w:lang w:val="en-GB" w:eastAsia="en-GB"/>
          <w14:ligatures w14:val="none"/>
        </w:rPr>
        <w:t xml:space="preserve"> </w:t>
      </w:r>
      <w:r w:rsidR="00A83172" w:rsidRPr="00EB4613">
        <w:rPr>
          <w:rFonts w:ascii="Sakkal Majalla" w:hAnsi="Sakkal Majalla" w:cs="Sakkal Majalla"/>
          <w:sz w:val="28"/>
          <w:szCs w:val="28"/>
        </w:rPr>
        <w:t>(Bin Jomah, 2025; Alotaibi et al., 2025)</w:t>
      </w:r>
      <w:proofErr w:type="gramStart"/>
      <w:r w:rsidR="00A83172" w:rsidRPr="00EB4613">
        <w:rPr>
          <w:rFonts w:ascii="Sakkal Majalla" w:eastAsia="Times New Roman" w:hAnsi="Sakkal Majalla" w:cs="Sakkal Majalla"/>
          <w:color w:val="1F1F1F"/>
          <w:kern w:val="0"/>
          <w:sz w:val="28"/>
          <w:szCs w:val="28"/>
          <w:rtl/>
          <w:lang w:val="en-GB" w:eastAsia="en-GB"/>
          <w14:ligatures w14:val="none"/>
        </w:rPr>
        <w:t xml:space="preserve">  </w:t>
      </w:r>
      <w:r w:rsidRPr="00702F23">
        <w:rPr>
          <w:rFonts w:ascii="Sakkal Majalla" w:eastAsia="Times New Roman" w:hAnsi="Sakkal Majalla" w:cs="Sakkal Majalla"/>
          <w:color w:val="1F1F1F"/>
          <w:kern w:val="0"/>
          <w:sz w:val="28"/>
          <w:szCs w:val="28"/>
          <w:rtl/>
          <w:lang w:val="en-GB" w:eastAsia="en-GB"/>
          <w14:ligatures w14:val="none"/>
        </w:rPr>
        <w:t>.</w:t>
      </w:r>
      <w:proofErr w:type="gramEnd"/>
    </w:p>
    <w:p w14:paraId="2FF1F274" w14:textId="20A0E998" w:rsidR="00702F23" w:rsidRPr="00702F23" w:rsidRDefault="00702F23" w:rsidP="00702F23">
      <w:pPr>
        <w:numPr>
          <w:ilvl w:val="0"/>
          <w:numId w:val="17"/>
        </w:numPr>
        <w:spacing w:after="0" w:line="240" w:lineRule="auto"/>
        <w:jc w:val="both"/>
        <w:rPr>
          <w:rFonts w:ascii="Sakkal Majalla" w:eastAsia="Times New Roman" w:hAnsi="Sakkal Majalla" w:cs="Sakkal Majalla"/>
          <w:color w:val="1F1F1F"/>
          <w:kern w:val="0"/>
          <w:sz w:val="28"/>
          <w:szCs w:val="28"/>
          <w:rtl/>
          <w:lang w:val="en-GB" w:eastAsia="en-GB"/>
          <w14:ligatures w14:val="none"/>
        </w:rPr>
      </w:pPr>
      <w:r w:rsidRPr="00702F23">
        <w:rPr>
          <w:rFonts w:ascii="Sakkal Majalla" w:eastAsia="Times New Roman" w:hAnsi="Sakkal Majalla" w:cs="Sakkal Majalla"/>
          <w:b/>
          <w:bCs/>
          <w:color w:val="1F1F1F"/>
          <w:kern w:val="0"/>
          <w:sz w:val="28"/>
          <w:szCs w:val="28"/>
          <w:bdr w:val="none" w:sz="0" w:space="0" w:color="auto" w:frame="1"/>
          <w:rtl/>
          <w:lang w:val="en-GB" w:eastAsia="en-GB"/>
          <w14:ligatures w14:val="none"/>
        </w:rPr>
        <w:t>الاستجابة (</w:t>
      </w:r>
      <w:r w:rsidRPr="00702F23">
        <w:rPr>
          <w:rFonts w:ascii="Sakkal Majalla" w:eastAsia="Times New Roman" w:hAnsi="Sakkal Majalla" w:cs="Sakkal Majalla"/>
          <w:b/>
          <w:bCs/>
          <w:color w:val="1F1F1F"/>
          <w:kern w:val="0"/>
          <w:sz w:val="28"/>
          <w:szCs w:val="28"/>
          <w:bdr w:val="none" w:sz="0" w:space="0" w:color="auto" w:frame="1"/>
          <w:lang w:val="en-GB" w:eastAsia="en-GB"/>
          <w14:ligatures w14:val="none"/>
        </w:rPr>
        <w:t>Responsiveness</w:t>
      </w:r>
      <w:r w:rsidRPr="00702F23">
        <w:rPr>
          <w:rFonts w:ascii="Sakkal Majalla" w:eastAsia="Times New Roman" w:hAnsi="Sakkal Majalla" w:cs="Sakkal Majalla"/>
          <w:b/>
          <w:bCs/>
          <w:color w:val="1F1F1F"/>
          <w:kern w:val="0"/>
          <w:sz w:val="28"/>
          <w:szCs w:val="28"/>
          <w:bdr w:val="none" w:sz="0" w:space="0" w:color="auto" w:frame="1"/>
          <w:rtl/>
          <w:lang w:val="en-GB" w:eastAsia="en-GB"/>
          <w14:ligatures w14:val="none"/>
        </w:rPr>
        <w:t>):</w:t>
      </w:r>
      <w:r w:rsidRPr="00702F23">
        <w:rPr>
          <w:rFonts w:ascii="Sakkal Majalla" w:eastAsia="Times New Roman" w:hAnsi="Sakkal Majalla" w:cs="Sakkal Majalla"/>
          <w:color w:val="1F1F1F"/>
          <w:kern w:val="0"/>
          <w:sz w:val="28"/>
          <w:szCs w:val="28"/>
          <w:rtl/>
          <w:lang w:val="en-GB" w:eastAsia="en-GB"/>
          <w14:ligatures w14:val="none"/>
        </w:rPr>
        <w:t xml:space="preserve"> وهي رغبة مقدمي الخدمة واستعدادهم الدائم لمساعدة المستفيدين وتقديم الخدمة لهم بسرعة وفاعلية، والتفاعل الفوري لمعالجة أي مشكلات أو استفسارات طارئة</w:t>
      </w:r>
      <w:r w:rsidR="00981228" w:rsidRPr="00EB4613">
        <w:rPr>
          <w:rFonts w:ascii="Sakkal Majalla" w:eastAsia="Times New Roman" w:hAnsi="Sakkal Majalla" w:cs="Sakkal Majalla"/>
          <w:color w:val="1F1F1F"/>
          <w:kern w:val="0"/>
          <w:sz w:val="28"/>
          <w:szCs w:val="28"/>
          <w:rtl/>
          <w:lang w:val="en-GB" w:eastAsia="en-GB"/>
          <w14:ligatures w14:val="none"/>
        </w:rPr>
        <w:t xml:space="preserve"> </w:t>
      </w:r>
      <w:r w:rsidR="00981228" w:rsidRPr="00EB4613">
        <w:rPr>
          <w:rFonts w:ascii="Sakkal Majalla" w:hAnsi="Sakkal Majalla" w:cs="Sakkal Majalla"/>
          <w:sz w:val="28"/>
          <w:szCs w:val="28"/>
        </w:rPr>
        <w:t>(Bin Jomah, 2025)</w:t>
      </w:r>
      <w:r w:rsidR="00981228" w:rsidRPr="00EB4613">
        <w:rPr>
          <w:rFonts w:ascii="Sakkal Majalla" w:eastAsia="Times New Roman" w:hAnsi="Sakkal Majalla" w:cs="Sakkal Majalla"/>
          <w:color w:val="1F1F1F"/>
          <w:kern w:val="0"/>
          <w:sz w:val="28"/>
          <w:szCs w:val="28"/>
          <w:rtl/>
          <w:lang w:val="en-GB" w:eastAsia="en-GB"/>
          <w14:ligatures w14:val="none"/>
        </w:rPr>
        <w:t xml:space="preserve">  </w:t>
      </w:r>
      <w:r w:rsidRPr="00702F23">
        <w:rPr>
          <w:rFonts w:ascii="Sakkal Majalla" w:eastAsia="Times New Roman" w:hAnsi="Sakkal Majalla" w:cs="Sakkal Majalla"/>
          <w:color w:val="1F1F1F"/>
          <w:kern w:val="0"/>
          <w:sz w:val="28"/>
          <w:szCs w:val="28"/>
          <w:rtl/>
          <w:lang w:val="en-GB" w:eastAsia="en-GB"/>
          <w14:ligatures w14:val="none"/>
        </w:rPr>
        <w:t>.</w:t>
      </w:r>
    </w:p>
    <w:p w14:paraId="6FEF229B" w14:textId="581BCE9D" w:rsidR="00702F23" w:rsidRPr="00702F23" w:rsidRDefault="00702F23" w:rsidP="00702F23">
      <w:pPr>
        <w:numPr>
          <w:ilvl w:val="0"/>
          <w:numId w:val="17"/>
        </w:numPr>
        <w:spacing w:after="0" w:line="240" w:lineRule="auto"/>
        <w:jc w:val="both"/>
        <w:rPr>
          <w:rFonts w:ascii="Sakkal Majalla" w:eastAsia="Times New Roman" w:hAnsi="Sakkal Majalla" w:cs="Sakkal Majalla"/>
          <w:color w:val="1F1F1F"/>
          <w:kern w:val="0"/>
          <w:sz w:val="28"/>
          <w:szCs w:val="28"/>
          <w:rtl/>
          <w:lang w:val="en-GB" w:eastAsia="en-GB"/>
          <w14:ligatures w14:val="none"/>
        </w:rPr>
      </w:pPr>
      <w:r w:rsidRPr="00702F23">
        <w:rPr>
          <w:rFonts w:ascii="Sakkal Majalla" w:eastAsia="Times New Roman" w:hAnsi="Sakkal Majalla" w:cs="Sakkal Majalla"/>
          <w:b/>
          <w:bCs/>
          <w:color w:val="1F1F1F"/>
          <w:kern w:val="0"/>
          <w:sz w:val="28"/>
          <w:szCs w:val="28"/>
          <w:bdr w:val="none" w:sz="0" w:space="0" w:color="auto" w:frame="1"/>
          <w:rtl/>
          <w:lang w:val="en-GB" w:eastAsia="en-GB"/>
          <w14:ligatures w14:val="none"/>
        </w:rPr>
        <w:t>الموثوقية (</w:t>
      </w:r>
      <w:r w:rsidRPr="00702F23">
        <w:rPr>
          <w:rFonts w:ascii="Sakkal Majalla" w:eastAsia="Times New Roman" w:hAnsi="Sakkal Majalla" w:cs="Sakkal Majalla"/>
          <w:b/>
          <w:bCs/>
          <w:color w:val="1F1F1F"/>
          <w:kern w:val="0"/>
          <w:sz w:val="28"/>
          <w:szCs w:val="28"/>
          <w:bdr w:val="none" w:sz="0" w:space="0" w:color="auto" w:frame="1"/>
          <w:lang w:val="en-GB" w:eastAsia="en-GB"/>
          <w14:ligatures w14:val="none"/>
        </w:rPr>
        <w:t>Assurance</w:t>
      </w:r>
      <w:r w:rsidRPr="00702F23">
        <w:rPr>
          <w:rFonts w:ascii="Sakkal Majalla" w:eastAsia="Times New Roman" w:hAnsi="Sakkal Majalla" w:cs="Sakkal Majalla"/>
          <w:b/>
          <w:bCs/>
          <w:color w:val="1F1F1F"/>
          <w:kern w:val="0"/>
          <w:sz w:val="28"/>
          <w:szCs w:val="28"/>
          <w:bdr w:val="none" w:sz="0" w:space="0" w:color="auto" w:frame="1"/>
          <w:rtl/>
          <w:lang w:val="en-GB" w:eastAsia="en-GB"/>
          <w14:ligatures w14:val="none"/>
        </w:rPr>
        <w:t>):</w:t>
      </w:r>
      <w:r w:rsidRPr="00702F23">
        <w:rPr>
          <w:rFonts w:ascii="Sakkal Majalla" w:eastAsia="Times New Roman" w:hAnsi="Sakkal Majalla" w:cs="Sakkal Majalla"/>
          <w:color w:val="1F1F1F"/>
          <w:kern w:val="0"/>
          <w:sz w:val="28"/>
          <w:szCs w:val="28"/>
          <w:rtl/>
          <w:lang w:val="en-GB" w:eastAsia="en-GB"/>
          <w14:ligatures w14:val="none"/>
        </w:rPr>
        <w:t xml:space="preserve"> وتتعلق بمدى امتلاك الموظفين للمعرفة والمهارة واللباقة التي تمكنهم من كسب ثقة المستفيدين وبناء شعور بالأمان والاطمئنان لديهم تجاه المؤسسة وخدماتها</w:t>
      </w:r>
      <w:r w:rsidR="00981228" w:rsidRPr="00EB4613">
        <w:rPr>
          <w:rFonts w:ascii="Sakkal Majalla" w:eastAsia="Times New Roman" w:hAnsi="Sakkal Majalla" w:cs="Sakkal Majalla"/>
          <w:color w:val="1F1F1F"/>
          <w:kern w:val="0"/>
          <w:sz w:val="28"/>
          <w:szCs w:val="28"/>
          <w:rtl/>
          <w:lang w:val="en-GB" w:eastAsia="en-GB"/>
          <w14:ligatures w14:val="none"/>
        </w:rPr>
        <w:t xml:space="preserve">  </w:t>
      </w:r>
      <w:r w:rsidR="00981228" w:rsidRPr="00EB4613">
        <w:rPr>
          <w:rFonts w:ascii="Sakkal Majalla" w:hAnsi="Sakkal Majalla" w:cs="Sakkal Majalla"/>
          <w:sz w:val="28"/>
          <w:szCs w:val="28"/>
        </w:rPr>
        <w:t>(Bin Jomah, 2025)</w:t>
      </w:r>
      <w:r w:rsidR="00981228" w:rsidRPr="00EB4613">
        <w:rPr>
          <w:rFonts w:ascii="Sakkal Majalla" w:eastAsia="Times New Roman" w:hAnsi="Sakkal Majalla" w:cs="Sakkal Majalla"/>
          <w:color w:val="1F1F1F"/>
          <w:kern w:val="0"/>
          <w:sz w:val="28"/>
          <w:szCs w:val="28"/>
          <w:rtl/>
          <w:lang w:val="en-GB" w:eastAsia="en-GB"/>
          <w14:ligatures w14:val="none"/>
        </w:rPr>
        <w:t xml:space="preserve"> </w:t>
      </w:r>
      <w:r w:rsidRPr="00702F23">
        <w:rPr>
          <w:rFonts w:ascii="Sakkal Majalla" w:eastAsia="Times New Roman" w:hAnsi="Sakkal Majalla" w:cs="Sakkal Majalla"/>
          <w:color w:val="1F1F1F"/>
          <w:kern w:val="0"/>
          <w:sz w:val="28"/>
          <w:szCs w:val="28"/>
          <w:rtl/>
          <w:lang w:val="en-GB" w:eastAsia="en-GB"/>
          <w14:ligatures w14:val="none"/>
        </w:rPr>
        <w:t>.</w:t>
      </w:r>
    </w:p>
    <w:p w14:paraId="6816A0CC" w14:textId="77777777" w:rsidR="00A74F76" w:rsidRPr="00F471B5" w:rsidRDefault="00A74F76" w:rsidP="00D22171">
      <w:pPr>
        <w:rPr>
          <w:rFonts w:ascii="Sakkal Majalla" w:hAnsi="Sakkal Majalla" w:cs="Sakkal Majalla"/>
          <w:sz w:val="28"/>
          <w:szCs w:val="28"/>
          <w:u w:val="single"/>
          <w:rtl/>
        </w:rPr>
      </w:pPr>
    </w:p>
    <w:p w14:paraId="2E715580" w14:textId="4E387CC0" w:rsidR="00D22171" w:rsidRPr="00B9297D" w:rsidRDefault="00D22171" w:rsidP="00D22171">
      <w:pPr>
        <w:rPr>
          <w:rFonts w:ascii="Sakkal Majalla" w:hAnsi="Sakkal Majalla" w:cs="Sakkal Majalla"/>
          <w:b/>
          <w:bCs/>
          <w:sz w:val="32"/>
          <w:szCs w:val="32"/>
          <w:u w:val="single"/>
          <w:rtl/>
        </w:rPr>
      </w:pPr>
      <w:r w:rsidRPr="00B9297D">
        <w:rPr>
          <w:rFonts w:ascii="Sakkal Majalla" w:hAnsi="Sakkal Majalla" w:cs="Sakkal Majalla"/>
          <w:b/>
          <w:bCs/>
          <w:sz w:val="32"/>
          <w:szCs w:val="32"/>
          <w:u w:val="single"/>
          <w:rtl/>
        </w:rPr>
        <w:t>المنهجية وطرق البحث</w:t>
      </w:r>
      <w:r w:rsidR="00A74F76" w:rsidRPr="00B9297D">
        <w:rPr>
          <w:rFonts w:ascii="Sakkal Majalla" w:hAnsi="Sakkal Majalla" w:cs="Sakkal Majalla"/>
          <w:b/>
          <w:bCs/>
          <w:sz w:val="32"/>
          <w:szCs w:val="32"/>
          <w:u w:val="single"/>
          <w:rtl/>
        </w:rPr>
        <w:t>:</w:t>
      </w:r>
    </w:p>
    <w:p w14:paraId="2991C527" w14:textId="6AD08E9F" w:rsidR="00117087" w:rsidRPr="00F471B5" w:rsidRDefault="00117087" w:rsidP="00117087">
      <w:pPr>
        <w:spacing w:line="276" w:lineRule="auto"/>
        <w:jc w:val="both"/>
        <w:rPr>
          <w:rFonts w:ascii="Sakkal Majalla" w:hAnsi="Sakkal Majalla" w:cs="Sakkal Majalla"/>
          <w:sz w:val="28"/>
          <w:szCs w:val="28"/>
          <w:rtl/>
          <w:lang w:bidi="ar-EG"/>
        </w:rPr>
      </w:pPr>
      <w:r w:rsidRPr="00F471B5">
        <w:rPr>
          <w:rFonts w:ascii="Sakkal Majalla" w:hAnsi="Sakkal Majalla" w:cs="Sakkal Majalla"/>
          <w:sz w:val="28"/>
          <w:szCs w:val="28"/>
          <w:rtl/>
          <w:lang w:bidi="ar-EG"/>
        </w:rPr>
        <w:t xml:space="preserve">أعتمد الباحث على المنهج الوصفي لوصف أثر </w:t>
      </w:r>
      <w:r w:rsidR="00B9297D" w:rsidRPr="00B9297D">
        <w:rPr>
          <w:rFonts w:ascii="Sakkal Majalla" w:hAnsi="Sakkal Majalla" w:cs="Sakkal Majalla"/>
          <w:sz w:val="28"/>
          <w:szCs w:val="28"/>
          <w:rtl/>
          <w:lang w:bidi="ar-EG"/>
        </w:rPr>
        <w:t xml:space="preserve">فعالية إدارة المشاريع على جودة الخدمات </w:t>
      </w:r>
      <w:r w:rsidRPr="00F471B5">
        <w:rPr>
          <w:rFonts w:ascii="Sakkal Majalla" w:hAnsi="Sakkal Majalla" w:cs="Sakkal Majalla"/>
          <w:sz w:val="28"/>
          <w:szCs w:val="28"/>
          <w:rtl/>
          <w:lang w:bidi="ar-EG"/>
        </w:rPr>
        <w:t xml:space="preserve">بالإضافة إلى المنهج التحليلي القائم على الدراسة التطبيقية </w:t>
      </w:r>
      <w:r w:rsidR="00981228" w:rsidRPr="00F471B5">
        <w:rPr>
          <w:rFonts w:ascii="Sakkal Majalla" w:hAnsi="Sakkal Majalla" w:cs="Sakkal Majalla" w:hint="cs"/>
          <w:sz w:val="28"/>
          <w:szCs w:val="28"/>
          <w:rtl/>
          <w:lang w:bidi="ar-EG"/>
        </w:rPr>
        <w:t>على مدينة</w:t>
      </w:r>
      <w:r w:rsidR="00B9297D" w:rsidRPr="00B9297D">
        <w:rPr>
          <w:rFonts w:ascii="Sakkal Majalla" w:hAnsi="Sakkal Majalla" w:cs="Sakkal Majalla"/>
          <w:sz w:val="28"/>
          <w:szCs w:val="28"/>
          <w:rtl/>
          <w:lang w:bidi="ar-EG"/>
        </w:rPr>
        <w:t xml:space="preserve"> ينبع الصناعية</w:t>
      </w:r>
      <w:r w:rsidR="00B9297D">
        <w:rPr>
          <w:rFonts w:ascii="Sakkal Majalla" w:hAnsi="Sakkal Majalla" w:cs="Sakkal Majalla" w:hint="cs"/>
          <w:sz w:val="28"/>
          <w:szCs w:val="28"/>
          <w:rtl/>
          <w:lang w:bidi="ar-EG"/>
        </w:rPr>
        <w:t xml:space="preserve"> </w:t>
      </w:r>
      <w:r w:rsidRPr="00F471B5">
        <w:rPr>
          <w:rFonts w:ascii="Sakkal Majalla" w:hAnsi="Sakkal Majalla" w:cs="Sakkal Majalla"/>
          <w:sz w:val="28"/>
          <w:szCs w:val="28"/>
          <w:rtl/>
          <w:lang w:bidi="ar-EG"/>
        </w:rPr>
        <w:t xml:space="preserve">من خلال توزيع قائمة استبيان على عينة من المتخصصين </w:t>
      </w:r>
      <w:r w:rsidRPr="00F471B5">
        <w:rPr>
          <w:rFonts w:ascii="Sakkal Majalla" w:hAnsi="Sakkal Majalla" w:cs="Sakkal Majalla"/>
          <w:sz w:val="28"/>
          <w:szCs w:val="28"/>
          <w:rtl/>
          <w:lang w:bidi="ar-EG"/>
        </w:rPr>
        <w:lastRenderedPageBreak/>
        <w:t xml:space="preserve">لوصف وتحليل وقياس العلاقة بين </w:t>
      </w:r>
      <w:r w:rsidR="00B9297D" w:rsidRPr="00B9297D">
        <w:rPr>
          <w:rFonts w:ascii="Sakkal Majalla" w:hAnsi="Sakkal Majalla" w:cs="Sakkal Majalla"/>
          <w:sz w:val="28"/>
          <w:szCs w:val="28"/>
          <w:rtl/>
          <w:lang w:bidi="ar-EG"/>
        </w:rPr>
        <w:t>أثر فعالية إدارة المشاريع على جودة الخدمات بالتطبيق على قطاع التشغيل والصيانة بمدينة ينبع الصناعية</w:t>
      </w:r>
      <w:r w:rsidRPr="00F471B5">
        <w:rPr>
          <w:rFonts w:ascii="Sakkal Majalla" w:hAnsi="Sakkal Majalla" w:cs="Sakkal Majalla"/>
          <w:sz w:val="28"/>
          <w:szCs w:val="28"/>
          <w:rtl/>
          <w:lang w:bidi="ar-EG"/>
        </w:rPr>
        <w:t>.</w:t>
      </w:r>
    </w:p>
    <w:p w14:paraId="34089CDB" w14:textId="77777777" w:rsidR="00A74F76" w:rsidRPr="00F471B5" w:rsidRDefault="00A74F76" w:rsidP="00D22171">
      <w:pPr>
        <w:rPr>
          <w:rFonts w:ascii="Sakkal Majalla" w:hAnsi="Sakkal Majalla" w:cs="Sakkal Majalla"/>
          <w:sz w:val="28"/>
          <w:szCs w:val="28"/>
          <w:u w:val="single"/>
          <w:rtl/>
        </w:rPr>
      </w:pPr>
    </w:p>
    <w:p w14:paraId="444932DF" w14:textId="0D8C65CC" w:rsidR="009976D4" w:rsidRPr="00B9297D" w:rsidRDefault="009976D4" w:rsidP="009976D4">
      <w:pPr>
        <w:pStyle w:val="Heading1"/>
        <w:rPr>
          <w:rFonts w:ascii="Sakkal Majalla" w:hAnsi="Sakkal Majalla" w:cs="Sakkal Majalla"/>
          <w:b/>
          <w:bCs/>
          <w:color w:val="auto"/>
          <w:rtl/>
        </w:rPr>
      </w:pPr>
      <w:bookmarkStart w:id="0" w:name="_Toc192857559"/>
      <w:r w:rsidRPr="00B9297D">
        <w:rPr>
          <w:rFonts w:ascii="Sakkal Majalla" w:hAnsi="Sakkal Majalla" w:cs="Sakkal Majalla"/>
          <w:b/>
          <w:bCs/>
          <w:color w:val="auto"/>
          <w:rtl/>
        </w:rPr>
        <w:t>أسلوب جمع البيانات والعينات</w:t>
      </w:r>
      <w:bookmarkEnd w:id="0"/>
      <w:r w:rsidRPr="00B9297D">
        <w:rPr>
          <w:rFonts w:ascii="Sakkal Majalla" w:hAnsi="Sakkal Majalla" w:cs="Sakkal Majalla"/>
          <w:b/>
          <w:bCs/>
          <w:color w:val="auto"/>
          <w:rtl/>
        </w:rPr>
        <w:t xml:space="preserve"> </w:t>
      </w:r>
    </w:p>
    <w:p w14:paraId="47317F09" w14:textId="77777777" w:rsidR="009976D4" w:rsidRPr="00B9297D" w:rsidRDefault="009976D4" w:rsidP="009976D4">
      <w:pPr>
        <w:pStyle w:val="Heading1"/>
        <w:rPr>
          <w:rFonts w:ascii="Sakkal Majalla" w:hAnsi="Sakkal Majalla" w:cs="Sakkal Majalla"/>
          <w:b/>
          <w:bCs/>
          <w:color w:val="auto"/>
          <w:sz w:val="28"/>
          <w:szCs w:val="28"/>
        </w:rPr>
      </w:pPr>
      <w:bookmarkStart w:id="1" w:name="_Toc192857560"/>
      <w:r w:rsidRPr="00B9297D">
        <w:rPr>
          <w:rFonts w:ascii="Sakkal Majalla" w:hAnsi="Sakkal Majalla" w:cs="Sakkal Majalla"/>
          <w:b/>
          <w:bCs/>
          <w:color w:val="auto"/>
          <w:sz w:val="28"/>
          <w:szCs w:val="28"/>
          <w:rtl/>
        </w:rPr>
        <w:t>البيانات الثانوية ومصادرها:</w:t>
      </w:r>
      <w:bookmarkEnd w:id="1"/>
    </w:p>
    <w:p w14:paraId="50E356EF" w14:textId="77777777" w:rsidR="009976D4" w:rsidRPr="00F471B5" w:rsidRDefault="009976D4" w:rsidP="009976D4">
      <w:pPr>
        <w:spacing w:line="360" w:lineRule="auto"/>
        <w:jc w:val="both"/>
        <w:rPr>
          <w:rFonts w:ascii="Sakkal Majalla" w:hAnsi="Sakkal Majalla" w:cs="Sakkal Majalla"/>
          <w:sz w:val="28"/>
          <w:szCs w:val="28"/>
          <w:rtl/>
        </w:rPr>
      </w:pPr>
      <w:r w:rsidRPr="00F471B5">
        <w:rPr>
          <w:rFonts w:ascii="Sakkal Majalla" w:hAnsi="Sakkal Majalla" w:cs="Sakkal Majalla"/>
          <w:sz w:val="28"/>
          <w:szCs w:val="28"/>
          <w:rtl/>
        </w:rPr>
        <w:t>الحصول على البيانات الثانوية يشمل مجموعة من المصادر مثل الكتب والمراجع العربية والأجنبية ذات الصلة، بالإضافة إلى الدوريات والمقالات والتقارير، وكذلك الوثائق والنشرات والإحصائيات المتعلقة بموضوع البحث. كما يتضمن ذلك الاطلاع على الأبحاث والدراسات السابقة التي تناولت موضوع البحث أو أحد جوانبه، فضلاً عن البحث في المواقع الإلكترونية المختلفة.</w:t>
      </w:r>
    </w:p>
    <w:p w14:paraId="3C8AE06C" w14:textId="77777777" w:rsidR="009976D4" w:rsidRPr="00F471B5" w:rsidRDefault="009976D4" w:rsidP="009976D4">
      <w:pPr>
        <w:pStyle w:val="Heading1"/>
        <w:rPr>
          <w:rFonts w:ascii="Sakkal Majalla" w:hAnsi="Sakkal Majalla" w:cs="Sakkal Majalla"/>
          <w:color w:val="auto"/>
        </w:rPr>
      </w:pPr>
      <w:r w:rsidRPr="00F471B5">
        <w:rPr>
          <w:rFonts w:ascii="Sakkal Majalla" w:hAnsi="Sakkal Majalla" w:cs="Sakkal Majalla"/>
          <w:color w:val="auto"/>
          <w:rtl/>
        </w:rPr>
        <w:t xml:space="preserve"> </w:t>
      </w:r>
      <w:bookmarkStart w:id="2" w:name="_Toc192857561"/>
      <w:r w:rsidRPr="00F471B5">
        <w:rPr>
          <w:rFonts w:ascii="Sakkal Majalla" w:hAnsi="Sakkal Majalla" w:cs="Sakkal Majalla"/>
          <w:color w:val="auto"/>
          <w:rtl/>
        </w:rPr>
        <w:t>البيانات الأولية ومصادرها</w:t>
      </w:r>
      <w:bookmarkEnd w:id="2"/>
    </w:p>
    <w:p w14:paraId="36D061A8" w14:textId="626A82F2" w:rsidR="009976D4" w:rsidRPr="00F471B5" w:rsidRDefault="009976D4" w:rsidP="009976D4">
      <w:pPr>
        <w:spacing w:line="360" w:lineRule="auto"/>
        <w:rPr>
          <w:rFonts w:ascii="Sakkal Majalla" w:hAnsi="Sakkal Majalla" w:cs="Sakkal Majalla"/>
          <w:sz w:val="24"/>
          <w:szCs w:val="24"/>
          <w:rtl/>
        </w:rPr>
      </w:pPr>
      <w:r w:rsidRPr="00F471B5">
        <w:rPr>
          <w:rFonts w:ascii="Sakkal Majalla" w:hAnsi="Sakkal Majalla" w:cs="Sakkal Majalla"/>
          <w:sz w:val="24"/>
          <w:szCs w:val="24"/>
          <w:rtl/>
        </w:rPr>
        <w:t xml:space="preserve">الحصول على البيانات الأولية اللازمة لتحقيق أهداف البحث، من خلال الاعتماد على قائمة الاستقصاء لجمع البيانات الأولية. سوف يستخدم الباحث قوائم الاستبيان في جمع البيانات اللازمة لإجراء الدراسة الميدانية في </w:t>
      </w:r>
      <w:r w:rsidR="00B9297D" w:rsidRPr="00B9297D">
        <w:rPr>
          <w:rFonts w:ascii="Sakkal Majalla" w:hAnsi="Sakkal Majalla" w:cs="Sakkal Majalla"/>
          <w:sz w:val="24"/>
          <w:szCs w:val="24"/>
          <w:rtl/>
        </w:rPr>
        <w:t>مدينة ينبع الصناعية</w:t>
      </w:r>
      <w:r w:rsidR="00B9297D">
        <w:rPr>
          <w:rFonts w:ascii="Sakkal Majalla" w:hAnsi="Sakkal Majalla" w:cs="Sakkal Majalla" w:hint="cs"/>
          <w:sz w:val="24"/>
          <w:szCs w:val="24"/>
          <w:rtl/>
        </w:rPr>
        <w:t xml:space="preserve"> </w:t>
      </w:r>
      <w:r w:rsidRPr="00F471B5">
        <w:rPr>
          <w:rFonts w:ascii="Sakkal Majalla" w:hAnsi="Sakkal Majalla" w:cs="Sakkal Majalla"/>
          <w:sz w:val="24"/>
          <w:szCs w:val="24"/>
          <w:rtl/>
        </w:rPr>
        <w:t>محل البحث النحو التالي:</w:t>
      </w:r>
    </w:p>
    <w:p w14:paraId="1BD0BDE1" w14:textId="342F2AD7" w:rsidR="00A74F76" w:rsidRPr="00981228" w:rsidRDefault="009976D4" w:rsidP="00981228">
      <w:pPr>
        <w:spacing w:line="360" w:lineRule="auto"/>
        <w:jc w:val="both"/>
        <w:rPr>
          <w:rFonts w:ascii="Sakkal Majalla" w:hAnsi="Sakkal Majalla" w:cs="Sakkal Majalla"/>
          <w:sz w:val="24"/>
          <w:szCs w:val="24"/>
          <w:rtl/>
        </w:rPr>
      </w:pPr>
      <w:r w:rsidRPr="00F471B5">
        <w:rPr>
          <w:rFonts w:ascii="Sakkal Majalla" w:hAnsi="Sakkal Majalla" w:cs="Sakkal Majalla"/>
          <w:b/>
          <w:bCs/>
          <w:sz w:val="24"/>
          <w:szCs w:val="24"/>
          <w:rtl/>
        </w:rPr>
        <w:t>1ـــ قوائم الاستبيان:</w:t>
      </w:r>
      <w:r w:rsidRPr="00F471B5">
        <w:rPr>
          <w:rFonts w:ascii="Sakkal Majalla" w:hAnsi="Sakkal Majalla" w:cs="Sakkal Majalla"/>
          <w:sz w:val="24"/>
          <w:szCs w:val="24"/>
          <w:rtl/>
        </w:rPr>
        <w:t xml:space="preserve"> سوف يقوم الباحث بالاعتماد قائمة استبيان وفقا لمقياس ليكرت ذو الدرجات الخمس في جمع البيانات الأولية اللازمة لإجراء الدراسة الميدانية، حيث يتم تقسيمها إلى ثلاثة أجزاء رئيسة، حيث سيتناول الجزء الأول بعض البيانات الديموغرافية، فيما يتناول الجزء </w:t>
      </w:r>
      <w:r w:rsidR="00E75C0F">
        <w:rPr>
          <w:rFonts w:ascii="Sakkal Majalla" w:hAnsi="Sakkal Majalla" w:cs="Sakkal Majalla" w:hint="cs"/>
          <w:sz w:val="24"/>
          <w:szCs w:val="24"/>
          <w:rtl/>
        </w:rPr>
        <w:t xml:space="preserve">إدارة </w:t>
      </w:r>
      <w:r w:rsidR="00981228">
        <w:rPr>
          <w:rFonts w:ascii="Sakkal Majalla" w:hAnsi="Sakkal Majalla" w:cs="Sakkal Majalla" w:hint="cs"/>
          <w:sz w:val="24"/>
          <w:szCs w:val="24"/>
          <w:rtl/>
        </w:rPr>
        <w:t>المشاريع</w:t>
      </w:r>
      <w:r w:rsidR="00981228" w:rsidRPr="00F471B5">
        <w:rPr>
          <w:rFonts w:ascii="Sakkal Majalla" w:hAnsi="Sakkal Majalla" w:cs="Sakkal Majalla" w:hint="cs"/>
          <w:sz w:val="24"/>
          <w:szCs w:val="24"/>
          <w:rtl/>
        </w:rPr>
        <w:t>،</w:t>
      </w:r>
      <w:r w:rsidRPr="00F471B5">
        <w:rPr>
          <w:rFonts w:ascii="Sakkal Majalla" w:hAnsi="Sakkal Majalla" w:cs="Sakkal Majalla"/>
          <w:sz w:val="24"/>
          <w:szCs w:val="24"/>
          <w:rtl/>
        </w:rPr>
        <w:t xml:space="preserve"> وأخيراً يتناول الجزء الثالث </w:t>
      </w:r>
      <w:r w:rsidR="00E75C0F">
        <w:rPr>
          <w:rFonts w:ascii="Sakkal Majalla" w:hAnsi="Sakkal Majalla" w:cs="Sakkal Majalla" w:hint="cs"/>
          <w:sz w:val="24"/>
          <w:szCs w:val="24"/>
          <w:rtl/>
        </w:rPr>
        <w:t xml:space="preserve">جودة الخدمات </w:t>
      </w:r>
      <w:r w:rsidR="00E75C0F" w:rsidRPr="00E75C0F">
        <w:rPr>
          <w:rFonts w:ascii="Sakkal Majalla" w:hAnsi="Sakkal Majalla" w:cs="Sakkal Majalla"/>
          <w:sz w:val="24"/>
          <w:szCs w:val="24"/>
          <w:rtl/>
        </w:rPr>
        <w:t xml:space="preserve">مدينة ينبع </w:t>
      </w:r>
      <w:r w:rsidR="00EB4613" w:rsidRPr="00E75C0F">
        <w:rPr>
          <w:rFonts w:ascii="Sakkal Majalla" w:hAnsi="Sakkal Majalla" w:cs="Sakkal Majalla" w:hint="cs"/>
          <w:sz w:val="24"/>
          <w:szCs w:val="24"/>
          <w:rtl/>
        </w:rPr>
        <w:t>الصناعية</w:t>
      </w:r>
      <w:r w:rsidR="00EB4613">
        <w:rPr>
          <w:rFonts w:ascii="Sakkal Majalla" w:hAnsi="Sakkal Majalla" w:cs="Sakkal Majalla" w:hint="cs"/>
          <w:sz w:val="24"/>
          <w:szCs w:val="24"/>
          <w:rtl/>
        </w:rPr>
        <w:t xml:space="preserve"> </w:t>
      </w:r>
      <w:r w:rsidR="00EB4613" w:rsidRPr="00F471B5">
        <w:rPr>
          <w:rFonts w:ascii="Sakkal Majalla" w:hAnsi="Sakkal Majalla" w:cs="Sakkal Majalla" w:hint="cs"/>
          <w:sz w:val="24"/>
          <w:szCs w:val="24"/>
          <w:rtl/>
        </w:rPr>
        <w:t>،</w:t>
      </w:r>
      <w:r w:rsidRPr="00F471B5">
        <w:rPr>
          <w:rFonts w:ascii="Sakkal Majalla" w:hAnsi="Sakkal Majalla" w:cs="Sakkal Majalla"/>
          <w:sz w:val="24"/>
          <w:szCs w:val="24"/>
          <w:rtl/>
        </w:rPr>
        <w:t xml:space="preserve"> وستوجه تلك القوائم لفئات رئيسة في الشركة محل البحث والمتمثلة في أعضاء الإدارة العليا، رؤساء القطاعات، مدير الإدارات، رؤساء الأقسام.</w:t>
      </w:r>
    </w:p>
    <w:p w14:paraId="5E025A37" w14:textId="6AD33A9D" w:rsidR="00117087" w:rsidRPr="00F471B5" w:rsidRDefault="00117087" w:rsidP="00117087">
      <w:pPr>
        <w:pStyle w:val="Heading2"/>
        <w:spacing w:line="276" w:lineRule="auto"/>
        <w:rPr>
          <w:rFonts w:ascii="Sakkal Majalla" w:hAnsi="Sakkal Majalla" w:cs="Sakkal Majalla"/>
          <w:i w:val="0"/>
          <w:iCs w:val="0"/>
          <w:sz w:val="32"/>
          <w:szCs w:val="32"/>
          <w:rtl/>
          <w:lang w:bidi="ar-EG"/>
        </w:rPr>
      </w:pPr>
      <w:r w:rsidRPr="00F471B5">
        <w:rPr>
          <w:rFonts w:ascii="Sakkal Majalla" w:hAnsi="Sakkal Majalla" w:cs="Sakkal Majalla"/>
          <w:i w:val="0"/>
          <w:iCs w:val="0"/>
          <w:sz w:val="32"/>
          <w:szCs w:val="32"/>
          <w:rtl/>
          <w:lang w:bidi="ar-EG"/>
        </w:rPr>
        <w:t xml:space="preserve">المعالجة الاحصائية المستخدمة </w:t>
      </w:r>
    </w:p>
    <w:p w14:paraId="1B4BE639" w14:textId="77777777" w:rsidR="00117087" w:rsidRPr="00F471B5" w:rsidRDefault="00117087" w:rsidP="00117087">
      <w:pPr>
        <w:tabs>
          <w:tab w:val="right" w:pos="26"/>
          <w:tab w:val="left" w:pos="368"/>
        </w:tabs>
        <w:spacing w:after="0" w:line="276" w:lineRule="auto"/>
        <w:ind w:firstLine="64"/>
        <w:jc w:val="both"/>
        <w:rPr>
          <w:rFonts w:ascii="Sakkal Majalla" w:eastAsia="Simplified Arabic" w:hAnsi="Sakkal Majalla" w:cs="Sakkal Majalla"/>
          <w:sz w:val="28"/>
          <w:szCs w:val="28"/>
        </w:rPr>
      </w:pPr>
      <w:r w:rsidRPr="00F471B5">
        <w:rPr>
          <w:rFonts w:ascii="Sakkal Majalla" w:eastAsia="Simplified Arabic" w:hAnsi="Sakkal Majalla" w:cs="Sakkal Majalla"/>
          <w:sz w:val="28"/>
          <w:szCs w:val="28"/>
          <w:rtl/>
        </w:rPr>
        <w:t>للإجابة عن أسئلة الدراسة واختبار فرضياتها سوف قام الباحث باستخدام الحزمة الإحصائية للعلوم الاجتماعية (</w:t>
      </w:r>
      <w:r w:rsidRPr="00F471B5">
        <w:rPr>
          <w:rFonts w:ascii="Sakkal Majalla" w:eastAsia="Simplified Arabic" w:hAnsi="Sakkal Majalla" w:cs="Sakkal Majalla"/>
          <w:sz w:val="28"/>
          <w:szCs w:val="28"/>
        </w:rPr>
        <w:t>Statistical Package For Social Sciences</w:t>
      </w:r>
      <w:r w:rsidRPr="00F471B5">
        <w:rPr>
          <w:rFonts w:ascii="Sakkal Majalla" w:eastAsia="Simplified Arabic" w:hAnsi="Sakkal Majalla" w:cs="Sakkal Majalla"/>
          <w:sz w:val="28"/>
          <w:szCs w:val="28"/>
          <w:rtl/>
        </w:rPr>
        <w:t>)</w:t>
      </w:r>
      <w:r w:rsidRPr="00F471B5">
        <w:rPr>
          <w:rFonts w:ascii="Sakkal Majalla" w:eastAsia="Simplified Arabic" w:hAnsi="Sakkal Majalla" w:cs="Sakkal Majalla"/>
          <w:sz w:val="28"/>
          <w:szCs w:val="28"/>
        </w:rPr>
        <w:t xml:space="preserve"> SPSS:</w:t>
      </w:r>
    </w:p>
    <w:p w14:paraId="49CBC969" w14:textId="77777777" w:rsidR="00117087" w:rsidRPr="00F471B5" w:rsidRDefault="00117087" w:rsidP="00117087">
      <w:pPr>
        <w:tabs>
          <w:tab w:val="right" w:pos="26"/>
          <w:tab w:val="left" w:pos="368"/>
        </w:tabs>
        <w:spacing w:after="0" w:line="276" w:lineRule="auto"/>
        <w:ind w:firstLine="64"/>
        <w:jc w:val="both"/>
        <w:rPr>
          <w:rFonts w:ascii="Sakkal Majalla" w:eastAsia="Simplified Arabic" w:hAnsi="Sakkal Majalla" w:cs="Sakkal Majalla"/>
          <w:b/>
          <w:bCs/>
          <w:sz w:val="28"/>
          <w:szCs w:val="28"/>
        </w:rPr>
      </w:pPr>
      <w:r w:rsidRPr="00F471B5">
        <w:rPr>
          <w:rFonts w:ascii="Sakkal Majalla" w:eastAsia="Simplified Arabic" w:hAnsi="Sakkal Majalla" w:cs="Sakkal Majalla"/>
          <w:b/>
          <w:bCs/>
          <w:sz w:val="28"/>
          <w:szCs w:val="28"/>
          <w:rtl/>
        </w:rPr>
        <w:t xml:space="preserve">قام الباحث من خلال الحزمة الإحصائية بتطبيق الأساليب التالية: </w:t>
      </w:r>
    </w:p>
    <w:p w14:paraId="29FA9D88" w14:textId="77777777" w:rsidR="00117087" w:rsidRPr="00F471B5" w:rsidRDefault="00117087" w:rsidP="00117087">
      <w:pPr>
        <w:numPr>
          <w:ilvl w:val="0"/>
          <w:numId w:val="1"/>
        </w:numPr>
        <w:pBdr>
          <w:top w:val="nil"/>
          <w:left w:val="nil"/>
          <w:bottom w:val="nil"/>
          <w:right w:val="nil"/>
          <w:between w:val="nil"/>
        </w:pBdr>
        <w:spacing w:before="100" w:beforeAutospacing="1" w:after="0" w:line="276" w:lineRule="auto"/>
        <w:ind w:left="0" w:hanging="2"/>
        <w:jc w:val="both"/>
        <w:rPr>
          <w:rFonts w:ascii="Sakkal Majalla" w:eastAsia="Simplified Arabic" w:hAnsi="Sakkal Majalla" w:cs="Sakkal Majalla"/>
          <w:sz w:val="28"/>
          <w:szCs w:val="28"/>
        </w:rPr>
      </w:pPr>
      <w:r w:rsidRPr="00F471B5">
        <w:rPr>
          <w:rFonts w:ascii="Sakkal Majalla" w:eastAsia="Simplified Arabic" w:hAnsi="Sakkal Majalla" w:cs="Sakkal Majalla"/>
          <w:sz w:val="28"/>
          <w:szCs w:val="28"/>
          <w:rtl/>
        </w:rPr>
        <w:t>التوزيع التكراري والنسبي.</w:t>
      </w:r>
    </w:p>
    <w:p w14:paraId="0E7A42D3" w14:textId="77777777" w:rsidR="00117087" w:rsidRPr="00F471B5" w:rsidRDefault="00117087" w:rsidP="00117087">
      <w:pPr>
        <w:numPr>
          <w:ilvl w:val="0"/>
          <w:numId w:val="1"/>
        </w:numPr>
        <w:pBdr>
          <w:top w:val="nil"/>
          <w:left w:val="nil"/>
          <w:bottom w:val="nil"/>
          <w:right w:val="nil"/>
          <w:between w:val="nil"/>
        </w:pBdr>
        <w:spacing w:before="100" w:beforeAutospacing="1" w:after="0" w:line="276" w:lineRule="auto"/>
        <w:ind w:left="0" w:hanging="2"/>
        <w:jc w:val="both"/>
        <w:rPr>
          <w:rFonts w:ascii="Sakkal Majalla" w:eastAsia="Simplified Arabic" w:hAnsi="Sakkal Majalla" w:cs="Sakkal Majalla"/>
          <w:sz w:val="28"/>
          <w:szCs w:val="28"/>
        </w:rPr>
      </w:pPr>
      <w:r w:rsidRPr="00F471B5">
        <w:rPr>
          <w:rFonts w:ascii="Sakkal Majalla" w:eastAsia="Simplified Arabic" w:hAnsi="Sakkal Majalla" w:cs="Sakkal Majalla"/>
          <w:sz w:val="28"/>
          <w:szCs w:val="28"/>
          <w:rtl/>
        </w:rPr>
        <w:t>المقاييس الاحصائية الوصفية (المتوسط – الانحراف المعياري – معامل الاختلاف).</w:t>
      </w:r>
    </w:p>
    <w:p w14:paraId="03625905" w14:textId="77777777" w:rsidR="00117087" w:rsidRPr="00F471B5" w:rsidRDefault="00117087" w:rsidP="00117087">
      <w:pPr>
        <w:numPr>
          <w:ilvl w:val="0"/>
          <w:numId w:val="1"/>
        </w:numPr>
        <w:pBdr>
          <w:top w:val="nil"/>
          <w:left w:val="nil"/>
          <w:bottom w:val="nil"/>
          <w:right w:val="nil"/>
          <w:between w:val="nil"/>
        </w:pBdr>
        <w:spacing w:before="100" w:beforeAutospacing="1" w:after="0" w:line="276" w:lineRule="auto"/>
        <w:ind w:left="0" w:hanging="2"/>
        <w:jc w:val="both"/>
        <w:rPr>
          <w:rFonts w:ascii="Sakkal Majalla" w:eastAsia="Simplified Arabic" w:hAnsi="Sakkal Majalla" w:cs="Sakkal Majalla"/>
          <w:sz w:val="28"/>
          <w:szCs w:val="28"/>
        </w:rPr>
      </w:pPr>
      <w:r w:rsidRPr="00F471B5">
        <w:rPr>
          <w:rFonts w:ascii="Sakkal Majalla" w:eastAsia="Simplified Arabic" w:hAnsi="Sakkal Majalla" w:cs="Sakkal Majalla"/>
          <w:sz w:val="28"/>
          <w:szCs w:val="28"/>
          <w:rtl/>
        </w:rPr>
        <w:t>معاملات ألفا كرونباخ (الثبات) – معاملات الصدق</w:t>
      </w:r>
    </w:p>
    <w:p w14:paraId="6EFDC96A" w14:textId="77777777" w:rsidR="00117087" w:rsidRPr="00F471B5" w:rsidRDefault="00117087" w:rsidP="00117087">
      <w:pPr>
        <w:numPr>
          <w:ilvl w:val="0"/>
          <w:numId w:val="1"/>
        </w:numPr>
        <w:pBdr>
          <w:top w:val="nil"/>
          <w:left w:val="nil"/>
          <w:bottom w:val="nil"/>
          <w:right w:val="nil"/>
          <w:between w:val="nil"/>
        </w:pBdr>
        <w:spacing w:before="100" w:beforeAutospacing="1" w:after="0" w:line="276" w:lineRule="auto"/>
        <w:ind w:left="0" w:hanging="2"/>
        <w:jc w:val="both"/>
        <w:rPr>
          <w:rFonts w:ascii="Sakkal Majalla" w:eastAsia="Simplified Arabic" w:hAnsi="Sakkal Majalla" w:cs="Sakkal Majalla"/>
          <w:sz w:val="28"/>
          <w:szCs w:val="28"/>
        </w:rPr>
      </w:pPr>
      <w:r w:rsidRPr="00F471B5">
        <w:rPr>
          <w:rFonts w:ascii="Sakkal Majalla" w:eastAsia="Simplified Arabic" w:hAnsi="Sakkal Majalla" w:cs="Sakkal Majalla"/>
          <w:sz w:val="28"/>
          <w:szCs w:val="28"/>
          <w:rtl/>
        </w:rPr>
        <w:t>التحليل العاملي.</w:t>
      </w:r>
    </w:p>
    <w:p w14:paraId="1924D4FB" w14:textId="77777777" w:rsidR="00117087" w:rsidRPr="00F471B5" w:rsidRDefault="00117087" w:rsidP="00117087">
      <w:pPr>
        <w:numPr>
          <w:ilvl w:val="0"/>
          <w:numId w:val="1"/>
        </w:numPr>
        <w:pBdr>
          <w:top w:val="nil"/>
          <w:left w:val="nil"/>
          <w:bottom w:val="nil"/>
          <w:right w:val="nil"/>
          <w:between w:val="nil"/>
        </w:pBdr>
        <w:spacing w:after="0" w:line="276" w:lineRule="auto"/>
        <w:ind w:left="0" w:hanging="2"/>
        <w:jc w:val="both"/>
        <w:rPr>
          <w:rFonts w:ascii="Sakkal Majalla" w:eastAsia="Simplified Arabic" w:hAnsi="Sakkal Majalla" w:cs="Sakkal Majalla"/>
          <w:sz w:val="28"/>
          <w:szCs w:val="28"/>
        </w:rPr>
      </w:pPr>
      <w:r w:rsidRPr="00F471B5">
        <w:rPr>
          <w:rFonts w:ascii="Sakkal Majalla" w:eastAsia="Simplified Arabic" w:hAnsi="Sakkal Majalla" w:cs="Sakkal Majalla"/>
          <w:sz w:val="28"/>
          <w:szCs w:val="28"/>
          <w:rtl/>
        </w:rPr>
        <w:t xml:space="preserve">اختبار عينة واحدة </w:t>
      </w:r>
      <w:r w:rsidRPr="00F471B5">
        <w:rPr>
          <w:rFonts w:ascii="Sakkal Majalla" w:eastAsia="Simplified Arabic" w:hAnsi="Sakkal Majalla" w:cs="Sakkal Majalla"/>
          <w:sz w:val="28"/>
          <w:szCs w:val="28"/>
        </w:rPr>
        <w:t>One Sample T Test</w:t>
      </w:r>
      <w:r w:rsidRPr="00F471B5">
        <w:rPr>
          <w:rFonts w:ascii="Sakkal Majalla" w:eastAsia="Simplified Arabic" w:hAnsi="Sakkal Majalla" w:cs="Sakkal Majalla"/>
          <w:sz w:val="28"/>
          <w:szCs w:val="28"/>
          <w:rtl/>
        </w:rPr>
        <w:t>.</w:t>
      </w:r>
    </w:p>
    <w:p w14:paraId="350B6332" w14:textId="77777777" w:rsidR="00117087" w:rsidRPr="00F471B5" w:rsidRDefault="00117087" w:rsidP="00117087">
      <w:pPr>
        <w:numPr>
          <w:ilvl w:val="0"/>
          <w:numId w:val="1"/>
        </w:numPr>
        <w:pBdr>
          <w:top w:val="nil"/>
          <w:left w:val="nil"/>
          <w:bottom w:val="nil"/>
          <w:right w:val="nil"/>
          <w:between w:val="nil"/>
        </w:pBdr>
        <w:spacing w:after="0" w:line="276" w:lineRule="auto"/>
        <w:ind w:left="0" w:hanging="2"/>
        <w:jc w:val="both"/>
        <w:rPr>
          <w:rFonts w:ascii="Sakkal Majalla" w:eastAsia="Simplified Arabic" w:hAnsi="Sakkal Majalla" w:cs="Sakkal Majalla"/>
          <w:sz w:val="28"/>
          <w:szCs w:val="28"/>
        </w:rPr>
      </w:pPr>
      <w:r w:rsidRPr="00F471B5">
        <w:rPr>
          <w:rFonts w:ascii="Sakkal Majalla" w:eastAsia="Simplified Arabic" w:hAnsi="Sakkal Majalla" w:cs="Sakkal Majalla"/>
          <w:sz w:val="28"/>
          <w:szCs w:val="28"/>
          <w:rtl/>
        </w:rPr>
        <w:lastRenderedPageBreak/>
        <w:t>تحليل الانحدار الخطى المتعدد.</w:t>
      </w:r>
    </w:p>
    <w:p w14:paraId="745A7CBE" w14:textId="77777777" w:rsidR="00A74F76" w:rsidRPr="00F471B5" w:rsidRDefault="00A74F76" w:rsidP="00D22171">
      <w:pPr>
        <w:rPr>
          <w:rFonts w:ascii="Sakkal Majalla" w:hAnsi="Sakkal Majalla" w:cs="Sakkal Majalla"/>
          <w:sz w:val="28"/>
          <w:szCs w:val="28"/>
          <w:u w:val="single"/>
          <w:rtl/>
        </w:rPr>
      </w:pPr>
    </w:p>
    <w:p w14:paraId="466A5D0B" w14:textId="617699AE" w:rsidR="00D22171" w:rsidRPr="00E75C0F" w:rsidRDefault="00A74F76" w:rsidP="00D22171">
      <w:pPr>
        <w:rPr>
          <w:rFonts w:ascii="Sakkal Majalla" w:hAnsi="Sakkal Majalla" w:cs="Sakkal Majalla"/>
          <w:b/>
          <w:bCs/>
          <w:sz w:val="32"/>
          <w:szCs w:val="32"/>
          <w:rtl/>
        </w:rPr>
      </w:pPr>
      <w:r w:rsidRPr="00E75C0F">
        <w:rPr>
          <w:rFonts w:ascii="Sakkal Majalla" w:hAnsi="Sakkal Majalla" w:cs="Sakkal Majalla"/>
          <w:b/>
          <w:bCs/>
          <w:sz w:val="32"/>
          <w:szCs w:val="32"/>
          <w:rtl/>
        </w:rPr>
        <w:t>حدود</w:t>
      </w:r>
      <w:r w:rsidR="00D22171" w:rsidRPr="00E75C0F">
        <w:rPr>
          <w:rFonts w:ascii="Sakkal Majalla" w:hAnsi="Sakkal Majalla" w:cs="Sakkal Majalla"/>
          <w:b/>
          <w:bCs/>
          <w:sz w:val="32"/>
          <w:szCs w:val="32"/>
          <w:rtl/>
        </w:rPr>
        <w:t xml:space="preserve"> </w:t>
      </w:r>
      <w:r w:rsidR="00981228" w:rsidRPr="00E75C0F">
        <w:rPr>
          <w:rFonts w:ascii="Sakkal Majalla" w:hAnsi="Sakkal Majalla" w:cs="Sakkal Majalla" w:hint="cs"/>
          <w:b/>
          <w:bCs/>
          <w:sz w:val="32"/>
          <w:szCs w:val="32"/>
          <w:rtl/>
        </w:rPr>
        <w:t>الدراسة:</w:t>
      </w:r>
    </w:p>
    <w:p w14:paraId="4C31DE72" w14:textId="33FE9C34" w:rsidR="00117087" w:rsidRPr="00F471B5" w:rsidRDefault="00117087" w:rsidP="00981228">
      <w:pPr>
        <w:numPr>
          <w:ilvl w:val="0"/>
          <w:numId w:val="18"/>
        </w:numPr>
        <w:pBdr>
          <w:top w:val="nil"/>
          <w:left w:val="nil"/>
          <w:bottom w:val="nil"/>
          <w:right w:val="nil"/>
          <w:between w:val="nil"/>
        </w:pBdr>
        <w:tabs>
          <w:tab w:val="right" w:pos="26"/>
        </w:tabs>
        <w:spacing w:after="0" w:line="240" w:lineRule="auto"/>
        <w:ind w:left="327"/>
        <w:jc w:val="both"/>
        <w:rPr>
          <w:rFonts w:ascii="Sakkal Majalla" w:eastAsia="Simplified Arabic" w:hAnsi="Sakkal Majalla" w:cs="Sakkal Majalla"/>
          <w:sz w:val="28"/>
          <w:szCs w:val="28"/>
          <w:rtl/>
        </w:rPr>
      </w:pPr>
      <w:r w:rsidRPr="00F471B5">
        <w:rPr>
          <w:rFonts w:ascii="Sakkal Majalla" w:eastAsia="Simplified Arabic" w:hAnsi="Sakkal Majalla" w:cs="Sakkal Majalla"/>
          <w:bCs/>
          <w:sz w:val="28"/>
          <w:szCs w:val="28"/>
          <w:rtl/>
        </w:rPr>
        <w:t>الحدود المكانية:</w:t>
      </w:r>
      <w:r w:rsidRPr="00F471B5">
        <w:rPr>
          <w:rFonts w:ascii="Sakkal Majalla" w:eastAsia="Simplified Arabic" w:hAnsi="Sakkal Majalla" w:cs="Sakkal Majalla"/>
          <w:sz w:val="28"/>
          <w:szCs w:val="28"/>
          <w:rtl/>
        </w:rPr>
        <w:t xml:space="preserve"> تتمثل في </w:t>
      </w:r>
      <w:r w:rsidR="00E75C0F" w:rsidRPr="00E75C0F">
        <w:rPr>
          <w:rFonts w:ascii="Sakkal Majalla" w:eastAsia="Simplified Arabic" w:hAnsi="Sakkal Majalla" w:cs="Sakkal Majalla"/>
          <w:sz w:val="28"/>
          <w:szCs w:val="28"/>
          <w:rtl/>
        </w:rPr>
        <w:t>مدينة ينبع الصناعية</w:t>
      </w:r>
      <w:r w:rsidRPr="00F471B5">
        <w:rPr>
          <w:rFonts w:ascii="Sakkal Majalla" w:eastAsia="Simplified Arabic" w:hAnsi="Sakkal Majalla" w:cs="Sakkal Majalla"/>
          <w:sz w:val="28"/>
          <w:szCs w:val="28"/>
          <w:rtl/>
        </w:rPr>
        <w:t>، المملكة العربية السعودية.</w:t>
      </w:r>
    </w:p>
    <w:p w14:paraId="302F98B3" w14:textId="067C87F7" w:rsidR="00117087" w:rsidRPr="00F471B5" w:rsidRDefault="00117087" w:rsidP="00981228">
      <w:pPr>
        <w:pStyle w:val="ListParagraph"/>
        <w:numPr>
          <w:ilvl w:val="0"/>
          <w:numId w:val="18"/>
        </w:numPr>
        <w:tabs>
          <w:tab w:val="right" w:pos="26"/>
        </w:tabs>
        <w:bidi/>
        <w:spacing w:before="240" w:after="200" w:line="240" w:lineRule="auto"/>
        <w:ind w:left="327"/>
        <w:jc w:val="both"/>
        <w:rPr>
          <w:rFonts w:ascii="Sakkal Majalla" w:hAnsi="Sakkal Majalla" w:cs="Sakkal Majalla"/>
          <w:color w:val="000000"/>
          <w:sz w:val="28"/>
          <w:szCs w:val="28"/>
        </w:rPr>
      </w:pPr>
      <w:r w:rsidRPr="00F471B5">
        <w:rPr>
          <w:rFonts w:ascii="Sakkal Majalla" w:hAnsi="Sakkal Majalla" w:cs="Sakkal Majalla"/>
          <w:b/>
          <w:bCs/>
          <w:color w:val="000000"/>
          <w:sz w:val="28"/>
          <w:szCs w:val="28"/>
          <w:rtl/>
        </w:rPr>
        <w:t>الحدود الزمانية:</w:t>
      </w:r>
      <w:r w:rsidRPr="00F471B5">
        <w:rPr>
          <w:rFonts w:ascii="Sakkal Majalla" w:hAnsi="Sakkal Majalla" w:cs="Sakkal Majalla"/>
          <w:color w:val="000000"/>
          <w:sz w:val="28"/>
          <w:szCs w:val="28"/>
          <w:rtl/>
        </w:rPr>
        <w:t xml:space="preserve"> دراسة وتحليل العلاقة بين متغيرات البحث بالشركات محل البحث خلال الفترة الزمنية التي يستغرقها البحث منذ البدء في توزيع </w:t>
      </w:r>
      <w:r w:rsidRPr="00F471B5">
        <w:rPr>
          <w:rFonts w:ascii="Sakkal Majalla" w:hAnsi="Sakkal Majalla" w:cs="Sakkal Majalla"/>
          <w:sz w:val="28"/>
          <w:szCs w:val="28"/>
          <w:rtl/>
        </w:rPr>
        <w:t xml:space="preserve">استمارة الاستقصاء </w:t>
      </w:r>
      <w:r w:rsidRPr="00F471B5">
        <w:rPr>
          <w:rFonts w:ascii="Sakkal Majalla" w:hAnsi="Sakkal Majalla" w:cs="Sakkal Majalla"/>
          <w:color w:val="000000"/>
          <w:sz w:val="28"/>
          <w:szCs w:val="28"/>
          <w:rtl/>
        </w:rPr>
        <w:t xml:space="preserve">على عينة الدراسة حتى استلامها (العام الدراسي </w:t>
      </w:r>
      <w:r w:rsidR="00E75C0F">
        <w:rPr>
          <w:rFonts w:ascii="Sakkal Majalla" w:hAnsi="Sakkal Majalla" w:cs="Sakkal Majalla" w:hint="cs"/>
          <w:color w:val="000000"/>
          <w:sz w:val="28"/>
          <w:szCs w:val="28"/>
          <w:rtl/>
        </w:rPr>
        <w:t>2025</w:t>
      </w:r>
      <w:r w:rsidRPr="00F471B5">
        <w:rPr>
          <w:rFonts w:ascii="Sakkal Majalla" w:hAnsi="Sakkal Majalla" w:cs="Sakkal Majalla"/>
          <w:color w:val="000000"/>
          <w:sz w:val="28"/>
          <w:szCs w:val="28"/>
          <w:rtl/>
        </w:rPr>
        <w:t xml:space="preserve">/ </w:t>
      </w:r>
      <w:r w:rsidR="00E75C0F">
        <w:rPr>
          <w:rFonts w:ascii="Sakkal Majalla" w:hAnsi="Sakkal Majalla" w:cs="Sakkal Majalla" w:hint="cs"/>
          <w:color w:val="000000"/>
          <w:sz w:val="28"/>
          <w:szCs w:val="28"/>
          <w:rtl/>
        </w:rPr>
        <w:t>2026</w:t>
      </w:r>
      <w:r w:rsidRPr="00F471B5">
        <w:rPr>
          <w:rFonts w:ascii="Sakkal Majalla" w:hAnsi="Sakkal Majalla" w:cs="Sakkal Majalla"/>
          <w:color w:val="000000"/>
          <w:sz w:val="28"/>
          <w:szCs w:val="28"/>
          <w:rtl/>
        </w:rPr>
        <w:t>).</w:t>
      </w:r>
    </w:p>
    <w:p w14:paraId="2D01EA56" w14:textId="60DE1D16" w:rsidR="00117087" w:rsidRPr="00F471B5" w:rsidRDefault="00117087" w:rsidP="00981228">
      <w:pPr>
        <w:numPr>
          <w:ilvl w:val="0"/>
          <w:numId w:val="18"/>
        </w:numPr>
        <w:pBdr>
          <w:top w:val="nil"/>
          <w:left w:val="nil"/>
          <w:bottom w:val="nil"/>
          <w:right w:val="nil"/>
          <w:between w:val="nil"/>
        </w:pBdr>
        <w:spacing w:after="0" w:line="240" w:lineRule="auto"/>
        <w:ind w:left="327"/>
        <w:jc w:val="both"/>
        <w:rPr>
          <w:rFonts w:ascii="Sakkal Majalla" w:eastAsia="Times New Roman" w:hAnsi="Sakkal Majalla" w:cs="Sakkal Majalla"/>
          <w:sz w:val="28"/>
          <w:szCs w:val="28"/>
        </w:rPr>
      </w:pPr>
      <w:r w:rsidRPr="00F471B5">
        <w:rPr>
          <w:rFonts w:ascii="Sakkal Majalla" w:eastAsia="Simplified Arabic" w:hAnsi="Sakkal Majalla" w:cs="Sakkal Majalla"/>
          <w:bCs/>
          <w:sz w:val="28"/>
          <w:szCs w:val="28"/>
          <w:rtl/>
        </w:rPr>
        <w:t>الحدود البشرية:</w:t>
      </w:r>
      <w:r w:rsidRPr="00F471B5">
        <w:rPr>
          <w:rFonts w:ascii="Sakkal Majalla" w:eastAsia="Simplified Arabic" w:hAnsi="Sakkal Majalla" w:cs="Sakkal Majalla"/>
          <w:sz w:val="28"/>
          <w:szCs w:val="28"/>
        </w:rPr>
        <w:t xml:space="preserve"> </w:t>
      </w:r>
      <w:r w:rsidRPr="00F471B5">
        <w:rPr>
          <w:rFonts w:ascii="Sakkal Majalla" w:eastAsia="Times New Roman" w:hAnsi="Sakkal Majalla" w:cs="Sakkal Majalla"/>
          <w:sz w:val="28"/>
          <w:szCs w:val="28"/>
          <w:rtl/>
        </w:rPr>
        <w:t>ويتكون من جميع المسؤولين عن</w:t>
      </w:r>
      <w:r w:rsidRPr="00F471B5">
        <w:rPr>
          <w:rFonts w:ascii="Sakkal Majalla" w:eastAsia="Simplified Arabic" w:hAnsi="Sakkal Majalla" w:cs="Sakkal Majalla"/>
          <w:sz w:val="28"/>
          <w:szCs w:val="28"/>
          <w:rtl/>
        </w:rPr>
        <w:t xml:space="preserve"> (الإدارة العليا والمديرين التنفيذيين، </w:t>
      </w:r>
      <w:r w:rsidRPr="00F471B5">
        <w:rPr>
          <w:rFonts w:ascii="Sakkal Majalla" w:hAnsi="Sakkal Majalla" w:cs="Sakkal Majalla"/>
          <w:sz w:val="28"/>
          <w:szCs w:val="28"/>
          <w:rtl/>
        </w:rPr>
        <w:t xml:space="preserve">مديرو العمليات ومديرو المشروعات وإدارة سلاسل الإمداد والتخطيط </w:t>
      </w:r>
      <w:r w:rsidRPr="00F471B5">
        <w:rPr>
          <w:rFonts w:ascii="Sakkal Majalla" w:eastAsia="Simplified Arabic" w:hAnsi="Sakkal Majalla" w:cs="Sakkal Majalla"/>
          <w:sz w:val="28"/>
          <w:szCs w:val="28"/>
          <w:rtl/>
        </w:rPr>
        <w:t>-</w:t>
      </w:r>
      <w:r w:rsidRPr="00F471B5">
        <w:rPr>
          <w:rFonts w:ascii="Sakkal Majalla" w:eastAsia="Times New Roman" w:hAnsi="Sakkal Majalla" w:cs="Sakkal Majalla"/>
          <w:sz w:val="28"/>
          <w:szCs w:val="28"/>
          <w:rtl/>
        </w:rPr>
        <w:t xml:space="preserve"> أو من ينوب عنهم</w:t>
      </w:r>
      <w:r w:rsidRPr="00F471B5">
        <w:rPr>
          <w:rFonts w:ascii="Sakkal Majalla" w:eastAsia="Simplified Arabic" w:hAnsi="Sakkal Majalla" w:cs="Sakkal Majalla"/>
          <w:sz w:val="28"/>
          <w:szCs w:val="28"/>
          <w:rtl/>
        </w:rPr>
        <w:t>.</w:t>
      </w:r>
    </w:p>
    <w:p w14:paraId="3D87C0E1" w14:textId="472D5B91" w:rsidR="00117087" w:rsidRPr="00F471B5" w:rsidRDefault="00117087" w:rsidP="00981228">
      <w:pPr>
        <w:numPr>
          <w:ilvl w:val="0"/>
          <w:numId w:val="18"/>
        </w:numPr>
        <w:spacing w:after="0" w:line="240" w:lineRule="auto"/>
        <w:ind w:left="327"/>
        <w:jc w:val="both"/>
        <w:rPr>
          <w:rFonts w:ascii="Sakkal Majalla" w:eastAsia="Simplified Arabic" w:hAnsi="Sakkal Majalla" w:cs="Sakkal Majalla"/>
          <w:sz w:val="28"/>
          <w:szCs w:val="28"/>
        </w:rPr>
      </w:pPr>
      <w:r w:rsidRPr="00F471B5">
        <w:rPr>
          <w:rFonts w:ascii="Sakkal Majalla" w:eastAsia="Simplified Arabic" w:hAnsi="Sakkal Majalla" w:cs="Sakkal Majalla"/>
          <w:bCs/>
          <w:sz w:val="28"/>
          <w:szCs w:val="28"/>
          <w:rtl/>
        </w:rPr>
        <w:t>حدود موضوعية:</w:t>
      </w:r>
      <w:r w:rsidRPr="00F471B5">
        <w:rPr>
          <w:rFonts w:ascii="Sakkal Majalla" w:eastAsia="Simplified Arabic" w:hAnsi="Sakkal Majalla" w:cs="Sakkal Majalla"/>
          <w:sz w:val="28"/>
          <w:szCs w:val="28"/>
          <w:rtl/>
        </w:rPr>
        <w:t xml:space="preserve"> يقتصر موضوع البحث على دور إدارة المشاريع في </w:t>
      </w:r>
      <w:r w:rsidR="00E75C0F">
        <w:rPr>
          <w:rFonts w:ascii="Sakkal Majalla" w:eastAsia="Simplified Arabic" w:hAnsi="Sakkal Majalla" w:cs="Sakkal Majalla" w:hint="cs"/>
          <w:sz w:val="28"/>
          <w:szCs w:val="28"/>
          <w:rtl/>
        </w:rPr>
        <w:t>جودة الخدمات</w:t>
      </w:r>
      <w:r w:rsidRPr="00F471B5">
        <w:rPr>
          <w:rFonts w:ascii="Sakkal Majalla" w:eastAsia="Simplified Arabic" w:hAnsi="Sakkal Majalla" w:cs="Sakkal Majalla"/>
          <w:sz w:val="28"/>
          <w:szCs w:val="28"/>
          <w:rtl/>
        </w:rPr>
        <w:t>.</w:t>
      </w:r>
    </w:p>
    <w:p w14:paraId="1BFF5733" w14:textId="77777777" w:rsidR="00117087" w:rsidRPr="00F471B5" w:rsidRDefault="00117087" w:rsidP="00981228">
      <w:pPr>
        <w:numPr>
          <w:ilvl w:val="0"/>
          <w:numId w:val="18"/>
        </w:numPr>
        <w:tabs>
          <w:tab w:val="right" w:pos="26"/>
        </w:tabs>
        <w:spacing w:after="0" w:line="240" w:lineRule="auto"/>
        <w:ind w:left="327"/>
        <w:jc w:val="both"/>
        <w:rPr>
          <w:rFonts w:ascii="Sakkal Majalla" w:eastAsia="Simplified Arabic" w:hAnsi="Sakkal Majalla" w:cs="Sakkal Majalla"/>
          <w:b/>
          <w:sz w:val="28"/>
          <w:szCs w:val="28"/>
        </w:rPr>
      </w:pPr>
      <w:r w:rsidRPr="00F471B5">
        <w:rPr>
          <w:rFonts w:ascii="Sakkal Majalla" w:eastAsia="Simplified Arabic" w:hAnsi="Sakkal Majalla" w:cs="Sakkal Majalla"/>
          <w:bCs/>
          <w:sz w:val="28"/>
          <w:szCs w:val="28"/>
          <w:rtl/>
        </w:rPr>
        <w:t>حدود فنية:</w:t>
      </w:r>
      <w:r w:rsidRPr="00F471B5">
        <w:rPr>
          <w:rFonts w:ascii="Sakkal Majalla" w:eastAsia="Simplified Arabic" w:hAnsi="Sakkal Majalla" w:cs="Sakkal Majalla"/>
          <w:sz w:val="28"/>
          <w:szCs w:val="28"/>
          <w:rtl/>
        </w:rPr>
        <w:t xml:space="preserve"> سوف يتم تصميم </w:t>
      </w:r>
      <w:r w:rsidRPr="00F471B5">
        <w:rPr>
          <w:rFonts w:ascii="Sakkal Majalla" w:hAnsi="Sakkal Majalla" w:cs="Sakkal Majalla"/>
          <w:sz w:val="28"/>
          <w:szCs w:val="28"/>
          <w:rtl/>
        </w:rPr>
        <w:t xml:space="preserve">استمارة استقصاء </w:t>
      </w:r>
      <w:r w:rsidRPr="00F471B5">
        <w:rPr>
          <w:rFonts w:ascii="Sakkal Majalla" w:eastAsia="Simplified Arabic" w:hAnsi="Sakkal Majalla" w:cs="Sakkal Majalla"/>
          <w:sz w:val="28"/>
          <w:szCs w:val="28"/>
          <w:rtl/>
        </w:rPr>
        <w:t>إلكترونية لسهولة وسرعة التواصل مع مفردات العينة.</w:t>
      </w:r>
    </w:p>
    <w:p w14:paraId="0D993F83" w14:textId="77777777" w:rsidR="00A74F76" w:rsidRPr="00F471B5" w:rsidRDefault="00A74F76" w:rsidP="00D22171">
      <w:pPr>
        <w:rPr>
          <w:rFonts w:ascii="Sakkal Majalla" w:hAnsi="Sakkal Majalla" w:cs="Sakkal Majalla"/>
          <w:sz w:val="28"/>
          <w:szCs w:val="28"/>
          <w:u w:val="single"/>
          <w:rtl/>
        </w:rPr>
      </w:pPr>
    </w:p>
    <w:p w14:paraId="140C11F4" w14:textId="77777777" w:rsidR="00A74F76" w:rsidRPr="00F471B5" w:rsidRDefault="00A74F76" w:rsidP="00D22171">
      <w:pPr>
        <w:rPr>
          <w:rFonts w:ascii="Sakkal Majalla" w:hAnsi="Sakkal Majalla" w:cs="Sakkal Majalla"/>
          <w:sz w:val="28"/>
          <w:szCs w:val="28"/>
          <w:u w:val="single"/>
          <w:rtl/>
        </w:rPr>
      </w:pPr>
    </w:p>
    <w:p w14:paraId="734DF968" w14:textId="77777777" w:rsidR="00A74F76" w:rsidRPr="00F471B5" w:rsidRDefault="00A74F76" w:rsidP="00D22171">
      <w:pPr>
        <w:rPr>
          <w:rFonts w:ascii="Sakkal Majalla" w:hAnsi="Sakkal Majalla" w:cs="Sakkal Majalla"/>
          <w:sz w:val="28"/>
          <w:szCs w:val="28"/>
          <w:u w:val="single"/>
          <w:rtl/>
        </w:rPr>
      </w:pPr>
    </w:p>
    <w:p w14:paraId="291BD5D2" w14:textId="727281B6" w:rsidR="002E219E" w:rsidRPr="00E75C0F" w:rsidRDefault="00A74F76" w:rsidP="00E75C0F">
      <w:pPr>
        <w:rPr>
          <w:rFonts w:ascii="Sakkal Majalla" w:hAnsi="Sakkal Majalla" w:cs="Sakkal Majalla"/>
          <w:sz w:val="32"/>
          <w:szCs w:val="32"/>
          <w:u w:val="single"/>
          <w:rtl/>
        </w:rPr>
      </w:pPr>
      <w:r w:rsidRPr="00E75C0F">
        <w:rPr>
          <w:rFonts w:ascii="Sakkal Majalla" w:hAnsi="Sakkal Majalla" w:cs="Sakkal Majalla"/>
          <w:sz w:val="32"/>
          <w:szCs w:val="32"/>
          <w:u w:val="single"/>
          <w:rtl/>
        </w:rPr>
        <w:t xml:space="preserve">المراجع: </w:t>
      </w:r>
    </w:p>
    <w:p w14:paraId="4CB7D30F" w14:textId="68E8EADC" w:rsidR="002E219E" w:rsidRPr="00E75C0F" w:rsidRDefault="002E219E" w:rsidP="00E75C0F">
      <w:pPr>
        <w:pStyle w:val="ListParagraph"/>
        <w:numPr>
          <w:ilvl w:val="0"/>
          <w:numId w:val="8"/>
        </w:numPr>
        <w:bidi/>
        <w:ind w:left="327"/>
        <w:rPr>
          <w:rFonts w:ascii="Sakkal Majalla" w:hAnsi="Sakkal Majalla" w:cs="Sakkal Majalla"/>
          <w:sz w:val="28"/>
          <w:szCs w:val="28"/>
          <w:rtl/>
        </w:rPr>
      </w:pPr>
      <w:r w:rsidRPr="00E75C0F">
        <w:rPr>
          <w:rFonts w:ascii="Sakkal Majalla" w:hAnsi="Sakkal Majalla" w:cs="Sakkal Majalla"/>
          <w:sz w:val="28"/>
          <w:szCs w:val="28"/>
          <w:rtl/>
        </w:rPr>
        <w:t>عثمان بن ناصر، خليل عبد الحميد ياغي (2019)، إدارة المشاريع بين المنهجية التقليدية والمنهجية الحديثة "دراسة مقارنة "الملتقى العلمي الدولي المعاصر للعلوم التربوية والاجتماعية والانسانية والادارية والطبيعية "نظرة بين الحاضر والمستقبل"30 - 31 ديسمبر 2019 - اسطنبول – تركيا.</w:t>
      </w:r>
    </w:p>
    <w:p w14:paraId="3B014B1B" w14:textId="65BD949B" w:rsidR="00C82ADA" w:rsidRPr="00E75C0F" w:rsidRDefault="00C82ADA" w:rsidP="00E75C0F">
      <w:pPr>
        <w:pStyle w:val="ListParagraph"/>
        <w:numPr>
          <w:ilvl w:val="0"/>
          <w:numId w:val="8"/>
        </w:numPr>
        <w:bidi/>
        <w:ind w:left="327"/>
        <w:rPr>
          <w:rFonts w:ascii="Sakkal Majalla" w:hAnsi="Sakkal Majalla" w:cs="Sakkal Majalla"/>
          <w:sz w:val="28"/>
          <w:szCs w:val="28"/>
          <w:rtl/>
        </w:rPr>
      </w:pPr>
      <w:r w:rsidRPr="00E75C0F">
        <w:rPr>
          <w:rFonts w:ascii="Sakkal Majalla" w:hAnsi="Sakkal Majalla" w:cs="Sakkal Majalla"/>
          <w:sz w:val="28"/>
          <w:szCs w:val="28"/>
          <w:rtl/>
        </w:rPr>
        <w:t>علي عدنان أحمد الطه. (2023). تطبيق معايير الجودة في الخدمات التي تقدمها بلديات محافظة إربد وأثرها على جودة المشاريع. مجلة العلوم الإنسانية والطبيعية, 4(</w:t>
      </w:r>
      <w:r w:rsidR="0090792D" w:rsidRPr="00E75C0F">
        <w:rPr>
          <w:rFonts w:ascii="Sakkal Majalla" w:hAnsi="Sakkal Majalla" w:cs="Sakkal Majalla" w:hint="cs"/>
          <w:sz w:val="28"/>
          <w:szCs w:val="28"/>
          <w:rtl/>
        </w:rPr>
        <w:t xml:space="preserve">2) </w:t>
      </w:r>
      <w:r w:rsidR="0090792D" w:rsidRPr="00E75C0F">
        <w:rPr>
          <w:rFonts w:ascii="Sakkal Majalla" w:hAnsi="Sakkal Majalla" w:cs="Sakkal Majalla"/>
          <w:sz w:val="28"/>
          <w:szCs w:val="28"/>
          <w:rtl/>
        </w:rPr>
        <w:t>,</w:t>
      </w:r>
      <w:r w:rsidRPr="00E75C0F">
        <w:rPr>
          <w:rFonts w:ascii="Sakkal Majalla" w:hAnsi="Sakkal Majalla" w:cs="Sakkal Majalla"/>
          <w:sz w:val="28"/>
          <w:szCs w:val="28"/>
          <w:rtl/>
        </w:rPr>
        <w:t xml:space="preserve"> 747-755.</w:t>
      </w:r>
    </w:p>
    <w:p w14:paraId="4328B84F" w14:textId="4C0EDAD8" w:rsidR="002E219E" w:rsidRPr="00E75C0F" w:rsidRDefault="00C82ADA" w:rsidP="00E75C0F">
      <w:pPr>
        <w:pStyle w:val="ListParagraph"/>
        <w:numPr>
          <w:ilvl w:val="0"/>
          <w:numId w:val="8"/>
        </w:numPr>
        <w:bidi/>
        <w:ind w:left="327"/>
        <w:rPr>
          <w:rFonts w:ascii="Sakkal Majalla" w:hAnsi="Sakkal Majalla" w:cs="Sakkal Majalla"/>
          <w:sz w:val="28"/>
          <w:szCs w:val="28"/>
          <w:rtl/>
        </w:rPr>
      </w:pPr>
      <w:r w:rsidRPr="00E75C0F">
        <w:rPr>
          <w:rFonts w:ascii="Sakkal Majalla" w:hAnsi="Sakkal Majalla" w:cs="Sakkal Majalla"/>
          <w:sz w:val="28"/>
          <w:szCs w:val="28"/>
          <w:rtl/>
        </w:rPr>
        <w:t>أحمد عبد الفتاح عبد العظيم كراز. (2023). أهمية التحول الرقمي بإدارة المشاريع الهندسية ببلديات في المملكة الأردنية الهاشمية وأثرها على جودة التنفيذ. مجلة العلوم الإنسانية والطبيعية, 4(</w:t>
      </w:r>
      <w:r w:rsidR="0090792D" w:rsidRPr="00E75C0F">
        <w:rPr>
          <w:rFonts w:ascii="Sakkal Majalla" w:hAnsi="Sakkal Majalla" w:cs="Sakkal Majalla" w:hint="cs"/>
          <w:sz w:val="28"/>
          <w:szCs w:val="28"/>
          <w:rtl/>
        </w:rPr>
        <w:t xml:space="preserve">2) </w:t>
      </w:r>
      <w:r w:rsidR="0090792D" w:rsidRPr="00E75C0F">
        <w:rPr>
          <w:rFonts w:ascii="Sakkal Majalla" w:hAnsi="Sakkal Majalla" w:cs="Sakkal Majalla"/>
          <w:sz w:val="28"/>
          <w:szCs w:val="28"/>
          <w:rtl/>
        </w:rPr>
        <w:t>,</w:t>
      </w:r>
      <w:r w:rsidRPr="00E75C0F">
        <w:rPr>
          <w:rFonts w:ascii="Sakkal Majalla" w:hAnsi="Sakkal Majalla" w:cs="Sakkal Majalla"/>
          <w:sz w:val="28"/>
          <w:szCs w:val="28"/>
          <w:rtl/>
        </w:rPr>
        <w:t xml:space="preserve"> 1097-1106.</w:t>
      </w:r>
    </w:p>
    <w:p w14:paraId="0C33865E" w14:textId="4A86F63A" w:rsidR="002E219E" w:rsidRPr="00E75C0F" w:rsidRDefault="002E219E" w:rsidP="00E75C0F">
      <w:pPr>
        <w:pStyle w:val="ListParagraph"/>
        <w:numPr>
          <w:ilvl w:val="0"/>
          <w:numId w:val="8"/>
        </w:numPr>
        <w:bidi/>
        <w:ind w:left="327"/>
        <w:rPr>
          <w:rFonts w:ascii="Sakkal Majalla" w:hAnsi="Sakkal Majalla" w:cs="Sakkal Majalla"/>
          <w:sz w:val="28"/>
          <w:szCs w:val="28"/>
          <w:rtl/>
        </w:rPr>
      </w:pPr>
      <w:r w:rsidRPr="00E75C0F">
        <w:rPr>
          <w:rFonts w:ascii="Sakkal Majalla" w:hAnsi="Sakkal Majalla" w:cs="Sakkal Majalla"/>
          <w:sz w:val="28"/>
          <w:szCs w:val="28"/>
          <w:rtl/>
        </w:rPr>
        <w:t>عبد النبي، هدى (2021) علاقة الابتكار والإبداع في نجاح ادارة المشاريع تطبيق على وکالة التوطين بوزارة الموارد البشرية والتنمية الاجتماعية، المجلة الدولية للتنمية، العدد 1، ص ص 28- 11.</w:t>
      </w:r>
    </w:p>
    <w:p w14:paraId="4B8AD37D" w14:textId="36A0F606" w:rsidR="00D22171" w:rsidRPr="00E75C0F" w:rsidRDefault="002E219E" w:rsidP="00E75C0F">
      <w:pPr>
        <w:pStyle w:val="ListParagraph"/>
        <w:numPr>
          <w:ilvl w:val="0"/>
          <w:numId w:val="8"/>
        </w:numPr>
        <w:bidi/>
        <w:ind w:left="327"/>
        <w:rPr>
          <w:rFonts w:ascii="Sakkal Majalla" w:hAnsi="Sakkal Majalla" w:cs="Sakkal Majalla"/>
          <w:sz w:val="28"/>
          <w:szCs w:val="28"/>
          <w:rtl/>
        </w:rPr>
      </w:pPr>
      <w:r w:rsidRPr="00E75C0F">
        <w:rPr>
          <w:rFonts w:ascii="Sakkal Majalla" w:hAnsi="Sakkal Majalla" w:cs="Sakkal Majalla"/>
          <w:sz w:val="28"/>
          <w:szCs w:val="28"/>
          <w:rtl/>
        </w:rPr>
        <w:t>الطحطوح، عمر (2022) أثر التدريب على تحسين نتائج إدارة المشاريع في القطاع العام بالمدينة المنورة، مجلة إدارة الأعمال والدراسات الاقتصادية، العدد 8، مج 2، ص ص 49-66.</w:t>
      </w:r>
    </w:p>
    <w:p w14:paraId="36D83EC1" w14:textId="28AC6547" w:rsidR="000F237C" w:rsidRPr="00E75C0F" w:rsidRDefault="0090792D" w:rsidP="00E75C0F">
      <w:pPr>
        <w:pStyle w:val="ListParagraph"/>
        <w:numPr>
          <w:ilvl w:val="0"/>
          <w:numId w:val="8"/>
        </w:numPr>
        <w:bidi/>
        <w:ind w:left="327"/>
        <w:rPr>
          <w:rFonts w:ascii="Sakkal Majalla" w:hAnsi="Sakkal Majalla" w:cs="Sakkal Majalla"/>
          <w:sz w:val="28"/>
          <w:szCs w:val="28"/>
          <w:rtl/>
        </w:rPr>
      </w:pPr>
      <w:r w:rsidRPr="00E75C0F">
        <w:rPr>
          <w:rFonts w:ascii="Sakkal Majalla" w:hAnsi="Sakkal Majalla" w:cs="Sakkal Majalla" w:hint="cs"/>
          <w:sz w:val="28"/>
          <w:szCs w:val="28"/>
          <w:rtl/>
        </w:rPr>
        <w:t>حتحات،</w:t>
      </w:r>
      <w:r w:rsidR="000F237C" w:rsidRPr="00E75C0F">
        <w:rPr>
          <w:rFonts w:ascii="Sakkal Majalla" w:hAnsi="Sakkal Majalla" w:cs="Sakkal Majalla"/>
          <w:sz w:val="28"/>
          <w:szCs w:val="28"/>
          <w:rtl/>
        </w:rPr>
        <w:t xml:space="preserve"> </w:t>
      </w:r>
      <w:r w:rsidRPr="00E75C0F">
        <w:rPr>
          <w:rFonts w:ascii="Sakkal Majalla" w:hAnsi="Sakkal Majalla" w:cs="Sakkal Majalla" w:hint="cs"/>
          <w:sz w:val="28"/>
          <w:szCs w:val="28"/>
          <w:rtl/>
        </w:rPr>
        <w:t>خولة،</w:t>
      </w:r>
      <w:r w:rsidR="000F237C" w:rsidRPr="00E75C0F">
        <w:rPr>
          <w:rFonts w:ascii="Sakkal Majalla" w:hAnsi="Sakkal Majalla" w:cs="Sakkal Majalla"/>
          <w:sz w:val="28"/>
          <w:szCs w:val="28"/>
          <w:rtl/>
        </w:rPr>
        <w:t xml:space="preserve"> </w:t>
      </w:r>
      <w:r w:rsidRPr="00E75C0F">
        <w:rPr>
          <w:rFonts w:ascii="Sakkal Majalla" w:hAnsi="Sakkal Majalla" w:cs="Sakkal Majalla" w:hint="cs"/>
          <w:sz w:val="28"/>
          <w:szCs w:val="28"/>
          <w:rtl/>
        </w:rPr>
        <w:t>خيري،</w:t>
      </w:r>
      <w:r w:rsidR="000F237C" w:rsidRPr="00E75C0F">
        <w:rPr>
          <w:rFonts w:ascii="Sakkal Majalla" w:hAnsi="Sakkal Majalla" w:cs="Sakkal Majalla"/>
          <w:sz w:val="28"/>
          <w:szCs w:val="28"/>
          <w:rtl/>
        </w:rPr>
        <w:t xml:space="preserve"> جمال. (2025). إدارة الجودة الشاملة و دورها في تحسين جودة الخدمات بالمؤسسات الرياضية. معارف, 20(</w:t>
      </w:r>
      <w:r w:rsidRPr="00E75C0F">
        <w:rPr>
          <w:rFonts w:ascii="Sakkal Majalla" w:hAnsi="Sakkal Majalla" w:cs="Sakkal Majalla" w:hint="cs"/>
          <w:sz w:val="28"/>
          <w:szCs w:val="28"/>
          <w:rtl/>
        </w:rPr>
        <w:t xml:space="preserve">2) </w:t>
      </w:r>
      <w:r w:rsidRPr="00E75C0F">
        <w:rPr>
          <w:rFonts w:ascii="Sakkal Majalla" w:hAnsi="Sakkal Majalla" w:cs="Sakkal Majalla"/>
          <w:sz w:val="28"/>
          <w:szCs w:val="28"/>
          <w:rtl/>
        </w:rPr>
        <w:t>,</w:t>
      </w:r>
      <w:r w:rsidR="000F237C" w:rsidRPr="00E75C0F">
        <w:rPr>
          <w:rFonts w:ascii="Sakkal Majalla" w:hAnsi="Sakkal Majalla" w:cs="Sakkal Majalla"/>
          <w:sz w:val="28"/>
          <w:szCs w:val="28"/>
          <w:rtl/>
        </w:rPr>
        <w:t xml:space="preserve"> 1840-1861.</w:t>
      </w:r>
    </w:p>
    <w:p w14:paraId="2F1FEA0F" w14:textId="77777777" w:rsidR="0090792D" w:rsidRDefault="000F237C" w:rsidP="0090792D">
      <w:pPr>
        <w:pStyle w:val="ListParagraph"/>
        <w:numPr>
          <w:ilvl w:val="0"/>
          <w:numId w:val="8"/>
        </w:numPr>
        <w:bidi/>
        <w:ind w:left="327"/>
        <w:rPr>
          <w:rFonts w:ascii="Sakkal Majalla" w:hAnsi="Sakkal Majalla" w:cs="Sakkal Majalla"/>
          <w:sz w:val="28"/>
          <w:szCs w:val="28"/>
        </w:rPr>
      </w:pPr>
      <w:r w:rsidRPr="00E75C0F">
        <w:rPr>
          <w:rFonts w:ascii="Sakkal Majalla" w:hAnsi="Sakkal Majalla" w:cs="Sakkal Majalla"/>
          <w:sz w:val="28"/>
          <w:szCs w:val="28"/>
          <w:rtl/>
        </w:rPr>
        <w:t>زميت عبد الحميد-زريقين محمد لمين. (2025). اثر التحول الرقمي في تعزيز جودة الخدمات (أطروحة دكتوراه).‏</w:t>
      </w:r>
    </w:p>
    <w:p w14:paraId="4A6F99DA" w14:textId="770DD6E5" w:rsidR="0090792D" w:rsidRPr="0090792D" w:rsidRDefault="005C729D" w:rsidP="0090792D">
      <w:pPr>
        <w:pStyle w:val="ListParagraph"/>
        <w:numPr>
          <w:ilvl w:val="0"/>
          <w:numId w:val="8"/>
        </w:numPr>
        <w:bidi/>
        <w:ind w:left="327"/>
        <w:rPr>
          <w:rFonts w:ascii="Sakkal Majalla" w:hAnsi="Sakkal Majalla" w:cs="Sakkal Majalla"/>
          <w:sz w:val="28"/>
          <w:szCs w:val="28"/>
        </w:rPr>
      </w:pPr>
      <w:r w:rsidRPr="0090792D">
        <w:rPr>
          <w:rFonts w:ascii="Arial" w:hAnsi="Arial" w:cs="Arial"/>
          <w:color w:val="1F1F1F"/>
          <w:rtl/>
        </w:rPr>
        <w:lastRenderedPageBreak/>
        <w:t xml:space="preserve">الحربي، </w:t>
      </w:r>
      <w:r w:rsidR="0090792D" w:rsidRPr="0090792D">
        <w:rPr>
          <w:rFonts w:ascii="Arial" w:hAnsi="Arial" w:cs="Arial" w:hint="cs"/>
          <w:color w:val="1F1F1F"/>
          <w:rtl/>
          <w:lang w:bidi="ar-EG"/>
        </w:rPr>
        <w:t>إبراهيم.</w:t>
      </w:r>
      <w:r w:rsidRPr="0090792D">
        <w:rPr>
          <w:rFonts w:ascii="Arial" w:hAnsi="Arial" w:cs="Arial"/>
          <w:color w:val="1F1F1F"/>
          <w:rtl/>
        </w:rPr>
        <w:t xml:space="preserve"> (2024). أثر إدارة المشاريع الاستراتيجية على نجاح مشاريع التشييد في قطاع المقاولات بمدينة الرياض</w:t>
      </w:r>
      <w:r w:rsidRPr="0090792D">
        <w:rPr>
          <w:rFonts w:ascii="Arial" w:hAnsi="Arial" w:cs="Arial"/>
          <w:color w:val="1F1F1F"/>
        </w:rPr>
        <w:t xml:space="preserve">. </w:t>
      </w:r>
      <w:r w:rsidRPr="0090792D">
        <w:rPr>
          <w:rFonts w:ascii="Arial" w:hAnsi="Arial" w:cs="Arial"/>
          <w:i/>
          <w:iCs/>
          <w:color w:val="1F1F1F"/>
          <w:rtl/>
        </w:rPr>
        <w:t>المجلة العربية للنشر العلمي</w:t>
      </w:r>
      <w:r w:rsidRPr="0090792D">
        <w:rPr>
          <w:rFonts w:ascii="Arial" w:hAnsi="Arial" w:cs="Arial"/>
          <w:color w:val="1F1F1F"/>
        </w:rPr>
        <w:t xml:space="preserve">. </w:t>
      </w:r>
      <w:hyperlink r:id="rId8" w:history="1">
        <w:r w:rsidR="00C80D6D" w:rsidRPr="0090792D">
          <w:rPr>
            <w:rStyle w:val="Hyperlink"/>
            <w:rFonts w:ascii="Arial" w:hAnsi="Arial" w:cs="Arial" w:hint="cs"/>
            <w:rtl/>
          </w:rPr>
          <w:t xml:space="preserve">رابط </w:t>
        </w:r>
      </w:hyperlink>
      <w:r w:rsidRPr="0090792D">
        <w:rPr>
          <w:rFonts w:ascii="Arial" w:hAnsi="Arial" w:cs="Arial"/>
          <w:color w:val="1F1F1F"/>
          <w:rtl/>
        </w:rPr>
        <w:t xml:space="preserve"> </w:t>
      </w:r>
    </w:p>
    <w:p w14:paraId="3A1659ED" w14:textId="5A55FCA5" w:rsidR="005C729D" w:rsidRPr="0090792D" w:rsidRDefault="0090792D" w:rsidP="0090792D">
      <w:pPr>
        <w:pStyle w:val="ListParagraph"/>
        <w:numPr>
          <w:ilvl w:val="0"/>
          <w:numId w:val="8"/>
        </w:numPr>
        <w:bidi/>
        <w:ind w:left="327"/>
        <w:rPr>
          <w:rFonts w:ascii="Sakkal Majalla" w:hAnsi="Sakkal Majalla" w:cs="Sakkal Majalla"/>
          <w:sz w:val="28"/>
          <w:szCs w:val="28"/>
        </w:rPr>
      </w:pPr>
      <w:r w:rsidRPr="0090792D">
        <w:rPr>
          <w:rFonts w:ascii="Arial" w:hAnsi="Arial" w:cs="Arial" w:hint="cs"/>
          <w:color w:val="1F1F1F"/>
          <w:rtl/>
        </w:rPr>
        <w:t xml:space="preserve">الرفاعي، عيد </w:t>
      </w:r>
      <w:r w:rsidR="005C729D" w:rsidRPr="0090792D">
        <w:rPr>
          <w:rFonts w:ascii="Arial" w:hAnsi="Arial" w:cs="Arial"/>
          <w:color w:val="1F1F1F"/>
          <w:rtl/>
        </w:rPr>
        <w:t>(2024). تحديات تحقيق التميز المؤسسي في إدارة تعليم محافظة ينبع</w:t>
      </w:r>
      <w:r w:rsidR="005C729D" w:rsidRPr="0090792D">
        <w:rPr>
          <w:rFonts w:ascii="Arial" w:hAnsi="Arial" w:cs="Arial"/>
          <w:color w:val="1F1F1F"/>
        </w:rPr>
        <w:t xml:space="preserve">. </w:t>
      </w:r>
      <w:r w:rsidR="005C729D" w:rsidRPr="0090792D">
        <w:rPr>
          <w:rFonts w:ascii="Arial" w:hAnsi="Arial" w:cs="Arial"/>
          <w:i/>
          <w:iCs/>
          <w:color w:val="1F1F1F"/>
          <w:rtl/>
        </w:rPr>
        <w:t>المجلة العربية للنشر العلمي</w:t>
      </w:r>
      <w:r w:rsidR="005C729D" w:rsidRPr="0090792D">
        <w:rPr>
          <w:rFonts w:ascii="Arial" w:hAnsi="Arial" w:cs="Arial"/>
          <w:color w:val="1F1F1F"/>
        </w:rPr>
        <w:t xml:space="preserve">. </w:t>
      </w:r>
      <w:r w:rsidRPr="0090792D">
        <w:rPr>
          <w:rFonts w:ascii="Arial" w:hAnsi="Arial" w:cs="Arial" w:hint="cs"/>
          <w:color w:val="1F1F1F"/>
          <w:rtl/>
        </w:rPr>
        <w:t xml:space="preserve"> </w:t>
      </w:r>
      <w:hyperlink r:id="rId9" w:history="1">
        <w:r w:rsidRPr="0090792D">
          <w:rPr>
            <w:rStyle w:val="Hyperlink"/>
            <w:rFonts w:ascii="Arial" w:hAnsi="Arial" w:cs="Arial" w:hint="cs"/>
            <w:rtl/>
          </w:rPr>
          <w:t>رابط</w:t>
        </w:r>
      </w:hyperlink>
      <w:r w:rsidRPr="0090792D">
        <w:rPr>
          <w:rFonts w:ascii="Arial" w:hAnsi="Arial" w:cs="Arial" w:hint="cs"/>
          <w:color w:val="1F1F1F"/>
          <w:rtl/>
        </w:rPr>
        <w:t xml:space="preserve"> </w:t>
      </w:r>
    </w:p>
    <w:p w14:paraId="1753ACA3" w14:textId="77777777" w:rsidR="005C729D" w:rsidRPr="005C729D" w:rsidRDefault="005C729D" w:rsidP="005C729D">
      <w:pPr>
        <w:rPr>
          <w:rFonts w:ascii="Sakkal Majalla" w:hAnsi="Sakkal Majalla" w:cs="Sakkal Majalla"/>
          <w:sz w:val="28"/>
          <w:szCs w:val="28"/>
          <w:lang w:val="en-GB"/>
        </w:rPr>
      </w:pPr>
    </w:p>
    <w:p w14:paraId="3B18D3AF" w14:textId="6543ED94" w:rsidR="00E75C0F" w:rsidRDefault="00E75C0F" w:rsidP="00E75C0F">
      <w:pPr>
        <w:rPr>
          <w:rFonts w:ascii="Sakkal Majalla" w:hAnsi="Sakkal Majalla" w:cs="Sakkal Majalla"/>
          <w:sz w:val="28"/>
          <w:szCs w:val="28"/>
          <w:rtl/>
        </w:rPr>
      </w:pPr>
    </w:p>
    <w:p w14:paraId="2729D57B" w14:textId="77777777" w:rsidR="00E75C0F" w:rsidRPr="00981228" w:rsidRDefault="00E75C0F" w:rsidP="00E75C0F">
      <w:pPr>
        <w:pStyle w:val="ListParagraph"/>
        <w:numPr>
          <w:ilvl w:val="0"/>
          <w:numId w:val="9"/>
        </w:numPr>
        <w:ind w:left="284"/>
        <w:rPr>
          <w:rFonts w:asciiTheme="majorBidi" w:hAnsiTheme="majorBidi" w:cstheme="majorBidi"/>
          <w:sz w:val="20"/>
          <w:szCs w:val="20"/>
          <w:rtl/>
        </w:rPr>
      </w:pPr>
      <w:proofErr w:type="spellStart"/>
      <w:r w:rsidRPr="00981228">
        <w:rPr>
          <w:rFonts w:asciiTheme="majorBidi" w:hAnsiTheme="majorBidi" w:cstheme="majorBidi"/>
          <w:sz w:val="20"/>
          <w:szCs w:val="20"/>
        </w:rPr>
        <w:t>Altaefi</w:t>
      </w:r>
      <w:proofErr w:type="spellEnd"/>
      <w:r w:rsidRPr="00981228">
        <w:rPr>
          <w:rFonts w:asciiTheme="majorBidi" w:hAnsiTheme="majorBidi" w:cstheme="majorBidi"/>
          <w:sz w:val="20"/>
          <w:szCs w:val="20"/>
        </w:rPr>
        <w:t>, M.A. (2022). Role of a Project Management Office (PMO) in improving Project Success Factor in Saudi Arabia: Case Study of ZATCA. International Journal of Advanced Engineering Research and Applications</w:t>
      </w:r>
      <w:r w:rsidRPr="00981228">
        <w:rPr>
          <w:rFonts w:asciiTheme="majorBidi" w:hAnsiTheme="majorBidi" w:cstheme="majorBidi"/>
          <w:sz w:val="20"/>
          <w:szCs w:val="20"/>
          <w:rtl/>
        </w:rPr>
        <w:t>.</w:t>
      </w:r>
    </w:p>
    <w:p w14:paraId="0AEF8E8D" w14:textId="6D0037BD" w:rsidR="00E75C0F" w:rsidRPr="00981228" w:rsidRDefault="00E75C0F" w:rsidP="00E75C0F">
      <w:pPr>
        <w:pStyle w:val="ListParagraph"/>
        <w:numPr>
          <w:ilvl w:val="0"/>
          <w:numId w:val="9"/>
        </w:numPr>
        <w:ind w:left="284"/>
        <w:rPr>
          <w:rFonts w:asciiTheme="majorBidi" w:hAnsiTheme="majorBidi" w:cstheme="majorBidi"/>
          <w:sz w:val="20"/>
          <w:szCs w:val="20"/>
          <w:rtl/>
        </w:rPr>
      </w:pPr>
      <w:r w:rsidRPr="00981228">
        <w:rPr>
          <w:rFonts w:asciiTheme="majorBidi" w:hAnsiTheme="majorBidi" w:cstheme="majorBidi"/>
          <w:sz w:val="20"/>
          <w:szCs w:val="20"/>
        </w:rPr>
        <w:t xml:space="preserve">Muhammad, Imran, Majeed., Rosli, Mahmood., Hishamuddin, Md., Som., Sahar, Munir. (2024). 17. Impact of Project Management Strategies and Project Complexity on Project Success. Social Science Research </w:t>
      </w:r>
      <w:proofErr w:type="gramStart"/>
      <w:r w:rsidRPr="00981228">
        <w:rPr>
          <w:rFonts w:asciiTheme="majorBidi" w:hAnsiTheme="majorBidi" w:cstheme="majorBidi"/>
          <w:sz w:val="20"/>
          <w:szCs w:val="20"/>
        </w:rPr>
        <w:t xml:space="preserve">Network,  </w:t>
      </w:r>
      <w:proofErr w:type="spellStart"/>
      <w:r w:rsidRPr="00981228">
        <w:rPr>
          <w:rFonts w:asciiTheme="majorBidi" w:hAnsiTheme="majorBidi" w:cstheme="majorBidi"/>
          <w:sz w:val="20"/>
          <w:szCs w:val="20"/>
        </w:rPr>
        <w:t>doi</w:t>
      </w:r>
      <w:proofErr w:type="spellEnd"/>
      <w:proofErr w:type="gramEnd"/>
      <w:r w:rsidRPr="00981228">
        <w:rPr>
          <w:rFonts w:asciiTheme="majorBidi" w:hAnsiTheme="majorBidi" w:cstheme="majorBidi"/>
          <w:sz w:val="20"/>
          <w:szCs w:val="20"/>
        </w:rPr>
        <w:t>: 10.2139/ssrn.4706200</w:t>
      </w:r>
    </w:p>
    <w:p w14:paraId="233C79E9" w14:textId="3C673EBA" w:rsidR="00E75C0F" w:rsidRPr="00981228" w:rsidRDefault="00E75C0F" w:rsidP="00E75C0F">
      <w:pPr>
        <w:pStyle w:val="ListParagraph"/>
        <w:numPr>
          <w:ilvl w:val="0"/>
          <w:numId w:val="9"/>
        </w:numPr>
        <w:ind w:left="284"/>
        <w:rPr>
          <w:rFonts w:asciiTheme="majorBidi" w:hAnsiTheme="majorBidi" w:cstheme="majorBidi"/>
          <w:sz w:val="20"/>
          <w:szCs w:val="20"/>
          <w:rtl/>
        </w:rPr>
      </w:pPr>
      <w:r w:rsidRPr="00981228">
        <w:rPr>
          <w:rFonts w:asciiTheme="majorBidi" w:hAnsiTheme="majorBidi" w:cstheme="majorBidi"/>
          <w:sz w:val="20"/>
          <w:szCs w:val="20"/>
        </w:rPr>
        <w:t xml:space="preserve">R., Vivek., Y., Nanthagopan. (2020). 21. Evolution from operations project management to strategic project management: a systematic review.   </w:t>
      </w:r>
      <w:proofErr w:type="spellStart"/>
      <w:r w:rsidRPr="00981228">
        <w:rPr>
          <w:rFonts w:asciiTheme="majorBidi" w:hAnsiTheme="majorBidi" w:cstheme="majorBidi"/>
          <w:sz w:val="20"/>
          <w:szCs w:val="20"/>
        </w:rPr>
        <w:t>doi</w:t>
      </w:r>
      <w:proofErr w:type="spellEnd"/>
      <w:r w:rsidRPr="00981228">
        <w:rPr>
          <w:rFonts w:asciiTheme="majorBidi" w:hAnsiTheme="majorBidi" w:cstheme="majorBidi"/>
          <w:sz w:val="20"/>
          <w:szCs w:val="20"/>
        </w:rPr>
        <w:t>: 10.4038/JBS.V7I2.63</w:t>
      </w:r>
    </w:p>
    <w:p w14:paraId="621DAC72" w14:textId="453CFBC5" w:rsidR="00E75C0F" w:rsidRPr="00981228" w:rsidRDefault="00E75C0F" w:rsidP="00E75C0F">
      <w:pPr>
        <w:pStyle w:val="ListParagraph"/>
        <w:numPr>
          <w:ilvl w:val="0"/>
          <w:numId w:val="9"/>
        </w:numPr>
        <w:ind w:left="284"/>
        <w:rPr>
          <w:rFonts w:asciiTheme="majorBidi" w:hAnsiTheme="majorBidi" w:cstheme="majorBidi"/>
          <w:sz w:val="20"/>
          <w:szCs w:val="20"/>
        </w:rPr>
      </w:pPr>
      <w:r w:rsidRPr="00981228">
        <w:rPr>
          <w:rFonts w:asciiTheme="majorBidi" w:hAnsiTheme="majorBidi" w:cstheme="majorBidi"/>
          <w:sz w:val="20"/>
          <w:szCs w:val="20"/>
        </w:rPr>
        <w:t xml:space="preserve">D., </w:t>
      </w:r>
      <w:proofErr w:type="spellStart"/>
      <w:r w:rsidRPr="00981228">
        <w:rPr>
          <w:rFonts w:asciiTheme="majorBidi" w:hAnsiTheme="majorBidi" w:cstheme="majorBidi"/>
          <w:sz w:val="20"/>
          <w:szCs w:val="20"/>
        </w:rPr>
        <w:t>Ćirić</w:t>
      </w:r>
      <w:proofErr w:type="spellEnd"/>
      <w:r w:rsidRPr="00981228">
        <w:rPr>
          <w:rFonts w:asciiTheme="majorBidi" w:hAnsiTheme="majorBidi" w:cstheme="majorBidi"/>
          <w:sz w:val="20"/>
          <w:szCs w:val="20"/>
        </w:rPr>
        <w:t xml:space="preserve">, Lalić., Bojan, Lalic., Milan, </w:t>
      </w:r>
      <w:proofErr w:type="spellStart"/>
      <w:r w:rsidRPr="00981228">
        <w:rPr>
          <w:rFonts w:asciiTheme="majorBidi" w:hAnsiTheme="majorBidi" w:cstheme="majorBidi"/>
          <w:sz w:val="20"/>
          <w:szCs w:val="20"/>
        </w:rPr>
        <w:t>Delić</w:t>
      </w:r>
      <w:proofErr w:type="spellEnd"/>
      <w:r w:rsidRPr="00981228">
        <w:rPr>
          <w:rFonts w:asciiTheme="majorBidi" w:hAnsiTheme="majorBidi" w:cstheme="majorBidi"/>
          <w:sz w:val="20"/>
          <w:szCs w:val="20"/>
        </w:rPr>
        <w:t xml:space="preserve">., Danijela, Gracanin., Darko, Stefanovic. (2022). How project management approach impact project success? From traditional to agile. International Journal of Managing Projects in Business, 15(3):494-521. </w:t>
      </w:r>
      <w:proofErr w:type="spellStart"/>
      <w:r w:rsidRPr="00981228">
        <w:rPr>
          <w:rFonts w:asciiTheme="majorBidi" w:hAnsiTheme="majorBidi" w:cstheme="majorBidi"/>
          <w:sz w:val="20"/>
          <w:szCs w:val="20"/>
        </w:rPr>
        <w:t>doi</w:t>
      </w:r>
      <w:proofErr w:type="spellEnd"/>
      <w:r w:rsidRPr="00981228">
        <w:rPr>
          <w:rFonts w:asciiTheme="majorBidi" w:hAnsiTheme="majorBidi" w:cstheme="majorBidi"/>
          <w:sz w:val="20"/>
          <w:szCs w:val="20"/>
        </w:rPr>
        <w:t>: 10.1108/ijmpb-04-2021-0108</w:t>
      </w:r>
    </w:p>
    <w:p w14:paraId="6B9FB3E1" w14:textId="66AD5017" w:rsidR="005C729D" w:rsidRPr="00981228" w:rsidRDefault="005C729D" w:rsidP="00C80D6D">
      <w:pPr>
        <w:pStyle w:val="NormalWeb"/>
        <w:numPr>
          <w:ilvl w:val="0"/>
          <w:numId w:val="9"/>
        </w:numPr>
        <w:shd w:val="clear" w:color="auto" w:fill="FFFFFF"/>
        <w:spacing w:before="120" w:beforeAutospacing="0" w:after="120" w:afterAutospacing="0"/>
        <w:ind w:left="142"/>
        <w:rPr>
          <w:rFonts w:asciiTheme="majorBidi" w:hAnsiTheme="majorBidi" w:cstheme="majorBidi"/>
          <w:color w:val="1F1F1F"/>
          <w:sz w:val="20"/>
          <w:szCs w:val="20"/>
        </w:rPr>
      </w:pPr>
      <w:r w:rsidRPr="00981228">
        <w:rPr>
          <w:rFonts w:asciiTheme="majorBidi" w:hAnsiTheme="majorBidi" w:cstheme="majorBidi"/>
          <w:color w:val="1F1F1F"/>
          <w:sz w:val="20"/>
          <w:szCs w:val="20"/>
        </w:rPr>
        <w:t xml:space="preserve">Alotaibi, R., Sohail, M., &amp; </w:t>
      </w:r>
      <w:proofErr w:type="spellStart"/>
      <w:r w:rsidRPr="00981228">
        <w:rPr>
          <w:rFonts w:asciiTheme="majorBidi" w:hAnsiTheme="majorBidi" w:cstheme="majorBidi"/>
          <w:color w:val="1F1F1F"/>
          <w:sz w:val="20"/>
          <w:szCs w:val="20"/>
        </w:rPr>
        <w:t>Soetanto</w:t>
      </w:r>
      <w:proofErr w:type="spellEnd"/>
      <w:r w:rsidRPr="00981228">
        <w:rPr>
          <w:rFonts w:asciiTheme="majorBidi" w:hAnsiTheme="majorBidi" w:cstheme="majorBidi"/>
          <w:color w:val="1F1F1F"/>
          <w:sz w:val="20"/>
          <w:szCs w:val="20"/>
        </w:rPr>
        <w:t xml:space="preserve">, R. (2025). Modelling Project Control System Effectiveness in Saudi Arabian Construction Project Delivery. </w:t>
      </w:r>
      <w:r w:rsidRPr="00981228">
        <w:rPr>
          <w:rFonts w:asciiTheme="majorBidi" w:hAnsiTheme="majorBidi" w:cstheme="majorBidi"/>
          <w:i/>
          <w:iCs/>
          <w:color w:val="1F1F1F"/>
          <w:sz w:val="20"/>
          <w:szCs w:val="20"/>
        </w:rPr>
        <w:t>Buildings</w:t>
      </w:r>
      <w:r w:rsidRPr="00981228">
        <w:rPr>
          <w:rFonts w:asciiTheme="majorBidi" w:hAnsiTheme="majorBidi" w:cstheme="majorBidi"/>
          <w:color w:val="1F1F1F"/>
          <w:sz w:val="20"/>
          <w:szCs w:val="20"/>
        </w:rPr>
        <w:t xml:space="preserve">, 15(18), 3426. </w:t>
      </w:r>
      <w:hyperlink r:id="rId10" w:history="1">
        <w:r w:rsidR="00C80D6D" w:rsidRPr="00981228">
          <w:rPr>
            <w:rStyle w:val="Hyperlink"/>
            <w:rFonts w:asciiTheme="majorBidi" w:hAnsiTheme="majorBidi" w:cstheme="majorBidi"/>
            <w:sz w:val="20"/>
            <w:szCs w:val="20"/>
          </w:rPr>
          <w:t>Link</w:t>
        </w:r>
      </w:hyperlink>
      <w:r w:rsidR="00C80D6D" w:rsidRPr="00981228">
        <w:rPr>
          <w:rFonts w:asciiTheme="majorBidi" w:hAnsiTheme="majorBidi" w:cstheme="majorBidi"/>
          <w:color w:val="1F1F1F"/>
          <w:sz w:val="20"/>
          <w:szCs w:val="20"/>
        </w:rPr>
        <w:t xml:space="preserve"> </w:t>
      </w:r>
    </w:p>
    <w:p w14:paraId="68C4C070" w14:textId="6D1352E4" w:rsidR="005C729D" w:rsidRPr="00981228" w:rsidRDefault="005C729D" w:rsidP="00C80D6D">
      <w:pPr>
        <w:pStyle w:val="NormalWeb"/>
        <w:numPr>
          <w:ilvl w:val="0"/>
          <w:numId w:val="9"/>
        </w:numPr>
        <w:shd w:val="clear" w:color="auto" w:fill="FFFFFF"/>
        <w:spacing w:before="120" w:beforeAutospacing="0" w:after="120" w:afterAutospacing="0"/>
        <w:ind w:left="142"/>
        <w:rPr>
          <w:rFonts w:asciiTheme="majorBidi" w:hAnsiTheme="majorBidi" w:cstheme="majorBidi"/>
          <w:color w:val="1F1F1F"/>
          <w:sz w:val="20"/>
          <w:szCs w:val="20"/>
        </w:rPr>
      </w:pPr>
      <w:r w:rsidRPr="00981228">
        <w:rPr>
          <w:rFonts w:asciiTheme="majorBidi" w:hAnsiTheme="majorBidi" w:cstheme="majorBidi"/>
          <w:color w:val="1F1F1F"/>
          <w:sz w:val="20"/>
          <w:szCs w:val="20"/>
        </w:rPr>
        <w:t xml:space="preserve">Modi, R. S., &amp; Al-Masar, K. M. (2026). A Comparative Examination of Saudi Arabia's Industrial Cities: Jubail and Yanbu as Drivers of Economic Diversification in the Vision 2030 Era. </w:t>
      </w:r>
      <w:r w:rsidRPr="00981228">
        <w:rPr>
          <w:rFonts w:asciiTheme="majorBidi" w:hAnsiTheme="majorBidi" w:cstheme="majorBidi"/>
          <w:i/>
          <w:iCs/>
          <w:color w:val="1F1F1F"/>
          <w:sz w:val="20"/>
          <w:szCs w:val="20"/>
        </w:rPr>
        <w:t>Global Academic Journal of Economics and Business</w:t>
      </w:r>
      <w:r w:rsidRPr="00981228">
        <w:rPr>
          <w:rFonts w:asciiTheme="majorBidi" w:hAnsiTheme="majorBidi" w:cstheme="majorBidi"/>
          <w:color w:val="1F1F1F"/>
          <w:sz w:val="20"/>
          <w:szCs w:val="20"/>
        </w:rPr>
        <w:t xml:space="preserve">, 8(1), 28-33. </w:t>
      </w:r>
      <w:hyperlink r:id="rId11" w:history="1">
        <w:r w:rsidR="00C80D6D" w:rsidRPr="00981228">
          <w:rPr>
            <w:rStyle w:val="Hyperlink"/>
            <w:rFonts w:asciiTheme="majorBidi" w:hAnsiTheme="majorBidi" w:cstheme="majorBidi"/>
            <w:sz w:val="20"/>
            <w:szCs w:val="20"/>
          </w:rPr>
          <w:t>Link</w:t>
        </w:r>
      </w:hyperlink>
      <w:r w:rsidR="00C80D6D" w:rsidRPr="00981228">
        <w:rPr>
          <w:rFonts w:asciiTheme="majorBidi" w:hAnsiTheme="majorBidi" w:cstheme="majorBidi"/>
          <w:color w:val="1F1F1F"/>
          <w:sz w:val="20"/>
          <w:szCs w:val="20"/>
        </w:rPr>
        <w:t xml:space="preserve"> </w:t>
      </w:r>
    </w:p>
    <w:p w14:paraId="5F1772B6" w14:textId="48CD544D" w:rsidR="005C729D" w:rsidRPr="00981228" w:rsidRDefault="005C729D" w:rsidP="00C80D6D">
      <w:pPr>
        <w:pStyle w:val="NormalWeb"/>
        <w:numPr>
          <w:ilvl w:val="0"/>
          <w:numId w:val="9"/>
        </w:numPr>
        <w:shd w:val="clear" w:color="auto" w:fill="FFFFFF"/>
        <w:spacing w:before="120" w:beforeAutospacing="0" w:after="120" w:afterAutospacing="0"/>
        <w:ind w:left="142"/>
        <w:rPr>
          <w:rFonts w:asciiTheme="majorBidi" w:hAnsiTheme="majorBidi" w:cstheme="majorBidi"/>
          <w:color w:val="1F1F1F"/>
          <w:sz w:val="20"/>
          <w:szCs w:val="20"/>
        </w:rPr>
      </w:pPr>
      <w:r w:rsidRPr="00981228">
        <w:rPr>
          <w:rFonts w:asciiTheme="majorBidi" w:hAnsiTheme="majorBidi" w:cstheme="majorBidi"/>
          <w:color w:val="1F1F1F"/>
          <w:sz w:val="20"/>
          <w:szCs w:val="20"/>
        </w:rPr>
        <w:t xml:space="preserve">Parasuraman, A., Zeithaml, V. A., &amp; Berry, L. L. (1988). SERVQUAL: A multiple-item scale for measuring consumer perceptions of service quality. </w:t>
      </w:r>
      <w:r w:rsidRPr="00981228">
        <w:rPr>
          <w:rFonts w:asciiTheme="majorBidi" w:hAnsiTheme="majorBidi" w:cstheme="majorBidi"/>
          <w:i/>
          <w:iCs/>
          <w:color w:val="1F1F1F"/>
          <w:sz w:val="20"/>
          <w:szCs w:val="20"/>
        </w:rPr>
        <w:t>Journal of Retailing</w:t>
      </w:r>
      <w:r w:rsidRPr="00981228">
        <w:rPr>
          <w:rFonts w:asciiTheme="majorBidi" w:hAnsiTheme="majorBidi" w:cstheme="majorBidi"/>
          <w:color w:val="1F1F1F"/>
          <w:sz w:val="20"/>
          <w:szCs w:val="20"/>
        </w:rPr>
        <w:t xml:space="preserve">, 64(1). </w:t>
      </w:r>
      <w:hyperlink r:id="rId12" w:history="1">
        <w:r w:rsidR="00C80D6D" w:rsidRPr="00981228">
          <w:rPr>
            <w:rStyle w:val="Hyperlink"/>
            <w:rFonts w:asciiTheme="majorBidi" w:hAnsiTheme="majorBidi" w:cstheme="majorBidi"/>
            <w:sz w:val="20"/>
            <w:szCs w:val="20"/>
          </w:rPr>
          <w:t>link</w:t>
        </w:r>
      </w:hyperlink>
    </w:p>
    <w:p w14:paraId="43E99952" w14:textId="77777777" w:rsidR="00981228" w:rsidRPr="00981228" w:rsidRDefault="005C729D" w:rsidP="00981228">
      <w:pPr>
        <w:pStyle w:val="NormalWeb"/>
        <w:numPr>
          <w:ilvl w:val="0"/>
          <w:numId w:val="9"/>
        </w:numPr>
        <w:shd w:val="clear" w:color="auto" w:fill="FFFFFF"/>
        <w:spacing w:before="120" w:beforeAutospacing="0" w:after="120" w:afterAutospacing="0"/>
        <w:ind w:left="142"/>
        <w:rPr>
          <w:rFonts w:asciiTheme="majorBidi" w:hAnsiTheme="majorBidi" w:cstheme="majorBidi"/>
          <w:color w:val="1F1F1F"/>
          <w:sz w:val="20"/>
          <w:szCs w:val="20"/>
        </w:rPr>
      </w:pPr>
      <w:r w:rsidRPr="00981228">
        <w:rPr>
          <w:rFonts w:asciiTheme="majorBidi" w:hAnsiTheme="majorBidi" w:cstheme="majorBidi"/>
          <w:color w:val="1F1F1F"/>
          <w:sz w:val="20"/>
          <w:szCs w:val="20"/>
        </w:rPr>
        <w:t xml:space="preserve">PwC. (2024). </w:t>
      </w:r>
      <w:r w:rsidRPr="00981228">
        <w:rPr>
          <w:rFonts w:asciiTheme="majorBidi" w:hAnsiTheme="majorBidi" w:cstheme="majorBidi"/>
          <w:i/>
          <w:iCs/>
          <w:color w:val="1F1F1F"/>
          <w:sz w:val="20"/>
          <w:szCs w:val="20"/>
        </w:rPr>
        <w:t>Infrastructure and Project Management in Saudi Arabia 2024</w:t>
      </w:r>
      <w:r w:rsidRPr="00981228">
        <w:rPr>
          <w:rFonts w:asciiTheme="majorBidi" w:hAnsiTheme="majorBidi" w:cstheme="majorBidi"/>
          <w:color w:val="1F1F1F"/>
          <w:sz w:val="20"/>
          <w:szCs w:val="20"/>
        </w:rPr>
        <w:t xml:space="preserve">. </w:t>
      </w:r>
      <w:hyperlink r:id="rId13" w:history="1">
        <w:r w:rsidR="00C80D6D" w:rsidRPr="00981228">
          <w:rPr>
            <w:rStyle w:val="Hyperlink"/>
            <w:rFonts w:asciiTheme="majorBidi" w:hAnsiTheme="majorBidi" w:cstheme="majorBidi"/>
            <w:sz w:val="20"/>
            <w:szCs w:val="20"/>
          </w:rPr>
          <w:t>Link</w:t>
        </w:r>
      </w:hyperlink>
    </w:p>
    <w:p w14:paraId="36BA751B" w14:textId="19A1512F" w:rsidR="00981228" w:rsidRPr="00981228" w:rsidRDefault="00981228" w:rsidP="00981228">
      <w:pPr>
        <w:pStyle w:val="NormalWeb"/>
        <w:numPr>
          <w:ilvl w:val="0"/>
          <w:numId w:val="9"/>
        </w:numPr>
        <w:shd w:val="clear" w:color="auto" w:fill="FFFFFF"/>
        <w:spacing w:before="120" w:beforeAutospacing="0" w:after="120" w:afterAutospacing="0"/>
        <w:ind w:left="142"/>
        <w:rPr>
          <w:rFonts w:asciiTheme="majorBidi" w:hAnsiTheme="majorBidi" w:cstheme="majorBidi"/>
          <w:color w:val="1F1F1F"/>
          <w:sz w:val="20"/>
          <w:szCs w:val="20"/>
        </w:rPr>
      </w:pPr>
      <w:r w:rsidRPr="00981228">
        <w:rPr>
          <w:sz w:val="20"/>
          <w:szCs w:val="20"/>
        </w:rPr>
        <w:t xml:space="preserve">Alotaibi, R., Sohail, M., &amp; </w:t>
      </w:r>
      <w:proofErr w:type="spellStart"/>
      <w:r w:rsidRPr="00981228">
        <w:rPr>
          <w:sz w:val="20"/>
          <w:szCs w:val="20"/>
        </w:rPr>
        <w:t>Soetanto</w:t>
      </w:r>
      <w:proofErr w:type="spellEnd"/>
      <w:r w:rsidRPr="00981228">
        <w:rPr>
          <w:sz w:val="20"/>
          <w:szCs w:val="20"/>
        </w:rPr>
        <w:t xml:space="preserve">, R. (2025). Modelling Project Control System Effectiveness in Saudi Arabian Construction Project Delivery. </w:t>
      </w:r>
      <w:r w:rsidRPr="00981228">
        <w:rPr>
          <w:i/>
          <w:iCs/>
          <w:sz w:val="20"/>
          <w:szCs w:val="20"/>
        </w:rPr>
        <w:t>Buildings</w:t>
      </w:r>
      <w:r w:rsidRPr="00981228">
        <w:rPr>
          <w:sz w:val="20"/>
          <w:szCs w:val="20"/>
        </w:rPr>
        <w:t xml:space="preserve">, 15(18), 3426. </w:t>
      </w:r>
      <w:hyperlink r:id="rId14" w:history="1">
        <w:r w:rsidRPr="00981228">
          <w:rPr>
            <w:rStyle w:val="Hyperlink"/>
            <w:sz w:val="20"/>
            <w:szCs w:val="20"/>
          </w:rPr>
          <w:t>Link</w:t>
        </w:r>
      </w:hyperlink>
      <w:r w:rsidRPr="00981228">
        <w:rPr>
          <w:sz w:val="20"/>
          <w:szCs w:val="20"/>
        </w:rPr>
        <w:t xml:space="preserve"> </w:t>
      </w:r>
    </w:p>
    <w:p w14:paraId="6E52896B" w14:textId="4FB218E0" w:rsidR="009125CE" w:rsidRPr="00981228" w:rsidRDefault="00981228" w:rsidP="00981228">
      <w:pPr>
        <w:pStyle w:val="NormalWeb"/>
        <w:numPr>
          <w:ilvl w:val="0"/>
          <w:numId w:val="9"/>
        </w:numPr>
        <w:shd w:val="clear" w:color="auto" w:fill="FFFFFF"/>
        <w:spacing w:before="120" w:beforeAutospacing="0" w:after="120" w:afterAutospacing="0"/>
        <w:ind w:left="142"/>
        <w:rPr>
          <w:rFonts w:asciiTheme="majorBidi" w:hAnsiTheme="majorBidi" w:cstheme="majorBidi"/>
          <w:color w:val="1F1F1F"/>
          <w:sz w:val="20"/>
          <w:szCs w:val="20"/>
        </w:rPr>
      </w:pPr>
      <w:r w:rsidRPr="00981228">
        <w:rPr>
          <w:sz w:val="20"/>
          <w:szCs w:val="20"/>
        </w:rPr>
        <w:t xml:space="preserve">Bin Jomah, N. A. (2025). The Gap in the Dimensions of Service Quality Provided by Higher Education Institutions in Saudi Arabia and Its Impact from the Beneficiaries' Point of View. </w:t>
      </w:r>
      <w:r w:rsidRPr="00981228">
        <w:rPr>
          <w:i/>
          <w:iCs/>
          <w:sz w:val="20"/>
          <w:szCs w:val="20"/>
        </w:rPr>
        <w:t>The International Journal of Educational Organization and Leadership</w:t>
      </w:r>
      <w:r w:rsidRPr="00981228">
        <w:rPr>
          <w:sz w:val="20"/>
          <w:szCs w:val="20"/>
        </w:rPr>
        <w:t xml:space="preserve">, 32(2), 179-206. </w:t>
      </w:r>
      <w:hyperlink r:id="rId15" w:history="1">
        <w:r w:rsidRPr="00981228">
          <w:rPr>
            <w:rStyle w:val="Hyperlink"/>
            <w:sz w:val="20"/>
            <w:szCs w:val="20"/>
          </w:rPr>
          <w:t>Link</w:t>
        </w:r>
      </w:hyperlink>
      <w:r w:rsidRPr="00981228">
        <w:rPr>
          <w:sz w:val="20"/>
          <w:szCs w:val="20"/>
        </w:rPr>
        <w:t xml:space="preserve"> </w:t>
      </w:r>
    </w:p>
    <w:sectPr w:rsidR="009125CE" w:rsidRPr="00981228" w:rsidSect="00EB4613">
      <w:footerReference w:type="default" r:id="rId16"/>
      <w:pgSz w:w="11906" w:h="16838"/>
      <w:pgMar w:top="1440" w:right="1274" w:bottom="1440" w:left="1800" w:header="708" w:footer="454"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1764B" w14:textId="77777777" w:rsidR="00826D28" w:rsidRDefault="00826D28" w:rsidP="009125CE">
      <w:pPr>
        <w:spacing w:after="0" w:line="240" w:lineRule="auto"/>
      </w:pPr>
      <w:r>
        <w:separator/>
      </w:r>
    </w:p>
  </w:endnote>
  <w:endnote w:type="continuationSeparator" w:id="0">
    <w:p w14:paraId="5C7D8D7B" w14:textId="77777777" w:rsidR="00826D28" w:rsidRDefault="00826D2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54788725"/>
      <w:docPartObj>
        <w:docPartGallery w:val="Page Numbers (Bottom of Page)"/>
        <w:docPartUnique/>
      </w:docPartObj>
    </w:sdtPr>
    <w:sdtEndPr>
      <w:rPr>
        <w:noProof/>
      </w:rPr>
    </w:sdtEndPr>
    <w:sdtContent>
      <w:p w14:paraId="770A7523" w14:textId="1E4E26B5" w:rsidR="00EB4613" w:rsidRDefault="00EB46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94747D" w14:textId="77777777" w:rsidR="00EB4613" w:rsidRDefault="00EB46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A0686" w14:textId="77777777" w:rsidR="00826D28" w:rsidRDefault="00826D28" w:rsidP="009125CE">
      <w:pPr>
        <w:spacing w:after="0" w:line="240" w:lineRule="auto"/>
      </w:pPr>
      <w:r>
        <w:separator/>
      </w:r>
    </w:p>
  </w:footnote>
  <w:footnote w:type="continuationSeparator" w:id="0">
    <w:p w14:paraId="5DD794F7" w14:textId="77777777" w:rsidR="00826D28" w:rsidRDefault="00826D2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D37"/>
    <w:multiLevelType w:val="multilevel"/>
    <w:tmpl w:val="E45AF6D6"/>
    <w:lvl w:ilvl="0">
      <w:start w:val="1"/>
      <w:numFmt w:val="bullet"/>
      <w:lvlText w:val=""/>
      <w:lvlJc w:val="left"/>
      <w:pPr>
        <w:ind w:left="720" w:hanging="360"/>
      </w:pPr>
      <w:rPr>
        <w:rFonts w:ascii="Symbol" w:hAnsi="Symbol" w:cs="Symbol" w:hint="default"/>
        <w:color w:val="00B050"/>
        <w:u w:color="00B050"/>
      </w:rPr>
    </w:lvl>
    <w:lvl w:ilvl="1">
      <w:start w:val="2"/>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1D5414"/>
    <w:multiLevelType w:val="multilevel"/>
    <w:tmpl w:val="80FA9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2C12FA4"/>
    <w:multiLevelType w:val="multilevel"/>
    <w:tmpl w:val="B198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C6438C"/>
    <w:multiLevelType w:val="multilevel"/>
    <w:tmpl w:val="3CF4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054A3E"/>
    <w:multiLevelType w:val="multilevel"/>
    <w:tmpl w:val="BE681E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996FEB"/>
    <w:multiLevelType w:val="hybridMultilevel"/>
    <w:tmpl w:val="A15CB71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4B5C78"/>
    <w:multiLevelType w:val="multilevel"/>
    <w:tmpl w:val="74008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C31D96"/>
    <w:multiLevelType w:val="hybridMultilevel"/>
    <w:tmpl w:val="520E7104"/>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D508AB"/>
    <w:multiLevelType w:val="hybridMultilevel"/>
    <w:tmpl w:val="5DF6F9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991731"/>
    <w:multiLevelType w:val="hybridMultilevel"/>
    <w:tmpl w:val="17E0687C"/>
    <w:lvl w:ilvl="0" w:tplc="313636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8A1CEE"/>
    <w:multiLevelType w:val="multilevel"/>
    <w:tmpl w:val="0D283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3A2005"/>
    <w:multiLevelType w:val="hybridMultilevel"/>
    <w:tmpl w:val="28521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321A8D"/>
    <w:multiLevelType w:val="hybridMultilevel"/>
    <w:tmpl w:val="A8426DD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D6275E"/>
    <w:multiLevelType w:val="multilevel"/>
    <w:tmpl w:val="04348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22226B"/>
    <w:multiLevelType w:val="hybridMultilevel"/>
    <w:tmpl w:val="24B0B776"/>
    <w:lvl w:ilvl="0" w:tplc="109224DC">
      <w:start w:val="1"/>
      <w:numFmt w:val="bullet"/>
      <w:lvlText w:val=""/>
      <w:lvlJc w:val="left"/>
      <w:pPr>
        <w:ind w:left="720" w:hanging="360"/>
      </w:pPr>
      <w:rPr>
        <w:rFonts w:ascii="Symbol" w:hAnsi="Symbol" w:cs="Symbol" w:hint="default"/>
        <w:color w:val="00B050"/>
        <w:u w:color="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EA065E"/>
    <w:multiLevelType w:val="hybridMultilevel"/>
    <w:tmpl w:val="E3B2A3A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F0429"/>
    <w:multiLevelType w:val="hybridMultilevel"/>
    <w:tmpl w:val="96BAE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5F19C5"/>
    <w:multiLevelType w:val="multilevel"/>
    <w:tmpl w:val="D91E002C"/>
    <w:lvl w:ilvl="0">
      <w:start w:val="1"/>
      <w:numFmt w:val="decimal"/>
      <w:lvlText w:val="%1."/>
      <w:lvlJc w:val="left"/>
      <w:pPr>
        <w:ind w:left="720" w:hanging="360"/>
      </w:pPr>
    </w:lvl>
    <w:lvl w:ilvl="1">
      <w:start w:val="2"/>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EA04ABA"/>
    <w:multiLevelType w:val="hybridMultilevel"/>
    <w:tmpl w:val="1F06AA7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2E017E"/>
    <w:multiLevelType w:val="hybridMultilevel"/>
    <w:tmpl w:val="C58AE764"/>
    <w:lvl w:ilvl="0" w:tplc="109224DC">
      <w:start w:val="1"/>
      <w:numFmt w:val="bullet"/>
      <w:lvlText w:val=""/>
      <w:lvlJc w:val="left"/>
      <w:pPr>
        <w:ind w:left="720" w:hanging="360"/>
      </w:pPr>
      <w:rPr>
        <w:rFonts w:ascii="Symbol" w:hAnsi="Symbol" w:cs="Symbol" w:hint="default"/>
        <w:color w:val="00B050"/>
        <w:u w:color="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778769E"/>
    <w:multiLevelType w:val="hybridMultilevel"/>
    <w:tmpl w:val="A05A07BE"/>
    <w:lvl w:ilvl="0" w:tplc="109224DC">
      <w:start w:val="1"/>
      <w:numFmt w:val="bullet"/>
      <w:lvlText w:val=""/>
      <w:lvlJc w:val="left"/>
      <w:pPr>
        <w:ind w:left="846" w:hanging="360"/>
      </w:pPr>
      <w:rPr>
        <w:rFonts w:ascii="Symbol" w:hAnsi="Symbol" w:cs="Symbol" w:hint="default"/>
        <w:color w:val="00B050"/>
        <w:u w:color="00B050"/>
      </w:rPr>
    </w:lvl>
    <w:lvl w:ilvl="1" w:tplc="08090003" w:tentative="1">
      <w:start w:val="1"/>
      <w:numFmt w:val="bullet"/>
      <w:lvlText w:val="o"/>
      <w:lvlJc w:val="left"/>
      <w:pPr>
        <w:ind w:left="1566" w:hanging="360"/>
      </w:pPr>
      <w:rPr>
        <w:rFonts w:ascii="Courier New" w:hAnsi="Courier New" w:cs="Courier New" w:hint="default"/>
      </w:rPr>
    </w:lvl>
    <w:lvl w:ilvl="2" w:tplc="08090005" w:tentative="1">
      <w:start w:val="1"/>
      <w:numFmt w:val="bullet"/>
      <w:lvlText w:val=""/>
      <w:lvlJc w:val="left"/>
      <w:pPr>
        <w:ind w:left="2286" w:hanging="360"/>
      </w:pPr>
      <w:rPr>
        <w:rFonts w:ascii="Wingdings" w:hAnsi="Wingdings" w:hint="default"/>
      </w:rPr>
    </w:lvl>
    <w:lvl w:ilvl="3" w:tplc="08090001" w:tentative="1">
      <w:start w:val="1"/>
      <w:numFmt w:val="bullet"/>
      <w:lvlText w:val=""/>
      <w:lvlJc w:val="left"/>
      <w:pPr>
        <w:ind w:left="3006" w:hanging="360"/>
      </w:pPr>
      <w:rPr>
        <w:rFonts w:ascii="Symbol" w:hAnsi="Symbol" w:hint="default"/>
      </w:rPr>
    </w:lvl>
    <w:lvl w:ilvl="4" w:tplc="08090003" w:tentative="1">
      <w:start w:val="1"/>
      <w:numFmt w:val="bullet"/>
      <w:lvlText w:val="o"/>
      <w:lvlJc w:val="left"/>
      <w:pPr>
        <w:ind w:left="3726" w:hanging="360"/>
      </w:pPr>
      <w:rPr>
        <w:rFonts w:ascii="Courier New" w:hAnsi="Courier New" w:cs="Courier New" w:hint="default"/>
      </w:rPr>
    </w:lvl>
    <w:lvl w:ilvl="5" w:tplc="08090005" w:tentative="1">
      <w:start w:val="1"/>
      <w:numFmt w:val="bullet"/>
      <w:lvlText w:val=""/>
      <w:lvlJc w:val="left"/>
      <w:pPr>
        <w:ind w:left="4446" w:hanging="360"/>
      </w:pPr>
      <w:rPr>
        <w:rFonts w:ascii="Wingdings" w:hAnsi="Wingdings" w:hint="default"/>
      </w:rPr>
    </w:lvl>
    <w:lvl w:ilvl="6" w:tplc="08090001" w:tentative="1">
      <w:start w:val="1"/>
      <w:numFmt w:val="bullet"/>
      <w:lvlText w:val=""/>
      <w:lvlJc w:val="left"/>
      <w:pPr>
        <w:ind w:left="5166" w:hanging="360"/>
      </w:pPr>
      <w:rPr>
        <w:rFonts w:ascii="Symbol" w:hAnsi="Symbol" w:hint="default"/>
      </w:rPr>
    </w:lvl>
    <w:lvl w:ilvl="7" w:tplc="08090003" w:tentative="1">
      <w:start w:val="1"/>
      <w:numFmt w:val="bullet"/>
      <w:lvlText w:val="o"/>
      <w:lvlJc w:val="left"/>
      <w:pPr>
        <w:ind w:left="5886" w:hanging="360"/>
      </w:pPr>
      <w:rPr>
        <w:rFonts w:ascii="Courier New" w:hAnsi="Courier New" w:cs="Courier New" w:hint="default"/>
      </w:rPr>
    </w:lvl>
    <w:lvl w:ilvl="8" w:tplc="08090005" w:tentative="1">
      <w:start w:val="1"/>
      <w:numFmt w:val="bullet"/>
      <w:lvlText w:val=""/>
      <w:lvlJc w:val="left"/>
      <w:pPr>
        <w:ind w:left="6606" w:hanging="360"/>
      </w:pPr>
      <w:rPr>
        <w:rFonts w:ascii="Wingdings" w:hAnsi="Wingdings" w:hint="default"/>
      </w:rPr>
    </w:lvl>
  </w:abstractNum>
  <w:num w:numId="1" w16cid:durableId="603656467">
    <w:abstractNumId w:val="1"/>
  </w:num>
  <w:num w:numId="2" w16cid:durableId="1671060168">
    <w:abstractNumId w:val="17"/>
  </w:num>
  <w:num w:numId="3" w16cid:durableId="560556971">
    <w:abstractNumId w:val="8"/>
  </w:num>
  <w:num w:numId="4" w16cid:durableId="190146845">
    <w:abstractNumId w:val="16"/>
  </w:num>
  <w:num w:numId="5" w16cid:durableId="2089839377">
    <w:abstractNumId w:val="11"/>
  </w:num>
  <w:num w:numId="6" w16cid:durableId="570432287">
    <w:abstractNumId w:val="18"/>
  </w:num>
  <w:num w:numId="7" w16cid:durableId="218976959">
    <w:abstractNumId w:val="20"/>
  </w:num>
  <w:num w:numId="8" w16cid:durableId="651451259">
    <w:abstractNumId w:val="5"/>
  </w:num>
  <w:num w:numId="9" w16cid:durableId="200631969">
    <w:abstractNumId w:val="15"/>
  </w:num>
  <w:num w:numId="10" w16cid:durableId="1513258112">
    <w:abstractNumId w:val="2"/>
  </w:num>
  <w:num w:numId="11" w16cid:durableId="243531778">
    <w:abstractNumId w:val="3"/>
  </w:num>
  <w:num w:numId="12" w16cid:durableId="519589864">
    <w:abstractNumId w:val="7"/>
  </w:num>
  <w:num w:numId="13" w16cid:durableId="1868063733">
    <w:abstractNumId w:val="12"/>
  </w:num>
  <w:num w:numId="14" w16cid:durableId="442388049">
    <w:abstractNumId w:val="9"/>
  </w:num>
  <w:num w:numId="15" w16cid:durableId="1804882798">
    <w:abstractNumId w:val="14"/>
  </w:num>
  <w:num w:numId="16" w16cid:durableId="948705416">
    <w:abstractNumId w:val="19"/>
  </w:num>
  <w:num w:numId="17" w16cid:durableId="631443135">
    <w:abstractNumId w:val="13"/>
  </w:num>
  <w:num w:numId="18" w16cid:durableId="39598699">
    <w:abstractNumId w:val="0"/>
  </w:num>
  <w:num w:numId="19" w16cid:durableId="1626693508">
    <w:abstractNumId w:val="4"/>
  </w:num>
  <w:num w:numId="20" w16cid:durableId="2129230245">
    <w:abstractNumId w:val="10"/>
  </w:num>
  <w:num w:numId="21" w16cid:durableId="15786334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237C"/>
    <w:rsid w:val="000F44B4"/>
    <w:rsid w:val="00117087"/>
    <w:rsid w:val="00153C7A"/>
    <w:rsid w:val="001902DB"/>
    <w:rsid w:val="001C2162"/>
    <w:rsid w:val="0028521F"/>
    <w:rsid w:val="002E219E"/>
    <w:rsid w:val="00377C9A"/>
    <w:rsid w:val="003A31CF"/>
    <w:rsid w:val="00470695"/>
    <w:rsid w:val="0052685E"/>
    <w:rsid w:val="00590B27"/>
    <w:rsid w:val="005C729D"/>
    <w:rsid w:val="00602CB6"/>
    <w:rsid w:val="006124F5"/>
    <w:rsid w:val="0062761F"/>
    <w:rsid w:val="006948DE"/>
    <w:rsid w:val="006C4C66"/>
    <w:rsid w:val="00702F23"/>
    <w:rsid w:val="00770B52"/>
    <w:rsid w:val="007B0E54"/>
    <w:rsid w:val="007E3A20"/>
    <w:rsid w:val="007F17D4"/>
    <w:rsid w:val="00826D28"/>
    <w:rsid w:val="00877AAC"/>
    <w:rsid w:val="008D6A3D"/>
    <w:rsid w:val="008F1EAE"/>
    <w:rsid w:val="0090792D"/>
    <w:rsid w:val="009125CE"/>
    <w:rsid w:val="00981228"/>
    <w:rsid w:val="009976D4"/>
    <w:rsid w:val="009B6888"/>
    <w:rsid w:val="009C0161"/>
    <w:rsid w:val="009D108D"/>
    <w:rsid w:val="009E1436"/>
    <w:rsid w:val="009E5668"/>
    <w:rsid w:val="00A74F76"/>
    <w:rsid w:val="00A83172"/>
    <w:rsid w:val="00A87FEB"/>
    <w:rsid w:val="00AA79E9"/>
    <w:rsid w:val="00AB0A70"/>
    <w:rsid w:val="00AB3910"/>
    <w:rsid w:val="00B60DEE"/>
    <w:rsid w:val="00B63B0F"/>
    <w:rsid w:val="00B7678A"/>
    <w:rsid w:val="00B7798C"/>
    <w:rsid w:val="00B9297D"/>
    <w:rsid w:val="00BD0869"/>
    <w:rsid w:val="00C71E18"/>
    <w:rsid w:val="00C80D6D"/>
    <w:rsid w:val="00C82ADA"/>
    <w:rsid w:val="00D22171"/>
    <w:rsid w:val="00DE137F"/>
    <w:rsid w:val="00E302AC"/>
    <w:rsid w:val="00E71C79"/>
    <w:rsid w:val="00E75C0F"/>
    <w:rsid w:val="00EA6B5D"/>
    <w:rsid w:val="00EB4613"/>
    <w:rsid w:val="00F471B5"/>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976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7087"/>
    <w:pPr>
      <w:keepNext/>
      <w:spacing w:before="240" w:after="60"/>
      <w:outlineLvl w:val="1"/>
    </w:pPr>
    <w:rPr>
      <w:rFonts w:ascii="Calibri Light" w:eastAsia="Times New Roman" w:hAnsi="Calibri Light" w:cs="Times New Roman"/>
      <w:b/>
      <w:bCs/>
      <w:i/>
      <w:iCs/>
      <w:kern w:val="0"/>
      <w:sz w:val="28"/>
      <w:szCs w:val="28"/>
      <w14:ligatures w14:val="none"/>
    </w:rPr>
  </w:style>
  <w:style w:type="paragraph" w:styleId="Heading3">
    <w:name w:val="heading 3"/>
    <w:basedOn w:val="Normal"/>
    <w:next w:val="Normal"/>
    <w:link w:val="Heading3Char"/>
    <w:uiPriority w:val="9"/>
    <w:semiHidden/>
    <w:unhideWhenUsed/>
    <w:qFormat/>
    <w:rsid w:val="00E302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117087"/>
    <w:rPr>
      <w:rFonts w:ascii="Calibri Light" w:eastAsia="Times New Roman" w:hAnsi="Calibri Light" w:cs="Times New Roman"/>
      <w:b/>
      <w:bCs/>
      <w:i/>
      <w:iCs/>
      <w:kern w:val="0"/>
      <w:sz w:val="28"/>
      <w:szCs w:val="28"/>
      <w14:ligatures w14:val="none"/>
    </w:rPr>
  </w:style>
  <w:style w:type="paragraph" w:styleId="ListParagraph">
    <w:name w:val="List Paragraph"/>
    <w:basedOn w:val="Normal"/>
    <w:uiPriority w:val="34"/>
    <w:qFormat/>
    <w:rsid w:val="00117087"/>
    <w:pPr>
      <w:bidi w:val="0"/>
      <w:ind w:left="720"/>
      <w:contextualSpacing/>
    </w:pPr>
    <w:rPr>
      <w:rFonts w:ascii="Calibri" w:eastAsia="Calibri" w:hAnsi="Calibri" w:cs="Calibri"/>
      <w:kern w:val="0"/>
      <w14:ligatures w14:val="none"/>
    </w:rPr>
  </w:style>
  <w:style w:type="character" w:customStyle="1" w:styleId="Heading1Char">
    <w:name w:val="Heading 1 Char"/>
    <w:basedOn w:val="DefaultParagraphFont"/>
    <w:link w:val="Heading1"/>
    <w:uiPriority w:val="9"/>
    <w:rsid w:val="009976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02AC"/>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E302AC"/>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button-container">
    <w:name w:val="button-container"/>
    <w:basedOn w:val="DefaultParagraphFont"/>
    <w:rsid w:val="00E302AC"/>
  </w:style>
  <w:style w:type="character" w:styleId="Hyperlink">
    <w:name w:val="Hyperlink"/>
    <w:basedOn w:val="DefaultParagraphFont"/>
    <w:uiPriority w:val="99"/>
    <w:unhideWhenUsed/>
    <w:rsid w:val="005C729D"/>
    <w:rPr>
      <w:color w:val="0000FF"/>
      <w:u w:val="single"/>
    </w:rPr>
  </w:style>
  <w:style w:type="character" w:styleId="FollowedHyperlink">
    <w:name w:val="FollowedHyperlink"/>
    <w:basedOn w:val="DefaultParagraphFont"/>
    <w:uiPriority w:val="99"/>
    <w:semiHidden/>
    <w:unhideWhenUsed/>
    <w:rsid w:val="00C80D6D"/>
    <w:rPr>
      <w:color w:val="954F72" w:themeColor="followedHyperlink"/>
      <w:u w:val="single"/>
    </w:rPr>
  </w:style>
  <w:style w:type="character" w:styleId="UnresolvedMention">
    <w:name w:val="Unresolved Mention"/>
    <w:basedOn w:val="DefaultParagraphFont"/>
    <w:uiPriority w:val="99"/>
    <w:semiHidden/>
    <w:unhideWhenUsed/>
    <w:rsid w:val="00C80D6D"/>
    <w:rPr>
      <w:color w:val="605E5C"/>
      <w:shd w:val="clear" w:color="auto" w:fill="E1DFDD"/>
    </w:rPr>
  </w:style>
  <w:style w:type="character" w:styleId="Strong">
    <w:name w:val="Strong"/>
    <w:basedOn w:val="DefaultParagraphFont"/>
    <w:uiPriority w:val="22"/>
    <w:qFormat/>
    <w:rsid w:val="00AB39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046867">
      <w:bodyDiv w:val="1"/>
      <w:marLeft w:val="0"/>
      <w:marRight w:val="0"/>
      <w:marTop w:val="0"/>
      <w:marBottom w:val="0"/>
      <w:divBdr>
        <w:top w:val="none" w:sz="0" w:space="0" w:color="auto"/>
        <w:left w:val="none" w:sz="0" w:space="0" w:color="auto"/>
        <w:bottom w:val="none" w:sz="0" w:space="0" w:color="auto"/>
        <w:right w:val="none" w:sz="0" w:space="0" w:color="auto"/>
      </w:divBdr>
    </w:div>
    <w:div w:id="568657931">
      <w:bodyDiv w:val="1"/>
      <w:marLeft w:val="0"/>
      <w:marRight w:val="0"/>
      <w:marTop w:val="0"/>
      <w:marBottom w:val="0"/>
      <w:divBdr>
        <w:top w:val="none" w:sz="0" w:space="0" w:color="auto"/>
        <w:left w:val="none" w:sz="0" w:space="0" w:color="auto"/>
        <w:bottom w:val="none" w:sz="0" w:space="0" w:color="auto"/>
        <w:right w:val="none" w:sz="0" w:space="0" w:color="auto"/>
      </w:divBdr>
    </w:div>
    <w:div w:id="1037581221">
      <w:bodyDiv w:val="1"/>
      <w:marLeft w:val="0"/>
      <w:marRight w:val="0"/>
      <w:marTop w:val="0"/>
      <w:marBottom w:val="0"/>
      <w:divBdr>
        <w:top w:val="none" w:sz="0" w:space="0" w:color="auto"/>
        <w:left w:val="none" w:sz="0" w:space="0" w:color="auto"/>
        <w:bottom w:val="none" w:sz="0" w:space="0" w:color="auto"/>
        <w:right w:val="none" w:sz="0" w:space="0" w:color="auto"/>
      </w:divBdr>
    </w:div>
    <w:div w:id="1075930228">
      <w:bodyDiv w:val="1"/>
      <w:marLeft w:val="0"/>
      <w:marRight w:val="0"/>
      <w:marTop w:val="0"/>
      <w:marBottom w:val="0"/>
      <w:divBdr>
        <w:top w:val="none" w:sz="0" w:space="0" w:color="auto"/>
        <w:left w:val="none" w:sz="0" w:space="0" w:color="auto"/>
        <w:bottom w:val="none" w:sz="0" w:space="0" w:color="auto"/>
        <w:right w:val="none" w:sz="0" w:space="0" w:color="auto"/>
      </w:divBdr>
    </w:div>
    <w:div w:id="1356226843">
      <w:bodyDiv w:val="1"/>
      <w:marLeft w:val="0"/>
      <w:marRight w:val="0"/>
      <w:marTop w:val="0"/>
      <w:marBottom w:val="0"/>
      <w:divBdr>
        <w:top w:val="none" w:sz="0" w:space="0" w:color="auto"/>
        <w:left w:val="none" w:sz="0" w:space="0" w:color="auto"/>
        <w:bottom w:val="none" w:sz="0" w:space="0" w:color="auto"/>
        <w:right w:val="none" w:sz="0" w:space="0" w:color="auto"/>
      </w:divBdr>
    </w:div>
    <w:div w:id="1682003915">
      <w:bodyDiv w:val="1"/>
      <w:marLeft w:val="0"/>
      <w:marRight w:val="0"/>
      <w:marTop w:val="0"/>
      <w:marBottom w:val="0"/>
      <w:divBdr>
        <w:top w:val="none" w:sz="0" w:space="0" w:color="auto"/>
        <w:left w:val="none" w:sz="0" w:space="0" w:color="auto"/>
        <w:bottom w:val="none" w:sz="0" w:space="0" w:color="auto"/>
        <w:right w:val="none" w:sz="0" w:space="0" w:color="auto"/>
      </w:divBdr>
    </w:div>
    <w:div w:id="1695618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jsp.net/research/The%20Impact%20of%20Strategic%20Project%20Management%20on%20the%20Success%20of%20Construction%20Projects%20in%20the%20Contracting%20Sector%20in%20Riyadh_3.pdf" TargetMode="External"/><Relationship Id="rId13" Type="http://schemas.openxmlformats.org/officeDocument/2006/relationships/hyperlink" Target="https://bim-sa.com/saudi-project-management-and-innovati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jsp.net/research/_%D9%86%D9%85%D9%88%D8%B0%D8%AC_%D8%A7%D9%84%D9%81%D8%AC%D9%88%D8%A9SERVQUAL.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ajrc.com/media/articles/GAJEB_81_28-33cc.pdf" TargetMode="External"/><Relationship Id="rId5" Type="http://schemas.openxmlformats.org/officeDocument/2006/relationships/footnotes" Target="footnotes.xml"/><Relationship Id="rId15" Type="http://schemas.openxmlformats.org/officeDocument/2006/relationships/hyperlink" Target="https://cgscholar.com/bookstore/works/service-quality-saudi-arabia-2025" TargetMode="External"/><Relationship Id="rId10" Type="http://schemas.openxmlformats.org/officeDocument/2006/relationships/hyperlink" Target="https://doi.org/10.3390/buildings15183426" TargetMode="External"/><Relationship Id="rId4" Type="http://schemas.openxmlformats.org/officeDocument/2006/relationships/webSettings" Target="webSettings.xml"/><Relationship Id="rId9" Type="http://schemas.openxmlformats.org/officeDocument/2006/relationships/hyperlink" Target="https://www.ajsp.net/research/%D8%AA%D8%AD%D8%AF%D9%8A%D8%A7%D8%AA_%D8%AA%D8%AD%D9%82%D9%8A%D9%82_%D8%A7%D9%84%D8%AA%D9%85%D9%8A%D8%B2_%D8%A7%D9%84%D9%85%D8%A4%D8%B3%D8%B3%D9%8A_%D9%81%D9%8A_%D8%A5%D8%AF%D8%A7%D8%B1%D8%A9_%D8%AA%D8%B9%D9%84%D9%8A%D9%85_%D9%85%D8%AD%D8%A7%D9%81%D8%B8%D8%A9_%D9%8A%D9%86%D8%A8%D8%B9_.pdf" TargetMode="External"/><Relationship Id="rId14" Type="http://schemas.openxmlformats.org/officeDocument/2006/relationships/hyperlink" Target="https://doi.org/10.3390/buildings151834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16</Pages>
  <Words>5423</Words>
  <Characters>30912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Adeeb</cp:lastModifiedBy>
  <cp:revision>2</cp:revision>
  <dcterms:created xsi:type="dcterms:W3CDTF">2026-02-20T12:50:00Z</dcterms:created>
  <dcterms:modified xsi:type="dcterms:W3CDTF">2026-02-20T12:50:00Z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