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6752EFE8" w:rsidR="008239B5" w:rsidRDefault="00EB387B">
      <w:proofErr w:type="spellStart"/>
      <w:r>
        <w:t>Midocean</w:t>
      </w:r>
      <w:proofErr w:type="spellEnd"/>
      <w:r>
        <w:t xml:space="preserve"> University</w:t>
      </w:r>
      <w:r w:rsidR="00A86BFD">
        <w:t xml:space="preserve"> </w:t>
      </w:r>
    </w:p>
    <w:p w14:paraId="558BAD2D" w14:textId="77777777" w:rsidR="008239B5" w:rsidRDefault="00EB387B">
      <w:r>
        <w:t>College of Management</w:t>
      </w:r>
    </w:p>
    <w:p w14:paraId="6A7F7920" w14:textId="1E2E16CE" w:rsidR="008239B5" w:rsidRPr="00250EEC" w:rsidRDefault="00EB387B" w:rsidP="00250EEC">
      <w:pPr>
        <w:rPr>
          <w:rFonts w:cs="Arial"/>
          <w:b/>
          <w:bCs/>
          <w:rtl/>
          <w:lang w:bidi="ar-SY"/>
        </w:rPr>
      </w:pPr>
      <w:r>
        <w:t xml:space="preserve">Leader Name: </w:t>
      </w:r>
      <w:r w:rsidR="00D463E6">
        <w:rPr>
          <w:rFonts w:cs="Arial" w:hint="cs"/>
          <w:rtl/>
        </w:rPr>
        <w:t xml:space="preserve">منيرة سعد الهويدي </w:t>
      </w:r>
      <w:r w:rsidR="00250EEC">
        <w:rPr>
          <w:rFonts w:cs="Arial"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  <w:rtl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223"/>
        <w:gridCol w:w="1861"/>
        <w:gridCol w:w="1559"/>
        <w:gridCol w:w="1843"/>
        <w:gridCol w:w="3243"/>
      </w:tblGrid>
      <w:tr w:rsidR="00D463E6" w:rsidRPr="00D463E6" w14:paraId="045C2A68" w14:textId="0E533502" w:rsidTr="00D463E6">
        <w:trPr>
          <w:tblHeader/>
        </w:trPr>
        <w:tc>
          <w:tcPr>
            <w:tcW w:w="55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1F297C1" w14:textId="0DDB9132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2B483F4" w14:textId="4690FD9F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237145C" w14:textId="177C5FF5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Accepted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61513C5" w14:textId="197A090E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1A43A45" w14:textId="79BA29C3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3243" w:type="dxa"/>
            <w:vAlign w:val="center"/>
          </w:tcPr>
          <w:p w14:paraId="2925500A" w14:textId="75E10936" w:rsidR="00D463E6" w:rsidRPr="00D463E6" w:rsidRDefault="00D463E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3E6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D463E6" w:rsidRPr="00D463E6" w14:paraId="6C6DB0C8" w14:textId="77777777" w:rsidTr="007A18B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D39A3E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D11AC8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FD57D4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1F2C84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FBAF41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87F0848" w14:textId="3EF1FB1E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463E6" w:rsidRPr="00D463E6" w14:paraId="2317468D" w14:textId="77777777" w:rsidTr="007A18B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23E7CF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80D37B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3DE303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3AAEF3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567757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B2D475B" w14:textId="643B79A6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463E6" w:rsidRPr="00D463E6" w14:paraId="6BEEE4A8" w14:textId="77777777" w:rsidTr="007A18B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FA568E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D75C6D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01AF72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B466D5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D9B89F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E8C6AEC" w14:textId="58B6C7A5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463E6" w:rsidRPr="00D463E6" w14:paraId="14E56D29" w14:textId="77777777" w:rsidTr="007A18B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6C6E3B6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1A9F7F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65B7EF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4E1BC5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8C4D81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48607C9" w14:textId="7715E5D2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463E6" w:rsidRPr="00D463E6" w14:paraId="36E736C1" w14:textId="77777777" w:rsidTr="007A18B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9967C8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2F2BBC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ADC176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E39081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2B6707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51C39EE" w14:textId="1E1EA42D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463E6" w:rsidRPr="00D463E6" w14:paraId="2748163B" w14:textId="77777777" w:rsidTr="007A18B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2C550A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C7530C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C9DB35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EB7704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41AA8B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F388B63" w14:textId="188D01A1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463E6" w:rsidRPr="00D463E6" w14:paraId="13EFD3BE" w14:textId="77777777" w:rsidTr="007A18B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8990EE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89B67B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2A531F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C375D9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8CD868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E56D32A" w14:textId="74844890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463E6" w:rsidRPr="00D463E6" w14:paraId="6D6E28A3" w14:textId="77777777" w:rsidTr="007A18B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9ADFA3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825239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991EAA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3A1DF2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9BC3F9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BBA196C" w14:textId="11E0BCAB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463E6" w:rsidRPr="00D463E6" w14:paraId="72124CC9" w14:textId="77777777" w:rsidTr="007A18B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19DE57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738374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86B66E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118A20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ECEAAE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8F3F531" w14:textId="75B2A570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463E6" w:rsidRPr="00D463E6" w14:paraId="05D3F1EF" w14:textId="77777777" w:rsidTr="007A18B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318C21E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DBBF8F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508F71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9BA843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92CD63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9DE0789" w14:textId="6181B82A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463E6" w:rsidRPr="00D463E6" w14:paraId="55B28F9D" w14:textId="77777777" w:rsidTr="007A18B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F5052A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11.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D3DD99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E8F90B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A6F941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B51FC8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D912E85" w14:textId="48831479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463E6" w:rsidRPr="00D463E6" w14:paraId="43C741C5" w14:textId="77777777" w:rsidTr="00D463E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3C5812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0B82CE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A5F1A0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336A55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83053D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6CBE25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تم تحديد مجتمع الدراسة (موظفو الشركات الكبرى في الرياض، جدة، الدمام) وحجم العينة (384 مفردة وفق معادلة كرجسي </w:t>
            </w:r>
            <w:proofErr w:type="spellStart"/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ومورجان</w:t>
            </w:r>
            <w:proofErr w:type="spellEnd"/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)، لكن لم يتم توضيح طريقة اختيار العينة (العشوائية الطبقية، البسيطة) بشكل دقيق</w:t>
            </w: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D463E6" w:rsidRPr="00D463E6" w14:paraId="7498F798" w14:textId="77777777" w:rsidTr="00D463E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33027A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F2D472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86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CCCFE4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501355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024B85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17E42B" w14:textId="67B5516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463E6" w:rsidRPr="00D463E6" w14:paraId="4FA1D0FE" w14:textId="77777777" w:rsidTr="00867DFC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5F8858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14.</w:t>
            </w:r>
          </w:p>
        </w:tc>
        <w:tc>
          <w:tcPr>
            <w:tcW w:w="222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FE50B1" w14:textId="77777777" w:rsidR="00D463E6" w:rsidRPr="00D463E6" w:rsidRDefault="00D463E6" w:rsidP="00D463E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8506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85A89A" w14:textId="722F58C4" w:rsidR="00D463E6" w:rsidRPr="00D463E6" w:rsidRDefault="00D463E6" w:rsidP="00D46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خطة</w:t>
            </w:r>
            <w:proofErr w:type="gramEnd"/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بحث متميزة ومتكاملة، تتسم بالعمق والحداثة والشمولية، مع تغطية ممتازة للجوانب النظرية والمنهجية، وتحديد دقيق للفجوات البحثية. يُنصح الطالبة بتوضيح طريقة اختيار العينة بشكل </w:t>
            </w:r>
            <w:proofErr w:type="gramStart"/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أدق</w:t>
            </w:r>
            <w:proofErr w:type="gramEnd"/>
            <w:r w:rsidRPr="00D463E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، وإضافة الرقم الجامعي والمشرفين على الغلاف</w:t>
            </w:r>
          </w:p>
        </w:tc>
      </w:tr>
    </w:tbl>
    <w:p w14:paraId="692D95DB" w14:textId="77777777" w:rsidR="00D463E6" w:rsidRDefault="00D463E6">
      <w:pPr>
        <w:rPr>
          <w:b/>
          <w:u w:val="single"/>
          <w:rtl/>
        </w:rPr>
      </w:pPr>
    </w:p>
    <w:p w14:paraId="55F75BA8" w14:textId="77777777" w:rsidR="005B5B4B" w:rsidRDefault="005B5B4B">
      <w:pPr>
        <w:rPr>
          <w:b/>
          <w:u w:val="single"/>
        </w:rPr>
      </w:pPr>
    </w:p>
    <w:p w14:paraId="255EB692" w14:textId="0B267FCB" w:rsidR="008239B5" w:rsidRPr="004702FD" w:rsidRDefault="008239B5" w:rsidP="00297940">
      <w:pPr>
        <w:bidi/>
      </w:pPr>
    </w:p>
    <w:p w14:paraId="22A1C3C3" w14:textId="77777777" w:rsidR="005F25FE" w:rsidRPr="005F25FE" w:rsidRDefault="005F25FE" w:rsidP="005F25FE">
      <w:pPr>
        <w:bidi/>
      </w:pPr>
    </w:p>
    <w:p w14:paraId="32DFDC1E" w14:textId="537AF9AF" w:rsidR="005F25FE" w:rsidRPr="005F25FE" w:rsidRDefault="00D1624E" w:rsidP="005F25FE">
      <w:pPr>
        <w:bidi/>
      </w:pPr>
      <w:r>
        <w:rPr>
          <w:noProof/>
        </w:rPr>
        <w:drawing>
          <wp:inline distT="0" distB="0" distL="0" distR="0" wp14:anchorId="56F6A116" wp14:editId="1618E0F6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25154"/>
    <w:rsid w:val="001C1BA3"/>
    <w:rsid w:val="00250EEC"/>
    <w:rsid w:val="00297940"/>
    <w:rsid w:val="0039622D"/>
    <w:rsid w:val="004702FD"/>
    <w:rsid w:val="00475FF8"/>
    <w:rsid w:val="004E21BE"/>
    <w:rsid w:val="005B5B4B"/>
    <w:rsid w:val="005F25FE"/>
    <w:rsid w:val="006978E8"/>
    <w:rsid w:val="006B7A90"/>
    <w:rsid w:val="007A18B2"/>
    <w:rsid w:val="007D5211"/>
    <w:rsid w:val="008239B5"/>
    <w:rsid w:val="008824C4"/>
    <w:rsid w:val="008A0C92"/>
    <w:rsid w:val="008D7A2A"/>
    <w:rsid w:val="00A86BFD"/>
    <w:rsid w:val="00C60C27"/>
    <w:rsid w:val="00D1624E"/>
    <w:rsid w:val="00D203C7"/>
    <w:rsid w:val="00D34A3E"/>
    <w:rsid w:val="00D463E6"/>
    <w:rsid w:val="00DA45C2"/>
    <w:rsid w:val="00EB387B"/>
    <w:rsid w:val="00F445E3"/>
    <w:rsid w:val="00FD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4</cp:revision>
  <dcterms:created xsi:type="dcterms:W3CDTF">2026-03-27T20:04:00Z</dcterms:created>
  <dcterms:modified xsi:type="dcterms:W3CDTF">2026-04-07T08:00:00Z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