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BEC59" w14:textId="48721360" w:rsidR="00DC4509" w:rsidRDefault="00126E20" w:rsidP="002256B8">
      <w:pPr>
        <w:pStyle w:val="3"/>
        <w:jc w:val="center"/>
        <w:divId w:val="1979718856"/>
        <w:rPr>
          <w:rFonts w:eastAsia="Times New Roman"/>
          <w:b/>
          <w:bCs/>
          <w:color w:val="000000" w:themeColor="text1"/>
          <w:sz w:val="36"/>
          <w:szCs w:val="36"/>
          <w:rtl/>
        </w:rPr>
      </w:pPr>
      <w:r>
        <w:rPr>
          <w:rFonts w:eastAsia="Times New Roman" w:hint="cs"/>
          <w:b/>
          <w:bCs/>
          <w:noProof/>
          <w:color w:val="000000" w:themeColor="text1"/>
          <w:sz w:val="36"/>
          <w:szCs w:val="36"/>
          <w:rtl/>
        </w:rPr>
        <w:drawing>
          <wp:anchor distT="0" distB="0" distL="114300" distR="114300" simplePos="0" relativeHeight="251659264" behindDoc="0" locked="0" layoutInCell="1" allowOverlap="1" wp14:anchorId="510326F3" wp14:editId="6B447068">
            <wp:simplePos x="0" y="0"/>
            <wp:positionH relativeFrom="column">
              <wp:posOffset>-259080</wp:posOffset>
            </wp:positionH>
            <wp:positionV relativeFrom="paragraph">
              <wp:posOffset>0</wp:posOffset>
            </wp:positionV>
            <wp:extent cx="2095500" cy="1475105"/>
            <wp:effectExtent l="0" t="0" r="0" b="0"/>
            <wp:wrapTopAndBottom/>
            <wp:docPr id="17246213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621365" name="صورة 172462136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5500" cy="1475105"/>
                    </a:xfrm>
                    <a:prstGeom prst="rect">
                      <a:avLst/>
                    </a:prstGeom>
                  </pic:spPr>
                </pic:pic>
              </a:graphicData>
            </a:graphic>
            <wp14:sizeRelH relativeFrom="margin">
              <wp14:pctWidth>0</wp14:pctWidth>
            </wp14:sizeRelH>
            <wp14:sizeRelV relativeFrom="margin">
              <wp14:pctHeight>0</wp14:pctHeight>
            </wp14:sizeRelV>
          </wp:anchor>
        </w:drawing>
      </w:r>
      <w:r w:rsidR="00A51A74">
        <w:rPr>
          <w:rFonts w:eastAsia="Times New Roman"/>
          <w:b/>
          <w:bCs/>
          <w:noProof/>
          <w:color w:val="000000" w:themeColor="text1"/>
          <w:sz w:val="36"/>
          <w:szCs w:val="36"/>
          <w:rtl/>
          <w:lang w:val="ar-SA"/>
        </w:rPr>
        <mc:AlternateContent>
          <mc:Choice Requires="wps">
            <w:drawing>
              <wp:anchor distT="45720" distB="45720" distL="114300" distR="114300" simplePos="0" relativeHeight="251658240" behindDoc="0" locked="0" layoutInCell="1" allowOverlap="1" wp14:anchorId="333E6C1E" wp14:editId="0314A69E">
                <wp:simplePos x="0" y="0"/>
                <wp:positionH relativeFrom="column">
                  <wp:posOffset>4257040</wp:posOffset>
                </wp:positionH>
                <wp:positionV relativeFrom="paragraph">
                  <wp:posOffset>0</wp:posOffset>
                </wp:positionV>
                <wp:extent cx="2109470" cy="1270000"/>
                <wp:effectExtent l="0" t="0" r="5080" b="1270"/>
                <wp:wrapSquare wrapText="bothSides"/>
                <wp:docPr id="1075137897" name="مربع نص 1"/>
                <wp:cNvGraphicFramePr/>
                <a:graphic xmlns:a="http://schemas.openxmlformats.org/drawingml/2006/main">
                  <a:graphicData uri="http://schemas.microsoft.com/office/word/2010/wordprocessingShape">
                    <wps:wsp>
                      <wps:cNvSpPr txBox="1"/>
                      <wps:spPr>
                        <a:xfrm>
                          <a:off x="0" y="0"/>
                          <a:ext cx="2109470" cy="1270000"/>
                        </a:xfrm>
                        <a:prstGeom prst="rect">
                          <a:avLst/>
                        </a:prstGeom>
                        <a:solidFill>
                          <a:prstClr val="white"/>
                        </a:solidFill>
                        <a:ln w="6350">
                          <a:noFill/>
                        </a:ln>
                      </wps:spPr>
                      <wps:txbx>
                        <w:txbxContent>
                          <w:p w14:paraId="50B7882C" w14:textId="4CEDEE6E" w:rsidR="00A51A74" w:rsidRPr="00F4344B" w:rsidRDefault="00A51A74" w:rsidP="006303A6">
                            <w:pPr>
                              <w:jc w:val="lowKashida"/>
                              <w:rPr>
                                <w:rFonts w:asciiTheme="majorBidi" w:hAnsiTheme="majorBidi" w:cstheme="majorBidi"/>
                                <w:b/>
                                <w:bCs/>
                                <w:rtl/>
                              </w:rPr>
                            </w:pPr>
                            <w:r w:rsidRPr="00F4344B">
                              <w:rPr>
                                <w:rFonts w:asciiTheme="majorBidi" w:hAnsiTheme="majorBidi" w:cstheme="majorBidi"/>
                                <w:b/>
                                <w:bCs/>
                                <w:rtl/>
                              </w:rPr>
                              <w:t xml:space="preserve">جامعة </w:t>
                            </w:r>
                            <w:proofErr w:type="spellStart"/>
                            <w:r w:rsidRPr="00F4344B">
                              <w:rPr>
                                <w:rFonts w:asciiTheme="majorBidi" w:hAnsiTheme="majorBidi" w:cstheme="majorBidi"/>
                                <w:b/>
                                <w:bCs/>
                                <w:rtl/>
                              </w:rPr>
                              <w:t>ميدأوشن</w:t>
                            </w:r>
                            <w:proofErr w:type="spellEnd"/>
                          </w:p>
                          <w:p w14:paraId="72B7B4F8" w14:textId="74858165" w:rsidR="00A51A74" w:rsidRPr="00F4344B" w:rsidRDefault="00A51A74" w:rsidP="006303A6">
                            <w:pPr>
                              <w:jc w:val="lowKashida"/>
                              <w:rPr>
                                <w:rFonts w:asciiTheme="majorBidi" w:hAnsiTheme="majorBidi" w:cstheme="majorBidi"/>
                                <w:b/>
                                <w:bCs/>
                                <w:rtl/>
                              </w:rPr>
                            </w:pPr>
                            <w:r w:rsidRPr="00F4344B">
                              <w:rPr>
                                <w:rFonts w:asciiTheme="majorBidi" w:hAnsiTheme="majorBidi" w:cstheme="majorBidi"/>
                                <w:b/>
                                <w:bCs/>
                                <w:rtl/>
                              </w:rPr>
                              <w:t>كلية الإدارة</w:t>
                            </w:r>
                          </w:p>
                          <w:p w14:paraId="6C0A36CD" w14:textId="56A74B22" w:rsidR="00A51A74" w:rsidRPr="00F4344B" w:rsidRDefault="00A51A74" w:rsidP="006303A6">
                            <w:pPr>
                              <w:jc w:val="lowKashida"/>
                              <w:rPr>
                                <w:rFonts w:asciiTheme="majorBidi" w:hAnsiTheme="majorBidi" w:cstheme="majorBidi"/>
                                <w:b/>
                                <w:bCs/>
                              </w:rPr>
                            </w:pPr>
                            <w:r w:rsidRPr="00F4344B">
                              <w:rPr>
                                <w:rFonts w:asciiTheme="majorBidi" w:hAnsiTheme="majorBidi" w:cstheme="majorBidi"/>
                                <w:b/>
                                <w:bCs/>
                                <w:rtl/>
                              </w:rPr>
                              <w:t>قسم/ تخصص إدارة مشاريع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333E6C1E" id="_x0000_t202" coordsize="21600,21600" o:spt="202" path="m,l,21600r21600,l21600,xe">
                <v:stroke joinstyle="miter"/>
                <v:path gradientshapeok="t" o:connecttype="rect"/>
              </v:shapetype>
              <v:shape id="مربع نص 1" o:spid="_x0000_s1026" type="#_x0000_t202" style="position:absolute;left:0;text-align:left;margin-left:335.2pt;margin-top:0;width:166.1pt;height:100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" stroked="f" strokeweight=".5pt">
                <v:textbox style="mso-fit-shape-to-text:t">
                  <w:txbxContent>
                    <w:p w14:paraId="50B7882C" w14:textId="4CEDEE6E" w:rsidR="00A51A74" w:rsidRPr="00F4344B" w:rsidRDefault="00A51A74" w:rsidP="006303A6">
                      <w:pPr>
                        <w:jc w:val="lowKashida"/>
                        <w:rPr>
                          <w:rFonts w:asciiTheme="majorBidi" w:hAnsiTheme="majorBidi" w:cstheme="majorBidi"/>
                          <w:b/>
                          <w:bCs/>
                          <w:rtl/>
                        </w:rPr>
                      </w:pPr>
                      <w:r w:rsidRPr="00F4344B">
                        <w:rPr>
                          <w:rFonts w:asciiTheme="majorBidi" w:hAnsiTheme="majorBidi" w:cstheme="majorBidi"/>
                          <w:b/>
                          <w:bCs/>
                          <w:rtl/>
                        </w:rPr>
                        <w:t xml:space="preserve">جامعة </w:t>
                      </w:r>
                      <w:proofErr w:type="spellStart"/>
                      <w:r w:rsidRPr="00F4344B">
                        <w:rPr>
                          <w:rFonts w:asciiTheme="majorBidi" w:hAnsiTheme="majorBidi" w:cstheme="majorBidi"/>
                          <w:b/>
                          <w:bCs/>
                          <w:rtl/>
                        </w:rPr>
                        <w:t>ميدأوشن</w:t>
                      </w:r>
                      <w:proofErr w:type="spellEnd"/>
                    </w:p>
                    <w:p w14:paraId="72B7B4F8" w14:textId="74858165" w:rsidR="00A51A74" w:rsidRPr="00F4344B" w:rsidRDefault="00A51A74" w:rsidP="006303A6">
                      <w:pPr>
                        <w:jc w:val="lowKashida"/>
                        <w:rPr>
                          <w:rFonts w:asciiTheme="majorBidi" w:hAnsiTheme="majorBidi" w:cstheme="majorBidi"/>
                          <w:b/>
                          <w:bCs/>
                          <w:rtl/>
                        </w:rPr>
                      </w:pPr>
                      <w:r w:rsidRPr="00F4344B">
                        <w:rPr>
                          <w:rFonts w:asciiTheme="majorBidi" w:hAnsiTheme="majorBidi" w:cstheme="majorBidi"/>
                          <w:b/>
                          <w:bCs/>
                          <w:rtl/>
                        </w:rPr>
                        <w:t>كلية الإدارة</w:t>
                      </w:r>
                    </w:p>
                    <w:p w14:paraId="6C0A36CD" w14:textId="56A74B22" w:rsidR="00A51A74" w:rsidRPr="00F4344B" w:rsidRDefault="00A51A74" w:rsidP="006303A6">
                      <w:pPr>
                        <w:jc w:val="lowKashida"/>
                        <w:rPr>
                          <w:rFonts w:asciiTheme="majorBidi" w:hAnsiTheme="majorBidi" w:cstheme="majorBidi"/>
                          <w:b/>
                          <w:bCs/>
                        </w:rPr>
                      </w:pPr>
                      <w:r w:rsidRPr="00F4344B">
                        <w:rPr>
                          <w:rFonts w:asciiTheme="majorBidi" w:hAnsiTheme="majorBidi" w:cstheme="majorBidi"/>
                          <w:b/>
                          <w:bCs/>
                          <w:rtl/>
                        </w:rPr>
                        <w:t>قسم/ تخصص إدارة مشاريع</w:t>
                      </w:r>
                    </w:p>
                  </w:txbxContent>
                </v:textbox>
                <w10:wrap type="square"/>
              </v:shape>
            </w:pict>
          </mc:Fallback>
        </mc:AlternateContent>
      </w:r>
    </w:p>
    <w:p w14:paraId="361A4207" w14:textId="0E34D179" w:rsidR="00E763AE" w:rsidRDefault="00E763AE" w:rsidP="00E763AE">
      <w:pPr>
        <w:bidi w:val="0"/>
        <w:rPr>
          <w:rFonts w:eastAsia="Times New Roman"/>
          <w:b/>
          <w:bCs/>
          <w:color w:val="000000" w:themeColor="text1"/>
          <w:sz w:val="36"/>
          <w:szCs w:val="36"/>
          <w:rtl/>
        </w:rPr>
      </w:pPr>
    </w:p>
    <w:p w14:paraId="649C053E" w14:textId="77777777" w:rsidR="002305D1" w:rsidRDefault="002305D1" w:rsidP="002305D1">
      <w:pPr>
        <w:bidi w:val="0"/>
        <w:rPr>
          <w:rFonts w:eastAsia="Times New Roman"/>
          <w:b/>
          <w:bCs/>
          <w:color w:val="000000" w:themeColor="text1"/>
          <w:sz w:val="36"/>
          <w:szCs w:val="36"/>
          <w:rtl/>
        </w:rPr>
      </w:pPr>
    </w:p>
    <w:p w14:paraId="279740F7" w14:textId="4D9F46B6" w:rsidR="002305D1" w:rsidRPr="00E54417" w:rsidRDefault="00BE7249" w:rsidP="00E54417">
      <w:pPr>
        <w:bidi w:val="0"/>
        <w:jc w:val="center"/>
        <w:rPr>
          <w:rFonts w:asciiTheme="majorBidi" w:eastAsia="Times New Roman" w:hAnsiTheme="majorBidi" w:cstheme="majorBidi"/>
          <w:b/>
          <w:bCs/>
          <w:color w:val="000000" w:themeColor="text1"/>
          <w:sz w:val="48"/>
          <w:szCs w:val="48"/>
          <w:rtl/>
        </w:rPr>
      </w:pPr>
      <w:r>
        <w:rPr>
          <w:rFonts w:asciiTheme="majorBidi" w:eastAsia="Times New Roman" w:hAnsiTheme="majorBidi" w:cstheme="majorBidi"/>
          <w:b/>
          <w:bCs/>
          <w:noProof/>
          <w:color w:val="000000" w:themeColor="text1"/>
          <w:sz w:val="48"/>
          <w:szCs w:val="48"/>
          <w:rtl/>
          <w:lang w:val="ar-SA"/>
        </w:rPr>
        <mc:AlternateContent>
          <mc:Choice Requires="wps">
            <w:drawing>
              <wp:anchor distT="45720" distB="45720" distL="114300" distR="114300" simplePos="0" relativeHeight="251660288" behindDoc="0" locked="0" layoutInCell="1" allowOverlap="1" wp14:anchorId="72AC2D48" wp14:editId="6DE900DA">
                <wp:simplePos x="0" y="0"/>
                <wp:positionH relativeFrom="column">
                  <wp:posOffset>95250</wp:posOffset>
                </wp:positionH>
                <wp:positionV relativeFrom="paragraph">
                  <wp:posOffset>40005</wp:posOffset>
                </wp:positionV>
                <wp:extent cx="5674360" cy="1270000"/>
                <wp:effectExtent l="0" t="0" r="2540" b="3175"/>
                <wp:wrapSquare wrapText="bothSides"/>
                <wp:docPr id="1233675512" name="مربع نص 2"/>
                <wp:cNvGraphicFramePr/>
                <a:graphic xmlns:a="http://schemas.openxmlformats.org/drawingml/2006/main">
                  <a:graphicData uri="http://schemas.microsoft.com/office/word/2010/wordprocessingShape">
                    <wps:wsp>
                      <wps:cNvSpPr txBox="1"/>
                      <wps:spPr>
                        <a:xfrm>
                          <a:off x="0" y="0"/>
                          <a:ext cx="5674360" cy="1270000"/>
                        </a:xfrm>
                        <a:prstGeom prst="rect">
                          <a:avLst/>
                        </a:prstGeom>
                        <a:solidFill>
                          <a:prstClr val="white"/>
                        </a:solidFill>
                        <a:ln w="6350">
                          <a:noFill/>
                        </a:ln>
                      </wps:spPr>
                      <wps:txbx>
                        <w:txbxContent>
                          <w:p w14:paraId="57E0CCDA" w14:textId="66B8A92E" w:rsidR="008F549F" w:rsidRPr="000A779C" w:rsidRDefault="008F549F" w:rsidP="00BE7249">
                            <w:pPr>
                              <w:jc w:val="center"/>
                              <w:rPr>
                                <w:rFonts w:asciiTheme="majorBidi" w:hAnsiTheme="majorBidi" w:cstheme="majorBidi"/>
                                <w:b/>
                                <w:bCs/>
                                <w:sz w:val="72"/>
                                <w:szCs w:val="72"/>
                              </w:rPr>
                            </w:pPr>
                            <w:r w:rsidRPr="000A779C">
                              <w:rPr>
                                <w:rFonts w:asciiTheme="majorBidi" w:hAnsiTheme="majorBidi" w:cstheme="majorBidi"/>
                                <w:b/>
                                <w:bCs/>
                                <w:sz w:val="72"/>
                                <w:szCs w:val="72"/>
                                <w:rtl/>
                              </w:rPr>
                              <w:t xml:space="preserve">تأثير </w:t>
                            </w:r>
                            <w:r w:rsidR="00680D8E" w:rsidRPr="000A779C">
                              <w:rPr>
                                <w:rFonts w:asciiTheme="majorBidi" w:hAnsiTheme="majorBidi" w:cstheme="majorBidi"/>
                                <w:b/>
                                <w:bCs/>
                                <w:sz w:val="72"/>
                                <w:szCs w:val="72"/>
                                <w:rtl/>
                              </w:rPr>
                              <w:t>منهجيات إدارة المشاريع الرشيقة على جودة المنتج النهائي في السعودي</w:t>
                            </w:r>
                            <w:r w:rsidR="000573E1">
                              <w:rPr>
                                <w:rFonts w:asciiTheme="majorBidi" w:hAnsiTheme="majorBidi" w:cstheme="majorBidi" w:hint="cs"/>
                                <w:b/>
                                <w:bCs/>
                                <w:sz w:val="72"/>
                                <w:szCs w:val="72"/>
                                <w:rtl/>
                              </w:rPr>
                              <w:t>ة ، الرياض ،</w:t>
                            </w:r>
                            <w:r w:rsidR="00EF406F" w:rsidRPr="000A779C">
                              <w:rPr>
                                <w:rFonts w:asciiTheme="majorBidi" w:hAnsiTheme="majorBidi" w:cstheme="majorBidi"/>
                                <w:b/>
                                <w:bCs/>
                                <w:sz w:val="72"/>
                                <w:szCs w:val="72"/>
                                <w:rtl/>
                              </w:rPr>
                              <w:t xml:space="preserve"> 2024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2AC2D48" id="مربع نص 2" o:spid="_x0000_s1027" type="#_x0000_t202" style="position:absolute;left:0;text-align:left;margin-left:7.5pt;margin-top:3.15pt;width:446.8pt;height:100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" stroked="f" strokeweight=".5pt">
                <v:textbox style="mso-fit-shape-to-text:t">
                  <w:txbxContent>
                    <w:p w14:paraId="57E0CCDA" w14:textId="66B8A92E" w:rsidR="008F549F" w:rsidRPr="000A779C" w:rsidRDefault="008F549F" w:rsidP="00BE7249">
                      <w:pPr>
                        <w:jc w:val="center"/>
                        <w:rPr>
                          <w:rFonts w:asciiTheme="majorBidi" w:hAnsiTheme="majorBidi" w:cstheme="majorBidi"/>
                          <w:b/>
                          <w:bCs/>
                          <w:sz w:val="72"/>
                          <w:szCs w:val="72"/>
                        </w:rPr>
                      </w:pPr>
                      <w:r w:rsidRPr="000A779C">
                        <w:rPr>
                          <w:rFonts w:asciiTheme="majorBidi" w:hAnsiTheme="majorBidi" w:cstheme="majorBidi"/>
                          <w:b/>
                          <w:bCs/>
                          <w:sz w:val="72"/>
                          <w:szCs w:val="72"/>
                          <w:rtl/>
                        </w:rPr>
                        <w:t xml:space="preserve">تأثير </w:t>
                      </w:r>
                      <w:r w:rsidR="00680D8E" w:rsidRPr="000A779C">
                        <w:rPr>
                          <w:rFonts w:asciiTheme="majorBidi" w:hAnsiTheme="majorBidi" w:cstheme="majorBidi"/>
                          <w:b/>
                          <w:bCs/>
                          <w:sz w:val="72"/>
                          <w:szCs w:val="72"/>
                          <w:rtl/>
                        </w:rPr>
                        <w:t>منهجيات إدارة المشاريع الرشيقة على جودة المنتج النهائي في السعودي</w:t>
                      </w:r>
                      <w:r w:rsidR="000573E1">
                        <w:rPr>
                          <w:rFonts w:asciiTheme="majorBidi" w:hAnsiTheme="majorBidi" w:cstheme="majorBidi" w:hint="cs"/>
                          <w:b/>
                          <w:bCs/>
                          <w:sz w:val="72"/>
                          <w:szCs w:val="72"/>
                          <w:rtl/>
                        </w:rPr>
                        <w:t>ة ، الرياض ،</w:t>
                      </w:r>
                      <w:r w:rsidR="00EF406F" w:rsidRPr="000A779C">
                        <w:rPr>
                          <w:rFonts w:asciiTheme="majorBidi" w:hAnsiTheme="majorBidi" w:cstheme="majorBidi"/>
                          <w:b/>
                          <w:bCs/>
                          <w:sz w:val="72"/>
                          <w:szCs w:val="72"/>
                          <w:rtl/>
                        </w:rPr>
                        <w:t xml:space="preserve"> 2024</w:t>
                      </w:r>
                    </w:p>
                  </w:txbxContent>
                </v:textbox>
                <w10:wrap type="square"/>
              </v:shape>
            </w:pict>
          </mc:Fallback>
        </mc:AlternateContent>
      </w:r>
      <w:r w:rsidR="00CD7084">
        <w:rPr>
          <w:rFonts w:eastAsia="Times New Roman"/>
          <w:b/>
          <w:bCs/>
          <w:noProof/>
          <w:color w:val="000000" w:themeColor="text1"/>
          <w:sz w:val="36"/>
          <w:szCs w:val="36"/>
          <w:rtl/>
          <w:lang w:val="ar-SA"/>
        </w:rPr>
        <mc:AlternateContent>
          <mc:Choice Requires="wps">
            <w:drawing>
              <wp:anchor distT="45720" distB="45720" distL="114300" distR="114300" simplePos="0" relativeHeight="251661312" behindDoc="0" locked="0" layoutInCell="1" allowOverlap="1" wp14:anchorId="3FC2EFBE" wp14:editId="726899DE">
                <wp:simplePos x="0" y="0"/>
                <wp:positionH relativeFrom="column">
                  <wp:posOffset>2007235</wp:posOffset>
                </wp:positionH>
                <wp:positionV relativeFrom="paragraph">
                  <wp:posOffset>2096135</wp:posOffset>
                </wp:positionV>
                <wp:extent cx="2252980" cy="1014095"/>
                <wp:effectExtent l="0" t="0" r="0" b="0"/>
                <wp:wrapSquare wrapText="bothSides"/>
                <wp:docPr id="1599480954" name="مربع نص 3"/>
                <wp:cNvGraphicFramePr/>
                <a:graphic xmlns:a="http://schemas.openxmlformats.org/drawingml/2006/main">
                  <a:graphicData uri="http://schemas.microsoft.com/office/word/2010/wordprocessingShape">
                    <wps:wsp>
                      <wps:cNvSpPr txBox="1"/>
                      <wps:spPr>
                        <a:xfrm>
                          <a:off x="0" y="0"/>
                          <a:ext cx="2252980" cy="1014095"/>
                        </a:xfrm>
                        <a:prstGeom prst="rect">
                          <a:avLst/>
                        </a:prstGeom>
                        <a:solidFill>
                          <a:prstClr val="white"/>
                        </a:solidFill>
                        <a:ln w="6350">
                          <a:noFill/>
                        </a:ln>
                      </wps:spPr>
                      <wps:txbx>
                        <w:txbxContent>
                          <w:p w14:paraId="7F2465E8" w14:textId="37A7D567" w:rsidR="008F7A6A" w:rsidRPr="00261D44" w:rsidRDefault="00023A44" w:rsidP="00BE7249">
                            <w:pPr>
                              <w:jc w:val="center"/>
                              <w:rPr>
                                <w:rFonts w:asciiTheme="majorBidi" w:hAnsiTheme="majorBidi" w:cstheme="majorBidi"/>
                                <w:b/>
                                <w:bCs/>
                                <w:sz w:val="40"/>
                                <w:szCs w:val="40"/>
                                <w:rtl/>
                              </w:rPr>
                            </w:pPr>
                            <w:r w:rsidRPr="00261D44">
                              <w:rPr>
                                <w:rFonts w:asciiTheme="majorBidi" w:hAnsiTheme="majorBidi" w:cstheme="majorBidi"/>
                                <w:b/>
                                <w:bCs/>
                                <w:sz w:val="40"/>
                                <w:szCs w:val="40"/>
                                <w:rtl/>
                              </w:rPr>
                              <w:t>إعداد الباحث:</w:t>
                            </w:r>
                          </w:p>
                          <w:p w14:paraId="77DCA4EA" w14:textId="28CF8838" w:rsidR="00261D44" w:rsidRPr="00261D44" w:rsidRDefault="00261D44" w:rsidP="00BE7249">
                            <w:pPr>
                              <w:jc w:val="center"/>
                              <w:rPr>
                                <w:rFonts w:asciiTheme="majorBidi" w:hAnsiTheme="majorBidi" w:cstheme="majorBidi"/>
                                <w:b/>
                                <w:bCs/>
                                <w:sz w:val="40"/>
                                <w:szCs w:val="40"/>
                              </w:rPr>
                            </w:pPr>
                            <w:r w:rsidRPr="00261D44">
                              <w:rPr>
                                <w:rFonts w:asciiTheme="majorBidi" w:hAnsiTheme="majorBidi" w:cstheme="majorBidi"/>
                                <w:b/>
                                <w:bCs/>
                                <w:sz w:val="40"/>
                                <w:szCs w:val="40"/>
                                <w:rtl/>
                              </w:rPr>
                              <w:t>محمد ناقل السبيعي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2EFBE" id="مربع نص 3" o:spid="_x0000_s1028" type="#_x0000_t202" style="position:absolute;left:0;text-align:left;margin-left:158.05pt;margin-top:165.05pt;width:177.4pt;height:79.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" stroked="f" strokeweight=".5pt">
                <v:textbox>
                  <w:txbxContent>
                    <w:p w14:paraId="7F2465E8" w14:textId="37A7D567" w:rsidR="008F7A6A" w:rsidRPr="00261D44" w:rsidRDefault="00023A44" w:rsidP="00BE7249">
                      <w:pPr>
                        <w:jc w:val="center"/>
                        <w:rPr>
                          <w:rFonts w:asciiTheme="majorBidi" w:hAnsiTheme="majorBidi" w:cstheme="majorBidi"/>
                          <w:b/>
                          <w:bCs/>
                          <w:sz w:val="40"/>
                          <w:szCs w:val="40"/>
                          <w:rtl/>
                        </w:rPr>
                      </w:pPr>
                      <w:r w:rsidRPr="00261D44">
                        <w:rPr>
                          <w:rFonts w:asciiTheme="majorBidi" w:hAnsiTheme="majorBidi" w:cstheme="majorBidi"/>
                          <w:b/>
                          <w:bCs/>
                          <w:sz w:val="40"/>
                          <w:szCs w:val="40"/>
                          <w:rtl/>
                        </w:rPr>
                        <w:t>إعداد الباحث:</w:t>
                      </w:r>
                    </w:p>
                    <w:p w14:paraId="77DCA4EA" w14:textId="28CF8838" w:rsidR="00261D44" w:rsidRPr="00261D44" w:rsidRDefault="00261D44" w:rsidP="00BE7249">
                      <w:pPr>
                        <w:jc w:val="center"/>
                        <w:rPr>
                          <w:rFonts w:asciiTheme="majorBidi" w:hAnsiTheme="majorBidi" w:cstheme="majorBidi"/>
                          <w:b/>
                          <w:bCs/>
                          <w:sz w:val="40"/>
                          <w:szCs w:val="40"/>
                        </w:rPr>
                      </w:pPr>
                      <w:r w:rsidRPr="00261D44">
                        <w:rPr>
                          <w:rFonts w:asciiTheme="majorBidi" w:hAnsiTheme="majorBidi" w:cstheme="majorBidi"/>
                          <w:b/>
                          <w:bCs/>
                          <w:sz w:val="40"/>
                          <w:szCs w:val="40"/>
                          <w:rtl/>
                        </w:rPr>
                        <w:t>محمد ناقل السبيعي</w:t>
                      </w:r>
                    </w:p>
                  </w:txbxContent>
                </v:textbox>
                <w10:wrap type="square"/>
              </v:shape>
            </w:pict>
          </mc:Fallback>
        </mc:AlternateContent>
      </w:r>
    </w:p>
    <w:p w14:paraId="5E43D2EE" w14:textId="5AF29086" w:rsidR="002305D1" w:rsidRDefault="002305D1" w:rsidP="002305D1">
      <w:pPr>
        <w:bidi w:val="0"/>
        <w:rPr>
          <w:rFonts w:eastAsia="Times New Roman"/>
          <w:b/>
          <w:bCs/>
          <w:color w:val="000000" w:themeColor="text1"/>
          <w:sz w:val="36"/>
          <w:szCs w:val="36"/>
          <w:rtl/>
        </w:rPr>
      </w:pPr>
    </w:p>
    <w:p w14:paraId="778AF8BD" w14:textId="3A1F227A" w:rsidR="002305D1" w:rsidRDefault="002305D1" w:rsidP="002305D1">
      <w:pPr>
        <w:bidi w:val="0"/>
        <w:jc w:val="center"/>
        <w:rPr>
          <w:rFonts w:eastAsia="Times New Roman"/>
          <w:b/>
          <w:bCs/>
          <w:color w:val="000000" w:themeColor="text1"/>
          <w:sz w:val="36"/>
          <w:szCs w:val="36"/>
          <w:rtl/>
        </w:rPr>
      </w:pPr>
    </w:p>
    <w:p w14:paraId="16F94466" w14:textId="505A728E" w:rsidR="002305D1" w:rsidRDefault="00CD7084" w:rsidP="002305D1">
      <w:pPr>
        <w:bidi w:val="0"/>
        <w:rPr>
          <w:rFonts w:eastAsia="Times New Roman"/>
          <w:b/>
          <w:bCs/>
          <w:color w:val="000000" w:themeColor="text1"/>
          <w:sz w:val="36"/>
          <w:szCs w:val="36"/>
          <w:rtl/>
        </w:rPr>
      </w:pPr>
      <w:r>
        <w:rPr>
          <w:rFonts w:eastAsia="Times New Roman"/>
          <w:b/>
          <w:bCs/>
          <w:noProof/>
          <w:color w:val="000000" w:themeColor="text1"/>
          <w:sz w:val="36"/>
          <w:szCs w:val="36"/>
          <w:rtl/>
          <w:lang w:val="ar-SA"/>
        </w:rPr>
        <mc:AlternateContent>
          <mc:Choice Requires="wps">
            <w:drawing>
              <wp:anchor distT="45720" distB="45720" distL="114300" distR="114300" simplePos="0" relativeHeight="251662336" behindDoc="0" locked="0" layoutInCell="1" allowOverlap="1" wp14:anchorId="751EBD9F" wp14:editId="72388685">
                <wp:simplePos x="0" y="0"/>
                <wp:positionH relativeFrom="column">
                  <wp:posOffset>2008505</wp:posOffset>
                </wp:positionH>
                <wp:positionV relativeFrom="paragraph">
                  <wp:posOffset>229235</wp:posOffset>
                </wp:positionV>
                <wp:extent cx="2252980" cy="1270000"/>
                <wp:effectExtent l="0" t="0" r="0" b="0"/>
                <wp:wrapSquare wrapText="bothSides"/>
                <wp:docPr id="384612464" name="مربع نص 4"/>
                <wp:cNvGraphicFramePr/>
                <a:graphic xmlns:a="http://schemas.openxmlformats.org/drawingml/2006/main">
                  <a:graphicData uri="http://schemas.microsoft.com/office/word/2010/wordprocessingShape">
                    <wps:wsp>
                      <wps:cNvSpPr txBox="1"/>
                      <wps:spPr>
                        <a:xfrm>
                          <a:off x="0" y="0"/>
                          <a:ext cx="2252980" cy="1270000"/>
                        </a:xfrm>
                        <a:prstGeom prst="rect">
                          <a:avLst/>
                        </a:prstGeom>
                        <a:solidFill>
                          <a:prstClr val="white"/>
                        </a:solidFill>
                        <a:ln w="6350">
                          <a:noFill/>
                        </a:ln>
                      </wps:spPr>
                      <wps:txbx>
                        <w:txbxContent>
                          <w:p w14:paraId="45933B11" w14:textId="1CC5F1CE" w:rsidR="004C69E6" w:rsidRPr="007A5D8B" w:rsidRDefault="004C69E6" w:rsidP="00BE7249">
                            <w:pPr>
                              <w:jc w:val="center"/>
                              <w:rPr>
                                <w:rFonts w:asciiTheme="majorBidi" w:hAnsiTheme="majorBidi" w:cstheme="majorBidi"/>
                                <w:b/>
                                <w:bCs/>
                                <w:sz w:val="40"/>
                                <w:szCs w:val="40"/>
                                <w:rtl/>
                              </w:rPr>
                            </w:pPr>
                            <w:r w:rsidRPr="007A5D8B">
                              <w:rPr>
                                <w:rFonts w:asciiTheme="majorBidi" w:hAnsiTheme="majorBidi" w:cstheme="majorBidi"/>
                                <w:b/>
                                <w:bCs/>
                                <w:sz w:val="40"/>
                                <w:szCs w:val="40"/>
                                <w:rtl/>
                              </w:rPr>
                              <w:t>إشراف :</w:t>
                            </w:r>
                          </w:p>
                          <w:p w14:paraId="7CECDAD7" w14:textId="6BCCB0DD" w:rsidR="004C69E6" w:rsidRPr="007A5D8B" w:rsidRDefault="004C69E6" w:rsidP="00BE7249">
                            <w:pPr>
                              <w:jc w:val="center"/>
                              <w:rPr>
                                <w:rFonts w:asciiTheme="majorBidi" w:hAnsiTheme="majorBidi" w:cstheme="majorBidi"/>
                                <w:b/>
                                <w:bCs/>
                                <w:sz w:val="40"/>
                                <w:szCs w:val="40"/>
                              </w:rPr>
                            </w:pPr>
                            <w:r w:rsidRPr="007A5D8B">
                              <w:rPr>
                                <w:rFonts w:asciiTheme="majorBidi" w:hAnsiTheme="majorBidi" w:cstheme="majorBidi"/>
                                <w:b/>
                                <w:bCs/>
                                <w:sz w:val="40"/>
                                <w:szCs w:val="40"/>
                                <w:rtl/>
                              </w:rPr>
                              <w:t>الدكتور</w:t>
                            </w:r>
                            <w:r w:rsidR="001E3434">
                              <w:rPr>
                                <w:rFonts w:asciiTheme="majorBidi" w:hAnsiTheme="majorBidi" w:cstheme="majorBidi" w:hint="cs"/>
                                <w:b/>
                                <w:bCs/>
                                <w:sz w:val="40"/>
                                <w:szCs w:val="40"/>
                                <w:rtl/>
                              </w:rPr>
                              <w:t>/</w:t>
                            </w:r>
                            <w:r w:rsidRPr="007A5D8B">
                              <w:rPr>
                                <w:rFonts w:asciiTheme="majorBidi" w:hAnsiTheme="majorBidi" w:cstheme="majorBidi"/>
                                <w:b/>
                                <w:bCs/>
                                <w:sz w:val="40"/>
                                <w:szCs w:val="40"/>
                                <w:rtl/>
                              </w:rPr>
                              <w:t xml:space="preserve"> </w:t>
                            </w:r>
                            <w:r w:rsidR="00581D78">
                              <w:rPr>
                                <w:rFonts w:asciiTheme="majorBidi" w:hAnsiTheme="majorBidi" w:cstheme="majorBidi" w:hint="cs"/>
                                <w:b/>
                                <w:bCs/>
                                <w:sz w:val="40"/>
                                <w:szCs w:val="40"/>
                                <w:rtl/>
                              </w:rPr>
                              <w:t>فايز</w:t>
                            </w:r>
                            <w:r w:rsidRPr="007A5D8B">
                              <w:rPr>
                                <w:rFonts w:asciiTheme="majorBidi" w:hAnsiTheme="majorBidi" w:cstheme="majorBidi"/>
                                <w:b/>
                                <w:bCs/>
                                <w:sz w:val="40"/>
                                <w:szCs w:val="40"/>
                                <w:rtl/>
                              </w:rPr>
                              <w:t xml:space="preserve"> جراد</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51EBD9F" id="مربع نص 4" o:spid="_x0000_s1029" type="#_x0000_t202" style="position:absolute;margin-left:158.15pt;margin-top:18.05pt;width:177.4pt;height:100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" stroked="f" strokeweight=".5pt">
                <v:textbox style="mso-fit-shape-to-text:t">
                  <w:txbxContent>
                    <w:p w14:paraId="45933B11" w14:textId="1CC5F1CE" w:rsidR="004C69E6" w:rsidRPr="007A5D8B" w:rsidRDefault="004C69E6" w:rsidP="00BE7249">
                      <w:pPr>
                        <w:jc w:val="center"/>
                        <w:rPr>
                          <w:rFonts w:asciiTheme="majorBidi" w:hAnsiTheme="majorBidi" w:cstheme="majorBidi"/>
                          <w:b/>
                          <w:bCs/>
                          <w:sz w:val="40"/>
                          <w:szCs w:val="40"/>
                          <w:rtl/>
                        </w:rPr>
                      </w:pPr>
                      <w:r w:rsidRPr="007A5D8B">
                        <w:rPr>
                          <w:rFonts w:asciiTheme="majorBidi" w:hAnsiTheme="majorBidi" w:cstheme="majorBidi"/>
                          <w:b/>
                          <w:bCs/>
                          <w:sz w:val="40"/>
                          <w:szCs w:val="40"/>
                          <w:rtl/>
                        </w:rPr>
                        <w:t>إشراف :</w:t>
                      </w:r>
                    </w:p>
                    <w:p w14:paraId="7CECDAD7" w14:textId="6BCCB0DD" w:rsidR="004C69E6" w:rsidRPr="007A5D8B" w:rsidRDefault="004C69E6" w:rsidP="00BE7249">
                      <w:pPr>
                        <w:jc w:val="center"/>
                        <w:rPr>
                          <w:rFonts w:asciiTheme="majorBidi" w:hAnsiTheme="majorBidi" w:cstheme="majorBidi"/>
                          <w:b/>
                          <w:bCs/>
                          <w:sz w:val="40"/>
                          <w:szCs w:val="40"/>
                        </w:rPr>
                      </w:pPr>
                      <w:r w:rsidRPr="007A5D8B">
                        <w:rPr>
                          <w:rFonts w:asciiTheme="majorBidi" w:hAnsiTheme="majorBidi" w:cstheme="majorBidi"/>
                          <w:b/>
                          <w:bCs/>
                          <w:sz w:val="40"/>
                          <w:szCs w:val="40"/>
                          <w:rtl/>
                        </w:rPr>
                        <w:t>الدكتور</w:t>
                      </w:r>
                      <w:r w:rsidR="001E3434">
                        <w:rPr>
                          <w:rFonts w:asciiTheme="majorBidi" w:hAnsiTheme="majorBidi" w:cstheme="majorBidi" w:hint="cs"/>
                          <w:b/>
                          <w:bCs/>
                          <w:sz w:val="40"/>
                          <w:szCs w:val="40"/>
                          <w:rtl/>
                        </w:rPr>
                        <w:t>/</w:t>
                      </w:r>
                      <w:r w:rsidRPr="007A5D8B">
                        <w:rPr>
                          <w:rFonts w:asciiTheme="majorBidi" w:hAnsiTheme="majorBidi" w:cstheme="majorBidi"/>
                          <w:b/>
                          <w:bCs/>
                          <w:sz w:val="40"/>
                          <w:szCs w:val="40"/>
                          <w:rtl/>
                        </w:rPr>
                        <w:t xml:space="preserve"> </w:t>
                      </w:r>
                      <w:r w:rsidR="00581D78">
                        <w:rPr>
                          <w:rFonts w:asciiTheme="majorBidi" w:hAnsiTheme="majorBidi" w:cstheme="majorBidi" w:hint="cs"/>
                          <w:b/>
                          <w:bCs/>
                          <w:sz w:val="40"/>
                          <w:szCs w:val="40"/>
                          <w:rtl/>
                        </w:rPr>
                        <w:t>فايز</w:t>
                      </w:r>
                      <w:r w:rsidRPr="007A5D8B">
                        <w:rPr>
                          <w:rFonts w:asciiTheme="majorBidi" w:hAnsiTheme="majorBidi" w:cstheme="majorBidi"/>
                          <w:b/>
                          <w:bCs/>
                          <w:sz w:val="40"/>
                          <w:szCs w:val="40"/>
                          <w:rtl/>
                        </w:rPr>
                        <w:t xml:space="preserve"> جراد</w:t>
                      </w:r>
                    </w:p>
                  </w:txbxContent>
                </v:textbox>
                <w10:wrap type="square"/>
              </v:shape>
            </w:pict>
          </mc:Fallback>
        </mc:AlternateContent>
      </w:r>
    </w:p>
    <w:p w14:paraId="6B0DE703" w14:textId="51400A93" w:rsidR="002305D1" w:rsidRDefault="002305D1" w:rsidP="002305D1">
      <w:pPr>
        <w:bidi w:val="0"/>
        <w:rPr>
          <w:rFonts w:eastAsia="Times New Roman"/>
          <w:b/>
          <w:bCs/>
          <w:color w:val="000000" w:themeColor="text1"/>
          <w:sz w:val="36"/>
          <w:szCs w:val="36"/>
          <w:rtl/>
        </w:rPr>
      </w:pPr>
    </w:p>
    <w:p w14:paraId="0DE63C7B" w14:textId="4CB54ED1" w:rsidR="007D7865" w:rsidRDefault="007D7865" w:rsidP="00E72B53">
      <w:pPr>
        <w:bidi w:val="0"/>
        <w:rPr>
          <w:rFonts w:eastAsia="Times New Roman"/>
          <w:b/>
          <w:bCs/>
          <w:color w:val="000000" w:themeColor="text1"/>
          <w:sz w:val="36"/>
          <w:szCs w:val="36"/>
        </w:rPr>
        <w:sectPr w:rsidR="007D7865" w:rsidSect="005E29BC">
          <w:footerReference w:type="even" r:id="rId9"/>
          <w:footerReference w:type="default" r:id="rId10"/>
          <w:pgSz w:w="11906" w:h="16838"/>
          <w:pgMar w:top="1440" w:right="1800" w:bottom="1440" w:left="1236" w:header="708" w:footer="708" w:gutter="0"/>
          <w:pgNumType w:fmt="upperRoman"/>
          <w:cols w:space="708"/>
          <w:titlePg/>
          <w:bidi/>
          <w:rtlGutter/>
          <w:docGrid w:linePitch="360"/>
        </w:sectPr>
      </w:pPr>
      <w:r>
        <w:rPr>
          <w:rFonts w:eastAsia="Times New Roman"/>
          <w:b/>
          <w:bCs/>
          <w:noProof/>
          <w:color w:val="000000" w:themeColor="text1"/>
          <w:sz w:val="36"/>
          <w:szCs w:val="36"/>
          <w:rtl/>
          <w:lang w:val="ar-SA"/>
        </w:rPr>
        <mc:AlternateContent>
          <mc:Choice Requires="wps">
            <w:drawing>
              <wp:anchor distT="45720" distB="45720" distL="114300" distR="114300" simplePos="0" relativeHeight="251663360" behindDoc="0" locked="0" layoutInCell="1" allowOverlap="1" wp14:anchorId="1FC152A2" wp14:editId="36DE1E9B">
                <wp:simplePos x="0" y="0"/>
                <wp:positionH relativeFrom="page">
                  <wp:posOffset>2625090</wp:posOffset>
                </wp:positionH>
                <wp:positionV relativeFrom="paragraph">
                  <wp:posOffset>1211580</wp:posOffset>
                </wp:positionV>
                <wp:extent cx="2252980" cy="1270000"/>
                <wp:effectExtent l="0" t="0" r="0" b="6350"/>
                <wp:wrapSquare wrapText="bothSides"/>
                <wp:docPr id="1622152133" name="مربع نص 5"/>
                <wp:cNvGraphicFramePr/>
                <a:graphic xmlns:a="http://schemas.openxmlformats.org/drawingml/2006/main">
                  <a:graphicData uri="http://schemas.microsoft.com/office/word/2010/wordprocessingShape">
                    <wps:wsp>
                      <wps:cNvSpPr txBox="1"/>
                      <wps:spPr>
                        <a:xfrm>
                          <a:off x="0" y="0"/>
                          <a:ext cx="2252980" cy="1270000"/>
                        </a:xfrm>
                        <a:prstGeom prst="rect">
                          <a:avLst/>
                        </a:prstGeom>
                        <a:solidFill>
                          <a:prstClr val="white"/>
                        </a:solidFill>
                        <a:ln w="6350">
                          <a:noFill/>
                        </a:ln>
                      </wps:spPr>
                      <wps:txbx>
                        <w:txbxContent>
                          <w:p w14:paraId="66928269" w14:textId="2AC80218" w:rsidR="006E26C0" w:rsidRPr="00B84F1D" w:rsidRDefault="00B84F1D" w:rsidP="00B84F1D">
                            <w:pPr>
                              <w:jc w:val="center"/>
                              <w:rPr>
                                <w:b/>
                                <w:bCs/>
                                <w:sz w:val="28"/>
                                <w:szCs w:val="28"/>
                              </w:rPr>
                            </w:pPr>
                            <w:r>
                              <w:rPr>
                                <w:rFonts w:hint="cs"/>
                                <w:b/>
                                <w:bCs/>
                                <w:sz w:val="28"/>
                                <w:szCs w:val="28"/>
                                <w:rtl/>
                              </w:rPr>
                              <w:t>2024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1FC152A2" id="مربع نص 5" o:spid="_x0000_s1030" type="#_x0000_t202" style="position:absolute;margin-left:206.7pt;margin-top:95.4pt;width:177.4pt;height:100pt;z-index:25166336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" stroked="f" strokeweight=".5pt">
                <v:textbox style="mso-fit-shape-to-text:t">
                  <w:txbxContent>
                    <w:p w14:paraId="66928269" w14:textId="2AC80218" w:rsidR="006E26C0" w:rsidRPr="00B84F1D" w:rsidRDefault="00B84F1D" w:rsidP="00B84F1D">
                      <w:pPr>
                        <w:jc w:val="center"/>
                        <w:rPr>
                          <w:b/>
                          <w:bCs/>
                          <w:sz w:val="28"/>
                          <w:szCs w:val="28"/>
                        </w:rPr>
                      </w:pPr>
                      <w:r>
                        <w:rPr>
                          <w:rFonts w:hint="cs"/>
                          <w:b/>
                          <w:bCs/>
                          <w:sz w:val="28"/>
                          <w:szCs w:val="28"/>
                          <w:rtl/>
                        </w:rPr>
                        <w:t>2024</w:t>
                      </w:r>
                    </w:p>
                  </w:txbxContent>
                </v:textbox>
                <w10:wrap type="square" anchorx="page"/>
              </v:shape>
            </w:pict>
          </mc:Fallback>
        </mc:AlternateContent>
      </w:r>
    </w:p>
    <w:p w14:paraId="1C8B6E78" w14:textId="3093745A" w:rsidR="006D2C12" w:rsidRDefault="00D70866" w:rsidP="002256B8">
      <w:pPr>
        <w:pStyle w:val="3"/>
        <w:jc w:val="center"/>
        <w:divId w:val="1979718856"/>
        <w:rPr>
          <w:rFonts w:eastAsia="Times New Roman"/>
          <w:b/>
          <w:bCs/>
          <w:color w:val="000000" w:themeColor="text1"/>
          <w:sz w:val="52"/>
          <w:szCs w:val="52"/>
          <w:rtl/>
        </w:rPr>
      </w:pPr>
      <w:r>
        <w:rPr>
          <w:rFonts w:eastAsia="Times New Roman" w:hint="cs"/>
          <w:b/>
          <w:bCs/>
          <w:color w:val="000000" w:themeColor="text1"/>
          <w:sz w:val="52"/>
          <w:szCs w:val="52"/>
          <w:rtl/>
        </w:rPr>
        <w:lastRenderedPageBreak/>
        <w:t>الإهداء</w:t>
      </w:r>
    </w:p>
    <w:p w14:paraId="4914B6A5" w14:textId="77777777" w:rsidR="00B4335B" w:rsidRPr="00B4335B" w:rsidRDefault="00B4335B" w:rsidP="00B4335B">
      <w:pPr>
        <w:divId w:val="1979718856"/>
        <w:rPr>
          <w:rtl/>
        </w:rPr>
      </w:pPr>
    </w:p>
    <w:p w14:paraId="3D20EF62" w14:textId="12FDE1D0" w:rsidR="00B4335B" w:rsidRPr="00BD63E0" w:rsidRDefault="00B4335B" w:rsidP="0022517A">
      <w:pPr>
        <w:spacing w:after="0" w:line="360" w:lineRule="auto"/>
        <w:jc w:val="lowKashida"/>
        <w:divId w:val="1979718856"/>
        <w:rPr>
          <w:rFonts w:asciiTheme="majorBidi" w:hAnsiTheme="majorBidi" w:cs="Times New Roman"/>
          <w:sz w:val="36"/>
          <w:szCs w:val="36"/>
          <w:rtl/>
        </w:rPr>
      </w:pPr>
      <w:r w:rsidRPr="00BD63E0">
        <w:rPr>
          <w:rFonts w:asciiTheme="majorBidi" w:hAnsiTheme="majorBidi" w:cs="Times New Roman" w:hint="eastAsia"/>
          <w:sz w:val="36"/>
          <w:szCs w:val="36"/>
          <w:rtl/>
        </w:rPr>
        <w:t>الحمد</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لله</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مُنزلَ</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الإلهام،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وواهبَ</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العزمِ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والإقدام،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الذي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بفضله</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تُبنى</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الحضارات</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وتُسْتَنزَفُ</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العقبات</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أهدي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هذا</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العمل</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إلى</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كلِّ</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نبضٍ</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طموحٍ</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في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صفوف</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الطلاب</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والطالبات،</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الذين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يُضيئون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دروبَ</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المعرفة</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بشعلةِ</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اجتهادهم،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ويحملون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على</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أكتافهم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أمانةَ</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المستقبل،</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فأنتم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جسرُ</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التقدمِ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الذي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نعبرُ</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به</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إلى</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آفاقِ</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رؤية</w:t>
      </w:r>
      <w:r w:rsidRPr="00BD63E0">
        <w:rPr>
          <w:rFonts w:asciiTheme="majorBidi" w:hAnsiTheme="majorBidi" w:cs="Times New Roman"/>
          <w:sz w:val="36"/>
          <w:szCs w:val="36"/>
          <w:rtl/>
        </w:rPr>
        <w:t xml:space="preserve"> 2030</w:t>
      </w:r>
      <w:r w:rsidRPr="00BD63E0">
        <w:rPr>
          <w:rFonts w:asciiTheme="majorBidi" w:hAnsiTheme="majorBidi" w:cs="Times New Roman" w:hint="eastAsia"/>
          <w:sz w:val="36"/>
          <w:szCs w:val="36"/>
          <w:rtl/>
        </w:rPr>
        <w:t>،</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تُنْحتُ</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بِيَدِكُم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مَعالمُ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وطنٍ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يُباهي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العالمَ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بإنجازاته</w:t>
      </w:r>
      <w:r w:rsidRPr="00BD63E0">
        <w:rPr>
          <w:rFonts w:asciiTheme="majorBidi" w:hAnsiTheme="majorBidi" w:cs="Times New Roman"/>
          <w:sz w:val="36"/>
          <w:szCs w:val="36"/>
          <w:rtl/>
        </w:rPr>
        <w:t>.</w:t>
      </w:r>
    </w:p>
    <w:p w14:paraId="2B3067CF" w14:textId="30CC9F90" w:rsidR="00B4335B" w:rsidRPr="00BD63E0" w:rsidRDefault="00B4335B" w:rsidP="0022517A">
      <w:pPr>
        <w:spacing w:after="0" w:line="360" w:lineRule="auto"/>
        <w:jc w:val="lowKashida"/>
        <w:divId w:val="1979718856"/>
        <w:rPr>
          <w:rFonts w:asciiTheme="majorBidi" w:hAnsiTheme="majorBidi" w:cs="Times New Roman"/>
          <w:sz w:val="36"/>
          <w:szCs w:val="36"/>
          <w:rtl/>
        </w:rPr>
      </w:pPr>
      <w:r w:rsidRPr="00BD63E0">
        <w:rPr>
          <w:rFonts w:asciiTheme="majorBidi" w:hAnsiTheme="majorBidi" w:cs="Times New Roman" w:hint="eastAsia"/>
          <w:sz w:val="36"/>
          <w:szCs w:val="36"/>
          <w:rtl/>
        </w:rPr>
        <w:t>إلى</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أسرتي،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يا</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حصنَ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الدفءِ</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وحاضنَ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الأحلام،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شكراً</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لِصبرِكُم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الذي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يُشْبِهُ</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النهرَ</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الهادئَ</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يُغَذّي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الجذورَ</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دونَ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انتظار،</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ولإيمانِكُم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الذي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كانَ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خيرَ</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رفيقٍ</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في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رحلةِ</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البحثِ</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عن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الحقيقة</w:t>
      </w:r>
      <w:r w:rsidRPr="00BD63E0">
        <w:rPr>
          <w:rFonts w:asciiTheme="majorBidi" w:hAnsiTheme="majorBidi" w:cs="Times New Roman"/>
          <w:sz w:val="36"/>
          <w:szCs w:val="36"/>
          <w:rtl/>
        </w:rPr>
        <w:t>.</w:t>
      </w:r>
    </w:p>
    <w:p w14:paraId="7A9A3982" w14:textId="3512173A" w:rsidR="00B4335B" w:rsidRPr="00BD63E0" w:rsidRDefault="00B4335B" w:rsidP="0022517A">
      <w:pPr>
        <w:spacing w:after="0" w:line="360" w:lineRule="auto"/>
        <w:jc w:val="lowKashida"/>
        <w:divId w:val="1979718856"/>
        <w:rPr>
          <w:rFonts w:asciiTheme="majorBidi" w:hAnsiTheme="majorBidi" w:cs="Times New Roman"/>
          <w:sz w:val="36"/>
          <w:szCs w:val="36"/>
          <w:rtl/>
        </w:rPr>
      </w:pPr>
      <w:r w:rsidRPr="00BD63E0">
        <w:rPr>
          <w:rFonts w:asciiTheme="majorBidi" w:hAnsiTheme="majorBidi" w:cs="Times New Roman" w:hint="eastAsia"/>
          <w:sz w:val="36"/>
          <w:szCs w:val="36"/>
          <w:rtl/>
        </w:rPr>
        <w:t>ولفلسطينَ،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القلبُ</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النابضُ</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بالعزَّةِ،</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والأرضُ</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المُعَطَّرةُ</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بِرائحةِ</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التضحيات،</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أقولُ</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إنَّ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كلماتي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هُنا</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وقْفٌ</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لِصَوتِكُم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الذي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يَخْترقُ</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الجدرانَ،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ولِقضيتِكُم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العادلةِ</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التي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تذكّرُ</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العالمَ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بأنَّ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الحقَّ</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لا</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يُغْلَبُ</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فَأنتُم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في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ضميرِ</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كلِّ</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حرٍّ،</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وفي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قلبِ</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المملكةِ</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التي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تُؤْمِنُ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بأنَّ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السلامَ</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يبدأُ</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بالعدلِ</w:t>
      </w:r>
      <w:r w:rsidRPr="00BD63E0">
        <w:rPr>
          <w:rFonts w:asciiTheme="majorBidi" w:hAnsiTheme="majorBidi" w:cs="Times New Roman"/>
          <w:sz w:val="36"/>
          <w:szCs w:val="36"/>
          <w:rtl/>
        </w:rPr>
        <w:t>.</w:t>
      </w:r>
    </w:p>
    <w:p w14:paraId="6811B4C0" w14:textId="0111F154" w:rsidR="00D70866" w:rsidRPr="00BD63E0" w:rsidRDefault="00B4335B" w:rsidP="0022517A">
      <w:pPr>
        <w:spacing w:after="0" w:line="360" w:lineRule="auto"/>
        <w:jc w:val="lowKashida"/>
        <w:divId w:val="1979718856"/>
        <w:rPr>
          <w:rFonts w:asciiTheme="majorBidi" w:hAnsiTheme="majorBidi" w:cstheme="majorBidi"/>
          <w:sz w:val="36"/>
          <w:szCs w:val="36"/>
          <w:rtl/>
        </w:rPr>
      </w:pPr>
      <w:r w:rsidRPr="00BD63E0">
        <w:rPr>
          <w:rFonts w:asciiTheme="majorBidi" w:hAnsiTheme="majorBidi" w:cs="Times New Roman" w:hint="eastAsia"/>
          <w:sz w:val="36"/>
          <w:szCs w:val="36"/>
          <w:rtl/>
        </w:rPr>
        <w:t>ولكلِّ</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باحثٍ</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يَسْعَى</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تحتَ</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سماءِ</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هذا</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الوطنِ،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يُرَسِّخُ</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بِعِلْمِه</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مَجْدَ</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الماضي،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ويَبْني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بِإخلاصِه</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عُروشَ</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المستقبل،</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أهدي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هذا</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الجهدَ</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فَلْيَكُنْ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عَمَلُنَا</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جَمِيعاً</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لَبِناتٍ</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في</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صَرحِ</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وطنٍ</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يَزْدَادُ</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عُلُوّاً،</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وَشُهُباً</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تُنيرُ</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دربَ</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الأجيالِ</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القادمةِ</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نحوَ</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غَدٍ</w:t>
      </w:r>
      <w:r w:rsidRPr="00BD63E0">
        <w:rPr>
          <w:rFonts w:asciiTheme="majorBidi" w:hAnsiTheme="majorBidi" w:cs="Times New Roman"/>
          <w:sz w:val="36"/>
          <w:szCs w:val="36"/>
          <w:rtl/>
        </w:rPr>
        <w:t xml:space="preserve"> </w:t>
      </w:r>
      <w:r w:rsidRPr="00BD63E0">
        <w:rPr>
          <w:rFonts w:asciiTheme="majorBidi" w:hAnsiTheme="majorBidi" w:cs="Times New Roman" w:hint="eastAsia"/>
          <w:sz w:val="36"/>
          <w:szCs w:val="36"/>
          <w:rtl/>
        </w:rPr>
        <w:t>يُحَقِّقُ</w:t>
      </w:r>
      <w:r w:rsidRPr="00BD63E0">
        <w:rPr>
          <w:rFonts w:asciiTheme="majorBidi" w:hAnsiTheme="majorBidi" w:cstheme="majorBidi" w:hint="cs"/>
          <w:sz w:val="36"/>
          <w:szCs w:val="36"/>
          <w:rtl/>
        </w:rPr>
        <w:t>.</w:t>
      </w:r>
    </w:p>
    <w:p w14:paraId="3ECE19AD" w14:textId="77777777" w:rsidR="00D70866" w:rsidRPr="00D70866" w:rsidRDefault="00D70866" w:rsidP="00D70866">
      <w:pPr>
        <w:divId w:val="1979718856"/>
        <w:rPr>
          <w:rtl/>
        </w:rPr>
      </w:pPr>
    </w:p>
    <w:p w14:paraId="50C45B0F" w14:textId="262DCC0E" w:rsidR="006D2C12" w:rsidRPr="007D7865" w:rsidRDefault="006D2C12" w:rsidP="007D7865">
      <w:pPr>
        <w:bidi w:val="0"/>
        <w:rPr>
          <w:rFonts w:eastAsia="Times New Roman"/>
          <w:b/>
          <w:bCs/>
          <w:color w:val="000000" w:themeColor="text1"/>
          <w:sz w:val="36"/>
          <w:szCs w:val="36"/>
        </w:rPr>
      </w:pPr>
      <w:r>
        <w:rPr>
          <w:rFonts w:eastAsia="Times New Roman"/>
          <w:b/>
          <w:bCs/>
          <w:color w:val="000000" w:themeColor="text1"/>
          <w:sz w:val="36"/>
          <w:szCs w:val="36"/>
          <w:rtl/>
        </w:rPr>
        <w:br w:type="page"/>
      </w:r>
    </w:p>
    <w:p w14:paraId="23598A11" w14:textId="161AE6A9" w:rsidR="00CF7530" w:rsidRDefault="00CF7530" w:rsidP="002256B8">
      <w:pPr>
        <w:pStyle w:val="3"/>
        <w:jc w:val="center"/>
        <w:divId w:val="1979718856"/>
        <w:rPr>
          <w:rFonts w:eastAsia="Times New Roman"/>
          <w:b/>
          <w:bCs/>
          <w:color w:val="000000" w:themeColor="text1"/>
          <w:sz w:val="56"/>
          <w:szCs w:val="56"/>
          <w:rtl/>
        </w:rPr>
      </w:pPr>
      <w:r>
        <w:rPr>
          <w:rFonts w:eastAsia="Times New Roman" w:hint="cs"/>
          <w:b/>
          <w:bCs/>
          <w:color w:val="000000" w:themeColor="text1"/>
          <w:sz w:val="56"/>
          <w:szCs w:val="56"/>
          <w:rtl/>
        </w:rPr>
        <w:lastRenderedPageBreak/>
        <w:t>الشُكر</w:t>
      </w:r>
    </w:p>
    <w:p w14:paraId="2BA19D4C" w14:textId="77777777" w:rsidR="00270E6F" w:rsidRPr="00270E6F" w:rsidRDefault="00270E6F" w:rsidP="00270E6F">
      <w:pPr>
        <w:divId w:val="1979718856"/>
        <w:rPr>
          <w:rtl/>
        </w:rPr>
      </w:pPr>
    </w:p>
    <w:p w14:paraId="2C6AF8E4" w14:textId="5900E462" w:rsidR="0076028B" w:rsidRPr="00270E6F" w:rsidRDefault="0076028B" w:rsidP="00270E6F">
      <w:pPr>
        <w:spacing w:after="0" w:line="360" w:lineRule="auto"/>
        <w:jc w:val="lowKashida"/>
        <w:rPr>
          <w:rFonts w:asciiTheme="majorBidi" w:eastAsia="Times New Roman" w:hAnsiTheme="majorBidi" w:cstheme="majorBidi"/>
          <w:color w:val="000000" w:themeColor="text1"/>
          <w:sz w:val="36"/>
          <w:szCs w:val="36"/>
        </w:rPr>
      </w:pPr>
      <w:r w:rsidRPr="00270E6F">
        <w:rPr>
          <w:rFonts w:asciiTheme="majorBidi" w:eastAsia="Times New Roman" w:hAnsiTheme="majorBidi" w:cstheme="majorBidi"/>
          <w:color w:val="000000" w:themeColor="text1"/>
          <w:sz w:val="36"/>
          <w:szCs w:val="36"/>
          <w:rtl/>
        </w:rPr>
        <w:t xml:space="preserve">الحمد لله الذي أجرى الحكمة على الأقلام، وأنار بصائرنا بنور الإيمان، فله الحمد كما ينبغي لجلال وجهه وعظيم سلطانه، مَنْ وهبنا القوةَ لنسموَ بالعلم، والصبرَ لِنَحْتَوي تحدياتِ البحثِ بقلوبٍ واثقةٍ تُؤْمِنُ بأنَّ العُشْبَ يُزْهِرُ مِنْ شَقِّ الصَّخْرِ.  </w:t>
      </w:r>
    </w:p>
    <w:p w14:paraId="532A68DC" w14:textId="632E8CED" w:rsidR="0076028B" w:rsidRPr="00270E6F" w:rsidRDefault="0076028B" w:rsidP="00270E6F">
      <w:pPr>
        <w:spacing w:after="0" w:line="360" w:lineRule="auto"/>
        <w:jc w:val="lowKashida"/>
        <w:rPr>
          <w:rFonts w:asciiTheme="majorBidi" w:eastAsia="Times New Roman" w:hAnsiTheme="majorBidi" w:cstheme="majorBidi"/>
          <w:color w:val="000000" w:themeColor="text1"/>
          <w:sz w:val="36"/>
          <w:szCs w:val="36"/>
        </w:rPr>
      </w:pPr>
      <w:r w:rsidRPr="00270E6F">
        <w:rPr>
          <w:rFonts w:asciiTheme="majorBidi" w:eastAsia="Times New Roman" w:hAnsiTheme="majorBidi" w:cstheme="majorBidi"/>
          <w:color w:val="000000" w:themeColor="text1"/>
          <w:sz w:val="36"/>
          <w:szCs w:val="36"/>
          <w:rtl/>
        </w:rPr>
        <w:t xml:space="preserve">بِقلبٍ مُتَرَعٍ بِالوفاء، أتوجَّهُ بِأعْظَمِ عباراتِ الثَّنَاءِ إِلَى مَقامَيْنِ كَرِيمَيْنِ: خادم الحرمين الشريفين، حامي رايةِ العِلْمِ وَالِانْطِلاقِ، وَصَاحِبِ السُّموِّ الْمَلَكِيِّ الْأَمِيرِ الْقَائِدِ، رَعَاهُمَا اللهُ وَحَفِظَ وَطَنَهُمَا. فَإِنَّ رِحْلَةَ هَذَا الْبَحْثِ مَا كَانَتْ لِتُكْتَبَ لَوْلَا سَمَاؤُكُمُ الْوَاسِعَةُ الَّتِي تَحْتَضِنُ الْأَحْلَامَ، وَرُؤْيَتُكُمُ الْمُلهِمَةُ الَّتِي تَحْوِي الْيَقِينَ بِأَنَّ الْعُقُولَ السَّعُودِيَّةَ قَادِرَةٌ عَلَى صَنَاعَةِ الْمُعْجِزَاتِ.  </w:t>
      </w:r>
    </w:p>
    <w:p w14:paraId="79870F6A" w14:textId="533CA4C5" w:rsidR="0076028B" w:rsidRPr="00270E6F" w:rsidRDefault="0076028B" w:rsidP="00270E6F">
      <w:pPr>
        <w:spacing w:after="0" w:line="360" w:lineRule="auto"/>
        <w:jc w:val="lowKashida"/>
        <w:rPr>
          <w:rFonts w:asciiTheme="majorBidi" w:eastAsia="Times New Roman" w:hAnsiTheme="majorBidi" w:cstheme="majorBidi"/>
          <w:color w:val="000000" w:themeColor="text1"/>
          <w:sz w:val="36"/>
          <w:szCs w:val="36"/>
        </w:rPr>
      </w:pPr>
      <w:r w:rsidRPr="00270E6F">
        <w:rPr>
          <w:rFonts w:asciiTheme="majorBidi" w:eastAsia="Times New Roman" w:hAnsiTheme="majorBidi" w:cstheme="majorBidi"/>
          <w:color w:val="000000" w:themeColor="text1"/>
          <w:sz w:val="36"/>
          <w:szCs w:val="36"/>
          <w:rtl/>
        </w:rPr>
        <w:t xml:space="preserve">وَإِلَى </w:t>
      </w:r>
      <w:r w:rsidR="004C6678">
        <w:rPr>
          <w:rFonts w:asciiTheme="majorBidi" w:eastAsia="Times New Roman" w:hAnsiTheme="majorBidi" w:cstheme="majorBidi" w:hint="cs"/>
          <w:color w:val="000000" w:themeColor="text1"/>
          <w:sz w:val="36"/>
          <w:szCs w:val="36"/>
          <w:rtl/>
        </w:rPr>
        <w:t>دكتوري</w:t>
      </w:r>
      <w:r w:rsidRPr="00270E6F">
        <w:rPr>
          <w:rFonts w:asciiTheme="majorBidi" w:eastAsia="Times New Roman" w:hAnsiTheme="majorBidi" w:cstheme="majorBidi"/>
          <w:color w:val="000000" w:themeColor="text1"/>
          <w:sz w:val="36"/>
          <w:szCs w:val="36"/>
          <w:rtl/>
        </w:rPr>
        <w:t xml:space="preserve"> الْفَاضِلِ،</w:t>
      </w:r>
      <w:r w:rsidR="000E3142" w:rsidRPr="00270E6F">
        <w:rPr>
          <w:rFonts w:asciiTheme="majorBidi" w:eastAsia="Times New Roman" w:hAnsiTheme="majorBidi" w:cstheme="majorBidi" w:hint="cs"/>
          <w:color w:val="000000" w:themeColor="text1"/>
          <w:sz w:val="36"/>
          <w:szCs w:val="36"/>
          <w:rtl/>
        </w:rPr>
        <w:t xml:space="preserve"> </w:t>
      </w:r>
      <w:r w:rsidR="000E3142" w:rsidRPr="00270E6F">
        <w:rPr>
          <w:rFonts w:asciiTheme="majorBidi" w:eastAsia="Times New Roman" w:hAnsiTheme="majorBidi" w:cstheme="majorBidi" w:hint="cs"/>
          <w:b/>
          <w:bCs/>
          <w:color w:val="000000" w:themeColor="text1"/>
          <w:sz w:val="36"/>
          <w:szCs w:val="36"/>
          <w:rtl/>
        </w:rPr>
        <w:t xml:space="preserve">الدكتور/ فايز جراد ، </w:t>
      </w:r>
      <w:r w:rsidRPr="00270E6F">
        <w:rPr>
          <w:rFonts w:asciiTheme="majorBidi" w:eastAsia="Times New Roman" w:hAnsiTheme="majorBidi" w:cstheme="majorBidi"/>
          <w:color w:val="000000" w:themeColor="text1"/>
          <w:sz w:val="36"/>
          <w:szCs w:val="36"/>
          <w:rtl/>
        </w:rPr>
        <w:t xml:space="preserve"> يَنْحَنِي الْقَلَمُ إِجْلَالًا لِسَعةِ عِلْمِك، وَيَرْتَفِعُ الْوُجُودُ شُكْرًا لِسَخَاءِ رِفْدِك. لَقَدْ كُنْتَ الْبَحَّارَ الَّذِي أَرْشَدَ السَّفِينَةَ إِلَى بَرِّ الْأَمَانِ، وَالْحَرفَةَ الَّتِي صَقَلَتِ الْفِكْرَةَ الْخَامَّةَ لِتُصْبِحَ دُرَّةً تُزَيِّنُ عُنُقَ الْحَقِيقَةِ. </w:t>
      </w:r>
    </w:p>
    <w:p w14:paraId="0A8B980B" w14:textId="37B31DA6" w:rsidR="00CF7530" w:rsidRPr="00913B46" w:rsidRDefault="0076028B" w:rsidP="00270E6F">
      <w:pPr>
        <w:spacing w:after="0" w:line="360" w:lineRule="auto"/>
        <w:jc w:val="lowKashida"/>
        <w:rPr>
          <w:rFonts w:asciiTheme="majorBidi" w:eastAsia="Times New Roman" w:hAnsiTheme="majorBidi" w:cstheme="majorBidi"/>
          <w:color w:val="000000" w:themeColor="text1"/>
          <w:sz w:val="28"/>
          <w:szCs w:val="28"/>
          <w:rtl/>
        </w:rPr>
      </w:pPr>
      <w:r w:rsidRPr="00270E6F">
        <w:rPr>
          <w:rFonts w:asciiTheme="majorBidi" w:eastAsia="Times New Roman" w:hAnsiTheme="majorBidi" w:cstheme="majorBidi"/>
          <w:color w:val="000000" w:themeColor="text1"/>
          <w:sz w:val="36"/>
          <w:szCs w:val="36"/>
          <w:rtl/>
        </w:rPr>
        <w:t xml:space="preserve">وَهَا هِيَ الْكَلِمَاتُ تَتَكَسَّرُ عَلَى شَاطِئِ الْجَمِيلِ، عَاجِزَةً عَنْ حَمْلِ جَزِيلِ الْوِفَاءِ لِكُلِّ مَنْ مَدَّ يَدَ الْعَوْنِ: زُمَلَائِي الْبَاحِثِينَ الَّذِينَ تَقاسَمُوا مَعِي هَمَسَاتِ الْأَرْقَامِ، وَعَائِلَتِي الْكَرِيمَةِ الَّتِي كَانَتْ مَلَاذِي مِنْ عَوَاصِفِ التَّعْبِ، وَأَصْدِقَائِي الَّذِينَ رَسَمُوا بِتَشْجِيعِهِمْ سُرُوجًا مِنَ الْأَمَلِ فِي دَرْبٍ كَادَ يُخَيَّمُ عَلَيْهِ الظَّلَامُ. فَلَكُمْ جَمِيعاً تَبْقَى كَلِمَاتِي: أَنْتُمْ نَسِيمُ الْإِبْدَاعِ، وَسِرُّ انْبِثَاقِ الْفَجْرِ فِي كُلِّ صَفْحَةٍ كُتِبَتْ.  </w:t>
      </w:r>
      <w:r w:rsidR="00CF7530" w:rsidRPr="00913B46">
        <w:rPr>
          <w:rFonts w:asciiTheme="majorBidi" w:eastAsia="Times New Roman" w:hAnsiTheme="majorBidi" w:cstheme="majorBidi"/>
          <w:color w:val="000000" w:themeColor="text1"/>
          <w:sz w:val="28"/>
          <w:szCs w:val="28"/>
          <w:rtl/>
        </w:rPr>
        <w:br w:type="page"/>
      </w:r>
    </w:p>
    <w:tbl>
      <w:tblPr>
        <w:tblStyle w:val="af"/>
        <w:tblpPr w:leftFromText="180" w:rightFromText="180" w:vertAnchor="text" w:horzAnchor="margin" w:tblpXSpec="center" w:tblpY="1089"/>
        <w:tblW w:w="8926" w:type="dxa"/>
        <w:tblLook w:val="04A0" w:firstRow="1" w:lastRow="0" w:firstColumn="1" w:lastColumn="0" w:noHBand="0" w:noVBand="1"/>
      </w:tblPr>
      <w:tblGrid>
        <w:gridCol w:w="1648"/>
        <w:gridCol w:w="7278"/>
      </w:tblGrid>
      <w:tr w:rsidR="000F1380" w14:paraId="4E534F71" w14:textId="77777777" w:rsidTr="008D1AC2">
        <w:trPr>
          <w:trHeight w:val="365"/>
        </w:trPr>
        <w:tc>
          <w:tcPr>
            <w:tcW w:w="1648" w:type="dxa"/>
          </w:tcPr>
          <w:p w14:paraId="76E3FC0C" w14:textId="4B619708" w:rsidR="000F1380" w:rsidRDefault="00A44081"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lastRenderedPageBreak/>
              <w:t>I</w:t>
            </w:r>
          </w:p>
        </w:tc>
        <w:tc>
          <w:tcPr>
            <w:tcW w:w="7278" w:type="dxa"/>
          </w:tcPr>
          <w:p w14:paraId="23494E73" w14:textId="77777777" w:rsidR="000F1380" w:rsidRDefault="000F1380" w:rsidP="000F1380">
            <w:pPr>
              <w:rPr>
                <w:rFonts w:eastAsia="Times New Roman" w:cstheme="majorBidi"/>
                <w:color w:val="000000" w:themeColor="text1"/>
                <w:sz w:val="28"/>
                <w:szCs w:val="28"/>
              </w:rPr>
            </w:pPr>
            <w:r>
              <w:rPr>
                <w:rFonts w:eastAsia="Times New Roman" w:cstheme="majorBidi" w:hint="cs"/>
                <w:color w:val="000000" w:themeColor="text1"/>
                <w:sz w:val="28"/>
                <w:szCs w:val="28"/>
                <w:rtl/>
              </w:rPr>
              <w:t xml:space="preserve">الإهداء </w:t>
            </w:r>
          </w:p>
        </w:tc>
      </w:tr>
      <w:tr w:rsidR="000F1380" w14:paraId="4D05F985" w14:textId="77777777" w:rsidTr="008D1AC2">
        <w:trPr>
          <w:trHeight w:val="365"/>
        </w:trPr>
        <w:tc>
          <w:tcPr>
            <w:tcW w:w="1648" w:type="dxa"/>
          </w:tcPr>
          <w:p w14:paraId="6D1B8EB2" w14:textId="600FEEE3" w:rsidR="000F1380" w:rsidRDefault="00356CD7"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II</w:t>
            </w:r>
          </w:p>
        </w:tc>
        <w:tc>
          <w:tcPr>
            <w:tcW w:w="7278" w:type="dxa"/>
          </w:tcPr>
          <w:p w14:paraId="553E2B0A" w14:textId="77777777" w:rsidR="000F1380" w:rsidRDefault="000F1380" w:rsidP="000F1380">
            <w:pPr>
              <w:rPr>
                <w:rFonts w:eastAsia="Times New Roman" w:cstheme="majorBidi"/>
                <w:color w:val="000000" w:themeColor="text1"/>
                <w:sz w:val="28"/>
                <w:szCs w:val="28"/>
              </w:rPr>
            </w:pPr>
            <w:r>
              <w:rPr>
                <w:rFonts w:eastAsia="Times New Roman" w:cstheme="majorBidi" w:hint="cs"/>
                <w:color w:val="000000" w:themeColor="text1"/>
                <w:sz w:val="28"/>
                <w:szCs w:val="28"/>
                <w:rtl/>
              </w:rPr>
              <w:t>الشُكر</w:t>
            </w:r>
          </w:p>
        </w:tc>
      </w:tr>
      <w:tr w:rsidR="000F1380" w14:paraId="275100E1" w14:textId="77777777" w:rsidTr="008D1AC2">
        <w:trPr>
          <w:trHeight w:val="365"/>
        </w:trPr>
        <w:tc>
          <w:tcPr>
            <w:tcW w:w="1648" w:type="dxa"/>
          </w:tcPr>
          <w:p w14:paraId="794249D1" w14:textId="5E874638" w:rsidR="000F1380" w:rsidRDefault="002571EA"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III</w:t>
            </w:r>
          </w:p>
        </w:tc>
        <w:tc>
          <w:tcPr>
            <w:tcW w:w="7278" w:type="dxa"/>
          </w:tcPr>
          <w:p w14:paraId="7F16C358" w14:textId="77777777" w:rsidR="000F1380" w:rsidRDefault="000F1380" w:rsidP="000F1380">
            <w:pPr>
              <w:rPr>
                <w:rFonts w:eastAsia="Times New Roman" w:cstheme="majorBidi"/>
                <w:color w:val="000000" w:themeColor="text1"/>
                <w:sz w:val="28"/>
                <w:szCs w:val="28"/>
              </w:rPr>
            </w:pPr>
            <w:r>
              <w:rPr>
                <w:rFonts w:eastAsia="Times New Roman" w:cstheme="majorBidi" w:hint="cs"/>
                <w:color w:val="000000" w:themeColor="text1"/>
                <w:sz w:val="28"/>
                <w:szCs w:val="28"/>
                <w:rtl/>
              </w:rPr>
              <w:t>الفهرس</w:t>
            </w:r>
          </w:p>
        </w:tc>
      </w:tr>
      <w:tr w:rsidR="000F1380" w14:paraId="3ADCD852" w14:textId="77777777" w:rsidTr="008D1AC2">
        <w:trPr>
          <w:trHeight w:val="365"/>
        </w:trPr>
        <w:tc>
          <w:tcPr>
            <w:tcW w:w="1648" w:type="dxa"/>
          </w:tcPr>
          <w:p w14:paraId="699B7F98" w14:textId="69F2D87E" w:rsidR="000F1380" w:rsidRDefault="00655F46"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IV</w:t>
            </w:r>
          </w:p>
        </w:tc>
        <w:tc>
          <w:tcPr>
            <w:tcW w:w="7278" w:type="dxa"/>
          </w:tcPr>
          <w:p w14:paraId="0D7ACB7B" w14:textId="77777777" w:rsidR="000F1380" w:rsidRDefault="000F1380" w:rsidP="000F1380">
            <w:pPr>
              <w:rPr>
                <w:rFonts w:eastAsia="Times New Roman" w:cstheme="majorBidi"/>
                <w:color w:val="000000" w:themeColor="text1"/>
                <w:sz w:val="28"/>
                <w:szCs w:val="28"/>
              </w:rPr>
            </w:pPr>
            <w:r>
              <w:rPr>
                <w:rFonts w:eastAsia="Times New Roman" w:cstheme="majorBidi" w:hint="cs"/>
                <w:color w:val="000000" w:themeColor="text1"/>
                <w:sz w:val="28"/>
                <w:szCs w:val="28"/>
                <w:rtl/>
              </w:rPr>
              <w:t>قائمة الجداول</w:t>
            </w:r>
          </w:p>
        </w:tc>
      </w:tr>
      <w:tr w:rsidR="000F1380" w14:paraId="0803B17A" w14:textId="77777777" w:rsidTr="008D1AC2">
        <w:trPr>
          <w:trHeight w:val="350"/>
        </w:trPr>
        <w:tc>
          <w:tcPr>
            <w:tcW w:w="1648" w:type="dxa"/>
          </w:tcPr>
          <w:p w14:paraId="456382D4" w14:textId="24683F1E" w:rsidR="000F1380" w:rsidRDefault="00655F46"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V</w:t>
            </w:r>
          </w:p>
        </w:tc>
        <w:tc>
          <w:tcPr>
            <w:tcW w:w="7278" w:type="dxa"/>
          </w:tcPr>
          <w:p w14:paraId="159ECBF8" w14:textId="77777777" w:rsidR="000F1380" w:rsidRDefault="000F1380" w:rsidP="000F1380">
            <w:pPr>
              <w:rPr>
                <w:rFonts w:eastAsia="Times New Roman" w:cstheme="majorBidi"/>
                <w:color w:val="000000" w:themeColor="text1"/>
                <w:sz w:val="28"/>
                <w:szCs w:val="28"/>
              </w:rPr>
            </w:pPr>
            <w:r>
              <w:rPr>
                <w:rFonts w:eastAsia="Times New Roman" w:cstheme="majorBidi" w:hint="cs"/>
                <w:color w:val="000000" w:themeColor="text1"/>
                <w:sz w:val="28"/>
                <w:szCs w:val="28"/>
                <w:rtl/>
              </w:rPr>
              <w:t>قائمة الأشكال</w:t>
            </w:r>
          </w:p>
        </w:tc>
      </w:tr>
      <w:tr w:rsidR="000F1380" w14:paraId="4D12C306" w14:textId="77777777" w:rsidTr="008D1AC2">
        <w:trPr>
          <w:trHeight w:val="365"/>
        </w:trPr>
        <w:tc>
          <w:tcPr>
            <w:tcW w:w="1648" w:type="dxa"/>
          </w:tcPr>
          <w:p w14:paraId="10BC5AA2" w14:textId="0C1CEA4D" w:rsidR="000F1380" w:rsidRDefault="00655F46"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VI</w:t>
            </w:r>
          </w:p>
        </w:tc>
        <w:tc>
          <w:tcPr>
            <w:tcW w:w="7278" w:type="dxa"/>
          </w:tcPr>
          <w:p w14:paraId="24EDAD01" w14:textId="77777777" w:rsidR="000F1380" w:rsidRDefault="000F1380" w:rsidP="000F1380">
            <w:pPr>
              <w:rPr>
                <w:rFonts w:eastAsia="Times New Roman" w:cstheme="majorBidi"/>
                <w:color w:val="000000" w:themeColor="text1"/>
                <w:sz w:val="28"/>
                <w:szCs w:val="28"/>
              </w:rPr>
            </w:pPr>
            <w:r>
              <w:rPr>
                <w:rFonts w:eastAsia="Times New Roman" w:cstheme="majorBidi" w:hint="cs"/>
                <w:color w:val="000000" w:themeColor="text1"/>
                <w:sz w:val="28"/>
                <w:szCs w:val="28"/>
                <w:rtl/>
              </w:rPr>
              <w:t>الملخّص</w:t>
            </w:r>
          </w:p>
        </w:tc>
      </w:tr>
      <w:tr w:rsidR="000F1380" w14:paraId="36DB5D99" w14:textId="77777777" w:rsidTr="008D1AC2">
        <w:trPr>
          <w:trHeight w:val="365"/>
        </w:trPr>
        <w:tc>
          <w:tcPr>
            <w:tcW w:w="1648" w:type="dxa"/>
          </w:tcPr>
          <w:p w14:paraId="63D097D7" w14:textId="466664A9" w:rsidR="000F1380" w:rsidRDefault="00FF22EB"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1</w:t>
            </w:r>
          </w:p>
        </w:tc>
        <w:tc>
          <w:tcPr>
            <w:tcW w:w="7278" w:type="dxa"/>
          </w:tcPr>
          <w:p w14:paraId="545E0B11" w14:textId="77777777" w:rsidR="000F1380" w:rsidRDefault="000F1380" w:rsidP="000F1380">
            <w:pPr>
              <w:rPr>
                <w:rFonts w:eastAsia="Times New Roman" w:cstheme="majorBidi"/>
                <w:color w:val="000000" w:themeColor="text1"/>
                <w:sz w:val="28"/>
                <w:szCs w:val="28"/>
              </w:rPr>
            </w:pPr>
            <w:r>
              <w:rPr>
                <w:rFonts w:eastAsia="Times New Roman" w:cstheme="majorBidi" w:hint="cs"/>
                <w:color w:val="000000" w:themeColor="text1"/>
                <w:sz w:val="28"/>
                <w:szCs w:val="28"/>
                <w:rtl/>
              </w:rPr>
              <w:t>الفصل الأول : المقدمة</w:t>
            </w:r>
          </w:p>
        </w:tc>
      </w:tr>
      <w:tr w:rsidR="000F1380" w14:paraId="7B2A509A" w14:textId="77777777" w:rsidTr="008D1AC2">
        <w:trPr>
          <w:trHeight w:val="365"/>
        </w:trPr>
        <w:tc>
          <w:tcPr>
            <w:tcW w:w="1648" w:type="dxa"/>
          </w:tcPr>
          <w:p w14:paraId="18A288EE" w14:textId="613070BF" w:rsidR="000F1380" w:rsidRDefault="00FF22EB"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2</w:t>
            </w:r>
          </w:p>
        </w:tc>
        <w:tc>
          <w:tcPr>
            <w:tcW w:w="7278" w:type="dxa"/>
          </w:tcPr>
          <w:p w14:paraId="2E6BDDD7" w14:textId="77777777" w:rsidR="000F1380" w:rsidRDefault="000F1380" w:rsidP="000F1380">
            <w:pPr>
              <w:rPr>
                <w:rFonts w:eastAsia="Times New Roman" w:cstheme="majorBidi"/>
                <w:color w:val="000000" w:themeColor="text1"/>
                <w:sz w:val="28"/>
                <w:szCs w:val="28"/>
              </w:rPr>
            </w:pPr>
            <w:r>
              <w:rPr>
                <w:rFonts w:eastAsia="Times New Roman" w:cstheme="majorBidi" w:hint="cs"/>
                <w:color w:val="000000" w:themeColor="text1"/>
                <w:sz w:val="28"/>
                <w:szCs w:val="28"/>
                <w:rtl/>
              </w:rPr>
              <w:t>1.1 خلفية البحث</w:t>
            </w:r>
          </w:p>
        </w:tc>
      </w:tr>
      <w:tr w:rsidR="000F1380" w14:paraId="5B60D658" w14:textId="77777777" w:rsidTr="008D1AC2">
        <w:trPr>
          <w:trHeight w:val="365"/>
        </w:trPr>
        <w:tc>
          <w:tcPr>
            <w:tcW w:w="1648" w:type="dxa"/>
          </w:tcPr>
          <w:p w14:paraId="2163196F" w14:textId="1A6248EC" w:rsidR="000F1380" w:rsidRDefault="00FF22EB"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3</w:t>
            </w:r>
          </w:p>
        </w:tc>
        <w:tc>
          <w:tcPr>
            <w:tcW w:w="7278" w:type="dxa"/>
          </w:tcPr>
          <w:p w14:paraId="71D389F8" w14:textId="77777777" w:rsidR="000F1380" w:rsidRDefault="000F1380" w:rsidP="000F1380">
            <w:pPr>
              <w:rPr>
                <w:rFonts w:eastAsia="Times New Roman" w:cstheme="majorBidi"/>
                <w:color w:val="000000" w:themeColor="text1"/>
                <w:sz w:val="28"/>
                <w:szCs w:val="28"/>
              </w:rPr>
            </w:pPr>
            <w:r>
              <w:rPr>
                <w:rFonts w:eastAsia="Times New Roman" w:cstheme="majorBidi" w:hint="cs"/>
                <w:color w:val="000000" w:themeColor="text1"/>
                <w:sz w:val="28"/>
                <w:szCs w:val="28"/>
                <w:rtl/>
              </w:rPr>
              <w:t>1.2 سؤال البحث</w:t>
            </w:r>
          </w:p>
        </w:tc>
      </w:tr>
      <w:tr w:rsidR="000F1380" w14:paraId="5B64F490" w14:textId="77777777" w:rsidTr="008D1AC2">
        <w:trPr>
          <w:trHeight w:val="365"/>
        </w:trPr>
        <w:tc>
          <w:tcPr>
            <w:tcW w:w="1648" w:type="dxa"/>
          </w:tcPr>
          <w:p w14:paraId="2D0BD359" w14:textId="4F647231" w:rsidR="000F1380" w:rsidRDefault="00F87849"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3</w:t>
            </w:r>
          </w:p>
        </w:tc>
        <w:tc>
          <w:tcPr>
            <w:tcW w:w="7278" w:type="dxa"/>
          </w:tcPr>
          <w:p w14:paraId="39B7CDF5" w14:textId="77777777" w:rsidR="000F1380" w:rsidRDefault="000F1380" w:rsidP="000F1380">
            <w:pPr>
              <w:rPr>
                <w:rFonts w:eastAsia="Times New Roman" w:cstheme="majorBidi"/>
                <w:color w:val="000000" w:themeColor="text1"/>
                <w:sz w:val="28"/>
                <w:szCs w:val="28"/>
              </w:rPr>
            </w:pPr>
            <w:r>
              <w:rPr>
                <w:rFonts w:eastAsia="Times New Roman" w:cstheme="majorBidi" w:hint="cs"/>
                <w:color w:val="000000" w:themeColor="text1"/>
                <w:sz w:val="28"/>
                <w:szCs w:val="28"/>
                <w:rtl/>
              </w:rPr>
              <w:t>1.3 فرضيات الدراسة</w:t>
            </w:r>
          </w:p>
        </w:tc>
      </w:tr>
      <w:tr w:rsidR="000F1380" w14:paraId="2336333C" w14:textId="77777777" w:rsidTr="008D1AC2">
        <w:trPr>
          <w:trHeight w:val="365"/>
        </w:trPr>
        <w:tc>
          <w:tcPr>
            <w:tcW w:w="1648" w:type="dxa"/>
          </w:tcPr>
          <w:p w14:paraId="4B0719DE" w14:textId="54FCFD8C" w:rsidR="000F1380" w:rsidRDefault="00F87849"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4</w:t>
            </w:r>
          </w:p>
        </w:tc>
        <w:tc>
          <w:tcPr>
            <w:tcW w:w="7278" w:type="dxa"/>
          </w:tcPr>
          <w:p w14:paraId="6A784684" w14:textId="77777777" w:rsidR="000F1380" w:rsidRDefault="000F1380" w:rsidP="000F1380">
            <w:pPr>
              <w:rPr>
                <w:rFonts w:eastAsia="Times New Roman" w:cstheme="majorBidi"/>
                <w:color w:val="000000" w:themeColor="text1"/>
                <w:sz w:val="28"/>
                <w:szCs w:val="28"/>
              </w:rPr>
            </w:pPr>
            <w:r>
              <w:rPr>
                <w:rFonts w:eastAsia="Times New Roman" w:cstheme="majorBidi" w:hint="cs"/>
                <w:color w:val="000000" w:themeColor="text1"/>
                <w:sz w:val="28"/>
                <w:szCs w:val="28"/>
                <w:rtl/>
              </w:rPr>
              <w:t>1.4 مبررات الدراسة</w:t>
            </w:r>
          </w:p>
        </w:tc>
      </w:tr>
      <w:tr w:rsidR="000F1380" w14:paraId="62E35279" w14:textId="77777777" w:rsidTr="008D1AC2">
        <w:trPr>
          <w:trHeight w:val="365"/>
        </w:trPr>
        <w:tc>
          <w:tcPr>
            <w:tcW w:w="1648" w:type="dxa"/>
          </w:tcPr>
          <w:p w14:paraId="7158533E" w14:textId="0897CAE4" w:rsidR="000F1380" w:rsidRDefault="00F87849"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5</w:t>
            </w:r>
          </w:p>
        </w:tc>
        <w:tc>
          <w:tcPr>
            <w:tcW w:w="7278" w:type="dxa"/>
          </w:tcPr>
          <w:p w14:paraId="647E788B" w14:textId="77777777" w:rsidR="000F1380" w:rsidRDefault="000F1380" w:rsidP="000F1380">
            <w:pPr>
              <w:rPr>
                <w:rFonts w:eastAsia="Times New Roman" w:cstheme="majorBidi"/>
                <w:color w:val="000000" w:themeColor="text1"/>
                <w:sz w:val="28"/>
                <w:szCs w:val="28"/>
              </w:rPr>
            </w:pPr>
            <w:r>
              <w:rPr>
                <w:rFonts w:eastAsia="Times New Roman" w:cstheme="majorBidi" w:hint="cs"/>
                <w:color w:val="000000" w:themeColor="text1"/>
                <w:sz w:val="28"/>
                <w:szCs w:val="28"/>
                <w:rtl/>
              </w:rPr>
              <w:t>1.5 أهداف الدراسة</w:t>
            </w:r>
          </w:p>
        </w:tc>
      </w:tr>
      <w:tr w:rsidR="000F1380" w14:paraId="6ABD8C20" w14:textId="77777777" w:rsidTr="008D1AC2">
        <w:trPr>
          <w:trHeight w:val="365"/>
        </w:trPr>
        <w:tc>
          <w:tcPr>
            <w:tcW w:w="1648" w:type="dxa"/>
          </w:tcPr>
          <w:p w14:paraId="45DFCDF7" w14:textId="424F36F0" w:rsidR="000F1380" w:rsidRDefault="00F87849"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6</w:t>
            </w:r>
          </w:p>
        </w:tc>
        <w:tc>
          <w:tcPr>
            <w:tcW w:w="7278" w:type="dxa"/>
          </w:tcPr>
          <w:p w14:paraId="35ED46B0" w14:textId="77777777" w:rsidR="000F1380" w:rsidRDefault="000F1380" w:rsidP="000F1380">
            <w:pPr>
              <w:rPr>
                <w:rFonts w:eastAsia="Times New Roman" w:cstheme="majorBidi"/>
                <w:color w:val="000000" w:themeColor="text1"/>
                <w:sz w:val="28"/>
                <w:szCs w:val="28"/>
              </w:rPr>
            </w:pPr>
            <w:r>
              <w:rPr>
                <w:rFonts w:eastAsia="Times New Roman" w:cstheme="majorBidi" w:hint="cs"/>
                <w:color w:val="000000" w:themeColor="text1"/>
                <w:sz w:val="28"/>
                <w:szCs w:val="28"/>
                <w:rtl/>
              </w:rPr>
              <w:t>1.6 مراجعة الأدبيات( الدراسات السابقة)</w:t>
            </w:r>
          </w:p>
        </w:tc>
      </w:tr>
      <w:tr w:rsidR="000F1380" w14:paraId="72FA5FAA" w14:textId="77777777" w:rsidTr="008D1AC2">
        <w:trPr>
          <w:trHeight w:val="365"/>
        </w:trPr>
        <w:tc>
          <w:tcPr>
            <w:tcW w:w="1648" w:type="dxa"/>
          </w:tcPr>
          <w:p w14:paraId="04B59EB1" w14:textId="5DCF6E9C" w:rsidR="000F1380" w:rsidRDefault="0034508C"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12</w:t>
            </w:r>
          </w:p>
        </w:tc>
        <w:tc>
          <w:tcPr>
            <w:tcW w:w="7278" w:type="dxa"/>
          </w:tcPr>
          <w:p w14:paraId="46959177" w14:textId="77777777" w:rsidR="000F1380" w:rsidRDefault="000F1380" w:rsidP="000F1380">
            <w:pPr>
              <w:rPr>
                <w:rFonts w:eastAsia="Times New Roman" w:cstheme="majorBidi"/>
                <w:color w:val="000000" w:themeColor="text1"/>
                <w:sz w:val="28"/>
                <w:szCs w:val="28"/>
              </w:rPr>
            </w:pPr>
            <w:r>
              <w:rPr>
                <w:rFonts w:eastAsia="Times New Roman" w:cstheme="majorBidi" w:hint="cs"/>
                <w:color w:val="000000" w:themeColor="text1"/>
                <w:sz w:val="28"/>
                <w:szCs w:val="28"/>
                <w:rtl/>
              </w:rPr>
              <w:t>1.7 منهجية البحث</w:t>
            </w:r>
          </w:p>
        </w:tc>
      </w:tr>
      <w:tr w:rsidR="000F1380" w14:paraId="062421B0" w14:textId="77777777" w:rsidTr="008D1AC2">
        <w:trPr>
          <w:trHeight w:val="350"/>
        </w:trPr>
        <w:tc>
          <w:tcPr>
            <w:tcW w:w="1648" w:type="dxa"/>
          </w:tcPr>
          <w:p w14:paraId="0A34EA02" w14:textId="13199284" w:rsidR="000F1380" w:rsidRDefault="00697434"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15</w:t>
            </w:r>
          </w:p>
        </w:tc>
        <w:tc>
          <w:tcPr>
            <w:tcW w:w="7278" w:type="dxa"/>
          </w:tcPr>
          <w:p w14:paraId="2B01FBC3" w14:textId="77777777" w:rsidR="000F1380" w:rsidRDefault="000F1380" w:rsidP="000F1380">
            <w:pPr>
              <w:rPr>
                <w:rFonts w:eastAsia="Times New Roman" w:cstheme="majorBidi"/>
                <w:color w:val="000000" w:themeColor="text1"/>
                <w:sz w:val="28"/>
                <w:szCs w:val="28"/>
              </w:rPr>
            </w:pPr>
            <w:r>
              <w:rPr>
                <w:rFonts w:eastAsia="Times New Roman" w:cstheme="majorBidi" w:hint="cs"/>
                <w:color w:val="000000" w:themeColor="text1"/>
                <w:sz w:val="28"/>
                <w:szCs w:val="28"/>
                <w:rtl/>
              </w:rPr>
              <w:t>الفصل الثاني : النتائج والمناقشة</w:t>
            </w:r>
          </w:p>
        </w:tc>
      </w:tr>
      <w:tr w:rsidR="000F1380" w14:paraId="1252AD6C" w14:textId="77777777" w:rsidTr="008D1AC2">
        <w:trPr>
          <w:trHeight w:val="365"/>
        </w:trPr>
        <w:tc>
          <w:tcPr>
            <w:tcW w:w="1648" w:type="dxa"/>
          </w:tcPr>
          <w:p w14:paraId="332D191B" w14:textId="38E55E8D" w:rsidR="000F1380" w:rsidRDefault="00697434"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16</w:t>
            </w:r>
          </w:p>
        </w:tc>
        <w:tc>
          <w:tcPr>
            <w:tcW w:w="7278" w:type="dxa"/>
          </w:tcPr>
          <w:p w14:paraId="6428F52D"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2.1 البيانات الديموغرافية</w:t>
            </w:r>
          </w:p>
        </w:tc>
      </w:tr>
      <w:tr w:rsidR="000F1380" w14:paraId="36845049" w14:textId="77777777" w:rsidTr="008D1AC2">
        <w:trPr>
          <w:trHeight w:val="365"/>
        </w:trPr>
        <w:tc>
          <w:tcPr>
            <w:tcW w:w="1648" w:type="dxa"/>
          </w:tcPr>
          <w:p w14:paraId="08D3B532" w14:textId="6895D5D0" w:rsidR="000F1380" w:rsidRDefault="00614347"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20</w:t>
            </w:r>
          </w:p>
        </w:tc>
        <w:tc>
          <w:tcPr>
            <w:tcW w:w="7278" w:type="dxa"/>
          </w:tcPr>
          <w:p w14:paraId="3CDAF20A"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2.2 تطبيق الممارسات الرشيقة</w:t>
            </w:r>
          </w:p>
        </w:tc>
      </w:tr>
      <w:tr w:rsidR="000F1380" w14:paraId="382DA7A3" w14:textId="77777777" w:rsidTr="008D1AC2">
        <w:trPr>
          <w:trHeight w:val="365"/>
        </w:trPr>
        <w:tc>
          <w:tcPr>
            <w:tcW w:w="1648" w:type="dxa"/>
          </w:tcPr>
          <w:p w14:paraId="0D08D485" w14:textId="7D3C79FA" w:rsidR="000F1380" w:rsidRDefault="00614347"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21</w:t>
            </w:r>
          </w:p>
        </w:tc>
        <w:tc>
          <w:tcPr>
            <w:tcW w:w="7278" w:type="dxa"/>
          </w:tcPr>
          <w:p w14:paraId="26CD972F"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2.3 ترتيب الممارسات الرشيقة الأكثر فعالية في تحسين جودة المنتج النهائي</w:t>
            </w:r>
          </w:p>
        </w:tc>
      </w:tr>
      <w:tr w:rsidR="000F1380" w14:paraId="2649497A" w14:textId="77777777" w:rsidTr="008D1AC2">
        <w:trPr>
          <w:trHeight w:val="365"/>
        </w:trPr>
        <w:tc>
          <w:tcPr>
            <w:tcW w:w="1648" w:type="dxa"/>
          </w:tcPr>
          <w:p w14:paraId="4A84EF95" w14:textId="6AF0F6A1" w:rsidR="000F1380" w:rsidRDefault="00614347"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22</w:t>
            </w:r>
          </w:p>
        </w:tc>
        <w:tc>
          <w:tcPr>
            <w:tcW w:w="7278" w:type="dxa"/>
          </w:tcPr>
          <w:p w14:paraId="68E7F906"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2.4 معايير تقييم جودة المنتج النهائي للمنهجيات الرشيقة</w:t>
            </w:r>
          </w:p>
        </w:tc>
      </w:tr>
      <w:tr w:rsidR="000F1380" w14:paraId="3A87B40E" w14:textId="77777777" w:rsidTr="008D1AC2">
        <w:trPr>
          <w:trHeight w:val="365"/>
        </w:trPr>
        <w:tc>
          <w:tcPr>
            <w:tcW w:w="1648" w:type="dxa"/>
          </w:tcPr>
          <w:p w14:paraId="64948F2E" w14:textId="63944CE7" w:rsidR="000F1380" w:rsidRDefault="00614347"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23</w:t>
            </w:r>
          </w:p>
        </w:tc>
        <w:tc>
          <w:tcPr>
            <w:tcW w:w="7278" w:type="dxa"/>
          </w:tcPr>
          <w:p w14:paraId="3245CAF4"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2.5 تقييم التحسّن في جودة المنتج النهائي بعد تطبيق المنهجيات الرشيقة</w:t>
            </w:r>
          </w:p>
        </w:tc>
      </w:tr>
      <w:tr w:rsidR="000F1380" w14:paraId="2CC72FE8" w14:textId="77777777" w:rsidTr="008D1AC2">
        <w:trPr>
          <w:trHeight w:val="365"/>
        </w:trPr>
        <w:tc>
          <w:tcPr>
            <w:tcW w:w="1648" w:type="dxa"/>
          </w:tcPr>
          <w:p w14:paraId="03134685" w14:textId="5216D81B" w:rsidR="000F1380" w:rsidRDefault="00614347"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24</w:t>
            </w:r>
          </w:p>
        </w:tc>
        <w:tc>
          <w:tcPr>
            <w:tcW w:w="7278" w:type="dxa"/>
          </w:tcPr>
          <w:p w14:paraId="15851018"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2.6 تأثير الممارسات الرشيقة على جودة المنتج النهائي</w:t>
            </w:r>
          </w:p>
        </w:tc>
      </w:tr>
      <w:tr w:rsidR="000F1380" w14:paraId="7B253A69" w14:textId="77777777" w:rsidTr="008D1AC2">
        <w:trPr>
          <w:trHeight w:val="365"/>
        </w:trPr>
        <w:tc>
          <w:tcPr>
            <w:tcW w:w="1648" w:type="dxa"/>
          </w:tcPr>
          <w:p w14:paraId="708590D3" w14:textId="6F886E9D" w:rsidR="000F1380" w:rsidRDefault="00614347"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26</w:t>
            </w:r>
          </w:p>
        </w:tc>
        <w:tc>
          <w:tcPr>
            <w:tcW w:w="7278" w:type="dxa"/>
          </w:tcPr>
          <w:p w14:paraId="4F11DBAC"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2.7 العوامل المؤثرة على جودة المنهجيات الرشيقة</w:t>
            </w:r>
          </w:p>
        </w:tc>
      </w:tr>
      <w:tr w:rsidR="000F1380" w14:paraId="18675E3C" w14:textId="77777777" w:rsidTr="008D1AC2">
        <w:trPr>
          <w:trHeight w:val="365"/>
        </w:trPr>
        <w:tc>
          <w:tcPr>
            <w:tcW w:w="1648" w:type="dxa"/>
          </w:tcPr>
          <w:p w14:paraId="5E3EC1AF" w14:textId="6115E747" w:rsidR="000F1380" w:rsidRDefault="009722BD"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27</w:t>
            </w:r>
          </w:p>
        </w:tc>
        <w:tc>
          <w:tcPr>
            <w:tcW w:w="7278" w:type="dxa"/>
          </w:tcPr>
          <w:p w14:paraId="289933DD"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2.8 التحديات الرئيسية في تطبق المنهجيات الرشيقة</w:t>
            </w:r>
          </w:p>
        </w:tc>
      </w:tr>
      <w:tr w:rsidR="000F1380" w14:paraId="4B062E36" w14:textId="77777777" w:rsidTr="008D1AC2">
        <w:trPr>
          <w:trHeight w:val="365"/>
        </w:trPr>
        <w:tc>
          <w:tcPr>
            <w:tcW w:w="1648" w:type="dxa"/>
          </w:tcPr>
          <w:p w14:paraId="5096D912" w14:textId="3037C6A9" w:rsidR="000F1380" w:rsidRDefault="009722BD"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28</w:t>
            </w:r>
          </w:p>
        </w:tc>
        <w:tc>
          <w:tcPr>
            <w:tcW w:w="7278" w:type="dxa"/>
          </w:tcPr>
          <w:p w14:paraId="461266FF"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2.9 العوامل المؤثرة على نجاح تطبيق المنهجيات الرشقة</w:t>
            </w:r>
          </w:p>
        </w:tc>
      </w:tr>
      <w:tr w:rsidR="000F1380" w14:paraId="2042EE91" w14:textId="77777777" w:rsidTr="008D1AC2">
        <w:trPr>
          <w:trHeight w:val="350"/>
        </w:trPr>
        <w:tc>
          <w:tcPr>
            <w:tcW w:w="1648" w:type="dxa"/>
          </w:tcPr>
          <w:p w14:paraId="4727A4D5" w14:textId="62C07F51" w:rsidR="000F1380" w:rsidRDefault="009722BD"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29</w:t>
            </w:r>
          </w:p>
        </w:tc>
        <w:tc>
          <w:tcPr>
            <w:tcW w:w="7278" w:type="dxa"/>
          </w:tcPr>
          <w:p w14:paraId="56EB69B3"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2.10 مقارنة فعالية تطبيق المنهجيات الرشيقة في السعودية مع نظيراتها العالمية</w:t>
            </w:r>
          </w:p>
        </w:tc>
      </w:tr>
      <w:tr w:rsidR="000F1380" w14:paraId="7C96C298" w14:textId="77777777" w:rsidTr="008D1AC2">
        <w:trPr>
          <w:trHeight w:val="365"/>
        </w:trPr>
        <w:tc>
          <w:tcPr>
            <w:tcW w:w="1648" w:type="dxa"/>
          </w:tcPr>
          <w:p w14:paraId="42C6F1CA" w14:textId="12321046" w:rsidR="000F1380" w:rsidRDefault="009722BD"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30</w:t>
            </w:r>
          </w:p>
        </w:tc>
        <w:tc>
          <w:tcPr>
            <w:tcW w:w="7278" w:type="dxa"/>
          </w:tcPr>
          <w:p w14:paraId="6536A64D"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2.11 الرغبة في تلقي النتائج بعد انتهائها</w:t>
            </w:r>
          </w:p>
        </w:tc>
      </w:tr>
      <w:tr w:rsidR="000F1380" w14:paraId="313F6215" w14:textId="77777777" w:rsidTr="008D1AC2">
        <w:trPr>
          <w:trHeight w:val="365"/>
        </w:trPr>
        <w:tc>
          <w:tcPr>
            <w:tcW w:w="1648" w:type="dxa"/>
          </w:tcPr>
          <w:p w14:paraId="3EB42D44" w14:textId="128FD952" w:rsidR="000F1380" w:rsidRDefault="009722BD"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31</w:t>
            </w:r>
          </w:p>
        </w:tc>
        <w:tc>
          <w:tcPr>
            <w:tcW w:w="7278" w:type="dxa"/>
          </w:tcPr>
          <w:p w14:paraId="213960B2"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2.12 الرغبة في المشاركة في مقابلة حول الموضوع</w:t>
            </w:r>
          </w:p>
        </w:tc>
      </w:tr>
      <w:tr w:rsidR="000F1380" w14:paraId="1A3B8829" w14:textId="77777777" w:rsidTr="008D1AC2">
        <w:trPr>
          <w:trHeight w:val="365"/>
        </w:trPr>
        <w:tc>
          <w:tcPr>
            <w:tcW w:w="1648" w:type="dxa"/>
          </w:tcPr>
          <w:p w14:paraId="67A29C2A" w14:textId="549D5ADC" w:rsidR="000F1380" w:rsidRDefault="009722BD"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32</w:t>
            </w:r>
          </w:p>
        </w:tc>
        <w:tc>
          <w:tcPr>
            <w:tcW w:w="7278" w:type="dxa"/>
          </w:tcPr>
          <w:p w14:paraId="644DDD9C"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الفصل الثالث: الاستنتاجات</w:t>
            </w:r>
          </w:p>
        </w:tc>
      </w:tr>
      <w:tr w:rsidR="000F1380" w14:paraId="2D8991CE" w14:textId="77777777" w:rsidTr="008D1AC2">
        <w:trPr>
          <w:trHeight w:val="365"/>
        </w:trPr>
        <w:tc>
          <w:tcPr>
            <w:tcW w:w="1648" w:type="dxa"/>
          </w:tcPr>
          <w:p w14:paraId="78E3423E" w14:textId="3F46FDD9" w:rsidR="000F1380" w:rsidRDefault="00E80606"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34</w:t>
            </w:r>
          </w:p>
        </w:tc>
        <w:tc>
          <w:tcPr>
            <w:tcW w:w="7278" w:type="dxa"/>
          </w:tcPr>
          <w:p w14:paraId="41712AF3"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الفصل الرابع : التوصيات</w:t>
            </w:r>
          </w:p>
        </w:tc>
      </w:tr>
      <w:tr w:rsidR="000F1380" w14:paraId="1FDF29D2" w14:textId="77777777" w:rsidTr="008D1AC2">
        <w:trPr>
          <w:trHeight w:val="365"/>
        </w:trPr>
        <w:tc>
          <w:tcPr>
            <w:tcW w:w="1648" w:type="dxa"/>
          </w:tcPr>
          <w:p w14:paraId="11AB6A66" w14:textId="62C593CD" w:rsidR="000F1380" w:rsidRDefault="00E80606"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38</w:t>
            </w:r>
          </w:p>
        </w:tc>
        <w:tc>
          <w:tcPr>
            <w:tcW w:w="7278" w:type="dxa"/>
          </w:tcPr>
          <w:p w14:paraId="781D875E"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قائمة المراجع</w:t>
            </w:r>
          </w:p>
        </w:tc>
      </w:tr>
      <w:tr w:rsidR="000F1380" w14:paraId="71749945" w14:textId="77777777" w:rsidTr="008D1AC2">
        <w:trPr>
          <w:trHeight w:val="365"/>
        </w:trPr>
        <w:tc>
          <w:tcPr>
            <w:tcW w:w="1648" w:type="dxa"/>
          </w:tcPr>
          <w:p w14:paraId="4F541CC1" w14:textId="0C709F02" w:rsidR="000F1380" w:rsidRDefault="00E80606"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42</w:t>
            </w:r>
          </w:p>
        </w:tc>
        <w:tc>
          <w:tcPr>
            <w:tcW w:w="7278" w:type="dxa"/>
          </w:tcPr>
          <w:p w14:paraId="68DFEC2E"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الملحقات : الاستبيان</w:t>
            </w:r>
          </w:p>
        </w:tc>
      </w:tr>
      <w:tr w:rsidR="000F1380" w14:paraId="73A13B7C" w14:textId="77777777" w:rsidTr="008D1AC2">
        <w:trPr>
          <w:trHeight w:val="365"/>
        </w:trPr>
        <w:tc>
          <w:tcPr>
            <w:tcW w:w="1648" w:type="dxa"/>
          </w:tcPr>
          <w:p w14:paraId="2128CFE0" w14:textId="6A6093BF" w:rsidR="000F1380" w:rsidRDefault="00E80606"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48</w:t>
            </w:r>
          </w:p>
        </w:tc>
        <w:tc>
          <w:tcPr>
            <w:tcW w:w="7278" w:type="dxa"/>
          </w:tcPr>
          <w:p w14:paraId="35BB75C1"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الملخّص باللغة الإنجليزية</w:t>
            </w:r>
          </w:p>
        </w:tc>
      </w:tr>
      <w:tr w:rsidR="000F1380" w14:paraId="0A452F37" w14:textId="77777777" w:rsidTr="008D1AC2">
        <w:trPr>
          <w:trHeight w:val="350"/>
        </w:trPr>
        <w:tc>
          <w:tcPr>
            <w:tcW w:w="1648" w:type="dxa"/>
          </w:tcPr>
          <w:p w14:paraId="0B74041A" w14:textId="23B2BD80" w:rsidR="000F1380" w:rsidRDefault="00E80606" w:rsidP="000F1380">
            <w:pPr>
              <w:bidi w:val="0"/>
              <w:jc w:val="right"/>
              <w:rPr>
                <w:rFonts w:eastAsia="Times New Roman" w:cstheme="majorBidi"/>
                <w:color w:val="000000" w:themeColor="text1"/>
                <w:sz w:val="28"/>
                <w:szCs w:val="28"/>
              </w:rPr>
            </w:pPr>
            <w:r>
              <w:rPr>
                <w:rFonts w:eastAsia="Times New Roman" w:cstheme="majorBidi" w:hint="cs"/>
                <w:color w:val="000000" w:themeColor="text1"/>
                <w:sz w:val="28"/>
                <w:szCs w:val="28"/>
              </w:rPr>
              <w:t>49</w:t>
            </w:r>
          </w:p>
        </w:tc>
        <w:tc>
          <w:tcPr>
            <w:tcW w:w="7278" w:type="dxa"/>
          </w:tcPr>
          <w:p w14:paraId="7CCE1D41" w14:textId="77777777" w:rsidR="000F1380" w:rsidRDefault="000F1380" w:rsidP="000F1380">
            <w:pPr>
              <w:rPr>
                <w:rFonts w:eastAsia="Times New Roman" w:cstheme="majorBidi"/>
                <w:color w:val="000000" w:themeColor="text1"/>
                <w:sz w:val="28"/>
                <w:szCs w:val="28"/>
                <w:rtl/>
              </w:rPr>
            </w:pPr>
            <w:r>
              <w:rPr>
                <w:rFonts w:eastAsia="Times New Roman" w:cstheme="majorBidi" w:hint="cs"/>
                <w:color w:val="000000" w:themeColor="text1"/>
                <w:sz w:val="28"/>
                <w:szCs w:val="28"/>
                <w:rtl/>
              </w:rPr>
              <w:t>صفحة الغلاف باللغة الانجليزية</w:t>
            </w:r>
          </w:p>
        </w:tc>
      </w:tr>
    </w:tbl>
    <w:p w14:paraId="6D78C490" w14:textId="38B1DA8A" w:rsidR="00CF7530" w:rsidRPr="00DA1602" w:rsidRDefault="00DA1602" w:rsidP="002256B8">
      <w:pPr>
        <w:pStyle w:val="3"/>
        <w:jc w:val="center"/>
        <w:divId w:val="1979718856"/>
        <w:rPr>
          <w:rFonts w:eastAsia="Times New Roman"/>
          <w:b/>
          <w:bCs/>
          <w:color w:val="000000" w:themeColor="text1"/>
          <w:sz w:val="52"/>
          <w:szCs w:val="52"/>
          <w:rtl/>
        </w:rPr>
      </w:pPr>
      <w:r>
        <w:rPr>
          <w:rFonts w:eastAsia="Times New Roman" w:hint="cs"/>
          <w:b/>
          <w:bCs/>
          <w:color w:val="000000" w:themeColor="text1"/>
          <w:sz w:val="52"/>
          <w:szCs w:val="52"/>
          <w:rtl/>
        </w:rPr>
        <w:t>الفهرس</w:t>
      </w:r>
    </w:p>
    <w:p w14:paraId="6CA4F5F2" w14:textId="2E518051" w:rsidR="00CF7530" w:rsidRPr="003B5B0C" w:rsidRDefault="00CF7530" w:rsidP="000F7F08">
      <w:pPr>
        <w:bidi w:val="0"/>
        <w:jc w:val="right"/>
        <w:rPr>
          <w:rFonts w:eastAsia="Times New Roman" w:cstheme="majorBidi"/>
          <w:color w:val="000000" w:themeColor="text1"/>
          <w:sz w:val="28"/>
          <w:szCs w:val="28"/>
          <w:rtl/>
        </w:rPr>
      </w:pPr>
      <w:r>
        <w:rPr>
          <w:rFonts w:eastAsia="Times New Roman"/>
          <w:b/>
          <w:bCs/>
          <w:color w:val="000000" w:themeColor="text1"/>
          <w:sz w:val="36"/>
          <w:szCs w:val="36"/>
          <w:rtl/>
        </w:rPr>
        <w:br w:type="page"/>
      </w:r>
    </w:p>
    <w:p w14:paraId="1F68BEF4" w14:textId="41872957" w:rsidR="005412B0" w:rsidRDefault="005412B0" w:rsidP="002256B8">
      <w:pPr>
        <w:pStyle w:val="3"/>
        <w:jc w:val="center"/>
        <w:divId w:val="1979718856"/>
        <w:rPr>
          <w:rFonts w:eastAsia="Times New Roman"/>
          <w:b/>
          <w:bCs/>
          <w:color w:val="000000" w:themeColor="text1"/>
          <w:sz w:val="56"/>
          <w:szCs w:val="56"/>
          <w:rtl/>
        </w:rPr>
      </w:pPr>
      <w:r>
        <w:rPr>
          <w:rFonts w:eastAsia="Times New Roman" w:hint="cs"/>
          <w:b/>
          <w:bCs/>
          <w:color w:val="000000" w:themeColor="text1"/>
          <w:sz w:val="56"/>
          <w:szCs w:val="56"/>
          <w:rtl/>
        </w:rPr>
        <w:lastRenderedPageBreak/>
        <w:t>قائمة الجداول</w:t>
      </w:r>
    </w:p>
    <w:p w14:paraId="15B94A12" w14:textId="77777777" w:rsidR="00920580" w:rsidRPr="00920580" w:rsidRDefault="00920580" w:rsidP="00920580">
      <w:pPr>
        <w:divId w:val="1979718856"/>
        <w:rPr>
          <w:rtl/>
        </w:rPr>
      </w:pPr>
    </w:p>
    <w:tbl>
      <w:tblPr>
        <w:tblStyle w:val="10"/>
        <w:bidiVisual/>
        <w:tblW w:w="0" w:type="auto"/>
        <w:tblLook w:val="04A0" w:firstRow="1" w:lastRow="0" w:firstColumn="1" w:lastColumn="0" w:noHBand="0" w:noVBand="1"/>
      </w:tblPr>
      <w:tblGrid>
        <w:gridCol w:w="1016"/>
        <w:gridCol w:w="6022"/>
        <w:gridCol w:w="1822"/>
      </w:tblGrid>
      <w:tr w:rsidR="00B06559" w14:paraId="5DD62610" w14:textId="77777777" w:rsidTr="00F874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tcPr>
          <w:p w14:paraId="2D317E09" w14:textId="3870C228" w:rsidR="00B06559" w:rsidRDefault="005023C8" w:rsidP="006F1FBF">
            <w:pPr>
              <w:jc w:val="center"/>
              <w:rPr>
                <w:rFonts w:eastAsia="Times New Roman"/>
                <w:b w:val="0"/>
                <w:bCs w:val="0"/>
                <w:color w:val="000000" w:themeColor="text1"/>
                <w:sz w:val="36"/>
                <w:szCs w:val="36"/>
                <w:rtl/>
              </w:rPr>
            </w:pPr>
            <w:r>
              <w:rPr>
                <w:rFonts w:eastAsia="Times New Roman" w:hint="cs"/>
                <w:color w:val="000000" w:themeColor="text1"/>
                <w:sz w:val="36"/>
                <w:szCs w:val="36"/>
                <w:rtl/>
              </w:rPr>
              <w:t>رقم الجد</w:t>
            </w:r>
            <w:r w:rsidR="00E72B53">
              <w:rPr>
                <w:rFonts w:eastAsia="Times New Roman" w:hint="cs"/>
                <w:color w:val="000000" w:themeColor="text1"/>
                <w:sz w:val="36"/>
                <w:szCs w:val="36"/>
                <w:rtl/>
              </w:rPr>
              <w:t>ول</w:t>
            </w:r>
          </w:p>
        </w:tc>
        <w:tc>
          <w:tcPr>
            <w:tcW w:w="6092" w:type="dxa"/>
          </w:tcPr>
          <w:p w14:paraId="5EBCDC2F" w14:textId="0C4A2473" w:rsidR="00B06559" w:rsidRDefault="00267BD5" w:rsidP="00B06559">
            <w:pP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themeColor="text1"/>
                <w:sz w:val="36"/>
                <w:szCs w:val="36"/>
                <w:rtl/>
              </w:rPr>
            </w:pPr>
            <w:r>
              <w:rPr>
                <w:rFonts w:eastAsia="Times New Roman" w:hint="cs"/>
                <w:color w:val="000000" w:themeColor="text1"/>
                <w:sz w:val="36"/>
                <w:szCs w:val="36"/>
                <w:rtl/>
              </w:rPr>
              <w:t xml:space="preserve">عنوان الجدول </w:t>
            </w:r>
          </w:p>
        </w:tc>
        <w:tc>
          <w:tcPr>
            <w:tcW w:w="1833" w:type="dxa"/>
          </w:tcPr>
          <w:p w14:paraId="0E57EAC4" w14:textId="6A452EA9" w:rsidR="00B06559" w:rsidRDefault="009B177C" w:rsidP="00EA641A">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themeColor="text1"/>
                <w:sz w:val="36"/>
                <w:szCs w:val="36"/>
                <w:rtl/>
              </w:rPr>
            </w:pPr>
            <w:r>
              <w:rPr>
                <w:rFonts w:eastAsia="Times New Roman" w:hint="cs"/>
                <w:color w:val="000000" w:themeColor="text1"/>
                <w:sz w:val="36"/>
                <w:szCs w:val="36"/>
                <w:rtl/>
              </w:rPr>
              <w:t>رقم الصفحة</w:t>
            </w:r>
          </w:p>
        </w:tc>
      </w:tr>
      <w:tr w:rsidR="00B06559" w14:paraId="1CF3403C" w14:textId="77777777" w:rsidTr="00F87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tcPr>
          <w:p w14:paraId="7B7F0AE0" w14:textId="7D065293" w:rsidR="00B06559" w:rsidRDefault="00267BD5" w:rsidP="006F1FBF">
            <w:pPr>
              <w:jc w:val="center"/>
              <w:rPr>
                <w:rFonts w:eastAsia="Times New Roman"/>
                <w:b w:val="0"/>
                <w:bCs w:val="0"/>
                <w:color w:val="000000" w:themeColor="text1"/>
                <w:sz w:val="36"/>
                <w:szCs w:val="36"/>
                <w:rtl/>
              </w:rPr>
            </w:pPr>
            <w:r>
              <w:rPr>
                <w:rFonts w:eastAsia="Times New Roman" w:hint="cs"/>
                <w:color w:val="000000" w:themeColor="text1"/>
                <w:sz w:val="36"/>
                <w:szCs w:val="36"/>
                <w:rtl/>
              </w:rPr>
              <w:t>1</w:t>
            </w:r>
          </w:p>
        </w:tc>
        <w:tc>
          <w:tcPr>
            <w:tcW w:w="6092" w:type="dxa"/>
          </w:tcPr>
          <w:p w14:paraId="53D13620" w14:textId="3AC39152" w:rsidR="00B06559" w:rsidRDefault="00160FA1" w:rsidP="00B06559">
            <w:pPr>
              <w:cnfStyle w:val="000000100000" w:firstRow="0" w:lastRow="0" w:firstColumn="0" w:lastColumn="0" w:oddVBand="0" w:evenVBand="0" w:oddHBand="1"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البيانات الديموغرافية</w:t>
            </w:r>
          </w:p>
        </w:tc>
        <w:tc>
          <w:tcPr>
            <w:tcW w:w="1833" w:type="dxa"/>
          </w:tcPr>
          <w:p w14:paraId="1C16421E" w14:textId="12B960DB" w:rsidR="00B06559" w:rsidRDefault="00A3383D" w:rsidP="00EA641A">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16</w:t>
            </w:r>
          </w:p>
        </w:tc>
      </w:tr>
      <w:tr w:rsidR="00B06559" w14:paraId="323519DC" w14:textId="77777777" w:rsidTr="00F874C9">
        <w:tc>
          <w:tcPr>
            <w:cnfStyle w:val="001000000000" w:firstRow="0" w:lastRow="0" w:firstColumn="1" w:lastColumn="0" w:oddVBand="0" w:evenVBand="0" w:oddHBand="0" w:evenHBand="0" w:firstRowFirstColumn="0" w:firstRowLastColumn="0" w:lastRowFirstColumn="0" w:lastRowLastColumn="0"/>
            <w:tcW w:w="935" w:type="dxa"/>
          </w:tcPr>
          <w:p w14:paraId="3AF3EE47" w14:textId="769ADB31" w:rsidR="00B06559" w:rsidRDefault="00267BD5" w:rsidP="006F1FBF">
            <w:pPr>
              <w:jc w:val="center"/>
              <w:rPr>
                <w:rFonts w:eastAsia="Times New Roman"/>
                <w:b w:val="0"/>
                <w:bCs w:val="0"/>
                <w:color w:val="000000" w:themeColor="text1"/>
                <w:sz w:val="36"/>
                <w:szCs w:val="36"/>
                <w:rtl/>
              </w:rPr>
            </w:pPr>
            <w:r>
              <w:rPr>
                <w:rFonts w:eastAsia="Times New Roman" w:hint="cs"/>
                <w:color w:val="000000" w:themeColor="text1"/>
                <w:sz w:val="36"/>
                <w:szCs w:val="36"/>
                <w:rtl/>
              </w:rPr>
              <w:t>2</w:t>
            </w:r>
          </w:p>
        </w:tc>
        <w:tc>
          <w:tcPr>
            <w:tcW w:w="6092" w:type="dxa"/>
          </w:tcPr>
          <w:p w14:paraId="3B08E146" w14:textId="4C23689B" w:rsidR="00B06559" w:rsidRDefault="00C842D6" w:rsidP="00B06559">
            <w:pPr>
              <w:cnfStyle w:val="000000000000" w:firstRow="0" w:lastRow="0" w:firstColumn="0" w:lastColumn="0" w:oddVBand="0" w:evenVBand="0" w:oddHBand="0"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متوسط تطبيق الممارسات الرشيقة</w:t>
            </w:r>
          </w:p>
        </w:tc>
        <w:tc>
          <w:tcPr>
            <w:tcW w:w="1833" w:type="dxa"/>
          </w:tcPr>
          <w:p w14:paraId="5EB71F35" w14:textId="6B26A2EC" w:rsidR="00B06559" w:rsidRDefault="00A3383D" w:rsidP="00EA641A">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20</w:t>
            </w:r>
          </w:p>
        </w:tc>
      </w:tr>
      <w:tr w:rsidR="00B06559" w14:paraId="15F48D3A" w14:textId="77777777" w:rsidTr="00F87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tcPr>
          <w:p w14:paraId="3A2DCC16" w14:textId="2DD7E881" w:rsidR="00B06559" w:rsidRDefault="00267BD5" w:rsidP="006F1FBF">
            <w:pPr>
              <w:jc w:val="center"/>
              <w:rPr>
                <w:rFonts w:eastAsia="Times New Roman"/>
                <w:b w:val="0"/>
                <w:bCs w:val="0"/>
                <w:color w:val="000000" w:themeColor="text1"/>
                <w:sz w:val="36"/>
                <w:szCs w:val="36"/>
                <w:rtl/>
              </w:rPr>
            </w:pPr>
            <w:r>
              <w:rPr>
                <w:rFonts w:eastAsia="Times New Roman" w:hint="cs"/>
                <w:color w:val="000000" w:themeColor="text1"/>
                <w:sz w:val="36"/>
                <w:szCs w:val="36"/>
                <w:rtl/>
              </w:rPr>
              <w:t>3</w:t>
            </w:r>
          </w:p>
        </w:tc>
        <w:tc>
          <w:tcPr>
            <w:tcW w:w="6092" w:type="dxa"/>
          </w:tcPr>
          <w:p w14:paraId="09FB468E" w14:textId="5777BEC3" w:rsidR="00B06559" w:rsidRDefault="00ED1829" w:rsidP="00B06559">
            <w:pPr>
              <w:cnfStyle w:val="000000100000" w:firstRow="0" w:lastRow="0" w:firstColumn="0" w:lastColumn="0" w:oddVBand="0" w:evenVBand="0" w:oddHBand="1"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ترتيب الممارسات الرشيقة الأكثر فعالية في تحسن جودة المنتج</w:t>
            </w:r>
          </w:p>
        </w:tc>
        <w:tc>
          <w:tcPr>
            <w:tcW w:w="1833" w:type="dxa"/>
          </w:tcPr>
          <w:p w14:paraId="07CE71E8" w14:textId="2D4951E7" w:rsidR="00B06559" w:rsidRDefault="00A3383D" w:rsidP="00EA641A">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21</w:t>
            </w:r>
          </w:p>
        </w:tc>
      </w:tr>
      <w:tr w:rsidR="00B06559" w14:paraId="049DCFC8" w14:textId="77777777" w:rsidTr="00F874C9">
        <w:tc>
          <w:tcPr>
            <w:cnfStyle w:val="001000000000" w:firstRow="0" w:lastRow="0" w:firstColumn="1" w:lastColumn="0" w:oddVBand="0" w:evenVBand="0" w:oddHBand="0" w:evenHBand="0" w:firstRowFirstColumn="0" w:firstRowLastColumn="0" w:lastRowFirstColumn="0" w:lastRowLastColumn="0"/>
            <w:tcW w:w="935" w:type="dxa"/>
          </w:tcPr>
          <w:p w14:paraId="61DAA988" w14:textId="4EFF6086" w:rsidR="00B06559" w:rsidRDefault="00267BD5" w:rsidP="006F1FBF">
            <w:pPr>
              <w:jc w:val="center"/>
              <w:rPr>
                <w:rFonts w:eastAsia="Times New Roman"/>
                <w:b w:val="0"/>
                <w:bCs w:val="0"/>
                <w:color w:val="000000" w:themeColor="text1"/>
                <w:sz w:val="36"/>
                <w:szCs w:val="36"/>
                <w:rtl/>
              </w:rPr>
            </w:pPr>
            <w:r>
              <w:rPr>
                <w:rFonts w:eastAsia="Times New Roman" w:hint="cs"/>
                <w:color w:val="000000" w:themeColor="text1"/>
                <w:sz w:val="36"/>
                <w:szCs w:val="36"/>
                <w:rtl/>
              </w:rPr>
              <w:t>4</w:t>
            </w:r>
          </w:p>
        </w:tc>
        <w:tc>
          <w:tcPr>
            <w:tcW w:w="6092" w:type="dxa"/>
          </w:tcPr>
          <w:p w14:paraId="1CA6C0D7" w14:textId="4536ED18" w:rsidR="00B06559" w:rsidRDefault="00263AA4" w:rsidP="00B06559">
            <w:pPr>
              <w:cnfStyle w:val="000000000000" w:firstRow="0" w:lastRow="0" w:firstColumn="0" w:lastColumn="0" w:oddVBand="0" w:evenVBand="0" w:oddHBand="0"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تقييم جودة المنتج النهائي بناءً على المعايير المحددة مقياس من</w:t>
            </w:r>
            <w:r w:rsidR="003D58C8">
              <w:rPr>
                <w:rFonts w:eastAsia="Times New Roman" w:hint="cs"/>
                <w:b/>
                <w:bCs/>
                <w:color w:val="000000" w:themeColor="text1"/>
                <w:sz w:val="36"/>
                <w:szCs w:val="36"/>
                <w:rtl/>
              </w:rPr>
              <w:t xml:space="preserve"> (</w:t>
            </w:r>
            <w:r>
              <w:rPr>
                <w:rFonts w:eastAsia="Times New Roman" w:hint="cs"/>
                <w:b/>
                <w:bCs/>
                <w:color w:val="000000" w:themeColor="text1"/>
                <w:sz w:val="36"/>
                <w:szCs w:val="36"/>
                <w:rtl/>
              </w:rPr>
              <w:t xml:space="preserve"> 1_5</w:t>
            </w:r>
            <w:r w:rsidR="003D58C8">
              <w:rPr>
                <w:rFonts w:eastAsia="Times New Roman" w:hint="cs"/>
                <w:b/>
                <w:bCs/>
                <w:color w:val="000000" w:themeColor="text1"/>
                <w:sz w:val="36"/>
                <w:szCs w:val="36"/>
                <w:rtl/>
              </w:rPr>
              <w:t>)</w:t>
            </w:r>
          </w:p>
        </w:tc>
        <w:tc>
          <w:tcPr>
            <w:tcW w:w="1833" w:type="dxa"/>
          </w:tcPr>
          <w:p w14:paraId="4440CA4D" w14:textId="241F6748" w:rsidR="00B06559" w:rsidRDefault="00A3383D" w:rsidP="00EA641A">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22</w:t>
            </w:r>
          </w:p>
        </w:tc>
      </w:tr>
      <w:tr w:rsidR="00B06559" w14:paraId="73496195" w14:textId="77777777" w:rsidTr="00F87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tcPr>
          <w:p w14:paraId="3538DD09" w14:textId="3626CF58" w:rsidR="00B06559" w:rsidRDefault="00267BD5" w:rsidP="006F1FBF">
            <w:pPr>
              <w:jc w:val="center"/>
              <w:rPr>
                <w:rFonts w:eastAsia="Times New Roman"/>
                <w:b w:val="0"/>
                <w:bCs w:val="0"/>
                <w:color w:val="000000" w:themeColor="text1"/>
                <w:sz w:val="36"/>
                <w:szCs w:val="36"/>
                <w:rtl/>
              </w:rPr>
            </w:pPr>
            <w:r>
              <w:rPr>
                <w:rFonts w:eastAsia="Times New Roman" w:hint="cs"/>
                <w:color w:val="000000" w:themeColor="text1"/>
                <w:sz w:val="36"/>
                <w:szCs w:val="36"/>
                <w:rtl/>
              </w:rPr>
              <w:t>5</w:t>
            </w:r>
          </w:p>
        </w:tc>
        <w:tc>
          <w:tcPr>
            <w:tcW w:w="6092" w:type="dxa"/>
          </w:tcPr>
          <w:p w14:paraId="618470A5" w14:textId="0DEB40D4" w:rsidR="00B06559" w:rsidRDefault="007A2B1D" w:rsidP="00B06559">
            <w:pPr>
              <w:cnfStyle w:val="000000100000" w:firstRow="0" w:lastRow="0" w:firstColumn="0" w:lastColumn="0" w:oddVBand="0" w:evenVBand="0" w:oddHBand="1"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تقييم التحسّن في جودة المنتج النهائي بعد تطبيق المنهجيات الرشيقة</w:t>
            </w:r>
          </w:p>
        </w:tc>
        <w:tc>
          <w:tcPr>
            <w:tcW w:w="1833" w:type="dxa"/>
          </w:tcPr>
          <w:p w14:paraId="30E243A2" w14:textId="049917AF" w:rsidR="00B06559" w:rsidRDefault="00B1667F" w:rsidP="00EA641A">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23</w:t>
            </w:r>
          </w:p>
        </w:tc>
      </w:tr>
      <w:tr w:rsidR="00B06559" w14:paraId="0005793E" w14:textId="77777777" w:rsidTr="00F874C9">
        <w:tc>
          <w:tcPr>
            <w:cnfStyle w:val="001000000000" w:firstRow="0" w:lastRow="0" w:firstColumn="1" w:lastColumn="0" w:oddVBand="0" w:evenVBand="0" w:oddHBand="0" w:evenHBand="0" w:firstRowFirstColumn="0" w:firstRowLastColumn="0" w:lastRowFirstColumn="0" w:lastRowLastColumn="0"/>
            <w:tcW w:w="935" w:type="dxa"/>
          </w:tcPr>
          <w:p w14:paraId="6131991F" w14:textId="09ED3492" w:rsidR="00B06559" w:rsidRDefault="00267BD5" w:rsidP="006F1FBF">
            <w:pPr>
              <w:jc w:val="center"/>
              <w:rPr>
                <w:rFonts w:eastAsia="Times New Roman"/>
                <w:b w:val="0"/>
                <w:bCs w:val="0"/>
                <w:color w:val="000000" w:themeColor="text1"/>
                <w:sz w:val="36"/>
                <w:szCs w:val="36"/>
                <w:rtl/>
              </w:rPr>
            </w:pPr>
            <w:r>
              <w:rPr>
                <w:rFonts w:eastAsia="Times New Roman" w:hint="cs"/>
                <w:color w:val="000000" w:themeColor="text1"/>
                <w:sz w:val="36"/>
                <w:szCs w:val="36"/>
                <w:rtl/>
              </w:rPr>
              <w:t>6</w:t>
            </w:r>
          </w:p>
        </w:tc>
        <w:tc>
          <w:tcPr>
            <w:tcW w:w="6092" w:type="dxa"/>
          </w:tcPr>
          <w:p w14:paraId="46CC2E2D" w14:textId="22B0114A" w:rsidR="00B06559" w:rsidRDefault="008A5584" w:rsidP="00B06559">
            <w:pPr>
              <w:cnfStyle w:val="000000000000" w:firstRow="0" w:lastRow="0" w:firstColumn="0" w:lastColumn="0" w:oddVBand="0" w:evenVBand="0" w:oddHBand="0"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تقييم تأثير الممارسات الرشيقة على جودة المنتج النهائي مقياس من (1_5)</w:t>
            </w:r>
          </w:p>
        </w:tc>
        <w:tc>
          <w:tcPr>
            <w:tcW w:w="1833" w:type="dxa"/>
          </w:tcPr>
          <w:p w14:paraId="22144E1D" w14:textId="3D8325E3" w:rsidR="00B06559" w:rsidRDefault="00B1667F" w:rsidP="00EA641A">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24</w:t>
            </w:r>
          </w:p>
        </w:tc>
      </w:tr>
      <w:tr w:rsidR="00B06559" w14:paraId="61E11C9C" w14:textId="77777777" w:rsidTr="00F87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tcPr>
          <w:p w14:paraId="6D08F6AB" w14:textId="6C067118" w:rsidR="00B06559" w:rsidRDefault="00267BD5" w:rsidP="006F1FBF">
            <w:pPr>
              <w:jc w:val="center"/>
              <w:rPr>
                <w:rFonts w:eastAsia="Times New Roman"/>
                <w:b w:val="0"/>
                <w:bCs w:val="0"/>
                <w:color w:val="000000" w:themeColor="text1"/>
                <w:sz w:val="36"/>
                <w:szCs w:val="36"/>
                <w:rtl/>
              </w:rPr>
            </w:pPr>
            <w:r>
              <w:rPr>
                <w:rFonts w:eastAsia="Times New Roman" w:hint="cs"/>
                <w:color w:val="000000" w:themeColor="text1"/>
                <w:sz w:val="36"/>
                <w:szCs w:val="36"/>
                <w:rtl/>
              </w:rPr>
              <w:t>7</w:t>
            </w:r>
          </w:p>
        </w:tc>
        <w:tc>
          <w:tcPr>
            <w:tcW w:w="6092" w:type="dxa"/>
          </w:tcPr>
          <w:p w14:paraId="0BEBF257" w14:textId="01F7A403" w:rsidR="00B06559" w:rsidRDefault="00260308" w:rsidP="00B06559">
            <w:pPr>
              <w:cnfStyle w:val="000000100000" w:firstRow="0" w:lastRow="0" w:firstColumn="0" w:lastColumn="0" w:oddVBand="0" w:evenVBand="0" w:oddHBand="1"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تقييم التحديات والعوامل الثقافية / التنظيمية</w:t>
            </w:r>
            <w:r w:rsidR="001D7820">
              <w:rPr>
                <w:rFonts w:eastAsia="Times New Roman" w:hint="cs"/>
                <w:b/>
                <w:bCs/>
                <w:color w:val="000000" w:themeColor="text1"/>
                <w:sz w:val="36"/>
                <w:szCs w:val="36"/>
                <w:rtl/>
              </w:rPr>
              <w:t xml:space="preserve"> المؤثرة على جودة المنهجيات الرشيقة مقياس من (1_5)</w:t>
            </w:r>
          </w:p>
        </w:tc>
        <w:tc>
          <w:tcPr>
            <w:tcW w:w="1833" w:type="dxa"/>
          </w:tcPr>
          <w:p w14:paraId="75BCAA60" w14:textId="28CC7B7A" w:rsidR="00B06559" w:rsidRDefault="00B1667F" w:rsidP="00EA641A">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26</w:t>
            </w:r>
          </w:p>
        </w:tc>
      </w:tr>
      <w:tr w:rsidR="00B06559" w14:paraId="3E8F8F54" w14:textId="77777777" w:rsidTr="00F874C9">
        <w:tc>
          <w:tcPr>
            <w:cnfStyle w:val="001000000000" w:firstRow="0" w:lastRow="0" w:firstColumn="1" w:lastColumn="0" w:oddVBand="0" w:evenVBand="0" w:oddHBand="0" w:evenHBand="0" w:firstRowFirstColumn="0" w:firstRowLastColumn="0" w:lastRowFirstColumn="0" w:lastRowLastColumn="0"/>
            <w:tcW w:w="935" w:type="dxa"/>
          </w:tcPr>
          <w:p w14:paraId="1413708E" w14:textId="4E2D9E6D" w:rsidR="00B06559" w:rsidRDefault="00267BD5" w:rsidP="006F1FBF">
            <w:pPr>
              <w:jc w:val="center"/>
              <w:rPr>
                <w:rFonts w:eastAsia="Times New Roman"/>
                <w:b w:val="0"/>
                <w:bCs w:val="0"/>
                <w:color w:val="000000" w:themeColor="text1"/>
                <w:sz w:val="36"/>
                <w:szCs w:val="36"/>
                <w:rtl/>
              </w:rPr>
            </w:pPr>
            <w:r>
              <w:rPr>
                <w:rFonts w:eastAsia="Times New Roman" w:hint="cs"/>
                <w:color w:val="000000" w:themeColor="text1"/>
                <w:sz w:val="36"/>
                <w:szCs w:val="36"/>
                <w:rtl/>
              </w:rPr>
              <w:t>8</w:t>
            </w:r>
          </w:p>
        </w:tc>
        <w:tc>
          <w:tcPr>
            <w:tcW w:w="6092" w:type="dxa"/>
          </w:tcPr>
          <w:p w14:paraId="48D1AFEF" w14:textId="3A655D62" w:rsidR="00B06559" w:rsidRDefault="00BF226C" w:rsidP="00B06559">
            <w:pPr>
              <w:cnfStyle w:val="000000000000" w:firstRow="0" w:lastRow="0" w:firstColumn="0" w:lastColumn="0" w:oddVBand="0" w:evenVBand="0" w:oddHBand="0"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التحديات الرئيسية في تطبيق المنهجيات الرشيقة</w:t>
            </w:r>
          </w:p>
        </w:tc>
        <w:tc>
          <w:tcPr>
            <w:tcW w:w="1833" w:type="dxa"/>
          </w:tcPr>
          <w:p w14:paraId="2F572E14" w14:textId="5A7686D7" w:rsidR="00B06559" w:rsidRDefault="004A56BA" w:rsidP="00EA641A">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27</w:t>
            </w:r>
          </w:p>
        </w:tc>
      </w:tr>
      <w:tr w:rsidR="00B06559" w14:paraId="02DE86DA" w14:textId="77777777" w:rsidTr="00F87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tcPr>
          <w:p w14:paraId="247A7018" w14:textId="3D46CF31" w:rsidR="00B06559" w:rsidRDefault="00160FA1" w:rsidP="006F1FBF">
            <w:pPr>
              <w:jc w:val="center"/>
              <w:rPr>
                <w:rFonts w:eastAsia="Times New Roman"/>
                <w:b w:val="0"/>
                <w:bCs w:val="0"/>
                <w:color w:val="000000" w:themeColor="text1"/>
                <w:sz w:val="36"/>
                <w:szCs w:val="36"/>
                <w:rtl/>
              </w:rPr>
            </w:pPr>
            <w:r>
              <w:rPr>
                <w:rFonts w:eastAsia="Times New Roman" w:hint="cs"/>
                <w:color w:val="000000" w:themeColor="text1"/>
                <w:sz w:val="36"/>
                <w:szCs w:val="36"/>
                <w:rtl/>
              </w:rPr>
              <w:t>9</w:t>
            </w:r>
          </w:p>
        </w:tc>
        <w:tc>
          <w:tcPr>
            <w:tcW w:w="6092" w:type="dxa"/>
          </w:tcPr>
          <w:p w14:paraId="082B15C0" w14:textId="23C13023" w:rsidR="00B06559" w:rsidRDefault="004A290A" w:rsidP="00B06559">
            <w:pPr>
              <w:cnfStyle w:val="000000100000" w:firstRow="0" w:lastRow="0" w:firstColumn="0" w:lastColumn="0" w:oddVBand="0" w:evenVBand="0" w:oddHBand="1"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العوامل الثقافية أو التنظيمية المؤثرة على نجاح الممارسات الرشيقة</w:t>
            </w:r>
          </w:p>
        </w:tc>
        <w:tc>
          <w:tcPr>
            <w:tcW w:w="1833" w:type="dxa"/>
          </w:tcPr>
          <w:p w14:paraId="77EE0FBC" w14:textId="30803125" w:rsidR="00B06559" w:rsidRDefault="004A56BA" w:rsidP="00EA641A">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28</w:t>
            </w:r>
          </w:p>
        </w:tc>
      </w:tr>
      <w:tr w:rsidR="00B06559" w14:paraId="38FEB619" w14:textId="77777777" w:rsidTr="00F874C9">
        <w:tc>
          <w:tcPr>
            <w:cnfStyle w:val="001000000000" w:firstRow="0" w:lastRow="0" w:firstColumn="1" w:lastColumn="0" w:oddVBand="0" w:evenVBand="0" w:oddHBand="0" w:evenHBand="0" w:firstRowFirstColumn="0" w:firstRowLastColumn="0" w:lastRowFirstColumn="0" w:lastRowLastColumn="0"/>
            <w:tcW w:w="935" w:type="dxa"/>
          </w:tcPr>
          <w:p w14:paraId="2DE80DB9" w14:textId="7478B4C7" w:rsidR="00B06559" w:rsidRDefault="00160FA1" w:rsidP="006F1FBF">
            <w:pPr>
              <w:jc w:val="center"/>
              <w:rPr>
                <w:rFonts w:eastAsia="Times New Roman"/>
                <w:b w:val="0"/>
                <w:bCs w:val="0"/>
                <w:color w:val="000000" w:themeColor="text1"/>
                <w:sz w:val="36"/>
                <w:szCs w:val="36"/>
                <w:rtl/>
              </w:rPr>
            </w:pPr>
            <w:r>
              <w:rPr>
                <w:rFonts w:eastAsia="Times New Roman" w:hint="cs"/>
                <w:color w:val="000000" w:themeColor="text1"/>
                <w:sz w:val="36"/>
                <w:szCs w:val="36"/>
                <w:rtl/>
              </w:rPr>
              <w:t>10</w:t>
            </w:r>
          </w:p>
        </w:tc>
        <w:tc>
          <w:tcPr>
            <w:tcW w:w="6092" w:type="dxa"/>
          </w:tcPr>
          <w:p w14:paraId="3A633259" w14:textId="65D67A2D" w:rsidR="00B06559" w:rsidRDefault="00637E13" w:rsidP="00B06559">
            <w:pPr>
              <w:cnfStyle w:val="000000000000" w:firstRow="0" w:lastRow="0" w:firstColumn="0" w:lastColumn="0" w:oddVBand="0" w:evenVBand="0" w:oddHBand="0"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مقارنة فعالية تطبيق المنهجيات الرشيقة في الشركات السعودية مع نظيراتها العالمية</w:t>
            </w:r>
          </w:p>
        </w:tc>
        <w:tc>
          <w:tcPr>
            <w:tcW w:w="1833" w:type="dxa"/>
          </w:tcPr>
          <w:p w14:paraId="0A8F5D66" w14:textId="6F22992B" w:rsidR="00B06559" w:rsidRDefault="004A56BA" w:rsidP="00EA641A">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29</w:t>
            </w:r>
          </w:p>
        </w:tc>
      </w:tr>
      <w:tr w:rsidR="00160FA1" w14:paraId="0A8AD63C" w14:textId="77777777" w:rsidTr="00F874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 w:type="dxa"/>
          </w:tcPr>
          <w:p w14:paraId="63760349" w14:textId="47B8B35E" w:rsidR="00160FA1" w:rsidRDefault="00160FA1" w:rsidP="006F1FBF">
            <w:pPr>
              <w:jc w:val="center"/>
              <w:rPr>
                <w:rFonts w:eastAsia="Times New Roman"/>
                <w:b w:val="0"/>
                <w:bCs w:val="0"/>
                <w:color w:val="000000" w:themeColor="text1"/>
                <w:sz w:val="36"/>
                <w:szCs w:val="36"/>
                <w:rtl/>
              </w:rPr>
            </w:pPr>
            <w:r>
              <w:rPr>
                <w:rFonts w:eastAsia="Times New Roman" w:hint="cs"/>
                <w:color w:val="000000" w:themeColor="text1"/>
                <w:sz w:val="36"/>
                <w:szCs w:val="36"/>
                <w:rtl/>
              </w:rPr>
              <w:t>11</w:t>
            </w:r>
          </w:p>
        </w:tc>
        <w:tc>
          <w:tcPr>
            <w:tcW w:w="6092" w:type="dxa"/>
          </w:tcPr>
          <w:p w14:paraId="4168FE0E" w14:textId="3FB02FAF" w:rsidR="00160FA1" w:rsidRDefault="00893CCD" w:rsidP="00B06559">
            <w:pPr>
              <w:cnfStyle w:val="000000100000" w:firstRow="0" w:lastRow="0" w:firstColumn="0" w:lastColumn="0" w:oddVBand="0" w:evenVBand="0" w:oddHBand="1"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المشاركون</w:t>
            </w:r>
            <w:r w:rsidR="00637E13">
              <w:rPr>
                <w:rFonts w:eastAsia="Times New Roman" w:hint="cs"/>
                <w:b/>
                <w:bCs/>
                <w:color w:val="000000" w:themeColor="text1"/>
                <w:sz w:val="36"/>
                <w:szCs w:val="36"/>
                <w:rtl/>
              </w:rPr>
              <w:t xml:space="preserve"> </w:t>
            </w:r>
            <w:r>
              <w:rPr>
                <w:rFonts w:eastAsia="Times New Roman" w:hint="cs"/>
                <w:b/>
                <w:bCs/>
                <w:color w:val="000000" w:themeColor="text1"/>
                <w:sz w:val="36"/>
                <w:szCs w:val="36"/>
                <w:rtl/>
              </w:rPr>
              <w:t>الراغبون</w:t>
            </w:r>
            <w:r w:rsidR="00637E13">
              <w:rPr>
                <w:rFonts w:eastAsia="Times New Roman" w:hint="cs"/>
                <w:b/>
                <w:bCs/>
                <w:color w:val="000000" w:themeColor="text1"/>
                <w:sz w:val="36"/>
                <w:szCs w:val="36"/>
                <w:rtl/>
              </w:rPr>
              <w:t xml:space="preserve"> في تلقي النتائج</w:t>
            </w:r>
          </w:p>
        </w:tc>
        <w:tc>
          <w:tcPr>
            <w:tcW w:w="1833" w:type="dxa"/>
          </w:tcPr>
          <w:p w14:paraId="73E7468F" w14:textId="46081682" w:rsidR="00160FA1" w:rsidRDefault="004A56BA" w:rsidP="00EA641A">
            <w:pPr>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30</w:t>
            </w:r>
          </w:p>
        </w:tc>
      </w:tr>
      <w:tr w:rsidR="00160FA1" w14:paraId="39EDE8AE" w14:textId="77777777" w:rsidTr="00F874C9">
        <w:tc>
          <w:tcPr>
            <w:cnfStyle w:val="001000000000" w:firstRow="0" w:lastRow="0" w:firstColumn="1" w:lastColumn="0" w:oddVBand="0" w:evenVBand="0" w:oddHBand="0" w:evenHBand="0" w:firstRowFirstColumn="0" w:firstRowLastColumn="0" w:lastRowFirstColumn="0" w:lastRowLastColumn="0"/>
            <w:tcW w:w="935" w:type="dxa"/>
          </w:tcPr>
          <w:p w14:paraId="4F034563" w14:textId="2EAC420C" w:rsidR="00160FA1" w:rsidRDefault="00160FA1" w:rsidP="006F1FBF">
            <w:pPr>
              <w:jc w:val="center"/>
              <w:rPr>
                <w:rFonts w:eastAsia="Times New Roman"/>
                <w:b w:val="0"/>
                <w:bCs w:val="0"/>
                <w:color w:val="000000" w:themeColor="text1"/>
                <w:sz w:val="36"/>
                <w:szCs w:val="36"/>
                <w:rtl/>
              </w:rPr>
            </w:pPr>
            <w:r>
              <w:rPr>
                <w:rFonts w:eastAsia="Times New Roman" w:hint="cs"/>
                <w:color w:val="000000" w:themeColor="text1"/>
                <w:sz w:val="36"/>
                <w:szCs w:val="36"/>
                <w:rtl/>
              </w:rPr>
              <w:t>12</w:t>
            </w:r>
          </w:p>
        </w:tc>
        <w:tc>
          <w:tcPr>
            <w:tcW w:w="6092" w:type="dxa"/>
          </w:tcPr>
          <w:p w14:paraId="4B89C380" w14:textId="769FEAE3" w:rsidR="00160FA1" w:rsidRDefault="00637E13" w:rsidP="00B06559">
            <w:pPr>
              <w:cnfStyle w:val="000000000000" w:firstRow="0" w:lastRow="0" w:firstColumn="0" w:lastColumn="0" w:oddVBand="0" w:evenVBand="0" w:oddHBand="0"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 xml:space="preserve">المشاركون </w:t>
            </w:r>
            <w:r w:rsidR="00893CCD">
              <w:rPr>
                <w:rFonts w:eastAsia="Times New Roman" w:hint="cs"/>
                <w:b/>
                <w:bCs/>
                <w:color w:val="000000" w:themeColor="text1"/>
                <w:sz w:val="36"/>
                <w:szCs w:val="36"/>
                <w:rtl/>
              </w:rPr>
              <w:t>الراغبون في إجراء مقابلة بخصوص موضوع الدراسة</w:t>
            </w:r>
          </w:p>
        </w:tc>
        <w:tc>
          <w:tcPr>
            <w:tcW w:w="1833" w:type="dxa"/>
          </w:tcPr>
          <w:p w14:paraId="7F1DEBD9" w14:textId="21739FCE" w:rsidR="00160FA1" w:rsidRDefault="004A56BA" w:rsidP="00EA641A">
            <w:pPr>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themeColor="text1"/>
                <w:sz w:val="36"/>
                <w:szCs w:val="36"/>
                <w:rtl/>
              </w:rPr>
            </w:pPr>
            <w:r>
              <w:rPr>
                <w:rFonts w:eastAsia="Times New Roman" w:hint="cs"/>
                <w:b/>
                <w:bCs/>
                <w:color w:val="000000" w:themeColor="text1"/>
                <w:sz w:val="36"/>
                <w:szCs w:val="36"/>
                <w:rtl/>
              </w:rPr>
              <w:t>31</w:t>
            </w:r>
          </w:p>
        </w:tc>
      </w:tr>
    </w:tbl>
    <w:p w14:paraId="0E863090" w14:textId="77777777" w:rsidR="005412B0" w:rsidRPr="00EC3B50" w:rsidRDefault="005412B0" w:rsidP="00B06559">
      <w:pPr>
        <w:rPr>
          <w:rFonts w:eastAsia="Times New Roman" w:cstheme="majorBidi"/>
          <w:color w:val="000000" w:themeColor="text1"/>
          <w:sz w:val="36"/>
          <w:szCs w:val="36"/>
          <w:rtl/>
        </w:rPr>
      </w:pPr>
      <w:r>
        <w:rPr>
          <w:rFonts w:eastAsia="Times New Roman"/>
          <w:b/>
          <w:bCs/>
          <w:color w:val="000000" w:themeColor="text1"/>
          <w:sz w:val="36"/>
          <w:szCs w:val="36"/>
          <w:rtl/>
        </w:rPr>
        <w:br w:type="page"/>
      </w:r>
    </w:p>
    <w:p w14:paraId="7E0D9FB9" w14:textId="23FF1D82" w:rsidR="009B177C" w:rsidRDefault="00232550" w:rsidP="009B177C">
      <w:pPr>
        <w:pStyle w:val="3"/>
        <w:jc w:val="center"/>
        <w:divId w:val="1979718856"/>
        <w:rPr>
          <w:rFonts w:eastAsia="Times New Roman"/>
          <w:b/>
          <w:bCs/>
          <w:color w:val="000000" w:themeColor="text1"/>
          <w:sz w:val="56"/>
          <w:szCs w:val="56"/>
          <w:rtl/>
        </w:rPr>
      </w:pPr>
      <w:r>
        <w:rPr>
          <w:rFonts w:eastAsia="Times New Roman" w:hint="cs"/>
          <w:b/>
          <w:bCs/>
          <w:color w:val="000000" w:themeColor="text1"/>
          <w:sz w:val="56"/>
          <w:szCs w:val="56"/>
          <w:rtl/>
        </w:rPr>
        <w:lastRenderedPageBreak/>
        <w:t>قائمة الأشكال</w:t>
      </w:r>
    </w:p>
    <w:p w14:paraId="7D51AFD1" w14:textId="77777777" w:rsidR="009B177C" w:rsidRPr="009B177C" w:rsidRDefault="009B177C" w:rsidP="009B177C">
      <w:pPr>
        <w:divId w:val="1979718856"/>
        <w:rPr>
          <w:rtl/>
        </w:rPr>
      </w:pPr>
    </w:p>
    <w:tbl>
      <w:tblPr>
        <w:tblStyle w:val="10"/>
        <w:tblW w:w="0" w:type="auto"/>
        <w:tblLook w:val="04A0" w:firstRow="1" w:lastRow="0" w:firstColumn="1" w:lastColumn="0" w:noHBand="0" w:noVBand="1"/>
      </w:tblPr>
      <w:tblGrid>
        <w:gridCol w:w="1696"/>
        <w:gridCol w:w="6237"/>
        <w:gridCol w:w="927"/>
      </w:tblGrid>
      <w:tr w:rsidR="009B177C" w14:paraId="7EC62AFF" w14:textId="77777777" w:rsidTr="000F0D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3EBF357" w14:textId="1C45BD38" w:rsidR="009B177C" w:rsidRDefault="009B177C" w:rsidP="00EA641A">
            <w:pPr>
              <w:bidi w:val="0"/>
              <w:jc w:val="center"/>
              <w:rPr>
                <w:rFonts w:eastAsia="Times New Roman" w:cstheme="majorBidi"/>
                <w:b w:val="0"/>
                <w:bCs w:val="0"/>
                <w:color w:val="000000" w:themeColor="text1"/>
                <w:sz w:val="36"/>
                <w:szCs w:val="36"/>
              </w:rPr>
            </w:pPr>
            <w:r>
              <w:rPr>
                <w:rFonts w:eastAsia="Times New Roman" w:cstheme="majorBidi" w:hint="cs"/>
                <w:color w:val="000000" w:themeColor="text1"/>
                <w:sz w:val="36"/>
                <w:szCs w:val="36"/>
                <w:rtl/>
              </w:rPr>
              <w:t>رقم الصفحة</w:t>
            </w:r>
          </w:p>
        </w:tc>
        <w:tc>
          <w:tcPr>
            <w:tcW w:w="6237" w:type="dxa"/>
          </w:tcPr>
          <w:p w14:paraId="2DE31F0F" w14:textId="52EE0C6D" w:rsidR="009B177C" w:rsidRDefault="009B177C" w:rsidP="009B177C">
            <w:pPr>
              <w:bidi w:val="0"/>
              <w:jc w:val="right"/>
              <w:cnfStyle w:val="100000000000" w:firstRow="1" w:lastRow="0" w:firstColumn="0" w:lastColumn="0" w:oddVBand="0" w:evenVBand="0" w:oddHBand="0" w:evenHBand="0" w:firstRowFirstColumn="0" w:firstRowLastColumn="0" w:lastRowFirstColumn="0" w:lastRowLastColumn="0"/>
              <w:rPr>
                <w:rFonts w:eastAsia="Times New Roman" w:cstheme="majorBidi"/>
                <w:b w:val="0"/>
                <w:bCs w:val="0"/>
                <w:color w:val="000000" w:themeColor="text1"/>
                <w:sz w:val="36"/>
                <w:szCs w:val="36"/>
              </w:rPr>
            </w:pPr>
            <w:r>
              <w:rPr>
                <w:rFonts w:eastAsia="Times New Roman" w:cstheme="majorBidi" w:hint="cs"/>
                <w:color w:val="000000" w:themeColor="text1"/>
                <w:sz w:val="36"/>
                <w:szCs w:val="36"/>
                <w:rtl/>
              </w:rPr>
              <w:t>عنوان الشكل</w:t>
            </w:r>
          </w:p>
        </w:tc>
        <w:tc>
          <w:tcPr>
            <w:tcW w:w="927" w:type="dxa"/>
          </w:tcPr>
          <w:p w14:paraId="7D2B3CBD" w14:textId="16BBE4DE" w:rsidR="009B177C" w:rsidRDefault="009B177C" w:rsidP="009B177C">
            <w:pPr>
              <w:bidi w:val="0"/>
              <w:jc w:val="right"/>
              <w:cnfStyle w:val="100000000000" w:firstRow="1" w:lastRow="0" w:firstColumn="0" w:lastColumn="0" w:oddVBand="0" w:evenVBand="0" w:oddHBand="0" w:evenHBand="0" w:firstRowFirstColumn="0" w:firstRowLastColumn="0" w:lastRowFirstColumn="0" w:lastRowLastColumn="0"/>
              <w:rPr>
                <w:rFonts w:eastAsia="Times New Roman" w:cstheme="majorBidi"/>
                <w:b w:val="0"/>
                <w:bCs w:val="0"/>
                <w:color w:val="000000" w:themeColor="text1"/>
                <w:sz w:val="36"/>
                <w:szCs w:val="36"/>
              </w:rPr>
            </w:pPr>
            <w:r>
              <w:rPr>
                <w:rFonts w:eastAsia="Times New Roman" w:cstheme="majorBidi" w:hint="cs"/>
                <w:color w:val="000000" w:themeColor="text1"/>
                <w:sz w:val="36"/>
                <w:szCs w:val="36"/>
                <w:rtl/>
              </w:rPr>
              <w:t>رقم الشكل</w:t>
            </w:r>
          </w:p>
        </w:tc>
      </w:tr>
      <w:tr w:rsidR="009B177C" w14:paraId="7BF96FFE" w14:textId="77777777" w:rsidTr="000F0D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36C8116" w14:textId="77383B00" w:rsidR="009B177C" w:rsidRDefault="00BF22C4" w:rsidP="00EA641A">
            <w:pPr>
              <w:bidi w:val="0"/>
              <w:jc w:val="center"/>
              <w:rPr>
                <w:rFonts w:eastAsia="Times New Roman" w:cstheme="majorBidi"/>
                <w:b w:val="0"/>
                <w:bCs w:val="0"/>
                <w:color w:val="000000" w:themeColor="text1"/>
                <w:sz w:val="36"/>
                <w:szCs w:val="36"/>
              </w:rPr>
            </w:pPr>
            <w:r>
              <w:rPr>
                <w:rFonts w:eastAsia="Times New Roman" w:cstheme="majorBidi" w:hint="cs"/>
                <w:b w:val="0"/>
                <w:bCs w:val="0"/>
                <w:color w:val="000000" w:themeColor="text1"/>
                <w:sz w:val="36"/>
                <w:szCs w:val="36"/>
              </w:rPr>
              <w:t>17</w:t>
            </w:r>
          </w:p>
        </w:tc>
        <w:tc>
          <w:tcPr>
            <w:tcW w:w="6237" w:type="dxa"/>
          </w:tcPr>
          <w:p w14:paraId="44A0D3A0" w14:textId="2530F107" w:rsidR="009B177C" w:rsidRDefault="00806AAC" w:rsidP="009B177C">
            <w:pPr>
              <w:bidi w:val="0"/>
              <w:jc w:val="right"/>
              <w:cnfStyle w:val="000000100000" w:firstRow="0" w:lastRow="0" w:firstColumn="0" w:lastColumn="0" w:oddVBand="0" w:evenVBand="0" w:oddHBand="1"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tl/>
              </w:rPr>
              <w:t>توزيع الجنس</w:t>
            </w:r>
          </w:p>
        </w:tc>
        <w:tc>
          <w:tcPr>
            <w:tcW w:w="927" w:type="dxa"/>
          </w:tcPr>
          <w:p w14:paraId="68E38886" w14:textId="3D064E95" w:rsidR="009B177C" w:rsidRDefault="00F73EBA" w:rsidP="009B177C">
            <w:pPr>
              <w:bidi w:val="0"/>
              <w:jc w:val="right"/>
              <w:cnfStyle w:val="000000100000" w:firstRow="0" w:lastRow="0" w:firstColumn="0" w:lastColumn="0" w:oddVBand="0" w:evenVBand="0" w:oddHBand="1"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Pr>
              <w:t>1</w:t>
            </w:r>
          </w:p>
        </w:tc>
      </w:tr>
      <w:tr w:rsidR="009B177C" w14:paraId="01717DBE" w14:textId="77777777" w:rsidTr="000F0DDB">
        <w:tc>
          <w:tcPr>
            <w:cnfStyle w:val="001000000000" w:firstRow="0" w:lastRow="0" w:firstColumn="1" w:lastColumn="0" w:oddVBand="0" w:evenVBand="0" w:oddHBand="0" w:evenHBand="0" w:firstRowFirstColumn="0" w:firstRowLastColumn="0" w:lastRowFirstColumn="0" w:lastRowLastColumn="0"/>
            <w:tcW w:w="1696" w:type="dxa"/>
          </w:tcPr>
          <w:p w14:paraId="2B4A5205" w14:textId="009CCE67" w:rsidR="009B177C" w:rsidRDefault="00BF22C4" w:rsidP="00EA641A">
            <w:pPr>
              <w:bidi w:val="0"/>
              <w:jc w:val="center"/>
              <w:rPr>
                <w:rFonts w:eastAsia="Times New Roman" w:cstheme="majorBidi"/>
                <w:b w:val="0"/>
                <w:bCs w:val="0"/>
                <w:color w:val="000000" w:themeColor="text1"/>
                <w:sz w:val="36"/>
                <w:szCs w:val="36"/>
              </w:rPr>
            </w:pPr>
            <w:r>
              <w:rPr>
                <w:rFonts w:eastAsia="Times New Roman" w:cstheme="majorBidi" w:hint="cs"/>
                <w:b w:val="0"/>
                <w:bCs w:val="0"/>
                <w:color w:val="000000" w:themeColor="text1"/>
                <w:sz w:val="36"/>
                <w:szCs w:val="36"/>
              </w:rPr>
              <w:t>17</w:t>
            </w:r>
          </w:p>
        </w:tc>
        <w:tc>
          <w:tcPr>
            <w:tcW w:w="6237" w:type="dxa"/>
          </w:tcPr>
          <w:p w14:paraId="5D394F20" w14:textId="51B7B419" w:rsidR="009B177C" w:rsidRDefault="003B57BE" w:rsidP="009B177C">
            <w:pPr>
              <w:bidi w:val="0"/>
              <w:jc w:val="right"/>
              <w:cnfStyle w:val="000000000000" w:firstRow="0" w:lastRow="0" w:firstColumn="0" w:lastColumn="0" w:oddVBand="0" w:evenVBand="0" w:oddHBand="0"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tl/>
              </w:rPr>
              <w:t>توزيع العُمر</w:t>
            </w:r>
          </w:p>
        </w:tc>
        <w:tc>
          <w:tcPr>
            <w:tcW w:w="927" w:type="dxa"/>
          </w:tcPr>
          <w:p w14:paraId="7A9D5923" w14:textId="360176A2" w:rsidR="009B177C" w:rsidRDefault="00F73EBA" w:rsidP="009B177C">
            <w:pPr>
              <w:bidi w:val="0"/>
              <w:jc w:val="right"/>
              <w:cnfStyle w:val="000000000000" w:firstRow="0" w:lastRow="0" w:firstColumn="0" w:lastColumn="0" w:oddVBand="0" w:evenVBand="0" w:oddHBand="0"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Pr>
              <w:t>2</w:t>
            </w:r>
          </w:p>
        </w:tc>
      </w:tr>
      <w:tr w:rsidR="009B177C" w14:paraId="567F959E" w14:textId="77777777" w:rsidTr="000F0D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9F19665" w14:textId="12C6D972" w:rsidR="009B177C" w:rsidRDefault="00BF22C4" w:rsidP="00EA641A">
            <w:pPr>
              <w:bidi w:val="0"/>
              <w:jc w:val="center"/>
              <w:rPr>
                <w:rFonts w:eastAsia="Times New Roman" w:cstheme="majorBidi"/>
                <w:b w:val="0"/>
                <w:bCs w:val="0"/>
                <w:color w:val="000000" w:themeColor="text1"/>
                <w:sz w:val="36"/>
                <w:szCs w:val="36"/>
              </w:rPr>
            </w:pPr>
            <w:r>
              <w:rPr>
                <w:rFonts w:eastAsia="Times New Roman" w:cstheme="majorBidi" w:hint="cs"/>
                <w:b w:val="0"/>
                <w:bCs w:val="0"/>
                <w:color w:val="000000" w:themeColor="text1"/>
                <w:sz w:val="36"/>
                <w:szCs w:val="36"/>
              </w:rPr>
              <w:t>18</w:t>
            </w:r>
          </w:p>
        </w:tc>
        <w:tc>
          <w:tcPr>
            <w:tcW w:w="6237" w:type="dxa"/>
          </w:tcPr>
          <w:p w14:paraId="44239F9F" w14:textId="493232B2" w:rsidR="009B177C" w:rsidRDefault="003B57BE" w:rsidP="009B177C">
            <w:pPr>
              <w:bidi w:val="0"/>
              <w:jc w:val="right"/>
              <w:cnfStyle w:val="000000100000" w:firstRow="0" w:lastRow="0" w:firstColumn="0" w:lastColumn="0" w:oddVBand="0" w:evenVBand="0" w:oddHBand="1"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tl/>
              </w:rPr>
              <w:t>توزيع سنوات الخبرة</w:t>
            </w:r>
          </w:p>
        </w:tc>
        <w:tc>
          <w:tcPr>
            <w:tcW w:w="927" w:type="dxa"/>
          </w:tcPr>
          <w:p w14:paraId="25AF709A" w14:textId="19114A08" w:rsidR="009B177C" w:rsidRDefault="006D1D59" w:rsidP="009B177C">
            <w:pPr>
              <w:bidi w:val="0"/>
              <w:jc w:val="right"/>
              <w:cnfStyle w:val="000000100000" w:firstRow="0" w:lastRow="0" w:firstColumn="0" w:lastColumn="0" w:oddVBand="0" w:evenVBand="0" w:oddHBand="1"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Pr>
              <w:t>3</w:t>
            </w:r>
          </w:p>
        </w:tc>
      </w:tr>
      <w:tr w:rsidR="009B177C" w14:paraId="3A244B93" w14:textId="77777777" w:rsidTr="000F0DDB">
        <w:tc>
          <w:tcPr>
            <w:cnfStyle w:val="001000000000" w:firstRow="0" w:lastRow="0" w:firstColumn="1" w:lastColumn="0" w:oddVBand="0" w:evenVBand="0" w:oddHBand="0" w:evenHBand="0" w:firstRowFirstColumn="0" w:firstRowLastColumn="0" w:lastRowFirstColumn="0" w:lastRowLastColumn="0"/>
            <w:tcW w:w="1696" w:type="dxa"/>
          </w:tcPr>
          <w:p w14:paraId="779BA7C9" w14:textId="54A2AE73" w:rsidR="009B177C" w:rsidRDefault="00BF22C4" w:rsidP="00EA641A">
            <w:pPr>
              <w:bidi w:val="0"/>
              <w:jc w:val="center"/>
              <w:rPr>
                <w:rFonts w:eastAsia="Times New Roman" w:cstheme="majorBidi"/>
                <w:b w:val="0"/>
                <w:bCs w:val="0"/>
                <w:color w:val="000000" w:themeColor="text1"/>
                <w:sz w:val="36"/>
                <w:szCs w:val="36"/>
              </w:rPr>
            </w:pPr>
            <w:r>
              <w:rPr>
                <w:rFonts w:eastAsia="Times New Roman" w:cstheme="majorBidi" w:hint="cs"/>
                <w:b w:val="0"/>
                <w:bCs w:val="0"/>
                <w:color w:val="000000" w:themeColor="text1"/>
                <w:sz w:val="36"/>
                <w:szCs w:val="36"/>
              </w:rPr>
              <w:t>19</w:t>
            </w:r>
          </w:p>
        </w:tc>
        <w:tc>
          <w:tcPr>
            <w:tcW w:w="6237" w:type="dxa"/>
          </w:tcPr>
          <w:p w14:paraId="2980BE9C" w14:textId="2A6807DF" w:rsidR="009B177C" w:rsidRDefault="00604858" w:rsidP="009B177C">
            <w:pPr>
              <w:bidi w:val="0"/>
              <w:jc w:val="right"/>
              <w:cnfStyle w:val="000000000000" w:firstRow="0" w:lastRow="0" w:firstColumn="0" w:lastColumn="0" w:oddVBand="0" w:evenVBand="0" w:oddHBand="0"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tl/>
              </w:rPr>
              <w:t>توزيع حجم الشركات</w:t>
            </w:r>
          </w:p>
        </w:tc>
        <w:tc>
          <w:tcPr>
            <w:tcW w:w="927" w:type="dxa"/>
          </w:tcPr>
          <w:p w14:paraId="4B1D326D" w14:textId="7A5ED7AE" w:rsidR="009B177C" w:rsidRDefault="006D1D59" w:rsidP="009B177C">
            <w:pPr>
              <w:bidi w:val="0"/>
              <w:jc w:val="right"/>
              <w:cnfStyle w:val="000000000000" w:firstRow="0" w:lastRow="0" w:firstColumn="0" w:lastColumn="0" w:oddVBand="0" w:evenVBand="0" w:oddHBand="0"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Pr>
              <w:t>4</w:t>
            </w:r>
          </w:p>
        </w:tc>
      </w:tr>
      <w:tr w:rsidR="009B177C" w14:paraId="53C1BFDF" w14:textId="77777777" w:rsidTr="000F0D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D742749" w14:textId="5004142B" w:rsidR="009B177C" w:rsidRDefault="00BF22C4" w:rsidP="00EA641A">
            <w:pPr>
              <w:bidi w:val="0"/>
              <w:jc w:val="center"/>
              <w:rPr>
                <w:rFonts w:eastAsia="Times New Roman" w:cstheme="majorBidi"/>
                <w:b w:val="0"/>
                <w:bCs w:val="0"/>
                <w:color w:val="000000" w:themeColor="text1"/>
                <w:sz w:val="36"/>
                <w:szCs w:val="36"/>
              </w:rPr>
            </w:pPr>
            <w:r>
              <w:rPr>
                <w:rFonts w:eastAsia="Times New Roman" w:cstheme="majorBidi" w:hint="cs"/>
                <w:b w:val="0"/>
                <w:bCs w:val="0"/>
                <w:color w:val="000000" w:themeColor="text1"/>
                <w:sz w:val="36"/>
                <w:szCs w:val="36"/>
              </w:rPr>
              <w:t>20</w:t>
            </w:r>
          </w:p>
        </w:tc>
        <w:tc>
          <w:tcPr>
            <w:tcW w:w="6237" w:type="dxa"/>
          </w:tcPr>
          <w:p w14:paraId="0C13F00B" w14:textId="66245430" w:rsidR="009B177C" w:rsidRDefault="00CF26E8" w:rsidP="009B177C">
            <w:pPr>
              <w:bidi w:val="0"/>
              <w:jc w:val="right"/>
              <w:cnfStyle w:val="000000100000" w:firstRow="0" w:lastRow="0" w:firstColumn="0" w:lastColumn="0" w:oddVBand="0" w:evenVBand="0" w:oddHBand="1"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tl/>
              </w:rPr>
              <w:t>متوسط تطبيق الممارسات الرشيقة</w:t>
            </w:r>
          </w:p>
        </w:tc>
        <w:tc>
          <w:tcPr>
            <w:tcW w:w="927" w:type="dxa"/>
          </w:tcPr>
          <w:p w14:paraId="73EC8546" w14:textId="238526D9" w:rsidR="009B177C" w:rsidRDefault="006D1D59" w:rsidP="009B177C">
            <w:pPr>
              <w:bidi w:val="0"/>
              <w:jc w:val="right"/>
              <w:cnfStyle w:val="000000100000" w:firstRow="0" w:lastRow="0" w:firstColumn="0" w:lastColumn="0" w:oddVBand="0" w:evenVBand="0" w:oddHBand="1"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Pr>
              <w:t>5</w:t>
            </w:r>
          </w:p>
        </w:tc>
      </w:tr>
      <w:tr w:rsidR="009B177C" w14:paraId="372B7344" w14:textId="77777777" w:rsidTr="000F0DDB">
        <w:tc>
          <w:tcPr>
            <w:cnfStyle w:val="001000000000" w:firstRow="0" w:lastRow="0" w:firstColumn="1" w:lastColumn="0" w:oddVBand="0" w:evenVBand="0" w:oddHBand="0" w:evenHBand="0" w:firstRowFirstColumn="0" w:firstRowLastColumn="0" w:lastRowFirstColumn="0" w:lastRowLastColumn="0"/>
            <w:tcW w:w="1696" w:type="dxa"/>
          </w:tcPr>
          <w:p w14:paraId="4AEAA800" w14:textId="1148B506" w:rsidR="009B177C" w:rsidRDefault="00BF22C4" w:rsidP="00EA641A">
            <w:pPr>
              <w:bidi w:val="0"/>
              <w:jc w:val="center"/>
              <w:rPr>
                <w:rFonts w:eastAsia="Times New Roman" w:cstheme="majorBidi"/>
                <w:b w:val="0"/>
                <w:bCs w:val="0"/>
                <w:color w:val="000000" w:themeColor="text1"/>
                <w:sz w:val="36"/>
                <w:szCs w:val="36"/>
              </w:rPr>
            </w:pPr>
            <w:r>
              <w:rPr>
                <w:rFonts w:eastAsia="Times New Roman" w:cstheme="majorBidi" w:hint="cs"/>
                <w:b w:val="0"/>
                <w:bCs w:val="0"/>
                <w:color w:val="000000" w:themeColor="text1"/>
                <w:sz w:val="36"/>
                <w:szCs w:val="36"/>
              </w:rPr>
              <w:t>23</w:t>
            </w:r>
          </w:p>
        </w:tc>
        <w:tc>
          <w:tcPr>
            <w:tcW w:w="6237" w:type="dxa"/>
          </w:tcPr>
          <w:p w14:paraId="273BE79C" w14:textId="1155DF8E" w:rsidR="009B177C" w:rsidRDefault="00731A2A" w:rsidP="009B177C">
            <w:pPr>
              <w:bidi w:val="0"/>
              <w:jc w:val="right"/>
              <w:cnfStyle w:val="000000000000" w:firstRow="0" w:lastRow="0" w:firstColumn="0" w:lastColumn="0" w:oddVBand="0" w:evenVBand="0" w:oddHBand="0"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tl/>
              </w:rPr>
              <w:t>تقييم جودة المنتج النهائي بناءً على المعايير المحددة مقياس من (1_5)</w:t>
            </w:r>
          </w:p>
        </w:tc>
        <w:tc>
          <w:tcPr>
            <w:tcW w:w="927" w:type="dxa"/>
          </w:tcPr>
          <w:p w14:paraId="40311CD2" w14:textId="4630173E" w:rsidR="009B177C" w:rsidRDefault="006D1D59" w:rsidP="009B177C">
            <w:pPr>
              <w:bidi w:val="0"/>
              <w:jc w:val="right"/>
              <w:cnfStyle w:val="000000000000" w:firstRow="0" w:lastRow="0" w:firstColumn="0" w:lastColumn="0" w:oddVBand="0" w:evenVBand="0" w:oddHBand="0"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Pr>
              <w:t>6</w:t>
            </w:r>
          </w:p>
        </w:tc>
      </w:tr>
      <w:tr w:rsidR="009B177C" w14:paraId="561B9222" w14:textId="77777777" w:rsidTr="000F0D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8F1BC6A" w14:textId="16A2A924" w:rsidR="009B177C" w:rsidRDefault="00EA641A" w:rsidP="00EA641A">
            <w:pPr>
              <w:bidi w:val="0"/>
              <w:jc w:val="center"/>
              <w:rPr>
                <w:rFonts w:eastAsia="Times New Roman" w:cstheme="majorBidi"/>
                <w:b w:val="0"/>
                <w:bCs w:val="0"/>
                <w:color w:val="000000" w:themeColor="text1"/>
                <w:sz w:val="36"/>
                <w:szCs w:val="36"/>
              </w:rPr>
            </w:pPr>
            <w:r>
              <w:rPr>
                <w:rFonts w:eastAsia="Times New Roman" w:cstheme="majorBidi" w:hint="cs"/>
                <w:b w:val="0"/>
                <w:bCs w:val="0"/>
                <w:color w:val="000000" w:themeColor="text1"/>
                <w:sz w:val="36"/>
                <w:szCs w:val="36"/>
              </w:rPr>
              <w:t>24</w:t>
            </w:r>
          </w:p>
        </w:tc>
        <w:tc>
          <w:tcPr>
            <w:tcW w:w="6237" w:type="dxa"/>
          </w:tcPr>
          <w:p w14:paraId="0CD5F7A4" w14:textId="346E20C9" w:rsidR="009B177C" w:rsidRDefault="00622289" w:rsidP="009B177C">
            <w:pPr>
              <w:bidi w:val="0"/>
              <w:jc w:val="right"/>
              <w:cnfStyle w:val="000000100000" w:firstRow="0" w:lastRow="0" w:firstColumn="0" w:lastColumn="0" w:oddVBand="0" w:evenVBand="0" w:oddHBand="1"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tl/>
              </w:rPr>
              <w:t>تقييم التحسّن في جودة المنتج النهائي بعد تطبيق المنهجيات الرشيقة</w:t>
            </w:r>
          </w:p>
        </w:tc>
        <w:tc>
          <w:tcPr>
            <w:tcW w:w="927" w:type="dxa"/>
          </w:tcPr>
          <w:p w14:paraId="078A0CD9" w14:textId="3DF87925" w:rsidR="009B177C" w:rsidRDefault="006D1D59" w:rsidP="009B177C">
            <w:pPr>
              <w:bidi w:val="0"/>
              <w:jc w:val="right"/>
              <w:cnfStyle w:val="000000100000" w:firstRow="0" w:lastRow="0" w:firstColumn="0" w:lastColumn="0" w:oddVBand="0" w:evenVBand="0" w:oddHBand="1"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Pr>
              <w:t>7</w:t>
            </w:r>
          </w:p>
        </w:tc>
      </w:tr>
      <w:tr w:rsidR="009B177C" w14:paraId="5EABC67E" w14:textId="77777777" w:rsidTr="000F0DDB">
        <w:tc>
          <w:tcPr>
            <w:cnfStyle w:val="001000000000" w:firstRow="0" w:lastRow="0" w:firstColumn="1" w:lastColumn="0" w:oddVBand="0" w:evenVBand="0" w:oddHBand="0" w:evenHBand="0" w:firstRowFirstColumn="0" w:firstRowLastColumn="0" w:lastRowFirstColumn="0" w:lastRowLastColumn="0"/>
            <w:tcW w:w="1696" w:type="dxa"/>
          </w:tcPr>
          <w:p w14:paraId="7AC2101E" w14:textId="0C4CBA33" w:rsidR="009B177C" w:rsidRDefault="00EA641A" w:rsidP="00EA641A">
            <w:pPr>
              <w:bidi w:val="0"/>
              <w:jc w:val="center"/>
              <w:rPr>
                <w:rFonts w:eastAsia="Times New Roman" w:cstheme="majorBidi"/>
                <w:b w:val="0"/>
                <w:bCs w:val="0"/>
                <w:color w:val="000000" w:themeColor="text1"/>
                <w:sz w:val="36"/>
                <w:szCs w:val="36"/>
              </w:rPr>
            </w:pPr>
            <w:r>
              <w:rPr>
                <w:rFonts w:eastAsia="Times New Roman" w:cstheme="majorBidi" w:hint="cs"/>
                <w:b w:val="0"/>
                <w:bCs w:val="0"/>
                <w:color w:val="000000" w:themeColor="text1"/>
                <w:sz w:val="36"/>
                <w:szCs w:val="36"/>
              </w:rPr>
              <w:t>25</w:t>
            </w:r>
          </w:p>
        </w:tc>
        <w:tc>
          <w:tcPr>
            <w:tcW w:w="6237" w:type="dxa"/>
          </w:tcPr>
          <w:p w14:paraId="01F15313" w14:textId="51FF4896" w:rsidR="009B177C" w:rsidRDefault="007E56E7" w:rsidP="009B177C">
            <w:pPr>
              <w:bidi w:val="0"/>
              <w:jc w:val="right"/>
              <w:cnfStyle w:val="000000000000" w:firstRow="0" w:lastRow="0" w:firstColumn="0" w:lastColumn="0" w:oddVBand="0" w:evenVBand="0" w:oddHBand="0"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tl/>
              </w:rPr>
              <w:t>تقييم تأثير الممارسات الرشيقة على جودة المنتج النهائي مقياس من (1_5)</w:t>
            </w:r>
          </w:p>
        </w:tc>
        <w:tc>
          <w:tcPr>
            <w:tcW w:w="927" w:type="dxa"/>
          </w:tcPr>
          <w:p w14:paraId="220CC344" w14:textId="004C4F32" w:rsidR="009B177C" w:rsidRDefault="006D1D59" w:rsidP="009B177C">
            <w:pPr>
              <w:bidi w:val="0"/>
              <w:jc w:val="right"/>
              <w:cnfStyle w:val="000000000000" w:firstRow="0" w:lastRow="0" w:firstColumn="0" w:lastColumn="0" w:oddVBand="0" w:evenVBand="0" w:oddHBand="0"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Pr>
              <w:t>8</w:t>
            </w:r>
          </w:p>
        </w:tc>
      </w:tr>
      <w:tr w:rsidR="009B177C" w14:paraId="2CFDB818" w14:textId="77777777" w:rsidTr="000F0D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EEAC8DB" w14:textId="082E0FC4" w:rsidR="009B177C" w:rsidRDefault="00EA641A" w:rsidP="00EA641A">
            <w:pPr>
              <w:bidi w:val="0"/>
              <w:jc w:val="center"/>
              <w:rPr>
                <w:rFonts w:eastAsia="Times New Roman" w:cstheme="majorBidi"/>
                <w:b w:val="0"/>
                <w:bCs w:val="0"/>
                <w:color w:val="000000" w:themeColor="text1"/>
                <w:sz w:val="36"/>
                <w:szCs w:val="36"/>
              </w:rPr>
            </w:pPr>
            <w:r>
              <w:rPr>
                <w:rFonts w:eastAsia="Times New Roman" w:cstheme="majorBidi" w:hint="cs"/>
                <w:b w:val="0"/>
                <w:bCs w:val="0"/>
                <w:color w:val="000000" w:themeColor="text1"/>
                <w:sz w:val="36"/>
                <w:szCs w:val="36"/>
              </w:rPr>
              <w:t>30</w:t>
            </w:r>
          </w:p>
        </w:tc>
        <w:tc>
          <w:tcPr>
            <w:tcW w:w="6237" w:type="dxa"/>
          </w:tcPr>
          <w:p w14:paraId="102867C8" w14:textId="39888030" w:rsidR="009B177C" w:rsidRDefault="005032EA" w:rsidP="009B177C">
            <w:pPr>
              <w:bidi w:val="0"/>
              <w:jc w:val="right"/>
              <w:cnfStyle w:val="000000100000" w:firstRow="0" w:lastRow="0" w:firstColumn="0" w:lastColumn="0" w:oddVBand="0" w:evenVBand="0" w:oddHBand="1"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tl/>
              </w:rPr>
              <w:t>الرغبة في تلقي النتائج بعد انتهائها</w:t>
            </w:r>
          </w:p>
        </w:tc>
        <w:tc>
          <w:tcPr>
            <w:tcW w:w="927" w:type="dxa"/>
          </w:tcPr>
          <w:p w14:paraId="79221E9F" w14:textId="0A86E0F9" w:rsidR="009B177C" w:rsidRDefault="006D1D59" w:rsidP="009B177C">
            <w:pPr>
              <w:bidi w:val="0"/>
              <w:jc w:val="right"/>
              <w:cnfStyle w:val="000000100000" w:firstRow="0" w:lastRow="0" w:firstColumn="0" w:lastColumn="0" w:oddVBand="0" w:evenVBand="0" w:oddHBand="1"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Pr>
              <w:t>9</w:t>
            </w:r>
          </w:p>
        </w:tc>
      </w:tr>
      <w:tr w:rsidR="009B177C" w14:paraId="2DF67A20" w14:textId="77777777" w:rsidTr="000F0DDB">
        <w:tc>
          <w:tcPr>
            <w:cnfStyle w:val="001000000000" w:firstRow="0" w:lastRow="0" w:firstColumn="1" w:lastColumn="0" w:oddVBand="0" w:evenVBand="0" w:oddHBand="0" w:evenHBand="0" w:firstRowFirstColumn="0" w:firstRowLastColumn="0" w:lastRowFirstColumn="0" w:lastRowLastColumn="0"/>
            <w:tcW w:w="1696" w:type="dxa"/>
          </w:tcPr>
          <w:p w14:paraId="1C8C2DA3" w14:textId="568BF38E" w:rsidR="009B177C" w:rsidRDefault="00EA641A" w:rsidP="00EA641A">
            <w:pPr>
              <w:bidi w:val="0"/>
              <w:jc w:val="center"/>
              <w:rPr>
                <w:rFonts w:eastAsia="Times New Roman" w:cstheme="majorBidi"/>
                <w:b w:val="0"/>
                <w:bCs w:val="0"/>
                <w:color w:val="000000" w:themeColor="text1"/>
                <w:sz w:val="36"/>
                <w:szCs w:val="36"/>
              </w:rPr>
            </w:pPr>
            <w:r>
              <w:rPr>
                <w:rFonts w:eastAsia="Times New Roman" w:cstheme="majorBidi" w:hint="cs"/>
                <w:b w:val="0"/>
                <w:bCs w:val="0"/>
                <w:color w:val="000000" w:themeColor="text1"/>
                <w:sz w:val="36"/>
                <w:szCs w:val="36"/>
              </w:rPr>
              <w:t>31</w:t>
            </w:r>
          </w:p>
        </w:tc>
        <w:tc>
          <w:tcPr>
            <w:tcW w:w="6237" w:type="dxa"/>
          </w:tcPr>
          <w:p w14:paraId="48BF938A" w14:textId="63B8B4CB" w:rsidR="009B177C" w:rsidRDefault="005032EA" w:rsidP="009B177C">
            <w:pPr>
              <w:bidi w:val="0"/>
              <w:jc w:val="right"/>
              <w:cnfStyle w:val="000000000000" w:firstRow="0" w:lastRow="0" w:firstColumn="0" w:lastColumn="0" w:oddVBand="0" w:evenVBand="0" w:oddHBand="0"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tl/>
              </w:rPr>
              <w:t>الرغبة في المشاركة في مقابلة حول موضوع الدراسة</w:t>
            </w:r>
          </w:p>
        </w:tc>
        <w:tc>
          <w:tcPr>
            <w:tcW w:w="927" w:type="dxa"/>
          </w:tcPr>
          <w:p w14:paraId="788C005A" w14:textId="5F6CEF5F" w:rsidR="009B177C" w:rsidRDefault="006D1D59" w:rsidP="009B177C">
            <w:pPr>
              <w:bidi w:val="0"/>
              <w:jc w:val="right"/>
              <w:cnfStyle w:val="000000000000" w:firstRow="0" w:lastRow="0" w:firstColumn="0" w:lastColumn="0" w:oddVBand="0" w:evenVBand="0" w:oddHBand="0" w:evenHBand="0" w:firstRowFirstColumn="0" w:firstRowLastColumn="0" w:lastRowFirstColumn="0" w:lastRowLastColumn="0"/>
              <w:rPr>
                <w:rFonts w:eastAsia="Times New Roman" w:cstheme="majorBidi"/>
                <w:b/>
                <w:bCs/>
                <w:color w:val="000000" w:themeColor="text1"/>
                <w:sz w:val="36"/>
                <w:szCs w:val="36"/>
              </w:rPr>
            </w:pPr>
            <w:r>
              <w:rPr>
                <w:rFonts w:eastAsia="Times New Roman" w:cstheme="majorBidi" w:hint="cs"/>
                <w:b/>
                <w:bCs/>
                <w:color w:val="000000" w:themeColor="text1"/>
                <w:sz w:val="36"/>
                <w:szCs w:val="36"/>
              </w:rPr>
              <w:t>10</w:t>
            </w:r>
          </w:p>
        </w:tc>
      </w:tr>
    </w:tbl>
    <w:p w14:paraId="45008C18" w14:textId="7B1C0C37" w:rsidR="00232550" w:rsidRDefault="00232550" w:rsidP="009B177C">
      <w:pPr>
        <w:bidi w:val="0"/>
        <w:jc w:val="right"/>
        <w:rPr>
          <w:rFonts w:eastAsia="Times New Roman" w:cstheme="majorBidi"/>
          <w:b/>
          <w:bCs/>
          <w:color w:val="000000" w:themeColor="text1"/>
          <w:sz w:val="36"/>
          <w:szCs w:val="36"/>
          <w:rtl/>
        </w:rPr>
      </w:pPr>
    </w:p>
    <w:p w14:paraId="4FDE5511" w14:textId="77777777" w:rsidR="009B177C" w:rsidRDefault="009B177C" w:rsidP="009B177C">
      <w:pPr>
        <w:bidi w:val="0"/>
        <w:jc w:val="right"/>
        <w:rPr>
          <w:rFonts w:eastAsia="Times New Roman" w:cstheme="majorBidi"/>
          <w:b/>
          <w:bCs/>
          <w:color w:val="000000" w:themeColor="text1"/>
          <w:sz w:val="36"/>
          <w:szCs w:val="36"/>
          <w:rtl/>
        </w:rPr>
      </w:pPr>
    </w:p>
    <w:p w14:paraId="7E409471" w14:textId="77777777" w:rsidR="009B177C" w:rsidRDefault="009B177C" w:rsidP="009B177C">
      <w:pPr>
        <w:bidi w:val="0"/>
        <w:jc w:val="right"/>
        <w:rPr>
          <w:rFonts w:eastAsia="Times New Roman" w:cstheme="majorBidi"/>
          <w:b/>
          <w:bCs/>
          <w:color w:val="000000" w:themeColor="text1"/>
          <w:sz w:val="36"/>
          <w:szCs w:val="36"/>
          <w:rtl/>
        </w:rPr>
      </w:pPr>
    </w:p>
    <w:p w14:paraId="1E0FD151" w14:textId="77777777" w:rsidR="009B177C" w:rsidRDefault="009B177C" w:rsidP="009B177C">
      <w:pPr>
        <w:bidi w:val="0"/>
        <w:jc w:val="right"/>
        <w:rPr>
          <w:rFonts w:eastAsia="Times New Roman" w:cstheme="majorBidi"/>
          <w:b/>
          <w:bCs/>
          <w:color w:val="000000" w:themeColor="text1"/>
          <w:sz w:val="36"/>
          <w:szCs w:val="36"/>
          <w:rtl/>
        </w:rPr>
      </w:pPr>
    </w:p>
    <w:p w14:paraId="5C38097D" w14:textId="77777777" w:rsidR="009B177C" w:rsidRDefault="009B177C" w:rsidP="009B177C">
      <w:pPr>
        <w:bidi w:val="0"/>
        <w:jc w:val="right"/>
        <w:rPr>
          <w:rFonts w:eastAsia="Times New Roman" w:cstheme="majorBidi"/>
          <w:b/>
          <w:bCs/>
          <w:color w:val="000000" w:themeColor="text1"/>
          <w:sz w:val="36"/>
          <w:szCs w:val="36"/>
          <w:rtl/>
        </w:rPr>
      </w:pPr>
    </w:p>
    <w:p w14:paraId="280604BC" w14:textId="77777777" w:rsidR="009B177C" w:rsidRDefault="009B177C" w:rsidP="009B177C">
      <w:pPr>
        <w:bidi w:val="0"/>
        <w:jc w:val="right"/>
        <w:rPr>
          <w:rFonts w:eastAsia="Times New Roman" w:cstheme="majorBidi"/>
          <w:b/>
          <w:bCs/>
          <w:color w:val="000000" w:themeColor="text1"/>
          <w:sz w:val="36"/>
          <w:szCs w:val="36"/>
          <w:rtl/>
        </w:rPr>
      </w:pPr>
    </w:p>
    <w:p w14:paraId="696DA3AE" w14:textId="77777777" w:rsidR="009B177C" w:rsidRDefault="009B177C" w:rsidP="009B177C">
      <w:pPr>
        <w:bidi w:val="0"/>
        <w:jc w:val="right"/>
        <w:rPr>
          <w:rFonts w:eastAsia="Times New Roman" w:cstheme="majorBidi"/>
          <w:b/>
          <w:bCs/>
          <w:color w:val="000000" w:themeColor="text1"/>
          <w:sz w:val="36"/>
          <w:szCs w:val="36"/>
          <w:rtl/>
        </w:rPr>
      </w:pPr>
    </w:p>
    <w:p w14:paraId="1528D442" w14:textId="77777777" w:rsidR="009B177C" w:rsidRDefault="009B177C" w:rsidP="009B177C">
      <w:pPr>
        <w:bidi w:val="0"/>
        <w:jc w:val="right"/>
        <w:rPr>
          <w:rFonts w:eastAsia="Times New Roman" w:cstheme="majorBidi"/>
          <w:b/>
          <w:bCs/>
          <w:color w:val="000000" w:themeColor="text1"/>
          <w:sz w:val="36"/>
          <w:szCs w:val="36"/>
          <w:rtl/>
        </w:rPr>
      </w:pPr>
    </w:p>
    <w:p w14:paraId="0F39C304" w14:textId="77777777" w:rsidR="009B177C" w:rsidRDefault="009B177C" w:rsidP="00F8151B">
      <w:pPr>
        <w:bidi w:val="0"/>
        <w:rPr>
          <w:rFonts w:eastAsia="Times New Roman" w:cstheme="majorBidi"/>
          <w:b/>
          <w:bCs/>
          <w:color w:val="000000" w:themeColor="text1"/>
          <w:sz w:val="36"/>
          <w:szCs w:val="36"/>
          <w:rtl/>
        </w:rPr>
      </w:pPr>
    </w:p>
    <w:p w14:paraId="4CE1247C" w14:textId="06A2BC3A" w:rsidR="00C90C39" w:rsidRDefault="00C90C39" w:rsidP="002256B8">
      <w:pPr>
        <w:pStyle w:val="3"/>
        <w:jc w:val="center"/>
        <w:divId w:val="1979718856"/>
        <w:rPr>
          <w:rFonts w:eastAsia="Times New Roman"/>
          <w:b/>
          <w:bCs/>
          <w:color w:val="000000" w:themeColor="text1"/>
          <w:sz w:val="56"/>
          <w:szCs w:val="56"/>
        </w:rPr>
      </w:pPr>
      <w:r>
        <w:rPr>
          <w:rFonts w:eastAsia="Times New Roman" w:hint="cs"/>
          <w:b/>
          <w:bCs/>
          <w:color w:val="000000" w:themeColor="text1"/>
          <w:sz w:val="56"/>
          <w:szCs w:val="56"/>
          <w:rtl/>
        </w:rPr>
        <w:lastRenderedPageBreak/>
        <w:t>الملخّص</w:t>
      </w:r>
    </w:p>
    <w:p w14:paraId="192AEDE5" w14:textId="77777777" w:rsidR="0047525B" w:rsidRPr="0047525B" w:rsidRDefault="0047525B" w:rsidP="00C21AA4">
      <w:pPr>
        <w:jc w:val="lowKashida"/>
        <w:divId w:val="1979718856"/>
        <w:rPr>
          <w:rtl/>
        </w:rPr>
      </w:pPr>
    </w:p>
    <w:p w14:paraId="6CBF99F1" w14:textId="65FCC4AB" w:rsidR="00653423" w:rsidRPr="000F737F" w:rsidRDefault="00653423" w:rsidP="00C21AA4">
      <w:pPr>
        <w:jc w:val="lowKashida"/>
        <w:rPr>
          <w:rFonts w:eastAsia="Times New Roman" w:cstheme="majorBidi"/>
          <w:b/>
          <w:bCs/>
          <w:color w:val="000000" w:themeColor="text1"/>
          <w:sz w:val="32"/>
          <w:szCs w:val="32"/>
        </w:rPr>
      </w:pPr>
      <w:r w:rsidRPr="000F737F">
        <w:rPr>
          <w:rFonts w:eastAsia="Times New Roman" w:cs="Times New Roman" w:hint="eastAsia"/>
          <w:b/>
          <w:bCs/>
          <w:color w:val="000000" w:themeColor="text1"/>
          <w:sz w:val="32"/>
          <w:szCs w:val="32"/>
          <w:rtl/>
        </w:rPr>
        <w:t>خلفية</w:t>
      </w:r>
      <w:r w:rsidRPr="000F737F">
        <w:rPr>
          <w:rFonts w:eastAsia="Times New Roman" w:cs="Times New Roman"/>
          <w:b/>
          <w:bCs/>
          <w:color w:val="000000" w:themeColor="text1"/>
          <w:sz w:val="32"/>
          <w:szCs w:val="32"/>
          <w:rtl/>
        </w:rPr>
        <w:t xml:space="preserve"> </w:t>
      </w:r>
      <w:r w:rsidRPr="000F737F">
        <w:rPr>
          <w:rFonts w:eastAsia="Times New Roman" w:cs="Times New Roman" w:hint="eastAsia"/>
          <w:b/>
          <w:bCs/>
          <w:color w:val="000000" w:themeColor="text1"/>
          <w:sz w:val="32"/>
          <w:szCs w:val="32"/>
          <w:rtl/>
        </w:rPr>
        <w:t>البح</w:t>
      </w:r>
      <w:r w:rsidRPr="000F737F">
        <w:rPr>
          <w:rFonts w:eastAsia="Times New Roman" w:cs="Times New Roman"/>
          <w:b/>
          <w:bCs/>
          <w:color w:val="000000" w:themeColor="text1"/>
          <w:sz w:val="32"/>
          <w:szCs w:val="32"/>
          <w:rtl/>
        </w:rPr>
        <w:t>ث:</w:t>
      </w:r>
    </w:p>
    <w:p w14:paraId="0D81AA37" w14:textId="77777777" w:rsidR="00653423" w:rsidRPr="00653423" w:rsidRDefault="00653423" w:rsidP="00C21AA4">
      <w:pPr>
        <w:jc w:val="lowKashida"/>
        <w:rPr>
          <w:rFonts w:eastAsia="Times New Roman" w:cstheme="majorBidi"/>
          <w:color w:val="000000" w:themeColor="text1"/>
          <w:sz w:val="28"/>
          <w:szCs w:val="28"/>
        </w:rPr>
      </w:pPr>
      <w:r w:rsidRPr="00653423">
        <w:rPr>
          <w:rFonts w:eastAsia="Times New Roman" w:cs="Times New Roman" w:hint="eastAsia"/>
          <w:color w:val="000000" w:themeColor="text1"/>
          <w:sz w:val="28"/>
          <w:szCs w:val="28"/>
          <w:rtl/>
        </w:rPr>
        <w:t>في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ظل</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التحوّل</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الرقمي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المتسارع</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عالميًّا،</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برزت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منهجيات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الإدارة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الرشيقة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مثل</w:t>
      </w:r>
      <w:r w:rsidRPr="00653423">
        <w:rPr>
          <w:rFonts w:eastAsia="Times New Roman" w:cs="Times New Roman"/>
          <w:color w:val="000000" w:themeColor="text1"/>
          <w:sz w:val="28"/>
          <w:szCs w:val="28"/>
          <w:rtl/>
        </w:rPr>
        <w:t xml:space="preserve"> </w:t>
      </w:r>
      <w:proofErr w:type="spellStart"/>
      <w:r w:rsidRPr="00653423">
        <w:rPr>
          <w:rFonts w:eastAsia="Times New Roman" w:cs="Times New Roman" w:hint="eastAsia"/>
          <w:color w:val="000000" w:themeColor="text1"/>
          <w:sz w:val="28"/>
          <w:szCs w:val="28"/>
          <w:rtl/>
        </w:rPr>
        <w:t>سكرام</w:t>
      </w:r>
      <w:proofErr w:type="spellEnd"/>
      <w:r w:rsidRPr="00653423">
        <w:rPr>
          <w:rFonts w:eastAsia="Times New Roman" w:cs="Times New Roman" w:hint="eastAsia"/>
          <w:color w:val="000000" w:themeColor="text1"/>
          <w:sz w:val="28"/>
          <w:szCs w:val="28"/>
          <w:rtl/>
        </w:rPr>
        <w:t>،</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كانبان،</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التكامل</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المستمر</w:t>
      </w:r>
      <w:r w:rsidRPr="00653423">
        <w:rPr>
          <w:rFonts w:eastAsia="Times New Roman" w:cs="Times New Roman"/>
          <w:color w:val="000000" w:themeColor="text1"/>
          <w:sz w:val="28"/>
          <w:szCs w:val="28"/>
          <w:rtl/>
        </w:rPr>
        <w:t xml:space="preserve"> </w:t>
      </w:r>
      <w:r w:rsidRPr="00653423">
        <w:rPr>
          <w:rFonts w:eastAsia="Times New Roman" w:cstheme="majorBidi"/>
          <w:color w:val="000000" w:themeColor="text1"/>
          <w:sz w:val="28"/>
          <w:szCs w:val="28"/>
        </w:rPr>
        <w:t xml:space="preserve">CI/CD) </w:t>
      </w:r>
      <w:r w:rsidRPr="00653423">
        <w:rPr>
          <w:rFonts w:eastAsia="Times New Roman" w:cs="Times New Roman" w:hint="eastAsia"/>
          <w:color w:val="000000" w:themeColor="text1"/>
          <w:sz w:val="28"/>
          <w:szCs w:val="28"/>
          <w:rtl/>
        </w:rPr>
        <w:t>كأدوات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فعّالة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لتعزيز</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جودة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المنتجات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البرمجية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ومواكبة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التغييرات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الديناميكية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في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متطلبات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السوق</w:t>
      </w:r>
      <w:r w:rsidRPr="00653423">
        <w:rPr>
          <w:rFonts w:eastAsia="Times New Roman" w:cs="Times New Roman"/>
          <w:color w:val="000000" w:themeColor="text1"/>
          <w:sz w:val="28"/>
          <w:szCs w:val="28"/>
          <w:rtl/>
        </w:rPr>
        <w:t xml:space="preserve"> . </w:t>
      </w:r>
      <w:r w:rsidRPr="00653423">
        <w:rPr>
          <w:rFonts w:eastAsia="Times New Roman" w:cs="Times New Roman" w:hint="eastAsia"/>
          <w:color w:val="000000" w:themeColor="text1"/>
          <w:sz w:val="28"/>
          <w:szCs w:val="28"/>
          <w:rtl/>
        </w:rPr>
        <w:t>وعلى</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الرغم</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من</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الانتشار</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الواسع</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لهذه</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المنهجيات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دوليًّا،</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ما</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زلنا</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نُلاحظ</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ندرة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الدراسات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العربية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التي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تقيّم</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فعاليتها</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في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السياق</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السعودي،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خاصّة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في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قطاع</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تقنية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المعلومات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بمدينة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الرياض،</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حيث</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تشهد</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المملكة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طفرةً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في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المشاريع</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التقنية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تماشيًا</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مع</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رؤية</w:t>
      </w:r>
      <w:r w:rsidRPr="00653423">
        <w:rPr>
          <w:rFonts w:eastAsia="Times New Roman" w:cs="Times New Roman"/>
          <w:color w:val="000000" w:themeColor="text1"/>
          <w:sz w:val="28"/>
          <w:szCs w:val="28"/>
          <w:rtl/>
        </w:rPr>
        <w:t xml:space="preserve"> 2030.</w:t>
      </w:r>
    </w:p>
    <w:p w14:paraId="426BB69A" w14:textId="77777777" w:rsidR="00653423" w:rsidRPr="00653423" w:rsidRDefault="00653423" w:rsidP="00C21AA4">
      <w:pPr>
        <w:jc w:val="lowKashida"/>
        <w:rPr>
          <w:rFonts w:eastAsia="Times New Roman" w:cstheme="majorBidi"/>
          <w:color w:val="000000" w:themeColor="text1"/>
          <w:sz w:val="28"/>
          <w:szCs w:val="28"/>
        </w:rPr>
      </w:pPr>
    </w:p>
    <w:p w14:paraId="1BF21508" w14:textId="77777777" w:rsidR="000F737F" w:rsidRPr="000F737F" w:rsidRDefault="00653423" w:rsidP="00C21AA4">
      <w:pPr>
        <w:jc w:val="lowKashida"/>
        <w:rPr>
          <w:rFonts w:eastAsia="Times New Roman" w:cs="Times New Roman"/>
          <w:b/>
          <w:bCs/>
          <w:color w:val="000000" w:themeColor="text1"/>
          <w:sz w:val="32"/>
          <w:szCs w:val="32"/>
        </w:rPr>
      </w:pPr>
      <w:r w:rsidRPr="000F737F">
        <w:rPr>
          <w:rFonts w:eastAsia="Times New Roman" w:cs="Times New Roman" w:hint="eastAsia"/>
          <w:b/>
          <w:bCs/>
          <w:color w:val="000000" w:themeColor="text1"/>
          <w:sz w:val="32"/>
          <w:szCs w:val="32"/>
          <w:rtl/>
        </w:rPr>
        <w:t>هدف</w:t>
      </w:r>
      <w:r w:rsidRPr="000F737F">
        <w:rPr>
          <w:rFonts w:eastAsia="Times New Roman" w:cs="Times New Roman"/>
          <w:b/>
          <w:bCs/>
          <w:color w:val="000000" w:themeColor="text1"/>
          <w:sz w:val="32"/>
          <w:szCs w:val="32"/>
          <w:rtl/>
        </w:rPr>
        <w:t xml:space="preserve"> </w:t>
      </w:r>
      <w:r w:rsidRPr="000F737F">
        <w:rPr>
          <w:rFonts w:eastAsia="Times New Roman" w:cs="Times New Roman" w:hint="eastAsia"/>
          <w:b/>
          <w:bCs/>
          <w:color w:val="000000" w:themeColor="text1"/>
          <w:sz w:val="32"/>
          <w:szCs w:val="32"/>
          <w:rtl/>
        </w:rPr>
        <w:t>البحث</w:t>
      </w:r>
      <w:r w:rsidRPr="000F737F">
        <w:rPr>
          <w:rFonts w:eastAsia="Times New Roman" w:cs="Times New Roman"/>
          <w:b/>
          <w:bCs/>
          <w:color w:val="000000" w:themeColor="text1"/>
          <w:sz w:val="32"/>
          <w:szCs w:val="32"/>
          <w:rtl/>
        </w:rPr>
        <w:t>:</w:t>
      </w:r>
    </w:p>
    <w:p w14:paraId="39491BBF" w14:textId="2D11B8FA" w:rsidR="00653423" w:rsidRPr="00653423" w:rsidRDefault="00653423" w:rsidP="00C21AA4">
      <w:pPr>
        <w:jc w:val="lowKashida"/>
        <w:rPr>
          <w:rFonts w:eastAsia="Times New Roman" w:cstheme="majorBidi"/>
          <w:color w:val="000000" w:themeColor="text1"/>
          <w:sz w:val="28"/>
          <w:szCs w:val="28"/>
        </w:rPr>
      </w:pP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تقييم</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أثر</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المنهجيات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الرشيقة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على</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جودة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المنتجات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البرمجية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في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الشركات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السعودية،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وتحديد</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العوامل</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المساعدة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والمعيقة</w:t>
      </w:r>
      <w:r w:rsidRPr="00653423">
        <w:rPr>
          <w:rFonts w:eastAsia="Times New Roman" w:cs="Times New Roman"/>
          <w:color w:val="000000" w:themeColor="text1"/>
          <w:sz w:val="28"/>
          <w:szCs w:val="28"/>
          <w:rtl/>
        </w:rPr>
        <w:t xml:space="preserve">.  </w:t>
      </w:r>
    </w:p>
    <w:p w14:paraId="44BA3425" w14:textId="77777777" w:rsidR="00653423" w:rsidRPr="00653423" w:rsidRDefault="00653423" w:rsidP="00C21AA4">
      <w:pPr>
        <w:jc w:val="lowKashida"/>
        <w:rPr>
          <w:rFonts w:eastAsia="Times New Roman" w:cstheme="majorBidi"/>
          <w:color w:val="000000" w:themeColor="text1"/>
          <w:sz w:val="28"/>
          <w:szCs w:val="28"/>
        </w:rPr>
      </w:pPr>
    </w:p>
    <w:p w14:paraId="366F4D67" w14:textId="77777777" w:rsidR="00653423" w:rsidRPr="000F737F" w:rsidRDefault="00653423" w:rsidP="00C21AA4">
      <w:pPr>
        <w:jc w:val="lowKashida"/>
        <w:rPr>
          <w:rFonts w:eastAsia="Times New Roman" w:cstheme="majorBidi"/>
          <w:b/>
          <w:bCs/>
          <w:color w:val="000000" w:themeColor="text1"/>
          <w:sz w:val="32"/>
          <w:szCs w:val="32"/>
        </w:rPr>
      </w:pPr>
      <w:r w:rsidRPr="000F737F">
        <w:rPr>
          <w:rFonts w:eastAsia="Times New Roman" w:cs="Times New Roman" w:hint="eastAsia"/>
          <w:b/>
          <w:bCs/>
          <w:color w:val="000000" w:themeColor="text1"/>
          <w:sz w:val="32"/>
          <w:szCs w:val="32"/>
          <w:rtl/>
        </w:rPr>
        <w:t>المنهجية</w:t>
      </w:r>
      <w:r w:rsidRPr="000F737F">
        <w:rPr>
          <w:rFonts w:eastAsia="Times New Roman" w:cs="Times New Roman"/>
          <w:b/>
          <w:bCs/>
          <w:color w:val="000000" w:themeColor="text1"/>
          <w:sz w:val="32"/>
          <w:szCs w:val="32"/>
          <w:rtl/>
        </w:rPr>
        <w:t xml:space="preserve"> </w:t>
      </w:r>
      <w:r w:rsidRPr="000F737F">
        <w:rPr>
          <w:rFonts w:eastAsia="Times New Roman" w:cs="Times New Roman" w:hint="eastAsia"/>
          <w:b/>
          <w:bCs/>
          <w:color w:val="000000" w:themeColor="text1"/>
          <w:sz w:val="32"/>
          <w:szCs w:val="32"/>
          <w:rtl/>
        </w:rPr>
        <w:t>والأدوات</w:t>
      </w:r>
      <w:r w:rsidRPr="000F737F">
        <w:rPr>
          <w:rFonts w:eastAsia="Times New Roman" w:cs="Times New Roman"/>
          <w:b/>
          <w:bCs/>
          <w:color w:val="000000" w:themeColor="text1"/>
          <w:sz w:val="32"/>
          <w:szCs w:val="32"/>
          <w:rtl/>
        </w:rPr>
        <w:t>:</w:t>
      </w:r>
    </w:p>
    <w:p w14:paraId="66F939B7" w14:textId="77777777" w:rsidR="00653423" w:rsidRPr="00653423" w:rsidRDefault="00653423" w:rsidP="00C21AA4">
      <w:pPr>
        <w:jc w:val="lowKashida"/>
        <w:rPr>
          <w:rFonts w:eastAsia="Times New Roman" w:cstheme="majorBidi"/>
          <w:color w:val="000000" w:themeColor="text1"/>
          <w:sz w:val="28"/>
          <w:szCs w:val="28"/>
        </w:rPr>
      </w:pPr>
      <w:r w:rsidRPr="00653423">
        <w:rPr>
          <w:rFonts w:eastAsia="Times New Roman" w:cs="Times New Roman" w:hint="eastAsia"/>
          <w:color w:val="000000" w:themeColor="text1"/>
          <w:sz w:val="28"/>
          <w:szCs w:val="28"/>
          <w:rtl/>
        </w:rPr>
        <w:t>اعتمدت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الدراسة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على</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منهجية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كميّة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وصفيّة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مقطعية،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حيث</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تم</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تصميم</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استبيان</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إلكتروني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لجمع</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البيانات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من</w:t>
      </w:r>
      <w:r w:rsidRPr="00653423">
        <w:rPr>
          <w:rFonts w:eastAsia="Times New Roman" w:cs="Times New Roman"/>
          <w:color w:val="000000" w:themeColor="text1"/>
          <w:sz w:val="28"/>
          <w:szCs w:val="28"/>
          <w:rtl/>
        </w:rPr>
        <w:t xml:space="preserve"> 372 </w:t>
      </w:r>
      <w:r w:rsidRPr="00653423">
        <w:rPr>
          <w:rFonts w:eastAsia="Times New Roman" w:cs="Times New Roman" w:hint="eastAsia"/>
          <w:color w:val="000000" w:themeColor="text1"/>
          <w:sz w:val="28"/>
          <w:szCs w:val="28"/>
          <w:rtl/>
        </w:rPr>
        <w:t>مشاركًا</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مطوّري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برمجيات،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مدراء</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مشاريع،</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وأصحاب</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مصلحة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في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شركات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تقنية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في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الرياض،</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مع</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استخدام</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معادلة</w:t>
      </w:r>
      <w:r w:rsidRPr="00653423">
        <w:rPr>
          <w:rFonts w:eastAsia="Times New Roman" w:cs="Times New Roman"/>
          <w:color w:val="000000" w:themeColor="text1"/>
          <w:sz w:val="28"/>
          <w:szCs w:val="28"/>
          <w:rtl/>
        </w:rPr>
        <w:t xml:space="preserve"> </w:t>
      </w:r>
      <w:proofErr w:type="spellStart"/>
      <w:r w:rsidRPr="00653423">
        <w:rPr>
          <w:rFonts w:eastAsia="Times New Roman" w:cs="Times New Roman" w:hint="eastAsia"/>
          <w:color w:val="000000" w:themeColor="text1"/>
          <w:sz w:val="28"/>
          <w:szCs w:val="28"/>
          <w:rtl/>
        </w:rPr>
        <w:t>كوكران</w:t>
      </w:r>
      <w:proofErr w:type="spellEnd"/>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لتحديد</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حجم</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العينة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وضمان</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تمثيلها</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للمجتمع</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الأصلي</w:t>
      </w:r>
      <w:r w:rsidRPr="00653423">
        <w:rPr>
          <w:rFonts w:eastAsia="Times New Roman" w:cs="Times New Roman"/>
          <w:color w:val="000000" w:themeColor="text1"/>
          <w:sz w:val="28"/>
          <w:szCs w:val="28"/>
          <w:rtl/>
        </w:rPr>
        <w:t xml:space="preserve"> (5,250 </w:t>
      </w:r>
      <w:r w:rsidRPr="00653423">
        <w:rPr>
          <w:rFonts w:eastAsia="Times New Roman" w:cs="Times New Roman" w:hint="eastAsia"/>
          <w:color w:val="000000" w:themeColor="text1"/>
          <w:sz w:val="28"/>
          <w:szCs w:val="28"/>
          <w:rtl/>
        </w:rPr>
        <w:t>موظفًا</w:t>
      </w:r>
      <w:r w:rsidRPr="00653423">
        <w:rPr>
          <w:rFonts w:eastAsia="Times New Roman" w:cs="Times New Roman"/>
          <w:color w:val="000000" w:themeColor="text1"/>
          <w:sz w:val="28"/>
          <w:szCs w:val="28"/>
          <w:rtl/>
        </w:rPr>
        <w:t>).</w:t>
      </w:r>
    </w:p>
    <w:p w14:paraId="0227FE65" w14:textId="77777777" w:rsidR="00653423" w:rsidRPr="00653423" w:rsidRDefault="00653423" w:rsidP="00C21AA4">
      <w:pPr>
        <w:jc w:val="lowKashida"/>
        <w:rPr>
          <w:rFonts w:eastAsia="Times New Roman" w:cstheme="majorBidi"/>
          <w:color w:val="000000" w:themeColor="text1"/>
          <w:sz w:val="28"/>
          <w:szCs w:val="28"/>
        </w:rPr>
      </w:pPr>
    </w:p>
    <w:p w14:paraId="059D3BFA" w14:textId="77777777" w:rsidR="000F737F" w:rsidRPr="000F737F" w:rsidRDefault="00653423" w:rsidP="00C21AA4">
      <w:pPr>
        <w:jc w:val="lowKashida"/>
        <w:rPr>
          <w:rFonts w:eastAsia="Times New Roman" w:cs="Times New Roman"/>
          <w:b/>
          <w:bCs/>
          <w:color w:val="000000" w:themeColor="text1"/>
          <w:sz w:val="32"/>
          <w:szCs w:val="32"/>
        </w:rPr>
      </w:pPr>
      <w:r w:rsidRPr="000F737F">
        <w:rPr>
          <w:rFonts w:eastAsia="Times New Roman" w:cs="Times New Roman" w:hint="eastAsia"/>
          <w:b/>
          <w:bCs/>
          <w:color w:val="000000" w:themeColor="text1"/>
          <w:sz w:val="32"/>
          <w:szCs w:val="32"/>
          <w:rtl/>
        </w:rPr>
        <w:t>النتائج</w:t>
      </w:r>
      <w:r w:rsidRPr="000F737F">
        <w:rPr>
          <w:rFonts w:eastAsia="Times New Roman" w:cs="Times New Roman"/>
          <w:b/>
          <w:bCs/>
          <w:color w:val="000000" w:themeColor="text1"/>
          <w:sz w:val="32"/>
          <w:szCs w:val="32"/>
          <w:rtl/>
        </w:rPr>
        <w:t xml:space="preserve">: </w:t>
      </w:r>
    </w:p>
    <w:p w14:paraId="53572528" w14:textId="586714FE" w:rsidR="00653423" w:rsidRPr="000F737F" w:rsidRDefault="00653423" w:rsidP="00C21AA4">
      <w:pPr>
        <w:jc w:val="lowKashida"/>
        <w:rPr>
          <w:rFonts w:eastAsia="Times New Roman" w:cs="Times New Roman"/>
          <w:color w:val="000000" w:themeColor="text1"/>
          <w:sz w:val="28"/>
          <w:szCs w:val="28"/>
        </w:rPr>
      </w:pPr>
      <w:r w:rsidRPr="00653423">
        <w:rPr>
          <w:rFonts w:eastAsia="Times New Roman" w:cs="Times New Roman" w:hint="eastAsia"/>
          <w:color w:val="000000" w:themeColor="text1"/>
          <w:sz w:val="28"/>
          <w:szCs w:val="28"/>
          <w:rtl/>
        </w:rPr>
        <w:t>أظهر</w:t>
      </w:r>
      <w:r w:rsidRPr="00653423">
        <w:rPr>
          <w:rFonts w:eastAsia="Times New Roman" w:cs="Times New Roman"/>
          <w:color w:val="000000" w:themeColor="text1"/>
          <w:sz w:val="28"/>
          <w:szCs w:val="28"/>
          <w:rtl/>
        </w:rPr>
        <w:t xml:space="preserve"> 78.2% </w:t>
      </w:r>
      <w:proofErr w:type="spellStart"/>
      <w:r w:rsidRPr="00653423">
        <w:rPr>
          <w:rFonts w:eastAsia="Times New Roman" w:cs="Times New Roman" w:hint="eastAsia"/>
          <w:color w:val="000000" w:themeColor="text1"/>
          <w:sz w:val="28"/>
          <w:szCs w:val="28"/>
          <w:rtl/>
        </w:rPr>
        <w:t>موافقتهك</w:t>
      </w:r>
      <w:proofErr w:type="spellEnd"/>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على</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وجود</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تحسّن</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في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جودة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المُنتجات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النهائية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بعد</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تطبيق</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المنهجيات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الرشيقة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مع</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تفوق</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ممارسات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مثل</w:t>
      </w:r>
      <w:r w:rsidRPr="00653423">
        <w:rPr>
          <w:rFonts w:eastAsia="Times New Roman" w:cs="Times New Roman"/>
          <w:color w:val="000000" w:themeColor="text1"/>
          <w:sz w:val="28"/>
          <w:szCs w:val="28"/>
          <w:rtl/>
        </w:rPr>
        <w:t xml:space="preserve"> </w:t>
      </w:r>
      <w:proofErr w:type="spellStart"/>
      <w:r w:rsidRPr="00653423">
        <w:rPr>
          <w:rFonts w:eastAsia="Times New Roman" w:cs="Times New Roman" w:hint="eastAsia"/>
          <w:color w:val="000000" w:themeColor="text1"/>
          <w:sz w:val="28"/>
          <w:szCs w:val="28"/>
          <w:rtl/>
        </w:rPr>
        <w:t>سكرام</w:t>
      </w:r>
      <w:proofErr w:type="spellEnd"/>
      <w:r w:rsidRPr="00653423">
        <w:rPr>
          <w:rFonts w:eastAsia="Times New Roman" w:cs="Times New Roman"/>
          <w:color w:val="000000" w:themeColor="text1"/>
          <w:sz w:val="28"/>
          <w:szCs w:val="28"/>
          <w:rtl/>
        </w:rPr>
        <w:t xml:space="preserve"> (4.3/5) </w:t>
      </w:r>
      <w:r w:rsidRPr="00653423">
        <w:rPr>
          <w:rFonts w:eastAsia="Times New Roman" w:cs="Times New Roman" w:hint="eastAsia"/>
          <w:color w:val="000000" w:themeColor="text1"/>
          <w:sz w:val="28"/>
          <w:szCs w:val="28"/>
          <w:rtl/>
        </w:rPr>
        <w:t>و</w:t>
      </w:r>
      <w:r w:rsidRPr="00653423">
        <w:rPr>
          <w:rFonts w:eastAsia="Times New Roman" w:cstheme="majorBidi"/>
          <w:color w:val="000000" w:themeColor="text1"/>
          <w:sz w:val="28"/>
          <w:szCs w:val="28"/>
        </w:rPr>
        <w:t xml:space="preserve">CI/CD (4.5/5). </w:t>
      </w:r>
      <w:r w:rsidRPr="00653423">
        <w:rPr>
          <w:rFonts w:eastAsia="Times New Roman" w:cs="Times New Roman" w:hint="eastAsia"/>
          <w:color w:val="000000" w:themeColor="text1"/>
          <w:sz w:val="28"/>
          <w:szCs w:val="28"/>
          <w:rtl/>
        </w:rPr>
        <w:t>وقد</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واجهت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الشركات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تحديات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رئيسية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مثل</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نقص</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التدريب</w:t>
      </w:r>
      <w:r w:rsidRPr="00653423">
        <w:rPr>
          <w:rFonts w:eastAsia="Times New Roman" w:cs="Times New Roman"/>
          <w:color w:val="000000" w:themeColor="text1"/>
          <w:sz w:val="28"/>
          <w:szCs w:val="28"/>
          <w:rtl/>
        </w:rPr>
        <w:t xml:space="preserve"> (60%) </w:t>
      </w:r>
      <w:r w:rsidRPr="00653423">
        <w:rPr>
          <w:rFonts w:eastAsia="Times New Roman" w:cs="Times New Roman" w:hint="eastAsia"/>
          <w:color w:val="000000" w:themeColor="text1"/>
          <w:sz w:val="28"/>
          <w:szCs w:val="28"/>
          <w:rtl/>
        </w:rPr>
        <w:t>والمقاومة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التنظيمية</w:t>
      </w:r>
      <w:r w:rsidRPr="00653423">
        <w:rPr>
          <w:rFonts w:eastAsia="Times New Roman" w:cs="Times New Roman"/>
          <w:color w:val="000000" w:themeColor="text1"/>
          <w:sz w:val="28"/>
          <w:szCs w:val="28"/>
          <w:rtl/>
        </w:rPr>
        <w:t xml:space="preserve"> (45%)</w:t>
      </w:r>
      <w:r w:rsidRPr="00653423">
        <w:rPr>
          <w:rFonts w:eastAsia="Times New Roman" w:cs="Times New Roman" w:hint="eastAsia"/>
          <w:color w:val="000000" w:themeColor="text1"/>
          <w:sz w:val="28"/>
          <w:szCs w:val="28"/>
          <w:rtl/>
        </w:rPr>
        <w:t>،</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بينما</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ساهمت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الثقافة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الداعمة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للتعاون</w:t>
      </w:r>
      <w:r w:rsidRPr="00653423">
        <w:rPr>
          <w:rFonts w:eastAsia="Times New Roman" w:cs="Times New Roman"/>
          <w:color w:val="000000" w:themeColor="text1"/>
          <w:sz w:val="28"/>
          <w:szCs w:val="28"/>
          <w:rtl/>
        </w:rPr>
        <w:t xml:space="preserve"> (70%) </w:t>
      </w:r>
      <w:r w:rsidRPr="00653423">
        <w:rPr>
          <w:rFonts w:eastAsia="Times New Roman" w:cs="Times New Roman" w:hint="eastAsia"/>
          <w:color w:val="000000" w:themeColor="text1"/>
          <w:sz w:val="28"/>
          <w:szCs w:val="28"/>
          <w:rtl/>
        </w:rPr>
        <w:t>في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تعزيز</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النجاح</w:t>
      </w:r>
      <w:r w:rsidRPr="00653423">
        <w:rPr>
          <w:rFonts w:eastAsia="Times New Roman" w:cs="Times New Roman"/>
          <w:color w:val="000000" w:themeColor="text1"/>
          <w:sz w:val="28"/>
          <w:szCs w:val="28"/>
          <w:rtl/>
        </w:rPr>
        <w:t xml:space="preserve">.  </w:t>
      </w:r>
    </w:p>
    <w:p w14:paraId="51395FC7" w14:textId="77777777" w:rsidR="00653423" w:rsidRPr="00653423" w:rsidRDefault="00653423" w:rsidP="00C21AA4">
      <w:pPr>
        <w:jc w:val="lowKashida"/>
        <w:rPr>
          <w:rFonts w:eastAsia="Times New Roman" w:cstheme="majorBidi"/>
          <w:color w:val="000000" w:themeColor="text1"/>
          <w:sz w:val="28"/>
          <w:szCs w:val="28"/>
        </w:rPr>
      </w:pPr>
    </w:p>
    <w:p w14:paraId="06E22B04" w14:textId="77777777" w:rsidR="001F2080" w:rsidRDefault="00653423" w:rsidP="00C21AA4">
      <w:pPr>
        <w:jc w:val="lowKashida"/>
        <w:rPr>
          <w:rFonts w:eastAsia="Times New Roman" w:cs="Times New Roman"/>
          <w:b/>
          <w:bCs/>
          <w:color w:val="000000" w:themeColor="text1"/>
          <w:sz w:val="32"/>
          <w:szCs w:val="32"/>
        </w:rPr>
      </w:pPr>
      <w:r w:rsidRPr="001F2080">
        <w:rPr>
          <w:rFonts w:eastAsia="Times New Roman" w:cs="Times New Roman" w:hint="eastAsia"/>
          <w:b/>
          <w:bCs/>
          <w:color w:val="000000" w:themeColor="text1"/>
          <w:sz w:val="32"/>
          <w:szCs w:val="32"/>
          <w:rtl/>
        </w:rPr>
        <w:t>الاستنتاج</w:t>
      </w:r>
      <w:r w:rsidRPr="001F2080">
        <w:rPr>
          <w:rFonts w:eastAsia="Times New Roman" w:cs="Times New Roman"/>
          <w:b/>
          <w:bCs/>
          <w:color w:val="000000" w:themeColor="text1"/>
          <w:sz w:val="32"/>
          <w:szCs w:val="32"/>
          <w:rtl/>
        </w:rPr>
        <w:t>:</w:t>
      </w:r>
    </w:p>
    <w:p w14:paraId="088CD752" w14:textId="77777777" w:rsidR="007D7865" w:rsidRDefault="00653423" w:rsidP="00C21AA4">
      <w:pPr>
        <w:jc w:val="lowKashida"/>
        <w:rPr>
          <w:rFonts w:eastAsia="Times New Roman" w:cs="Times New Roman"/>
          <w:color w:val="000000" w:themeColor="text1"/>
          <w:sz w:val="28"/>
          <w:szCs w:val="28"/>
          <w:rtl/>
        </w:rPr>
        <w:sectPr w:rsidR="007D7865" w:rsidSect="007D7865">
          <w:pgSz w:w="11906" w:h="16838"/>
          <w:pgMar w:top="1440" w:right="1800" w:bottom="1440" w:left="1236" w:header="708" w:footer="708" w:gutter="0"/>
          <w:pgNumType w:fmt="upperRoman" w:start="1"/>
          <w:cols w:space="708"/>
          <w:bidi/>
          <w:rtlGutter/>
          <w:docGrid w:linePitch="360"/>
        </w:sectPr>
      </w:pPr>
      <w:r w:rsidRPr="001F2080">
        <w:rPr>
          <w:rFonts w:eastAsia="Times New Roman" w:cs="Times New Roman"/>
          <w:b/>
          <w:bCs/>
          <w:color w:val="000000" w:themeColor="text1"/>
          <w:sz w:val="32"/>
          <w:szCs w:val="32"/>
          <w:rtl/>
        </w:rPr>
        <w:t xml:space="preserve"> </w:t>
      </w:r>
      <w:r w:rsidRPr="00653423">
        <w:rPr>
          <w:rFonts w:eastAsia="Times New Roman" w:cs="Times New Roman" w:hint="eastAsia"/>
          <w:color w:val="000000" w:themeColor="text1"/>
          <w:sz w:val="28"/>
          <w:szCs w:val="28"/>
          <w:rtl/>
        </w:rPr>
        <w:t>تؤكد</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النتائج</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فعالية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المنهجيات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الرشيقة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في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السياق</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السعودي،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لكن</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تطبيقها</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الأمثل</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يتطلب</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معالجة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الفجوات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التدريبية،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وتبني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نماذج</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هجينة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تدمج</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المرونة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مع</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التخطيط</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الاستراتيجي،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وتعزّز</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القبول</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الثقافي</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عبر</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تكييف</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الممارسات</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مع</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البيئة</w:t>
      </w:r>
      <w:r w:rsidRPr="00653423">
        <w:rPr>
          <w:rFonts w:eastAsia="Times New Roman" w:cs="Times New Roman"/>
          <w:color w:val="000000" w:themeColor="text1"/>
          <w:sz w:val="28"/>
          <w:szCs w:val="28"/>
          <w:rtl/>
        </w:rPr>
        <w:t xml:space="preserve"> </w:t>
      </w:r>
      <w:r w:rsidRPr="00653423">
        <w:rPr>
          <w:rFonts w:eastAsia="Times New Roman" w:cs="Times New Roman" w:hint="eastAsia"/>
          <w:color w:val="000000" w:themeColor="text1"/>
          <w:sz w:val="28"/>
          <w:szCs w:val="28"/>
          <w:rtl/>
        </w:rPr>
        <w:t>المحلية</w:t>
      </w:r>
      <w:r w:rsidRPr="00653423">
        <w:rPr>
          <w:rFonts w:eastAsia="Times New Roman" w:cs="Times New Roman"/>
          <w:color w:val="000000" w:themeColor="text1"/>
          <w:sz w:val="28"/>
          <w:szCs w:val="28"/>
          <w:rtl/>
        </w:rPr>
        <w:t>.</w:t>
      </w:r>
    </w:p>
    <w:p w14:paraId="10E52907" w14:textId="435DF739" w:rsidR="00C90C39" w:rsidRPr="00653423" w:rsidRDefault="00C90C39" w:rsidP="00C21AA4">
      <w:pPr>
        <w:jc w:val="lowKashida"/>
        <w:rPr>
          <w:rFonts w:eastAsia="Times New Roman" w:cstheme="majorBidi"/>
          <w:color w:val="000000" w:themeColor="text1"/>
          <w:sz w:val="28"/>
          <w:szCs w:val="28"/>
          <w:rtl/>
        </w:rPr>
      </w:pPr>
    </w:p>
    <w:p w14:paraId="14C96C92" w14:textId="6EB5C43D" w:rsidR="0080008B" w:rsidRDefault="0080008B" w:rsidP="002256B8">
      <w:pPr>
        <w:pStyle w:val="3"/>
        <w:jc w:val="center"/>
        <w:divId w:val="1979718856"/>
        <w:rPr>
          <w:rFonts w:eastAsia="Times New Roman"/>
          <w:b/>
          <w:bCs/>
          <w:color w:val="000000" w:themeColor="text1"/>
          <w:sz w:val="36"/>
          <w:szCs w:val="36"/>
          <w:rtl/>
        </w:rPr>
      </w:pPr>
    </w:p>
    <w:p w14:paraId="34BADBEB" w14:textId="4E365A9C" w:rsidR="0080008B" w:rsidRDefault="0043751E">
      <w:pPr>
        <w:bidi w:val="0"/>
        <w:rPr>
          <w:rFonts w:eastAsia="Times New Roman" w:cstheme="majorBidi"/>
          <w:b/>
          <w:bCs/>
          <w:color w:val="000000" w:themeColor="text1"/>
          <w:sz w:val="36"/>
          <w:szCs w:val="36"/>
          <w:rtl/>
        </w:rPr>
      </w:pPr>
      <w:r>
        <w:rPr>
          <w:rFonts w:eastAsia="Times New Roman" w:cstheme="majorBidi"/>
          <w:b/>
          <w:bCs/>
          <w:noProof/>
          <w:color w:val="000000" w:themeColor="text1"/>
          <w:sz w:val="36"/>
          <w:szCs w:val="36"/>
          <w:rtl/>
          <w:lang w:val="ar-SA"/>
        </w:rPr>
        <mc:AlternateContent>
          <mc:Choice Requires="wps">
            <w:drawing>
              <wp:anchor distT="45720" distB="45720" distL="114300" distR="114300" simplePos="0" relativeHeight="251664384" behindDoc="0" locked="0" layoutInCell="1" allowOverlap="1" wp14:anchorId="653CE723" wp14:editId="0AFE8D01">
                <wp:simplePos x="0" y="0"/>
                <wp:positionH relativeFrom="column">
                  <wp:posOffset>1252855</wp:posOffset>
                </wp:positionH>
                <wp:positionV relativeFrom="paragraph">
                  <wp:posOffset>2653665</wp:posOffset>
                </wp:positionV>
                <wp:extent cx="3056255" cy="1270000"/>
                <wp:effectExtent l="0" t="0" r="0" b="1905"/>
                <wp:wrapSquare wrapText="bothSides"/>
                <wp:docPr id="310569685" name="مربع نص 1"/>
                <wp:cNvGraphicFramePr/>
                <a:graphic xmlns:a="http://schemas.openxmlformats.org/drawingml/2006/main">
                  <a:graphicData uri="http://schemas.microsoft.com/office/word/2010/wordprocessingShape">
                    <wps:wsp>
                      <wps:cNvSpPr txBox="1"/>
                      <wps:spPr>
                        <a:xfrm>
                          <a:off x="0" y="0"/>
                          <a:ext cx="3056255" cy="1270000"/>
                        </a:xfrm>
                        <a:prstGeom prst="rect">
                          <a:avLst/>
                        </a:prstGeom>
                        <a:solidFill>
                          <a:prstClr val="white"/>
                        </a:solidFill>
                        <a:ln w="6350">
                          <a:noFill/>
                        </a:ln>
                      </wps:spPr>
                      <wps:txbx>
                        <w:txbxContent>
                          <w:p w14:paraId="632BCB9D" w14:textId="1670A273" w:rsidR="006C05D5" w:rsidRPr="00446013" w:rsidRDefault="006C05D5" w:rsidP="0009130E">
                            <w:pPr>
                              <w:jc w:val="center"/>
                              <w:rPr>
                                <w:rFonts w:asciiTheme="majorBidi" w:hAnsiTheme="majorBidi" w:cstheme="majorBidi"/>
                                <w:b/>
                                <w:bCs/>
                                <w:color w:val="002060"/>
                                <w:sz w:val="96"/>
                                <w:szCs w:val="96"/>
                                <w:rtl/>
                              </w:rPr>
                            </w:pPr>
                            <w:r w:rsidRPr="00446013">
                              <w:rPr>
                                <w:rFonts w:asciiTheme="majorBidi" w:hAnsiTheme="majorBidi" w:cstheme="majorBidi"/>
                                <w:b/>
                                <w:bCs/>
                                <w:color w:val="002060"/>
                                <w:sz w:val="96"/>
                                <w:szCs w:val="96"/>
                                <w:rtl/>
                              </w:rPr>
                              <w:t>الفصل الأول :</w:t>
                            </w:r>
                          </w:p>
                          <w:p w14:paraId="09C19C91" w14:textId="76C8DBF2" w:rsidR="006C05D5" w:rsidRPr="00446013" w:rsidRDefault="006C05D5" w:rsidP="0009130E">
                            <w:pPr>
                              <w:jc w:val="center"/>
                              <w:rPr>
                                <w:rFonts w:asciiTheme="majorBidi" w:hAnsiTheme="majorBidi" w:cstheme="majorBidi"/>
                                <w:b/>
                                <w:bCs/>
                                <w:color w:val="002060"/>
                                <w:sz w:val="96"/>
                                <w:szCs w:val="96"/>
                              </w:rPr>
                            </w:pPr>
                            <w:r w:rsidRPr="00446013">
                              <w:rPr>
                                <w:rFonts w:asciiTheme="majorBidi" w:hAnsiTheme="majorBidi" w:cstheme="majorBidi"/>
                                <w:b/>
                                <w:bCs/>
                                <w:color w:val="002060"/>
                                <w:sz w:val="96"/>
                                <w:szCs w:val="96"/>
                                <w:rtl/>
                              </w:rPr>
                              <w:t>المقدمة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653CE723" id="_x0000_s1031" type="#_x0000_t202" style="position:absolute;margin-left:98.65pt;margin-top:208.95pt;width:240.65pt;height:100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" stroked="f" strokeweight=".5pt">
                <v:textbox style="mso-fit-shape-to-text:t">
                  <w:txbxContent>
                    <w:p w14:paraId="632BCB9D" w14:textId="1670A273" w:rsidR="006C05D5" w:rsidRPr="00446013" w:rsidRDefault="006C05D5" w:rsidP="0009130E">
                      <w:pPr>
                        <w:jc w:val="center"/>
                        <w:rPr>
                          <w:rFonts w:asciiTheme="majorBidi" w:hAnsiTheme="majorBidi" w:cstheme="majorBidi"/>
                          <w:b/>
                          <w:bCs/>
                          <w:color w:val="002060"/>
                          <w:sz w:val="96"/>
                          <w:szCs w:val="96"/>
                          <w:rtl/>
                        </w:rPr>
                      </w:pPr>
                      <w:r w:rsidRPr="00446013">
                        <w:rPr>
                          <w:rFonts w:asciiTheme="majorBidi" w:hAnsiTheme="majorBidi" w:cstheme="majorBidi"/>
                          <w:b/>
                          <w:bCs/>
                          <w:color w:val="002060"/>
                          <w:sz w:val="96"/>
                          <w:szCs w:val="96"/>
                          <w:rtl/>
                        </w:rPr>
                        <w:t>الفصل الأول :</w:t>
                      </w:r>
                    </w:p>
                    <w:p w14:paraId="09C19C91" w14:textId="76C8DBF2" w:rsidR="006C05D5" w:rsidRPr="00446013" w:rsidRDefault="006C05D5" w:rsidP="0009130E">
                      <w:pPr>
                        <w:jc w:val="center"/>
                        <w:rPr>
                          <w:rFonts w:asciiTheme="majorBidi" w:hAnsiTheme="majorBidi" w:cstheme="majorBidi"/>
                          <w:b/>
                          <w:bCs/>
                          <w:color w:val="002060"/>
                          <w:sz w:val="96"/>
                          <w:szCs w:val="96"/>
                        </w:rPr>
                      </w:pPr>
                      <w:r w:rsidRPr="00446013">
                        <w:rPr>
                          <w:rFonts w:asciiTheme="majorBidi" w:hAnsiTheme="majorBidi" w:cstheme="majorBidi"/>
                          <w:b/>
                          <w:bCs/>
                          <w:color w:val="002060"/>
                          <w:sz w:val="96"/>
                          <w:szCs w:val="96"/>
                          <w:rtl/>
                        </w:rPr>
                        <w:t>المقدمة</w:t>
                      </w:r>
                    </w:p>
                  </w:txbxContent>
                </v:textbox>
                <w10:wrap type="square"/>
              </v:shape>
            </w:pict>
          </mc:Fallback>
        </mc:AlternateContent>
      </w:r>
      <w:r w:rsidR="0080008B">
        <w:rPr>
          <w:rFonts w:eastAsia="Times New Roman"/>
          <w:b/>
          <w:bCs/>
          <w:color w:val="000000" w:themeColor="text1"/>
          <w:sz w:val="36"/>
          <w:szCs w:val="36"/>
          <w:rtl/>
        </w:rPr>
        <w:br w:type="page"/>
      </w:r>
    </w:p>
    <w:p w14:paraId="0A165FD2" w14:textId="0E56D876" w:rsidR="007D4265" w:rsidRPr="00FF7A7C" w:rsidRDefault="007D4265" w:rsidP="002256B8">
      <w:pPr>
        <w:pStyle w:val="3"/>
        <w:jc w:val="center"/>
        <w:divId w:val="1979718856"/>
        <w:rPr>
          <w:rFonts w:eastAsia="Times New Roman"/>
          <w:b/>
          <w:bCs/>
          <w:color w:val="000000" w:themeColor="text1"/>
          <w:kern w:val="0"/>
          <w:sz w:val="36"/>
          <w:szCs w:val="36"/>
          <w:rtl/>
          <w14:ligatures w14:val="none"/>
        </w:rPr>
      </w:pPr>
      <w:r w:rsidRPr="00FF7A7C">
        <w:rPr>
          <w:rFonts w:eastAsia="Times New Roman"/>
          <w:b/>
          <w:bCs/>
          <w:color w:val="000000" w:themeColor="text1"/>
          <w:sz w:val="36"/>
          <w:szCs w:val="36"/>
          <w:rtl/>
        </w:rPr>
        <w:lastRenderedPageBreak/>
        <w:t>المقدمة</w:t>
      </w:r>
    </w:p>
    <w:p w14:paraId="1D0C259F" w14:textId="77777777" w:rsidR="002256B8" w:rsidRDefault="002256B8" w:rsidP="002256B8">
      <w:pPr>
        <w:divId w:val="1979718856"/>
        <w:rPr>
          <w:rtl/>
        </w:rPr>
      </w:pPr>
    </w:p>
    <w:p w14:paraId="4638F712" w14:textId="11853A89" w:rsidR="002256B8" w:rsidRPr="00FF7A7C" w:rsidRDefault="00FF7A7C" w:rsidP="002256B8">
      <w:pPr>
        <w:divId w:val="1979718856"/>
        <w:rPr>
          <w:b/>
          <w:bCs/>
          <w:sz w:val="32"/>
          <w:szCs w:val="32"/>
        </w:rPr>
      </w:pPr>
      <w:r w:rsidRPr="00FF7A7C">
        <w:rPr>
          <w:rFonts w:hint="cs"/>
          <w:b/>
          <w:bCs/>
          <w:sz w:val="32"/>
          <w:szCs w:val="32"/>
          <w:rtl/>
        </w:rPr>
        <w:t>1.1خلفية</w:t>
      </w:r>
      <w:r w:rsidR="00150FEE">
        <w:rPr>
          <w:rFonts w:hint="cs"/>
          <w:b/>
          <w:bCs/>
          <w:sz w:val="32"/>
          <w:szCs w:val="32"/>
        </w:rPr>
        <w:t xml:space="preserve"> </w:t>
      </w:r>
      <w:r w:rsidR="00150FEE">
        <w:rPr>
          <w:rFonts w:hint="cs"/>
          <w:b/>
          <w:bCs/>
          <w:sz w:val="32"/>
          <w:szCs w:val="32"/>
          <w:rtl/>
        </w:rPr>
        <w:t>البحث</w:t>
      </w:r>
    </w:p>
    <w:p w14:paraId="104B1BA8" w14:textId="77777777" w:rsidR="00480706" w:rsidRDefault="00E70CB5" w:rsidP="008B074E">
      <w:pPr>
        <w:pStyle w:val="aa"/>
        <w:bidi/>
        <w:spacing w:before="0" w:beforeAutospacing="0" w:after="0" w:afterAutospacing="0" w:line="360" w:lineRule="auto"/>
        <w:jc w:val="lowKashida"/>
        <w:divId w:val="1077751315"/>
        <w:rPr>
          <w:sz w:val="28"/>
          <w:szCs w:val="28"/>
          <w:rtl/>
        </w:rPr>
      </w:pPr>
      <w:r w:rsidRPr="00784F4D">
        <w:rPr>
          <w:sz w:val="28"/>
          <w:szCs w:val="28"/>
          <w:rtl/>
        </w:rPr>
        <w:t>منهجيات الإدارة الرشيقة (</w:t>
      </w:r>
      <w:r w:rsidRPr="00784F4D">
        <w:rPr>
          <w:sz w:val="28"/>
          <w:szCs w:val="28"/>
        </w:rPr>
        <w:t xml:space="preserve">Agile </w:t>
      </w:r>
      <w:r w:rsidR="009E5257" w:rsidRPr="00784F4D">
        <w:rPr>
          <w:rFonts w:hint="cs"/>
          <w:sz w:val="28"/>
          <w:szCs w:val="28"/>
          <w:rtl/>
        </w:rPr>
        <w:t xml:space="preserve"> )</w:t>
      </w:r>
      <w:r w:rsidR="00D773A1" w:rsidRPr="00784F4D">
        <w:rPr>
          <w:rFonts w:hint="cs"/>
          <w:sz w:val="28"/>
          <w:szCs w:val="28"/>
          <w:rtl/>
        </w:rPr>
        <w:t xml:space="preserve"> </w:t>
      </w:r>
      <w:r w:rsidRPr="00784F4D">
        <w:rPr>
          <w:sz w:val="28"/>
          <w:szCs w:val="28"/>
          <w:rtl/>
        </w:rPr>
        <w:t>هي مجموعة من الأطر والأساليب التطورية والتكرارية التي تُعنى بتعزيز التعاون والتفاعل المستمر بين أعضاء الفريق والعملاء، كما تُتيح استجابة سريعة للتغييرات التي قد تطرأ خلال دورة حياة المشروع. وتشمل هذه المنهجيات نماذج عدة مثل</w:t>
      </w:r>
      <w:r w:rsidR="00473700">
        <w:rPr>
          <w:rFonts w:hint="cs"/>
          <w:sz w:val="28"/>
          <w:szCs w:val="28"/>
          <w:rtl/>
        </w:rPr>
        <w:t xml:space="preserve"> </w:t>
      </w:r>
      <w:r w:rsidRPr="00784F4D">
        <w:rPr>
          <w:sz w:val="28"/>
          <w:szCs w:val="28"/>
        </w:rPr>
        <w:t xml:space="preserve">Scrum، </w:t>
      </w:r>
      <w:r w:rsidRPr="00784F4D">
        <w:rPr>
          <w:sz w:val="28"/>
          <w:szCs w:val="28"/>
          <w:rtl/>
        </w:rPr>
        <w:t>وتطوير البرمجيات الخالية من الهدر</w:t>
      </w:r>
      <w:r w:rsidR="00467EE2" w:rsidRPr="00784F4D">
        <w:rPr>
          <w:sz w:val="28"/>
          <w:szCs w:val="28"/>
          <w:rtl/>
        </w:rPr>
        <w:t xml:space="preserve"> </w:t>
      </w:r>
      <w:r w:rsidRPr="00784F4D">
        <w:rPr>
          <w:sz w:val="28"/>
          <w:szCs w:val="28"/>
          <w:rtl/>
        </w:rPr>
        <w:t>(</w:t>
      </w:r>
      <w:r w:rsidR="00467EE2" w:rsidRPr="00784F4D">
        <w:rPr>
          <w:sz w:val="28"/>
          <w:szCs w:val="28"/>
        </w:rPr>
        <w:t>(</w:t>
      </w:r>
      <w:r w:rsidRPr="00784F4D">
        <w:rPr>
          <w:sz w:val="28"/>
          <w:szCs w:val="28"/>
        </w:rPr>
        <w:t xml:space="preserve">Lean Software Development </w:t>
      </w:r>
      <w:r w:rsidRPr="00784F4D">
        <w:rPr>
          <w:sz w:val="28"/>
          <w:szCs w:val="28"/>
          <w:rtl/>
        </w:rPr>
        <w:t xml:space="preserve">وطريقة تطوير الأنظمة الديناميكية </w:t>
      </w:r>
      <w:r w:rsidRPr="00784F4D">
        <w:rPr>
          <w:sz w:val="28"/>
          <w:szCs w:val="28"/>
        </w:rPr>
        <w:t xml:space="preserve">DSDM) </w:t>
      </w:r>
      <w:r w:rsidR="00C07FF0">
        <w:rPr>
          <w:rFonts w:hint="cs"/>
          <w:sz w:val="28"/>
          <w:szCs w:val="28"/>
          <w:rtl/>
        </w:rPr>
        <w:t>) و</w:t>
      </w:r>
      <w:r w:rsidRPr="00784F4D">
        <w:rPr>
          <w:sz w:val="28"/>
          <w:szCs w:val="28"/>
          <w:rtl/>
        </w:rPr>
        <w:t xml:space="preserve">البرمجة المتطرفة </w:t>
      </w:r>
      <w:r w:rsidR="00C07FF0">
        <w:rPr>
          <w:rFonts w:hint="cs"/>
          <w:sz w:val="28"/>
          <w:szCs w:val="28"/>
          <w:rtl/>
        </w:rPr>
        <w:t>(</w:t>
      </w:r>
      <w:r w:rsidR="002F1A10">
        <w:rPr>
          <w:rFonts w:hint="cs"/>
          <w:sz w:val="28"/>
          <w:szCs w:val="28"/>
        </w:rPr>
        <w:t>(</w:t>
      </w:r>
      <w:r w:rsidR="001E641C">
        <w:rPr>
          <w:rFonts w:hint="cs"/>
          <w:sz w:val="28"/>
          <w:szCs w:val="28"/>
        </w:rPr>
        <w:t>XP</w:t>
      </w:r>
    </w:p>
    <w:p w14:paraId="41EF3B29" w14:textId="6EB2111C" w:rsidR="00E70CB5" w:rsidRPr="00784F4D" w:rsidRDefault="00E70CB5" w:rsidP="008B074E">
      <w:pPr>
        <w:pStyle w:val="aa"/>
        <w:bidi/>
        <w:spacing w:before="0" w:beforeAutospacing="0" w:after="0" w:afterAutospacing="0" w:line="360" w:lineRule="auto"/>
        <w:jc w:val="lowKashida"/>
        <w:divId w:val="1077751315"/>
        <w:rPr>
          <w:sz w:val="28"/>
          <w:szCs w:val="28"/>
        </w:rPr>
      </w:pPr>
      <w:r w:rsidRPr="00784F4D">
        <w:rPr>
          <w:sz w:val="28"/>
          <w:szCs w:val="28"/>
        </w:rPr>
        <w:t>Williams, 2007; Waters, 2014</w:t>
      </w:r>
      <w:r w:rsidR="00646973">
        <w:rPr>
          <w:rFonts w:hint="cs"/>
          <w:sz w:val="28"/>
          <w:szCs w:val="28"/>
        </w:rPr>
        <w:t>)</w:t>
      </w:r>
      <w:r w:rsidR="00480706">
        <w:rPr>
          <w:rFonts w:hint="cs"/>
          <w:sz w:val="28"/>
          <w:szCs w:val="28"/>
          <w:rtl/>
        </w:rPr>
        <w:t>)</w:t>
      </w:r>
      <w:r w:rsidR="00C36F79">
        <w:rPr>
          <w:rFonts w:hint="cs"/>
          <w:sz w:val="28"/>
          <w:szCs w:val="28"/>
          <w:rtl/>
        </w:rPr>
        <w:t xml:space="preserve"> ت</w:t>
      </w:r>
      <w:r w:rsidRPr="00784F4D">
        <w:rPr>
          <w:sz w:val="28"/>
          <w:szCs w:val="28"/>
          <w:rtl/>
        </w:rPr>
        <w:t xml:space="preserve">تيح هذه الأساليب تقسيم المشروع إلى وحدات صغيرة أو دورات زمنية قصيرة </w:t>
      </w:r>
      <w:r w:rsidR="00917CAB">
        <w:rPr>
          <w:rFonts w:hint="cs"/>
          <w:sz w:val="28"/>
          <w:szCs w:val="28"/>
          <w:rtl/>
        </w:rPr>
        <w:t>(</w:t>
      </w:r>
      <w:r w:rsidR="00A55168" w:rsidRPr="00784F4D">
        <w:rPr>
          <w:sz w:val="28"/>
          <w:szCs w:val="28"/>
        </w:rPr>
        <w:t>(</w:t>
      </w:r>
      <w:r w:rsidRPr="00784F4D">
        <w:rPr>
          <w:sz w:val="28"/>
          <w:szCs w:val="28"/>
        </w:rPr>
        <w:t xml:space="preserve">Sprints </w:t>
      </w:r>
      <w:r w:rsidR="00B23D83">
        <w:rPr>
          <w:rFonts w:hint="cs"/>
          <w:sz w:val="28"/>
          <w:szCs w:val="28"/>
          <w:rtl/>
        </w:rPr>
        <w:t xml:space="preserve"> مما</w:t>
      </w:r>
      <w:r w:rsidRPr="00784F4D">
        <w:rPr>
          <w:sz w:val="28"/>
          <w:szCs w:val="28"/>
          <w:rtl/>
        </w:rPr>
        <w:t xml:space="preserve"> يسمح بتقييم الأداء وإجراء التعديلات اللازمة استنادًا إلى التغذية الراجعة المستمرة من المستخدمين وأعضاء الفريق (</w:t>
      </w:r>
      <w:r w:rsidR="00385095" w:rsidRPr="00784F4D">
        <w:rPr>
          <w:sz w:val="28"/>
          <w:szCs w:val="28"/>
        </w:rPr>
        <w:t>.</w:t>
      </w:r>
      <w:r w:rsidR="007B3E38" w:rsidRPr="00784F4D">
        <w:rPr>
          <w:sz w:val="28"/>
          <w:szCs w:val="28"/>
        </w:rPr>
        <w:t>(</w:t>
      </w:r>
      <w:r w:rsidR="00385095" w:rsidRPr="00784F4D">
        <w:rPr>
          <w:sz w:val="28"/>
          <w:szCs w:val="28"/>
        </w:rPr>
        <w:t>S</w:t>
      </w:r>
      <w:r w:rsidRPr="00784F4D">
        <w:rPr>
          <w:sz w:val="28"/>
          <w:szCs w:val="28"/>
        </w:rPr>
        <w:t>iau, Roger &amp; Bill</w:t>
      </w:r>
      <w:r w:rsidR="00D040D7">
        <w:rPr>
          <w:rFonts w:hint="cs"/>
          <w:sz w:val="28"/>
          <w:szCs w:val="28"/>
        </w:rPr>
        <w:t xml:space="preserve"> ، </w:t>
      </w:r>
      <w:r w:rsidRPr="00784F4D">
        <w:rPr>
          <w:sz w:val="28"/>
          <w:szCs w:val="28"/>
        </w:rPr>
        <w:t xml:space="preserve"> 2010</w:t>
      </w:r>
    </w:p>
    <w:p w14:paraId="11BD65A5" w14:textId="4A1269A3" w:rsidR="00E70CB5" w:rsidRPr="00784F4D" w:rsidRDefault="00E70CB5" w:rsidP="008B074E">
      <w:pPr>
        <w:pStyle w:val="aa"/>
        <w:bidi/>
        <w:spacing w:line="360" w:lineRule="auto"/>
        <w:jc w:val="lowKashida"/>
        <w:divId w:val="1077751315"/>
        <w:rPr>
          <w:sz w:val="28"/>
          <w:szCs w:val="28"/>
        </w:rPr>
      </w:pPr>
      <w:r w:rsidRPr="00784F4D">
        <w:rPr>
          <w:sz w:val="28"/>
          <w:szCs w:val="28"/>
          <w:rtl/>
        </w:rPr>
        <w:t xml:space="preserve">تكتسب المنهجيات الرشيقة أهميتها من كونها بديلًا مبتكرًا للأساليب التقليدية التي تعتمد على خطط مفصلة وثابتة، إذ تمنح الفرق الحرية في تعديل مسار المشروع بما يتماشى مع المتطلبات المتجددة والظروف المتغيرة، مما يُسهم في تحسين كفاءة عملية التطوير وجودة المنتج النهائي </w:t>
      </w:r>
      <w:r w:rsidR="00F4278E" w:rsidRPr="00784F4D">
        <w:rPr>
          <w:sz w:val="28"/>
          <w:szCs w:val="28"/>
        </w:rPr>
        <w:t>.(Y</w:t>
      </w:r>
      <w:r w:rsidRPr="00784F4D">
        <w:rPr>
          <w:sz w:val="28"/>
          <w:szCs w:val="28"/>
        </w:rPr>
        <w:t>oong &amp; Sidney, 2007</w:t>
      </w:r>
      <w:r w:rsidR="00F4278E" w:rsidRPr="00784F4D">
        <w:rPr>
          <w:sz w:val="28"/>
          <w:szCs w:val="28"/>
        </w:rPr>
        <w:t>)</w:t>
      </w:r>
      <w:r w:rsidRPr="00784F4D">
        <w:rPr>
          <w:sz w:val="28"/>
          <w:szCs w:val="28"/>
        </w:rPr>
        <w:t xml:space="preserve"> </w:t>
      </w:r>
      <w:r w:rsidRPr="00784F4D">
        <w:rPr>
          <w:sz w:val="28"/>
          <w:szCs w:val="28"/>
          <w:rtl/>
        </w:rPr>
        <w:t>وتتميز هذه المنهجيات بمبادئ التعاون والشفافية والمرونة، ما يساعد الفرق على الابتكار وتقليل المخاطر المرتبطة بالمشاريع الكبيرة والمعقّدة.</w:t>
      </w:r>
    </w:p>
    <w:p w14:paraId="29F124F0" w14:textId="3FC383C7" w:rsidR="00E70CB5" w:rsidRPr="00784F4D" w:rsidRDefault="00E70CB5" w:rsidP="008B074E">
      <w:pPr>
        <w:pStyle w:val="aa"/>
        <w:bidi/>
        <w:spacing w:line="360" w:lineRule="auto"/>
        <w:jc w:val="lowKashida"/>
        <w:divId w:val="1077751315"/>
        <w:rPr>
          <w:sz w:val="28"/>
          <w:szCs w:val="28"/>
        </w:rPr>
      </w:pPr>
      <w:r w:rsidRPr="00784F4D">
        <w:rPr>
          <w:sz w:val="28"/>
          <w:szCs w:val="28"/>
          <w:rtl/>
        </w:rPr>
        <w:t xml:space="preserve">على الرغم من الانتشار العالمي لتطبيق المنهجيات الرشيقة واعتماد العديد من الشركات عليها لتحسين مرونتها وكفاءتها، لا يزال السياق المحلي في المملكة العربية السعودية، وبشكل خاص في مدينة الرياض، يشهد فجوة معرفية واضحة في تقييم التأثير الفعلي لهذه المنهجيات على جودة المنتج النهائي. </w:t>
      </w:r>
    </w:p>
    <w:p w14:paraId="2E70B7FA" w14:textId="77777777" w:rsidR="007007DE" w:rsidRDefault="00E70CB5" w:rsidP="004506BB">
      <w:pPr>
        <w:pStyle w:val="aa"/>
        <w:bidi/>
        <w:spacing w:before="0" w:beforeAutospacing="0" w:after="0" w:afterAutospacing="0" w:line="360" w:lineRule="auto"/>
        <w:jc w:val="lowKashida"/>
        <w:divId w:val="1077751315"/>
        <w:rPr>
          <w:sz w:val="28"/>
          <w:szCs w:val="28"/>
        </w:rPr>
      </w:pPr>
      <w:r w:rsidRPr="00784F4D">
        <w:rPr>
          <w:sz w:val="28"/>
          <w:szCs w:val="28"/>
          <w:rtl/>
        </w:rPr>
        <w:t xml:space="preserve">تبرز أهمية هذه الدراسة في سعيها لسد تلك الفجوة المعرفية عبر تقديم بيانات تجريبية حديثة تُقيّم التأثير الفعلي لتطبيق منهجيات إدارة المشاريع الرشيقة على جودة المنتج النهائي في شركات تطوير البرمجيات بالرياض. وتهدف الدراسة إلى تحليل العلاقة بين مستوى تطبيق هذه الممارسات وجودة البرمجيات المنتجة، مع الأخذ في الاعتبار العوامل التنظيمية والثقافية الخاصة بالبيئة السعودية مثل حجم الفريق، وتعقيد المشروع، وخبرة الموظفين. كما تركز الدراسة على استقصاء التحديات التي تواجه الفرق أثناء تطبيق المنهجيات الرشيقة، مثل صعوبات التخطيط طويل الأمد، وإدارة التوثيق، والحفاظ على اتساق الرؤية، وتأثير هذه التحديات على جودة المنتج </w:t>
      </w:r>
    </w:p>
    <w:p w14:paraId="2322D54B" w14:textId="7041FC15" w:rsidR="00E70CB5" w:rsidRPr="00784F4D" w:rsidRDefault="00E70CB5" w:rsidP="004506BB">
      <w:pPr>
        <w:pStyle w:val="aa"/>
        <w:bidi/>
        <w:spacing w:before="0" w:beforeAutospacing="0" w:after="0" w:afterAutospacing="0" w:line="360" w:lineRule="auto"/>
        <w:jc w:val="lowKashida"/>
        <w:divId w:val="1077751315"/>
        <w:rPr>
          <w:sz w:val="28"/>
          <w:szCs w:val="28"/>
        </w:rPr>
      </w:pPr>
      <w:r w:rsidRPr="00784F4D">
        <w:rPr>
          <w:sz w:val="28"/>
          <w:szCs w:val="28"/>
          <w:rtl/>
        </w:rPr>
        <w:t>(</w:t>
      </w:r>
      <w:r w:rsidR="00347B24" w:rsidRPr="00784F4D">
        <w:rPr>
          <w:sz w:val="28"/>
          <w:szCs w:val="28"/>
        </w:rPr>
        <w:t>.(C</w:t>
      </w:r>
      <w:r w:rsidRPr="00784F4D">
        <w:rPr>
          <w:sz w:val="28"/>
          <w:szCs w:val="28"/>
        </w:rPr>
        <w:t>ao, Balasubramaniam, Kannan &amp; Xu, 2009; Fergis, 2012</w:t>
      </w:r>
    </w:p>
    <w:p w14:paraId="0A5D6A60" w14:textId="77777777" w:rsidR="00E70CB5" w:rsidRPr="00784F4D" w:rsidRDefault="00E70CB5" w:rsidP="008B074E">
      <w:pPr>
        <w:pStyle w:val="aa"/>
        <w:bidi/>
        <w:spacing w:line="360" w:lineRule="auto"/>
        <w:jc w:val="lowKashida"/>
        <w:divId w:val="1077751315"/>
        <w:rPr>
          <w:sz w:val="28"/>
          <w:szCs w:val="28"/>
        </w:rPr>
      </w:pPr>
      <w:r w:rsidRPr="00784F4D">
        <w:rPr>
          <w:sz w:val="28"/>
          <w:szCs w:val="28"/>
          <w:rtl/>
        </w:rPr>
        <w:lastRenderedPageBreak/>
        <w:t>وتكتسب الدراسة أهميتها العلمية من خلال إثراء الأدبيات العربية في مجال إدارة المشاريع الرشيقة عبر مقارنة النتائج مع الدراسات العالمية وتحديد أوجه التشابه والاختلاف، فضلاً عن تطوير نموذج نظري يُوضح العلاقة بين تطبيق الممارسات الرشيقة وجودة المنتج النهائي مع مراعاة العوامل المؤثرة مثل الثقافة التنظيمية والتحديات المحلية. وعلى الصعيد التطبيقي، تُقدم الدراسة بيانات هامة لصناع القرار في الشركات السعودية تساعدهم على اتخاذ قرارات استراتيجية مستنيرة لتحسين جودة المنتجات وتطوير عمليات التطوير بما يتوافق مع متطلبات السوق العالمية، كما تُعد أداة داعمة لتحقيق أهداف رؤية المملكة 2030 من خلال تعزيز القدرة التنافسية للشركات المحلية وتحسين مستوى الابتكار وإدارة المخاطر.</w:t>
      </w:r>
    </w:p>
    <w:p w14:paraId="4FDD7C6F" w14:textId="357F76E5" w:rsidR="00822315" w:rsidRDefault="00822315" w:rsidP="002277D9">
      <w:pPr>
        <w:pStyle w:val="aa"/>
        <w:bidi/>
        <w:rPr>
          <w:rtl/>
        </w:rPr>
      </w:pPr>
    </w:p>
    <w:p w14:paraId="15B1FCE5" w14:textId="6A20568D" w:rsidR="002277D9" w:rsidRPr="002F566F" w:rsidRDefault="00A87A4D" w:rsidP="002277D9">
      <w:pPr>
        <w:pStyle w:val="aa"/>
        <w:bidi/>
        <w:rPr>
          <w:b/>
          <w:bCs/>
          <w:sz w:val="32"/>
          <w:szCs w:val="32"/>
          <w:rtl/>
        </w:rPr>
      </w:pPr>
      <w:r w:rsidRPr="002F566F">
        <w:rPr>
          <w:rFonts w:hint="cs"/>
          <w:b/>
          <w:bCs/>
          <w:sz w:val="32"/>
          <w:szCs w:val="32"/>
          <w:rtl/>
        </w:rPr>
        <w:t>1.2</w:t>
      </w:r>
      <w:r w:rsidR="00DE3F0E" w:rsidRPr="002F566F">
        <w:rPr>
          <w:rFonts w:hint="cs"/>
          <w:b/>
          <w:bCs/>
          <w:sz w:val="32"/>
          <w:szCs w:val="32"/>
          <w:rtl/>
        </w:rPr>
        <w:t>سؤال الدراسة</w:t>
      </w:r>
    </w:p>
    <w:p w14:paraId="0EA5D0CC" w14:textId="1D11149D" w:rsidR="008D1E21" w:rsidRPr="008D1E21" w:rsidRDefault="00E136F2" w:rsidP="003A274B">
      <w:pPr>
        <w:pStyle w:val="aa"/>
        <w:bidi/>
        <w:spacing w:line="360" w:lineRule="auto"/>
        <w:jc w:val="lowKashida"/>
        <w:rPr>
          <w:sz w:val="28"/>
          <w:szCs w:val="28"/>
          <w:rtl/>
        </w:rPr>
      </w:pPr>
      <w:r w:rsidRPr="002F566F">
        <w:rPr>
          <w:sz w:val="28"/>
          <w:szCs w:val="28"/>
          <w:rtl/>
        </w:rPr>
        <w:t>ما مدى تأثير تطبيق منهجيات إدارة المشاريع الرشيقة على جودة المنتج النهائي في شركات تطوير البرمجيات بمدينة الرياض؟</w:t>
      </w:r>
    </w:p>
    <w:p w14:paraId="47831CF9" w14:textId="356F9434" w:rsidR="00E136F2" w:rsidRPr="0045483B" w:rsidRDefault="0045483B" w:rsidP="00E136F2">
      <w:pPr>
        <w:pStyle w:val="aa"/>
        <w:bidi/>
        <w:rPr>
          <w:b/>
          <w:bCs/>
          <w:sz w:val="32"/>
          <w:szCs w:val="32"/>
          <w:rtl/>
        </w:rPr>
      </w:pPr>
      <w:r w:rsidRPr="0045483B">
        <w:rPr>
          <w:rFonts w:hint="cs"/>
          <w:b/>
          <w:bCs/>
          <w:sz w:val="32"/>
          <w:szCs w:val="32"/>
          <w:rtl/>
        </w:rPr>
        <w:t xml:space="preserve">1.3 </w:t>
      </w:r>
      <w:r w:rsidR="00E136F2" w:rsidRPr="0045483B">
        <w:rPr>
          <w:rFonts w:hint="cs"/>
          <w:b/>
          <w:bCs/>
          <w:sz w:val="32"/>
          <w:szCs w:val="32"/>
          <w:rtl/>
        </w:rPr>
        <w:t>فرضيات الدراسة</w:t>
      </w:r>
    </w:p>
    <w:p w14:paraId="24D21A40" w14:textId="0A9A6E94" w:rsidR="00231939" w:rsidRPr="00611557" w:rsidRDefault="00231939" w:rsidP="00E6142D">
      <w:pPr>
        <w:pStyle w:val="aa"/>
        <w:bidi/>
        <w:rPr>
          <w:b/>
          <w:bCs/>
          <w:sz w:val="28"/>
          <w:szCs w:val="28"/>
        </w:rPr>
      </w:pPr>
      <w:r w:rsidRPr="00611557">
        <w:rPr>
          <w:b/>
          <w:bCs/>
          <w:sz w:val="28"/>
          <w:szCs w:val="28"/>
          <w:rtl/>
        </w:rPr>
        <w:t>أ. الفرضية الرئيسية:</w:t>
      </w:r>
    </w:p>
    <w:p w14:paraId="2F8DE46A" w14:textId="7A0E3538" w:rsidR="00231939" w:rsidRPr="007930F3" w:rsidRDefault="00231939" w:rsidP="00611557">
      <w:pPr>
        <w:pStyle w:val="aa"/>
        <w:bidi/>
        <w:rPr>
          <w:sz w:val="28"/>
          <w:szCs w:val="28"/>
        </w:rPr>
      </w:pPr>
      <w:r w:rsidRPr="007930F3">
        <w:rPr>
          <w:sz w:val="28"/>
          <w:szCs w:val="28"/>
          <w:rtl/>
        </w:rPr>
        <w:t>- الفرضية التج</w:t>
      </w:r>
      <w:r w:rsidR="00E12007" w:rsidRPr="007930F3">
        <w:rPr>
          <w:rFonts w:hint="cs"/>
          <w:sz w:val="28"/>
          <w:szCs w:val="28"/>
          <w:rtl/>
        </w:rPr>
        <w:t>ريبية</w:t>
      </w:r>
      <w:r w:rsidR="00611557" w:rsidRPr="007930F3">
        <w:rPr>
          <w:rFonts w:hint="cs"/>
          <w:sz w:val="28"/>
          <w:szCs w:val="28"/>
        </w:rPr>
        <w:t xml:space="preserve"> </w:t>
      </w:r>
      <w:r w:rsidRPr="007930F3">
        <w:rPr>
          <w:sz w:val="28"/>
          <w:szCs w:val="28"/>
          <w:rtl/>
        </w:rPr>
        <w:t xml:space="preserve">"يؤدي تطبيق المنهجيات الرشيقة إلى تحسين جودة المنتج النهائي في شركات تطوير البرمجيات السعودية بمدينة الرياض."  </w:t>
      </w:r>
    </w:p>
    <w:p w14:paraId="64703751" w14:textId="24600410" w:rsidR="007930F3" w:rsidRPr="007930F3" w:rsidRDefault="00231939" w:rsidP="006C59E3">
      <w:pPr>
        <w:pStyle w:val="aa"/>
        <w:bidi/>
        <w:rPr>
          <w:sz w:val="28"/>
          <w:szCs w:val="28"/>
        </w:rPr>
      </w:pPr>
      <w:r w:rsidRPr="007930F3">
        <w:rPr>
          <w:sz w:val="28"/>
          <w:szCs w:val="28"/>
          <w:rtl/>
        </w:rPr>
        <w:t>- الفرضية الصفرية</w:t>
      </w:r>
      <w:r w:rsidR="00732E51" w:rsidRPr="007930F3">
        <w:rPr>
          <w:rFonts w:hint="cs"/>
          <w:sz w:val="28"/>
          <w:szCs w:val="28"/>
        </w:rPr>
        <w:t xml:space="preserve"> </w:t>
      </w:r>
      <w:r w:rsidRPr="007930F3">
        <w:rPr>
          <w:sz w:val="28"/>
          <w:szCs w:val="28"/>
          <w:rtl/>
        </w:rPr>
        <w:t xml:space="preserve"> "لا يوجد تأثير ذو دلالة إحصائية لتطبيق المنهجيات الرشيقة على جودة المنتج النهائي في شركات تطوير البرمجيات السعودية بمدينة الرياض."  </w:t>
      </w:r>
    </w:p>
    <w:p w14:paraId="70A2733C" w14:textId="357A0827" w:rsidR="00231939" w:rsidRPr="009607ED" w:rsidRDefault="00231939" w:rsidP="00620ED7">
      <w:pPr>
        <w:pStyle w:val="aa"/>
        <w:bidi/>
        <w:spacing w:before="0" w:beforeAutospacing="0" w:after="0" w:afterAutospacing="0" w:line="360" w:lineRule="auto"/>
        <w:jc w:val="lowKashida"/>
        <w:rPr>
          <w:b/>
          <w:bCs/>
          <w:sz w:val="28"/>
          <w:szCs w:val="28"/>
        </w:rPr>
      </w:pPr>
      <w:r w:rsidRPr="009607ED">
        <w:rPr>
          <w:b/>
          <w:bCs/>
          <w:sz w:val="28"/>
          <w:szCs w:val="28"/>
          <w:rtl/>
        </w:rPr>
        <w:t>ب. الفرضيات الفرعية:</w:t>
      </w:r>
    </w:p>
    <w:p w14:paraId="232BB411" w14:textId="50E00188" w:rsidR="00231939" w:rsidRPr="009607ED" w:rsidRDefault="00231939" w:rsidP="00620ED7">
      <w:pPr>
        <w:pStyle w:val="aa"/>
        <w:bidi/>
        <w:spacing w:before="0" w:beforeAutospacing="0" w:after="0" w:afterAutospacing="0" w:line="360" w:lineRule="auto"/>
        <w:jc w:val="lowKashida"/>
        <w:rPr>
          <w:sz w:val="28"/>
          <w:szCs w:val="28"/>
        </w:rPr>
      </w:pPr>
      <w:r w:rsidRPr="009607ED">
        <w:rPr>
          <w:sz w:val="28"/>
          <w:szCs w:val="28"/>
          <w:rtl/>
        </w:rPr>
        <w:t xml:space="preserve">1. الفرضية التجريبية: توجد علاقة إيجابية بين مستوى تبني الممارسات الرشيقة (مثل التكامل المستمر والاختبار المدفوع بالتطوير </w:t>
      </w:r>
      <w:r w:rsidRPr="009607ED">
        <w:rPr>
          <w:sz w:val="28"/>
          <w:szCs w:val="28"/>
        </w:rPr>
        <w:t xml:space="preserve">TDD </w:t>
      </w:r>
      <w:r w:rsidRPr="009607ED">
        <w:rPr>
          <w:sz w:val="28"/>
          <w:szCs w:val="28"/>
          <w:rtl/>
        </w:rPr>
        <w:t xml:space="preserve">وارتفاع مؤشرات جودة البرمجيات (الأداء، الموثوقية، قلة الأخطاء).  </w:t>
      </w:r>
    </w:p>
    <w:p w14:paraId="647C9E74" w14:textId="3D1DA3BA" w:rsidR="00231939" w:rsidRPr="009607ED" w:rsidRDefault="00231939" w:rsidP="00620ED7">
      <w:pPr>
        <w:pStyle w:val="aa"/>
        <w:bidi/>
        <w:spacing w:before="0" w:beforeAutospacing="0" w:after="0" w:afterAutospacing="0" w:line="360" w:lineRule="auto"/>
        <w:jc w:val="lowKashida"/>
        <w:rPr>
          <w:sz w:val="28"/>
          <w:szCs w:val="28"/>
        </w:rPr>
      </w:pPr>
      <w:r w:rsidRPr="009607ED">
        <w:rPr>
          <w:sz w:val="28"/>
          <w:szCs w:val="28"/>
          <w:rtl/>
        </w:rPr>
        <w:t xml:space="preserve">   الفرضية الصفرية: لا توجد علاقة ذات دلالة إحصائية بين مستوى تبني الممارسات الرشيقة وجودة البرمجيات.  </w:t>
      </w:r>
    </w:p>
    <w:p w14:paraId="1BD7B0AB" w14:textId="18D1ECE6" w:rsidR="00231939" w:rsidRPr="009607ED" w:rsidRDefault="00231939" w:rsidP="00620ED7">
      <w:pPr>
        <w:pStyle w:val="aa"/>
        <w:bidi/>
        <w:spacing w:before="0" w:beforeAutospacing="0" w:after="0" w:afterAutospacing="0" w:line="360" w:lineRule="auto"/>
        <w:jc w:val="lowKashida"/>
        <w:rPr>
          <w:sz w:val="28"/>
          <w:szCs w:val="28"/>
        </w:rPr>
      </w:pPr>
      <w:r w:rsidRPr="009607ED">
        <w:rPr>
          <w:sz w:val="28"/>
          <w:szCs w:val="28"/>
          <w:rtl/>
        </w:rPr>
        <w:t>2. الفرضية التجريبية:</w:t>
      </w:r>
      <w:r w:rsidR="00E14A29" w:rsidRPr="009607ED">
        <w:rPr>
          <w:rFonts w:hint="cs"/>
          <w:sz w:val="28"/>
          <w:szCs w:val="28"/>
          <w:rtl/>
        </w:rPr>
        <w:t xml:space="preserve"> </w:t>
      </w:r>
      <w:r w:rsidRPr="009607ED">
        <w:rPr>
          <w:sz w:val="28"/>
          <w:szCs w:val="28"/>
          <w:rtl/>
        </w:rPr>
        <w:t xml:space="preserve">تواجه الشركات الكبيرة في الرياض تحدياتٍ تنظيميةً وثقافيةً تعيق فعالية تطبيق المنهجيات الرشيقة مقارنةً بالشركات الصغيرة والمتوسطة.  </w:t>
      </w:r>
    </w:p>
    <w:p w14:paraId="13E71C85" w14:textId="149BF28B" w:rsidR="00231939" w:rsidRPr="009607ED" w:rsidRDefault="00231939" w:rsidP="00620ED7">
      <w:pPr>
        <w:pStyle w:val="aa"/>
        <w:bidi/>
        <w:spacing w:before="0" w:beforeAutospacing="0" w:after="0" w:afterAutospacing="0" w:line="360" w:lineRule="auto"/>
        <w:jc w:val="lowKashida"/>
        <w:rPr>
          <w:sz w:val="28"/>
          <w:szCs w:val="28"/>
        </w:rPr>
      </w:pPr>
      <w:r w:rsidRPr="009607ED">
        <w:rPr>
          <w:sz w:val="28"/>
          <w:szCs w:val="28"/>
          <w:rtl/>
        </w:rPr>
        <w:t xml:space="preserve">   الفرضية الصفرية:</w:t>
      </w:r>
      <w:r w:rsidR="00E14A29" w:rsidRPr="009607ED">
        <w:rPr>
          <w:rFonts w:hint="cs"/>
          <w:sz w:val="28"/>
          <w:szCs w:val="28"/>
          <w:rtl/>
        </w:rPr>
        <w:t xml:space="preserve"> </w:t>
      </w:r>
      <w:r w:rsidRPr="009607ED">
        <w:rPr>
          <w:sz w:val="28"/>
          <w:szCs w:val="28"/>
          <w:rtl/>
        </w:rPr>
        <w:t xml:space="preserve">لا توجد فروق ذات دلالة إحصائية في فعالية تطبيق المنهجيات الرشيقة بين الشركات الكبيرة والصغيرة في الرياض.  </w:t>
      </w:r>
    </w:p>
    <w:p w14:paraId="243DE53F" w14:textId="3588C2B7" w:rsidR="00231939" w:rsidRPr="009607ED" w:rsidRDefault="00231939" w:rsidP="00620ED7">
      <w:pPr>
        <w:pStyle w:val="aa"/>
        <w:bidi/>
        <w:spacing w:before="0" w:beforeAutospacing="0" w:after="0" w:afterAutospacing="0" w:line="360" w:lineRule="auto"/>
        <w:jc w:val="lowKashida"/>
        <w:rPr>
          <w:sz w:val="28"/>
          <w:szCs w:val="28"/>
        </w:rPr>
      </w:pPr>
      <w:r w:rsidRPr="009607ED">
        <w:rPr>
          <w:sz w:val="28"/>
          <w:szCs w:val="28"/>
          <w:rtl/>
        </w:rPr>
        <w:lastRenderedPageBreak/>
        <w:t xml:space="preserve">3. الفرضية التجريبية: التكيف الثقافي للمنهجيات الرشيقة مع البيئة السعودية يُحسِّن جودة المنتج بشكلٍ يفوق التطبيق التقليدي لهذه المنهجيات.  </w:t>
      </w:r>
    </w:p>
    <w:p w14:paraId="74811934" w14:textId="1A0FF5AA" w:rsidR="00E136F2" w:rsidRPr="009607ED" w:rsidRDefault="00231939" w:rsidP="00620ED7">
      <w:pPr>
        <w:pStyle w:val="aa"/>
        <w:bidi/>
        <w:spacing w:before="0" w:beforeAutospacing="0" w:after="0" w:afterAutospacing="0" w:line="360" w:lineRule="auto"/>
        <w:jc w:val="lowKashida"/>
        <w:rPr>
          <w:sz w:val="28"/>
          <w:szCs w:val="28"/>
          <w:rtl/>
        </w:rPr>
      </w:pPr>
      <w:r w:rsidRPr="009607ED">
        <w:rPr>
          <w:sz w:val="28"/>
          <w:szCs w:val="28"/>
          <w:rtl/>
        </w:rPr>
        <w:t xml:space="preserve">   الفرضية الصفرية: لا يوجد فرق ذو دلالة إحصائية في جودة المنتج بين الشركات التي تُكيِّف المنهجيات الرشيقة ثقافيًّا وتلك التي تطبقها بشكل تقليدي.</w:t>
      </w:r>
    </w:p>
    <w:p w14:paraId="2F1B422A" w14:textId="77777777" w:rsidR="00E14A29" w:rsidRPr="00012F01" w:rsidRDefault="00E14A29" w:rsidP="00E14A29">
      <w:pPr>
        <w:pStyle w:val="aa"/>
        <w:bidi/>
        <w:rPr>
          <w:b/>
          <w:bCs/>
          <w:sz w:val="32"/>
          <w:szCs w:val="32"/>
          <w:rtl/>
        </w:rPr>
      </w:pPr>
    </w:p>
    <w:p w14:paraId="20B56A00" w14:textId="56C92075" w:rsidR="00E14A29" w:rsidRPr="00012F01" w:rsidRDefault="00482E5D" w:rsidP="00E14A29">
      <w:pPr>
        <w:pStyle w:val="aa"/>
        <w:bidi/>
        <w:rPr>
          <w:b/>
          <w:bCs/>
          <w:sz w:val="32"/>
          <w:szCs w:val="32"/>
          <w:rtl/>
        </w:rPr>
      </w:pPr>
      <w:r w:rsidRPr="00012F01">
        <w:rPr>
          <w:rFonts w:hint="cs"/>
          <w:b/>
          <w:bCs/>
          <w:sz w:val="32"/>
          <w:szCs w:val="32"/>
          <w:rtl/>
        </w:rPr>
        <w:t>1.4</w:t>
      </w:r>
      <w:r w:rsidR="00E14A29" w:rsidRPr="00012F01">
        <w:rPr>
          <w:rFonts w:hint="cs"/>
          <w:b/>
          <w:bCs/>
          <w:sz w:val="32"/>
          <w:szCs w:val="32"/>
          <w:rtl/>
        </w:rPr>
        <w:t>مبررات الدراسة</w:t>
      </w:r>
    </w:p>
    <w:p w14:paraId="6DD05065" w14:textId="1FE4053F" w:rsidR="00E5501C" w:rsidRPr="00B31960" w:rsidRDefault="00B935BE" w:rsidP="00490F2B">
      <w:pPr>
        <w:pStyle w:val="aa"/>
        <w:bidi/>
        <w:spacing w:before="0" w:beforeAutospacing="0" w:after="0" w:afterAutospacing="0" w:line="360" w:lineRule="auto"/>
        <w:jc w:val="lowKashida"/>
        <w:rPr>
          <w:sz w:val="28"/>
          <w:szCs w:val="28"/>
        </w:rPr>
      </w:pPr>
      <w:r>
        <w:rPr>
          <w:rFonts w:hint="cs"/>
          <w:rtl/>
        </w:rPr>
        <w:t>1</w:t>
      </w:r>
      <w:r w:rsidR="00E5501C" w:rsidRPr="00B31960">
        <w:rPr>
          <w:sz w:val="28"/>
          <w:szCs w:val="28"/>
          <w:rtl/>
        </w:rPr>
        <w:t>. ندرة الأبحاث المحلية:</w:t>
      </w:r>
      <w:r w:rsidRPr="00B31960">
        <w:rPr>
          <w:rFonts w:hint="cs"/>
          <w:sz w:val="28"/>
          <w:szCs w:val="28"/>
          <w:rtl/>
        </w:rPr>
        <w:t xml:space="preserve"> </w:t>
      </w:r>
      <w:r w:rsidR="00E5501C" w:rsidRPr="00B31960">
        <w:rPr>
          <w:sz w:val="28"/>
          <w:szCs w:val="28"/>
          <w:rtl/>
        </w:rPr>
        <w:t xml:space="preserve">غياب دراساتٍ عربيةٍ تُقيِّم تأثير المنهجيات الرشيقة في السياق السعودي رغم انتشارها الواسع.  </w:t>
      </w:r>
    </w:p>
    <w:p w14:paraId="6BA932D1" w14:textId="45F4373F" w:rsidR="00E5501C" w:rsidRPr="00B31960" w:rsidRDefault="00E5501C" w:rsidP="00490F2B">
      <w:pPr>
        <w:pStyle w:val="aa"/>
        <w:bidi/>
        <w:spacing w:before="0" w:beforeAutospacing="0" w:after="0" w:afterAutospacing="0" w:line="360" w:lineRule="auto"/>
        <w:jc w:val="lowKashida"/>
        <w:rPr>
          <w:sz w:val="28"/>
          <w:szCs w:val="28"/>
        </w:rPr>
      </w:pPr>
      <w:r w:rsidRPr="00B31960">
        <w:rPr>
          <w:sz w:val="28"/>
          <w:szCs w:val="28"/>
          <w:rtl/>
        </w:rPr>
        <w:t xml:space="preserve">2. الحاجة إلى التكييف </w:t>
      </w:r>
      <w:proofErr w:type="spellStart"/>
      <w:r w:rsidRPr="00B31960">
        <w:rPr>
          <w:sz w:val="28"/>
          <w:szCs w:val="28"/>
          <w:rtl/>
        </w:rPr>
        <w:t>السياقي</w:t>
      </w:r>
      <w:proofErr w:type="spellEnd"/>
      <w:r w:rsidRPr="00B31960">
        <w:rPr>
          <w:sz w:val="28"/>
          <w:szCs w:val="28"/>
          <w:rtl/>
        </w:rPr>
        <w:t>:</w:t>
      </w:r>
      <w:r w:rsidR="00B935BE" w:rsidRPr="00B31960">
        <w:rPr>
          <w:rFonts w:hint="cs"/>
          <w:sz w:val="28"/>
          <w:szCs w:val="28"/>
          <w:rtl/>
        </w:rPr>
        <w:t xml:space="preserve"> </w:t>
      </w:r>
      <w:r w:rsidRPr="00B31960">
        <w:rPr>
          <w:sz w:val="28"/>
          <w:szCs w:val="28"/>
          <w:rtl/>
        </w:rPr>
        <w:t xml:space="preserve">اختلاف البيئة التنظيمية والثقافية للشركات السعودية عن السياقات العالمية التي صُمِّمت فيها المنهجيات الرشيقة.  </w:t>
      </w:r>
    </w:p>
    <w:p w14:paraId="550F6CFE" w14:textId="02169393" w:rsidR="00E5501C" w:rsidRPr="00B31960" w:rsidRDefault="00E5501C" w:rsidP="00490F2B">
      <w:pPr>
        <w:pStyle w:val="aa"/>
        <w:bidi/>
        <w:spacing w:before="0" w:beforeAutospacing="0" w:after="0" w:afterAutospacing="0" w:line="360" w:lineRule="auto"/>
        <w:jc w:val="lowKashida"/>
        <w:rPr>
          <w:sz w:val="28"/>
          <w:szCs w:val="28"/>
        </w:rPr>
      </w:pPr>
      <w:r w:rsidRPr="00B31960">
        <w:rPr>
          <w:sz w:val="28"/>
          <w:szCs w:val="28"/>
          <w:rtl/>
        </w:rPr>
        <w:t xml:space="preserve">3. دعم القطاع التقني: تعزيز جودة البرمجيات المحلية تماشيًا مع أهداف رؤية 2030 الرامية إلى تنويع الاقتصاد.  </w:t>
      </w:r>
    </w:p>
    <w:p w14:paraId="4BD529DC" w14:textId="7121F637" w:rsidR="00E5501C" w:rsidRPr="00B31960" w:rsidRDefault="00E5501C" w:rsidP="00490F2B">
      <w:pPr>
        <w:pStyle w:val="aa"/>
        <w:bidi/>
        <w:spacing w:before="0" w:beforeAutospacing="0" w:after="0" w:afterAutospacing="0" w:line="360" w:lineRule="auto"/>
        <w:jc w:val="lowKashida"/>
        <w:rPr>
          <w:sz w:val="28"/>
          <w:szCs w:val="28"/>
        </w:rPr>
      </w:pPr>
      <w:r w:rsidRPr="00B31960">
        <w:rPr>
          <w:sz w:val="28"/>
          <w:szCs w:val="28"/>
          <w:rtl/>
        </w:rPr>
        <w:t xml:space="preserve">4. تحسين عمليات صنع القرار: توفير أدلةٍ للمدراء حول جدوى الاستثمار في المنهجيات الرشيقة وتدريب الفرق.  </w:t>
      </w:r>
    </w:p>
    <w:p w14:paraId="43DE4084" w14:textId="0A47D85C" w:rsidR="00DD70B7" w:rsidRDefault="00E5501C" w:rsidP="008D1E21">
      <w:pPr>
        <w:pStyle w:val="aa"/>
        <w:bidi/>
        <w:spacing w:before="0" w:beforeAutospacing="0" w:after="0" w:afterAutospacing="0" w:line="360" w:lineRule="auto"/>
        <w:jc w:val="lowKashida"/>
        <w:rPr>
          <w:sz w:val="28"/>
          <w:szCs w:val="28"/>
          <w:rtl/>
        </w:rPr>
      </w:pPr>
      <w:r w:rsidRPr="00B31960">
        <w:rPr>
          <w:sz w:val="28"/>
          <w:szCs w:val="28"/>
          <w:rtl/>
        </w:rPr>
        <w:t>5. سد الفجوة بين النظرية والتطبيق: الكشف عن أسباب الفجوة في تطبيق الممارسات الرشيقة واقتراح حلول عملية.</w:t>
      </w:r>
    </w:p>
    <w:p w14:paraId="2A024B9A" w14:textId="77777777" w:rsidR="008D1E21" w:rsidRDefault="008D1E21" w:rsidP="008D1E21">
      <w:pPr>
        <w:pStyle w:val="aa"/>
        <w:bidi/>
        <w:spacing w:before="0" w:beforeAutospacing="0" w:after="0" w:afterAutospacing="0" w:line="360" w:lineRule="auto"/>
        <w:jc w:val="lowKashida"/>
        <w:rPr>
          <w:sz w:val="28"/>
          <w:szCs w:val="28"/>
          <w:rtl/>
        </w:rPr>
      </w:pPr>
    </w:p>
    <w:p w14:paraId="6EE83450" w14:textId="77777777" w:rsidR="008D1E21" w:rsidRDefault="008D1E21" w:rsidP="008D1E21">
      <w:pPr>
        <w:pStyle w:val="aa"/>
        <w:bidi/>
        <w:spacing w:before="0" w:beforeAutospacing="0" w:after="0" w:afterAutospacing="0" w:line="360" w:lineRule="auto"/>
        <w:jc w:val="lowKashida"/>
        <w:rPr>
          <w:sz w:val="28"/>
          <w:szCs w:val="28"/>
          <w:rtl/>
        </w:rPr>
      </w:pPr>
    </w:p>
    <w:p w14:paraId="728707C9" w14:textId="77777777" w:rsidR="008D1E21" w:rsidRDefault="008D1E21" w:rsidP="008D1E21">
      <w:pPr>
        <w:pStyle w:val="aa"/>
        <w:bidi/>
        <w:spacing w:before="0" w:beforeAutospacing="0" w:after="0" w:afterAutospacing="0" w:line="360" w:lineRule="auto"/>
        <w:jc w:val="lowKashida"/>
        <w:rPr>
          <w:sz w:val="28"/>
          <w:szCs w:val="28"/>
          <w:rtl/>
        </w:rPr>
      </w:pPr>
    </w:p>
    <w:p w14:paraId="344FCC7A" w14:textId="77777777" w:rsidR="008D1E21" w:rsidRDefault="008D1E21" w:rsidP="008D1E21">
      <w:pPr>
        <w:pStyle w:val="aa"/>
        <w:bidi/>
        <w:spacing w:before="0" w:beforeAutospacing="0" w:after="0" w:afterAutospacing="0" w:line="360" w:lineRule="auto"/>
        <w:jc w:val="lowKashida"/>
        <w:rPr>
          <w:sz w:val="28"/>
          <w:szCs w:val="28"/>
        </w:rPr>
      </w:pPr>
    </w:p>
    <w:p w14:paraId="393C42FF" w14:textId="77777777" w:rsidR="003F7BB7" w:rsidRDefault="003F7BB7" w:rsidP="003F7BB7">
      <w:pPr>
        <w:pStyle w:val="aa"/>
        <w:bidi/>
        <w:spacing w:before="0" w:beforeAutospacing="0" w:after="0" w:afterAutospacing="0" w:line="360" w:lineRule="auto"/>
        <w:jc w:val="lowKashida"/>
        <w:rPr>
          <w:sz w:val="28"/>
          <w:szCs w:val="28"/>
        </w:rPr>
      </w:pPr>
    </w:p>
    <w:p w14:paraId="390D9EE9" w14:textId="77777777" w:rsidR="003F7BB7" w:rsidRDefault="003F7BB7" w:rsidP="003F7BB7">
      <w:pPr>
        <w:pStyle w:val="aa"/>
        <w:bidi/>
        <w:spacing w:before="0" w:beforeAutospacing="0" w:after="0" w:afterAutospacing="0" w:line="360" w:lineRule="auto"/>
        <w:jc w:val="lowKashida"/>
        <w:rPr>
          <w:sz w:val="28"/>
          <w:szCs w:val="28"/>
          <w:rtl/>
        </w:rPr>
      </w:pPr>
    </w:p>
    <w:p w14:paraId="504653BB" w14:textId="77777777" w:rsidR="00490F2B" w:rsidRDefault="00490F2B" w:rsidP="00490F2B">
      <w:pPr>
        <w:pStyle w:val="aa"/>
        <w:bidi/>
        <w:rPr>
          <w:rtl/>
        </w:rPr>
      </w:pPr>
    </w:p>
    <w:p w14:paraId="36DAC22B" w14:textId="77777777" w:rsidR="003A274B" w:rsidRDefault="003A274B" w:rsidP="003A274B">
      <w:pPr>
        <w:pStyle w:val="aa"/>
        <w:bidi/>
        <w:rPr>
          <w:rtl/>
        </w:rPr>
      </w:pPr>
    </w:p>
    <w:p w14:paraId="208C828A" w14:textId="77777777" w:rsidR="003A274B" w:rsidRDefault="003A274B" w:rsidP="003A274B">
      <w:pPr>
        <w:pStyle w:val="aa"/>
        <w:bidi/>
        <w:rPr>
          <w:rtl/>
        </w:rPr>
      </w:pPr>
    </w:p>
    <w:p w14:paraId="35FEA9EE" w14:textId="77777777" w:rsidR="003A274B" w:rsidRDefault="003A274B" w:rsidP="003A274B">
      <w:pPr>
        <w:pStyle w:val="aa"/>
        <w:bidi/>
        <w:rPr>
          <w:rtl/>
        </w:rPr>
      </w:pPr>
    </w:p>
    <w:p w14:paraId="2A64AA8C" w14:textId="77777777" w:rsidR="003A274B" w:rsidRDefault="003A274B" w:rsidP="003A274B">
      <w:pPr>
        <w:pStyle w:val="aa"/>
        <w:bidi/>
        <w:rPr>
          <w:rtl/>
        </w:rPr>
      </w:pPr>
    </w:p>
    <w:p w14:paraId="1C5D0277" w14:textId="1AF739BA" w:rsidR="00490F2B" w:rsidRPr="000A2351" w:rsidRDefault="000A2351" w:rsidP="00490F2B">
      <w:pPr>
        <w:rPr>
          <w:rFonts w:asciiTheme="majorBidi" w:hAnsiTheme="majorBidi" w:cstheme="majorBidi"/>
          <w:color w:val="000000" w:themeColor="text1"/>
          <w:sz w:val="32"/>
          <w:szCs w:val="32"/>
          <w:rtl/>
        </w:rPr>
      </w:pPr>
      <w:r w:rsidRPr="000A2351">
        <w:rPr>
          <w:rFonts w:asciiTheme="majorBidi" w:hAnsiTheme="majorBidi" w:cstheme="majorBidi"/>
          <w:b/>
          <w:bCs/>
          <w:color w:val="000000" w:themeColor="text1"/>
          <w:sz w:val="32"/>
          <w:szCs w:val="32"/>
          <w:rtl/>
        </w:rPr>
        <w:lastRenderedPageBreak/>
        <w:t>1.5</w:t>
      </w:r>
      <w:r w:rsidR="00DD70B7" w:rsidRPr="000A2351">
        <w:rPr>
          <w:rFonts w:asciiTheme="majorBidi" w:hAnsiTheme="majorBidi" w:cstheme="majorBidi"/>
          <w:b/>
          <w:bCs/>
          <w:color w:val="000000" w:themeColor="text1"/>
          <w:sz w:val="32"/>
          <w:szCs w:val="32"/>
          <w:rtl/>
        </w:rPr>
        <w:t>أهداف الدراسة</w:t>
      </w:r>
    </w:p>
    <w:p w14:paraId="234DC748" w14:textId="025BF1EF" w:rsidR="00DD70B7" w:rsidRPr="003A4B85" w:rsidRDefault="00DD70B7" w:rsidP="001D125D">
      <w:pPr>
        <w:jc w:val="lowKashida"/>
        <w:rPr>
          <w:rFonts w:asciiTheme="majorBidi" w:hAnsiTheme="majorBidi" w:cstheme="majorBidi"/>
          <w:b/>
          <w:bCs/>
          <w:sz w:val="28"/>
          <w:szCs w:val="28"/>
        </w:rPr>
      </w:pPr>
      <w:r w:rsidRPr="003A4B85">
        <w:rPr>
          <w:rFonts w:asciiTheme="majorBidi" w:hAnsiTheme="majorBidi" w:cstheme="majorBidi"/>
          <w:b/>
          <w:bCs/>
          <w:sz w:val="28"/>
          <w:szCs w:val="28"/>
          <w:rtl/>
        </w:rPr>
        <w:t>الهدف الرئيسي:</w:t>
      </w:r>
    </w:p>
    <w:p w14:paraId="79E2E015" w14:textId="77777777" w:rsidR="00DD70B7" w:rsidRPr="003A4B85" w:rsidRDefault="00DD70B7" w:rsidP="001D125D">
      <w:pPr>
        <w:jc w:val="lowKashida"/>
        <w:rPr>
          <w:rFonts w:ascii="Sakkal Majalla" w:hAnsi="Sakkal Majalla" w:cs="Sakkal Majalla"/>
          <w:sz w:val="28"/>
          <w:szCs w:val="28"/>
        </w:rPr>
      </w:pPr>
      <w:r w:rsidRPr="003A4B85">
        <w:rPr>
          <w:rFonts w:ascii="Sakkal Majalla" w:hAnsi="Sakkal Majalla" w:cs="Sakkal Majalla"/>
          <w:sz w:val="28"/>
          <w:szCs w:val="28"/>
          <w:rtl/>
        </w:rPr>
        <w:t>تقييم تأثير تطبيق منهجيات إدارة المشاريع الرشيقة ع</w:t>
      </w:r>
      <w:r w:rsidRPr="003A4B85">
        <w:rPr>
          <w:rFonts w:ascii="Sakkal Majalla" w:hAnsi="Sakkal Majalla" w:cs="Sakkal Majalla" w:hint="cs"/>
          <w:sz w:val="28"/>
          <w:szCs w:val="28"/>
          <w:rtl/>
        </w:rPr>
        <w:t>َلَى</w:t>
      </w:r>
      <w:r w:rsidRPr="003A4B85">
        <w:rPr>
          <w:rFonts w:ascii="Sakkal Majalla" w:hAnsi="Sakkal Majalla" w:cs="Sakkal Majalla"/>
          <w:sz w:val="28"/>
          <w:szCs w:val="28"/>
          <w:rtl/>
        </w:rPr>
        <w:t xml:space="preserve"> جودة المنتج النهائي ف</w:t>
      </w:r>
      <w:r w:rsidRPr="003A4B85">
        <w:rPr>
          <w:rFonts w:ascii="Sakkal Majalla" w:hAnsi="Sakkal Majalla" w:cs="Sakkal Majalla" w:hint="cs"/>
          <w:sz w:val="28"/>
          <w:szCs w:val="28"/>
          <w:rtl/>
        </w:rPr>
        <w:t>ٍي</w:t>
      </w:r>
      <w:r w:rsidRPr="003A4B85">
        <w:rPr>
          <w:rFonts w:ascii="Sakkal Majalla" w:hAnsi="Sakkal Majalla" w:cs="Sakkal Majalla"/>
          <w:sz w:val="28"/>
          <w:szCs w:val="28"/>
          <w:rtl/>
        </w:rPr>
        <w:t xml:space="preserve"> شركات تطوير البرمجيات السعودية، وتطوير إطار عمل مخصص لتحسين تطبيق هذه المنهجيات بما يتناسب مع البيئة المحلية.</w:t>
      </w:r>
    </w:p>
    <w:p w14:paraId="0FBB780C" w14:textId="16AE7D27" w:rsidR="00DD70B7" w:rsidRPr="003A4B85" w:rsidRDefault="00DD70B7" w:rsidP="001D125D">
      <w:pPr>
        <w:jc w:val="lowKashida"/>
        <w:rPr>
          <w:rFonts w:asciiTheme="majorBidi" w:hAnsiTheme="majorBidi" w:cstheme="majorBidi"/>
          <w:b/>
          <w:bCs/>
          <w:color w:val="000000" w:themeColor="text1"/>
          <w:sz w:val="28"/>
          <w:szCs w:val="28"/>
          <w:rtl/>
        </w:rPr>
      </w:pPr>
      <w:r w:rsidRPr="003A4B85">
        <w:rPr>
          <w:rFonts w:asciiTheme="majorBidi" w:hAnsiTheme="majorBidi" w:cstheme="majorBidi"/>
          <w:b/>
          <w:bCs/>
          <w:color w:val="000000" w:themeColor="text1"/>
          <w:sz w:val="28"/>
          <w:szCs w:val="28"/>
          <w:rtl/>
        </w:rPr>
        <w:t>الأهداف الفرعية</w:t>
      </w:r>
      <w:r w:rsidR="00F42399" w:rsidRPr="003A4B85">
        <w:rPr>
          <w:rFonts w:asciiTheme="majorBidi" w:hAnsiTheme="majorBidi" w:cstheme="majorBidi" w:hint="cs"/>
          <w:b/>
          <w:bCs/>
          <w:color w:val="000000" w:themeColor="text1"/>
          <w:sz w:val="28"/>
          <w:szCs w:val="28"/>
          <w:rtl/>
        </w:rPr>
        <w:t>:</w:t>
      </w:r>
    </w:p>
    <w:p w14:paraId="25F925EC" w14:textId="22109EB8" w:rsidR="00DD70B7" w:rsidRPr="00D96F5F" w:rsidRDefault="00DD70B7" w:rsidP="00D96F5F">
      <w:pPr>
        <w:pStyle w:val="a6"/>
        <w:numPr>
          <w:ilvl w:val="0"/>
          <w:numId w:val="4"/>
        </w:numPr>
        <w:jc w:val="lowKashida"/>
        <w:rPr>
          <w:rFonts w:ascii="Sakkal Majalla" w:hAnsi="Sakkal Majalla" w:cs="Sakkal Majalla"/>
          <w:sz w:val="28"/>
          <w:szCs w:val="28"/>
          <w:rtl/>
        </w:rPr>
      </w:pPr>
      <w:r w:rsidRPr="00D96F5F">
        <w:rPr>
          <w:rFonts w:ascii="Sakkal Majalla" w:hAnsi="Sakkal Majalla" w:cs="Sakkal Majalla"/>
          <w:sz w:val="28"/>
          <w:szCs w:val="28"/>
          <w:rtl/>
        </w:rPr>
        <w:t>تحديد الممارسات الرشيقة الأكثر شيوعاً وفعالية ف</w:t>
      </w:r>
      <w:r w:rsidRPr="00D96F5F">
        <w:rPr>
          <w:rFonts w:ascii="Sakkal Majalla" w:hAnsi="Sakkal Majalla" w:cs="Sakkal Majalla" w:hint="cs"/>
          <w:sz w:val="28"/>
          <w:szCs w:val="28"/>
          <w:rtl/>
        </w:rPr>
        <w:t xml:space="preserve">ِي </w:t>
      </w:r>
      <w:r w:rsidRPr="00D96F5F">
        <w:rPr>
          <w:rFonts w:ascii="Sakkal Majalla" w:hAnsi="Sakkal Majalla" w:cs="Sakkal Majalla"/>
          <w:sz w:val="28"/>
          <w:szCs w:val="28"/>
          <w:rtl/>
        </w:rPr>
        <w:t>شركات تطوير البرمجيات السعودية.</w:t>
      </w:r>
    </w:p>
    <w:p w14:paraId="6230A619" w14:textId="3DADA3F3" w:rsidR="00DD70B7" w:rsidRPr="00D96F5F" w:rsidRDefault="00DD70B7" w:rsidP="00D96F5F">
      <w:pPr>
        <w:pStyle w:val="a6"/>
        <w:numPr>
          <w:ilvl w:val="0"/>
          <w:numId w:val="4"/>
        </w:numPr>
        <w:jc w:val="lowKashida"/>
        <w:rPr>
          <w:rFonts w:ascii="Sakkal Majalla" w:hAnsi="Sakkal Majalla" w:cs="Sakkal Majalla"/>
          <w:sz w:val="28"/>
          <w:szCs w:val="28"/>
        </w:rPr>
      </w:pPr>
      <w:r w:rsidRPr="00D96F5F">
        <w:rPr>
          <w:rFonts w:ascii="Sakkal Majalla" w:hAnsi="Sakkal Majalla" w:cs="Sakkal Majalla"/>
          <w:sz w:val="28"/>
          <w:szCs w:val="28"/>
          <w:rtl/>
        </w:rPr>
        <w:t>قياس مدى التحسن في جودة المنتج النهائي (م</w:t>
      </w:r>
      <w:r w:rsidRPr="00D96F5F">
        <w:rPr>
          <w:rFonts w:ascii="Sakkal Majalla" w:hAnsi="Sakkal Majalla" w:cs="Sakkal Majalla" w:hint="cs"/>
          <w:sz w:val="28"/>
          <w:szCs w:val="28"/>
          <w:rtl/>
        </w:rPr>
        <w:t>ِنْ</w:t>
      </w:r>
      <w:r w:rsidRPr="00D96F5F">
        <w:rPr>
          <w:rFonts w:ascii="Sakkal Majalla" w:hAnsi="Sakkal Majalla" w:cs="Sakkal Majalla"/>
          <w:sz w:val="28"/>
          <w:szCs w:val="28"/>
          <w:rtl/>
        </w:rPr>
        <w:t xml:space="preserve"> حيث الأداء، الموثوقية، قابلية الاستخدام) بعد تبني المنهجيات الرشيقة.</w:t>
      </w:r>
    </w:p>
    <w:p w14:paraId="7F610557" w14:textId="29168DC0" w:rsidR="00DD70B7" w:rsidRPr="00D96F5F" w:rsidRDefault="00DD70B7" w:rsidP="00D96F5F">
      <w:pPr>
        <w:pStyle w:val="a6"/>
        <w:numPr>
          <w:ilvl w:val="0"/>
          <w:numId w:val="4"/>
        </w:numPr>
        <w:jc w:val="lowKashida"/>
        <w:rPr>
          <w:rFonts w:ascii="Sakkal Majalla" w:hAnsi="Sakkal Majalla" w:cs="Sakkal Majalla"/>
          <w:sz w:val="28"/>
          <w:szCs w:val="28"/>
          <w:rtl/>
        </w:rPr>
      </w:pPr>
      <w:r w:rsidRPr="00D96F5F">
        <w:rPr>
          <w:rFonts w:ascii="Sakkal Majalla" w:hAnsi="Sakkal Majalla" w:cs="Sakkal Majalla"/>
          <w:sz w:val="28"/>
          <w:szCs w:val="28"/>
          <w:rtl/>
        </w:rPr>
        <w:t>تحليل العلاقة ب</w:t>
      </w:r>
      <w:r w:rsidRPr="00D96F5F">
        <w:rPr>
          <w:rFonts w:ascii="Sakkal Majalla" w:hAnsi="Sakkal Majalla" w:cs="Sakkal Majalla" w:hint="cs"/>
          <w:sz w:val="28"/>
          <w:szCs w:val="28"/>
          <w:rtl/>
        </w:rPr>
        <w:t>َيْنَ</w:t>
      </w:r>
      <w:r w:rsidRPr="00D96F5F">
        <w:rPr>
          <w:rFonts w:ascii="Sakkal Majalla" w:hAnsi="Sakkal Majalla" w:cs="Sakkal Majalla"/>
          <w:sz w:val="28"/>
          <w:szCs w:val="28"/>
          <w:rtl/>
        </w:rPr>
        <w:t xml:space="preserve"> مستوى تطبيق الممارسات الرشيقة وجودة المنتج النهائي </w:t>
      </w:r>
      <w:r w:rsidRPr="00D96F5F">
        <w:rPr>
          <w:rFonts w:ascii="Sakkal Majalla" w:hAnsi="Sakkal Majalla" w:cs="Sakkal Majalla" w:hint="cs"/>
          <w:sz w:val="28"/>
          <w:szCs w:val="28"/>
          <w:rtl/>
        </w:rPr>
        <w:t xml:space="preserve">فِي </w:t>
      </w:r>
      <w:r w:rsidRPr="00D96F5F">
        <w:rPr>
          <w:rFonts w:ascii="Sakkal Majalla" w:hAnsi="Sakkal Majalla" w:cs="Sakkal Majalla"/>
          <w:sz w:val="28"/>
          <w:szCs w:val="28"/>
          <w:rtl/>
        </w:rPr>
        <w:t>السياق السعودي.</w:t>
      </w:r>
    </w:p>
    <w:p w14:paraId="4816C8E6" w14:textId="615E3765" w:rsidR="00DD70B7" w:rsidRPr="00D96F5F" w:rsidRDefault="00DD70B7" w:rsidP="00D96F5F">
      <w:pPr>
        <w:pStyle w:val="a6"/>
        <w:numPr>
          <w:ilvl w:val="0"/>
          <w:numId w:val="4"/>
        </w:numPr>
        <w:jc w:val="lowKashida"/>
        <w:rPr>
          <w:rFonts w:ascii="Sakkal Majalla" w:hAnsi="Sakkal Majalla" w:cs="Sakkal Majalla"/>
          <w:sz w:val="28"/>
          <w:szCs w:val="28"/>
          <w:rtl/>
        </w:rPr>
      </w:pPr>
      <w:r w:rsidRPr="00D96F5F">
        <w:rPr>
          <w:rFonts w:ascii="Sakkal Majalla" w:hAnsi="Sakkal Majalla" w:cs="Sakkal Majalla"/>
          <w:sz w:val="28"/>
          <w:szCs w:val="28"/>
          <w:rtl/>
        </w:rPr>
        <w:t>تحديد التحديات الرئيسية التي تواجه الشركات السعودية في تطبيق المنهجيات الرشيقة بفعالية</w:t>
      </w:r>
    </w:p>
    <w:p w14:paraId="2D2607C8" w14:textId="0EE17375" w:rsidR="00DD70B7" w:rsidRPr="00D96F5F" w:rsidRDefault="00DD70B7" w:rsidP="00D96F5F">
      <w:pPr>
        <w:pStyle w:val="a6"/>
        <w:numPr>
          <w:ilvl w:val="0"/>
          <w:numId w:val="4"/>
        </w:numPr>
        <w:jc w:val="lowKashida"/>
        <w:rPr>
          <w:rFonts w:ascii="Sakkal Majalla" w:hAnsi="Sakkal Majalla" w:cs="Sakkal Majalla"/>
          <w:sz w:val="28"/>
          <w:szCs w:val="28"/>
          <w:rtl/>
        </w:rPr>
      </w:pPr>
      <w:r w:rsidRPr="00D96F5F">
        <w:rPr>
          <w:rFonts w:ascii="Sakkal Majalla" w:hAnsi="Sakkal Majalla" w:cs="Sakkal Majalla"/>
          <w:sz w:val="28"/>
          <w:szCs w:val="28"/>
          <w:rtl/>
        </w:rPr>
        <w:t>مقارنة فعالية تطبيق المنهجيات الرشيقة في الشركات السعودية مع نظيراتها العالمية.</w:t>
      </w:r>
    </w:p>
    <w:p w14:paraId="27055089" w14:textId="05E95486" w:rsidR="00DD70B7" w:rsidRPr="00D96F5F" w:rsidRDefault="00DD70B7" w:rsidP="00D96F5F">
      <w:pPr>
        <w:pStyle w:val="a6"/>
        <w:numPr>
          <w:ilvl w:val="0"/>
          <w:numId w:val="4"/>
        </w:numPr>
        <w:jc w:val="lowKashida"/>
        <w:rPr>
          <w:rFonts w:ascii="Sakkal Majalla" w:hAnsi="Sakkal Majalla" w:cs="Sakkal Majalla"/>
          <w:sz w:val="28"/>
          <w:szCs w:val="28"/>
        </w:rPr>
      </w:pPr>
      <w:r w:rsidRPr="00D96F5F">
        <w:rPr>
          <w:rFonts w:ascii="Sakkal Majalla" w:hAnsi="Sakkal Majalla" w:cs="Sakkal Majalla"/>
          <w:sz w:val="28"/>
          <w:szCs w:val="28"/>
          <w:rtl/>
        </w:rPr>
        <w:t>دراسة تأثير العوامل الثقافية والتنظيمية ف</w:t>
      </w:r>
      <w:r w:rsidRPr="00D96F5F">
        <w:rPr>
          <w:rFonts w:ascii="Sakkal Majalla" w:hAnsi="Sakkal Majalla" w:cs="Sakkal Majalla" w:hint="cs"/>
          <w:sz w:val="28"/>
          <w:szCs w:val="28"/>
          <w:rtl/>
        </w:rPr>
        <w:t xml:space="preserve">ِي </w:t>
      </w:r>
      <w:r w:rsidRPr="00D96F5F">
        <w:rPr>
          <w:rFonts w:ascii="Sakkal Majalla" w:hAnsi="Sakkal Majalla" w:cs="Sakkal Majalla"/>
          <w:sz w:val="28"/>
          <w:szCs w:val="28"/>
          <w:rtl/>
        </w:rPr>
        <w:t>البيئة السعودية ع</w:t>
      </w:r>
      <w:r w:rsidRPr="00D96F5F">
        <w:rPr>
          <w:rFonts w:ascii="Sakkal Majalla" w:hAnsi="Sakkal Majalla" w:cs="Sakkal Majalla" w:hint="cs"/>
          <w:sz w:val="28"/>
          <w:szCs w:val="28"/>
          <w:rtl/>
        </w:rPr>
        <w:t>َلَى</w:t>
      </w:r>
      <w:r w:rsidRPr="00D96F5F">
        <w:rPr>
          <w:rFonts w:ascii="Sakkal Majalla" w:hAnsi="Sakkal Majalla" w:cs="Sakkal Majalla"/>
          <w:sz w:val="28"/>
          <w:szCs w:val="28"/>
          <w:rtl/>
        </w:rPr>
        <w:t xml:space="preserve"> نجاح تطبيق المنهجيات الرشيقة.</w:t>
      </w:r>
    </w:p>
    <w:p w14:paraId="11EF592F" w14:textId="69215256" w:rsidR="00DD70B7" w:rsidRPr="00D96F5F" w:rsidRDefault="00DD70B7" w:rsidP="00D96F5F">
      <w:pPr>
        <w:pStyle w:val="a6"/>
        <w:numPr>
          <w:ilvl w:val="0"/>
          <w:numId w:val="4"/>
        </w:numPr>
        <w:jc w:val="lowKashida"/>
        <w:rPr>
          <w:rFonts w:ascii="Sakkal Majalla" w:hAnsi="Sakkal Majalla" w:cs="Sakkal Majalla"/>
          <w:sz w:val="28"/>
          <w:szCs w:val="28"/>
        </w:rPr>
      </w:pPr>
      <w:r w:rsidRPr="00D96F5F">
        <w:rPr>
          <w:rFonts w:ascii="Sakkal Majalla" w:hAnsi="Sakkal Majalla" w:cs="Sakkal Majalla"/>
          <w:sz w:val="28"/>
          <w:szCs w:val="28"/>
          <w:rtl/>
        </w:rPr>
        <w:t>تطوير نموذج تقييم لقياس مدى نضج تطبيق المنهجيات الرشيقة في الشركات السعودية.</w:t>
      </w:r>
    </w:p>
    <w:p w14:paraId="263D2981" w14:textId="1B10A0F0" w:rsidR="00DD70B7" w:rsidRPr="00D96F5F" w:rsidRDefault="00DD70B7" w:rsidP="00D96F5F">
      <w:pPr>
        <w:pStyle w:val="a6"/>
        <w:numPr>
          <w:ilvl w:val="0"/>
          <w:numId w:val="4"/>
        </w:numPr>
        <w:jc w:val="lowKashida"/>
        <w:rPr>
          <w:rFonts w:ascii="Sakkal Majalla" w:hAnsi="Sakkal Majalla" w:cs="Sakkal Majalla"/>
          <w:sz w:val="28"/>
          <w:szCs w:val="28"/>
          <w:rtl/>
        </w:rPr>
      </w:pPr>
      <w:r w:rsidRPr="00D96F5F">
        <w:rPr>
          <w:rFonts w:ascii="Sakkal Majalla" w:hAnsi="Sakkal Majalla" w:cs="Sakkal Majalla"/>
          <w:sz w:val="28"/>
          <w:szCs w:val="28"/>
          <w:rtl/>
        </w:rPr>
        <w:t xml:space="preserve">اقتراح إطار عمل مخصص لتحسين تطبيق المنهجيات الرشيقة </w:t>
      </w:r>
      <w:r w:rsidRPr="00D96F5F">
        <w:rPr>
          <w:rFonts w:ascii="Sakkal Majalla" w:hAnsi="Sakkal Majalla" w:cs="Sakkal Majalla" w:hint="cs"/>
          <w:sz w:val="28"/>
          <w:szCs w:val="28"/>
          <w:rtl/>
        </w:rPr>
        <w:t>فِي</w:t>
      </w:r>
      <w:r w:rsidRPr="00D96F5F">
        <w:rPr>
          <w:rFonts w:ascii="Sakkal Majalla" w:hAnsi="Sakkal Majalla" w:cs="Sakkal Majalla"/>
          <w:sz w:val="28"/>
          <w:szCs w:val="28"/>
          <w:rtl/>
        </w:rPr>
        <w:t xml:space="preserve"> شركات تطوير البرمجيات السعودية.</w:t>
      </w:r>
    </w:p>
    <w:p w14:paraId="6A77204B" w14:textId="77777777" w:rsidR="00C641FE" w:rsidRPr="00F42399" w:rsidRDefault="00C641FE" w:rsidP="00B04999">
      <w:pPr>
        <w:rPr>
          <w:rFonts w:ascii="Sakkal Majalla" w:hAnsi="Sakkal Majalla" w:cs="Sakkal Majalla"/>
          <w:sz w:val="28"/>
          <w:szCs w:val="28"/>
          <w:rtl/>
        </w:rPr>
      </w:pPr>
    </w:p>
    <w:p w14:paraId="45C7F09E" w14:textId="77777777" w:rsidR="00C641FE" w:rsidRDefault="00C641FE" w:rsidP="00D357B0">
      <w:pPr>
        <w:rPr>
          <w:rFonts w:ascii="Sakkal Majalla" w:hAnsi="Sakkal Majalla" w:cs="Sakkal Majalla"/>
          <w:sz w:val="28"/>
          <w:szCs w:val="28"/>
        </w:rPr>
      </w:pPr>
    </w:p>
    <w:p w14:paraId="42B51E5A" w14:textId="77777777" w:rsidR="00822315" w:rsidRDefault="00822315" w:rsidP="002277D9">
      <w:pPr>
        <w:pStyle w:val="aa"/>
        <w:bidi/>
        <w:rPr>
          <w:rtl/>
        </w:rPr>
      </w:pPr>
    </w:p>
    <w:p w14:paraId="57609E66" w14:textId="77777777" w:rsidR="00E5373D" w:rsidRDefault="00E5373D" w:rsidP="00E5373D">
      <w:pPr>
        <w:pStyle w:val="aa"/>
        <w:bidi/>
        <w:rPr>
          <w:rtl/>
        </w:rPr>
      </w:pPr>
    </w:p>
    <w:p w14:paraId="74FAF395" w14:textId="77777777" w:rsidR="00E5373D" w:rsidRDefault="00E5373D" w:rsidP="00E5373D">
      <w:pPr>
        <w:pStyle w:val="aa"/>
        <w:bidi/>
        <w:rPr>
          <w:rtl/>
        </w:rPr>
      </w:pPr>
    </w:p>
    <w:p w14:paraId="225C942C" w14:textId="77777777" w:rsidR="003F55F6" w:rsidRDefault="003F55F6" w:rsidP="003F55F6">
      <w:pPr>
        <w:pStyle w:val="aa"/>
        <w:bidi/>
        <w:rPr>
          <w:rtl/>
        </w:rPr>
      </w:pPr>
    </w:p>
    <w:p w14:paraId="1BF36225" w14:textId="77777777" w:rsidR="00A90106" w:rsidRDefault="00A90106" w:rsidP="00A90106">
      <w:pPr>
        <w:pStyle w:val="aa"/>
        <w:bidi/>
        <w:rPr>
          <w:rtl/>
        </w:rPr>
      </w:pPr>
    </w:p>
    <w:p w14:paraId="6A252B1D" w14:textId="77777777" w:rsidR="00A90106" w:rsidRDefault="00A90106" w:rsidP="00A90106">
      <w:pPr>
        <w:pStyle w:val="aa"/>
        <w:bidi/>
        <w:rPr>
          <w:rtl/>
        </w:rPr>
      </w:pPr>
    </w:p>
    <w:p w14:paraId="5BD0B4BE" w14:textId="77777777" w:rsidR="00A90106" w:rsidRDefault="00A90106" w:rsidP="00A90106">
      <w:pPr>
        <w:pStyle w:val="aa"/>
        <w:bidi/>
        <w:rPr>
          <w:rtl/>
        </w:rPr>
      </w:pPr>
    </w:p>
    <w:p w14:paraId="1CD01B54" w14:textId="77777777" w:rsidR="00E07376" w:rsidRDefault="00E07376" w:rsidP="00E07376">
      <w:pPr>
        <w:pStyle w:val="aa"/>
        <w:bidi/>
        <w:rPr>
          <w:rtl/>
        </w:rPr>
      </w:pPr>
    </w:p>
    <w:p w14:paraId="1C41DD4F" w14:textId="77777777" w:rsidR="00E07376" w:rsidRDefault="00E07376" w:rsidP="00E07376">
      <w:pPr>
        <w:pStyle w:val="aa"/>
        <w:bidi/>
        <w:rPr>
          <w:rtl/>
        </w:rPr>
      </w:pPr>
    </w:p>
    <w:p w14:paraId="1526568D" w14:textId="77777777" w:rsidR="00A90106" w:rsidRDefault="00A90106" w:rsidP="00A90106">
      <w:pPr>
        <w:pStyle w:val="aa"/>
        <w:bidi/>
      </w:pPr>
    </w:p>
    <w:p w14:paraId="67E83EBD" w14:textId="03AE95BB" w:rsidR="00C641FE" w:rsidRPr="008C2BCE" w:rsidRDefault="003F55F6" w:rsidP="00C641FE">
      <w:pPr>
        <w:rPr>
          <w:rFonts w:asciiTheme="majorBidi" w:hAnsiTheme="majorBidi" w:cstheme="majorBidi"/>
          <w:b/>
          <w:bCs/>
          <w:sz w:val="32"/>
          <w:szCs w:val="32"/>
          <w:rtl/>
        </w:rPr>
      </w:pPr>
      <w:r w:rsidRPr="008C2BCE">
        <w:rPr>
          <w:rFonts w:asciiTheme="majorBidi" w:hAnsiTheme="majorBidi" w:cstheme="majorBidi"/>
          <w:b/>
          <w:bCs/>
          <w:sz w:val="32"/>
          <w:szCs w:val="32"/>
          <w:rtl/>
        </w:rPr>
        <w:lastRenderedPageBreak/>
        <w:t>1.6</w:t>
      </w:r>
      <w:r w:rsidR="00C641FE" w:rsidRPr="008C2BCE">
        <w:rPr>
          <w:rFonts w:asciiTheme="majorBidi" w:hAnsiTheme="majorBidi" w:cstheme="majorBidi"/>
          <w:b/>
          <w:bCs/>
          <w:sz w:val="32"/>
          <w:szCs w:val="32"/>
          <w:rtl/>
        </w:rPr>
        <w:t>مراجعة الأدبيات</w:t>
      </w:r>
      <w:r w:rsidR="008C2BCE">
        <w:rPr>
          <w:rFonts w:asciiTheme="majorBidi" w:hAnsiTheme="majorBidi" w:cstheme="majorBidi" w:hint="cs"/>
          <w:b/>
          <w:bCs/>
          <w:sz w:val="32"/>
          <w:szCs w:val="32"/>
          <w:rtl/>
        </w:rPr>
        <w:t>( الدراسات السابقة)</w:t>
      </w:r>
    </w:p>
    <w:p w14:paraId="53BBD258" w14:textId="77777777" w:rsidR="00C641FE" w:rsidRDefault="00C641FE" w:rsidP="00C641FE">
      <w:pPr>
        <w:rPr>
          <w:rFonts w:cs="Arial"/>
          <w:rtl/>
        </w:rPr>
      </w:pPr>
    </w:p>
    <w:p w14:paraId="2E994C72" w14:textId="2A1A7116" w:rsidR="00610FE0" w:rsidRPr="00E45FEA" w:rsidRDefault="00C641FE" w:rsidP="00E45FEA">
      <w:pPr>
        <w:spacing w:line="360" w:lineRule="auto"/>
        <w:jc w:val="lowKashida"/>
        <w:rPr>
          <w:rFonts w:asciiTheme="majorBidi" w:hAnsiTheme="majorBidi" w:cstheme="majorBidi"/>
          <w:sz w:val="28"/>
          <w:szCs w:val="28"/>
        </w:rPr>
      </w:pPr>
      <w:r w:rsidRPr="00EC07E3">
        <w:rPr>
          <w:rFonts w:asciiTheme="majorBidi" w:hAnsiTheme="majorBidi" w:cstheme="majorBidi"/>
          <w:sz w:val="28"/>
          <w:szCs w:val="28"/>
          <w:rtl/>
        </w:rPr>
        <w:t>تقدم الأدبيات العلمية السابقة في مجال تطبيق المنهجيات الرشيقة أدلة متزايدة على قدرتها في تحسين جودة المنتجات البرمجية والتقنية، إذ تُبرز الدراسات الحديثة فوائد تبني أساليب الإدارة الرشيقة في بيئات عمل متنوعة. تستعرض هذه المراجعة الأدبية الدراسات العربية والأجنبية، مرتبة من الأحدث إلى الأقدم، لتوضيح كيف ساهمت هذه الدراسات في ترسيخ الفكرة القائلة بأن الانتقال إلى منهجيات رشيقة يُحسّن من جودة المنتج النهائي، مع تسليط الضوء على الإطار النظري والعملي الذي يدعم ذلك.</w:t>
      </w:r>
    </w:p>
    <w:p w14:paraId="4A1674B3" w14:textId="77777777" w:rsidR="00610FE0" w:rsidRPr="00E45FEA" w:rsidRDefault="00610FE0" w:rsidP="00F67C27">
      <w:pPr>
        <w:pStyle w:val="3"/>
        <w:divId w:val="18436373"/>
        <w:rPr>
          <w:rFonts w:eastAsia="Times New Roman"/>
          <w:b/>
          <w:bCs/>
        </w:rPr>
      </w:pPr>
      <w:r w:rsidRPr="00E45FEA">
        <w:rPr>
          <w:rFonts w:eastAsia="Times New Roman"/>
          <w:b/>
          <w:bCs/>
          <w:rtl/>
        </w:rPr>
        <w:t>الدراسات العربية</w:t>
      </w:r>
    </w:p>
    <w:p w14:paraId="5A87D536" w14:textId="723BAA4A" w:rsidR="00610FE0" w:rsidRPr="000F33C4" w:rsidRDefault="00610FE0" w:rsidP="000F33C4">
      <w:pPr>
        <w:pStyle w:val="aa"/>
        <w:bidi/>
        <w:spacing w:line="360" w:lineRule="auto"/>
        <w:jc w:val="lowKashida"/>
        <w:divId w:val="18436373"/>
        <w:rPr>
          <w:sz w:val="28"/>
          <w:szCs w:val="28"/>
        </w:rPr>
      </w:pPr>
      <w:r>
        <w:rPr>
          <w:rStyle w:val="ab"/>
          <w:rtl/>
        </w:rPr>
        <w:t>1</w:t>
      </w:r>
      <w:r w:rsidRPr="000F33C4">
        <w:rPr>
          <w:rStyle w:val="ab"/>
          <w:sz w:val="28"/>
          <w:szCs w:val="28"/>
          <w:rtl/>
        </w:rPr>
        <w:t xml:space="preserve">. عبد </w:t>
      </w:r>
      <w:r w:rsidR="001C5A8A" w:rsidRPr="000F33C4">
        <w:rPr>
          <w:rStyle w:val="ab"/>
          <w:rFonts w:hint="cs"/>
          <w:sz w:val="28"/>
          <w:szCs w:val="28"/>
          <w:rtl/>
        </w:rPr>
        <w:t>المنعم</w:t>
      </w:r>
      <w:r w:rsidRPr="000F33C4">
        <w:rPr>
          <w:rStyle w:val="ab"/>
          <w:sz w:val="28"/>
          <w:szCs w:val="28"/>
          <w:rtl/>
        </w:rPr>
        <w:t xml:space="preserve"> </w:t>
      </w:r>
      <w:proofErr w:type="spellStart"/>
      <w:r w:rsidRPr="000F33C4">
        <w:rPr>
          <w:rStyle w:val="ab"/>
          <w:sz w:val="28"/>
          <w:szCs w:val="28"/>
          <w:rtl/>
        </w:rPr>
        <w:t>ياسني</w:t>
      </w:r>
      <w:proofErr w:type="spellEnd"/>
      <w:r w:rsidRPr="000F33C4">
        <w:rPr>
          <w:rStyle w:val="ab"/>
          <w:sz w:val="28"/>
          <w:szCs w:val="28"/>
          <w:rtl/>
        </w:rPr>
        <w:t xml:space="preserve"> </w:t>
      </w:r>
      <w:r w:rsidRPr="000F33C4">
        <w:rPr>
          <w:rStyle w:val="ab"/>
          <w:sz w:val="28"/>
          <w:szCs w:val="28"/>
        </w:rPr>
        <w:t xml:space="preserve">&amp; </w:t>
      </w:r>
      <w:r w:rsidRPr="000F33C4">
        <w:rPr>
          <w:rStyle w:val="ab"/>
          <w:sz w:val="28"/>
          <w:szCs w:val="28"/>
          <w:rtl/>
        </w:rPr>
        <w:t>عثمان موسى عقيلي (2024) – دور الإدارة الرشيقة في دعم مشاريع إدارة المعرفة في الأجهزة الحكومية بالمملكة العربية السعودية: نموذج مقترح</w:t>
      </w:r>
      <w:r w:rsidRPr="000F33C4">
        <w:rPr>
          <w:sz w:val="28"/>
          <w:szCs w:val="28"/>
        </w:rPr>
        <w:br/>
      </w:r>
      <w:r w:rsidRPr="000F33C4">
        <w:rPr>
          <w:sz w:val="28"/>
          <w:szCs w:val="28"/>
          <w:rtl/>
        </w:rPr>
        <w:t>تهدف الدراسة إلى استقصاء دور الإدارة الرشيقة في دعم مشاريع إدارة المعرفة داخل الأجهزة الحكومية في المملكة العربية السعودية من خلال تقديم نموذج مقترح يدمج أساليب الإدارة الحديثة مع متطلبات التحول الرقمي. وتبرز أهمية تبني المنهجيات الرشيقة لتعزيز الكفاءة والابتكار في القطاع الحكومي، إذ أشارت النتائج إلى أن اعتماد هذه الاستراتيجيات يسهم في رفع مستويات الإنتاجية والفعالية في إنجاز المشاريع الحكومية.</w:t>
      </w:r>
      <w:r w:rsidRPr="000F33C4">
        <w:rPr>
          <w:sz w:val="28"/>
          <w:szCs w:val="28"/>
        </w:rPr>
        <w:br/>
      </w:r>
      <w:r w:rsidRPr="000F33C4">
        <w:rPr>
          <w:rStyle w:val="ac"/>
          <w:sz w:val="28"/>
          <w:szCs w:val="28"/>
          <w:rtl/>
        </w:rPr>
        <w:t xml:space="preserve">(عبد </w:t>
      </w:r>
      <w:r w:rsidR="001C5A8A" w:rsidRPr="000F33C4">
        <w:rPr>
          <w:rStyle w:val="ac"/>
          <w:rFonts w:hint="cs"/>
          <w:sz w:val="28"/>
          <w:szCs w:val="28"/>
          <w:rtl/>
        </w:rPr>
        <w:t>المنعم</w:t>
      </w:r>
      <w:r w:rsidRPr="000F33C4">
        <w:rPr>
          <w:rStyle w:val="ac"/>
          <w:sz w:val="28"/>
          <w:szCs w:val="28"/>
          <w:rtl/>
        </w:rPr>
        <w:t xml:space="preserve"> </w:t>
      </w:r>
      <w:proofErr w:type="spellStart"/>
      <w:r w:rsidRPr="000F33C4">
        <w:rPr>
          <w:rStyle w:val="ac"/>
          <w:sz w:val="28"/>
          <w:szCs w:val="28"/>
          <w:rtl/>
        </w:rPr>
        <w:t>ياسني</w:t>
      </w:r>
      <w:proofErr w:type="spellEnd"/>
      <w:r w:rsidRPr="000F33C4">
        <w:rPr>
          <w:rStyle w:val="ac"/>
          <w:sz w:val="28"/>
          <w:szCs w:val="28"/>
          <w:rtl/>
        </w:rPr>
        <w:t xml:space="preserve"> </w:t>
      </w:r>
      <w:r w:rsidRPr="000F33C4">
        <w:rPr>
          <w:rStyle w:val="ac"/>
          <w:sz w:val="28"/>
          <w:szCs w:val="28"/>
        </w:rPr>
        <w:t xml:space="preserve">&amp; </w:t>
      </w:r>
      <w:r w:rsidRPr="000F33C4">
        <w:rPr>
          <w:rStyle w:val="ac"/>
          <w:sz w:val="28"/>
          <w:szCs w:val="28"/>
          <w:rtl/>
        </w:rPr>
        <w:t>عثمان موسى عقيلي, 2024)</w:t>
      </w:r>
    </w:p>
    <w:p w14:paraId="280B5ED2" w14:textId="77777777" w:rsidR="00610FE0" w:rsidRPr="000F33C4" w:rsidRDefault="00610FE0" w:rsidP="000F33C4">
      <w:pPr>
        <w:pStyle w:val="aa"/>
        <w:bidi/>
        <w:spacing w:line="360" w:lineRule="auto"/>
        <w:jc w:val="lowKashida"/>
        <w:divId w:val="18436373"/>
        <w:rPr>
          <w:sz w:val="28"/>
          <w:szCs w:val="28"/>
        </w:rPr>
      </w:pPr>
      <w:r w:rsidRPr="000F33C4">
        <w:rPr>
          <w:rStyle w:val="ab"/>
          <w:sz w:val="28"/>
          <w:szCs w:val="28"/>
          <w:rtl/>
        </w:rPr>
        <w:t xml:space="preserve">2. </w:t>
      </w:r>
      <w:proofErr w:type="spellStart"/>
      <w:r w:rsidRPr="000F33C4">
        <w:rPr>
          <w:rStyle w:val="ab"/>
          <w:sz w:val="28"/>
          <w:szCs w:val="28"/>
          <w:rtl/>
        </w:rPr>
        <w:t>الطحطوح</w:t>
      </w:r>
      <w:proofErr w:type="spellEnd"/>
      <w:r w:rsidRPr="000F33C4">
        <w:rPr>
          <w:rStyle w:val="ab"/>
          <w:sz w:val="28"/>
          <w:szCs w:val="28"/>
          <w:rtl/>
        </w:rPr>
        <w:t xml:space="preserve"> </w:t>
      </w:r>
      <w:r w:rsidRPr="000F33C4">
        <w:rPr>
          <w:rStyle w:val="ab"/>
          <w:sz w:val="28"/>
          <w:szCs w:val="28"/>
        </w:rPr>
        <w:t xml:space="preserve">&amp; </w:t>
      </w:r>
      <w:r w:rsidRPr="000F33C4">
        <w:rPr>
          <w:rStyle w:val="ab"/>
          <w:sz w:val="28"/>
          <w:szCs w:val="28"/>
          <w:rtl/>
        </w:rPr>
        <w:t>عمر بن عمار (2024) – المنهجيات الرشيقة والتقليدية في إدارة مشاريع تقنية المعلومات: منهج التحليل المقارن</w:t>
      </w:r>
      <w:r w:rsidRPr="000F33C4">
        <w:rPr>
          <w:sz w:val="28"/>
          <w:szCs w:val="28"/>
        </w:rPr>
        <w:br/>
      </w:r>
      <w:r w:rsidRPr="000F33C4">
        <w:rPr>
          <w:sz w:val="28"/>
          <w:szCs w:val="28"/>
          <w:rtl/>
        </w:rPr>
        <w:t>تعتمد الدراسة على منهجية التحليل المقارن لاستعراض الفروقات بين الأساليب الرشيقة والتقليدية في إدارة مشاريع تقنية المعلومات. وقد بيّنت النتائج أن المنهجيات الرشيقة توفر مرونة أعلى واستجابة سريعة للتغيرات، بينما تُظهر الطرق التقليدية استقراراً وثباتاً أفضل، مما يؤكد ضرورة اختيار النهج المناسب وفقاً لطبيعة المشروع.</w:t>
      </w:r>
      <w:r w:rsidRPr="000F33C4">
        <w:rPr>
          <w:sz w:val="28"/>
          <w:szCs w:val="28"/>
        </w:rPr>
        <w:br/>
      </w:r>
      <w:r w:rsidRPr="000F33C4">
        <w:rPr>
          <w:rStyle w:val="ac"/>
          <w:sz w:val="28"/>
          <w:szCs w:val="28"/>
          <w:rtl/>
        </w:rPr>
        <w:t>(</w:t>
      </w:r>
      <w:proofErr w:type="spellStart"/>
      <w:r w:rsidRPr="000F33C4">
        <w:rPr>
          <w:rStyle w:val="ac"/>
          <w:sz w:val="28"/>
          <w:szCs w:val="28"/>
          <w:rtl/>
        </w:rPr>
        <w:t>الطحطوح</w:t>
      </w:r>
      <w:proofErr w:type="spellEnd"/>
      <w:r w:rsidRPr="000F33C4">
        <w:rPr>
          <w:rStyle w:val="ac"/>
          <w:sz w:val="28"/>
          <w:szCs w:val="28"/>
          <w:rtl/>
        </w:rPr>
        <w:t xml:space="preserve"> </w:t>
      </w:r>
      <w:r w:rsidRPr="000F33C4">
        <w:rPr>
          <w:rStyle w:val="ac"/>
          <w:sz w:val="28"/>
          <w:szCs w:val="28"/>
        </w:rPr>
        <w:t xml:space="preserve">&amp; </w:t>
      </w:r>
      <w:r w:rsidRPr="000F33C4">
        <w:rPr>
          <w:rStyle w:val="ac"/>
          <w:sz w:val="28"/>
          <w:szCs w:val="28"/>
          <w:rtl/>
        </w:rPr>
        <w:t>عمر بن عمار, 2024)</w:t>
      </w:r>
    </w:p>
    <w:p w14:paraId="57416ED6" w14:textId="374A4A43" w:rsidR="00610FE0" w:rsidRPr="000F33C4" w:rsidRDefault="00610FE0" w:rsidP="000F33C4">
      <w:pPr>
        <w:pStyle w:val="aa"/>
        <w:bidi/>
        <w:spacing w:line="360" w:lineRule="auto"/>
        <w:jc w:val="lowKashida"/>
        <w:divId w:val="18436373"/>
        <w:rPr>
          <w:sz w:val="28"/>
          <w:szCs w:val="28"/>
        </w:rPr>
      </w:pPr>
      <w:r w:rsidRPr="000F33C4">
        <w:rPr>
          <w:rStyle w:val="ab"/>
          <w:sz w:val="28"/>
          <w:szCs w:val="28"/>
          <w:rtl/>
        </w:rPr>
        <w:t>3. آ. د. معن وع</w:t>
      </w:r>
      <w:r w:rsidR="00C80575">
        <w:rPr>
          <w:rStyle w:val="ab"/>
          <w:rFonts w:hint="cs"/>
          <w:sz w:val="28"/>
          <w:szCs w:val="28"/>
          <w:rtl/>
        </w:rPr>
        <w:t>ب</w:t>
      </w:r>
      <w:r w:rsidRPr="000F33C4">
        <w:rPr>
          <w:rStyle w:val="ab"/>
          <w:sz w:val="28"/>
          <w:szCs w:val="28"/>
          <w:rtl/>
        </w:rPr>
        <w:t xml:space="preserve">دالله </w:t>
      </w:r>
      <w:proofErr w:type="spellStart"/>
      <w:r w:rsidRPr="000F33C4">
        <w:rPr>
          <w:rStyle w:val="ab"/>
          <w:sz w:val="28"/>
          <w:szCs w:val="28"/>
          <w:rtl/>
        </w:rPr>
        <w:t>المعاضيدي</w:t>
      </w:r>
      <w:proofErr w:type="spellEnd"/>
      <w:r w:rsidRPr="000F33C4">
        <w:rPr>
          <w:rStyle w:val="ab"/>
          <w:sz w:val="28"/>
          <w:szCs w:val="28"/>
          <w:rtl/>
        </w:rPr>
        <w:t xml:space="preserve"> </w:t>
      </w:r>
      <w:r w:rsidRPr="000F33C4">
        <w:rPr>
          <w:rStyle w:val="ab"/>
          <w:sz w:val="28"/>
          <w:szCs w:val="28"/>
        </w:rPr>
        <w:t xml:space="preserve">&amp; </w:t>
      </w:r>
      <w:r w:rsidRPr="000F33C4">
        <w:rPr>
          <w:rStyle w:val="ab"/>
          <w:sz w:val="28"/>
          <w:szCs w:val="28"/>
          <w:rtl/>
        </w:rPr>
        <w:t xml:space="preserve">حسين رأفت جاسم محمد الجبوري (2023) – دور القيادة الرشيقة في مراحل إدارة مشاريع تكنولوجيا المعلومات: دراسة تحليلية في شركة </w:t>
      </w:r>
      <w:proofErr w:type="spellStart"/>
      <w:r w:rsidRPr="000F33C4">
        <w:rPr>
          <w:rStyle w:val="ab"/>
          <w:sz w:val="28"/>
          <w:szCs w:val="28"/>
          <w:rtl/>
        </w:rPr>
        <w:t>آسياسيل</w:t>
      </w:r>
      <w:proofErr w:type="spellEnd"/>
      <w:r w:rsidRPr="000F33C4">
        <w:rPr>
          <w:rStyle w:val="ab"/>
          <w:sz w:val="28"/>
          <w:szCs w:val="28"/>
          <w:rtl/>
        </w:rPr>
        <w:t xml:space="preserve"> للاتصالات النقالة في العراق</w:t>
      </w:r>
      <w:r w:rsidRPr="000F33C4">
        <w:rPr>
          <w:sz w:val="28"/>
          <w:szCs w:val="28"/>
        </w:rPr>
        <w:br/>
      </w:r>
      <w:r w:rsidRPr="000F33C4">
        <w:rPr>
          <w:sz w:val="28"/>
          <w:szCs w:val="28"/>
          <w:rtl/>
        </w:rPr>
        <w:t xml:space="preserve">تركز هذه الدراسة التحليلية على استكشاف تأثير القيادة الرشيقة خلال مختلف مراحل إدارة مشاريع تكنولوجيا المعلومات في شركة </w:t>
      </w:r>
      <w:proofErr w:type="spellStart"/>
      <w:r w:rsidRPr="000F33C4">
        <w:rPr>
          <w:sz w:val="28"/>
          <w:szCs w:val="28"/>
          <w:rtl/>
        </w:rPr>
        <w:t>آسياسيل</w:t>
      </w:r>
      <w:proofErr w:type="spellEnd"/>
      <w:r w:rsidRPr="000F33C4">
        <w:rPr>
          <w:sz w:val="28"/>
          <w:szCs w:val="28"/>
          <w:rtl/>
        </w:rPr>
        <w:t xml:space="preserve"> للاتصالات النقالة في العراق. وأظهرت النتائج أن تبني أساليب </w:t>
      </w:r>
      <w:r w:rsidRPr="000F33C4">
        <w:rPr>
          <w:sz w:val="28"/>
          <w:szCs w:val="28"/>
          <w:rtl/>
        </w:rPr>
        <w:lastRenderedPageBreak/>
        <w:t>القيادة الرشيقة يعزز من ديناميكية الفرق وتحسين عمليات التواصل واتخاذ القرارات، مما يسهم في تحقيق نجاح المشروع.</w:t>
      </w:r>
      <w:r w:rsidRPr="000F33C4">
        <w:rPr>
          <w:sz w:val="28"/>
          <w:szCs w:val="28"/>
        </w:rPr>
        <w:br/>
      </w:r>
      <w:r w:rsidRPr="000F33C4">
        <w:rPr>
          <w:rStyle w:val="ac"/>
          <w:sz w:val="28"/>
          <w:szCs w:val="28"/>
          <w:rtl/>
        </w:rPr>
        <w:t>(آ. د. معن وع</w:t>
      </w:r>
      <w:r w:rsidR="00C80575">
        <w:rPr>
          <w:rStyle w:val="ac"/>
          <w:rFonts w:hint="cs"/>
          <w:sz w:val="28"/>
          <w:szCs w:val="28"/>
          <w:rtl/>
        </w:rPr>
        <w:t>ب</w:t>
      </w:r>
      <w:r w:rsidRPr="000F33C4">
        <w:rPr>
          <w:rStyle w:val="ac"/>
          <w:sz w:val="28"/>
          <w:szCs w:val="28"/>
          <w:rtl/>
        </w:rPr>
        <w:t xml:space="preserve">دالله </w:t>
      </w:r>
      <w:proofErr w:type="spellStart"/>
      <w:r w:rsidRPr="000F33C4">
        <w:rPr>
          <w:rStyle w:val="ac"/>
          <w:sz w:val="28"/>
          <w:szCs w:val="28"/>
          <w:rtl/>
        </w:rPr>
        <w:t>المعاضيدي</w:t>
      </w:r>
      <w:proofErr w:type="spellEnd"/>
      <w:r w:rsidRPr="000F33C4">
        <w:rPr>
          <w:rStyle w:val="ac"/>
          <w:sz w:val="28"/>
          <w:szCs w:val="28"/>
          <w:rtl/>
        </w:rPr>
        <w:t xml:space="preserve"> </w:t>
      </w:r>
      <w:r w:rsidRPr="000F33C4">
        <w:rPr>
          <w:rStyle w:val="ac"/>
          <w:sz w:val="28"/>
          <w:szCs w:val="28"/>
        </w:rPr>
        <w:t xml:space="preserve">&amp; </w:t>
      </w:r>
      <w:r w:rsidRPr="000F33C4">
        <w:rPr>
          <w:rStyle w:val="ac"/>
          <w:sz w:val="28"/>
          <w:szCs w:val="28"/>
          <w:rtl/>
        </w:rPr>
        <w:t>حسين رأفت جاسم محمد الجبوري, 2023)</w:t>
      </w:r>
    </w:p>
    <w:p w14:paraId="0445EBB3" w14:textId="77777777" w:rsidR="00610FE0" w:rsidRPr="000F33C4" w:rsidRDefault="00610FE0" w:rsidP="000F33C4">
      <w:pPr>
        <w:pStyle w:val="aa"/>
        <w:bidi/>
        <w:spacing w:line="360" w:lineRule="auto"/>
        <w:jc w:val="lowKashida"/>
        <w:divId w:val="18436373"/>
        <w:rPr>
          <w:sz w:val="28"/>
          <w:szCs w:val="28"/>
        </w:rPr>
      </w:pPr>
      <w:r w:rsidRPr="000F33C4">
        <w:rPr>
          <w:rStyle w:val="ab"/>
          <w:sz w:val="28"/>
          <w:szCs w:val="28"/>
          <w:rtl/>
        </w:rPr>
        <w:t xml:space="preserve">4. دليل الحربي </w:t>
      </w:r>
      <w:r w:rsidRPr="000F33C4">
        <w:rPr>
          <w:rStyle w:val="ab"/>
          <w:sz w:val="28"/>
          <w:szCs w:val="28"/>
        </w:rPr>
        <w:t xml:space="preserve">&amp; </w:t>
      </w:r>
      <w:r w:rsidRPr="000F33C4">
        <w:rPr>
          <w:rStyle w:val="ab"/>
          <w:sz w:val="28"/>
          <w:szCs w:val="28"/>
          <w:rtl/>
        </w:rPr>
        <w:t>لينا الغامدي (2021) – دور الإدارة الرشيقة في نجاح المشاريع</w:t>
      </w:r>
      <w:r w:rsidRPr="000F33C4">
        <w:rPr>
          <w:sz w:val="28"/>
          <w:szCs w:val="28"/>
        </w:rPr>
        <w:br/>
      </w:r>
      <w:r w:rsidRPr="000F33C4">
        <w:rPr>
          <w:sz w:val="28"/>
          <w:szCs w:val="28"/>
          <w:rtl/>
        </w:rPr>
        <w:t>تستعرض الدراسة أهمية تطبيق الإدارة الرشيقة في تحقيق نجاح المشاريع من خلال دراسة وصفية تحليلية تقارن بين العوامل المؤثرة في نجاح المشاريع عند استخدام الأساليب الرشيقة مقارنةً بالطرق التقليدية. وقد خلصت الدراسة إلى أن تبني الإدارة الرشيقة يُحسّن من مرونة الفرق ويدعم الإبداع مما ينعكس إيجابياً على النتائج النهائية للمشاريع.</w:t>
      </w:r>
      <w:r w:rsidRPr="000F33C4">
        <w:rPr>
          <w:sz w:val="28"/>
          <w:szCs w:val="28"/>
        </w:rPr>
        <w:br/>
      </w:r>
      <w:r w:rsidRPr="000F33C4">
        <w:rPr>
          <w:rStyle w:val="ac"/>
          <w:sz w:val="28"/>
          <w:szCs w:val="28"/>
          <w:rtl/>
        </w:rPr>
        <w:t xml:space="preserve">(دليل الحربي </w:t>
      </w:r>
      <w:r w:rsidRPr="000F33C4">
        <w:rPr>
          <w:rStyle w:val="ac"/>
          <w:sz w:val="28"/>
          <w:szCs w:val="28"/>
        </w:rPr>
        <w:t xml:space="preserve">&amp; </w:t>
      </w:r>
      <w:r w:rsidRPr="000F33C4">
        <w:rPr>
          <w:rStyle w:val="ac"/>
          <w:sz w:val="28"/>
          <w:szCs w:val="28"/>
          <w:rtl/>
        </w:rPr>
        <w:t>لينا الغامدي, 2021)</w:t>
      </w:r>
    </w:p>
    <w:p w14:paraId="096FF158" w14:textId="77777777" w:rsidR="00610FE0" w:rsidRPr="000F33C4" w:rsidRDefault="00610FE0" w:rsidP="000F33C4">
      <w:pPr>
        <w:pStyle w:val="aa"/>
        <w:bidi/>
        <w:spacing w:line="360" w:lineRule="auto"/>
        <w:jc w:val="lowKashida"/>
        <w:divId w:val="18436373"/>
        <w:rPr>
          <w:sz w:val="28"/>
          <w:szCs w:val="28"/>
        </w:rPr>
      </w:pPr>
      <w:r w:rsidRPr="000F33C4">
        <w:rPr>
          <w:rStyle w:val="ab"/>
          <w:sz w:val="28"/>
          <w:szCs w:val="28"/>
          <w:rtl/>
        </w:rPr>
        <w:t xml:space="preserve">5. عثمان بن ناصر </w:t>
      </w:r>
      <w:r w:rsidRPr="000F33C4">
        <w:rPr>
          <w:rStyle w:val="ab"/>
          <w:sz w:val="28"/>
          <w:szCs w:val="28"/>
        </w:rPr>
        <w:t xml:space="preserve">&amp; </w:t>
      </w:r>
      <w:r w:rsidRPr="000F33C4">
        <w:rPr>
          <w:rStyle w:val="ab"/>
          <w:sz w:val="28"/>
          <w:szCs w:val="28"/>
          <w:rtl/>
        </w:rPr>
        <w:t>خليل عبدالحميد ياغي (2020) – إدارة المشاريع بين المنهجية التقليدية والمنهجية الحديثة: دراسة مقارنة</w:t>
      </w:r>
      <w:r w:rsidRPr="000F33C4">
        <w:rPr>
          <w:sz w:val="28"/>
          <w:szCs w:val="28"/>
        </w:rPr>
        <w:br/>
      </w:r>
      <w:r w:rsidRPr="000F33C4">
        <w:rPr>
          <w:sz w:val="28"/>
          <w:szCs w:val="28"/>
          <w:rtl/>
        </w:rPr>
        <w:t>تقدم الدراسة مقارنة تحليلية بين منهجية إدارة المشاريع التقليدية والحديثة، مع التركيز على تطبيق الإدارة الرشيقة. وأظهرت النتائج أن اعتماد المنهجيات الحديثة يُعزز من كفاءة إدارة المشاريع وزيادة فرص نجاحها مقارنة بالأساليب التقليدية، رغم وجود تحديات تتعلق بالتدريب والتطوير المؤسسي.</w:t>
      </w:r>
      <w:r w:rsidRPr="000F33C4">
        <w:rPr>
          <w:sz w:val="28"/>
          <w:szCs w:val="28"/>
        </w:rPr>
        <w:br/>
      </w:r>
      <w:r w:rsidRPr="000F33C4">
        <w:rPr>
          <w:rStyle w:val="ac"/>
          <w:sz w:val="28"/>
          <w:szCs w:val="28"/>
          <w:rtl/>
        </w:rPr>
        <w:t xml:space="preserve">(عثمان بن ناصر </w:t>
      </w:r>
      <w:r w:rsidRPr="000F33C4">
        <w:rPr>
          <w:rStyle w:val="ac"/>
          <w:sz w:val="28"/>
          <w:szCs w:val="28"/>
        </w:rPr>
        <w:t xml:space="preserve">&amp; </w:t>
      </w:r>
      <w:r w:rsidRPr="000F33C4">
        <w:rPr>
          <w:rStyle w:val="ac"/>
          <w:sz w:val="28"/>
          <w:szCs w:val="28"/>
          <w:rtl/>
        </w:rPr>
        <w:t>خليل عبدالحميد ياغي, 2020)</w:t>
      </w:r>
    </w:p>
    <w:p w14:paraId="268A831A" w14:textId="77777777" w:rsidR="00610FE0" w:rsidRPr="000F33C4" w:rsidRDefault="00610FE0" w:rsidP="000F33C4">
      <w:pPr>
        <w:pStyle w:val="aa"/>
        <w:bidi/>
        <w:spacing w:line="360" w:lineRule="auto"/>
        <w:jc w:val="lowKashida"/>
        <w:divId w:val="18436373"/>
        <w:rPr>
          <w:sz w:val="28"/>
          <w:szCs w:val="28"/>
        </w:rPr>
      </w:pPr>
      <w:r w:rsidRPr="000F33C4">
        <w:rPr>
          <w:rStyle w:val="ab"/>
          <w:sz w:val="28"/>
          <w:szCs w:val="28"/>
          <w:rtl/>
        </w:rPr>
        <w:t xml:space="preserve">6. وليد فضل الغزاوي </w:t>
      </w:r>
      <w:r w:rsidRPr="000F33C4">
        <w:rPr>
          <w:rStyle w:val="ab"/>
          <w:sz w:val="28"/>
          <w:szCs w:val="28"/>
        </w:rPr>
        <w:t xml:space="preserve">&amp; </w:t>
      </w:r>
      <w:r w:rsidRPr="000F33C4">
        <w:rPr>
          <w:rStyle w:val="ab"/>
          <w:sz w:val="28"/>
          <w:szCs w:val="28"/>
          <w:rtl/>
        </w:rPr>
        <w:t>هيثم أحمد الشريف (2019) – فوائد وتحديات الإدارة الرشيقة للمشاريع (دراسة وصفية مُقارنة)</w:t>
      </w:r>
      <w:r w:rsidRPr="000F33C4">
        <w:rPr>
          <w:sz w:val="28"/>
          <w:szCs w:val="28"/>
        </w:rPr>
        <w:br/>
      </w:r>
      <w:r w:rsidRPr="000F33C4">
        <w:rPr>
          <w:sz w:val="28"/>
          <w:szCs w:val="28"/>
          <w:rtl/>
        </w:rPr>
        <w:t>تهدف هذه الدراسة الوصفية المُقارنة إلى استكشاف الفوائد والتحديات المرتبطة بتطبيق الإدارة الرشيقة في المشاريع، حيث تمت مقارنة النتائج مع النماذج التقليدية. وأظهرت الدراسة أن الإدارة الرشيقة تُحسّن من تواصل الفرق ومرونتها في اتخاذ القرارات، لكنها تواجه تحديات تتمثل في تغيير الثقافة التنظيمية ونقص التدريب المتخصص.</w:t>
      </w:r>
      <w:r w:rsidRPr="000F33C4">
        <w:rPr>
          <w:sz w:val="28"/>
          <w:szCs w:val="28"/>
        </w:rPr>
        <w:br/>
      </w:r>
      <w:r w:rsidRPr="000F33C4">
        <w:rPr>
          <w:rStyle w:val="ac"/>
          <w:sz w:val="28"/>
          <w:szCs w:val="28"/>
          <w:rtl/>
        </w:rPr>
        <w:t xml:space="preserve">(وليد فضل الغزاوي </w:t>
      </w:r>
      <w:r w:rsidRPr="000F33C4">
        <w:rPr>
          <w:rStyle w:val="ac"/>
          <w:sz w:val="28"/>
          <w:szCs w:val="28"/>
        </w:rPr>
        <w:t xml:space="preserve">&amp; </w:t>
      </w:r>
      <w:r w:rsidRPr="000F33C4">
        <w:rPr>
          <w:rStyle w:val="ac"/>
          <w:sz w:val="28"/>
          <w:szCs w:val="28"/>
          <w:rtl/>
        </w:rPr>
        <w:t>هيثم أحمد الشريف, 2019)</w:t>
      </w:r>
    </w:p>
    <w:p w14:paraId="21629AEF" w14:textId="7AF4A4DE" w:rsidR="00610FE0" w:rsidRDefault="00610FE0" w:rsidP="00A90106">
      <w:pPr>
        <w:divId w:val="18436373"/>
        <w:rPr>
          <w:rFonts w:eastAsia="Times New Roman"/>
          <w:rtl/>
        </w:rPr>
      </w:pPr>
    </w:p>
    <w:p w14:paraId="59883409" w14:textId="77777777" w:rsidR="00944B82" w:rsidRDefault="00944B82" w:rsidP="00A90106">
      <w:pPr>
        <w:divId w:val="18436373"/>
        <w:rPr>
          <w:rFonts w:eastAsia="Times New Roman"/>
          <w:rtl/>
        </w:rPr>
      </w:pPr>
    </w:p>
    <w:p w14:paraId="028D0FD4" w14:textId="77777777" w:rsidR="00410FA0" w:rsidRDefault="00410FA0" w:rsidP="00A90106">
      <w:pPr>
        <w:divId w:val="18436373"/>
        <w:rPr>
          <w:rFonts w:eastAsia="Times New Roman"/>
        </w:rPr>
      </w:pPr>
    </w:p>
    <w:p w14:paraId="5EDE7B65" w14:textId="77777777" w:rsidR="00610FE0" w:rsidRPr="00944B82" w:rsidRDefault="00610FE0" w:rsidP="00F67C27">
      <w:pPr>
        <w:pStyle w:val="3"/>
        <w:divId w:val="18436373"/>
        <w:rPr>
          <w:rFonts w:eastAsia="Times New Roman"/>
          <w:b/>
          <w:bCs/>
        </w:rPr>
      </w:pPr>
      <w:r w:rsidRPr="00944B82">
        <w:rPr>
          <w:rFonts w:eastAsia="Times New Roman"/>
          <w:b/>
          <w:bCs/>
          <w:rtl/>
        </w:rPr>
        <w:lastRenderedPageBreak/>
        <w:t>الدراسات الأجنبية</w:t>
      </w:r>
    </w:p>
    <w:p w14:paraId="1830B0DA" w14:textId="77777777" w:rsidR="00610FE0" w:rsidRPr="005824BB" w:rsidRDefault="00610FE0" w:rsidP="0067640C">
      <w:pPr>
        <w:pStyle w:val="aa"/>
        <w:bidi/>
        <w:spacing w:line="360" w:lineRule="auto"/>
        <w:divId w:val="18436373"/>
        <w:rPr>
          <w:sz w:val="28"/>
          <w:szCs w:val="28"/>
        </w:rPr>
      </w:pPr>
      <w:r w:rsidRPr="005824BB">
        <w:rPr>
          <w:rStyle w:val="ab"/>
          <w:sz w:val="28"/>
          <w:szCs w:val="28"/>
        </w:rPr>
        <w:t>1. Licorish, S. A. (2025) – Understanding the Effect of Agile Practice Quality on Software Product Quality</w:t>
      </w:r>
      <w:r w:rsidRPr="005824BB">
        <w:rPr>
          <w:sz w:val="28"/>
          <w:szCs w:val="28"/>
        </w:rPr>
        <w:br/>
      </w:r>
      <w:r w:rsidRPr="005824BB">
        <w:rPr>
          <w:sz w:val="28"/>
          <w:szCs w:val="28"/>
          <w:rtl/>
        </w:rPr>
        <w:t>تستعرض هذه الدراسة تأثير جودة الممارسات الرشيقة على جودة المنتجات البرمجية من خلال إجراء تحليل تجريبي استند إلى بيانات من مؤسسات برمجية رائدة. وقدمت الدراسة إطاراً مفاهيميًا يوضح العلاقة بين تحسين ممارسات الإدارة الرشيقة ورفع جودة المنتجات، مما يعزز الابتكار والمعايير الفنية في تطوير البرمجيات.</w:t>
      </w:r>
      <w:r w:rsidRPr="005824BB">
        <w:rPr>
          <w:sz w:val="28"/>
          <w:szCs w:val="28"/>
        </w:rPr>
        <w:br/>
      </w:r>
      <w:r w:rsidRPr="005824BB">
        <w:rPr>
          <w:rStyle w:val="ac"/>
          <w:sz w:val="28"/>
          <w:szCs w:val="28"/>
        </w:rPr>
        <w:t>(Licorish, 2025)</w:t>
      </w:r>
    </w:p>
    <w:p w14:paraId="1EFD68E6" w14:textId="77777777" w:rsidR="00610FE0" w:rsidRPr="005824BB" w:rsidRDefault="00610FE0" w:rsidP="0067640C">
      <w:pPr>
        <w:pStyle w:val="aa"/>
        <w:bidi/>
        <w:spacing w:line="360" w:lineRule="auto"/>
        <w:divId w:val="18436373"/>
        <w:rPr>
          <w:sz w:val="28"/>
          <w:szCs w:val="28"/>
        </w:rPr>
      </w:pPr>
      <w:r w:rsidRPr="005824BB">
        <w:rPr>
          <w:rStyle w:val="ab"/>
          <w:sz w:val="28"/>
          <w:szCs w:val="28"/>
        </w:rPr>
        <w:t>2. Heimicke, J., Kaiser, S. &amp; Albers, A. (2021) – Agile product development: an analysis of acceptance and added value in practice</w:t>
      </w:r>
      <w:r w:rsidRPr="005824BB">
        <w:rPr>
          <w:sz w:val="28"/>
          <w:szCs w:val="28"/>
        </w:rPr>
        <w:br/>
      </w:r>
      <w:r w:rsidRPr="005824BB">
        <w:rPr>
          <w:sz w:val="28"/>
          <w:szCs w:val="28"/>
          <w:rtl/>
        </w:rPr>
        <w:t>تناقش الدراسة قبول الممارسات الرشيقة في تطوير المنتجات والقيمة المضافة التي تحققها في البيئات الصناعية. استخدمت الدراسة تحليل حالة مع بيانات تجريبية، وأظهرت النتائج أن تطبيق منهجيات التطوير الرشيق يسهم في تحسين سرعة الإنتاج وجودة المنتج النهائي.</w:t>
      </w:r>
      <w:r w:rsidRPr="005824BB">
        <w:rPr>
          <w:sz w:val="28"/>
          <w:szCs w:val="28"/>
        </w:rPr>
        <w:br/>
      </w:r>
      <w:r w:rsidRPr="005824BB">
        <w:rPr>
          <w:rStyle w:val="ac"/>
          <w:sz w:val="28"/>
          <w:szCs w:val="28"/>
        </w:rPr>
        <w:t>(Heimicke, Kaiser &amp; Albers, 2021)</w:t>
      </w:r>
    </w:p>
    <w:p w14:paraId="7AAE00E4" w14:textId="77777777" w:rsidR="00610FE0" w:rsidRPr="005824BB" w:rsidRDefault="00610FE0" w:rsidP="0067640C">
      <w:pPr>
        <w:pStyle w:val="aa"/>
        <w:bidi/>
        <w:spacing w:line="360" w:lineRule="auto"/>
        <w:divId w:val="18436373"/>
        <w:rPr>
          <w:sz w:val="28"/>
          <w:szCs w:val="28"/>
        </w:rPr>
      </w:pPr>
      <w:r w:rsidRPr="005824BB">
        <w:rPr>
          <w:rStyle w:val="ab"/>
          <w:sz w:val="28"/>
          <w:szCs w:val="28"/>
        </w:rPr>
        <w:t>3. Heimicke, J., Dühr, K., Krüger, M., Ng, G. L. &amp; Albers, A. (2021) – A framework for generating agile methods for product development</w:t>
      </w:r>
      <w:r w:rsidRPr="005824BB">
        <w:rPr>
          <w:sz w:val="28"/>
          <w:szCs w:val="28"/>
        </w:rPr>
        <w:br/>
      </w:r>
      <w:r w:rsidRPr="005824BB">
        <w:rPr>
          <w:sz w:val="28"/>
          <w:szCs w:val="28"/>
          <w:rtl/>
        </w:rPr>
        <w:t>تقدم الدراسة إطار عمل متكاملاً لتوليد أساليب رشيقة في تطوير المنتجات، استناداً إلى تحليل معمق للممارسات الرشيقة في سياقات صناعية متعددة. وقد بينت النتائج أن النموذج المقترح قادر على تكييف أساليب التطوير لتلبية احتياجات السوق والتحديات المتغيرة.</w:t>
      </w:r>
      <w:r w:rsidRPr="005824BB">
        <w:rPr>
          <w:sz w:val="28"/>
          <w:szCs w:val="28"/>
        </w:rPr>
        <w:br/>
      </w:r>
      <w:r w:rsidRPr="005824BB">
        <w:rPr>
          <w:rStyle w:val="ac"/>
          <w:sz w:val="28"/>
          <w:szCs w:val="28"/>
        </w:rPr>
        <w:t>(Heimicke et al., 2021)</w:t>
      </w:r>
    </w:p>
    <w:p w14:paraId="006513A8" w14:textId="77777777" w:rsidR="00610FE0" w:rsidRPr="005824BB" w:rsidRDefault="00610FE0" w:rsidP="0067640C">
      <w:pPr>
        <w:pStyle w:val="aa"/>
        <w:bidi/>
        <w:spacing w:line="360" w:lineRule="auto"/>
        <w:divId w:val="18436373"/>
        <w:rPr>
          <w:sz w:val="28"/>
          <w:szCs w:val="28"/>
        </w:rPr>
      </w:pPr>
      <w:r w:rsidRPr="005824BB">
        <w:rPr>
          <w:rStyle w:val="ab"/>
          <w:sz w:val="28"/>
          <w:szCs w:val="28"/>
        </w:rPr>
        <w:t>4. Singh, K. (2021) – Agile methodology for product development: A conceptual study</w:t>
      </w:r>
      <w:r w:rsidRPr="005824BB">
        <w:rPr>
          <w:sz w:val="28"/>
          <w:szCs w:val="28"/>
        </w:rPr>
        <w:br/>
      </w:r>
      <w:r w:rsidRPr="005824BB">
        <w:rPr>
          <w:sz w:val="28"/>
          <w:szCs w:val="28"/>
          <w:rtl/>
        </w:rPr>
        <w:t>تعتمد هذه الدراسة المفاهيمية على استعراض المبادئ الأساسية للإدارة الرشيقة في تطوير المنتجات، مع تسليط الضوء على إمكانياتها في تحسين الابتكار والكفاءة. وتشير النتائج إلى أن تبني هذه المنهجية يُمكن المؤسسات من تحقيق ميزة تنافسية مستدامة.</w:t>
      </w:r>
      <w:r w:rsidRPr="005824BB">
        <w:rPr>
          <w:sz w:val="28"/>
          <w:szCs w:val="28"/>
        </w:rPr>
        <w:br/>
      </w:r>
      <w:r w:rsidRPr="005824BB">
        <w:rPr>
          <w:rStyle w:val="ac"/>
          <w:sz w:val="28"/>
          <w:szCs w:val="28"/>
        </w:rPr>
        <w:t>(Singh, 2021)</w:t>
      </w:r>
    </w:p>
    <w:p w14:paraId="40AFCC01" w14:textId="77777777" w:rsidR="00610FE0" w:rsidRPr="005824BB" w:rsidRDefault="00610FE0" w:rsidP="0067640C">
      <w:pPr>
        <w:pStyle w:val="aa"/>
        <w:bidi/>
        <w:spacing w:line="360" w:lineRule="auto"/>
        <w:divId w:val="18436373"/>
        <w:rPr>
          <w:sz w:val="28"/>
          <w:szCs w:val="28"/>
        </w:rPr>
      </w:pPr>
      <w:r w:rsidRPr="005824BB">
        <w:rPr>
          <w:rStyle w:val="ab"/>
          <w:sz w:val="28"/>
          <w:szCs w:val="28"/>
        </w:rPr>
        <w:lastRenderedPageBreak/>
        <w:t>5. Subih, M. A. et al. (2019) – Comparison of agile method and scrum method with software quality affecting factors</w:t>
      </w:r>
      <w:r w:rsidRPr="005824BB">
        <w:rPr>
          <w:sz w:val="28"/>
          <w:szCs w:val="28"/>
        </w:rPr>
        <w:br/>
      </w:r>
      <w:r w:rsidRPr="005824BB">
        <w:rPr>
          <w:sz w:val="28"/>
          <w:szCs w:val="28"/>
          <w:rtl/>
        </w:rPr>
        <w:t xml:space="preserve">تستهدف الدراسة مقارنة بين أسلوب الإدارة الرشيقة وأسلوب </w:t>
      </w:r>
      <w:proofErr w:type="spellStart"/>
      <w:r w:rsidRPr="005824BB">
        <w:rPr>
          <w:sz w:val="28"/>
          <w:szCs w:val="28"/>
          <w:rtl/>
        </w:rPr>
        <w:t>سكرام</w:t>
      </w:r>
      <w:proofErr w:type="spellEnd"/>
      <w:r w:rsidRPr="005824BB">
        <w:rPr>
          <w:sz w:val="28"/>
          <w:szCs w:val="28"/>
          <w:rtl/>
        </w:rPr>
        <w:t xml:space="preserve"> من حيث تأثيرهما على جودة البرمجيات، حيث استخدمت الدراسة نهجًا وصفيًا وتحليليًا مع تحليل إحصائي للمقارنة. وأظهرت النتائج أن لكل منهجية نقاط قوة وضعف تؤثر على معايير الجودة في تطوير البرمجيات.</w:t>
      </w:r>
      <w:r w:rsidRPr="005824BB">
        <w:rPr>
          <w:sz w:val="28"/>
          <w:szCs w:val="28"/>
        </w:rPr>
        <w:br/>
      </w:r>
      <w:r w:rsidRPr="005824BB">
        <w:rPr>
          <w:rStyle w:val="ac"/>
          <w:sz w:val="28"/>
          <w:szCs w:val="28"/>
        </w:rPr>
        <w:t>(Subih et al., 2019)</w:t>
      </w:r>
    </w:p>
    <w:p w14:paraId="33321024" w14:textId="77777777" w:rsidR="00610FE0" w:rsidRPr="005824BB" w:rsidRDefault="00610FE0" w:rsidP="0067640C">
      <w:pPr>
        <w:pStyle w:val="aa"/>
        <w:bidi/>
        <w:spacing w:line="360" w:lineRule="auto"/>
        <w:divId w:val="18436373"/>
        <w:rPr>
          <w:sz w:val="28"/>
          <w:szCs w:val="28"/>
        </w:rPr>
      </w:pPr>
      <w:r w:rsidRPr="005824BB">
        <w:rPr>
          <w:rStyle w:val="ab"/>
          <w:sz w:val="28"/>
          <w:szCs w:val="28"/>
        </w:rPr>
        <w:t>6. Hayat, F. et al. (2019) – The influence of agile methodology (Scrum) on software project management</w:t>
      </w:r>
      <w:r w:rsidRPr="005824BB">
        <w:rPr>
          <w:sz w:val="28"/>
          <w:szCs w:val="28"/>
        </w:rPr>
        <w:br/>
      </w:r>
      <w:r w:rsidRPr="005824BB">
        <w:rPr>
          <w:sz w:val="28"/>
          <w:szCs w:val="28"/>
          <w:rtl/>
        </w:rPr>
        <w:t xml:space="preserve">تعرض هذه الدراسة تأثير منهجية </w:t>
      </w:r>
      <w:proofErr w:type="spellStart"/>
      <w:r w:rsidRPr="005824BB">
        <w:rPr>
          <w:sz w:val="28"/>
          <w:szCs w:val="28"/>
          <w:rtl/>
        </w:rPr>
        <w:t>سكرام</w:t>
      </w:r>
      <w:proofErr w:type="spellEnd"/>
      <w:r w:rsidRPr="005824BB">
        <w:rPr>
          <w:sz w:val="28"/>
          <w:szCs w:val="28"/>
          <w:rtl/>
        </w:rPr>
        <w:t xml:space="preserve"> الرشيقة على إدارة مشاريع البرمجيات من خلال دراسة حالة وتحليل مقارن. وأظهرت النتائج أن تبني </w:t>
      </w:r>
      <w:proofErr w:type="spellStart"/>
      <w:r w:rsidRPr="005824BB">
        <w:rPr>
          <w:sz w:val="28"/>
          <w:szCs w:val="28"/>
          <w:rtl/>
        </w:rPr>
        <w:t>سكرام</w:t>
      </w:r>
      <w:proofErr w:type="spellEnd"/>
      <w:r w:rsidRPr="005824BB">
        <w:rPr>
          <w:sz w:val="28"/>
          <w:szCs w:val="28"/>
          <w:rtl/>
        </w:rPr>
        <w:t xml:space="preserve"> يُحسّن من عمليات التخطيط والتنفيذ واستجابة الفرق للتغييرات في متطلبات المشروع.</w:t>
      </w:r>
      <w:r w:rsidRPr="005824BB">
        <w:rPr>
          <w:sz w:val="28"/>
          <w:szCs w:val="28"/>
        </w:rPr>
        <w:br/>
      </w:r>
      <w:r w:rsidRPr="005824BB">
        <w:rPr>
          <w:rStyle w:val="ac"/>
          <w:sz w:val="28"/>
          <w:szCs w:val="28"/>
        </w:rPr>
        <w:t>(Hayat et al., 2019)</w:t>
      </w:r>
    </w:p>
    <w:p w14:paraId="22A20BC6" w14:textId="77777777" w:rsidR="00610FE0" w:rsidRPr="005824BB" w:rsidRDefault="00610FE0" w:rsidP="0067640C">
      <w:pPr>
        <w:pStyle w:val="aa"/>
        <w:bidi/>
        <w:spacing w:line="360" w:lineRule="auto"/>
        <w:divId w:val="18436373"/>
        <w:rPr>
          <w:sz w:val="28"/>
          <w:szCs w:val="28"/>
        </w:rPr>
      </w:pPr>
      <w:r w:rsidRPr="005824BB">
        <w:rPr>
          <w:rStyle w:val="ab"/>
          <w:sz w:val="28"/>
          <w:szCs w:val="28"/>
        </w:rPr>
        <w:t>7. Iqbal, J., Omar, M. &amp; Yasin, A. (2019) – An empirical analysis of the effect of agile teams on software productivity</w:t>
      </w:r>
      <w:r w:rsidRPr="005824BB">
        <w:rPr>
          <w:sz w:val="28"/>
          <w:szCs w:val="28"/>
        </w:rPr>
        <w:br/>
      </w:r>
      <w:r w:rsidRPr="005824BB">
        <w:rPr>
          <w:sz w:val="28"/>
          <w:szCs w:val="28"/>
          <w:rtl/>
        </w:rPr>
        <w:t>استندت هذه الدراسة التجريبية إلى استبيان شمل شركات برمجية في باكستان لتحليل تأثير فرق التطوير الرشيقة على إنتاجية البرمجيات. وأظهرت النتائج ارتباطًا إيجابيًا بين عوامل العمل الجماعي مثل الأدوار القيادية والتنسيق وبين مستويات الإنتاجية.</w:t>
      </w:r>
      <w:r w:rsidRPr="005824BB">
        <w:rPr>
          <w:sz w:val="28"/>
          <w:szCs w:val="28"/>
        </w:rPr>
        <w:br/>
      </w:r>
      <w:r w:rsidRPr="005824BB">
        <w:rPr>
          <w:rStyle w:val="ac"/>
          <w:sz w:val="28"/>
          <w:szCs w:val="28"/>
        </w:rPr>
        <w:t>(Iqbal, Omar &amp; Yasin, 2019)</w:t>
      </w:r>
    </w:p>
    <w:p w14:paraId="3DAA647A" w14:textId="77777777" w:rsidR="00610FE0" w:rsidRDefault="00610FE0" w:rsidP="0067640C">
      <w:pPr>
        <w:pStyle w:val="aa"/>
        <w:bidi/>
        <w:spacing w:line="360" w:lineRule="auto"/>
        <w:divId w:val="18436373"/>
        <w:rPr>
          <w:sz w:val="28"/>
          <w:szCs w:val="28"/>
          <w:rtl/>
        </w:rPr>
      </w:pPr>
      <w:r w:rsidRPr="005824BB">
        <w:rPr>
          <w:rStyle w:val="ab"/>
          <w:sz w:val="28"/>
          <w:szCs w:val="28"/>
        </w:rPr>
        <w:t>8. Schuh, G. et al. (2018) – Identification of agile mechanisms of action as basis for agile product development</w:t>
      </w:r>
      <w:r w:rsidRPr="005824BB">
        <w:rPr>
          <w:sz w:val="28"/>
          <w:szCs w:val="28"/>
        </w:rPr>
        <w:br/>
      </w:r>
      <w:r w:rsidRPr="005824BB">
        <w:rPr>
          <w:sz w:val="28"/>
          <w:szCs w:val="28"/>
          <w:rtl/>
        </w:rPr>
        <w:t>تركز الدراسة على تحديد الآليات الرشيقة الأساسية التي يعتمد عليها تطوير المنتجات، وذلك من خلال تحليل تجريبي في شركات صناعية. وقد أكدت النتائج أن تبني هذه الآليات يُحسن من تكامل العمليات ويُقصر دورات التطوير.</w:t>
      </w:r>
      <w:r w:rsidRPr="005824BB">
        <w:rPr>
          <w:sz w:val="28"/>
          <w:szCs w:val="28"/>
        </w:rPr>
        <w:br/>
      </w:r>
      <w:r w:rsidRPr="005824BB">
        <w:rPr>
          <w:rStyle w:val="ac"/>
          <w:sz w:val="28"/>
          <w:szCs w:val="28"/>
        </w:rPr>
        <w:t>(Schuh et al., 2018)</w:t>
      </w:r>
    </w:p>
    <w:p w14:paraId="0B29B9CD" w14:textId="77777777" w:rsidR="00721BF8" w:rsidRDefault="00721BF8" w:rsidP="00721BF8">
      <w:pPr>
        <w:pStyle w:val="aa"/>
        <w:bidi/>
        <w:spacing w:line="360" w:lineRule="auto"/>
        <w:divId w:val="18436373"/>
        <w:rPr>
          <w:sz w:val="28"/>
          <w:szCs w:val="28"/>
          <w:rtl/>
        </w:rPr>
      </w:pPr>
    </w:p>
    <w:p w14:paraId="0524B0F6" w14:textId="77777777" w:rsidR="00721BF8" w:rsidRPr="005824BB" w:rsidRDefault="00721BF8" w:rsidP="00721BF8">
      <w:pPr>
        <w:pStyle w:val="aa"/>
        <w:bidi/>
        <w:spacing w:line="360" w:lineRule="auto"/>
        <w:divId w:val="18436373"/>
        <w:rPr>
          <w:sz w:val="28"/>
          <w:szCs w:val="28"/>
        </w:rPr>
      </w:pPr>
    </w:p>
    <w:p w14:paraId="4CDD62FA" w14:textId="77777777" w:rsidR="00610FE0" w:rsidRPr="005824BB" w:rsidRDefault="00610FE0" w:rsidP="0067640C">
      <w:pPr>
        <w:pStyle w:val="aa"/>
        <w:bidi/>
        <w:spacing w:line="360" w:lineRule="auto"/>
        <w:divId w:val="18436373"/>
        <w:rPr>
          <w:sz w:val="28"/>
          <w:szCs w:val="28"/>
        </w:rPr>
      </w:pPr>
      <w:r w:rsidRPr="005824BB">
        <w:rPr>
          <w:rStyle w:val="ab"/>
          <w:sz w:val="28"/>
          <w:szCs w:val="28"/>
        </w:rPr>
        <w:lastRenderedPageBreak/>
        <w:t>9. Altameem, E. A. (2015) – Impact of agile methodology on software development</w:t>
      </w:r>
      <w:r w:rsidRPr="005824BB">
        <w:rPr>
          <w:sz w:val="28"/>
          <w:szCs w:val="28"/>
        </w:rPr>
        <w:br/>
      </w:r>
      <w:r w:rsidRPr="005824BB">
        <w:rPr>
          <w:sz w:val="28"/>
          <w:szCs w:val="28"/>
          <w:rtl/>
        </w:rPr>
        <w:t>تناقش الدراسة تأثير الإدارة الرشيقة على عمليات تطوير البرمجيات باستخدام تحليل وصفي للمقارنة بين المشاريع التي تعتمد على المنهجيات الرشيقة وتلك التقليدية. وأظهرت النتائج أن الأساليب الرشيقة تُقلل من الوقت والتكاليف مع تحسين الجودة.</w:t>
      </w:r>
      <w:r w:rsidRPr="005824BB">
        <w:rPr>
          <w:sz w:val="28"/>
          <w:szCs w:val="28"/>
        </w:rPr>
        <w:br/>
      </w:r>
      <w:r w:rsidRPr="005824BB">
        <w:rPr>
          <w:rStyle w:val="ac"/>
          <w:sz w:val="28"/>
          <w:szCs w:val="28"/>
        </w:rPr>
        <w:t>(Altameem, 2015)</w:t>
      </w:r>
    </w:p>
    <w:p w14:paraId="642AF5AC" w14:textId="77777777" w:rsidR="00610FE0" w:rsidRPr="005824BB" w:rsidRDefault="00610FE0" w:rsidP="0067640C">
      <w:pPr>
        <w:pStyle w:val="aa"/>
        <w:bidi/>
        <w:spacing w:line="360" w:lineRule="auto"/>
        <w:divId w:val="18436373"/>
        <w:rPr>
          <w:sz w:val="28"/>
          <w:szCs w:val="28"/>
        </w:rPr>
      </w:pPr>
      <w:r w:rsidRPr="005824BB">
        <w:rPr>
          <w:rStyle w:val="ab"/>
          <w:sz w:val="28"/>
          <w:szCs w:val="28"/>
        </w:rPr>
        <w:t>10. Stare, A. (2014) – Agile project management in product development projects</w:t>
      </w:r>
      <w:r w:rsidRPr="005824BB">
        <w:rPr>
          <w:sz w:val="28"/>
          <w:szCs w:val="28"/>
        </w:rPr>
        <w:br/>
      </w:r>
      <w:r w:rsidRPr="005824BB">
        <w:rPr>
          <w:sz w:val="28"/>
          <w:szCs w:val="28"/>
          <w:rtl/>
        </w:rPr>
        <w:t>تستعرض هذه الدراسة تطبيقات إدارة المشاريع الرشيقة في مشاريع تطوير المنتجات من خلال تحليل وصفي للعوامل المؤثرة على نجاح هذه المشاريع. وأظهرت النتائج أن الإدارة الرشيقة تعزز التعاون بين الفرق وتزيد من فرص النجاح.</w:t>
      </w:r>
      <w:r w:rsidRPr="005824BB">
        <w:rPr>
          <w:sz w:val="28"/>
          <w:szCs w:val="28"/>
        </w:rPr>
        <w:br/>
      </w:r>
      <w:r w:rsidRPr="005824BB">
        <w:rPr>
          <w:rStyle w:val="ac"/>
          <w:sz w:val="28"/>
          <w:szCs w:val="28"/>
        </w:rPr>
        <w:t>(Stare, 2014)</w:t>
      </w:r>
    </w:p>
    <w:p w14:paraId="5F1FB40E" w14:textId="77777777" w:rsidR="00610FE0" w:rsidRPr="005824BB" w:rsidRDefault="00610FE0" w:rsidP="0067640C">
      <w:pPr>
        <w:pStyle w:val="aa"/>
        <w:bidi/>
        <w:spacing w:line="360" w:lineRule="auto"/>
        <w:divId w:val="18436373"/>
        <w:rPr>
          <w:sz w:val="28"/>
          <w:szCs w:val="28"/>
        </w:rPr>
      </w:pPr>
      <w:r w:rsidRPr="005824BB">
        <w:rPr>
          <w:rStyle w:val="ab"/>
          <w:sz w:val="28"/>
          <w:szCs w:val="28"/>
        </w:rPr>
        <w:t>11. Kumar, G. &amp; Bhatia, P. K. (2012) – Impact of agile methodology on software development process</w:t>
      </w:r>
      <w:r w:rsidRPr="005824BB">
        <w:rPr>
          <w:sz w:val="28"/>
          <w:szCs w:val="28"/>
        </w:rPr>
        <w:br/>
      </w:r>
      <w:r w:rsidRPr="005824BB">
        <w:rPr>
          <w:sz w:val="28"/>
          <w:szCs w:val="28"/>
          <w:rtl/>
        </w:rPr>
        <w:t>تقدم الدراسة تقييمًا كميًا لتأثير الإدارة الرشيقة على عمليات تطوير البرمجيات، حيث تمت مقارنة أداء المشاريع التي تعتمد على هذه المنهجية مع تلك التقليدية. وقد خلصت الدراسة إلى أن الإدارة الرشيقة تُسرع من دورة التطوير وتحسن جودة المنتجات.</w:t>
      </w:r>
      <w:r w:rsidRPr="005824BB">
        <w:rPr>
          <w:sz w:val="28"/>
          <w:szCs w:val="28"/>
        </w:rPr>
        <w:br/>
      </w:r>
      <w:r w:rsidRPr="005824BB">
        <w:rPr>
          <w:rStyle w:val="ac"/>
          <w:sz w:val="28"/>
          <w:szCs w:val="28"/>
        </w:rPr>
        <w:t>(Kumar &amp; Bhatia, 2012)</w:t>
      </w:r>
    </w:p>
    <w:p w14:paraId="5E4B5E7E" w14:textId="77777777" w:rsidR="00610FE0" w:rsidRDefault="00610FE0" w:rsidP="0067640C">
      <w:pPr>
        <w:pStyle w:val="aa"/>
        <w:bidi/>
        <w:spacing w:line="360" w:lineRule="auto"/>
        <w:divId w:val="18436373"/>
        <w:rPr>
          <w:sz w:val="28"/>
          <w:szCs w:val="28"/>
          <w:rtl/>
        </w:rPr>
      </w:pPr>
      <w:r w:rsidRPr="005824BB">
        <w:rPr>
          <w:rStyle w:val="ab"/>
          <w:sz w:val="28"/>
          <w:szCs w:val="28"/>
        </w:rPr>
        <w:t>12. Imreh, R. &amp; Raisinghani, M. (2011) – Impact of agile software development on quality within information technology organizations</w:t>
      </w:r>
      <w:r w:rsidRPr="005824BB">
        <w:rPr>
          <w:sz w:val="28"/>
          <w:szCs w:val="28"/>
        </w:rPr>
        <w:br/>
      </w:r>
      <w:r w:rsidRPr="005824BB">
        <w:rPr>
          <w:sz w:val="28"/>
          <w:szCs w:val="28"/>
          <w:rtl/>
        </w:rPr>
        <w:t>تركز الدراسة على تأثير تطبيق المنهجية الرشيقة في تطوير البرمجيات على جودة المنتجات في مؤسسات تكنولوجيا المعلومات، مستخدمةً أساليب تحليل كمية ونوعية. وأظهرت النتائج تحسنًا ملحوظًا في معايير الجودة عند تبني الإدارة الرشيقة.</w:t>
      </w:r>
      <w:r w:rsidRPr="005824BB">
        <w:rPr>
          <w:sz w:val="28"/>
          <w:szCs w:val="28"/>
        </w:rPr>
        <w:br/>
      </w:r>
      <w:r w:rsidRPr="005824BB">
        <w:rPr>
          <w:rStyle w:val="ac"/>
          <w:sz w:val="28"/>
          <w:szCs w:val="28"/>
        </w:rPr>
        <w:t>(Imreh &amp; Raisinghani, 2011)</w:t>
      </w:r>
    </w:p>
    <w:p w14:paraId="25FE38D3" w14:textId="77777777" w:rsidR="00855718" w:rsidRDefault="00855718" w:rsidP="00855718">
      <w:pPr>
        <w:pStyle w:val="aa"/>
        <w:bidi/>
        <w:spacing w:line="360" w:lineRule="auto"/>
        <w:divId w:val="18436373"/>
        <w:rPr>
          <w:sz w:val="28"/>
          <w:szCs w:val="28"/>
          <w:rtl/>
        </w:rPr>
      </w:pPr>
    </w:p>
    <w:p w14:paraId="5E17F9D1" w14:textId="77777777" w:rsidR="00855718" w:rsidRPr="005824BB" w:rsidRDefault="00855718" w:rsidP="00855718">
      <w:pPr>
        <w:pStyle w:val="aa"/>
        <w:bidi/>
        <w:spacing w:line="360" w:lineRule="auto"/>
        <w:divId w:val="18436373"/>
        <w:rPr>
          <w:sz w:val="28"/>
          <w:szCs w:val="28"/>
        </w:rPr>
      </w:pPr>
    </w:p>
    <w:p w14:paraId="0C74E6B6" w14:textId="77777777" w:rsidR="00610FE0" w:rsidRPr="005824BB" w:rsidRDefault="00610FE0" w:rsidP="0067640C">
      <w:pPr>
        <w:pStyle w:val="aa"/>
        <w:bidi/>
        <w:spacing w:line="360" w:lineRule="auto"/>
        <w:divId w:val="18436373"/>
        <w:rPr>
          <w:sz w:val="28"/>
          <w:szCs w:val="28"/>
        </w:rPr>
      </w:pPr>
      <w:r w:rsidRPr="005824BB">
        <w:rPr>
          <w:rStyle w:val="ab"/>
          <w:sz w:val="28"/>
          <w:szCs w:val="28"/>
        </w:rPr>
        <w:lastRenderedPageBreak/>
        <w:t>13. Ahmed, A. et al. (2010) – Agile software development: Impact on productivity and quality</w:t>
      </w:r>
      <w:r w:rsidRPr="005824BB">
        <w:rPr>
          <w:sz w:val="28"/>
          <w:szCs w:val="28"/>
        </w:rPr>
        <w:br/>
      </w:r>
      <w:r w:rsidRPr="005824BB">
        <w:rPr>
          <w:sz w:val="28"/>
          <w:szCs w:val="28"/>
          <w:rtl/>
        </w:rPr>
        <w:t>تناقش هذه الدراسة التجريبية تأثير تطبيق منهجيات التطوير الرشيق على إنتاجية وجودة البرمجيات، وقد اعتمدت على بيانات من شركات تقنية. وأظهرت النتائج أن تبني الإدارة الرشيقة يؤدي إلى تحسين ملحوظ في الإنتاجية والجودة مقارنة بالطرق التقليدية.</w:t>
      </w:r>
      <w:r w:rsidRPr="005824BB">
        <w:rPr>
          <w:sz w:val="28"/>
          <w:szCs w:val="28"/>
        </w:rPr>
        <w:br/>
      </w:r>
      <w:r w:rsidRPr="005824BB">
        <w:rPr>
          <w:rStyle w:val="ac"/>
          <w:sz w:val="28"/>
          <w:szCs w:val="28"/>
        </w:rPr>
        <w:t>(Ahmed et al., 2010)</w:t>
      </w:r>
    </w:p>
    <w:p w14:paraId="7BC38CE9" w14:textId="77777777" w:rsidR="00610FE0" w:rsidRPr="005824BB" w:rsidRDefault="00610FE0" w:rsidP="0067640C">
      <w:pPr>
        <w:pStyle w:val="aa"/>
        <w:bidi/>
        <w:spacing w:line="360" w:lineRule="auto"/>
        <w:divId w:val="18436373"/>
        <w:rPr>
          <w:sz w:val="28"/>
          <w:szCs w:val="28"/>
        </w:rPr>
      </w:pPr>
      <w:r w:rsidRPr="005824BB">
        <w:rPr>
          <w:rStyle w:val="ab"/>
          <w:sz w:val="28"/>
          <w:szCs w:val="28"/>
        </w:rPr>
        <w:t>14. Dzamashvili Fogelström, N. et al. (2010) – The impact of agile principles on market‐driven software product development</w:t>
      </w:r>
      <w:r w:rsidRPr="005824BB">
        <w:rPr>
          <w:sz w:val="28"/>
          <w:szCs w:val="28"/>
        </w:rPr>
        <w:br/>
      </w:r>
      <w:r w:rsidRPr="005824BB">
        <w:rPr>
          <w:sz w:val="28"/>
          <w:szCs w:val="28"/>
          <w:rtl/>
        </w:rPr>
        <w:t>تقيّم هذه الدراسة أثر المبادئ الرشيقة على تطوير المنتجات البرمجية في الأسواق التي تتسم بالديناميكية والطلب العالي، مستخدمةً منهجية بحثية كمية. وقد أشارت النتائج إلى أن تبني المبادئ الرشيقة يُحدث تأثيرًا إيجابيًا كبيرًا في تحسين أداء المنتجات في السوق.</w:t>
      </w:r>
      <w:r w:rsidRPr="005824BB">
        <w:rPr>
          <w:sz w:val="28"/>
          <w:szCs w:val="28"/>
        </w:rPr>
        <w:br/>
      </w:r>
      <w:r w:rsidRPr="005824BB">
        <w:rPr>
          <w:rStyle w:val="ac"/>
          <w:sz w:val="28"/>
          <w:szCs w:val="28"/>
        </w:rPr>
        <w:t>(Dzamashvili Fogelström et al., 2010)</w:t>
      </w:r>
    </w:p>
    <w:p w14:paraId="04F2A495" w14:textId="5451E20C" w:rsidR="00610FE0" w:rsidRPr="005824BB" w:rsidRDefault="00610FE0" w:rsidP="0067640C">
      <w:pPr>
        <w:pStyle w:val="aa"/>
        <w:bidi/>
        <w:spacing w:line="360" w:lineRule="auto"/>
        <w:divId w:val="18436373"/>
        <w:rPr>
          <w:sz w:val="28"/>
          <w:szCs w:val="28"/>
        </w:rPr>
      </w:pPr>
    </w:p>
    <w:p w14:paraId="0B3D8387" w14:textId="3AB67D07" w:rsidR="000D3F38" w:rsidRDefault="000D3F38" w:rsidP="00F67C27">
      <w:pPr>
        <w:rPr>
          <w:rFonts w:cs="Arial"/>
          <w:rtl/>
        </w:rPr>
      </w:pPr>
    </w:p>
    <w:p w14:paraId="08B542F4" w14:textId="77777777" w:rsidR="00610FE0" w:rsidRDefault="00610FE0" w:rsidP="00F67C27">
      <w:pPr>
        <w:rPr>
          <w:rFonts w:cs="Arial"/>
          <w:rtl/>
        </w:rPr>
      </w:pPr>
    </w:p>
    <w:p w14:paraId="31144257" w14:textId="77777777" w:rsidR="00610FE0" w:rsidRDefault="00610FE0" w:rsidP="00F67C27">
      <w:pPr>
        <w:rPr>
          <w:rFonts w:cs="Arial"/>
          <w:rtl/>
        </w:rPr>
      </w:pPr>
    </w:p>
    <w:p w14:paraId="057D5FBD" w14:textId="77777777" w:rsidR="00610FE0" w:rsidRDefault="00610FE0" w:rsidP="000D3F38">
      <w:pPr>
        <w:rPr>
          <w:rtl/>
        </w:rPr>
      </w:pPr>
    </w:p>
    <w:p w14:paraId="0766ADA4" w14:textId="77777777" w:rsidR="00C240D8" w:rsidRDefault="00C240D8" w:rsidP="000D3F38">
      <w:pPr>
        <w:rPr>
          <w:rtl/>
        </w:rPr>
      </w:pPr>
    </w:p>
    <w:p w14:paraId="33014DA9" w14:textId="77777777" w:rsidR="00C240D8" w:rsidRDefault="00C240D8" w:rsidP="000D3F38">
      <w:pPr>
        <w:rPr>
          <w:rtl/>
        </w:rPr>
      </w:pPr>
    </w:p>
    <w:p w14:paraId="16754980" w14:textId="77777777" w:rsidR="00C240D8" w:rsidRDefault="00C240D8" w:rsidP="000D3F38">
      <w:pPr>
        <w:rPr>
          <w:rtl/>
        </w:rPr>
      </w:pPr>
    </w:p>
    <w:p w14:paraId="6108B7EA" w14:textId="77777777" w:rsidR="00C240D8" w:rsidRDefault="00C240D8" w:rsidP="000D3F38">
      <w:pPr>
        <w:rPr>
          <w:rtl/>
        </w:rPr>
      </w:pPr>
    </w:p>
    <w:p w14:paraId="413E1C41" w14:textId="77777777" w:rsidR="00C240D8" w:rsidRDefault="00C240D8" w:rsidP="000D3F38">
      <w:pPr>
        <w:rPr>
          <w:rtl/>
        </w:rPr>
      </w:pPr>
    </w:p>
    <w:p w14:paraId="431F027B" w14:textId="77777777" w:rsidR="00C240D8" w:rsidRDefault="00C240D8" w:rsidP="000D3F38">
      <w:pPr>
        <w:rPr>
          <w:rtl/>
        </w:rPr>
      </w:pPr>
    </w:p>
    <w:p w14:paraId="2DF857C3" w14:textId="77777777" w:rsidR="00C240D8" w:rsidRDefault="00C240D8" w:rsidP="000D3F38">
      <w:pPr>
        <w:rPr>
          <w:rtl/>
        </w:rPr>
      </w:pPr>
    </w:p>
    <w:p w14:paraId="0E0E4385" w14:textId="77777777" w:rsidR="00C240D8" w:rsidRDefault="00C240D8" w:rsidP="000D3F38">
      <w:pPr>
        <w:rPr>
          <w:rtl/>
        </w:rPr>
      </w:pPr>
    </w:p>
    <w:p w14:paraId="5D0264FE" w14:textId="77777777" w:rsidR="00C240D8" w:rsidRDefault="00C240D8" w:rsidP="000D3F38">
      <w:pPr>
        <w:rPr>
          <w:rtl/>
        </w:rPr>
      </w:pPr>
    </w:p>
    <w:p w14:paraId="62F1EC95" w14:textId="77777777" w:rsidR="00005928" w:rsidRDefault="00005928" w:rsidP="000D3F38">
      <w:pPr>
        <w:rPr>
          <w:rtl/>
        </w:rPr>
      </w:pPr>
    </w:p>
    <w:p w14:paraId="23EC8E0F" w14:textId="77777777" w:rsidR="00C240D8" w:rsidRDefault="00C240D8" w:rsidP="000D3F38">
      <w:pPr>
        <w:rPr>
          <w:rtl/>
        </w:rPr>
      </w:pPr>
    </w:p>
    <w:p w14:paraId="77F969A6" w14:textId="6A814D72" w:rsidR="00DA3AE8" w:rsidRPr="0040753A" w:rsidRDefault="00AF4DF3" w:rsidP="00C27901">
      <w:pPr>
        <w:rPr>
          <w:rFonts w:asciiTheme="majorBidi" w:hAnsiTheme="majorBidi" w:cstheme="majorBidi"/>
          <w:b/>
          <w:bCs/>
          <w:sz w:val="32"/>
          <w:szCs w:val="32"/>
          <w:rtl/>
        </w:rPr>
      </w:pPr>
      <w:r w:rsidRPr="00AF4DF3">
        <w:rPr>
          <w:rFonts w:asciiTheme="majorBidi" w:hAnsiTheme="majorBidi" w:cstheme="majorBidi"/>
          <w:b/>
          <w:bCs/>
          <w:sz w:val="32"/>
          <w:szCs w:val="32"/>
          <w:rtl/>
        </w:rPr>
        <w:lastRenderedPageBreak/>
        <w:t>1.7</w:t>
      </w:r>
      <w:r w:rsidR="00AD3425" w:rsidRPr="0040753A">
        <w:rPr>
          <w:rFonts w:asciiTheme="majorBidi" w:hAnsiTheme="majorBidi" w:cstheme="majorBidi"/>
          <w:b/>
          <w:bCs/>
          <w:sz w:val="32"/>
          <w:szCs w:val="32"/>
          <w:rtl/>
        </w:rPr>
        <w:t>منهجية</w:t>
      </w:r>
      <w:r w:rsidR="00DA3AE8" w:rsidRPr="0040753A">
        <w:rPr>
          <w:rFonts w:asciiTheme="majorBidi" w:hAnsiTheme="majorBidi" w:cstheme="majorBidi"/>
          <w:b/>
          <w:bCs/>
          <w:sz w:val="32"/>
          <w:szCs w:val="32"/>
          <w:rtl/>
        </w:rPr>
        <w:t xml:space="preserve"> البحث</w:t>
      </w:r>
    </w:p>
    <w:p w14:paraId="537D43D5" w14:textId="0DB671BF" w:rsidR="00DA3AE8" w:rsidRPr="0040753A" w:rsidRDefault="0004712E" w:rsidP="00434D69">
      <w:pPr>
        <w:spacing w:after="0" w:line="360" w:lineRule="auto"/>
        <w:jc w:val="lowKashida"/>
        <w:rPr>
          <w:rFonts w:asciiTheme="majorBidi" w:hAnsiTheme="majorBidi" w:cstheme="majorBidi"/>
          <w:b/>
          <w:bCs/>
          <w:sz w:val="28"/>
          <w:szCs w:val="28"/>
          <w:rtl/>
        </w:rPr>
      </w:pPr>
      <w:r w:rsidRPr="0040753A">
        <w:rPr>
          <w:rFonts w:cs="Arial" w:hint="cs"/>
          <w:b/>
          <w:bCs/>
          <w:sz w:val="28"/>
          <w:szCs w:val="28"/>
          <w:rtl/>
        </w:rPr>
        <w:t>1.7.1</w:t>
      </w:r>
      <w:r w:rsidR="00C27901" w:rsidRPr="0040753A">
        <w:rPr>
          <w:rFonts w:asciiTheme="majorBidi" w:hAnsiTheme="majorBidi" w:cstheme="majorBidi"/>
          <w:b/>
          <w:bCs/>
          <w:sz w:val="28"/>
          <w:szCs w:val="28"/>
          <w:rtl/>
        </w:rPr>
        <w:t>.</w:t>
      </w:r>
      <w:r w:rsidR="00DA3AE8" w:rsidRPr="0040753A">
        <w:rPr>
          <w:rFonts w:asciiTheme="majorBidi" w:hAnsiTheme="majorBidi" w:cstheme="majorBidi"/>
          <w:b/>
          <w:bCs/>
          <w:sz w:val="28"/>
          <w:szCs w:val="28"/>
          <w:rtl/>
        </w:rPr>
        <w:t xml:space="preserve"> تصميم الدراسة</w:t>
      </w:r>
    </w:p>
    <w:p w14:paraId="1CB9C944" w14:textId="13B61888" w:rsidR="00DA3AE8" w:rsidRDefault="00DA3AE8" w:rsidP="00D3330D">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نوع الدراسة: دراسة وصفية مقطعية تهدف إلى تحليل واقع تطبيق المنهجيات الرشيقة في الشركات السعودية، وتقييم تأثيرها على جودة المنتج النهائي، مع تحديد التحديات الرئيسية دون الاعتماد على مقابلات أو بيانات نوعية.  </w:t>
      </w:r>
    </w:p>
    <w:p w14:paraId="100EF2AC" w14:textId="77777777" w:rsidR="00005928" w:rsidRPr="00D3330D" w:rsidRDefault="00005928" w:rsidP="00D3330D">
      <w:pPr>
        <w:spacing w:after="0" w:line="360" w:lineRule="auto"/>
        <w:jc w:val="lowKashida"/>
        <w:rPr>
          <w:rFonts w:asciiTheme="majorBidi" w:hAnsiTheme="majorBidi" w:cstheme="majorBidi"/>
          <w:sz w:val="28"/>
          <w:szCs w:val="28"/>
        </w:rPr>
      </w:pPr>
    </w:p>
    <w:p w14:paraId="07D66BFF" w14:textId="2B366BED" w:rsidR="00DA3AE8" w:rsidRPr="003021B3" w:rsidRDefault="00054BDC" w:rsidP="00434D69">
      <w:pPr>
        <w:spacing w:after="0" w:line="360" w:lineRule="auto"/>
        <w:jc w:val="lowKashida"/>
        <w:rPr>
          <w:rFonts w:asciiTheme="majorBidi" w:hAnsiTheme="majorBidi" w:cstheme="majorBidi"/>
          <w:b/>
          <w:bCs/>
          <w:sz w:val="28"/>
          <w:szCs w:val="28"/>
          <w:rtl/>
        </w:rPr>
      </w:pPr>
      <w:r w:rsidRPr="003021B3">
        <w:rPr>
          <w:rFonts w:asciiTheme="majorBidi" w:hAnsiTheme="majorBidi" w:cstheme="majorBidi"/>
          <w:b/>
          <w:bCs/>
          <w:sz w:val="28"/>
          <w:szCs w:val="28"/>
          <w:rtl/>
        </w:rPr>
        <w:t>1.7.2</w:t>
      </w:r>
      <w:r w:rsidR="00DA3AE8" w:rsidRPr="003021B3">
        <w:rPr>
          <w:rFonts w:asciiTheme="majorBidi" w:hAnsiTheme="majorBidi" w:cstheme="majorBidi"/>
          <w:b/>
          <w:bCs/>
          <w:sz w:val="28"/>
          <w:szCs w:val="28"/>
          <w:rtl/>
        </w:rPr>
        <w:t>. موقع الدراسة ومدة التنفيذ</w:t>
      </w:r>
    </w:p>
    <w:p w14:paraId="47F9D0FB" w14:textId="53BCCE26"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الموقع الجغرافي: الشركات التقنية في مدينة الرياض، المملكة العربية السعودية.  </w:t>
      </w:r>
    </w:p>
    <w:p w14:paraId="55D301A0" w14:textId="5DEA0401"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المدة الزمنية: نوفمبر 2024 إلى فبراير 2025 (4 أشهر).  </w:t>
      </w:r>
    </w:p>
    <w:p w14:paraId="2AD85FC7" w14:textId="4BD7DCC4" w:rsidR="00706AD9" w:rsidRDefault="00DA3AE8" w:rsidP="00D3330D">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القطاعات المستهدفة: شركات تطوير البرمجيات في قطاعات تكنولوجيا المعلومات، الاتصالات، والخدمات المالية.  </w:t>
      </w:r>
    </w:p>
    <w:p w14:paraId="6225936A" w14:textId="77777777" w:rsidR="00005928" w:rsidRPr="00304109" w:rsidRDefault="00005928" w:rsidP="00D3330D">
      <w:pPr>
        <w:spacing w:after="0" w:line="360" w:lineRule="auto"/>
        <w:jc w:val="lowKashida"/>
        <w:rPr>
          <w:rFonts w:asciiTheme="majorBidi" w:hAnsiTheme="majorBidi" w:cstheme="majorBidi"/>
          <w:sz w:val="28"/>
          <w:szCs w:val="28"/>
        </w:rPr>
      </w:pPr>
    </w:p>
    <w:p w14:paraId="3A330C4C" w14:textId="12159E24" w:rsidR="00DA3AE8" w:rsidRPr="003021B3" w:rsidRDefault="00706AD9" w:rsidP="00434D69">
      <w:pPr>
        <w:spacing w:after="0"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1.7.3</w:t>
      </w:r>
      <w:r w:rsidR="00DA3AE8" w:rsidRPr="003021B3">
        <w:rPr>
          <w:rFonts w:asciiTheme="majorBidi" w:hAnsiTheme="majorBidi" w:cstheme="majorBidi"/>
          <w:b/>
          <w:bCs/>
          <w:sz w:val="28"/>
          <w:szCs w:val="28"/>
          <w:rtl/>
        </w:rPr>
        <w:t>. المجتمع الدراسي:</w:t>
      </w:r>
    </w:p>
    <w:p w14:paraId="536B8CB6" w14:textId="5D1EEE34"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w:t>
      </w:r>
      <w:r w:rsidR="00BD5C5C" w:rsidRPr="00304109">
        <w:rPr>
          <w:rFonts w:asciiTheme="majorBidi" w:hAnsiTheme="majorBidi" w:cstheme="majorBidi"/>
          <w:sz w:val="28"/>
          <w:szCs w:val="28"/>
          <w:rtl/>
        </w:rPr>
        <w:t>ا</w:t>
      </w:r>
      <w:r w:rsidRPr="00304109">
        <w:rPr>
          <w:rFonts w:asciiTheme="majorBidi" w:hAnsiTheme="majorBidi" w:cstheme="majorBidi"/>
          <w:sz w:val="28"/>
          <w:szCs w:val="28"/>
          <w:rtl/>
        </w:rPr>
        <w:t>لفئة المستهدفة:</w:t>
      </w:r>
    </w:p>
    <w:p w14:paraId="6001F86F"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موظفو الشركات التقنية في الرياض التي تطبق المنهجيات الرشيقة (مثل </w:t>
      </w:r>
      <w:r w:rsidRPr="00304109">
        <w:rPr>
          <w:rFonts w:asciiTheme="majorBidi" w:hAnsiTheme="majorBidi" w:cstheme="majorBidi"/>
          <w:sz w:val="28"/>
          <w:szCs w:val="28"/>
        </w:rPr>
        <w:t>Scrum، Kanban، XP</w:t>
      </w:r>
      <w:r w:rsidRPr="00304109">
        <w:rPr>
          <w:rFonts w:asciiTheme="majorBidi" w:hAnsiTheme="majorBidi" w:cstheme="majorBidi"/>
          <w:sz w:val="28"/>
          <w:szCs w:val="28"/>
          <w:rtl/>
        </w:rPr>
        <w:t xml:space="preserve">).  </w:t>
      </w:r>
    </w:p>
    <w:p w14:paraId="46A49DC1"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يشمل: مدراء المشاريع، مطوّري البرمجيات، وأصحاب المصلحة المباشرين.  </w:t>
      </w:r>
    </w:p>
    <w:p w14:paraId="3444D061" w14:textId="50604E30"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معايير التضمين:</w:t>
      </w:r>
    </w:p>
    <w:p w14:paraId="4EFAD5DB" w14:textId="51AC6EAD"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العمل باستخدام المنهجيات الرشيقة </w:t>
      </w:r>
      <w:r w:rsidR="00C74704" w:rsidRPr="00304109">
        <w:rPr>
          <w:rFonts w:asciiTheme="majorBidi" w:hAnsiTheme="majorBidi" w:cstheme="majorBidi"/>
          <w:sz w:val="28"/>
          <w:szCs w:val="28"/>
          <w:rtl/>
        </w:rPr>
        <w:t>.</w:t>
      </w:r>
    </w:p>
    <w:p w14:paraId="5121E0C9" w14:textId="333D305C" w:rsidR="0009684E" w:rsidRDefault="00DA3AE8" w:rsidP="00D3330D">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المشاركة في مشا</w:t>
      </w:r>
      <w:r w:rsidR="00C74704" w:rsidRPr="00304109">
        <w:rPr>
          <w:rFonts w:asciiTheme="majorBidi" w:hAnsiTheme="majorBidi" w:cstheme="majorBidi"/>
          <w:sz w:val="28"/>
          <w:szCs w:val="28"/>
          <w:rtl/>
        </w:rPr>
        <w:t xml:space="preserve">ريع </w:t>
      </w:r>
      <w:r w:rsidR="00B97210" w:rsidRPr="00304109">
        <w:rPr>
          <w:rFonts w:asciiTheme="majorBidi" w:hAnsiTheme="majorBidi" w:cstheme="majorBidi"/>
          <w:sz w:val="28"/>
          <w:szCs w:val="28"/>
          <w:rtl/>
        </w:rPr>
        <w:t>باستخدام المنهجيات الرشيقة.</w:t>
      </w:r>
    </w:p>
    <w:p w14:paraId="35767C9B" w14:textId="77777777" w:rsidR="00005928" w:rsidRPr="00304109" w:rsidRDefault="00005928" w:rsidP="00D3330D">
      <w:pPr>
        <w:spacing w:after="0" w:line="360" w:lineRule="auto"/>
        <w:jc w:val="lowKashida"/>
        <w:rPr>
          <w:rFonts w:asciiTheme="majorBidi" w:hAnsiTheme="majorBidi" w:cstheme="majorBidi"/>
          <w:sz w:val="28"/>
          <w:szCs w:val="28"/>
        </w:rPr>
      </w:pPr>
    </w:p>
    <w:p w14:paraId="45FFC102" w14:textId="6B2D56A4" w:rsidR="00DA3AE8" w:rsidRPr="003021B3" w:rsidRDefault="0009684E" w:rsidP="00434D69">
      <w:pPr>
        <w:spacing w:after="0"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1.7.4</w:t>
      </w:r>
      <w:r w:rsidR="00DA3AE8" w:rsidRPr="003021B3">
        <w:rPr>
          <w:rFonts w:asciiTheme="majorBidi" w:hAnsiTheme="majorBidi" w:cstheme="majorBidi"/>
          <w:b/>
          <w:bCs/>
          <w:sz w:val="28"/>
          <w:szCs w:val="28"/>
          <w:rtl/>
        </w:rPr>
        <w:t>. حجم العينة:</w:t>
      </w:r>
    </w:p>
    <w:p w14:paraId="7F9C48F5" w14:textId="05F8C9C5"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حساب حجم العينة:</w:t>
      </w:r>
    </w:p>
    <w:p w14:paraId="29A7DA0A"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حجم المجتمع المُقدَّر: 5,250 موظفًا (بناءً على بيانات الهيئة العامة للإحصاء السعودية).  </w:t>
      </w:r>
    </w:p>
    <w:p w14:paraId="4B6130BD" w14:textId="4D74F524" w:rsidR="0009684E" w:rsidRDefault="00DA3AE8" w:rsidP="00D3330D">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w:t>
      </w:r>
      <w:r w:rsidR="00B97210" w:rsidRPr="00304109">
        <w:rPr>
          <w:rFonts w:asciiTheme="majorBidi" w:hAnsiTheme="majorBidi" w:cstheme="majorBidi"/>
          <w:sz w:val="28"/>
          <w:szCs w:val="28"/>
          <w:rtl/>
        </w:rPr>
        <w:t xml:space="preserve">حجم العينة = 372 تم حساب حجم العينة باستخدام معادلة( </w:t>
      </w:r>
      <w:proofErr w:type="spellStart"/>
      <w:r w:rsidR="00B97210" w:rsidRPr="00304109">
        <w:rPr>
          <w:rFonts w:asciiTheme="majorBidi" w:hAnsiTheme="majorBidi" w:cstheme="majorBidi"/>
          <w:sz w:val="28"/>
          <w:szCs w:val="28"/>
          <w:rtl/>
        </w:rPr>
        <w:t>كوكران</w:t>
      </w:r>
      <w:proofErr w:type="spellEnd"/>
      <w:r w:rsidR="00B97210" w:rsidRPr="00304109">
        <w:rPr>
          <w:rFonts w:asciiTheme="majorBidi" w:hAnsiTheme="majorBidi" w:cstheme="majorBidi"/>
          <w:sz w:val="28"/>
          <w:szCs w:val="28"/>
          <w:rtl/>
        </w:rPr>
        <w:t>) مع هامش خطأ 5%:</w:t>
      </w:r>
    </w:p>
    <w:p w14:paraId="61F5102B" w14:textId="77777777" w:rsidR="00E13CE6" w:rsidRPr="00304109" w:rsidRDefault="00E13CE6" w:rsidP="00D3330D">
      <w:pPr>
        <w:spacing w:after="0" w:line="360" w:lineRule="auto"/>
        <w:jc w:val="lowKashida"/>
        <w:rPr>
          <w:rFonts w:asciiTheme="majorBidi" w:hAnsiTheme="majorBidi" w:cstheme="majorBidi"/>
          <w:sz w:val="28"/>
          <w:szCs w:val="28"/>
        </w:rPr>
      </w:pPr>
    </w:p>
    <w:p w14:paraId="5366ACC0" w14:textId="4AA5D100" w:rsidR="00DA3AE8" w:rsidRPr="003021B3" w:rsidRDefault="0009684E" w:rsidP="00434D69">
      <w:pPr>
        <w:spacing w:after="0"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1.7.5</w:t>
      </w:r>
      <w:r w:rsidR="00DA3AE8" w:rsidRPr="003021B3">
        <w:rPr>
          <w:rFonts w:asciiTheme="majorBidi" w:hAnsiTheme="majorBidi" w:cstheme="majorBidi"/>
          <w:b/>
          <w:bCs/>
          <w:sz w:val="28"/>
          <w:szCs w:val="28"/>
          <w:rtl/>
        </w:rPr>
        <w:t>. تقنية أخذ العينة:</w:t>
      </w:r>
    </w:p>
    <w:p w14:paraId="6F273283" w14:textId="1AED3701" w:rsidR="006C7226" w:rsidRDefault="00DA3AE8" w:rsidP="00D3330D">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التقنية: أخذ عينة عشوائية طبقية (</w:t>
      </w:r>
      <w:r w:rsidRPr="00304109">
        <w:rPr>
          <w:rFonts w:asciiTheme="majorBidi" w:hAnsiTheme="majorBidi" w:cstheme="majorBidi"/>
          <w:sz w:val="28"/>
          <w:szCs w:val="28"/>
        </w:rPr>
        <w:t>Stratified Random Sampling</w:t>
      </w:r>
      <w:r w:rsidRPr="00304109">
        <w:rPr>
          <w:rFonts w:asciiTheme="majorBidi" w:hAnsiTheme="majorBidi" w:cstheme="majorBidi"/>
          <w:sz w:val="28"/>
          <w:szCs w:val="28"/>
          <w:rtl/>
        </w:rPr>
        <w:t xml:space="preserve">).  </w:t>
      </w:r>
    </w:p>
    <w:p w14:paraId="6E0022EC" w14:textId="77777777" w:rsidR="00E13CE6" w:rsidRDefault="00E13CE6" w:rsidP="00D3330D">
      <w:pPr>
        <w:spacing w:after="0" w:line="360" w:lineRule="auto"/>
        <w:jc w:val="lowKashida"/>
        <w:rPr>
          <w:rFonts w:asciiTheme="majorBidi" w:hAnsiTheme="majorBidi" w:cstheme="majorBidi"/>
          <w:sz w:val="28"/>
          <w:szCs w:val="28"/>
          <w:rtl/>
        </w:rPr>
      </w:pPr>
    </w:p>
    <w:p w14:paraId="7E244B2C" w14:textId="77777777" w:rsidR="00E13CE6" w:rsidRPr="00D3330D" w:rsidRDefault="00E13CE6" w:rsidP="00D3330D">
      <w:pPr>
        <w:spacing w:after="0" w:line="360" w:lineRule="auto"/>
        <w:jc w:val="lowKashida"/>
        <w:rPr>
          <w:rFonts w:asciiTheme="majorBidi" w:hAnsiTheme="majorBidi" w:cstheme="majorBidi"/>
          <w:sz w:val="28"/>
          <w:szCs w:val="28"/>
        </w:rPr>
      </w:pPr>
    </w:p>
    <w:p w14:paraId="42D61693" w14:textId="306F52C5" w:rsidR="00DA3AE8" w:rsidRPr="003021B3" w:rsidRDefault="001C7A30" w:rsidP="00434D69">
      <w:pPr>
        <w:spacing w:after="0"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lastRenderedPageBreak/>
        <w:t>1.7.6</w:t>
      </w:r>
      <w:r w:rsidR="00DA3AE8" w:rsidRPr="003021B3">
        <w:rPr>
          <w:rFonts w:asciiTheme="majorBidi" w:hAnsiTheme="majorBidi" w:cstheme="majorBidi"/>
          <w:b/>
          <w:bCs/>
          <w:sz w:val="28"/>
          <w:szCs w:val="28"/>
          <w:rtl/>
        </w:rPr>
        <w:t>. أدوات جمع البيانات:</w:t>
      </w:r>
    </w:p>
    <w:p w14:paraId="17D8EF8D" w14:textId="07DCC8A1" w:rsidR="00DA3AE8" w:rsidRPr="00304109" w:rsidRDefault="00407836"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تم عمل البحث باست</w:t>
      </w:r>
      <w:r w:rsidR="005F43DC" w:rsidRPr="00304109">
        <w:rPr>
          <w:rFonts w:asciiTheme="majorBidi" w:hAnsiTheme="majorBidi" w:cstheme="majorBidi"/>
          <w:sz w:val="28"/>
          <w:szCs w:val="28"/>
          <w:rtl/>
        </w:rPr>
        <w:t>خدام استبيان إلكتروني يهدف إلى</w:t>
      </w:r>
      <w:r w:rsidR="00DA3AE8" w:rsidRPr="00304109">
        <w:rPr>
          <w:rFonts w:asciiTheme="majorBidi" w:hAnsiTheme="majorBidi" w:cstheme="majorBidi"/>
          <w:sz w:val="28"/>
          <w:szCs w:val="28"/>
          <w:rtl/>
        </w:rPr>
        <w:t xml:space="preserve"> جمع بيانات كمية حول تطبيق المنهجيات الرشيقة وتأثيرها على جودة المنتج.  </w:t>
      </w:r>
    </w:p>
    <w:p w14:paraId="786AA752" w14:textId="5BC7DCA4"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w:t>
      </w:r>
      <w:r w:rsidR="005F43DC" w:rsidRPr="00304109">
        <w:rPr>
          <w:rFonts w:asciiTheme="majorBidi" w:hAnsiTheme="majorBidi" w:cstheme="majorBidi"/>
          <w:sz w:val="28"/>
          <w:szCs w:val="28"/>
          <w:rtl/>
        </w:rPr>
        <w:t xml:space="preserve">وقد </w:t>
      </w:r>
      <w:r w:rsidR="007156AB" w:rsidRPr="00304109">
        <w:rPr>
          <w:rFonts w:asciiTheme="majorBidi" w:hAnsiTheme="majorBidi" w:cstheme="majorBidi"/>
          <w:sz w:val="28"/>
          <w:szCs w:val="28"/>
          <w:rtl/>
        </w:rPr>
        <w:t>شمل</w:t>
      </w:r>
      <w:r w:rsidR="005F43DC" w:rsidRPr="00304109">
        <w:rPr>
          <w:rFonts w:asciiTheme="majorBidi" w:hAnsiTheme="majorBidi" w:cstheme="majorBidi"/>
          <w:sz w:val="28"/>
          <w:szCs w:val="28"/>
          <w:rtl/>
        </w:rPr>
        <w:t xml:space="preserve"> الاستبيان </w:t>
      </w:r>
      <w:r w:rsidR="007156AB" w:rsidRPr="00304109">
        <w:rPr>
          <w:rFonts w:asciiTheme="majorBidi" w:hAnsiTheme="majorBidi" w:cstheme="majorBidi"/>
          <w:sz w:val="28"/>
          <w:szCs w:val="28"/>
          <w:rtl/>
        </w:rPr>
        <w:t xml:space="preserve">البيانات </w:t>
      </w:r>
      <w:r w:rsidR="00CE5441" w:rsidRPr="00304109">
        <w:rPr>
          <w:rFonts w:asciiTheme="majorBidi" w:hAnsiTheme="majorBidi" w:cstheme="majorBidi"/>
          <w:sz w:val="28"/>
          <w:szCs w:val="28"/>
          <w:rtl/>
        </w:rPr>
        <w:t>التالية</w:t>
      </w:r>
    </w:p>
    <w:p w14:paraId="2EA1F059" w14:textId="5E5EAAB0"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1. البيانات الديموغرافية:</w:t>
      </w:r>
    </w:p>
    <w:p w14:paraId="158E4E0B"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الجنس، العمر، المنصب الوظيفي، سنوات الخبرة، حجم الشركة، القطاع.  </w:t>
      </w:r>
    </w:p>
    <w:p w14:paraId="0F54A8F5" w14:textId="5AE603D2"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2. تطبيق المنهجيات الرشيقة:</w:t>
      </w:r>
    </w:p>
    <w:p w14:paraId="3DE271E1"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مقياس </w:t>
      </w:r>
      <w:proofErr w:type="spellStart"/>
      <w:r w:rsidRPr="00304109">
        <w:rPr>
          <w:rFonts w:asciiTheme="majorBidi" w:hAnsiTheme="majorBidi" w:cstheme="majorBidi"/>
          <w:sz w:val="28"/>
          <w:szCs w:val="28"/>
          <w:rtl/>
        </w:rPr>
        <w:t>ليكرت</w:t>
      </w:r>
      <w:proofErr w:type="spellEnd"/>
      <w:r w:rsidRPr="00304109">
        <w:rPr>
          <w:rFonts w:asciiTheme="majorBidi" w:hAnsiTheme="majorBidi" w:cstheme="majorBidi"/>
          <w:sz w:val="28"/>
          <w:szCs w:val="28"/>
          <w:rtl/>
        </w:rPr>
        <w:t xml:space="preserve"> الخماسي (1 = غير مُطَبَّق، 5 = مُطَبَّق بكثافة) لقياس:  </w:t>
      </w:r>
    </w:p>
    <w:p w14:paraId="3337AB64"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استخدام ممارسات (</w:t>
      </w:r>
      <w:r w:rsidRPr="00304109">
        <w:rPr>
          <w:rFonts w:asciiTheme="majorBidi" w:hAnsiTheme="majorBidi" w:cstheme="majorBidi"/>
          <w:sz w:val="28"/>
          <w:szCs w:val="28"/>
        </w:rPr>
        <w:t>Scrum، Kanban، CI/CD، TDD</w:t>
      </w:r>
      <w:r w:rsidRPr="00304109">
        <w:rPr>
          <w:rFonts w:asciiTheme="majorBidi" w:hAnsiTheme="majorBidi" w:cstheme="majorBidi"/>
          <w:sz w:val="28"/>
          <w:szCs w:val="28"/>
          <w:rtl/>
        </w:rPr>
        <w:t xml:space="preserve">).  </w:t>
      </w:r>
    </w:p>
    <w:p w14:paraId="79B6EF52"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تكرار الاجتماعات اليومية (</w:t>
      </w:r>
      <w:r w:rsidRPr="00304109">
        <w:rPr>
          <w:rFonts w:asciiTheme="majorBidi" w:hAnsiTheme="majorBidi" w:cstheme="majorBidi"/>
          <w:sz w:val="28"/>
          <w:szCs w:val="28"/>
        </w:rPr>
        <w:t>Daily Standups</w:t>
      </w:r>
      <w:r w:rsidRPr="00304109">
        <w:rPr>
          <w:rFonts w:asciiTheme="majorBidi" w:hAnsiTheme="majorBidi" w:cstheme="majorBidi"/>
          <w:sz w:val="28"/>
          <w:szCs w:val="28"/>
          <w:rtl/>
        </w:rPr>
        <w:t xml:space="preserve">).  </w:t>
      </w:r>
    </w:p>
    <w:p w14:paraId="7A080E61" w14:textId="1FE496F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3. جودة المنتج:</w:t>
      </w:r>
    </w:p>
    <w:p w14:paraId="221C872A"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تقييم الأداء، الموثوقية، قابلية الاستخدام، تلبية المتطلبات، ورضا العملاء (مقياس </w:t>
      </w:r>
      <w:proofErr w:type="spellStart"/>
      <w:r w:rsidRPr="00304109">
        <w:rPr>
          <w:rFonts w:asciiTheme="majorBidi" w:hAnsiTheme="majorBidi" w:cstheme="majorBidi"/>
          <w:sz w:val="28"/>
          <w:szCs w:val="28"/>
          <w:rtl/>
        </w:rPr>
        <w:t>ليكرت</w:t>
      </w:r>
      <w:proofErr w:type="spellEnd"/>
      <w:r w:rsidRPr="00304109">
        <w:rPr>
          <w:rFonts w:asciiTheme="majorBidi" w:hAnsiTheme="majorBidi" w:cstheme="majorBidi"/>
          <w:sz w:val="28"/>
          <w:szCs w:val="28"/>
          <w:rtl/>
        </w:rPr>
        <w:t xml:space="preserve">).  </w:t>
      </w:r>
    </w:p>
    <w:p w14:paraId="3B7A2DB3" w14:textId="341B0D5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4. التحديات التنظيمية والثقافية:</w:t>
      </w:r>
    </w:p>
    <w:p w14:paraId="593804E4"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تحديد العقبات عبر خيارات متعددة (نقص التدريب، مقاومة التغيير، الهيكل الهرمي).  </w:t>
      </w:r>
    </w:p>
    <w:p w14:paraId="55208900" w14:textId="7BBBFF3E"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5. التقييم العام:</w:t>
      </w:r>
    </w:p>
    <w:p w14:paraId="6677702F" w14:textId="77777777" w:rsidR="001C7A30" w:rsidRDefault="00DA3AE8" w:rsidP="001C7A30">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قياس مدى تحسُّن جودة المنتج بعد تطبيق المنهجيات الرشيقة (نعم/لا).  </w:t>
      </w:r>
    </w:p>
    <w:p w14:paraId="19A6E4EE" w14:textId="77777777" w:rsidR="001C7A30" w:rsidRDefault="001C7A30" w:rsidP="001C7A30">
      <w:pPr>
        <w:spacing w:after="0" w:line="360" w:lineRule="auto"/>
        <w:jc w:val="lowKashida"/>
        <w:rPr>
          <w:rFonts w:asciiTheme="majorBidi" w:hAnsiTheme="majorBidi" w:cstheme="majorBidi"/>
          <w:sz w:val="28"/>
          <w:szCs w:val="28"/>
          <w:rtl/>
        </w:rPr>
      </w:pPr>
    </w:p>
    <w:p w14:paraId="1B5838EB" w14:textId="476DAF9D" w:rsidR="00DA3AE8" w:rsidRPr="001C7A30" w:rsidRDefault="00452A75" w:rsidP="001C7A30">
      <w:pPr>
        <w:spacing w:after="0" w:line="360" w:lineRule="auto"/>
        <w:jc w:val="lowKashida"/>
        <w:rPr>
          <w:rFonts w:asciiTheme="majorBidi" w:hAnsiTheme="majorBidi" w:cstheme="majorBidi"/>
          <w:sz w:val="28"/>
          <w:szCs w:val="28"/>
          <w:rtl/>
        </w:rPr>
      </w:pPr>
      <w:r>
        <w:rPr>
          <w:rFonts w:asciiTheme="majorBidi" w:hAnsiTheme="majorBidi" w:cstheme="majorBidi" w:hint="cs"/>
          <w:b/>
          <w:bCs/>
          <w:sz w:val="28"/>
          <w:szCs w:val="28"/>
          <w:rtl/>
        </w:rPr>
        <w:t>1.7.7</w:t>
      </w:r>
      <w:r w:rsidR="00DA3AE8" w:rsidRPr="002C1CEF">
        <w:rPr>
          <w:rFonts w:asciiTheme="majorBidi" w:hAnsiTheme="majorBidi" w:cstheme="majorBidi"/>
          <w:b/>
          <w:bCs/>
          <w:sz w:val="28"/>
          <w:szCs w:val="28"/>
          <w:rtl/>
        </w:rPr>
        <w:t>. خطة جمع البيانات:</w:t>
      </w:r>
    </w:p>
    <w:p w14:paraId="228C629E" w14:textId="7BD5632A"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توزيع الاستبيان:</w:t>
      </w:r>
    </w:p>
    <w:p w14:paraId="7EB019AB"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إرسال الاستبيان إلكترونيًّا عبر منصات التواصل الداخلي للشركات والبريد الإلكتروني.  </w:t>
      </w:r>
    </w:p>
    <w:p w14:paraId="44D59FE5"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استخدام أداة **</w:t>
      </w:r>
      <w:r w:rsidRPr="00304109">
        <w:rPr>
          <w:rFonts w:asciiTheme="majorBidi" w:hAnsiTheme="majorBidi" w:cstheme="majorBidi"/>
          <w:sz w:val="28"/>
          <w:szCs w:val="28"/>
        </w:rPr>
        <w:t>Google Forms</w:t>
      </w:r>
      <w:r w:rsidRPr="00304109">
        <w:rPr>
          <w:rFonts w:asciiTheme="majorBidi" w:hAnsiTheme="majorBidi" w:cstheme="majorBidi"/>
          <w:sz w:val="28"/>
          <w:szCs w:val="28"/>
          <w:rtl/>
        </w:rPr>
        <w:t xml:space="preserve">** لضمان سهولة التعبئة وجمع البيانات.  </w:t>
      </w:r>
    </w:p>
    <w:p w14:paraId="5263E7E3" w14:textId="13ECBE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متابعة المشاركين:</w:t>
      </w:r>
    </w:p>
    <w:p w14:paraId="5DC3C52E"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إرسال تذكيرين أسبوعيًّا لمدة 3 أسابيع لزيادة معدل الاستجابة.  </w:t>
      </w:r>
    </w:p>
    <w:p w14:paraId="744DB58B" w14:textId="134CA330" w:rsidR="00F91D80" w:rsidRDefault="00DA3AE8" w:rsidP="00A03237">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مدة التنفيذ: 4 أشهر (نوفمبر 2024 إلى فبراير 2025).  </w:t>
      </w:r>
    </w:p>
    <w:p w14:paraId="6487C1AC" w14:textId="77777777" w:rsidR="00467DCF" w:rsidRPr="00A03237" w:rsidRDefault="00467DCF" w:rsidP="00A03237">
      <w:pPr>
        <w:spacing w:after="0" w:line="360" w:lineRule="auto"/>
        <w:jc w:val="lowKashida"/>
        <w:rPr>
          <w:rFonts w:asciiTheme="majorBidi" w:hAnsiTheme="majorBidi" w:cstheme="majorBidi"/>
          <w:sz w:val="28"/>
          <w:szCs w:val="28"/>
        </w:rPr>
      </w:pPr>
    </w:p>
    <w:p w14:paraId="067E3A5D" w14:textId="7722D460" w:rsidR="00DA3AE8" w:rsidRPr="002C1CEF" w:rsidRDefault="005F5577" w:rsidP="00434D69">
      <w:pPr>
        <w:spacing w:after="0"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1.7.8</w:t>
      </w:r>
      <w:r w:rsidR="00DA3AE8" w:rsidRPr="002C1CEF">
        <w:rPr>
          <w:rFonts w:asciiTheme="majorBidi" w:hAnsiTheme="majorBidi" w:cstheme="majorBidi"/>
          <w:b/>
          <w:bCs/>
          <w:sz w:val="28"/>
          <w:szCs w:val="28"/>
          <w:rtl/>
        </w:rPr>
        <w:t>. تحليل البيانات:</w:t>
      </w:r>
    </w:p>
    <w:p w14:paraId="3391C85E" w14:textId="5F50A58E" w:rsidR="00DA3AE8" w:rsidRPr="00304109" w:rsidRDefault="00150892" w:rsidP="00434D69">
      <w:pPr>
        <w:spacing w:after="0" w:line="360" w:lineRule="auto"/>
        <w:jc w:val="lowKashida"/>
        <w:rPr>
          <w:rFonts w:asciiTheme="majorBidi" w:hAnsiTheme="majorBidi" w:cstheme="majorBidi"/>
          <w:sz w:val="28"/>
          <w:szCs w:val="28"/>
          <w:rtl/>
        </w:rPr>
      </w:pPr>
      <w:r>
        <w:rPr>
          <w:rFonts w:asciiTheme="majorBidi" w:hAnsiTheme="majorBidi" w:cstheme="majorBidi" w:hint="cs"/>
          <w:sz w:val="28"/>
          <w:szCs w:val="28"/>
          <w:rtl/>
        </w:rPr>
        <w:t>ا</w:t>
      </w:r>
      <w:r w:rsidR="00DA3AE8" w:rsidRPr="00304109">
        <w:rPr>
          <w:rFonts w:asciiTheme="majorBidi" w:hAnsiTheme="majorBidi" w:cstheme="majorBidi"/>
          <w:sz w:val="28"/>
          <w:szCs w:val="28"/>
          <w:rtl/>
        </w:rPr>
        <w:t>لتحليل الكمي</w:t>
      </w:r>
      <w:r>
        <w:rPr>
          <w:rFonts w:asciiTheme="majorBidi" w:hAnsiTheme="majorBidi" w:cstheme="majorBidi" w:hint="cs"/>
          <w:sz w:val="28"/>
          <w:szCs w:val="28"/>
          <w:rtl/>
        </w:rPr>
        <w:t>/</w:t>
      </w:r>
    </w:p>
    <w:p w14:paraId="7AC09C08" w14:textId="64583E6C"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الإحصاء الوصفي:</w:t>
      </w:r>
    </w:p>
    <w:p w14:paraId="4A2ECF99" w14:textId="446438FA"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حساب النسب المئوية</w:t>
      </w:r>
      <w:r w:rsidR="00554AE8" w:rsidRPr="00304109">
        <w:rPr>
          <w:rFonts w:asciiTheme="majorBidi" w:hAnsiTheme="majorBidi" w:cstheme="majorBidi"/>
          <w:sz w:val="28"/>
          <w:szCs w:val="28"/>
          <w:rtl/>
        </w:rPr>
        <w:t xml:space="preserve"> ، </w:t>
      </w:r>
      <w:r w:rsidRPr="00304109">
        <w:rPr>
          <w:rFonts w:asciiTheme="majorBidi" w:hAnsiTheme="majorBidi" w:cstheme="majorBidi"/>
          <w:sz w:val="28"/>
          <w:szCs w:val="28"/>
          <w:rtl/>
        </w:rPr>
        <w:t>المتوسط</w:t>
      </w:r>
      <w:r w:rsidR="00554AE8" w:rsidRPr="00304109">
        <w:rPr>
          <w:rFonts w:asciiTheme="majorBidi" w:hAnsiTheme="majorBidi" w:cstheme="majorBidi"/>
          <w:sz w:val="28"/>
          <w:szCs w:val="28"/>
          <w:rtl/>
        </w:rPr>
        <w:t>ات</w:t>
      </w:r>
      <w:r w:rsidRPr="00304109">
        <w:rPr>
          <w:rFonts w:asciiTheme="majorBidi" w:hAnsiTheme="majorBidi" w:cstheme="majorBidi"/>
          <w:sz w:val="28"/>
          <w:szCs w:val="28"/>
        </w:rPr>
        <w:t xml:space="preserve"> </w:t>
      </w:r>
      <w:r w:rsidRPr="00304109">
        <w:rPr>
          <w:rFonts w:asciiTheme="majorBidi" w:hAnsiTheme="majorBidi" w:cstheme="majorBidi"/>
          <w:sz w:val="28"/>
          <w:szCs w:val="28"/>
          <w:rtl/>
        </w:rPr>
        <w:t xml:space="preserve"> والانحراف المعياري</w:t>
      </w:r>
      <w:r w:rsidR="003A2322" w:rsidRPr="00304109">
        <w:rPr>
          <w:rFonts w:asciiTheme="majorBidi" w:hAnsiTheme="majorBidi" w:cstheme="majorBidi"/>
          <w:sz w:val="28"/>
          <w:szCs w:val="28"/>
          <w:rtl/>
        </w:rPr>
        <w:t xml:space="preserve"> </w:t>
      </w:r>
      <w:r w:rsidRPr="00304109">
        <w:rPr>
          <w:rFonts w:asciiTheme="majorBidi" w:hAnsiTheme="majorBidi" w:cstheme="majorBidi"/>
          <w:sz w:val="28"/>
          <w:szCs w:val="28"/>
          <w:rtl/>
        </w:rPr>
        <w:t xml:space="preserve">لعرض التوزيع الديموغرافي وتقييم الممارسات.  </w:t>
      </w:r>
    </w:p>
    <w:p w14:paraId="00DF019E" w14:textId="0DE3A5BC"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lastRenderedPageBreak/>
        <w:t>- الإحصاء الاستدلالي:</w:t>
      </w:r>
    </w:p>
    <w:p w14:paraId="064DC67F" w14:textId="5423403C"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استخدام اختبار </w:t>
      </w:r>
      <w:r w:rsidRPr="00304109">
        <w:rPr>
          <w:rFonts w:asciiTheme="majorBidi" w:hAnsiTheme="majorBidi" w:cstheme="majorBidi"/>
          <w:sz w:val="28"/>
          <w:szCs w:val="28"/>
        </w:rPr>
        <w:t>T-test</w:t>
      </w:r>
      <w:r w:rsidR="00554AE8" w:rsidRPr="00304109">
        <w:rPr>
          <w:rFonts w:asciiTheme="majorBidi" w:hAnsiTheme="majorBidi" w:cstheme="majorBidi"/>
          <w:sz w:val="28"/>
          <w:szCs w:val="28"/>
          <w:rtl/>
        </w:rPr>
        <w:t xml:space="preserve"> </w:t>
      </w:r>
      <w:r w:rsidRPr="00304109">
        <w:rPr>
          <w:rFonts w:asciiTheme="majorBidi" w:hAnsiTheme="majorBidi" w:cstheme="majorBidi"/>
          <w:sz w:val="28"/>
          <w:szCs w:val="28"/>
          <w:rtl/>
        </w:rPr>
        <w:t xml:space="preserve"> لمقارنة الفروق بين الشركات الكبيرة والصغيرة في تطبيق الممارسات.  </w:t>
      </w:r>
    </w:p>
    <w:p w14:paraId="70C49D2C" w14:textId="5AF333F5"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تحليل الانحدار الخطي لفحص العلاقة بين حجم الشركة وجودة المنتج.  </w:t>
      </w:r>
    </w:p>
    <w:p w14:paraId="41CE9EAD" w14:textId="21ADEAC9"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تحليل التباين (</w:t>
      </w:r>
      <w:r w:rsidRPr="00304109">
        <w:rPr>
          <w:rFonts w:asciiTheme="majorBidi" w:hAnsiTheme="majorBidi" w:cstheme="majorBidi"/>
          <w:sz w:val="28"/>
          <w:szCs w:val="28"/>
        </w:rPr>
        <w:t>ANOVA</w:t>
      </w:r>
      <w:r w:rsidRPr="00304109">
        <w:rPr>
          <w:rFonts w:asciiTheme="majorBidi" w:hAnsiTheme="majorBidi" w:cstheme="majorBidi"/>
          <w:sz w:val="28"/>
          <w:szCs w:val="28"/>
          <w:rtl/>
        </w:rPr>
        <w:t xml:space="preserve">) لمقارنة تأثير القطاعات المختلفة.  </w:t>
      </w:r>
    </w:p>
    <w:p w14:paraId="52AC2029" w14:textId="0AB5E4E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الأدوات الإحصائية: برنامج </w:t>
      </w:r>
      <w:r w:rsidR="00B46EBA" w:rsidRPr="00304109">
        <w:rPr>
          <w:rFonts w:asciiTheme="majorBidi" w:hAnsiTheme="majorBidi" w:cstheme="majorBidi"/>
          <w:sz w:val="28"/>
          <w:szCs w:val="28"/>
          <w:rtl/>
        </w:rPr>
        <w:t xml:space="preserve"> </w:t>
      </w:r>
      <w:r w:rsidRPr="00304109">
        <w:rPr>
          <w:rFonts w:asciiTheme="majorBidi" w:hAnsiTheme="majorBidi" w:cstheme="majorBidi"/>
          <w:sz w:val="28"/>
          <w:szCs w:val="28"/>
        </w:rPr>
        <w:t>SPSS</w:t>
      </w:r>
      <w:r w:rsidRPr="00304109">
        <w:rPr>
          <w:rFonts w:asciiTheme="majorBidi" w:hAnsiTheme="majorBidi" w:cstheme="majorBidi"/>
          <w:sz w:val="28"/>
          <w:szCs w:val="28"/>
          <w:rtl/>
        </w:rPr>
        <w:t xml:space="preserve"> للإحصاءات الوصفية والاستدلالية.  </w:t>
      </w:r>
    </w:p>
    <w:p w14:paraId="2E87D7AE" w14:textId="77777777" w:rsidR="004853B1" w:rsidRDefault="004853B1" w:rsidP="00434D69">
      <w:pPr>
        <w:spacing w:after="0" w:line="360" w:lineRule="auto"/>
        <w:jc w:val="lowKashida"/>
        <w:rPr>
          <w:rFonts w:asciiTheme="majorBidi" w:hAnsiTheme="majorBidi" w:cstheme="majorBidi"/>
          <w:b/>
          <w:bCs/>
          <w:sz w:val="28"/>
          <w:szCs w:val="28"/>
        </w:rPr>
      </w:pPr>
    </w:p>
    <w:p w14:paraId="3D2978AA" w14:textId="77777777" w:rsidR="00A03237" w:rsidRPr="002C1CEF" w:rsidRDefault="00A03237" w:rsidP="00434D69">
      <w:pPr>
        <w:spacing w:after="0" w:line="360" w:lineRule="auto"/>
        <w:jc w:val="lowKashida"/>
        <w:rPr>
          <w:rFonts w:asciiTheme="majorBidi" w:hAnsiTheme="majorBidi" w:cstheme="majorBidi"/>
          <w:b/>
          <w:bCs/>
          <w:sz w:val="28"/>
          <w:szCs w:val="28"/>
          <w:rtl/>
        </w:rPr>
      </w:pPr>
    </w:p>
    <w:p w14:paraId="509518C3" w14:textId="7D43C4AF" w:rsidR="00DA3AE8" w:rsidRPr="002C1CEF" w:rsidRDefault="005F5577" w:rsidP="00434D69">
      <w:pPr>
        <w:spacing w:after="0"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1.7.9</w:t>
      </w:r>
      <w:r w:rsidR="00DA3AE8" w:rsidRPr="002C1CEF">
        <w:rPr>
          <w:rFonts w:asciiTheme="majorBidi" w:hAnsiTheme="majorBidi" w:cstheme="majorBidi"/>
          <w:b/>
          <w:bCs/>
          <w:sz w:val="28"/>
          <w:szCs w:val="28"/>
          <w:rtl/>
        </w:rPr>
        <w:t>. الاعتبارات الأخلاقية:</w:t>
      </w:r>
    </w:p>
    <w:p w14:paraId="02E3C237" w14:textId="7C062E60"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1. الموافقة المستنيرة: تضمين مقدمة في الاستبيان توضح أهداف البحث وطوعية المشاركة.  </w:t>
      </w:r>
    </w:p>
    <w:p w14:paraId="769E757E" w14:textId="5833BAEA"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2. الخصوصية:</w:t>
      </w:r>
      <w:r w:rsidR="004853B1" w:rsidRPr="00304109">
        <w:rPr>
          <w:rFonts w:asciiTheme="majorBidi" w:hAnsiTheme="majorBidi" w:cstheme="majorBidi"/>
          <w:sz w:val="28"/>
          <w:szCs w:val="28"/>
          <w:rtl/>
        </w:rPr>
        <w:t xml:space="preserve"> </w:t>
      </w:r>
      <w:r w:rsidRPr="00304109">
        <w:rPr>
          <w:rFonts w:asciiTheme="majorBidi" w:hAnsiTheme="majorBidi" w:cstheme="majorBidi"/>
          <w:sz w:val="28"/>
          <w:szCs w:val="28"/>
          <w:rtl/>
        </w:rPr>
        <w:t xml:space="preserve">عدم جمع أي بيانات شخصية (مثل الأسماء أو أرقام الهواتف).  </w:t>
      </w:r>
    </w:p>
    <w:p w14:paraId="380E67D9" w14:textId="5185A281"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3. سرية البيانات: تخزين الإجابات في خوادم مشفرة مع تقييد الوصول للباحثين فقط.  </w:t>
      </w:r>
    </w:p>
    <w:p w14:paraId="3609507C" w14:textId="2FEBFDCA"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4. </w:t>
      </w:r>
      <w:r w:rsidR="006952AF" w:rsidRPr="00304109">
        <w:rPr>
          <w:rFonts w:asciiTheme="majorBidi" w:hAnsiTheme="majorBidi" w:cstheme="majorBidi"/>
          <w:sz w:val="28"/>
          <w:szCs w:val="28"/>
          <w:rtl/>
        </w:rPr>
        <w:t>ا</w:t>
      </w:r>
      <w:r w:rsidRPr="00304109">
        <w:rPr>
          <w:rFonts w:asciiTheme="majorBidi" w:hAnsiTheme="majorBidi" w:cstheme="majorBidi"/>
          <w:sz w:val="28"/>
          <w:szCs w:val="28"/>
          <w:rtl/>
        </w:rPr>
        <w:t>لالتزام بأخلاقيات البحث:</w:t>
      </w:r>
      <w:r w:rsidR="003C0C35" w:rsidRPr="00304109">
        <w:rPr>
          <w:rFonts w:asciiTheme="majorBidi" w:hAnsiTheme="majorBidi" w:cstheme="majorBidi"/>
          <w:sz w:val="28"/>
          <w:szCs w:val="28"/>
          <w:rtl/>
        </w:rPr>
        <w:t xml:space="preserve"> </w:t>
      </w:r>
      <w:r w:rsidRPr="00304109">
        <w:rPr>
          <w:rFonts w:asciiTheme="majorBidi" w:hAnsiTheme="majorBidi" w:cstheme="majorBidi"/>
          <w:sz w:val="28"/>
          <w:szCs w:val="28"/>
          <w:rtl/>
        </w:rPr>
        <w:t xml:space="preserve">وفقًا لإرشادات الهيئة السعودية للبحث العلمي.  </w:t>
      </w:r>
    </w:p>
    <w:p w14:paraId="1C898896" w14:textId="77777777" w:rsidR="006952AF" w:rsidRPr="008A1D78" w:rsidRDefault="006952AF" w:rsidP="00434D69">
      <w:pPr>
        <w:spacing w:after="0" w:line="360" w:lineRule="auto"/>
        <w:jc w:val="lowKashida"/>
        <w:rPr>
          <w:rFonts w:asciiTheme="majorBidi" w:hAnsiTheme="majorBidi" w:cstheme="majorBidi"/>
          <w:b/>
          <w:bCs/>
          <w:sz w:val="28"/>
          <w:szCs w:val="28"/>
          <w:rtl/>
        </w:rPr>
      </w:pPr>
    </w:p>
    <w:p w14:paraId="61819A48" w14:textId="7F0E349D" w:rsidR="00DA3AE8" w:rsidRPr="008A1D78" w:rsidRDefault="005F5577" w:rsidP="00434D69">
      <w:pPr>
        <w:spacing w:after="0" w:line="360" w:lineRule="auto"/>
        <w:jc w:val="lowKashida"/>
        <w:rPr>
          <w:rFonts w:asciiTheme="majorBidi" w:hAnsiTheme="majorBidi" w:cstheme="majorBidi"/>
          <w:b/>
          <w:bCs/>
          <w:sz w:val="28"/>
          <w:szCs w:val="28"/>
          <w:rtl/>
        </w:rPr>
      </w:pPr>
      <w:r>
        <w:rPr>
          <w:rFonts w:asciiTheme="majorBidi" w:hAnsiTheme="majorBidi" w:cstheme="majorBidi" w:hint="cs"/>
          <w:b/>
          <w:bCs/>
          <w:sz w:val="28"/>
          <w:szCs w:val="28"/>
          <w:rtl/>
        </w:rPr>
        <w:t>1.7.10</w:t>
      </w:r>
      <w:r w:rsidR="00DA3AE8" w:rsidRPr="008A1D78">
        <w:rPr>
          <w:rFonts w:asciiTheme="majorBidi" w:hAnsiTheme="majorBidi" w:cstheme="majorBidi"/>
          <w:b/>
          <w:bCs/>
          <w:sz w:val="28"/>
          <w:szCs w:val="28"/>
          <w:rtl/>
        </w:rPr>
        <w:t>. حدود الدراسة:</w:t>
      </w:r>
    </w:p>
    <w:p w14:paraId="44089612" w14:textId="784340AB"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1. الحدود المنهجية:</w:t>
      </w:r>
    </w:p>
    <w:p w14:paraId="1872092F"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عدم القدرة على استنتاج علاقات سببية بسبب الطبيعة المقطعية.  </w:t>
      </w:r>
    </w:p>
    <w:p w14:paraId="69D6FEFA"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تحيّز العينة بسبب هيمنة قطاع التكنولوجيا (55%).  </w:t>
      </w:r>
    </w:p>
    <w:p w14:paraId="7800B1C8" w14:textId="5841018E"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2. الحدود المكانية:</w:t>
      </w:r>
    </w:p>
    <w:p w14:paraId="4DB13440"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اقتصار الدراسة على شركات الرياض.  </w:t>
      </w:r>
    </w:p>
    <w:p w14:paraId="222E58FD" w14:textId="0ABCC226"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3. الحدود الزمانية:</w:t>
      </w:r>
    </w:p>
    <w:p w14:paraId="67189E4D"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جمع البيانات خلال 4 أشهر قد لا يعكس التغيرات الموسمية طويلة الأمد.  </w:t>
      </w:r>
    </w:p>
    <w:p w14:paraId="367DD93F" w14:textId="471255AA"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4. حدود التعميم:</w:t>
      </w:r>
    </w:p>
    <w:p w14:paraId="15042799" w14:textId="77777777"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النتائج قد لا تنطبق على القطاعات غير التقنية أو المدن الأخرى.  </w:t>
      </w:r>
    </w:p>
    <w:p w14:paraId="5B6FC6A9" w14:textId="4BF40C60" w:rsidR="00DA3AE8" w:rsidRPr="00304109" w:rsidRDefault="00DA3AE8" w:rsidP="00434D69">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5. حدود القياس:</w:t>
      </w:r>
    </w:p>
    <w:p w14:paraId="1ACD659E" w14:textId="5252AC38" w:rsidR="00124216" w:rsidRDefault="00DA3AE8" w:rsidP="00A03237">
      <w:pPr>
        <w:spacing w:after="0" w:line="360" w:lineRule="auto"/>
        <w:jc w:val="lowKashida"/>
        <w:rPr>
          <w:rFonts w:asciiTheme="majorBidi" w:hAnsiTheme="majorBidi" w:cstheme="majorBidi"/>
          <w:sz w:val="28"/>
          <w:szCs w:val="28"/>
          <w:rtl/>
        </w:rPr>
      </w:pPr>
      <w:r w:rsidRPr="00304109">
        <w:rPr>
          <w:rFonts w:asciiTheme="majorBidi" w:hAnsiTheme="majorBidi" w:cstheme="majorBidi"/>
          <w:sz w:val="28"/>
          <w:szCs w:val="28"/>
          <w:rtl/>
        </w:rPr>
        <w:t xml:space="preserve">   - الاعتماد على التقييم الذاتي للمشاركين، مما قد يؤثر على موضوعية النتائج.  </w:t>
      </w:r>
    </w:p>
    <w:p w14:paraId="601B5C26" w14:textId="77777777" w:rsidR="00171723" w:rsidRDefault="00171723" w:rsidP="007E2BE0">
      <w:pPr>
        <w:jc w:val="center"/>
        <w:rPr>
          <w:rFonts w:asciiTheme="majorBidi" w:hAnsiTheme="majorBidi" w:cstheme="majorBidi"/>
          <w:b/>
          <w:bCs/>
          <w:sz w:val="96"/>
          <w:szCs w:val="96"/>
          <w:rtl/>
        </w:rPr>
      </w:pPr>
    </w:p>
    <w:p w14:paraId="14AB12D8" w14:textId="77777777" w:rsidR="00171723" w:rsidRDefault="00171723" w:rsidP="007E2BE0">
      <w:pPr>
        <w:jc w:val="center"/>
        <w:rPr>
          <w:rFonts w:asciiTheme="majorBidi" w:hAnsiTheme="majorBidi" w:cstheme="majorBidi"/>
          <w:b/>
          <w:bCs/>
          <w:sz w:val="96"/>
          <w:szCs w:val="96"/>
          <w:rtl/>
        </w:rPr>
      </w:pPr>
    </w:p>
    <w:p w14:paraId="01FEB7AC" w14:textId="77777777" w:rsidR="00171723" w:rsidRDefault="00171723" w:rsidP="007E2BE0">
      <w:pPr>
        <w:jc w:val="center"/>
        <w:rPr>
          <w:rFonts w:asciiTheme="majorBidi" w:hAnsiTheme="majorBidi" w:cstheme="majorBidi"/>
          <w:b/>
          <w:bCs/>
          <w:sz w:val="96"/>
          <w:szCs w:val="96"/>
          <w:rtl/>
        </w:rPr>
      </w:pPr>
    </w:p>
    <w:p w14:paraId="3718C443" w14:textId="77777777" w:rsidR="00A03237" w:rsidRDefault="00A03237" w:rsidP="00046D49">
      <w:pPr>
        <w:rPr>
          <w:rFonts w:asciiTheme="majorBidi" w:hAnsiTheme="majorBidi" w:cstheme="majorBidi"/>
          <w:b/>
          <w:bCs/>
          <w:color w:val="002060"/>
          <w:sz w:val="96"/>
          <w:szCs w:val="96"/>
        </w:rPr>
      </w:pPr>
    </w:p>
    <w:p w14:paraId="1EFAF30A" w14:textId="77777777" w:rsidR="00A03237" w:rsidRDefault="00A03237" w:rsidP="007E2BE0">
      <w:pPr>
        <w:jc w:val="center"/>
        <w:rPr>
          <w:rFonts w:asciiTheme="majorBidi" w:hAnsiTheme="majorBidi" w:cstheme="majorBidi"/>
          <w:b/>
          <w:bCs/>
          <w:color w:val="002060"/>
          <w:sz w:val="96"/>
          <w:szCs w:val="96"/>
        </w:rPr>
      </w:pPr>
    </w:p>
    <w:p w14:paraId="5531B36E" w14:textId="4C2E157B" w:rsidR="00171723" w:rsidRPr="00A3195B" w:rsidRDefault="00171723" w:rsidP="007E2BE0">
      <w:pPr>
        <w:jc w:val="center"/>
        <w:rPr>
          <w:rFonts w:asciiTheme="majorBidi" w:hAnsiTheme="majorBidi" w:cstheme="majorBidi"/>
          <w:b/>
          <w:bCs/>
          <w:color w:val="002060"/>
          <w:sz w:val="96"/>
          <w:szCs w:val="96"/>
          <w:rtl/>
        </w:rPr>
      </w:pPr>
      <w:r w:rsidRPr="00A3195B">
        <w:rPr>
          <w:rFonts w:asciiTheme="majorBidi" w:hAnsiTheme="majorBidi" w:cstheme="majorBidi" w:hint="cs"/>
          <w:b/>
          <w:bCs/>
          <w:color w:val="002060"/>
          <w:sz w:val="96"/>
          <w:szCs w:val="96"/>
          <w:rtl/>
        </w:rPr>
        <w:t>الفصل الثاني:</w:t>
      </w:r>
    </w:p>
    <w:p w14:paraId="6EBD595A" w14:textId="77777777" w:rsidR="00171723" w:rsidRPr="00A3195B" w:rsidRDefault="00171723" w:rsidP="007E2BE0">
      <w:pPr>
        <w:jc w:val="center"/>
        <w:rPr>
          <w:rFonts w:asciiTheme="majorBidi" w:hAnsiTheme="majorBidi" w:cstheme="majorBidi"/>
          <w:b/>
          <w:bCs/>
          <w:color w:val="002060"/>
          <w:sz w:val="96"/>
          <w:szCs w:val="96"/>
          <w:rtl/>
        </w:rPr>
      </w:pPr>
      <w:r w:rsidRPr="00A3195B">
        <w:rPr>
          <w:rFonts w:asciiTheme="majorBidi" w:hAnsiTheme="majorBidi" w:cstheme="majorBidi"/>
          <w:b/>
          <w:bCs/>
          <w:color w:val="002060"/>
          <w:sz w:val="96"/>
          <w:szCs w:val="96"/>
          <w:rtl/>
        </w:rPr>
        <w:t>النتائج</w:t>
      </w:r>
      <w:r w:rsidRPr="00A3195B">
        <w:rPr>
          <w:rFonts w:asciiTheme="majorBidi" w:hAnsiTheme="majorBidi" w:cstheme="majorBidi" w:hint="cs"/>
          <w:b/>
          <w:bCs/>
          <w:color w:val="002060"/>
          <w:sz w:val="96"/>
          <w:szCs w:val="96"/>
          <w:rtl/>
        </w:rPr>
        <w:t xml:space="preserve"> والمناقشة</w:t>
      </w:r>
    </w:p>
    <w:p w14:paraId="7119BC17" w14:textId="77777777" w:rsidR="00171723" w:rsidRDefault="00171723" w:rsidP="007E2BE0">
      <w:pPr>
        <w:jc w:val="center"/>
        <w:rPr>
          <w:rtl/>
        </w:rPr>
      </w:pPr>
    </w:p>
    <w:p w14:paraId="0351BBDD" w14:textId="77777777" w:rsidR="00171723" w:rsidRDefault="00171723" w:rsidP="007E2BE0">
      <w:pPr>
        <w:jc w:val="center"/>
        <w:rPr>
          <w:rtl/>
        </w:rPr>
      </w:pPr>
    </w:p>
    <w:p w14:paraId="71A0CA59" w14:textId="77777777" w:rsidR="00171723" w:rsidRDefault="00171723" w:rsidP="007E2BE0">
      <w:pPr>
        <w:jc w:val="center"/>
        <w:rPr>
          <w:rtl/>
        </w:rPr>
      </w:pPr>
    </w:p>
    <w:p w14:paraId="407FB9F6" w14:textId="77777777" w:rsidR="00171723" w:rsidRDefault="00171723" w:rsidP="007E2BE0">
      <w:pPr>
        <w:jc w:val="center"/>
        <w:rPr>
          <w:rtl/>
        </w:rPr>
      </w:pPr>
    </w:p>
    <w:p w14:paraId="7F0DE5E9" w14:textId="77777777" w:rsidR="00171723" w:rsidRDefault="00171723" w:rsidP="007E2BE0">
      <w:pPr>
        <w:jc w:val="center"/>
        <w:rPr>
          <w:rtl/>
        </w:rPr>
      </w:pPr>
    </w:p>
    <w:p w14:paraId="533A09CA" w14:textId="77777777" w:rsidR="00171723" w:rsidRDefault="00171723" w:rsidP="007E2BE0">
      <w:pPr>
        <w:jc w:val="center"/>
        <w:rPr>
          <w:rtl/>
        </w:rPr>
      </w:pPr>
    </w:p>
    <w:p w14:paraId="749664AB" w14:textId="77777777" w:rsidR="00171723" w:rsidRDefault="00171723" w:rsidP="007E2BE0">
      <w:pPr>
        <w:jc w:val="center"/>
        <w:rPr>
          <w:rtl/>
        </w:rPr>
      </w:pPr>
    </w:p>
    <w:p w14:paraId="48A0EF9A" w14:textId="77777777" w:rsidR="00171723" w:rsidRDefault="00171723" w:rsidP="007E2BE0">
      <w:pPr>
        <w:jc w:val="center"/>
        <w:rPr>
          <w:rtl/>
        </w:rPr>
      </w:pPr>
    </w:p>
    <w:p w14:paraId="762E99ED" w14:textId="77777777" w:rsidR="00171723" w:rsidRDefault="00171723" w:rsidP="00074F00">
      <w:pPr>
        <w:rPr>
          <w:rtl/>
        </w:rPr>
      </w:pPr>
    </w:p>
    <w:p w14:paraId="6AFB8E53" w14:textId="77777777" w:rsidR="00057885" w:rsidRDefault="00057885" w:rsidP="006B69A8">
      <w:pPr>
        <w:rPr>
          <w:rtl/>
        </w:rPr>
      </w:pPr>
    </w:p>
    <w:p w14:paraId="08542B4B" w14:textId="77777777" w:rsidR="00171723" w:rsidRDefault="00171723" w:rsidP="008B4E6A">
      <w:pPr>
        <w:rPr>
          <w:rtl/>
        </w:rPr>
      </w:pPr>
    </w:p>
    <w:p w14:paraId="200D82B0" w14:textId="77777777" w:rsidR="00171723" w:rsidRPr="00B516F2" w:rsidRDefault="00171723" w:rsidP="007E2BE0">
      <w:pPr>
        <w:rPr>
          <w:rFonts w:asciiTheme="majorBidi" w:hAnsiTheme="majorBidi" w:cstheme="majorBidi"/>
          <w:b/>
          <w:bCs/>
          <w:sz w:val="36"/>
          <w:szCs w:val="36"/>
          <w:rtl/>
        </w:rPr>
      </w:pPr>
      <w:r w:rsidRPr="00342607">
        <w:rPr>
          <w:rFonts w:asciiTheme="majorBidi" w:hAnsiTheme="majorBidi" w:cstheme="majorBidi"/>
          <w:b/>
          <w:bCs/>
          <w:sz w:val="36"/>
          <w:szCs w:val="36"/>
          <w:rtl/>
        </w:rPr>
        <w:lastRenderedPageBreak/>
        <w:t>2.1 أولاً : البيانات الديموغرافية</w:t>
      </w:r>
    </w:p>
    <w:p w14:paraId="415B5462"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lang w:bidi="ar-DZ"/>
        </w:rPr>
        <w:t>الجدول (1)</w:t>
      </w:r>
      <w:r w:rsidRPr="00B516F2">
        <w:rPr>
          <w:rFonts w:asciiTheme="majorBidi" w:hAnsiTheme="majorBidi" w:cstheme="majorBidi"/>
          <w:sz w:val="28"/>
          <w:szCs w:val="28"/>
          <w:rtl/>
        </w:rPr>
        <w:t xml:space="preserve"> البيانات الديموغرافية</w:t>
      </w:r>
    </w:p>
    <w:tbl>
      <w:tblPr>
        <w:tblStyle w:val="af"/>
        <w:bidiVisual/>
        <w:tblW w:w="0" w:type="auto"/>
        <w:tblLook w:val="04A0" w:firstRow="1" w:lastRow="0" w:firstColumn="1" w:lastColumn="0" w:noHBand="0" w:noVBand="1"/>
      </w:tblPr>
      <w:tblGrid>
        <w:gridCol w:w="2074"/>
        <w:gridCol w:w="2074"/>
        <w:gridCol w:w="2074"/>
        <w:gridCol w:w="2074"/>
      </w:tblGrid>
      <w:tr w:rsidR="00171723" w:rsidRPr="00B516F2" w14:paraId="40F1A64F" w14:textId="77777777" w:rsidTr="007E2BE0">
        <w:tc>
          <w:tcPr>
            <w:tcW w:w="2074" w:type="dxa"/>
          </w:tcPr>
          <w:p w14:paraId="67C10126"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المتغيّر</w:t>
            </w:r>
          </w:p>
        </w:tc>
        <w:tc>
          <w:tcPr>
            <w:tcW w:w="2074" w:type="dxa"/>
          </w:tcPr>
          <w:p w14:paraId="72560EEE"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الفئة</w:t>
            </w:r>
          </w:p>
        </w:tc>
        <w:tc>
          <w:tcPr>
            <w:tcW w:w="2074" w:type="dxa"/>
          </w:tcPr>
          <w:p w14:paraId="6A87B187"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عدد الأشخاص</w:t>
            </w:r>
          </w:p>
        </w:tc>
        <w:tc>
          <w:tcPr>
            <w:tcW w:w="2074" w:type="dxa"/>
          </w:tcPr>
          <w:p w14:paraId="72B265A0"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النسبة المئوية</w:t>
            </w:r>
          </w:p>
        </w:tc>
      </w:tr>
      <w:tr w:rsidR="00171723" w:rsidRPr="00B516F2" w14:paraId="4B3DBF0A" w14:textId="77777777" w:rsidTr="007E2BE0">
        <w:tc>
          <w:tcPr>
            <w:tcW w:w="2074" w:type="dxa"/>
          </w:tcPr>
          <w:p w14:paraId="1185EFDB"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1_الجنس</w:t>
            </w:r>
          </w:p>
        </w:tc>
        <w:tc>
          <w:tcPr>
            <w:tcW w:w="2074" w:type="dxa"/>
          </w:tcPr>
          <w:p w14:paraId="5A4F5F27"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ذكر</w:t>
            </w:r>
          </w:p>
        </w:tc>
        <w:tc>
          <w:tcPr>
            <w:tcW w:w="2074" w:type="dxa"/>
          </w:tcPr>
          <w:p w14:paraId="320236A8"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253</w:t>
            </w:r>
          </w:p>
        </w:tc>
        <w:tc>
          <w:tcPr>
            <w:tcW w:w="2074" w:type="dxa"/>
          </w:tcPr>
          <w:p w14:paraId="19F79C8E"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68%</w:t>
            </w:r>
          </w:p>
        </w:tc>
      </w:tr>
      <w:tr w:rsidR="00171723" w:rsidRPr="00B516F2" w14:paraId="68D300E0" w14:textId="77777777" w:rsidTr="007E2BE0">
        <w:tc>
          <w:tcPr>
            <w:tcW w:w="2074" w:type="dxa"/>
          </w:tcPr>
          <w:p w14:paraId="1AD6B91A" w14:textId="77777777" w:rsidR="00171723" w:rsidRPr="00B516F2" w:rsidRDefault="00171723" w:rsidP="007E2BE0">
            <w:pPr>
              <w:jc w:val="center"/>
              <w:rPr>
                <w:rFonts w:asciiTheme="majorBidi" w:hAnsiTheme="majorBidi" w:cstheme="majorBidi"/>
                <w:sz w:val="28"/>
                <w:szCs w:val="28"/>
                <w:rtl/>
              </w:rPr>
            </w:pPr>
          </w:p>
        </w:tc>
        <w:tc>
          <w:tcPr>
            <w:tcW w:w="2074" w:type="dxa"/>
          </w:tcPr>
          <w:p w14:paraId="3A87E573"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أنثى</w:t>
            </w:r>
          </w:p>
        </w:tc>
        <w:tc>
          <w:tcPr>
            <w:tcW w:w="2074" w:type="dxa"/>
          </w:tcPr>
          <w:p w14:paraId="0A7A3FCD"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119</w:t>
            </w:r>
          </w:p>
        </w:tc>
        <w:tc>
          <w:tcPr>
            <w:tcW w:w="2074" w:type="dxa"/>
          </w:tcPr>
          <w:p w14:paraId="0EEE58D8"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32%</w:t>
            </w:r>
          </w:p>
        </w:tc>
      </w:tr>
      <w:tr w:rsidR="00171723" w:rsidRPr="00B516F2" w14:paraId="63A2BAA9" w14:textId="77777777" w:rsidTr="007E2BE0">
        <w:tc>
          <w:tcPr>
            <w:tcW w:w="2074" w:type="dxa"/>
          </w:tcPr>
          <w:p w14:paraId="01D58A3D"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2_العمر</w:t>
            </w:r>
          </w:p>
        </w:tc>
        <w:tc>
          <w:tcPr>
            <w:tcW w:w="2074" w:type="dxa"/>
          </w:tcPr>
          <w:p w14:paraId="7824F91C"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أقل من 25 عاماً</w:t>
            </w:r>
          </w:p>
        </w:tc>
        <w:tc>
          <w:tcPr>
            <w:tcW w:w="2074" w:type="dxa"/>
          </w:tcPr>
          <w:p w14:paraId="3D7594CB"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82</w:t>
            </w:r>
          </w:p>
        </w:tc>
        <w:tc>
          <w:tcPr>
            <w:tcW w:w="2074" w:type="dxa"/>
          </w:tcPr>
          <w:p w14:paraId="62DA169F"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22%</w:t>
            </w:r>
          </w:p>
        </w:tc>
      </w:tr>
      <w:tr w:rsidR="00171723" w:rsidRPr="00B516F2" w14:paraId="25F072C5" w14:textId="77777777" w:rsidTr="007E2BE0">
        <w:tc>
          <w:tcPr>
            <w:tcW w:w="2074" w:type="dxa"/>
          </w:tcPr>
          <w:p w14:paraId="74DFCA9F" w14:textId="77777777" w:rsidR="00171723" w:rsidRPr="00B516F2" w:rsidRDefault="00171723" w:rsidP="007E2BE0">
            <w:pPr>
              <w:jc w:val="center"/>
              <w:rPr>
                <w:rFonts w:asciiTheme="majorBidi" w:hAnsiTheme="majorBidi" w:cstheme="majorBidi"/>
                <w:sz w:val="28"/>
                <w:szCs w:val="28"/>
                <w:rtl/>
              </w:rPr>
            </w:pPr>
          </w:p>
        </w:tc>
        <w:tc>
          <w:tcPr>
            <w:tcW w:w="2074" w:type="dxa"/>
          </w:tcPr>
          <w:p w14:paraId="486D1ED0"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25_35 عاماً</w:t>
            </w:r>
          </w:p>
        </w:tc>
        <w:tc>
          <w:tcPr>
            <w:tcW w:w="2074" w:type="dxa"/>
          </w:tcPr>
          <w:p w14:paraId="1D43DE5E"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167</w:t>
            </w:r>
          </w:p>
        </w:tc>
        <w:tc>
          <w:tcPr>
            <w:tcW w:w="2074" w:type="dxa"/>
          </w:tcPr>
          <w:p w14:paraId="4FB67698"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45%</w:t>
            </w:r>
          </w:p>
        </w:tc>
      </w:tr>
      <w:tr w:rsidR="00171723" w:rsidRPr="00B516F2" w14:paraId="63FFBD3C" w14:textId="77777777" w:rsidTr="007E2BE0">
        <w:tc>
          <w:tcPr>
            <w:tcW w:w="2074" w:type="dxa"/>
          </w:tcPr>
          <w:p w14:paraId="146FC955" w14:textId="77777777" w:rsidR="00171723" w:rsidRPr="00B516F2" w:rsidRDefault="00171723" w:rsidP="007E2BE0">
            <w:pPr>
              <w:jc w:val="center"/>
              <w:rPr>
                <w:rFonts w:asciiTheme="majorBidi" w:hAnsiTheme="majorBidi" w:cstheme="majorBidi"/>
                <w:sz w:val="28"/>
                <w:szCs w:val="28"/>
                <w:rtl/>
              </w:rPr>
            </w:pPr>
          </w:p>
        </w:tc>
        <w:tc>
          <w:tcPr>
            <w:tcW w:w="2074" w:type="dxa"/>
          </w:tcPr>
          <w:p w14:paraId="1F8B8C96"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36_45 عاماً</w:t>
            </w:r>
          </w:p>
        </w:tc>
        <w:tc>
          <w:tcPr>
            <w:tcW w:w="2074" w:type="dxa"/>
          </w:tcPr>
          <w:p w14:paraId="479D0DA4"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93</w:t>
            </w:r>
          </w:p>
        </w:tc>
        <w:tc>
          <w:tcPr>
            <w:tcW w:w="2074" w:type="dxa"/>
          </w:tcPr>
          <w:p w14:paraId="6F211A6D"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25%</w:t>
            </w:r>
          </w:p>
        </w:tc>
      </w:tr>
      <w:tr w:rsidR="00171723" w:rsidRPr="00B516F2" w14:paraId="41E59FFB" w14:textId="77777777" w:rsidTr="007E2BE0">
        <w:tc>
          <w:tcPr>
            <w:tcW w:w="2074" w:type="dxa"/>
          </w:tcPr>
          <w:p w14:paraId="650B8761" w14:textId="77777777" w:rsidR="00171723" w:rsidRPr="00B516F2" w:rsidRDefault="00171723" w:rsidP="007E2BE0">
            <w:pPr>
              <w:jc w:val="center"/>
              <w:rPr>
                <w:rFonts w:asciiTheme="majorBidi" w:hAnsiTheme="majorBidi" w:cstheme="majorBidi"/>
                <w:sz w:val="28"/>
                <w:szCs w:val="28"/>
                <w:rtl/>
              </w:rPr>
            </w:pPr>
          </w:p>
        </w:tc>
        <w:tc>
          <w:tcPr>
            <w:tcW w:w="2074" w:type="dxa"/>
          </w:tcPr>
          <w:p w14:paraId="06557340"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أكثر من 45 عاماً</w:t>
            </w:r>
          </w:p>
        </w:tc>
        <w:tc>
          <w:tcPr>
            <w:tcW w:w="2074" w:type="dxa"/>
          </w:tcPr>
          <w:p w14:paraId="17331E04"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30</w:t>
            </w:r>
          </w:p>
        </w:tc>
        <w:tc>
          <w:tcPr>
            <w:tcW w:w="2074" w:type="dxa"/>
          </w:tcPr>
          <w:p w14:paraId="1F134909"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8%</w:t>
            </w:r>
          </w:p>
        </w:tc>
      </w:tr>
      <w:tr w:rsidR="00171723" w:rsidRPr="00B516F2" w14:paraId="40A3CF0E" w14:textId="77777777" w:rsidTr="007E2BE0">
        <w:tc>
          <w:tcPr>
            <w:tcW w:w="2074" w:type="dxa"/>
          </w:tcPr>
          <w:p w14:paraId="2137457D"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3_المنصب الوظيفي</w:t>
            </w:r>
          </w:p>
        </w:tc>
        <w:tc>
          <w:tcPr>
            <w:tcW w:w="2074" w:type="dxa"/>
          </w:tcPr>
          <w:p w14:paraId="60719610"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مطوّر برمجيات</w:t>
            </w:r>
          </w:p>
        </w:tc>
        <w:tc>
          <w:tcPr>
            <w:tcW w:w="2074" w:type="dxa"/>
          </w:tcPr>
          <w:p w14:paraId="0096D2DC"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149</w:t>
            </w:r>
          </w:p>
        </w:tc>
        <w:tc>
          <w:tcPr>
            <w:tcW w:w="2074" w:type="dxa"/>
          </w:tcPr>
          <w:p w14:paraId="3523FCBE"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40%</w:t>
            </w:r>
          </w:p>
        </w:tc>
      </w:tr>
      <w:tr w:rsidR="00171723" w:rsidRPr="00B516F2" w14:paraId="32BFB996" w14:textId="77777777" w:rsidTr="007E2BE0">
        <w:tc>
          <w:tcPr>
            <w:tcW w:w="2074" w:type="dxa"/>
          </w:tcPr>
          <w:p w14:paraId="674B1CBF" w14:textId="77777777" w:rsidR="00171723" w:rsidRPr="00B516F2" w:rsidRDefault="00171723" w:rsidP="007E2BE0">
            <w:pPr>
              <w:jc w:val="center"/>
              <w:rPr>
                <w:rFonts w:asciiTheme="majorBidi" w:hAnsiTheme="majorBidi" w:cstheme="majorBidi"/>
                <w:sz w:val="28"/>
                <w:szCs w:val="28"/>
                <w:rtl/>
              </w:rPr>
            </w:pPr>
          </w:p>
        </w:tc>
        <w:tc>
          <w:tcPr>
            <w:tcW w:w="2074" w:type="dxa"/>
          </w:tcPr>
          <w:p w14:paraId="479AA6A6"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مدير مشروع</w:t>
            </w:r>
          </w:p>
        </w:tc>
        <w:tc>
          <w:tcPr>
            <w:tcW w:w="2074" w:type="dxa"/>
          </w:tcPr>
          <w:p w14:paraId="12F8114A"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93</w:t>
            </w:r>
          </w:p>
        </w:tc>
        <w:tc>
          <w:tcPr>
            <w:tcW w:w="2074" w:type="dxa"/>
          </w:tcPr>
          <w:p w14:paraId="51BBF556"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25%</w:t>
            </w:r>
          </w:p>
        </w:tc>
      </w:tr>
      <w:tr w:rsidR="00171723" w:rsidRPr="00B516F2" w14:paraId="39EC933B" w14:textId="77777777" w:rsidTr="007E2BE0">
        <w:tc>
          <w:tcPr>
            <w:tcW w:w="2074" w:type="dxa"/>
          </w:tcPr>
          <w:p w14:paraId="003F8511" w14:textId="77777777" w:rsidR="00171723" w:rsidRPr="00B516F2" w:rsidRDefault="00171723" w:rsidP="007E2BE0">
            <w:pPr>
              <w:jc w:val="center"/>
              <w:rPr>
                <w:rFonts w:asciiTheme="majorBidi" w:hAnsiTheme="majorBidi" w:cstheme="majorBidi"/>
                <w:sz w:val="28"/>
                <w:szCs w:val="28"/>
                <w:rtl/>
              </w:rPr>
            </w:pPr>
          </w:p>
        </w:tc>
        <w:tc>
          <w:tcPr>
            <w:tcW w:w="2074" w:type="dxa"/>
          </w:tcPr>
          <w:p w14:paraId="1FE07AED"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عضو فريق رشيق</w:t>
            </w:r>
          </w:p>
        </w:tc>
        <w:tc>
          <w:tcPr>
            <w:tcW w:w="2074" w:type="dxa"/>
          </w:tcPr>
          <w:p w14:paraId="01D88DDA"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74</w:t>
            </w:r>
          </w:p>
        </w:tc>
        <w:tc>
          <w:tcPr>
            <w:tcW w:w="2074" w:type="dxa"/>
          </w:tcPr>
          <w:p w14:paraId="6BC68516"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20%</w:t>
            </w:r>
          </w:p>
        </w:tc>
      </w:tr>
      <w:tr w:rsidR="00171723" w:rsidRPr="00B516F2" w14:paraId="19F9C086" w14:textId="77777777" w:rsidTr="007E2BE0">
        <w:tc>
          <w:tcPr>
            <w:tcW w:w="2074" w:type="dxa"/>
          </w:tcPr>
          <w:p w14:paraId="43D920F7" w14:textId="77777777" w:rsidR="00171723" w:rsidRPr="00B516F2" w:rsidRDefault="00171723" w:rsidP="007E2BE0">
            <w:pPr>
              <w:jc w:val="center"/>
              <w:rPr>
                <w:rFonts w:asciiTheme="majorBidi" w:hAnsiTheme="majorBidi" w:cstheme="majorBidi"/>
                <w:sz w:val="28"/>
                <w:szCs w:val="28"/>
                <w:rtl/>
              </w:rPr>
            </w:pPr>
          </w:p>
        </w:tc>
        <w:tc>
          <w:tcPr>
            <w:tcW w:w="2074" w:type="dxa"/>
          </w:tcPr>
          <w:p w14:paraId="7BD27819"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صاحب مصلحة</w:t>
            </w:r>
          </w:p>
        </w:tc>
        <w:tc>
          <w:tcPr>
            <w:tcW w:w="2074" w:type="dxa"/>
          </w:tcPr>
          <w:p w14:paraId="54564527"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37</w:t>
            </w:r>
          </w:p>
        </w:tc>
        <w:tc>
          <w:tcPr>
            <w:tcW w:w="2074" w:type="dxa"/>
          </w:tcPr>
          <w:p w14:paraId="0CA7BC91"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10%</w:t>
            </w:r>
          </w:p>
        </w:tc>
      </w:tr>
      <w:tr w:rsidR="00171723" w:rsidRPr="00B516F2" w14:paraId="45B82628" w14:textId="77777777" w:rsidTr="007E2BE0">
        <w:tc>
          <w:tcPr>
            <w:tcW w:w="2074" w:type="dxa"/>
          </w:tcPr>
          <w:p w14:paraId="1D5B90D9" w14:textId="77777777" w:rsidR="00171723" w:rsidRPr="00B516F2" w:rsidRDefault="00171723" w:rsidP="007E2BE0">
            <w:pPr>
              <w:jc w:val="center"/>
              <w:rPr>
                <w:rFonts w:asciiTheme="majorBidi" w:hAnsiTheme="majorBidi" w:cstheme="majorBidi"/>
                <w:sz w:val="28"/>
                <w:szCs w:val="28"/>
                <w:rtl/>
              </w:rPr>
            </w:pPr>
          </w:p>
        </w:tc>
        <w:tc>
          <w:tcPr>
            <w:tcW w:w="2074" w:type="dxa"/>
          </w:tcPr>
          <w:p w14:paraId="5CD0A933"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أُخرى</w:t>
            </w:r>
          </w:p>
        </w:tc>
        <w:tc>
          <w:tcPr>
            <w:tcW w:w="2074" w:type="dxa"/>
          </w:tcPr>
          <w:p w14:paraId="4BF7F799"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19</w:t>
            </w:r>
          </w:p>
        </w:tc>
        <w:tc>
          <w:tcPr>
            <w:tcW w:w="2074" w:type="dxa"/>
          </w:tcPr>
          <w:p w14:paraId="02E27BE8"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5%</w:t>
            </w:r>
          </w:p>
        </w:tc>
      </w:tr>
      <w:tr w:rsidR="00171723" w:rsidRPr="00B516F2" w14:paraId="707C659A" w14:textId="77777777" w:rsidTr="007E2BE0">
        <w:tc>
          <w:tcPr>
            <w:tcW w:w="2074" w:type="dxa"/>
          </w:tcPr>
          <w:p w14:paraId="449CB32F"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4_سنوات الخبرة</w:t>
            </w:r>
          </w:p>
        </w:tc>
        <w:tc>
          <w:tcPr>
            <w:tcW w:w="2074" w:type="dxa"/>
          </w:tcPr>
          <w:p w14:paraId="4A92FD12"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أقل من سنة</w:t>
            </w:r>
          </w:p>
        </w:tc>
        <w:tc>
          <w:tcPr>
            <w:tcW w:w="2074" w:type="dxa"/>
          </w:tcPr>
          <w:p w14:paraId="04038411"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56</w:t>
            </w:r>
          </w:p>
        </w:tc>
        <w:tc>
          <w:tcPr>
            <w:tcW w:w="2074" w:type="dxa"/>
          </w:tcPr>
          <w:p w14:paraId="15EE4291"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15%</w:t>
            </w:r>
          </w:p>
        </w:tc>
      </w:tr>
      <w:tr w:rsidR="00171723" w:rsidRPr="00B516F2" w14:paraId="5F388C2E" w14:textId="77777777" w:rsidTr="007E2BE0">
        <w:tc>
          <w:tcPr>
            <w:tcW w:w="2074" w:type="dxa"/>
          </w:tcPr>
          <w:p w14:paraId="6F52B63C" w14:textId="77777777" w:rsidR="00171723" w:rsidRPr="00B516F2" w:rsidRDefault="00171723" w:rsidP="007E2BE0">
            <w:pPr>
              <w:jc w:val="center"/>
              <w:rPr>
                <w:rFonts w:asciiTheme="majorBidi" w:hAnsiTheme="majorBidi" w:cstheme="majorBidi"/>
                <w:sz w:val="28"/>
                <w:szCs w:val="28"/>
                <w:rtl/>
              </w:rPr>
            </w:pPr>
          </w:p>
        </w:tc>
        <w:tc>
          <w:tcPr>
            <w:tcW w:w="2074" w:type="dxa"/>
          </w:tcPr>
          <w:p w14:paraId="53260E36"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1_3 سنوات</w:t>
            </w:r>
          </w:p>
        </w:tc>
        <w:tc>
          <w:tcPr>
            <w:tcW w:w="2074" w:type="dxa"/>
          </w:tcPr>
          <w:p w14:paraId="75FC158A"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130</w:t>
            </w:r>
          </w:p>
        </w:tc>
        <w:tc>
          <w:tcPr>
            <w:tcW w:w="2074" w:type="dxa"/>
          </w:tcPr>
          <w:p w14:paraId="62D34CDC"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35%</w:t>
            </w:r>
          </w:p>
        </w:tc>
      </w:tr>
      <w:tr w:rsidR="00171723" w:rsidRPr="00B516F2" w14:paraId="64ECE28C" w14:textId="77777777" w:rsidTr="007E2BE0">
        <w:tc>
          <w:tcPr>
            <w:tcW w:w="2074" w:type="dxa"/>
          </w:tcPr>
          <w:p w14:paraId="1766AF02" w14:textId="77777777" w:rsidR="00171723" w:rsidRPr="00B516F2" w:rsidRDefault="00171723" w:rsidP="007E2BE0">
            <w:pPr>
              <w:jc w:val="center"/>
              <w:rPr>
                <w:rFonts w:asciiTheme="majorBidi" w:hAnsiTheme="majorBidi" w:cstheme="majorBidi"/>
                <w:sz w:val="28"/>
                <w:szCs w:val="28"/>
                <w:rtl/>
              </w:rPr>
            </w:pPr>
          </w:p>
        </w:tc>
        <w:tc>
          <w:tcPr>
            <w:tcW w:w="2074" w:type="dxa"/>
          </w:tcPr>
          <w:p w14:paraId="5954A196"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4_6 سنوات</w:t>
            </w:r>
          </w:p>
        </w:tc>
        <w:tc>
          <w:tcPr>
            <w:tcW w:w="2074" w:type="dxa"/>
          </w:tcPr>
          <w:p w14:paraId="1EC7EABC"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112</w:t>
            </w:r>
          </w:p>
        </w:tc>
        <w:tc>
          <w:tcPr>
            <w:tcW w:w="2074" w:type="dxa"/>
          </w:tcPr>
          <w:p w14:paraId="7684EFB5"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30%</w:t>
            </w:r>
          </w:p>
        </w:tc>
      </w:tr>
      <w:tr w:rsidR="00171723" w:rsidRPr="00B516F2" w14:paraId="372F9150" w14:textId="77777777" w:rsidTr="007E2BE0">
        <w:tc>
          <w:tcPr>
            <w:tcW w:w="2074" w:type="dxa"/>
          </w:tcPr>
          <w:p w14:paraId="6EBBEEFF" w14:textId="77777777" w:rsidR="00171723" w:rsidRPr="00B516F2" w:rsidRDefault="00171723" w:rsidP="007E2BE0">
            <w:pPr>
              <w:jc w:val="center"/>
              <w:rPr>
                <w:rFonts w:asciiTheme="majorBidi" w:hAnsiTheme="majorBidi" w:cstheme="majorBidi"/>
                <w:sz w:val="28"/>
                <w:szCs w:val="28"/>
                <w:rtl/>
              </w:rPr>
            </w:pPr>
          </w:p>
        </w:tc>
        <w:tc>
          <w:tcPr>
            <w:tcW w:w="2074" w:type="dxa"/>
          </w:tcPr>
          <w:p w14:paraId="3ACC9A2F"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أكثر من 6 سنوات</w:t>
            </w:r>
          </w:p>
        </w:tc>
        <w:tc>
          <w:tcPr>
            <w:tcW w:w="2074" w:type="dxa"/>
          </w:tcPr>
          <w:p w14:paraId="5643C5FA"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74</w:t>
            </w:r>
          </w:p>
        </w:tc>
        <w:tc>
          <w:tcPr>
            <w:tcW w:w="2074" w:type="dxa"/>
          </w:tcPr>
          <w:p w14:paraId="010EFDE9"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20%</w:t>
            </w:r>
          </w:p>
        </w:tc>
      </w:tr>
      <w:tr w:rsidR="00171723" w:rsidRPr="00B516F2" w14:paraId="00984B02" w14:textId="77777777" w:rsidTr="007E2BE0">
        <w:tc>
          <w:tcPr>
            <w:tcW w:w="2074" w:type="dxa"/>
          </w:tcPr>
          <w:p w14:paraId="36E67059"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5_حجم الشركة</w:t>
            </w:r>
          </w:p>
        </w:tc>
        <w:tc>
          <w:tcPr>
            <w:tcW w:w="2074" w:type="dxa"/>
          </w:tcPr>
          <w:p w14:paraId="4170D3CF"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صغيرة (أقل من خمسون موظفاً)</w:t>
            </w:r>
          </w:p>
        </w:tc>
        <w:tc>
          <w:tcPr>
            <w:tcW w:w="2074" w:type="dxa"/>
          </w:tcPr>
          <w:p w14:paraId="207A7EFF"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112</w:t>
            </w:r>
          </w:p>
        </w:tc>
        <w:tc>
          <w:tcPr>
            <w:tcW w:w="2074" w:type="dxa"/>
          </w:tcPr>
          <w:p w14:paraId="1666CB77"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30%</w:t>
            </w:r>
          </w:p>
        </w:tc>
      </w:tr>
      <w:tr w:rsidR="00171723" w:rsidRPr="00B516F2" w14:paraId="4AAE0CBA" w14:textId="77777777" w:rsidTr="007E2BE0">
        <w:tc>
          <w:tcPr>
            <w:tcW w:w="2074" w:type="dxa"/>
          </w:tcPr>
          <w:p w14:paraId="6D8236BC" w14:textId="77777777" w:rsidR="00171723" w:rsidRPr="00B516F2" w:rsidRDefault="00171723" w:rsidP="007E2BE0">
            <w:pPr>
              <w:jc w:val="center"/>
              <w:rPr>
                <w:rFonts w:asciiTheme="majorBidi" w:hAnsiTheme="majorBidi" w:cstheme="majorBidi"/>
                <w:sz w:val="28"/>
                <w:szCs w:val="28"/>
                <w:rtl/>
              </w:rPr>
            </w:pPr>
          </w:p>
        </w:tc>
        <w:tc>
          <w:tcPr>
            <w:tcW w:w="2074" w:type="dxa"/>
          </w:tcPr>
          <w:p w14:paraId="377AAE2E"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متوسطة ( من50_250 موظفاً)</w:t>
            </w:r>
          </w:p>
        </w:tc>
        <w:tc>
          <w:tcPr>
            <w:tcW w:w="2074" w:type="dxa"/>
          </w:tcPr>
          <w:p w14:paraId="7878DE85"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167</w:t>
            </w:r>
          </w:p>
        </w:tc>
        <w:tc>
          <w:tcPr>
            <w:tcW w:w="2074" w:type="dxa"/>
          </w:tcPr>
          <w:p w14:paraId="4FFD7CEA"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45%</w:t>
            </w:r>
          </w:p>
        </w:tc>
      </w:tr>
      <w:tr w:rsidR="00171723" w:rsidRPr="00B516F2" w14:paraId="36D32895" w14:textId="77777777" w:rsidTr="007E2BE0">
        <w:tc>
          <w:tcPr>
            <w:tcW w:w="2074" w:type="dxa"/>
          </w:tcPr>
          <w:p w14:paraId="122B0EBE" w14:textId="77777777" w:rsidR="00171723" w:rsidRPr="00B516F2" w:rsidRDefault="00171723" w:rsidP="007E2BE0">
            <w:pPr>
              <w:jc w:val="center"/>
              <w:rPr>
                <w:rFonts w:asciiTheme="majorBidi" w:hAnsiTheme="majorBidi" w:cstheme="majorBidi"/>
                <w:sz w:val="28"/>
                <w:szCs w:val="28"/>
                <w:rtl/>
              </w:rPr>
            </w:pPr>
          </w:p>
        </w:tc>
        <w:tc>
          <w:tcPr>
            <w:tcW w:w="2074" w:type="dxa"/>
          </w:tcPr>
          <w:p w14:paraId="18E15A54"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كبيرة ( أكثر من 250 موظفاً )</w:t>
            </w:r>
          </w:p>
        </w:tc>
        <w:tc>
          <w:tcPr>
            <w:tcW w:w="2074" w:type="dxa"/>
          </w:tcPr>
          <w:p w14:paraId="1853110D"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93</w:t>
            </w:r>
          </w:p>
        </w:tc>
        <w:tc>
          <w:tcPr>
            <w:tcW w:w="2074" w:type="dxa"/>
          </w:tcPr>
          <w:p w14:paraId="45C1CC9B"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25%</w:t>
            </w:r>
          </w:p>
        </w:tc>
      </w:tr>
      <w:tr w:rsidR="00171723" w:rsidRPr="00B516F2" w14:paraId="05B9EA82" w14:textId="77777777" w:rsidTr="007E2BE0">
        <w:tc>
          <w:tcPr>
            <w:tcW w:w="2074" w:type="dxa"/>
          </w:tcPr>
          <w:p w14:paraId="5DC8A089"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6_القطاع</w:t>
            </w:r>
          </w:p>
        </w:tc>
        <w:tc>
          <w:tcPr>
            <w:tcW w:w="2074" w:type="dxa"/>
          </w:tcPr>
          <w:p w14:paraId="74C3A1C0"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تكنولوجيا المعلومات</w:t>
            </w:r>
          </w:p>
        </w:tc>
        <w:tc>
          <w:tcPr>
            <w:tcW w:w="2074" w:type="dxa"/>
          </w:tcPr>
          <w:p w14:paraId="102137DE"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205</w:t>
            </w:r>
          </w:p>
        </w:tc>
        <w:tc>
          <w:tcPr>
            <w:tcW w:w="2074" w:type="dxa"/>
          </w:tcPr>
          <w:p w14:paraId="6568EF87"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25%</w:t>
            </w:r>
          </w:p>
        </w:tc>
      </w:tr>
      <w:tr w:rsidR="00171723" w:rsidRPr="00B516F2" w14:paraId="1458BEF6" w14:textId="77777777" w:rsidTr="007E2BE0">
        <w:tc>
          <w:tcPr>
            <w:tcW w:w="2074" w:type="dxa"/>
          </w:tcPr>
          <w:p w14:paraId="4866363F" w14:textId="77777777" w:rsidR="00171723" w:rsidRPr="00B516F2" w:rsidRDefault="00171723" w:rsidP="007E2BE0">
            <w:pPr>
              <w:jc w:val="center"/>
              <w:rPr>
                <w:rFonts w:asciiTheme="majorBidi" w:hAnsiTheme="majorBidi" w:cstheme="majorBidi"/>
                <w:sz w:val="28"/>
                <w:szCs w:val="28"/>
                <w:rtl/>
              </w:rPr>
            </w:pPr>
          </w:p>
        </w:tc>
        <w:tc>
          <w:tcPr>
            <w:tcW w:w="2074" w:type="dxa"/>
          </w:tcPr>
          <w:p w14:paraId="143BF17F"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اتصالات</w:t>
            </w:r>
          </w:p>
        </w:tc>
        <w:tc>
          <w:tcPr>
            <w:tcW w:w="2074" w:type="dxa"/>
          </w:tcPr>
          <w:p w14:paraId="5AAC4A1C"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74</w:t>
            </w:r>
          </w:p>
        </w:tc>
        <w:tc>
          <w:tcPr>
            <w:tcW w:w="2074" w:type="dxa"/>
          </w:tcPr>
          <w:p w14:paraId="1EA3FE1F"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50%</w:t>
            </w:r>
          </w:p>
        </w:tc>
      </w:tr>
      <w:tr w:rsidR="00171723" w:rsidRPr="00B516F2" w14:paraId="453417BF" w14:textId="77777777" w:rsidTr="007E2BE0">
        <w:tc>
          <w:tcPr>
            <w:tcW w:w="2074" w:type="dxa"/>
          </w:tcPr>
          <w:p w14:paraId="2BA292B9" w14:textId="77777777" w:rsidR="00171723" w:rsidRPr="00B516F2" w:rsidRDefault="00171723" w:rsidP="007E2BE0">
            <w:pPr>
              <w:jc w:val="center"/>
              <w:rPr>
                <w:rFonts w:asciiTheme="majorBidi" w:hAnsiTheme="majorBidi" w:cstheme="majorBidi"/>
                <w:sz w:val="28"/>
                <w:szCs w:val="28"/>
                <w:rtl/>
              </w:rPr>
            </w:pPr>
          </w:p>
        </w:tc>
        <w:tc>
          <w:tcPr>
            <w:tcW w:w="2074" w:type="dxa"/>
          </w:tcPr>
          <w:p w14:paraId="16E39542"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خدمات مالية</w:t>
            </w:r>
          </w:p>
        </w:tc>
        <w:tc>
          <w:tcPr>
            <w:tcW w:w="2074" w:type="dxa"/>
          </w:tcPr>
          <w:p w14:paraId="33E1B47B"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56</w:t>
            </w:r>
          </w:p>
        </w:tc>
        <w:tc>
          <w:tcPr>
            <w:tcW w:w="2074" w:type="dxa"/>
          </w:tcPr>
          <w:p w14:paraId="74D5B2AA"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15%</w:t>
            </w:r>
          </w:p>
        </w:tc>
      </w:tr>
      <w:tr w:rsidR="00171723" w:rsidRPr="00B516F2" w14:paraId="07214E00" w14:textId="77777777" w:rsidTr="007E2BE0">
        <w:tc>
          <w:tcPr>
            <w:tcW w:w="2074" w:type="dxa"/>
          </w:tcPr>
          <w:p w14:paraId="7A7FDB1E" w14:textId="77777777" w:rsidR="00171723" w:rsidRPr="00B516F2" w:rsidRDefault="00171723" w:rsidP="007E2BE0">
            <w:pPr>
              <w:jc w:val="center"/>
              <w:rPr>
                <w:rFonts w:asciiTheme="majorBidi" w:hAnsiTheme="majorBidi" w:cstheme="majorBidi"/>
                <w:sz w:val="28"/>
                <w:szCs w:val="28"/>
                <w:rtl/>
              </w:rPr>
            </w:pPr>
          </w:p>
        </w:tc>
        <w:tc>
          <w:tcPr>
            <w:tcW w:w="2074" w:type="dxa"/>
          </w:tcPr>
          <w:p w14:paraId="1605FAD9"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أُخرى</w:t>
            </w:r>
          </w:p>
        </w:tc>
        <w:tc>
          <w:tcPr>
            <w:tcW w:w="2074" w:type="dxa"/>
          </w:tcPr>
          <w:p w14:paraId="7E750E5A"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37</w:t>
            </w:r>
          </w:p>
        </w:tc>
        <w:tc>
          <w:tcPr>
            <w:tcW w:w="2074" w:type="dxa"/>
          </w:tcPr>
          <w:p w14:paraId="6BB48363" w14:textId="77777777" w:rsidR="00171723" w:rsidRPr="00B516F2" w:rsidRDefault="00171723" w:rsidP="007E2BE0">
            <w:pPr>
              <w:jc w:val="center"/>
              <w:rPr>
                <w:rFonts w:asciiTheme="majorBidi" w:hAnsiTheme="majorBidi" w:cstheme="majorBidi"/>
                <w:sz w:val="28"/>
                <w:szCs w:val="28"/>
                <w:rtl/>
              </w:rPr>
            </w:pPr>
            <w:r w:rsidRPr="00B516F2">
              <w:rPr>
                <w:rFonts w:asciiTheme="majorBidi" w:hAnsiTheme="majorBidi" w:cstheme="majorBidi"/>
                <w:sz w:val="28"/>
                <w:szCs w:val="28"/>
                <w:rtl/>
              </w:rPr>
              <w:t>10%</w:t>
            </w:r>
          </w:p>
        </w:tc>
      </w:tr>
    </w:tbl>
    <w:p w14:paraId="23BA122B" w14:textId="77777777" w:rsidR="00171723" w:rsidRPr="00B516F2" w:rsidRDefault="00171723" w:rsidP="007E2BE0">
      <w:pPr>
        <w:rPr>
          <w:rFonts w:asciiTheme="majorBidi" w:hAnsiTheme="majorBidi" w:cstheme="majorBidi"/>
          <w:sz w:val="28"/>
          <w:szCs w:val="28"/>
          <w:rtl/>
        </w:rPr>
      </w:pPr>
      <w:r w:rsidRPr="00B516F2">
        <w:rPr>
          <w:rFonts w:asciiTheme="majorBidi" w:hAnsiTheme="majorBidi" w:cstheme="majorBidi"/>
          <w:sz w:val="28"/>
          <w:szCs w:val="28"/>
          <w:rtl/>
        </w:rPr>
        <w:t xml:space="preserve"> </w:t>
      </w:r>
    </w:p>
    <w:p w14:paraId="3457CFFE" w14:textId="77777777" w:rsidR="00171723" w:rsidRPr="002149C8" w:rsidRDefault="00171723" w:rsidP="007E2BE0">
      <w:pPr>
        <w:rPr>
          <w:rtl/>
        </w:rPr>
      </w:pPr>
      <w:r>
        <w:rPr>
          <w:rFonts w:asciiTheme="majorBidi" w:hAnsiTheme="majorBidi" w:cstheme="majorBidi" w:hint="cs"/>
          <w:b/>
          <w:bCs/>
          <w:sz w:val="28"/>
          <w:szCs w:val="28"/>
          <w:rtl/>
        </w:rPr>
        <w:t xml:space="preserve"> </w:t>
      </w:r>
      <w:r w:rsidRPr="00C171F9">
        <w:rPr>
          <w:rFonts w:asciiTheme="majorBidi" w:hAnsiTheme="majorBidi" w:cstheme="majorBidi" w:hint="cs"/>
          <w:b/>
          <w:bCs/>
          <w:sz w:val="28"/>
          <w:szCs w:val="28"/>
          <w:rtl/>
        </w:rPr>
        <w:t xml:space="preserve">2.1.1 </w:t>
      </w:r>
      <w:r>
        <w:rPr>
          <w:rFonts w:asciiTheme="majorBidi" w:hAnsiTheme="majorBidi" w:cstheme="majorBidi" w:hint="cs"/>
          <w:b/>
          <w:bCs/>
          <w:sz w:val="28"/>
          <w:szCs w:val="28"/>
          <w:rtl/>
        </w:rPr>
        <w:t xml:space="preserve">توزيع </w:t>
      </w:r>
      <w:r w:rsidRPr="00C171F9">
        <w:rPr>
          <w:rFonts w:asciiTheme="majorBidi" w:hAnsiTheme="majorBidi" w:cstheme="majorBidi" w:hint="cs"/>
          <w:b/>
          <w:bCs/>
          <w:sz w:val="28"/>
          <w:szCs w:val="28"/>
          <w:rtl/>
        </w:rPr>
        <w:t>الجنس</w:t>
      </w:r>
    </w:p>
    <w:p w14:paraId="27D30AFB" w14:textId="77777777" w:rsidR="00171723" w:rsidRPr="00502BC6" w:rsidRDefault="00171723" w:rsidP="007E2BE0">
      <w:pPr>
        <w:spacing w:line="360" w:lineRule="auto"/>
        <w:jc w:val="lowKashida"/>
        <w:rPr>
          <w:rFonts w:asciiTheme="majorBidi" w:hAnsiTheme="majorBidi" w:cstheme="majorBidi"/>
          <w:sz w:val="28"/>
          <w:szCs w:val="28"/>
          <w:rtl/>
        </w:rPr>
      </w:pPr>
      <w:r w:rsidRPr="00502BC6">
        <w:rPr>
          <w:rFonts w:asciiTheme="majorBidi" w:hAnsiTheme="majorBidi" w:cstheme="majorBidi"/>
          <w:sz w:val="28"/>
          <w:szCs w:val="28"/>
          <w:rtl/>
        </w:rPr>
        <w:t xml:space="preserve">أظهرت النتائج هيمنة الذكور بنسبة 68% مقابل 32% للإناث، وهو ما يعكس الواقع الحالي لسوق العمل التقني في السعودية، حيث لا تزال مشاركة الإناث محدودة. هذه النتيجة تتوافق مع دراسة </w:t>
      </w:r>
      <w:r>
        <w:rPr>
          <w:rFonts w:asciiTheme="majorBidi" w:hAnsiTheme="majorBidi" w:cstheme="majorBidi" w:hint="cs"/>
          <w:sz w:val="28"/>
          <w:szCs w:val="28"/>
          <w:rtl/>
        </w:rPr>
        <w:t>(</w:t>
      </w:r>
      <w:proofErr w:type="spellStart"/>
      <w:r w:rsidRPr="00502BC6">
        <w:rPr>
          <w:rFonts w:asciiTheme="majorBidi" w:hAnsiTheme="majorBidi" w:cstheme="majorBidi"/>
          <w:sz w:val="28"/>
          <w:szCs w:val="28"/>
          <w:rtl/>
        </w:rPr>
        <w:t>الطحطوح</w:t>
      </w:r>
      <w:proofErr w:type="spellEnd"/>
      <w:r w:rsidRPr="00502BC6">
        <w:rPr>
          <w:rFonts w:asciiTheme="majorBidi" w:hAnsiTheme="majorBidi" w:cstheme="majorBidi"/>
          <w:sz w:val="28"/>
          <w:szCs w:val="28"/>
          <w:rtl/>
        </w:rPr>
        <w:t xml:space="preserve"> وعمر بن عمار </w:t>
      </w:r>
      <w:r>
        <w:rPr>
          <w:rFonts w:asciiTheme="majorBidi" w:hAnsiTheme="majorBidi" w:cstheme="majorBidi" w:hint="cs"/>
          <w:sz w:val="28"/>
          <w:szCs w:val="28"/>
          <w:rtl/>
        </w:rPr>
        <w:t>،</w:t>
      </w:r>
      <w:r w:rsidRPr="00502BC6">
        <w:rPr>
          <w:rFonts w:asciiTheme="majorBidi" w:hAnsiTheme="majorBidi" w:cstheme="majorBidi"/>
          <w:sz w:val="28"/>
          <w:szCs w:val="28"/>
          <w:rtl/>
        </w:rPr>
        <w:t xml:space="preserve">2024) التي أشارت إلى أن القطاعات التقنية تعاني من فجوة نوعية ، لكنها أظهرت تحسنًا نسبيًا مقارنة بدراسات سابقة مثل </w:t>
      </w:r>
      <w:r>
        <w:rPr>
          <w:rFonts w:asciiTheme="majorBidi" w:hAnsiTheme="majorBidi" w:cstheme="majorBidi"/>
          <w:sz w:val="28"/>
          <w:szCs w:val="28"/>
        </w:rPr>
        <w:t>(A</w:t>
      </w:r>
      <w:r w:rsidRPr="00502BC6">
        <w:rPr>
          <w:rFonts w:asciiTheme="majorBidi" w:hAnsiTheme="majorBidi" w:cstheme="majorBidi"/>
          <w:sz w:val="28"/>
          <w:szCs w:val="28"/>
        </w:rPr>
        <w:t>ltameem</w:t>
      </w:r>
      <w:r>
        <w:rPr>
          <w:rFonts w:asciiTheme="majorBidi" w:hAnsiTheme="majorBidi" w:cstheme="majorBidi" w:hint="cs"/>
          <w:sz w:val="28"/>
          <w:szCs w:val="28"/>
        </w:rPr>
        <w:t xml:space="preserve">  ,</w:t>
      </w:r>
      <w:r w:rsidRPr="00502BC6">
        <w:rPr>
          <w:rFonts w:asciiTheme="majorBidi" w:hAnsiTheme="majorBidi" w:cstheme="majorBidi"/>
          <w:sz w:val="28"/>
          <w:szCs w:val="28"/>
        </w:rPr>
        <w:t>2015</w:t>
      </w:r>
      <w:r>
        <w:rPr>
          <w:rFonts w:asciiTheme="majorBidi" w:hAnsiTheme="majorBidi" w:cstheme="majorBidi" w:hint="cs"/>
          <w:sz w:val="28"/>
          <w:szCs w:val="28"/>
        </w:rPr>
        <w:t>)</w:t>
      </w:r>
      <w:r w:rsidRPr="00502BC6">
        <w:rPr>
          <w:rFonts w:asciiTheme="majorBidi" w:hAnsiTheme="majorBidi" w:cstheme="majorBidi"/>
          <w:sz w:val="28"/>
          <w:szCs w:val="28"/>
          <w:rtl/>
        </w:rPr>
        <w:t xml:space="preserve"> التي رصدت مشاركة نسائية أقل (حوالي 20%). التوصية بتعزيز التوازن النوعي عبر برامج تدريبية وحملات توعوية تُشبه ما اقترحته دراسة </w:t>
      </w:r>
      <w:r>
        <w:rPr>
          <w:rFonts w:asciiTheme="majorBidi" w:hAnsiTheme="majorBidi" w:cstheme="majorBidi"/>
          <w:sz w:val="28"/>
          <w:szCs w:val="28"/>
          <w:rtl/>
        </w:rPr>
        <w:t>(</w:t>
      </w:r>
      <w:r w:rsidRPr="00502BC6">
        <w:rPr>
          <w:rFonts w:asciiTheme="majorBidi" w:hAnsiTheme="majorBidi" w:cstheme="majorBidi"/>
          <w:sz w:val="28"/>
          <w:szCs w:val="28"/>
          <w:rtl/>
        </w:rPr>
        <w:t xml:space="preserve">دليل الحربي والغامدي </w:t>
      </w:r>
      <w:r>
        <w:rPr>
          <w:rFonts w:asciiTheme="majorBidi" w:hAnsiTheme="majorBidi" w:cstheme="majorBidi"/>
          <w:sz w:val="28"/>
          <w:szCs w:val="28"/>
          <w:rtl/>
        </w:rPr>
        <w:t>،</w:t>
      </w:r>
      <w:r w:rsidRPr="00502BC6">
        <w:rPr>
          <w:rFonts w:asciiTheme="majorBidi" w:hAnsiTheme="majorBidi" w:cstheme="majorBidi"/>
          <w:sz w:val="28"/>
          <w:szCs w:val="28"/>
          <w:rtl/>
        </w:rPr>
        <w:t>2021) حول ضرورة دمج التنوع لتعزيز الابتكار.</w:t>
      </w:r>
    </w:p>
    <w:p w14:paraId="66591280" w14:textId="77777777" w:rsidR="00171723" w:rsidRDefault="00171723" w:rsidP="007E2BE0">
      <w:pPr>
        <w:spacing w:line="360" w:lineRule="auto"/>
        <w:jc w:val="lowKashida"/>
        <w:rPr>
          <w:rFonts w:asciiTheme="majorBidi" w:hAnsiTheme="majorBidi" w:cstheme="majorBidi"/>
          <w:sz w:val="28"/>
          <w:szCs w:val="28"/>
          <w:rtl/>
        </w:rPr>
      </w:pPr>
    </w:p>
    <w:p w14:paraId="48CEA419" w14:textId="4F83AB49" w:rsidR="00171723" w:rsidRPr="00F6156E" w:rsidRDefault="00171723" w:rsidP="00F6156E">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lastRenderedPageBreak/>
        <w:t>الشكل (1) : توزيع الجنس</w:t>
      </w:r>
      <w:r w:rsidR="00402148">
        <w:rPr>
          <w:noProof/>
        </w:rPr>
        <w:drawing>
          <wp:anchor distT="0" distB="0" distL="114300" distR="114300" simplePos="0" relativeHeight="251669504" behindDoc="1" locked="0" layoutInCell="1" allowOverlap="1" wp14:anchorId="08E4FF56" wp14:editId="162D35CF">
            <wp:simplePos x="0" y="0"/>
            <wp:positionH relativeFrom="column">
              <wp:posOffset>1015365</wp:posOffset>
            </wp:positionH>
            <wp:positionV relativeFrom="paragraph">
              <wp:posOffset>304165</wp:posOffset>
            </wp:positionV>
            <wp:extent cx="3743960" cy="2802255"/>
            <wp:effectExtent l="0" t="0" r="27940" b="17145"/>
            <wp:wrapNone/>
            <wp:docPr id="286627198" name="مخطط 1">
              <a:extLst xmlns:a="http://schemas.openxmlformats.org/drawingml/2006/main">
                <a:ext uri="{FF2B5EF4-FFF2-40B4-BE49-F238E27FC236}">
                  <a16:creationId xmlns:a16="http://schemas.microsoft.com/office/drawing/2014/main" id="{6271D6FF-F362-8AE7-DECD-60E63DCCB7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3A7A2714" w14:textId="77777777" w:rsidR="00171723" w:rsidRDefault="00171723" w:rsidP="007E2BE0">
      <w:pPr>
        <w:jc w:val="center"/>
        <w:rPr>
          <w:rtl/>
        </w:rPr>
      </w:pPr>
    </w:p>
    <w:p w14:paraId="7B3A0C7E" w14:textId="77777777" w:rsidR="00171723" w:rsidRDefault="00171723" w:rsidP="007E2BE0">
      <w:pPr>
        <w:jc w:val="center"/>
        <w:rPr>
          <w:rtl/>
        </w:rPr>
      </w:pPr>
    </w:p>
    <w:p w14:paraId="7CFE42FE" w14:textId="77777777" w:rsidR="00171723" w:rsidRDefault="00171723" w:rsidP="007E2BE0">
      <w:pPr>
        <w:jc w:val="center"/>
        <w:rPr>
          <w:rtl/>
        </w:rPr>
      </w:pPr>
    </w:p>
    <w:p w14:paraId="415D08D4" w14:textId="77777777" w:rsidR="00171723" w:rsidRDefault="00171723" w:rsidP="007E2BE0">
      <w:pPr>
        <w:jc w:val="center"/>
        <w:rPr>
          <w:rtl/>
        </w:rPr>
      </w:pPr>
    </w:p>
    <w:p w14:paraId="29287EEA" w14:textId="77777777" w:rsidR="00171723" w:rsidRDefault="00171723" w:rsidP="007E2BE0">
      <w:pPr>
        <w:jc w:val="center"/>
        <w:rPr>
          <w:rtl/>
        </w:rPr>
      </w:pPr>
    </w:p>
    <w:p w14:paraId="11999EF1" w14:textId="77777777" w:rsidR="00171723" w:rsidRDefault="00171723" w:rsidP="007E2BE0">
      <w:pPr>
        <w:jc w:val="center"/>
        <w:rPr>
          <w:rtl/>
        </w:rPr>
      </w:pPr>
    </w:p>
    <w:p w14:paraId="4D73456A" w14:textId="77777777" w:rsidR="00171723" w:rsidRDefault="00171723" w:rsidP="007E2BE0">
      <w:pPr>
        <w:jc w:val="center"/>
        <w:rPr>
          <w:rtl/>
        </w:rPr>
      </w:pPr>
    </w:p>
    <w:p w14:paraId="1AF35761" w14:textId="3C8E8BB0" w:rsidR="00171723" w:rsidRDefault="00171723" w:rsidP="00F16BC4">
      <w:pPr>
        <w:rPr>
          <w:rtl/>
        </w:rPr>
      </w:pPr>
    </w:p>
    <w:p w14:paraId="046BEDAC" w14:textId="77777777" w:rsidR="00171723" w:rsidRDefault="00171723" w:rsidP="007E2BE0">
      <w:pPr>
        <w:jc w:val="center"/>
        <w:rPr>
          <w:rtl/>
        </w:rPr>
      </w:pPr>
    </w:p>
    <w:p w14:paraId="3B899343" w14:textId="77777777" w:rsidR="00171723" w:rsidRPr="00A1232A" w:rsidRDefault="00171723" w:rsidP="007E2BE0">
      <w:pPr>
        <w:spacing w:after="0" w:line="360" w:lineRule="auto"/>
        <w:jc w:val="lowKashida"/>
        <w:rPr>
          <w:rFonts w:asciiTheme="majorBidi" w:hAnsiTheme="majorBidi" w:cstheme="majorBidi"/>
          <w:b/>
          <w:bCs/>
          <w:sz w:val="28"/>
          <w:szCs w:val="28"/>
        </w:rPr>
      </w:pPr>
      <w:r w:rsidRPr="00A1232A">
        <w:rPr>
          <w:rFonts w:asciiTheme="majorBidi" w:hAnsiTheme="majorBidi" w:cstheme="majorBidi"/>
          <w:b/>
          <w:bCs/>
          <w:sz w:val="28"/>
          <w:szCs w:val="28"/>
          <w:rtl/>
        </w:rPr>
        <w:t xml:space="preserve">2.1.2. توزيع العمر  </w:t>
      </w:r>
    </w:p>
    <w:p w14:paraId="27E33886" w14:textId="77777777" w:rsidR="00171723" w:rsidRPr="007C4B56" w:rsidRDefault="00171723" w:rsidP="007E2BE0">
      <w:pPr>
        <w:spacing w:after="0" w:line="360" w:lineRule="auto"/>
        <w:jc w:val="lowKashida"/>
        <w:rPr>
          <w:rFonts w:asciiTheme="majorBidi" w:hAnsiTheme="majorBidi" w:cstheme="majorBidi"/>
          <w:sz w:val="28"/>
          <w:szCs w:val="28"/>
          <w:rtl/>
        </w:rPr>
      </w:pPr>
      <w:r w:rsidRPr="007C4B56">
        <w:rPr>
          <w:rFonts w:asciiTheme="majorBidi" w:hAnsiTheme="majorBidi" w:cstheme="majorBidi"/>
          <w:sz w:val="28"/>
          <w:szCs w:val="28"/>
          <w:rtl/>
        </w:rPr>
        <w:t xml:space="preserve">سجلت الفئة العمرية 25–35 عامًا أعلى نسبة (45%)، تليها فئة 36–45 عامًا (25%). يعكس هذا توجه القطاع نحو استقطاب الكفاءات الشابة، وهو ما يتفق مع دراسة </w:t>
      </w:r>
      <w:r>
        <w:rPr>
          <w:rFonts w:asciiTheme="majorBidi" w:hAnsiTheme="majorBidi" w:cstheme="majorBidi"/>
          <w:sz w:val="28"/>
          <w:szCs w:val="28"/>
          <w:rtl/>
        </w:rPr>
        <w:t>(</w:t>
      </w:r>
      <w:r w:rsidRPr="007C4B56">
        <w:rPr>
          <w:rFonts w:asciiTheme="majorBidi" w:hAnsiTheme="majorBidi" w:cstheme="majorBidi"/>
          <w:sz w:val="28"/>
          <w:szCs w:val="28"/>
        </w:rPr>
        <w:t>Heimicke</w:t>
      </w:r>
      <w:r>
        <w:rPr>
          <w:rFonts w:asciiTheme="majorBidi" w:hAnsiTheme="majorBidi" w:cstheme="majorBidi"/>
          <w:sz w:val="28"/>
          <w:szCs w:val="28"/>
        </w:rPr>
        <w:t xml:space="preserve"> ,2021</w:t>
      </w:r>
      <w:r w:rsidRPr="007C4B56">
        <w:rPr>
          <w:rFonts w:asciiTheme="majorBidi" w:hAnsiTheme="majorBidi" w:cstheme="majorBidi"/>
          <w:sz w:val="28"/>
          <w:szCs w:val="28"/>
          <w:rtl/>
        </w:rPr>
        <w:t xml:space="preserve"> </w:t>
      </w:r>
      <w:r>
        <w:rPr>
          <w:rFonts w:asciiTheme="majorBidi" w:hAnsiTheme="majorBidi" w:cstheme="majorBidi"/>
          <w:sz w:val="28"/>
          <w:szCs w:val="28"/>
          <w:rtl/>
        </w:rPr>
        <w:t>)</w:t>
      </w:r>
      <w:r w:rsidRPr="007C4B56">
        <w:rPr>
          <w:rFonts w:asciiTheme="majorBidi" w:hAnsiTheme="majorBidi" w:cstheme="majorBidi"/>
          <w:sz w:val="28"/>
          <w:szCs w:val="28"/>
          <w:rtl/>
        </w:rPr>
        <w:t xml:space="preserve"> التي أكدت أن المنهجيات الرشيقة تجذب الأجيال الشابة بسبب مرونتها. ومع ذلك، فإن ضعف تمثيل الفئة العمرية فوق 45 سنة (8%) يُشير إلى تحدي استبقاء الخبرات المتمرسة، وهو ما ناقشته دراسة </w:t>
      </w:r>
      <w:r>
        <w:rPr>
          <w:rFonts w:asciiTheme="majorBidi" w:hAnsiTheme="majorBidi" w:cstheme="majorBidi"/>
          <w:sz w:val="28"/>
          <w:szCs w:val="28"/>
          <w:rtl/>
        </w:rPr>
        <w:t>(</w:t>
      </w:r>
      <w:r w:rsidRPr="007C4B56">
        <w:rPr>
          <w:rFonts w:asciiTheme="majorBidi" w:hAnsiTheme="majorBidi" w:cstheme="majorBidi"/>
          <w:sz w:val="28"/>
          <w:szCs w:val="28"/>
          <w:rtl/>
        </w:rPr>
        <w:t xml:space="preserve">وليد الغزاوي والشريف </w:t>
      </w:r>
      <w:r>
        <w:rPr>
          <w:rFonts w:asciiTheme="majorBidi" w:hAnsiTheme="majorBidi" w:cstheme="majorBidi"/>
          <w:sz w:val="28"/>
          <w:szCs w:val="28"/>
          <w:rtl/>
        </w:rPr>
        <w:t>،</w:t>
      </w:r>
      <w:r w:rsidRPr="007C4B56">
        <w:rPr>
          <w:rFonts w:asciiTheme="majorBidi" w:hAnsiTheme="majorBidi" w:cstheme="majorBidi"/>
          <w:sz w:val="28"/>
          <w:szCs w:val="28"/>
          <w:rtl/>
        </w:rPr>
        <w:t>2019)</w:t>
      </w:r>
      <w:r>
        <w:rPr>
          <w:rFonts w:asciiTheme="majorBidi" w:hAnsiTheme="majorBidi" w:cstheme="majorBidi"/>
          <w:sz w:val="28"/>
          <w:szCs w:val="28"/>
          <w:rtl/>
        </w:rPr>
        <w:t xml:space="preserve"> </w:t>
      </w:r>
      <w:r w:rsidRPr="007C4B56">
        <w:rPr>
          <w:rFonts w:asciiTheme="majorBidi" w:hAnsiTheme="majorBidi" w:cstheme="majorBidi"/>
          <w:sz w:val="28"/>
          <w:szCs w:val="28"/>
          <w:rtl/>
        </w:rPr>
        <w:t>، حيث أشارت إلى أن الشركات الكبيرة تواجه صعوبة في دمج الخبراء مع المنهجيات الحديثة.</w:t>
      </w:r>
    </w:p>
    <w:p w14:paraId="52FC3596" w14:textId="77777777" w:rsidR="00171723" w:rsidRDefault="00171723" w:rsidP="007E2BE0">
      <w:pPr>
        <w:jc w:val="center"/>
      </w:pPr>
    </w:p>
    <w:p w14:paraId="30A08B38" w14:textId="1B069E1E" w:rsidR="00171723" w:rsidRDefault="00171723" w:rsidP="00AA20A1">
      <w:pPr>
        <w:jc w:val="center"/>
      </w:pPr>
      <w:r>
        <w:rPr>
          <w:rtl/>
        </w:rPr>
        <w:t>الشكل (2) : توزيع العُمر</w:t>
      </w:r>
    </w:p>
    <w:p w14:paraId="1A09A103" w14:textId="67EC9586" w:rsidR="00171723" w:rsidRDefault="00F6156E" w:rsidP="007E2BE0">
      <w:pPr>
        <w:jc w:val="center"/>
      </w:pPr>
      <w:r>
        <w:rPr>
          <w:noProof/>
        </w:rPr>
        <w:drawing>
          <wp:anchor distT="0" distB="0" distL="114300" distR="114300" simplePos="0" relativeHeight="251671552" behindDoc="1" locked="0" layoutInCell="1" allowOverlap="1" wp14:anchorId="0F7BDA5A" wp14:editId="4C435867">
            <wp:simplePos x="0" y="0"/>
            <wp:positionH relativeFrom="column">
              <wp:posOffset>952500</wp:posOffset>
            </wp:positionH>
            <wp:positionV relativeFrom="paragraph">
              <wp:posOffset>95885</wp:posOffset>
            </wp:positionV>
            <wp:extent cx="3613785" cy="2506345"/>
            <wp:effectExtent l="0" t="0" r="24765" b="27305"/>
            <wp:wrapNone/>
            <wp:docPr id="1915097299" name="مخطط 1">
              <a:extLst xmlns:a="http://schemas.openxmlformats.org/drawingml/2006/main">
                <a:ext uri="{FF2B5EF4-FFF2-40B4-BE49-F238E27FC236}">
                  <a16:creationId xmlns:a16="http://schemas.microsoft.com/office/drawing/2014/main" id="{404FF413-C84B-2FE1-937E-FC765CD9DD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7E72B65E" w14:textId="77777777" w:rsidR="00171723" w:rsidRDefault="00171723" w:rsidP="007E2BE0">
      <w:pPr>
        <w:jc w:val="center"/>
      </w:pPr>
    </w:p>
    <w:p w14:paraId="11CB42E4" w14:textId="77777777" w:rsidR="00171723" w:rsidRDefault="00171723" w:rsidP="007E2BE0">
      <w:pPr>
        <w:jc w:val="center"/>
      </w:pPr>
    </w:p>
    <w:p w14:paraId="3DD1D95A" w14:textId="77777777" w:rsidR="00171723" w:rsidRDefault="00171723" w:rsidP="007E2BE0">
      <w:pPr>
        <w:jc w:val="center"/>
      </w:pPr>
    </w:p>
    <w:p w14:paraId="368C3833" w14:textId="77777777" w:rsidR="00171723" w:rsidRDefault="00171723" w:rsidP="007E2BE0"/>
    <w:p w14:paraId="3C54C296" w14:textId="77777777" w:rsidR="00171723" w:rsidRDefault="00171723" w:rsidP="007E2BE0">
      <w:pPr>
        <w:spacing w:after="0" w:line="360" w:lineRule="auto"/>
        <w:jc w:val="lowKashida"/>
        <w:rPr>
          <w:rFonts w:asciiTheme="majorBidi" w:hAnsiTheme="majorBidi" w:cstheme="majorBidi"/>
          <w:sz w:val="28"/>
          <w:szCs w:val="28"/>
        </w:rPr>
      </w:pPr>
    </w:p>
    <w:p w14:paraId="36915B1B" w14:textId="77777777" w:rsidR="00F6156E" w:rsidRDefault="00F6156E" w:rsidP="007E2BE0">
      <w:pPr>
        <w:spacing w:after="0" w:line="360" w:lineRule="auto"/>
        <w:jc w:val="lowKashida"/>
        <w:rPr>
          <w:rFonts w:asciiTheme="majorBidi" w:hAnsiTheme="majorBidi" w:cstheme="majorBidi"/>
          <w:sz w:val="28"/>
          <w:szCs w:val="28"/>
        </w:rPr>
      </w:pPr>
    </w:p>
    <w:p w14:paraId="011D4464" w14:textId="77777777" w:rsidR="00F6156E" w:rsidRDefault="00F6156E" w:rsidP="007E2BE0">
      <w:pPr>
        <w:spacing w:after="0" w:line="360" w:lineRule="auto"/>
        <w:jc w:val="lowKashida"/>
        <w:rPr>
          <w:rFonts w:asciiTheme="majorBidi" w:hAnsiTheme="majorBidi" w:cstheme="majorBidi"/>
          <w:sz w:val="28"/>
          <w:szCs w:val="28"/>
        </w:rPr>
      </w:pPr>
    </w:p>
    <w:p w14:paraId="499059EB" w14:textId="77777777" w:rsidR="00F6156E" w:rsidRDefault="00F6156E" w:rsidP="007E2BE0">
      <w:pPr>
        <w:spacing w:after="0" w:line="360" w:lineRule="auto"/>
        <w:jc w:val="lowKashida"/>
        <w:rPr>
          <w:rFonts w:asciiTheme="majorBidi" w:hAnsiTheme="majorBidi" w:cstheme="majorBidi"/>
          <w:sz w:val="28"/>
          <w:szCs w:val="28"/>
          <w:rtl/>
        </w:rPr>
      </w:pPr>
    </w:p>
    <w:p w14:paraId="7D7E3FBD" w14:textId="77777777" w:rsidR="00F205B4" w:rsidRPr="00B5629C" w:rsidRDefault="00F205B4" w:rsidP="007E2BE0">
      <w:pPr>
        <w:spacing w:after="0" w:line="360" w:lineRule="auto"/>
        <w:jc w:val="lowKashida"/>
        <w:rPr>
          <w:rFonts w:asciiTheme="majorBidi" w:hAnsiTheme="majorBidi" w:cstheme="majorBidi"/>
          <w:sz w:val="28"/>
          <w:szCs w:val="28"/>
          <w:rtl/>
        </w:rPr>
      </w:pPr>
    </w:p>
    <w:p w14:paraId="1AB9C7F7" w14:textId="77777777" w:rsidR="00171723" w:rsidRPr="00431FE3" w:rsidRDefault="00171723" w:rsidP="007E2BE0">
      <w:pPr>
        <w:spacing w:after="0" w:line="360" w:lineRule="auto"/>
        <w:jc w:val="lowKashida"/>
        <w:rPr>
          <w:rFonts w:asciiTheme="majorBidi" w:hAnsiTheme="majorBidi" w:cstheme="majorBidi"/>
          <w:b/>
          <w:bCs/>
          <w:sz w:val="28"/>
          <w:szCs w:val="28"/>
        </w:rPr>
      </w:pPr>
      <w:r w:rsidRPr="00B5629C">
        <w:rPr>
          <w:rFonts w:asciiTheme="majorBidi" w:hAnsiTheme="majorBidi" w:cstheme="majorBidi"/>
          <w:sz w:val="28"/>
          <w:szCs w:val="28"/>
          <w:rtl/>
        </w:rPr>
        <w:lastRenderedPageBreak/>
        <w:t xml:space="preserve"> </w:t>
      </w:r>
      <w:r w:rsidRPr="00431FE3">
        <w:rPr>
          <w:rFonts w:asciiTheme="majorBidi" w:hAnsiTheme="majorBidi" w:cstheme="majorBidi"/>
          <w:b/>
          <w:bCs/>
          <w:sz w:val="28"/>
          <w:szCs w:val="28"/>
          <w:rtl/>
        </w:rPr>
        <w:t>2.1.3.سنوات الخبرة</w:t>
      </w:r>
    </w:p>
    <w:p w14:paraId="64390F8B" w14:textId="77777777" w:rsidR="00171723" w:rsidRDefault="00171723" w:rsidP="007E2BE0">
      <w:pPr>
        <w:spacing w:after="0" w:line="360" w:lineRule="auto"/>
        <w:jc w:val="lowKashida"/>
        <w:rPr>
          <w:rFonts w:asciiTheme="majorBidi" w:hAnsiTheme="majorBidi" w:cstheme="majorBidi"/>
          <w:sz w:val="28"/>
          <w:szCs w:val="28"/>
        </w:rPr>
      </w:pPr>
      <w:r w:rsidRPr="00B5629C">
        <w:rPr>
          <w:rFonts w:asciiTheme="majorBidi" w:hAnsiTheme="majorBidi" w:cstheme="majorBidi"/>
          <w:sz w:val="28"/>
          <w:szCs w:val="28"/>
          <w:rtl/>
        </w:rPr>
        <w:t xml:space="preserve">أظهر توزيع سنوات الخبرة بين المشاركين هيمنةَ الفئة متوسطة الخبرة (1–6 سنوات) بنسبة 65% (35% لـ1–3 سنوات و30% لـ4–6 سنوات)، مما يعكس ملاءمة المنهجيات الرشيقة للأفراد ذوي الخبرة العملية دون الحاجة إلى خبرة طويلة، كما أشارت دراسة </w:t>
      </w:r>
      <w:r>
        <w:rPr>
          <w:rFonts w:asciiTheme="majorBidi" w:hAnsiTheme="majorBidi" w:cstheme="majorBidi"/>
          <w:sz w:val="28"/>
          <w:szCs w:val="28"/>
          <w:rtl/>
        </w:rPr>
        <w:t>, (</w:t>
      </w:r>
      <w:r w:rsidRPr="00B5629C">
        <w:rPr>
          <w:rFonts w:asciiTheme="majorBidi" w:hAnsiTheme="majorBidi" w:cstheme="majorBidi"/>
          <w:sz w:val="28"/>
          <w:szCs w:val="28"/>
        </w:rPr>
        <w:t>Heimicke</w:t>
      </w:r>
      <w:r>
        <w:rPr>
          <w:rFonts w:asciiTheme="majorBidi" w:hAnsiTheme="majorBidi" w:cstheme="majorBidi"/>
          <w:sz w:val="28"/>
          <w:szCs w:val="28"/>
        </w:rPr>
        <w:t>,2021</w:t>
      </w:r>
      <w:r w:rsidRPr="00B5629C">
        <w:rPr>
          <w:rFonts w:asciiTheme="majorBidi" w:hAnsiTheme="majorBidi" w:cstheme="majorBidi"/>
          <w:sz w:val="28"/>
          <w:szCs w:val="28"/>
          <w:rtl/>
        </w:rPr>
        <w:t xml:space="preserve"> </w:t>
      </w:r>
      <w:r>
        <w:rPr>
          <w:rFonts w:asciiTheme="majorBidi" w:hAnsiTheme="majorBidi" w:cstheme="majorBidi"/>
          <w:sz w:val="28"/>
          <w:szCs w:val="28"/>
          <w:rtl/>
        </w:rPr>
        <w:t>)</w:t>
      </w:r>
      <w:r w:rsidRPr="00B5629C">
        <w:rPr>
          <w:rFonts w:asciiTheme="majorBidi" w:hAnsiTheme="majorBidi" w:cstheme="majorBidi"/>
          <w:sz w:val="28"/>
          <w:szCs w:val="28"/>
          <w:rtl/>
        </w:rPr>
        <w:t xml:space="preserve"> في المقابل، شكلت الفئة ذات الخبرة الطويلة (أكثر من 6 سنوات) 20% فقط، وهو ما قد يعود إلى مقاومة التغيير بين الخبراء المعتادين على الأساليب التقليدية، وفقًا لـ </w:t>
      </w:r>
      <w:r>
        <w:rPr>
          <w:rFonts w:asciiTheme="majorBidi" w:hAnsiTheme="majorBidi" w:cstheme="majorBidi"/>
          <w:sz w:val="28"/>
          <w:szCs w:val="28"/>
          <w:rtl/>
        </w:rPr>
        <w:t>(</w:t>
      </w:r>
      <w:r w:rsidRPr="00B5629C">
        <w:rPr>
          <w:rFonts w:asciiTheme="majorBidi" w:hAnsiTheme="majorBidi" w:cstheme="majorBidi"/>
          <w:sz w:val="28"/>
          <w:szCs w:val="28"/>
          <w:rtl/>
        </w:rPr>
        <w:t>وليد الغزاوي والشريف</w:t>
      </w:r>
      <w:r>
        <w:rPr>
          <w:rFonts w:asciiTheme="majorBidi" w:hAnsiTheme="majorBidi" w:cstheme="majorBidi"/>
          <w:sz w:val="28"/>
          <w:szCs w:val="28"/>
          <w:rtl/>
        </w:rPr>
        <w:t>،</w:t>
      </w:r>
      <w:r w:rsidRPr="00B5629C">
        <w:rPr>
          <w:rFonts w:asciiTheme="majorBidi" w:hAnsiTheme="majorBidi" w:cstheme="majorBidi"/>
          <w:sz w:val="28"/>
          <w:szCs w:val="28"/>
          <w:rtl/>
        </w:rPr>
        <w:t xml:space="preserve">2019). أما ذوو الخبرة الأقل من سنة (15%)، فيُشير وجودهم إلى استقطاب الشركات للكفاءات الجديدة، لكنه يبرز الحاجة إلى تدريب مكثف لضمان فهمهم العميق للمنهجيات، خاصةً في ظل تحدي نقص التدريب الذي حذرت منه دراسة </w:t>
      </w:r>
      <w:r>
        <w:rPr>
          <w:rFonts w:asciiTheme="majorBidi" w:hAnsiTheme="majorBidi" w:cstheme="majorBidi"/>
          <w:sz w:val="28"/>
          <w:szCs w:val="28"/>
          <w:rtl/>
        </w:rPr>
        <w:t>(</w:t>
      </w:r>
      <w:r>
        <w:rPr>
          <w:rFonts w:asciiTheme="majorBidi" w:hAnsiTheme="majorBidi" w:cstheme="majorBidi"/>
          <w:sz w:val="28"/>
          <w:szCs w:val="28"/>
        </w:rPr>
        <w:t>(A</w:t>
      </w:r>
      <w:r w:rsidRPr="00B5629C">
        <w:rPr>
          <w:rFonts w:asciiTheme="majorBidi" w:hAnsiTheme="majorBidi" w:cstheme="majorBidi"/>
          <w:sz w:val="28"/>
          <w:szCs w:val="28"/>
        </w:rPr>
        <w:t>hmed</w:t>
      </w:r>
      <w:r>
        <w:rPr>
          <w:rFonts w:asciiTheme="majorBidi" w:hAnsiTheme="majorBidi" w:cstheme="majorBidi"/>
          <w:sz w:val="28"/>
          <w:szCs w:val="28"/>
        </w:rPr>
        <w:t xml:space="preserve"> ,2010</w:t>
      </w:r>
      <w:r w:rsidRPr="00B5629C">
        <w:rPr>
          <w:rFonts w:asciiTheme="majorBidi" w:hAnsiTheme="majorBidi" w:cstheme="majorBidi"/>
          <w:sz w:val="28"/>
          <w:szCs w:val="28"/>
          <w:rtl/>
        </w:rPr>
        <w:t xml:space="preserve"> </w:t>
      </w:r>
      <w:r>
        <w:rPr>
          <w:rFonts w:asciiTheme="majorBidi" w:hAnsiTheme="majorBidi" w:cstheme="majorBidi"/>
          <w:sz w:val="28"/>
          <w:szCs w:val="28"/>
          <w:rtl/>
        </w:rPr>
        <w:t>.</w:t>
      </w:r>
    </w:p>
    <w:p w14:paraId="7C1625E7" w14:textId="77777777" w:rsidR="00171723" w:rsidRDefault="00171723" w:rsidP="007E2BE0">
      <w:pPr>
        <w:spacing w:after="0" w:line="360" w:lineRule="auto"/>
        <w:jc w:val="center"/>
        <w:rPr>
          <w:rFonts w:asciiTheme="majorBidi" w:hAnsiTheme="majorBidi" w:cstheme="majorBidi"/>
          <w:sz w:val="28"/>
          <w:szCs w:val="28"/>
        </w:rPr>
      </w:pPr>
      <w:r>
        <w:rPr>
          <w:rFonts w:asciiTheme="majorBidi" w:hAnsiTheme="majorBidi" w:cstheme="majorBidi"/>
          <w:sz w:val="28"/>
          <w:szCs w:val="28"/>
          <w:rtl/>
        </w:rPr>
        <w:t>الشكل (3) : توزيع سنوات الخبرة</w:t>
      </w:r>
    </w:p>
    <w:p w14:paraId="78B90A06" w14:textId="77777777" w:rsidR="00171723" w:rsidRPr="00B5629C" w:rsidRDefault="00171723" w:rsidP="007E2BE0">
      <w:pPr>
        <w:spacing w:after="0" w:line="360" w:lineRule="auto"/>
        <w:jc w:val="lowKashida"/>
        <w:rPr>
          <w:rFonts w:asciiTheme="majorBidi" w:hAnsiTheme="majorBidi" w:cstheme="majorBidi"/>
          <w:sz w:val="28"/>
          <w:szCs w:val="28"/>
          <w:rtl/>
        </w:rPr>
      </w:pPr>
      <w:r>
        <w:rPr>
          <w:noProof/>
        </w:rPr>
        <w:drawing>
          <wp:anchor distT="0" distB="0" distL="114300" distR="114300" simplePos="0" relativeHeight="251670528" behindDoc="1" locked="0" layoutInCell="1" allowOverlap="1" wp14:anchorId="15799D10" wp14:editId="758B35D7">
            <wp:simplePos x="0" y="0"/>
            <wp:positionH relativeFrom="column">
              <wp:posOffset>843915</wp:posOffset>
            </wp:positionH>
            <wp:positionV relativeFrom="paragraph">
              <wp:posOffset>64770</wp:posOffset>
            </wp:positionV>
            <wp:extent cx="3498850" cy="2296795"/>
            <wp:effectExtent l="0" t="0" r="25400" b="27305"/>
            <wp:wrapNone/>
            <wp:docPr id="19475338" name="مخطط 1">
              <a:extLst xmlns:a="http://schemas.openxmlformats.org/drawingml/2006/main">
                <a:ext uri="{FF2B5EF4-FFF2-40B4-BE49-F238E27FC236}">
                  <a16:creationId xmlns:a16="http://schemas.microsoft.com/office/drawing/2014/main" id="{3A10C32D-BAF0-8715-DA12-06F1571911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6DC272CD" w14:textId="77777777" w:rsidR="00171723" w:rsidRDefault="00171723" w:rsidP="007E2BE0">
      <w:pPr>
        <w:jc w:val="center"/>
      </w:pPr>
    </w:p>
    <w:p w14:paraId="57BB0E98" w14:textId="77777777" w:rsidR="00171723" w:rsidRDefault="00171723" w:rsidP="007E2BE0">
      <w:pPr>
        <w:jc w:val="center"/>
      </w:pPr>
    </w:p>
    <w:p w14:paraId="3E2BBB41" w14:textId="77777777" w:rsidR="00171723" w:rsidRDefault="00171723" w:rsidP="007E2BE0">
      <w:pPr>
        <w:jc w:val="center"/>
      </w:pPr>
    </w:p>
    <w:p w14:paraId="2EBB84E1" w14:textId="77777777" w:rsidR="00171723" w:rsidRDefault="00171723" w:rsidP="007E2BE0">
      <w:pPr>
        <w:jc w:val="center"/>
      </w:pPr>
    </w:p>
    <w:p w14:paraId="6AE58487" w14:textId="77777777" w:rsidR="00171723" w:rsidRDefault="00171723" w:rsidP="007E2BE0">
      <w:pPr>
        <w:jc w:val="center"/>
      </w:pPr>
    </w:p>
    <w:p w14:paraId="021A1241" w14:textId="77777777" w:rsidR="00171723" w:rsidRDefault="00171723" w:rsidP="007E2BE0">
      <w:pPr>
        <w:jc w:val="center"/>
      </w:pPr>
    </w:p>
    <w:p w14:paraId="3D3AE79C" w14:textId="77777777" w:rsidR="00171723" w:rsidRDefault="00171723" w:rsidP="007E2BE0">
      <w:pPr>
        <w:jc w:val="center"/>
      </w:pPr>
    </w:p>
    <w:p w14:paraId="17D414A8" w14:textId="77777777" w:rsidR="00171723" w:rsidRPr="0076002F" w:rsidRDefault="00171723" w:rsidP="007E2BE0">
      <w:pPr>
        <w:jc w:val="center"/>
        <w:rPr>
          <w:b/>
          <w:bCs/>
        </w:rPr>
      </w:pPr>
    </w:p>
    <w:p w14:paraId="3E29385D" w14:textId="77777777" w:rsidR="00171723" w:rsidRPr="0076002F" w:rsidRDefault="00171723" w:rsidP="007E2BE0">
      <w:pPr>
        <w:spacing w:after="0" w:line="360" w:lineRule="auto"/>
        <w:jc w:val="lowKashida"/>
        <w:rPr>
          <w:rFonts w:asciiTheme="majorBidi" w:hAnsiTheme="majorBidi" w:cstheme="majorBidi"/>
          <w:b/>
          <w:bCs/>
          <w:sz w:val="28"/>
          <w:szCs w:val="28"/>
        </w:rPr>
      </w:pPr>
    </w:p>
    <w:p w14:paraId="4E641EA0" w14:textId="77777777" w:rsidR="00171723" w:rsidRPr="0076002F" w:rsidRDefault="00171723" w:rsidP="007E2BE0">
      <w:pPr>
        <w:spacing w:after="0" w:line="360" w:lineRule="auto"/>
        <w:jc w:val="lowKashida"/>
        <w:rPr>
          <w:rFonts w:asciiTheme="majorBidi" w:hAnsiTheme="majorBidi" w:cstheme="majorBidi"/>
          <w:b/>
          <w:bCs/>
          <w:sz w:val="28"/>
          <w:szCs w:val="28"/>
          <w:rtl/>
        </w:rPr>
      </w:pPr>
      <w:r w:rsidRPr="0076002F">
        <w:rPr>
          <w:rFonts w:asciiTheme="majorBidi" w:hAnsiTheme="majorBidi" w:cstheme="majorBidi"/>
          <w:b/>
          <w:bCs/>
          <w:sz w:val="28"/>
          <w:szCs w:val="28"/>
          <w:rtl/>
        </w:rPr>
        <w:t xml:space="preserve">2.1.4. المناصب الوظيفية  </w:t>
      </w:r>
    </w:p>
    <w:p w14:paraId="71F7CDF8" w14:textId="77777777" w:rsidR="00171723" w:rsidRPr="00A71849" w:rsidRDefault="00171723" w:rsidP="007E2BE0">
      <w:pPr>
        <w:spacing w:after="0" w:line="360" w:lineRule="auto"/>
        <w:jc w:val="lowKashida"/>
        <w:rPr>
          <w:rFonts w:asciiTheme="majorBidi" w:hAnsiTheme="majorBidi" w:cstheme="majorBidi"/>
          <w:sz w:val="28"/>
          <w:szCs w:val="28"/>
          <w:rtl/>
        </w:rPr>
      </w:pPr>
      <w:r w:rsidRPr="00A71849">
        <w:rPr>
          <w:rFonts w:asciiTheme="majorBidi" w:hAnsiTheme="majorBidi" w:cstheme="majorBidi"/>
          <w:sz w:val="28"/>
          <w:szCs w:val="28"/>
          <w:rtl/>
        </w:rPr>
        <w:t xml:space="preserve">هيمن المطورون (40%) ومديرو المشاريع (25%) على العينة، مما يؤكد تركيز الدراسة على الجوانب التقنية والإدارية. هذه النتيجة تتماشى مع دراسة </w:t>
      </w:r>
      <w:r>
        <w:rPr>
          <w:rFonts w:asciiTheme="majorBidi" w:hAnsiTheme="majorBidi" w:cstheme="majorBidi"/>
          <w:sz w:val="28"/>
          <w:szCs w:val="28"/>
          <w:rtl/>
        </w:rPr>
        <w:t>(</w:t>
      </w:r>
      <w:r w:rsidRPr="00A71849">
        <w:rPr>
          <w:rFonts w:asciiTheme="majorBidi" w:hAnsiTheme="majorBidi" w:cstheme="majorBidi"/>
          <w:sz w:val="28"/>
          <w:szCs w:val="28"/>
          <w:rtl/>
        </w:rPr>
        <w:t xml:space="preserve">عثمان بن ناصر وياغي </w:t>
      </w:r>
      <w:r>
        <w:rPr>
          <w:rFonts w:asciiTheme="majorBidi" w:hAnsiTheme="majorBidi" w:cstheme="majorBidi"/>
          <w:sz w:val="28"/>
          <w:szCs w:val="28"/>
          <w:rtl/>
        </w:rPr>
        <w:t>،</w:t>
      </w:r>
      <w:r w:rsidRPr="00A71849">
        <w:rPr>
          <w:rFonts w:asciiTheme="majorBidi" w:hAnsiTheme="majorBidi" w:cstheme="majorBidi"/>
          <w:sz w:val="28"/>
          <w:szCs w:val="28"/>
          <w:rtl/>
        </w:rPr>
        <w:t xml:space="preserve">2020) التي وجدت أن المطورين ومديري المشاريع هم الأكثر تفاعلًا مع المنهجيات الرشيقة. لكن ضعف تمثيل وظائف مثل "أعضاء الفرق الرشيقة" (20%) يُظهر حاجة لتوسيع نطاق البحث، كما أوصت دراسة </w:t>
      </w:r>
      <w:r>
        <w:rPr>
          <w:rFonts w:asciiTheme="majorBidi" w:hAnsiTheme="majorBidi" w:cstheme="majorBidi"/>
          <w:sz w:val="28"/>
          <w:szCs w:val="28"/>
          <w:rtl/>
        </w:rPr>
        <w:t>(</w:t>
      </w:r>
      <w:r w:rsidRPr="00A71849">
        <w:rPr>
          <w:rFonts w:asciiTheme="majorBidi" w:hAnsiTheme="majorBidi" w:cstheme="majorBidi"/>
          <w:sz w:val="28"/>
          <w:szCs w:val="28"/>
        </w:rPr>
        <w:t>Subih</w:t>
      </w:r>
      <w:r>
        <w:rPr>
          <w:rFonts w:asciiTheme="majorBidi" w:hAnsiTheme="majorBidi" w:cstheme="majorBidi"/>
          <w:sz w:val="28"/>
          <w:szCs w:val="28"/>
        </w:rPr>
        <w:t>,2019</w:t>
      </w:r>
      <w:r w:rsidRPr="00A71849">
        <w:rPr>
          <w:rFonts w:asciiTheme="majorBidi" w:hAnsiTheme="majorBidi" w:cstheme="majorBidi"/>
          <w:sz w:val="28"/>
          <w:szCs w:val="28"/>
          <w:rtl/>
        </w:rPr>
        <w:t xml:space="preserve"> ) بضرورة تضمين أدوار جديدة مثل مصممي الواجهات.</w:t>
      </w:r>
    </w:p>
    <w:p w14:paraId="4AA587DF" w14:textId="77777777" w:rsidR="00171723" w:rsidRDefault="00171723" w:rsidP="007E2BE0">
      <w:pPr>
        <w:jc w:val="center"/>
        <w:rPr>
          <w:rtl/>
        </w:rPr>
      </w:pPr>
    </w:p>
    <w:p w14:paraId="4B5A5BB0" w14:textId="77777777" w:rsidR="00171723" w:rsidRDefault="00171723" w:rsidP="007E2BE0">
      <w:pPr>
        <w:jc w:val="center"/>
        <w:rPr>
          <w:rtl/>
        </w:rPr>
      </w:pPr>
    </w:p>
    <w:p w14:paraId="647C5B6F" w14:textId="77777777" w:rsidR="00171723" w:rsidRPr="0076002F" w:rsidRDefault="00171723" w:rsidP="007E2BE0">
      <w:pPr>
        <w:rPr>
          <w:b/>
          <w:bCs/>
          <w:rtl/>
        </w:rPr>
      </w:pPr>
    </w:p>
    <w:p w14:paraId="11CC8BC4" w14:textId="77777777" w:rsidR="00171723" w:rsidRPr="0076002F" w:rsidRDefault="00171723" w:rsidP="007E2BE0">
      <w:pPr>
        <w:spacing w:line="360" w:lineRule="auto"/>
        <w:jc w:val="lowKashida"/>
        <w:rPr>
          <w:rFonts w:asciiTheme="majorBidi" w:hAnsiTheme="majorBidi" w:cstheme="majorBidi"/>
          <w:b/>
          <w:bCs/>
          <w:sz w:val="28"/>
          <w:szCs w:val="28"/>
          <w:rtl/>
        </w:rPr>
      </w:pPr>
      <w:r w:rsidRPr="0076002F">
        <w:rPr>
          <w:rFonts w:asciiTheme="majorBidi" w:hAnsiTheme="majorBidi" w:cstheme="majorBidi"/>
          <w:b/>
          <w:bCs/>
          <w:sz w:val="28"/>
          <w:szCs w:val="28"/>
          <w:rtl/>
        </w:rPr>
        <w:lastRenderedPageBreak/>
        <w:t xml:space="preserve">2.1.5. حجم الشركات  </w:t>
      </w:r>
    </w:p>
    <w:p w14:paraId="6F1A9AE4" w14:textId="77777777" w:rsidR="00171723" w:rsidRPr="00A06C76" w:rsidRDefault="00171723" w:rsidP="007E2BE0">
      <w:pPr>
        <w:spacing w:line="360" w:lineRule="auto"/>
        <w:jc w:val="lowKashida"/>
        <w:rPr>
          <w:rFonts w:asciiTheme="majorBidi" w:hAnsiTheme="majorBidi" w:cstheme="majorBidi"/>
          <w:sz w:val="28"/>
          <w:szCs w:val="28"/>
          <w:rtl/>
        </w:rPr>
      </w:pPr>
      <w:r w:rsidRPr="00A06C76">
        <w:rPr>
          <w:rFonts w:asciiTheme="majorBidi" w:hAnsiTheme="majorBidi" w:cstheme="majorBidi"/>
          <w:sz w:val="28"/>
          <w:szCs w:val="28"/>
          <w:rtl/>
        </w:rPr>
        <w:t xml:space="preserve">سيطرت الشركات المتوسطة (45%) على العينة، تليها الصغيرة (30%) والكبيرة (25%). يُفسر هذا بمرونة الشركات المتوسطة في تبني المنهجيات الرشيقة مقارنة بالكبيرة التي تعاني تعقيدات إدارية، وهو ما أكدته دراسة </w:t>
      </w:r>
      <w:r w:rsidRPr="00A06C76">
        <w:rPr>
          <w:rFonts w:asciiTheme="majorBidi" w:hAnsiTheme="majorBidi" w:cstheme="majorBidi"/>
          <w:sz w:val="28"/>
          <w:szCs w:val="28"/>
        </w:rPr>
        <w:t xml:space="preserve">Stare </w:t>
      </w:r>
      <w:r>
        <w:rPr>
          <w:rFonts w:asciiTheme="majorBidi" w:hAnsiTheme="majorBidi" w:cstheme="majorBidi"/>
          <w:sz w:val="28"/>
          <w:szCs w:val="28"/>
        </w:rPr>
        <w:t>,</w:t>
      </w:r>
      <w:r w:rsidRPr="00A06C76">
        <w:rPr>
          <w:rFonts w:asciiTheme="majorBidi" w:hAnsiTheme="majorBidi" w:cstheme="majorBidi"/>
          <w:sz w:val="28"/>
          <w:szCs w:val="28"/>
        </w:rPr>
        <w:t>2014)</w:t>
      </w:r>
      <w:r>
        <w:rPr>
          <w:rFonts w:asciiTheme="majorBidi" w:hAnsiTheme="majorBidi" w:cstheme="majorBidi"/>
          <w:sz w:val="28"/>
          <w:szCs w:val="28"/>
          <w:rtl/>
        </w:rPr>
        <w:t>).</w:t>
      </w:r>
      <w:r w:rsidRPr="00A06C76">
        <w:rPr>
          <w:rFonts w:asciiTheme="majorBidi" w:hAnsiTheme="majorBidi" w:cstheme="majorBidi"/>
          <w:sz w:val="28"/>
          <w:szCs w:val="28"/>
          <w:rtl/>
        </w:rPr>
        <w:t xml:space="preserve"> أما الشركات الصغيرة، فتحتاج إلى دعم تدريبي مخصص، كما أوصت دراسة </w:t>
      </w:r>
      <w:r>
        <w:rPr>
          <w:rFonts w:asciiTheme="majorBidi" w:hAnsiTheme="majorBidi" w:cstheme="majorBidi"/>
          <w:sz w:val="28"/>
          <w:szCs w:val="28"/>
          <w:rtl/>
        </w:rPr>
        <w:t>(</w:t>
      </w:r>
      <w:r w:rsidRPr="00A06C76">
        <w:rPr>
          <w:rFonts w:asciiTheme="majorBidi" w:hAnsiTheme="majorBidi" w:cstheme="majorBidi"/>
          <w:sz w:val="28"/>
          <w:szCs w:val="28"/>
        </w:rPr>
        <w:t>Ahmed</w:t>
      </w:r>
      <w:r>
        <w:rPr>
          <w:rFonts w:asciiTheme="majorBidi" w:hAnsiTheme="majorBidi" w:cstheme="majorBidi"/>
          <w:sz w:val="28"/>
          <w:szCs w:val="28"/>
        </w:rPr>
        <w:t>,2010</w:t>
      </w:r>
      <w:r w:rsidRPr="00A06C76">
        <w:rPr>
          <w:rFonts w:asciiTheme="majorBidi" w:hAnsiTheme="majorBidi" w:cstheme="majorBidi"/>
          <w:sz w:val="28"/>
          <w:szCs w:val="28"/>
          <w:rtl/>
        </w:rPr>
        <w:t xml:space="preserve"> ).</w:t>
      </w:r>
    </w:p>
    <w:p w14:paraId="6AB521F9" w14:textId="4D5B689E" w:rsidR="00171723" w:rsidRPr="00C22FEC" w:rsidRDefault="00171723" w:rsidP="007E2BE0">
      <w:pPr>
        <w:jc w:val="center"/>
        <w:rPr>
          <w:rFonts w:asciiTheme="majorBidi" w:hAnsiTheme="majorBidi" w:cstheme="majorBidi"/>
          <w:sz w:val="28"/>
          <w:szCs w:val="28"/>
          <w:rtl/>
        </w:rPr>
      </w:pPr>
      <w:r w:rsidRPr="00C22FEC">
        <w:rPr>
          <w:rFonts w:asciiTheme="majorBidi" w:hAnsiTheme="majorBidi" w:cstheme="majorBidi"/>
          <w:sz w:val="28"/>
          <w:szCs w:val="28"/>
          <w:rtl/>
        </w:rPr>
        <w:t>الشكل (4) : توزيع حجم الشركات</w:t>
      </w:r>
    </w:p>
    <w:p w14:paraId="41E5451E" w14:textId="46C9656B" w:rsidR="00171723" w:rsidRDefault="00AA20A1" w:rsidP="007E2BE0">
      <w:pPr>
        <w:jc w:val="center"/>
      </w:pPr>
      <w:r>
        <w:rPr>
          <w:noProof/>
        </w:rPr>
        <w:drawing>
          <wp:anchor distT="0" distB="0" distL="114300" distR="114300" simplePos="0" relativeHeight="251672576" behindDoc="1" locked="0" layoutInCell="1" allowOverlap="1" wp14:anchorId="789D80CC" wp14:editId="5A513C67">
            <wp:simplePos x="0" y="0"/>
            <wp:positionH relativeFrom="column">
              <wp:posOffset>468630</wp:posOffset>
            </wp:positionH>
            <wp:positionV relativeFrom="paragraph">
              <wp:posOffset>30480</wp:posOffset>
            </wp:positionV>
            <wp:extent cx="4572000" cy="2743200"/>
            <wp:effectExtent l="0" t="0" r="19050" b="19050"/>
            <wp:wrapNone/>
            <wp:docPr id="1146758064" name="مخطط 1">
              <a:extLst xmlns:a="http://schemas.openxmlformats.org/drawingml/2006/main">
                <a:ext uri="{FF2B5EF4-FFF2-40B4-BE49-F238E27FC236}">
                  <a16:creationId xmlns:a16="http://schemas.microsoft.com/office/drawing/2014/main" id="{AAFFC26B-3467-4A5B-29EE-F0042F0DB3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13996CD0" w14:textId="77777777" w:rsidR="00171723" w:rsidRDefault="00171723" w:rsidP="007E2BE0">
      <w:pPr>
        <w:jc w:val="center"/>
      </w:pPr>
    </w:p>
    <w:p w14:paraId="7FF02407" w14:textId="77777777" w:rsidR="00171723" w:rsidRDefault="00171723" w:rsidP="007E2BE0">
      <w:pPr>
        <w:jc w:val="center"/>
      </w:pPr>
    </w:p>
    <w:p w14:paraId="3AA310C9" w14:textId="77777777" w:rsidR="00171723" w:rsidRDefault="00171723" w:rsidP="007E2BE0">
      <w:pPr>
        <w:jc w:val="center"/>
      </w:pPr>
    </w:p>
    <w:p w14:paraId="1CC7CC9C" w14:textId="77777777" w:rsidR="00171723" w:rsidRDefault="00171723" w:rsidP="007E2BE0">
      <w:pPr>
        <w:jc w:val="center"/>
      </w:pPr>
    </w:p>
    <w:p w14:paraId="38012B21" w14:textId="77777777" w:rsidR="00171723" w:rsidRDefault="00171723" w:rsidP="007E2BE0">
      <w:pPr>
        <w:jc w:val="center"/>
      </w:pPr>
    </w:p>
    <w:p w14:paraId="1FE05C25" w14:textId="77777777" w:rsidR="00171723" w:rsidRDefault="00171723" w:rsidP="007E2BE0">
      <w:pPr>
        <w:jc w:val="center"/>
      </w:pPr>
    </w:p>
    <w:p w14:paraId="7D3BB208" w14:textId="77777777" w:rsidR="00171723" w:rsidRDefault="00171723" w:rsidP="007E2BE0">
      <w:pPr>
        <w:jc w:val="center"/>
      </w:pPr>
    </w:p>
    <w:p w14:paraId="7629DEC1" w14:textId="77777777" w:rsidR="00171723" w:rsidRDefault="00171723" w:rsidP="007E2BE0">
      <w:pPr>
        <w:jc w:val="center"/>
      </w:pPr>
    </w:p>
    <w:p w14:paraId="3F538A13" w14:textId="77777777" w:rsidR="00171723" w:rsidRDefault="00171723" w:rsidP="007E2BE0">
      <w:pPr>
        <w:jc w:val="center"/>
      </w:pPr>
    </w:p>
    <w:p w14:paraId="02E4CD67" w14:textId="77777777" w:rsidR="00171723" w:rsidRPr="007E1A8D" w:rsidRDefault="00171723" w:rsidP="007E2BE0">
      <w:pPr>
        <w:spacing w:after="0" w:line="360" w:lineRule="auto"/>
        <w:jc w:val="lowKashida"/>
        <w:rPr>
          <w:sz w:val="28"/>
          <w:szCs w:val="28"/>
          <w:rtl/>
        </w:rPr>
      </w:pPr>
    </w:p>
    <w:p w14:paraId="1EA89B5F" w14:textId="77777777" w:rsidR="00171723" w:rsidRPr="00BF67A1" w:rsidRDefault="00171723" w:rsidP="007E2BE0">
      <w:pPr>
        <w:spacing w:after="0" w:line="360" w:lineRule="auto"/>
        <w:jc w:val="lowKashida"/>
        <w:rPr>
          <w:rFonts w:asciiTheme="majorBidi" w:hAnsiTheme="majorBidi" w:cstheme="majorBidi"/>
          <w:b/>
          <w:bCs/>
          <w:sz w:val="28"/>
          <w:szCs w:val="28"/>
          <w:rtl/>
        </w:rPr>
      </w:pPr>
      <w:r w:rsidRPr="00BF67A1">
        <w:rPr>
          <w:b/>
          <w:bCs/>
          <w:sz w:val="28"/>
          <w:szCs w:val="28"/>
          <w:rtl/>
        </w:rPr>
        <w:t>2.1.6</w:t>
      </w:r>
      <w:r w:rsidRPr="00BF67A1">
        <w:rPr>
          <w:rFonts w:asciiTheme="majorBidi" w:hAnsiTheme="majorBidi" w:cstheme="majorBidi"/>
          <w:b/>
          <w:bCs/>
          <w:sz w:val="28"/>
          <w:szCs w:val="28"/>
          <w:rtl/>
        </w:rPr>
        <w:t xml:space="preserve">. توزيع القطاعات  </w:t>
      </w:r>
    </w:p>
    <w:p w14:paraId="455D52C5" w14:textId="77777777" w:rsidR="00171723" w:rsidRDefault="00171723" w:rsidP="007E2BE0">
      <w:pPr>
        <w:spacing w:after="0" w:line="360" w:lineRule="auto"/>
        <w:jc w:val="lowKashida"/>
        <w:rPr>
          <w:rFonts w:asciiTheme="majorBidi" w:hAnsiTheme="majorBidi" w:cstheme="majorBidi"/>
          <w:sz w:val="28"/>
          <w:szCs w:val="28"/>
          <w:rtl/>
        </w:rPr>
      </w:pPr>
      <w:r w:rsidRPr="007E1A8D">
        <w:rPr>
          <w:rFonts w:asciiTheme="majorBidi" w:hAnsiTheme="majorBidi" w:cstheme="majorBidi"/>
          <w:sz w:val="28"/>
          <w:szCs w:val="28"/>
          <w:rtl/>
        </w:rPr>
        <w:t xml:space="preserve">هيمن قطاع تكنولوجيا المعلومات (55%)، يليه الاتصالات (20%)، مما يعكس تركيز الدراسة على القطاعات التقنية. هذه النتيجة تتفق مع دراسة </w:t>
      </w:r>
      <w:r>
        <w:rPr>
          <w:rFonts w:asciiTheme="majorBidi" w:hAnsiTheme="majorBidi" w:cstheme="majorBidi"/>
          <w:sz w:val="28"/>
          <w:szCs w:val="28"/>
        </w:rPr>
        <w:t>(D</w:t>
      </w:r>
      <w:r w:rsidRPr="007E1A8D">
        <w:rPr>
          <w:rFonts w:asciiTheme="majorBidi" w:hAnsiTheme="majorBidi" w:cstheme="majorBidi"/>
          <w:sz w:val="28"/>
          <w:szCs w:val="28"/>
        </w:rPr>
        <w:t>zamashvili Fogelström</w:t>
      </w:r>
      <w:r>
        <w:rPr>
          <w:rFonts w:asciiTheme="majorBidi" w:hAnsiTheme="majorBidi" w:cstheme="majorBidi"/>
          <w:sz w:val="28"/>
          <w:szCs w:val="28"/>
        </w:rPr>
        <w:t>,2010)</w:t>
      </w:r>
      <w:r w:rsidRPr="007E1A8D">
        <w:rPr>
          <w:rFonts w:asciiTheme="majorBidi" w:hAnsiTheme="majorBidi" w:cstheme="majorBidi"/>
          <w:sz w:val="28"/>
          <w:szCs w:val="28"/>
          <w:rtl/>
        </w:rPr>
        <w:t xml:space="preserve">  التي ربطت بين المنهجيات الرشيقة ونجاح المشاريع التقنية. لكن ضعف تمثيل قطاعات مثل الصحة والتعليم (10%) يُشير إلى حاجة لتوسيع نطاق البحث، كما دعا إليه </w:t>
      </w:r>
      <w:r>
        <w:rPr>
          <w:rFonts w:asciiTheme="majorBidi" w:hAnsiTheme="majorBidi" w:cstheme="majorBidi"/>
          <w:sz w:val="28"/>
          <w:szCs w:val="28"/>
          <w:rtl/>
        </w:rPr>
        <w:t>(</w:t>
      </w:r>
      <w:r w:rsidRPr="007E1A8D">
        <w:rPr>
          <w:rFonts w:asciiTheme="majorBidi" w:hAnsiTheme="majorBidi" w:cstheme="majorBidi"/>
          <w:sz w:val="28"/>
          <w:szCs w:val="28"/>
          <w:rtl/>
        </w:rPr>
        <w:t xml:space="preserve">عبدالمنعم </w:t>
      </w:r>
      <w:proofErr w:type="spellStart"/>
      <w:r w:rsidRPr="007E1A8D">
        <w:rPr>
          <w:rFonts w:asciiTheme="majorBidi" w:hAnsiTheme="majorBidi" w:cstheme="majorBidi"/>
          <w:sz w:val="28"/>
          <w:szCs w:val="28"/>
          <w:rtl/>
        </w:rPr>
        <w:t>ياسني</w:t>
      </w:r>
      <w:proofErr w:type="spellEnd"/>
      <w:r w:rsidRPr="007E1A8D">
        <w:rPr>
          <w:rFonts w:asciiTheme="majorBidi" w:hAnsiTheme="majorBidi" w:cstheme="majorBidi"/>
          <w:sz w:val="28"/>
          <w:szCs w:val="28"/>
          <w:rtl/>
        </w:rPr>
        <w:t xml:space="preserve"> وعقيلي </w:t>
      </w:r>
      <w:r>
        <w:rPr>
          <w:rFonts w:asciiTheme="majorBidi" w:hAnsiTheme="majorBidi" w:cstheme="majorBidi"/>
          <w:sz w:val="28"/>
          <w:szCs w:val="28"/>
          <w:rtl/>
        </w:rPr>
        <w:t>،</w:t>
      </w:r>
      <w:r w:rsidRPr="007E1A8D">
        <w:rPr>
          <w:rFonts w:asciiTheme="majorBidi" w:hAnsiTheme="majorBidi" w:cstheme="majorBidi"/>
          <w:sz w:val="28"/>
          <w:szCs w:val="28"/>
          <w:rtl/>
        </w:rPr>
        <w:t>2024)</w:t>
      </w:r>
      <w:r>
        <w:rPr>
          <w:rFonts w:asciiTheme="majorBidi" w:hAnsiTheme="majorBidi" w:cstheme="majorBidi"/>
          <w:sz w:val="28"/>
          <w:szCs w:val="28"/>
          <w:rtl/>
        </w:rPr>
        <w:t>.</w:t>
      </w:r>
    </w:p>
    <w:p w14:paraId="283D3672" w14:textId="77777777" w:rsidR="00171723" w:rsidRDefault="00171723" w:rsidP="007E2BE0">
      <w:pPr>
        <w:spacing w:after="0" w:line="360" w:lineRule="auto"/>
        <w:jc w:val="lowKashida"/>
        <w:rPr>
          <w:rFonts w:asciiTheme="majorBidi" w:hAnsiTheme="majorBidi" w:cstheme="majorBidi"/>
          <w:sz w:val="28"/>
          <w:szCs w:val="28"/>
          <w:rtl/>
        </w:rPr>
      </w:pPr>
    </w:p>
    <w:p w14:paraId="4F5E75F3" w14:textId="77777777" w:rsidR="00171723" w:rsidRDefault="00171723" w:rsidP="007E2BE0">
      <w:pPr>
        <w:spacing w:after="0" w:line="360" w:lineRule="auto"/>
        <w:jc w:val="lowKashida"/>
        <w:rPr>
          <w:rFonts w:asciiTheme="majorBidi" w:hAnsiTheme="majorBidi" w:cstheme="majorBidi"/>
          <w:sz w:val="28"/>
          <w:szCs w:val="28"/>
          <w:rtl/>
        </w:rPr>
      </w:pPr>
    </w:p>
    <w:p w14:paraId="75DFD081" w14:textId="77777777" w:rsidR="00171723" w:rsidRDefault="00171723" w:rsidP="007E2BE0">
      <w:pPr>
        <w:spacing w:after="0" w:line="360" w:lineRule="auto"/>
        <w:jc w:val="lowKashida"/>
        <w:rPr>
          <w:rFonts w:asciiTheme="majorBidi" w:hAnsiTheme="majorBidi" w:cstheme="majorBidi"/>
          <w:sz w:val="28"/>
          <w:szCs w:val="28"/>
          <w:rtl/>
        </w:rPr>
      </w:pPr>
    </w:p>
    <w:p w14:paraId="264ECDEA" w14:textId="77777777" w:rsidR="00171723" w:rsidRDefault="00171723" w:rsidP="007E2BE0">
      <w:pPr>
        <w:spacing w:after="0" w:line="360" w:lineRule="auto"/>
        <w:jc w:val="lowKashida"/>
        <w:rPr>
          <w:rFonts w:asciiTheme="majorBidi" w:hAnsiTheme="majorBidi" w:cstheme="majorBidi"/>
          <w:sz w:val="28"/>
          <w:szCs w:val="28"/>
        </w:rPr>
      </w:pPr>
    </w:p>
    <w:p w14:paraId="383E56CF" w14:textId="77777777" w:rsidR="00171723" w:rsidRDefault="00171723" w:rsidP="007E2BE0">
      <w:pPr>
        <w:spacing w:after="0" w:line="360" w:lineRule="auto"/>
        <w:jc w:val="lowKashida"/>
        <w:rPr>
          <w:rFonts w:asciiTheme="majorBidi" w:hAnsiTheme="majorBidi" w:cstheme="majorBidi"/>
          <w:sz w:val="28"/>
          <w:szCs w:val="28"/>
          <w:rtl/>
        </w:rPr>
      </w:pPr>
    </w:p>
    <w:p w14:paraId="5C36D577" w14:textId="77777777" w:rsidR="00F205B4" w:rsidRPr="007E1A8D" w:rsidRDefault="00F205B4" w:rsidP="007E2BE0">
      <w:pPr>
        <w:spacing w:after="0" w:line="360" w:lineRule="auto"/>
        <w:jc w:val="lowKashida"/>
        <w:rPr>
          <w:rFonts w:asciiTheme="majorBidi" w:hAnsiTheme="majorBidi" w:cstheme="majorBidi"/>
          <w:sz w:val="28"/>
          <w:szCs w:val="28"/>
          <w:rtl/>
        </w:rPr>
      </w:pPr>
    </w:p>
    <w:p w14:paraId="4A952402" w14:textId="77777777" w:rsidR="00171723" w:rsidRDefault="00171723" w:rsidP="007E2BE0">
      <w:pPr>
        <w:rPr>
          <w:rFonts w:asciiTheme="majorBidi" w:hAnsiTheme="majorBidi" w:cstheme="majorBidi"/>
          <w:b/>
          <w:bCs/>
          <w:sz w:val="36"/>
          <w:szCs w:val="36"/>
        </w:rPr>
      </w:pPr>
      <w:r w:rsidRPr="00D0583C">
        <w:rPr>
          <w:rFonts w:asciiTheme="majorBidi" w:hAnsiTheme="majorBidi" w:cstheme="majorBidi"/>
          <w:b/>
          <w:bCs/>
          <w:sz w:val="36"/>
          <w:szCs w:val="36"/>
          <w:rtl/>
        </w:rPr>
        <w:lastRenderedPageBreak/>
        <w:t>2.2 تطبيق الممارسات الرشيقة</w:t>
      </w:r>
    </w:p>
    <w:p w14:paraId="3F974344" w14:textId="055B7AD0" w:rsidR="00F4542D" w:rsidRPr="00F4542D" w:rsidRDefault="00F4542D" w:rsidP="00F4542D">
      <w:pPr>
        <w:jc w:val="center"/>
        <w:rPr>
          <w:rFonts w:asciiTheme="majorBidi" w:hAnsiTheme="majorBidi" w:cstheme="majorBidi"/>
          <w:sz w:val="28"/>
          <w:szCs w:val="28"/>
        </w:rPr>
      </w:pPr>
      <w:r w:rsidRPr="00E10256">
        <w:rPr>
          <w:rFonts w:asciiTheme="majorBidi" w:hAnsiTheme="majorBidi" w:cstheme="majorBidi"/>
          <w:sz w:val="28"/>
          <w:szCs w:val="28"/>
          <w:rtl/>
          <w:lang w:bidi="ar-DZ"/>
        </w:rPr>
        <w:t xml:space="preserve">الجدول (2) </w:t>
      </w:r>
      <w:r w:rsidRPr="00E10256">
        <w:rPr>
          <w:rFonts w:asciiTheme="majorBidi" w:hAnsiTheme="majorBidi" w:cstheme="majorBidi"/>
          <w:sz w:val="28"/>
          <w:szCs w:val="28"/>
          <w:rtl/>
        </w:rPr>
        <w:t>متوسط تطبيق الممارسات الرشيقة</w:t>
      </w:r>
    </w:p>
    <w:tbl>
      <w:tblPr>
        <w:tblStyle w:val="af"/>
        <w:tblpPr w:leftFromText="180" w:rightFromText="180" w:vertAnchor="text" w:horzAnchor="margin" w:tblpYSpec="outside"/>
        <w:bidiVisual/>
        <w:tblW w:w="0" w:type="auto"/>
        <w:tblLook w:val="04A0" w:firstRow="1" w:lastRow="0" w:firstColumn="1" w:lastColumn="0" w:noHBand="0" w:noVBand="1"/>
      </w:tblPr>
      <w:tblGrid>
        <w:gridCol w:w="3086"/>
        <w:gridCol w:w="2268"/>
        <w:gridCol w:w="2126"/>
        <w:gridCol w:w="1265"/>
      </w:tblGrid>
      <w:tr w:rsidR="00F205B4" w:rsidRPr="00E10256" w14:paraId="161C85C0" w14:textId="77777777" w:rsidTr="00F205B4">
        <w:trPr>
          <w:trHeight w:val="212"/>
        </w:trPr>
        <w:tc>
          <w:tcPr>
            <w:tcW w:w="3086" w:type="dxa"/>
          </w:tcPr>
          <w:p w14:paraId="3B0EEA92"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الممارسة</w:t>
            </w:r>
          </w:p>
        </w:tc>
        <w:tc>
          <w:tcPr>
            <w:tcW w:w="2268" w:type="dxa"/>
          </w:tcPr>
          <w:p w14:paraId="4649A5E0"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المتوسط من (1_5)</w:t>
            </w:r>
          </w:p>
        </w:tc>
        <w:tc>
          <w:tcPr>
            <w:tcW w:w="2126" w:type="dxa"/>
          </w:tcPr>
          <w:p w14:paraId="126D5D1E"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الانحراف المعياري</w:t>
            </w:r>
          </w:p>
        </w:tc>
        <w:tc>
          <w:tcPr>
            <w:tcW w:w="1265" w:type="dxa"/>
          </w:tcPr>
          <w:p w14:paraId="0899FA1B"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Pr>
              <w:t>P.value</w:t>
            </w:r>
          </w:p>
        </w:tc>
      </w:tr>
      <w:tr w:rsidR="00F205B4" w:rsidRPr="00E10256" w14:paraId="0B99D200" w14:textId="77777777" w:rsidTr="00F205B4">
        <w:trPr>
          <w:trHeight w:val="204"/>
        </w:trPr>
        <w:tc>
          <w:tcPr>
            <w:tcW w:w="3086" w:type="dxa"/>
          </w:tcPr>
          <w:p w14:paraId="5F43C31B"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Pr>
              <w:t>Scrum</w:t>
            </w:r>
          </w:p>
        </w:tc>
        <w:tc>
          <w:tcPr>
            <w:tcW w:w="2268" w:type="dxa"/>
          </w:tcPr>
          <w:p w14:paraId="45A0D107"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4.3</w:t>
            </w:r>
          </w:p>
        </w:tc>
        <w:tc>
          <w:tcPr>
            <w:tcW w:w="2126" w:type="dxa"/>
          </w:tcPr>
          <w:p w14:paraId="457FDACD"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0.9</w:t>
            </w:r>
          </w:p>
        </w:tc>
        <w:tc>
          <w:tcPr>
            <w:tcW w:w="1265" w:type="dxa"/>
          </w:tcPr>
          <w:p w14:paraId="54F9BB78"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0.001</w:t>
            </w:r>
          </w:p>
        </w:tc>
      </w:tr>
      <w:tr w:rsidR="00F205B4" w:rsidRPr="00E10256" w14:paraId="69B7A1D4" w14:textId="77777777" w:rsidTr="00F205B4">
        <w:trPr>
          <w:trHeight w:val="212"/>
        </w:trPr>
        <w:tc>
          <w:tcPr>
            <w:tcW w:w="3086" w:type="dxa"/>
          </w:tcPr>
          <w:p w14:paraId="2719F097"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Pr>
              <w:t>Kanaban</w:t>
            </w:r>
          </w:p>
        </w:tc>
        <w:tc>
          <w:tcPr>
            <w:tcW w:w="2268" w:type="dxa"/>
          </w:tcPr>
          <w:p w14:paraId="292F993D"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3.5</w:t>
            </w:r>
          </w:p>
        </w:tc>
        <w:tc>
          <w:tcPr>
            <w:tcW w:w="2126" w:type="dxa"/>
          </w:tcPr>
          <w:p w14:paraId="22167E79"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1.2</w:t>
            </w:r>
          </w:p>
        </w:tc>
        <w:tc>
          <w:tcPr>
            <w:tcW w:w="1265" w:type="dxa"/>
          </w:tcPr>
          <w:p w14:paraId="53FE9C1B"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0.03</w:t>
            </w:r>
          </w:p>
        </w:tc>
      </w:tr>
      <w:tr w:rsidR="00F205B4" w:rsidRPr="00E10256" w14:paraId="4660278D" w14:textId="77777777" w:rsidTr="00F205B4">
        <w:trPr>
          <w:trHeight w:val="417"/>
        </w:trPr>
        <w:tc>
          <w:tcPr>
            <w:tcW w:w="3086" w:type="dxa"/>
          </w:tcPr>
          <w:p w14:paraId="44C8430B"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Pr>
              <w:t>XP(Extreme programming)</w:t>
            </w:r>
          </w:p>
        </w:tc>
        <w:tc>
          <w:tcPr>
            <w:tcW w:w="2268" w:type="dxa"/>
          </w:tcPr>
          <w:p w14:paraId="51C0CE98"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2.8</w:t>
            </w:r>
          </w:p>
        </w:tc>
        <w:tc>
          <w:tcPr>
            <w:tcW w:w="2126" w:type="dxa"/>
          </w:tcPr>
          <w:p w14:paraId="6CC26FA3"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1.4</w:t>
            </w:r>
          </w:p>
        </w:tc>
        <w:tc>
          <w:tcPr>
            <w:tcW w:w="1265" w:type="dxa"/>
          </w:tcPr>
          <w:p w14:paraId="7A41B8EC"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0.12</w:t>
            </w:r>
          </w:p>
        </w:tc>
      </w:tr>
      <w:tr w:rsidR="00F205B4" w:rsidRPr="00E10256" w14:paraId="7F18CD85" w14:textId="77777777" w:rsidTr="00F205B4">
        <w:trPr>
          <w:trHeight w:val="417"/>
        </w:trPr>
        <w:tc>
          <w:tcPr>
            <w:tcW w:w="3086" w:type="dxa"/>
          </w:tcPr>
          <w:p w14:paraId="71DA22C3"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 xml:space="preserve">الاجتماعات اليومية </w:t>
            </w:r>
            <w:r w:rsidRPr="00E10256">
              <w:rPr>
                <w:rFonts w:asciiTheme="majorBidi" w:hAnsiTheme="majorBidi" w:cstheme="majorBidi"/>
                <w:sz w:val="28"/>
                <w:szCs w:val="28"/>
              </w:rPr>
              <w:t>Daily standups</w:t>
            </w:r>
          </w:p>
        </w:tc>
        <w:tc>
          <w:tcPr>
            <w:tcW w:w="2268" w:type="dxa"/>
          </w:tcPr>
          <w:p w14:paraId="58748B2C"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4.1</w:t>
            </w:r>
          </w:p>
        </w:tc>
        <w:tc>
          <w:tcPr>
            <w:tcW w:w="2126" w:type="dxa"/>
          </w:tcPr>
          <w:p w14:paraId="0A0C0C40"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1</w:t>
            </w:r>
          </w:p>
        </w:tc>
        <w:tc>
          <w:tcPr>
            <w:tcW w:w="1265" w:type="dxa"/>
          </w:tcPr>
          <w:p w14:paraId="0B3EB0FF"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0.005</w:t>
            </w:r>
          </w:p>
        </w:tc>
      </w:tr>
      <w:tr w:rsidR="00F205B4" w:rsidRPr="00E10256" w14:paraId="4F6BAF76" w14:textId="77777777" w:rsidTr="00F205B4">
        <w:trPr>
          <w:trHeight w:val="427"/>
        </w:trPr>
        <w:tc>
          <w:tcPr>
            <w:tcW w:w="3086" w:type="dxa"/>
          </w:tcPr>
          <w:p w14:paraId="759171EE"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 xml:space="preserve">تقسيم العمل إلى </w:t>
            </w:r>
            <w:r w:rsidRPr="00E10256">
              <w:rPr>
                <w:rFonts w:asciiTheme="majorBidi" w:hAnsiTheme="majorBidi" w:cstheme="majorBidi"/>
                <w:sz w:val="28"/>
                <w:szCs w:val="28"/>
              </w:rPr>
              <w:t xml:space="preserve">Sprints </w:t>
            </w:r>
          </w:p>
        </w:tc>
        <w:tc>
          <w:tcPr>
            <w:tcW w:w="2268" w:type="dxa"/>
          </w:tcPr>
          <w:p w14:paraId="67CCB903"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3.9</w:t>
            </w:r>
          </w:p>
        </w:tc>
        <w:tc>
          <w:tcPr>
            <w:tcW w:w="2126" w:type="dxa"/>
          </w:tcPr>
          <w:p w14:paraId="33E2842E"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1.1</w:t>
            </w:r>
          </w:p>
        </w:tc>
        <w:tc>
          <w:tcPr>
            <w:tcW w:w="1265" w:type="dxa"/>
          </w:tcPr>
          <w:p w14:paraId="13F59542"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0.02</w:t>
            </w:r>
          </w:p>
        </w:tc>
      </w:tr>
      <w:tr w:rsidR="00F205B4" w:rsidRPr="00E10256" w14:paraId="50B9F583" w14:textId="77777777" w:rsidTr="00F205B4">
        <w:trPr>
          <w:trHeight w:val="417"/>
        </w:trPr>
        <w:tc>
          <w:tcPr>
            <w:tcW w:w="3086" w:type="dxa"/>
          </w:tcPr>
          <w:p w14:paraId="71371B54"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 xml:space="preserve">التكامل المستمر </w:t>
            </w:r>
            <w:r w:rsidRPr="00E10256">
              <w:rPr>
                <w:rFonts w:asciiTheme="majorBidi" w:hAnsiTheme="majorBidi" w:cstheme="majorBidi"/>
                <w:sz w:val="28"/>
                <w:szCs w:val="28"/>
              </w:rPr>
              <w:t>CI/CD</w:t>
            </w:r>
          </w:p>
        </w:tc>
        <w:tc>
          <w:tcPr>
            <w:tcW w:w="2268" w:type="dxa"/>
          </w:tcPr>
          <w:p w14:paraId="6A206112"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4.5</w:t>
            </w:r>
          </w:p>
        </w:tc>
        <w:tc>
          <w:tcPr>
            <w:tcW w:w="2126" w:type="dxa"/>
          </w:tcPr>
          <w:p w14:paraId="7738DD9B"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0.8</w:t>
            </w:r>
          </w:p>
        </w:tc>
        <w:tc>
          <w:tcPr>
            <w:tcW w:w="1265" w:type="dxa"/>
          </w:tcPr>
          <w:p w14:paraId="5B9A7CFE"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0.000</w:t>
            </w:r>
          </w:p>
        </w:tc>
      </w:tr>
      <w:tr w:rsidR="00F205B4" w:rsidRPr="00E10256" w14:paraId="0BC6029B" w14:textId="77777777" w:rsidTr="00F205B4">
        <w:trPr>
          <w:trHeight w:val="427"/>
        </w:trPr>
        <w:tc>
          <w:tcPr>
            <w:tcW w:w="3086" w:type="dxa"/>
          </w:tcPr>
          <w:p w14:paraId="090C893F"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 xml:space="preserve">التغذية الراجعة المستمرة </w:t>
            </w:r>
          </w:p>
        </w:tc>
        <w:tc>
          <w:tcPr>
            <w:tcW w:w="2268" w:type="dxa"/>
          </w:tcPr>
          <w:p w14:paraId="40F9E385"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4</w:t>
            </w:r>
          </w:p>
        </w:tc>
        <w:tc>
          <w:tcPr>
            <w:tcW w:w="2126" w:type="dxa"/>
          </w:tcPr>
          <w:p w14:paraId="4D9A308B"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0.9</w:t>
            </w:r>
          </w:p>
        </w:tc>
        <w:tc>
          <w:tcPr>
            <w:tcW w:w="1265" w:type="dxa"/>
          </w:tcPr>
          <w:p w14:paraId="2F452C6C"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0.01</w:t>
            </w:r>
          </w:p>
        </w:tc>
      </w:tr>
      <w:tr w:rsidR="00F205B4" w:rsidRPr="00E10256" w14:paraId="2023FBAF" w14:textId="77777777" w:rsidTr="00F205B4">
        <w:trPr>
          <w:trHeight w:val="204"/>
        </w:trPr>
        <w:tc>
          <w:tcPr>
            <w:tcW w:w="3086" w:type="dxa"/>
          </w:tcPr>
          <w:p w14:paraId="465E9FD8"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Pr>
              <w:t>TDD</w:t>
            </w:r>
          </w:p>
        </w:tc>
        <w:tc>
          <w:tcPr>
            <w:tcW w:w="2268" w:type="dxa"/>
          </w:tcPr>
          <w:p w14:paraId="3726E967"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3.2</w:t>
            </w:r>
          </w:p>
        </w:tc>
        <w:tc>
          <w:tcPr>
            <w:tcW w:w="2126" w:type="dxa"/>
          </w:tcPr>
          <w:p w14:paraId="6AD4D647"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1.3</w:t>
            </w:r>
          </w:p>
        </w:tc>
        <w:tc>
          <w:tcPr>
            <w:tcW w:w="1265" w:type="dxa"/>
          </w:tcPr>
          <w:p w14:paraId="022D5509" w14:textId="77777777" w:rsidR="00F205B4" w:rsidRPr="00E10256" w:rsidRDefault="00F205B4" w:rsidP="00F205B4">
            <w:pPr>
              <w:jc w:val="center"/>
              <w:rPr>
                <w:rFonts w:asciiTheme="majorBidi" w:hAnsiTheme="majorBidi" w:cstheme="majorBidi"/>
                <w:sz w:val="28"/>
                <w:szCs w:val="28"/>
                <w:rtl/>
              </w:rPr>
            </w:pPr>
            <w:r w:rsidRPr="00E10256">
              <w:rPr>
                <w:rFonts w:asciiTheme="majorBidi" w:hAnsiTheme="majorBidi" w:cstheme="majorBidi"/>
                <w:sz w:val="28"/>
                <w:szCs w:val="28"/>
                <w:rtl/>
              </w:rPr>
              <w:t>0.15</w:t>
            </w:r>
          </w:p>
        </w:tc>
      </w:tr>
    </w:tbl>
    <w:p w14:paraId="7FD023CC" w14:textId="77777777" w:rsidR="00171723" w:rsidRPr="00A06FC7" w:rsidRDefault="00171723" w:rsidP="007E2BE0">
      <w:pPr>
        <w:spacing w:after="0" w:line="360" w:lineRule="auto"/>
        <w:jc w:val="lowKashida"/>
        <w:rPr>
          <w:rFonts w:asciiTheme="majorBidi" w:hAnsiTheme="majorBidi" w:cstheme="majorBidi"/>
          <w:sz w:val="28"/>
          <w:szCs w:val="28"/>
          <w:rtl/>
        </w:rPr>
      </w:pPr>
      <w:r w:rsidRPr="00A06FC7">
        <w:rPr>
          <w:rFonts w:asciiTheme="majorBidi" w:hAnsiTheme="majorBidi" w:cstheme="majorBidi"/>
          <w:sz w:val="28"/>
          <w:szCs w:val="28"/>
          <w:rtl/>
        </w:rPr>
        <w:t xml:space="preserve">أظهرت نتائج تطبيق الممارسات الرشيقة تفوقًا واضحًا لـ </w:t>
      </w:r>
      <w:r w:rsidRPr="00A06FC7">
        <w:rPr>
          <w:rFonts w:asciiTheme="majorBidi" w:hAnsiTheme="majorBidi" w:cstheme="majorBidi"/>
          <w:sz w:val="28"/>
          <w:szCs w:val="28"/>
        </w:rPr>
        <w:t>Scrum</w:t>
      </w:r>
      <w:r>
        <w:rPr>
          <w:rFonts w:asciiTheme="majorBidi" w:hAnsiTheme="majorBidi" w:cstheme="majorBidi" w:hint="cs"/>
          <w:sz w:val="28"/>
          <w:szCs w:val="28"/>
          <w:rtl/>
        </w:rPr>
        <w:t xml:space="preserve"> </w:t>
      </w:r>
      <w:r w:rsidRPr="00A06FC7">
        <w:rPr>
          <w:rFonts w:asciiTheme="majorBidi" w:hAnsiTheme="majorBidi" w:cstheme="majorBidi"/>
          <w:sz w:val="28"/>
          <w:szCs w:val="28"/>
          <w:rtl/>
        </w:rPr>
        <w:t xml:space="preserve"> (متوسط 4.3، انحراف معياري 0.9) و</w:t>
      </w:r>
      <w:r w:rsidRPr="00A06FC7">
        <w:rPr>
          <w:rFonts w:asciiTheme="majorBidi" w:hAnsiTheme="majorBidi" w:cstheme="majorBidi"/>
          <w:sz w:val="28"/>
          <w:szCs w:val="28"/>
        </w:rPr>
        <w:t>CI/CD</w:t>
      </w:r>
      <w:r>
        <w:rPr>
          <w:rFonts w:asciiTheme="majorBidi" w:hAnsiTheme="majorBidi" w:cstheme="majorBidi" w:hint="cs"/>
          <w:sz w:val="28"/>
          <w:szCs w:val="28"/>
          <w:rtl/>
        </w:rPr>
        <w:t xml:space="preserve"> </w:t>
      </w:r>
      <w:r w:rsidRPr="00A06FC7">
        <w:rPr>
          <w:rFonts w:asciiTheme="majorBidi" w:hAnsiTheme="majorBidi" w:cstheme="majorBidi"/>
          <w:sz w:val="28"/>
          <w:szCs w:val="28"/>
          <w:rtl/>
        </w:rPr>
        <w:t xml:space="preserve"> (متوسط 4.5، انحراف معياري 0.8) مع قيم </w:t>
      </w:r>
      <w:r w:rsidRPr="00A06FC7">
        <w:rPr>
          <w:rFonts w:asciiTheme="majorBidi" w:hAnsiTheme="majorBidi" w:cstheme="majorBidi"/>
          <w:sz w:val="28"/>
          <w:szCs w:val="28"/>
        </w:rPr>
        <w:t>P.value</w:t>
      </w:r>
      <w:r>
        <w:rPr>
          <w:rFonts w:asciiTheme="majorBidi" w:hAnsiTheme="majorBidi" w:cstheme="majorBidi" w:hint="cs"/>
          <w:sz w:val="28"/>
          <w:szCs w:val="28"/>
          <w:rtl/>
        </w:rPr>
        <w:t xml:space="preserve"> </w:t>
      </w:r>
      <w:r w:rsidRPr="00A06FC7">
        <w:rPr>
          <w:rFonts w:asciiTheme="majorBidi" w:hAnsiTheme="majorBidi" w:cstheme="majorBidi"/>
          <w:sz w:val="28"/>
          <w:szCs w:val="28"/>
          <w:rtl/>
        </w:rPr>
        <w:t xml:space="preserve">  (0.001 و0.000 على التوالي)</w:t>
      </w:r>
      <w:r>
        <w:rPr>
          <w:rFonts w:asciiTheme="majorBidi" w:hAnsiTheme="majorBidi" w:cstheme="majorBidi" w:hint="cs"/>
          <w:sz w:val="28"/>
          <w:szCs w:val="28"/>
          <w:rtl/>
        </w:rPr>
        <w:t xml:space="preserve"> وهذا  يعني أن هذه النتائج لم تكن محظ صدفة </w:t>
      </w:r>
      <w:r w:rsidRPr="00A06FC7">
        <w:rPr>
          <w:rFonts w:asciiTheme="majorBidi" w:hAnsiTheme="majorBidi" w:cstheme="majorBidi"/>
          <w:sz w:val="28"/>
          <w:szCs w:val="28"/>
          <w:rtl/>
        </w:rPr>
        <w:t xml:space="preserve">، مما يؤكد دلالة إحصائية قوية لفعاليتهما في تحسين الجودة، وهو ما يتوافق مع دراسة </w:t>
      </w:r>
      <w:r w:rsidRPr="00A06FC7">
        <w:rPr>
          <w:rFonts w:asciiTheme="majorBidi" w:hAnsiTheme="majorBidi" w:cstheme="majorBidi"/>
          <w:sz w:val="28"/>
          <w:szCs w:val="28"/>
        </w:rPr>
        <w:t xml:space="preserve">Singh </w:t>
      </w:r>
      <w:r>
        <w:rPr>
          <w:rFonts w:asciiTheme="majorBidi" w:hAnsiTheme="majorBidi" w:cstheme="majorBidi" w:hint="cs"/>
          <w:sz w:val="28"/>
          <w:szCs w:val="28"/>
        </w:rPr>
        <w:t>,</w:t>
      </w:r>
      <w:r w:rsidRPr="00A06FC7">
        <w:rPr>
          <w:rFonts w:asciiTheme="majorBidi" w:hAnsiTheme="majorBidi" w:cstheme="majorBidi"/>
          <w:sz w:val="28"/>
          <w:szCs w:val="28"/>
        </w:rPr>
        <w:t>2021)</w:t>
      </w:r>
      <w:r>
        <w:rPr>
          <w:rFonts w:asciiTheme="majorBidi" w:hAnsiTheme="majorBidi" w:cstheme="majorBidi" w:hint="cs"/>
          <w:sz w:val="28"/>
          <w:szCs w:val="28"/>
          <w:rtl/>
        </w:rPr>
        <w:t>).</w:t>
      </w:r>
      <w:r w:rsidRPr="00A06FC7">
        <w:rPr>
          <w:rFonts w:asciiTheme="majorBidi" w:hAnsiTheme="majorBidi" w:cstheme="majorBidi"/>
          <w:sz w:val="28"/>
          <w:szCs w:val="28"/>
          <w:rtl/>
        </w:rPr>
        <w:t xml:space="preserve"> في المقابل، سجلت ممارسات مثل </w:t>
      </w:r>
      <w:r w:rsidRPr="00A06FC7">
        <w:rPr>
          <w:rFonts w:asciiTheme="majorBidi" w:hAnsiTheme="majorBidi" w:cstheme="majorBidi"/>
          <w:sz w:val="28"/>
          <w:szCs w:val="28"/>
        </w:rPr>
        <w:t>TDD</w:t>
      </w:r>
      <w:r w:rsidRPr="00A06FC7">
        <w:rPr>
          <w:rFonts w:asciiTheme="majorBidi" w:hAnsiTheme="majorBidi" w:cstheme="majorBidi"/>
          <w:sz w:val="28"/>
          <w:szCs w:val="28"/>
          <w:rtl/>
        </w:rPr>
        <w:t xml:space="preserve"> (متوسط 3.2، </w:t>
      </w:r>
      <w:r w:rsidRPr="00A06FC7">
        <w:rPr>
          <w:rFonts w:asciiTheme="majorBidi" w:hAnsiTheme="majorBidi" w:cstheme="majorBidi"/>
          <w:sz w:val="28"/>
          <w:szCs w:val="28"/>
        </w:rPr>
        <w:t>P.value = 0.15</w:t>
      </w:r>
      <w:r w:rsidRPr="00A06FC7">
        <w:rPr>
          <w:rFonts w:asciiTheme="majorBidi" w:hAnsiTheme="majorBidi" w:cstheme="majorBidi"/>
          <w:sz w:val="28"/>
          <w:szCs w:val="28"/>
          <w:rtl/>
        </w:rPr>
        <w:t>) و</w:t>
      </w:r>
      <w:r w:rsidRPr="00A06FC7">
        <w:rPr>
          <w:rFonts w:asciiTheme="majorBidi" w:hAnsiTheme="majorBidi" w:cstheme="majorBidi"/>
          <w:sz w:val="28"/>
          <w:szCs w:val="28"/>
        </w:rPr>
        <w:t>XP</w:t>
      </w:r>
      <w:r w:rsidRPr="00A06FC7">
        <w:rPr>
          <w:rFonts w:asciiTheme="majorBidi" w:hAnsiTheme="majorBidi" w:cstheme="majorBidi"/>
          <w:sz w:val="28"/>
          <w:szCs w:val="28"/>
          <w:rtl/>
        </w:rPr>
        <w:t xml:space="preserve"> (متوسط 2.8، </w:t>
      </w:r>
      <w:r w:rsidRPr="00A06FC7">
        <w:rPr>
          <w:rFonts w:asciiTheme="majorBidi" w:hAnsiTheme="majorBidi" w:cstheme="majorBidi"/>
          <w:sz w:val="28"/>
          <w:szCs w:val="28"/>
        </w:rPr>
        <w:t>P.value = 0.12</w:t>
      </w:r>
      <w:r w:rsidRPr="00A06FC7">
        <w:rPr>
          <w:rFonts w:asciiTheme="majorBidi" w:hAnsiTheme="majorBidi" w:cstheme="majorBidi"/>
          <w:sz w:val="28"/>
          <w:szCs w:val="28"/>
          <w:rtl/>
        </w:rPr>
        <w:t xml:space="preserve">) أداءً ضعيفًا مع تفاوت في الآراء (انحراف معياري مرتفع)، مما يعكس تحديات في التبني بسبب نقص التدريب أو التعقيدات الثقافية، كما أشارت </w:t>
      </w:r>
      <w:r>
        <w:rPr>
          <w:rFonts w:asciiTheme="majorBidi" w:hAnsiTheme="majorBidi" w:cstheme="majorBidi" w:hint="cs"/>
          <w:sz w:val="28"/>
          <w:szCs w:val="28"/>
          <w:rtl/>
        </w:rPr>
        <w:t>(</w:t>
      </w:r>
      <w:r>
        <w:rPr>
          <w:rFonts w:asciiTheme="majorBidi" w:hAnsiTheme="majorBidi" w:cstheme="majorBidi" w:hint="cs"/>
          <w:sz w:val="28"/>
          <w:szCs w:val="28"/>
        </w:rPr>
        <w:t>(</w:t>
      </w:r>
      <w:r w:rsidRPr="00A06FC7">
        <w:rPr>
          <w:rFonts w:asciiTheme="majorBidi" w:hAnsiTheme="majorBidi" w:cstheme="majorBidi"/>
          <w:sz w:val="28"/>
          <w:szCs w:val="28"/>
        </w:rPr>
        <w:t>Altameem</w:t>
      </w:r>
      <w:r>
        <w:rPr>
          <w:rFonts w:asciiTheme="majorBidi" w:hAnsiTheme="majorBidi" w:cstheme="majorBidi" w:hint="cs"/>
          <w:sz w:val="28"/>
          <w:szCs w:val="28"/>
        </w:rPr>
        <w:t>,2015</w:t>
      </w:r>
      <w:r w:rsidRPr="00A06FC7">
        <w:rPr>
          <w:rFonts w:asciiTheme="majorBidi" w:hAnsiTheme="majorBidi" w:cstheme="majorBidi"/>
          <w:sz w:val="28"/>
          <w:szCs w:val="28"/>
        </w:rPr>
        <w:t xml:space="preserve"> </w:t>
      </w:r>
      <w:r w:rsidRPr="00A06FC7">
        <w:rPr>
          <w:rFonts w:asciiTheme="majorBidi" w:hAnsiTheme="majorBidi" w:cstheme="majorBidi"/>
          <w:sz w:val="28"/>
          <w:szCs w:val="28"/>
          <w:rtl/>
        </w:rPr>
        <w:t xml:space="preserve"> </w:t>
      </w:r>
      <w:r>
        <w:rPr>
          <w:rFonts w:asciiTheme="majorBidi" w:hAnsiTheme="majorBidi" w:cstheme="majorBidi" w:hint="cs"/>
          <w:sz w:val="28"/>
          <w:szCs w:val="28"/>
          <w:rtl/>
        </w:rPr>
        <w:t xml:space="preserve"> </w:t>
      </w:r>
      <w:r w:rsidRPr="00A06FC7">
        <w:rPr>
          <w:rFonts w:asciiTheme="majorBidi" w:hAnsiTheme="majorBidi" w:cstheme="majorBidi"/>
          <w:sz w:val="28"/>
          <w:szCs w:val="28"/>
          <w:rtl/>
        </w:rPr>
        <w:t xml:space="preserve">كما حلت الاجتماعات اليومية (متوسط 4.1) والتغذية الراجعة (متوسط 4.0) في مراتب متقدمة، مؤكدةً أهميتهما في الحفاظ على تزامن الفريق، وهو ما دعمته دراسة </w:t>
      </w:r>
      <w:r>
        <w:rPr>
          <w:rFonts w:asciiTheme="majorBidi" w:hAnsiTheme="majorBidi" w:cstheme="majorBidi" w:hint="cs"/>
          <w:sz w:val="28"/>
          <w:szCs w:val="28"/>
          <w:rtl/>
        </w:rPr>
        <w:t>(2019,</w:t>
      </w:r>
      <w:r>
        <w:rPr>
          <w:rFonts w:asciiTheme="majorBidi" w:hAnsiTheme="majorBidi" w:cstheme="majorBidi" w:hint="cs"/>
          <w:sz w:val="28"/>
          <w:szCs w:val="28"/>
        </w:rPr>
        <w:t>(H</w:t>
      </w:r>
      <w:r w:rsidRPr="00A06FC7">
        <w:rPr>
          <w:rFonts w:asciiTheme="majorBidi" w:hAnsiTheme="majorBidi" w:cstheme="majorBidi"/>
          <w:sz w:val="28"/>
          <w:szCs w:val="28"/>
        </w:rPr>
        <w:t>ayat</w:t>
      </w:r>
      <w:r w:rsidRPr="00A06FC7">
        <w:rPr>
          <w:rFonts w:asciiTheme="majorBidi" w:hAnsiTheme="majorBidi" w:cstheme="majorBidi"/>
          <w:sz w:val="28"/>
          <w:szCs w:val="28"/>
          <w:rtl/>
        </w:rPr>
        <w:t xml:space="preserve"> </w:t>
      </w:r>
      <w:r>
        <w:rPr>
          <w:rFonts w:asciiTheme="majorBidi" w:hAnsiTheme="majorBidi" w:cstheme="majorBidi" w:hint="cs"/>
          <w:sz w:val="28"/>
          <w:szCs w:val="28"/>
          <w:rtl/>
        </w:rPr>
        <w:t>.</w:t>
      </w:r>
      <w:r w:rsidRPr="00A06FC7">
        <w:rPr>
          <w:rFonts w:asciiTheme="majorBidi" w:hAnsiTheme="majorBidi" w:cstheme="majorBidi"/>
          <w:sz w:val="28"/>
          <w:szCs w:val="28"/>
          <w:rtl/>
        </w:rPr>
        <w:t xml:space="preserve"> </w:t>
      </w:r>
    </w:p>
    <w:p w14:paraId="6EFA5286" w14:textId="514055AC" w:rsidR="00171723" w:rsidRPr="00613590" w:rsidRDefault="00CD3917" w:rsidP="007E2BE0">
      <w:pPr>
        <w:jc w:val="center"/>
        <w:rPr>
          <w:rFonts w:asciiTheme="majorBidi" w:hAnsiTheme="majorBidi" w:cstheme="majorBidi"/>
          <w:sz w:val="28"/>
          <w:szCs w:val="28"/>
          <w:rtl/>
        </w:rPr>
      </w:pPr>
      <w:r>
        <w:rPr>
          <w:noProof/>
        </w:rPr>
        <w:drawing>
          <wp:anchor distT="0" distB="0" distL="114300" distR="114300" simplePos="0" relativeHeight="251673600" behindDoc="1" locked="0" layoutInCell="1" allowOverlap="1" wp14:anchorId="6C7D5BE9" wp14:editId="5196C7E5">
            <wp:simplePos x="0" y="0"/>
            <wp:positionH relativeFrom="column">
              <wp:posOffset>59202</wp:posOffset>
            </wp:positionH>
            <wp:positionV relativeFrom="paragraph">
              <wp:posOffset>300355</wp:posOffset>
            </wp:positionV>
            <wp:extent cx="5211445" cy="2679895"/>
            <wp:effectExtent l="0" t="0" r="27305" b="25400"/>
            <wp:wrapNone/>
            <wp:docPr id="1146700300" name="مخطط 1">
              <a:extLst xmlns:a="http://schemas.openxmlformats.org/drawingml/2006/main">
                <a:ext uri="{FF2B5EF4-FFF2-40B4-BE49-F238E27FC236}">
                  <a16:creationId xmlns:a16="http://schemas.microsoft.com/office/drawing/2014/main" id="{ED956B53-A6B7-A470-6052-DA5ADE7D49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171723" w:rsidRPr="00613590">
        <w:rPr>
          <w:rFonts w:asciiTheme="majorBidi" w:hAnsiTheme="majorBidi" w:cstheme="majorBidi"/>
          <w:sz w:val="28"/>
          <w:szCs w:val="28"/>
          <w:rtl/>
        </w:rPr>
        <w:t>الشكل(5</w:t>
      </w:r>
      <w:r w:rsidR="00171723">
        <w:rPr>
          <w:rFonts w:asciiTheme="majorBidi" w:hAnsiTheme="majorBidi" w:cstheme="majorBidi" w:hint="cs"/>
          <w:sz w:val="28"/>
          <w:szCs w:val="28"/>
          <w:rtl/>
        </w:rPr>
        <w:t>)</w:t>
      </w:r>
      <w:r w:rsidR="00171723" w:rsidRPr="00613590">
        <w:rPr>
          <w:rFonts w:asciiTheme="majorBidi" w:hAnsiTheme="majorBidi" w:cstheme="majorBidi"/>
          <w:sz w:val="28"/>
          <w:szCs w:val="28"/>
          <w:rtl/>
        </w:rPr>
        <w:t xml:space="preserve"> :متوسط تطبيق الممارسات الرشيقة</w:t>
      </w:r>
    </w:p>
    <w:p w14:paraId="143CE3D5" w14:textId="77777777" w:rsidR="00171723" w:rsidRDefault="00171723" w:rsidP="007E2BE0">
      <w:pPr>
        <w:jc w:val="center"/>
        <w:rPr>
          <w:rtl/>
        </w:rPr>
      </w:pPr>
    </w:p>
    <w:p w14:paraId="7EFD0D4F" w14:textId="2151914F" w:rsidR="00171723" w:rsidRDefault="00171723" w:rsidP="007E2BE0">
      <w:pPr>
        <w:jc w:val="center"/>
        <w:rPr>
          <w:rtl/>
        </w:rPr>
      </w:pPr>
    </w:p>
    <w:p w14:paraId="4CF492F9" w14:textId="77777777" w:rsidR="00171723" w:rsidRDefault="00171723" w:rsidP="007E2BE0">
      <w:pPr>
        <w:jc w:val="center"/>
        <w:rPr>
          <w:rtl/>
        </w:rPr>
      </w:pPr>
    </w:p>
    <w:p w14:paraId="5DB73D49" w14:textId="77777777" w:rsidR="00171723" w:rsidRDefault="00171723" w:rsidP="007E2BE0">
      <w:pPr>
        <w:jc w:val="center"/>
        <w:rPr>
          <w:rtl/>
        </w:rPr>
      </w:pPr>
    </w:p>
    <w:p w14:paraId="59B709C3" w14:textId="77777777" w:rsidR="00171723" w:rsidRDefault="00171723" w:rsidP="007E2BE0">
      <w:pPr>
        <w:jc w:val="center"/>
        <w:rPr>
          <w:rtl/>
        </w:rPr>
      </w:pPr>
    </w:p>
    <w:p w14:paraId="0206396C" w14:textId="77777777" w:rsidR="00171723" w:rsidRDefault="00171723" w:rsidP="007E2BE0">
      <w:pPr>
        <w:rPr>
          <w:rFonts w:asciiTheme="majorBidi" w:hAnsiTheme="majorBidi" w:cstheme="majorBidi"/>
          <w:b/>
          <w:bCs/>
          <w:sz w:val="36"/>
          <w:szCs w:val="36"/>
          <w:rtl/>
        </w:rPr>
      </w:pPr>
    </w:p>
    <w:p w14:paraId="6BB15EA1" w14:textId="77777777" w:rsidR="00740E0E" w:rsidRPr="00D8309A" w:rsidRDefault="00740E0E" w:rsidP="007E2BE0">
      <w:pPr>
        <w:rPr>
          <w:rFonts w:asciiTheme="majorBidi" w:hAnsiTheme="majorBidi" w:cstheme="majorBidi"/>
          <w:b/>
          <w:bCs/>
          <w:sz w:val="36"/>
          <w:szCs w:val="36"/>
          <w:rtl/>
        </w:rPr>
      </w:pPr>
    </w:p>
    <w:p w14:paraId="43D58906" w14:textId="77777777" w:rsidR="00171723" w:rsidRPr="00D8309A" w:rsidRDefault="00171723" w:rsidP="007E2BE0">
      <w:pPr>
        <w:rPr>
          <w:rFonts w:asciiTheme="majorBidi" w:hAnsiTheme="majorBidi" w:cstheme="majorBidi"/>
          <w:b/>
          <w:bCs/>
          <w:sz w:val="36"/>
          <w:szCs w:val="36"/>
          <w:rtl/>
        </w:rPr>
      </w:pPr>
      <w:r w:rsidRPr="00D8309A">
        <w:rPr>
          <w:rFonts w:asciiTheme="majorBidi" w:hAnsiTheme="majorBidi" w:cstheme="majorBidi"/>
          <w:b/>
          <w:bCs/>
          <w:sz w:val="36"/>
          <w:szCs w:val="36"/>
          <w:rtl/>
        </w:rPr>
        <w:lastRenderedPageBreak/>
        <w:t>2.3 ثالثاً : ترتيب الممارسات الرشيقة الأكثر فعالية في تحسين جودة المنتجات</w:t>
      </w:r>
    </w:p>
    <w:p w14:paraId="71F68C23" w14:textId="77777777" w:rsidR="00171723" w:rsidRPr="00A93844" w:rsidRDefault="00171723" w:rsidP="007E2BE0">
      <w:pPr>
        <w:jc w:val="center"/>
        <w:rPr>
          <w:rFonts w:asciiTheme="majorBidi" w:hAnsiTheme="majorBidi" w:cstheme="majorBidi"/>
          <w:sz w:val="28"/>
          <w:szCs w:val="28"/>
          <w:rtl/>
        </w:rPr>
      </w:pPr>
    </w:p>
    <w:p w14:paraId="1A6B0D35"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lang w:bidi="ar-DZ"/>
        </w:rPr>
        <w:t xml:space="preserve">الجدول (3) </w:t>
      </w:r>
      <w:r w:rsidRPr="00A93844">
        <w:rPr>
          <w:rFonts w:asciiTheme="majorBidi" w:hAnsiTheme="majorBidi" w:cstheme="majorBidi"/>
          <w:sz w:val="28"/>
          <w:szCs w:val="28"/>
          <w:rtl/>
        </w:rPr>
        <w:t>ترتيب الممارسات الرشيقة الأكثر فعالية في تحسين جودة المنتج</w:t>
      </w:r>
    </w:p>
    <w:tbl>
      <w:tblPr>
        <w:tblStyle w:val="af"/>
        <w:bidiVisual/>
        <w:tblW w:w="0" w:type="auto"/>
        <w:tblLook w:val="04A0" w:firstRow="1" w:lastRow="0" w:firstColumn="1" w:lastColumn="0" w:noHBand="0" w:noVBand="1"/>
      </w:tblPr>
      <w:tblGrid>
        <w:gridCol w:w="1027"/>
        <w:gridCol w:w="1281"/>
        <w:gridCol w:w="1281"/>
        <w:gridCol w:w="1281"/>
        <w:gridCol w:w="1281"/>
        <w:gridCol w:w="1281"/>
        <w:gridCol w:w="809"/>
        <w:gridCol w:w="619"/>
      </w:tblGrid>
      <w:tr w:rsidR="00171723" w:rsidRPr="00A93844" w14:paraId="7E061953" w14:textId="77777777" w:rsidTr="007E2BE0">
        <w:tc>
          <w:tcPr>
            <w:tcW w:w="1037" w:type="dxa"/>
          </w:tcPr>
          <w:p w14:paraId="17E672B6"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الممارسة</w:t>
            </w:r>
          </w:p>
        </w:tc>
        <w:tc>
          <w:tcPr>
            <w:tcW w:w="1037" w:type="dxa"/>
          </w:tcPr>
          <w:p w14:paraId="7ECB7C64"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الترتيب 1</w:t>
            </w:r>
          </w:p>
        </w:tc>
        <w:tc>
          <w:tcPr>
            <w:tcW w:w="1037" w:type="dxa"/>
          </w:tcPr>
          <w:p w14:paraId="5F700515"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الترتيب 2</w:t>
            </w:r>
          </w:p>
        </w:tc>
        <w:tc>
          <w:tcPr>
            <w:tcW w:w="1037" w:type="dxa"/>
          </w:tcPr>
          <w:p w14:paraId="677FE11A"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الترتيب 3</w:t>
            </w:r>
          </w:p>
        </w:tc>
        <w:tc>
          <w:tcPr>
            <w:tcW w:w="1037" w:type="dxa"/>
          </w:tcPr>
          <w:p w14:paraId="2FEB808E"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الترتيب 4</w:t>
            </w:r>
          </w:p>
        </w:tc>
        <w:tc>
          <w:tcPr>
            <w:tcW w:w="1037" w:type="dxa"/>
          </w:tcPr>
          <w:p w14:paraId="78AFA6D1"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الترتيب 5</w:t>
            </w:r>
          </w:p>
        </w:tc>
        <w:tc>
          <w:tcPr>
            <w:tcW w:w="1037" w:type="dxa"/>
          </w:tcPr>
          <w:p w14:paraId="059F9AF6"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المتوسط</w:t>
            </w:r>
          </w:p>
        </w:tc>
        <w:tc>
          <w:tcPr>
            <w:tcW w:w="1037" w:type="dxa"/>
          </w:tcPr>
          <w:p w14:paraId="57088C95"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الرتبة</w:t>
            </w:r>
          </w:p>
        </w:tc>
      </w:tr>
      <w:tr w:rsidR="00171723" w:rsidRPr="00A93844" w14:paraId="7557B485" w14:textId="77777777" w:rsidTr="007E2BE0">
        <w:tc>
          <w:tcPr>
            <w:tcW w:w="1037" w:type="dxa"/>
          </w:tcPr>
          <w:p w14:paraId="4B068641"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Pr>
              <w:t>Scrum</w:t>
            </w:r>
          </w:p>
        </w:tc>
        <w:tc>
          <w:tcPr>
            <w:tcW w:w="1037" w:type="dxa"/>
          </w:tcPr>
          <w:p w14:paraId="54594441"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120 (32.3%)</w:t>
            </w:r>
          </w:p>
        </w:tc>
        <w:tc>
          <w:tcPr>
            <w:tcW w:w="1037" w:type="dxa"/>
          </w:tcPr>
          <w:p w14:paraId="7F9C46E1"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90(24.2%)</w:t>
            </w:r>
          </w:p>
        </w:tc>
        <w:tc>
          <w:tcPr>
            <w:tcW w:w="1037" w:type="dxa"/>
          </w:tcPr>
          <w:p w14:paraId="29581AB4"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75(20.2%)</w:t>
            </w:r>
          </w:p>
        </w:tc>
        <w:tc>
          <w:tcPr>
            <w:tcW w:w="1037" w:type="dxa"/>
          </w:tcPr>
          <w:p w14:paraId="340533B3"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50(13.4%)</w:t>
            </w:r>
          </w:p>
        </w:tc>
        <w:tc>
          <w:tcPr>
            <w:tcW w:w="1037" w:type="dxa"/>
          </w:tcPr>
          <w:p w14:paraId="469D185E"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37(10%)</w:t>
            </w:r>
          </w:p>
        </w:tc>
        <w:tc>
          <w:tcPr>
            <w:tcW w:w="1037" w:type="dxa"/>
          </w:tcPr>
          <w:p w14:paraId="13BCACC9"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2.1</w:t>
            </w:r>
          </w:p>
        </w:tc>
        <w:tc>
          <w:tcPr>
            <w:tcW w:w="1037" w:type="dxa"/>
          </w:tcPr>
          <w:p w14:paraId="483D5E4E"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1</w:t>
            </w:r>
          </w:p>
        </w:tc>
      </w:tr>
      <w:tr w:rsidR="00171723" w:rsidRPr="00A93844" w14:paraId="55E7AC81" w14:textId="77777777" w:rsidTr="007E2BE0">
        <w:tc>
          <w:tcPr>
            <w:tcW w:w="1037" w:type="dxa"/>
          </w:tcPr>
          <w:p w14:paraId="40B53885"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Pr>
              <w:t>CI/CD</w:t>
            </w:r>
          </w:p>
        </w:tc>
        <w:tc>
          <w:tcPr>
            <w:tcW w:w="1037" w:type="dxa"/>
          </w:tcPr>
          <w:p w14:paraId="034616DE"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105(28.2%)</w:t>
            </w:r>
          </w:p>
        </w:tc>
        <w:tc>
          <w:tcPr>
            <w:tcW w:w="1037" w:type="dxa"/>
          </w:tcPr>
          <w:p w14:paraId="32E8003E"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100(26.9%)</w:t>
            </w:r>
          </w:p>
        </w:tc>
        <w:tc>
          <w:tcPr>
            <w:tcW w:w="1037" w:type="dxa"/>
          </w:tcPr>
          <w:p w14:paraId="095E09D8"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85(22.8%)</w:t>
            </w:r>
          </w:p>
        </w:tc>
        <w:tc>
          <w:tcPr>
            <w:tcW w:w="1037" w:type="dxa"/>
          </w:tcPr>
          <w:p w14:paraId="77AC5A3D"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60(16.1%)</w:t>
            </w:r>
          </w:p>
        </w:tc>
        <w:tc>
          <w:tcPr>
            <w:tcW w:w="1037" w:type="dxa"/>
          </w:tcPr>
          <w:p w14:paraId="2A0ECDE6"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22(5.9%)</w:t>
            </w:r>
          </w:p>
        </w:tc>
        <w:tc>
          <w:tcPr>
            <w:tcW w:w="1037" w:type="dxa"/>
          </w:tcPr>
          <w:p w14:paraId="14FDAE13"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2.3</w:t>
            </w:r>
          </w:p>
        </w:tc>
        <w:tc>
          <w:tcPr>
            <w:tcW w:w="1037" w:type="dxa"/>
          </w:tcPr>
          <w:p w14:paraId="630BC73F"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2</w:t>
            </w:r>
          </w:p>
        </w:tc>
      </w:tr>
      <w:tr w:rsidR="00171723" w:rsidRPr="00A93844" w14:paraId="613A8863" w14:textId="77777777" w:rsidTr="007E2BE0">
        <w:tc>
          <w:tcPr>
            <w:tcW w:w="1037" w:type="dxa"/>
          </w:tcPr>
          <w:p w14:paraId="33D1AAEE"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Pr>
              <w:t>Kanaban</w:t>
            </w:r>
          </w:p>
        </w:tc>
        <w:tc>
          <w:tcPr>
            <w:tcW w:w="1037" w:type="dxa"/>
          </w:tcPr>
          <w:p w14:paraId="0D972CAE"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60( 16.1%)</w:t>
            </w:r>
          </w:p>
        </w:tc>
        <w:tc>
          <w:tcPr>
            <w:tcW w:w="1037" w:type="dxa"/>
          </w:tcPr>
          <w:p w14:paraId="7B99B5DF"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85(22.8%)</w:t>
            </w:r>
          </w:p>
        </w:tc>
        <w:tc>
          <w:tcPr>
            <w:tcW w:w="1037" w:type="dxa"/>
          </w:tcPr>
          <w:p w14:paraId="52E321B9"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100(26.9%)</w:t>
            </w:r>
          </w:p>
        </w:tc>
        <w:tc>
          <w:tcPr>
            <w:tcW w:w="1037" w:type="dxa"/>
          </w:tcPr>
          <w:p w14:paraId="6E919DD5"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80(21.5%)</w:t>
            </w:r>
          </w:p>
        </w:tc>
        <w:tc>
          <w:tcPr>
            <w:tcW w:w="1037" w:type="dxa"/>
          </w:tcPr>
          <w:p w14:paraId="6360D63C"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47(12.6%)</w:t>
            </w:r>
          </w:p>
        </w:tc>
        <w:tc>
          <w:tcPr>
            <w:tcW w:w="1037" w:type="dxa"/>
          </w:tcPr>
          <w:p w14:paraId="15079E2E"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3.0</w:t>
            </w:r>
          </w:p>
        </w:tc>
        <w:tc>
          <w:tcPr>
            <w:tcW w:w="1037" w:type="dxa"/>
          </w:tcPr>
          <w:p w14:paraId="604C1124"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3</w:t>
            </w:r>
          </w:p>
        </w:tc>
      </w:tr>
      <w:tr w:rsidR="00171723" w:rsidRPr="00A93844" w14:paraId="78551313" w14:textId="77777777" w:rsidTr="007E2BE0">
        <w:tc>
          <w:tcPr>
            <w:tcW w:w="1037" w:type="dxa"/>
          </w:tcPr>
          <w:p w14:paraId="1D8F36E7"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Pr>
              <w:t>XP</w:t>
            </w:r>
          </w:p>
        </w:tc>
        <w:tc>
          <w:tcPr>
            <w:tcW w:w="1037" w:type="dxa"/>
          </w:tcPr>
          <w:p w14:paraId="1A39F5D7"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40(10.8%)</w:t>
            </w:r>
          </w:p>
        </w:tc>
        <w:tc>
          <w:tcPr>
            <w:tcW w:w="1037" w:type="dxa"/>
          </w:tcPr>
          <w:p w14:paraId="3C98FC3E"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55(14.8%)</w:t>
            </w:r>
          </w:p>
        </w:tc>
        <w:tc>
          <w:tcPr>
            <w:tcW w:w="1037" w:type="dxa"/>
          </w:tcPr>
          <w:p w14:paraId="5411A6C5"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80(21.5%)</w:t>
            </w:r>
          </w:p>
        </w:tc>
        <w:tc>
          <w:tcPr>
            <w:tcW w:w="1037" w:type="dxa"/>
          </w:tcPr>
          <w:p w14:paraId="4437C203"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110(29.6%)</w:t>
            </w:r>
          </w:p>
        </w:tc>
        <w:tc>
          <w:tcPr>
            <w:tcW w:w="1037" w:type="dxa"/>
          </w:tcPr>
          <w:p w14:paraId="2A1ABCE4"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87(23.4%)</w:t>
            </w:r>
          </w:p>
        </w:tc>
        <w:tc>
          <w:tcPr>
            <w:tcW w:w="1037" w:type="dxa"/>
          </w:tcPr>
          <w:p w14:paraId="5ECD3B76"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3.6</w:t>
            </w:r>
          </w:p>
        </w:tc>
        <w:tc>
          <w:tcPr>
            <w:tcW w:w="1037" w:type="dxa"/>
          </w:tcPr>
          <w:p w14:paraId="026F0665"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4</w:t>
            </w:r>
          </w:p>
        </w:tc>
      </w:tr>
      <w:tr w:rsidR="00171723" w:rsidRPr="00A93844" w14:paraId="29F0F7D4" w14:textId="77777777" w:rsidTr="007E2BE0">
        <w:tc>
          <w:tcPr>
            <w:tcW w:w="1037" w:type="dxa"/>
          </w:tcPr>
          <w:p w14:paraId="72C9BD8F"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Pr>
              <w:t>TDD</w:t>
            </w:r>
          </w:p>
        </w:tc>
        <w:tc>
          <w:tcPr>
            <w:tcW w:w="1037" w:type="dxa"/>
          </w:tcPr>
          <w:p w14:paraId="4079F8E1"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47(12.6%)</w:t>
            </w:r>
          </w:p>
        </w:tc>
        <w:tc>
          <w:tcPr>
            <w:tcW w:w="1037" w:type="dxa"/>
          </w:tcPr>
          <w:p w14:paraId="224DB92A"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42(11.3%)</w:t>
            </w:r>
          </w:p>
        </w:tc>
        <w:tc>
          <w:tcPr>
            <w:tcW w:w="1037" w:type="dxa"/>
          </w:tcPr>
          <w:p w14:paraId="1AC5498A"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32(8.6%)</w:t>
            </w:r>
          </w:p>
        </w:tc>
        <w:tc>
          <w:tcPr>
            <w:tcW w:w="1037" w:type="dxa"/>
          </w:tcPr>
          <w:p w14:paraId="1DA2FF56"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72(19.4%)</w:t>
            </w:r>
          </w:p>
        </w:tc>
        <w:tc>
          <w:tcPr>
            <w:tcW w:w="1037" w:type="dxa"/>
          </w:tcPr>
          <w:p w14:paraId="112A55AB"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179(48.1%)</w:t>
            </w:r>
          </w:p>
        </w:tc>
        <w:tc>
          <w:tcPr>
            <w:tcW w:w="1037" w:type="dxa"/>
          </w:tcPr>
          <w:p w14:paraId="20254948"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3.9</w:t>
            </w:r>
          </w:p>
        </w:tc>
        <w:tc>
          <w:tcPr>
            <w:tcW w:w="1037" w:type="dxa"/>
          </w:tcPr>
          <w:p w14:paraId="5178FF8F" w14:textId="77777777" w:rsidR="00171723" w:rsidRPr="00A93844" w:rsidRDefault="00171723" w:rsidP="007E2BE0">
            <w:pPr>
              <w:jc w:val="center"/>
              <w:rPr>
                <w:rFonts w:asciiTheme="majorBidi" w:hAnsiTheme="majorBidi" w:cstheme="majorBidi"/>
                <w:sz w:val="28"/>
                <w:szCs w:val="28"/>
                <w:rtl/>
              </w:rPr>
            </w:pPr>
            <w:r w:rsidRPr="00A93844">
              <w:rPr>
                <w:rFonts w:asciiTheme="majorBidi" w:hAnsiTheme="majorBidi" w:cstheme="majorBidi"/>
                <w:sz w:val="28"/>
                <w:szCs w:val="28"/>
                <w:rtl/>
              </w:rPr>
              <w:t>5</w:t>
            </w:r>
          </w:p>
        </w:tc>
      </w:tr>
    </w:tbl>
    <w:p w14:paraId="1C60428E" w14:textId="77777777" w:rsidR="00171723" w:rsidRDefault="00171723" w:rsidP="007E2BE0">
      <w:pPr>
        <w:rPr>
          <w:rtl/>
        </w:rPr>
      </w:pPr>
    </w:p>
    <w:p w14:paraId="33E60074" w14:textId="77777777" w:rsidR="00171723" w:rsidRDefault="00171723" w:rsidP="007E2BE0">
      <w:pPr>
        <w:spacing w:after="0" w:line="360" w:lineRule="auto"/>
        <w:jc w:val="lowKashida"/>
        <w:rPr>
          <w:rFonts w:asciiTheme="majorBidi" w:hAnsiTheme="majorBidi" w:cstheme="majorBidi"/>
          <w:sz w:val="28"/>
          <w:szCs w:val="28"/>
          <w:rtl/>
        </w:rPr>
      </w:pPr>
      <w:r w:rsidRPr="00010B7E">
        <w:rPr>
          <w:rFonts w:asciiTheme="majorBidi" w:hAnsiTheme="majorBidi" w:cstheme="majorBidi"/>
          <w:sz w:val="28"/>
          <w:szCs w:val="28"/>
          <w:rtl/>
        </w:rPr>
        <w:t xml:space="preserve">احتلت ممارسة </w:t>
      </w:r>
      <w:r w:rsidRPr="00010B7E">
        <w:rPr>
          <w:rFonts w:asciiTheme="majorBidi" w:hAnsiTheme="majorBidi" w:cstheme="majorBidi"/>
          <w:sz w:val="28"/>
          <w:szCs w:val="28"/>
        </w:rPr>
        <w:t>Scrum</w:t>
      </w:r>
      <w:r w:rsidRPr="00010B7E">
        <w:rPr>
          <w:rFonts w:asciiTheme="majorBidi" w:hAnsiTheme="majorBidi" w:cstheme="majorBidi"/>
          <w:sz w:val="28"/>
          <w:szCs w:val="28"/>
          <w:rtl/>
        </w:rPr>
        <w:t xml:space="preserve"> المرتبة الأولى كأكثر الممارسات فعالية في تحسين جودة المنتج، حيث صنفها 32.3% من المشاركين في الترتيب الأول، مع متوسط ترتيب2.1</w:t>
      </w:r>
      <w:r>
        <w:rPr>
          <w:rFonts w:asciiTheme="majorBidi" w:hAnsiTheme="majorBidi" w:cstheme="majorBidi" w:hint="cs"/>
          <w:sz w:val="28"/>
          <w:szCs w:val="28"/>
          <w:rtl/>
        </w:rPr>
        <w:t>،</w:t>
      </w:r>
      <w:r w:rsidRPr="00010B7E">
        <w:rPr>
          <w:rFonts w:asciiTheme="majorBidi" w:hAnsiTheme="majorBidi" w:cstheme="majorBidi"/>
          <w:sz w:val="28"/>
          <w:szCs w:val="28"/>
          <w:rtl/>
        </w:rPr>
        <w:t xml:space="preserve"> وهو ما يعكس ثقة عالية في قدرتها على إدارة المشاريع بشكل مرن وفعّال. يليها مباشرةً </w:t>
      </w:r>
      <w:r w:rsidRPr="00010B7E">
        <w:rPr>
          <w:rFonts w:asciiTheme="majorBidi" w:hAnsiTheme="majorBidi" w:cstheme="majorBidi"/>
          <w:sz w:val="28"/>
          <w:szCs w:val="28"/>
        </w:rPr>
        <w:t>CI/CD</w:t>
      </w:r>
      <w:r>
        <w:rPr>
          <w:rFonts w:asciiTheme="majorBidi" w:hAnsiTheme="majorBidi" w:cstheme="majorBidi" w:hint="cs"/>
          <w:sz w:val="28"/>
          <w:szCs w:val="28"/>
          <w:rtl/>
        </w:rPr>
        <w:t xml:space="preserve"> </w:t>
      </w:r>
      <w:r w:rsidRPr="00010B7E">
        <w:rPr>
          <w:rFonts w:asciiTheme="majorBidi" w:hAnsiTheme="majorBidi" w:cstheme="majorBidi"/>
          <w:sz w:val="28"/>
          <w:szCs w:val="28"/>
          <w:rtl/>
        </w:rPr>
        <w:t xml:space="preserve"> بنسبة 28.2% في الترتيب الأول ومتوسط 2.3، مما يؤكد دور التكامل والتسليم المستمر في تقليل الأخطاء وتسريع عمليات النشر، كما أكدت دراسة </w:t>
      </w:r>
      <w:r w:rsidRPr="00010B7E">
        <w:rPr>
          <w:rFonts w:asciiTheme="majorBidi" w:hAnsiTheme="majorBidi" w:cstheme="majorBidi"/>
          <w:sz w:val="28"/>
          <w:szCs w:val="28"/>
        </w:rPr>
        <w:t xml:space="preserve">Licorish </w:t>
      </w:r>
      <w:r>
        <w:rPr>
          <w:rFonts w:asciiTheme="majorBidi" w:hAnsiTheme="majorBidi" w:cstheme="majorBidi" w:hint="cs"/>
          <w:sz w:val="28"/>
          <w:szCs w:val="28"/>
        </w:rPr>
        <w:t>,</w:t>
      </w:r>
      <w:r w:rsidRPr="00010B7E">
        <w:rPr>
          <w:rFonts w:asciiTheme="majorBidi" w:hAnsiTheme="majorBidi" w:cstheme="majorBidi"/>
          <w:sz w:val="28"/>
          <w:szCs w:val="28"/>
        </w:rPr>
        <w:t>2025)</w:t>
      </w:r>
      <w:r>
        <w:rPr>
          <w:rFonts w:asciiTheme="majorBidi" w:hAnsiTheme="majorBidi" w:cstheme="majorBidi" w:hint="cs"/>
          <w:sz w:val="28"/>
          <w:szCs w:val="28"/>
          <w:rtl/>
        </w:rPr>
        <w:t>).</w:t>
      </w:r>
      <w:r w:rsidRPr="00010B7E">
        <w:rPr>
          <w:rFonts w:asciiTheme="majorBidi" w:hAnsiTheme="majorBidi" w:cstheme="majorBidi"/>
          <w:sz w:val="28"/>
          <w:szCs w:val="28"/>
          <w:rtl/>
        </w:rPr>
        <w:t xml:space="preserve"> هذه النتائج تتماشى مع الأدبيات العالمية، حيث أشارت </w:t>
      </w:r>
      <w:r>
        <w:rPr>
          <w:rFonts w:asciiTheme="majorBidi" w:hAnsiTheme="majorBidi" w:cstheme="majorBidi" w:hint="cs"/>
          <w:sz w:val="28"/>
          <w:szCs w:val="28"/>
          <w:rtl/>
        </w:rPr>
        <w:t>(2019,</w:t>
      </w:r>
      <w:r>
        <w:rPr>
          <w:rFonts w:asciiTheme="majorBidi" w:hAnsiTheme="majorBidi" w:cstheme="majorBidi" w:hint="cs"/>
          <w:sz w:val="28"/>
          <w:szCs w:val="28"/>
        </w:rPr>
        <w:t>(S</w:t>
      </w:r>
      <w:r w:rsidRPr="00010B7E">
        <w:rPr>
          <w:rFonts w:asciiTheme="majorBidi" w:hAnsiTheme="majorBidi" w:cstheme="majorBidi"/>
          <w:sz w:val="28"/>
          <w:szCs w:val="28"/>
        </w:rPr>
        <w:t>ubih</w:t>
      </w:r>
      <w:r w:rsidRPr="00010B7E">
        <w:rPr>
          <w:rFonts w:asciiTheme="majorBidi" w:hAnsiTheme="majorBidi" w:cstheme="majorBidi"/>
          <w:sz w:val="28"/>
          <w:szCs w:val="28"/>
          <w:rtl/>
        </w:rPr>
        <w:t xml:space="preserve"> إلى أن </w:t>
      </w:r>
      <w:r w:rsidRPr="00010B7E">
        <w:rPr>
          <w:rFonts w:asciiTheme="majorBidi" w:hAnsiTheme="majorBidi" w:cstheme="majorBidi"/>
          <w:sz w:val="28"/>
          <w:szCs w:val="28"/>
        </w:rPr>
        <w:t>Scrum</w:t>
      </w:r>
      <w:r w:rsidRPr="00010B7E">
        <w:rPr>
          <w:rFonts w:asciiTheme="majorBidi" w:hAnsiTheme="majorBidi" w:cstheme="majorBidi"/>
          <w:sz w:val="28"/>
          <w:szCs w:val="28"/>
          <w:rtl/>
        </w:rPr>
        <w:t xml:space="preserve"> يُحسّن جودة المنتجات بنسبة 40% مقارنةً بالأساليب التقليدية، بينما يُقلل </w:t>
      </w:r>
      <w:r w:rsidRPr="00010B7E">
        <w:rPr>
          <w:rFonts w:asciiTheme="majorBidi" w:hAnsiTheme="majorBidi" w:cstheme="majorBidi"/>
          <w:sz w:val="28"/>
          <w:szCs w:val="28"/>
        </w:rPr>
        <w:t>CI/CD</w:t>
      </w:r>
      <w:r w:rsidRPr="00010B7E">
        <w:rPr>
          <w:rFonts w:asciiTheme="majorBidi" w:hAnsiTheme="majorBidi" w:cstheme="majorBidi"/>
          <w:sz w:val="28"/>
          <w:szCs w:val="28"/>
          <w:rtl/>
        </w:rPr>
        <w:t xml:space="preserve"> وقت التسليم بنسبة 35% وفقًا لـ</w:t>
      </w:r>
    </w:p>
    <w:p w14:paraId="19AC24D4" w14:textId="77777777" w:rsidR="00171723" w:rsidRPr="00010B7E" w:rsidRDefault="00171723" w:rsidP="007E2BE0">
      <w:pPr>
        <w:spacing w:after="0" w:line="360" w:lineRule="auto"/>
        <w:jc w:val="lowKashida"/>
        <w:rPr>
          <w:rFonts w:asciiTheme="majorBidi" w:hAnsiTheme="majorBidi" w:cstheme="majorBidi"/>
          <w:sz w:val="28"/>
          <w:szCs w:val="28"/>
          <w:rtl/>
        </w:rPr>
      </w:pPr>
      <w:r w:rsidRPr="00010B7E">
        <w:rPr>
          <w:rFonts w:asciiTheme="majorBidi" w:hAnsiTheme="majorBidi" w:cstheme="majorBidi"/>
          <w:sz w:val="28"/>
          <w:szCs w:val="28"/>
          <w:rtl/>
        </w:rPr>
        <w:t xml:space="preserve"> </w:t>
      </w:r>
      <w:r>
        <w:rPr>
          <w:rFonts w:asciiTheme="majorBidi" w:hAnsiTheme="majorBidi" w:cstheme="majorBidi" w:hint="cs"/>
          <w:sz w:val="28"/>
          <w:szCs w:val="28"/>
          <w:rtl/>
        </w:rPr>
        <w:t>(</w:t>
      </w:r>
      <w:r>
        <w:rPr>
          <w:rFonts w:asciiTheme="majorBidi" w:hAnsiTheme="majorBidi" w:cstheme="majorBidi" w:hint="cs"/>
          <w:sz w:val="28"/>
          <w:szCs w:val="28"/>
        </w:rPr>
        <w:t>(D</w:t>
      </w:r>
      <w:r w:rsidRPr="00010B7E">
        <w:rPr>
          <w:rFonts w:asciiTheme="majorBidi" w:hAnsiTheme="majorBidi" w:cstheme="majorBidi"/>
          <w:sz w:val="28"/>
          <w:szCs w:val="28"/>
        </w:rPr>
        <w:t>zamashvili Fogelström</w:t>
      </w:r>
      <w:r>
        <w:rPr>
          <w:rFonts w:asciiTheme="majorBidi" w:hAnsiTheme="majorBidi" w:cstheme="majorBidi" w:hint="cs"/>
          <w:sz w:val="28"/>
          <w:szCs w:val="28"/>
        </w:rPr>
        <w:t>,2010</w:t>
      </w:r>
      <w:r w:rsidRPr="00010B7E">
        <w:rPr>
          <w:rFonts w:asciiTheme="majorBidi" w:hAnsiTheme="majorBidi" w:cstheme="majorBidi"/>
          <w:sz w:val="28"/>
          <w:szCs w:val="28"/>
          <w:rtl/>
        </w:rPr>
        <w:t xml:space="preserve"> </w:t>
      </w:r>
      <w:r>
        <w:rPr>
          <w:rFonts w:asciiTheme="majorBidi" w:hAnsiTheme="majorBidi" w:cstheme="majorBidi" w:hint="cs"/>
          <w:sz w:val="28"/>
          <w:szCs w:val="28"/>
          <w:rtl/>
        </w:rPr>
        <w:t>.</w:t>
      </w:r>
    </w:p>
    <w:p w14:paraId="7C0DA5D0" w14:textId="77777777" w:rsidR="00171723" w:rsidRPr="00010B7E" w:rsidRDefault="00171723" w:rsidP="007E2BE0">
      <w:pPr>
        <w:spacing w:after="0" w:line="360" w:lineRule="auto"/>
        <w:jc w:val="lowKashida"/>
        <w:rPr>
          <w:rFonts w:asciiTheme="majorBidi" w:hAnsiTheme="majorBidi" w:cstheme="majorBidi"/>
          <w:sz w:val="28"/>
          <w:szCs w:val="28"/>
          <w:rtl/>
        </w:rPr>
      </w:pPr>
      <w:r w:rsidRPr="00010B7E">
        <w:rPr>
          <w:rFonts w:asciiTheme="majorBidi" w:hAnsiTheme="majorBidi" w:cstheme="majorBidi"/>
          <w:sz w:val="28"/>
          <w:szCs w:val="28"/>
          <w:rtl/>
        </w:rPr>
        <w:t xml:space="preserve">في المقابل، جاءت </w:t>
      </w:r>
      <w:r w:rsidRPr="00010B7E">
        <w:rPr>
          <w:rFonts w:asciiTheme="majorBidi" w:hAnsiTheme="majorBidi" w:cstheme="majorBidi"/>
          <w:sz w:val="28"/>
          <w:szCs w:val="28"/>
        </w:rPr>
        <w:t>Kanban</w:t>
      </w:r>
      <w:r w:rsidRPr="00010B7E">
        <w:rPr>
          <w:rFonts w:asciiTheme="majorBidi" w:hAnsiTheme="majorBidi" w:cstheme="majorBidi"/>
          <w:sz w:val="28"/>
          <w:szCs w:val="28"/>
          <w:rtl/>
        </w:rPr>
        <w:t xml:space="preserve"> في المرتبة الثالثة (متوسط 3.0) و</w:t>
      </w:r>
      <w:r w:rsidRPr="00010B7E">
        <w:rPr>
          <w:rFonts w:asciiTheme="majorBidi" w:hAnsiTheme="majorBidi" w:cstheme="majorBidi"/>
          <w:sz w:val="28"/>
          <w:szCs w:val="28"/>
        </w:rPr>
        <w:t>XP</w:t>
      </w:r>
      <w:r w:rsidRPr="00010B7E">
        <w:rPr>
          <w:rFonts w:asciiTheme="majorBidi" w:hAnsiTheme="majorBidi" w:cstheme="majorBidi"/>
          <w:sz w:val="28"/>
          <w:szCs w:val="28"/>
          <w:rtl/>
        </w:rPr>
        <w:t xml:space="preserve"> في الرابعة (متوسط 3.6)، بينما احتل </w:t>
      </w:r>
      <w:r w:rsidRPr="00010B7E">
        <w:rPr>
          <w:rFonts w:asciiTheme="majorBidi" w:hAnsiTheme="majorBidi" w:cstheme="majorBidi"/>
          <w:sz w:val="28"/>
          <w:szCs w:val="28"/>
        </w:rPr>
        <w:t>TDD</w:t>
      </w:r>
      <w:r w:rsidRPr="00010B7E">
        <w:rPr>
          <w:rFonts w:asciiTheme="majorBidi" w:hAnsiTheme="majorBidi" w:cstheme="majorBidi"/>
          <w:sz w:val="28"/>
          <w:szCs w:val="28"/>
          <w:rtl/>
        </w:rPr>
        <w:t xml:space="preserve"> المرتبة الأخيرة (متوسط 3.9). ضعف ترتيب </w:t>
      </w:r>
      <w:r w:rsidRPr="00010B7E">
        <w:rPr>
          <w:rFonts w:asciiTheme="majorBidi" w:hAnsiTheme="majorBidi" w:cstheme="majorBidi"/>
          <w:sz w:val="28"/>
          <w:szCs w:val="28"/>
        </w:rPr>
        <w:t>Kanban</w:t>
      </w:r>
      <w:r w:rsidRPr="00010B7E">
        <w:rPr>
          <w:rFonts w:asciiTheme="majorBidi" w:hAnsiTheme="majorBidi" w:cstheme="majorBidi"/>
          <w:sz w:val="28"/>
          <w:szCs w:val="28"/>
          <w:rtl/>
        </w:rPr>
        <w:t xml:space="preserve"> قد يعود إلى محدودية استخدامه في إدارة المشاريع المعقدة مقارنةً بـ </w:t>
      </w:r>
      <w:r w:rsidRPr="00010B7E">
        <w:rPr>
          <w:rFonts w:asciiTheme="majorBidi" w:hAnsiTheme="majorBidi" w:cstheme="majorBidi"/>
          <w:sz w:val="28"/>
          <w:szCs w:val="28"/>
        </w:rPr>
        <w:t>Scrum</w:t>
      </w:r>
      <w:r w:rsidRPr="00010B7E">
        <w:rPr>
          <w:rFonts w:asciiTheme="majorBidi" w:hAnsiTheme="majorBidi" w:cstheme="majorBidi"/>
          <w:sz w:val="28"/>
          <w:szCs w:val="28"/>
          <w:rtl/>
        </w:rPr>
        <w:t xml:space="preserve">، كما أوضح </w:t>
      </w:r>
      <w:r>
        <w:rPr>
          <w:rFonts w:asciiTheme="majorBidi" w:hAnsiTheme="majorBidi" w:cstheme="majorBidi" w:hint="cs"/>
          <w:sz w:val="28"/>
          <w:szCs w:val="28"/>
          <w:rtl/>
        </w:rPr>
        <w:t>(</w:t>
      </w:r>
      <w:r w:rsidRPr="00010B7E">
        <w:rPr>
          <w:rFonts w:asciiTheme="majorBidi" w:hAnsiTheme="majorBidi" w:cstheme="majorBidi"/>
          <w:sz w:val="28"/>
          <w:szCs w:val="28"/>
          <w:rtl/>
        </w:rPr>
        <w:t xml:space="preserve">وليد الغزاوي والشريف </w:t>
      </w:r>
      <w:r>
        <w:rPr>
          <w:rFonts w:asciiTheme="majorBidi" w:hAnsiTheme="majorBidi" w:cstheme="majorBidi" w:hint="cs"/>
          <w:sz w:val="28"/>
          <w:szCs w:val="28"/>
          <w:rtl/>
        </w:rPr>
        <w:t xml:space="preserve">، </w:t>
      </w:r>
      <w:r w:rsidRPr="00010B7E">
        <w:rPr>
          <w:rFonts w:asciiTheme="majorBidi" w:hAnsiTheme="majorBidi" w:cstheme="majorBidi"/>
          <w:sz w:val="28"/>
          <w:szCs w:val="28"/>
          <w:rtl/>
        </w:rPr>
        <w:t xml:space="preserve">2019). أما ضعف أداء </w:t>
      </w:r>
      <w:r w:rsidRPr="00010B7E">
        <w:rPr>
          <w:rFonts w:asciiTheme="majorBidi" w:hAnsiTheme="majorBidi" w:cstheme="majorBidi"/>
          <w:sz w:val="28"/>
          <w:szCs w:val="28"/>
        </w:rPr>
        <w:t>XP</w:t>
      </w:r>
      <w:r w:rsidRPr="00010B7E">
        <w:rPr>
          <w:rFonts w:asciiTheme="majorBidi" w:hAnsiTheme="majorBidi" w:cstheme="majorBidi"/>
          <w:sz w:val="28"/>
          <w:szCs w:val="28"/>
          <w:rtl/>
        </w:rPr>
        <w:t xml:space="preserve"> (مثل البرمجة الزوجية)، فيُعزى إلى صعوبة تطبيقها في البيئات ذات الهياكل الهرمية، وهو ما ناقشته </w:t>
      </w:r>
      <w:r w:rsidRPr="00010B7E">
        <w:rPr>
          <w:rFonts w:asciiTheme="majorBidi" w:hAnsiTheme="majorBidi" w:cstheme="majorBidi"/>
          <w:sz w:val="28"/>
          <w:szCs w:val="28"/>
        </w:rPr>
        <w:t>Kumar &amp; Bhatia</w:t>
      </w:r>
      <w:r>
        <w:rPr>
          <w:rFonts w:asciiTheme="majorBidi" w:hAnsiTheme="majorBidi" w:cstheme="majorBidi" w:hint="cs"/>
          <w:sz w:val="28"/>
          <w:szCs w:val="28"/>
        </w:rPr>
        <w:t>,</w:t>
      </w:r>
      <w:r w:rsidRPr="00010B7E">
        <w:rPr>
          <w:rFonts w:asciiTheme="majorBidi" w:hAnsiTheme="majorBidi" w:cstheme="majorBidi"/>
          <w:sz w:val="28"/>
          <w:szCs w:val="28"/>
        </w:rPr>
        <w:t>2012)</w:t>
      </w:r>
      <w:r>
        <w:rPr>
          <w:rFonts w:asciiTheme="majorBidi" w:hAnsiTheme="majorBidi" w:cstheme="majorBidi" w:hint="cs"/>
          <w:sz w:val="28"/>
          <w:szCs w:val="28"/>
          <w:rtl/>
        </w:rPr>
        <w:t>).</w:t>
      </w:r>
      <w:r w:rsidRPr="00010B7E">
        <w:rPr>
          <w:rFonts w:asciiTheme="majorBidi" w:hAnsiTheme="majorBidi" w:cstheme="majorBidi"/>
          <w:sz w:val="28"/>
          <w:szCs w:val="28"/>
          <w:rtl/>
        </w:rPr>
        <w:t xml:space="preserve"> </w:t>
      </w:r>
    </w:p>
    <w:p w14:paraId="329F23BC" w14:textId="77777777" w:rsidR="00171723" w:rsidRDefault="00171723" w:rsidP="007E2BE0">
      <w:pPr>
        <w:jc w:val="center"/>
        <w:rPr>
          <w:rtl/>
        </w:rPr>
      </w:pPr>
    </w:p>
    <w:p w14:paraId="2FA286A6" w14:textId="77777777" w:rsidR="007C0E73" w:rsidRDefault="007C0E73" w:rsidP="007E2BE0">
      <w:pPr>
        <w:jc w:val="center"/>
        <w:rPr>
          <w:rtl/>
        </w:rPr>
      </w:pPr>
    </w:p>
    <w:p w14:paraId="66CF4E98" w14:textId="77777777" w:rsidR="00171723" w:rsidRDefault="00171723" w:rsidP="007E2BE0">
      <w:pPr>
        <w:jc w:val="center"/>
      </w:pPr>
    </w:p>
    <w:p w14:paraId="3A070E49" w14:textId="77777777" w:rsidR="00171723" w:rsidRPr="006C141C" w:rsidRDefault="00171723" w:rsidP="007E2BE0">
      <w:pPr>
        <w:rPr>
          <w:rFonts w:asciiTheme="majorBidi" w:hAnsiTheme="majorBidi" w:cstheme="majorBidi"/>
          <w:b/>
          <w:bCs/>
          <w:sz w:val="32"/>
          <w:szCs w:val="32"/>
          <w:rtl/>
        </w:rPr>
      </w:pPr>
      <w:r>
        <w:rPr>
          <w:rFonts w:asciiTheme="majorBidi" w:hAnsiTheme="majorBidi" w:cstheme="majorBidi"/>
          <w:b/>
          <w:bCs/>
          <w:sz w:val="32"/>
          <w:szCs w:val="32"/>
          <w:rtl/>
        </w:rPr>
        <w:lastRenderedPageBreak/>
        <w:t>2.4 معايير تقييم جودة المنتج النهائي للمنهجيات الرشيقة</w:t>
      </w:r>
    </w:p>
    <w:p w14:paraId="3BBBE408" w14:textId="77777777" w:rsidR="00171723" w:rsidRPr="00EB674F" w:rsidRDefault="00171723" w:rsidP="007E2BE0">
      <w:pPr>
        <w:jc w:val="center"/>
        <w:rPr>
          <w:rFonts w:asciiTheme="majorBidi" w:hAnsiTheme="majorBidi" w:cstheme="majorBidi"/>
          <w:sz w:val="28"/>
          <w:szCs w:val="28"/>
        </w:rPr>
      </w:pPr>
      <w:r w:rsidRPr="00EB674F">
        <w:rPr>
          <w:rFonts w:asciiTheme="majorBidi" w:hAnsiTheme="majorBidi" w:cstheme="majorBidi"/>
          <w:sz w:val="28"/>
          <w:szCs w:val="28"/>
          <w:rtl/>
          <w:lang w:bidi="ar-DZ"/>
        </w:rPr>
        <w:t>الجدول (4)</w:t>
      </w:r>
      <w:r w:rsidRPr="00EB674F">
        <w:rPr>
          <w:rFonts w:asciiTheme="majorBidi" w:hAnsiTheme="majorBidi" w:cstheme="majorBidi"/>
          <w:sz w:val="28"/>
          <w:szCs w:val="28"/>
          <w:rtl/>
        </w:rPr>
        <w:t>تقييم جودة المنتج النهائي بناءً على المعايير المحددة</w:t>
      </w:r>
      <w:r>
        <w:rPr>
          <w:rFonts w:asciiTheme="majorBidi" w:hAnsiTheme="majorBidi" w:cstheme="majorBidi"/>
          <w:sz w:val="28"/>
          <w:szCs w:val="28"/>
          <w:rtl/>
        </w:rPr>
        <w:t xml:space="preserve"> مقياس من (1_5)</w:t>
      </w:r>
    </w:p>
    <w:tbl>
      <w:tblPr>
        <w:tblStyle w:val="af"/>
        <w:bidiVisual/>
        <w:tblW w:w="0" w:type="auto"/>
        <w:tblLook w:val="04A0" w:firstRow="1" w:lastRow="0" w:firstColumn="1" w:lastColumn="0" w:noHBand="0" w:noVBand="1"/>
      </w:tblPr>
      <w:tblGrid>
        <w:gridCol w:w="2074"/>
        <w:gridCol w:w="2074"/>
        <w:gridCol w:w="2074"/>
        <w:gridCol w:w="2074"/>
      </w:tblGrid>
      <w:tr w:rsidR="00171723" w:rsidRPr="00EB674F" w14:paraId="59290897" w14:textId="77777777" w:rsidTr="007E2BE0">
        <w:tc>
          <w:tcPr>
            <w:tcW w:w="2074" w:type="dxa"/>
          </w:tcPr>
          <w:p w14:paraId="3227D4C2"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المعيار</w:t>
            </w:r>
          </w:p>
        </w:tc>
        <w:tc>
          <w:tcPr>
            <w:tcW w:w="2074" w:type="dxa"/>
          </w:tcPr>
          <w:p w14:paraId="3D19E5C0"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المتوسط (1_5)</w:t>
            </w:r>
          </w:p>
        </w:tc>
        <w:tc>
          <w:tcPr>
            <w:tcW w:w="2074" w:type="dxa"/>
          </w:tcPr>
          <w:p w14:paraId="258FD756"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الانحراف المعياري</w:t>
            </w:r>
          </w:p>
        </w:tc>
        <w:tc>
          <w:tcPr>
            <w:tcW w:w="2074" w:type="dxa"/>
          </w:tcPr>
          <w:p w14:paraId="1A44B6E4"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Pr>
              <w:t>P.value</w:t>
            </w:r>
          </w:p>
        </w:tc>
      </w:tr>
      <w:tr w:rsidR="00171723" w:rsidRPr="00EB674F" w14:paraId="2E1DC4E0" w14:textId="77777777" w:rsidTr="007E2BE0">
        <w:tc>
          <w:tcPr>
            <w:tcW w:w="2074" w:type="dxa"/>
          </w:tcPr>
          <w:p w14:paraId="163B78CD"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الأداء</w:t>
            </w:r>
          </w:p>
        </w:tc>
        <w:tc>
          <w:tcPr>
            <w:tcW w:w="2074" w:type="dxa"/>
          </w:tcPr>
          <w:p w14:paraId="02961230"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4.3</w:t>
            </w:r>
          </w:p>
        </w:tc>
        <w:tc>
          <w:tcPr>
            <w:tcW w:w="2074" w:type="dxa"/>
          </w:tcPr>
          <w:p w14:paraId="52447A60"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0.9</w:t>
            </w:r>
          </w:p>
        </w:tc>
        <w:tc>
          <w:tcPr>
            <w:tcW w:w="2074" w:type="dxa"/>
          </w:tcPr>
          <w:p w14:paraId="2817A4E6"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&lt;0.001</w:t>
            </w:r>
          </w:p>
        </w:tc>
      </w:tr>
      <w:tr w:rsidR="00171723" w:rsidRPr="00EB674F" w14:paraId="55C8121D" w14:textId="77777777" w:rsidTr="007E2BE0">
        <w:tc>
          <w:tcPr>
            <w:tcW w:w="2074" w:type="dxa"/>
          </w:tcPr>
          <w:p w14:paraId="47169D7E"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الموثوقية</w:t>
            </w:r>
          </w:p>
        </w:tc>
        <w:tc>
          <w:tcPr>
            <w:tcW w:w="2074" w:type="dxa"/>
          </w:tcPr>
          <w:p w14:paraId="49A4B5A0"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4.0</w:t>
            </w:r>
          </w:p>
        </w:tc>
        <w:tc>
          <w:tcPr>
            <w:tcW w:w="2074" w:type="dxa"/>
          </w:tcPr>
          <w:p w14:paraId="4ED8A692"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1.2</w:t>
            </w:r>
          </w:p>
        </w:tc>
        <w:tc>
          <w:tcPr>
            <w:tcW w:w="2074" w:type="dxa"/>
          </w:tcPr>
          <w:p w14:paraId="687B1B02"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&lt;0.001</w:t>
            </w:r>
          </w:p>
        </w:tc>
      </w:tr>
      <w:tr w:rsidR="00171723" w:rsidRPr="00EB674F" w14:paraId="19933B78" w14:textId="77777777" w:rsidTr="007E2BE0">
        <w:tc>
          <w:tcPr>
            <w:tcW w:w="2074" w:type="dxa"/>
          </w:tcPr>
          <w:p w14:paraId="776BBC12"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قابلية الاستخدام</w:t>
            </w:r>
          </w:p>
        </w:tc>
        <w:tc>
          <w:tcPr>
            <w:tcW w:w="2074" w:type="dxa"/>
          </w:tcPr>
          <w:p w14:paraId="7B1B0110"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4.2</w:t>
            </w:r>
          </w:p>
        </w:tc>
        <w:tc>
          <w:tcPr>
            <w:tcW w:w="2074" w:type="dxa"/>
          </w:tcPr>
          <w:p w14:paraId="5604ACAF"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0.8</w:t>
            </w:r>
          </w:p>
        </w:tc>
        <w:tc>
          <w:tcPr>
            <w:tcW w:w="2074" w:type="dxa"/>
          </w:tcPr>
          <w:p w14:paraId="0C61A8BE"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&lt;0.001</w:t>
            </w:r>
          </w:p>
        </w:tc>
      </w:tr>
      <w:tr w:rsidR="00171723" w:rsidRPr="00EB674F" w14:paraId="2157DDCE" w14:textId="77777777" w:rsidTr="007E2BE0">
        <w:tc>
          <w:tcPr>
            <w:tcW w:w="2074" w:type="dxa"/>
          </w:tcPr>
          <w:p w14:paraId="405D3825"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تلبية المتطلبات</w:t>
            </w:r>
          </w:p>
        </w:tc>
        <w:tc>
          <w:tcPr>
            <w:tcW w:w="2074" w:type="dxa"/>
          </w:tcPr>
          <w:p w14:paraId="533FBD34"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4.5</w:t>
            </w:r>
          </w:p>
        </w:tc>
        <w:tc>
          <w:tcPr>
            <w:tcW w:w="2074" w:type="dxa"/>
          </w:tcPr>
          <w:p w14:paraId="4F4A64F5"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0.7</w:t>
            </w:r>
          </w:p>
        </w:tc>
        <w:tc>
          <w:tcPr>
            <w:tcW w:w="2074" w:type="dxa"/>
          </w:tcPr>
          <w:p w14:paraId="740FE883"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&lt;0.001</w:t>
            </w:r>
          </w:p>
        </w:tc>
      </w:tr>
      <w:tr w:rsidR="00171723" w:rsidRPr="00EB674F" w14:paraId="05218048" w14:textId="77777777" w:rsidTr="007E2BE0">
        <w:tc>
          <w:tcPr>
            <w:tcW w:w="2074" w:type="dxa"/>
          </w:tcPr>
          <w:p w14:paraId="42E4F72F"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رضاء العملات</w:t>
            </w:r>
          </w:p>
        </w:tc>
        <w:tc>
          <w:tcPr>
            <w:tcW w:w="2074" w:type="dxa"/>
          </w:tcPr>
          <w:p w14:paraId="64EBADA0"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4.4</w:t>
            </w:r>
          </w:p>
        </w:tc>
        <w:tc>
          <w:tcPr>
            <w:tcW w:w="2074" w:type="dxa"/>
          </w:tcPr>
          <w:p w14:paraId="4070AE03"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0.6</w:t>
            </w:r>
          </w:p>
        </w:tc>
        <w:tc>
          <w:tcPr>
            <w:tcW w:w="2074" w:type="dxa"/>
          </w:tcPr>
          <w:p w14:paraId="3DD08F98" w14:textId="77777777" w:rsidR="00171723" w:rsidRPr="00EB674F" w:rsidRDefault="00171723" w:rsidP="007E2BE0">
            <w:pPr>
              <w:jc w:val="center"/>
              <w:rPr>
                <w:rFonts w:asciiTheme="majorBidi" w:hAnsiTheme="majorBidi" w:cstheme="majorBidi"/>
                <w:sz w:val="28"/>
                <w:szCs w:val="28"/>
                <w:rtl/>
              </w:rPr>
            </w:pPr>
            <w:r w:rsidRPr="00EB674F">
              <w:rPr>
                <w:rFonts w:asciiTheme="majorBidi" w:hAnsiTheme="majorBidi" w:cstheme="majorBidi"/>
                <w:sz w:val="28"/>
                <w:szCs w:val="28"/>
                <w:rtl/>
              </w:rPr>
              <w:t>&lt;0.001</w:t>
            </w:r>
          </w:p>
        </w:tc>
      </w:tr>
    </w:tbl>
    <w:p w14:paraId="7142F743" w14:textId="77777777" w:rsidR="00171723" w:rsidRDefault="00171723" w:rsidP="007E2BE0">
      <w:pPr>
        <w:jc w:val="center"/>
        <w:rPr>
          <w:rtl/>
        </w:rPr>
      </w:pPr>
    </w:p>
    <w:p w14:paraId="3114AC84" w14:textId="77777777" w:rsidR="00171723" w:rsidRPr="00606261" w:rsidRDefault="00171723" w:rsidP="007E2BE0">
      <w:pPr>
        <w:spacing w:after="0" w:line="360" w:lineRule="auto"/>
        <w:jc w:val="lowKashida"/>
        <w:rPr>
          <w:rFonts w:asciiTheme="majorBidi" w:hAnsiTheme="majorBidi" w:cstheme="majorBidi"/>
          <w:sz w:val="28"/>
          <w:szCs w:val="28"/>
        </w:rPr>
      </w:pPr>
      <w:r w:rsidRPr="00606261">
        <w:rPr>
          <w:rFonts w:asciiTheme="majorBidi" w:hAnsiTheme="majorBidi" w:cstheme="majorBidi"/>
          <w:sz w:val="28"/>
          <w:szCs w:val="28"/>
          <w:rtl/>
        </w:rPr>
        <w:t xml:space="preserve">سجلت جميع معايير جودة المنتج متوسطات مرتفعة على مقياس 1–5، حيث تصدرت تلبية المتطلبات القائمة بمتوسط 4.5 (انحراف معياري 0.7)، تليها رضا العملاء (4.4) والأداء (4.3) وقابلية الاستخدام (4.2) والموثوقية (4.0). الانحرافات المعيارية المنخفضة (0.6–1.2) تشير إلى اتفاق واسع بين المشاركين على هذه التقييمات، مما يعكس تحسنًا ملموسًا في جودة المنتج بعد تطبيق المنهجيات الرشيقة. قيم </w:t>
      </w:r>
      <w:r w:rsidRPr="00606261">
        <w:rPr>
          <w:rFonts w:asciiTheme="majorBidi" w:hAnsiTheme="majorBidi" w:cstheme="majorBidi"/>
          <w:sz w:val="28"/>
          <w:szCs w:val="28"/>
        </w:rPr>
        <w:t>P.value</w:t>
      </w:r>
      <w:r w:rsidRPr="00606261">
        <w:rPr>
          <w:rFonts w:asciiTheme="majorBidi" w:hAnsiTheme="majorBidi" w:cstheme="majorBidi"/>
          <w:sz w:val="28"/>
          <w:szCs w:val="28"/>
          <w:rtl/>
        </w:rPr>
        <w:t xml:space="preserve"> الأقل من 0.001 لجميع المعايير تؤكد دلالة إحصائية قوية، أي أن هذه النتائج ليست عشوائية وترتبط مباشرةً بفعالية الممارسات الرشيقة.  </w:t>
      </w:r>
    </w:p>
    <w:p w14:paraId="012B2271" w14:textId="77777777" w:rsidR="00171723" w:rsidRDefault="00171723" w:rsidP="007E2BE0">
      <w:pPr>
        <w:spacing w:after="0" w:line="360" w:lineRule="auto"/>
        <w:jc w:val="lowKashida"/>
        <w:rPr>
          <w:rFonts w:asciiTheme="majorBidi" w:hAnsiTheme="majorBidi" w:cstheme="majorBidi"/>
          <w:sz w:val="28"/>
          <w:szCs w:val="28"/>
        </w:rPr>
      </w:pPr>
      <w:r w:rsidRPr="00606261">
        <w:rPr>
          <w:rFonts w:asciiTheme="majorBidi" w:hAnsiTheme="majorBidi" w:cstheme="majorBidi"/>
          <w:sz w:val="28"/>
          <w:szCs w:val="28"/>
          <w:rtl/>
        </w:rPr>
        <w:t xml:space="preserve">هذه النتائج تتماشى مع دراسة </w:t>
      </w:r>
      <w:r w:rsidRPr="00606261">
        <w:rPr>
          <w:rFonts w:asciiTheme="majorBidi" w:hAnsiTheme="majorBidi" w:cstheme="majorBidi"/>
          <w:sz w:val="28"/>
          <w:szCs w:val="28"/>
        </w:rPr>
        <w:t xml:space="preserve">Licorish </w:t>
      </w:r>
      <w:r>
        <w:rPr>
          <w:rFonts w:asciiTheme="majorBidi" w:hAnsiTheme="majorBidi" w:cstheme="majorBidi"/>
          <w:sz w:val="28"/>
          <w:szCs w:val="28"/>
        </w:rPr>
        <w:t>,</w:t>
      </w:r>
      <w:r w:rsidRPr="00606261">
        <w:rPr>
          <w:rFonts w:asciiTheme="majorBidi" w:hAnsiTheme="majorBidi" w:cstheme="majorBidi"/>
          <w:sz w:val="28"/>
          <w:szCs w:val="28"/>
        </w:rPr>
        <w:t>2025)</w:t>
      </w:r>
      <w:r>
        <w:rPr>
          <w:rFonts w:asciiTheme="majorBidi" w:hAnsiTheme="majorBidi" w:cstheme="majorBidi"/>
          <w:sz w:val="28"/>
          <w:szCs w:val="28"/>
          <w:rtl/>
        </w:rPr>
        <w:t>)</w:t>
      </w:r>
      <w:r w:rsidRPr="00606261">
        <w:rPr>
          <w:rFonts w:asciiTheme="majorBidi" w:hAnsiTheme="majorBidi" w:cstheme="majorBidi"/>
          <w:sz w:val="28"/>
          <w:szCs w:val="28"/>
          <w:rtl/>
        </w:rPr>
        <w:t xml:space="preserve"> التي وجدت أن تبني الممارسات الرشيقة (مثل </w:t>
      </w:r>
      <w:r w:rsidRPr="00606261">
        <w:rPr>
          <w:rFonts w:asciiTheme="majorBidi" w:hAnsiTheme="majorBidi" w:cstheme="majorBidi"/>
          <w:sz w:val="28"/>
          <w:szCs w:val="28"/>
        </w:rPr>
        <w:t>Scrum</w:t>
      </w:r>
      <w:r w:rsidRPr="00606261">
        <w:rPr>
          <w:rFonts w:asciiTheme="majorBidi" w:hAnsiTheme="majorBidi" w:cstheme="majorBidi"/>
          <w:sz w:val="28"/>
          <w:szCs w:val="28"/>
          <w:rtl/>
        </w:rPr>
        <w:t xml:space="preserve"> و</w:t>
      </w:r>
      <w:r w:rsidRPr="00606261">
        <w:rPr>
          <w:rFonts w:asciiTheme="majorBidi" w:hAnsiTheme="majorBidi" w:cstheme="majorBidi"/>
          <w:sz w:val="28"/>
          <w:szCs w:val="28"/>
        </w:rPr>
        <w:t>CI/CD</w:t>
      </w:r>
      <w:r w:rsidRPr="00606261">
        <w:rPr>
          <w:rFonts w:asciiTheme="majorBidi" w:hAnsiTheme="majorBidi" w:cstheme="majorBidi"/>
          <w:sz w:val="28"/>
          <w:szCs w:val="28"/>
          <w:rtl/>
        </w:rPr>
        <w:t xml:space="preserve">) يرتبط ارتباطًا إيجابيًا بتحسين جودة المنتج، خاصةً في تلبية المتطلبات المُتغيرة، كما أشارت </w:t>
      </w:r>
      <w:r>
        <w:rPr>
          <w:rFonts w:asciiTheme="majorBidi" w:hAnsiTheme="majorBidi" w:cstheme="majorBidi"/>
          <w:sz w:val="28"/>
          <w:szCs w:val="28"/>
          <w:rtl/>
        </w:rPr>
        <w:t>(</w:t>
      </w:r>
      <w:r w:rsidRPr="00606261">
        <w:rPr>
          <w:rFonts w:asciiTheme="majorBidi" w:hAnsiTheme="majorBidi" w:cstheme="majorBidi"/>
          <w:sz w:val="28"/>
          <w:szCs w:val="28"/>
        </w:rPr>
        <w:t>Dzamashvili Fogelström</w:t>
      </w:r>
      <w:r>
        <w:rPr>
          <w:rFonts w:asciiTheme="majorBidi" w:hAnsiTheme="majorBidi" w:cstheme="majorBidi"/>
          <w:sz w:val="28"/>
          <w:szCs w:val="28"/>
        </w:rPr>
        <w:t>,2010</w:t>
      </w:r>
      <w:r w:rsidRPr="00606261">
        <w:rPr>
          <w:rFonts w:asciiTheme="majorBidi" w:hAnsiTheme="majorBidi" w:cstheme="majorBidi"/>
          <w:sz w:val="28"/>
          <w:szCs w:val="28"/>
          <w:rtl/>
        </w:rPr>
        <w:t>) إلى أن المرونة في التعامل مع التعديلات هي إحدى الركائز الرئيسية للمنهجيات الرشيقة. ومع ذلك، فإن متوسط الموثوقية الأقل نسبيًا (4.0) قد يعكس تحديًا في التوثيق أو الاختبار الشامل، وهو ما ناقشته دراسة</w:t>
      </w:r>
    </w:p>
    <w:p w14:paraId="6ED4FE66" w14:textId="77777777" w:rsidR="00171723" w:rsidRDefault="00171723" w:rsidP="007E2BE0">
      <w:pPr>
        <w:spacing w:after="0" w:line="360" w:lineRule="auto"/>
        <w:jc w:val="lowKashida"/>
        <w:rPr>
          <w:rFonts w:asciiTheme="majorBidi" w:hAnsiTheme="majorBidi" w:cstheme="majorBidi"/>
          <w:sz w:val="28"/>
          <w:szCs w:val="28"/>
        </w:rPr>
      </w:pPr>
      <w:r w:rsidRPr="00606261">
        <w:rPr>
          <w:rFonts w:asciiTheme="majorBidi" w:hAnsiTheme="majorBidi" w:cstheme="majorBidi"/>
          <w:sz w:val="28"/>
          <w:szCs w:val="28"/>
        </w:rPr>
        <w:t xml:space="preserve">Imreh &amp; Raisinghani </w:t>
      </w:r>
      <w:r>
        <w:rPr>
          <w:rFonts w:asciiTheme="majorBidi" w:hAnsiTheme="majorBidi" w:cstheme="majorBidi"/>
          <w:sz w:val="28"/>
          <w:szCs w:val="28"/>
        </w:rPr>
        <w:t>,</w:t>
      </w:r>
      <w:r w:rsidRPr="00606261">
        <w:rPr>
          <w:rFonts w:asciiTheme="majorBidi" w:hAnsiTheme="majorBidi" w:cstheme="majorBidi"/>
          <w:sz w:val="28"/>
          <w:szCs w:val="28"/>
        </w:rPr>
        <w:t>2011)</w:t>
      </w:r>
      <w:r>
        <w:rPr>
          <w:rFonts w:asciiTheme="majorBidi" w:hAnsiTheme="majorBidi" w:cstheme="majorBidi"/>
          <w:sz w:val="28"/>
          <w:szCs w:val="28"/>
          <w:rtl/>
        </w:rPr>
        <w:t>)</w:t>
      </w:r>
      <w:r w:rsidRPr="00606261">
        <w:rPr>
          <w:rFonts w:asciiTheme="majorBidi" w:hAnsiTheme="majorBidi" w:cstheme="majorBidi"/>
          <w:sz w:val="28"/>
          <w:szCs w:val="28"/>
          <w:rtl/>
        </w:rPr>
        <w:t>، حيث أوضحت أن السرعة في التسليم قد تؤثر أحيانًا</w:t>
      </w:r>
    </w:p>
    <w:p w14:paraId="7C30757B" w14:textId="77777777" w:rsidR="00171723" w:rsidRPr="00606261" w:rsidRDefault="00171723" w:rsidP="007E2BE0">
      <w:pPr>
        <w:spacing w:after="0" w:line="360" w:lineRule="auto"/>
        <w:jc w:val="lowKashida"/>
        <w:rPr>
          <w:rFonts w:asciiTheme="majorBidi" w:hAnsiTheme="majorBidi" w:cstheme="majorBidi"/>
          <w:sz w:val="28"/>
          <w:szCs w:val="28"/>
        </w:rPr>
      </w:pPr>
      <w:r w:rsidRPr="00606261">
        <w:rPr>
          <w:rFonts w:asciiTheme="majorBidi" w:hAnsiTheme="majorBidi" w:cstheme="majorBidi"/>
          <w:sz w:val="28"/>
          <w:szCs w:val="28"/>
          <w:rtl/>
        </w:rPr>
        <w:t xml:space="preserve"> على الجوانب الوقائية.  </w:t>
      </w:r>
    </w:p>
    <w:p w14:paraId="6A17E099" w14:textId="77777777" w:rsidR="00171723" w:rsidRPr="00606261" w:rsidRDefault="00171723" w:rsidP="007E2BE0">
      <w:pPr>
        <w:spacing w:after="0" w:line="360" w:lineRule="auto"/>
        <w:jc w:val="lowKashida"/>
        <w:rPr>
          <w:rFonts w:asciiTheme="majorBidi" w:hAnsiTheme="majorBidi" w:cstheme="majorBidi"/>
          <w:sz w:val="28"/>
          <w:szCs w:val="28"/>
          <w:rtl/>
        </w:rPr>
      </w:pPr>
      <w:r w:rsidRPr="00606261">
        <w:rPr>
          <w:rFonts w:asciiTheme="majorBidi" w:hAnsiTheme="majorBidi" w:cstheme="majorBidi"/>
          <w:sz w:val="28"/>
          <w:szCs w:val="28"/>
          <w:rtl/>
        </w:rPr>
        <w:t xml:space="preserve">من الجدير بالذكر أن رضا العملاء (4.4) يُظهر أن المنهجيات الرشيقة نجحت في تعزيز التواصل مع المستخدم النهائي، وهو ما يتوافق مع دراسة </w:t>
      </w:r>
      <w:r>
        <w:rPr>
          <w:rFonts w:asciiTheme="majorBidi" w:hAnsiTheme="majorBidi" w:cstheme="majorBidi"/>
          <w:sz w:val="28"/>
          <w:szCs w:val="28"/>
          <w:rtl/>
        </w:rPr>
        <w:t>(</w:t>
      </w:r>
      <w:proofErr w:type="spellStart"/>
      <w:r w:rsidRPr="00606261">
        <w:rPr>
          <w:rFonts w:asciiTheme="majorBidi" w:hAnsiTheme="majorBidi" w:cstheme="majorBidi"/>
          <w:sz w:val="28"/>
          <w:szCs w:val="28"/>
          <w:rtl/>
        </w:rPr>
        <w:t>الطحطوح</w:t>
      </w:r>
      <w:proofErr w:type="spellEnd"/>
      <w:r w:rsidRPr="00606261">
        <w:rPr>
          <w:rFonts w:asciiTheme="majorBidi" w:hAnsiTheme="majorBidi" w:cstheme="majorBidi"/>
          <w:sz w:val="28"/>
          <w:szCs w:val="28"/>
          <w:rtl/>
        </w:rPr>
        <w:t xml:space="preserve"> وعمر بن عمار </w:t>
      </w:r>
      <w:r>
        <w:rPr>
          <w:rFonts w:asciiTheme="majorBidi" w:hAnsiTheme="majorBidi" w:cstheme="majorBidi"/>
          <w:sz w:val="28"/>
          <w:szCs w:val="28"/>
          <w:rtl/>
        </w:rPr>
        <w:t>،</w:t>
      </w:r>
      <w:r w:rsidRPr="00606261">
        <w:rPr>
          <w:rFonts w:asciiTheme="majorBidi" w:hAnsiTheme="majorBidi" w:cstheme="majorBidi"/>
          <w:sz w:val="28"/>
          <w:szCs w:val="28"/>
          <w:rtl/>
        </w:rPr>
        <w:t xml:space="preserve">2024) التي أكدت أن التفاعل المستمر مع أصحاب المصلحة يزيد من رضاهم. ومع ذلك، فإن التحديات المذكورة في الجدول (8) مثل التغييرات المتكررة في متطلبات العملاء (50%) قد تشكل ضغطًا على الفرق، مما يستدعي توازنًا دقيقًا بين المرونة والاستقرار، كما ناقشته </w:t>
      </w:r>
      <w:r>
        <w:rPr>
          <w:rFonts w:asciiTheme="majorBidi" w:hAnsiTheme="majorBidi" w:cstheme="majorBidi"/>
          <w:sz w:val="28"/>
          <w:szCs w:val="28"/>
          <w:rtl/>
        </w:rPr>
        <w:t>دراسة (</w:t>
      </w:r>
      <w:r w:rsidRPr="00606261">
        <w:rPr>
          <w:rFonts w:asciiTheme="majorBidi" w:hAnsiTheme="majorBidi" w:cstheme="majorBidi"/>
          <w:sz w:val="28"/>
          <w:szCs w:val="28"/>
          <w:rtl/>
        </w:rPr>
        <w:t xml:space="preserve">وليد الغزاوي والشريف </w:t>
      </w:r>
      <w:r>
        <w:rPr>
          <w:rFonts w:asciiTheme="majorBidi" w:hAnsiTheme="majorBidi" w:cstheme="majorBidi"/>
          <w:sz w:val="28"/>
          <w:szCs w:val="28"/>
          <w:rtl/>
        </w:rPr>
        <w:t>،</w:t>
      </w:r>
      <w:r w:rsidRPr="00606261">
        <w:rPr>
          <w:rFonts w:asciiTheme="majorBidi" w:hAnsiTheme="majorBidi" w:cstheme="majorBidi"/>
          <w:sz w:val="28"/>
          <w:szCs w:val="28"/>
          <w:rtl/>
        </w:rPr>
        <w:t>2019).</w:t>
      </w:r>
    </w:p>
    <w:p w14:paraId="31104398" w14:textId="77777777" w:rsidR="00171723" w:rsidRDefault="00171723" w:rsidP="007E2BE0">
      <w:pPr>
        <w:jc w:val="center"/>
      </w:pPr>
    </w:p>
    <w:p w14:paraId="37DCD501" w14:textId="77777777" w:rsidR="00227AA4" w:rsidRDefault="00227AA4" w:rsidP="007E2BE0">
      <w:pPr>
        <w:jc w:val="center"/>
      </w:pPr>
    </w:p>
    <w:p w14:paraId="2E3DF062" w14:textId="77777777" w:rsidR="00227AA4" w:rsidRDefault="00227AA4" w:rsidP="007E2BE0">
      <w:pPr>
        <w:jc w:val="center"/>
        <w:rPr>
          <w:rtl/>
        </w:rPr>
      </w:pPr>
    </w:p>
    <w:p w14:paraId="57FDFB47" w14:textId="439E5C2C" w:rsidR="00171723" w:rsidRPr="00816B21" w:rsidRDefault="00227AA4" w:rsidP="007E2BE0">
      <w:pPr>
        <w:jc w:val="center"/>
        <w:rPr>
          <w:rFonts w:asciiTheme="majorBidi" w:hAnsiTheme="majorBidi" w:cstheme="majorBidi"/>
          <w:sz w:val="28"/>
          <w:szCs w:val="28"/>
          <w:rtl/>
        </w:rPr>
      </w:pPr>
      <w:r>
        <w:rPr>
          <w:noProof/>
        </w:rPr>
        <w:lastRenderedPageBreak/>
        <w:drawing>
          <wp:anchor distT="0" distB="0" distL="114300" distR="114300" simplePos="0" relativeHeight="251674624" behindDoc="0" locked="0" layoutInCell="1" allowOverlap="1" wp14:anchorId="3679FC30" wp14:editId="7A24EF3C">
            <wp:simplePos x="0" y="0"/>
            <wp:positionH relativeFrom="column">
              <wp:posOffset>250190</wp:posOffset>
            </wp:positionH>
            <wp:positionV relativeFrom="paragraph">
              <wp:posOffset>396240</wp:posOffset>
            </wp:positionV>
            <wp:extent cx="5140960" cy="2752725"/>
            <wp:effectExtent l="0" t="0" r="21590" b="9525"/>
            <wp:wrapTopAndBottom/>
            <wp:docPr id="784357699" name="مخطط 1">
              <a:extLst xmlns:a="http://schemas.openxmlformats.org/drawingml/2006/main">
                <a:ext uri="{FF2B5EF4-FFF2-40B4-BE49-F238E27FC236}">
                  <a16:creationId xmlns:a16="http://schemas.microsoft.com/office/drawing/2014/main" id="{7213B9B8-9477-18CC-2F92-AE19FC98BF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171723">
        <w:rPr>
          <w:rFonts w:asciiTheme="majorBidi" w:hAnsiTheme="majorBidi" w:cstheme="majorBidi"/>
          <w:sz w:val="28"/>
          <w:szCs w:val="28"/>
          <w:rtl/>
          <w:lang w:bidi="ar-DZ"/>
        </w:rPr>
        <w:t>الشكل</w:t>
      </w:r>
      <w:r w:rsidR="00171723" w:rsidRPr="00EB674F">
        <w:rPr>
          <w:rFonts w:asciiTheme="majorBidi" w:hAnsiTheme="majorBidi" w:cstheme="majorBidi"/>
          <w:sz w:val="28"/>
          <w:szCs w:val="28"/>
          <w:rtl/>
          <w:lang w:bidi="ar-DZ"/>
        </w:rPr>
        <w:t xml:space="preserve"> (</w:t>
      </w:r>
      <w:r w:rsidR="00171723">
        <w:rPr>
          <w:rFonts w:asciiTheme="majorBidi" w:hAnsiTheme="majorBidi" w:cstheme="majorBidi"/>
          <w:sz w:val="28"/>
          <w:szCs w:val="28"/>
          <w:rtl/>
          <w:lang w:bidi="ar-DZ"/>
        </w:rPr>
        <w:t>6</w:t>
      </w:r>
      <w:r w:rsidR="00171723" w:rsidRPr="00EB674F">
        <w:rPr>
          <w:rFonts w:asciiTheme="majorBidi" w:hAnsiTheme="majorBidi" w:cstheme="majorBidi"/>
          <w:sz w:val="28"/>
          <w:szCs w:val="28"/>
          <w:rtl/>
          <w:lang w:bidi="ar-DZ"/>
        </w:rPr>
        <w:t>)</w:t>
      </w:r>
      <w:r w:rsidR="00171723" w:rsidRPr="00EB674F">
        <w:rPr>
          <w:rFonts w:asciiTheme="majorBidi" w:hAnsiTheme="majorBidi" w:cstheme="majorBidi"/>
          <w:sz w:val="28"/>
          <w:szCs w:val="28"/>
          <w:rtl/>
        </w:rPr>
        <w:t>تقييم جودة المنتج النهائي بناءً على المعايير المحددة</w:t>
      </w:r>
      <w:r w:rsidR="00171723">
        <w:rPr>
          <w:rFonts w:asciiTheme="majorBidi" w:hAnsiTheme="majorBidi" w:cstheme="majorBidi"/>
          <w:sz w:val="28"/>
          <w:szCs w:val="28"/>
        </w:rPr>
        <w:t xml:space="preserve"> </w:t>
      </w:r>
      <w:r w:rsidR="00171723">
        <w:rPr>
          <w:rFonts w:asciiTheme="majorBidi" w:hAnsiTheme="majorBidi" w:cstheme="majorBidi"/>
          <w:sz w:val="28"/>
          <w:szCs w:val="28"/>
          <w:rtl/>
        </w:rPr>
        <w:t>مقياس منو(1_5)</w:t>
      </w:r>
    </w:p>
    <w:p w14:paraId="459DC38F" w14:textId="3C1D1AEA" w:rsidR="00171723" w:rsidRDefault="00171723" w:rsidP="007E2BE0">
      <w:pPr>
        <w:jc w:val="center"/>
        <w:rPr>
          <w:rtl/>
        </w:rPr>
      </w:pPr>
    </w:p>
    <w:p w14:paraId="50642CF3" w14:textId="77777777" w:rsidR="00171723" w:rsidRPr="00FE67DC" w:rsidRDefault="00171723" w:rsidP="007E2BE0">
      <w:pPr>
        <w:rPr>
          <w:rFonts w:asciiTheme="majorBidi" w:hAnsiTheme="majorBidi" w:cstheme="majorBidi"/>
          <w:b/>
          <w:bCs/>
          <w:sz w:val="32"/>
          <w:szCs w:val="32"/>
          <w:rtl/>
        </w:rPr>
      </w:pPr>
      <w:r>
        <w:rPr>
          <w:rFonts w:asciiTheme="majorBidi" w:hAnsiTheme="majorBidi" w:cstheme="majorBidi"/>
          <w:b/>
          <w:bCs/>
          <w:sz w:val="32"/>
          <w:szCs w:val="32"/>
          <w:rtl/>
        </w:rPr>
        <w:t>2.5.تقييم التحسّن في جودة المنتج النهائي بعد تطبيق المنهجيات الرشيقة</w:t>
      </w:r>
    </w:p>
    <w:p w14:paraId="2E1D449D" w14:textId="77777777" w:rsidR="00171723" w:rsidRPr="00031C01" w:rsidRDefault="00171723" w:rsidP="007E2BE0">
      <w:pPr>
        <w:jc w:val="center"/>
        <w:rPr>
          <w:rFonts w:asciiTheme="majorBidi" w:hAnsiTheme="majorBidi" w:cstheme="majorBidi"/>
          <w:sz w:val="28"/>
          <w:szCs w:val="28"/>
          <w:rtl/>
        </w:rPr>
      </w:pPr>
      <w:r w:rsidRPr="00031C01">
        <w:rPr>
          <w:rFonts w:asciiTheme="majorBidi" w:hAnsiTheme="majorBidi" w:cstheme="majorBidi"/>
          <w:sz w:val="28"/>
          <w:szCs w:val="28"/>
          <w:rtl/>
          <w:lang w:bidi="ar-DZ"/>
        </w:rPr>
        <w:t xml:space="preserve">الجدول (5) </w:t>
      </w:r>
      <w:r w:rsidRPr="00031C01">
        <w:rPr>
          <w:rFonts w:asciiTheme="majorBidi" w:hAnsiTheme="majorBidi" w:cstheme="majorBidi"/>
          <w:sz w:val="28"/>
          <w:szCs w:val="28"/>
          <w:rtl/>
        </w:rPr>
        <w:t>تقييم التحسّن في جودة المنتج النهائي بعد تطبيق المنهجيات الرشيقة</w:t>
      </w:r>
    </w:p>
    <w:tbl>
      <w:tblPr>
        <w:tblStyle w:val="af"/>
        <w:bidiVisual/>
        <w:tblW w:w="0" w:type="auto"/>
        <w:tblLook w:val="04A0" w:firstRow="1" w:lastRow="0" w:firstColumn="1" w:lastColumn="0" w:noHBand="0" w:noVBand="1"/>
      </w:tblPr>
      <w:tblGrid>
        <w:gridCol w:w="2765"/>
        <w:gridCol w:w="2765"/>
        <w:gridCol w:w="2766"/>
      </w:tblGrid>
      <w:tr w:rsidR="00171723" w:rsidRPr="00031C01" w14:paraId="7B743354" w14:textId="77777777" w:rsidTr="007E2BE0">
        <w:tc>
          <w:tcPr>
            <w:tcW w:w="2765" w:type="dxa"/>
          </w:tcPr>
          <w:p w14:paraId="33DE08D0" w14:textId="77777777" w:rsidR="00171723" w:rsidRPr="00031C01" w:rsidRDefault="00171723" w:rsidP="007E2BE0">
            <w:pPr>
              <w:jc w:val="center"/>
              <w:rPr>
                <w:rFonts w:asciiTheme="majorBidi" w:hAnsiTheme="majorBidi" w:cstheme="majorBidi"/>
                <w:sz w:val="28"/>
                <w:szCs w:val="28"/>
                <w:rtl/>
              </w:rPr>
            </w:pPr>
            <w:r w:rsidRPr="00031C01">
              <w:rPr>
                <w:rFonts w:asciiTheme="majorBidi" w:hAnsiTheme="majorBidi" w:cstheme="majorBidi"/>
                <w:sz w:val="28"/>
                <w:szCs w:val="28"/>
                <w:rtl/>
              </w:rPr>
              <w:t>الإجابة</w:t>
            </w:r>
          </w:p>
        </w:tc>
        <w:tc>
          <w:tcPr>
            <w:tcW w:w="2765" w:type="dxa"/>
          </w:tcPr>
          <w:p w14:paraId="6804DBDE" w14:textId="77777777" w:rsidR="00171723" w:rsidRPr="00031C01" w:rsidRDefault="00171723" w:rsidP="007E2BE0">
            <w:pPr>
              <w:jc w:val="center"/>
              <w:rPr>
                <w:rFonts w:asciiTheme="majorBidi" w:hAnsiTheme="majorBidi" w:cstheme="majorBidi"/>
                <w:sz w:val="28"/>
                <w:szCs w:val="28"/>
                <w:rtl/>
              </w:rPr>
            </w:pPr>
            <w:r w:rsidRPr="00031C01">
              <w:rPr>
                <w:rFonts w:asciiTheme="majorBidi" w:hAnsiTheme="majorBidi" w:cstheme="majorBidi"/>
                <w:sz w:val="28"/>
                <w:szCs w:val="28"/>
                <w:rtl/>
              </w:rPr>
              <w:t>عدد الأشخاص</w:t>
            </w:r>
          </w:p>
        </w:tc>
        <w:tc>
          <w:tcPr>
            <w:tcW w:w="2766" w:type="dxa"/>
          </w:tcPr>
          <w:p w14:paraId="1D73B85B" w14:textId="77777777" w:rsidR="00171723" w:rsidRPr="00031C01" w:rsidRDefault="00171723" w:rsidP="007E2BE0">
            <w:pPr>
              <w:jc w:val="center"/>
              <w:rPr>
                <w:rFonts w:asciiTheme="majorBidi" w:hAnsiTheme="majorBidi" w:cstheme="majorBidi"/>
                <w:sz w:val="28"/>
                <w:szCs w:val="28"/>
                <w:rtl/>
              </w:rPr>
            </w:pPr>
            <w:r w:rsidRPr="00031C01">
              <w:rPr>
                <w:rFonts w:asciiTheme="majorBidi" w:hAnsiTheme="majorBidi" w:cstheme="majorBidi"/>
                <w:sz w:val="28"/>
                <w:szCs w:val="28"/>
                <w:rtl/>
              </w:rPr>
              <w:t>النسبة المئوية (%)</w:t>
            </w:r>
          </w:p>
        </w:tc>
      </w:tr>
      <w:tr w:rsidR="00171723" w:rsidRPr="00031C01" w14:paraId="3EBD432A" w14:textId="77777777" w:rsidTr="007E2BE0">
        <w:tc>
          <w:tcPr>
            <w:tcW w:w="2765" w:type="dxa"/>
          </w:tcPr>
          <w:p w14:paraId="33E2072A" w14:textId="77777777" w:rsidR="00171723" w:rsidRPr="00031C01" w:rsidRDefault="00171723" w:rsidP="007E2BE0">
            <w:pPr>
              <w:jc w:val="center"/>
              <w:rPr>
                <w:rFonts w:asciiTheme="majorBidi" w:hAnsiTheme="majorBidi" w:cstheme="majorBidi"/>
                <w:sz w:val="28"/>
                <w:szCs w:val="28"/>
                <w:rtl/>
              </w:rPr>
            </w:pPr>
            <w:r w:rsidRPr="00031C01">
              <w:rPr>
                <w:rFonts w:asciiTheme="majorBidi" w:hAnsiTheme="majorBidi" w:cstheme="majorBidi"/>
                <w:sz w:val="28"/>
                <w:szCs w:val="28"/>
                <w:rtl/>
              </w:rPr>
              <w:t>نعم</w:t>
            </w:r>
          </w:p>
        </w:tc>
        <w:tc>
          <w:tcPr>
            <w:tcW w:w="2765" w:type="dxa"/>
          </w:tcPr>
          <w:p w14:paraId="0139B472" w14:textId="77777777" w:rsidR="00171723" w:rsidRPr="00031C01" w:rsidRDefault="00171723" w:rsidP="007E2BE0">
            <w:pPr>
              <w:jc w:val="center"/>
              <w:rPr>
                <w:rFonts w:asciiTheme="majorBidi" w:hAnsiTheme="majorBidi" w:cstheme="majorBidi"/>
                <w:sz w:val="28"/>
                <w:szCs w:val="28"/>
                <w:rtl/>
              </w:rPr>
            </w:pPr>
            <w:r w:rsidRPr="00031C01">
              <w:rPr>
                <w:rFonts w:asciiTheme="majorBidi" w:hAnsiTheme="majorBidi" w:cstheme="majorBidi"/>
                <w:sz w:val="28"/>
                <w:szCs w:val="28"/>
                <w:rtl/>
              </w:rPr>
              <w:t>291</w:t>
            </w:r>
          </w:p>
        </w:tc>
        <w:tc>
          <w:tcPr>
            <w:tcW w:w="2766" w:type="dxa"/>
          </w:tcPr>
          <w:p w14:paraId="1DCC3941" w14:textId="77777777" w:rsidR="00171723" w:rsidRPr="00031C01" w:rsidRDefault="00171723" w:rsidP="007E2BE0">
            <w:pPr>
              <w:jc w:val="center"/>
              <w:rPr>
                <w:rFonts w:asciiTheme="majorBidi" w:hAnsiTheme="majorBidi" w:cstheme="majorBidi"/>
                <w:sz w:val="28"/>
                <w:szCs w:val="28"/>
                <w:rtl/>
              </w:rPr>
            </w:pPr>
            <w:r w:rsidRPr="00031C01">
              <w:rPr>
                <w:rFonts w:asciiTheme="majorBidi" w:hAnsiTheme="majorBidi" w:cstheme="majorBidi"/>
                <w:sz w:val="28"/>
                <w:szCs w:val="28"/>
                <w:rtl/>
              </w:rPr>
              <w:t>78.2%</w:t>
            </w:r>
          </w:p>
        </w:tc>
      </w:tr>
      <w:tr w:rsidR="00171723" w:rsidRPr="00031C01" w14:paraId="66A23F96" w14:textId="77777777" w:rsidTr="007E2BE0">
        <w:tc>
          <w:tcPr>
            <w:tcW w:w="2765" w:type="dxa"/>
          </w:tcPr>
          <w:p w14:paraId="7DC66B59" w14:textId="77777777" w:rsidR="00171723" w:rsidRPr="00031C01" w:rsidRDefault="00171723" w:rsidP="007E2BE0">
            <w:pPr>
              <w:jc w:val="center"/>
              <w:rPr>
                <w:rFonts w:asciiTheme="majorBidi" w:hAnsiTheme="majorBidi" w:cstheme="majorBidi"/>
                <w:sz w:val="28"/>
                <w:szCs w:val="28"/>
                <w:rtl/>
              </w:rPr>
            </w:pPr>
            <w:r w:rsidRPr="00031C01">
              <w:rPr>
                <w:rFonts w:asciiTheme="majorBidi" w:hAnsiTheme="majorBidi" w:cstheme="majorBidi"/>
                <w:sz w:val="28"/>
                <w:szCs w:val="28"/>
                <w:rtl/>
              </w:rPr>
              <w:t>لا</w:t>
            </w:r>
          </w:p>
        </w:tc>
        <w:tc>
          <w:tcPr>
            <w:tcW w:w="2765" w:type="dxa"/>
          </w:tcPr>
          <w:p w14:paraId="401129B2" w14:textId="77777777" w:rsidR="00171723" w:rsidRPr="00031C01" w:rsidRDefault="00171723" w:rsidP="007E2BE0">
            <w:pPr>
              <w:jc w:val="center"/>
              <w:rPr>
                <w:rFonts w:asciiTheme="majorBidi" w:hAnsiTheme="majorBidi" w:cstheme="majorBidi"/>
                <w:sz w:val="28"/>
                <w:szCs w:val="28"/>
                <w:rtl/>
              </w:rPr>
            </w:pPr>
            <w:r w:rsidRPr="00031C01">
              <w:rPr>
                <w:rFonts w:asciiTheme="majorBidi" w:hAnsiTheme="majorBidi" w:cstheme="majorBidi"/>
                <w:sz w:val="28"/>
                <w:szCs w:val="28"/>
                <w:rtl/>
              </w:rPr>
              <w:t>81</w:t>
            </w:r>
          </w:p>
        </w:tc>
        <w:tc>
          <w:tcPr>
            <w:tcW w:w="2766" w:type="dxa"/>
          </w:tcPr>
          <w:p w14:paraId="6D796EF3" w14:textId="77777777" w:rsidR="00171723" w:rsidRPr="00031C01" w:rsidRDefault="00171723" w:rsidP="007E2BE0">
            <w:pPr>
              <w:jc w:val="center"/>
              <w:rPr>
                <w:rFonts w:asciiTheme="majorBidi" w:hAnsiTheme="majorBidi" w:cstheme="majorBidi"/>
                <w:sz w:val="28"/>
                <w:szCs w:val="28"/>
                <w:rtl/>
              </w:rPr>
            </w:pPr>
            <w:r w:rsidRPr="00031C01">
              <w:rPr>
                <w:rFonts w:asciiTheme="majorBidi" w:hAnsiTheme="majorBidi" w:cstheme="majorBidi"/>
                <w:sz w:val="28"/>
                <w:szCs w:val="28"/>
                <w:rtl/>
              </w:rPr>
              <w:t>21.8%</w:t>
            </w:r>
          </w:p>
        </w:tc>
      </w:tr>
      <w:tr w:rsidR="00171723" w:rsidRPr="00031C01" w14:paraId="36C53D21" w14:textId="77777777" w:rsidTr="007E2BE0">
        <w:tc>
          <w:tcPr>
            <w:tcW w:w="2765" w:type="dxa"/>
          </w:tcPr>
          <w:p w14:paraId="796E3920" w14:textId="77777777" w:rsidR="00171723" w:rsidRPr="00031C01" w:rsidRDefault="00171723" w:rsidP="007E2BE0">
            <w:pPr>
              <w:jc w:val="center"/>
              <w:rPr>
                <w:rFonts w:asciiTheme="majorBidi" w:hAnsiTheme="majorBidi" w:cstheme="majorBidi"/>
                <w:sz w:val="28"/>
                <w:szCs w:val="28"/>
                <w:rtl/>
              </w:rPr>
            </w:pPr>
            <w:r w:rsidRPr="00031C01">
              <w:rPr>
                <w:rFonts w:asciiTheme="majorBidi" w:hAnsiTheme="majorBidi" w:cstheme="majorBidi"/>
                <w:sz w:val="28"/>
                <w:szCs w:val="28"/>
                <w:rtl/>
              </w:rPr>
              <w:t>المجموع</w:t>
            </w:r>
          </w:p>
        </w:tc>
        <w:tc>
          <w:tcPr>
            <w:tcW w:w="2765" w:type="dxa"/>
          </w:tcPr>
          <w:p w14:paraId="14928673" w14:textId="77777777" w:rsidR="00171723" w:rsidRPr="00031C01" w:rsidRDefault="00171723" w:rsidP="007E2BE0">
            <w:pPr>
              <w:jc w:val="center"/>
              <w:rPr>
                <w:rFonts w:asciiTheme="majorBidi" w:hAnsiTheme="majorBidi" w:cstheme="majorBidi"/>
                <w:sz w:val="28"/>
                <w:szCs w:val="28"/>
                <w:rtl/>
              </w:rPr>
            </w:pPr>
            <w:r w:rsidRPr="00031C01">
              <w:rPr>
                <w:rFonts w:asciiTheme="majorBidi" w:hAnsiTheme="majorBidi" w:cstheme="majorBidi"/>
                <w:sz w:val="28"/>
                <w:szCs w:val="28"/>
                <w:rtl/>
              </w:rPr>
              <w:t>٣٧٢</w:t>
            </w:r>
          </w:p>
        </w:tc>
        <w:tc>
          <w:tcPr>
            <w:tcW w:w="2766" w:type="dxa"/>
          </w:tcPr>
          <w:p w14:paraId="543CACFD" w14:textId="77777777" w:rsidR="00171723" w:rsidRPr="00031C01" w:rsidRDefault="00171723" w:rsidP="007E2BE0">
            <w:pPr>
              <w:jc w:val="center"/>
              <w:rPr>
                <w:rFonts w:asciiTheme="majorBidi" w:hAnsiTheme="majorBidi" w:cstheme="majorBidi"/>
                <w:sz w:val="28"/>
                <w:szCs w:val="28"/>
                <w:rtl/>
              </w:rPr>
            </w:pPr>
            <w:r w:rsidRPr="00031C01">
              <w:rPr>
                <w:rFonts w:asciiTheme="majorBidi" w:hAnsiTheme="majorBidi" w:cstheme="majorBidi"/>
                <w:sz w:val="28"/>
                <w:szCs w:val="28"/>
                <w:rtl/>
              </w:rPr>
              <w:t>100%</w:t>
            </w:r>
          </w:p>
        </w:tc>
      </w:tr>
    </w:tbl>
    <w:p w14:paraId="47C6DEF3" w14:textId="77777777" w:rsidR="00171723" w:rsidRDefault="00171723" w:rsidP="007E2BE0">
      <w:pPr>
        <w:jc w:val="center"/>
        <w:rPr>
          <w:rtl/>
        </w:rPr>
      </w:pPr>
    </w:p>
    <w:p w14:paraId="3363E074" w14:textId="77777777" w:rsidR="00171723" w:rsidRDefault="00171723" w:rsidP="007E2BE0">
      <w:pPr>
        <w:spacing w:after="0" w:line="360" w:lineRule="auto"/>
        <w:jc w:val="lowKashida"/>
        <w:rPr>
          <w:rFonts w:asciiTheme="majorBidi" w:hAnsiTheme="majorBidi" w:cstheme="majorBidi"/>
          <w:sz w:val="28"/>
          <w:szCs w:val="28"/>
        </w:rPr>
      </w:pPr>
      <w:r w:rsidRPr="000918FC">
        <w:rPr>
          <w:rFonts w:asciiTheme="majorBidi" w:hAnsiTheme="majorBidi" w:cstheme="majorBidi"/>
          <w:sz w:val="28"/>
          <w:szCs w:val="28"/>
          <w:rtl/>
        </w:rPr>
        <w:t>أفاد 78.2% من المشاركين بتحسُّن جودة المنتج بعد تطبيق المنهجيات الرشيقة، مع دلالة إحصائية قوية (</w:t>
      </w:r>
      <w:r w:rsidRPr="000918FC">
        <w:rPr>
          <w:rFonts w:asciiTheme="majorBidi" w:hAnsiTheme="majorBidi" w:cstheme="majorBidi"/>
          <w:sz w:val="28"/>
          <w:szCs w:val="28"/>
        </w:rPr>
        <w:t>P.value &lt; 0.05</w:t>
      </w:r>
      <w:r w:rsidRPr="000918FC">
        <w:rPr>
          <w:rFonts w:asciiTheme="majorBidi" w:hAnsiTheme="majorBidi" w:cstheme="majorBidi"/>
          <w:sz w:val="28"/>
          <w:szCs w:val="28"/>
          <w:rtl/>
        </w:rPr>
        <w:t xml:space="preserve">)، مما يؤكد أن هذه النتائج ليست عشوائية وترتبط بفعالية الممارسات مثل </w:t>
      </w:r>
      <w:r w:rsidRPr="000918FC">
        <w:rPr>
          <w:rFonts w:asciiTheme="majorBidi" w:hAnsiTheme="majorBidi" w:cstheme="majorBidi"/>
          <w:sz w:val="28"/>
          <w:szCs w:val="28"/>
        </w:rPr>
        <w:t>Scrum</w:t>
      </w:r>
      <w:r w:rsidRPr="000918FC">
        <w:rPr>
          <w:rFonts w:asciiTheme="majorBidi" w:hAnsiTheme="majorBidi" w:cstheme="majorBidi"/>
          <w:sz w:val="28"/>
          <w:szCs w:val="28"/>
          <w:rtl/>
        </w:rPr>
        <w:t xml:space="preserve"> و</w:t>
      </w:r>
      <w:r w:rsidRPr="000918FC">
        <w:rPr>
          <w:rFonts w:asciiTheme="majorBidi" w:hAnsiTheme="majorBidi" w:cstheme="majorBidi"/>
          <w:sz w:val="28"/>
          <w:szCs w:val="28"/>
        </w:rPr>
        <w:t>CI/CD</w:t>
      </w:r>
      <w:r w:rsidRPr="000918FC">
        <w:rPr>
          <w:rFonts w:asciiTheme="majorBidi" w:hAnsiTheme="majorBidi" w:cstheme="majorBidi"/>
          <w:sz w:val="28"/>
          <w:szCs w:val="28"/>
          <w:rtl/>
        </w:rPr>
        <w:t xml:space="preserve"> في تعزيز المرونة والشفافية، وهو ما يتوافق مع دراسة </w:t>
      </w:r>
      <w:r w:rsidRPr="000918FC">
        <w:rPr>
          <w:rFonts w:asciiTheme="majorBidi" w:hAnsiTheme="majorBidi" w:cstheme="majorBidi"/>
          <w:sz w:val="28"/>
          <w:szCs w:val="28"/>
        </w:rPr>
        <w:t xml:space="preserve">Licorish </w:t>
      </w:r>
      <w:r>
        <w:rPr>
          <w:rFonts w:asciiTheme="majorBidi" w:hAnsiTheme="majorBidi" w:cstheme="majorBidi"/>
          <w:sz w:val="28"/>
          <w:szCs w:val="28"/>
        </w:rPr>
        <w:t>,</w:t>
      </w:r>
      <w:r w:rsidRPr="000918FC">
        <w:rPr>
          <w:rFonts w:asciiTheme="majorBidi" w:hAnsiTheme="majorBidi" w:cstheme="majorBidi"/>
          <w:sz w:val="28"/>
          <w:szCs w:val="28"/>
        </w:rPr>
        <w:t>2025)</w:t>
      </w:r>
      <w:r>
        <w:rPr>
          <w:rFonts w:asciiTheme="majorBidi" w:hAnsiTheme="majorBidi" w:cstheme="majorBidi"/>
          <w:sz w:val="28"/>
          <w:szCs w:val="28"/>
          <w:rtl/>
        </w:rPr>
        <w:t>)</w:t>
      </w:r>
      <w:r w:rsidRPr="000918FC">
        <w:rPr>
          <w:rFonts w:asciiTheme="majorBidi" w:hAnsiTheme="majorBidi" w:cstheme="majorBidi"/>
          <w:sz w:val="28"/>
          <w:szCs w:val="28"/>
          <w:rtl/>
        </w:rPr>
        <w:t xml:space="preserve"> التي رصدت تحسنًا مماثلًا بنسبة 72%. ومع ذلك، فإن نسبة21.8% التي لم تلاحظ تحسنًا قد تعكس تحديات كـ</w:t>
      </w:r>
      <w:r>
        <w:rPr>
          <w:rFonts w:asciiTheme="majorBidi" w:hAnsiTheme="majorBidi" w:cstheme="majorBidi"/>
          <w:sz w:val="28"/>
          <w:szCs w:val="28"/>
          <w:rtl/>
        </w:rPr>
        <w:t>ن</w:t>
      </w:r>
      <w:r w:rsidRPr="000918FC">
        <w:rPr>
          <w:rFonts w:asciiTheme="majorBidi" w:hAnsiTheme="majorBidi" w:cstheme="majorBidi"/>
          <w:sz w:val="28"/>
          <w:szCs w:val="28"/>
          <w:rtl/>
        </w:rPr>
        <w:t xml:space="preserve">قص التدريب (60%) </w:t>
      </w:r>
      <w:r>
        <w:rPr>
          <w:rFonts w:asciiTheme="majorBidi" w:hAnsiTheme="majorBidi" w:cstheme="majorBidi"/>
          <w:sz w:val="28"/>
          <w:szCs w:val="28"/>
          <w:rtl/>
        </w:rPr>
        <w:t>و</w:t>
      </w:r>
      <w:r w:rsidRPr="000918FC">
        <w:rPr>
          <w:rFonts w:asciiTheme="majorBidi" w:hAnsiTheme="majorBidi" w:cstheme="majorBidi"/>
          <w:sz w:val="28"/>
          <w:szCs w:val="28"/>
          <w:rtl/>
        </w:rPr>
        <w:t xml:space="preserve">المقاومة التنظيمية (45%)، كما أشارت دراسة </w:t>
      </w:r>
      <w:r>
        <w:rPr>
          <w:rFonts w:asciiTheme="majorBidi" w:hAnsiTheme="majorBidi" w:cstheme="majorBidi"/>
          <w:sz w:val="28"/>
          <w:szCs w:val="28"/>
          <w:rtl/>
        </w:rPr>
        <w:t>(</w:t>
      </w:r>
      <w:r w:rsidRPr="000918FC">
        <w:rPr>
          <w:rFonts w:asciiTheme="majorBidi" w:hAnsiTheme="majorBidi" w:cstheme="majorBidi"/>
          <w:sz w:val="28"/>
          <w:szCs w:val="28"/>
        </w:rPr>
        <w:t>Schuh</w:t>
      </w:r>
      <w:r>
        <w:rPr>
          <w:rFonts w:asciiTheme="majorBidi" w:hAnsiTheme="majorBidi" w:cstheme="majorBidi"/>
          <w:sz w:val="28"/>
          <w:szCs w:val="28"/>
        </w:rPr>
        <w:t>,2018</w:t>
      </w:r>
      <w:r w:rsidRPr="000918FC">
        <w:rPr>
          <w:rFonts w:asciiTheme="majorBidi" w:hAnsiTheme="majorBidi" w:cstheme="majorBidi"/>
          <w:sz w:val="28"/>
          <w:szCs w:val="28"/>
          <w:rtl/>
        </w:rPr>
        <w:t xml:space="preserve"> ) ، إلى جانب تعقيدات تطبيق هذه المنهجيات في الشركات الكبيرة (25% من العينة) ذات الهياكل الهرمية، وفقًا لـ </w:t>
      </w:r>
      <w:r w:rsidRPr="000918FC">
        <w:rPr>
          <w:rFonts w:asciiTheme="majorBidi" w:hAnsiTheme="majorBidi" w:cstheme="majorBidi"/>
          <w:sz w:val="28"/>
          <w:szCs w:val="28"/>
        </w:rPr>
        <w:t xml:space="preserve">Stare </w:t>
      </w:r>
      <w:r>
        <w:rPr>
          <w:rFonts w:asciiTheme="majorBidi" w:hAnsiTheme="majorBidi" w:cstheme="majorBidi"/>
          <w:sz w:val="28"/>
          <w:szCs w:val="28"/>
        </w:rPr>
        <w:t>,</w:t>
      </w:r>
      <w:r w:rsidRPr="000918FC">
        <w:rPr>
          <w:rFonts w:asciiTheme="majorBidi" w:hAnsiTheme="majorBidi" w:cstheme="majorBidi"/>
          <w:sz w:val="28"/>
          <w:szCs w:val="28"/>
        </w:rPr>
        <w:t>2014)</w:t>
      </w:r>
      <w:r>
        <w:rPr>
          <w:rFonts w:asciiTheme="majorBidi" w:hAnsiTheme="majorBidi" w:cstheme="majorBidi"/>
          <w:sz w:val="28"/>
          <w:szCs w:val="28"/>
          <w:rtl/>
        </w:rPr>
        <w:t>)</w:t>
      </w:r>
      <w:r w:rsidRPr="000918FC">
        <w:rPr>
          <w:rFonts w:asciiTheme="majorBidi" w:hAnsiTheme="majorBidi" w:cstheme="majorBidi"/>
          <w:sz w:val="28"/>
          <w:szCs w:val="28"/>
          <w:rtl/>
        </w:rPr>
        <w:t xml:space="preserve">. </w:t>
      </w:r>
    </w:p>
    <w:p w14:paraId="19A68342" w14:textId="77777777" w:rsidR="00171723" w:rsidRDefault="00171723" w:rsidP="007E2BE0">
      <w:pPr>
        <w:spacing w:after="0" w:line="360" w:lineRule="auto"/>
        <w:jc w:val="lowKashida"/>
        <w:rPr>
          <w:rFonts w:asciiTheme="majorBidi" w:hAnsiTheme="majorBidi" w:cstheme="majorBidi"/>
          <w:sz w:val="28"/>
          <w:szCs w:val="28"/>
        </w:rPr>
      </w:pPr>
    </w:p>
    <w:p w14:paraId="24062889" w14:textId="77777777" w:rsidR="00171723" w:rsidRDefault="00171723" w:rsidP="007E2BE0">
      <w:pPr>
        <w:spacing w:after="0" w:line="360" w:lineRule="auto"/>
        <w:jc w:val="lowKashida"/>
        <w:rPr>
          <w:rFonts w:asciiTheme="majorBidi" w:hAnsiTheme="majorBidi" w:cstheme="majorBidi"/>
          <w:sz w:val="28"/>
          <w:szCs w:val="28"/>
        </w:rPr>
      </w:pPr>
    </w:p>
    <w:p w14:paraId="1B4DD408" w14:textId="77777777" w:rsidR="00171723" w:rsidRDefault="00171723" w:rsidP="007E2BE0">
      <w:pPr>
        <w:spacing w:after="0" w:line="360" w:lineRule="auto"/>
        <w:jc w:val="lowKashida"/>
        <w:rPr>
          <w:rFonts w:asciiTheme="majorBidi" w:hAnsiTheme="majorBidi" w:cstheme="majorBidi"/>
          <w:sz w:val="28"/>
          <w:szCs w:val="28"/>
        </w:rPr>
      </w:pPr>
    </w:p>
    <w:p w14:paraId="13CBFC98" w14:textId="77777777" w:rsidR="00171723" w:rsidRPr="000918FC" w:rsidRDefault="00171723" w:rsidP="007E2BE0">
      <w:pPr>
        <w:spacing w:after="0" w:line="360" w:lineRule="auto"/>
        <w:jc w:val="lowKashida"/>
        <w:rPr>
          <w:rFonts w:asciiTheme="majorBidi" w:hAnsiTheme="majorBidi" w:cstheme="majorBidi"/>
          <w:sz w:val="28"/>
          <w:szCs w:val="28"/>
          <w:rtl/>
        </w:rPr>
      </w:pPr>
    </w:p>
    <w:p w14:paraId="13A603DA" w14:textId="77777777" w:rsidR="00171723" w:rsidRDefault="00171723" w:rsidP="007E2BE0">
      <w:pPr>
        <w:jc w:val="center"/>
        <w:rPr>
          <w:rtl/>
        </w:rPr>
      </w:pPr>
    </w:p>
    <w:p w14:paraId="62EE7140" w14:textId="77777777" w:rsidR="00171723" w:rsidRDefault="00171723" w:rsidP="007E2BE0">
      <w:pPr>
        <w:jc w:val="center"/>
        <w:rPr>
          <w:rFonts w:asciiTheme="majorBidi" w:hAnsiTheme="majorBidi" w:cstheme="majorBidi"/>
          <w:sz w:val="28"/>
          <w:szCs w:val="28"/>
          <w:lang w:bidi="ar-DZ"/>
        </w:rPr>
      </w:pPr>
    </w:p>
    <w:p w14:paraId="707B80C9" w14:textId="77777777" w:rsidR="00171723" w:rsidRPr="008403CC" w:rsidRDefault="00171723" w:rsidP="007E2BE0">
      <w:pPr>
        <w:jc w:val="center"/>
        <w:rPr>
          <w:rFonts w:asciiTheme="majorBidi" w:hAnsiTheme="majorBidi" w:cstheme="majorBidi"/>
          <w:sz w:val="28"/>
          <w:szCs w:val="28"/>
        </w:rPr>
      </w:pPr>
      <w:r>
        <w:rPr>
          <w:rFonts w:asciiTheme="majorBidi" w:hAnsiTheme="majorBidi" w:cstheme="majorBidi"/>
          <w:sz w:val="28"/>
          <w:szCs w:val="28"/>
          <w:rtl/>
          <w:lang w:bidi="ar-DZ"/>
        </w:rPr>
        <w:t>الشكل</w:t>
      </w:r>
      <w:r w:rsidRPr="00031C01">
        <w:rPr>
          <w:rFonts w:asciiTheme="majorBidi" w:hAnsiTheme="majorBidi" w:cstheme="majorBidi"/>
          <w:sz w:val="28"/>
          <w:szCs w:val="28"/>
          <w:rtl/>
          <w:lang w:bidi="ar-DZ"/>
        </w:rPr>
        <w:t xml:space="preserve"> (</w:t>
      </w:r>
      <w:r>
        <w:rPr>
          <w:rFonts w:asciiTheme="majorBidi" w:hAnsiTheme="majorBidi" w:cstheme="majorBidi"/>
          <w:sz w:val="28"/>
          <w:szCs w:val="28"/>
          <w:rtl/>
          <w:lang w:bidi="ar-DZ"/>
        </w:rPr>
        <w:t>7</w:t>
      </w:r>
      <w:r w:rsidRPr="00031C01">
        <w:rPr>
          <w:rFonts w:asciiTheme="majorBidi" w:hAnsiTheme="majorBidi" w:cstheme="majorBidi"/>
          <w:sz w:val="28"/>
          <w:szCs w:val="28"/>
          <w:rtl/>
          <w:lang w:bidi="ar-DZ"/>
        </w:rPr>
        <w:t xml:space="preserve">) </w:t>
      </w:r>
      <w:r w:rsidRPr="00031C01">
        <w:rPr>
          <w:rFonts w:asciiTheme="majorBidi" w:hAnsiTheme="majorBidi" w:cstheme="majorBidi"/>
          <w:sz w:val="28"/>
          <w:szCs w:val="28"/>
          <w:rtl/>
        </w:rPr>
        <w:t>تقييم التحسّن في جودة المنتج النهائي بعد تطبيق المنهجيات الرشيقة</w:t>
      </w:r>
    </w:p>
    <w:p w14:paraId="4D08855F" w14:textId="77777777" w:rsidR="00171723" w:rsidRDefault="00171723" w:rsidP="007E2BE0">
      <w:pPr>
        <w:jc w:val="center"/>
        <w:rPr>
          <w:rtl/>
        </w:rPr>
      </w:pPr>
      <w:r w:rsidRPr="000918FC">
        <w:rPr>
          <w:rFonts w:asciiTheme="majorBidi" w:hAnsiTheme="majorBidi" w:cstheme="majorBidi"/>
          <w:noProof/>
          <w:sz w:val="28"/>
          <w:szCs w:val="28"/>
        </w:rPr>
        <w:drawing>
          <wp:anchor distT="0" distB="0" distL="114300" distR="114300" simplePos="0" relativeHeight="251666432" behindDoc="1" locked="0" layoutInCell="1" allowOverlap="1" wp14:anchorId="42F13AAF" wp14:editId="1BDD6529">
            <wp:simplePos x="0" y="0"/>
            <wp:positionH relativeFrom="column">
              <wp:posOffset>681631</wp:posOffset>
            </wp:positionH>
            <wp:positionV relativeFrom="paragraph">
              <wp:posOffset>22357</wp:posOffset>
            </wp:positionV>
            <wp:extent cx="4364966" cy="2609215"/>
            <wp:effectExtent l="0" t="0" r="17145" b="19685"/>
            <wp:wrapNone/>
            <wp:docPr id="299590745" name="مخطط 1">
              <a:extLst xmlns:a="http://schemas.openxmlformats.org/drawingml/2006/main">
                <a:ext uri="{FF2B5EF4-FFF2-40B4-BE49-F238E27FC236}">
                  <a16:creationId xmlns:a16="http://schemas.microsoft.com/office/drawing/2014/main" id="{A42F4B42-1E6F-730A-6F99-C345A54A5B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5AF16BFF" w14:textId="77777777" w:rsidR="00171723" w:rsidRDefault="00171723" w:rsidP="007E2BE0">
      <w:pPr>
        <w:jc w:val="center"/>
        <w:rPr>
          <w:rtl/>
        </w:rPr>
      </w:pPr>
    </w:p>
    <w:p w14:paraId="7AC8F158" w14:textId="77777777" w:rsidR="00171723" w:rsidRDefault="00171723" w:rsidP="007E2BE0">
      <w:pPr>
        <w:jc w:val="center"/>
        <w:rPr>
          <w:rtl/>
        </w:rPr>
      </w:pPr>
    </w:p>
    <w:p w14:paraId="09DFC9C3" w14:textId="77777777" w:rsidR="00171723" w:rsidRDefault="00171723" w:rsidP="007E2BE0">
      <w:pPr>
        <w:jc w:val="center"/>
        <w:rPr>
          <w:rtl/>
        </w:rPr>
      </w:pPr>
    </w:p>
    <w:p w14:paraId="694BFD01" w14:textId="77777777" w:rsidR="00171723" w:rsidRDefault="00171723" w:rsidP="007E2BE0">
      <w:pPr>
        <w:jc w:val="center"/>
        <w:rPr>
          <w:rtl/>
        </w:rPr>
      </w:pPr>
    </w:p>
    <w:p w14:paraId="2335EDED" w14:textId="77777777" w:rsidR="00171723" w:rsidRDefault="00171723" w:rsidP="007E2BE0">
      <w:pPr>
        <w:jc w:val="center"/>
        <w:rPr>
          <w:lang w:bidi="ar-DZ"/>
        </w:rPr>
      </w:pPr>
    </w:p>
    <w:p w14:paraId="66F5596A" w14:textId="77777777" w:rsidR="00171723" w:rsidRDefault="00171723" w:rsidP="007E2BE0">
      <w:pPr>
        <w:jc w:val="center"/>
        <w:rPr>
          <w:lang w:bidi="ar-DZ"/>
        </w:rPr>
      </w:pPr>
    </w:p>
    <w:p w14:paraId="6D7419D0" w14:textId="77777777" w:rsidR="00171723" w:rsidRDefault="00171723" w:rsidP="007E2BE0">
      <w:pPr>
        <w:jc w:val="center"/>
        <w:rPr>
          <w:lang w:bidi="ar-DZ"/>
        </w:rPr>
      </w:pPr>
    </w:p>
    <w:p w14:paraId="1A0F2665" w14:textId="77777777" w:rsidR="00171723" w:rsidRDefault="00171723" w:rsidP="007E2BE0">
      <w:pPr>
        <w:jc w:val="center"/>
        <w:rPr>
          <w:lang w:bidi="ar-DZ"/>
        </w:rPr>
      </w:pPr>
    </w:p>
    <w:p w14:paraId="52409E79" w14:textId="77777777" w:rsidR="00171723" w:rsidRDefault="00171723" w:rsidP="007E2BE0">
      <w:pPr>
        <w:jc w:val="center"/>
        <w:rPr>
          <w:lang w:bidi="ar-DZ"/>
        </w:rPr>
      </w:pPr>
    </w:p>
    <w:p w14:paraId="140C6120" w14:textId="77777777" w:rsidR="00171723" w:rsidRPr="003C23D8" w:rsidRDefault="00171723" w:rsidP="007E2BE0">
      <w:pPr>
        <w:rPr>
          <w:rFonts w:asciiTheme="majorBidi" w:hAnsiTheme="majorBidi" w:cstheme="majorBidi"/>
          <w:b/>
          <w:bCs/>
          <w:sz w:val="32"/>
          <w:szCs w:val="32"/>
          <w:lang w:bidi="ar-DZ"/>
        </w:rPr>
      </w:pPr>
      <w:r>
        <w:rPr>
          <w:rFonts w:asciiTheme="majorBidi" w:hAnsiTheme="majorBidi" w:cstheme="majorBidi"/>
          <w:b/>
          <w:bCs/>
          <w:sz w:val="32"/>
          <w:szCs w:val="32"/>
          <w:lang w:bidi="ar-DZ"/>
        </w:rPr>
        <w:t xml:space="preserve">2.6 </w:t>
      </w:r>
      <w:r>
        <w:rPr>
          <w:rFonts w:asciiTheme="majorBidi" w:hAnsiTheme="majorBidi" w:cstheme="majorBidi"/>
          <w:b/>
          <w:bCs/>
          <w:sz w:val="32"/>
          <w:szCs w:val="32"/>
          <w:rtl/>
          <w:lang w:bidi="ar-DZ"/>
        </w:rPr>
        <w:t>تأثير الممارسات الرشيقة على جودة المنتج النهائي</w:t>
      </w:r>
    </w:p>
    <w:p w14:paraId="39F6C1F2" w14:textId="77777777" w:rsidR="00171723" w:rsidRPr="00CD4D0B" w:rsidRDefault="00171723" w:rsidP="007E2BE0">
      <w:pPr>
        <w:spacing w:after="0"/>
        <w:jc w:val="center"/>
        <w:rPr>
          <w:rFonts w:asciiTheme="majorBidi" w:hAnsiTheme="majorBidi" w:cstheme="majorBidi"/>
          <w:sz w:val="28"/>
          <w:szCs w:val="28"/>
          <w:rtl/>
        </w:rPr>
      </w:pPr>
      <w:r w:rsidRPr="00CD4D0B">
        <w:rPr>
          <w:rFonts w:asciiTheme="majorBidi" w:hAnsiTheme="majorBidi" w:cstheme="majorBidi"/>
          <w:sz w:val="28"/>
          <w:szCs w:val="28"/>
          <w:rtl/>
          <w:lang w:bidi="ar-DZ"/>
        </w:rPr>
        <w:t>الجدول (6)</w:t>
      </w:r>
      <w:r w:rsidRPr="00CD4D0B">
        <w:rPr>
          <w:rFonts w:asciiTheme="majorBidi" w:hAnsiTheme="majorBidi" w:cstheme="majorBidi"/>
          <w:sz w:val="28"/>
          <w:szCs w:val="28"/>
          <w:rtl/>
        </w:rPr>
        <w:t>تقييم تأثير الممارسات الرشيقة على جودة المنتج النهائي ( مقياس من 1_5)</w:t>
      </w:r>
    </w:p>
    <w:tbl>
      <w:tblPr>
        <w:tblStyle w:val="af"/>
        <w:bidiVisual/>
        <w:tblW w:w="0" w:type="auto"/>
        <w:tblLook w:val="04A0" w:firstRow="1" w:lastRow="0" w:firstColumn="1" w:lastColumn="0" w:noHBand="0" w:noVBand="1"/>
      </w:tblPr>
      <w:tblGrid>
        <w:gridCol w:w="2074"/>
        <w:gridCol w:w="2074"/>
        <w:gridCol w:w="2074"/>
        <w:gridCol w:w="2074"/>
      </w:tblGrid>
      <w:tr w:rsidR="00171723" w:rsidRPr="00CD4D0B" w14:paraId="3BBF93DA" w14:textId="77777777" w:rsidTr="007E2BE0">
        <w:tc>
          <w:tcPr>
            <w:tcW w:w="2074" w:type="dxa"/>
          </w:tcPr>
          <w:p w14:paraId="4A7B3908"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التقييم</w:t>
            </w:r>
          </w:p>
        </w:tc>
        <w:tc>
          <w:tcPr>
            <w:tcW w:w="2074" w:type="dxa"/>
          </w:tcPr>
          <w:p w14:paraId="7447B2C2"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عدد الأشخاص</w:t>
            </w:r>
          </w:p>
        </w:tc>
        <w:tc>
          <w:tcPr>
            <w:tcW w:w="2074" w:type="dxa"/>
          </w:tcPr>
          <w:p w14:paraId="7DA1A7EC"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النسبة المئوية(%)</w:t>
            </w:r>
          </w:p>
        </w:tc>
        <w:tc>
          <w:tcPr>
            <w:tcW w:w="2074" w:type="dxa"/>
          </w:tcPr>
          <w:p w14:paraId="3DB3F4B5"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Pr>
              <w:t>P.value</w:t>
            </w:r>
          </w:p>
        </w:tc>
      </w:tr>
      <w:tr w:rsidR="00171723" w:rsidRPr="00CD4D0B" w14:paraId="56DE80E3" w14:textId="77777777" w:rsidTr="007E2BE0">
        <w:tc>
          <w:tcPr>
            <w:tcW w:w="2074" w:type="dxa"/>
          </w:tcPr>
          <w:p w14:paraId="3F97F2B4"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1 (لا تأثير)</w:t>
            </w:r>
          </w:p>
        </w:tc>
        <w:tc>
          <w:tcPr>
            <w:tcW w:w="2074" w:type="dxa"/>
          </w:tcPr>
          <w:p w14:paraId="4346BB6E"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15</w:t>
            </w:r>
          </w:p>
        </w:tc>
        <w:tc>
          <w:tcPr>
            <w:tcW w:w="2074" w:type="dxa"/>
          </w:tcPr>
          <w:p w14:paraId="0B915536"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4.0%</w:t>
            </w:r>
          </w:p>
        </w:tc>
        <w:tc>
          <w:tcPr>
            <w:tcW w:w="2074" w:type="dxa"/>
          </w:tcPr>
          <w:p w14:paraId="617EC1D2"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0.001</w:t>
            </w:r>
          </w:p>
        </w:tc>
      </w:tr>
      <w:tr w:rsidR="00171723" w:rsidRPr="00CD4D0B" w14:paraId="12FF0363" w14:textId="77777777" w:rsidTr="007E2BE0">
        <w:tc>
          <w:tcPr>
            <w:tcW w:w="2074" w:type="dxa"/>
          </w:tcPr>
          <w:p w14:paraId="31035803"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2 (تأثير ضعيف)</w:t>
            </w:r>
          </w:p>
        </w:tc>
        <w:tc>
          <w:tcPr>
            <w:tcW w:w="2074" w:type="dxa"/>
          </w:tcPr>
          <w:p w14:paraId="685432DE"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27</w:t>
            </w:r>
          </w:p>
        </w:tc>
        <w:tc>
          <w:tcPr>
            <w:tcW w:w="2074" w:type="dxa"/>
          </w:tcPr>
          <w:p w14:paraId="01306F4E"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7.3%</w:t>
            </w:r>
          </w:p>
        </w:tc>
        <w:tc>
          <w:tcPr>
            <w:tcW w:w="2074" w:type="dxa"/>
          </w:tcPr>
          <w:p w14:paraId="3A2AB218"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0.003</w:t>
            </w:r>
          </w:p>
        </w:tc>
      </w:tr>
      <w:tr w:rsidR="00171723" w:rsidRPr="00CD4D0B" w14:paraId="74A03027" w14:textId="77777777" w:rsidTr="007E2BE0">
        <w:tc>
          <w:tcPr>
            <w:tcW w:w="2074" w:type="dxa"/>
          </w:tcPr>
          <w:p w14:paraId="5C31A28A"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3 (تأثير متوسط)</w:t>
            </w:r>
          </w:p>
        </w:tc>
        <w:tc>
          <w:tcPr>
            <w:tcW w:w="2074" w:type="dxa"/>
          </w:tcPr>
          <w:p w14:paraId="77355D19"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64</w:t>
            </w:r>
          </w:p>
        </w:tc>
        <w:tc>
          <w:tcPr>
            <w:tcW w:w="2074" w:type="dxa"/>
          </w:tcPr>
          <w:p w14:paraId="55418789"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17.2%</w:t>
            </w:r>
          </w:p>
        </w:tc>
        <w:tc>
          <w:tcPr>
            <w:tcW w:w="2074" w:type="dxa"/>
          </w:tcPr>
          <w:p w14:paraId="4DF96B8F"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0.01</w:t>
            </w:r>
          </w:p>
        </w:tc>
      </w:tr>
      <w:tr w:rsidR="00171723" w:rsidRPr="00CD4D0B" w14:paraId="76A33184" w14:textId="77777777" w:rsidTr="007E2BE0">
        <w:tc>
          <w:tcPr>
            <w:tcW w:w="2074" w:type="dxa"/>
          </w:tcPr>
          <w:p w14:paraId="406434E4"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4 (تأثير قوي)</w:t>
            </w:r>
          </w:p>
        </w:tc>
        <w:tc>
          <w:tcPr>
            <w:tcW w:w="2074" w:type="dxa"/>
          </w:tcPr>
          <w:p w14:paraId="5F4DD7E2"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135</w:t>
            </w:r>
          </w:p>
        </w:tc>
        <w:tc>
          <w:tcPr>
            <w:tcW w:w="2074" w:type="dxa"/>
          </w:tcPr>
          <w:p w14:paraId="485FD6C3"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36.3%</w:t>
            </w:r>
          </w:p>
        </w:tc>
        <w:tc>
          <w:tcPr>
            <w:tcW w:w="2074" w:type="dxa"/>
          </w:tcPr>
          <w:p w14:paraId="1FBED2A1"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0.00</w:t>
            </w:r>
          </w:p>
        </w:tc>
      </w:tr>
      <w:tr w:rsidR="00171723" w:rsidRPr="00CD4D0B" w14:paraId="53170759" w14:textId="77777777" w:rsidTr="007E2BE0">
        <w:tc>
          <w:tcPr>
            <w:tcW w:w="2074" w:type="dxa"/>
          </w:tcPr>
          <w:p w14:paraId="6DAF9CA5"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5 (تأثير قوي جدّاً)</w:t>
            </w:r>
          </w:p>
        </w:tc>
        <w:tc>
          <w:tcPr>
            <w:tcW w:w="2074" w:type="dxa"/>
          </w:tcPr>
          <w:p w14:paraId="05196459"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131</w:t>
            </w:r>
          </w:p>
        </w:tc>
        <w:tc>
          <w:tcPr>
            <w:tcW w:w="2074" w:type="dxa"/>
          </w:tcPr>
          <w:p w14:paraId="3A2B6E4B"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35.2%</w:t>
            </w:r>
          </w:p>
        </w:tc>
        <w:tc>
          <w:tcPr>
            <w:tcW w:w="2074" w:type="dxa"/>
          </w:tcPr>
          <w:p w14:paraId="2F33036C" w14:textId="77777777" w:rsidR="00171723" w:rsidRPr="00CD4D0B" w:rsidRDefault="00171723" w:rsidP="007E2BE0">
            <w:pPr>
              <w:jc w:val="center"/>
              <w:rPr>
                <w:rFonts w:asciiTheme="majorBidi" w:hAnsiTheme="majorBidi" w:cstheme="majorBidi"/>
                <w:sz w:val="28"/>
                <w:szCs w:val="28"/>
                <w:rtl/>
              </w:rPr>
            </w:pPr>
            <w:r w:rsidRPr="00CD4D0B">
              <w:rPr>
                <w:rFonts w:asciiTheme="majorBidi" w:hAnsiTheme="majorBidi" w:cstheme="majorBidi"/>
                <w:sz w:val="28"/>
                <w:szCs w:val="28"/>
                <w:rtl/>
              </w:rPr>
              <w:t>0.00</w:t>
            </w:r>
          </w:p>
        </w:tc>
      </w:tr>
    </w:tbl>
    <w:p w14:paraId="3581B541" w14:textId="77777777" w:rsidR="00171723" w:rsidRPr="00CD4D0B" w:rsidRDefault="00171723" w:rsidP="007E2BE0">
      <w:pPr>
        <w:spacing w:after="0"/>
        <w:jc w:val="lowKashida"/>
        <w:rPr>
          <w:rFonts w:asciiTheme="majorBidi" w:hAnsiTheme="majorBidi" w:cstheme="majorBidi"/>
          <w:sz w:val="28"/>
          <w:szCs w:val="28"/>
          <w:rtl/>
        </w:rPr>
      </w:pPr>
    </w:p>
    <w:p w14:paraId="0CA78372" w14:textId="545612D9" w:rsidR="00171723" w:rsidRDefault="00171723" w:rsidP="007E6E7B">
      <w:pPr>
        <w:spacing w:after="0" w:line="360" w:lineRule="auto"/>
        <w:jc w:val="lowKashida"/>
        <w:rPr>
          <w:rFonts w:asciiTheme="majorBidi" w:hAnsiTheme="majorBidi" w:cstheme="majorBidi"/>
          <w:sz w:val="28"/>
          <w:szCs w:val="28"/>
        </w:rPr>
      </w:pPr>
      <w:r w:rsidRPr="00CD4D0B">
        <w:rPr>
          <w:rFonts w:asciiTheme="majorBidi" w:hAnsiTheme="majorBidi" w:cstheme="majorBidi"/>
          <w:sz w:val="28"/>
          <w:szCs w:val="28"/>
          <w:rtl/>
        </w:rPr>
        <w:t>أظهرت</w:t>
      </w:r>
      <w:r w:rsidRPr="000B59FC">
        <w:rPr>
          <w:rFonts w:asciiTheme="majorBidi" w:hAnsiTheme="majorBidi" w:cstheme="majorBidi"/>
          <w:sz w:val="28"/>
          <w:szCs w:val="28"/>
          <w:rtl/>
        </w:rPr>
        <w:t xml:space="preserve"> النتائج أن 71.5% من المشاركين (266 فردًا) صنفوا تأثير الممارسات الرشيقة على جودة المنتج بأنه "قوي" (36.3%) أو "قوي جداً" (35.2%)، بينما رأى 17.2% (64 فردًا) أن التأثير "متوسط"، و11.3% (42 فردًا) اعتبروه "ضعيف" أو "بدون تأثير". هذه النسب تعكس فاعلية واضحة للممارسات الرشيقة في تعزيز الجودة، مع دلالة إحصائية قوية (قي</w:t>
      </w:r>
      <w:r>
        <w:rPr>
          <w:rFonts w:asciiTheme="majorBidi" w:hAnsiTheme="majorBidi" w:cstheme="majorBidi"/>
          <w:sz w:val="28"/>
          <w:szCs w:val="28"/>
          <w:rtl/>
        </w:rPr>
        <w:t>م</w:t>
      </w:r>
      <w:r w:rsidRPr="000B59FC">
        <w:rPr>
          <w:rFonts w:asciiTheme="majorBidi" w:hAnsiTheme="majorBidi" w:cstheme="majorBidi"/>
          <w:sz w:val="28"/>
          <w:szCs w:val="28"/>
        </w:rPr>
        <w:t>P.value</w:t>
      </w:r>
      <w:r>
        <w:rPr>
          <w:rFonts w:asciiTheme="majorBidi" w:hAnsiTheme="majorBidi" w:cstheme="majorBidi"/>
          <w:sz w:val="28"/>
          <w:szCs w:val="28"/>
          <w:rtl/>
        </w:rPr>
        <w:t xml:space="preserve"> أقل من</w:t>
      </w:r>
      <w:r w:rsidRPr="000B59FC">
        <w:rPr>
          <w:rFonts w:asciiTheme="majorBidi" w:hAnsiTheme="majorBidi" w:cstheme="majorBidi"/>
          <w:sz w:val="28"/>
          <w:szCs w:val="28"/>
        </w:rPr>
        <w:t xml:space="preserve">  0.05</w:t>
      </w:r>
      <w:r w:rsidRPr="000B59FC">
        <w:rPr>
          <w:rFonts w:asciiTheme="majorBidi" w:hAnsiTheme="majorBidi" w:cstheme="majorBidi"/>
          <w:sz w:val="28"/>
          <w:szCs w:val="28"/>
          <w:rtl/>
        </w:rPr>
        <w:t xml:space="preserve"> لجميع الفئات)، مما يؤكد أن هذه النتائج ليست عشوائية وترتبط ارتباطًا مباشرًا بتبني المنهجيات الرشيقة.  </w:t>
      </w:r>
    </w:p>
    <w:p w14:paraId="116A5B79" w14:textId="77777777" w:rsidR="00171723" w:rsidRPr="000B59FC" w:rsidRDefault="00171723" w:rsidP="007E2BE0">
      <w:pPr>
        <w:spacing w:after="0" w:line="360" w:lineRule="auto"/>
        <w:jc w:val="lowKashida"/>
        <w:rPr>
          <w:rFonts w:asciiTheme="majorBidi" w:hAnsiTheme="majorBidi" w:cstheme="majorBidi"/>
          <w:sz w:val="28"/>
          <w:szCs w:val="28"/>
          <w:rtl/>
        </w:rPr>
      </w:pPr>
    </w:p>
    <w:p w14:paraId="3843E722" w14:textId="77777777" w:rsidR="00171723" w:rsidRPr="000B59FC" w:rsidRDefault="00171723" w:rsidP="007E2BE0">
      <w:pPr>
        <w:spacing w:after="0" w:line="360" w:lineRule="auto"/>
        <w:jc w:val="lowKashida"/>
        <w:rPr>
          <w:rFonts w:asciiTheme="majorBidi" w:hAnsiTheme="majorBidi" w:cstheme="majorBidi"/>
          <w:sz w:val="28"/>
          <w:szCs w:val="28"/>
        </w:rPr>
      </w:pPr>
      <w:r w:rsidRPr="000B59FC">
        <w:rPr>
          <w:rFonts w:asciiTheme="majorBidi" w:hAnsiTheme="majorBidi" w:cstheme="majorBidi"/>
          <w:sz w:val="28"/>
          <w:szCs w:val="28"/>
          <w:rtl/>
        </w:rPr>
        <w:t xml:space="preserve">هذه النتائج تتماشى مع دراسة </w:t>
      </w:r>
      <w:r w:rsidRPr="000B59FC">
        <w:rPr>
          <w:rFonts w:asciiTheme="majorBidi" w:hAnsiTheme="majorBidi" w:cstheme="majorBidi"/>
          <w:sz w:val="28"/>
          <w:szCs w:val="28"/>
        </w:rPr>
        <w:t xml:space="preserve">Licorish </w:t>
      </w:r>
      <w:r>
        <w:rPr>
          <w:rFonts w:asciiTheme="majorBidi" w:hAnsiTheme="majorBidi" w:cstheme="majorBidi"/>
          <w:sz w:val="28"/>
          <w:szCs w:val="28"/>
        </w:rPr>
        <w:t>,</w:t>
      </w:r>
      <w:r w:rsidRPr="000B59FC">
        <w:rPr>
          <w:rFonts w:asciiTheme="majorBidi" w:hAnsiTheme="majorBidi" w:cstheme="majorBidi"/>
          <w:sz w:val="28"/>
          <w:szCs w:val="28"/>
        </w:rPr>
        <w:t>2025</w:t>
      </w:r>
      <w:r>
        <w:rPr>
          <w:rFonts w:asciiTheme="majorBidi" w:hAnsiTheme="majorBidi" w:cstheme="majorBidi"/>
          <w:sz w:val="28"/>
          <w:szCs w:val="28"/>
        </w:rPr>
        <w:t>)</w:t>
      </w:r>
      <w:r w:rsidRPr="000B59FC">
        <w:rPr>
          <w:rFonts w:asciiTheme="majorBidi" w:hAnsiTheme="majorBidi" w:cstheme="majorBidi"/>
          <w:sz w:val="28"/>
          <w:szCs w:val="28"/>
          <w:rtl/>
        </w:rPr>
        <w:t xml:space="preserve"> </w:t>
      </w:r>
      <w:r>
        <w:rPr>
          <w:rFonts w:asciiTheme="majorBidi" w:hAnsiTheme="majorBidi" w:cstheme="majorBidi"/>
          <w:sz w:val="28"/>
          <w:szCs w:val="28"/>
          <w:rtl/>
        </w:rPr>
        <w:t xml:space="preserve">) </w:t>
      </w:r>
      <w:r w:rsidRPr="000B59FC">
        <w:rPr>
          <w:rFonts w:asciiTheme="majorBidi" w:hAnsiTheme="majorBidi" w:cstheme="majorBidi"/>
          <w:sz w:val="28"/>
          <w:szCs w:val="28"/>
          <w:rtl/>
        </w:rPr>
        <w:t xml:space="preserve">التي وجدت أن جودة الممارسات الرشيقة (مثل </w:t>
      </w:r>
      <w:r w:rsidRPr="000B59FC">
        <w:rPr>
          <w:rFonts w:asciiTheme="majorBidi" w:hAnsiTheme="majorBidi" w:cstheme="majorBidi"/>
          <w:sz w:val="28"/>
          <w:szCs w:val="28"/>
        </w:rPr>
        <w:t>Scrum</w:t>
      </w:r>
      <w:r w:rsidRPr="000B59FC">
        <w:rPr>
          <w:rFonts w:asciiTheme="majorBidi" w:hAnsiTheme="majorBidi" w:cstheme="majorBidi"/>
          <w:sz w:val="28"/>
          <w:szCs w:val="28"/>
          <w:rtl/>
        </w:rPr>
        <w:t xml:space="preserve"> و</w:t>
      </w:r>
      <w:r w:rsidRPr="000B59FC">
        <w:rPr>
          <w:rFonts w:asciiTheme="majorBidi" w:hAnsiTheme="majorBidi" w:cstheme="majorBidi"/>
          <w:sz w:val="28"/>
          <w:szCs w:val="28"/>
        </w:rPr>
        <w:t>CI/CD</w:t>
      </w:r>
      <w:r w:rsidRPr="000B59FC">
        <w:rPr>
          <w:rFonts w:asciiTheme="majorBidi" w:hAnsiTheme="majorBidi" w:cstheme="majorBidi"/>
          <w:sz w:val="28"/>
          <w:szCs w:val="28"/>
          <w:rtl/>
        </w:rPr>
        <w:t xml:space="preserve">) تُترجم مباشرةً إلى تحسينات ملموسة في جودة المنتج، خاصةً في البيئات السريعة التي تتطلب مرونة عالية. كما تدعمها دراسة </w:t>
      </w:r>
      <w:r>
        <w:rPr>
          <w:rFonts w:asciiTheme="majorBidi" w:hAnsiTheme="majorBidi" w:cstheme="majorBidi"/>
          <w:sz w:val="28"/>
          <w:szCs w:val="28"/>
          <w:rtl/>
        </w:rPr>
        <w:t>(</w:t>
      </w:r>
      <w:r w:rsidRPr="000B59FC">
        <w:rPr>
          <w:rFonts w:asciiTheme="majorBidi" w:hAnsiTheme="majorBidi" w:cstheme="majorBidi"/>
          <w:sz w:val="28"/>
          <w:szCs w:val="28"/>
        </w:rPr>
        <w:t>Heimicke</w:t>
      </w:r>
      <w:r>
        <w:rPr>
          <w:rFonts w:asciiTheme="majorBidi" w:hAnsiTheme="majorBidi" w:cstheme="majorBidi"/>
          <w:sz w:val="28"/>
          <w:szCs w:val="28"/>
        </w:rPr>
        <w:t>,2021</w:t>
      </w:r>
      <w:r w:rsidRPr="000B59FC">
        <w:rPr>
          <w:rFonts w:asciiTheme="majorBidi" w:hAnsiTheme="majorBidi" w:cstheme="majorBidi"/>
          <w:sz w:val="28"/>
          <w:szCs w:val="28"/>
          <w:rtl/>
        </w:rPr>
        <w:t xml:space="preserve"> </w:t>
      </w:r>
      <w:r>
        <w:rPr>
          <w:rFonts w:asciiTheme="majorBidi" w:hAnsiTheme="majorBidi" w:cstheme="majorBidi"/>
          <w:sz w:val="28"/>
          <w:szCs w:val="28"/>
          <w:rtl/>
        </w:rPr>
        <w:t>)</w:t>
      </w:r>
      <w:r w:rsidRPr="000B59FC">
        <w:rPr>
          <w:rFonts w:asciiTheme="majorBidi" w:hAnsiTheme="majorBidi" w:cstheme="majorBidi"/>
          <w:sz w:val="28"/>
          <w:szCs w:val="28"/>
          <w:rtl/>
        </w:rPr>
        <w:t xml:space="preserve"> التي ربطت بين التكامل المستمر والاختبارات الأوتوماتيكية (</w:t>
      </w:r>
      <w:r w:rsidRPr="000B59FC">
        <w:rPr>
          <w:rFonts w:asciiTheme="majorBidi" w:hAnsiTheme="majorBidi" w:cstheme="majorBidi"/>
          <w:sz w:val="28"/>
          <w:szCs w:val="28"/>
        </w:rPr>
        <w:t>CI/CD</w:t>
      </w:r>
      <w:r w:rsidRPr="000B59FC">
        <w:rPr>
          <w:rFonts w:asciiTheme="majorBidi" w:hAnsiTheme="majorBidi" w:cstheme="majorBidi"/>
          <w:sz w:val="28"/>
          <w:szCs w:val="28"/>
          <w:rtl/>
        </w:rPr>
        <w:t xml:space="preserve">) وتقليل الأخطاء بنسبة تصل إلى 40%.  </w:t>
      </w:r>
    </w:p>
    <w:p w14:paraId="2006C358"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lastRenderedPageBreak/>
        <w:t>ومع ذلك، فإن نسبة 11.</w:t>
      </w:r>
      <w:r>
        <w:rPr>
          <w:rFonts w:asciiTheme="majorBidi" w:hAnsiTheme="majorBidi" w:cstheme="majorBidi"/>
          <w:sz w:val="28"/>
          <w:szCs w:val="28"/>
          <w:rtl/>
        </w:rPr>
        <w:t>3</w:t>
      </w:r>
      <w:r w:rsidRPr="000B59FC">
        <w:rPr>
          <w:rFonts w:asciiTheme="majorBidi" w:hAnsiTheme="majorBidi" w:cstheme="majorBidi"/>
          <w:sz w:val="28"/>
          <w:szCs w:val="28"/>
          <w:rtl/>
        </w:rPr>
        <w:t xml:space="preserve">% التي لم تشعر بتأثير قوي قد تعكس تحديات مثل ،نقص التدريب الكافي (60% كأبرز تحدي، وفق الجدول 8)، مما يُضعف فهم الممارسات الرشيقة وتطبيقها بشكل صحيح ، </w:t>
      </w:r>
      <w:r>
        <w:rPr>
          <w:rFonts w:asciiTheme="majorBidi" w:hAnsiTheme="majorBidi" w:cstheme="majorBidi"/>
          <w:sz w:val="28"/>
          <w:szCs w:val="28"/>
          <w:rtl/>
        </w:rPr>
        <w:t>و</w:t>
      </w:r>
      <w:r w:rsidRPr="000B59FC">
        <w:rPr>
          <w:rFonts w:asciiTheme="majorBidi" w:hAnsiTheme="majorBidi" w:cstheme="majorBidi"/>
          <w:sz w:val="28"/>
          <w:szCs w:val="28"/>
          <w:rtl/>
        </w:rPr>
        <w:t xml:space="preserve">المقاومة التنظيمية (45%) في الشركات الكبيرة (25% من العينة) ذات الهياكل الهرمية، كما أشارت إليه دراسة </w:t>
      </w:r>
      <w:r w:rsidRPr="000B59FC">
        <w:rPr>
          <w:rFonts w:asciiTheme="majorBidi" w:hAnsiTheme="majorBidi" w:cstheme="majorBidi"/>
          <w:sz w:val="28"/>
          <w:szCs w:val="28"/>
        </w:rPr>
        <w:t>Stare</w:t>
      </w:r>
      <w:r>
        <w:rPr>
          <w:rFonts w:asciiTheme="majorBidi" w:hAnsiTheme="majorBidi" w:cstheme="majorBidi"/>
          <w:sz w:val="28"/>
          <w:szCs w:val="28"/>
        </w:rPr>
        <w:t>,</w:t>
      </w:r>
      <w:r w:rsidRPr="000B59FC">
        <w:rPr>
          <w:rFonts w:asciiTheme="majorBidi" w:hAnsiTheme="majorBidi" w:cstheme="majorBidi"/>
          <w:sz w:val="28"/>
          <w:szCs w:val="28"/>
        </w:rPr>
        <w:t>2014)</w:t>
      </w:r>
      <w:r>
        <w:rPr>
          <w:rFonts w:asciiTheme="majorBidi" w:hAnsiTheme="majorBidi" w:cstheme="majorBidi"/>
          <w:sz w:val="28"/>
          <w:szCs w:val="28"/>
          <w:rtl/>
        </w:rPr>
        <w:t>)</w:t>
      </w:r>
      <w:r w:rsidRPr="000B59FC">
        <w:rPr>
          <w:rFonts w:asciiTheme="majorBidi" w:hAnsiTheme="majorBidi" w:cstheme="majorBidi"/>
          <w:sz w:val="28"/>
          <w:szCs w:val="28"/>
          <w:rtl/>
        </w:rPr>
        <w:t xml:space="preserve"> والتغييرات المتكررة في متطلبات العملاء (50%)، والتي قد تُزيد الضغط على الفرق وتُقلل من تركيزها على الجودة، وفقًا لـ </w:t>
      </w:r>
      <w:r>
        <w:rPr>
          <w:rFonts w:asciiTheme="majorBidi" w:hAnsiTheme="majorBidi" w:cstheme="majorBidi"/>
          <w:sz w:val="28"/>
          <w:szCs w:val="28"/>
          <w:rtl/>
        </w:rPr>
        <w:t>(</w:t>
      </w:r>
      <w:r w:rsidRPr="000B59FC">
        <w:rPr>
          <w:rFonts w:asciiTheme="majorBidi" w:hAnsiTheme="majorBidi" w:cstheme="majorBidi"/>
          <w:sz w:val="28"/>
          <w:szCs w:val="28"/>
          <w:rtl/>
        </w:rPr>
        <w:t xml:space="preserve">وليد الغزاوي والشريف </w:t>
      </w:r>
      <w:r>
        <w:rPr>
          <w:rFonts w:asciiTheme="majorBidi" w:hAnsiTheme="majorBidi" w:cstheme="majorBidi"/>
          <w:sz w:val="28"/>
          <w:szCs w:val="28"/>
          <w:rtl/>
        </w:rPr>
        <w:t>،</w:t>
      </w:r>
      <w:r w:rsidRPr="000B59FC">
        <w:rPr>
          <w:rFonts w:asciiTheme="majorBidi" w:hAnsiTheme="majorBidi" w:cstheme="majorBidi"/>
          <w:sz w:val="28"/>
          <w:szCs w:val="28"/>
          <w:rtl/>
        </w:rPr>
        <w:t>2019).</w:t>
      </w:r>
    </w:p>
    <w:p w14:paraId="3E80BF17" w14:textId="77777777" w:rsidR="00171723" w:rsidRPr="000B59FC" w:rsidRDefault="00171723" w:rsidP="007E2BE0">
      <w:pPr>
        <w:spacing w:after="0"/>
        <w:jc w:val="center"/>
        <w:rPr>
          <w:rFonts w:asciiTheme="majorBidi" w:hAnsiTheme="majorBidi" w:cstheme="majorBidi"/>
          <w:sz w:val="28"/>
          <w:szCs w:val="28"/>
          <w:rtl/>
        </w:rPr>
      </w:pPr>
      <w:r>
        <w:rPr>
          <w:rFonts w:asciiTheme="majorBidi" w:hAnsiTheme="majorBidi" w:cstheme="majorBidi"/>
          <w:sz w:val="28"/>
          <w:szCs w:val="28"/>
          <w:rtl/>
          <w:lang w:bidi="ar-DZ"/>
        </w:rPr>
        <w:t>الشكل</w:t>
      </w:r>
      <w:r w:rsidRPr="000B59FC">
        <w:rPr>
          <w:rFonts w:asciiTheme="majorBidi" w:hAnsiTheme="majorBidi" w:cstheme="majorBidi"/>
          <w:sz w:val="28"/>
          <w:szCs w:val="28"/>
          <w:rtl/>
          <w:lang w:bidi="ar-DZ"/>
        </w:rPr>
        <w:t xml:space="preserve"> (</w:t>
      </w:r>
      <w:r>
        <w:rPr>
          <w:rFonts w:asciiTheme="majorBidi" w:hAnsiTheme="majorBidi" w:cstheme="majorBidi"/>
          <w:sz w:val="28"/>
          <w:szCs w:val="28"/>
          <w:rtl/>
          <w:lang w:bidi="ar-DZ"/>
        </w:rPr>
        <w:t>8</w:t>
      </w:r>
      <w:r w:rsidRPr="000B59FC">
        <w:rPr>
          <w:rFonts w:asciiTheme="majorBidi" w:hAnsiTheme="majorBidi" w:cstheme="majorBidi"/>
          <w:sz w:val="28"/>
          <w:szCs w:val="28"/>
          <w:rtl/>
          <w:lang w:bidi="ar-DZ"/>
        </w:rPr>
        <w:t>)</w:t>
      </w:r>
      <w:r w:rsidRPr="000B59FC">
        <w:rPr>
          <w:rFonts w:asciiTheme="majorBidi" w:hAnsiTheme="majorBidi" w:cstheme="majorBidi"/>
          <w:sz w:val="28"/>
          <w:szCs w:val="28"/>
          <w:rtl/>
        </w:rPr>
        <w:t>تقييم تأثير الممارسات الرشيقة على جودة المنتج النهائي ( مقياس من 1_5)</w:t>
      </w:r>
    </w:p>
    <w:p w14:paraId="6C2FB111" w14:textId="77777777" w:rsidR="00171723" w:rsidRPr="000B59FC" w:rsidRDefault="00171723" w:rsidP="007E2BE0">
      <w:pPr>
        <w:spacing w:after="0"/>
        <w:jc w:val="lowKashida"/>
        <w:rPr>
          <w:rFonts w:asciiTheme="majorBidi" w:hAnsiTheme="majorBidi" w:cstheme="majorBidi"/>
          <w:sz w:val="28"/>
          <w:szCs w:val="28"/>
          <w:rtl/>
        </w:rPr>
      </w:pPr>
      <w:r w:rsidRPr="000B59FC">
        <w:rPr>
          <w:rFonts w:asciiTheme="majorBidi" w:hAnsiTheme="majorBidi" w:cstheme="majorBidi"/>
          <w:noProof/>
          <w:sz w:val="28"/>
          <w:szCs w:val="28"/>
        </w:rPr>
        <w:drawing>
          <wp:anchor distT="0" distB="0" distL="114300" distR="114300" simplePos="0" relativeHeight="251667456" behindDoc="1" locked="0" layoutInCell="1" allowOverlap="1" wp14:anchorId="2F53F36F" wp14:editId="6B6B5EA7">
            <wp:simplePos x="0" y="0"/>
            <wp:positionH relativeFrom="column">
              <wp:posOffset>483223</wp:posOffset>
            </wp:positionH>
            <wp:positionV relativeFrom="paragraph">
              <wp:posOffset>175582</wp:posOffset>
            </wp:positionV>
            <wp:extent cx="4640580" cy="2553419"/>
            <wp:effectExtent l="0" t="0" r="26670" b="18415"/>
            <wp:wrapNone/>
            <wp:docPr id="894078438" name="مخطط 1">
              <a:extLst xmlns:a="http://schemas.openxmlformats.org/drawingml/2006/main">
                <a:ext uri="{FF2B5EF4-FFF2-40B4-BE49-F238E27FC236}">
                  <a16:creationId xmlns:a16="http://schemas.microsoft.com/office/drawing/2014/main" id="{029CC349-A4BE-3003-5AE7-C56F5AA5EC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7CA8BF99" w14:textId="77777777" w:rsidR="00171723" w:rsidRPr="000B59FC" w:rsidRDefault="00171723" w:rsidP="007E2BE0">
      <w:pPr>
        <w:spacing w:after="0"/>
        <w:jc w:val="lowKashida"/>
        <w:rPr>
          <w:rFonts w:asciiTheme="majorBidi" w:hAnsiTheme="majorBidi" w:cstheme="majorBidi"/>
          <w:sz w:val="28"/>
          <w:szCs w:val="28"/>
          <w:rtl/>
        </w:rPr>
      </w:pPr>
    </w:p>
    <w:p w14:paraId="70CB5C78" w14:textId="77777777" w:rsidR="00171723" w:rsidRPr="000B59FC" w:rsidRDefault="00171723" w:rsidP="007E2BE0">
      <w:pPr>
        <w:spacing w:after="0"/>
        <w:jc w:val="lowKashida"/>
        <w:rPr>
          <w:rFonts w:asciiTheme="majorBidi" w:hAnsiTheme="majorBidi" w:cstheme="majorBidi"/>
          <w:sz w:val="28"/>
          <w:szCs w:val="28"/>
          <w:rtl/>
        </w:rPr>
      </w:pPr>
    </w:p>
    <w:p w14:paraId="44A76C97" w14:textId="77777777" w:rsidR="00171723" w:rsidRPr="000B59FC" w:rsidRDefault="00171723" w:rsidP="007E2BE0">
      <w:pPr>
        <w:spacing w:after="0"/>
        <w:jc w:val="lowKashida"/>
        <w:rPr>
          <w:rFonts w:asciiTheme="majorBidi" w:hAnsiTheme="majorBidi" w:cstheme="majorBidi"/>
          <w:sz w:val="28"/>
          <w:szCs w:val="28"/>
          <w:rtl/>
        </w:rPr>
      </w:pPr>
    </w:p>
    <w:p w14:paraId="65FDC694" w14:textId="77777777" w:rsidR="00171723" w:rsidRPr="000B59FC" w:rsidRDefault="00171723" w:rsidP="007E2BE0">
      <w:pPr>
        <w:spacing w:after="0"/>
        <w:jc w:val="lowKashida"/>
        <w:rPr>
          <w:rFonts w:asciiTheme="majorBidi" w:hAnsiTheme="majorBidi" w:cstheme="majorBidi"/>
          <w:sz w:val="28"/>
          <w:szCs w:val="28"/>
          <w:rtl/>
        </w:rPr>
      </w:pPr>
    </w:p>
    <w:p w14:paraId="53B800EB" w14:textId="77777777" w:rsidR="00171723" w:rsidRPr="000B59FC" w:rsidRDefault="00171723" w:rsidP="007E2BE0">
      <w:pPr>
        <w:spacing w:after="0"/>
        <w:jc w:val="lowKashida"/>
        <w:rPr>
          <w:rFonts w:asciiTheme="majorBidi" w:hAnsiTheme="majorBidi" w:cstheme="majorBidi"/>
          <w:sz w:val="28"/>
          <w:szCs w:val="28"/>
          <w:rtl/>
        </w:rPr>
      </w:pPr>
    </w:p>
    <w:p w14:paraId="55081974" w14:textId="77777777" w:rsidR="00171723" w:rsidRPr="000B59FC" w:rsidRDefault="00171723" w:rsidP="007E2BE0">
      <w:pPr>
        <w:spacing w:after="0"/>
        <w:jc w:val="lowKashida"/>
        <w:rPr>
          <w:rFonts w:asciiTheme="majorBidi" w:hAnsiTheme="majorBidi" w:cstheme="majorBidi"/>
          <w:sz w:val="28"/>
          <w:szCs w:val="28"/>
          <w:rtl/>
        </w:rPr>
      </w:pPr>
    </w:p>
    <w:p w14:paraId="32C54810" w14:textId="77777777" w:rsidR="00171723" w:rsidRPr="000B59FC" w:rsidRDefault="00171723" w:rsidP="007E2BE0">
      <w:pPr>
        <w:spacing w:after="0"/>
        <w:jc w:val="lowKashida"/>
        <w:rPr>
          <w:rFonts w:asciiTheme="majorBidi" w:hAnsiTheme="majorBidi" w:cstheme="majorBidi"/>
          <w:sz w:val="28"/>
          <w:szCs w:val="28"/>
          <w:rtl/>
        </w:rPr>
      </w:pPr>
    </w:p>
    <w:p w14:paraId="556A6E3F" w14:textId="77777777" w:rsidR="00171723" w:rsidRPr="000B59FC" w:rsidRDefault="00171723" w:rsidP="007E2BE0">
      <w:pPr>
        <w:spacing w:after="0"/>
        <w:jc w:val="lowKashida"/>
        <w:rPr>
          <w:rFonts w:asciiTheme="majorBidi" w:hAnsiTheme="majorBidi" w:cstheme="majorBidi"/>
          <w:sz w:val="28"/>
          <w:szCs w:val="28"/>
          <w:rtl/>
        </w:rPr>
      </w:pPr>
    </w:p>
    <w:p w14:paraId="6F1437F5" w14:textId="77777777" w:rsidR="00171723" w:rsidRPr="000B59FC" w:rsidRDefault="00171723" w:rsidP="007E2BE0">
      <w:pPr>
        <w:spacing w:after="0"/>
        <w:jc w:val="lowKashida"/>
        <w:rPr>
          <w:rFonts w:asciiTheme="majorBidi" w:hAnsiTheme="majorBidi" w:cstheme="majorBidi"/>
          <w:sz w:val="28"/>
          <w:szCs w:val="28"/>
          <w:rtl/>
        </w:rPr>
      </w:pPr>
    </w:p>
    <w:p w14:paraId="75B3A05F" w14:textId="77777777" w:rsidR="00171723" w:rsidRPr="000B59FC" w:rsidRDefault="00171723" w:rsidP="007E2BE0">
      <w:pPr>
        <w:spacing w:after="0"/>
        <w:jc w:val="lowKashida"/>
        <w:rPr>
          <w:rFonts w:asciiTheme="majorBidi" w:hAnsiTheme="majorBidi" w:cstheme="majorBidi"/>
          <w:sz w:val="28"/>
          <w:szCs w:val="28"/>
          <w:rtl/>
        </w:rPr>
      </w:pPr>
    </w:p>
    <w:p w14:paraId="071C4BC9" w14:textId="77777777" w:rsidR="00171723" w:rsidRPr="000B59FC" w:rsidRDefault="00171723" w:rsidP="007E2BE0">
      <w:pPr>
        <w:spacing w:after="0"/>
        <w:jc w:val="lowKashida"/>
        <w:rPr>
          <w:rFonts w:asciiTheme="majorBidi" w:hAnsiTheme="majorBidi" w:cstheme="majorBidi"/>
          <w:sz w:val="28"/>
          <w:szCs w:val="28"/>
          <w:rtl/>
        </w:rPr>
      </w:pPr>
    </w:p>
    <w:p w14:paraId="63940774" w14:textId="77777777" w:rsidR="00171723" w:rsidRPr="000B59FC" w:rsidRDefault="00171723" w:rsidP="007E2BE0">
      <w:pPr>
        <w:spacing w:after="0"/>
        <w:jc w:val="lowKashida"/>
        <w:rPr>
          <w:rFonts w:asciiTheme="majorBidi" w:hAnsiTheme="majorBidi" w:cstheme="majorBidi"/>
          <w:sz w:val="28"/>
          <w:szCs w:val="28"/>
          <w:rtl/>
        </w:rPr>
      </w:pPr>
    </w:p>
    <w:p w14:paraId="40EED823" w14:textId="77777777" w:rsidR="00171723" w:rsidRDefault="00171723" w:rsidP="007E2BE0">
      <w:pPr>
        <w:spacing w:after="0"/>
        <w:jc w:val="lowKashida"/>
        <w:rPr>
          <w:rFonts w:asciiTheme="majorBidi" w:hAnsiTheme="majorBidi" w:cstheme="majorBidi"/>
          <w:sz w:val="28"/>
          <w:szCs w:val="28"/>
        </w:rPr>
      </w:pPr>
    </w:p>
    <w:p w14:paraId="25E69F3E" w14:textId="77777777" w:rsidR="00171723" w:rsidRDefault="00171723" w:rsidP="007E2BE0">
      <w:pPr>
        <w:spacing w:after="0"/>
        <w:jc w:val="lowKashida"/>
        <w:rPr>
          <w:rFonts w:asciiTheme="majorBidi" w:hAnsiTheme="majorBidi" w:cstheme="majorBidi"/>
          <w:sz w:val="28"/>
          <w:szCs w:val="28"/>
        </w:rPr>
      </w:pPr>
    </w:p>
    <w:p w14:paraId="1B77CFEA" w14:textId="77777777" w:rsidR="00171723" w:rsidRDefault="00171723" w:rsidP="007E2BE0">
      <w:pPr>
        <w:spacing w:after="0"/>
        <w:jc w:val="lowKashida"/>
        <w:rPr>
          <w:rFonts w:asciiTheme="majorBidi" w:hAnsiTheme="majorBidi" w:cstheme="majorBidi"/>
          <w:sz w:val="28"/>
          <w:szCs w:val="28"/>
        </w:rPr>
      </w:pPr>
    </w:p>
    <w:p w14:paraId="5E6FF4EF" w14:textId="77777777" w:rsidR="00171723" w:rsidRDefault="00171723" w:rsidP="007E2BE0">
      <w:pPr>
        <w:spacing w:after="0"/>
        <w:jc w:val="lowKashida"/>
        <w:rPr>
          <w:rFonts w:asciiTheme="majorBidi" w:hAnsiTheme="majorBidi" w:cstheme="majorBidi"/>
          <w:sz w:val="28"/>
          <w:szCs w:val="28"/>
        </w:rPr>
      </w:pPr>
    </w:p>
    <w:p w14:paraId="0814661F" w14:textId="77777777" w:rsidR="00171723" w:rsidRDefault="00171723" w:rsidP="007E2BE0">
      <w:pPr>
        <w:spacing w:after="0"/>
        <w:jc w:val="lowKashida"/>
        <w:rPr>
          <w:rFonts w:asciiTheme="majorBidi" w:hAnsiTheme="majorBidi" w:cstheme="majorBidi"/>
          <w:sz w:val="28"/>
          <w:szCs w:val="28"/>
        </w:rPr>
      </w:pPr>
    </w:p>
    <w:p w14:paraId="119E58F4" w14:textId="77777777" w:rsidR="00171723" w:rsidRDefault="00171723" w:rsidP="007E2BE0">
      <w:pPr>
        <w:spacing w:after="0"/>
        <w:jc w:val="lowKashida"/>
        <w:rPr>
          <w:rFonts w:asciiTheme="majorBidi" w:hAnsiTheme="majorBidi" w:cstheme="majorBidi"/>
          <w:sz w:val="28"/>
          <w:szCs w:val="28"/>
        </w:rPr>
      </w:pPr>
    </w:p>
    <w:p w14:paraId="02C74A22" w14:textId="77777777" w:rsidR="00171723" w:rsidRDefault="00171723" w:rsidP="007E2BE0">
      <w:pPr>
        <w:spacing w:after="0"/>
        <w:jc w:val="lowKashida"/>
        <w:rPr>
          <w:rFonts w:asciiTheme="majorBidi" w:hAnsiTheme="majorBidi" w:cstheme="majorBidi"/>
          <w:sz w:val="28"/>
          <w:szCs w:val="28"/>
        </w:rPr>
      </w:pPr>
    </w:p>
    <w:p w14:paraId="3273A463" w14:textId="77777777" w:rsidR="00171723" w:rsidRDefault="00171723" w:rsidP="007E2BE0">
      <w:pPr>
        <w:spacing w:after="0"/>
        <w:jc w:val="lowKashida"/>
        <w:rPr>
          <w:rFonts w:asciiTheme="majorBidi" w:hAnsiTheme="majorBidi" w:cstheme="majorBidi"/>
          <w:sz w:val="28"/>
          <w:szCs w:val="28"/>
        </w:rPr>
      </w:pPr>
    </w:p>
    <w:p w14:paraId="19763FFD" w14:textId="77777777" w:rsidR="00171723" w:rsidRDefault="00171723" w:rsidP="007E2BE0">
      <w:pPr>
        <w:spacing w:after="0"/>
        <w:jc w:val="lowKashida"/>
        <w:rPr>
          <w:rFonts w:asciiTheme="majorBidi" w:hAnsiTheme="majorBidi" w:cstheme="majorBidi"/>
          <w:sz w:val="28"/>
          <w:szCs w:val="28"/>
        </w:rPr>
      </w:pPr>
    </w:p>
    <w:p w14:paraId="5A72D719" w14:textId="77777777" w:rsidR="001A58CE" w:rsidRDefault="001A58CE" w:rsidP="007E2BE0">
      <w:pPr>
        <w:spacing w:after="0"/>
        <w:jc w:val="lowKashida"/>
        <w:rPr>
          <w:rFonts w:asciiTheme="majorBidi" w:hAnsiTheme="majorBidi" w:cstheme="majorBidi"/>
          <w:sz w:val="28"/>
          <w:szCs w:val="28"/>
        </w:rPr>
      </w:pPr>
    </w:p>
    <w:p w14:paraId="1C3A3B95" w14:textId="77777777" w:rsidR="001A58CE" w:rsidRDefault="001A58CE" w:rsidP="007E2BE0">
      <w:pPr>
        <w:spacing w:after="0"/>
        <w:jc w:val="lowKashida"/>
        <w:rPr>
          <w:rFonts w:asciiTheme="majorBidi" w:hAnsiTheme="majorBidi" w:cstheme="majorBidi"/>
          <w:sz w:val="28"/>
          <w:szCs w:val="28"/>
        </w:rPr>
      </w:pPr>
    </w:p>
    <w:p w14:paraId="521BCE43" w14:textId="77777777" w:rsidR="00B74BC9" w:rsidRDefault="00B74BC9" w:rsidP="007E2BE0">
      <w:pPr>
        <w:spacing w:after="0"/>
        <w:jc w:val="lowKashida"/>
        <w:rPr>
          <w:rFonts w:asciiTheme="majorBidi" w:hAnsiTheme="majorBidi" w:cstheme="majorBidi"/>
          <w:sz w:val="28"/>
          <w:szCs w:val="28"/>
        </w:rPr>
      </w:pPr>
    </w:p>
    <w:p w14:paraId="6881851B" w14:textId="77777777" w:rsidR="00171723" w:rsidRDefault="00171723" w:rsidP="007E2BE0">
      <w:pPr>
        <w:spacing w:after="0"/>
        <w:jc w:val="lowKashida"/>
        <w:rPr>
          <w:rFonts w:asciiTheme="majorBidi" w:hAnsiTheme="majorBidi" w:cstheme="majorBidi"/>
          <w:sz w:val="28"/>
          <w:szCs w:val="28"/>
          <w:rtl/>
        </w:rPr>
      </w:pPr>
    </w:p>
    <w:p w14:paraId="5650E3E6" w14:textId="77777777" w:rsidR="006E1AD2" w:rsidRDefault="006E1AD2" w:rsidP="007E2BE0">
      <w:pPr>
        <w:spacing w:after="0"/>
        <w:jc w:val="lowKashida"/>
        <w:rPr>
          <w:rFonts w:asciiTheme="majorBidi" w:hAnsiTheme="majorBidi" w:cstheme="majorBidi"/>
          <w:sz w:val="28"/>
          <w:szCs w:val="28"/>
          <w:rtl/>
        </w:rPr>
      </w:pPr>
    </w:p>
    <w:p w14:paraId="5CE42B6C" w14:textId="77777777" w:rsidR="006E1AD2" w:rsidRDefault="006E1AD2" w:rsidP="007E2BE0">
      <w:pPr>
        <w:spacing w:after="0"/>
        <w:jc w:val="lowKashida"/>
        <w:rPr>
          <w:rFonts w:asciiTheme="majorBidi" w:hAnsiTheme="majorBidi" w:cstheme="majorBidi"/>
          <w:sz w:val="28"/>
          <w:szCs w:val="28"/>
          <w:rtl/>
        </w:rPr>
      </w:pPr>
    </w:p>
    <w:p w14:paraId="3B5DF802" w14:textId="77777777" w:rsidR="006E1AD2" w:rsidRDefault="006E1AD2" w:rsidP="007E2BE0">
      <w:pPr>
        <w:spacing w:after="0"/>
        <w:jc w:val="lowKashida"/>
        <w:rPr>
          <w:rFonts w:asciiTheme="majorBidi" w:hAnsiTheme="majorBidi" w:cstheme="majorBidi"/>
          <w:sz w:val="28"/>
          <w:szCs w:val="28"/>
          <w:rtl/>
        </w:rPr>
      </w:pPr>
    </w:p>
    <w:p w14:paraId="648D3374" w14:textId="77777777" w:rsidR="006E1AD2" w:rsidRPr="000B59FC" w:rsidRDefault="006E1AD2" w:rsidP="007E2BE0">
      <w:pPr>
        <w:spacing w:after="0"/>
        <w:jc w:val="lowKashida"/>
        <w:rPr>
          <w:rFonts w:asciiTheme="majorBidi" w:hAnsiTheme="majorBidi" w:cstheme="majorBidi"/>
          <w:sz w:val="28"/>
          <w:szCs w:val="28"/>
          <w:rtl/>
        </w:rPr>
      </w:pPr>
    </w:p>
    <w:p w14:paraId="4BDC3F7D" w14:textId="77777777" w:rsidR="00171723" w:rsidRDefault="00171723" w:rsidP="007E2BE0">
      <w:pPr>
        <w:spacing w:after="0"/>
        <w:jc w:val="lowKashida"/>
        <w:rPr>
          <w:rFonts w:asciiTheme="majorBidi" w:hAnsiTheme="majorBidi" w:cstheme="majorBidi"/>
          <w:sz w:val="28"/>
          <w:szCs w:val="28"/>
          <w:lang w:bidi="ar-DZ"/>
        </w:rPr>
      </w:pPr>
    </w:p>
    <w:p w14:paraId="5B7C80B7" w14:textId="77777777" w:rsidR="00171723" w:rsidRPr="005148B0" w:rsidRDefault="00171723" w:rsidP="007E2BE0">
      <w:pPr>
        <w:spacing w:after="0"/>
        <w:jc w:val="lowKashida"/>
        <w:rPr>
          <w:rFonts w:asciiTheme="majorBidi" w:hAnsiTheme="majorBidi" w:cstheme="majorBidi"/>
          <w:b/>
          <w:bCs/>
          <w:sz w:val="32"/>
          <w:szCs w:val="32"/>
          <w:lang w:bidi="ar-DZ"/>
        </w:rPr>
      </w:pPr>
      <w:r>
        <w:rPr>
          <w:rFonts w:asciiTheme="majorBidi" w:hAnsiTheme="majorBidi" w:cstheme="majorBidi"/>
          <w:b/>
          <w:bCs/>
          <w:sz w:val="32"/>
          <w:szCs w:val="32"/>
          <w:rtl/>
          <w:lang w:bidi="ar-DZ"/>
        </w:rPr>
        <w:lastRenderedPageBreak/>
        <w:t>2.7 العوامل المؤثّرة على جودة المنهجيات الرشيقة</w:t>
      </w:r>
    </w:p>
    <w:p w14:paraId="5262D24F" w14:textId="77777777" w:rsidR="00171723" w:rsidRPr="000B59FC" w:rsidRDefault="00171723" w:rsidP="007E2BE0">
      <w:pPr>
        <w:spacing w:after="0"/>
        <w:jc w:val="center"/>
        <w:rPr>
          <w:rFonts w:asciiTheme="majorBidi" w:hAnsiTheme="majorBidi" w:cstheme="majorBidi"/>
          <w:sz w:val="28"/>
          <w:szCs w:val="28"/>
          <w:rtl/>
        </w:rPr>
      </w:pPr>
      <w:r w:rsidRPr="000B59FC">
        <w:rPr>
          <w:rFonts w:asciiTheme="majorBidi" w:hAnsiTheme="majorBidi" w:cstheme="majorBidi"/>
          <w:sz w:val="28"/>
          <w:szCs w:val="28"/>
          <w:rtl/>
          <w:lang w:bidi="ar-DZ"/>
        </w:rPr>
        <w:t xml:space="preserve">الجدول (7) </w:t>
      </w:r>
      <w:r w:rsidRPr="000B59FC">
        <w:rPr>
          <w:rFonts w:asciiTheme="majorBidi" w:hAnsiTheme="majorBidi" w:cstheme="majorBidi"/>
          <w:sz w:val="28"/>
          <w:szCs w:val="28"/>
          <w:rtl/>
        </w:rPr>
        <w:t>تقييم التحديات والعوامل الثقافية/ التنظيمية المؤثّرة على المنهجيات الرشيقة بحيث ( مقياس من 1_5 ) واحد غير موافق تماماً و 5 موافق تماماً</w:t>
      </w:r>
    </w:p>
    <w:tbl>
      <w:tblPr>
        <w:tblStyle w:val="af"/>
        <w:bidiVisual/>
        <w:tblW w:w="0" w:type="auto"/>
        <w:tblLook w:val="04A0" w:firstRow="1" w:lastRow="0" w:firstColumn="1" w:lastColumn="0" w:noHBand="0" w:noVBand="1"/>
      </w:tblPr>
      <w:tblGrid>
        <w:gridCol w:w="2074"/>
        <w:gridCol w:w="2074"/>
        <w:gridCol w:w="2074"/>
        <w:gridCol w:w="2074"/>
      </w:tblGrid>
      <w:tr w:rsidR="00171723" w:rsidRPr="000B59FC" w14:paraId="0A179807" w14:textId="77777777" w:rsidTr="007E2BE0">
        <w:tc>
          <w:tcPr>
            <w:tcW w:w="2074" w:type="dxa"/>
          </w:tcPr>
          <w:p w14:paraId="342AF4C5"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العبارة</w:t>
            </w:r>
          </w:p>
        </w:tc>
        <w:tc>
          <w:tcPr>
            <w:tcW w:w="2074" w:type="dxa"/>
          </w:tcPr>
          <w:p w14:paraId="6EFCFBC3"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المتوسّط من (1_5)</w:t>
            </w:r>
          </w:p>
        </w:tc>
        <w:tc>
          <w:tcPr>
            <w:tcW w:w="2074" w:type="dxa"/>
          </w:tcPr>
          <w:p w14:paraId="7A534BA4"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الانحراف المعياري</w:t>
            </w:r>
          </w:p>
        </w:tc>
        <w:tc>
          <w:tcPr>
            <w:tcW w:w="2074" w:type="dxa"/>
          </w:tcPr>
          <w:p w14:paraId="6889D0AE"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Pr>
              <w:t>P.value</w:t>
            </w:r>
          </w:p>
        </w:tc>
      </w:tr>
      <w:tr w:rsidR="00171723" w:rsidRPr="000B59FC" w14:paraId="10945C5D" w14:textId="77777777" w:rsidTr="007E2BE0">
        <w:tc>
          <w:tcPr>
            <w:tcW w:w="2074" w:type="dxa"/>
          </w:tcPr>
          <w:p w14:paraId="462FFED6"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الهيكل الهرمي في الشركة يعيق التطبيق</w:t>
            </w:r>
          </w:p>
        </w:tc>
        <w:tc>
          <w:tcPr>
            <w:tcW w:w="2074" w:type="dxa"/>
          </w:tcPr>
          <w:p w14:paraId="3A503DB8"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4.2</w:t>
            </w:r>
          </w:p>
        </w:tc>
        <w:tc>
          <w:tcPr>
            <w:tcW w:w="2074" w:type="dxa"/>
          </w:tcPr>
          <w:p w14:paraId="335C9DDA"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1.1</w:t>
            </w:r>
          </w:p>
        </w:tc>
        <w:tc>
          <w:tcPr>
            <w:tcW w:w="2074" w:type="dxa"/>
          </w:tcPr>
          <w:p w14:paraId="03207E27"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0.000</w:t>
            </w:r>
          </w:p>
        </w:tc>
      </w:tr>
      <w:tr w:rsidR="00171723" w:rsidRPr="000B59FC" w14:paraId="6B6A44B4" w14:textId="77777777" w:rsidTr="007E2BE0">
        <w:tc>
          <w:tcPr>
            <w:tcW w:w="2074" w:type="dxa"/>
          </w:tcPr>
          <w:p w14:paraId="26A80620"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نقص التدريب الكافي يوثّر سلباً على الفعالية</w:t>
            </w:r>
          </w:p>
        </w:tc>
        <w:tc>
          <w:tcPr>
            <w:tcW w:w="2074" w:type="dxa"/>
          </w:tcPr>
          <w:p w14:paraId="16FFB5CC"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4.5</w:t>
            </w:r>
          </w:p>
        </w:tc>
        <w:tc>
          <w:tcPr>
            <w:tcW w:w="2074" w:type="dxa"/>
          </w:tcPr>
          <w:p w14:paraId="6AEE011D"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0.9</w:t>
            </w:r>
          </w:p>
        </w:tc>
        <w:tc>
          <w:tcPr>
            <w:tcW w:w="2074" w:type="dxa"/>
          </w:tcPr>
          <w:p w14:paraId="47ADA39B"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0.000</w:t>
            </w:r>
          </w:p>
        </w:tc>
      </w:tr>
      <w:tr w:rsidR="00171723" w:rsidRPr="000B59FC" w14:paraId="456CF53B" w14:textId="77777777" w:rsidTr="007E2BE0">
        <w:tc>
          <w:tcPr>
            <w:tcW w:w="2074" w:type="dxa"/>
          </w:tcPr>
          <w:p w14:paraId="66DA8D99"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الثقافة التنظيمية تدعم التعاون والمرونة</w:t>
            </w:r>
          </w:p>
        </w:tc>
        <w:tc>
          <w:tcPr>
            <w:tcW w:w="2074" w:type="dxa"/>
          </w:tcPr>
          <w:p w14:paraId="6977091C"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3.8</w:t>
            </w:r>
          </w:p>
        </w:tc>
        <w:tc>
          <w:tcPr>
            <w:tcW w:w="2074" w:type="dxa"/>
          </w:tcPr>
          <w:p w14:paraId="16A571E8"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1.3</w:t>
            </w:r>
          </w:p>
        </w:tc>
        <w:tc>
          <w:tcPr>
            <w:tcW w:w="2074" w:type="dxa"/>
          </w:tcPr>
          <w:p w14:paraId="640F98FC"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0.005</w:t>
            </w:r>
          </w:p>
        </w:tc>
      </w:tr>
      <w:tr w:rsidR="00171723" w:rsidRPr="000B59FC" w14:paraId="6FEC715B" w14:textId="77777777" w:rsidTr="007E2BE0">
        <w:tc>
          <w:tcPr>
            <w:tcW w:w="2074" w:type="dxa"/>
          </w:tcPr>
          <w:p w14:paraId="0008B1AD"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صعوبة التخطيط طويل الأمد في المنهجيات الرشيقة</w:t>
            </w:r>
          </w:p>
        </w:tc>
        <w:tc>
          <w:tcPr>
            <w:tcW w:w="2074" w:type="dxa"/>
          </w:tcPr>
          <w:p w14:paraId="6894FA22"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4.0</w:t>
            </w:r>
          </w:p>
        </w:tc>
        <w:tc>
          <w:tcPr>
            <w:tcW w:w="2074" w:type="dxa"/>
          </w:tcPr>
          <w:p w14:paraId="364CE4B6"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1.0</w:t>
            </w:r>
          </w:p>
        </w:tc>
        <w:tc>
          <w:tcPr>
            <w:tcW w:w="2074" w:type="dxa"/>
          </w:tcPr>
          <w:p w14:paraId="3EEEF2FC"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0.001</w:t>
            </w:r>
          </w:p>
        </w:tc>
      </w:tr>
      <w:tr w:rsidR="00171723" w:rsidRPr="000B59FC" w14:paraId="319B292A" w14:textId="77777777" w:rsidTr="007E2BE0">
        <w:tc>
          <w:tcPr>
            <w:tcW w:w="2074" w:type="dxa"/>
          </w:tcPr>
          <w:p w14:paraId="5CC598A8"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التغييرات المتكررة في طلبات العملاء تؤثر سلباً على الجودة</w:t>
            </w:r>
          </w:p>
        </w:tc>
        <w:tc>
          <w:tcPr>
            <w:tcW w:w="2074" w:type="dxa"/>
          </w:tcPr>
          <w:p w14:paraId="237E54C0"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4.3</w:t>
            </w:r>
          </w:p>
        </w:tc>
        <w:tc>
          <w:tcPr>
            <w:tcW w:w="2074" w:type="dxa"/>
          </w:tcPr>
          <w:p w14:paraId="40861CEC"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1.2</w:t>
            </w:r>
          </w:p>
        </w:tc>
        <w:tc>
          <w:tcPr>
            <w:tcW w:w="2074" w:type="dxa"/>
          </w:tcPr>
          <w:p w14:paraId="74105509"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0.000</w:t>
            </w:r>
          </w:p>
        </w:tc>
      </w:tr>
    </w:tbl>
    <w:p w14:paraId="28870381" w14:textId="77777777" w:rsidR="00171723" w:rsidRPr="000B59FC" w:rsidRDefault="00171723" w:rsidP="007E2BE0">
      <w:pPr>
        <w:spacing w:after="0"/>
        <w:jc w:val="lowKashida"/>
        <w:rPr>
          <w:rFonts w:asciiTheme="majorBidi" w:hAnsiTheme="majorBidi" w:cstheme="majorBidi"/>
          <w:sz w:val="28"/>
          <w:szCs w:val="28"/>
          <w:rtl/>
        </w:rPr>
      </w:pPr>
    </w:p>
    <w:p w14:paraId="5E9E3E22" w14:textId="77777777" w:rsidR="00171723" w:rsidRPr="000B59FC" w:rsidRDefault="00171723" w:rsidP="007E2BE0">
      <w:pPr>
        <w:spacing w:after="0" w:line="360" w:lineRule="auto"/>
        <w:jc w:val="lowKashida"/>
        <w:rPr>
          <w:rFonts w:asciiTheme="majorBidi" w:hAnsiTheme="majorBidi" w:cstheme="majorBidi"/>
          <w:sz w:val="28"/>
          <w:szCs w:val="28"/>
        </w:rPr>
      </w:pPr>
      <w:r w:rsidRPr="000B59FC">
        <w:rPr>
          <w:rFonts w:asciiTheme="majorBidi" w:hAnsiTheme="majorBidi" w:cstheme="majorBidi"/>
          <w:sz w:val="28"/>
          <w:szCs w:val="28"/>
          <w:rtl/>
        </w:rPr>
        <w:t xml:space="preserve">سجلت العبارة "نقص التدريب الكافي يؤثر سلبًا على الفعالية" أعلى متوسط (4.5) مع انحراف معياري منخفض (0.9)، مما يعكس إجماعًا بين المشاركين على أن نقص المهارات يُعتبر التحدي الأبرز، وهو ما يتوافق مع الجدول (8) حيث صنف 60% من المشاركين هذا العامل كتحدٍ رئيسي. يليها "التغييرات المتكررة في طلبات العملاء" بمتوسط 4.3 (انحراف معياري 1.2)، مما يُظهر أن التعديلات المستمرة في المتطلبات تُشكل ضغطًا على الفرق وقد تُقلل من جودة المنتج إذا لم تُدار بفعالية، كما أشارت دراسة </w:t>
      </w:r>
      <w:r>
        <w:rPr>
          <w:rFonts w:asciiTheme="majorBidi" w:hAnsiTheme="majorBidi" w:cstheme="majorBidi"/>
          <w:sz w:val="28"/>
          <w:szCs w:val="28"/>
          <w:rtl/>
        </w:rPr>
        <w:t>(</w:t>
      </w:r>
      <w:r w:rsidRPr="000B59FC">
        <w:rPr>
          <w:rFonts w:asciiTheme="majorBidi" w:hAnsiTheme="majorBidi" w:cstheme="majorBidi"/>
          <w:sz w:val="28"/>
          <w:szCs w:val="28"/>
          <w:rtl/>
        </w:rPr>
        <w:t xml:space="preserve">وليد الغزاوي والشريف </w:t>
      </w:r>
      <w:r>
        <w:rPr>
          <w:rFonts w:asciiTheme="majorBidi" w:hAnsiTheme="majorBidi" w:cstheme="majorBidi"/>
          <w:sz w:val="28"/>
          <w:szCs w:val="28"/>
          <w:rtl/>
        </w:rPr>
        <w:t>،</w:t>
      </w:r>
      <w:r w:rsidRPr="000B59FC">
        <w:rPr>
          <w:rFonts w:asciiTheme="majorBidi" w:hAnsiTheme="majorBidi" w:cstheme="majorBidi"/>
          <w:sz w:val="28"/>
          <w:szCs w:val="28"/>
          <w:rtl/>
        </w:rPr>
        <w:t xml:space="preserve">2019).  </w:t>
      </w:r>
    </w:p>
    <w:p w14:paraId="77C2891F" w14:textId="77777777" w:rsidR="00171723" w:rsidRPr="000B59FC" w:rsidRDefault="00171723" w:rsidP="007E2BE0">
      <w:pPr>
        <w:spacing w:after="0" w:line="360" w:lineRule="auto"/>
        <w:jc w:val="lowKashida"/>
        <w:rPr>
          <w:rFonts w:asciiTheme="majorBidi" w:hAnsiTheme="majorBidi" w:cstheme="majorBidi"/>
          <w:sz w:val="28"/>
          <w:szCs w:val="28"/>
        </w:rPr>
      </w:pPr>
      <w:r w:rsidRPr="000B59FC">
        <w:rPr>
          <w:rFonts w:asciiTheme="majorBidi" w:hAnsiTheme="majorBidi" w:cstheme="majorBidi"/>
          <w:sz w:val="28"/>
          <w:szCs w:val="28"/>
          <w:rtl/>
        </w:rPr>
        <w:t xml:space="preserve">من ناحية أخرى، حصل "الهيكل الهرمي في الشركة يعيق التطبيق" على متوسط 4.2 (انحراف معياري 1.1)، مما يؤكد أن الهياكل التقليدية تُضعف مرونة الفرق، خاصة في الشركات الكبيرة (25% من العينة)، وهو ما دعمته دراسة </w:t>
      </w:r>
      <w:r w:rsidRPr="000B59FC">
        <w:rPr>
          <w:rFonts w:asciiTheme="majorBidi" w:hAnsiTheme="majorBidi" w:cstheme="majorBidi"/>
          <w:sz w:val="28"/>
          <w:szCs w:val="28"/>
        </w:rPr>
        <w:t xml:space="preserve">Stare </w:t>
      </w:r>
      <w:r>
        <w:rPr>
          <w:rFonts w:asciiTheme="majorBidi" w:hAnsiTheme="majorBidi" w:cstheme="majorBidi"/>
          <w:sz w:val="28"/>
          <w:szCs w:val="28"/>
        </w:rPr>
        <w:t>,</w:t>
      </w:r>
      <w:r w:rsidRPr="000B59FC">
        <w:rPr>
          <w:rFonts w:asciiTheme="majorBidi" w:hAnsiTheme="majorBidi" w:cstheme="majorBidi"/>
          <w:sz w:val="28"/>
          <w:szCs w:val="28"/>
        </w:rPr>
        <w:t>2014)</w:t>
      </w:r>
      <w:r>
        <w:rPr>
          <w:rFonts w:asciiTheme="majorBidi" w:hAnsiTheme="majorBidi" w:cstheme="majorBidi"/>
          <w:sz w:val="28"/>
          <w:szCs w:val="28"/>
          <w:rtl/>
        </w:rPr>
        <w:t>)</w:t>
      </w:r>
      <w:r w:rsidRPr="000B59FC">
        <w:rPr>
          <w:rFonts w:asciiTheme="majorBidi" w:hAnsiTheme="majorBidi" w:cstheme="majorBidi"/>
          <w:sz w:val="28"/>
          <w:szCs w:val="28"/>
          <w:rtl/>
        </w:rPr>
        <w:t xml:space="preserve">. أما "صعوبة التخطيط طويل الأمد" (متوسط 4.0) فيعكس تحديًا متوازنًا بين المرونة الرشيقة والحاجة إلى رؤية استراتيجية، كما ناقشته </w:t>
      </w:r>
      <w:r>
        <w:rPr>
          <w:rFonts w:asciiTheme="majorBidi" w:hAnsiTheme="majorBidi" w:cstheme="majorBidi"/>
          <w:sz w:val="28"/>
          <w:szCs w:val="28"/>
          <w:rtl/>
        </w:rPr>
        <w:t>(</w:t>
      </w:r>
      <w:proofErr w:type="spellStart"/>
      <w:r w:rsidRPr="000B59FC">
        <w:rPr>
          <w:rFonts w:asciiTheme="majorBidi" w:hAnsiTheme="majorBidi" w:cstheme="majorBidi"/>
          <w:sz w:val="28"/>
          <w:szCs w:val="28"/>
          <w:rtl/>
        </w:rPr>
        <w:t>الطحطوح</w:t>
      </w:r>
      <w:proofErr w:type="spellEnd"/>
      <w:r w:rsidRPr="000B59FC">
        <w:rPr>
          <w:rFonts w:asciiTheme="majorBidi" w:hAnsiTheme="majorBidi" w:cstheme="majorBidi"/>
          <w:sz w:val="28"/>
          <w:szCs w:val="28"/>
          <w:rtl/>
        </w:rPr>
        <w:t xml:space="preserve"> وعمر بن عمار </w:t>
      </w:r>
      <w:r>
        <w:rPr>
          <w:rFonts w:asciiTheme="majorBidi" w:hAnsiTheme="majorBidi" w:cstheme="majorBidi"/>
          <w:sz w:val="28"/>
          <w:szCs w:val="28"/>
          <w:rtl/>
        </w:rPr>
        <w:t>،</w:t>
      </w:r>
      <w:r w:rsidRPr="000B59FC">
        <w:rPr>
          <w:rFonts w:asciiTheme="majorBidi" w:hAnsiTheme="majorBidi" w:cstheme="majorBidi"/>
          <w:sz w:val="28"/>
          <w:szCs w:val="28"/>
          <w:rtl/>
        </w:rPr>
        <w:t>2024)</w:t>
      </w:r>
      <w:r>
        <w:rPr>
          <w:rFonts w:asciiTheme="majorBidi" w:hAnsiTheme="majorBidi" w:cstheme="majorBidi"/>
          <w:sz w:val="28"/>
          <w:szCs w:val="28"/>
          <w:rtl/>
        </w:rPr>
        <w:t>.</w:t>
      </w:r>
      <w:r w:rsidRPr="000B59FC">
        <w:rPr>
          <w:rFonts w:asciiTheme="majorBidi" w:hAnsiTheme="majorBidi" w:cstheme="majorBidi"/>
          <w:sz w:val="28"/>
          <w:szCs w:val="28"/>
          <w:rtl/>
        </w:rPr>
        <w:t xml:space="preserve">  </w:t>
      </w:r>
    </w:p>
    <w:p w14:paraId="07B7DA81" w14:textId="4AB4EEF5" w:rsidR="00951053" w:rsidRDefault="00171723" w:rsidP="00363624">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في المقابل، سجلت "الثقافة التنظيمية الداعمة للتعاون" متوسطًا أقل (3.8) مع انحراف معياري مرتفع (1.3)، مما يشير إلى تباين في تجارب المشاركين، حيث أظهر 70% (حسب الجدول 9) أن الثقافة التعاونية عامل إيجابي، لكن 35% أشاروا إلى مقاومة التغيير من الإدارات العليا. هذا التباين يُبرز الحاجة إلى تعزيز الثقة والشفافية بين المستويات الإدارية، كما أوصت دراسة </w:t>
      </w:r>
      <w:r>
        <w:rPr>
          <w:rFonts w:asciiTheme="majorBidi" w:hAnsiTheme="majorBidi" w:cstheme="majorBidi"/>
          <w:sz w:val="28"/>
          <w:szCs w:val="28"/>
          <w:rtl/>
        </w:rPr>
        <w:t>(</w:t>
      </w:r>
      <w:r w:rsidRPr="000B59FC">
        <w:rPr>
          <w:rFonts w:asciiTheme="majorBidi" w:hAnsiTheme="majorBidi" w:cstheme="majorBidi"/>
          <w:sz w:val="28"/>
          <w:szCs w:val="28"/>
        </w:rPr>
        <w:t>Schuh</w:t>
      </w:r>
      <w:r>
        <w:rPr>
          <w:rFonts w:asciiTheme="majorBidi" w:hAnsiTheme="majorBidi" w:cstheme="majorBidi"/>
          <w:sz w:val="28"/>
          <w:szCs w:val="28"/>
        </w:rPr>
        <w:t>,2018</w:t>
      </w:r>
      <w:r w:rsidRPr="000B59FC">
        <w:rPr>
          <w:rFonts w:asciiTheme="majorBidi" w:hAnsiTheme="majorBidi" w:cstheme="majorBidi"/>
          <w:sz w:val="28"/>
          <w:szCs w:val="28"/>
          <w:rtl/>
        </w:rPr>
        <w:t xml:space="preserve"> </w:t>
      </w:r>
      <w:r>
        <w:rPr>
          <w:rFonts w:asciiTheme="majorBidi" w:hAnsiTheme="majorBidi" w:cstheme="majorBidi"/>
          <w:sz w:val="28"/>
          <w:szCs w:val="28"/>
          <w:rtl/>
        </w:rPr>
        <w:t>).</w:t>
      </w:r>
    </w:p>
    <w:p w14:paraId="33428886" w14:textId="77777777" w:rsidR="006E1AD2" w:rsidRDefault="006E1AD2" w:rsidP="00363624">
      <w:pPr>
        <w:spacing w:after="0" w:line="360" w:lineRule="auto"/>
        <w:jc w:val="lowKashida"/>
        <w:rPr>
          <w:rFonts w:asciiTheme="majorBidi" w:hAnsiTheme="majorBidi" w:cstheme="majorBidi"/>
          <w:sz w:val="28"/>
          <w:szCs w:val="28"/>
        </w:rPr>
      </w:pPr>
    </w:p>
    <w:p w14:paraId="6BF993A2" w14:textId="77777777" w:rsidR="00171723" w:rsidRPr="0053200F" w:rsidRDefault="00171723" w:rsidP="007E2BE0">
      <w:pPr>
        <w:spacing w:after="0"/>
        <w:jc w:val="lowKashida"/>
        <w:rPr>
          <w:rFonts w:asciiTheme="majorBidi" w:hAnsiTheme="majorBidi" w:cstheme="majorBidi"/>
          <w:b/>
          <w:bCs/>
          <w:sz w:val="32"/>
          <w:szCs w:val="32"/>
        </w:rPr>
      </w:pPr>
      <w:r>
        <w:rPr>
          <w:rFonts w:asciiTheme="majorBidi" w:hAnsiTheme="majorBidi" w:cstheme="majorBidi" w:hint="cs"/>
          <w:b/>
          <w:bCs/>
          <w:sz w:val="32"/>
          <w:szCs w:val="32"/>
          <w:rtl/>
        </w:rPr>
        <w:lastRenderedPageBreak/>
        <w:t>2.8 التحديات الرئيسية في تطبيق المنهجيات الرشيقة</w:t>
      </w:r>
    </w:p>
    <w:p w14:paraId="60A1AA75" w14:textId="77777777" w:rsidR="00171723" w:rsidRPr="00890BCD" w:rsidRDefault="00171723" w:rsidP="007E2BE0">
      <w:pPr>
        <w:spacing w:after="0"/>
        <w:jc w:val="lowKashida"/>
        <w:rPr>
          <w:rFonts w:asciiTheme="majorBidi" w:hAnsiTheme="majorBidi" w:cstheme="majorBidi"/>
          <w:b/>
          <w:bCs/>
          <w:sz w:val="28"/>
          <w:szCs w:val="28"/>
          <w:rtl/>
        </w:rPr>
      </w:pPr>
    </w:p>
    <w:p w14:paraId="3515270B" w14:textId="77777777" w:rsidR="00171723" w:rsidRPr="000B59FC" w:rsidRDefault="00171723" w:rsidP="007E2BE0">
      <w:pPr>
        <w:spacing w:after="0"/>
        <w:jc w:val="center"/>
        <w:rPr>
          <w:rFonts w:asciiTheme="majorBidi" w:hAnsiTheme="majorBidi" w:cstheme="majorBidi"/>
          <w:sz w:val="28"/>
          <w:szCs w:val="28"/>
          <w:rtl/>
        </w:rPr>
      </w:pPr>
      <w:r w:rsidRPr="000B59FC">
        <w:rPr>
          <w:rFonts w:asciiTheme="majorBidi" w:hAnsiTheme="majorBidi" w:cstheme="majorBidi"/>
          <w:sz w:val="28"/>
          <w:szCs w:val="28"/>
          <w:rtl/>
          <w:lang w:bidi="ar-DZ"/>
        </w:rPr>
        <w:t xml:space="preserve">الجدول (8) </w:t>
      </w:r>
      <w:r w:rsidRPr="000B59FC">
        <w:rPr>
          <w:rFonts w:asciiTheme="majorBidi" w:hAnsiTheme="majorBidi" w:cstheme="majorBidi"/>
          <w:sz w:val="28"/>
          <w:szCs w:val="28"/>
          <w:rtl/>
        </w:rPr>
        <w:t>التحديات الرئيسية في تطبيق المنهجيات الرشيقة</w:t>
      </w:r>
    </w:p>
    <w:tbl>
      <w:tblPr>
        <w:tblStyle w:val="af"/>
        <w:bidiVisual/>
        <w:tblW w:w="0" w:type="auto"/>
        <w:tblLook w:val="04A0" w:firstRow="1" w:lastRow="0" w:firstColumn="1" w:lastColumn="0" w:noHBand="0" w:noVBand="1"/>
      </w:tblPr>
      <w:tblGrid>
        <w:gridCol w:w="2765"/>
        <w:gridCol w:w="2765"/>
        <w:gridCol w:w="2766"/>
      </w:tblGrid>
      <w:tr w:rsidR="00171723" w:rsidRPr="000B59FC" w14:paraId="5DD4ABD3" w14:textId="77777777" w:rsidTr="007E2BE0">
        <w:tc>
          <w:tcPr>
            <w:tcW w:w="2765" w:type="dxa"/>
          </w:tcPr>
          <w:p w14:paraId="078790FD"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التحدي</w:t>
            </w:r>
          </w:p>
        </w:tc>
        <w:tc>
          <w:tcPr>
            <w:tcW w:w="2765" w:type="dxa"/>
          </w:tcPr>
          <w:p w14:paraId="76D1F207"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عدد الأشخاص</w:t>
            </w:r>
          </w:p>
        </w:tc>
        <w:tc>
          <w:tcPr>
            <w:tcW w:w="2766" w:type="dxa"/>
          </w:tcPr>
          <w:p w14:paraId="6F3EF89E"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النسبة المئوية (%)</w:t>
            </w:r>
          </w:p>
        </w:tc>
      </w:tr>
      <w:tr w:rsidR="00171723" w:rsidRPr="000B59FC" w14:paraId="61F580B1" w14:textId="77777777" w:rsidTr="007E2BE0">
        <w:tc>
          <w:tcPr>
            <w:tcW w:w="2765" w:type="dxa"/>
          </w:tcPr>
          <w:p w14:paraId="42D0A32E"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نقص التدريب الكافي</w:t>
            </w:r>
          </w:p>
        </w:tc>
        <w:tc>
          <w:tcPr>
            <w:tcW w:w="2765" w:type="dxa"/>
          </w:tcPr>
          <w:p w14:paraId="5910FA45"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223</w:t>
            </w:r>
          </w:p>
        </w:tc>
        <w:tc>
          <w:tcPr>
            <w:tcW w:w="2766" w:type="dxa"/>
          </w:tcPr>
          <w:p w14:paraId="7B5E0BBE"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60%</w:t>
            </w:r>
          </w:p>
        </w:tc>
      </w:tr>
      <w:tr w:rsidR="00171723" w:rsidRPr="000B59FC" w14:paraId="5E59DCD2" w14:textId="77777777" w:rsidTr="007E2BE0">
        <w:tc>
          <w:tcPr>
            <w:tcW w:w="2765" w:type="dxa"/>
          </w:tcPr>
          <w:p w14:paraId="2256EC21"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مقاومة التغيير من الموظفين</w:t>
            </w:r>
          </w:p>
        </w:tc>
        <w:tc>
          <w:tcPr>
            <w:tcW w:w="2765" w:type="dxa"/>
          </w:tcPr>
          <w:p w14:paraId="7BAD820E"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167</w:t>
            </w:r>
          </w:p>
        </w:tc>
        <w:tc>
          <w:tcPr>
            <w:tcW w:w="2766" w:type="dxa"/>
          </w:tcPr>
          <w:p w14:paraId="4A634BA5"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45%</w:t>
            </w:r>
          </w:p>
        </w:tc>
      </w:tr>
      <w:tr w:rsidR="00171723" w:rsidRPr="000B59FC" w14:paraId="40A8976D" w14:textId="77777777" w:rsidTr="007E2BE0">
        <w:tc>
          <w:tcPr>
            <w:tcW w:w="2765" w:type="dxa"/>
          </w:tcPr>
          <w:p w14:paraId="38794300"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الهيكل الهرمي للشركة</w:t>
            </w:r>
          </w:p>
        </w:tc>
        <w:tc>
          <w:tcPr>
            <w:tcW w:w="2765" w:type="dxa"/>
          </w:tcPr>
          <w:p w14:paraId="1F0C2142"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130</w:t>
            </w:r>
          </w:p>
        </w:tc>
        <w:tc>
          <w:tcPr>
            <w:tcW w:w="2766" w:type="dxa"/>
          </w:tcPr>
          <w:p w14:paraId="2F6494AE"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35%</w:t>
            </w:r>
          </w:p>
        </w:tc>
      </w:tr>
      <w:tr w:rsidR="00171723" w:rsidRPr="000B59FC" w14:paraId="4E895D1D" w14:textId="77777777" w:rsidTr="007E2BE0">
        <w:tc>
          <w:tcPr>
            <w:tcW w:w="2765" w:type="dxa"/>
          </w:tcPr>
          <w:p w14:paraId="1EC5FDA0"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التغيرات المتكررة في متطلبات العملاء</w:t>
            </w:r>
          </w:p>
        </w:tc>
        <w:tc>
          <w:tcPr>
            <w:tcW w:w="2765" w:type="dxa"/>
          </w:tcPr>
          <w:p w14:paraId="2C9FB27A"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186</w:t>
            </w:r>
          </w:p>
        </w:tc>
        <w:tc>
          <w:tcPr>
            <w:tcW w:w="2766" w:type="dxa"/>
          </w:tcPr>
          <w:p w14:paraId="058EB383"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50%</w:t>
            </w:r>
          </w:p>
        </w:tc>
      </w:tr>
      <w:tr w:rsidR="00171723" w:rsidRPr="000B59FC" w14:paraId="01EF16BF" w14:textId="77777777" w:rsidTr="007E2BE0">
        <w:tc>
          <w:tcPr>
            <w:tcW w:w="2765" w:type="dxa"/>
          </w:tcPr>
          <w:p w14:paraId="06C6080A"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صعوبة التخطيط طويل الأمد</w:t>
            </w:r>
          </w:p>
        </w:tc>
        <w:tc>
          <w:tcPr>
            <w:tcW w:w="2765" w:type="dxa"/>
          </w:tcPr>
          <w:p w14:paraId="762F2DB0"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149</w:t>
            </w:r>
          </w:p>
        </w:tc>
        <w:tc>
          <w:tcPr>
            <w:tcW w:w="2766" w:type="dxa"/>
          </w:tcPr>
          <w:p w14:paraId="0AF8B2C6"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40%</w:t>
            </w:r>
          </w:p>
        </w:tc>
      </w:tr>
      <w:tr w:rsidR="00171723" w:rsidRPr="000B59FC" w14:paraId="218C0C96" w14:textId="77777777" w:rsidTr="007E2BE0">
        <w:tc>
          <w:tcPr>
            <w:tcW w:w="2765" w:type="dxa"/>
          </w:tcPr>
          <w:p w14:paraId="4C48556F"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أخرى</w:t>
            </w:r>
          </w:p>
        </w:tc>
        <w:tc>
          <w:tcPr>
            <w:tcW w:w="2765" w:type="dxa"/>
          </w:tcPr>
          <w:p w14:paraId="0E025813"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37</w:t>
            </w:r>
          </w:p>
        </w:tc>
        <w:tc>
          <w:tcPr>
            <w:tcW w:w="2766" w:type="dxa"/>
          </w:tcPr>
          <w:p w14:paraId="0AF985BB"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10%</w:t>
            </w:r>
          </w:p>
        </w:tc>
      </w:tr>
    </w:tbl>
    <w:p w14:paraId="14CB8C12" w14:textId="77777777" w:rsidR="00171723" w:rsidRPr="000B59FC" w:rsidRDefault="00171723" w:rsidP="007E2BE0">
      <w:pPr>
        <w:spacing w:after="0"/>
        <w:jc w:val="lowKashida"/>
        <w:rPr>
          <w:rFonts w:asciiTheme="majorBidi" w:hAnsiTheme="majorBidi" w:cstheme="majorBidi"/>
          <w:sz w:val="28"/>
          <w:szCs w:val="28"/>
          <w:rtl/>
        </w:rPr>
      </w:pPr>
    </w:p>
    <w:p w14:paraId="5FC93D25"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تصدر تحدي "نقص التدريب الكافي" قائمة التحديات بنسبة 60%، مما يعكس فجوةً في المهارات والمعرفة حول الممارسات الرشيقة، خاصةً في ظل التركيز على تبني تقنيات مثل </w:t>
      </w:r>
      <w:r w:rsidRPr="000B59FC">
        <w:rPr>
          <w:rFonts w:asciiTheme="majorBidi" w:hAnsiTheme="majorBidi" w:cstheme="majorBidi"/>
          <w:sz w:val="28"/>
          <w:szCs w:val="28"/>
        </w:rPr>
        <w:t>Scrum</w:t>
      </w:r>
      <w:r w:rsidRPr="000B59FC">
        <w:rPr>
          <w:rFonts w:asciiTheme="majorBidi" w:hAnsiTheme="majorBidi" w:cstheme="majorBidi"/>
          <w:sz w:val="28"/>
          <w:szCs w:val="28"/>
          <w:rtl/>
        </w:rPr>
        <w:t xml:space="preserve"> و</w:t>
      </w:r>
      <w:r w:rsidRPr="000B59FC">
        <w:rPr>
          <w:rFonts w:asciiTheme="majorBidi" w:hAnsiTheme="majorBidi" w:cstheme="majorBidi"/>
          <w:sz w:val="28"/>
          <w:szCs w:val="28"/>
        </w:rPr>
        <w:t>CI/CD</w:t>
      </w:r>
      <w:r w:rsidRPr="000B59FC">
        <w:rPr>
          <w:rFonts w:asciiTheme="majorBidi" w:hAnsiTheme="majorBidi" w:cstheme="majorBidi"/>
          <w:sz w:val="28"/>
          <w:szCs w:val="28"/>
          <w:rtl/>
        </w:rPr>
        <w:t xml:space="preserve"> دون تأهيل كافٍ، وهو ما يتوافق مع دراسة </w:t>
      </w:r>
      <w:r>
        <w:rPr>
          <w:rFonts w:asciiTheme="majorBidi" w:hAnsiTheme="majorBidi" w:cstheme="majorBidi" w:hint="cs"/>
          <w:sz w:val="28"/>
          <w:szCs w:val="28"/>
          <w:rtl/>
        </w:rPr>
        <w:t>(</w:t>
      </w:r>
      <w:r w:rsidRPr="000B59FC">
        <w:rPr>
          <w:rFonts w:asciiTheme="majorBidi" w:hAnsiTheme="majorBidi" w:cstheme="majorBidi"/>
          <w:sz w:val="28"/>
          <w:szCs w:val="28"/>
        </w:rPr>
        <w:t>Schuh</w:t>
      </w:r>
      <w:r>
        <w:rPr>
          <w:rFonts w:asciiTheme="majorBidi" w:hAnsiTheme="majorBidi" w:cstheme="majorBidi" w:hint="cs"/>
          <w:sz w:val="28"/>
          <w:szCs w:val="28"/>
        </w:rPr>
        <w:t>،2018</w:t>
      </w:r>
      <w:r w:rsidRPr="000B59FC">
        <w:rPr>
          <w:rFonts w:asciiTheme="majorBidi" w:hAnsiTheme="majorBidi" w:cstheme="majorBidi"/>
          <w:sz w:val="28"/>
          <w:szCs w:val="28"/>
          <w:rtl/>
        </w:rPr>
        <w:t xml:space="preserve"> ) التي وجدت أن نقص التدريب يُقلل فعالية المنهجيات الرشيقة بنسبة تصل إلى 50%. يليه تحدي "التغييرات المتكررة في متطلبات العملاء" (50%)، والذي يُظهر أن المرونة المطلوبة في المنهجيات الرشيقة قد تتحول إلى عبء إذا لم تُدار بآليات توثيق ديناميكية، كما أشارت </w:t>
      </w:r>
      <w:r>
        <w:rPr>
          <w:rFonts w:asciiTheme="majorBidi" w:hAnsiTheme="majorBidi" w:cstheme="majorBidi" w:hint="cs"/>
          <w:sz w:val="28"/>
          <w:szCs w:val="28"/>
          <w:rtl/>
        </w:rPr>
        <w:t>(</w:t>
      </w:r>
      <w:r w:rsidRPr="000B59FC">
        <w:rPr>
          <w:rFonts w:asciiTheme="majorBidi" w:hAnsiTheme="majorBidi" w:cstheme="majorBidi"/>
          <w:sz w:val="28"/>
          <w:szCs w:val="28"/>
        </w:rPr>
        <w:t>Dzamashvili Fogelström</w:t>
      </w:r>
      <w:r>
        <w:rPr>
          <w:rFonts w:asciiTheme="majorBidi" w:hAnsiTheme="majorBidi" w:cstheme="majorBidi" w:hint="cs"/>
          <w:sz w:val="28"/>
          <w:szCs w:val="28"/>
        </w:rPr>
        <w:t>،2010</w:t>
      </w:r>
      <w:r w:rsidRPr="000B59FC">
        <w:rPr>
          <w:rFonts w:asciiTheme="majorBidi" w:hAnsiTheme="majorBidi" w:cstheme="majorBidi"/>
          <w:sz w:val="28"/>
          <w:szCs w:val="28"/>
          <w:rtl/>
        </w:rPr>
        <w:t xml:space="preserve"> ).  </w:t>
      </w:r>
    </w:p>
    <w:p w14:paraId="463B8D88"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جاءت "مقاومة التغيير من الموظفين" في المرتبة الثالثة (45%)، مما يعكس ثقافة تنظيمية تُفضل الأساليب التقليدية، خاصةً في الشركات الكبيرة (25% من العينة) ذات الهياكل الهرمية (متوسط 4.2 في الجدول 7)، وهو ما أكدته دراسة </w:t>
      </w:r>
      <w:r>
        <w:rPr>
          <w:rFonts w:asciiTheme="majorBidi" w:hAnsiTheme="majorBidi" w:cstheme="majorBidi" w:hint="cs"/>
          <w:sz w:val="28"/>
          <w:szCs w:val="28"/>
        </w:rPr>
        <w:t>(S</w:t>
      </w:r>
      <w:r w:rsidRPr="000B59FC">
        <w:rPr>
          <w:rFonts w:asciiTheme="majorBidi" w:hAnsiTheme="majorBidi" w:cstheme="majorBidi"/>
          <w:sz w:val="28"/>
          <w:szCs w:val="28"/>
        </w:rPr>
        <w:t xml:space="preserve">tare </w:t>
      </w:r>
      <w:r>
        <w:rPr>
          <w:rFonts w:asciiTheme="majorBidi" w:hAnsiTheme="majorBidi" w:cstheme="majorBidi" w:hint="cs"/>
          <w:sz w:val="28"/>
          <w:szCs w:val="28"/>
        </w:rPr>
        <w:t>,</w:t>
      </w:r>
      <w:r w:rsidRPr="000B59FC">
        <w:rPr>
          <w:rFonts w:asciiTheme="majorBidi" w:hAnsiTheme="majorBidi" w:cstheme="majorBidi"/>
          <w:sz w:val="28"/>
          <w:szCs w:val="28"/>
        </w:rPr>
        <w:t>2014)</w:t>
      </w:r>
      <w:r w:rsidRPr="000B59FC">
        <w:rPr>
          <w:rFonts w:asciiTheme="majorBidi" w:hAnsiTheme="majorBidi" w:cstheme="majorBidi"/>
          <w:sz w:val="28"/>
          <w:szCs w:val="28"/>
          <w:rtl/>
        </w:rPr>
        <w:t xml:space="preserve"> على أن التعقيدات الإدارية تُعيق التحول الرشيق. أما تحدي "صعوبة التخطيط طويل الأمد" (40%)، فيُبرز التوتر بين المرونة قصيرة المدى والرؤية الاستراتيجية، وهو ما ناقشته </w:t>
      </w:r>
      <w:r>
        <w:rPr>
          <w:rFonts w:asciiTheme="majorBidi" w:hAnsiTheme="majorBidi" w:cstheme="majorBidi" w:hint="cs"/>
          <w:sz w:val="28"/>
          <w:szCs w:val="28"/>
          <w:rtl/>
        </w:rPr>
        <w:t>(</w:t>
      </w:r>
      <w:proofErr w:type="spellStart"/>
      <w:r w:rsidRPr="000B59FC">
        <w:rPr>
          <w:rFonts w:asciiTheme="majorBidi" w:hAnsiTheme="majorBidi" w:cstheme="majorBidi"/>
          <w:sz w:val="28"/>
          <w:szCs w:val="28"/>
          <w:rtl/>
        </w:rPr>
        <w:t>الطحطوح</w:t>
      </w:r>
      <w:proofErr w:type="spellEnd"/>
      <w:r w:rsidRPr="000B59FC">
        <w:rPr>
          <w:rFonts w:asciiTheme="majorBidi" w:hAnsiTheme="majorBidi" w:cstheme="majorBidi"/>
          <w:sz w:val="28"/>
          <w:szCs w:val="28"/>
          <w:rtl/>
        </w:rPr>
        <w:t xml:space="preserve"> وعمر بن عمار </w:t>
      </w:r>
      <w:r>
        <w:rPr>
          <w:rFonts w:asciiTheme="majorBidi" w:hAnsiTheme="majorBidi" w:cstheme="majorBidi" w:hint="cs"/>
          <w:sz w:val="28"/>
          <w:szCs w:val="28"/>
          <w:rtl/>
        </w:rPr>
        <w:t>،</w:t>
      </w:r>
      <w:r w:rsidRPr="000B59FC">
        <w:rPr>
          <w:rFonts w:asciiTheme="majorBidi" w:hAnsiTheme="majorBidi" w:cstheme="majorBidi"/>
          <w:sz w:val="28"/>
          <w:szCs w:val="28"/>
          <w:rtl/>
        </w:rPr>
        <w:t>2024) في دراستهما المقارنة بين المنهجيات الرشيقة والتقليدية.</w:t>
      </w:r>
    </w:p>
    <w:p w14:paraId="75B1731E" w14:textId="77777777" w:rsidR="00171723" w:rsidRDefault="00171723" w:rsidP="007E2BE0">
      <w:pPr>
        <w:spacing w:after="0"/>
        <w:jc w:val="lowKashida"/>
        <w:rPr>
          <w:rFonts w:asciiTheme="majorBidi" w:hAnsiTheme="majorBidi" w:cstheme="majorBidi"/>
          <w:sz w:val="28"/>
          <w:szCs w:val="28"/>
          <w:rtl/>
        </w:rPr>
      </w:pPr>
    </w:p>
    <w:p w14:paraId="339A4880" w14:textId="77777777" w:rsidR="00171723" w:rsidRDefault="00171723" w:rsidP="007E2BE0">
      <w:pPr>
        <w:spacing w:after="0"/>
        <w:jc w:val="lowKashida"/>
        <w:rPr>
          <w:rFonts w:asciiTheme="majorBidi" w:hAnsiTheme="majorBidi" w:cstheme="majorBidi"/>
          <w:sz w:val="28"/>
          <w:szCs w:val="28"/>
          <w:rtl/>
        </w:rPr>
      </w:pPr>
    </w:p>
    <w:p w14:paraId="40DC210E" w14:textId="77777777" w:rsidR="00171723" w:rsidRDefault="00171723" w:rsidP="007E2BE0">
      <w:pPr>
        <w:spacing w:after="0"/>
        <w:jc w:val="lowKashida"/>
        <w:rPr>
          <w:rFonts w:asciiTheme="majorBidi" w:hAnsiTheme="majorBidi" w:cstheme="majorBidi"/>
          <w:sz w:val="28"/>
          <w:szCs w:val="28"/>
          <w:rtl/>
        </w:rPr>
      </w:pPr>
    </w:p>
    <w:p w14:paraId="57ECE5A9" w14:textId="77777777" w:rsidR="00171723" w:rsidRDefault="00171723" w:rsidP="007E2BE0">
      <w:pPr>
        <w:spacing w:after="0"/>
        <w:jc w:val="lowKashida"/>
        <w:rPr>
          <w:rFonts w:asciiTheme="majorBidi" w:hAnsiTheme="majorBidi" w:cstheme="majorBidi"/>
          <w:sz w:val="28"/>
          <w:szCs w:val="28"/>
          <w:rtl/>
        </w:rPr>
      </w:pPr>
    </w:p>
    <w:p w14:paraId="36335A7D" w14:textId="77777777" w:rsidR="00171723" w:rsidRDefault="00171723" w:rsidP="007E2BE0">
      <w:pPr>
        <w:spacing w:after="0"/>
        <w:jc w:val="lowKashida"/>
        <w:rPr>
          <w:rFonts w:asciiTheme="majorBidi" w:hAnsiTheme="majorBidi" w:cstheme="majorBidi"/>
          <w:sz w:val="28"/>
          <w:szCs w:val="28"/>
          <w:rtl/>
        </w:rPr>
      </w:pPr>
    </w:p>
    <w:p w14:paraId="6B233BEF" w14:textId="77777777" w:rsidR="00171723" w:rsidRDefault="00171723" w:rsidP="007E2BE0">
      <w:pPr>
        <w:spacing w:after="0"/>
        <w:jc w:val="lowKashida"/>
        <w:rPr>
          <w:rFonts w:asciiTheme="majorBidi" w:hAnsiTheme="majorBidi" w:cstheme="majorBidi"/>
          <w:sz w:val="28"/>
          <w:szCs w:val="28"/>
          <w:rtl/>
        </w:rPr>
      </w:pPr>
    </w:p>
    <w:p w14:paraId="41BF2773" w14:textId="77777777" w:rsidR="00171723" w:rsidRDefault="00171723" w:rsidP="007E2BE0">
      <w:pPr>
        <w:spacing w:after="0"/>
        <w:jc w:val="lowKashida"/>
        <w:rPr>
          <w:rFonts w:asciiTheme="majorBidi" w:hAnsiTheme="majorBidi" w:cstheme="majorBidi"/>
          <w:sz w:val="28"/>
          <w:szCs w:val="28"/>
          <w:rtl/>
        </w:rPr>
      </w:pPr>
    </w:p>
    <w:p w14:paraId="5D5948B5" w14:textId="77777777" w:rsidR="00171723" w:rsidRDefault="00171723" w:rsidP="007E2BE0">
      <w:pPr>
        <w:spacing w:after="0"/>
        <w:jc w:val="lowKashida"/>
        <w:rPr>
          <w:rFonts w:asciiTheme="majorBidi" w:hAnsiTheme="majorBidi" w:cstheme="majorBidi"/>
          <w:sz w:val="28"/>
          <w:szCs w:val="28"/>
        </w:rPr>
      </w:pPr>
    </w:p>
    <w:p w14:paraId="2894E924" w14:textId="77777777" w:rsidR="00951053" w:rsidRDefault="00951053" w:rsidP="007E2BE0">
      <w:pPr>
        <w:spacing w:after="0"/>
        <w:jc w:val="lowKashida"/>
        <w:rPr>
          <w:rFonts w:asciiTheme="majorBidi" w:hAnsiTheme="majorBidi" w:cstheme="majorBidi"/>
          <w:sz w:val="28"/>
          <w:szCs w:val="28"/>
          <w:rtl/>
        </w:rPr>
      </w:pPr>
    </w:p>
    <w:p w14:paraId="103E85A4" w14:textId="77777777" w:rsidR="007E5345" w:rsidRDefault="007E5345" w:rsidP="007E2BE0">
      <w:pPr>
        <w:spacing w:after="0"/>
        <w:jc w:val="lowKashida"/>
        <w:rPr>
          <w:rFonts w:asciiTheme="majorBidi" w:hAnsiTheme="majorBidi" w:cstheme="majorBidi"/>
          <w:sz w:val="28"/>
          <w:szCs w:val="28"/>
        </w:rPr>
      </w:pPr>
    </w:p>
    <w:p w14:paraId="4547311A" w14:textId="77777777" w:rsidR="00171723" w:rsidRDefault="00171723" w:rsidP="007E2BE0">
      <w:pPr>
        <w:spacing w:after="0"/>
        <w:jc w:val="lowKashida"/>
        <w:rPr>
          <w:rFonts w:asciiTheme="majorBidi" w:hAnsiTheme="majorBidi" w:cstheme="majorBidi"/>
          <w:sz w:val="28"/>
          <w:szCs w:val="28"/>
          <w:rtl/>
        </w:rPr>
      </w:pPr>
    </w:p>
    <w:p w14:paraId="57339B1E" w14:textId="77777777" w:rsidR="00171723" w:rsidRDefault="00171723" w:rsidP="007E2BE0">
      <w:pPr>
        <w:spacing w:after="0"/>
        <w:jc w:val="lowKashida"/>
        <w:rPr>
          <w:rFonts w:asciiTheme="majorBidi" w:hAnsiTheme="majorBidi" w:cstheme="majorBidi"/>
          <w:sz w:val="28"/>
          <w:szCs w:val="28"/>
          <w:rtl/>
        </w:rPr>
      </w:pPr>
    </w:p>
    <w:p w14:paraId="71D2C495" w14:textId="77777777" w:rsidR="00171723" w:rsidRDefault="00171723" w:rsidP="007E2BE0">
      <w:pPr>
        <w:spacing w:after="0"/>
        <w:jc w:val="lowKashida"/>
        <w:rPr>
          <w:rFonts w:asciiTheme="majorBidi" w:hAnsiTheme="majorBidi" w:cstheme="majorBidi"/>
          <w:b/>
          <w:bCs/>
          <w:sz w:val="32"/>
          <w:szCs w:val="32"/>
          <w:rtl/>
        </w:rPr>
      </w:pPr>
      <w:r>
        <w:rPr>
          <w:rFonts w:asciiTheme="majorBidi" w:hAnsiTheme="majorBidi" w:cstheme="majorBidi" w:hint="cs"/>
          <w:b/>
          <w:bCs/>
          <w:sz w:val="32"/>
          <w:szCs w:val="32"/>
          <w:rtl/>
        </w:rPr>
        <w:lastRenderedPageBreak/>
        <w:t>2.9 العوامل المؤثرة على نجاح تطبيق المنهجيات الرشيقة</w:t>
      </w:r>
    </w:p>
    <w:p w14:paraId="3DCC7D8B" w14:textId="77777777" w:rsidR="00171723" w:rsidRPr="00540642" w:rsidRDefault="00171723" w:rsidP="007E2BE0">
      <w:pPr>
        <w:spacing w:after="0"/>
        <w:jc w:val="lowKashida"/>
        <w:rPr>
          <w:rFonts w:asciiTheme="majorBidi" w:hAnsiTheme="majorBidi" w:cstheme="majorBidi"/>
          <w:b/>
          <w:bCs/>
          <w:sz w:val="32"/>
          <w:szCs w:val="32"/>
          <w:rtl/>
        </w:rPr>
      </w:pPr>
    </w:p>
    <w:p w14:paraId="68F9093F" w14:textId="77777777" w:rsidR="00171723" w:rsidRPr="000B59FC" w:rsidRDefault="00171723" w:rsidP="007E2BE0">
      <w:pPr>
        <w:spacing w:after="0"/>
        <w:jc w:val="center"/>
        <w:rPr>
          <w:rFonts w:asciiTheme="majorBidi" w:hAnsiTheme="majorBidi" w:cstheme="majorBidi"/>
          <w:sz w:val="28"/>
          <w:szCs w:val="28"/>
          <w:rtl/>
        </w:rPr>
      </w:pPr>
      <w:r w:rsidRPr="000B59FC">
        <w:rPr>
          <w:rFonts w:asciiTheme="majorBidi" w:hAnsiTheme="majorBidi" w:cstheme="majorBidi"/>
          <w:sz w:val="28"/>
          <w:szCs w:val="28"/>
          <w:rtl/>
          <w:lang w:bidi="ar-DZ"/>
        </w:rPr>
        <w:t xml:space="preserve">الجدول (9) </w:t>
      </w:r>
      <w:r w:rsidRPr="000B59FC">
        <w:rPr>
          <w:rFonts w:asciiTheme="majorBidi" w:hAnsiTheme="majorBidi" w:cstheme="majorBidi"/>
          <w:sz w:val="28"/>
          <w:szCs w:val="28"/>
          <w:rtl/>
        </w:rPr>
        <w:t>العوامل الثقافية أو التنظيمية المؤثرة على نجاح تطبيق المنهجيات الرشيقة</w:t>
      </w:r>
    </w:p>
    <w:tbl>
      <w:tblPr>
        <w:tblStyle w:val="af"/>
        <w:bidiVisual/>
        <w:tblW w:w="0" w:type="auto"/>
        <w:tblLook w:val="04A0" w:firstRow="1" w:lastRow="0" w:firstColumn="1" w:lastColumn="0" w:noHBand="0" w:noVBand="1"/>
      </w:tblPr>
      <w:tblGrid>
        <w:gridCol w:w="2765"/>
        <w:gridCol w:w="2765"/>
        <w:gridCol w:w="2766"/>
      </w:tblGrid>
      <w:tr w:rsidR="00171723" w:rsidRPr="000B59FC" w14:paraId="53B5CC89" w14:textId="77777777" w:rsidTr="007E2BE0">
        <w:tc>
          <w:tcPr>
            <w:tcW w:w="2765" w:type="dxa"/>
          </w:tcPr>
          <w:p w14:paraId="34E4A83A"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العامل</w:t>
            </w:r>
          </w:p>
        </w:tc>
        <w:tc>
          <w:tcPr>
            <w:tcW w:w="2765" w:type="dxa"/>
          </w:tcPr>
          <w:p w14:paraId="431699F4"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عدد الأشخاص</w:t>
            </w:r>
          </w:p>
        </w:tc>
        <w:tc>
          <w:tcPr>
            <w:tcW w:w="2766" w:type="dxa"/>
          </w:tcPr>
          <w:p w14:paraId="551CFA29"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النسبة المئوية (%)</w:t>
            </w:r>
          </w:p>
        </w:tc>
      </w:tr>
      <w:tr w:rsidR="00171723" w:rsidRPr="000B59FC" w14:paraId="41104B05" w14:textId="77777777" w:rsidTr="007E2BE0">
        <w:tc>
          <w:tcPr>
            <w:tcW w:w="2765" w:type="dxa"/>
          </w:tcPr>
          <w:p w14:paraId="00749537"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الثقافة التنظيمية الداعمة للتعاون</w:t>
            </w:r>
          </w:p>
        </w:tc>
        <w:tc>
          <w:tcPr>
            <w:tcW w:w="2765" w:type="dxa"/>
          </w:tcPr>
          <w:p w14:paraId="138D129C"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260</w:t>
            </w:r>
          </w:p>
        </w:tc>
        <w:tc>
          <w:tcPr>
            <w:tcW w:w="2766" w:type="dxa"/>
          </w:tcPr>
          <w:p w14:paraId="260FA3EC"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70%</w:t>
            </w:r>
          </w:p>
        </w:tc>
      </w:tr>
      <w:tr w:rsidR="00171723" w:rsidRPr="000B59FC" w14:paraId="2D1FBE11" w14:textId="77777777" w:rsidTr="007E2BE0">
        <w:tc>
          <w:tcPr>
            <w:tcW w:w="2765" w:type="dxa"/>
          </w:tcPr>
          <w:p w14:paraId="291ADC71"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المرونة في اتخاذ القرارات</w:t>
            </w:r>
          </w:p>
        </w:tc>
        <w:tc>
          <w:tcPr>
            <w:tcW w:w="2765" w:type="dxa"/>
          </w:tcPr>
          <w:p w14:paraId="0687A037"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186</w:t>
            </w:r>
          </w:p>
        </w:tc>
        <w:tc>
          <w:tcPr>
            <w:tcW w:w="2766" w:type="dxa"/>
          </w:tcPr>
          <w:p w14:paraId="1C1A0432"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50%</w:t>
            </w:r>
          </w:p>
        </w:tc>
      </w:tr>
      <w:tr w:rsidR="00171723" w:rsidRPr="000B59FC" w14:paraId="0A21C7E2" w14:textId="77777777" w:rsidTr="007E2BE0">
        <w:tc>
          <w:tcPr>
            <w:tcW w:w="2765" w:type="dxa"/>
          </w:tcPr>
          <w:p w14:paraId="35CB6C17"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مقاومة التغيير من الإدارات العليا</w:t>
            </w:r>
          </w:p>
        </w:tc>
        <w:tc>
          <w:tcPr>
            <w:tcW w:w="2765" w:type="dxa"/>
          </w:tcPr>
          <w:p w14:paraId="57FE86FF"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130</w:t>
            </w:r>
          </w:p>
        </w:tc>
        <w:tc>
          <w:tcPr>
            <w:tcW w:w="2766" w:type="dxa"/>
          </w:tcPr>
          <w:p w14:paraId="5A8DB9E7"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35%</w:t>
            </w:r>
          </w:p>
        </w:tc>
      </w:tr>
      <w:tr w:rsidR="00171723" w:rsidRPr="000B59FC" w14:paraId="7B04F2A7" w14:textId="77777777" w:rsidTr="007E2BE0">
        <w:tc>
          <w:tcPr>
            <w:tcW w:w="2765" w:type="dxa"/>
          </w:tcPr>
          <w:p w14:paraId="4CFDF155"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التركيز على التخطيط طويل الأمد</w:t>
            </w:r>
          </w:p>
        </w:tc>
        <w:tc>
          <w:tcPr>
            <w:tcW w:w="2765" w:type="dxa"/>
          </w:tcPr>
          <w:p w14:paraId="4520279D"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112</w:t>
            </w:r>
          </w:p>
        </w:tc>
        <w:tc>
          <w:tcPr>
            <w:tcW w:w="2766" w:type="dxa"/>
          </w:tcPr>
          <w:p w14:paraId="7D9C94CA"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30%</w:t>
            </w:r>
          </w:p>
        </w:tc>
      </w:tr>
      <w:tr w:rsidR="00171723" w:rsidRPr="000B59FC" w14:paraId="295DC757" w14:textId="77777777" w:rsidTr="007E2BE0">
        <w:tc>
          <w:tcPr>
            <w:tcW w:w="2765" w:type="dxa"/>
          </w:tcPr>
          <w:p w14:paraId="07DDF8D1"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أخرى</w:t>
            </w:r>
          </w:p>
        </w:tc>
        <w:tc>
          <w:tcPr>
            <w:tcW w:w="2765" w:type="dxa"/>
          </w:tcPr>
          <w:p w14:paraId="699F1F0C"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37</w:t>
            </w:r>
          </w:p>
        </w:tc>
        <w:tc>
          <w:tcPr>
            <w:tcW w:w="2766" w:type="dxa"/>
          </w:tcPr>
          <w:p w14:paraId="1877073F"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10%</w:t>
            </w:r>
          </w:p>
        </w:tc>
      </w:tr>
    </w:tbl>
    <w:p w14:paraId="0DB52B13" w14:textId="77777777" w:rsidR="00171723" w:rsidRPr="000B59FC" w:rsidRDefault="00171723" w:rsidP="007E2BE0">
      <w:pPr>
        <w:spacing w:after="0"/>
        <w:jc w:val="center"/>
        <w:rPr>
          <w:rFonts w:asciiTheme="majorBidi" w:hAnsiTheme="majorBidi" w:cstheme="majorBidi"/>
          <w:sz w:val="28"/>
          <w:szCs w:val="28"/>
          <w:rtl/>
        </w:rPr>
      </w:pPr>
    </w:p>
    <w:p w14:paraId="7A4242E7"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أظهرت النتائج أن 70% من المشاركين صنفوا "الثقافة التنظيمية الداعمة للتعاون" كعامل رئيسي في نجاح تطبيق المنهجيات الرشيقة، وهو ما يتوافق مع جوهر المنهجيات التي تعتمد على العمل الجماعي والتواصل المفتوح، كما أكدت دراسة </w:t>
      </w:r>
      <w:r>
        <w:rPr>
          <w:rFonts w:asciiTheme="majorBidi" w:hAnsiTheme="majorBidi" w:cstheme="majorBidi" w:hint="cs"/>
          <w:sz w:val="28"/>
          <w:szCs w:val="28"/>
          <w:rtl/>
        </w:rPr>
        <w:t>(</w:t>
      </w:r>
      <w:r w:rsidRPr="000B59FC">
        <w:rPr>
          <w:rFonts w:asciiTheme="majorBidi" w:hAnsiTheme="majorBidi" w:cstheme="majorBidi"/>
          <w:sz w:val="28"/>
          <w:szCs w:val="28"/>
        </w:rPr>
        <w:t>Heimicke</w:t>
      </w:r>
      <w:r>
        <w:rPr>
          <w:rFonts w:asciiTheme="majorBidi" w:hAnsiTheme="majorBidi" w:cstheme="majorBidi" w:hint="cs"/>
          <w:sz w:val="28"/>
          <w:szCs w:val="28"/>
        </w:rPr>
        <w:t>,2021</w:t>
      </w:r>
      <w:r w:rsidRPr="000B59FC">
        <w:rPr>
          <w:rFonts w:asciiTheme="majorBidi" w:hAnsiTheme="majorBidi" w:cstheme="majorBidi"/>
          <w:sz w:val="28"/>
          <w:szCs w:val="28"/>
          <w:rtl/>
        </w:rPr>
        <w:t xml:space="preserve"> ). ومع ذلك، أشار 35%** إلى "مقاومة التغيير من الإدارات العليا"، مما يُظهر تناقضًا داخل الهياكل التنظيمية، حيث تدعم الفرق الثقافة التعاونية، لكن القيادات العليا قد تتردد في تبني التغييرات بسبب التمسك بالأساليب التقليدية، وهو ما ناقشته دراسة </w:t>
      </w:r>
      <w:r>
        <w:rPr>
          <w:rFonts w:asciiTheme="majorBidi" w:hAnsiTheme="majorBidi" w:cstheme="majorBidi" w:hint="cs"/>
          <w:sz w:val="28"/>
          <w:szCs w:val="28"/>
          <w:rtl/>
        </w:rPr>
        <w:t>(</w:t>
      </w:r>
      <w:r w:rsidRPr="000B59FC">
        <w:rPr>
          <w:rFonts w:asciiTheme="majorBidi" w:hAnsiTheme="majorBidi" w:cstheme="majorBidi"/>
          <w:sz w:val="28"/>
          <w:szCs w:val="28"/>
          <w:rtl/>
        </w:rPr>
        <w:t xml:space="preserve">وليد الغزاوي والشريف </w:t>
      </w:r>
      <w:r>
        <w:rPr>
          <w:rFonts w:asciiTheme="majorBidi" w:hAnsiTheme="majorBidi" w:cstheme="majorBidi" w:hint="cs"/>
          <w:sz w:val="28"/>
          <w:szCs w:val="28"/>
          <w:rtl/>
        </w:rPr>
        <w:t>،</w:t>
      </w:r>
      <w:r w:rsidRPr="000B59FC">
        <w:rPr>
          <w:rFonts w:asciiTheme="majorBidi" w:hAnsiTheme="majorBidi" w:cstheme="majorBidi"/>
          <w:sz w:val="28"/>
          <w:szCs w:val="28"/>
          <w:rtl/>
        </w:rPr>
        <w:t xml:space="preserve">2019).  </w:t>
      </w:r>
    </w:p>
    <w:p w14:paraId="5B0D914D"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جاءت المرونة في اتخاذ القرارات في المرتبة الثانية بنسبة 50%، مما يعكس أهمية تفويض الصلاحيات للفرق لتعزيز السرعة في التنفيذ، وهو أحد المبادئ الأساسية للمنهجيات الرشيقة، وفقًا لـ </w:t>
      </w:r>
      <w:r w:rsidRPr="000B59FC">
        <w:rPr>
          <w:rFonts w:asciiTheme="majorBidi" w:hAnsiTheme="majorBidi" w:cstheme="majorBidi"/>
          <w:sz w:val="28"/>
          <w:szCs w:val="28"/>
        </w:rPr>
        <w:t xml:space="preserve">Singh </w:t>
      </w:r>
      <w:r>
        <w:rPr>
          <w:rFonts w:asciiTheme="majorBidi" w:hAnsiTheme="majorBidi" w:cstheme="majorBidi" w:hint="cs"/>
          <w:sz w:val="28"/>
          <w:szCs w:val="28"/>
        </w:rPr>
        <w:t>,</w:t>
      </w:r>
      <w:r w:rsidRPr="000B59FC">
        <w:rPr>
          <w:rFonts w:asciiTheme="majorBidi" w:hAnsiTheme="majorBidi" w:cstheme="majorBidi"/>
          <w:sz w:val="28"/>
          <w:szCs w:val="28"/>
        </w:rPr>
        <w:t>2021)</w:t>
      </w:r>
      <w:r>
        <w:rPr>
          <w:rFonts w:asciiTheme="majorBidi" w:hAnsiTheme="majorBidi" w:cstheme="majorBidi" w:hint="cs"/>
          <w:sz w:val="28"/>
          <w:szCs w:val="28"/>
          <w:rtl/>
        </w:rPr>
        <w:t>)</w:t>
      </w:r>
      <w:r w:rsidRPr="000B59FC">
        <w:rPr>
          <w:rFonts w:asciiTheme="majorBidi" w:hAnsiTheme="majorBidi" w:cstheme="majorBidi"/>
          <w:sz w:val="28"/>
          <w:szCs w:val="28"/>
          <w:rtl/>
        </w:rPr>
        <w:t xml:space="preserve">. في المقابل، أشار 30% إلى "التركيز على التخطيط طويل الأمد"، مما يُبرز الحاجة إلى مواءمة بين المرونة قصيرة المدى والرؤية الاستراتيجية، وهو تحدي ناقشته </w:t>
      </w:r>
      <w:r>
        <w:rPr>
          <w:rFonts w:asciiTheme="majorBidi" w:hAnsiTheme="majorBidi" w:cstheme="majorBidi" w:hint="cs"/>
          <w:sz w:val="28"/>
          <w:szCs w:val="28"/>
          <w:rtl/>
        </w:rPr>
        <w:t>(</w:t>
      </w:r>
      <w:proofErr w:type="spellStart"/>
      <w:r w:rsidRPr="000B59FC">
        <w:rPr>
          <w:rFonts w:asciiTheme="majorBidi" w:hAnsiTheme="majorBidi" w:cstheme="majorBidi"/>
          <w:sz w:val="28"/>
          <w:szCs w:val="28"/>
          <w:rtl/>
        </w:rPr>
        <w:t>الطحطوح</w:t>
      </w:r>
      <w:proofErr w:type="spellEnd"/>
      <w:r w:rsidRPr="000B59FC">
        <w:rPr>
          <w:rFonts w:asciiTheme="majorBidi" w:hAnsiTheme="majorBidi" w:cstheme="majorBidi"/>
          <w:sz w:val="28"/>
          <w:szCs w:val="28"/>
          <w:rtl/>
        </w:rPr>
        <w:t xml:space="preserve"> وعمر بن عمار </w:t>
      </w:r>
      <w:r>
        <w:rPr>
          <w:rFonts w:asciiTheme="majorBidi" w:hAnsiTheme="majorBidi" w:cstheme="majorBidi" w:hint="cs"/>
          <w:sz w:val="28"/>
          <w:szCs w:val="28"/>
          <w:rtl/>
        </w:rPr>
        <w:t>،</w:t>
      </w:r>
      <w:r w:rsidRPr="000B59FC">
        <w:rPr>
          <w:rFonts w:asciiTheme="majorBidi" w:hAnsiTheme="majorBidi" w:cstheme="majorBidi"/>
          <w:sz w:val="28"/>
          <w:szCs w:val="28"/>
          <w:rtl/>
        </w:rPr>
        <w:t xml:space="preserve">2024) في دراستهما حول الجمع بين المنهجيات الرشيقة والتقليدية.  </w:t>
      </w:r>
    </w:p>
    <w:p w14:paraId="328C1AB4" w14:textId="77777777" w:rsidR="00171723" w:rsidRDefault="00171723" w:rsidP="007E2BE0">
      <w:pPr>
        <w:spacing w:after="0" w:line="360" w:lineRule="auto"/>
        <w:jc w:val="lowKashida"/>
        <w:rPr>
          <w:rFonts w:asciiTheme="majorBidi" w:hAnsiTheme="majorBidi" w:cstheme="majorBidi"/>
          <w:sz w:val="28"/>
          <w:szCs w:val="28"/>
          <w:rtl/>
        </w:rPr>
      </w:pPr>
      <w:r>
        <w:rPr>
          <w:rFonts w:asciiTheme="majorBidi" w:hAnsiTheme="majorBidi" w:cstheme="majorBidi" w:hint="cs"/>
          <w:sz w:val="28"/>
          <w:szCs w:val="28"/>
          <w:rtl/>
        </w:rPr>
        <w:t>ويعود</w:t>
      </w:r>
      <w:r w:rsidRPr="000B59FC">
        <w:rPr>
          <w:rFonts w:asciiTheme="majorBidi" w:hAnsiTheme="majorBidi" w:cstheme="majorBidi"/>
          <w:sz w:val="28"/>
          <w:szCs w:val="28"/>
          <w:rtl/>
        </w:rPr>
        <w:t xml:space="preserve"> التباين في النتائج</w:t>
      </w:r>
      <w:r>
        <w:rPr>
          <w:rFonts w:asciiTheme="majorBidi" w:hAnsiTheme="majorBidi" w:cstheme="majorBidi" w:hint="cs"/>
          <w:sz w:val="28"/>
          <w:szCs w:val="28"/>
          <w:rtl/>
        </w:rPr>
        <w:t xml:space="preserve"> إلى </w:t>
      </w:r>
      <w:r w:rsidRPr="000B59FC">
        <w:rPr>
          <w:rFonts w:asciiTheme="majorBidi" w:hAnsiTheme="majorBidi" w:cstheme="majorBidi"/>
          <w:sz w:val="28"/>
          <w:szCs w:val="28"/>
          <w:rtl/>
        </w:rPr>
        <w:t>الثقافة التنظيمية</w:t>
      </w:r>
      <w:r>
        <w:rPr>
          <w:rFonts w:asciiTheme="majorBidi" w:hAnsiTheme="majorBidi" w:cstheme="majorBidi" w:hint="cs"/>
          <w:sz w:val="28"/>
          <w:szCs w:val="28"/>
          <w:rtl/>
        </w:rPr>
        <w:t xml:space="preserve"> والذي توضح </w:t>
      </w:r>
      <w:r w:rsidRPr="000B59FC">
        <w:rPr>
          <w:rFonts w:asciiTheme="majorBidi" w:hAnsiTheme="majorBidi" w:cstheme="majorBidi"/>
          <w:sz w:val="28"/>
          <w:szCs w:val="28"/>
          <w:rtl/>
        </w:rPr>
        <w:t>ارتفاع نسبة التأييد للتعاون (70%) مقابل مقاومة التغيير (35%) قد يعكس اختلافًا في تجارب المشاركين بين الشركات المتوسطة (45% من العينة) التي تتمتع بمرونة أكبر، والشركات الكبيرة (25%) التي تعاني تعقيدات إدارية</w:t>
      </w:r>
      <w:r>
        <w:rPr>
          <w:rFonts w:asciiTheme="majorBidi" w:hAnsiTheme="majorBidi" w:cstheme="majorBidi" w:hint="cs"/>
          <w:sz w:val="28"/>
          <w:szCs w:val="28"/>
          <w:rtl/>
        </w:rPr>
        <w:t xml:space="preserve"> ،</w:t>
      </w:r>
      <w:r w:rsidRPr="000B59FC">
        <w:rPr>
          <w:rFonts w:asciiTheme="majorBidi" w:hAnsiTheme="majorBidi" w:cstheme="majorBidi"/>
          <w:sz w:val="28"/>
          <w:szCs w:val="28"/>
          <w:rtl/>
        </w:rPr>
        <w:t xml:space="preserve"> </w:t>
      </w:r>
      <w:r>
        <w:rPr>
          <w:rFonts w:asciiTheme="majorBidi" w:hAnsiTheme="majorBidi" w:cstheme="majorBidi" w:hint="cs"/>
          <w:sz w:val="28"/>
          <w:szCs w:val="28"/>
          <w:rtl/>
        </w:rPr>
        <w:t xml:space="preserve">وأيضاً </w:t>
      </w:r>
      <w:r w:rsidRPr="000B59FC">
        <w:rPr>
          <w:rFonts w:asciiTheme="majorBidi" w:hAnsiTheme="majorBidi" w:cstheme="majorBidi"/>
          <w:sz w:val="28"/>
          <w:szCs w:val="28"/>
          <w:rtl/>
        </w:rPr>
        <w:t>العوامل غير المدرجة</w:t>
      </w:r>
      <w:r>
        <w:rPr>
          <w:rFonts w:asciiTheme="majorBidi" w:hAnsiTheme="majorBidi" w:cstheme="majorBidi" w:hint="cs"/>
          <w:sz w:val="28"/>
          <w:szCs w:val="28"/>
          <w:rtl/>
        </w:rPr>
        <w:t xml:space="preserve"> مثل</w:t>
      </w:r>
      <w:r w:rsidRPr="000B59FC">
        <w:rPr>
          <w:rFonts w:asciiTheme="majorBidi" w:hAnsiTheme="majorBidi" w:cstheme="majorBidi"/>
          <w:sz w:val="28"/>
          <w:szCs w:val="28"/>
          <w:rtl/>
        </w:rPr>
        <w:t xml:space="preserve"> وجود 10% من الإجابات تحت فئة "أخرى" يشير إلى عوامل إضافية مثل نقص الموارد أو ضعف البنية التحتية التكنولوجية، والتي تحتاج إلى استكشاف عبر دراسات نوعية مكملة.</w:t>
      </w:r>
    </w:p>
    <w:p w14:paraId="43E93C2A" w14:textId="77777777" w:rsidR="00171723" w:rsidRDefault="00171723" w:rsidP="007E2BE0">
      <w:pPr>
        <w:spacing w:after="0"/>
        <w:jc w:val="lowKashida"/>
        <w:rPr>
          <w:rFonts w:asciiTheme="majorBidi" w:hAnsiTheme="majorBidi" w:cstheme="majorBidi"/>
          <w:sz w:val="28"/>
          <w:szCs w:val="28"/>
          <w:rtl/>
        </w:rPr>
      </w:pPr>
    </w:p>
    <w:p w14:paraId="0ED56A6E" w14:textId="77777777" w:rsidR="00171723" w:rsidRDefault="00171723" w:rsidP="007E2BE0">
      <w:pPr>
        <w:spacing w:after="0"/>
        <w:jc w:val="lowKashida"/>
        <w:rPr>
          <w:rFonts w:asciiTheme="majorBidi" w:hAnsiTheme="majorBidi" w:cstheme="majorBidi"/>
          <w:sz w:val="28"/>
          <w:szCs w:val="28"/>
          <w:rtl/>
        </w:rPr>
      </w:pPr>
    </w:p>
    <w:p w14:paraId="260ECFE1" w14:textId="77777777" w:rsidR="007E5345" w:rsidRDefault="007E5345" w:rsidP="007E2BE0">
      <w:pPr>
        <w:spacing w:after="0"/>
        <w:jc w:val="lowKashida"/>
        <w:rPr>
          <w:rFonts w:asciiTheme="majorBidi" w:hAnsiTheme="majorBidi" w:cstheme="majorBidi"/>
          <w:sz w:val="28"/>
          <w:szCs w:val="28"/>
        </w:rPr>
      </w:pPr>
    </w:p>
    <w:p w14:paraId="3322388E" w14:textId="77777777" w:rsidR="00951053" w:rsidRDefault="00951053" w:rsidP="007E2BE0">
      <w:pPr>
        <w:spacing w:after="0"/>
        <w:jc w:val="lowKashida"/>
        <w:rPr>
          <w:rFonts w:asciiTheme="majorBidi" w:hAnsiTheme="majorBidi" w:cstheme="majorBidi"/>
          <w:sz w:val="28"/>
          <w:szCs w:val="28"/>
          <w:rtl/>
        </w:rPr>
      </w:pPr>
    </w:p>
    <w:p w14:paraId="2C60C538" w14:textId="77777777" w:rsidR="00171723" w:rsidRPr="00C466E5" w:rsidRDefault="00171723" w:rsidP="007E2BE0">
      <w:pPr>
        <w:spacing w:after="0"/>
        <w:jc w:val="lowKashida"/>
        <w:rPr>
          <w:rFonts w:asciiTheme="majorBidi" w:hAnsiTheme="majorBidi" w:cstheme="majorBidi"/>
          <w:b/>
          <w:bCs/>
          <w:sz w:val="32"/>
          <w:szCs w:val="32"/>
          <w:rtl/>
        </w:rPr>
      </w:pPr>
      <w:r>
        <w:rPr>
          <w:rFonts w:asciiTheme="majorBidi" w:hAnsiTheme="majorBidi" w:cstheme="majorBidi" w:hint="cs"/>
          <w:b/>
          <w:bCs/>
          <w:sz w:val="32"/>
          <w:szCs w:val="32"/>
          <w:rtl/>
        </w:rPr>
        <w:lastRenderedPageBreak/>
        <w:t>2.10 مقارنة فعالية تطبيق المنهجيات الرشيقة في الشركات السعودية مع نظيراتها العالمية</w:t>
      </w:r>
    </w:p>
    <w:p w14:paraId="177AC538" w14:textId="77777777" w:rsidR="00171723" w:rsidRPr="000B59FC" w:rsidRDefault="00171723" w:rsidP="007E2BE0">
      <w:pPr>
        <w:bidi w:val="0"/>
        <w:spacing w:after="0"/>
        <w:jc w:val="center"/>
        <w:rPr>
          <w:rFonts w:asciiTheme="majorBidi" w:hAnsiTheme="majorBidi" w:cstheme="majorBidi"/>
          <w:sz w:val="28"/>
          <w:szCs w:val="28"/>
          <w:rtl/>
        </w:rPr>
      </w:pPr>
      <w:r w:rsidRPr="000B59FC">
        <w:rPr>
          <w:rFonts w:asciiTheme="majorBidi" w:hAnsiTheme="majorBidi" w:cstheme="majorBidi"/>
          <w:sz w:val="28"/>
          <w:szCs w:val="28"/>
          <w:rtl/>
          <w:lang w:bidi="ar-DZ"/>
        </w:rPr>
        <w:t>الجدول(10)</w:t>
      </w:r>
      <w:r w:rsidRPr="000B59FC">
        <w:rPr>
          <w:rFonts w:asciiTheme="majorBidi" w:hAnsiTheme="majorBidi" w:cstheme="majorBidi"/>
          <w:sz w:val="28"/>
          <w:szCs w:val="28"/>
          <w:rtl/>
        </w:rPr>
        <w:t>مقارنة فعالية تطبيق المنهجيات الرشيقة في الشركات السعودية مع نظيراتها العالمية</w:t>
      </w:r>
    </w:p>
    <w:tbl>
      <w:tblPr>
        <w:tblStyle w:val="af"/>
        <w:bidiVisual/>
        <w:tblW w:w="8431" w:type="dxa"/>
        <w:tblLook w:val="04A0" w:firstRow="1" w:lastRow="0" w:firstColumn="1" w:lastColumn="0" w:noHBand="0" w:noVBand="1"/>
      </w:tblPr>
      <w:tblGrid>
        <w:gridCol w:w="2048"/>
        <w:gridCol w:w="2238"/>
        <w:gridCol w:w="2263"/>
        <w:gridCol w:w="1882"/>
      </w:tblGrid>
      <w:tr w:rsidR="00171723" w:rsidRPr="000B59FC" w14:paraId="6E0584F5" w14:textId="77777777" w:rsidTr="007E2BE0">
        <w:trPr>
          <w:trHeight w:val="664"/>
        </w:trPr>
        <w:tc>
          <w:tcPr>
            <w:tcW w:w="2048" w:type="dxa"/>
          </w:tcPr>
          <w:p w14:paraId="5BECC0F2"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التقييم</w:t>
            </w:r>
          </w:p>
        </w:tc>
        <w:tc>
          <w:tcPr>
            <w:tcW w:w="2238" w:type="dxa"/>
          </w:tcPr>
          <w:p w14:paraId="24B2E852"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عدد الأشخاص</w:t>
            </w:r>
          </w:p>
        </w:tc>
        <w:tc>
          <w:tcPr>
            <w:tcW w:w="2263" w:type="dxa"/>
          </w:tcPr>
          <w:p w14:paraId="7E87548C"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النسبة المئوية(%)</w:t>
            </w:r>
          </w:p>
        </w:tc>
        <w:tc>
          <w:tcPr>
            <w:tcW w:w="1882" w:type="dxa"/>
          </w:tcPr>
          <w:p w14:paraId="28C378FF"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Pr>
              <w:t>P.value</w:t>
            </w:r>
          </w:p>
        </w:tc>
      </w:tr>
      <w:tr w:rsidR="00171723" w:rsidRPr="000B59FC" w14:paraId="4FE6A44C" w14:textId="77777777" w:rsidTr="007E2BE0">
        <w:trPr>
          <w:trHeight w:val="664"/>
        </w:trPr>
        <w:tc>
          <w:tcPr>
            <w:tcW w:w="2048" w:type="dxa"/>
          </w:tcPr>
          <w:p w14:paraId="64CA9F4A"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1 أقل فعالية</w:t>
            </w:r>
          </w:p>
        </w:tc>
        <w:tc>
          <w:tcPr>
            <w:tcW w:w="2238" w:type="dxa"/>
          </w:tcPr>
          <w:p w14:paraId="4C4DD67D"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25</w:t>
            </w:r>
          </w:p>
        </w:tc>
        <w:tc>
          <w:tcPr>
            <w:tcW w:w="2263" w:type="dxa"/>
          </w:tcPr>
          <w:p w14:paraId="612A55DF"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6.7%</w:t>
            </w:r>
          </w:p>
        </w:tc>
        <w:tc>
          <w:tcPr>
            <w:tcW w:w="1882" w:type="dxa"/>
          </w:tcPr>
          <w:p w14:paraId="302D2B66"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&lt;0.001</w:t>
            </w:r>
          </w:p>
        </w:tc>
      </w:tr>
      <w:tr w:rsidR="00171723" w:rsidRPr="000B59FC" w14:paraId="054145D7" w14:textId="77777777" w:rsidTr="007E2BE0">
        <w:trPr>
          <w:trHeight w:val="332"/>
        </w:trPr>
        <w:tc>
          <w:tcPr>
            <w:tcW w:w="2048" w:type="dxa"/>
          </w:tcPr>
          <w:p w14:paraId="5E39D2F2"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2</w:t>
            </w:r>
          </w:p>
        </w:tc>
        <w:tc>
          <w:tcPr>
            <w:tcW w:w="2238" w:type="dxa"/>
          </w:tcPr>
          <w:p w14:paraId="6B5E77DC"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30</w:t>
            </w:r>
          </w:p>
        </w:tc>
        <w:tc>
          <w:tcPr>
            <w:tcW w:w="2263" w:type="dxa"/>
          </w:tcPr>
          <w:p w14:paraId="22292CFB"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8.1%</w:t>
            </w:r>
          </w:p>
        </w:tc>
        <w:tc>
          <w:tcPr>
            <w:tcW w:w="1882" w:type="dxa"/>
          </w:tcPr>
          <w:p w14:paraId="20AF6EFB"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&lt;0.001</w:t>
            </w:r>
          </w:p>
        </w:tc>
      </w:tr>
      <w:tr w:rsidR="00171723" w:rsidRPr="000B59FC" w14:paraId="7E2A7B6F" w14:textId="77777777" w:rsidTr="007E2BE0">
        <w:trPr>
          <w:trHeight w:val="332"/>
        </w:trPr>
        <w:tc>
          <w:tcPr>
            <w:tcW w:w="2048" w:type="dxa"/>
          </w:tcPr>
          <w:p w14:paraId="3420F47D"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3</w:t>
            </w:r>
          </w:p>
        </w:tc>
        <w:tc>
          <w:tcPr>
            <w:tcW w:w="2238" w:type="dxa"/>
          </w:tcPr>
          <w:p w14:paraId="6F503FC4"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75</w:t>
            </w:r>
          </w:p>
        </w:tc>
        <w:tc>
          <w:tcPr>
            <w:tcW w:w="2263" w:type="dxa"/>
          </w:tcPr>
          <w:p w14:paraId="74AB32AB"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20.2%</w:t>
            </w:r>
          </w:p>
        </w:tc>
        <w:tc>
          <w:tcPr>
            <w:tcW w:w="1882" w:type="dxa"/>
          </w:tcPr>
          <w:p w14:paraId="66C3BCAF"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0.003</w:t>
            </w:r>
          </w:p>
        </w:tc>
      </w:tr>
      <w:tr w:rsidR="00171723" w:rsidRPr="000B59FC" w14:paraId="5219E125" w14:textId="77777777" w:rsidTr="007E2BE0">
        <w:trPr>
          <w:trHeight w:val="320"/>
        </w:trPr>
        <w:tc>
          <w:tcPr>
            <w:tcW w:w="2048" w:type="dxa"/>
          </w:tcPr>
          <w:p w14:paraId="3ECE46D0"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4</w:t>
            </w:r>
          </w:p>
        </w:tc>
        <w:tc>
          <w:tcPr>
            <w:tcW w:w="2238" w:type="dxa"/>
          </w:tcPr>
          <w:p w14:paraId="0A7F6C36"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130</w:t>
            </w:r>
          </w:p>
        </w:tc>
        <w:tc>
          <w:tcPr>
            <w:tcW w:w="2263" w:type="dxa"/>
          </w:tcPr>
          <w:p w14:paraId="55671481"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34.9%</w:t>
            </w:r>
          </w:p>
        </w:tc>
        <w:tc>
          <w:tcPr>
            <w:tcW w:w="1882" w:type="dxa"/>
          </w:tcPr>
          <w:p w14:paraId="6E8A7E3D"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&lt;0.001</w:t>
            </w:r>
          </w:p>
        </w:tc>
      </w:tr>
      <w:tr w:rsidR="00171723" w:rsidRPr="000B59FC" w14:paraId="068A139D" w14:textId="77777777" w:rsidTr="007E2BE0">
        <w:trPr>
          <w:trHeight w:val="664"/>
        </w:trPr>
        <w:tc>
          <w:tcPr>
            <w:tcW w:w="2048" w:type="dxa"/>
          </w:tcPr>
          <w:p w14:paraId="45DF335D"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5 فعالية أكبر</w:t>
            </w:r>
          </w:p>
        </w:tc>
        <w:tc>
          <w:tcPr>
            <w:tcW w:w="2238" w:type="dxa"/>
          </w:tcPr>
          <w:p w14:paraId="1EC25858"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112</w:t>
            </w:r>
          </w:p>
        </w:tc>
        <w:tc>
          <w:tcPr>
            <w:tcW w:w="2263" w:type="dxa"/>
          </w:tcPr>
          <w:p w14:paraId="20C3EE7A"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30.1%</w:t>
            </w:r>
          </w:p>
        </w:tc>
        <w:tc>
          <w:tcPr>
            <w:tcW w:w="1882" w:type="dxa"/>
          </w:tcPr>
          <w:p w14:paraId="17A0953D" w14:textId="77777777" w:rsidR="00171723" w:rsidRPr="000B59FC" w:rsidRDefault="00171723" w:rsidP="007E2BE0">
            <w:pPr>
              <w:bidi w:val="0"/>
              <w:jc w:val="center"/>
              <w:rPr>
                <w:rFonts w:asciiTheme="majorBidi" w:hAnsiTheme="majorBidi" w:cstheme="majorBidi"/>
                <w:sz w:val="28"/>
                <w:szCs w:val="28"/>
                <w:rtl/>
              </w:rPr>
            </w:pPr>
            <w:r w:rsidRPr="000B59FC">
              <w:rPr>
                <w:rFonts w:asciiTheme="majorBidi" w:hAnsiTheme="majorBidi" w:cstheme="majorBidi"/>
                <w:sz w:val="28"/>
                <w:szCs w:val="28"/>
                <w:rtl/>
              </w:rPr>
              <w:t>&lt;0.001</w:t>
            </w:r>
          </w:p>
        </w:tc>
      </w:tr>
    </w:tbl>
    <w:p w14:paraId="7A1F2853" w14:textId="77777777" w:rsidR="00171723" w:rsidRPr="000B59FC" w:rsidRDefault="00171723" w:rsidP="007E2BE0">
      <w:pPr>
        <w:bidi w:val="0"/>
        <w:spacing w:after="0"/>
        <w:jc w:val="center"/>
        <w:rPr>
          <w:rFonts w:asciiTheme="majorBidi" w:hAnsiTheme="majorBidi" w:cstheme="majorBidi"/>
          <w:sz w:val="28"/>
          <w:szCs w:val="28"/>
          <w:rtl/>
        </w:rPr>
      </w:pPr>
    </w:p>
    <w:p w14:paraId="185B047F" w14:textId="77777777" w:rsidR="00171723"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أظهرت النتائج أن 30.1% من المشاركين يرون أن فعالية المنهجيات الرشيقة في الشركات السعودية تفوق نظيراتها العالمية، بينما صنفها 34.٩% بأنها مُتساوية، و20.2% بأنها أقل، مما يعكس تباينًا في التجارب بناءً على عوامل مثل حجم الشركة والقطاع والخبرة. الدعم الحكومي (كـرؤية 2030) والمرونة في الشركات المتوسطة والصغيرة (75% من العينة) قد ساهما في تعزيز التطبيق، كما أشارت دراسة </w:t>
      </w:r>
      <w:r>
        <w:rPr>
          <w:rFonts w:asciiTheme="majorBidi" w:hAnsiTheme="majorBidi" w:cstheme="majorBidi" w:hint="cs"/>
          <w:sz w:val="28"/>
          <w:szCs w:val="28"/>
          <w:rtl/>
        </w:rPr>
        <w:t>(</w:t>
      </w:r>
      <w:proofErr w:type="spellStart"/>
      <w:r w:rsidRPr="000B59FC">
        <w:rPr>
          <w:rFonts w:asciiTheme="majorBidi" w:hAnsiTheme="majorBidi" w:cstheme="majorBidi"/>
          <w:sz w:val="28"/>
          <w:szCs w:val="28"/>
          <w:rtl/>
        </w:rPr>
        <w:t>الطحطوح</w:t>
      </w:r>
      <w:proofErr w:type="spellEnd"/>
      <w:r w:rsidRPr="000B59FC">
        <w:rPr>
          <w:rFonts w:asciiTheme="majorBidi" w:hAnsiTheme="majorBidi" w:cstheme="majorBidi"/>
          <w:sz w:val="28"/>
          <w:szCs w:val="28"/>
          <w:rtl/>
        </w:rPr>
        <w:t xml:space="preserve"> وعمر بن عمار </w:t>
      </w:r>
      <w:r>
        <w:rPr>
          <w:rFonts w:asciiTheme="majorBidi" w:hAnsiTheme="majorBidi" w:cstheme="majorBidi" w:hint="cs"/>
          <w:sz w:val="28"/>
          <w:szCs w:val="28"/>
          <w:rtl/>
        </w:rPr>
        <w:t>،</w:t>
      </w:r>
      <w:r w:rsidRPr="000B59FC">
        <w:rPr>
          <w:rFonts w:asciiTheme="majorBidi" w:hAnsiTheme="majorBidi" w:cstheme="majorBidi"/>
          <w:sz w:val="28"/>
          <w:szCs w:val="28"/>
          <w:rtl/>
        </w:rPr>
        <w:t xml:space="preserve">2024)، بينما تُعيق التحديات كـ المقاومة التنظيمية (35%) ونقص التدريب (60%) الفعالية مقارنةً بالشركات العالمية ذات الخبرة الأطول، وفقًا لـ </w:t>
      </w:r>
      <w:r>
        <w:rPr>
          <w:rFonts w:asciiTheme="majorBidi" w:hAnsiTheme="majorBidi" w:cstheme="majorBidi" w:hint="cs"/>
          <w:sz w:val="28"/>
          <w:szCs w:val="28"/>
          <w:rtl/>
        </w:rPr>
        <w:t>(</w:t>
      </w:r>
      <w:r w:rsidRPr="000B59FC">
        <w:rPr>
          <w:rFonts w:asciiTheme="majorBidi" w:hAnsiTheme="majorBidi" w:cstheme="majorBidi"/>
          <w:sz w:val="28"/>
          <w:szCs w:val="28"/>
        </w:rPr>
        <w:t>Schuh</w:t>
      </w:r>
      <w:r>
        <w:rPr>
          <w:rFonts w:asciiTheme="majorBidi" w:hAnsiTheme="majorBidi" w:cstheme="majorBidi" w:hint="cs"/>
          <w:sz w:val="28"/>
          <w:szCs w:val="28"/>
        </w:rPr>
        <w:t>, 2021</w:t>
      </w:r>
      <w:r w:rsidRPr="000B59FC">
        <w:rPr>
          <w:rFonts w:asciiTheme="majorBidi" w:hAnsiTheme="majorBidi" w:cstheme="majorBidi"/>
          <w:sz w:val="28"/>
          <w:szCs w:val="28"/>
          <w:rtl/>
        </w:rPr>
        <w:t xml:space="preserve"> ). لتعزيز التنافسية، تُوصي الدراسة بتبادل الخبرات مع الشركات الرائدة عالميًا، وتكييف الممارسات مع الثقافة المحلية (مثل دمج الشورى في اتخاذ القرار)، وقياس الأداء عبر مؤشرات كـسرعة التسليم ومعدل الأخطاء، مما يُسهم في تحقيق توازن بين الابتكار المحلي والمعايير الدولية.</w:t>
      </w:r>
    </w:p>
    <w:p w14:paraId="76C837DA" w14:textId="77777777" w:rsidR="00171723" w:rsidRDefault="00171723" w:rsidP="007E2BE0">
      <w:pPr>
        <w:spacing w:after="0" w:line="360" w:lineRule="auto"/>
        <w:jc w:val="lowKashida"/>
        <w:rPr>
          <w:rFonts w:asciiTheme="majorBidi" w:hAnsiTheme="majorBidi" w:cstheme="majorBidi"/>
          <w:sz w:val="28"/>
          <w:szCs w:val="28"/>
          <w:rtl/>
        </w:rPr>
      </w:pPr>
    </w:p>
    <w:p w14:paraId="7A139D7A" w14:textId="77777777" w:rsidR="00171723" w:rsidRDefault="00171723" w:rsidP="007E2BE0">
      <w:pPr>
        <w:spacing w:after="0" w:line="360" w:lineRule="auto"/>
        <w:jc w:val="lowKashida"/>
        <w:rPr>
          <w:rFonts w:asciiTheme="majorBidi" w:hAnsiTheme="majorBidi" w:cstheme="majorBidi"/>
          <w:sz w:val="28"/>
          <w:szCs w:val="28"/>
          <w:rtl/>
        </w:rPr>
      </w:pPr>
    </w:p>
    <w:p w14:paraId="5D8D581D" w14:textId="77777777" w:rsidR="00171723" w:rsidRDefault="00171723" w:rsidP="007E2BE0">
      <w:pPr>
        <w:spacing w:after="0" w:line="360" w:lineRule="auto"/>
        <w:jc w:val="lowKashida"/>
        <w:rPr>
          <w:rFonts w:asciiTheme="majorBidi" w:hAnsiTheme="majorBidi" w:cstheme="majorBidi"/>
          <w:sz w:val="28"/>
          <w:szCs w:val="28"/>
          <w:rtl/>
        </w:rPr>
      </w:pPr>
    </w:p>
    <w:p w14:paraId="127A480D" w14:textId="77777777" w:rsidR="00171723" w:rsidRDefault="00171723" w:rsidP="007E2BE0">
      <w:pPr>
        <w:spacing w:after="0" w:line="360" w:lineRule="auto"/>
        <w:jc w:val="lowKashida"/>
        <w:rPr>
          <w:rFonts w:asciiTheme="majorBidi" w:hAnsiTheme="majorBidi" w:cstheme="majorBidi"/>
          <w:sz w:val="28"/>
          <w:szCs w:val="28"/>
          <w:rtl/>
        </w:rPr>
      </w:pPr>
    </w:p>
    <w:p w14:paraId="782AC355" w14:textId="77777777" w:rsidR="00171723" w:rsidRDefault="00171723" w:rsidP="007E2BE0">
      <w:pPr>
        <w:spacing w:after="0" w:line="360" w:lineRule="auto"/>
        <w:jc w:val="lowKashida"/>
        <w:rPr>
          <w:rFonts w:asciiTheme="majorBidi" w:hAnsiTheme="majorBidi" w:cstheme="majorBidi"/>
          <w:sz w:val="28"/>
          <w:szCs w:val="28"/>
          <w:rtl/>
        </w:rPr>
      </w:pPr>
    </w:p>
    <w:p w14:paraId="1B947EF4" w14:textId="77777777" w:rsidR="00171723" w:rsidRDefault="00171723" w:rsidP="007E2BE0">
      <w:pPr>
        <w:spacing w:after="0" w:line="360" w:lineRule="auto"/>
        <w:jc w:val="lowKashida"/>
        <w:rPr>
          <w:rFonts w:asciiTheme="majorBidi" w:hAnsiTheme="majorBidi" w:cstheme="majorBidi"/>
          <w:sz w:val="28"/>
          <w:szCs w:val="28"/>
          <w:rtl/>
        </w:rPr>
      </w:pPr>
    </w:p>
    <w:p w14:paraId="2207E17B" w14:textId="77777777" w:rsidR="007E5345" w:rsidRDefault="007E5345" w:rsidP="007E2BE0">
      <w:pPr>
        <w:spacing w:after="0" w:line="360" w:lineRule="auto"/>
        <w:jc w:val="lowKashida"/>
        <w:rPr>
          <w:rFonts w:asciiTheme="majorBidi" w:hAnsiTheme="majorBidi" w:cstheme="majorBidi"/>
          <w:sz w:val="28"/>
          <w:szCs w:val="28"/>
          <w:rtl/>
        </w:rPr>
      </w:pPr>
    </w:p>
    <w:p w14:paraId="7E0E2A4D" w14:textId="77777777" w:rsidR="007E5345" w:rsidRDefault="007E5345" w:rsidP="007E2BE0">
      <w:pPr>
        <w:spacing w:after="0" w:line="360" w:lineRule="auto"/>
        <w:jc w:val="lowKashida"/>
        <w:rPr>
          <w:rFonts w:asciiTheme="majorBidi" w:hAnsiTheme="majorBidi" w:cstheme="majorBidi"/>
          <w:sz w:val="28"/>
          <w:szCs w:val="28"/>
          <w:rtl/>
        </w:rPr>
      </w:pPr>
    </w:p>
    <w:p w14:paraId="5D669767" w14:textId="77777777" w:rsidR="007E5345" w:rsidRDefault="007E5345" w:rsidP="007E2BE0">
      <w:pPr>
        <w:spacing w:after="0" w:line="360" w:lineRule="auto"/>
        <w:jc w:val="lowKashida"/>
        <w:rPr>
          <w:rFonts w:asciiTheme="majorBidi" w:hAnsiTheme="majorBidi" w:cstheme="majorBidi"/>
          <w:sz w:val="28"/>
          <w:szCs w:val="28"/>
          <w:rtl/>
        </w:rPr>
      </w:pPr>
    </w:p>
    <w:p w14:paraId="2AD71FD9" w14:textId="77777777" w:rsidR="00171723" w:rsidRDefault="00171723" w:rsidP="007E2BE0">
      <w:pPr>
        <w:spacing w:after="0" w:line="360" w:lineRule="auto"/>
        <w:jc w:val="lowKashida"/>
        <w:rPr>
          <w:rFonts w:asciiTheme="majorBidi" w:hAnsiTheme="majorBidi" w:cstheme="majorBidi"/>
          <w:sz w:val="28"/>
          <w:szCs w:val="28"/>
          <w:rtl/>
        </w:rPr>
      </w:pPr>
    </w:p>
    <w:p w14:paraId="2774B8FD" w14:textId="77777777" w:rsidR="00171723" w:rsidRPr="000B59FC" w:rsidRDefault="00171723" w:rsidP="007E2BE0">
      <w:pPr>
        <w:spacing w:after="0"/>
        <w:jc w:val="lowKashida"/>
        <w:rPr>
          <w:rFonts w:asciiTheme="majorBidi" w:hAnsiTheme="majorBidi" w:cstheme="majorBidi"/>
          <w:sz w:val="28"/>
          <w:szCs w:val="28"/>
          <w:rtl/>
        </w:rPr>
      </w:pPr>
    </w:p>
    <w:p w14:paraId="43E99C33" w14:textId="77777777" w:rsidR="00171723" w:rsidRDefault="00171723" w:rsidP="007E2BE0">
      <w:pPr>
        <w:spacing w:after="0"/>
        <w:rPr>
          <w:rFonts w:asciiTheme="majorBidi" w:hAnsiTheme="majorBidi" w:cstheme="majorBidi"/>
          <w:b/>
          <w:bCs/>
          <w:sz w:val="32"/>
          <w:szCs w:val="32"/>
          <w:rtl/>
          <w:lang w:bidi="ar-DZ"/>
        </w:rPr>
      </w:pPr>
      <w:r>
        <w:rPr>
          <w:rFonts w:asciiTheme="majorBidi" w:hAnsiTheme="majorBidi" w:cstheme="majorBidi" w:hint="cs"/>
          <w:b/>
          <w:bCs/>
          <w:sz w:val="32"/>
          <w:szCs w:val="32"/>
          <w:rtl/>
          <w:lang w:bidi="ar-DZ"/>
        </w:rPr>
        <w:lastRenderedPageBreak/>
        <w:t>2.11 الرغبة في تلقي النتائج عند انتهائها</w:t>
      </w:r>
    </w:p>
    <w:p w14:paraId="741A25A5" w14:textId="77777777" w:rsidR="00171723" w:rsidRPr="004D654C" w:rsidRDefault="00171723" w:rsidP="007E2BE0">
      <w:pPr>
        <w:spacing w:after="0"/>
        <w:rPr>
          <w:rFonts w:asciiTheme="majorBidi" w:hAnsiTheme="majorBidi" w:cstheme="majorBidi"/>
          <w:b/>
          <w:bCs/>
          <w:sz w:val="32"/>
          <w:szCs w:val="32"/>
          <w:rtl/>
          <w:lang w:bidi="ar-DZ"/>
        </w:rPr>
      </w:pPr>
    </w:p>
    <w:p w14:paraId="2A2311F8" w14:textId="77777777" w:rsidR="00171723" w:rsidRPr="000B59FC" w:rsidRDefault="00171723" w:rsidP="007E2BE0">
      <w:pPr>
        <w:spacing w:after="0"/>
        <w:jc w:val="center"/>
        <w:rPr>
          <w:rFonts w:asciiTheme="majorBidi" w:hAnsiTheme="majorBidi" w:cstheme="majorBidi"/>
          <w:sz w:val="28"/>
          <w:szCs w:val="28"/>
          <w:rtl/>
        </w:rPr>
      </w:pPr>
      <w:r w:rsidRPr="000B59FC">
        <w:rPr>
          <w:rFonts w:asciiTheme="majorBidi" w:hAnsiTheme="majorBidi" w:cstheme="majorBidi"/>
          <w:sz w:val="28"/>
          <w:szCs w:val="28"/>
          <w:rtl/>
          <w:lang w:bidi="ar-DZ"/>
        </w:rPr>
        <w:t>الجدول (11)</w:t>
      </w:r>
      <w:r w:rsidRPr="000B59FC">
        <w:rPr>
          <w:rFonts w:asciiTheme="majorBidi" w:hAnsiTheme="majorBidi" w:cstheme="majorBidi"/>
          <w:sz w:val="28"/>
          <w:szCs w:val="28"/>
          <w:rtl/>
        </w:rPr>
        <w:t>هل تريد تلقي نتائج الدراسة عند انتهائها</w:t>
      </w:r>
    </w:p>
    <w:tbl>
      <w:tblPr>
        <w:tblStyle w:val="af"/>
        <w:bidiVisual/>
        <w:tblW w:w="0" w:type="auto"/>
        <w:tblLook w:val="04A0" w:firstRow="1" w:lastRow="0" w:firstColumn="1" w:lastColumn="0" w:noHBand="0" w:noVBand="1"/>
      </w:tblPr>
      <w:tblGrid>
        <w:gridCol w:w="2765"/>
        <w:gridCol w:w="2765"/>
        <w:gridCol w:w="2766"/>
      </w:tblGrid>
      <w:tr w:rsidR="00171723" w:rsidRPr="000B59FC" w14:paraId="6CB80F1F" w14:textId="77777777" w:rsidTr="007E2BE0">
        <w:tc>
          <w:tcPr>
            <w:tcW w:w="2765" w:type="dxa"/>
          </w:tcPr>
          <w:p w14:paraId="1E7527A5"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الإجابة</w:t>
            </w:r>
          </w:p>
        </w:tc>
        <w:tc>
          <w:tcPr>
            <w:tcW w:w="2765" w:type="dxa"/>
          </w:tcPr>
          <w:p w14:paraId="0F7EA289"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عدد الأشخاص</w:t>
            </w:r>
          </w:p>
        </w:tc>
        <w:tc>
          <w:tcPr>
            <w:tcW w:w="2766" w:type="dxa"/>
          </w:tcPr>
          <w:p w14:paraId="082E2116"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النسبة المئوية(%)</w:t>
            </w:r>
          </w:p>
        </w:tc>
      </w:tr>
      <w:tr w:rsidR="00171723" w:rsidRPr="000B59FC" w14:paraId="54D87962" w14:textId="77777777" w:rsidTr="007E2BE0">
        <w:tc>
          <w:tcPr>
            <w:tcW w:w="2765" w:type="dxa"/>
          </w:tcPr>
          <w:p w14:paraId="6C291910"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نعم</w:t>
            </w:r>
          </w:p>
        </w:tc>
        <w:tc>
          <w:tcPr>
            <w:tcW w:w="2765" w:type="dxa"/>
          </w:tcPr>
          <w:p w14:paraId="7FB35DF0"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316</w:t>
            </w:r>
          </w:p>
        </w:tc>
        <w:tc>
          <w:tcPr>
            <w:tcW w:w="2766" w:type="dxa"/>
          </w:tcPr>
          <w:p w14:paraId="1F27CC61"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85%</w:t>
            </w:r>
          </w:p>
        </w:tc>
      </w:tr>
      <w:tr w:rsidR="00171723" w:rsidRPr="000B59FC" w14:paraId="54F529FB" w14:textId="77777777" w:rsidTr="007E2BE0">
        <w:tc>
          <w:tcPr>
            <w:tcW w:w="2765" w:type="dxa"/>
          </w:tcPr>
          <w:p w14:paraId="0FB57DC5"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لا</w:t>
            </w:r>
          </w:p>
        </w:tc>
        <w:tc>
          <w:tcPr>
            <w:tcW w:w="2765" w:type="dxa"/>
          </w:tcPr>
          <w:p w14:paraId="40A6A7E3"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56</w:t>
            </w:r>
          </w:p>
        </w:tc>
        <w:tc>
          <w:tcPr>
            <w:tcW w:w="2766" w:type="dxa"/>
          </w:tcPr>
          <w:p w14:paraId="54838794"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15%</w:t>
            </w:r>
          </w:p>
        </w:tc>
      </w:tr>
    </w:tbl>
    <w:p w14:paraId="5C586DA1" w14:textId="77777777" w:rsidR="00171723" w:rsidRPr="000B59FC" w:rsidRDefault="00171723" w:rsidP="007E2BE0">
      <w:pPr>
        <w:spacing w:after="0"/>
        <w:jc w:val="lowKashida"/>
        <w:rPr>
          <w:rFonts w:asciiTheme="majorBidi" w:hAnsiTheme="majorBidi" w:cstheme="majorBidi"/>
          <w:sz w:val="28"/>
          <w:szCs w:val="28"/>
          <w:rtl/>
        </w:rPr>
      </w:pPr>
    </w:p>
    <w:p w14:paraId="4772A576"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أظهرت النتائج أن 85% من المشاركين (316 فردًا) عبروا عن رغبتهم في تَلَقِّي نتائج الدراسة عند انتهائها، مقابل 15% (56 فردًا) رفضوا ذلك. هذه النسبة المرتفعة من الراغبين في الاستلام تُعكس مستوى عاليًا من الاهتمام والانخراط في موضوع الدراسة، مما يُشير إلى أهمية المنهجيات الرشيقة في السياق السعودي وحرص المشاركين على معرفة تأثير مساهماتهم على النتائج النهائية، وهو ما يتوافق مع مبادئ الشفافية والأخلاقيات البحثية التي تُؤكد على ضرورة إطلاع المشاركين على مخرجات الدراسات، كما ناقشته </w:t>
      </w:r>
      <w:r>
        <w:rPr>
          <w:rFonts w:asciiTheme="majorBidi" w:hAnsiTheme="majorBidi" w:cstheme="majorBidi" w:hint="cs"/>
          <w:sz w:val="28"/>
          <w:szCs w:val="28"/>
          <w:rtl/>
        </w:rPr>
        <w:t>(</w:t>
      </w:r>
      <w:r w:rsidRPr="000B59FC">
        <w:rPr>
          <w:rFonts w:asciiTheme="majorBidi" w:hAnsiTheme="majorBidi" w:cstheme="majorBidi"/>
          <w:sz w:val="28"/>
          <w:szCs w:val="28"/>
          <w:rtl/>
        </w:rPr>
        <w:t xml:space="preserve">دليل الحربي والغامدي </w:t>
      </w:r>
      <w:r>
        <w:rPr>
          <w:rFonts w:asciiTheme="majorBidi" w:hAnsiTheme="majorBidi" w:cstheme="majorBidi" w:hint="cs"/>
          <w:sz w:val="28"/>
          <w:szCs w:val="28"/>
          <w:rtl/>
        </w:rPr>
        <w:t>،</w:t>
      </w:r>
      <w:r w:rsidRPr="000B59FC">
        <w:rPr>
          <w:rFonts w:asciiTheme="majorBidi" w:hAnsiTheme="majorBidi" w:cstheme="majorBidi"/>
          <w:sz w:val="28"/>
          <w:szCs w:val="28"/>
          <w:rtl/>
        </w:rPr>
        <w:t>2021)</w:t>
      </w:r>
      <w:r>
        <w:rPr>
          <w:rFonts w:asciiTheme="majorBidi" w:hAnsiTheme="majorBidi" w:cstheme="majorBidi" w:hint="cs"/>
          <w:sz w:val="28"/>
          <w:szCs w:val="28"/>
          <w:rtl/>
        </w:rPr>
        <w:t>.</w:t>
      </w:r>
      <w:r w:rsidRPr="000B59FC">
        <w:rPr>
          <w:rFonts w:asciiTheme="majorBidi" w:hAnsiTheme="majorBidi" w:cstheme="majorBidi"/>
          <w:sz w:val="28"/>
          <w:szCs w:val="28"/>
          <w:rtl/>
        </w:rPr>
        <w:t xml:space="preserve">  </w:t>
      </w:r>
    </w:p>
    <w:p w14:paraId="14426FE5"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أما النسبة الأقل (15%)، فقد تعكس أسبابًا متعددة مثل: القيود الزمنية </w:t>
      </w:r>
      <w:r>
        <w:rPr>
          <w:rFonts w:asciiTheme="majorBidi" w:hAnsiTheme="majorBidi" w:cstheme="majorBidi" w:hint="cs"/>
          <w:sz w:val="28"/>
          <w:szCs w:val="28"/>
          <w:rtl/>
        </w:rPr>
        <w:t>و</w:t>
      </w:r>
      <w:r w:rsidRPr="000B59FC">
        <w:rPr>
          <w:rFonts w:asciiTheme="majorBidi" w:hAnsiTheme="majorBidi" w:cstheme="majorBidi"/>
          <w:sz w:val="28"/>
          <w:szCs w:val="28"/>
          <w:rtl/>
        </w:rPr>
        <w:t>انشغال المشاركين بمهام عملهم اليومية ، الخصوصية</w:t>
      </w:r>
      <w:r>
        <w:rPr>
          <w:rFonts w:asciiTheme="majorBidi" w:hAnsiTheme="majorBidi" w:cstheme="majorBidi" w:hint="cs"/>
          <w:sz w:val="28"/>
          <w:szCs w:val="28"/>
          <w:rtl/>
        </w:rPr>
        <w:t xml:space="preserve"> و</w:t>
      </w:r>
      <w:r w:rsidRPr="000B59FC">
        <w:rPr>
          <w:rFonts w:asciiTheme="majorBidi" w:hAnsiTheme="majorBidi" w:cstheme="majorBidi"/>
          <w:sz w:val="28"/>
          <w:szCs w:val="28"/>
          <w:rtl/>
        </w:rPr>
        <w:t>تجنب تلقي معلومات قد تُربط بهم شخصيًا ، التشبع المعلوماتي</w:t>
      </w:r>
      <w:r>
        <w:rPr>
          <w:rFonts w:asciiTheme="majorBidi" w:hAnsiTheme="majorBidi" w:cstheme="majorBidi" w:hint="cs"/>
          <w:sz w:val="28"/>
          <w:szCs w:val="28"/>
          <w:rtl/>
        </w:rPr>
        <w:t xml:space="preserve"> </w:t>
      </w:r>
      <w:r w:rsidRPr="000B59FC">
        <w:rPr>
          <w:rFonts w:asciiTheme="majorBidi" w:hAnsiTheme="majorBidi" w:cstheme="majorBidi"/>
          <w:sz w:val="28"/>
          <w:szCs w:val="28"/>
          <w:rtl/>
        </w:rPr>
        <w:t xml:space="preserve"> </w:t>
      </w:r>
      <w:r>
        <w:rPr>
          <w:rFonts w:asciiTheme="majorBidi" w:hAnsiTheme="majorBidi" w:cstheme="majorBidi" w:hint="cs"/>
          <w:sz w:val="28"/>
          <w:szCs w:val="28"/>
          <w:rtl/>
        </w:rPr>
        <w:t>و</w:t>
      </w:r>
      <w:r w:rsidRPr="000B59FC">
        <w:rPr>
          <w:rFonts w:asciiTheme="majorBidi" w:hAnsiTheme="majorBidi" w:cstheme="majorBidi"/>
          <w:sz w:val="28"/>
          <w:szCs w:val="28"/>
          <w:rtl/>
        </w:rPr>
        <w:t xml:space="preserve">شعور البعض بعدم الحاجة إلى مزيد من البيانات في ظل التحولات السريعة في القطاع.  </w:t>
      </w:r>
    </w:p>
    <w:p w14:paraId="53CB575E"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هذه النتائج تُسلط الضوء على أهمية تعزيز التواصل مع المشاركين في الدراسات المستقبلية عبر:   توفير ملخصات مُبسطة لعرض النتائج بشكل سريع وواضح ، استخدام وسائل متنوعة مثل البريد الإلكتروني أو المنصات الرقمية لتلبية تفضيلات الجمهور ، دراسة أسباب الرفض عبر استبيانات مكملة لفهم التحديات الثقافية أو التنظيمية التي قد تؤثر على المشاركة.</w:t>
      </w:r>
    </w:p>
    <w:p w14:paraId="3AE38D50" w14:textId="77777777" w:rsidR="00171723" w:rsidRPr="000B59FC" w:rsidRDefault="00171723" w:rsidP="007E2BE0">
      <w:pPr>
        <w:spacing w:after="0"/>
        <w:jc w:val="lowKashida"/>
        <w:rPr>
          <w:rFonts w:asciiTheme="majorBidi" w:hAnsiTheme="majorBidi" w:cstheme="majorBidi"/>
          <w:sz w:val="28"/>
          <w:szCs w:val="28"/>
          <w:rtl/>
        </w:rPr>
      </w:pPr>
    </w:p>
    <w:p w14:paraId="46B0F993" w14:textId="77777777" w:rsidR="00171723" w:rsidRPr="000B59FC" w:rsidRDefault="00171723" w:rsidP="007E2BE0">
      <w:pPr>
        <w:spacing w:after="0"/>
        <w:jc w:val="center"/>
        <w:rPr>
          <w:rFonts w:asciiTheme="majorBidi" w:hAnsiTheme="majorBidi" w:cstheme="majorBidi"/>
          <w:sz w:val="28"/>
          <w:szCs w:val="28"/>
          <w:rtl/>
        </w:rPr>
      </w:pPr>
      <w:r w:rsidRPr="00FE51C1">
        <w:rPr>
          <w:rFonts w:asciiTheme="majorBidi" w:hAnsiTheme="majorBidi" w:cstheme="majorBidi"/>
          <w:sz w:val="28"/>
          <w:szCs w:val="28"/>
          <w:rtl/>
          <w:lang w:bidi="ar-DZ"/>
        </w:rPr>
        <w:t xml:space="preserve"> </w:t>
      </w:r>
      <w:r>
        <w:rPr>
          <w:rFonts w:asciiTheme="majorBidi" w:hAnsiTheme="majorBidi" w:cstheme="majorBidi" w:hint="cs"/>
          <w:sz w:val="28"/>
          <w:szCs w:val="28"/>
          <w:rtl/>
          <w:lang w:bidi="ar-DZ"/>
        </w:rPr>
        <w:t>الشكل</w:t>
      </w:r>
      <w:r w:rsidRPr="000B59FC">
        <w:rPr>
          <w:rFonts w:asciiTheme="majorBidi" w:hAnsiTheme="majorBidi" w:cstheme="majorBidi"/>
          <w:sz w:val="28"/>
          <w:szCs w:val="28"/>
          <w:rtl/>
          <w:lang w:bidi="ar-DZ"/>
        </w:rPr>
        <w:t xml:space="preserve"> (</w:t>
      </w:r>
      <w:r>
        <w:rPr>
          <w:rFonts w:asciiTheme="majorBidi" w:hAnsiTheme="majorBidi" w:cstheme="majorBidi" w:hint="cs"/>
          <w:sz w:val="28"/>
          <w:szCs w:val="28"/>
          <w:rtl/>
          <w:lang w:bidi="ar-DZ"/>
        </w:rPr>
        <w:t>9</w:t>
      </w:r>
      <w:r w:rsidRPr="000B59FC">
        <w:rPr>
          <w:rFonts w:asciiTheme="majorBidi" w:hAnsiTheme="majorBidi" w:cstheme="majorBidi"/>
          <w:sz w:val="28"/>
          <w:szCs w:val="28"/>
          <w:rtl/>
          <w:lang w:bidi="ar-DZ"/>
        </w:rPr>
        <w:t>)</w:t>
      </w:r>
      <w:r w:rsidRPr="000B59FC">
        <w:rPr>
          <w:rFonts w:asciiTheme="majorBidi" w:hAnsiTheme="majorBidi" w:cstheme="majorBidi"/>
          <w:sz w:val="28"/>
          <w:szCs w:val="28"/>
          <w:rtl/>
        </w:rPr>
        <w:t>هل تريد تلقي نتائج الدراسة عند انتهائها</w:t>
      </w:r>
    </w:p>
    <w:p w14:paraId="0E634922" w14:textId="77777777" w:rsidR="00171723" w:rsidRPr="000B59FC" w:rsidRDefault="00171723" w:rsidP="007E2BE0">
      <w:pPr>
        <w:spacing w:after="0"/>
        <w:jc w:val="lowKashida"/>
        <w:rPr>
          <w:rFonts w:asciiTheme="majorBidi" w:hAnsiTheme="majorBidi" w:cstheme="majorBidi"/>
          <w:sz w:val="28"/>
          <w:szCs w:val="28"/>
          <w:rtl/>
        </w:rPr>
      </w:pPr>
      <w:r w:rsidRPr="000B59FC">
        <w:rPr>
          <w:rFonts w:asciiTheme="majorBidi" w:hAnsiTheme="majorBidi" w:cstheme="majorBidi"/>
          <w:noProof/>
          <w:sz w:val="28"/>
          <w:szCs w:val="28"/>
        </w:rPr>
        <w:drawing>
          <wp:anchor distT="0" distB="0" distL="114300" distR="114300" simplePos="0" relativeHeight="251668480" behindDoc="1" locked="0" layoutInCell="1" allowOverlap="1" wp14:anchorId="43A4C966" wp14:editId="6934B8B0">
            <wp:simplePos x="0" y="0"/>
            <wp:positionH relativeFrom="column">
              <wp:posOffset>522605</wp:posOffset>
            </wp:positionH>
            <wp:positionV relativeFrom="paragraph">
              <wp:posOffset>159385</wp:posOffset>
            </wp:positionV>
            <wp:extent cx="4572000" cy="2195195"/>
            <wp:effectExtent l="0" t="0" r="19050" b="14605"/>
            <wp:wrapNone/>
            <wp:docPr id="1949993810" name="مخطط 1">
              <a:extLst xmlns:a="http://schemas.openxmlformats.org/drawingml/2006/main">
                <a:ext uri="{FF2B5EF4-FFF2-40B4-BE49-F238E27FC236}">
                  <a16:creationId xmlns:a16="http://schemas.microsoft.com/office/drawing/2014/main" id="{AE1D5FDD-0E30-F4F6-06D9-E0B1F3C133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11F950D5" w14:textId="77777777" w:rsidR="00171723" w:rsidRPr="000B59FC" w:rsidRDefault="00171723" w:rsidP="007E2BE0">
      <w:pPr>
        <w:spacing w:after="0"/>
        <w:jc w:val="lowKashida"/>
        <w:rPr>
          <w:rFonts w:asciiTheme="majorBidi" w:hAnsiTheme="majorBidi" w:cstheme="majorBidi"/>
          <w:sz w:val="28"/>
          <w:szCs w:val="28"/>
          <w:rtl/>
        </w:rPr>
      </w:pPr>
    </w:p>
    <w:p w14:paraId="249EA6B1" w14:textId="77777777" w:rsidR="00171723" w:rsidRPr="000B59FC" w:rsidRDefault="00171723" w:rsidP="007E2BE0">
      <w:pPr>
        <w:spacing w:after="0"/>
        <w:jc w:val="lowKashida"/>
        <w:rPr>
          <w:rFonts w:asciiTheme="majorBidi" w:hAnsiTheme="majorBidi" w:cstheme="majorBidi"/>
          <w:sz w:val="28"/>
          <w:szCs w:val="28"/>
          <w:rtl/>
        </w:rPr>
      </w:pPr>
    </w:p>
    <w:p w14:paraId="756D8753" w14:textId="77777777" w:rsidR="00171723" w:rsidRPr="000B59FC" w:rsidRDefault="00171723" w:rsidP="007E2BE0">
      <w:pPr>
        <w:spacing w:after="0"/>
        <w:jc w:val="lowKashida"/>
        <w:rPr>
          <w:rFonts w:asciiTheme="majorBidi" w:hAnsiTheme="majorBidi" w:cstheme="majorBidi"/>
          <w:sz w:val="28"/>
          <w:szCs w:val="28"/>
          <w:rtl/>
        </w:rPr>
      </w:pPr>
    </w:p>
    <w:p w14:paraId="05ED6FBF" w14:textId="77777777" w:rsidR="00171723" w:rsidRPr="000B59FC" w:rsidRDefault="00171723" w:rsidP="007E2BE0">
      <w:pPr>
        <w:spacing w:after="0"/>
        <w:jc w:val="lowKashida"/>
        <w:rPr>
          <w:rFonts w:asciiTheme="majorBidi" w:hAnsiTheme="majorBidi" w:cstheme="majorBidi"/>
          <w:sz w:val="28"/>
          <w:szCs w:val="28"/>
          <w:rtl/>
        </w:rPr>
      </w:pPr>
    </w:p>
    <w:p w14:paraId="00E497C8" w14:textId="77777777" w:rsidR="00171723" w:rsidRPr="000B59FC" w:rsidRDefault="00171723" w:rsidP="007E2BE0">
      <w:pPr>
        <w:spacing w:after="0"/>
        <w:jc w:val="lowKashida"/>
        <w:rPr>
          <w:rFonts w:asciiTheme="majorBidi" w:hAnsiTheme="majorBidi" w:cstheme="majorBidi"/>
          <w:sz w:val="28"/>
          <w:szCs w:val="28"/>
          <w:rtl/>
        </w:rPr>
      </w:pPr>
    </w:p>
    <w:p w14:paraId="5C9F7945" w14:textId="77777777" w:rsidR="00171723" w:rsidRPr="000B59FC" w:rsidRDefault="00171723" w:rsidP="007E2BE0">
      <w:pPr>
        <w:spacing w:after="0"/>
        <w:jc w:val="lowKashida"/>
        <w:rPr>
          <w:rFonts w:asciiTheme="majorBidi" w:hAnsiTheme="majorBidi" w:cstheme="majorBidi"/>
          <w:sz w:val="28"/>
          <w:szCs w:val="28"/>
          <w:rtl/>
        </w:rPr>
      </w:pPr>
    </w:p>
    <w:p w14:paraId="6CFC2CF3" w14:textId="77777777" w:rsidR="00171723" w:rsidRPr="000B59FC" w:rsidRDefault="00171723" w:rsidP="007E2BE0">
      <w:pPr>
        <w:spacing w:after="0"/>
        <w:jc w:val="lowKashida"/>
        <w:rPr>
          <w:rFonts w:asciiTheme="majorBidi" w:hAnsiTheme="majorBidi" w:cstheme="majorBidi"/>
          <w:sz w:val="28"/>
          <w:szCs w:val="28"/>
          <w:rtl/>
        </w:rPr>
      </w:pPr>
    </w:p>
    <w:p w14:paraId="21554643" w14:textId="77777777" w:rsidR="00171723" w:rsidRPr="000B59FC" w:rsidRDefault="00171723" w:rsidP="007E2BE0">
      <w:pPr>
        <w:spacing w:after="0"/>
        <w:jc w:val="lowKashida"/>
        <w:rPr>
          <w:rFonts w:asciiTheme="majorBidi" w:hAnsiTheme="majorBidi" w:cstheme="majorBidi"/>
          <w:sz w:val="28"/>
          <w:szCs w:val="28"/>
          <w:rtl/>
        </w:rPr>
      </w:pPr>
    </w:p>
    <w:p w14:paraId="5F75460A" w14:textId="77777777" w:rsidR="00171723" w:rsidRDefault="00171723" w:rsidP="007E2BE0">
      <w:pPr>
        <w:spacing w:after="0"/>
        <w:jc w:val="lowKashida"/>
        <w:rPr>
          <w:rFonts w:asciiTheme="majorBidi" w:hAnsiTheme="majorBidi" w:cstheme="majorBidi"/>
          <w:sz w:val="28"/>
          <w:szCs w:val="28"/>
          <w:rtl/>
          <w:lang w:bidi="ar-DZ"/>
        </w:rPr>
      </w:pPr>
    </w:p>
    <w:p w14:paraId="6320F646" w14:textId="77777777" w:rsidR="007E5345" w:rsidRDefault="007E5345" w:rsidP="007E2BE0">
      <w:pPr>
        <w:spacing w:after="0"/>
        <w:jc w:val="lowKashida"/>
        <w:rPr>
          <w:rFonts w:asciiTheme="majorBidi" w:hAnsiTheme="majorBidi" w:cstheme="majorBidi"/>
          <w:sz w:val="28"/>
          <w:szCs w:val="28"/>
          <w:rtl/>
          <w:lang w:bidi="ar-DZ"/>
        </w:rPr>
      </w:pPr>
    </w:p>
    <w:p w14:paraId="2244F857" w14:textId="77777777" w:rsidR="007E5345" w:rsidRDefault="007E5345" w:rsidP="007E2BE0">
      <w:pPr>
        <w:spacing w:after="0"/>
        <w:jc w:val="lowKashida"/>
        <w:rPr>
          <w:rFonts w:asciiTheme="majorBidi" w:hAnsiTheme="majorBidi" w:cstheme="majorBidi"/>
          <w:sz w:val="28"/>
          <w:szCs w:val="28"/>
          <w:rtl/>
          <w:lang w:bidi="ar-DZ"/>
        </w:rPr>
      </w:pPr>
    </w:p>
    <w:p w14:paraId="294B05A7" w14:textId="77777777" w:rsidR="00171723" w:rsidRDefault="00171723" w:rsidP="007E2BE0">
      <w:pPr>
        <w:spacing w:after="0"/>
        <w:jc w:val="lowKashida"/>
        <w:rPr>
          <w:rFonts w:asciiTheme="majorBidi" w:hAnsiTheme="majorBidi" w:cstheme="majorBidi"/>
          <w:sz w:val="28"/>
          <w:szCs w:val="28"/>
          <w:rtl/>
          <w:lang w:bidi="ar-DZ"/>
        </w:rPr>
      </w:pPr>
    </w:p>
    <w:p w14:paraId="3E249E7A" w14:textId="77777777" w:rsidR="00171723" w:rsidRDefault="00171723" w:rsidP="007E2BE0">
      <w:pPr>
        <w:spacing w:after="0"/>
        <w:jc w:val="lowKashida"/>
        <w:rPr>
          <w:rFonts w:asciiTheme="majorBidi" w:hAnsiTheme="majorBidi" w:cstheme="majorBidi"/>
          <w:b/>
          <w:bCs/>
          <w:sz w:val="32"/>
          <w:szCs w:val="32"/>
          <w:rtl/>
          <w:lang w:bidi="ar-DZ"/>
        </w:rPr>
      </w:pPr>
      <w:r>
        <w:rPr>
          <w:rFonts w:asciiTheme="majorBidi" w:hAnsiTheme="majorBidi" w:cstheme="majorBidi" w:hint="cs"/>
          <w:b/>
          <w:bCs/>
          <w:sz w:val="32"/>
          <w:szCs w:val="32"/>
          <w:rtl/>
          <w:lang w:bidi="ar-DZ"/>
        </w:rPr>
        <w:lastRenderedPageBreak/>
        <w:t>2.12 الرغبة في المشاركة في مقابلة حول الموضوع</w:t>
      </w:r>
    </w:p>
    <w:p w14:paraId="1DE07AC0" w14:textId="77777777" w:rsidR="00171723" w:rsidRPr="008B63A3" w:rsidRDefault="00171723" w:rsidP="007E2BE0">
      <w:pPr>
        <w:spacing w:after="0"/>
        <w:jc w:val="lowKashida"/>
        <w:rPr>
          <w:rFonts w:asciiTheme="majorBidi" w:hAnsiTheme="majorBidi" w:cstheme="majorBidi"/>
          <w:b/>
          <w:bCs/>
          <w:sz w:val="32"/>
          <w:szCs w:val="32"/>
          <w:rtl/>
          <w:lang w:bidi="ar-DZ"/>
        </w:rPr>
      </w:pPr>
    </w:p>
    <w:p w14:paraId="47D1D5B7" w14:textId="77777777" w:rsidR="00171723" w:rsidRPr="000B59FC" w:rsidRDefault="00171723" w:rsidP="007E2BE0">
      <w:pPr>
        <w:spacing w:after="0"/>
        <w:jc w:val="center"/>
        <w:rPr>
          <w:rFonts w:asciiTheme="majorBidi" w:hAnsiTheme="majorBidi" w:cstheme="majorBidi"/>
          <w:sz w:val="28"/>
          <w:szCs w:val="28"/>
          <w:rtl/>
        </w:rPr>
      </w:pPr>
      <w:r w:rsidRPr="000B59FC">
        <w:rPr>
          <w:rFonts w:asciiTheme="majorBidi" w:hAnsiTheme="majorBidi" w:cstheme="majorBidi"/>
          <w:sz w:val="28"/>
          <w:szCs w:val="28"/>
          <w:rtl/>
          <w:lang w:bidi="ar-DZ"/>
        </w:rPr>
        <w:t xml:space="preserve">الجدول (12) </w:t>
      </w:r>
      <w:r w:rsidRPr="000B59FC">
        <w:rPr>
          <w:rFonts w:asciiTheme="majorBidi" w:hAnsiTheme="majorBidi" w:cstheme="majorBidi"/>
          <w:sz w:val="28"/>
          <w:szCs w:val="28"/>
          <w:rtl/>
        </w:rPr>
        <w:t>هل تود المشاركة في مقابلة حول هذا الموضوع</w:t>
      </w:r>
    </w:p>
    <w:tbl>
      <w:tblPr>
        <w:tblStyle w:val="af"/>
        <w:bidiVisual/>
        <w:tblW w:w="0" w:type="auto"/>
        <w:tblLook w:val="04A0" w:firstRow="1" w:lastRow="0" w:firstColumn="1" w:lastColumn="0" w:noHBand="0" w:noVBand="1"/>
      </w:tblPr>
      <w:tblGrid>
        <w:gridCol w:w="2765"/>
        <w:gridCol w:w="2765"/>
        <w:gridCol w:w="2766"/>
      </w:tblGrid>
      <w:tr w:rsidR="00171723" w:rsidRPr="000B59FC" w14:paraId="3F9556B6" w14:textId="77777777" w:rsidTr="007E2BE0">
        <w:tc>
          <w:tcPr>
            <w:tcW w:w="2765" w:type="dxa"/>
          </w:tcPr>
          <w:p w14:paraId="5800AFA3"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الإجابة</w:t>
            </w:r>
          </w:p>
        </w:tc>
        <w:tc>
          <w:tcPr>
            <w:tcW w:w="2765" w:type="dxa"/>
          </w:tcPr>
          <w:p w14:paraId="2D5ED81B"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عدد الأشخاص</w:t>
            </w:r>
          </w:p>
        </w:tc>
        <w:tc>
          <w:tcPr>
            <w:tcW w:w="2766" w:type="dxa"/>
          </w:tcPr>
          <w:p w14:paraId="2A95601F"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النسبة المئويّة(%)</w:t>
            </w:r>
          </w:p>
        </w:tc>
      </w:tr>
      <w:tr w:rsidR="00171723" w:rsidRPr="000B59FC" w14:paraId="1C6C2F99" w14:textId="77777777" w:rsidTr="007E2BE0">
        <w:tc>
          <w:tcPr>
            <w:tcW w:w="2765" w:type="dxa"/>
          </w:tcPr>
          <w:p w14:paraId="5F2C489A"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نعم</w:t>
            </w:r>
          </w:p>
        </w:tc>
        <w:tc>
          <w:tcPr>
            <w:tcW w:w="2765" w:type="dxa"/>
          </w:tcPr>
          <w:p w14:paraId="40EA1689"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112</w:t>
            </w:r>
          </w:p>
        </w:tc>
        <w:tc>
          <w:tcPr>
            <w:tcW w:w="2766" w:type="dxa"/>
          </w:tcPr>
          <w:p w14:paraId="6F6F5065"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30.1%</w:t>
            </w:r>
          </w:p>
        </w:tc>
      </w:tr>
      <w:tr w:rsidR="00171723" w:rsidRPr="000B59FC" w14:paraId="03EB4AA0" w14:textId="77777777" w:rsidTr="007E2BE0">
        <w:tc>
          <w:tcPr>
            <w:tcW w:w="2765" w:type="dxa"/>
          </w:tcPr>
          <w:p w14:paraId="7D6AD2A0"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لا</w:t>
            </w:r>
          </w:p>
        </w:tc>
        <w:tc>
          <w:tcPr>
            <w:tcW w:w="2765" w:type="dxa"/>
          </w:tcPr>
          <w:p w14:paraId="061F405C"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260</w:t>
            </w:r>
          </w:p>
        </w:tc>
        <w:tc>
          <w:tcPr>
            <w:tcW w:w="2766" w:type="dxa"/>
          </w:tcPr>
          <w:p w14:paraId="77F4C30A" w14:textId="77777777" w:rsidR="00171723" w:rsidRPr="000B59FC" w:rsidRDefault="00171723" w:rsidP="007E2BE0">
            <w:pPr>
              <w:jc w:val="center"/>
              <w:rPr>
                <w:rFonts w:asciiTheme="majorBidi" w:hAnsiTheme="majorBidi" w:cstheme="majorBidi"/>
                <w:sz w:val="28"/>
                <w:szCs w:val="28"/>
                <w:rtl/>
              </w:rPr>
            </w:pPr>
            <w:r w:rsidRPr="000B59FC">
              <w:rPr>
                <w:rFonts w:asciiTheme="majorBidi" w:hAnsiTheme="majorBidi" w:cstheme="majorBidi"/>
                <w:sz w:val="28"/>
                <w:szCs w:val="28"/>
                <w:rtl/>
              </w:rPr>
              <w:t>69.9%</w:t>
            </w:r>
          </w:p>
        </w:tc>
      </w:tr>
    </w:tbl>
    <w:p w14:paraId="749A967E" w14:textId="77777777" w:rsidR="00171723" w:rsidRPr="000B59FC" w:rsidRDefault="00171723" w:rsidP="007E2BE0">
      <w:pPr>
        <w:spacing w:after="0"/>
        <w:jc w:val="lowKashida"/>
        <w:rPr>
          <w:rFonts w:asciiTheme="majorBidi" w:hAnsiTheme="majorBidi" w:cstheme="majorBidi"/>
          <w:sz w:val="28"/>
          <w:szCs w:val="28"/>
          <w:rtl/>
        </w:rPr>
      </w:pPr>
    </w:p>
    <w:p w14:paraId="698C4CB8" w14:textId="77777777" w:rsidR="00171723" w:rsidRPr="000B59FC" w:rsidRDefault="00171723" w:rsidP="007E2BE0">
      <w:pPr>
        <w:spacing w:after="0"/>
        <w:jc w:val="lowKashida"/>
        <w:rPr>
          <w:rFonts w:asciiTheme="majorBidi" w:hAnsiTheme="majorBidi" w:cstheme="majorBidi"/>
          <w:sz w:val="28"/>
          <w:szCs w:val="28"/>
          <w:rtl/>
        </w:rPr>
      </w:pPr>
      <w:r w:rsidRPr="000B59FC">
        <w:rPr>
          <w:rFonts w:asciiTheme="majorBidi" w:hAnsiTheme="majorBidi" w:cstheme="majorBidi"/>
          <w:sz w:val="28"/>
          <w:szCs w:val="28"/>
          <w:rtl/>
        </w:rPr>
        <w:t xml:space="preserve">أظهرت النتائج أن 69.9% من المشاركين (260 فردًا) رفضوا المشاركة في مقابلة حول الموضوع، مقابل 30.1% (112 فردًا) قبلوا المشاركة. يُشير هذا التفاوت إلى وجود تردد عام في الانخراط في تفاعلات بحثية أعمق، رغم الاهتمام الواضح بنتائج الدراسة (كما ظهر في الجدول 11، حيث وافق 85% على تلقي النتائج). قد تُعزى أسباب هذا التردد إلى: القيود الزمنية </w:t>
      </w:r>
      <w:r>
        <w:rPr>
          <w:rFonts w:asciiTheme="majorBidi" w:hAnsiTheme="majorBidi" w:cstheme="majorBidi" w:hint="cs"/>
          <w:sz w:val="28"/>
          <w:szCs w:val="28"/>
          <w:rtl/>
        </w:rPr>
        <w:t>و</w:t>
      </w:r>
      <w:r w:rsidRPr="000B59FC">
        <w:rPr>
          <w:rFonts w:asciiTheme="majorBidi" w:hAnsiTheme="majorBidi" w:cstheme="majorBidi"/>
          <w:sz w:val="28"/>
          <w:szCs w:val="28"/>
          <w:rtl/>
        </w:rPr>
        <w:t xml:space="preserve">انشغال المشاركين بأعباء العمل اليومية، خاصةً في القطاعات سريعة الخطى مثل التكنولوجيا والاتصالات (55% من العينة) ، الخصوصية </w:t>
      </w:r>
      <w:r>
        <w:rPr>
          <w:rFonts w:asciiTheme="majorBidi" w:hAnsiTheme="majorBidi" w:cstheme="majorBidi" w:hint="cs"/>
          <w:sz w:val="28"/>
          <w:szCs w:val="28"/>
          <w:rtl/>
        </w:rPr>
        <w:t>والخوف</w:t>
      </w:r>
      <w:r w:rsidRPr="000B59FC">
        <w:rPr>
          <w:rFonts w:asciiTheme="majorBidi" w:hAnsiTheme="majorBidi" w:cstheme="majorBidi"/>
          <w:sz w:val="28"/>
          <w:szCs w:val="28"/>
          <w:rtl/>
        </w:rPr>
        <w:t xml:space="preserve"> من ربط الآراء الشخصية بالهوية، خاصةً في الشركات الكبيرة (25% من العينة) ذات الهياكل الهرمية ، والاكتفاء بالمشاركة الأولية</w:t>
      </w:r>
      <w:r>
        <w:rPr>
          <w:rFonts w:asciiTheme="majorBidi" w:hAnsiTheme="majorBidi" w:cstheme="majorBidi" w:hint="cs"/>
          <w:sz w:val="28"/>
          <w:szCs w:val="28"/>
          <w:rtl/>
        </w:rPr>
        <w:t xml:space="preserve"> وذلك</w:t>
      </w:r>
      <w:r w:rsidRPr="000B59FC">
        <w:rPr>
          <w:rFonts w:asciiTheme="majorBidi" w:hAnsiTheme="majorBidi" w:cstheme="majorBidi"/>
          <w:sz w:val="28"/>
          <w:szCs w:val="28"/>
          <w:rtl/>
        </w:rPr>
        <w:t xml:space="preserve"> </w:t>
      </w:r>
      <w:r>
        <w:rPr>
          <w:rFonts w:asciiTheme="majorBidi" w:hAnsiTheme="majorBidi" w:cstheme="majorBidi" w:hint="cs"/>
          <w:sz w:val="28"/>
          <w:szCs w:val="28"/>
          <w:rtl/>
        </w:rPr>
        <w:t>ل</w:t>
      </w:r>
      <w:r w:rsidRPr="000B59FC">
        <w:rPr>
          <w:rFonts w:asciiTheme="majorBidi" w:hAnsiTheme="majorBidi" w:cstheme="majorBidi"/>
          <w:sz w:val="28"/>
          <w:szCs w:val="28"/>
          <w:rtl/>
        </w:rPr>
        <w:t xml:space="preserve">اعتقاد بعض المشاركين أن الاستبيان كافٍ للإسهام في البحث دون حاجة لمقابلات إضافية.  </w:t>
      </w:r>
    </w:p>
    <w:p w14:paraId="46680CBB" w14:textId="77777777" w:rsidR="00171723" w:rsidRPr="000B59FC" w:rsidRDefault="00171723" w:rsidP="007E2BE0">
      <w:pPr>
        <w:spacing w:after="0"/>
        <w:jc w:val="lowKashida"/>
        <w:rPr>
          <w:rFonts w:asciiTheme="majorBidi" w:hAnsiTheme="majorBidi" w:cstheme="majorBidi"/>
          <w:sz w:val="28"/>
          <w:szCs w:val="28"/>
          <w:rtl/>
        </w:rPr>
      </w:pPr>
      <w:r w:rsidRPr="000B59FC">
        <w:rPr>
          <w:rFonts w:asciiTheme="majorBidi" w:hAnsiTheme="majorBidi" w:cstheme="majorBidi"/>
          <w:sz w:val="28"/>
          <w:szCs w:val="28"/>
          <w:rtl/>
        </w:rPr>
        <w:t>ويُلاحظ أيضاً تناقض بين ارتفاع نسبة الرغبة في تلقي النتائج (85%) وانخفاض المشاركة في المقابلات (30.1%)، مما يُشير إلى أن المشاركين يُقدرون الشفافية البحثية لكنهم يفضلون الحد من التزاماتهم الزمنية.  قد تعكس هذه النتائج التحديات الثقافية المُشار إليها سابقًا، مثل مقاومة التغيير (45% في الجدول 8) أو ضعف الثقة في الإدارات العليا (35% في الجدول 9).</w:t>
      </w:r>
    </w:p>
    <w:p w14:paraId="20BD2C44" w14:textId="77777777" w:rsidR="00171723" w:rsidRDefault="00171723" w:rsidP="007E2BE0">
      <w:pPr>
        <w:spacing w:after="0"/>
        <w:jc w:val="lowKashida"/>
        <w:rPr>
          <w:rFonts w:asciiTheme="majorBidi" w:hAnsiTheme="majorBidi" w:cstheme="majorBidi"/>
          <w:sz w:val="28"/>
          <w:szCs w:val="28"/>
          <w:rtl/>
        </w:rPr>
      </w:pPr>
    </w:p>
    <w:p w14:paraId="1457E760" w14:textId="77777777" w:rsidR="00171723" w:rsidRDefault="00171723" w:rsidP="007E2BE0">
      <w:pPr>
        <w:spacing w:after="0"/>
        <w:jc w:val="lowKashida"/>
        <w:rPr>
          <w:rFonts w:asciiTheme="majorBidi" w:hAnsiTheme="majorBidi" w:cstheme="majorBidi"/>
          <w:sz w:val="28"/>
          <w:szCs w:val="28"/>
          <w:rtl/>
        </w:rPr>
      </w:pPr>
    </w:p>
    <w:p w14:paraId="0B5409F9" w14:textId="77777777" w:rsidR="00171723" w:rsidRDefault="00171723" w:rsidP="007E2BE0">
      <w:pPr>
        <w:spacing w:after="0"/>
        <w:jc w:val="center"/>
        <w:rPr>
          <w:rFonts w:asciiTheme="majorBidi" w:hAnsiTheme="majorBidi" w:cstheme="majorBidi"/>
          <w:sz w:val="28"/>
          <w:szCs w:val="28"/>
          <w:rtl/>
        </w:rPr>
      </w:pPr>
      <w:r w:rsidRPr="00460D50">
        <w:rPr>
          <w:rFonts w:asciiTheme="majorBidi" w:hAnsiTheme="majorBidi" w:cstheme="majorBidi"/>
          <w:sz w:val="28"/>
          <w:szCs w:val="28"/>
          <w:rtl/>
          <w:lang w:bidi="ar-DZ"/>
        </w:rPr>
        <w:t xml:space="preserve"> </w:t>
      </w:r>
      <w:r>
        <w:rPr>
          <w:rFonts w:asciiTheme="majorBidi" w:hAnsiTheme="majorBidi" w:cstheme="majorBidi" w:hint="cs"/>
          <w:sz w:val="28"/>
          <w:szCs w:val="28"/>
          <w:rtl/>
          <w:lang w:bidi="ar-DZ"/>
        </w:rPr>
        <w:t>الشكل</w:t>
      </w:r>
      <w:r w:rsidRPr="000B59FC">
        <w:rPr>
          <w:rFonts w:asciiTheme="majorBidi" w:hAnsiTheme="majorBidi" w:cstheme="majorBidi"/>
          <w:sz w:val="28"/>
          <w:szCs w:val="28"/>
          <w:rtl/>
          <w:lang w:bidi="ar-DZ"/>
        </w:rPr>
        <w:t xml:space="preserve"> (</w:t>
      </w:r>
      <w:r>
        <w:rPr>
          <w:rFonts w:asciiTheme="majorBidi" w:hAnsiTheme="majorBidi" w:cstheme="majorBidi" w:hint="cs"/>
          <w:sz w:val="28"/>
          <w:szCs w:val="28"/>
          <w:rtl/>
          <w:lang w:bidi="ar-DZ"/>
        </w:rPr>
        <w:t>10</w:t>
      </w:r>
      <w:r w:rsidRPr="000B59FC">
        <w:rPr>
          <w:rFonts w:asciiTheme="majorBidi" w:hAnsiTheme="majorBidi" w:cstheme="majorBidi"/>
          <w:sz w:val="28"/>
          <w:szCs w:val="28"/>
          <w:rtl/>
          <w:lang w:bidi="ar-DZ"/>
        </w:rPr>
        <w:t xml:space="preserve">) </w:t>
      </w:r>
      <w:r w:rsidRPr="000B59FC">
        <w:rPr>
          <w:rFonts w:asciiTheme="majorBidi" w:hAnsiTheme="majorBidi" w:cstheme="majorBidi"/>
          <w:sz w:val="28"/>
          <w:szCs w:val="28"/>
          <w:rtl/>
        </w:rPr>
        <w:t>هل تود المشاركة في مقابلة حول هذا الموضوع</w:t>
      </w:r>
    </w:p>
    <w:p w14:paraId="320F3C7F" w14:textId="77777777" w:rsidR="00171723" w:rsidRPr="000B59FC" w:rsidRDefault="00171723" w:rsidP="007E2BE0">
      <w:pPr>
        <w:spacing w:after="0"/>
        <w:jc w:val="center"/>
        <w:rPr>
          <w:rFonts w:asciiTheme="majorBidi" w:hAnsiTheme="majorBidi" w:cstheme="majorBidi"/>
          <w:sz w:val="28"/>
          <w:szCs w:val="28"/>
          <w:rtl/>
        </w:rPr>
      </w:pPr>
      <w:r>
        <w:rPr>
          <w:noProof/>
        </w:rPr>
        <w:drawing>
          <wp:anchor distT="0" distB="0" distL="114300" distR="114300" simplePos="0" relativeHeight="251675648" behindDoc="1" locked="0" layoutInCell="1" allowOverlap="1" wp14:anchorId="5C31D9C3" wp14:editId="0FB72895">
            <wp:simplePos x="0" y="0"/>
            <wp:positionH relativeFrom="column">
              <wp:posOffset>589280</wp:posOffset>
            </wp:positionH>
            <wp:positionV relativeFrom="paragraph">
              <wp:posOffset>193040</wp:posOffset>
            </wp:positionV>
            <wp:extent cx="4572000" cy="2743200"/>
            <wp:effectExtent l="0" t="0" r="19050" b="19050"/>
            <wp:wrapNone/>
            <wp:docPr id="786180513" name="مخطط 1">
              <a:extLst xmlns:a="http://schemas.openxmlformats.org/drawingml/2006/main">
                <a:ext uri="{FF2B5EF4-FFF2-40B4-BE49-F238E27FC236}">
                  <a16:creationId xmlns:a16="http://schemas.microsoft.com/office/drawing/2014/main" id="{751D517C-8FE8-E7D7-77DF-AE08D88528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p w14:paraId="0D909FF8" w14:textId="77777777" w:rsidR="00171723" w:rsidRDefault="00171723" w:rsidP="007E2BE0">
      <w:pPr>
        <w:spacing w:after="0"/>
        <w:jc w:val="lowKashida"/>
        <w:rPr>
          <w:rFonts w:asciiTheme="majorBidi" w:hAnsiTheme="majorBidi" w:cstheme="majorBidi"/>
          <w:sz w:val="28"/>
          <w:szCs w:val="28"/>
          <w:rtl/>
        </w:rPr>
      </w:pPr>
    </w:p>
    <w:p w14:paraId="005599AE" w14:textId="77777777" w:rsidR="00171723" w:rsidRDefault="00171723" w:rsidP="007E2BE0">
      <w:pPr>
        <w:spacing w:after="0"/>
        <w:jc w:val="lowKashida"/>
        <w:rPr>
          <w:rFonts w:asciiTheme="majorBidi" w:hAnsiTheme="majorBidi" w:cstheme="majorBidi"/>
          <w:sz w:val="28"/>
          <w:szCs w:val="28"/>
          <w:rtl/>
        </w:rPr>
      </w:pPr>
    </w:p>
    <w:p w14:paraId="6EF55E9B" w14:textId="77777777" w:rsidR="00171723" w:rsidRDefault="00171723" w:rsidP="007E2BE0">
      <w:pPr>
        <w:spacing w:after="0"/>
        <w:jc w:val="lowKashida"/>
        <w:rPr>
          <w:rFonts w:asciiTheme="majorBidi" w:hAnsiTheme="majorBidi" w:cstheme="majorBidi"/>
          <w:sz w:val="28"/>
          <w:szCs w:val="28"/>
          <w:rtl/>
        </w:rPr>
      </w:pPr>
    </w:p>
    <w:p w14:paraId="563B5B91" w14:textId="77777777" w:rsidR="00171723" w:rsidRDefault="00171723" w:rsidP="007E2BE0">
      <w:pPr>
        <w:spacing w:after="0"/>
        <w:jc w:val="lowKashida"/>
        <w:rPr>
          <w:rFonts w:asciiTheme="majorBidi" w:hAnsiTheme="majorBidi" w:cstheme="majorBidi"/>
          <w:sz w:val="28"/>
          <w:szCs w:val="28"/>
          <w:rtl/>
        </w:rPr>
      </w:pPr>
    </w:p>
    <w:p w14:paraId="3E34AA1C" w14:textId="77777777" w:rsidR="00171723" w:rsidRDefault="00171723" w:rsidP="007E2BE0">
      <w:pPr>
        <w:spacing w:after="0"/>
        <w:jc w:val="lowKashida"/>
        <w:rPr>
          <w:rFonts w:asciiTheme="majorBidi" w:hAnsiTheme="majorBidi" w:cstheme="majorBidi"/>
          <w:sz w:val="28"/>
          <w:szCs w:val="28"/>
          <w:rtl/>
        </w:rPr>
      </w:pPr>
    </w:p>
    <w:p w14:paraId="056EC540" w14:textId="77777777" w:rsidR="00171723" w:rsidRDefault="00171723" w:rsidP="007E2BE0">
      <w:pPr>
        <w:spacing w:after="0"/>
        <w:jc w:val="lowKashida"/>
        <w:rPr>
          <w:rFonts w:asciiTheme="majorBidi" w:hAnsiTheme="majorBidi" w:cstheme="majorBidi"/>
          <w:sz w:val="28"/>
          <w:szCs w:val="28"/>
          <w:rtl/>
        </w:rPr>
      </w:pPr>
    </w:p>
    <w:p w14:paraId="0591C9E6" w14:textId="77777777" w:rsidR="00171723" w:rsidRDefault="00171723" w:rsidP="007E2BE0">
      <w:pPr>
        <w:spacing w:after="0"/>
        <w:jc w:val="lowKashida"/>
        <w:rPr>
          <w:rFonts w:asciiTheme="majorBidi" w:hAnsiTheme="majorBidi" w:cstheme="majorBidi"/>
          <w:sz w:val="28"/>
          <w:szCs w:val="28"/>
          <w:rtl/>
        </w:rPr>
      </w:pPr>
    </w:p>
    <w:p w14:paraId="44FB1F06" w14:textId="77777777" w:rsidR="00171723" w:rsidRDefault="00171723" w:rsidP="007E2BE0">
      <w:pPr>
        <w:spacing w:after="0"/>
        <w:jc w:val="lowKashida"/>
        <w:rPr>
          <w:rFonts w:asciiTheme="majorBidi" w:hAnsiTheme="majorBidi" w:cstheme="majorBidi"/>
          <w:sz w:val="28"/>
          <w:szCs w:val="28"/>
          <w:rtl/>
        </w:rPr>
      </w:pPr>
    </w:p>
    <w:p w14:paraId="70E1F1EF" w14:textId="77777777" w:rsidR="00171723" w:rsidRDefault="00171723" w:rsidP="007E2BE0">
      <w:pPr>
        <w:spacing w:after="0"/>
        <w:jc w:val="lowKashida"/>
        <w:rPr>
          <w:rFonts w:asciiTheme="majorBidi" w:hAnsiTheme="majorBidi" w:cstheme="majorBidi"/>
          <w:sz w:val="28"/>
          <w:szCs w:val="28"/>
          <w:rtl/>
        </w:rPr>
      </w:pPr>
    </w:p>
    <w:p w14:paraId="270B45FA" w14:textId="77777777" w:rsidR="00171723" w:rsidRDefault="00171723" w:rsidP="007E2BE0">
      <w:pPr>
        <w:spacing w:after="0"/>
        <w:jc w:val="lowKashida"/>
        <w:rPr>
          <w:rFonts w:asciiTheme="majorBidi" w:hAnsiTheme="majorBidi" w:cstheme="majorBidi"/>
          <w:sz w:val="28"/>
          <w:szCs w:val="28"/>
          <w:rtl/>
        </w:rPr>
      </w:pPr>
    </w:p>
    <w:p w14:paraId="76884DBA" w14:textId="77777777" w:rsidR="00171723" w:rsidRDefault="00171723" w:rsidP="007E2BE0">
      <w:pPr>
        <w:spacing w:after="0"/>
        <w:jc w:val="lowKashida"/>
        <w:rPr>
          <w:rFonts w:asciiTheme="majorBidi" w:hAnsiTheme="majorBidi" w:cstheme="majorBidi"/>
          <w:sz w:val="28"/>
          <w:szCs w:val="28"/>
          <w:rtl/>
        </w:rPr>
      </w:pPr>
    </w:p>
    <w:p w14:paraId="661AC477" w14:textId="77777777" w:rsidR="00171723" w:rsidRDefault="00171723" w:rsidP="007E2BE0">
      <w:pPr>
        <w:spacing w:after="0"/>
        <w:jc w:val="lowKashida"/>
        <w:rPr>
          <w:rFonts w:asciiTheme="majorBidi" w:hAnsiTheme="majorBidi" w:cstheme="majorBidi"/>
          <w:sz w:val="28"/>
          <w:szCs w:val="28"/>
          <w:rtl/>
        </w:rPr>
      </w:pPr>
    </w:p>
    <w:p w14:paraId="2BEFF8A6" w14:textId="77777777" w:rsidR="00171723" w:rsidRDefault="00171723" w:rsidP="007E2BE0">
      <w:pPr>
        <w:spacing w:after="0"/>
        <w:jc w:val="lowKashida"/>
        <w:rPr>
          <w:rFonts w:asciiTheme="majorBidi" w:hAnsiTheme="majorBidi" w:cstheme="majorBidi"/>
          <w:sz w:val="28"/>
          <w:szCs w:val="28"/>
          <w:rtl/>
        </w:rPr>
      </w:pPr>
    </w:p>
    <w:p w14:paraId="3022D5F7" w14:textId="77777777" w:rsidR="00171723" w:rsidRDefault="00171723" w:rsidP="007E2BE0">
      <w:pPr>
        <w:spacing w:after="0"/>
        <w:jc w:val="lowKashida"/>
        <w:rPr>
          <w:rFonts w:asciiTheme="majorBidi" w:hAnsiTheme="majorBidi" w:cstheme="majorBidi"/>
          <w:sz w:val="28"/>
          <w:szCs w:val="28"/>
          <w:rtl/>
        </w:rPr>
      </w:pPr>
    </w:p>
    <w:p w14:paraId="43774085" w14:textId="77777777" w:rsidR="00171723" w:rsidRDefault="00171723" w:rsidP="007E2BE0">
      <w:pPr>
        <w:spacing w:after="0"/>
        <w:jc w:val="lowKashida"/>
        <w:rPr>
          <w:rFonts w:asciiTheme="majorBidi" w:hAnsiTheme="majorBidi" w:cstheme="majorBidi"/>
          <w:sz w:val="28"/>
          <w:szCs w:val="28"/>
          <w:rtl/>
        </w:rPr>
      </w:pPr>
    </w:p>
    <w:p w14:paraId="50F2F559" w14:textId="77777777" w:rsidR="00171723" w:rsidRDefault="00171723" w:rsidP="007E2BE0">
      <w:pPr>
        <w:spacing w:after="0"/>
        <w:jc w:val="lowKashida"/>
        <w:rPr>
          <w:rFonts w:asciiTheme="majorBidi" w:hAnsiTheme="majorBidi" w:cstheme="majorBidi"/>
          <w:sz w:val="28"/>
          <w:szCs w:val="28"/>
          <w:rtl/>
        </w:rPr>
      </w:pPr>
    </w:p>
    <w:p w14:paraId="13BB38AB" w14:textId="77777777" w:rsidR="00171723" w:rsidRDefault="00171723" w:rsidP="007E2BE0">
      <w:pPr>
        <w:spacing w:after="0"/>
        <w:jc w:val="lowKashida"/>
        <w:rPr>
          <w:rFonts w:asciiTheme="majorBidi" w:hAnsiTheme="majorBidi" w:cstheme="majorBidi"/>
          <w:sz w:val="28"/>
          <w:szCs w:val="28"/>
          <w:rtl/>
        </w:rPr>
      </w:pPr>
    </w:p>
    <w:p w14:paraId="1079A9BA" w14:textId="77777777" w:rsidR="00171723" w:rsidRDefault="00171723" w:rsidP="007E2BE0">
      <w:pPr>
        <w:spacing w:after="0"/>
        <w:jc w:val="lowKashida"/>
        <w:rPr>
          <w:rFonts w:asciiTheme="majorBidi" w:hAnsiTheme="majorBidi" w:cstheme="majorBidi"/>
          <w:sz w:val="28"/>
          <w:szCs w:val="28"/>
          <w:rtl/>
        </w:rPr>
      </w:pPr>
    </w:p>
    <w:p w14:paraId="2671017D" w14:textId="77777777" w:rsidR="00171723" w:rsidRDefault="00171723" w:rsidP="007E2BE0">
      <w:pPr>
        <w:spacing w:after="0"/>
        <w:jc w:val="lowKashida"/>
        <w:rPr>
          <w:rFonts w:asciiTheme="majorBidi" w:hAnsiTheme="majorBidi" w:cstheme="majorBidi"/>
          <w:sz w:val="28"/>
          <w:szCs w:val="28"/>
          <w:rtl/>
        </w:rPr>
      </w:pPr>
    </w:p>
    <w:p w14:paraId="5852E5BC" w14:textId="77777777" w:rsidR="00171723" w:rsidRDefault="00171723" w:rsidP="007E2BE0">
      <w:pPr>
        <w:spacing w:after="0"/>
        <w:jc w:val="lowKashida"/>
        <w:rPr>
          <w:rFonts w:asciiTheme="majorBidi" w:hAnsiTheme="majorBidi" w:cstheme="majorBidi"/>
          <w:sz w:val="28"/>
          <w:szCs w:val="28"/>
          <w:rtl/>
        </w:rPr>
      </w:pPr>
    </w:p>
    <w:p w14:paraId="7F444884" w14:textId="77777777" w:rsidR="00171723" w:rsidRDefault="00171723" w:rsidP="007E2BE0">
      <w:pPr>
        <w:spacing w:after="0"/>
        <w:jc w:val="lowKashida"/>
        <w:rPr>
          <w:rFonts w:asciiTheme="majorBidi" w:hAnsiTheme="majorBidi" w:cstheme="majorBidi"/>
          <w:sz w:val="28"/>
          <w:szCs w:val="28"/>
          <w:rtl/>
        </w:rPr>
      </w:pPr>
    </w:p>
    <w:p w14:paraId="799EED61" w14:textId="77777777" w:rsidR="00171723" w:rsidRDefault="00171723" w:rsidP="007E2BE0">
      <w:pPr>
        <w:spacing w:after="0"/>
        <w:jc w:val="lowKashida"/>
        <w:rPr>
          <w:rFonts w:asciiTheme="majorBidi" w:hAnsiTheme="majorBidi" w:cstheme="majorBidi"/>
          <w:sz w:val="28"/>
          <w:szCs w:val="28"/>
          <w:rtl/>
        </w:rPr>
      </w:pPr>
    </w:p>
    <w:p w14:paraId="6105A4FD" w14:textId="77777777" w:rsidR="00171723" w:rsidRDefault="00171723" w:rsidP="007E2BE0">
      <w:pPr>
        <w:spacing w:after="0"/>
        <w:jc w:val="lowKashida"/>
        <w:rPr>
          <w:rFonts w:asciiTheme="majorBidi" w:hAnsiTheme="majorBidi" w:cstheme="majorBidi"/>
          <w:sz w:val="28"/>
          <w:szCs w:val="28"/>
          <w:rtl/>
        </w:rPr>
      </w:pPr>
    </w:p>
    <w:p w14:paraId="30975667" w14:textId="77777777" w:rsidR="00171723" w:rsidRDefault="00171723" w:rsidP="007E2BE0">
      <w:pPr>
        <w:spacing w:after="0"/>
        <w:jc w:val="lowKashida"/>
        <w:rPr>
          <w:rFonts w:asciiTheme="majorBidi" w:hAnsiTheme="majorBidi" w:cstheme="majorBidi"/>
          <w:sz w:val="28"/>
          <w:szCs w:val="28"/>
          <w:rtl/>
        </w:rPr>
      </w:pPr>
    </w:p>
    <w:p w14:paraId="38DA74C0" w14:textId="77777777" w:rsidR="00171723" w:rsidRDefault="00171723" w:rsidP="007E2BE0">
      <w:pPr>
        <w:spacing w:after="0"/>
        <w:jc w:val="lowKashida"/>
        <w:rPr>
          <w:rFonts w:asciiTheme="majorBidi" w:hAnsiTheme="majorBidi" w:cstheme="majorBidi"/>
          <w:sz w:val="28"/>
          <w:szCs w:val="28"/>
          <w:rtl/>
        </w:rPr>
      </w:pPr>
    </w:p>
    <w:p w14:paraId="20717269" w14:textId="77777777" w:rsidR="007E5345" w:rsidRDefault="007E5345" w:rsidP="007E2BE0">
      <w:pPr>
        <w:spacing w:after="0"/>
        <w:jc w:val="lowKashida"/>
        <w:rPr>
          <w:rFonts w:asciiTheme="majorBidi" w:hAnsiTheme="majorBidi" w:cstheme="majorBidi"/>
          <w:sz w:val="28"/>
          <w:szCs w:val="28"/>
          <w:rtl/>
        </w:rPr>
      </w:pPr>
    </w:p>
    <w:p w14:paraId="77154493" w14:textId="77777777" w:rsidR="007E5345" w:rsidRDefault="007E5345" w:rsidP="007E2BE0">
      <w:pPr>
        <w:spacing w:after="0"/>
        <w:jc w:val="lowKashida"/>
        <w:rPr>
          <w:rFonts w:asciiTheme="majorBidi" w:hAnsiTheme="majorBidi" w:cstheme="majorBidi"/>
          <w:sz w:val="28"/>
          <w:szCs w:val="28"/>
          <w:rtl/>
        </w:rPr>
      </w:pPr>
    </w:p>
    <w:p w14:paraId="17D9A5FA" w14:textId="77777777" w:rsidR="007E5345" w:rsidRDefault="007E5345" w:rsidP="007E2BE0">
      <w:pPr>
        <w:spacing w:after="0"/>
        <w:jc w:val="lowKashida"/>
        <w:rPr>
          <w:rFonts w:asciiTheme="majorBidi" w:hAnsiTheme="majorBidi" w:cstheme="majorBidi"/>
          <w:sz w:val="28"/>
          <w:szCs w:val="28"/>
          <w:rtl/>
        </w:rPr>
      </w:pPr>
    </w:p>
    <w:p w14:paraId="2FBDC098" w14:textId="77777777" w:rsidR="00171723" w:rsidRDefault="00171723" w:rsidP="007E2BE0">
      <w:pPr>
        <w:spacing w:after="0"/>
        <w:jc w:val="lowKashida"/>
        <w:rPr>
          <w:rFonts w:asciiTheme="majorBidi" w:hAnsiTheme="majorBidi" w:cstheme="majorBidi"/>
          <w:sz w:val="28"/>
          <w:szCs w:val="28"/>
          <w:rtl/>
        </w:rPr>
      </w:pPr>
    </w:p>
    <w:p w14:paraId="1D924EB4" w14:textId="77777777" w:rsidR="00171723" w:rsidRDefault="00171723" w:rsidP="007E2BE0">
      <w:pPr>
        <w:spacing w:after="0"/>
        <w:jc w:val="lowKashida"/>
        <w:rPr>
          <w:rFonts w:asciiTheme="majorBidi" w:hAnsiTheme="majorBidi" w:cstheme="majorBidi"/>
          <w:sz w:val="28"/>
          <w:szCs w:val="28"/>
          <w:rtl/>
        </w:rPr>
      </w:pPr>
    </w:p>
    <w:p w14:paraId="474D8A64" w14:textId="77777777" w:rsidR="00171723" w:rsidRDefault="00171723" w:rsidP="007E2BE0">
      <w:pPr>
        <w:spacing w:after="0"/>
        <w:jc w:val="lowKashida"/>
        <w:rPr>
          <w:rFonts w:asciiTheme="majorBidi" w:hAnsiTheme="majorBidi" w:cstheme="majorBidi"/>
          <w:sz w:val="28"/>
          <w:szCs w:val="28"/>
          <w:rtl/>
        </w:rPr>
      </w:pPr>
    </w:p>
    <w:p w14:paraId="04C2F087" w14:textId="77777777" w:rsidR="00171723" w:rsidRPr="00866B5A" w:rsidRDefault="00171723" w:rsidP="007E2BE0">
      <w:pPr>
        <w:spacing w:after="0"/>
        <w:jc w:val="center"/>
        <w:rPr>
          <w:rFonts w:asciiTheme="majorBidi" w:hAnsiTheme="majorBidi" w:cstheme="majorBidi"/>
          <w:b/>
          <w:bCs/>
          <w:color w:val="002060"/>
          <w:sz w:val="96"/>
          <w:szCs w:val="96"/>
          <w:rtl/>
        </w:rPr>
      </w:pPr>
      <w:r w:rsidRPr="00866B5A">
        <w:rPr>
          <w:rFonts w:asciiTheme="majorBidi" w:hAnsiTheme="majorBidi" w:cstheme="majorBidi" w:hint="cs"/>
          <w:b/>
          <w:bCs/>
          <w:color w:val="002060"/>
          <w:sz w:val="96"/>
          <w:szCs w:val="96"/>
          <w:rtl/>
        </w:rPr>
        <w:t>الفصل الثالث:</w:t>
      </w:r>
    </w:p>
    <w:p w14:paraId="4592287C" w14:textId="77777777" w:rsidR="00171723" w:rsidRPr="00866B5A" w:rsidRDefault="00171723" w:rsidP="007E2BE0">
      <w:pPr>
        <w:spacing w:after="0"/>
        <w:jc w:val="center"/>
        <w:rPr>
          <w:rFonts w:asciiTheme="majorBidi" w:hAnsiTheme="majorBidi" w:cstheme="majorBidi"/>
          <w:b/>
          <w:bCs/>
          <w:color w:val="002060"/>
          <w:sz w:val="96"/>
          <w:szCs w:val="96"/>
          <w:rtl/>
        </w:rPr>
      </w:pPr>
      <w:r w:rsidRPr="00866B5A">
        <w:rPr>
          <w:rFonts w:asciiTheme="majorBidi" w:hAnsiTheme="majorBidi" w:cstheme="majorBidi" w:hint="cs"/>
          <w:b/>
          <w:bCs/>
          <w:color w:val="002060"/>
          <w:sz w:val="96"/>
          <w:szCs w:val="96"/>
          <w:rtl/>
        </w:rPr>
        <w:t>الاستنتاج</w:t>
      </w:r>
    </w:p>
    <w:p w14:paraId="1327F4CA" w14:textId="77777777" w:rsidR="00171723" w:rsidRDefault="00171723" w:rsidP="007E2BE0">
      <w:pPr>
        <w:spacing w:after="0"/>
        <w:jc w:val="lowKashida"/>
        <w:rPr>
          <w:rFonts w:asciiTheme="majorBidi" w:hAnsiTheme="majorBidi" w:cstheme="majorBidi"/>
          <w:sz w:val="28"/>
          <w:szCs w:val="28"/>
          <w:rtl/>
        </w:rPr>
      </w:pPr>
    </w:p>
    <w:p w14:paraId="7EE6B7C1" w14:textId="77777777" w:rsidR="00171723" w:rsidRDefault="00171723" w:rsidP="007E2BE0">
      <w:pPr>
        <w:spacing w:after="0"/>
        <w:jc w:val="lowKashida"/>
        <w:rPr>
          <w:rFonts w:asciiTheme="majorBidi" w:hAnsiTheme="majorBidi" w:cstheme="majorBidi"/>
          <w:sz w:val="28"/>
          <w:szCs w:val="28"/>
          <w:rtl/>
        </w:rPr>
      </w:pPr>
    </w:p>
    <w:p w14:paraId="7424672A" w14:textId="77777777" w:rsidR="00171723" w:rsidRDefault="00171723" w:rsidP="007E2BE0">
      <w:pPr>
        <w:spacing w:after="0"/>
        <w:jc w:val="lowKashida"/>
        <w:rPr>
          <w:rFonts w:asciiTheme="majorBidi" w:hAnsiTheme="majorBidi" w:cstheme="majorBidi"/>
          <w:sz w:val="28"/>
          <w:szCs w:val="28"/>
          <w:rtl/>
        </w:rPr>
      </w:pPr>
    </w:p>
    <w:p w14:paraId="3396A06F" w14:textId="77777777" w:rsidR="00171723" w:rsidRDefault="00171723" w:rsidP="007E2BE0">
      <w:pPr>
        <w:spacing w:after="0"/>
        <w:jc w:val="lowKashida"/>
        <w:rPr>
          <w:rFonts w:asciiTheme="majorBidi" w:hAnsiTheme="majorBidi" w:cstheme="majorBidi"/>
          <w:sz w:val="28"/>
          <w:szCs w:val="28"/>
          <w:rtl/>
        </w:rPr>
      </w:pPr>
    </w:p>
    <w:p w14:paraId="349584A3" w14:textId="77777777" w:rsidR="00171723" w:rsidRDefault="00171723" w:rsidP="007E2BE0">
      <w:pPr>
        <w:spacing w:after="0"/>
        <w:jc w:val="lowKashida"/>
        <w:rPr>
          <w:rFonts w:asciiTheme="majorBidi" w:hAnsiTheme="majorBidi" w:cstheme="majorBidi"/>
          <w:sz w:val="28"/>
          <w:szCs w:val="28"/>
          <w:rtl/>
        </w:rPr>
      </w:pPr>
    </w:p>
    <w:p w14:paraId="670E3189" w14:textId="77777777" w:rsidR="00171723" w:rsidRDefault="00171723" w:rsidP="007E2BE0">
      <w:pPr>
        <w:spacing w:after="0"/>
        <w:jc w:val="lowKashida"/>
        <w:rPr>
          <w:rFonts w:asciiTheme="majorBidi" w:hAnsiTheme="majorBidi" w:cstheme="majorBidi"/>
          <w:sz w:val="28"/>
          <w:szCs w:val="28"/>
          <w:rtl/>
        </w:rPr>
      </w:pPr>
    </w:p>
    <w:p w14:paraId="268F4A2F" w14:textId="77777777" w:rsidR="00171723" w:rsidRDefault="00171723" w:rsidP="007E2BE0">
      <w:pPr>
        <w:spacing w:after="0"/>
        <w:jc w:val="lowKashida"/>
        <w:rPr>
          <w:rFonts w:asciiTheme="majorBidi" w:hAnsiTheme="majorBidi" w:cstheme="majorBidi"/>
          <w:sz w:val="28"/>
          <w:szCs w:val="28"/>
          <w:rtl/>
        </w:rPr>
      </w:pPr>
    </w:p>
    <w:p w14:paraId="621DB8C0" w14:textId="77777777" w:rsidR="00171723" w:rsidRDefault="00171723" w:rsidP="007E2BE0">
      <w:pPr>
        <w:spacing w:after="0"/>
        <w:jc w:val="lowKashida"/>
        <w:rPr>
          <w:rFonts w:asciiTheme="majorBidi" w:hAnsiTheme="majorBidi" w:cstheme="majorBidi"/>
          <w:sz w:val="28"/>
          <w:szCs w:val="28"/>
          <w:rtl/>
        </w:rPr>
      </w:pPr>
    </w:p>
    <w:p w14:paraId="29458920" w14:textId="77777777" w:rsidR="00171723" w:rsidRDefault="00171723" w:rsidP="007E2BE0">
      <w:pPr>
        <w:spacing w:after="0"/>
        <w:jc w:val="lowKashida"/>
        <w:rPr>
          <w:rFonts w:asciiTheme="majorBidi" w:hAnsiTheme="majorBidi" w:cstheme="majorBidi"/>
          <w:sz w:val="28"/>
          <w:szCs w:val="28"/>
          <w:rtl/>
        </w:rPr>
      </w:pPr>
    </w:p>
    <w:p w14:paraId="6BAA4F43" w14:textId="77777777" w:rsidR="00171723" w:rsidRDefault="00171723" w:rsidP="007E2BE0">
      <w:pPr>
        <w:spacing w:after="0"/>
        <w:jc w:val="lowKashida"/>
        <w:rPr>
          <w:rFonts w:asciiTheme="majorBidi" w:hAnsiTheme="majorBidi" w:cstheme="majorBidi"/>
          <w:sz w:val="28"/>
          <w:szCs w:val="28"/>
        </w:rPr>
      </w:pPr>
    </w:p>
    <w:p w14:paraId="0D8BB1D2" w14:textId="77777777" w:rsidR="00AF4FFC" w:rsidRDefault="00AF4FFC" w:rsidP="007E2BE0">
      <w:pPr>
        <w:spacing w:after="0"/>
        <w:jc w:val="lowKashida"/>
        <w:rPr>
          <w:rFonts w:asciiTheme="majorBidi" w:hAnsiTheme="majorBidi" w:cstheme="majorBidi"/>
          <w:sz w:val="28"/>
          <w:szCs w:val="28"/>
          <w:rtl/>
        </w:rPr>
      </w:pPr>
    </w:p>
    <w:p w14:paraId="7FAFB7D8" w14:textId="77777777" w:rsidR="00171723" w:rsidRDefault="00171723" w:rsidP="007E2BE0">
      <w:pPr>
        <w:spacing w:after="0"/>
        <w:jc w:val="lowKashida"/>
        <w:rPr>
          <w:rFonts w:asciiTheme="majorBidi" w:hAnsiTheme="majorBidi" w:cstheme="majorBidi"/>
          <w:sz w:val="28"/>
          <w:szCs w:val="28"/>
          <w:rtl/>
        </w:rPr>
      </w:pPr>
    </w:p>
    <w:p w14:paraId="132CD913" w14:textId="77777777" w:rsidR="00171723" w:rsidRDefault="00171723" w:rsidP="007E2BE0">
      <w:pPr>
        <w:spacing w:after="0"/>
        <w:jc w:val="lowKashida"/>
        <w:rPr>
          <w:rFonts w:asciiTheme="majorBidi" w:hAnsiTheme="majorBidi" w:cstheme="majorBidi"/>
          <w:sz w:val="28"/>
          <w:szCs w:val="28"/>
        </w:rPr>
      </w:pPr>
    </w:p>
    <w:p w14:paraId="085FA114" w14:textId="77777777" w:rsidR="006017C0" w:rsidRPr="000B59FC" w:rsidRDefault="006017C0" w:rsidP="007E2BE0">
      <w:pPr>
        <w:spacing w:after="0"/>
        <w:jc w:val="lowKashida"/>
        <w:rPr>
          <w:rFonts w:asciiTheme="majorBidi" w:hAnsiTheme="majorBidi" w:cstheme="majorBidi"/>
          <w:sz w:val="28"/>
          <w:szCs w:val="28"/>
          <w:rtl/>
        </w:rPr>
      </w:pPr>
    </w:p>
    <w:p w14:paraId="3A906E44" w14:textId="77777777" w:rsidR="00171723" w:rsidRDefault="00171723" w:rsidP="007E2BE0">
      <w:pPr>
        <w:spacing w:after="0"/>
        <w:jc w:val="lowKashida"/>
        <w:rPr>
          <w:rFonts w:asciiTheme="majorBidi" w:hAnsiTheme="majorBidi" w:cstheme="majorBidi"/>
          <w:sz w:val="28"/>
          <w:szCs w:val="28"/>
        </w:rPr>
      </w:pPr>
    </w:p>
    <w:p w14:paraId="097047E8" w14:textId="77777777" w:rsidR="004E5290" w:rsidRDefault="004E5290" w:rsidP="007E2BE0">
      <w:pPr>
        <w:spacing w:after="0"/>
        <w:jc w:val="lowKashida"/>
        <w:rPr>
          <w:rFonts w:asciiTheme="majorBidi" w:hAnsiTheme="majorBidi" w:cstheme="majorBidi"/>
          <w:sz w:val="28"/>
          <w:szCs w:val="28"/>
        </w:rPr>
      </w:pPr>
    </w:p>
    <w:p w14:paraId="232946CD" w14:textId="77777777" w:rsidR="00BB0093" w:rsidRPr="000B59FC" w:rsidRDefault="00BB0093" w:rsidP="007E2BE0">
      <w:pPr>
        <w:spacing w:after="0"/>
        <w:jc w:val="lowKashida"/>
        <w:rPr>
          <w:rFonts w:asciiTheme="majorBidi" w:hAnsiTheme="majorBidi" w:cstheme="majorBidi"/>
          <w:sz w:val="28"/>
          <w:szCs w:val="28"/>
          <w:rtl/>
        </w:rPr>
      </w:pPr>
    </w:p>
    <w:p w14:paraId="51E301AA" w14:textId="77777777" w:rsidR="00171723" w:rsidRDefault="00171723" w:rsidP="007E2BE0">
      <w:pPr>
        <w:spacing w:after="0"/>
        <w:jc w:val="lowKashida"/>
        <w:rPr>
          <w:rFonts w:asciiTheme="majorBidi" w:hAnsiTheme="majorBidi" w:cstheme="majorBidi"/>
          <w:b/>
          <w:bCs/>
          <w:sz w:val="32"/>
          <w:szCs w:val="32"/>
          <w:rtl/>
        </w:rPr>
      </w:pPr>
      <w:r>
        <w:rPr>
          <w:rFonts w:asciiTheme="majorBidi" w:hAnsiTheme="majorBidi" w:cstheme="majorBidi" w:hint="cs"/>
          <w:b/>
          <w:bCs/>
          <w:sz w:val="32"/>
          <w:szCs w:val="32"/>
          <w:rtl/>
        </w:rPr>
        <w:lastRenderedPageBreak/>
        <w:t>3.</w:t>
      </w:r>
      <w:r w:rsidRPr="002E415F">
        <w:rPr>
          <w:rFonts w:asciiTheme="majorBidi" w:hAnsiTheme="majorBidi" w:cstheme="majorBidi"/>
          <w:b/>
          <w:bCs/>
          <w:sz w:val="32"/>
          <w:szCs w:val="32"/>
          <w:rtl/>
        </w:rPr>
        <w:t>الاستنتاج</w:t>
      </w:r>
    </w:p>
    <w:p w14:paraId="0CC3C43B" w14:textId="77777777" w:rsidR="00171723" w:rsidRPr="002E415F" w:rsidRDefault="00171723" w:rsidP="007E2BE0">
      <w:pPr>
        <w:spacing w:after="0"/>
        <w:jc w:val="lowKashida"/>
        <w:rPr>
          <w:rFonts w:asciiTheme="majorBidi" w:hAnsiTheme="majorBidi" w:cstheme="majorBidi"/>
          <w:b/>
          <w:bCs/>
          <w:sz w:val="32"/>
          <w:szCs w:val="32"/>
          <w:rtl/>
        </w:rPr>
      </w:pPr>
    </w:p>
    <w:p w14:paraId="4D4BCD5F"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أظهرت الدراسة أن تبني المنهجيات الرشيقة في المملكة العربية السعودية _ الرياض، وخاصةً في قطاع تكنولوجيا المعلومات (55% من العينة)، يُحقق نتائج مُبشرة في تعزيز جودة المنتجات ورضا العملاء، حيث سجلت معايير مثل تلبية المتطلبات (4.5) ورضا العملاء (4.4) أعلى النسب، مدعومةً بممارسات ناجحة مثل </w:t>
      </w:r>
      <w:r w:rsidRPr="000B59FC">
        <w:rPr>
          <w:rFonts w:asciiTheme="majorBidi" w:hAnsiTheme="majorBidi" w:cstheme="majorBidi"/>
          <w:sz w:val="28"/>
          <w:szCs w:val="28"/>
        </w:rPr>
        <w:t>Scrum</w:t>
      </w:r>
      <w:r w:rsidRPr="000B59FC">
        <w:rPr>
          <w:rFonts w:asciiTheme="majorBidi" w:hAnsiTheme="majorBidi" w:cstheme="majorBidi"/>
          <w:sz w:val="28"/>
          <w:szCs w:val="28"/>
          <w:rtl/>
        </w:rPr>
        <w:t xml:space="preserve"> و</w:t>
      </w:r>
      <w:r w:rsidRPr="000B59FC">
        <w:rPr>
          <w:rFonts w:asciiTheme="majorBidi" w:hAnsiTheme="majorBidi" w:cstheme="majorBidi"/>
          <w:sz w:val="28"/>
          <w:szCs w:val="28"/>
        </w:rPr>
        <w:t>CI/CD</w:t>
      </w:r>
      <w:r w:rsidRPr="000B59FC">
        <w:rPr>
          <w:rFonts w:asciiTheme="majorBidi" w:hAnsiTheme="majorBidi" w:cstheme="majorBidi"/>
          <w:sz w:val="28"/>
          <w:szCs w:val="28"/>
          <w:rtl/>
        </w:rPr>
        <w:t xml:space="preserve"> (4.3 و4.5 على التوالي). ومع ذلك، تواجه هذه المنهجيات تحديات جوهرية تعكس فجوات بين الإمكانات والتطبيق الفعلي، أبرزها نقص التدريب (60%)، والمقاومة التنظيمية في الشركات الكبيرة (35%) ذات الهياكل الهرمية، والتغييرات المتكررة في متطلبات العملاء (50%)، والتي قد تُعيق المرونة المطلوبة.  </w:t>
      </w:r>
    </w:p>
    <w:p w14:paraId="7012895B"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على الرغم من أن 30.1% من المشاركين يرون تفوق الممارسات السعودية على نظيراتها العالمية، فإن نسبة 20.2% التي تراها أقل فعالية تُشير إلى حاجة ماسة لتعزيز التكيف مع السياق المحلي، مثل دمج مبادئ الشورى في عمليات اتخاذ القرار، وتبني نماذج هجينة تجمع بين التخطيط الاستراتيجي والرشاقة. كما تُسلط النتائج الضوء على أهمية الثقافة التنظيمية الداعمة للتعاون (70%)، مع ضرورة تقليل الفجوة بين الفرق والقيادات العليا لتعميم الفوائد.  </w:t>
      </w:r>
    </w:p>
    <w:p w14:paraId="122C4BB7"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من ناحية أخرى، أظهرت الاستجابة العالية لرغبة المشاركين في تَلَقِّي النتائج (85%) اهتمامًا كبيرًا بالشفافية البحثية، بينما عزف 69.9% عن المشاركة في مقابلات، مما يُبرز الحاجة إلى تحسين أساليب التواصل وتقديم حوافز تُشجع الانخراط.  </w:t>
      </w:r>
    </w:p>
    <w:p w14:paraId="48617549"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في الختام، تُؤكد الدراسة أن النجاح الكامل للمنهجيات الرشيقة في السعودية مرهون بمعالجة التحديات الهيكلية والثقافية، وتعزيز البرامج التدريبية المُخصصة، وتبني سياسات داعمة للابتكار تُواكب رؤية 2030. كما تُوصي بإجراء دراسات مستقبلية لرصد التطورات على المدى الطويل، ومقارنة النتائج عبر القطاعات المختلفة، لضمان تحوّل رشيق وشامل يُعزز التنافسية المحلية والعالمية.</w:t>
      </w:r>
    </w:p>
    <w:p w14:paraId="5DDD4823" w14:textId="77777777" w:rsidR="00171723" w:rsidRDefault="00171723" w:rsidP="007E2BE0">
      <w:pPr>
        <w:spacing w:after="0"/>
        <w:jc w:val="lowKashida"/>
        <w:rPr>
          <w:rFonts w:asciiTheme="majorBidi" w:hAnsiTheme="majorBidi" w:cstheme="majorBidi"/>
          <w:sz w:val="28"/>
          <w:szCs w:val="28"/>
          <w:rtl/>
        </w:rPr>
      </w:pPr>
    </w:p>
    <w:p w14:paraId="0D253FA8" w14:textId="77777777" w:rsidR="00171723" w:rsidRDefault="00171723" w:rsidP="007E2BE0">
      <w:pPr>
        <w:spacing w:after="0"/>
        <w:jc w:val="lowKashida"/>
        <w:rPr>
          <w:rFonts w:asciiTheme="majorBidi" w:hAnsiTheme="majorBidi" w:cstheme="majorBidi"/>
          <w:sz w:val="28"/>
          <w:szCs w:val="28"/>
          <w:rtl/>
        </w:rPr>
      </w:pPr>
    </w:p>
    <w:p w14:paraId="6907DACF" w14:textId="77777777" w:rsidR="00171723" w:rsidRDefault="00171723" w:rsidP="007E2BE0">
      <w:pPr>
        <w:spacing w:after="0"/>
        <w:jc w:val="lowKashida"/>
        <w:rPr>
          <w:rFonts w:asciiTheme="majorBidi" w:hAnsiTheme="majorBidi" w:cstheme="majorBidi"/>
          <w:sz w:val="28"/>
          <w:szCs w:val="28"/>
          <w:rtl/>
        </w:rPr>
      </w:pPr>
    </w:p>
    <w:p w14:paraId="6D621BAD" w14:textId="77777777" w:rsidR="00171723" w:rsidRDefault="00171723" w:rsidP="007E2BE0">
      <w:pPr>
        <w:spacing w:after="0"/>
        <w:jc w:val="lowKashida"/>
        <w:rPr>
          <w:rFonts w:asciiTheme="majorBidi" w:hAnsiTheme="majorBidi" w:cstheme="majorBidi"/>
          <w:sz w:val="28"/>
          <w:szCs w:val="28"/>
          <w:rtl/>
        </w:rPr>
      </w:pPr>
    </w:p>
    <w:p w14:paraId="67CCABF0" w14:textId="77777777" w:rsidR="00171723" w:rsidRDefault="00171723" w:rsidP="007E2BE0">
      <w:pPr>
        <w:spacing w:after="0"/>
        <w:jc w:val="lowKashida"/>
        <w:rPr>
          <w:rFonts w:asciiTheme="majorBidi" w:hAnsiTheme="majorBidi" w:cstheme="majorBidi"/>
          <w:sz w:val="28"/>
          <w:szCs w:val="28"/>
          <w:rtl/>
        </w:rPr>
      </w:pPr>
    </w:p>
    <w:p w14:paraId="31ED0C33" w14:textId="77777777" w:rsidR="00171723" w:rsidRDefault="00171723" w:rsidP="007E2BE0">
      <w:pPr>
        <w:spacing w:after="0"/>
        <w:jc w:val="lowKashida"/>
        <w:rPr>
          <w:rFonts w:asciiTheme="majorBidi" w:hAnsiTheme="majorBidi" w:cstheme="majorBidi"/>
          <w:sz w:val="28"/>
          <w:szCs w:val="28"/>
          <w:rtl/>
        </w:rPr>
      </w:pPr>
    </w:p>
    <w:p w14:paraId="6DF9DD96" w14:textId="77777777" w:rsidR="00171723" w:rsidRDefault="00171723" w:rsidP="007E2BE0">
      <w:pPr>
        <w:spacing w:after="0"/>
        <w:jc w:val="lowKashida"/>
        <w:rPr>
          <w:rFonts w:asciiTheme="majorBidi" w:hAnsiTheme="majorBidi" w:cstheme="majorBidi"/>
          <w:sz w:val="28"/>
          <w:szCs w:val="28"/>
          <w:rtl/>
        </w:rPr>
      </w:pPr>
    </w:p>
    <w:p w14:paraId="25B6B443" w14:textId="77777777" w:rsidR="00171723" w:rsidRDefault="00171723" w:rsidP="007E2BE0">
      <w:pPr>
        <w:spacing w:after="0"/>
        <w:jc w:val="lowKashida"/>
        <w:rPr>
          <w:rFonts w:asciiTheme="majorBidi" w:hAnsiTheme="majorBidi" w:cstheme="majorBidi"/>
          <w:sz w:val="28"/>
          <w:szCs w:val="28"/>
          <w:rtl/>
        </w:rPr>
      </w:pPr>
    </w:p>
    <w:p w14:paraId="6D2E300D" w14:textId="77777777" w:rsidR="00171723" w:rsidRDefault="00171723" w:rsidP="007E2BE0">
      <w:pPr>
        <w:spacing w:after="0"/>
        <w:jc w:val="lowKashida"/>
        <w:rPr>
          <w:rFonts w:asciiTheme="majorBidi" w:hAnsiTheme="majorBidi" w:cstheme="majorBidi"/>
          <w:sz w:val="28"/>
          <w:szCs w:val="28"/>
          <w:rtl/>
        </w:rPr>
      </w:pPr>
    </w:p>
    <w:p w14:paraId="1FF64807" w14:textId="77777777" w:rsidR="00171723" w:rsidRDefault="00171723" w:rsidP="007E2BE0">
      <w:pPr>
        <w:spacing w:after="0"/>
        <w:jc w:val="lowKashida"/>
        <w:rPr>
          <w:rFonts w:asciiTheme="majorBidi" w:hAnsiTheme="majorBidi" w:cstheme="majorBidi"/>
          <w:sz w:val="28"/>
          <w:szCs w:val="28"/>
          <w:rtl/>
        </w:rPr>
      </w:pPr>
    </w:p>
    <w:p w14:paraId="4635FE33" w14:textId="77777777" w:rsidR="00171723" w:rsidRDefault="00171723" w:rsidP="007E2BE0">
      <w:pPr>
        <w:spacing w:after="0"/>
        <w:jc w:val="lowKashida"/>
        <w:rPr>
          <w:rFonts w:asciiTheme="majorBidi" w:hAnsiTheme="majorBidi" w:cstheme="majorBidi"/>
          <w:sz w:val="28"/>
          <w:szCs w:val="28"/>
          <w:rtl/>
        </w:rPr>
      </w:pPr>
    </w:p>
    <w:p w14:paraId="2065B336" w14:textId="77777777" w:rsidR="00171723" w:rsidRDefault="00171723" w:rsidP="007E2BE0">
      <w:pPr>
        <w:spacing w:after="0"/>
        <w:jc w:val="lowKashida"/>
        <w:rPr>
          <w:rFonts w:asciiTheme="majorBidi" w:hAnsiTheme="majorBidi" w:cstheme="majorBidi"/>
          <w:sz w:val="28"/>
          <w:szCs w:val="28"/>
          <w:rtl/>
        </w:rPr>
      </w:pPr>
    </w:p>
    <w:p w14:paraId="7898D96F" w14:textId="77777777" w:rsidR="00171723" w:rsidRDefault="00171723" w:rsidP="007E2BE0">
      <w:pPr>
        <w:spacing w:after="0"/>
        <w:jc w:val="lowKashida"/>
        <w:rPr>
          <w:rFonts w:asciiTheme="majorBidi" w:hAnsiTheme="majorBidi" w:cstheme="majorBidi"/>
          <w:sz w:val="28"/>
          <w:szCs w:val="28"/>
          <w:rtl/>
        </w:rPr>
      </w:pPr>
    </w:p>
    <w:p w14:paraId="1ADA67B8" w14:textId="77777777" w:rsidR="00171723" w:rsidRDefault="00171723" w:rsidP="007E2BE0">
      <w:pPr>
        <w:spacing w:after="0"/>
        <w:jc w:val="lowKashida"/>
        <w:rPr>
          <w:rFonts w:asciiTheme="majorBidi" w:hAnsiTheme="majorBidi" w:cstheme="majorBidi"/>
          <w:sz w:val="28"/>
          <w:szCs w:val="28"/>
          <w:rtl/>
        </w:rPr>
      </w:pPr>
    </w:p>
    <w:p w14:paraId="47C9C301" w14:textId="77777777" w:rsidR="00171723" w:rsidRDefault="00171723" w:rsidP="007E2BE0">
      <w:pPr>
        <w:spacing w:after="0"/>
        <w:jc w:val="lowKashida"/>
        <w:rPr>
          <w:rFonts w:asciiTheme="majorBidi" w:hAnsiTheme="majorBidi" w:cstheme="majorBidi"/>
          <w:sz w:val="28"/>
          <w:szCs w:val="28"/>
          <w:rtl/>
        </w:rPr>
      </w:pPr>
    </w:p>
    <w:p w14:paraId="224AC9F1" w14:textId="77777777" w:rsidR="00171723" w:rsidRDefault="00171723" w:rsidP="007E2BE0">
      <w:pPr>
        <w:spacing w:after="0"/>
        <w:jc w:val="lowKashida"/>
        <w:rPr>
          <w:rFonts w:asciiTheme="majorBidi" w:hAnsiTheme="majorBidi" w:cstheme="majorBidi"/>
          <w:sz w:val="28"/>
          <w:szCs w:val="28"/>
          <w:rtl/>
        </w:rPr>
      </w:pPr>
    </w:p>
    <w:p w14:paraId="2A31EE74" w14:textId="77777777" w:rsidR="00171723" w:rsidRDefault="00171723" w:rsidP="007E2BE0">
      <w:pPr>
        <w:spacing w:after="0"/>
        <w:jc w:val="lowKashida"/>
        <w:rPr>
          <w:rFonts w:asciiTheme="majorBidi" w:hAnsiTheme="majorBidi" w:cstheme="majorBidi"/>
          <w:sz w:val="28"/>
          <w:szCs w:val="28"/>
          <w:rtl/>
        </w:rPr>
      </w:pPr>
    </w:p>
    <w:p w14:paraId="5895B20E" w14:textId="77777777" w:rsidR="00171723" w:rsidRDefault="00171723" w:rsidP="007E2BE0">
      <w:pPr>
        <w:spacing w:after="0"/>
        <w:jc w:val="lowKashida"/>
        <w:rPr>
          <w:rFonts w:asciiTheme="majorBidi" w:hAnsiTheme="majorBidi" w:cstheme="majorBidi"/>
          <w:sz w:val="28"/>
          <w:szCs w:val="28"/>
          <w:rtl/>
        </w:rPr>
      </w:pPr>
    </w:p>
    <w:p w14:paraId="01DC9BBB" w14:textId="77777777" w:rsidR="00171723" w:rsidRDefault="00171723" w:rsidP="007E2BE0">
      <w:pPr>
        <w:spacing w:after="0"/>
        <w:jc w:val="lowKashida"/>
        <w:rPr>
          <w:rFonts w:asciiTheme="majorBidi" w:hAnsiTheme="majorBidi" w:cstheme="majorBidi"/>
          <w:sz w:val="28"/>
          <w:szCs w:val="28"/>
          <w:rtl/>
        </w:rPr>
      </w:pPr>
    </w:p>
    <w:p w14:paraId="074F03D8" w14:textId="77777777" w:rsidR="00171723" w:rsidRDefault="00171723" w:rsidP="007E2BE0">
      <w:pPr>
        <w:spacing w:after="0"/>
        <w:jc w:val="lowKashida"/>
        <w:rPr>
          <w:rFonts w:asciiTheme="majorBidi" w:hAnsiTheme="majorBidi" w:cstheme="majorBidi"/>
          <w:sz w:val="28"/>
          <w:szCs w:val="28"/>
        </w:rPr>
      </w:pPr>
    </w:p>
    <w:p w14:paraId="2785CD89" w14:textId="77777777" w:rsidR="009D1E15" w:rsidRDefault="009D1E15" w:rsidP="007E2BE0">
      <w:pPr>
        <w:spacing w:after="0"/>
        <w:jc w:val="lowKashida"/>
        <w:rPr>
          <w:rFonts w:asciiTheme="majorBidi" w:hAnsiTheme="majorBidi" w:cstheme="majorBidi"/>
          <w:sz w:val="28"/>
          <w:szCs w:val="28"/>
        </w:rPr>
      </w:pPr>
    </w:p>
    <w:p w14:paraId="29A4D74D" w14:textId="77777777" w:rsidR="009D1E15" w:rsidRDefault="009D1E15" w:rsidP="007E2BE0">
      <w:pPr>
        <w:spacing w:after="0"/>
        <w:jc w:val="lowKashida"/>
        <w:rPr>
          <w:rFonts w:asciiTheme="majorBidi" w:hAnsiTheme="majorBidi" w:cstheme="majorBidi"/>
          <w:sz w:val="28"/>
          <w:szCs w:val="28"/>
          <w:rtl/>
        </w:rPr>
      </w:pPr>
    </w:p>
    <w:p w14:paraId="7D531DB4" w14:textId="77777777" w:rsidR="00171723" w:rsidRDefault="00171723" w:rsidP="007E2BE0">
      <w:pPr>
        <w:spacing w:after="0"/>
        <w:jc w:val="lowKashida"/>
        <w:rPr>
          <w:rFonts w:asciiTheme="majorBidi" w:hAnsiTheme="majorBidi" w:cstheme="majorBidi"/>
          <w:sz w:val="28"/>
          <w:szCs w:val="28"/>
          <w:rtl/>
        </w:rPr>
      </w:pPr>
    </w:p>
    <w:p w14:paraId="78A787FA" w14:textId="77777777" w:rsidR="00171723" w:rsidRDefault="00171723" w:rsidP="007E2BE0">
      <w:pPr>
        <w:spacing w:after="0"/>
        <w:jc w:val="lowKashida"/>
        <w:rPr>
          <w:rFonts w:asciiTheme="majorBidi" w:hAnsiTheme="majorBidi" w:cstheme="majorBidi"/>
          <w:sz w:val="28"/>
          <w:szCs w:val="28"/>
          <w:rtl/>
        </w:rPr>
      </w:pPr>
    </w:p>
    <w:p w14:paraId="4E186DA4" w14:textId="77777777" w:rsidR="00171723" w:rsidRDefault="00171723" w:rsidP="007E2BE0">
      <w:pPr>
        <w:spacing w:after="0"/>
        <w:jc w:val="lowKashida"/>
        <w:rPr>
          <w:rFonts w:asciiTheme="majorBidi" w:hAnsiTheme="majorBidi" w:cstheme="majorBidi"/>
          <w:sz w:val="28"/>
          <w:szCs w:val="28"/>
          <w:rtl/>
        </w:rPr>
      </w:pPr>
    </w:p>
    <w:p w14:paraId="1A33151B" w14:textId="77777777" w:rsidR="00171723" w:rsidRDefault="00171723" w:rsidP="007E2BE0">
      <w:pPr>
        <w:spacing w:after="0"/>
        <w:jc w:val="lowKashida"/>
        <w:rPr>
          <w:rFonts w:asciiTheme="majorBidi" w:hAnsiTheme="majorBidi" w:cstheme="majorBidi"/>
          <w:sz w:val="28"/>
          <w:szCs w:val="28"/>
          <w:rtl/>
        </w:rPr>
      </w:pPr>
    </w:p>
    <w:p w14:paraId="34BD6F32" w14:textId="77777777" w:rsidR="00171723" w:rsidRDefault="00171723" w:rsidP="007E2BE0">
      <w:pPr>
        <w:spacing w:after="0"/>
        <w:jc w:val="center"/>
        <w:rPr>
          <w:rFonts w:asciiTheme="majorBidi" w:hAnsiTheme="majorBidi" w:cstheme="majorBidi"/>
          <w:b/>
          <w:bCs/>
          <w:sz w:val="96"/>
          <w:szCs w:val="96"/>
          <w:rtl/>
        </w:rPr>
      </w:pPr>
      <w:r>
        <w:rPr>
          <w:rFonts w:asciiTheme="majorBidi" w:hAnsiTheme="majorBidi" w:cstheme="majorBidi" w:hint="cs"/>
          <w:b/>
          <w:bCs/>
          <w:sz w:val="96"/>
          <w:szCs w:val="96"/>
          <w:rtl/>
        </w:rPr>
        <w:t>الفصل الرابع:</w:t>
      </w:r>
    </w:p>
    <w:p w14:paraId="625FA874" w14:textId="77777777" w:rsidR="00171723" w:rsidRPr="00CF53AD" w:rsidRDefault="00171723" w:rsidP="007E2BE0">
      <w:pPr>
        <w:spacing w:after="0"/>
        <w:jc w:val="center"/>
        <w:rPr>
          <w:rFonts w:asciiTheme="majorBidi" w:hAnsiTheme="majorBidi" w:cstheme="majorBidi"/>
          <w:b/>
          <w:bCs/>
          <w:sz w:val="96"/>
          <w:szCs w:val="96"/>
          <w:rtl/>
        </w:rPr>
      </w:pPr>
      <w:r>
        <w:rPr>
          <w:rFonts w:asciiTheme="majorBidi" w:hAnsiTheme="majorBidi" w:cstheme="majorBidi" w:hint="cs"/>
          <w:b/>
          <w:bCs/>
          <w:sz w:val="96"/>
          <w:szCs w:val="96"/>
          <w:rtl/>
        </w:rPr>
        <w:t>التوصيات</w:t>
      </w:r>
    </w:p>
    <w:p w14:paraId="0ACE5B70" w14:textId="77777777" w:rsidR="00171723" w:rsidRPr="00CF53AD" w:rsidRDefault="00171723" w:rsidP="007E2BE0">
      <w:pPr>
        <w:spacing w:after="0"/>
        <w:jc w:val="lowKashida"/>
        <w:rPr>
          <w:rFonts w:asciiTheme="majorBidi" w:hAnsiTheme="majorBidi" w:cstheme="majorBidi"/>
          <w:b/>
          <w:bCs/>
          <w:sz w:val="96"/>
          <w:szCs w:val="96"/>
          <w:rtl/>
        </w:rPr>
      </w:pPr>
    </w:p>
    <w:p w14:paraId="29967D61" w14:textId="77777777" w:rsidR="00171723" w:rsidRDefault="00171723" w:rsidP="007E2BE0">
      <w:pPr>
        <w:spacing w:after="0"/>
        <w:jc w:val="lowKashida"/>
        <w:rPr>
          <w:rFonts w:asciiTheme="majorBidi" w:hAnsiTheme="majorBidi" w:cstheme="majorBidi"/>
          <w:sz w:val="28"/>
          <w:szCs w:val="28"/>
          <w:rtl/>
        </w:rPr>
      </w:pPr>
    </w:p>
    <w:p w14:paraId="0D54B3BB" w14:textId="77777777" w:rsidR="00171723" w:rsidRDefault="00171723" w:rsidP="007E2BE0">
      <w:pPr>
        <w:spacing w:after="0"/>
        <w:jc w:val="lowKashida"/>
        <w:rPr>
          <w:rFonts w:asciiTheme="majorBidi" w:hAnsiTheme="majorBidi" w:cstheme="majorBidi"/>
          <w:sz w:val="28"/>
          <w:szCs w:val="28"/>
          <w:rtl/>
        </w:rPr>
      </w:pPr>
    </w:p>
    <w:p w14:paraId="057FB6F9" w14:textId="77777777" w:rsidR="00171723" w:rsidRDefault="00171723" w:rsidP="007E2BE0">
      <w:pPr>
        <w:spacing w:after="0"/>
        <w:jc w:val="lowKashida"/>
        <w:rPr>
          <w:rFonts w:asciiTheme="majorBidi" w:hAnsiTheme="majorBidi" w:cstheme="majorBidi"/>
          <w:sz w:val="28"/>
          <w:szCs w:val="28"/>
          <w:rtl/>
        </w:rPr>
      </w:pPr>
    </w:p>
    <w:p w14:paraId="0F9B1E1D" w14:textId="77777777" w:rsidR="00171723" w:rsidRDefault="00171723" w:rsidP="007E2BE0">
      <w:pPr>
        <w:spacing w:after="0"/>
        <w:jc w:val="lowKashida"/>
        <w:rPr>
          <w:rFonts w:asciiTheme="majorBidi" w:hAnsiTheme="majorBidi" w:cstheme="majorBidi"/>
          <w:sz w:val="28"/>
          <w:szCs w:val="28"/>
          <w:rtl/>
        </w:rPr>
      </w:pPr>
    </w:p>
    <w:p w14:paraId="4CDF0617" w14:textId="77777777" w:rsidR="00171723" w:rsidRDefault="00171723" w:rsidP="007E2BE0">
      <w:pPr>
        <w:spacing w:after="0"/>
        <w:jc w:val="lowKashida"/>
        <w:rPr>
          <w:rFonts w:asciiTheme="majorBidi" w:hAnsiTheme="majorBidi" w:cstheme="majorBidi"/>
          <w:sz w:val="28"/>
          <w:szCs w:val="28"/>
          <w:rtl/>
        </w:rPr>
      </w:pPr>
    </w:p>
    <w:p w14:paraId="22F98C1B" w14:textId="77777777" w:rsidR="00171723" w:rsidRDefault="00171723" w:rsidP="007E2BE0">
      <w:pPr>
        <w:spacing w:after="0"/>
        <w:jc w:val="lowKashida"/>
        <w:rPr>
          <w:rFonts w:asciiTheme="majorBidi" w:hAnsiTheme="majorBidi" w:cstheme="majorBidi"/>
          <w:sz w:val="28"/>
          <w:szCs w:val="28"/>
          <w:rtl/>
        </w:rPr>
      </w:pPr>
    </w:p>
    <w:p w14:paraId="5A80A2ED" w14:textId="77777777" w:rsidR="00171723" w:rsidRDefault="00171723" w:rsidP="007E2BE0">
      <w:pPr>
        <w:spacing w:after="0"/>
        <w:jc w:val="lowKashida"/>
        <w:rPr>
          <w:rFonts w:asciiTheme="majorBidi" w:hAnsiTheme="majorBidi" w:cstheme="majorBidi"/>
          <w:sz w:val="28"/>
          <w:szCs w:val="28"/>
          <w:rtl/>
        </w:rPr>
      </w:pPr>
    </w:p>
    <w:p w14:paraId="13F74401" w14:textId="77777777" w:rsidR="00171723" w:rsidRDefault="00171723" w:rsidP="007E2BE0">
      <w:pPr>
        <w:spacing w:after="0"/>
        <w:jc w:val="lowKashida"/>
        <w:rPr>
          <w:rFonts w:asciiTheme="majorBidi" w:hAnsiTheme="majorBidi" w:cstheme="majorBidi"/>
          <w:sz w:val="28"/>
          <w:szCs w:val="28"/>
          <w:rtl/>
        </w:rPr>
      </w:pPr>
    </w:p>
    <w:p w14:paraId="0FF88F0B" w14:textId="77777777" w:rsidR="00171723" w:rsidRDefault="00171723" w:rsidP="007E2BE0">
      <w:pPr>
        <w:spacing w:after="0"/>
        <w:jc w:val="lowKashida"/>
        <w:rPr>
          <w:rFonts w:asciiTheme="majorBidi" w:hAnsiTheme="majorBidi" w:cstheme="majorBidi"/>
          <w:sz w:val="28"/>
          <w:szCs w:val="28"/>
        </w:rPr>
      </w:pPr>
    </w:p>
    <w:p w14:paraId="4BA5EF16" w14:textId="77777777" w:rsidR="00AF4FFC" w:rsidRDefault="00AF4FFC" w:rsidP="007E2BE0">
      <w:pPr>
        <w:spacing w:after="0"/>
        <w:jc w:val="lowKashida"/>
        <w:rPr>
          <w:rFonts w:asciiTheme="majorBidi" w:hAnsiTheme="majorBidi" w:cstheme="majorBidi"/>
          <w:sz w:val="28"/>
          <w:szCs w:val="28"/>
          <w:rtl/>
        </w:rPr>
      </w:pPr>
    </w:p>
    <w:p w14:paraId="63BF1221" w14:textId="77777777" w:rsidR="00171723" w:rsidRDefault="00171723" w:rsidP="007E2BE0">
      <w:pPr>
        <w:spacing w:after="0"/>
        <w:jc w:val="lowKashida"/>
        <w:rPr>
          <w:rFonts w:asciiTheme="majorBidi" w:hAnsiTheme="majorBidi" w:cstheme="majorBidi"/>
          <w:sz w:val="28"/>
          <w:szCs w:val="28"/>
          <w:rtl/>
        </w:rPr>
      </w:pPr>
    </w:p>
    <w:p w14:paraId="72F05C64" w14:textId="77777777" w:rsidR="007E5345" w:rsidRDefault="007E5345" w:rsidP="007E2BE0">
      <w:pPr>
        <w:spacing w:after="0"/>
        <w:jc w:val="lowKashida"/>
        <w:rPr>
          <w:rFonts w:asciiTheme="majorBidi" w:hAnsiTheme="majorBidi" w:cstheme="majorBidi"/>
          <w:sz w:val="28"/>
          <w:szCs w:val="28"/>
          <w:rtl/>
        </w:rPr>
      </w:pPr>
    </w:p>
    <w:p w14:paraId="6F194073" w14:textId="77777777" w:rsidR="007E5345" w:rsidRDefault="007E5345" w:rsidP="007E2BE0">
      <w:pPr>
        <w:spacing w:after="0"/>
        <w:jc w:val="lowKashida"/>
        <w:rPr>
          <w:rFonts w:asciiTheme="majorBidi" w:hAnsiTheme="majorBidi" w:cstheme="majorBidi"/>
          <w:sz w:val="28"/>
          <w:szCs w:val="28"/>
          <w:rtl/>
        </w:rPr>
      </w:pPr>
    </w:p>
    <w:p w14:paraId="3427578D" w14:textId="77777777" w:rsidR="00171723" w:rsidRDefault="00171723" w:rsidP="007E2BE0">
      <w:pPr>
        <w:spacing w:after="0"/>
        <w:jc w:val="lowKashida"/>
        <w:rPr>
          <w:rFonts w:asciiTheme="majorBidi" w:hAnsiTheme="majorBidi" w:cstheme="majorBidi"/>
          <w:sz w:val="28"/>
          <w:szCs w:val="28"/>
          <w:rtl/>
        </w:rPr>
      </w:pPr>
    </w:p>
    <w:p w14:paraId="645694B6" w14:textId="77777777" w:rsidR="00171723" w:rsidRDefault="00171723" w:rsidP="007E2BE0">
      <w:pPr>
        <w:spacing w:after="0"/>
        <w:jc w:val="lowKashida"/>
        <w:rPr>
          <w:rFonts w:asciiTheme="majorBidi" w:hAnsiTheme="majorBidi" w:cstheme="majorBidi"/>
          <w:b/>
          <w:bCs/>
          <w:sz w:val="32"/>
          <w:szCs w:val="32"/>
          <w:rtl/>
        </w:rPr>
      </w:pPr>
      <w:r>
        <w:rPr>
          <w:rFonts w:asciiTheme="majorBidi" w:hAnsiTheme="majorBidi" w:cstheme="majorBidi" w:hint="cs"/>
          <w:b/>
          <w:bCs/>
          <w:sz w:val="32"/>
          <w:szCs w:val="32"/>
          <w:rtl/>
        </w:rPr>
        <w:lastRenderedPageBreak/>
        <w:t>4.التوصيات</w:t>
      </w:r>
    </w:p>
    <w:p w14:paraId="6893F7CF" w14:textId="77777777" w:rsidR="00171723" w:rsidRPr="005671DE" w:rsidRDefault="00171723" w:rsidP="007E2BE0">
      <w:pPr>
        <w:spacing w:after="0" w:line="360" w:lineRule="auto"/>
        <w:jc w:val="lowKashida"/>
        <w:rPr>
          <w:rFonts w:asciiTheme="majorBidi" w:hAnsiTheme="majorBidi" w:cstheme="majorBidi"/>
          <w:b/>
          <w:bCs/>
          <w:sz w:val="32"/>
          <w:szCs w:val="32"/>
          <w:rtl/>
        </w:rPr>
      </w:pPr>
    </w:p>
    <w:p w14:paraId="0F96BD68"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1. تعزيز التدريب والمهارات:  </w:t>
      </w:r>
    </w:p>
    <w:p w14:paraId="24ED0644"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تصميم برامج تدريبية مكثفة تركز على الجوانب العملية للمنهجيات الرشيقة (مثل إدارة الـ</w:t>
      </w:r>
      <w:r w:rsidRPr="000B59FC">
        <w:rPr>
          <w:rFonts w:asciiTheme="majorBidi" w:hAnsiTheme="majorBidi" w:cstheme="majorBidi"/>
          <w:sz w:val="28"/>
          <w:szCs w:val="28"/>
        </w:rPr>
        <w:t>Sprints</w:t>
      </w:r>
      <w:r w:rsidRPr="000B59FC">
        <w:rPr>
          <w:rFonts w:asciiTheme="majorBidi" w:hAnsiTheme="majorBidi" w:cstheme="majorBidi"/>
          <w:sz w:val="28"/>
          <w:szCs w:val="28"/>
          <w:rtl/>
        </w:rPr>
        <w:t xml:space="preserve">، أتمتة </w:t>
      </w:r>
      <w:r w:rsidRPr="000B59FC">
        <w:rPr>
          <w:rFonts w:asciiTheme="majorBidi" w:hAnsiTheme="majorBidi" w:cstheme="majorBidi"/>
          <w:sz w:val="28"/>
          <w:szCs w:val="28"/>
        </w:rPr>
        <w:t>CI/CD</w:t>
      </w:r>
      <w:r w:rsidRPr="000B59FC">
        <w:rPr>
          <w:rFonts w:asciiTheme="majorBidi" w:hAnsiTheme="majorBidi" w:cstheme="majorBidi"/>
          <w:sz w:val="28"/>
          <w:szCs w:val="28"/>
          <w:rtl/>
        </w:rPr>
        <w:t xml:space="preserve">، تطبيق </w:t>
      </w:r>
      <w:r w:rsidRPr="000B59FC">
        <w:rPr>
          <w:rFonts w:asciiTheme="majorBidi" w:hAnsiTheme="majorBidi" w:cstheme="majorBidi"/>
          <w:sz w:val="28"/>
          <w:szCs w:val="28"/>
        </w:rPr>
        <w:t>TDD</w:t>
      </w:r>
      <w:r w:rsidRPr="000B59FC">
        <w:rPr>
          <w:rFonts w:asciiTheme="majorBidi" w:hAnsiTheme="majorBidi" w:cstheme="majorBidi"/>
          <w:sz w:val="28"/>
          <w:szCs w:val="28"/>
          <w:rtl/>
        </w:rPr>
        <w:t xml:space="preserve">).  </w:t>
      </w:r>
    </w:p>
    <w:p w14:paraId="34161D1F"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توفير شهادات معتمدة من جهات دولية لتحفيز المشاركة وضمان جودة التدريب.  </w:t>
      </w:r>
    </w:p>
    <w:p w14:paraId="4F67ED80" w14:textId="77777777" w:rsidR="00171723" w:rsidRDefault="00171723" w:rsidP="007E2BE0">
      <w:pPr>
        <w:spacing w:after="0" w:line="360" w:lineRule="auto"/>
        <w:jc w:val="lowKashida"/>
        <w:rPr>
          <w:rFonts w:asciiTheme="majorBidi" w:hAnsiTheme="majorBidi" w:cstheme="majorBidi"/>
          <w:sz w:val="28"/>
          <w:szCs w:val="28"/>
        </w:rPr>
      </w:pPr>
      <w:r w:rsidRPr="000B59FC">
        <w:rPr>
          <w:rFonts w:asciiTheme="majorBidi" w:hAnsiTheme="majorBidi" w:cstheme="majorBidi"/>
          <w:sz w:val="28"/>
          <w:szCs w:val="28"/>
          <w:rtl/>
        </w:rPr>
        <w:t xml:space="preserve">   - تنظيم ورش عمل حسب القطاعات (تكنولوجيا، اتصالات، خدمات مالية) لمعالجة التحديات الخاصة بكل قطاع.  </w:t>
      </w:r>
    </w:p>
    <w:p w14:paraId="1C83D765" w14:textId="77777777" w:rsidR="00537CC7" w:rsidRPr="000B59FC" w:rsidRDefault="00537CC7" w:rsidP="007E2BE0">
      <w:pPr>
        <w:spacing w:after="0" w:line="360" w:lineRule="auto"/>
        <w:jc w:val="lowKashida"/>
        <w:rPr>
          <w:rFonts w:asciiTheme="majorBidi" w:hAnsiTheme="majorBidi" w:cstheme="majorBidi"/>
          <w:sz w:val="28"/>
          <w:szCs w:val="28"/>
          <w:rtl/>
        </w:rPr>
      </w:pPr>
    </w:p>
    <w:p w14:paraId="610F2D07"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2. إعادة هيكلة الشركات الكبيرة:  </w:t>
      </w:r>
    </w:p>
    <w:p w14:paraId="1E3F441B"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تقليل التراتبية الإدارية عبر تبني هياكل هجينة تجمع بين المرونة الرشيقة والتخطيط الاستراتيجي طويل المدى.  </w:t>
      </w:r>
    </w:p>
    <w:p w14:paraId="7C247C1F"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تطبيق نماذج مثل </w:t>
      </w:r>
      <w:r w:rsidRPr="000B59FC">
        <w:rPr>
          <w:rFonts w:asciiTheme="majorBidi" w:hAnsiTheme="majorBidi" w:cstheme="majorBidi"/>
          <w:sz w:val="28"/>
          <w:szCs w:val="28"/>
        </w:rPr>
        <w:t>OKR</w:t>
      </w:r>
      <w:r w:rsidRPr="000B59FC">
        <w:rPr>
          <w:rFonts w:asciiTheme="majorBidi" w:hAnsiTheme="majorBidi" w:cstheme="majorBidi"/>
          <w:sz w:val="28"/>
          <w:szCs w:val="28"/>
          <w:rtl/>
        </w:rPr>
        <w:t xml:space="preserve"> (الأهداف والنتائج الرئيسية) لربط المهام اليومية بالرؤية العامة للشركة.  </w:t>
      </w:r>
    </w:p>
    <w:p w14:paraId="1EBAB9EF"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3. تحسين إدارة متطلبات العملاء </w:t>
      </w:r>
      <w:r>
        <w:rPr>
          <w:rFonts w:asciiTheme="majorBidi" w:hAnsiTheme="majorBidi" w:cstheme="majorBidi" w:hint="cs"/>
          <w:sz w:val="28"/>
          <w:szCs w:val="28"/>
          <w:rtl/>
        </w:rPr>
        <w:t>:</w:t>
      </w:r>
    </w:p>
    <w:p w14:paraId="7C7BC549"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استخدام أدوات مثل </w:t>
      </w:r>
      <w:r w:rsidRPr="000B59FC">
        <w:rPr>
          <w:rFonts w:asciiTheme="majorBidi" w:hAnsiTheme="majorBidi" w:cstheme="majorBidi"/>
          <w:sz w:val="28"/>
          <w:szCs w:val="28"/>
        </w:rPr>
        <w:t>Jira</w:t>
      </w:r>
      <w:r w:rsidRPr="000B59FC">
        <w:rPr>
          <w:rFonts w:asciiTheme="majorBidi" w:hAnsiTheme="majorBidi" w:cstheme="majorBidi"/>
          <w:sz w:val="28"/>
          <w:szCs w:val="28"/>
          <w:rtl/>
        </w:rPr>
        <w:t xml:space="preserve"> أو </w:t>
      </w:r>
      <w:r w:rsidRPr="000B59FC">
        <w:rPr>
          <w:rFonts w:asciiTheme="majorBidi" w:hAnsiTheme="majorBidi" w:cstheme="majorBidi"/>
          <w:sz w:val="28"/>
          <w:szCs w:val="28"/>
        </w:rPr>
        <w:t>Trello</w:t>
      </w:r>
      <w:r w:rsidRPr="000B59FC">
        <w:rPr>
          <w:rFonts w:asciiTheme="majorBidi" w:hAnsiTheme="majorBidi" w:cstheme="majorBidi"/>
          <w:sz w:val="28"/>
          <w:szCs w:val="28"/>
          <w:rtl/>
        </w:rPr>
        <w:t xml:space="preserve"> لتوثيق التغييرات بشكل ديناميكي وتجنب الفوضى في متطلبات المشاريع.  </w:t>
      </w:r>
    </w:p>
    <w:p w14:paraId="334C7BF4" w14:textId="77777777" w:rsidR="00171723" w:rsidRDefault="00171723" w:rsidP="007E2BE0">
      <w:pPr>
        <w:spacing w:after="0" w:line="360" w:lineRule="auto"/>
        <w:jc w:val="lowKashida"/>
        <w:rPr>
          <w:rFonts w:asciiTheme="majorBidi" w:hAnsiTheme="majorBidi" w:cstheme="majorBidi"/>
          <w:sz w:val="28"/>
          <w:szCs w:val="28"/>
        </w:rPr>
      </w:pPr>
      <w:r w:rsidRPr="000B59FC">
        <w:rPr>
          <w:rFonts w:asciiTheme="majorBidi" w:hAnsiTheme="majorBidi" w:cstheme="majorBidi"/>
          <w:sz w:val="28"/>
          <w:szCs w:val="28"/>
          <w:rtl/>
        </w:rPr>
        <w:t xml:space="preserve">   - تعزيز التواصل مع العملاء عبر اجتماعات دورية لتوضيح الأولويات وتقليل التعديلات المفاجئة.  </w:t>
      </w:r>
    </w:p>
    <w:p w14:paraId="3B1B4ECC" w14:textId="77777777" w:rsidR="00537CC7" w:rsidRPr="000B59FC" w:rsidRDefault="00537CC7" w:rsidP="007E2BE0">
      <w:pPr>
        <w:spacing w:after="0" w:line="360" w:lineRule="auto"/>
        <w:jc w:val="lowKashida"/>
        <w:rPr>
          <w:rFonts w:asciiTheme="majorBidi" w:hAnsiTheme="majorBidi" w:cstheme="majorBidi"/>
          <w:sz w:val="28"/>
          <w:szCs w:val="28"/>
          <w:rtl/>
        </w:rPr>
      </w:pPr>
    </w:p>
    <w:p w14:paraId="183C11D7"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4. تعزيز الثقافة التنظيمية الداعمة:  </w:t>
      </w:r>
    </w:p>
    <w:p w14:paraId="5385228C"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تنظيم ورش عمل مشتركة بين الفرق والقيادات العليا لبناء الثقة وتوضيح فوائد المنهجيات الرشيقة.  </w:t>
      </w:r>
    </w:p>
    <w:p w14:paraId="358B2C9A" w14:textId="77777777" w:rsidR="00171723" w:rsidRDefault="00171723" w:rsidP="007E2BE0">
      <w:pPr>
        <w:spacing w:after="0" w:line="360" w:lineRule="auto"/>
        <w:jc w:val="lowKashida"/>
        <w:rPr>
          <w:rFonts w:asciiTheme="majorBidi" w:hAnsiTheme="majorBidi" w:cstheme="majorBidi"/>
          <w:sz w:val="28"/>
          <w:szCs w:val="28"/>
        </w:rPr>
      </w:pPr>
      <w:r w:rsidRPr="000B59FC">
        <w:rPr>
          <w:rFonts w:asciiTheme="majorBidi" w:hAnsiTheme="majorBidi" w:cstheme="majorBidi"/>
          <w:sz w:val="28"/>
          <w:szCs w:val="28"/>
          <w:rtl/>
        </w:rPr>
        <w:t xml:space="preserve">   - دمج مبادئ محلية مثل الشورى في عمليات اتخاذ القرار لتعزيز القبول الثقافي.  </w:t>
      </w:r>
    </w:p>
    <w:p w14:paraId="2FD3ADF5" w14:textId="77777777" w:rsidR="00537CC7" w:rsidRPr="000B59FC" w:rsidRDefault="00537CC7" w:rsidP="007E2BE0">
      <w:pPr>
        <w:spacing w:after="0" w:line="360" w:lineRule="auto"/>
        <w:jc w:val="lowKashida"/>
        <w:rPr>
          <w:rFonts w:asciiTheme="majorBidi" w:hAnsiTheme="majorBidi" w:cstheme="majorBidi"/>
          <w:sz w:val="28"/>
          <w:szCs w:val="28"/>
          <w:rtl/>
        </w:rPr>
      </w:pPr>
    </w:p>
    <w:p w14:paraId="373ADE52"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5. مواءمة المنهجيات مع السياق السعودي:  </w:t>
      </w:r>
    </w:p>
    <w:p w14:paraId="686FC97A"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تطوير إطار عمل وطني مُلهم من أفضل الممارسات العالمية، مع مراعاة الخصائص الثقافية والإدارية للمملكة.  </w:t>
      </w:r>
    </w:p>
    <w:p w14:paraId="2391376C" w14:textId="77777777" w:rsidR="00171723" w:rsidRDefault="00171723" w:rsidP="007E2BE0">
      <w:pPr>
        <w:spacing w:after="0" w:line="360" w:lineRule="auto"/>
        <w:jc w:val="lowKashida"/>
        <w:rPr>
          <w:rFonts w:asciiTheme="majorBidi" w:hAnsiTheme="majorBidi" w:cstheme="majorBidi"/>
          <w:sz w:val="28"/>
          <w:szCs w:val="28"/>
        </w:rPr>
      </w:pPr>
      <w:r w:rsidRPr="000B59FC">
        <w:rPr>
          <w:rFonts w:asciiTheme="majorBidi" w:hAnsiTheme="majorBidi" w:cstheme="majorBidi"/>
          <w:sz w:val="28"/>
          <w:szCs w:val="28"/>
          <w:rtl/>
        </w:rPr>
        <w:t xml:space="preserve">   - تشجيع الشركات على نشر دراسات حالة (</w:t>
      </w:r>
      <w:r w:rsidRPr="000B59FC">
        <w:rPr>
          <w:rFonts w:asciiTheme="majorBidi" w:hAnsiTheme="majorBidi" w:cstheme="majorBidi"/>
          <w:sz w:val="28"/>
          <w:szCs w:val="28"/>
        </w:rPr>
        <w:t>Case Studies</w:t>
      </w:r>
      <w:r w:rsidRPr="000B59FC">
        <w:rPr>
          <w:rFonts w:asciiTheme="majorBidi" w:hAnsiTheme="majorBidi" w:cstheme="majorBidi"/>
          <w:sz w:val="28"/>
          <w:szCs w:val="28"/>
          <w:rtl/>
        </w:rPr>
        <w:t xml:space="preserve">) ناجحة لتبادل الخبرات المحلية.  </w:t>
      </w:r>
    </w:p>
    <w:p w14:paraId="3DA87E95" w14:textId="77777777" w:rsidR="00537CC7" w:rsidRPr="000B59FC" w:rsidRDefault="00537CC7" w:rsidP="007E2BE0">
      <w:pPr>
        <w:spacing w:after="0" w:line="360" w:lineRule="auto"/>
        <w:jc w:val="lowKashida"/>
        <w:rPr>
          <w:rFonts w:asciiTheme="majorBidi" w:hAnsiTheme="majorBidi" w:cstheme="majorBidi"/>
          <w:sz w:val="28"/>
          <w:szCs w:val="28"/>
          <w:rtl/>
        </w:rPr>
      </w:pPr>
    </w:p>
    <w:p w14:paraId="1507E581"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6. تحفيز المشاركة في الأبحاث المستقبلية:  </w:t>
      </w:r>
    </w:p>
    <w:p w14:paraId="6AFC5356"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تقديم حوافز ملموسة للمشاركين في الدراسات (مثل وصول حصري للنتائج، شهادات تقدير).  </w:t>
      </w:r>
    </w:p>
    <w:p w14:paraId="008D5552" w14:textId="33E46470" w:rsidR="00171723" w:rsidRPr="000B59FC" w:rsidRDefault="00171723" w:rsidP="009D1E15">
      <w:pPr>
        <w:spacing w:after="0" w:line="360" w:lineRule="auto"/>
        <w:jc w:val="lowKashida"/>
        <w:rPr>
          <w:rFonts w:asciiTheme="majorBidi" w:hAnsiTheme="majorBidi" w:cstheme="majorBidi"/>
          <w:sz w:val="28"/>
          <w:szCs w:val="28"/>
        </w:rPr>
      </w:pPr>
      <w:r w:rsidRPr="000B59FC">
        <w:rPr>
          <w:rFonts w:asciiTheme="majorBidi" w:hAnsiTheme="majorBidi" w:cstheme="majorBidi"/>
          <w:sz w:val="28"/>
          <w:szCs w:val="28"/>
          <w:rtl/>
        </w:rPr>
        <w:t xml:space="preserve">   - استخدام منصات رقمية (مثل </w:t>
      </w:r>
      <w:r w:rsidRPr="000B59FC">
        <w:rPr>
          <w:rFonts w:asciiTheme="majorBidi" w:hAnsiTheme="majorBidi" w:cstheme="majorBidi"/>
          <w:sz w:val="28"/>
          <w:szCs w:val="28"/>
        </w:rPr>
        <w:t>Zoom</w:t>
      </w:r>
      <w:r w:rsidRPr="000B59FC">
        <w:rPr>
          <w:rFonts w:asciiTheme="majorBidi" w:hAnsiTheme="majorBidi" w:cstheme="majorBidi"/>
          <w:sz w:val="28"/>
          <w:szCs w:val="28"/>
          <w:rtl/>
        </w:rPr>
        <w:t xml:space="preserve">) لتسهيل المشاركة في المقابلات وتقليل العبء الزمني.  </w:t>
      </w:r>
    </w:p>
    <w:p w14:paraId="490EE89B"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lastRenderedPageBreak/>
        <w:t xml:space="preserve">7. قياس الأداء والمتابعة:  </w:t>
      </w:r>
    </w:p>
    <w:p w14:paraId="5BFE5687"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اعتماد مؤشرات أداء رئيسية (</w:t>
      </w:r>
      <w:r w:rsidRPr="000B59FC">
        <w:rPr>
          <w:rFonts w:asciiTheme="majorBidi" w:hAnsiTheme="majorBidi" w:cstheme="majorBidi"/>
          <w:sz w:val="28"/>
          <w:szCs w:val="28"/>
        </w:rPr>
        <w:t>KPIs</w:t>
      </w:r>
      <w:r w:rsidRPr="000B59FC">
        <w:rPr>
          <w:rFonts w:asciiTheme="majorBidi" w:hAnsiTheme="majorBidi" w:cstheme="majorBidi"/>
          <w:sz w:val="28"/>
          <w:szCs w:val="28"/>
          <w:rtl/>
        </w:rPr>
        <w:t>) مثل سرعة التسليم (</w:t>
      </w:r>
      <w:r w:rsidRPr="000B59FC">
        <w:rPr>
          <w:rFonts w:asciiTheme="majorBidi" w:hAnsiTheme="majorBidi" w:cstheme="majorBidi"/>
          <w:sz w:val="28"/>
          <w:szCs w:val="28"/>
        </w:rPr>
        <w:t>Cycle Time</w:t>
      </w:r>
      <w:r w:rsidRPr="000B59FC">
        <w:rPr>
          <w:rFonts w:asciiTheme="majorBidi" w:hAnsiTheme="majorBidi" w:cstheme="majorBidi"/>
          <w:sz w:val="28"/>
          <w:szCs w:val="28"/>
          <w:rtl/>
        </w:rPr>
        <w:t xml:space="preserve">) ومعدل الأخطاء لمقارنة النتائج مع المعايير العالمية.  </w:t>
      </w:r>
    </w:p>
    <w:p w14:paraId="474A64A4" w14:textId="77777777" w:rsidR="00171723" w:rsidRDefault="00171723" w:rsidP="007E2BE0">
      <w:pPr>
        <w:spacing w:after="0" w:line="360" w:lineRule="auto"/>
        <w:jc w:val="lowKashida"/>
        <w:rPr>
          <w:rFonts w:asciiTheme="majorBidi" w:hAnsiTheme="majorBidi" w:cstheme="majorBidi"/>
          <w:sz w:val="28"/>
          <w:szCs w:val="28"/>
        </w:rPr>
      </w:pPr>
      <w:r w:rsidRPr="000B59FC">
        <w:rPr>
          <w:rFonts w:asciiTheme="majorBidi" w:hAnsiTheme="majorBidi" w:cstheme="majorBidi"/>
          <w:sz w:val="28"/>
          <w:szCs w:val="28"/>
          <w:rtl/>
        </w:rPr>
        <w:t xml:space="preserve">   - إجراء دراسات متابعة سنوية لرصد التطورات وتعديل الاستراتيجيات حسب النتائج.  </w:t>
      </w:r>
    </w:p>
    <w:p w14:paraId="7EFE2E03" w14:textId="77777777" w:rsidR="00537CC7" w:rsidRPr="000B59FC" w:rsidRDefault="00537CC7" w:rsidP="007E2BE0">
      <w:pPr>
        <w:spacing w:after="0" w:line="360" w:lineRule="auto"/>
        <w:jc w:val="lowKashida"/>
        <w:rPr>
          <w:rFonts w:asciiTheme="majorBidi" w:hAnsiTheme="majorBidi" w:cstheme="majorBidi"/>
          <w:sz w:val="28"/>
          <w:szCs w:val="28"/>
          <w:rtl/>
        </w:rPr>
      </w:pPr>
    </w:p>
    <w:p w14:paraId="0C03BB20"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8. تعزيز الشراكات العالمية</w:t>
      </w:r>
      <w:r>
        <w:rPr>
          <w:rFonts w:asciiTheme="majorBidi" w:hAnsiTheme="majorBidi" w:cstheme="majorBidi" w:hint="cs"/>
          <w:sz w:val="28"/>
          <w:szCs w:val="28"/>
          <w:rtl/>
        </w:rPr>
        <w:t>:</w:t>
      </w:r>
      <w:r w:rsidRPr="000B59FC">
        <w:rPr>
          <w:rFonts w:asciiTheme="majorBidi" w:hAnsiTheme="majorBidi" w:cstheme="majorBidi"/>
          <w:sz w:val="28"/>
          <w:szCs w:val="28"/>
          <w:rtl/>
        </w:rPr>
        <w:t xml:space="preserve">  </w:t>
      </w:r>
    </w:p>
    <w:p w14:paraId="062E8269"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إنشاء تحالفات مع شركات رائدة عالميًا في مجال الرشاقة (مثل </w:t>
      </w:r>
      <w:r w:rsidRPr="000B59FC">
        <w:rPr>
          <w:rFonts w:asciiTheme="majorBidi" w:hAnsiTheme="majorBidi" w:cstheme="majorBidi"/>
          <w:sz w:val="28"/>
          <w:szCs w:val="28"/>
        </w:rPr>
        <w:t>Spotify، Amazon</w:t>
      </w:r>
      <w:r w:rsidRPr="000B59FC">
        <w:rPr>
          <w:rFonts w:asciiTheme="majorBidi" w:hAnsiTheme="majorBidi" w:cstheme="majorBidi"/>
          <w:sz w:val="28"/>
          <w:szCs w:val="28"/>
          <w:rtl/>
        </w:rPr>
        <w:t xml:space="preserve">) لاستلهام أفضل الممارسات.  </w:t>
      </w:r>
    </w:p>
    <w:p w14:paraId="414DAA12" w14:textId="77777777" w:rsidR="00171723" w:rsidRDefault="00171723" w:rsidP="007E2BE0">
      <w:pPr>
        <w:spacing w:after="0" w:line="360" w:lineRule="auto"/>
        <w:jc w:val="lowKashida"/>
        <w:rPr>
          <w:rFonts w:asciiTheme="majorBidi" w:hAnsiTheme="majorBidi" w:cstheme="majorBidi"/>
          <w:sz w:val="28"/>
          <w:szCs w:val="28"/>
        </w:rPr>
      </w:pPr>
      <w:r w:rsidRPr="000B59FC">
        <w:rPr>
          <w:rFonts w:asciiTheme="majorBidi" w:hAnsiTheme="majorBidi" w:cstheme="majorBidi"/>
          <w:sz w:val="28"/>
          <w:szCs w:val="28"/>
          <w:rtl/>
        </w:rPr>
        <w:t xml:space="preserve">   - المشاركة في مؤتمرات دولية لعرض تجارب السعودية وجذب الخبرات الخارجية.  </w:t>
      </w:r>
    </w:p>
    <w:p w14:paraId="482A868A" w14:textId="77777777" w:rsidR="00D74525" w:rsidRPr="000B59FC" w:rsidRDefault="00D74525" w:rsidP="007E2BE0">
      <w:pPr>
        <w:spacing w:after="0" w:line="360" w:lineRule="auto"/>
        <w:jc w:val="lowKashida"/>
        <w:rPr>
          <w:rFonts w:asciiTheme="majorBidi" w:hAnsiTheme="majorBidi" w:cstheme="majorBidi"/>
          <w:sz w:val="28"/>
          <w:szCs w:val="28"/>
          <w:rtl/>
        </w:rPr>
      </w:pPr>
    </w:p>
    <w:p w14:paraId="5B8249A8"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9. دعم القطاعات غير التقليدية</w:t>
      </w:r>
      <w:r>
        <w:rPr>
          <w:rFonts w:asciiTheme="majorBidi" w:hAnsiTheme="majorBidi" w:cstheme="majorBidi" w:hint="cs"/>
          <w:sz w:val="28"/>
          <w:szCs w:val="28"/>
          <w:rtl/>
        </w:rPr>
        <w:t>:</w:t>
      </w:r>
      <w:r w:rsidRPr="000B59FC">
        <w:rPr>
          <w:rFonts w:asciiTheme="majorBidi" w:hAnsiTheme="majorBidi" w:cstheme="majorBidi"/>
          <w:sz w:val="28"/>
          <w:szCs w:val="28"/>
          <w:rtl/>
        </w:rPr>
        <w:t xml:space="preserve">  </w:t>
      </w:r>
    </w:p>
    <w:p w14:paraId="3050990F"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توسيع نطاق تطبيق المنهجيات الرشيقة في قطاعات مثل الصحة والتعليم عبر مشاريع تجريبية مدعومة من الحكومة.  </w:t>
      </w:r>
    </w:p>
    <w:p w14:paraId="1F0CA4ED" w14:textId="77777777" w:rsidR="00171723" w:rsidRDefault="00171723" w:rsidP="007E2BE0">
      <w:pPr>
        <w:spacing w:after="0" w:line="360" w:lineRule="auto"/>
        <w:jc w:val="lowKashida"/>
        <w:rPr>
          <w:rFonts w:asciiTheme="majorBidi" w:hAnsiTheme="majorBidi" w:cstheme="majorBidi"/>
          <w:sz w:val="28"/>
          <w:szCs w:val="28"/>
        </w:rPr>
      </w:pPr>
      <w:r w:rsidRPr="000B59FC">
        <w:rPr>
          <w:rFonts w:asciiTheme="majorBidi" w:hAnsiTheme="majorBidi" w:cstheme="majorBidi"/>
          <w:sz w:val="28"/>
          <w:szCs w:val="28"/>
          <w:rtl/>
        </w:rPr>
        <w:t xml:space="preserve">   - تخصيص منح بحثية لدراسة كيفية تكييف الرشاقة مع هذه القطاعات.  </w:t>
      </w:r>
    </w:p>
    <w:p w14:paraId="767C7CFE" w14:textId="77777777" w:rsidR="00D74525" w:rsidRPr="000B59FC" w:rsidRDefault="00D74525" w:rsidP="007E2BE0">
      <w:pPr>
        <w:spacing w:after="0" w:line="360" w:lineRule="auto"/>
        <w:jc w:val="lowKashida"/>
        <w:rPr>
          <w:rFonts w:asciiTheme="majorBidi" w:hAnsiTheme="majorBidi" w:cstheme="majorBidi"/>
          <w:sz w:val="28"/>
          <w:szCs w:val="28"/>
          <w:rtl/>
        </w:rPr>
      </w:pPr>
    </w:p>
    <w:p w14:paraId="431FCEB8"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10. بناء نظام دعم مستمر</w:t>
      </w:r>
      <w:r>
        <w:rPr>
          <w:rFonts w:asciiTheme="majorBidi" w:hAnsiTheme="majorBidi" w:cstheme="majorBidi" w:hint="cs"/>
          <w:sz w:val="28"/>
          <w:szCs w:val="28"/>
          <w:rtl/>
        </w:rPr>
        <w:t>:</w:t>
      </w:r>
      <w:r w:rsidRPr="000B59FC">
        <w:rPr>
          <w:rFonts w:asciiTheme="majorBidi" w:hAnsiTheme="majorBidi" w:cstheme="majorBidi"/>
          <w:sz w:val="28"/>
          <w:szCs w:val="28"/>
          <w:rtl/>
        </w:rPr>
        <w:t xml:space="preserve">  </w:t>
      </w:r>
    </w:p>
    <w:p w14:paraId="364A52A5"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إنشاء منصات إلكترونية لتقديم استشارات مجانية للشركات الناشئة حول تطبيق المنهجيات الرشيقة.  </w:t>
      </w:r>
    </w:p>
    <w:p w14:paraId="5C5149B3" w14:textId="77777777" w:rsidR="00171723" w:rsidRDefault="00171723" w:rsidP="007E2BE0">
      <w:pPr>
        <w:spacing w:after="0" w:line="360" w:lineRule="auto"/>
        <w:jc w:val="lowKashida"/>
        <w:rPr>
          <w:rFonts w:asciiTheme="majorBidi" w:hAnsiTheme="majorBidi" w:cstheme="majorBidi"/>
          <w:sz w:val="28"/>
          <w:szCs w:val="28"/>
        </w:rPr>
      </w:pPr>
      <w:r w:rsidRPr="000B59FC">
        <w:rPr>
          <w:rFonts w:asciiTheme="majorBidi" w:hAnsiTheme="majorBidi" w:cstheme="majorBidi"/>
          <w:sz w:val="28"/>
          <w:szCs w:val="28"/>
          <w:rtl/>
        </w:rPr>
        <w:t xml:space="preserve">    - تطوير مجتمعات ممارسة (</w:t>
      </w:r>
      <w:r w:rsidRPr="000B59FC">
        <w:rPr>
          <w:rFonts w:asciiTheme="majorBidi" w:hAnsiTheme="majorBidi" w:cstheme="majorBidi"/>
          <w:sz w:val="28"/>
          <w:szCs w:val="28"/>
        </w:rPr>
        <w:t>Communities of Practice</w:t>
      </w:r>
      <w:r w:rsidRPr="000B59FC">
        <w:rPr>
          <w:rFonts w:asciiTheme="majorBidi" w:hAnsiTheme="majorBidi" w:cstheme="majorBidi"/>
          <w:sz w:val="28"/>
          <w:szCs w:val="28"/>
          <w:rtl/>
        </w:rPr>
        <w:t>) لتشجيع تبادل الخبرات بين المتخصصين.</w:t>
      </w:r>
    </w:p>
    <w:p w14:paraId="014D28FD" w14:textId="77777777" w:rsidR="00D74525" w:rsidRPr="000B59FC" w:rsidRDefault="00D74525" w:rsidP="007E2BE0">
      <w:pPr>
        <w:spacing w:after="0" w:line="360" w:lineRule="auto"/>
        <w:jc w:val="lowKashida"/>
        <w:rPr>
          <w:rFonts w:asciiTheme="majorBidi" w:hAnsiTheme="majorBidi" w:cstheme="majorBidi"/>
          <w:sz w:val="28"/>
          <w:szCs w:val="28"/>
          <w:rtl/>
        </w:rPr>
      </w:pPr>
    </w:p>
    <w:p w14:paraId="358535FD"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11. توسيع نطاق العينة البحثية:  </w:t>
      </w:r>
    </w:p>
    <w:p w14:paraId="5274FC35"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تشمل أبحاثًا مستقبلية قطاعات متنوعة مثل الصحة، التعليم، والقطاع الحكومي، إلى جانب الشركات الناشئة، لفهم تطبيق المنهجيات الرشيقة خارج نطاق التكنولوجيا والاتصالات.  </w:t>
      </w:r>
    </w:p>
    <w:p w14:paraId="6CFC5A2A" w14:textId="77777777" w:rsidR="00171723" w:rsidRDefault="00171723" w:rsidP="007E2BE0">
      <w:pPr>
        <w:spacing w:after="0" w:line="360" w:lineRule="auto"/>
        <w:jc w:val="lowKashida"/>
        <w:rPr>
          <w:rFonts w:asciiTheme="majorBidi" w:hAnsiTheme="majorBidi" w:cstheme="majorBidi"/>
          <w:sz w:val="28"/>
          <w:szCs w:val="28"/>
        </w:rPr>
      </w:pPr>
      <w:r w:rsidRPr="000B59FC">
        <w:rPr>
          <w:rFonts w:asciiTheme="majorBidi" w:hAnsiTheme="majorBidi" w:cstheme="majorBidi"/>
          <w:sz w:val="28"/>
          <w:szCs w:val="28"/>
          <w:rtl/>
        </w:rPr>
        <w:t xml:space="preserve">   - ضمان تمثيل جميع أحجام الشركات (صغيرة، متوسطة، كبيرة) ومناطق جغرافية مختلفة داخل المملكة.  </w:t>
      </w:r>
    </w:p>
    <w:p w14:paraId="54E8ED20" w14:textId="77777777" w:rsidR="00D74525" w:rsidRDefault="00D74525" w:rsidP="007E2BE0">
      <w:pPr>
        <w:spacing w:after="0" w:line="360" w:lineRule="auto"/>
        <w:jc w:val="lowKashida"/>
        <w:rPr>
          <w:rFonts w:asciiTheme="majorBidi" w:hAnsiTheme="majorBidi" w:cstheme="majorBidi"/>
          <w:sz w:val="28"/>
          <w:szCs w:val="28"/>
        </w:rPr>
      </w:pPr>
    </w:p>
    <w:p w14:paraId="080F6CC5" w14:textId="77777777" w:rsidR="00D74525" w:rsidRDefault="00D74525" w:rsidP="007E2BE0">
      <w:pPr>
        <w:spacing w:after="0" w:line="360" w:lineRule="auto"/>
        <w:jc w:val="lowKashida"/>
        <w:rPr>
          <w:rFonts w:asciiTheme="majorBidi" w:hAnsiTheme="majorBidi" w:cstheme="majorBidi"/>
          <w:sz w:val="28"/>
          <w:szCs w:val="28"/>
        </w:rPr>
      </w:pPr>
    </w:p>
    <w:p w14:paraId="0911D467" w14:textId="77777777" w:rsidR="00D74525" w:rsidRDefault="00D74525" w:rsidP="007E2BE0">
      <w:pPr>
        <w:spacing w:after="0" w:line="360" w:lineRule="auto"/>
        <w:jc w:val="lowKashida"/>
        <w:rPr>
          <w:rFonts w:asciiTheme="majorBidi" w:hAnsiTheme="majorBidi" w:cstheme="majorBidi"/>
          <w:sz w:val="28"/>
          <w:szCs w:val="28"/>
        </w:rPr>
      </w:pPr>
    </w:p>
    <w:p w14:paraId="18837382" w14:textId="77777777" w:rsidR="00D74525" w:rsidRPr="000B59FC" w:rsidRDefault="00D74525" w:rsidP="007E2BE0">
      <w:pPr>
        <w:spacing w:after="0" w:line="360" w:lineRule="auto"/>
        <w:jc w:val="lowKashida"/>
        <w:rPr>
          <w:rFonts w:asciiTheme="majorBidi" w:hAnsiTheme="majorBidi" w:cstheme="majorBidi"/>
          <w:sz w:val="28"/>
          <w:szCs w:val="28"/>
          <w:rtl/>
        </w:rPr>
      </w:pPr>
    </w:p>
    <w:p w14:paraId="281BE017"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lastRenderedPageBreak/>
        <w:t>12. تنويع المنهجيات البحثية</w:t>
      </w:r>
      <w:r>
        <w:rPr>
          <w:rFonts w:asciiTheme="majorBidi" w:hAnsiTheme="majorBidi" w:cstheme="majorBidi" w:hint="cs"/>
          <w:sz w:val="28"/>
          <w:szCs w:val="28"/>
          <w:rtl/>
        </w:rPr>
        <w:t>:</w:t>
      </w:r>
      <w:r w:rsidRPr="000B59FC">
        <w:rPr>
          <w:rFonts w:asciiTheme="majorBidi" w:hAnsiTheme="majorBidi" w:cstheme="majorBidi"/>
          <w:sz w:val="28"/>
          <w:szCs w:val="28"/>
          <w:rtl/>
        </w:rPr>
        <w:t xml:space="preserve">  </w:t>
      </w:r>
    </w:p>
    <w:p w14:paraId="50709C4F"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دمج المقابلات المعمقة مع أصحاب الخبرة (مدراء مشاريع، مطورين) ودراسات الحالة لتوثيق التحديات والحلول العملية.  </w:t>
      </w:r>
    </w:p>
    <w:p w14:paraId="0B296742"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استخدام الملاحظة الميدانية لرصد تفاعل الفرق مع المنهجيات الرشيقة في بيئات عمل حقيقية.  </w:t>
      </w:r>
    </w:p>
    <w:p w14:paraId="4E6AF94F"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13. إجراء دراسات طويلة </w:t>
      </w:r>
      <w:r>
        <w:rPr>
          <w:rFonts w:asciiTheme="majorBidi" w:hAnsiTheme="majorBidi" w:cstheme="majorBidi" w:hint="cs"/>
          <w:sz w:val="28"/>
          <w:szCs w:val="28"/>
          <w:rtl/>
        </w:rPr>
        <w:t>:</w:t>
      </w:r>
      <w:r w:rsidRPr="000B59FC">
        <w:rPr>
          <w:rFonts w:asciiTheme="majorBidi" w:hAnsiTheme="majorBidi" w:cstheme="majorBidi"/>
          <w:sz w:val="28"/>
          <w:szCs w:val="28"/>
          <w:rtl/>
        </w:rPr>
        <w:t xml:space="preserve">  </w:t>
      </w:r>
    </w:p>
    <w:p w14:paraId="78EB3D96"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متابعة الشركات والمشاريع على مدى 2-3 سنوات لقياس التطور في الجودة والإنتاجية، وفهم تأثير العوامل الخارجية (مثل التغيرات الاقتصادية) على النتائج.</w:t>
      </w:r>
    </w:p>
    <w:p w14:paraId="73A6A74A"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14. تعزيز التعاون بين </w:t>
      </w:r>
      <w:proofErr w:type="spellStart"/>
      <w:r w:rsidRPr="000B59FC">
        <w:rPr>
          <w:rFonts w:asciiTheme="majorBidi" w:hAnsiTheme="majorBidi" w:cstheme="majorBidi"/>
          <w:sz w:val="28"/>
          <w:szCs w:val="28"/>
          <w:rtl/>
        </w:rPr>
        <w:t>الأكاديميا</w:t>
      </w:r>
      <w:proofErr w:type="spellEnd"/>
      <w:r w:rsidRPr="000B59FC">
        <w:rPr>
          <w:rFonts w:asciiTheme="majorBidi" w:hAnsiTheme="majorBidi" w:cstheme="majorBidi"/>
          <w:sz w:val="28"/>
          <w:szCs w:val="28"/>
          <w:rtl/>
        </w:rPr>
        <w:t xml:space="preserve"> والصناعة</w:t>
      </w:r>
      <w:r>
        <w:rPr>
          <w:rFonts w:asciiTheme="majorBidi" w:hAnsiTheme="majorBidi" w:cstheme="majorBidi" w:hint="cs"/>
          <w:sz w:val="28"/>
          <w:szCs w:val="28"/>
          <w:rtl/>
        </w:rPr>
        <w:t>:</w:t>
      </w:r>
      <w:r w:rsidRPr="000B59FC">
        <w:rPr>
          <w:rFonts w:asciiTheme="majorBidi" w:hAnsiTheme="majorBidi" w:cstheme="majorBidi"/>
          <w:sz w:val="28"/>
          <w:szCs w:val="28"/>
          <w:rtl/>
        </w:rPr>
        <w:t xml:space="preserve">  </w:t>
      </w:r>
    </w:p>
    <w:p w14:paraId="5B6CAF34"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إنشاء تحالفات بحثية بين الجامعات (مثل جامعة الملك سعود، جامعة الملك فهد للبترول) والشركات الرائدة لتصميم مشاريع مشتركة تُركز على حل تحديات واقعية.  </w:t>
      </w:r>
    </w:p>
    <w:p w14:paraId="738A3854"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تمويل أبحاث تطبيقية تُنفذ بالشراكة مع القطاع الخاص لضمان ارتباط النتائج باحتياجات السوق.  </w:t>
      </w:r>
    </w:p>
    <w:p w14:paraId="189FD193"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15. نشر النتائج في سياقات عالمية</w:t>
      </w:r>
      <w:r>
        <w:rPr>
          <w:rFonts w:asciiTheme="majorBidi" w:hAnsiTheme="majorBidi" w:cstheme="majorBidi" w:hint="cs"/>
          <w:sz w:val="28"/>
          <w:szCs w:val="28"/>
          <w:rtl/>
        </w:rPr>
        <w:t>:</w:t>
      </w:r>
      <w:r w:rsidRPr="000B59FC">
        <w:rPr>
          <w:rFonts w:asciiTheme="majorBidi" w:hAnsiTheme="majorBidi" w:cstheme="majorBidi"/>
          <w:sz w:val="28"/>
          <w:szCs w:val="28"/>
          <w:rtl/>
        </w:rPr>
        <w:t xml:space="preserve">  </w:t>
      </w:r>
    </w:p>
    <w:p w14:paraId="4637ACD3"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تقديم الأبحاث في مؤتمرات دولية (مثل </w:t>
      </w:r>
      <w:r w:rsidRPr="000B59FC">
        <w:rPr>
          <w:rFonts w:asciiTheme="majorBidi" w:hAnsiTheme="majorBidi" w:cstheme="majorBidi"/>
          <w:sz w:val="28"/>
          <w:szCs w:val="28"/>
        </w:rPr>
        <w:t>Agile Alliance, IEEE</w:t>
      </w:r>
      <w:r w:rsidRPr="000B59FC">
        <w:rPr>
          <w:rFonts w:asciiTheme="majorBidi" w:hAnsiTheme="majorBidi" w:cstheme="majorBidi"/>
          <w:sz w:val="28"/>
          <w:szCs w:val="28"/>
          <w:rtl/>
        </w:rPr>
        <w:t xml:space="preserve">) ونشرها في مجلات مُحكمة لضمان مراجعتها من قبل خبراء عالميين.  </w:t>
      </w:r>
    </w:p>
    <w:p w14:paraId="60EDEBDF" w14:textId="77777777" w:rsidR="00171723" w:rsidRPr="000B59FC" w:rsidRDefault="00171723" w:rsidP="007E2BE0">
      <w:pPr>
        <w:spacing w:after="0" w:line="360" w:lineRule="auto"/>
        <w:jc w:val="lowKashida"/>
        <w:rPr>
          <w:rFonts w:asciiTheme="majorBidi" w:hAnsiTheme="majorBidi" w:cstheme="majorBidi"/>
          <w:sz w:val="28"/>
          <w:szCs w:val="28"/>
          <w:rtl/>
        </w:rPr>
      </w:pPr>
      <w:r w:rsidRPr="000B59FC">
        <w:rPr>
          <w:rFonts w:asciiTheme="majorBidi" w:hAnsiTheme="majorBidi" w:cstheme="majorBidi"/>
          <w:sz w:val="28"/>
          <w:szCs w:val="28"/>
          <w:rtl/>
        </w:rPr>
        <w:t xml:space="preserve">   - مقارنة النتائج السعودية مع دراسات مماثلة في دول الخليج أو الاقتصادات الناشئة لاستخلاص دروس مُشتركة.</w:t>
      </w:r>
    </w:p>
    <w:p w14:paraId="227EC652" w14:textId="77777777" w:rsidR="00171723" w:rsidRPr="000B59FC" w:rsidRDefault="00171723" w:rsidP="007E2BE0">
      <w:pPr>
        <w:spacing w:after="0" w:line="360" w:lineRule="auto"/>
        <w:jc w:val="lowKashida"/>
        <w:rPr>
          <w:rFonts w:asciiTheme="majorBidi" w:hAnsiTheme="majorBidi" w:cstheme="majorBidi"/>
          <w:sz w:val="28"/>
          <w:szCs w:val="28"/>
          <w:rtl/>
        </w:rPr>
      </w:pPr>
    </w:p>
    <w:p w14:paraId="748AF860" w14:textId="77777777" w:rsidR="00171723" w:rsidRDefault="00171723" w:rsidP="007E2BE0">
      <w:pPr>
        <w:spacing w:after="0" w:line="360" w:lineRule="auto"/>
        <w:jc w:val="lowKashida"/>
        <w:rPr>
          <w:rFonts w:asciiTheme="majorBidi" w:hAnsiTheme="majorBidi" w:cstheme="majorBidi"/>
          <w:sz w:val="28"/>
          <w:szCs w:val="28"/>
        </w:rPr>
      </w:pPr>
    </w:p>
    <w:p w14:paraId="12676ABF" w14:textId="77777777" w:rsidR="00171723" w:rsidRDefault="00171723" w:rsidP="007E2BE0">
      <w:pPr>
        <w:spacing w:after="0" w:line="360" w:lineRule="auto"/>
        <w:jc w:val="lowKashida"/>
        <w:rPr>
          <w:rFonts w:asciiTheme="majorBidi" w:hAnsiTheme="majorBidi" w:cstheme="majorBidi"/>
          <w:sz w:val="28"/>
          <w:szCs w:val="28"/>
        </w:rPr>
      </w:pPr>
    </w:p>
    <w:p w14:paraId="2476DC35" w14:textId="77777777" w:rsidR="00171723" w:rsidRDefault="00171723" w:rsidP="007E2BE0">
      <w:pPr>
        <w:spacing w:after="0" w:line="360" w:lineRule="auto"/>
        <w:jc w:val="lowKashida"/>
        <w:rPr>
          <w:rFonts w:asciiTheme="majorBidi" w:hAnsiTheme="majorBidi" w:cstheme="majorBidi"/>
          <w:sz w:val="28"/>
          <w:szCs w:val="28"/>
        </w:rPr>
      </w:pPr>
    </w:p>
    <w:p w14:paraId="7EEAA748" w14:textId="77777777" w:rsidR="00171723" w:rsidRDefault="00171723" w:rsidP="007E2BE0">
      <w:pPr>
        <w:spacing w:after="0" w:line="360" w:lineRule="auto"/>
        <w:jc w:val="lowKashida"/>
        <w:rPr>
          <w:rFonts w:asciiTheme="majorBidi" w:hAnsiTheme="majorBidi" w:cstheme="majorBidi"/>
          <w:sz w:val="28"/>
          <w:szCs w:val="28"/>
        </w:rPr>
      </w:pPr>
    </w:p>
    <w:p w14:paraId="7429BFDC" w14:textId="77777777" w:rsidR="00171723" w:rsidRDefault="00171723" w:rsidP="007E2BE0">
      <w:pPr>
        <w:spacing w:after="0" w:line="360" w:lineRule="auto"/>
        <w:jc w:val="lowKashida"/>
        <w:rPr>
          <w:rFonts w:asciiTheme="majorBidi" w:hAnsiTheme="majorBidi" w:cstheme="majorBidi"/>
          <w:sz w:val="28"/>
          <w:szCs w:val="28"/>
        </w:rPr>
      </w:pPr>
    </w:p>
    <w:p w14:paraId="00B25429" w14:textId="77777777" w:rsidR="00171723" w:rsidRDefault="00171723" w:rsidP="007E2BE0">
      <w:pPr>
        <w:spacing w:after="0" w:line="360" w:lineRule="auto"/>
        <w:jc w:val="lowKashida"/>
        <w:rPr>
          <w:rFonts w:asciiTheme="majorBidi" w:hAnsiTheme="majorBidi" w:cstheme="majorBidi"/>
          <w:sz w:val="28"/>
          <w:szCs w:val="28"/>
        </w:rPr>
      </w:pPr>
    </w:p>
    <w:p w14:paraId="5A7772C2" w14:textId="77777777" w:rsidR="00EC5D25" w:rsidRDefault="00EC5D25" w:rsidP="007E2BE0">
      <w:pPr>
        <w:spacing w:after="0" w:line="360" w:lineRule="auto"/>
        <w:jc w:val="lowKashida"/>
        <w:rPr>
          <w:rFonts w:asciiTheme="majorBidi" w:hAnsiTheme="majorBidi" w:cstheme="majorBidi"/>
          <w:sz w:val="28"/>
          <w:szCs w:val="28"/>
          <w:rtl/>
        </w:rPr>
      </w:pPr>
    </w:p>
    <w:p w14:paraId="1133FBA9" w14:textId="77777777" w:rsidR="007E5345" w:rsidRDefault="007E5345" w:rsidP="007E2BE0">
      <w:pPr>
        <w:spacing w:after="0" w:line="360" w:lineRule="auto"/>
        <w:jc w:val="lowKashida"/>
        <w:rPr>
          <w:rFonts w:asciiTheme="majorBidi" w:hAnsiTheme="majorBidi" w:cstheme="majorBidi"/>
          <w:sz w:val="28"/>
          <w:szCs w:val="28"/>
          <w:rtl/>
        </w:rPr>
      </w:pPr>
    </w:p>
    <w:p w14:paraId="44F012F3" w14:textId="77777777" w:rsidR="007E5345" w:rsidRDefault="007E5345" w:rsidP="007E2BE0">
      <w:pPr>
        <w:spacing w:after="0" w:line="360" w:lineRule="auto"/>
        <w:jc w:val="lowKashida"/>
        <w:rPr>
          <w:rFonts w:asciiTheme="majorBidi" w:hAnsiTheme="majorBidi" w:cstheme="majorBidi"/>
          <w:sz w:val="28"/>
          <w:szCs w:val="28"/>
          <w:rtl/>
        </w:rPr>
      </w:pPr>
    </w:p>
    <w:p w14:paraId="184181CA" w14:textId="77777777" w:rsidR="007E5345" w:rsidRDefault="007E5345" w:rsidP="007E2BE0">
      <w:pPr>
        <w:spacing w:after="0" w:line="360" w:lineRule="auto"/>
        <w:jc w:val="lowKashida"/>
        <w:rPr>
          <w:rFonts w:asciiTheme="majorBidi" w:hAnsiTheme="majorBidi" w:cstheme="majorBidi"/>
          <w:sz w:val="28"/>
          <w:szCs w:val="28"/>
          <w:rtl/>
        </w:rPr>
      </w:pPr>
    </w:p>
    <w:p w14:paraId="015949B1" w14:textId="77777777" w:rsidR="007E5345" w:rsidRDefault="007E5345" w:rsidP="007E2BE0">
      <w:pPr>
        <w:spacing w:after="0" w:line="360" w:lineRule="auto"/>
        <w:jc w:val="lowKashida"/>
        <w:rPr>
          <w:rFonts w:asciiTheme="majorBidi" w:hAnsiTheme="majorBidi" w:cstheme="majorBidi"/>
          <w:sz w:val="28"/>
          <w:szCs w:val="28"/>
          <w:rtl/>
        </w:rPr>
      </w:pPr>
    </w:p>
    <w:p w14:paraId="3D3B7A51" w14:textId="77777777" w:rsidR="007E5345" w:rsidRDefault="007E5345" w:rsidP="007E2BE0">
      <w:pPr>
        <w:spacing w:after="0" w:line="360" w:lineRule="auto"/>
        <w:jc w:val="lowKashida"/>
        <w:rPr>
          <w:rFonts w:asciiTheme="majorBidi" w:hAnsiTheme="majorBidi" w:cstheme="majorBidi"/>
          <w:sz w:val="28"/>
          <w:szCs w:val="28"/>
        </w:rPr>
      </w:pPr>
    </w:p>
    <w:p w14:paraId="67ED13F6" w14:textId="77777777" w:rsidR="00171723" w:rsidRDefault="00171723" w:rsidP="007E2BE0">
      <w:pPr>
        <w:spacing w:after="0" w:line="360" w:lineRule="auto"/>
        <w:jc w:val="lowKashida"/>
        <w:rPr>
          <w:rFonts w:asciiTheme="majorBidi" w:hAnsiTheme="majorBidi" w:cstheme="majorBidi"/>
          <w:sz w:val="28"/>
          <w:szCs w:val="28"/>
        </w:rPr>
      </w:pPr>
    </w:p>
    <w:p w14:paraId="0D23C56F" w14:textId="77777777" w:rsidR="00171723" w:rsidRDefault="00171723" w:rsidP="007E2BE0">
      <w:pPr>
        <w:spacing w:after="0" w:line="360" w:lineRule="auto"/>
        <w:jc w:val="lowKashida"/>
        <w:rPr>
          <w:rFonts w:asciiTheme="majorBidi" w:hAnsiTheme="majorBidi" w:cstheme="majorBidi"/>
          <w:b/>
          <w:bCs/>
          <w:sz w:val="36"/>
          <w:szCs w:val="36"/>
          <w:rtl/>
        </w:rPr>
      </w:pPr>
      <w:r>
        <w:rPr>
          <w:rFonts w:asciiTheme="majorBidi" w:hAnsiTheme="majorBidi" w:cstheme="majorBidi"/>
          <w:b/>
          <w:bCs/>
          <w:sz w:val="36"/>
          <w:szCs w:val="36"/>
          <w:rtl/>
        </w:rPr>
        <w:lastRenderedPageBreak/>
        <w:t>قائمة المراجع</w:t>
      </w:r>
    </w:p>
    <w:p w14:paraId="3059F543" w14:textId="77777777" w:rsidR="00171723" w:rsidRDefault="00171723" w:rsidP="007E2BE0">
      <w:pPr>
        <w:spacing w:after="0" w:line="360" w:lineRule="auto"/>
        <w:jc w:val="lowKashida"/>
        <w:rPr>
          <w:rFonts w:asciiTheme="majorBidi" w:hAnsiTheme="majorBidi" w:cstheme="majorBidi"/>
          <w:b/>
          <w:bCs/>
          <w:sz w:val="36"/>
          <w:szCs w:val="36"/>
        </w:rPr>
      </w:pPr>
    </w:p>
    <w:p w14:paraId="0622DF30" w14:textId="77777777" w:rsidR="00171723" w:rsidRPr="00DF0B86" w:rsidRDefault="00171723" w:rsidP="007E2BE0">
      <w:pPr>
        <w:spacing w:after="0" w:line="360" w:lineRule="auto"/>
        <w:jc w:val="lowKashida"/>
        <w:rPr>
          <w:rFonts w:asciiTheme="majorBidi" w:hAnsiTheme="majorBidi" w:cs="Times New Roman"/>
          <w:b/>
          <w:bCs/>
          <w:sz w:val="32"/>
          <w:szCs w:val="32"/>
          <w:rtl/>
        </w:rPr>
      </w:pPr>
      <w:r w:rsidRPr="00A910A7">
        <w:rPr>
          <w:rFonts w:asciiTheme="majorBidi" w:hAnsiTheme="majorBidi" w:cs="Times New Roman" w:hint="cs"/>
          <w:b/>
          <w:bCs/>
          <w:sz w:val="32"/>
          <w:szCs w:val="32"/>
          <w:rtl/>
        </w:rPr>
        <w:t>المراجع</w:t>
      </w:r>
      <w:r w:rsidRPr="00A910A7">
        <w:rPr>
          <w:rFonts w:asciiTheme="majorBidi" w:hAnsiTheme="majorBidi" w:cs="Times New Roman"/>
          <w:b/>
          <w:bCs/>
          <w:sz w:val="32"/>
          <w:szCs w:val="32"/>
          <w:rtl/>
        </w:rPr>
        <w:t xml:space="preserve"> </w:t>
      </w:r>
      <w:r w:rsidRPr="00A910A7">
        <w:rPr>
          <w:rFonts w:asciiTheme="majorBidi" w:hAnsiTheme="majorBidi" w:cs="Times New Roman" w:hint="cs"/>
          <w:b/>
          <w:bCs/>
          <w:sz w:val="32"/>
          <w:szCs w:val="32"/>
          <w:rtl/>
        </w:rPr>
        <w:t>العربية</w:t>
      </w:r>
      <w:r w:rsidRPr="00A910A7">
        <w:rPr>
          <w:rFonts w:asciiTheme="majorBidi" w:hAnsiTheme="majorBidi" w:cs="Times New Roman"/>
          <w:b/>
          <w:bCs/>
          <w:sz w:val="32"/>
          <w:szCs w:val="32"/>
          <w:rtl/>
        </w:rPr>
        <w:t>:</w:t>
      </w:r>
    </w:p>
    <w:p w14:paraId="02D8F1BC" w14:textId="77777777" w:rsidR="00171723" w:rsidRPr="00231BA8" w:rsidRDefault="00171723" w:rsidP="00171723">
      <w:pPr>
        <w:pStyle w:val="a6"/>
        <w:numPr>
          <w:ilvl w:val="0"/>
          <w:numId w:val="5"/>
        </w:numPr>
        <w:spacing w:after="0" w:line="360" w:lineRule="auto"/>
        <w:jc w:val="lowKashida"/>
        <w:rPr>
          <w:rFonts w:asciiTheme="majorBidi" w:hAnsiTheme="majorBidi" w:cs="Times New Roman"/>
          <w:sz w:val="28"/>
          <w:szCs w:val="28"/>
          <w:rtl/>
        </w:rPr>
      </w:pPr>
      <w:proofErr w:type="spellStart"/>
      <w:r w:rsidRPr="00231BA8">
        <w:rPr>
          <w:rFonts w:asciiTheme="majorBidi" w:hAnsiTheme="majorBidi" w:cs="Times New Roman" w:hint="cs"/>
          <w:sz w:val="28"/>
          <w:szCs w:val="28"/>
          <w:rtl/>
        </w:rPr>
        <w:t>الطحطوح</w:t>
      </w:r>
      <w:proofErr w:type="spellEnd"/>
      <w:r w:rsidRPr="00231BA8">
        <w:rPr>
          <w:rFonts w:asciiTheme="majorBidi" w:hAnsiTheme="majorBidi" w:cs="Times New Roman"/>
          <w:sz w:val="28"/>
          <w:szCs w:val="28"/>
          <w:rtl/>
        </w:rPr>
        <w:t xml:space="preserve">, &amp; </w:t>
      </w:r>
      <w:r w:rsidRPr="00231BA8">
        <w:rPr>
          <w:rFonts w:asciiTheme="majorBidi" w:hAnsiTheme="majorBidi" w:cs="Times New Roman" w:hint="cs"/>
          <w:sz w:val="28"/>
          <w:szCs w:val="28"/>
          <w:rtl/>
        </w:rPr>
        <w:t>عمر</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بن</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عمار</w:t>
      </w:r>
      <w:r w:rsidRPr="00231BA8">
        <w:rPr>
          <w:rFonts w:asciiTheme="majorBidi" w:hAnsiTheme="majorBidi" w:cs="Times New Roman"/>
          <w:sz w:val="28"/>
          <w:szCs w:val="28"/>
          <w:rtl/>
        </w:rPr>
        <w:t xml:space="preserve">. (2024). </w:t>
      </w:r>
      <w:r w:rsidRPr="00231BA8">
        <w:rPr>
          <w:rFonts w:asciiTheme="majorBidi" w:hAnsiTheme="majorBidi" w:cs="Times New Roman" w:hint="cs"/>
          <w:sz w:val="28"/>
          <w:szCs w:val="28"/>
          <w:rtl/>
        </w:rPr>
        <w:t>المنهجيات</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الرشيقة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والتقليدية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في</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إدارة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مشاريع</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تقنية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المعلومات</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منهج</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التحليل</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المقارن</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مجلة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العلوم</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الإدارية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والمالية</w:t>
      </w:r>
      <w:r w:rsidRPr="00231BA8">
        <w:rPr>
          <w:rFonts w:asciiTheme="majorBidi" w:hAnsiTheme="majorBidi" w:cs="Times New Roman"/>
          <w:sz w:val="28"/>
          <w:szCs w:val="28"/>
          <w:rtl/>
        </w:rPr>
        <w:t>, 8(2), 155-174.</w:t>
      </w:r>
    </w:p>
    <w:p w14:paraId="57BE5CBD" w14:textId="77777777" w:rsidR="00171723" w:rsidRPr="00231BA8" w:rsidRDefault="00171723" w:rsidP="007E2BE0">
      <w:pPr>
        <w:spacing w:after="0" w:line="360" w:lineRule="auto"/>
        <w:jc w:val="lowKashida"/>
        <w:rPr>
          <w:rFonts w:asciiTheme="majorBidi" w:hAnsiTheme="majorBidi" w:cs="Times New Roman"/>
          <w:sz w:val="28"/>
          <w:szCs w:val="28"/>
          <w:rtl/>
        </w:rPr>
      </w:pPr>
    </w:p>
    <w:p w14:paraId="3CF89548" w14:textId="77777777" w:rsidR="00171723" w:rsidRPr="00231BA8" w:rsidRDefault="00171723" w:rsidP="00171723">
      <w:pPr>
        <w:pStyle w:val="a6"/>
        <w:numPr>
          <w:ilvl w:val="0"/>
          <w:numId w:val="5"/>
        </w:numPr>
        <w:spacing w:after="0" w:line="360" w:lineRule="auto"/>
        <w:jc w:val="lowKashida"/>
        <w:rPr>
          <w:rFonts w:asciiTheme="majorBidi" w:hAnsiTheme="majorBidi" w:cs="Times New Roman"/>
          <w:sz w:val="28"/>
          <w:szCs w:val="28"/>
          <w:rtl/>
        </w:rPr>
      </w:pPr>
      <w:r w:rsidRPr="00231BA8">
        <w:rPr>
          <w:rFonts w:asciiTheme="majorBidi" w:hAnsiTheme="majorBidi" w:cs="Times New Roman" w:hint="cs"/>
          <w:sz w:val="28"/>
          <w:szCs w:val="28"/>
          <w:rtl/>
        </w:rPr>
        <w:t>آ</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د</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معن</w:t>
      </w:r>
      <w:r w:rsidRPr="00231BA8">
        <w:rPr>
          <w:rFonts w:asciiTheme="majorBidi" w:hAnsiTheme="majorBidi" w:cs="Times New Roman"/>
          <w:sz w:val="28"/>
          <w:szCs w:val="28"/>
          <w:rtl/>
        </w:rPr>
        <w:t xml:space="preserve"> </w:t>
      </w:r>
      <w:proofErr w:type="spellStart"/>
      <w:r w:rsidRPr="00231BA8">
        <w:rPr>
          <w:rFonts w:asciiTheme="majorBidi" w:hAnsiTheme="majorBidi" w:cs="Times New Roman" w:hint="cs"/>
          <w:sz w:val="28"/>
          <w:szCs w:val="28"/>
          <w:rtl/>
        </w:rPr>
        <w:t>وعدالله</w:t>
      </w:r>
      <w:proofErr w:type="spellEnd"/>
      <w:r w:rsidRPr="00231BA8">
        <w:rPr>
          <w:rFonts w:asciiTheme="majorBidi" w:hAnsiTheme="majorBidi" w:cs="Times New Roman"/>
          <w:sz w:val="28"/>
          <w:szCs w:val="28"/>
          <w:rtl/>
        </w:rPr>
        <w:t xml:space="preserve"> </w:t>
      </w:r>
      <w:proofErr w:type="spellStart"/>
      <w:r w:rsidRPr="00231BA8">
        <w:rPr>
          <w:rFonts w:asciiTheme="majorBidi" w:hAnsiTheme="majorBidi" w:cs="Times New Roman" w:hint="cs"/>
          <w:sz w:val="28"/>
          <w:szCs w:val="28"/>
          <w:rtl/>
        </w:rPr>
        <w:t>المعاضيدي</w:t>
      </w:r>
      <w:proofErr w:type="spellEnd"/>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الباحث</w:t>
      </w:r>
      <w:r w:rsidRPr="00231BA8">
        <w:rPr>
          <w:rFonts w:asciiTheme="majorBidi" w:hAnsiTheme="majorBidi" w:cs="Times New Roman"/>
          <w:sz w:val="28"/>
          <w:szCs w:val="28"/>
          <w:rtl/>
        </w:rPr>
        <w:t xml:space="preserve">, &amp; </w:t>
      </w:r>
      <w:r w:rsidRPr="00231BA8">
        <w:rPr>
          <w:rFonts w:asciiTheme="majorBidi" w:hAnsiTheme="majorBidi" w:cs="Times New Roman" w:hint="cs"/>
          <w:sz w:val="28"/>
          <w:szCs w:val="28"/>
          <w:rtl/>
        </w:rPr>
        <w:t>حسين</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رأفت</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جاسم</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محمد</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الجبوري</w:t>
      </w:r>
      <w:r w:rsidRPr="00231BA8">
        <w:rPr>
          <w:rFonts w:asciiTheme="majorBidi" w:hAnsiTheme="majorBidi" w:cs="Times New Roman"/>
          <w:sz w:val="28"/>
          <w:szCs w:val="28"/>
          <w:rtl/>
        </w:rPr>
        <w:t xml:space="preserve">. (2023). </w:t>
      </w:r>
      <w:r w:rsidRPr="00231BA8">
        <w:rPr>
          <w:rFonts w:asciiTheme="majorBidi" w:hAnsiTheme="majorBidi" w:cs="Times New Roman" w:hint="cs"/>
          <w:sz w:val="28"/>
          <w:szCs w:val="28"/>
          <w:rtl/>
        </w:rPr>
        <w:t>دور</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القيادة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الرشيقة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في</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مراحل</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إدارة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مشاريع</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تكنولوجيا</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المعلومات</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دراسة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تحليلية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في</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شركة</w:t>
      </w:r>
      <w:r w:rsidRPr="00231BA8">
        <w:rPr>
          <w:rFonts w:asciiTheme="majorBidi" w:hAnsiTheme="majorBidi" w:cs="Times New Roman"/>
          <w:sz w:val="28"/>
          <w:szCs w:val="28"/>
          <w:rtl/>
        </w:rPr>
        <w:t xml:space="preserve"> </w:t>
      </w:r>
      <w:proofErr w:type="spellStart"/>
      <w:r w:rsidRPr="00231BA8">
        <w:rPr>
          <w:rFonts w:asciiTheme="majorBidi" w:hAnsiTheme="majorBidi" w:cs="Times New Roman" w:hint="cs"/>
          <w:sz w:val="28"/>
          <w:szCs w:val="28"/>
          <w:rtl/>
        </w:rPr>
        <w:t>آسياسيل</w:t>
      </w:r>
      <w:proofErr w:type="spellEnd"/>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للاتصالات</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النقالة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في</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العراق</w:t>
      </w:r>
      <w:r w:rsidRPr="00231BA8">
        <w:rPr>
          <w:rFonts w:asciiTheme="majorBidi" w:hAnsiTheme="majorBidi" w:cs="Times New Roman"/>
          <w:sz w:val="28"/>
          <w:szCs w:val="28"/>
          <w:rtl/>
        </w:rPr>
        <w:t xml:space="preserve">. </w:t>
      </w:r>
      <w:r w:rsidRPr="00231BA8">
        <w:rPr>
          <w:rFonts w:asciiTheme="majorBidi" w:hAnsiTheme="majorBidi" w:cstheme="majorBidi"/>
          <w:sz w:val="28"/>
          <w:szCs w:val="28"/>
        </w:rPr>
        <w:t>Journal of Business Economics for Applied Research, 4(6)</w:t>
      </w:r>
      <w:r w:rsidRPr="00231BA8">
        <w:rPr>
          <w:rFonts w:asciiTheme="majorBidi" w:hAnsiTheme="majorBidi" w:cs="Times New Roman"/>
          <w:sz w:val="28"/>
          <w:szCs w:val="28"/>
          <w:rtl/>
        </w:rPr>
        <w:t>.</w:t>
      </w:r>
    </w:p>
    <w:p w14:paraId="2783B4BD" w14:textId="77777777" w:rsidR="00171723" w:rsidRPr="00231BA8" w:rsidRDefault="00171723" w:rsidP="007E2BE0">
      <w:pPr>
        <w:spacing w:after="0" w:line="360" w:lineRule="auto"/>
        <w:jc w:val="lowKashida"/>
        <w:rPr>
          <w:rFonts w:asciiTheme="majorBidi" w:hAnsiTheme="majorBidi" w:cs="Times New Roman"/>
          <w:sz w:val="28"/>
          <w:szCs w:val="28"/>
          <w:rtl/>
        </w:rPr>
      </w:pPr>
    </w:p>
    <w:p w14:paraId="02B97860" w14:textId="77777777" w:rsidR="00171723" w:rsidRPr="00231BA8" w:rsidRDefault="00171723" w:rsidP="00171723">
      <w:pPr>
        <w:pStyle w:val="a6"/>
        <w:numPr>
          <w:ilvl w:val="0"/>
          <w:numId w:val="5"/>
        </w:numPr>
        <w:spacing w:after="0" w:line="360" w:lineRule="auto"/>
        <w:jc w:val="lowKashida"/>
        <w:rPr>
          <w:rFonts w:asciiTheme="majorBidi" w:hAnsiTheme="majorBidi" w:cs="Times New Roman"/>
          <w:sz w:val="28"/>
          <w:szCs w:val="28"/>
          <w:rtl/>
        </w:rPr>
      </w:pPr>
      <w:r w:rsidRPr="00231BA8">
        <w:rPr>
          <w:rFonts w:asciiTheme="majorBidi" w:hAnsiTheme="majorBidi" w:cs="Times New Roman" w:hint="cs"/>
          <w:sz w:val="28"/>
          <w:szCs w:val="28"/>
          <w:rtl/>
        </w:rPr>
        <w:t>دليل</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الحربي</w:t>
      </w:r>
      <w:r w:rsidRPr="00231BA8">
        <w:rPr>
          <w:rFonts w:asciiTheme="majorBidi" w:hAnsiTheme="majorBidi" w:cs="Times New Roman"/>
          <w:sz w:val="28"/>
          <w:szCs w:val="28"/>
          <w:rtl/>
        </w:rPr>
        <w:t xml:space="preserve">, &amp; </w:t>
      </w:r>
      <w:r w:rsidRPr="00231BA8">
        <w:rPr>
          <w:rFonts w:asciiTheme="majorBidi" w:hAnsiTheme="majorBidi" w:cs="Times New Roman" w:hint="cs"/>
          <w:sz w:val="28"/>
          <w:szCs w:val="28"/>
          <w:rtl/>
        </w:rPr>
        <w:t>لينا</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الغامدي</w:t>
      </w:r>
      <w:r w:rsidRPr="00231BA8">
        <w:rPr>
          <w:rFonts w:asciiTheme="majorBidi" w:hAnsiTheme="majorBidi" w:cs="Times New Roman"/>
          <w:sz w:val="28"/>
          <w:szCs w:val="28"/>
          <w:rtl/>
        </w:rPr>
        <w:t xml:space="preserve">. (2021). </w:t>
      </w:r>
      <w:r w:rsidRPr="00231BA8">
        <w:rPr>
          <w:rFonts w:asciiTheme="majorBidi" w:hAnsiTheme="majorBidi" w:cs="Times New Roman" w:hint="cs"/>
          <w:sz w:val="28"/>
          <w:szCs w:val="28"/>
          <w:rtl/>
        </w:rPr>
        <w:t>دور</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الإدارة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الرشيقة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في</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نجاح</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المشاريع</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مؤتمرات</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الآداب</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والعلوم</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الانسانية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والطبيعية</w:t>
      </w:r>
      <w:r w:rsidRPr="00231BA8">
        <w:rPr>
          <w:rFonts w:asciiTheme="majorBidi" w:hAnsiTheme="majorBidi" w:cs="Times New Roman"/>
          <w:sz w:val="28"/>
          <w:szCs w:val="28"/>
          <w:rtl/>
        </w:rPr>
        <w:t>.</w:t>
      </w:r>
    </w:p>
    <w:p w14:paraId="204BB9D1" w14:textId="77777777" w:rsidR="00171723" w:rsidRPr="00231BA8" w:rsidRDefault="00171723" w:rsidP="007E2BE0">
      <w:pPr>
        <w:spacing w:after="0" w:line="360" w:lineRule="auto"/>
        <w:jc w:val="lowKashida"/>
        <w:rPr>
          <w:rFonts w:asciiTheme="majorBidi" w:hAnsiTheme="majorBidi" w:cs="Times New Roman"/>
          <w:sz w:val="28"/>
          <w:szCs w:val="28"/>
          <w:rtl/>
        </w:rPr>
      </w:pPr>
    </w:p>
    <w:p w14:paraId="14245096" w14:textId="77777777" w:rsidR="00171723" w:rsidRPr="00231BA8" w:rsidRDefault="00171723" w:rsidP="00171723">
      <w:pPr>
        <w:pStyle w:val="a6"/>
        <w:numPr>
          <w:ilvl w:val="0"/>
          <w:numId w:val="5"/>
        </w:numPr>
        <w:spacing w:after="0" w:line="360" w:lineRule="auto"/>
        <w:jc w:val="lowKashida"/>
        <w:rPr>
          <w:rFonts w:asciiTheme="majorBidi" w:hAnsiTheme="majorBidi" w:cs="Times New Roman"/>
          <w:sz w:val="28"/>
          <w:szCs w:val="28"/>
          <w:rtl/>
        </w:rPr>
      </w:pPr>
      <w:r w:rsidRPr="00231BA8">
        <w:rPr>
          <w:rFonts w:asciiTheme="majorBidi" w:hAnsiTheme="majorBidi" w:cs="Times New Roman" w:hint="cs"/>
          <w:sz w:val="28"/>
          <w:szCs w:val="28"/>
          <w:rtl/>
        </w:rPr>
        <w:t>عثمان</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بن</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ناصر</w:t>
      </w:r>
      <w:r w:rsidRPr="00231BA8">
        <w:rPr>
          <w:rFonts w:asciiTheme="majorBidi" w:hAnsiTheme="majorBidi" w:cs="Times New Roman"/>
          <w:sz w:val="28"/>
          <w:szCs w:val="28"/>
          <w:rtl/>
        </w:rPr>
        <w:t xml:space="preserve">, &amp; </w:t>
      </w:r>
      <w:r w:rsidRPr="00231BA8">
        <w:rPr>
          <w:rFonts w:asciiTheme="majorBidi" w:hAnsiTheme="majorBidi" w:cs="Times New Roman" w:hint="cs"/>
          <w:sz w:val="28"/>
          <w:szCs w:val="28"/>
          <w:rtl/>
        </w:rPr>
        <w:t>خليل</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عبدالحميد</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ياغي</w:t>
      </w:r>
      <w:r w:rsidRPr="00231BA8">
        <w:rPr>
          <w:rFonts w:asciiTheme="majorBidi" w:hAnsiTheme="majorBidi" w:cs="Times New Roman"/>
          <w:sz w:val="28"/>
          <w:szCs w:val="28"/>
          <w:rtl/>
        </w:rPr>
        <w:t xml:space="preserve">. (2020). </w:t>
      </w:r>
      <w:r w:rsidRPr="00231BA8">
        <w:rPr>
          <w:rFonts w:asciiTheme="majorBidi" w:hAnsiTheme="majorBidi" w:cs="Times New Roman" w:hint="cs"/>
          <w:sz w:val="28"/>
          <w:szCs w:val="28"/>
          <w:rtl/>
        </w:rPr>
        <w:t>إدارة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المشاريع</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بين</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المنهجية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التقليدية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والمنهجية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الحديثة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دراسة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مقارنة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مؤتمرات</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الآداب</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والعلوم</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الانسانية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والطبيعية</w:t>
      </w:r>
      <w:r w:rsidRPr="00231BA8">
        <w:rPr>
          <w:rFonts w:asciiTheme="majorBidi" w:hAnsiTheme="majorBidi" w:cs="Times New Roman"/>
          <w:sz w:val="28"/>
          <w:szCs w:val="28"/>
          <w:rtl/>
        </w:rPr>
        <w:t>.</w:t>
      </w:r>
    </w:p>
    <w:p w14:paraId="503443D0" w14:textId="77777777" w:rsidR="00171723" w:rsidRPr="00231BA8" w:rsidRDefault="00171723" w:rsidP="007E2BE0">
      <w:pPr>
        <w:spacing w:after="0" w:line="360" w:lineRule="auto"/>
        <w:jc w:val="lowKashida"/>
        <w:rPr>
          <w:rFonts w:asciiTheme="majorBidi" w:hAnsiTheme="majorBidi" w:cs="Times New Roman"/>
          <w:sz w:val="28"/>
          <w:szCs w:val="28"/>
          <w:rtl/>
        </w:rPr>
      </w:pPr>
    </w:p>
    <w:p w14:paraId="001A5AAF" w14:textId="77777777" w:rsidR="00171723" w:rsidRPr="00231BA8" w:rsidRDefault="00171723" w:rsidP="00171723">
      <w:pPr>
        <w:pStyle w:val="a6"/>
        <w:numPr>
          <w:ilvl w:val="0"/>
          <w:numId w:val="5"/>
        </w:numPr>
        <w:spacing w:after="0" w:line="360" w:lineRule="auto"/>
        <w:jc w:val="lowKashida"/>
        <w:rPr>
          <w:rFonts w:asciiTheme="majorBidi" w:hAnsiTheme="majorBidi" w:cs="Times New Roman"/>
          <w:sz w:val="28"/>
          <w:szCs w:val="28"/>
          <w:rtl/>
        </w:rPr>
      </w:pPr>
      <w:r w:rsidRPr="00231BA8">
        <w:rPr>
          <w:rFonts w:asciiTheme="majorBidi" w:hAnsiTheme="majorBidi" w:cs="Times New Roman" w:hint="cs"/>
          <w:sz w:val="28"/>
          <w:szCs w:val="28"/>
          <w:rtl/>
        </w:rPr>
        <w:t>عبد</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المنعم</w:t>
      </w:r>
      <w:r w:rsidRPr="00231BA8">
        <w:rPr>
          <w:rFonts w:asciiTheme="majorBidi" w:hAnsiTheme="majorBidi" w:cs="Times New Roman"/>
          <w:sz w:val="28"/>
          <w:szCs w:val="28"/>
          <w:rtl/>
        </w:rPr>
        <w:t xml:space="preserve"> </w:t>
      </w:r>
      <w:proofErr w:type="spellStart"/>
      <w:r w:rsidRPr="00231BA8">
        <w:rPr>
          <w:rFonts w:asciiTheme="majorBidi" w:hAnsiTheme="majorBidi" w:cs="Times New Roman" w:hint="cs"/>
          <w:sz w:val="28"/>
          <w:szCs w:val="28"/>
          <w:rtl/>
        </w:rPr>
        <w:t>ياسني</w:t>
      </w:r>
      <w:proofErr w:type="spellEnd"/>
      <w:r w:rsidRPr="00231BA8">
        <w:rPr>
          <w:rFonts w:asciiTheme="majorBidi" w:hAnsiTheme="majorBidi" w:cs="Times New Roman"/>
          <w:sz w:val="28"/>
          <w:szCs w:val="28"/>
          <w:rtl/>
        </w:rPr>
        <w:t xml:space="preserve">, &amp; </w:t>
      </w:r>
      <w:r w:rsidRPr="00231BA8">
        <w:rPr>
          <w:rFonts w:asciiTheme="majorBidi" w:hAnsiTheme="majorBidi" w:cs="Times New Roman" w:hint="cs"/>
          <w:sz w:val="28"/>
          <w:szCs w:val="28"/>
          <w:rtl/>
        </w:rPr>
        <w:t>عثمان</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موسى</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عقيلي</w:t>
      </w:r>
      <w:r w:rsidRPr="00231BA8">
        <w:rPr>
          <w:rFonts w:asciiTheme="majorBidi" w:hAnsiTheme="majorBidi" w:cs="Times New Roman"/>
          <w:sz w:val="28"/>
          <w:szCs w:val="28"/>
          <w:rtl/>
        </w:rPr>
        <w:t xml:space="preserve">. (2024). </w:t>
      </w:r>
      <w:r w:rsidRPr="00231BA8">
        <w:rPr>
          <w:rFonts w:asciiTheme="majorBidi" w:hAnsiTheme="majorBidi" w:cs="Times New Roman" w:hint="cs"/>
          <w:sz w:val="28"/>
          <w:szCs w:val="28"/>
          <w:rtl/>
        </w:rPr>
        <w:t>دور</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الإدارة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الرشيقة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في</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دعم</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مشاريع</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إدارة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المعرفة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في</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الأجهزة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الحكومية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بالمملكة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العربية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السعودية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نموذج</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مقترح</w:t>
      </w:r>
      <w:r w:rsidRPr="00231BA8">
        <w:rPr>
          <w:rFonts w:asciiTheme="majorBidi" w:hAnsiTheme="majorBidi" w:cs="Times New Roman"/>
          <w:sz w:val="28"/>
          <w:szCs w:val="28"/>
          <w:rtl/>
        </w:rPr>
        <w:t xml:space="preserve">. </w:t>
      </w:r>
      <w:r w:rsidRPr="00231BA8">
        <w:rPr>
          <w:rFonts w:asciiTheme="majorBidi" w:hAnsiTheme="majorBidi" w:cstheme="majorBidi"/>
          <w:sz w:val="28"/>
          <w:szCs w:val="28"/>
        </w:rPr>
        <w:t>Arab International Journal of Knowledge Management, 3(1)</w:t>
      </w:r>
      <w:r w:rsidRPr="00231BA8">
        <w:rPr>
          <w:rFonts w:asciiTheme="majorBidi" w:hAnsiTheme="majorBidi" w:cs="Times New Roman"/>
          <w:sz w:val="28"/>
          <w:szCs w:val="28"/>
          <w:rtl/>
        </w:rPr>
        <w:t>.</w:t>
      </w:r>
    </w:p>
    <w:p w14:paraId="0E159011" w14:textId="77777777" w:rsidR="00171723" w:rsidRPr="00231BA8" w:rsidRDefault="00171723" w:rsidP="007E2BE0">
      <w:pPr>
        <w:spacing w:after="0" w:line="360" w:lineRule="auto"/>
        <w:jc w:val="lowKashida"/>
        <w:rPr>
          <w:rFonts w:asciiTheme="majorBidi" w:hAnsiTheme="majorBidi" w:cs="Times New Roman"/>
          <w:sz w:val="28"/>
          <w:szCs w:val="28"/>
          <w:rtl/>
        </w:rPr>
      </w:pPr>
    </w:p>
    <w:p w14:paraId="6C44A142" w14:textId="77777777" w:rsidR="00171723" w:rsidRPr="00231BA8" w:rsidRDefault="00171723" w:rsidP="00171723">
      <w:pPr>
        <w:pStyle w:val="a6"/>
        <w:numPr>
          <w:ilvl w:val="0"/>
          <w:numId w:val="5"/>
        </w:numPr>
        <w:spacing w:after="0" w:line="360" w:lineRule="auto"/>
        <w:jc w:val="lowKashida"/>
        <w:rPr>
          <w:rFonts w:asciiTheme="majorBidi" w:hAnsiTheme="majorBidi" w:cs="Times New Roman"/>
          <w:sz w:val="28"/>
          <w:szCs w:val="28"/>
          <w:rtl/>
        </w:rPr>
      </w:pPr>
      <w:r w:rsidRPr="00231BA8">
        <w:rPr>
          <w:rFonts w:asciiTheme="majorBidi" w:hAnsiTheme="majorBidi" w:cs="Times New Roman" w:hint="cs"/>
          <w:sz w:val="28"/>
          <w:szCs w:val="28"/>
          <w:rtl/>
        </w:rPr>
        <w:t>وليد</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فضل</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الغزاوي</w:t>
      </w:r>
      <w:r w:rsidRPr="00231BA8">
        <w:rPr>
          <w:rFonts w:asciiTheme="majorBidi" w:hAnsiTheme="majorBidi" w:cs="Times New Roman"/>
          <w:sz w:val="28"/>
          <w:szCs w:val="28"/>
          <w:rtl/>
        </w:rPr>
        <w:t xml:space="preserve">, &amp; </w:t>
      </w:r>
      <w:r w:rsidRPr="00231BA8">
        <w:rPr>
          <w:rFonts w:asciiTheme="majorBidi" w:hAnsiTheme="majorBidi" w:cs="Times New Roman" w:hint="cs"/>
          <w:sz w:val="28"/>
          <w:szCs w:val="28"/>
          <w:rtl/>
        </w:rPr>
        <w:t>هيثم</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أحمد</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الشريف</w:t>
      </w:r>
      <w:r w:rsidRPr="00231BA8">
        <w:rPr>
          <w:rFonts w:asciiTheme="majorBidi" w:hAnsiTheme="majorBidi" w:cs="Times New Roman"/>
          <w:sz w:val="28"/>
          <w:szCs w:val="28"/>
          <w:rtl/>
        </w:rPr>
        <w:t xml:space="preserve">. (2019). </w:t>
      </w:r>
      <w:r w:rsidRPr="00231BA8">
        <w:rPr>
          <w:rFonts w:asciiTheme="majorBidi" w:hAnsiTheme="majorBidi" w:cs="Times New Roman" w:hint="cs"/>
          <w:sz w:val="28"/>
          <w:szCs w:val="28"/>
          <w:rtl/>
        </w:rPr>
        <w:t>فوائد</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وتحديات</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الإدارة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الرشيقة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للمشاريع</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دراسة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وصفية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مُقارنة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مؤتمرات</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الآداب</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والعلوم</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الانسانية</w:t>
      </w:r>
      <w:r w:rsidRPr="00231BA8">
        <w:rPr>
          <w:rFonts w:asciiTheme="majorBidi" w:hAnsiTheme="majorBidi" w:cs="Times New Roman"/>
          <w:sz w:val="28"/>
          <w:szCs w:val="28"/>
          <w:rtl/>
        </w:rPr>
        <w:t xml:space="preserve"> </w:t>
      </w:r>
      <w:r w:rsidRPr="00231BA8">
        <w:rPr>
          <w:rFonts w:asciiTheme="majorBidi" w:hAnsiTheme="majorBidi" w:cs="Times New Roman" w:hint="cs"/>
          <w:sz w:val="28"/>
          <w:szCs w:val="28"/>
          <w:rtl/>
        </w:rPr>
        <w:t>والطبيعية</w:t>
      </w:r>
      <w:r w:rsidRPr="00231BA8">
        <w:rPr>
          <w:rFonts w:asciiTheme="majorBidi" w:hAnsiTheme="majorBidi" w:cs="Times New Roman"/>
          <w:sz w:val="28"/>
          <w:szCs w:val="28"/>
          <w:rtl/>
        </w:rPr>
        <w:t>.</w:t>
      </w:r>
    </w:p>
    <w:p w14:paraId="1FEB5B51" w14:textId="77777777" w:rsidR="00171723" w:rsidRDefault="00171723" w:rsidP="007E2BE0">
      <w:pPr>
        <w:spacing w:after="0" w:line="360" w:lineRule="auto"/>
        <w:jc w:val="lowKashida"/>
        <w:rPr>
          <w:rFonts w:asciiTheme="majorBidi" w:hAnsiTheme="majorBidi" w:cs="Times New Roman"/>
          <w:b/>
          <w:bCs/>
          <w:sz w:val="36"/>
          <w:szCs w:val="36"/>
        </w:rPr>
      </w:pPr>
    </w:p>
    <w:p w14:paraId="231B0586" w14:textId="77777777" w:rsidR="00171723" w:rsidRPr="00A910A7" w:rsidRDefault="00171723" w:rsidP="007E2BE0">
      <w:pPr>
        <w:spacing w:after="0" w:line="360" w:lineRule="auto"/>
        <w:jc w:val="lowKashida"/>
        <w:rPr>
          <w:rFonts w:asciiTheme="majorBidi" w:hAnsiTheme="majorBidi" w:cs="Times New Roman"/>
          <w:b/>
          <w:bCs/>
          <w:sz w:val="36"/>
          <w:szCs w:val="36"/>
          <w:rtl/>
        </w:rPr>
      </w:pPr>
    </w:p>
    <w:p w14:paraId="5EAFAA03" w14:textId="77777777" w:rsidR="00171723" w:rsidRDefault="00171723" w:rsidP="007E2BE0">
      <w:pPr>
        <w:spacing w:after="0" w:line="360" w:lineRule="auto"/>
        <w:jc w:val="lowKashida"/>
        <w:rPr>
          <w:rFonts w:asciiTheme="majorBidi" w:hAnsiTheme="majorBidi" w:cs="Times New Roman"/>
          <w:b/>
          <w:bCs/>
          <w:sz w:val="36"/>
          <w:szCs w:val="36"/>
        </w:rPr>
      </w:pPr>
    </w:p>
    <w:p w14:paraId="78C3E248" w14:textId="77777777" w:rsidR="00EC5D25" w:rsidRDefault="00EC5D25" w:rsidP="007E2BE0">
      <w:pPr>
        <w:spacing w:after="0" w:line="360" w:lineRule="auto"/>
        <w:jc w:val="lowKashida"/>
        <w:rPr>
          <w:rFonts w:asciiTheme="majorBidi" w:hAnsiTheme="majorBidi" w:cs="Times New Roman"/>
          <w:b/>
          <w:bCs/>
          <w:sz w:val="36"/>
          <w:szCs w:val="36"/>
        </w:rPr>
      </w:pPr>
    </w:p>
    <w:p w14:paraId="0883ED9F" w14:textId="77777777" w:rsidR="00EC5D25" w:rsidRPr="00A910A7" w:rsidRDefault="00EC5D25" w:rsidP="007E2BE0">
      <w:pPr>
        <w:spacing w:after="0" w:line="360" w:lineRule="auto"/>
        <w:jc w:val="lowKashida"/>
        <w:rPr>
          <w:rFonts w:asciiTheme="majorBidi" w:hAnsiTheme="majorBidi" w:cs="Times New Roman"/>
          <w:b/>
          <w:bCs/>
          <w:sz w:val="36"/>
          <w:szCs w:val="36"/>
          <w:rtl/>
        </w:rPr>
      </w:pPr>
    </w:p>
    <w:p w14:paraId="141A281C" w14:textId="77777777" w:rsidR="00171723" w:rsidRPr="00DF0B86" w:rsidRDefault="00171723" w:rsidP="007E2BE0">
      <w:pPr>
        <w:spacing w:after="0" w:line="360" w:lineRule="auto"/>
        <w:jc w:val="lowKashida"/>
        <w:rPr>
          <w:rFonts w:asciiTheme="majorBidi" w:hAnsiTheme="majorBidi" w:cs="Times New Roman"/>
          <w:b/>
          <w:bCs/>
          <w:sz w:val="32"/>
          <w:szCs w:val="32"/>
          <w:rtl/>
        </w:rPr>
      </w:pPr>
      <w:r w:rsidRPr="0088603D">
        <w:rPr>
          <w:rFonts w:asciiTheme="majorBidi" w:hAnsiTheme="majorBidi" w:cs="Times New Roman" w:hint="cs"/>
          <w:b/>
          <w:bCs/>
          <w:sz w:val="32"/>
          <w:szCs w:val="32"/>
          <w:rtl/>
        </w:rPr>
        <w:lastRenderedPageBreak/>
        <w:t>المراجع</w:t>
      </w:r>
      <w:r w:rsidRPr="0088603D">
        <w:rPr>
          <w:rFonts w:asciiTheme="majorBidi" w:hAnsiTheme="majorBidi" w:cs="Times New Roman"/>
          <w:b/>
          <w:bCs/>
          <w:sz w:val="32"/>
          <w:szCs w:val="32"/>
          <w:rtl/>
        </w:rPr>
        <w:t xml:space="preserve"> </w:t>
      </w:r>
      <w:r w:rsidRPr="0088603D">
        <w:rPr>
          <w:rFonts w:asciiTheme="majorBidi" w:hAnsiTheme="majorBidi" w:cs="Times New Roman" w:hint="cs"/>
          <w:b/>
          <w:bCs/>
          <w:sz w:val="32"/>
          <w:szCs w:val="32"/>
          <w:rtl/>
        </w:rPr>
        <w:t>الأجنبية</w:t>
      </w:r>
      <w:r w:rsidRPr="0088603D">
        <w:rPr>
          <w:rFonts w:asciiTheme="majorBidi" w:hAnsiTheme="majorBidi" w:cs="Times New Roman"/>
          <w:b/>
          <w:bCs/>
          <w:sz w:val="32"/>
          <w:szCs w:val="32"/>
          <w:rtl/>
        </w:rPr>
        <w:t>:</w:t>
      </w:r>
    </w:p>
    <w:p w14:paraId="4A8166AE"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Ahmed, A., Ahmad, S., Ehsan, N., Mirza, E., &amp; Sarwar, S. Z. (2010, June). Agile software development: Impact on productivity and quality. In 2010 IEEE International Conference on Management of Innovation &amp; Technology (pp. 287-291). IEEE</w:t>
      </w:r>
      <w:r w:rsidRPr="00A07049">
        <w:rPr>
          <w:rFonts w:asciiTheme="majorBidi" w:hAnsiTheme="majorBidi" w:cs="Times New Roman"/>
          <w:sz w:val="28"/>
          <w:szCs w:val="28"/>
          <w:rtl/>
        </w:rPr>
        <w:t>.</w:t>
      </w:r>
    </w:p>
    <w:p w14:paraId="614CF701"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60ACBA60"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Altameem, E. A. (2015). Impact of agile methodology on software development. Computer and Information Science, 8(2), 9</w:t>
      </w:r>
      <w:r w:rsidRPr="00A07049">
        <w:rPr>
          <w:rFonts w:asciiTheme="majorBidi" w:hAnsiTheme="majorBidi" w:cs="Times New Roman"/>
          <w:sz w:val="28"/>
          <w:szCs w:val="28"/>
          <w:rtl/>
        </w:rPr>
        <w:t>.</w:t>
      </w:r>
    </w:p>
    <w:p w14:paraId="5D76ECFC"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366E5FE8"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Cao, L., Balasubramaniam, R., Kannan, M., &amp; Xu, P. (2009). A framework for adapting agile development methodologies. European Journal of Information Systems, 18, 332-343. http://dx.doi.org/10.1057/ejis.2009.26</w:t>
      </w:r>
    </w:p>
    <w:p w14:paraId="43621163"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2441CF18"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Dzamashvili Fogelström, N., Gorschek, T., Svahnberg, M., &amp; Olsson, P. (2010). The impact of agile principles on market‐driven software product development. Journal of Software Maintenance and Evolution: Research and Practice, 22(1), 53-80</w:t>
      </w:r>
      <w:r w:rsidRPr="00A07049">
        <w:rPr>
          <w:rFonts w:asciiTheme="majorBidi" w:hAnsiTheme="majorBidi" w:cs="Times New Roman"/>
          <w:sz w:val="28"/>
          <w:szCs w:val="28"/>
          <w:rtl/>
        </w:rPr>
        <w:t>.</w:t>
      </w:r>
    </w:p>
    <w:p w14:paraId="0BB2942E"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5CEB4EA0"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Fergis, K. (2012). The Impact of an Agile Methodology on Software Development Costs. Retrieved from http://repository.upenn.edu/cgi/viewcontent.cgi?article=2017&amp;context=cis_reports</w:t>
      </w:r>
    </w:p>
    <w:p w14:paraId="4A342684"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4DB6805A"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Hayat, F., Rehman, A. U., Arif, K. S., Wahab, K., &amp; Abbas, M. (2019, July). The influence of agile methodology (Scrum) on software project management. In 2019 20th IEEE/ACIS International Conference on Software Engineering, Artificial Intelligence, Networking and Parallel/Distributed Computing (SNPD) (pp. 145-149). IEEE</w:t>
      </w:r>
      <w:r w:rsidRPr="00A07049">
        <w:rPr>
          <w:rFonts w:asciiTheme="majorBidi" w:hAnsiTheme="majorBidi" w:cs="Times New Roman"/>
          <w:sz w:val="28"/>
          <w:szCs w:val="28"/>
          <w:rtl/>
        </w:rPr>
        <w:t>.</w:t>
      </w:r>
    </w:p>
    <w:p w14:paraId="6D66D3D6"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1CD99C19"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lastRenderedPageBreak/>
        <w:t>Heimicke, J., Dühr, K., Krüger, M., Ng, G. L., &amp; Albers, A. (2021). A framework for generating agile methods for product development. Procedia CIRP, 100, 786-791</w:t>
      </w:r>
      <w:r w:rsidRPr="00A07049">
        <w:rPr>
          <w:rFonts w:asciiTheme="majorBidi" w:hAnsiTheme="majorBidi" w:cs="Times New Roman"/>
          <w:sz w:val="28"/>
          <w:szCs w:val="28"/>
          <w:rtl/>
        </w:rPr>
        <w:t>.</w:t>
      </w:r>
    </w:p>
    <w:p w14:paraId="63463F60"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18FA2CFB"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Heimicke, J., Kaiser, S., &amp; Albers, A. (2021). Agile product development: An analysis of acceptance and added value in practice. Procedia CIRP, 100, 768-773</w:t>
      </w:r>
      <w:r w:rsidRPr="00A07049">
        <w:rPr>
          <w:rFonts w:asciiTheme="majorBidi" w:hAnsiTheme="majorBidi" w:cs="Times New Roman"/>
          <w:sz w:val="28"/>
          <w:szCs w:val="28"/>
          <w:rtl/>
        </w:rPr>
        <w:t>.</w:t>
      </w:r>
    </w:p>
    <w:p w14:paraId="509C4A43"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16D9C535"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Imreh, R., &amp; Raisinghani, M. (2011). Impact of agile software development on quality within information technology organizations. Journal of Emerging Trends in Computing and Information Sciences, 2(10), 460-475</w:t>
      </w:r>
      <w:r w:rsidRPr="00A07049">
        <w:rPr>
          <w:rFonts w:asciiTheme="majorBidi" w:hAnsiTheme="majorBidi" w:cs="Times New Roman"/>
          <w:sz w:val="28"/>
          <w:szCs w:val="28"/>
          <w:rtl/>
        </w:rPr>
        <w:t>.</w:t>
      </w:r>
    </w:p>
    <w:p w14:paraId="3B6F4611"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36DFBC6A"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Iqbal, J., Omar, M., &amp; Yasin, A. (2019, January). An empirical analysis of the effect of agile teams on software productivity. In 2019 2nd International Conference on Computing, Mathematics and Engineering Technologies (iCoMET) (pp. 1-8). IEEE</w:t>
      </w:r>
      <w:r w:rsidRPr="00A07049">
        <w:rPr>
          <w:rFonts w:asciiTheme="majorBidi" w:hAnsiTheme="majorBidi" w:cs="Times New Roman"/>
          <w:sz w:val="28"/>
          <w:szCs w:val="28"/>
          <w:rtl/>
        </w:rPr>
        <w:t>.</w:t>
      </w:r>
    </w:p>
    <w:p w14:paraId="404BF7DD"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3D70AC75"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Kumar, G., &amp; Bhatia, P. K. (2012). Impact of agile methodology on software development process. International Journal of Computer Technology and Electronics Engineering (IJCTEE), 2(4), 46-50</w:t>
      </w:r>
      <w:r w:rsidRPr="00A07049">
        <w:rPr>
          <w:rFonts w:asciiTheme="majorBidi" w:hAnsiTheme="majorBidi" w:cs="Times New Roman"/>
          <w:sz w:val="28"/>
          <w:szCs w:val="28"/>
          <w:rtl/>
        </w:rPr>
        <w:t>.</w:t>
      </w:r>
    </w:p>
    <w:p w14:paraId="2694CFCF"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35F500BB"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Licorish, S. A. (2025). Understanding the Effect of Agile Practice Quality on Software Product Quality. IEEE Transactions on Software Engineering</w:t>
      </w:r>
      <w:r w:rsidRPr="00A07049">
        <w:rPr>
          <w:rFonts w:asciiTheme="majorBidi" w:hAnsiTheme="majorBidi" w:cs="Times New Roman"/>
          <w:sz w:val="28"/>
          <w:szCs w:val="28"/>
          <w:rtl/>
        </w:rPr>
        <w:t>.</w:t>
      </w:r>
    </w:p>
    <w:p w14:paraId="1329D92F"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477D8BFB"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Schuh, G., Dölle, C., Kantelberg, J., &amp; Menges, A. (2018). Identification of agile mechanisms of action as basis for agile product development. Procedia CIRP, 70, 19-24</w:t>
      </w:r>
      <w:r w:rsidRPr="00A07049">
        <w:rPr>
          <w:rFonts w:asciiTheme="majorBidi" w:hAnsiTheme="majorBidi" w:cs="Times New Roman"/>
          <w:sz w:val="28"/>
          <w:szCs w:val="28"/>
          <w:rtl/>
        </w:rPr>
        <w:t>.</w:t>
      </w:r>
    </w:p>
    <w:p w14:paraId="367006F5"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02C7B8A1"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lastRenderedPageBreak/>
        <w:t>Siau, K., Roger, C., &amp; Bill, H. C. (2010). Systems Analysis and Design. Armonk, NY: M. E. Sharpe</w:t>
      </w:r>
      <w:r w:rsidRPr="00A07049">
        <w:rPr>
          <w:rFonts w:asciiTheme="majorBidi" w:hAnsiTheme="majorBidi" w:cs="Times New Roman"/>
          <w:sz w:val="28"/>
          <w:szCs w:val="28"/>
          <w:rtl/>
        </w:rPr>
        <w:t>.</w:t>
      </w:r>
    </w:p>
    <w:p w14:paraId="4302A0E0"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56E2878B"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Singh, K. (2021). Agile methodology for product development: A conceptual study. Int. J. Recent Technol. Eng., 10(1), 209-215</w:t>
      </w:r>
      <w:r w:rsidRPr="00A07049">
        <w:rPr>
          <w:rFonts w:asciiTheme="majorBidi" w:hAnsiTheme="majorBidi" w:cs="Times New Roman"/>
          <w:sz w:val="28"/>
          <w:szCs w:val="28"/>
          <w:rtl/>
        </w:rPr>
        <w:t>.</w:t>
      </w:r>
    </w:p>
    <w:p w14:paraId="4B76CBFE"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277CA9B7"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Stare, A. (2014). Agile project management in product development projects. Procedia-Social and Behavioral Sciences, 119, 295-304</w:t>
      </w:r>
      <w:r w:rsidRPr="00A07049">
        <w:rPr>
          <w:rFonts w:asciiTheme="majorBidi" w:hAnsiTheme="majorBidi" w:cs="Times New Roman"/>
          <w:sz w:val="28"/>
          <w:szCs w:val="28"/>
          <w:rtl/>
        </w:rPr>
        <w:t>.</w:t>
      </w:r>
    </w:p>
    <w:p w14:paraId="74878E2B"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0F660CC6"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Subih, M. A., Malik, B. H., Mazhar, I., Sabir, U., Wakeel, T., Wajid, A., ... &amp; Suleman, M. (2019). Comparison of agile method and scrum method with software quality affecting factors. International Journal of Advanced Computer Science and Applications, 10(5)</w:t>
      </w:r>
      <w:r w:rsidRPr="00A07049">
        <w:rPr>
          <w:rFonts w:asciiTheme="majorBidi" w:hAnsiTheme="majorBidi" w:cs="Times New Roman"/>
          <w:sz w:val="28"/>
          <w:szCs w:val="28"/>
          <w:rtl/>
        </w:rPr>
        <w:t>.</w:t>
      </w:r>
    </w:p>
    <w:p w14:paraId="5904B2DD"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244EA533"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Waters, K. (2014). Agile Methodologies. Retrieved from http://www.allaboutagile.com/agile-methodologies</w:t>
      </w:r>
    </w:p>
    <w:p w14:paraId="782451FE"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246A6D85" w14:textId="77777777" w:rsidR="00171723" w:rsidRPr="00A07049" w:rsidRDefault="00171723" w:rsidP="00171723">
      <w:pPr>
        <w:pStyle w:val="a6"/>
        <w:numPr>
          <w:ilvl w:val="0"/>
          <w:numId w:val="6"/>
        </w:numPr>
        <w:bidi w:val="0"/>
        <w:spacing w:after="0" w:line="360" w:lineRule="auto"/>
        <w:jc w:val="lowKashida"/>
        <w:rPr>
          <w:rFonts w:asciiTheme="majorBidi" w:hAnsiTheme="majorBidi" w:cs="Times New Roman"/>
          <w:sz w:val="28"/>
          <w:szCs w:val="28"/>
          <w:rtl/>
        </w:rPr>
      </w:pPr>
      <w:r w:rsidRPr="00A07049">
        <w:rPr>
          <w:rFonts w:asciiTheme="majorBidi" w:hAnsiTheme="majorBidi" w:cstheme="majorBidi"/>
          <w:sz w:val="28"/>
          <w:szCs w:val="28"/>
        </w:rPr>
        <w:t>Williams, L. (2007). A Survey of Agile Development Methodologies. Retrieved from http://agile.csc.ncsu.edu/SEMaterials/AgileMethods.pdf</w:t>
      </w:r>
    </w:p>
    <w:p w14:paraId="21F83E8A" w14:textId="77777777" w:rsidR="00171723" w:rsidRPr="00A07049" w:rsidRDefault="00171723" w:rsidP="007E2BE0">
      <w:pPr>
        <w:bidi w:val="0"/>
        <w:spacing w:after="0" w:line="360" w:lineRule="auto"/>
        <w:jc w:val="lowKashida"/>
        <w:rPr>
          <w:rFonts w:asciiTheme="majorBidi" w:hAnsiTheme="majorBidi" w:cs="Times New Roman"/>
          <w:sz w:val="28"/>
          <w:szCs w:val="28"/>
          <w:rtl/>
        </w:rPr>
      </w:pPr>
    </w:p>
    <w:p w14:paraId="0995FF63" w14:textId="79E61E90" w:rsidR="00EC5D25" w:rsidRDefault="00171723" w:rsidP="00BB0093">
      <w:pPr>
        <w:pStyle w:val="a6"/>
        <w:numPr>
          <w:ilvl w:val="0"/>
          <w:numId w:val="6"/>
        </w:numPr>
        <w:bidi w:val="0"/>
        <w:spacing w:after="0" w:line="360" w:lineRule="auto"/>
        <w:jc w:val="lowKashida"/>
        <w:rPr>
          <w:rFonts w:asciiTheme="majorBidi" w:hAnsiTheme="majorBidi" w:cstheme="majorBidi"/>
          <w:sz w:val="28"/>
          <w:szCs w:val="28"/>
        </w:rPr>
      </w:pPr>
      <w:r w:rsidRPr="00A07049">
        <w:rPr>
          <w:rFonts w:asciiTheme="majorBidi" w:hAnsiTheme="majorBidi" w:cstheme="majorBidi"/>
          <w:sz w:val="28"/>
          <w:szCs w:val="28"/>
        </w:rPr>
        <w:t>Yoong, P., &amp; Sidney, L. H. (2007). Managing IT Professionals in the Internet Age. Hershey, PA: Idea Group Inc</w:t>
      </w:r>
      <w:r w:rsidRPr="00A07049">
        <w:rPr>
          <w:rFonts w:asciiTheme="majorBidi" w:hAnsiTheme="majorBidi" w:cs="Times New Roman"/>
          <w:sz w:val="28"/>
          <w:szCs w:val="28"/>
          <w:rtl/>
        </w:rPr>
        <w:t>.</w:t>
      </w:r>
    </w:p>
    <w:p w14:paraId="0CF03E04" w14:textId="77777777" w:rsidR="00560CDB" w:rsidRPr="00560CDB" w:rsidRDefault="00560CDB" w:rsidP="00560CDB">
      <w:pPr>
        <w:pStyle w:val="a6"/>
        <w:rPr>
          <w:rFonts w:asciiTheme="majorBidi" w:hAnsiTheme="majorBidi" w:cstheme="majorBidi"/>
          <w:sz w:val="28"/>
          <w:szCs w:val="28"/>
        </w:rPr>
      </w:pPr>
    </w:p>
    <w:p w14:paraId="67C85EF8" w14:textId="77777777" w:rsidR="00560CDB" w:rsidRDefault="00560CDB" w:rsidP="00560CDB">
      <w:pPr>
        <w:pStyle w:val="a6"/>
        <w:bidi w:val="0"/>
        <w:spacing w:after="0" w:line="360" w:lineRule="auto"/>
        <w:jc w:val="lowKashida"/>
        <w:rPr>
          <w:rFonts w:asciiTheme="majorBidi" w:hAnsiTheme="majorBidi" w:cstheme="majorBidi"/>
          <w:sz w:val="28"/>
          <w:szCs w:val="28"/>
          <w:rtl/>
        </w:rPr>
      </w:pPr>
    </w:p>
    <w:p w14:paraId="2D27223C" w14:textId="77777777" w:rsidR="007E5345" w:rsidRDefault="007E5345" w:rsidP="007E5345">
      <w:pPr>
        <w:pStyle w:val="a6"/>
        <w:bidi w:val="0"/>
        <w:spacing w:after="0" w:line="360" w:lineRule="auto"/>
        <w:jc w:val="lowKashida"/>
        <w:rPr>
          <w:rFonts w:asciiTheme="majorBidi" w:hAnsiTheme="majorBidi" w:cstheme="majorBidi"/>
          <w:sz w:val="28"/>
          <w:szCs w:val="28"/>
          <w:rtl/>
        </w:rPr>
      </w:pPr>
    </w:p>
    <w:p w14:paraId="665645F0" w14:textId="77777777" w:rsidR="007E5345" w:rsidRDefault="007E5345" w:rsidP="007E5345">
      <w:pPr>
        <w:pStyle w:val="a6"/>
        <w:bidi w:val="0"/>
        <w:spacing w:after="0" w:line="360" w:lineRule="auto"/>
        <w:jc w:val="lowKashida"/>
        <w:rPr>
          <w:rFonts w:asciiTheme="majorBidi" w:hAnsiTheme="majorBidi" w:cstheme="majorBidi"/>
          <w:sz w:val="28"/>
          <w:szCs w:val="28"/>
          <w:rtl/>
        </w:rPr>
      </w:pPr>
    </w:p>
    <w:p w14:paraId="40C1F51C" w14:textId="77777777" w:rsidR="007E5345" w:rsidRPr="00BB0093" w:rsidRDefault="007E5345" w:rsidP="007E5345">
      <w:pPr>
        <w:pStyle w:val="a6"/>
        <w:bidi w:val="0"/>
        <w:spacing w:after="0" w:line="360" w:lineRule="auto"/>
        <w:jc w:val="lowKashida"/>
        <w:rPr>
          <w:rFonts w:asciiTheme="majorBidi" w:hAnsiTheme="majorBidi" w:cstheme="majorBidi"/>
          <w:sz w:val="28"/>
          <w:szCs w:val="28"/>
        </w:rPr>
      </w:pPr>
    </w:p>
    <w:p w14:paraId="235843CC" w14:textId="75B3B0E4" w:rsidR="00171723" w:rsidRDefault="00171723" w:rsidP="007E2BE0">
      <w:pPr>
        <w:pStyle w:val="a6"/>
        <w:jc w:val="center"/>
        <w:rPr>
          <w:rFonts w:asciiTheme="majorBidi" w:hAnsiTheme="majorBidi" w:cstheme="majorBidi"/>
          <w:b/>
          <w:bCs/>
          <w:sz w:val="56"/>
          <w:szCs w:val="56"/>
          <w:rtl/>
        </w:rPr>
      </w:pPr>
      <w:r>
        <w:rPr>
          <w:rFonts w:asciiTheme="majorBidi" w:hAnsiTheme="majorBidi" w:cstheme="majorBidi" w:hint="cs"/>
          <w:b/>
          <w:bCs/>
          <w:sz w:val="56"/>
          <w:szCs w:val="56"/>
          <w:rtl/>
        </w:rPr>
        <w:lastRenderedPageBreak/>
        <w:t>الملحقات</w:t>
      </w:r>
    </w:p>
    <w:p w14:paraId="0C2DA3B5" w14:textId="77777777" w:rsidR="00171723" w:rsidRDefault="00171723" w:rsidP="007E2BE0">
      <w:pPr>
        <w:pStyle w:val="a6"/>
        <w:jc w:val="center"/>
        <w:rPr>
          <w:rFonts w:asciiTheme="majorBidi" w:hAnsiTheme="majorBidi" w:cstheme="majorBidi"/>
          <w:b/>
          <w:bCs/>
          <w:sz w:val="56"/>
          <w:szCs w:val="56"/>
          <w:rtl/>
        </w:rPr>
      </w:pPr>
    </w:p>
    <w:p w14:paraId="4DEE0BE1" w14:textId="77777777" w:rsidR="00171723" w:rsidRDefault="00171723" w:rsidP="007E2BE0">
      <w:pPr>
        <w:pStyle w:val="a6"/>
        <w:rPr>
          <w:rFonts w:asciiTheme="majorBidi" w:hAnsiTheme="majorBidi" w:cstheme="majorBidi"/>
          <w:b/>
          <w:bCs/>
          <w:sz w:val="36"/>
          <w:szCs w:val="36"/>
          <w:rtl/>
        </w:rPr>
      </w:pPr>
      <w:r>
        <w:rPr>
          <w:rFonts w:asciiTheme="majorBidi" w:hAnsiTheme="majorBidi" w:cstheme="majorBidi" w:hint="cs"/>
          <w:b/>
          <w:bCs/>
          <w:sz w:val="36"/>
          <w:szCs w:val="36"/>
          <w:rtl/>
        </w:rPr>
        <w:t>1.الاستبيان</w:t>
      </w:r>
    </w:p>
    <w:p w14:paraId="643A5A1D" w14:textId="2AAED705" w:rsidR="00750E24" w:rsidRDefault="00EB3515" w:rsidP="00EB3515">
      <w:pPr>
        <w:rPr>
          <w:rFonts w:asciiTheme="majorBidi" w:hAnsiTheme="majorBidi" w:cstheme="majorBidi"/>
          <w:b/>
          <w:bCs/>
          <w:sz w:val="36"/>
          <w:szCs w:val="36"/>
        </w:rPr>
      </w:pPr>
      <w:r>
        <w:rPr>
          <w:rFonts w:asciiTheme="majorBidi" w:hAnsiTheme="majorBidi" w:cstheme="majorBidi"/>
          <w:b/>
          <w:bCs/>
          <w:sz w:val="36"/>
          <w:szCs w:val="36"/>
          <w:rtl/>
        </w:rPr>
        <w:t xml:space="preserve">استبيان بحثي بعنوان </w:t>
      </w:r>
      <w:r w:rsidR="008E521F">
        <w:rPr>
          <w:rFonts w:asciiTheme="majorBidi" w:hAnsiTheme="majorBidi" w:cstheme="majorBidi"/>
          <w:b/>
          <w:bCs/>
          <w:sz w:val="36"/>
          <w:szCs w:val="36"/>
          <w:rtl/>
        </w:rPr>
        <w:t xml:space="preserve">: تأثير </w:t>
      </w:r>
      <w:r w:rsidR="00750E24">
        <w:rPr>
          <w:rFonts w:asciiTheme="majorBidi" w:hAnsiTheme="majorBidi" w:cstheme="majorBidi"/>
          <w:b/>
          <w:bCs/>
          <w:sz w:val="36"/>
          <w:szCs w:val="36"/>
          <w:rtl/>
        </w:rPr>
        <w:t xml:space="preserve">منهجية إدارة المشاريع الرشيقة على جودة </w:t>
      </w:r>
      <w:r w:rsidR="008F50E5">
        <w:rPr>
          <w:rFonts w:asciiTheme="majorBidi" w:hAnsiTheme="majorBidi" w:cstheme="majorBidi" w:hint="cs"/>
          <w:b/>
          <w:bCs/>
          <w:sz w:val="36"/>
          <w:szCs w:val="36"/>
          <w:rtl/>
        </w:rPr>
        <w:t>المنتج</w:t>
      </w:r>
      <w:r w:rsidR="00750E24">
        <w:rPr>
          <w:rFonts w:asciiTheme="majorBidi" w:hAnsiTheme="majorBidi" w:cstheme="majorBidi"/>
          <w:b/>
          <w:bCs/>
          <w:sz w:val="36"/>
          <w:szCs w:val="36"/>
          <w:rtl/>
        </w:rPr>
        <w:t xml:space="preserve"> النهائي في السعودية ، الرياض ، 2024</w:t>
      </w:r>
    </w:p>
    <w:p w14:paraId="518D9869" w14:textId="13F352B5" w:rsidR="002303B1" w:rsidRPr="001204E0" w:rsidRDefault="002303B1" w:rsidP="001204E0">
      <w:pPr>
        <w:spacing w:after="0"/>
        <w:jc w:val="lowKashida"/>
        <w:rPr>
          <w:rFonts w:asciiTheme="majorBidi" w:hAnsiTheme="majorBidi" w:cs="Times New Roman"/>
          <w:sz w:val="28"/>
          <w:szCs w:val="28"/>
          <w:rtl/>
        </w:rPr>
      </w:pPr>
      <w:r w:rsidRPr="001204E0">
        <w:rPr>
          <w:rFonts w:asciiTheme="majorBidi" w:hAnsiTheme="majorBidi" w:cs="Times New Roman" w:hint="eastAsia"/>
          <w:sz w:val="28"/>
          <w:szCs w:val="28"/>
          <w:rtl/>
        </w:rPr>
        <w:t>أنا</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طالب</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في</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كلية</w:t>
      </w:r>
      <w:r w:rsidRPr="001204E0">
        <w:rPr>
          <w:rFonts w:asciiTheme="majorBidi" w:hAnsiTheme="majorBidi" w:cs="Times New Roman"/>
          <w:sz w:val="28"/>
          <w:szCs w:val="28"/>
          <w:rtl/>
        </w:rPr>
        <w:t xml:space="preserve"> </w:t>
      </w:r>
      <w:r w:rsidR="002E1C98" w:rsidRPr="001204E0">
        <w:rPr>
          <w:rFonts w:asciiTheme="majorBidi" w:hAnsiTheme="majorBidi" w:cs="Times New Roman"/>
          <w:sz w:val="28"/>
          <w:szCs w:val="28"/>
          <w:rtl/>
        </w:rPr>
        <w:t>الإدارة</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جامعة</w:t>
      </w:r>
      <w:r w:rsidRPr="001204E0">
        <w:rPr>
          <w:rFonts w:asciiTheme="majorBidi" w:hAnsiTheme="majorBidi" w:cs="Times New Roman"/>
          <w:sz w:val="28"/>
          <w:szCs w:val="28"/>
          <w:rtl/>
        </w:rPr>
        <w:t xml:space="preserve"> </w:t>
      </w:r>
      <w:proofErr w:type="spellStart"/>
      <w:r w:rsidRPr="001204E0">
        <w:rPr>
          <w:rFonts w:asciiTheme="majorBidi" w:hAnsiTheme="majorBidi" w:cs="Times New Roman" w:hint="eastAsia"/>
          <w:sz w:val="28"/>
          <w:szCs w:val="28"/>
          <w:rtl/>
        </w:rPr>
        <w:t>ميدأوشن</w:t>
      </w:r>
      <w:proofErr w:type="spellEnd"/>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أقوم</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بعمل</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هذا</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البحث</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لتقييم</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تطبيق</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منهجية</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إدارة</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المشاريع</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الرشيقة</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على</w:t>
      </w:r>
      <w:r w:rsidR="001204E0">
        <w:rPr>
          <w:rFonts w:asciiTheme="majorBidi" w:hAnsiTheme="majorBidi" w:cs="Times New Roman"/>
          <w:sz w:val="28"/>
          <w:szCs w:val="28"/>
        </w:rPr>
        <w:t xml:space="preserve"> </w:t>
      </w:r>
      <w:r w:rsidRPr="001204E0">
        <w:rPr>
          <w:rFonts w:asciiTheme="majorBidi" w:hAnsiTheme="majorBidi" w:cs="Times New Roman" w:hint="eastAsia"/>
          <w:sz w:val="28"/>
          <w:szCs w:val="28"/>
          <w:rtl/>
        </w:rPr>
        <w:t>جودة</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المنتج</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النهائي</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في</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شركات</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تطوير</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البرمجيات</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السعودية</w:t>
      </w:r>
      <w:r w:rsidRPr="001204E0">
        <w:rPr>
          <w:rFonts w:asciiTheme="majorBidi" w:hAnsiTheme="majorBidi" w:cs="Times New Roman"/>
          <w:sz w:val="28"/>
          <w:szCs w:val="28"/>
          <w:rtl/>
        </w:rPr>
        <w:t>.</w:t>
      </w:r>
    </w:p>
    <w:p w14:paraId="2B33F870" w14:textId="075E58DA" w:rsidR="002303B1" w:rsidRPr="001204E0" w:rsidRDefault="002303B1" w:rsidP="001204E0">
      <w:pPr>
        <w:spacing w:after="0"/>
        <w:jc w:val="lowKashida"/>
        <w:rPr>
          <w:rFonts w:asciiTheme="majorBidi" w:hAnsiTheme="majorBidi" w:cs="Times New Roman"/>
          <w:sz w:val="28"/>
          <w:szCs w:val="28"/>
          <w:rtl/>
        </w:rPr>
      </w:pPr>
      <w:r w:rsidRPr="001204E0">
        <w:rPr>
          <w:rFonts w:asciiTheme="majorBidi" w:hAnsiTheme="majorBidi" w:cs="Times New Roman" w:hint="eastAsia"/>
          <w:sz w:val="28"/>
          <w:szCs w:val="28"/>
          <w:rtl/>
        </w:rPr>
        <w:t>مشاركتك</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في</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هذا</w:t>
      </w:r>
      <w:r w:rsidRPr="001204E0">
        <w:rPr>
          <w:rFonts w:asciiTheme="majorBidi" w:hAnsiTheme="majorBidi" w:cs="Times New Roman"/>
          <w:sz w:val="28"/>
          <w:szCs w:val="28"/>
          <w:rtl/>
        </w:rPr>
        <w:t xml:space="preserve"> </w:t>
      </w:r>
      <w:r w:rsidR="002E1C98" w:rsidRPr="001204E0">
        <w:rPr>
          <w:rFonts w:asciiTheme="majorBidi" w:hAnsiTheme="majorBidi" w:cs="Times New Roman"/>
          <w:sz w:val="28"/>
          <w:szCs w:val="28"/>
          <w:rtl/>
        </w:rPr>
        <w:t>الاستبيان</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ستقدم</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لنا</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معلومات</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قيمة</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ومفيدة</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للرقي</w:t>
      </w:r>
      <w:r w:rsidRPr="001204E0">
        <w:rPr>
          <w:rFonts w:asciiTheme="majorBidi" w:hAnsiTheme="majorBidi" w:cs="Times New Roman"/>
          <w:sz w:val="28"/>
          <w:szCs w:val="28"/>
          <w:rtl/>
        </w:rPr>
        <w:t xml:space="preserve"> </w:t>
      </w:r>
      <w:r w:rsidR="002E1C98" w:rsidRPr="001204E0">
        <w:rPr>
          <w:rFonts w:asciiTheme="majorBidi" w:hAnsiTheme="majorBidi" w:cs="Times New Roman"/>
          <w:sz w:val="28"/>
          <w:szCs w:val="28"/>
          <w:rtl/>
        </w:rPr>
        <w:t>بإدارة</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المشاريع</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في</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بلدنا</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الحبيب</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شاكرين</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حسن</w:t>
      </w:r>
      <w:r w:rsidR="001204E0">
        <w:rPr>
          <w:rFonts w:asciiTheme="majorBidi" w:hAnsiTheme="majorBidi" w:cs="Times New Roman"/>
          <w:sz w:val="28"/>
          <w:szCs w:val="28"/>
        </w:rPr>
        <w:t xml:space="preserve"> </w:t>
      </w:r>
      <w:r w:rsidR="001204E0">
        <w:rPr>
          <w:rFonts w:asciiTheme="majorBidi" w:hAnsiTheme="majorBidi" w:cs="Times New Roman"/>
          <w:sz w:val="28"/>
          <w:szCs w:val="28"/>
          <w:rtl/>
        </w:rPr>
        <w:t>ت</w:t>
      </w:r>
      <w:r w:rsidRPr="001204E0">
        <w:rPr>
          <w:rFonts w:asciiTheme="majorBidi" w:hAnsiTheme="majorBidi" w:cs="Times New Roman" w:hint="eastAsia"/>
          <w:sz w:val="28"/>
          <w:szCs w:val="28"/>
          <w:rtl/>
        </w:rPr>
        <w:t>عاونكم</w:t>
      </w:r>
      <w:r w:rsidRPr="001204E0">
        <w:rPr>
          <w:rFonts w:asciiTheme="majorBidi" w:hAnsiTheme="majorBidi" w:cs="Times New Roman"/>
          <w:sz w:val="28"/>
          <w:szCs w:val="28"/>
          <w:rtl/>
        </w:rPr>
        <w:t xml:space="preserve"> .</w:t>
      </w:r>
    </w:p>
    <w:p w14:paraId="6E02D040" w14:textId="36C999C8" w:rsidR="00B247C7" w:rsidRDefault="002303B1" w:rsidP="001204E0">
      <w:pPr>
        <w:spacing w:after="0"/>
        <w:jc w:val="lowKashida"/>
        <w:rPr>
          <w:rFonts w:asciiTheme="majorBidi" w:hAnsiTheme="majorBidi" w:cs="Times New Roman"/>
          <w:sz w:val="28"/>
          <w:szCs w:val="28"/>
        </w:rPr>
      </w:pPr>
      <w:r w:rsidRPr="001204E0">
        <w:rPr>
          <w:rFonts w:asciiTheme="majorBidi" w:hAnsiTheme="majorBidi" w:cs="Times New Roman" w:hint="eastAsia"/>
          <w:sz w:val="28"/>
          <w:szCs w:val="28"/>
          <w:rtl/>
        </w:rPr>
        <w:t>نؤّكد</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على</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سرية</w:t>
      </w:r>
      <w:r w:rsidRPr="001204E0">
        <w:rPr>
          <w:rFonts w:asciiTheme="majorBidi" w:hAnsiTheme="majorBidi" w:cs="Times New Roman"/>
          <w:sz w:val="28"/>
          <w:szCs w:val="28"/>
          <w:rtl/>
        </w:rPr>
        <w:t xml:space="preserve"> </w:t>
      </w:r>
      <w:r w:rsidR="002E1C98" w:rsidRPr="001204E0">
        <w:rPr>
          <w:rFonts w:asciiTheme="majorBidi" w:hAnsiTheme="majorBidi" w:cs="Times New Roman"/>
          <w:sz w:val="28"/>
          <w:szCs w:val="28"/>
          <w:rtl/>
        </w:rPr>
        <w:t>المعلومات التي</w:t>
      </w:r>
      <w:r w:rsidRPr="001204E0">
        <w:rPr>
          <w:rFonts w:asciiTheme="majorBidi" w:hAnsiTheme="majorBidi" w:cs="Times New Roman"/>
          <w:sz w:val="28"/>
          <w:szCs w:val="28"/>
          <w:rtl/>
        </w:rPr>
        <w:t xml:space="preserve"> </w:t>
      </w:r>
      <w:proofErr w:type="spellStart"/>
      <w:r w:rsidRPr="001204E0">
        <w:rPr>
          <w:rFonts w:asciiTheme="majorBidi" w:hAnsiTheme="majorBidi" w:cs="Times New Roman" w:hint="eastAsia"/>
          <w:sz w:val="28"/>
          <w:szCs w:val="28"/>
          <w:rtl/>
        </w:rPr>
        <w:t>ستمدونا</w:t>
      </w:r>
      <w:proofErr w:type="spellEnd"/>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بها</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ولن</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يتمكن</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أحد</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غير</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فريق</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الدراسة</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من</w:t>
      </w:r>
      <w:r w:rsidRPr="001204E0">
        <w:rPr>
          <w:rFonts w:asciiTheme="majorBidi" w:hAnsiTheme="majorBidi" w:cs="Times New Roman"/>
          <w:sz w:val="28"/>
          <w:szCs w:val="28"/>
          <w:rtl/>
        </w:rPr>
        <w:t xml:space="preserve"> </w:t>
      </w:r>
      <w:r w:rsidR="00B247C7" w:rsidRPr="001204E0">
        <w:rPr>
          <w:rFonts w:asciiTheme="majorBidi" w:hAnsiTheme="majorBidi" w:cs="Times New Roman" w:hint="cs"/>
          <w:sz w:val="28"/>
          <w:szCs w:val="28"/>
          <w:rtl/>
        </w:rPr>
        <w:t>الاطلاع</w:t>
      </w:r>
      <w:r w:rsidRPr="001204E0">
        <w:rPr>
          <w:rFonts w:asciiTheme="majorBidi" w:hAnsiTheme="majorBidi" w:cs="Times New Roman"/>
          <w:sz w:val="28"/>
          <w:szCs w:val="28"/>
          <w:rtl/>
        </w:rPr>
        <w:t xml:space="preserve"> </w:t>
      </w:r>
      <w:r w:rsidRPr="001204E0">
        <w:rPr>
          <w:rFonts w:asciiTheme="majorBidi" w:hAnsiTheme="majorBidi" w:cs="Times New Roman" w:hint="eastAsia"/>
          <w:sz w:val="28"/>
          <w:szCs w:val="28"/>
          <w:rtl/>
        </w:rPr>
        <w:t>عليها</w:t>
      </w:r>
      <w:r w:rsidRPr="001204E0">
        <w:rPr>
          <w:rFonts w:asciiTheme="majorBidi" w:hAnsiTheme="majorBidi" w:cs="Times New Roman"/>
          <w:sz w:val="28"/>
          <w:szCs w:val="28"/>
          <w:rtl/>
        </w:rPr>
        <w:t>.</w:t>
      </w:r>
    </w:p>
    <w:p w14:paraId="219AC5A2" w14:textId="710E3D1F" w:rsidR="00B247C7" w:rsidRDefault="00B247C7" w:rsidP="001204E0">
      <w:pPr>
        <w:spacing w:after="0"/>
        <w:jc w:val="lowKashida"/>
        <w:rPr>
          <w:rFonts w:asciiTheme="majorBidi" w:hAnsiTheme="majorBidi" w:cs="Times New Roman"/>
          <w:b/>
          <w:bCs/>
          <w:sz w:val="28"/>
          <w:szCs w:val="28"/>
        </w:rPr>
      </w:pPr>
    </w:p>
    <w:p w14:paraId="5D0BB524" w14:textId="50D6FE10" w:rsidR="00E12CD8" w:rsidRDefault="00B247C7" w:rsidP="001204E0">
      <w:pPr>
        <w:spacing w:after="0"/>
        <w:jc w:val="lowKashida"/>
        <w:rPr>
          <w:rFonts w:asciiTheme="majorBidi" w:hAnsiTheme="majorBidi" w:cs="Times New Roman"/>
          <w:b/>
          <w:bCs/>
          <w:sz w:val="28"/>
          <w:szCs w:val="28"/>
        </w:rPr>
      </w:pPr>
      <w:r>
        <w:rPr>
          <w:rFonts w:asciiTheme="majorBidi" w:hAnsiTheme="majorBidi" w:cs="Times New Roman"/>
          <w:b/>
          <w:bCs/>
          <w:sz w:val="28"/>
          <w:szCs w:val="28"/>
          <w:rtl/>
        </w:rPr>
        <w:t>القسم الأول :</w:t>
      </w:r>
      <w:r w:rsidR="00E12CD8">
        <w:rPr>
          <w:rFonts w:asciiTheme="majorBidi" w:hAnsiTheme="majorBidi" w:cs="Times New Roman"/>
          <w:b/>
          <w:bCs/>
          <w:sz w:val="28"/>
          <w:szCs w:val="28"/>
          <w:rtl/>
        </w:rPr>
        <w:t xml:space="preserve"> البيانات الديموغرافية</w:t>
      </w:r>
    </w:p>
    <w:p w14:paraId="404A8843" w14:textId="6F1D5656" w:rsidR="00171723" w:rsidRPr="001204E0" w:rsidRDefault="00E72B53" w:rsidP="00E12CD8">
      <w:pPr>
        <w:spacing w:after="0"/>
        <w:rPr>
          <w:rFonts w:asciiTheme="majorBidi" w:hAnsiTheme="majorBidi" w:cstheme="majorBidi"/>
          <w:sz w:val="28"/>
          <w:szCs w:val="28"/>
          <w:rtl/>
        </w:rPr>
      </w:pPr>
      <w:r>
        <w:rPr>
          <w:rFonts w:asciiTheme="majorBidi" w:hAnsiTheme="majorBidi" w:cstheme="majorBidi"/>
          <w:noProof/>
          <w:sz w:val="28"/>
          <w:szCs w:val="28"/>
          <w:rtl/>
          <w:lang w:val="ar-SA"/>
        </w:rPr>
        <w:drawing>
          <wp:anchor distT="0" distB="0" distL="114300" distR="114300" simplePos="0" relativeHeight="251683840" behindDoc="0" locked="0" layoutInCell="1" allowOverlap="1" wp14:anchorId="04B28BCD" wp14:editId="0E1115CE">
            <wp:simplePos x="0" y="0"/>
            <wp:positionH relativeFrom="column">
              <wp:posOffset>-544195</wp:posOffset>
            </wp:positionH>
            <wp:positionV relativeFrom="paragraph">
              <wp:posOffset>381635</wp:posOffset>
            </wp:positionV>
            <wp:extent cx="6909435" cy="4511040"/>
            <wp:effectExtent l="0" t="0" r="5715" b="3810"/>
            <wp:wrapTopAndBottom/>
            <wp:docPr id="41570829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708297" name="صورة 415708297"/>
                    <pic:cNvPicPr/>
                  </pic:nvPicPr>
                  <pic:blipFill rotWithShape="1">
                    <a:blip r:embed="rId21">
                      <a:extLst>
                        <a:ext uri="{28A0092B-C50C-407E-A947-70E740481C1C}">
                          <a14:useLocalDpi xmlns:a14="http://schemas.microsoft.com/office/drawing/2010/main" val="0"/>
                        </a:ext>
                      </a:extLst>
                    </a:blip>
                    <a:srcRect b="57216"/>
                    <a:stretch/>
                  </pic:blipFill>
                  <pic:spPr bwMode="auto">
                    <a:xfrm>
                      <a:off x="0" y="0"/>
                      <a:ext cx="6909435" cy="4511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1723" w:rsidRPr="001204E0">
        <w:rPr>
          <w:rFonts w:asciiTheme="majorBidi" w:hAnsiTheme="majorBidi" w:cstheme="majorBidi"/>
          <w:sz w:val="28"/>
          <w:szCs w:val="28"/>
          <w:rtl/>
        </w:rPr>
        <w:br w:type="page"/>
      </w:r>
    </w:p>
    <w:p w14:paraId="065A3DCC" w14:textId="3786DF5A" w:rsidR="00171723" w:rsidRDefault="00EE3921" w:rsidP="007E2BE0">
      <w:pPr>
        <w:pStyle w:val="a6"/>
        <w:rPr>
          <w:rFonts w:asciiTheme="majorBidi" w:hAnsiTheme="majorBidi" w:cstheme="majorBidi"/>
          <w:b/>
          <w:bCs/>
          <w:sz w:val="36"/>
          <w:szCs w:val="36"/>
          <w:rtl/>
        </w:rPr>
      </w:pPr>
      <w:r>
        <w:rPr>
          <w:rFonts w:asciiTheme="majorBidi" w:hAnsiTheme="majorBidi" w:cstheme="majorBidi"/>
          <w:b/>
          <w:bCs/>
          <w:noProof/>
          <w:sz w:val="36"/>
          <w:szCs w:val="36"/>
          <w:rtl/>
          <w:lang w:val="ar-SA"/>
        </w:rPr>
        <w:lastRenderedPageBreak/>
        <w:drawing>
          <wp:anchor distT="0" distB="0" distL="114300" distR="114300" simplePos="0" relativeHeight="251684864" behindDoc="0" locked="0" layoutInCell="1" allowOverlap="1" wp14:anchorId="5CE5A321" wp14:editId="6594D5C1">
            <wp:simplePos x="0" y="0"/>
            <wp:positionH relativeFrom="column">
              <wp:posOffset>-52070</wp:posOffset>
            </wp:positionH>
            <wp:positionV relativeFrom="paragraph">
              <wp:posOffset>0</wp:posOffset>
            </wp:positionV>
            <wp:extent cx="5632450" cy="5721350"/>
            <wp:effectExtent l="0" t="0" r="6350" b="0"/>
            <wp:wrapTopAndBottom/>
            <wp:docPr id="206079538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95382" name="صورة 2060795382"/>
                    <pic:cNvPicPr/>
                  </pic:nvPicPr>
                  <pic:blipFill>
                    <a:blip r:embed="rId22">
                      <a:extLst>
                        <a:ext uri="{28A0092B-C50C-407E-A947-70E740481C1C}">
                          <a14:useLocalDpi xmlns:a14="http://schemas.microsoft.com/office/drawing/2010/main" val="0"/>
                        </a:ext>
                      </a:extLst>
                    </a:blip>
                    <a:stretch>
                      <a:fillRect/>
                    </a:stretch>
                  </pic:blipFill>
                  <pic:spPr>
                    <a:xfrm>
                      <a:off x="0" y="0"/>
                      <a:ext cx="5632450" cy="5721350"/>
                    </a:xfrm>
                    <a:prstGeom prst="rect">
                      <a:avLst/>
                    </a:prstGeom>
                  </pic:spPr>
                </pic:pic>
              </a:graphicData>
            </a:graphic>
          </wp:anchor>
        </w:drawing>
      </w:r>
    </w:p>
    <w:p w14:paraId="4F016B36" w14:textId="38C0A59C" w:rsidR="00171723" w:rsidRDefault="00DD20B4" w:rsidP="007E2BE0">
      <w:pPr>
        <w:bidi w:val="0"/>
        <w:rPr>
          <w:rFonts w:asciiTheme="majorBidi" w:hAnsiTheme="majorBidi" w:cstheme="majorBidi"/>
          <w:b/>
          <w:bCs/>
          <w:sz w:val="36"/>
          <w:szCs w:val="36"/>
          <w:rtl/>
        </w:rPr>
      </w:pPr>
      <w:r>
        <w:rPr>
          <w:rFonts w:asciiTheme="majorBidi" w:hAnsiTheme="majorBidi" w:cstheme="majorBidi"/>
          <w:b/>
          <w:bCs/>
          <w:noProof/>
          <w:sz w:val="36"/>
          <w:szCs w:val="36"/>
          <w:rtl/>
          <w:lang w:val="ar-SA"/>
        </w:rPr>
        <w:drawing>
          <wp:anchor distT="0" distB="0" distL="114300" distR="114300" simplePos="0" relativeHeight="251686912" behindDoc="0" locked="0" layoutInCell="1" allowOverlap="1" wp14:anchorId="74B06409" wp14:editId="3C70CCD5">
            <wp:simplePos x="0" y="0"/>
            <wp:positionH relativeFrom="column">
              <wp:posOffset>120650</wp:posOffset>
            </wp:positionH>
            <wp:positionV relativeFrom="paragraph">
              <wp:posOffset>57785</wp:posOffset>
            </wp:positionV>
            <wp:extent cx="5632450" cy="2038985"/>
            <wp:effectExtent l="0" t="0" r="6350" b="0"/>
            <wp:wrapTopAndBottom/>
            <wp:docPr id="158272591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25918" name="صورة 1582725918"/>
                    <pic:cNvPicPr/>
                  </pic:nvPicPr>
                  <pic:blipFill>
                    <a:blip r:embed="rId23">
                      <a:extLst>
                        <a:ext uri="{28A0092B-C50C-407E-A947-70E740481C1C}">
                          <a14:useLocalDpi xmlns:a14="http://schemas.microsoft.com/office/drawing/2010/main" val="0"/>
                        </a:ext>
                      </a:extLst>
                    </a:blip>
                    <a:stretch>
                      <a:fillRect/>
                    </a:stretch>
                  </pic:blipFill>
                  <pic:spPr>
                    <a:xfrm>
                      <a:off x="0" y="0"/>
                      <a:ext cx="5632450" cy="2038985"/>
                    </a:xfrm>
                    <a:prstGeom prst="rect">
                      <a:avLst/>
                    </a:prstGeom>
                  </pic:spPr>
                </pic:pic>
              </a:graphicData>
            </a:graphic>
          </wp:anchor>
        </w:drawing>
      </w:r>
      <w:r w:rsidR="00171723">
        <w:rPr>
          <w:rFonts w:asciiTheme="majorBidi" w:hAnsiTheme="majorBidi" w:cstheme="majorBidi"/>
          <w:b/>
          <w:bCs/>
          <w:sz w:val="36"/>
          <w:szCs w:val="36"/>
          <w:rtl/>
        </w:rPr>
        <w:br w:type="page"/>
      </w:r>
    </w:p>
    <w:p w14:paraId="047AE7FD" w14:textId="497391AF" w:rsidR="00171723" w:rsidRDefault="00E43FDD" w:rsidP="007E2BE0">
      <w:pPr>
        <w:pStyle w:val="a6"/>
        <w:rPr>
          <w:rFonts w:asciiTheme="majorBidi" w:hAnsiTheme="majorBidi" w:cstheme="majorBidi"/>
          <w:b/>
          <w:bCs/>
          <w:sz w:val="36"/>
          <w:szCs w:val="36"/>
          <w:rtl/>
        </w:rPr>
      </w:pPr>
      <w:r>
        <w:rPr>
          <w:rFonts w:asciiTheme="majorBidi" w:hAnsiTheme="majorBidi" w:cstheme="majorBidi"/>
          <w:b/>
          <w:bCs/>
          <w:noProof/>
          <w:sz w:val="36"/>
          <w:szCs w:val="36"/>
          <w:rtl/>
          <w:lang w:val="ar-SA"/>
        </w:rPr>
        <w:lastRenderedPageBreak/>
        <w:drawing>
          <wp:anchor distT="0" distB="0" distL="114300" distR="114300" simplePos="0" relativeHeight="251687936" behindDoc="0" locked="0" layoutInCell="1" allowOverlap="1" wp14:anchorId="71A8BC5D" wp14:editId="618418E0">
            <wp:simplePos x="0" y="0"/>
            <wp:positionH relativeFrom="column">
              <wp:posOffset>-362585</wp:posOffset>
            </wp:positionH>
            <wp:positionV relativeFrom="paragraph">
              <wp:posOffset>0</wp:posOffset>
            </wp:positionV>
            <wp:extent cx="6633210" cy="8940800"/>
            <wp:effectExtent l="0" t="0" r="0" b="0"/>
            <wp:wrapTopAndBottom/>
            <wp:docPr id="1279963677"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963677" name="صورة 1279963677"/>
                    <pic:cNvPicPr/>
                  </pic:nvPicPr>
                  <pic:blipFill>
                    <a:blip r:embed="rId24">
                      <a:extLst>
                        <a:ext uri="{28A0092B-C50C-407E-A947-70E740481C1C}">
                          <a14:useLocalDpi xmlns:a14="http://schemas.microsoft.com/office/drawing/2010/main" val="0"/>
                        </a:ext>
                      </a:extLst>
                    </a:blip>
                    <a:stretch>
                      <a:fillRect/>
                    </a:stretch>
                  </pic:blipFill>
                  <pic:spPr>
                    <a:xfrm>
                      <a:off x="0" y="0"/>
                      <a:ext cx="6633210" cy="8940800"/>
                    </a:xfrm>
                    <a:prstGeom prst="rect">
                      <a:avLst/>
                    </a:prstGeom>
                  </pic:spPr>
                </pic:pic>
              </a:graphicData>
            </a:graphic>
            <wp14:sizeRelH relativeFrom="margin">
              <wp14:pctWidth>0</wp14:pctWidth>
            </wp14:sizeRelH>
            <wp14:sizeRelV relativeFrom="margin">
              <wp14:pctHeight>0</wp14:pctHeight>
            </wp14:sizeRelV>
          </wp:anchor>
        </w:drawing>
      </w:r>
    </w:p>
    <w:p w14:paraId="7A228190" w14:textId="795875E4" w:rsidR="00171723" w:rsidRDefault="0055444D" w:rsidP="007E2BE0">
      <w:pPr>
        <w:bidi w:val="0"/>
        <w:rPr>
          <w:rFonts w:asciiTheme="majorBidi" w:hAnsiTheme="majorBidi" w:cstheme="majorBidi"/>
          <w:b/>
          <w:bCs/>
          <w:sz w:val="36"/>
          <w:szCs w:val="36"/>
          <w:rtl/>
        </w:rPr>
      </w:pPr>
      <w:r>
        <w:rPr>
          <w:rFonts w:asciiTheme="majorBidi" w:hAnsiTheme="majorBidi" w:cstheme="majorBidi"/>
          <w:b/>
          <w:bCs/>
          <w:noProof/>
          <w:sz w:val="36"/>
          <w:szCs w:val="36"/>
          <w:rtl/>
          <w:lang w:val="ar-SA"/>
        </w:rPr>
        <w:lastRenderedPageBreak/>
        <w:drawing>
          <wp:anchor distT="0" distB="0" distL="114300" distR="114300" simplePos="0" relativeHeight="251689984" behindDoc="0" locked="0" layoutInCell="1" allowOverlap="1" wp14:anchorId="51AFAECD" wp14:editId="5D95EBD3">
            <wp:simplePos x="0" y="0"/>
            <wp:positionH relativeFrom="column">
              <wp:posOffset>189865</wp:posOffset>
            </wp:positionH>
            <wp:positionV relativeFrom="paragraph">
              <wp:posOffset>3674745</wp:posOffset>
            </wp:positionV>
            <wp:extent cx="6202045" cy="5172710"/>
            <wp:effectExtent l="0" t="0" r="8255" b="8890"/>
            <wp:wrapTopAndBottom/>
            <wp:docPr id="6939319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93197" name="صورة 69393197"/>
                    <pic:cNvPicPr/>
                  </pic:nvPicPr>
                  <pic:blipFill>
                    <a:blip r:embed="rId25">
                      <a:extLst>
                        <a:ext uri="{28A0092B-C50C-407E-A947-70E740481C1C}">
                          <a14:useLocalDpi xmlns:a14="http://schemas.microsoft.com/office/drawing/2010/main" val="0"/>
                        </a:ext>
                      </a:extLst>
                    </a:blip>
                    <a:stretch>
                      <a:fillRect/>
                    </a:stretch>
                  </pic:blipFill>
                  <pic:spPr>
                    <a:xfrm>
                      <a:off x="0" y="0"/>
                      <a:ext cx="6202045" cy="5172710"/>
                    </a:xfrm>
                    <a:prstGeom prst="rect">
                      <a:avLst/>
                    </a:prstGeom>
                  </pic:spPr>
                </pic:pic>
              </a:graphicData>
            </a:graphic>
            <wp14:sizeRelH relativeFrom="margin">
              <wp14:pctWidth>0</wp14:pctWidth>
            </wp14:sizeRelH>
            <wp14:sizeRelV relativeFrom="margin">
              <wp14:pctHeight>0</wp14:pctHeight>
            </wp14:sizeRelV>
          </wp:anchor>
        </w:drawing>
      </w:r>
      <w:r w:rsidR="000121C0">
        <w:rPr>
          <w:rFonts w:asciiTheme="majorBidi" w:hAnsiTheme="majorBidi" w:cstheme="majorBidi"/>
          <w:b/>
          <w:bCs/>
          <w:noProof/>
          <w:sz w:val="36"/>
          <w:szCs w:val="36"/>
          <w:rtl/>
          <w:lang w:val="ar-SA"/>
        </w:rPr>
        <w:drawing>
          <wp:anchor distT="0" distB="0" distL="114300" distR="114300" simplePos="0" relativeHeight="251688960" behindDoc="0" locked="0" layoutInCell="1" allowOverlap="1" wp14:anchorId="04258A61" wp14:editId="0EA3C502">
            <wp:simplePos x="0" y="0"/>
            <wp:positionH relativeFrom="column">
              <wp:posOffset>-3810</wp:posOffset>
            </wp:positionH>
            <wp:positionV relativeFrom="paragraph">
              <wp:posOffset>398780</wp:posOffset>
            </wp:positionV>
            <wp:extent cx="5960110" cy="3280410"/>
            <wp:effectExtent l="0" t="0" r="2540" b="0"/>
            <wp:wrapTopAndBottom/>
            <wp:docPr id="459785782"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785782" name="صورة 459785782"/>
                    <pic:cNvPicPr/>
                  </pic:nvPicPr>
                  <pic:blipFill>
                    <a:blip r:embed="rId26">
                      <a:extLst>
                        <a:ext uri="{28A0092B-C50C-407E-A947-70E740481C1C}">
                          <a14:useLocalDpi xmlns:a14="http://schemas.microsoft.com/office/drawing/2010/main" val="0"/>
                        </a:ext>
                      </a:extLst>
                    </a:blip>
                    <a:stretch>
                      <a:fillRect/>
                    </a:stretch>
                  </pic:blipFill>
                  <pic:spPr>
                    <a:xfrm>
                      <a:off x="0" y="0"/>
                      <a:ext cx="5960110" cy="3280410"/>
                    </a:xfrm>
                    <a:prstGeom prst="rect">
                      <a:avLst/>
                    </a:prstGeom>
                  </pic:spPr>
                </pic:pic>
              </a:graphicData>
            </a:graphic>
            <wp14:sizeRelH relativeFrom="margin">
              <wp14:pctWidth>0</wp14:pctWidth>
            </wp14:sizeRelH>
          </wp:anchor>
        </w:drawing>
      </w:r>
      <w:r w:rsidR="00171723">
        <w:rPr>
          <w:rFonts w:asciiTheme="majorBidi" w:hAnsiTheme="majorBidi" w:cstheme="majorBidi"/>
          <w:b/>
          <w:bCs/>
          <w:sz w:val="36"/>
          <w:szCs w:val="36"/>
          <w:rtl/>
        </w:rPr>
        <w:br w:type="page"/>
      </w:r>
    </w:p>
    <w:p w14:paraId="18D17B68" w14:textId="46A5064D" w:rsidR="00171723" w:rsidRDefault="002E3D8F" w:rsidP="007E2BE0">
      <w:pPr>
        <w:pStyle w:val="a6"/>
        <w:rPr>
          <w:rFonts w:asciiTheme="majorBidi" w:hAnsiTheme="majorBidi" w:cstheme="majorBidi"/>
          <w:b/>
          <w:bCs/>
          <w:sz w:val="36"/>
          <w:szCs w:val="36"/>
          <w:rtl/>
        </w:rPr>
      </w:pPr>
      <w:r>
        <w:rPr>
          <w:rFonts w:asciiTheme="majorBidi" w:hAnsiTheme="majorBidi" w:cstheme="majorBidi"/>
          <w:b/>
          <w:bCs/>
          <w:noProof/>
          <w:sz w:val="36"/>
          <w:szCs w:val="36"/>
          <w:rtl/>
          <w:lang w:val="ar-SA"/>
        </w:rPr>
        <w:lastRenderedPageBreak/>
        <w:drawing>
          <wp:anchor distT="0" distB="0" distL="114300" distR="114300" simplePos="0" relativeHeight="251692032" behindDoc="0" locked="0" layoutInCell="1" allowOverlap="1" wp14:anchorId="3EC8F032" wp14:editId="496C15BB">
            <wp:simplePos x="0" y="0"/>
            <wp:positionH relativeFrom="column">
              <wp:posOffset>26023</wp:posOffset>
            </wp:positionH>
            <wp:positionV relativeFrom="paragraph">
              <wp:posOffset>2078966</wp:posOffset>
            </wp:positionV>
            <wp:extent cx="6046979" cy="6779775"/>
            <wp:effectExtent l="0" t="0" r="0" b="2540"/>
            <wp:wrapTopAndBottom/>
            <wp:docPr id="1841470696"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70696" name="صورة 1841470696"/>
                    <pic:cNvPicPr/>
                  </pic:nvPicPr>
                  <pic:blipFill>
                    <a:blip r:embed="rId27">
                      <a:extLst>
                        <a:ext uri="{28A0092B-C50C-407E-A947-70E740481C1C}">
                          <a14:useLocalDpi xmlns:a14="http://schemas.microsoft.com/office/drawing/2010/main" val="0"/>
                        </a:ext>
                      </a:extLst>
                    </a:blip>
                    <a:stretch>
                      <a:fillRect/>
                    </a:stretch>
                  </pic:blipFill>
                  <pic:spPr>
                    <a:xfrm>
                      <a:off x="0" y="0"/>
                      <a:ext cx="6047105" cy="6779916"/>
                    </a:xfrm>
                    <a:prstGeom prst="rect">
                      <a:avLst/>
                    </a:prstGeom>
                  </pic:spPr>
                </pic:pic>
              </a:graphicData>
            </a:graphic>
            <wp14:sizeRelH relativeFrom="margin">
              <wp14:pctWidth>0</wp14:pctWidth>
            </wp14:sizeRelH>
            <wp14:sizeRelV relativeFrom="margin">
              <wp14:pctHeight>0</wp14:pctHeight>
            </wp14:sizeRelV>
          </wp:anchor>
        </w:drawing>
      </w:r>
      <w:r w:rsidR="00EA5815">
        <w:rPr>
          <w:rFonts w:asciiTheme="majorBidi" w:hAnsiTheme="majorBidi" w:cstheme="majorBidi"/>
          <w:b/>
          <w:bCs/>
          <w:noProof/>
          <w:sz w:val="36"/>
          <w:szCs w:val="36"/>
          <w:rtl/>
          <w:lang w:val="ar-SA"/>
        </w:rPr>
        <w:drawing>
          <wp:anchor distT="0" distB="0" distL="114300" distR="114300" simplePos="0" relativeHeight="251691008" behindDoc="0" locked="0" layoutInCell="1" allowOverlap="1" wp14:anchorId="4507DEF9" wp14:editId="26FA7499">
            <wp:simplePos x="0" y="0"/>
            <wp:positionH relativeFrom="column">
              <wp:posOffset>-69215</wp:posOffset>
            </wp:positionH>
            <wp:positionV relativeFrom="paragraph">
              <wp:posOffset>0</wp:posOffset>
            </wp:positionV>
            <wp:extent cx="5934710" cy="2414905"/>
            <wp:effectExtent l="0" t="0" r="8890" b="4445"/>
            <wp:wrapTopAndBottom/>
            <wp:docPr id="99255022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550228" name="صورة 992550228"/>
                    <pic:cNvPicPr/>
                  </pic:nvPicPr>
                  <pic:blipFill>
                    <a:blip r:embed="rId28">
                      <a:extLst>
                        <a:ext uri="{28A0092B-C50C-407E-A947-70E740481C1C}">
                          <a14:useLocalDpi xmlns:a14="http://schemas.microsoft.com/office/drawing/2010/main" val="0"/>
                        </a:ext>
                      </a:extLst>
                    </a:blip>
                    <a:stretch>
                      <a:fillRect/>
                    </a:stretch>
                  </pic:blipFill>
                  <pic:spPr>
                    <a:xfrm>
                      <a:off x="0" y="0"/>
                      <a:ext cx="5934710" cy="2414905"/>
                    </a:xfrm>
                    <a:prstGeom prst="rect">
                      <a:avLst/>
                    </a:prstGeom>
                  </pic:spPr>
                </pic:pic>
              </a:graphicData>
            </a:graphic>
            <wp14:sizeRelH relativeFrom="margin">
              <wp14:pctWidth>0</wp14:pctWidth>
            </wp14:sizeRelH>
          </wp:anchor>
        </w:drawing>
      </w:r>
    </w:p>
    <w:p w14:paraId="1A50233E" w14:textId="6A76D1C1" w:rsidR="00171723" w:rsidRDefault="00416BC6" w:rsidP="00A45AB8">
      <w:pPr>
        <w:bidi w:val="0"/>
        <w:rPr>
          <w:rFonts w:asciiTheme="majorBidi" w:hAnsiTheme="majorBidi" w:cstheme="majorBidi"/>
          <w:b/>
          <w:bCs/>
          <w:sz w:val="36"/>
          <w:szCs w:val="36"/>
          <w:rtl/>
        </w:rPr>
      </w:pPr>
      <w:r>
        <w:rPr>
          <w:rFonts w:asciiTheme="majorBidi" w:hAnsiTheme="majorBidi" w:cstheme="majorBidi"/>
          <w:b/>
          <w:bCs/>
          <w:noProof/>
          <w:sz w:val="36"/>
          <w:szCs w:val="36"/>
          <w:rtl/>
          <w:lang w:val="ar-SA"/>
        </w:rPr>
        <w:lastRenderedPageBreak/>
        <w:drawing>
          <wp:anchor distT="0" distB="0" distL="114300" distR="114300" simplePos="0" relativeHeight="251693056" behindDoc="0" locked="0" layoutInCell="1" allowOverlap="1" wp14:anchorId="3745F23B" wp14:editId="4BADBFFF">
            <wp:simplePos x="0" y="0"/>
            <wp:positionH relativeFrom="column">
              <wp:posOffset>-353539</wp:posOffset>
            </wp:positionH>
            <wp:positionV relativeFrom="paragraph">
              <wp:posOffset>251</wp:posOffset>
            </wp:positionV>
            <wp:extent cx="6408035" cy="9013573"/>
            <wp:effectExtent l="0" t="0" r="0" b="0"/>
            <wp:wrapTopAndBottom/>
            <wp:docPr id="1415029516"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029516" name="صورة 1415029516"/>
                    <pic:cNvPicPr/>
                  </pic:nvPicPr>
                  <pic:blipFill>
                    <a:blip r:embed="rId29">
                      <a:extLst>
                        <a:ext uri="{28A0092B-C50C-407E-A947-70E740481C1C}">
                          <a14:useLocalDpi xmlns:a14="http://schemas.microsoft.com/office/drawing/2010/main" val="0"/>
                        </a:ext>
                      </a:extLst>
                    </a:blip>
                    <a:stretch>
                      <a:fillRect/>
                    </a:stretch>
                  </pic:blipFill>
                  <pic:spPr>
                    <a:xfrm>
                      <a:off x="0" y="0"/>
                      <a:ext cx="6408420" cy="9014115"/>
                    </a:xfrm>
                    <a:prstGeom prst="rect">
                      <a:avLst/>
                    </a:prstGeom>
                  </pic:spPr>
                </pic:pic>
              </a:graphicData>
            </a:graphic>
            <wp14:sizeRelH relativeFrom="margin">
              <wp14:pctWidth>0</wp14:pctWidth>
            </wp14:sizeRelH>
            <wp14:sizeRelV relativeFrom="margin">
              <wp14:pctHeight>0</wp14:pctHeight>
            </wp14:sizeRelV>
          </wp:anchor>
        </w:drawing>
      </w:r>
      <w:r w:rsidR="00171723">
        <w:rPr>
          <w:rFonts w:asciiTheme="majorBidi" w:hAnsiTheme="majorBidi" w:cstheme="majorBidi"/>
          <w:b/>
          <w:bCs/>
          <w:sz w:val="36"/>
          <w:szCs w:val="36"/>
          <w:rtl/>
        </w:rPr>
        <w:br w:type="page"/>
      </w:r>
    </w:p>
    <w:p w14:paraId="0F64B2AE" w14:textId="77777777" w:rsidR="00171723" w:rsidRPr="00043FD9" w:rsidRDefault="00171723" w:rsidP="007E2BE0">
      <w:pPr>
        <w:pStyle w:val="a6"/>
        <w:jc w:val="center"/>
        <w:rPr>
          <w:rFonts w:asciiTheme="majorBidi" w:hAnsiTheme="majorBidi" w:cstheme="majorBidi"/>
          <w:b/>
          <w:bCs/>
          <w:sz w:val="36"/>
          <w:szCs w:val="36"/>
        </w:rPr>
      </w:pPr>
      <w:r>
        <w:rPr>
          <w:rFonts w:asciiTheme="majorBidi" w:hAnsiTheme="majorBidi" w:cstheme="majorBidi" w:hint="cs"/>
          <w:b/>
          <w:bCs/>
          <w:sz w:val="36"/>
          <w:szCs w:val="36"/>
        </w:rPr>
        <w:lastRenderedPageBreak/>
        <w:t>Abstract</w:t>
      </w:r>
    </w:p>
    <w:p w14:paraId="6B5B3829" w14:textId="77777777" w:rsidR="00914D53" w:rsidRDefault="00914D53" w:rsidP="00914D53">
      <w:pPr>
        <w:pStyle w:val="a6"/>
        <w:bidi w:val="0"/>
        <w:spacing w:after="0" w:line="276" w:lineRule="auto"/>
        <w:jc w:val="lowKashida"/>
        <w:rPr>
          <w:rFonts w:asciiTheme="majorBidi" w:hAnsiTheme="majorBidi" w:cstheme="majorBidi"/>
          <w:b/>
          <w:bCs/>
          <w:sz w:val="28"/>
          <w:szCs w:val="28"/>
        </w:rPr>
      </w:pPr>
    </w:p>
    <w:p w14:paraId="15FBDEFB" w14:textId="6D3A299C" w:rsidR="001F232C" w:rsidRPr="001F232C" w:rsidRDefault="001F232C" w:rsidP="00914D53">
      <w:pPr>
        <w:pStyle w:val="a6"/>
        <w:bidi w:val="0"/>
        <w:spacing w:after="0" w:line="276" w:lineRule="auto"/>
        <w:jc w:val="lowKashida"/>
        <w:rPr>
          <w:rFonts w:asciiTheme="majorBidi" w:hAnsiTheme="majorBidi" w:cstheme="majorBidi"/>
          <w:b/>
          <w:bCs/>
          <w:sz w:val="28"/>
          <w:szCs w:val="28"/>
        </w:rPr>
      </w:pPr>
      <w:r w:rsidRPr="001F232C">
        <w:rPr>
          <w:rFonts w:asciiTheme="majorBidi" w:hAnsiTheme="majorBidi" w:cstheme="majorBidi"/>
          <w:b/>
          <w:bCs/>
          <w:sz w:val="28"/>
          <w:szCs w:val="28"/>
        </w:rPr>
        <w:t>Background:</w:t>
      </w:r>
    </w:p>
    <w:p w14:paraId="1D326A0E" w14:textId="6B729682" w:rsidR="00EC2CC7" w:rsidRPr="00232F83" w:rsidRDefault="001F232C" w:rsidP="00232F83">
      <w:pPr>
        <w:pStyle w:val="a6"/>
        <w:bidi w:val="0"/>
        <w:spacing w:after="0" w:line="276" w:lineRule="auto"/>
        <w:jc w:val="lowKashida"/>
        <w:rPr>
          <w:rFonts w:asciiTheme="majorBidi" w:hAnsiTheme="majorBidi" w:cstheme="majorBidi"/>
          <w:sz w:val="28"/>
          <w:szCs w:val="28"/>
        </w:rPr>
      </w:pPr>
      <w:r w:rsidRPr="001F232C">
        <w:rPr>
          <w:rFonts w:asciiTheme="majorBidi" w:hAnsiTheme="majorBidi" w:cstheme="majorBidi"/>
          <w:sz w:val="28"/>
          <w:szCs w:val="28"/>
        </w:rPr>
        <w:t xml:space="preserve">In light of the rapid global digital transformation, agile management methodologies (e.g., Scrum, Kanban, and CI/CD) have emerged as effective tools for enhancing software product quality and adapting to dynamic market demands. Despite their widespread international adoption, there remains a scarcity of Arabic studies evaluating their efficacy in the Saudi context, particularly within Riyadh’s IT sector, where the Kingdom is witnessing a surge in technology projects aligned with Vision 2030.  </w:t>
      </w:r>
    </w:p>
    <w:p w14:paraId="5AE1D058" w14:textId="4EE408CC" w:rsidR="001F232C" w:rsidRPr="006C33E1" w:rsidRDefault="001F232C" w:rsidP="00EC2CC7">
      <w:pPr>
        <w:pStyle w:val="a6"/>
        <w:bidi w:val="0"/>
        <w:spacing w:after="0" w:line="276" w:lineRule="auto"/>
        <w:jc w:val="lowKashida"/>
        <w:rPr>
          <w:rFonts w:asciiTheme="majorBidi" w:hAnsiTheme="majorBidi" w:cstheme="majorBidi"/>
          <w:b/>
          <w:bCs/>
          <w:sz w:val="28"/>
          <w:szCs w:val="28"/>
        </w:rPr>
      </w:pPr>
      <w:r w:rsidRPr="006C33E1">
        <w:rPr>
          <w:rFonts w:asciiTheme="majorBidi" w:hAnsiTheme="majorBidi" w:cstheme="majorBidi"/>
          <w:b/>
          <w:bCs/>
          <w:sz w:val="28"/>
          <w:szCs w:val="28"/>
        </w:rPr>
        <w:t>Research Aim:</w:t>
      </w:r>
    </w:p>
    <w:p w14:paraId="16F25C69" w14:textId="78250D92" w:rsidR="001F232C" w:rsidRPr="006C33E1" w:rsidRDefault="001F232C" w:rsidP="00914D53">
      <w:pPr>
        <w:pStyle w:val="a6"/>
        <w:bidi w:val="0"/>
        <w:spacing w:after="0" w:line="276" w:lineRule="auto"/>
        <w:jc w:val="lowKashida"/>
        <w:rPr>
          <w:rFonts w:asciiTheme="majorBidi" w:hAnsiTheme="majorBidi" w:cstheme="majorBidi"/>
          <w:sz w:val="28"/>
          <w:szCs w:val="28"/>
        </w:rPr>
      </w:pPr>
      <w:r w:rsidRPr="001F232C">
        <w:rPr>
          <w:rFonts w:asciiTheme="majorBidi" w:hAnsiTheme="majorBidi" w:cstheme="majorBidi"/>
          <w:sz w:val="28"/>
          <w:szCs w:val="28"/>
        </w:rPr>
        <w:t xml:space="preserve">To assess the impact of agile methodologies on software product quality in Saudi companies and identify key enablers and barriers to their successful implementation.  </w:t>
      </w:r>
    </w:p>
    <w:p w14:paraId="5EC3E369" w14:textId="77777777" w:rsidR="00EC2CC7" w:rsidRDefault="00EC2CC7" w:rsidP="00914D53">
      <w:pPr>
        <w:pStyle w:val="a6"/>
        <w:bidi w:val="0"/>
        <w:spacing w:after="0" w:line="276" w:lineRule="auto"/>
        <w:jc w:val="lowKashida"/>
        <w:rPr>
          <w:rFonts w:asciiTheme="majorBidi" w:hAnsiTheme="majorBidi" w:cstheme="majorBidi"/>
          <w:b/>
          <w:bCs/>
          <w:sz w:val="28"/>
          <w:szCs w:val="28"/>
        </w:rPr>
      </w:pPr>
    </w:p>
    <w:p w14:paraId="6ACFF146" w14:textId="321B5CCD" w:rsidR="001F232C" w:rsidRPr="006C33E1" w:rsidRDefault="001F232C" w:rsidP="00EC2CC7">
      <w:pPr>
        <w:pStyle w:val="a6"/>
        <w:bidi w:val="0"/>
        <w:spacing w:after="0" w:line="276" w:lineRule="auto"/>
        <w:jc w:val="lowKashida"/>
        <w:rPr>
          <w:rFonts w:asciiTheme="majorBidi" w:hAnsiTheme="majorBidi" w:cstheme="majorBidi"/>
          <w:b/>
          <w:bCs/>
          <w:sz w:val="28"/>
          <w:szCs w:val="28"/>
        </w:rPr>
      </w:pPr>
      <w:r w:rsidRPr="006C33E1">
        <w:rPr>
          <w:rFonts w:asciiTheme="majorBidi" w:hAnsiTheme="majorBidi" w:cstheme="majorBidi"/>
          <w:b/>
          <w:bCs/>
          <w:sz w:val="28"/>
          <w:szCs w:val="28"/>
        </w:rPr>
        <w:t>Methodology and Subjectives :</w:t>
      </w:r>
    </w:p>
    <w:p w14:paraId="1C4AEA31" w14:textId="7C4D241F" w:rsidR="001F232C" w:rsidRPr="006C33E1" w:rsidRDefault="001F232C" w:rsidP="00914D53">
      <w:pPr>
        <w:pStyle w:val="a6"/>
        <w:bidi w:val="0"/>
        <w:spacing w:after="0" w:line="276" w:lineRule="auto"/>
        <w:jc w:val="lowKashida"/>
        <w:rPr>
          <w:rFonts w:asciiTheme="majorBidi" w:hAnsiTheme="majorBidi" w:cstheme="majorBidi"/>
          <w:sz w:val="28"/>
          <w:szCs w:val="28"/>
        </w:rPr>
      </w:pPr>
      <w:r w:rsidRPr="001F232C">
        <w:rPr>
          <w:rFonts w:asciiTheme="majorBidi" w:hAnsiTheme="majorBidi" w:cstheme="majorBidi"/>
          <w:sz w:val="28"/>
          <w:szCs w:val="28"/>
        </w:rPr>
        <w:t xml:space="preserve">The study adopted a quantitative, cross-sectional descriptive approach. An electronic questionnaire was designed to collect data from 372 participants (software developers, project managers, and stakeholders) in Riyadh-based tech companies. Cochran’s formula was applied to determine the sample size, ensuring representation of the original population (5,250 employees).  </w:t>
      </w:r>
    </w:p>
    <w:p w14:paraId="1969CAF1" w14:textId="77777777" w:rsidR="00EC2CC7" w:rsidRDefault="00EC2CC7" w:rsidP="00914D53">
      <w:pPr>
        <w:pStyle w:val="a6"/>
        <w:bidi w:val="0"/>
        <w:spacing w:after="0" w:line="276" w:lineRule="auto"/>
        <w:jc w:val="lowKashida"/>
        <w:rPr>
          <w:rFonts w:asciiTheme="majorBidi" w:hAnsiTheme="majorBidi" w:cstheme="majorBidi"/>
          <w:b/>
          <w:bCs/>
          <w:sz w:val="28"/>
          <w:szCs w:val="28"/>
        </w:rPr>
      </w:pPr>
    </w:p>
    <w:p w14:paraId="0107282E" w14:textId="1BF8232A" w:rsidR="001F232C" w:rsidRPr="006C33E1" w:rsidRDefault="001F232C" w:rsidP="00EC2CC7">
      <w:pPr>
        <w:pStyle w:val="a6"/>
        <w:bidi w:val="0"/>
        <w:spacing w:after="0" w:line="276" w:lineRule="auto"/>
        <w:jc w:val="lowKashida"/>
        <w:rPr>
          <w:rFonts w:asciiTheme="majorBidi" w:hAnsiTheme="majorBidi" w:cstheme="majorBidi"/>
          <w:b/>
          <w:bCs/>
          <w:sz w:val="28"/>
          <w:szCs w:val="28"/>
        </w:rPr>
      </w:pPr>
      <w:r w:rsidRPr="006C33E1">
        <w:rPr>
          <w:rFonts w:asciiTheme="majorBidi" w:hAnsiTheme="majorBidi" w:cstheme="majorBidi"/>
          <w:b/>
          <w:bCs/>
          <w:sz w:val="28"/>
          <w:szCs w:val="28"/>
        </w:rPr>
        <w:t>Results:</w:t>
      </w:r>
    </w:p>
    <w:p w14:paraId="0A9D200A" w14:textId="77777777" w:rsidR="001F232C" w:rsidRPr="001F232C" w:rsidRDefault="001F232C" w:rsidP="00914D53">
      <w:pPr>
        <w:pStyle w:val="a6"/>
        <w:bidi w:val="0"/>
        <w:spacing w:after="0" w:line="276" w:lineRule="auto"/>
        <w:jc w:val="lowKashida"/>
        <w:rPr>
          <w:rFonts w:asciiTheme="majorBidi" w:hAnsiTheme="majorBidi" w:cstheme="majorBidi"/>
          <w:sz w:val="28"/>
          <w:szCs w:val="28"/>
        </w:rPr>
      </w:pPr>
      <w:r w:rsidRPr="001F232C">
        <w:rPr>
          <w:rFonts w:asciiTheme="majorBidi" w:hAnsiTheme="majorBidi" w:cstheme="majorBidi"/>
          <w:sz w:val="28"/>
          <w:szCs w:val="28"/>
        </w:rPr>
        <w:t xml:space="preserve">78.2% of participants agreed that product quality improved after implementing agile methodologies, with practices such as Scrum (4.3/5) and CI/CD (4.5/5) demonstrating the highest effectiveness. Key challenges included insufficient training (60%) and organizational resistance (45%), while a collaborative culture (70%) significantly contributed to successful implementation.  </w:t>
      </w:r>
    </w:p>
    <w:p w14:paraId="48E2E35E" w14:textId="77777777" w:rsidR="001F232C" w:rsidRPr="001F232C" w:rsidRDefault="001F232C" w:rsidP="00914D53">
      <w:pPr>
        <w:pStyle w:val="a6"/>
        <w:bidi w:val="0"/>
        <w:spacing w:after="0" w:line="276" w:lineRule="auto"/>
        <w:jc w:val="lowKashida"/>
        <w:rPr>
          <w:rFonts w:asciiTheme="majorBidi" w:hAnsiTheme="majorBidi" w:cstheme="majorBidi"/>
          <w:sz w:val="28"/>
          <w:szCs w:val="28"/>
        </w:rPr>
      </w:pPr>
    </w:p>
    <w:p w14:paraId="43397A48" w14:textId="6A4324CB" w:rsidR="001F232C" w:rsidRPr="006C33E1" w:rsidRDefault="001F232C" w:rsidP="00914D53">
      <w:pPr>
        <w:pStyle w:val="a6"/>
        <w:bidi w:val="0"/>
        <w:spacing w:after="0" w:line="276" w:lineRule="auto"/>
        <w:jc w:val="lowKashida"/>
        <w:rPr>
          <w:rFonts w:asciiTheme="majorBidi" w:hAnsiTheme="majorBidi" w:cstheme="majorBidi"/>
          <w:b/>
          <w:bCs/>
          <w:sz w:val="28"/>
          <w:szCs w:val="28"/>
        </w:rPr>
      </w:pPr>
      <w:r w:rsidRPr="006C33E1">
        <w:rPr>
          <w:rFonts w:asciiTheme="majorBidi" w:hAnsiTheme="majorBidi" w:cstheme="majorBidi"/>
          <w:b/>
          <w:bCs/>
          <w:sz w:val="28"/>
          <w:szCs w:val="28"/>
        </w:rPr>
        <w:t>Conclusion:</w:t>
      </w:r>
    </w:p>
    <w:p w14:paraId="252776AF" w14:textId="0F14F852" w:rsidR="00171723" w:rsidRPr="001F232C" w:rsidRDefault="001F232C" w:rsidP="00914D53">
      <w:pPr>
        <w:pStyle w:val="a6"/>
        <w:bidi w:val="0"/>
        <w:spacing w:after="0" w:line="276" w:lineRule="auto"/>
        <w:jc w:val="lowKashida"/>
        <w:rPr>
          <w:rFonts w:asciiTheme="majorBidi" w:hAnsiTheme="majorBidi" w:cstheme="majorBidi"/>
          <w:sz w:val="28"/>
          <w:szCs w:val="28"/>
        </w:rPr>
      </w:pPr>
      <w:r w:rsidRPr="001F232C">
        <w:rPr>
          <w:rFonts w:asciiTheme="majorBidi" w:hAnsiTheme="majorBidi" w:cstheme="majorBidi"/>
          <w:sz w:val="28"/>
          <w:szCs w:val="28"/>
        </w:rPr>
        <w:t>The findings confirm the effectiveness of agile methodologies in the Saudi context. However, optimal implementation requires addressing training gaps, adopting hybrid models that integrate flexibility with strategic planning, and enhancing cultural acceptance by tailoring practices to the local environment.</w:t>
      </w:r>
    </w:p>
    <w:p w14:paraId="781F9020" w14:textId="32A61FAE" w:rsidR="00C30C22" w:rsidRPr="00575DE7" w:rsidRDefault="00412F95" w:rsidP="002E6393">
      <w:pPr>
        <w:bidi w:val="0"/>
        <w:spacing w:line="276" w:lineRule="auto"/>
        <w:jc w:val="lowKashida"/>
        <w:rPr>
          <w:rFonts w:asciiTheme="majorBidi" w:hAnsiTheme="majorBidi" w:cstheme="majorBidi"/>
          <w:b/>
          <w:bCs/>
          <w:sz w:val="28"/>
          <w:szCs w:val="28"/>
        </w:rPr>
      </w:pPr>
      <w:r>
        <w:rPr>
          <w:rFonts w:asciiTheme="majorBidi" w:hAnsiTheme="majorBidi" w:cstheme="majorBidi"/>
          <w:b/>
          <w:bCs/>
          <w:noProof/>
          <w:sz w:val="28"/>
          <w:szCs w:val="28"/>
        </w:rPr>
        <w:lastRenderedPageBreak/>
        <mc:AlternateContent>
          <mc:Choice Requires="wps">
            <w:drawing>
              <wp:anchor distT="45720" distB="45720" distL="114300" distR="114300" simplePos="0" relativeHeight="251681792" behindDoc="0" locked="0" layoutInCell="1" allowOverlap="1" wp14:anchorId="4656B1EE" wp14:editId="49871656">
                <wp:simplePos x="0" y="0"/>
                <wp:positionH relativeFrom="column">
                  <wp:posOffset>1457325</wp:posOffset>
                </wp:positionH>
                <wp:positionV relativeFrom="paragraph">
                  <wp:posOffset>6659245</wp:posOffset>
                </wp:positionV>
                <wp:extent cx="2967355" cy="1270000"/>
                <wp:effectExtent l="0" t="0" r="4445" b="7620"/>
                <wp:wrapSquare wrapText="bothSides"/>
                <wp:docPr id="759686248" name="مربع نص 4"/>
                <wp:cNvGraphicFramePr/>
                <a:graphic xmlns:a="http://schemas.openxmlformats.org/drawingml/2006/main">
                  <a:graphicData uri="http://schemas.microsoft.com/office/word/2010/wordprocessingShape">
                    <wps:wsp>
                      <wps:cNvSpPr txBox="1"/>
                      <wps:spPr>
                        <a:xfrm>
                          <a:off x="0" y="0"/>
                          <a:ext cx="2967355" cy="1270000"/>
                        </a:xfrm>
                        <a:prstGeom prst="rect">
                          <a:avLst/>
                        </a:prstGeom>
                        <a:solidFill>
                          <a:prstClr val="white"/>
                        </a:solidFill>
                        <a:ln w="6350">
                          <a:noFill/>
                        </a:ln>
                      </wps:spPr>
                      <wps:txbx>
                        <w:txbxContent>
                          <w:p w14:paraId="27E1B44F" w14:textId="33FDFC92" w:rsidR="00C82508" w:rsidRPr="00412F95" w:rsidRDefault="00C82508" w:rsidP="00412F95">
                            <w:pPr>
                              <w:jc w:val="center"/>
                              <w:rPr>
                                <w:rFonts w:asciiTheme="majorBidi" w:hAnsiTheme="majorBidi" w:cstheme="majorBidi"/>
                                <w:b/>
                                <w:bCs/>
                                <w:sz w:val="36"/>
                                <w:szCs w:val="36"/>
                              </w:rPr>
                            </w:pPr>
                            <w:r w:rsidRPr="00412F95">
                              <w:rPr>
                                <w:rFonts w:asciiTheme="majorBidi" w:hAnsiTheme="majorBidi" w:cstheme="majorBidi"/>
                                <w:b/>
                                <w:bCs/>
                                <w:sz w:val="36"/>
                                <w:szCs w:val="36"/>
                              </w:rPr>
                              <w:t>Superviaionr:</w:t>
                            </w:r>
                          </w:p>
                          <w:p w14:paraId="78605196" w14:textId="3017CFA6" w:rsidR="00C82508" w:rsidRPr="00412F95" w:rsidRDefault="00C82508" w:rsidP="00412F95">
                            <w:pPr>
                              <w:jc w:val="center"/>
                              <w:rPr>
                                <w:rFonts w:asciiTheme="majorBidi" w:hAnsiTheme="majorBidi" w:cstheme="majorBidi"/>
                                <w:b/>
                                <w:bCs/>
                                <w:sz w:val="36"/>
                                <w:szCs w:val="36"/>
                              </w:rPr>
                            </w:pPr>
                            <w:r w:rsidRPr="00412F95">
                              <w:rPr>
                                <w:rFonts w:asciiTheme="majorBidi" w:hAnsiTheme="majorBidi" w:cstheme="majorBidi"/>
                                <w:b/>
                                <w:bCs/>
                                <w:sz w:val="36"/>
                                <w:szCs w:val="36"/>
                              </w:rPr>
                              <w:t>Doctor/ Fayez Jarrad</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4656B1EE" id="_x0000_s1032" type="#_x0000_t202" style="position:absolute;left:0;text-align:left;margin-left:114.75pt;margin-top:524.35pt;width:233.65pt;height:100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" stroked="f" strokeweight=".5pt">
                <v:textbox style="mso-fit-shape-to-text:t">
                  <w:txbxContent>
                    <w:p w14:paraId="27E1B44F" w14:textId="33FDFC92" w:rsidR="00C82508" w:rsidRPr="00412F95" w:rsidRDefault="00C82508" w:rsidP="00412F95">
                      <w:pPr>
                        <w:jc w:val="center"/>
                        <w:rPr>
                          <w:rFonts w:asciiTheme="majorBidi" w:hAnsiTheme="majorBidi" w:cstheme="majorBidi"/>
                          <w:b/>
                          <w:bCs/>
                          <w:sz w:val="36"/>
                          <w:szCs w:val="36"/>
                        </w:rPr>
                      </w:pPr>
                      <w:r w:rsidRPr="00412F95">
                        <w:rPr>
                          <w:rFonts w:asciiTheme="majorBidi" w:hAnsiTheme="majorBidi" w:cstheme="majorBidi"/>
                          <w:b/>
                          <w:bCs/>
                          <w:sz w:val="36"/>
                          <w:szCs w:val="36"/>
                        </w:rPr>
                        <w:t>Superviaionr:</w:t>
                      </w:r>
                    </w:p>
                    <w:p w14:paraId="78605196" w14:textId="3017CFA6" w:rsidR="00C82508" w:rsidRPr="00412F95" w:rsidRDefault="00C82508" w:rsidP="00412F95">
                      <w:pPr>
                        <w:jc w:val="center"/>
                        <w:rPr>
                          <w:rFonts w:asciiTheme="majorBidi" w:hAnsiTheme="majorBidi" w:cstheme="majorBidi"/>
                          <w:b/>
                          <w:bCs/>
                          <w:sz w:val="36"/>
                          <w:szCs w:val="36"/>
                        </w:rPr>
                      </w:pPr>
                      <w:r w:rsidRPr="00412F95">
                        <w:rPr>
                          <w:rFonts w:asciiTheme="majorBidi" w:hAnsiTheme="majorBidi" w:cstheme="majorBidi"/>
                          <w:b/>
                          <w:bCs/>
                          <w:sz w:val="36"/>
                          <w:szCs w:val="36"/>
                        </w:rPr>
                        <w:t>Doctor/ Fayez Jarrad</w:t>
                      </w:r>
                    </w:p>
                  </w:txbxContent>
                </v:textbox>
                <w10:wrap type="square"/>
              </v:shape>
            </w:pict>
          </mc:Fallback>
        </mc:AlternateContent>
      </w:r>
      <w:r w:rsidR="003B51B8">
        <w:rPr>
          <w:rFonts w:asciiTheme="majorBidi" w:hAnsiTheme="majorBidi" w:cstheme="majorBidi"/>
          <w:b/>
          <w:bCs/>
          <w:noProof/>
          <w:sz w:val="28"/>
          <w:szCs w:val="28"/>
        </w:rPr>
        <mc:AlternateContent>
          <mc:Choice Requires="wps">
            <w:drawing>
              <wp:anchor distT="45720" distB="45720" distL="114300" distR="114300" simplePos="0" relativeHeight="251680768" behindDoc="0" locked="0" layoutInCell="1" allowOverlap="1" wp14:anchorId="74AA4238" wp14:editId="597A77A6">
                <wp:simplePos x="0" y="0"/>
                <wp:positionH relativeFrom="column">
                  <wp:posOffset>1354455</wp:posOffset>
                </wp:positionH>
                <wp:positionV relativeFrom="paragraph">
                  <wp:posOffset>5477510</wp:posOffset>
                </wp:positionV>
                <wp:extent cx="3070860" cy="1270000"/>
                <wp:effectExtent l="0" t="0" r="0" b="5080"/>
                <wp:wrapSquare wrapText="bothSides"/>
                <wp:docPr id="506717401" name="مربع نص 3"/>
                <wp:cNvGraphicFramePr/>
                <a:graphic xmlns:a="http://schemas.openxmlformats.org/drawingml/2006/main">
                  <a:graphicData uri="http://schemas.microsoft.com/office/word/2010/wordprocessingShape">
                    <wps:wsp>
                      <wps:cNvSpPr txBox="1"/>
                      <wps:spPr>
                        <a:xfrm>
                          <a:off x="0" y="0"/>
                          <a:ext cx="3070860" cy="1270000"/>
                        </a:xfrm>
                        <a:prstGeom prst="rect">
                          <a:avLst/>
                        </a:prstGeom>
                        <a:solidFill>
                          <a:prstClr val="white"/>
                        </a:solidFill>
                        <a:ln w="6350">
                          <a:noFill/>
                        </a:ln>
                      </wps:spPr>
                      <wps:txbx>
                        <w:txbxContent>
                          <w:p w14:paraId="445D5173" w14:textId="44CDA830" w:rsidR="001167D2" w:rsidRPr="003B51B8" w:rsidRDefault="00787DD7" w:rsidP="0086731F">
                            <w:pPr>
                              <w:jc w:val="center"/>
                              <w:rPr>
                                <w:b/>
                                <w:bCs/>
                                <w:sz w:val="36"/>
                                <w:szCs w:val="36"/>
                              </w:rPr>
                            </w:pPr>
                            <w:r w:rsidRPr="003B51B8">
                              <w:rPr>
                                <w:b/>
                                <w:bCs/>
                                <w:sz w:val="36"/>
                                <w:szCs w:val="36"/>
                              </w:rPr>
                              <w:t>Researcher:</w:t>
                            </w:r>
                          </w:p>
                          <w:p w14:paraId="1FF50046" w14:textId="7254C43B" w:rsidR="00787DD7" w:rsidRPr="003B51B8" w:rsidRDefault="00B2576B" w:rsidP="0086731F">
                            <w:pPr>
                              <w:jc w:val="center"/>
                              <w:rPr>
                                <w:b/>
                                <w:bCs/>
                                <w:sz w:val="36"/>
                                <w:szCs w:val="36"/>
                              </w:rPr>
                            </w:pPr>
                            <w:r w:rsidRPr="003B51B8">
                              <w:rPr>
                                <w:b/>
                                <w:bCs/>
                                <w:sz w:val="36"/>
                                <w:szCs w:val="36"/>
                              </w:rPr>
                              <w:t xml:space="preserve">Mohammed Naqel </w:t>
                            </w:r>
                            <w:r w:rsidR="00EC024F" w:rsidRPr="003B51B8">
                              <w:rPr>
                                <w:b/>
                                <w:bCs/>
                                <w:sz w:val="36"/>
                                <w:szCs w:val="36"/>
                              </w:rPr>
                              <w:t>Alsobaie</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4AA4238" id="_x0000_s1033" type="#_x0000_t202" style="position:absolute;left:0;text-align:left;margin-left:106.65pt;margin-top:431.3pt;width:241.8pt;height:100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" stroked="f" strokeweight=".5pt">
                <v:textbox style="mso-fit-shape-to-text:t">
                  <w:txbxContent>
                    <w:p w14:paraId="445D5173" w14:textId="44CDA830" w:rsidR="001167D2" w:rsidRPr="003B51B8" w:rsidRDefault="00787DD7" w:rsidP="0086731F">
                      <w:pPr>
                        <w:jc w:val="center"/>
                        <w:rPr>
                          <w:b/>
                          <w:bCs/>
                          <w:sz w:val="36"/>
                          <w:szCs w:val="36"/>
                        </w:rPr>
                      </w:pPr>
                      <w:r w:rsidRPr="003B51B8">
                        <w:rPr>
                          <w:b/>
                          <w:bCs/>
                          <w:sz w:val="36"/>
                          <w:szCs w:val="36"/>
                        </w:rPr>
                        <w:t>Researcher:</w:t>
                      </w:r>
                    </w:p>
                    <w:p w14:paraId="1FF50046" w14:textId="7254C43B" w:rsidR="00787DD7" w:rsidRPr="003B51B8" w:rsidRDefault="00B2576B" w:rsidP="0086731F">
                      <w:pPr>
                        <w:jc w:val="center"/>
                        <w:rPr>
                          <w:b/>
                          <w:bCs/>
                          <w:sz w:val="36"/>
                          <w:szCs w:val="36"/>
                        </w:rPr>
                      </w:pPr>
                      <w:r w:rsidRPr="003B51B8">
                        <w:rPr>
                          <w:b/>
                          <w:bCs/>
                          <w:sz w:val="36"/>
                          <w:szCs w:val="36"/>
                        </w:rPr>
                        <w:t xml:space="preserve">Mohammed Naqel </w:t>
                      </w:r>
                      <w:r w:rsidR="00EC024F" w:rsidRPr="003B51B8">
                        <w:rPr>
                          <w:b/>
                          <w:bCs/>
                          <w:sz w:val="36"/>
                          <w:szCs w:val="36"/>
                        </w:rPr>
                        <w:t>Alsobaie</w:t>
                      </w:r>
                    </w:p>
                  </w:txbxContent>
                </v:textbox>
                <w10:wrap type="square"/>
              </v:shape>
            </w:pict>
          </mc:Fallback>
        </mc:AlternateContent>
      </w:r>
      <w:r w:rsidR="000E2B8A">
        <w:rPr>
          <w:rFonts w:asciiTheme="majorBidi" w:hAnsiTheme="majorBidi" w:cstheme="majorBidi"/>
          <w:b/>
          <w:bCs/>
          <w:noProof/>
          <w:sz w:val="28"/>
          <w:szCs w:val="28"/>
        </w:rPr>
        <mc:AlternateContent>
          <mc:Choice Requires="wps">
            <w:drawing>
              <wp:anchor distT="45720" distB="45720" distL="114300" distR="114300" simplePos="0" relativeHeight="251679744" behindDoc="0" locked="0" layoutInCell="1" allowOverlap="1" wp14:anchorId="2F20B4BF" wp14:editId="145E8DBC">
                <wp:simplePos x="0" y="0"/>
                <wp:positionH relativeFrom="column">
                  <wp:posOffset>-293370</wp:posOffset>
                </wp:positionH>
                <wp:positionV relativeFrom="paragraph">
                  <wp:posOffset>3053715</wp:posOffset>
                </wp:positionV>
                <wp:extent cx="6478270" cy="2354580"/>
                <wp:effectExtent l="0" t="0" r="0" b="7620"/>
                <wp:wrapSquare wrapText="bothSides"/>
                <wp:docPr id="27730876" name="مربع نص 2"/>
                <wp:cNvGraphicFramePr/>
                <a:graphic xmlns:a="http://schemas.openxmlformats.org/drawingml/2006/main">
                  <a:graphicData uri="http://schemas.microsoft.com/office/word/2010/wordprocessingShape">
                    <wps:wsp>
                      <wps:cNvSpPr txBox="1"/>
                      <wps:spPr>
                        <a:xfrm>
                          <a:off x="0" y="0"/>
                          <a:ext cx="6478270" cy="2354580"/>
                        </a:xfrm>
                        <a:prstGeom prst="rect">
                          <a:avLst/>
                        </a:prstGeom>
                        <a:solidFill>
                          <a:prstClr val="white"/>
                        </a:solidFill>
                        <a:ln w="6350">
                          <a:noFill/>
                        </a:ln>
                      </wps:spPr>
                      <wps:txbx>
                        <w:txbxContent>
                          <w:p w14:paraId="031B198F" w14:textId="700439EF" w:rsidR="000E2B8A" w:rsidRPr="000B63E3" w:rsidRDefault="000B63E3" w:rsidP="00303A17">
                            <w:pPr>
                              <w:jc w:val="center"/>
                              <w:rPr>
                                <w:rFonts w:asciiTheme="majorBidi" w:hAnsiTheme="majorBidi" w:cstheme="majorBidi"/>
                                <w:b/>
                                <w:bCs/>
                                <w:sz w:val="72"/>
                                <w:szCs w:val="72"/>
                              </w:rPr>
                            </w:pPr>
                            <w:r>
                              <w:rPr>
                                <w:rFonts w:asciiTheme="majorBidi" w:hAnsiTheme="majorBidi" w:cstheme="majorBidi"/>
                                <w:b/>
                                <w:bCs/>
                                <w:sz w:val="72"/>
                                <w:szCs w:val="72"/>
                              </w:rPr>
                              <w:t>T</w:t>
                            </w:r>
                            <w:r w:rsidR="00C7535F" w:rsidRPr="000B63E3">
                              <w:rPr>
                                <w:rFonts w:asciiTheme="majorBidi" w:hAnsiTheme="majorBidi" w:cstheme="majorBidi"/>
                                <w:b/>
                                <w:bCs/>
                                <w:sz w:val="72"/>
                                <w:szCs w:val="72"/>
                              </w:rPr>
                              <w:t>he Impact of Agile Project Management Methodologies on Final Product Quality in Saudi Arabia, Riyadh, 2024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0B4BF" id="_x0000_s1034" type="#_x0000_t202" style="position:absolute;left:0;text-align:left;margin-left:-23.1pt;margin-top:240.45pt;width:510.1pt;height:185.4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" stroked="f" strokeweight=".5pt">
                <v:textbox>
                  <w:txbxContent>
                    <w:p w14:paraId="031B198F" w14:textId="700439EF" w:rsidR="000E2B8A" w:rsidRPr="000B63E3" w:rsidRDefault="000B63E3" w:rsidP="00303A17">
                      <w:pPr>
                        <w:jc w:val="center"/>
                        <w:rPr>
                          <w:rFonts w:asciiTheme="majorBidi" w:hAnsiTheme="majorBidi" w:cstheme="majorBidi"/>
                          <w:b/>
                          <w:bCs/>
                          <w:sz w:val="72"/>
                          <w:szCs w:val="72"/>
                        </w:rPr>
                      </w:pPr>
                      <w:r>
                        <w:rPr>
                          <w:rFonts w:asciiTheme="majorBidi" w:hAnsiTheme="majorBidi" w:cstheme="majorBidi"/>
                          <w:b/>
                          <w:bCs/>
                          <w:sz w:val="72"/>
                          <w:szCs w:val="72"/>
                        </w:rPr>
                        <w:t>T</w:t>
                      </w:r>
                      <w:r w:rsidR="00C7535F" w:rsidRPr="000B63E3">
                        <w:rPr>
                          <w:rFonts w:asciiTheme="majorBidi" w:hAnsiTheme="majorBidi" w:cstheme="majorBidi"/>
                          <w:b/>
                          <w:bCs/>
                          <w:sz w:val="72"/>
                          <w:szCs w:val="72"/>
                        </w:rPr>
                        <w:t>he Impact of Agile Project Management Methodologies on Final Product Quality in Saudi Arabia, Riyadh, 2024</w:t>
                      </w:r>
                    </w:p>
                  </w:txbxContent>
                </v:textbox>
                <w10:wrap type="square"/>
              </v:shape>
            </w:pict>
          </mc:Fallback>
        </mc:AlternateContent>
      </w:r>
      <w:r w:rsidR="00BB1A29">
        <w:rPr>
          <w:rFonts w:eastAsia="Times New Roman"/>
          <w:b/>
          <w:bCs/>
          <w:noProof/>
          <w:color w:val="000000" w:themeColor="text1"/>
          <w:sz w:val="36"/>
          <w:szCs w:val="36"/>
          <w:rtl/>
        </w:rPr>
        <w:drawing>
          <wp:anchor distT="0" distB="0" distL="114300" distR="114300" simplePos="0" relativeHeight="251677696" behindDoc="0" locked="0" layoutInCell="1" allowOverlap="1" wp14:anchorId="79D27377" wp14:editId="72EF8EC1">
            <wp:simplePos x="0" y="0"/>
            <wp:positionH relativeFrom="column">
              <wp:posOffset>4291330</wp:posOffset>
            </wp:positionH>
            <wp:positionV relativeFrom="paragraph">
              <wp:posOffset>0</wp:posOffset>
            </wp:positionV>
            <wp:extent cx="2095500" cy="1475105"/>
            <wp:effectExtent l="0" t="0" r="0" b="0"/>
            <wp:wrapTopAndBottom/>
            <wp:docPr id="143343594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621365" name="صورة 172462136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5500" cy="1475105"/>
                    </a:xfrm>
                    <a:prstGeom prst="rect">
                      <a:avLst/>
                    </a:prstGeom>
                  </pic:spPr>
                </pic:pic>
              </a:graphicData>
            </a:graphic>
            <wp14:sizeRelH relativeFrom="margin">
              <wp14:pctWidth>0</wp14:pctWidth>
            </wp14:sizeRelH>
            <wp14:sizeRelV relativeFrom="margin">
              <wp14:pctHeight>0</wp14:pctHeight>
            </wp14:sizeRelV>
          </wp:anchor>
        </w:drawing>
      </w:r>
      <w:r w:rsidR="008778EE">
        <w:rPr>
          <w:rFonts w:asciiTheme="majorBidi" w:hAnsiTheme="majorBidi" w:cstheme="majorBidi"/>
          <w:b/>
          <w:bCs/>
          <w:noProof/>
          <w:sz w:val="28"/>
          <w:szCs w:val="28"/>
        </w:rPr>
        <mc:AlternateContent>
          <mc:Choice Requires="wps">
            <w:drawing>
              <wp:anchor distT="45720" distB="45720" distL="114300" distR="114300" simplePos="0" relativeHeight="251678720" behindDoc="0" locked="0" layoutInCell="1" allowOverlap="1" wp14:anchorId="3C8B3A5D" wp14:editId="345DAE95">
                <wp:simplePos x="0" y="0"/>
                <wp:positionH relativeFrom="column">
                  <wp:posOffset>-371475</wp:posOffset>
                </wp:positionH>
                <wp:positionV relativeFrom="paragraph">
                  <wp:posOffset>0</wp:posOffset>
                </wp:positionV>
                <wp:extent cx="4081780" cy="1379855"/>
                <wp:effectExtent l="0" t="0" r="0" b="0"/>
                <wp:wrapSquare wrapText="bothSides"/>
                <wp:docPr id="694009360" name="مربع نص 1"/>
                <wp:cNvGraphicFramePr/>
                <a:graphic xmlns:a="http://schemas.openxmlformats.org/drawingml/2006/main">
                  <a:graphicData uri="http://schemas.microsoft.com/office/word/2010/wordprocessingShape">
                    <wps:wsp>
                      <wps:cNvSpPr txBox="1"/>
                      <wps:spPr>
                        <a:xfrm>
                          <a:off x="0" y="0"/>
                          <a:ext cx="4081780" cy="1379855"/>
                        </a:xfrm>
                        <a:prstGeom prst="rect">
                          <a:avLst/>
                        </a:prstGeom>
                        <a:solidFill>
                          <a:prstClr val="white"/>
                        </a:solidFill>
                        <a:ln w="6350">
                          <a:noFill/>
                        </a:ln>
                      </wps:spPr>
                      <wps:txbx>
                        <w:txbxContent>
                          <w:p w14:paraId="5C12DCE3" w14:textId="3E4E8142" w:rsidR="00D835A1" w:rsidRPr="00FE05E4" w:rsidRDefault="001123CF" w:rsidP="008778EE">
                            <w:pPr>
                              <w:jc w:val="right"/>
                              <w:rPr>
                                <w:b/>
                                <w:bCs/>
                                <w:sz w:val="32"/>
                                <w:szCs w:val="32"/>
                              </w:rPr>
                            </w:pPr>
                            <w:r w:rsidRPr="00FE05E4">
                              <w:rPr>
                                <w:b/>
                                <w:bCs/>
                                <w:sz w:val="32"/>
                                <w:szCs w:val="32"/>
                              </w:rPr>
                              <w:t>MIDOCEAN UNIVERSITY</w:t>
                            </w:r>
                          </w:p>
                          <w:p w14:paraId="716E8054" w14:textId="4A5DB64D" w:rsidR="001123CF" w:rsidRPr="00FE05E4" w:rsidRDefault="00B45B42" w:rsidP="008778EE">
                            <w:pPr>
                              <w:jc w:val="right"/>
                              <w:rPr>
                                <w:b/>
                                <w:bCs/>
                                <w:sz w:val="32"/>
                                <w:szCs w:val="32"/>
                              </w:rPr>
                            </w:pPr>
                            <w:r w:rsidRPr="00FE05E4">
                              <w:rPr>
                                <w:b/>
                                <w:bCs/>
                                <w:sz w:val="32"/>
                                <w:szCs w:val="32"/>
                              </w:rPr>
                              <w:t>C</w:t>
                            </w:r>
                            <w:r w:rsidR="00153B99" w:rsidRPr="00FE05E4">
                              <w:rPr>
                                <w:b/>
                                <w:bCs/>
                                <w:sz w:val="32"/>
                                <w:szCs w:val="32"/>
                              </w:rPr>
                              <w:t>ollaege of bussiness administration</w:t>
                            </w:r>
                          </w:p>
                          <w:p w14:paraId="71357D01" w14:textId="166F943D" w:rsidR="00153B99" w:rsidRPr="00FE05E4" w:rsidRDefault="00153B99" w:rsidP="008778EE">
                            <w:pPr>
                              <w:jc w:val="right"/>
                              <w:rPr>
                                <w:b/>
                                <w:bCs/>
                                <w:sz w:val="32"/>
                                <w:szCs w:val="32"/>
                              </w:rPr>
                            </w:pPr>
                            <w:r w:rsidRPr="00FE05E4">
                              <w:rPr>
                                <w:b/>
                                <w:bCs/>
                                <w:sz w:val="32"/>
                                <w:szCs w:val="32"/>
                              </w:rPr>
                              <w:t xml:space="preserve">Department of </w:t>
                            </w:r>
                            <w:r w:rsidR="008778EE" w:rsidRPr="00FE05E4">
                              <w:rPr>
                                <w:b/>
                                <w:bCs/>
                                <w:sz w:val="32"/>
                                <w:szCs w:val="32"/>
                              </w:rPr>
                              <w:t>project managment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B3A5D" id="_x0000_s1035" type="#_x0000_t202" style="position:absolute;left:0;text-align:left;margin-left:-29.25pt;margin-top:0;width:321.4pt;height:108.6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" stroked="f" strokeweight=".5pt">
                <v:textbox>
                  <w:txbxContent>
                    <w:p w14:paraId="5C12DCE3" w14:textId="3E4E8142" w:rsidR="00D835A1" w:rsidRPr="00FE05E4" w:rsidRDefault="001123CF" w:rsidP="008778EE">
                      <w:pPr>
                        <w:jc w:val="right"/>
                        <w:rPr>
                          <w:b/>
                          <w:bCs/>
                          <w:sz w:val="32"/>
                          <w:szCs w:val="32"/>
                        </w:rPr>
                      </w:pPr>
                      <w:r w:rsidRPr="00FE05E4">
                        <w:rPr>
                          <w:b/>
                          <w:bCs/>
                          <w:sz w:val="32"/>
                          <w:szCs w:val="32"/>
                        </w:rPr>
                        <w:t>MIDOCEAN UNIVERSITY</w:t>
                      </w:r>
                    </w:p>
                    <w:p w14:paraId="716E8054" w14:textId="4A5DB64D" w:rsidR="001123CF" w:rsidRPr="00FE05E4" w:rsidRDefault="00B45B42" w:rsidP="008778EE">
                      <w:pPr>
                        <w:jc w:val="right"/>
                        <w:rPr>
                          <w:b/>
                          <w:bCs/>
                          <w:sz w:val="32"/>
                          <w:szCs w:val="32"/>
                        </w:rPr>
                      </w:pPr>
                      <w:r w:rsidRPr="00FE05E4">
                        <w:rPr>
                          <w:b/>
                          <w:bCs/>
                          <w:sz w:val="32"/>
                          <w:szCs w:val="32"/>
                        </w:rPr>
                        <w:t>C</w:t>
                      </w:r>
                      <w:r w:rsidR="00153B99" w:rsidRPr="00FE05E4">
                        <w:rPr>
                          <w:b/>
                          <w:bCs/>
                          <w:sz w:val="32"/>
                          <w:szCs w:val="32"/>
                        </w:rPr>
                        <w:t>ollaege of bussiness administration</w:t>
                      </w:r>
                    </w:p>
                    <w:p w14:paraId="71357D01" w14:textId="166F943D" w:rsidR="00153B99" w:rsidRPr="00FE05E4" w:rsidRDefault="00153B99" w:rsidP="008778EE">
                      <w:pPr>
                        <w:jc w:val="right"/>
                        <w:rPr>
                          <w:b/>
                          <w:bCs/>
                          <w:sz w:val="32"/>
                          <w:szCs w:val="32"/>
                        </w:rPr>
                      </w:pPr>
                      <w:r w:rsidRPr="00FE05E4">
                        <w:rPr>
                          <w:b/>
                          <w:bCs/>
                          <w:sz w:val="32"/>
                          <w:szCs w:val="32"/>
                        </w:rPr>
                        <w:t xml:space="preserve">Department of </w:t>
                      </w:r>
                      <w:r w:rsidR="008778EE" w:rsidRPr="00FE05E4">
                        <w:rPr>
                          <w:b/>
                          <w:bCs/>
                          <w:sz w:val="32"/>
                          <w:szCs w:val="32"/>
                        </w:rPr>
                        <w:t>project managment</w:t>
                      </w:r>
                    </w:p>
                  </w:txbxContent>
                </v:textbox>
                <w10:wrap type="square"/>
              </v:shape>
            </w:pict>
          </mc:Fallback>
        </mc:AlternateContent>
      </w:r>
    </w:p>
    <w:p w14:paraId="194F0E51" w14:textId="77777777" w:rsidR="00171723" w:rsidRPr="00080CC2" w:rsidRDefault="00171723" w:rsidP="007E2BE0">
      <w:pPr>
        <w:pStyle w:val="a6"/>
        <w:bidi w:val="0"/>
        <w:spacing w:after="0" w:line="360" w:lineRule="auto"/>
        <w:jc w:val="center"/>
        <w:rPr>
          <w:rFonts w:asciiTheme="majorBidi" w:hAnsiTheme="majorBidi" w:cstheme="majorBidi"/>
          <w:b/>
          <w:bCs/>
          <w:sz w:val="56"/>
          <w:szCs w:val="56"/>
        </w:rPr>
      </w:pPr>
    </w:p>
    <w:p w14:paraId="5F7337A5" w14:textId="2A1A2EED" w:rsidR="00124216" w:rsidRPr="00304109" w:rsidRDefault="00A709A7" w:rsidP="00434D69">
      <w:pPr>
        <w:spacing w:after="0" w:line="360" w:lineRule="auto"/>
        <w:jc w:val="lowKashida"/>
        <w:rPr>
          <w:rFonts w:asciiTheme="majorBidi" w:hAnsiTheme="majorBidi" w:cstheme="majorBidi"/>
          <w:sz w:val="28"/>
          <w:szCs w:val="28"/>
        </w:rPr>
      </w:pPr>
      <w:r>
        <w:rPr>
          <w:rFonts w:asciiTheme="majorBidi" w:hAnsiTheme="majorBidi" w:cstheme="majorBidi"/>
          <w:b/>
          <w:bCs/>
          <w:noProof/>
          <w:sz w:val="28"/>
          <w:szCs w:val="28"/>
        </w:rPr>
        <mc:AlternateContent>
          <mc:Choice Requires="wps">
            <w:drawing>
              <wp:anchor distT="45720" distB="45720" distL="114300" distR="114300" simplePos="0" relativeHeight="251682816" behindDoc="0" locked="0" layoutInCell="1" allowOverlap="1" wp14:anchorId="2B5B1C88" wp14:editId="5EA75F10">
                <wp:simplePos x="0" y="0"/>
                <wp:positionH relativeFrom="column">
                  <wp:posOffset>1897380</wp:posOffset>
                </wp:positionH>
                <wp:positionV relativeFrom="paragraph">
                  <wp:posOffset>6123305</wp:posOffset>
                </wp:positionV>
                <wp:extent cx="2252980" cy="335280"/>
                <wp:effectExtent l="0" t="0" r="0" b="7620"/>
                <wp:wrapSquare wrapText="bothSides"/>
                <wp:docPr id="950230123" name="مربع نص 5"/>
                <wp:cNvGraphicFramePr/>
                <a:graphic xmlns:a="http://schemas.openxmlformats.org/drawingml/2006/main">
                  <a:graphicData uri="http://schemas.microsoft.com/office/word/2010/wordprocessingShape">
                    <wps:wsp>
                      <wps:cNvSpPr txBox="1"/>
                      <wps:spPr>
                        <a:xfrm>
                          <a:off x="0" y="0"/>
                          <a:ext cx="2252980" cy="335280"/>
                        </a:xfrm>
                        <a:prstGeom prst="rect">
                          <a:avLst/>
                        </a:prstGeom>
                        <a:solidFill>
                          <a:prstClr val="white"/>
                        </a:solidFill>
                        <a:ln w="6350">
                          <a:noFill/>
                        </a:ln>
                      </wps:spPr>
                      <wps:txbx>
                        <w:txbxContent>
                          <w:p w14:paraId="5779FA07" w14:textId="15B9B83B" w:rsidR="006D32CB" w:rsidRPr="00A27BCC" w:rsidRDefault="00A27BCC" w:rsidP="00A27BCC">
                            <w:pPr>
                              <w:jc w:val="center"/>
                              <w:rPr>
                                <w:rFonts w:asciiTheme="majorBidi" w:hAnsiTheme="majorBidi" w:cstheme="majorBidi"/>
                                <w:b/>
                                <w:bCs/>
                                <w:sz w:val="32"/>
                                <w:szCs w:val="32"/>
                              </w:rPr>
                            </w:pPr>
                            <w:r>
                              <w:rPr>
                                <w:rFonts w:asciiTheme="majorBidi" w:hAnsiTheme="majorBidi" w:cstheme="majorBidi"/>
                                <w:b/>
                                <w:bCs/>
                                <w:sz w:val="32"/>
                                <w:szCs w:val="32"/>
                                <w:rtl/>
                              </w:rPr>
                              <w:t>2024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B1C88" id="_x0000_s1036" type="#_x0000_t202" style="position:absolute;left:0;text-align:left;margin-left:149.4pt;margin-top:482.15pt;width:177.4pt;height:26.4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" stroked="f" strokeweight=".5pt">
                <v:textbox>
                  <w:txbxContent>
                    <w:p w14:paraId="5779FA07" w14:textId="15B9B83B" w:rsidR="006D32CB" w:rsidRPr="00A27BCC" w:rsidRDefault="00A27BCC" w:rsidP="00A27BCC">
                      <w:pPr>
                        <w:jc w:val="center"/>
                        <w:rPr>
                          <w:rFonts w:asciiTheme="majorBidi" w:hAnsiTheme="majorBidi" w:cstheme="majorBidi"/>
                          <w:b/>
                          <w:bCs/>
                          <w:sz w:val="32"/>
                          <w:szCs w:val="32"/>
                        </w:rPr>
                      </w:pPr>
                      <w:r>
                        <w:rPr>
                          <w:rFonts w:asciiTheme="majorBidi" w:hAnsiTheme="majorBidi" w:cstheme="majorBidi"/>
                          <w:b/>
                          <w:bCs/>
                          <w:sz w:val="32"/>
                          <w:szCs w:val="32"/>
                          <w:rtl/>
                        </w:rPr>
                        <w:t>2024</w:t>
                      </w:r>
                    </w:p>
                  </w:txbxContent>
                </v:textbox>
                <w10:wrap type="square"/>
              </v:shape>
            </w:pict>
          </mc:Fallback>
        </mc:AlternateContent>
      </w:r>
    </w:p>
    <w:sectPr w:rsidR="00124216" w:rsidRPr="00304109" w:rsidSect="007D7865">
      <w:pgSz w:w="11906" w:h="16838"/>
      <w:pgMar w:top="1440" w:right="1800" w:bottom="1440" w:left="1236"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D4868" w14:textId="77777777" w:rsidR="0048153C" w:rsidRDefault="0048153C" w:rsidP="0040753A">
      <w:pPr>
        <w:spacing w:after="0" w:line="240" w:lineRule="auto"/>
      </w:pPr>
      <w:r>
        <w:separator/>
      </w:r>
    </w:p>
  </w:endnote>
  <w:endnote w:type="continuationSeparator" w:id="0">
    <w:p w14:paraId="06DCDBE5" w14:textId="77777777" w:rsidR="0048153C" w:rsidRDefault="0048153C" w:rsidP="00407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0"/>
        <w:rtl/>
      </w:rPr>
      <w:id w:val="1449429824"/>
      <w:docPartObj>
        <w:docPartGallery w:val="Page Numbers (Bottom of Page)"/>
        <w:docPartUnique/>
      </w:docPartObj>
    </w:sdtPr>
    <w:sdtEndPr>
      <w:rPr>
        <w:rStyle w:val="af0"/>
      </w:rPr>
    </w:sdtEndPr>
    <w:sdtContent>
      <w:p w14:paraId="2459FBB7" w14:textId="20570AB5" w:rsidR="00905B0B" w:rsidRDefault="00905B0B" w:rsidP="008924E7">
        <w:pPr>
          <w:pStyle w:val="ae"/>
          <w:framePr w:wrap="none" w:vAnchor="text" w:hAnchor="text" w:xAlign="center" w:y="1"/>
          <w:jc w:val="center"/>
          <w:rPr>
            <w:rStyle w:val="af0"/>
          </w:rPr>
        </w:pPr>
        <w:r>
          <w:rPr>
            <w:rStyle w:val="af0"/>
            <w:rtl/>
          </w:rPr>
          <w:fldChar w:fldCharType="begin"/>
        </w:r>
        <w:r>
          <w:rPr>
            <w:rStyle w:val="af0"/>
          </w:rPr>
          <w:instrText xml:space="preserve"> PAGE </w:instrText>
        </w:r>
        <w:r>
          <w:rPr>
            <w:rStyle w:val="af0"/>
            <w:rtl/>
          </w:rPr>
          <w:fldChar w:fldCharType="separate"/>
        </w:r>
        <w:r w:rsidR="007D7865">
          <w:rPr>
            <w:rStyle w:val="af0"/>
            <w:noProof/>
          </w:rPr>
          <w:t>I</w:t>
        </w:r>
        <w:r>
          <w:rPr>
            <w:rStyle w:val="af0"/>
            <w:rtl/>
          </w:rPr>
          <w:fldChar w:fldCharType="end"/>
        </w:r>
      </w:p>
    </w:sdtContent>
  </w:sdt>
  <w:sdt>
    <w:sdtPr>
      <w:rPr>
        <w:rStyle w:val="af0"/>
        <w:rtl/>
      </w:rPr>
      <w:id w:val="276453751"/>
      <w:docPartObj>
        <w:docPartGallery w:val="Page Numbers (Bottom of Page)"/>
        <w:docPartUnique/>
      </w:docPartObj>
    </w:sdtPr>
    <w:sdtEndPr>
      <w:rPr>
        <w:rStyle w:val="af0"/>
      </w:rPr>
    </w:sdtEndPr>
    <w:sdtContent>
      <w:p w14:paraId="0BB651D0" w14:textId="01B74628" w:rsidR="00154452" w:rsidRDefault="00154452" w:rsidP="008924E7">
        <w:pPr>
          <w:pStyle w:val="ae"/>
          <w:framePr w:wrap="none" w:vAnchor="text" w:hAnchor="text" w:xAlign="center" w:y="1"/>
          <w:jc w:val="center"/>
          <w:rPr>
            <w:rStyle w:val="af0"/>
          </w:rPr>
        </w:pPr>
        <w:r>
          <w:rPr>
            <w:rStyle w:val="af0"/>
            <w:rtl/>
          </w:rPr>
          <w:fldChar w:fldCharType="begin"/>
        </w:r>
        <w:r>
          <w:rPr>
            <w:rStyle w:val="af0"/>
          </w:rPr>
          <w:instrText xml:space="preserve"> PAGE </w:instrText>
        </w:r>
        <w:r>
          <w:rPr>
            <w:rStyle w:val="af0"/>
            <w:rtl/>
          </w:rPr>
          <w:fldChar w:fldCharType="separate"/>
        </w:r>
        <w:r w:rsidR="007D7865">
          <w:rPr>
            <w:rStyle w:val="af0"/>
            <w:noProof/>
          </w:rPr>
          <w:t>I</w:t>
        </w:r>
        <w:r>
          <w:rPr>
            <w:rStyle w:val="af0"/>
            <w:rtl/>
          </w:rPr>
          <w:fldChar w:fldCharType="end"/>
        </w:r>
      </w:p>
    </w:sdtContent>
  </w:sdt>
  <w:p w14:paraId="581A03AB" w14:textId="77777777" w:rsidR="00A546B2" w:rsidRDefault="00A546B2">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96091912"/>
      <w:docPartObj>
        <w:docPartGallery w:val="Page Numbers (Bottom of Page)"/>
        <w:docPartUnique/>
      </w:docPartObj>
    </w:sdtPr>
    <w:sdtEndPr>
      <w:rPr>
        <w:noProof/>
      </w:rPr>
    </w:sdtEndPr>
    <w:sdtContent>
      <w:p w14:paraId="0F65919C" w14:textId="246457A2" w:rsidR="005E29BC" w:rsidRDefault="005E29BC">
        <w:pPr>
          <w:pStyle w:val="ae"/>
          <w:jc w:val="center"/>
        </w:pPr>
        <w:r>
          <w:fldChar w:fldCharType="begin"/>
        </w:r>
        <w:r>
          <w:instrText xml:space="preserve"> PAGE   \* MERGEFORMAT </w:instrText>
        </w:r>
        <w:r>
          <w:fldChar w:fldCharType="separate"/>
        </w:r>
        <w:r>
          <w:rPr>
            <w:noProof/>
          </w:rPr>
          <w:t>2</w:t>
        </w:r>
        <w:r>
          <w:rPr>
            <w:noProof/>
          </w:rPr>
          <w:fldChar w:fldCharType="end"/>
        </w:r>
      </w:p>
    </w:sdtContent>
  </w:sdt>
  <w:p w14:paraId="56BBB918" w14:textId="77777777" w:rsidR="007D7865" w:rsidRDefault="007D7865">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2A4C2" w14:textId="77777777" w:rsidR="0048153C" w:rsidRDefault="0048153C" w:rsidP="0040753A">
      <w:pPr>
        <w:spacing w:after="0" w:line="240" w:lineRule="auto"/>
      </w:pPr>
      <w:r>
        <w:separator/>
      </w:r>
    </w:p>
  </w:footnote>
  <w:footnote w:type="continuationSeparator" w:id="0">
    <w:p w14:paraId="188D5D3F" w14:textId="77777777" w:rsidR="0048153C" w:rsidRDefault="0048153C" w:rsidP="004075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733B1"/>
    <w:multiLevelType w:val="hybridMultilevel"/>
    <w:tmpl w:val="744E6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6A5756"/>
    <w:multiLevelType w:val="hybridMultilevel"/>
    <w:tmpl w:val="98E2C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E727BE"/>
    <w:multiLevelType w:val="hybridMultilevel"/>
    <w:tmpl w:val="CB2AA7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3F3110"/>
    <w:multiLevelType w:val="hybridMultilevel"/>
    <w:tmpl w:val="D14273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B2566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D1C6A5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0904106">
    <w:abstractNumId w:val="4"/>
  </w:num>
  <w:num w:numId="2" w16cid:durableId="1621182461">
    <w:abstractNumId w:val="5"/>
  </w:num>
  <w:num w:numId="3" w16cid:durableId="1878813853">
    <w:abstractNumId w:val="1"/>
  </w:num>
  <w:num w:numId="4" w16cid:durableId="1811895251">
    <w:abstractNumId w:val="0"/>
  </w:num>
  <w:num w:numId="5" w16cid:durableId="2127313848">
    <w:abstractNumId w:val="2"/>
  </w:num>
  <w:num w:numId="6" w16cid:durableId="8605538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A33"/>
    <w:rsid w:val="00005928"/>
    <w:rsid w:val="000121C0"/>
    <w:rsid w:val="00012F01"/>
    <w:rsid w:val="00013B97"/>
    <w:rsid w:val="000222DF"/>
    <w:rsid w:val="00023A44"/>
    <w:rsid w:val="000301D0"/>
    <w:rsid w:val="000410AC"/>
    <w:rsid w:val="00046D49"/>
    <w:rsid w:val="0004712E"/>
    <w:rsid w:val="00047899"/>
    <w:rsid w:val="00054BDC"/>
    <w:rsid w:val="000573E1"/>
    <w:rsid w:val="00057885"/>
    <w:rsid w:val="00061FF5"/>
    <w:rsid w:val="00074F00"/>
    <w:rsid w:val="000852E2"/>
    <w:rsid w:val="0009130E"/>
    <w:rsid w:val="0009684E"/>
    <w:rsid w:val="000A2351"/>
    <w:rsid w:val="000A6E25"/>
    <w:rsid w:val="000A779C"/>
    <w:rsid w:val="000A7B0D"/>
    <w:rsid w:val="000B63E3"/>
    <w:rsid w:val="000C04A1"/>
    <w:rsid w:val="000C5946"/>
    <w:rsid w:val="000D3F38"/>
    <w:rsid w:val="000E2B8A"/>
    <w:rsid w:val="000E3142"/>
    <w:rsid w:val="000F0DDB"/>
    <w:rsid w:val="000F1380"/>
    <w:rsid w:val="000F33C4"/>
    <w:rsid w:val="000F54B7"/>
    <w:rsid w:val="000F6307"/>
    <w:rsid w:val="000F737F"/>
    <w:rsid w:val="000F7F08"/>
    <w:rsid w:val="001123CF"/>
    <w:rsid w:val="0011482D"/>
    <w:rsid w:val="001167D2"/>
    <w:rsid w:val="001204E0"/>
    <w:rsid w:val="00120586"/>
    <w:rsid w:val="00124216"/>
    <w:rsid w:val="00124B93"/>
    <w:rsid w:val="00126E20"/>
    <w:rsid w:val="00135C92"/>
    <w:rsid w:val="00150892"/>
    <w:rsid w:val="00150FEE"/>
    <w:rsid w:val="00153B99"/>
    <w:rsid w:val="00154452"/>
    <w:rsid w:val="00160FA1"/>
    <w:rsid w:val="00161D7D"/>
    <w:rsid w:val="00163872"/>
    <w:rsid w:val="00171723"/>
    <w:rsid w:val="00192017"/>
    <w:rsid w:val="001931DB"/>
    <w:rsid w:val="001A58CE"/>
    <w:rsid w:val="001B67D6"/>
    <w:rsid w:val="001C5A8A"/>
    <w:rsid w:val="001C739B"/>
    <w:rsid w:val="001C7A30"/>
    <w:rsid w:val="001D125D"/>
    <w:rsid w:val="001D3F9F"/>
    <w:rsid w:val="001D44C3"/>
    <w:rsid w:val="001D4E09"/>
    <w:rsid w:val="001D7820"/>
    <w:rsid w:val="001E2449"/>
    <w:rsid w:val="001E3434"/>
    <w:rsid w:val="001E5DB7"/>
    <w:rsid w:val="001E641C"/>
    <w:rsid w:val="001F2080"/>
    <w:rsid w:val="001F232C"/>
    <w:rsid w:val="001F2B52"/>
    <w:rsid w:val="0022517A"/>
    <w:rsid w:val="002256B8"/>
    <w:rsid w:val="002277D9"/>
    <w:rsid w:val="00227AA4"/>
    <w:rsid w:val="002303B1"/>
    <w:rsid w:val="002305D1"/>
    <w:rsid w:val="00231939"/>
    <w:rsid w:val="00232071"/>
    <w:rsid w:val="00232550"/>
    <w:rsid w:val="00232F83"/>
    <w:rsid w:val="002342EE"/>
    <w:rsid w:val="00236C64"/>
    <w:rsid w:val="00251347"/>
    <w:rsid w:val="002529F0"/>
    <w:rsid w:val="002571EA"/>
    <w:rsid w:val="00260308"/>
    <w:rsid w:val="00261D44"/>
    <w:rsid w:val="00263AA4"/>
    <w:rsid w:val="00267BD5"/>
    <w:rsid w:val="00270E6F"/>
    <w:rsid w:val="00272369"/>
    <w:rsid w:val="002843C9"/>
    <w:rsid w:val="00292F55"/>
    <w:rsid w:val="002955F4"/>
    <w:rsid w:val="002A04DE"/>
    <w:rsid w:val="002A6C76"/>
    <w:rsid w:val="002C1CEF"/>
    <w:rsid w:val="002D05EA"/>
    <w:rsid w:val="002D6118"/>
    <w:rsid w:val="002D721F"/>
    <w:rsid w:val="002E1C98"/>
    <w:rsid w:val="002E3D8F"/>
    <w:rsid w:val="002E6393"/>
    <w:rsid w:val="002F1A10"/>
    <w:rsid w:val="002F2E8C"/>
    <w:rsid w:val="002F566F"/>
    <w:rsid w:val="003021B3"/>
    <w:rsid w:val="00303A17"/>
    <w:rsid w:val="00304109"/>
    <w:rsid w:val="00310D02"/>
    <w:rsid w:val="00322501"/>
    <w:rsid w:val="00322C05"/>
    <w:rsid w:val="003251D2"/>
    <w:rsid w:val="00331573"/>
    <w:rsid w:val="0034508C"/>
    <w:rsid w:val="0034531B"/>
    <w:rsid w:val="00347B24"/>
    <w:rsid w:val="00356CD7"/>
    <w:rsid w:val="00363624"/>
    <w:rsid w:val="00385095"/>
    <w:rsid w:val="003A2322"/>
    <w:rsid w:val="003A274B"/>
    <w:rsid w:val="003A4B85"/>
    <w:rsid w:val="003A7C79"/>
    <w:rsid w:val="003B1B0C"/>
    <w:rsid w:val="003B2B93"/>
    <w:rsid w:val="003B2EAD"/>
    <w:rsid w:val="003B51B8"/>
    <w:rsid w:val="003B57BE"/>
    <w:rsid w:val="003B5B0C"/>
    <w:rsid w:val="003C0C35"/>
    <w:rsid w:val="003D58C8"/>
    <w:rsid w:val="003F55F6"/>
    <w:rsid w:val="003F6063"/>
    <w:rsid w:val="003F7BB7"/>
    <w:rsid w:val="00402148"/>
    <w:rsid w:val="00405361"/>
    <w:rsid w:val="0040753A"/>
    <w:rsid w:val="00407836"/>
    <w:rsid w:val="00410FA0"/>
    <w:rsid w:val="00412F95"/>
    <w:rsid w:val="00416BC6"/>
    <w:rsid w:val="0042292F"/>
    <w:rsid w:val="00434BA0"/>
    <w:rsid w:val="00434D69"/>
    <w:rsid w:val="0043751E"/>
    <w:rsid w:val="004375C0"/>
    <w:rsid w:val="00446013"/>
    <w:rsid w:val="004506BB"/>
    <w:rsid w:val="00452A75"/>
    <w:rsid w:val="0045483B"/>
    <w:rsid w:val="00454A85"/>
    <w:rsid w:val="004638E7"/>
    <w:rsid w:val="00467DCF"/>
    <w:rsid w:val="00467EE2"/>
    <w:rsid w:val="00473080"/>
    <w:rsid w:val="00473408"/>
    <w:rsid w:val="00473700"/>
    <w:rsid w:val="0047525B"/>
    <w:rsid w:val="004754D1"/>
    <w:rsid w:val="0047597C"/>
    <w:rsid w:val="00480706"/>
    <w:rsid w:val="0048153C"/>
    <w:rsid w:val="00482E5D"/>
    <w:rsid w:val="004853B1"/>
    <w:rsid w:val="00490F2B"/>
    <w:rsid w:val="004A0D6C"/>
    <w:rsid w:val="004A290A"/>
    <w:rsid w:val="004A33DA"/>
    <w:rsid w:val="004A3F07"/>
    <w:rsid w:val="004A56BA"/>
    <w:rsid w:val="004B764F"/>
    <w:rsid w:val="004C6678"/>
    <w:rsid w:val="004C69E6"/>
    <w:rsid w:val="004D78E1"/>
    <w:rsid w:val="004E4993"/>
    <w:rsid w:val="004E5290"/>
    <w:rsid w:val="004F0FA9"/>
    <w:rsid w:val="004F65B2"/>
    <w:rsid w:val="005023C8"/>
    <w:rsid w:val="005032EA"/>
    <w:rsid w:val="005070C2"/>
    <w:rsid w:val="00521924"/>
    <w:rsid w:val="0052405D"/>
    <w:rsid w:val="00526E9C"/>
    <w:rsid w:val="00537CC7"/>
    <w:rsid w:val="00540CFF"/>
    <w:rsid w:val="005412B0"/>
    <w:rsid w:val="00541DFE"/>
    <w:rsid w:val="005478E9"/>
    <w:rsid w:val="00550993"/>
    <w:rsid w:val="0055444D"/>
    <w:rsid w:val="00554AE8"/>
    <w:rsid w:val="00560CDB"/>
    <w:rsid w:val="005741CF"/>
    <w:rsid w:val="00575DE7"/>
    <w:rsid w:val="00581D78"/>
    <w:rsid w:val="005824BB"/>
    <w:rsid w:val="00592174"/>
    <w:rsid w:val="005A2739"/>
    <w:rsid w:val="005B1ADD"/>
    <w:rsid w:val="005C0820"/>
    <w:rsid w:val="005E0E7D"/>
    <w:rsid w:val="005E29BC"/>
    <w:rsid w:val="005E2BE5"/>
    <w:rsid w:val="005F43DC"/>
    <w:rsid w:val="005F5577"/>
    <w:rsid w:val="006017C0"/>
    <w:rsid w:val="00604858"/>
    <w:rsid w:val="006062D6"/>
    <w:rsid w:val="00610FE0"/>
    <w:rsid w:val="00611557"/>
    <w:rsid w:val="00614347"/>
    <w:rsid w:val="00620ED7"/>
    <w:rsid w:val="00622289"/>
    <w:rsid w:val="006303A6"/>
    <w:rsid w:val="00631A13"/>
    <w:rsid w:val="00637E13"/>
    <w:rsid w:val="00641721"/>
    <w:rsid w:val="00646973"/>
    <w:rsid w:val="00646E26"/>
    <w:rsid w:val="006530D1"/>
    <w:rsid w:val="00653423"/>
    <w:rsid w:val="0065483D"/>
    <w:rsid w:val="00655F46"/>
    <w:rsid w:val="00664AB8"/>
    <w:rsid w:val="0067295B"/>
    <w:rsid w:val="0067640C"/>
    <w:rsid w:val="00680C3D"/>
    <w:rsid w:val="00680D8E"/>
    <w:rsid w:val="0068293E"/>
    <w:rsid w:val="006877E9"/>
    <w:rsid w:val="006952AF"/>
    <w:rsid w:val="00697434"/>
    <w:rsid w:val="006B07BC"/>
    <w:rsid w:val="006B1B9C"/>
    <w:rsid w:val="006B1D62"/>
    <w:rsid w:val="006B69A8"/>
    <w:rsid w:val="006B7A33"/>
    <w:rsid w:val="006C05D5"/>
    <w:rsid w:val="006C33E1"/>
    <w:rsid w:val="006C34EB"/>
    <w:rsid w:val="006C59E3"/>
    <w:rsid w:val="006C7226"/>
    <w:rsid w:val="006D1D59"/>
    <w:rsid w:val="006D2C12"/>
    <w:rsid w:val="006D32CB"/>
    <w:rsid w:val="006D38C2"/>
    <w:rsid w:val="006D763D"/>
    <w:rsid w:val="006E1AD2"/>
    <w:rsid w:val="006E26C0"/>
    <w:rsid w:val="006F1FBF"/>
    <w:rsid w:val="007007DE"/>
    <w:rsid w:val="00706AD9"/>
    <w:rsid w:val="007156AB"/>
    <w:rsid w:val="007160D6"/>
    <w:rsid w:val="007170FB"/>
    <w:rsid w:val="00721BF8"/>
    <w:rsid w:val="007242D1"/>
    <w:rsid w:val="00730862"/>
    <w:rsid w:val="00731A2A"/>
    <w:rsid w:val="00732E51"/>
    <w:rsid w:val="00733712"/>
    <w:rsid w:val="00740A08"/>
    <w:rsid w:val="00740E0E"/>
    <w:rsid w:val="00742D2C"/>
    <w:rsid w:val="00750987"/>
    <w:rsid w:val="00750E24"/>
    <w:rsid w:val="00755B6D"/>
    <w:rsid w:val="0075605F"/>
    <w:rsid w:val="00756E8D"/>
    <w:rsid w:val="00757299"/>
    <w:rsid w:val="0076028B"/>
    <w:rsid w:val="00771E65"/>
    <w:rsid w:val="00784F4D"/>
    <w:rsid w:val="00787DD7"/>
    <w:rsid w:val="007909E2"/>
    <w:rsid w:val="007930F3"/>
    <w:rsid w:val="007A2B1D"/>
    <w:rsid w:val="007A3910"/>
    <w:rsid w:val="007A5D8B"/>
    <w:rsid w:val="007B3E38"/>
    <w:rsid w:val="007C0E73"/>
    <w:rsid w:val="007D0D90"/>
    <w:rsid w:val="007D2049"/>
    <w:rsid w:val="007D4265"/>
    <w:rsid w:val="007D7865"/>
    <w:rsid w:val="007E5345"/>
    <w:rsid w:val="007E56E7"/>
    <w:rsid w:val="007E6E7B"/>
    <w:rsid w:val="0080008B"/>
    <w:rsid w:val="00803F8F"/>
    <w:rsid w:val="00806AAC"/>
    <w:rsid w:val="00822315"/>
    <w:rsid w:val="008516E0"/>
    <w:rsid w:val="00851F9D"/>
    <w:rsid w:val="00855718"/>
    <w:rsid w:val="0086731F"/>
    <w:rsid w:val="008778EE"/>
    <w:rsid w:val="008924E7"/>
    <w:rsid w:val="00893CCD"/>
    <w:rsid w:val="008A1D78"/>
    <w:rsid w:val="008A5584"/>
    <w:rsid w:val="008A75E0"/>
    <w:rsid w:val="008B05D8"/>
    <w:rsid w:val="008B074E"/>
    <w:rsid w:val="008B34F8"/>
    <w:rsid w:val="008B4E6A"/>
    <w:rsid w:val="008C2BCE"/>
    <w:rsid w:val="008C564E"/>
    <w:rsid w:val="008C6CC9"/>
    <w:rsid w:val="008C6CDC"/>
    <w:rsid w:val="008D1AC2"/>
    <w:rsid w:val="008D1E21"/>
    <w:rsid w:val="008D23F0"/>
    <w:rsid w:val="008D3919"/>
    <w:rsid w:val="008D4801"/>
    <w:rsid w:val="008D516D"/>
    <w:rsid w:val="008E521F"/>
    <w:rsid w:val="008E7694"/>
    <w:rsid w:val="008F4992"/>
    <w:rsid w:val="008F50E5"/>
    <w:rsid w:val="008F549F"/>
    <w:rsid w:val="008F7A6A"/>
    <w:rsid w:val="0090513C"/>
    <w:rsid w:val="00905B0B"/>
    <w:rsid w:val="00913B46"/>
    <w:rsid w:val="00914D53"/>
    <w:rsid w:val="00917CAB"/>
    <w:rsid w:val="00920580"/>
    <w:rsid w:val="00926299"/>
    <w:rsid w:val="00937620"/>
    <w:rsid w:val="00944B82"/>
    <w:rsid w:val="00950C79"/>
    <w:rsid w:val="00951053"/>
    <w:rsid w:val="009557DC"/>
    <w:rsid w:val="009607ED"/>
    <w:rsid w:val="009722BD"/>
    <w:rsid w:val="0097639B"/>
    <w:rsid w:val="009A2767"/>
    <w:rsid w:val="009A6BC2"/>
    <w:rsid w:val="009B03E5"/>
    <w:rsid w:val="009B11FA"/>
    <w:rsid w:val="009B177C"/>
    <w:rsid w:val="009B2CA0"/>
    <w:rsid w:val="009C10D3"/>
    <w:rsid w:val="009C2B25"/>
    <w:rsid w:val="009D1E15"/>
    <w:rsid w:val="009D243C"/>
    <w:rsid w:val="009D3A10"/>
    <w:rsid w:val="009E2AD0"/>
    <w:rsid w:val="009E3058"/>
    <w:rsid w:val="009E4CDF"/>
    <w:rsid w:val="009E5257"/>
    <w:rsid w:val="009F07E7"/>
    <w:rsid w:val="00A000CF"/>
    <w:rsid w:val="00A03237"/>
    <w:rsid w:val="00A0368D"/>
    <w:rsid w:val="00A16716"/>
    <w:rsid w:val="00A21B13"/>
    <w:rsid w:val="00A21D68"/>
    <w:rsid w:val="00A274BD"/>
    <w:rsid w:val="00A27BCC"/>
    <w:rsid w:val="00A3383D"/>
    <w:rsid w:val="00A37A9D"/>
    <w:rsid w:val="00A44070"/>
    <w:rsid w:val="00A44081"/>
    <w:rsid w:val="00A45AB8"/>
    <w:rsid w:val="00A4764A"/>
    <w:rsid w:val="00A51A74"/>
    <w:rsid w:val="00A53190"/>
    <w:rsid w:val="00A546B2"/>
    <w:rsid w:val="00A55168"/>
    <w:rsid w:val="00A56D0A"/>
    <w:rsid w:val="00A62FB6"/>
    <w:rsid w:val="00A709A7"/>
    <w:rsid w:val="00A82D9B"/>
    <w:rsid w:val="00A862FA"/>
    <w:rsid w:val="00A87A4D"/>
    <w:rsid w:val="00A87E17"/>
    <w:rsid w:val="00A90106"/>
    <w:rsid w:val="00AA20A1"/>
    <w:rsid w:val="00AA45D8"/>
    <w:rsid w:val="00AB0011"/>
    <w:rsid w:val="00AC4492"/>
    <w:rsid w:val="00AD3425"/>
    <w:rsid w:val="00AF4DF3"/>
    <w:rsid w:val="00AF4FFC"/>
    <w:rsid w:val="00AF60FF"/>
    <w:rsid w:val="00AF6E7F"/>
    <w:rsid w:val="00B02930"/>
    <w:rsid w:val="00B04999"/>
    <w:rsid w:val="00B06559"/>
    <w:rsid w:val="00B1667F"/>
    <w:rsid w:val="00B23D83"/>
    <w:rsid w:val="00B247C7"/>
    <w:rsid w:val="00B2576B"/>
    <w:rsid w:val="00B31960"/>
    <w:rsid w:val="00B36F6C"/>
    <w:rsid w:val="00B4335B"/>
    <w:rsid w:val="00B44806"/>
    <w:rsid w:val="00B45B42"/>
    <w:rsid w:val="00B46EBA"/>
    <w:rsid w:val="00B61806"/>
    <w:rsid w:val="00B700ED"/>
    <w:rsid w:val="00B74BC9"/>
    <w:rsid w:val="00B84F1D"/>
    <w:rsid w:val="00B92722"/>
    <w:rsid w:val="00B935BE"/>
    <w:rsid w:val="00B944E8"/>
    <w:rsid w:val="00B97210"/>
    <w:rsid w:val="00BA1F54"/>
    <w:rsid w:val="00BB0093"/>
    <w:rsid w:val="00BB1A29"/>
    <w:rsid w:val="00BC7D19"/>
    <w:rsid w:val="00BD5C5C"/>
    <w:rsid w:val="00BD63E0"/>
    <w:rsid w:val="00BE2E25"/>
    <w:rsid w:val="00BE57B5"/>
    <w:rsid w:val="00BE7249"/>
    <w:rsid w:val="00BE7B8F"/>
    <w:rsid w:val="00BF226C"/>
    <w:rsid w:val="00BF22C4"/>
    <w:rsid w:val="00BF76A6"/>
    <w:rsid w:val="00C01116"/>
    <w:rsid w:val="00C07FF0"/>
    <w:rsid w:val="00C21AA4"/>
    <w:rsid w:val="00C22B88"/>
    <w:rsid w:val="00C240D8"/>
    <w:rsid w:val="00C2485A"/>
    <w:rsid w:val="00C27901"/>
    <w:rsid w:val="00C30C22"/>
    <w:rsid w:val="00C334B9"/>
    <w:rsid w:val="00C36F79"/>
    <w:rsid w:val="00C4456F"/>
    <w:rsid w:val="00C55484"/>
    <w:rsid w:val="00C641FE"/>
    <w:rsid w:val="00C65E4F"/>
    <w:rsid w:val="00C705C1"/>
    <w:rsid w:val="00C73A57"/>
    <w:rsid w:val="00C74704"/>
    <w:rsid w:val="00C7535F"/>
    <w:rsid w:val="00C80575"/>
    <w:rsid w:val="00C82508"/>
    <w:rsid w:val="00C842D6"/>
    <w:rsid w:val="00C849EC"/>
    <w:rsid w:val="00C909FD"/>
    <w:rsid w:val="00C90C39"/>
    <w:rsid w:val="00C9484C"/>
    <w:rsid w:val="00C96B6C"/>
    <w:rsid w:val="00CA4617"/>
    <w:rsid w:val="00CB2112"/>
    <w:rsid w:val="00CC00CB"/>
    <w:rsid w:val="00CD0076"/>
    <w:rsid w:val="00CD3917"/>
    <w:rsid w:val="00CD4B6A"/>
    <w:rsid w:val="00CD607A"/>
    <w:rsid w:val="00CD7084"/>
    <w:rsid w:val="00CE5441"/>
    <w:rsid w:val="00CF26E8"/>
    <w:rsid w:val="00CF7530"/>
    <w:rsid w:val="00D040D7"/>
    <w:rsid w:val="00D04E4E"/>
    <w:rsid w:val="00D24600"/>
    <w:rsid w:val="00D264EE"/>
    <w:rsid w:val="00D2743B"/>
    <w:rsid w:val="00D3330D"/>
    <w:rsid w:val="00D37525"/>
    <w:rsid w:val="00D43037"/>
    <w:rsid w:val="00D67CAC"/>
    <w:rsid w:val="00D70866"/>
    <w:rsid w:val="00D74525"/>
    <w:rsid w:val="00D773A1"/>
    <w:rsid w:val="00D835A1"/>
    <w:rsid w:val="00D90628"/>
    <w:rsid w:val="00D914B8"/>
    <w:rsid w:val="00D95FEC"/>
    <w:rsid w:val="00D96F5F"/>
    <w:rsid w:val="00DA1602"/>
    <w:rsid w:val="00DA1E93"/>
    <w:rsid w:val="00DA27FD"/>
    <w:rsid w:val="00DA3AE8"/>
    <w:rsid w:val="00DB147F"/>
    <w:rsid w:val="00DB36B1"/>
    <w:rsid w:val="00DC4509"/>
    <w:rsid w:val="00DD0DA9"/>
    <w:rsid w:val="00DD20B4"/>
    <w:rsid w:val="00DD70B7"/>
    <w:rsid w:val="00DE0D87"/>
    <w:rsid w:val="00DE3AFE"/>
    <w:rsid w:val="00DE3F0E"/>
    <w:rsid w:val="00DE67E2"/>
    <w:rsid w:val="00E07376"/>
    <w:rsid w:val="00E12007"/>
    <w:rsid w:val="00E12CD8"/>
    <w:rsid w:val="00E136F2"/>
    <w:rsid w:val="00E13CE6"/>
    <w:rsid w:val="00E1417C"/>
    <w:rsid w:val="00E14A29"/>
    <w:rsid w:val="00E43FDD"/>
    <w:rsid w:val="00E45FEA"/>
    <w:rsid w:val="00E5160A"/>
    <w:rsid w:val="00E5373D"/>
    <w:rsid w:val="00E542E7"/>
    <w:rsid w:val="00E54417"/>
    <w:rsid w:val="00E5501C"/>
    <w:rsid w:val="00E6142D"/>
    <w:rsid w:val="00E651B6"/>
    <w:rsid w:val="00E67AC6"/>
    <w:rsid w:val="00E70CB5"/>
    <w:rsid w:val="00E72B53"/>
    <w:rsid w:val="00E763AE"/>
    <w:rsid w:val="00E80606"/>
    <w:rsid w:val="00E81D15"/>
    <w:rsid w:val="00E971FB"/>
    <w:rsid w:val="00EA5815"/>
    <w:rsid w:val="00EA641A"/>
    <w:rsid w:val="00EB1123"/>
    <w:rsid w:val="00EB3515"/>
    <w:rsid w:val="00EB3F4E"/>
    <w:rsid w:val="00EB738D"/>
    <w:rsid w:val="00EC024F"/>
    <w:rsid w:val="00EC07E3"/>
    <w:rsid w:val="00EC2CC7"/>
    <w:rsid w:val="00EC3B50"/>
    <w:rsid w:val="00EC5D25"/>
    <w:rsid w:val="00ED0944"/>
    <w:rsid w:val="00ED1829"/>
    <w:rsid w:val="00EE101E"/>
    <w:rsid w:val="00EE3921"/>
    <w:rsid w:val="00EE6880"/>
    <w:rsid w:val="00EF01BF"/>
    <w:rsid w:val="00EF1016"/>
    <w:rsid w:val="00EF406F"/>
    <w:rsid w:val="00EF504E"/>
    <w:rsid w:val="00EF6435"/>
    <w:rsid w:val="00F05C4B"/>
    <w:rsid w:val="00F16BC4"/>
    <w:rsid w:val="00F205B4"/>
    <w:rsid w:val="00F42399"/>
    <w:rsid w:val="00F4278E"/>
    <w:rsid w:val="00F4344B"/>
    <w:rsid w:val="00F4542D"/>
    <w:rsid w:val="00F454B1"/>
    <w:rsid w:val="00F6156E"/>
    <w:rsid w:val="00F67C27"/>
    <w:rsid w:val="00F703CD"/>
    <w:rsid w:val="00F73EBA"/>
    <w:rsid w:val="00F77318"/>
    <w:rsid w:val="00F8151B"/>
    <w:rsid w:val="00F874C9"/>
    <w:rsid w:val="00F87849"/>
    <w:rsid w:val="00F91D80"/>
    <w:rsid w:val="00FA2707"/>
    <w:rsid w:val="00FC2BCA"/>
    <w:rsid w:val="00FE05E4"/>
    <w:rsid w:val="00FE62C5"/>
    <w:rsid w:val="00FF22EB"/>
    <w:rsid w:val="00FF32EB"/>
    <w:rsid w:val="00FF7A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3E981"/>
  <w15:chartTrackingRefBased/>
  <w15:docId w15:val="{C5A36BAE-2F98-2747-8F54-C87580B2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B7A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B7A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6B7A3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6B7A3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B7A3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B7A3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unhideWhenUsed/>
    <w:qFormat/>
    <w:rsid w:val="006B7A3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unhideWhenUsed/>
    <w:qFormat/>
    <w:rsid w:val="006B7A3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unhideWhenUsed/>
    <w:qFormat/>
    <w:rsid w:val="006B7A3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B7A3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B7A3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B7A3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B7A3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B7A33"/>
    <w:rPr>
      <w:rFonts w:eastAsiaTheme="majorEastAsia" w:cstheme="majorBidi"/>
      <w:color w:val="0F4761" w:themeColor="accent1" w:themeShade="BF"/>
    </w:rPr>
  </w:style>
  <w:style w:type="character" w:customStyle="1" w:styleId="6Char">
    <w:name w:val="عنوان 6 Char"/>
    <w:basedOn w:val="a0"/>
    <w:link w:val="6"/>
    <w:uiPriority w:val="9"/>
    <w:semiHidden/>
    <w:rsid w:val="006B7A33"/>
    <w:rPr>
      <w:rFonts w:eastAsiaTheme="majorEastAsia" w:cstheme="majorBidi"/>
      <w:i/>
      <w:iCs/>
      <w:color w:val="595959" w:themeColor="text1" w:themeTint="A6"/>
    </w:rPr>
  </w:style>
  <w:style w:type="character" w:customStyle="1" w:styleId="7Char">
    <w:name w:val="عنوان 7 Char"/>
    <w:basedOn w:val="a0"/>
    <w:link w:val="7"/>
    <w:uiPriority w:val="9"/>
    <w:rsid w:val="006B7A33"/>
    <w:rPr>
      <w:rFonts w:eastAsiaTheme="majorEastAsia" w:cstheme="majorBidi"/>
      <w:color w:val="595959" w:themeColor="text1" w:themeTint="A6"/>
    </w:rPr>
  </w:style>
  <w:style w:type="character" w:customStyle="1" w:styleId="8Char">
    <w:name w:val="عنوان 8 Char"/>
    <w:basedOn w:val="a0"/>
    <w:link w:val="8"/>
    <w:uiPriority w:val="9"/>
    <w:rsid w:val="006B7A33"/>
    <w:rPr>
      <w:rFonts w:eastAsiaTheme="majorEastAsia" w:cstheme="majorBidi"/>
      <w:i/>
      <w:iCs/>
      <w:color w:val="272727" w:themeColor="text1" w:themeTint="D8"/>
    </w:rPr>
  </w:style>
  <w:style w:type="character" w:customStyle="1" w:styleId="9Char">
    <w:name w:val="عنوان 9 Char"/>
    <w:basedOn w:val="a0"/>
    <w:link w:val="9"/>
    <w:uiPriority w:val="9"/>
    <w:rsid w:val="006B7A33"/>
    <w:rPr>
      <w:rFonts w:eastAsiaTheme="majorEastAsia" w:cstheme="majorBidi"/>
      <w:color w:val="272727" w:themeColor="text1" w:themeTint="D8"/>
    </w:rPr>
  </w:style>
  <w:style w:type="paragraph" w:styleId="a3">
    <w:name w:val="Title"/>
    <w:basedOn w:val="a"/>
    <w:next w:val="a"/>
    <w:link w:val="Char"/>
    <w:uiPriority w:val="10"/>
    <w:qFormat/>
    <w:rsid w:val="006B7A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B7A3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B7A3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B7A3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B7A33"/>
    <w:pPr>
      <w:spacing w:before="160"/>
      <w:jc w:val="center"/>
    </w:pPr>
    <w:rPr>
      <w:i/>
      <w:iCs/>
      <w:color w:val="404040" w:themeColor="text1" w:themeTint="BF"/>
    </w:rPr>
  </w:style>
  <w:style w:type="character" w:customStyle="1" w:styleId="Char1">
    <w:name w:val="اقتباس Char"/>
    <w:basedOn w:val="a0"/>
    <w:link w:val="a5"/>
    <w:uiPriority w:val="29"/>
    <w:rsid w:val="006B7A33"/>
    <w:rPr>
      <w:i/>
      <w:iCs/>
      <w:color w:val="404040" w:themeColor="text1" w:themeTint="BF"/>
    </w:rPr>
  </w:style>
  <w:style w:type="paragraph" w:styleId="a6">
    <w:name w:val="List Paragraph"/>
    <w:basedOn w:val="a"/>
    <w:uiPriority w:val="34"/>
    <w:qFormat/>
    <w:rsid w:val="006B7A33"/>
    <w:pPr>
      <w:ind w:left="720"/>
      <w:contextualSpacing/>
    </w:pPr>
  </w:style>
  <w:style w:type="character" w:styleId="a7">
    <w:name w:val="Intense Emphasis"/>
    <w:basedOn w:val="a0"/>
    <w:uiPriority w:val="21"/>
    <w:qFormat/>
    <w:rsid w:val="006B7A33"/>
    <w:rPr>
      <w:i/>
      <w:iCs/>
      <w:color w:val="0F4761" w:themeColor="accent1" w:themeShade="BF"/>
    </w:rPr>
  </w:style>
  <w:style w:type="paragraph" w:styleId="a8">
    <w:name w:val="Intense Quote"/>
    <w:basedOn w:val="a"/>
    <w:next w:val="a"/>
    <w:link w:val="Char2"/>
    <w:uiPriority w:val="30"/>
    <w:qFormat/>
    <w:rsid w:val="006B7A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B7A33"/>
    <w:rPr>
      <w:i/>
      <w:iCs/>
      <w:color w:val="0F4761" w:themeColor="accent1" w:themeShade="BF"/>
    </w:rPr>
  </w:style>
  <w:style w:type="character" w:styleId="a9">
    <w:name w:val="Intense Reference"/>
    <w:basedOn w:val="a0"/>
    <w:uiPriority w:val="32"/>
    <w:qFormat/>
    <w:rsid w:val="006B7A33"/>
    <w:rPr>
      <w:b/>
      <w:bCs/>
      <w:smallCaps/>
      <w:color w:val="0F4761" w:themeColor="accent1" w:themeShade="BF"/>
      <w:spacing w:val="5"/>
    </w:rPr>
  </w:style>
  <w:style w:type="paragraph" w:styleId="aa">
    <w:name w:val="Normal (Web)"/>
    <w:basedOn w:val="a"/>
    <w:uiPriority w:val="99"/>
    <w:semiHidden/>
    <w:unhideWhenUsed/>
    <w:rsid w:val="00C705C1"/>
    <w:pPr>
      <w:bidi w:val="0"/>
      <w:spacing w:before="100" w:beforeAutospacing="1" w:after="100" w:afterAutospacing="1" w:line="240" w:lineRule="auto"/>
    </w:pPr>
    <w:rPr>
      <w:rFonts w:ascii="Times New Roman" w:hAnsi="Times New Roman" w:cs="Times New Roman"/>
      <w:kern w:val="0"/>
      <w14:ligatures w14:val="none"/>
    </w:rPr>
  </w:style>
  <w:style w:type="character" w:styleId="ab">
    <w:name w:val="Strong"/>
    <w:basedOn w:val="a0"/>
    <w:uiPriority w:val="22"/>
    <w:qFormat/>
    <w:rsid w:val="00610FE0"/>
    <w:rPr>
      <w:b/>
      <w:bCs/>
    </w:rPr>
  </w:style>
  <w:style w:type="character" w:styleId="ac">
    <w:name w:val="Emphasis"/>
    <w:basedOn w:val="a0"/>
    <w:uiPriority w:val="20"/>
    <w:qFormat/>
    <w:rsid w:val="00610FE0"/>
    <w:rPr>
      <w:i/>
      <w:iCs/>
    </w:rPr>
  </w:style>
  <w:style w:type="paragraph" w:styleId="ad">
    <w:name w:val="header"/>
    <w:basedOn w:val="a"/>
    <w:link w:val="Char3"/>
    <w:uiPriority w:val="99"/>
    <w:unhideWhenUsed/>
    <w:rsid w:val="0040753A"/>
    <w:pPr>
      <w:tabs>
        <w:tab w:val="center" w:pos="4153"/>
        <w:tab w:val="right" w:pos="8306"/>
      </w:tabs>
      <w:spacing w:after="0" w:line="240" w:lineRule="auto"/>
    </w:pPr>
  </w:style>
  <w:style w:type="character" w:customStyle="1" w:styleId="Char3">
    <w:name w:val="رأس الصفحة Char"/>
    <w:basedOn w:val="a0"/>
    <w:link w:val="ad"/>
    <w:uiPriority w:val="99"/>
    <w:rsid w:val="0040753A"/>
  </w:style>
  <w:style w:type="paragraph" w:styleId="ae">
    <w:name w:val="footer"/>
    <w:basedOn w:val="a"/>
    <w:link w:val="Char4"/>
    <w:uiPriority w:val="99"/>
    <w:unhideWhenUsed/>
    <w:rsid w:val="0040753A"/>
    <w:pPr>
      <w:tabs>
        <w:tab w:val="center" w:pos="4153"/>
        <w:tab w:val="right" w:pos="8306"/>
      </w:tabs>
      <w:spacing w:after="0" w:line="240" w:lineRule="auto"/>
    </w:pPr>
  </w:style>
  <w:style w:type="character" w:customStyle="1" w:styleId="Char4">
    <w:name w:val="تذييل الصفحة Char"/>
    <w:basedOn w:val="a0"/>
    <w:link w:val="ae"/>
    <w:uiPriority w:val="99"/>
    <w:rsid w:val="0040753A"/>
  </w:style>
  <w:style w:type="table" w:styleId="af">
    <w:name w:val="Table Grid"/>
    <w:basedOn w:val="a1"/>
    <w:uiPriority w:val="39"/>
    <w:rsid w:val="009E4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Grid Table 3"/>
    <w:basedOn w:val="a1"/>
    <w:uiPriority w:val="48"/>
    <w:rsid w:val="00B944E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0">
    <w:name w:val="Grid Table 4"/>
    <w:basedOn w:val="a1"/>
    <w:uiPriority w:val="49"/>
    <w:rsid w:val="00B944E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1"/>
    <w:uiPriority w:val="49"/>
    <w:rsid w:val="00B944E8"/>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3-4">
    <w:name w:val="List Table 3 Accent 4"/>
    <w:basedOn w:val="a1"/>
    <w:uiPriority w:val="48"/>
    <w:rsid w:val="009A6BC2"/>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3-1">
    <w:name w:val="List Table 3 Accent 1"/>
    <w:basedOn w:val="a1"/>
    <w:uiPriority w:val="48"/>
    <w:rsid w:val="009A6BC2"/>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3-3">
    <w:name w:val="List Table 3 Accent 3"/>
    <w:basedOn w:val="a1"/>
    <w:uiPriority w:val="48"/>
    <w:rsid w:val="008C6CC9"/>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character" w:styleId="af0">
    <w:name w:val="page number"/>
    <w:basedOn w:val="a0"/>
    <w:uiPriority w:val="99"/>
    <w:semiHidden/>
    <w:unhideWhenUsed/>
    <w:rsid w:val="00154452"/>
  </w:style>
  <w:style w:type="table" w:styleId="60">
    <w:name w:val="List Table 6 Colorful"/>
    <w:basedOn w:val="a1"/>
    <w:uiPriority w:val="51"/>
    <w:rsid w:val="00C73A5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0">
    <w:name w:val="Plain Table 1"/>
    <w:basedOn w:val="a1"/>
    <w:uiPriority w:val="41"/>
    <w:rsid w:val="000F0D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1">
    <w:name w:val="Grid Table Light"/>
    <w:basedOn w:val="a1"/>
    <w:uiPriority w:val="40"/>
    <w:rsid w:val="000F0DD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6373">
      <w:bodyDiv w:val="1"/>
      <w:marLeft w:val="0"/>
      <w:marRight w:val="0"/>
      <w:marTop w:val="0"/>
      <w:marBottom w:val="0"/>
      <w:divBdr>
        <w:top w:val="none" w:sz="0" w:space="0" w:color="auto"/>
        <w:left w:val="none" w:sz="0" w:space="0" w:color="auto"/>
        <w:bottom w:val="none" w:sz="0" w:space="0" w:color="auto"/>
        <w:right w:val="none" w:sz="0" w:space="0" w:color="auto"/>
      </w:divBdr>
    </w:div>
    <w:div w:id="191110261">
      <w:marLeft w:val="0"/>
      <w:marRight w:val="0"/>
      <w:marTop w:val="0"/>
      <w:marBottom w:val="0"/>
      <w:divBdr>
        <w:top w:val="none" w:sz="0" w:space="0" w:color="auto"/>
        <w:left w:val="none" w:sz="0" w:space="0" w:color="auto"/>
        <w:bottom w:val="none" w:sz="0" w:space="0" w:color="auto"/>
        <w:right w:val="none" w:sz="0" w:space="0" w:color="auto"/>
      </w:divBdr>
    </w:div>
    <w:div w:id="1077751315">
      <w:bodyDiv w:val="1"/>
      <w:marLeft w:val="0"/>
      <w:marRight w:val="0"/>
      <w:marTop w:val="0"/>
      <w:marBottom w:val="0"/>
      <w:divBdr>
        <w:top w:val="none" w:sz="0" w:space="0" w:color="auto"/>
        <w:left w:val="none" w:sz="0" w:space="0" w:color="auto"/>
        <w:bottom w:val="none" w:sz="0" w:space="0" w:color="auto"/>
        <w:right w:val="none" w:sz="0" w:space="0" w:color="auto"/>
      </w:divBdr>
    </w:div>
    <w:div w:id="197971885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chart" Target="charts/chart3.xml" /><Relationship Id="rId18" Type="http://schemas.openxmlformats.org/officeDocument/2006/relationships/chart" Target="charts/chart8.xml" /><Relationship Id="rId26" Type="http://schemas.openxmlformats.org/officeDocument/2006/relationships/image" Target="media/image7.jpeg" /><Relationship Id="rId3" Type="http://schemas.openxmlformats.org/officeDocument/2006/relationships/styles" Target="styles.xml" /><Relationship Id="rId21" Type="http://schemas.openxmlformats.org/officeDocument/2006/relationships/image" Target="media/image2.jpeg" /><Relationship Id="rId7" Type="http://schemas.openxmlformats.org/officeDocument/2006/relationships/endnotes" Target="endnotes.xml" /><Relationship Id="rId12" Type="http://schemas.openxmlformats.org/officeDocument/2006/relationships/chart" Target="charts/chart2.xml" /><Relationship Id="rId17" Type="http://schemas.openxmlformats.org/officeDocument/2006/relationships/chart" Target="charts/chart7.xml" /><Relationship Id="rId25" Type="http://schemas.openxmlformats.org/officeDocument/2006/relationships/image" Target="media/image6.jpeg" /><Relationship Id="rId2" Type="http://schemas.openxmlformats.org/officeDocument/2006/relationships/numbering" Target="numbering.xml" /><Relationship Id="rId16" Type="http://schemas.openxmlformats.org/officeDocument/2006/relationships/chart" Target="charts/chart6.xml" /><Relationship Id="rId20" Type="http://schemas.openxmlformats.org/officeDocument/2006/relationships/chart" Target="charts/chart10.xml" /><Relationship Id="rId29" Type="http://schemas.openxmlformats.org/officeDocument/2006/relationships/image" Target="media/image10.jpe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1.xml" /><Relationship Id="rId24" Type="http://schemas.openxmlformats.org/officeDocument/2006/relationships/image" Target="media/image5.jpeg" /><Relationship Id="rId5" Type="http://schemas.openxmlformats.org/officeDocument/2006/relationships/webSettings" Target="webSettings.xml" /><Relationship Id="rId15" Type="http://schemas.openxmlformats.org/officeDocument/2006/relationships/chart" Target="charts/chart5.xml" /><Relationship Id="rId23" Type="http://schemas.openxmlformats.org/officeDocument/2006/relationships/image" Target="media/image4.jpeg" /><Relationship Id="rId28" Type="http://schemas.openxmlformats.org/officeDocument/2006/relationships/image" Target="media/image9.jpeg" /><Relationship Id="rId10" Type="http://schemas.openxmlformats.org/officeDocument/2006/relationships/footer" Target="footer2.xml" /><Relationship Id="rId19" Type="http://schemas.openxmlformats.org/officeDocument/2006/relationships/chart" Target="charts/chart9.xml" /><Relationship Id="rId3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chart" Target="charts/chart4.xml" /><Relationship Id="rId22" Type="http://schemas.openxmlformats.org/officeDocument/2006/relationships/image" Target="media/image3.jpeg" /><Relationship Id="rId27" Type="http://schemas.openxmlformats.org/officeDocument/2006/relationships/image" Target="media/image8.jpeg" /><Relationship Id="rId30" Type="http://schemas.openxmlformats.org/officeDocument/2006/relationships/fontTable" Target="fontTable.xml" /></Relationships>
</file>

<file path=word/charts/_rels/chart1.xml.rels><?xml version="1.0" encoding="UTF-8" standalone="yes"?>
<Relationships xmlns="http://schemas.openxmlformats.org/package/2006/relationships"><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2" Type="http://schemas.microsoft.com/office/2011/relationships/chartColorStyle" Target="colors6.xml" /><Relationship Id="rId1" Type="http://schemas.microsoft.com/office/2011/relationships/chartStyle" Target="style6.xml" /></Relationships>
</file>

<file path=word/charts/_rels/chart7.xml.rels><?xml version="1.0" encoding="UTF-8" standalone="yes"?>
<Relationships xmlns="http://schemas.openxmlformats.org/package/2006/relationships"><Relationship Id="rId2" Type="http://schemas.microsoft.com/office/2011/relationships/chartColorStyle" Target="colors7.xml" /><Relationship Id="rId1" Type="http://schemas.microsoft.com/office/2011/relationships/chartStyle" Target="style7.xml" /></Relationships>
</file>

<file path=word/charts/_rels/chart8.xml.rels><?xml version="1.0" encoding="UTF-8" standalone="yes"?>
<Relationships xmlns="http://schemas.openxmlformats.org/package/2006/relationships"><Relationship Id="rId2" Type="http://schemas.microsoft.com/office/2011/relationships/chartColorStyle" Target="colors8.xml" /><Relationship Id="rId1" Type="http://schemas.microsoft.com/office/2011/relationships/chartStyle" Target="style8.xml" /></Relationships>
</file>

<file path=word/charts/_rels/chart9.xml.rels><?xml version="1.0" encoding="UTF-8" standalone="yes"?>
<Relationships xmlns="http://schemas.openxmlformats.org/package/2006/relationships"><Relationship Id="rId2" Type="http://schemas.microsoft.com/office/2011/relationships/chartColorStyle" Target="colors9.xml" /><Relationship Id="rId1" Type="http://schemas.microsoft.com/office/2011/relationships/chartStyle" Target="style9.xml" /></Relationships>
</file>

<file path=word/charts/_rels/chart10.xml.rels><?xml version="1.0" encoding="UTF-8" standalone="yes"?>
<Relationships xmlns="http://schemas.openxmlformats.org/package/2006/relationships"><Relationship Id="rId2" Type="http://schemas.microsoft.com/office/2011/relationships/chartColorStyle" Target="colors10.xml" /><Relationship Id="rId1" Type="http://schemas.microsoft.com/office/2011/relationships/chartStyle" Target="style10.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[المصنف.xlsx]ورقة1!$B$29</c:f>
              <c:strCache>
                <c:ptCount val="1"/>
                <c:pt idx="0">
                  <c:v>توزيع الجنس</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FB4-4E4E-855F-E2A1235C38DF}"/>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4FB4-4E4E-855F-E2A1235C38D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[المصنف.xlsx]ورقة1!$A$30:$A$31</c:f>
              <c:strCache>
                <c:ptCount val="2"/>
                <c:pt idx="0">
                  <c:v>ذكر</c:v>
                </c:pt>
                <c:pt idx="1">
                  <c:v>أُنثى</c:v>
                </c:pt>
              </c:strCache>
            </c:strRef>
          </c:cat>
          <c:val>
            <c:numRef>
              <c:f>[المصنف.xlsx]ورقة1!$B$30:$B$31</c:f>
              <c:numCache>
                <c:formatCode>0%</c:formatCode>
                <c:ptCount val="2"/>
                <c:pt idx="0">
                  <c:v>0.68</c:v>
                </c:pt>
                <c:pt idx="1">
                  <c:v>0.32</c:v>
                </c:pt>
              </c:numCache>
            </c:numRef>
          </c:val>
          <c:extLst>
            <c:ext xmlns:c16="http://schemas.microsoft.com/office/drawing/2014/chart" uri="{C3380CC4-5D6E-409C-BE32-E72D297353CC}">
              <c16:uniqueId val="{00000000-E425-5947-BE9D-045A7121ADE7}"/>
            </c:ext>
          </c:extLst>
        </c:ser>
        <c:dLbls>
          <c:showLegendKey val="0"/>
          <c:showVal val="0"/>
          <c:showCatName val="0"/>
          <c:showSerName val="0"/>
          <c:showPercent val="1"/>
          <c:showBubbleSize val="0"/>
          <c:showLeaderLines val="1"/>
        </c:dLbls>
        <c:firstSliceAng val="36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[المصنف.xlsx]ورقة1!$B$51</c:f>
              <c:strCache>
                <c:ptCount val="1"/>
                <c:pt idx="0">
                  <c:v>توزيع العُمر</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66A-4FE1-A79B-54069C8CC3F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66A-4FE1-A79B-54069C8CC3F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66A-4FE1-A79B-54069C8CC3F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66A-4FE1-A79B-54069C8CC3F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[المصنف.xlsx]ورقة1!$A$52:$A$55</c:f>
              <c:strCache>
                <c:ptCount val="4"/>
                <c:pt idx="0">
                  <c:v>أقل من 25 عاماً</c:v>
                </c:pt>
                <c:pt idx="1">
                  <c:v>من 25_35 عاماً</c:v>
                </c:pt>
                <c:pt idx="2">
                  <c:v>من 36_45 عاماً</c:v>
                </c:pt>
                <c:pt idx="3">
                  <c:v>أكثر من 45 عاماً</c:v>
                </c:pt>
              </c:strCache>
            </c:strRef>
          </c:cat>
          <c:val>
            <c:numRef>
              <c:f>[المصنف.xlsx]ورقة1!$B$52:$B$55</c:f>
              <c:numCache>
                <c:formatCode>0%</c:formatCode>
                <c:ptCount val="4"/>
                <c:pt idx="0">
                  <c:v>0.22</c:v>
                </c:pt>
                <c:pt idx="1">
                  <c:v>0.45</c:v>
                </c:pt>
                <c:pt idx="2">
                  <c:v>0.25</c:v>
                </c:pt>
                <c:pt idx="3">
                  <c:v>0.08</c:v>
                </c:pt>
              </c:numCache>
            </c:numRef>
          </c:val>
          <c:extLst>
            <c:ext xmlns:c16="http://schemas.microsoft.com/office/drawing/2014/chart" uri="{C3380CC4-5D6E-409C-BE32-E72D297353CC}">
              <c16:uniqueId val="{00000000-EA1D-4A47-A9EB-449A5DD8BFD9}"/>
            </c:ext>
          </c:extLst>
        </c:ser>
        <c:dLbls>
          <c:showLegendKey val="0"/>
          <c:showVal val="0"/>
          <c:showCatName val="0"/>
          <c:showSerName val="0"/>
          <c:showPercent val="1"/>
          <c:showBubbleSize val="0"/>
          <c:showLeaderLines val="1"/>
        </c:dLbls>
        <c:firstSliceAng val="36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[المصنف.xlsx]ورقة1!$B$1</c:f>
              <c:strCache>
                <c:ptCount val="1"/>
                <c:pt idx="0">
                  <c:v>توزيع سنوات الخبرة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412-4022-82BD-F6B1C10CAE2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412-4022-82BD-F6B1C10CAE2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412-4022-82BD-F6B1C10CAE2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412-4022-82BD-F6B1C10CAE2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[المصنف.xlsx]ورقة1!$A$2:$A$5</c:f>
              <c:strCache>
                <c:ptCount val="4"/>
                <c:pt idx="0">
                  <c:v>أقل من سنة</c:v>
                </c:pt>
                <c:pt idx="1">
                  <c:v>من 1_3 سنوات</c:v>
                </c:pt>
                <c:pt idx="2">
                  <c:v>من 4_6 سنوات</c:v>
                </c:pt>
                <c:pt idx="3">
                  <c:v>أكثر من 6 سنوات</c:v>
                </c:pt>
              </c:strCache>
            </c:strRef>
          </c:cat>
          <c:val>
            <c:numRef>
              <c:f>[المصنف.xlsx]ورقة1!$B$2:$B$5</c:f>
              <c:numCache>
                <c:formatCode>0%</c:formatCode>
                <c:ptCount val="4"/>
                <c:pt idx="0">
                  <c:v>0.15</c:v>
                </c:pt>
                <c:pt idx="1">
                  <c:v>0.3</c:v>
                </c:pt>
                <c:pt idx="2">
                  <c:v>0.35</c:v>
                </c:pt>
                <c:pt idx="3">
                  <c:v>0.2</c:v>
                </c:pt>
              </c:numCache>
            </c:numRef>
          </c:val>
          <c:extLst>
            <c:ext xmlns:c16="http://schemas.microsoft.com/office/drawing/2014/chart" uri="{C3380CC4-5D6E-409C-BE32-E72D297353CC}">
              <c16:uniqueId val="{00000000-08F5-574F-B58D-43EB32B60D85}"/>
            </c:ext>
          </c:extLst>
        </c:ser>
        <c:dLbls>
          <c:showLegendKey val="0"/>
          <c:showVal val="0"/>
          <c:showCatName val="0"/>
          <c:showSerName val="0"/>
          <c:showPercent val="1"/>
          <c:showBubbleSize val="0"/>
          <c:showLeaderLines val="1"/>
        </c:dLbls>
        <c:firstSliceAng val="36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[المصنف.xlsx]ورقة1!$B$67</c:f>
              <c:strCache>
                <c:ptCount val="1"/>
                <c:pt idx="0">
                  <c:v>توزيع حجم الشركات</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EEE-4631-8052-99559EB50EB9}"/>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7EEE-4631-8052-99559EB50EB9}"/>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7EEE-4631-8052-99559EB50EB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[المصنف.xlsx]ورقة1!$A$68:$A$70</c:f>
              <c:strCache>
                <c:ptCount val="3"/>
                <c:pt idx="0">
                  <c:v>صغيرة ( أقل من 50 موظف)</c:v>
                </c:pt>
                <c:pt idx="1">
                  <c:v>متوسطة (50_250 موظف)</c:v>
                </c:pt>
                <c:pt idx="2">
                  <c:v>كبيرة (أكثر من 250 موظف)</c:v>
                </c:pt>
              </c:strCache>
            </c:strRef>
          </c:cat>
          <c:val>
            <c:numRef>
              <c:f>[المصنف.xlsx]ورقة1!$B$68:$B$70</c:f>
              <c:numCache>
                <c:formatCode>0%</c:formatCode>
                <c:ptCount val="3"/>
                <c:pt idx="0">
                  <c:v>0.3</c:v>
                </c:pt>
                <c:pt idx="1">
                  <c:v>0.45</c:v>
                </c:pt>
                <c:pt idx="2">
                  <c:v>0.25</c:v>
                </c:pt>
              </c:numCache>
            </c:numRef>
          </c:val>
          <c:extLst>
            <c:ext xmlns:c16="http://schemas.microsoft.com/office/drawing/2014/chart" uri="{C3380CC4-5D6E-409C-BE32-E72D297353CC}">
              <c16:uniqueId val="{00000000-4CCF-4E47-90A5-7AE93C8037E6}"/>
            </c:ext>
          </c:extLst>
        </c:ser>
        <c:dLbls>
          <c:showLegendKey val="0"/>
          <c:showVal val="0"/>
          <c:showCatName val="0"/>
          <c:showSerName val="0"/>
          <c:showPercent val="1"/>
          <c:showBubbleSize val="0"/>
          <c:showLeaderLines val="1"/>
        </c:dLbls>
        <c:firstSliceAng val="360"/>
        <c:holeSize val="50"/>
      </c:doughnut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[المصنف.xlsx]ورقة1!$B$77</c:f>
              <c:strCache>
                <c:ptCount val="1"/>
                <c:pt idx="0">
                  <c:v>متوسط تطبيق الممارسات الرشيقة لمقياس من (1_5)</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[المصنف.xlsx]ورقة1!$A$78:$A$85</c:f>
              <c:strCache>
                <c:ptCount val="8"/>
                <c:pt idx="0">
                  <c:v>Scrum</c:v>
                </c:pt>
                <c:pt idx="1">
                  <c:v>Kanaban</c:v>
                </c:pt>
                <c:pt idx="2">
                  <c:v>XP(Extereme programming)</c:v>
                </c:pt>
                <c:pt idx="3">
                  <c:v>الاجتماعات اليومية (Daily standups)</c:v>
                </c:pt>
                <c:pt idx="4">
                  <c:v>تقسيم العمل إلى sprints</c:v>
                </c:pt>
                <c:pt idx="5">
                  <c:v>التكامل المستمر CI/CD</c:v>
                </c:pt>
                <c:pt idx="6">
                  <c:v>التغذية الراجعة المستمرة</c:v>
                </c:pt>
                <c:pt idx="7">
                  <c:v>TDD</c:v>
                </c:pt>
              </c:strCache>
            </c:strRef>
          </c:cat>
          <c:val>
            <c:numRef>
              <c:f>[المصنف.xlsx]ورقة1!$B$78:$B$85</c:f>
              <c:numCache>
                <c:formatCode>General</c:formatCode>
                <c:ptCount val="8"/>
                <c:pt idx="0">
                  <c:v>4.3</c:v>
                </c:pt>
                <c:pt idx="1">
                  <c:v>3.5</c:v>
                </c:pt>
                <c:pt idx="2">
                  <c:v>2.8</c:v>
                </c:pt>
                <c:pt idx="3">
                  <c:v>4.0999999999999996</c:v>
                </c:pt>
                <c:pt idx="4">
                  <c:v>3.9</c:v>
                </c:pt>
                <c:pt idx="5">
                  <c:v>4.5</c:v>
                </c:pt>
                <c:pt idx="6">
                  <c:v>4</c:v>
                </c:pt>
                <c:pt idx="7">
                  <c:v>3.2</c:v>
                </c:pt>
              </c:numCache>
            </c:numRef>
          </c:val>
          <c:extLst>
            <c:ext xmlns:c16="http://schemas.microsoft.com/office/drawing/2014/chart" uri="{C3380CC4-5D6E-409C-BE32-E72D297353CC}">
              <c16:uniqueId val="{00000000-C668-8943-AAFA-399B0D52DCCA}"/>
            </c:ext>
          </c:extLst>
        </c:ser>
        <c:dLbls>
          <c:showLegendKey val="0"/>
          <c:showVal val="1"/>
          <c:showCatName val="0"/>
          <c:showSerName val="0"/>
          <c:showPercent val="0"/>
          <c:showBubbleSize val="0"/>
        </c:dLbls>
        <c:gapWidth val="150"/>
        <c:overlap val="-25"/>
        <c:axId val="965157503"/>
        <c:axId val="965159295"/>
      </c:barChart>
      <c:catAx>
        <c:axId val="965157503"/>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5159295"/>
        <c:crosses val="autoZero"/>
        <c:auto val="1"/>
        <c:lblAlgn val="ctr"/>
        <c:lblOffset val="100"/>
        <c:noMultiLvlLbl val="0"/>
      </c:catAx>
      <c:valAx>
        <c:axId val="965159295"/>
        <c:scaling>
          <c:orientation val="maxMin"/>
        </c:scaling>
        <c:delete val="1"/>
        <c:axPos val="b"/>
        <c:numFmt formatCode="General" sourceLinked="1"/>
        <c:majorTickMark val="none"/>
        <c:minorTickMark val="none"/>
        <c:tickLblPos val="nextTo"/>
        <c:crossAx val="96515750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[المصنف.xlsx]ورقة1!$B$95</c:f>
              <c:strCache>
                <c:ptCount val="1"/>
                <c:pt idx="0">
                  <c:v>معايير تقييم جودة المنتج النهائي مقياس من (1_5)</c:v>
                </c:pt>
              </c:strCache>
            </c:strRef>
          </c:tx>
          <c:spPr>
            <a:solidFill>
              <a:schemeClr val="accent2"/>
            </a:solidFill>
            <a:ln>
              <a:noFill/>
            </a:ln>
            <a:effectLst/>
          </c:spPr>
          <c:invertIfNegative val="0"/>
          <c:cat>
            <c:strRef>
              <c:f>[المصنف.xlsx]ورقة1!$A$96:$A$100</c:f>
              <c:strCache>
                <c:ptCount val="5"/>
                <c:pt idx="0">
                  <c:v>الأداء</c:v>
                </c:pt>
                <c:pt idx="1">
                  <c:v>الموثوقية</c:v>
                </c:pt>
                <c:pt idx="2">
                  <c:v>قابلية الاستخدام</c:v>
                </c:pt>
                <c:pt idx="3">
                  <c:v>تلبية المتطلبات</c:v>
                </c:pt>
                <c:pt idx="4">
                  <c:v>رضا العملاء</c:v>
                </c:pt>
              </c:strCache>
            </c:strRef>
          </c:cat>
          <c:val>
            <c:numRef>
              <c:f>[المصنف.xlsx]ورقة1!$B$96:$B$100</c:f>
              <c:numCache>
                <c:formatCode>General</c:formatCode>
                <c:ptCount val="5"/>
                <c:pt idx="0">
                  <c:v>4.4000000000000004</c:v>
                </c:pt>
                <c:pt idx="1">
                  <c:v>4</c:v>
                </c:pt>
                <c:pt idx="2">
                  <c:v>4.2</c:v>
                </c:pt>
                <c:pt idx="3">
                  <c:v>4.5</c:v>
                </c:pt>
                <c:pt idx="4">
                  <c:v>4.4000000000000004</c:v>
                </c:pt>
              </c:numCache>
            </c:numRef>
          </c:val>
          <c:extLst>
            <c:ext xmlns:c16="http://schemas.microsoft.com/office/drawing/2014/chart" uri="{C3380CC4-5D6E-409C-BE32-E72D297353CC}">
              <c16:uniqueId val="{00000000-D389-5049-936E-2F31D3F81E98}"/>
            </c:ext>
          </c:extLst>
        </c:ser>
        <c:dLbls>
          <c:showLegendKey val="0"/>
          <c:showVal val="0"/>
          <c:showCatName val="0"/>
          <c:showSerName val="0"/>
          <c:showPercent val="0"/>
          <c:showBubbleSize val="0"/>
        </c:dLbls>
        <c:gapWidth val="150"/>
        <c:axId val="831430527"/>
        <c:axId val="831432319"/>
      </c:barChart>
      <c:catAx>
        <c:axId val="831430527"/>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432319"/>
        <c:crosses val="autoZero"/>
        <c:auto val="1"/>
        <c:lblAlgn val="ctr"/>
        <c:lblOffset val="100"/>
        <c:noMultiLvlLbl val="0"/>
      </c:catAx>
      <c:valAx>
        <c:axId val="831432319"/>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43052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[المصنف.xlsx]ورقة1!$B$124</c:f>
              <c:strCache>
                <c:ptCount val="1"/>
                <c:pt idx="0">
                  <c:v>هل لاحظت تحسّن في جودة المنتج النهائي بعد تطبيق المنهجيات الرشيقة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DB1-4A33-BDE5-1B2FCCE205CF}"/>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9DB1-4A33-BDE5-1B2FCCE205C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[المصنف.xlsx]ورقة1!$A$125:$A$126</c:f>
              <c:strCache>
                <c:ptCount val="2"/>
                <c:pt idx="0">
                  <c:v>نعم</c:v>
                </c:pt>
                <c:pt idx="1">
                  <c:v>لا</c:v>
                </c:pt>
              </c:strCache>
            </c:strRef>
          </c:cat>
          <c:val>
            <c:numRef>
              <c:f>[المصنف.xlsx]ورقة1!$B$125:$B$126</c:f>
              <c:numCache>
                <c:formatCode>General</c:formatCode>
                <c:ptCount val="2"/>
                <c:pt idx="0" formatCode="[$-2000401]0.#">
                  <c:v>78.2</c:v>
                </c:pt>
                <c:pt idx="1">
                  <c:v>21.8</c:v>
                </c:pt>
              </c:numCache>
            </c:numRef>
          </c:val>
          <c:extLst>
            <c:ext xmlns:c16="http://schemas.microsoft.com/office/drawing/2014/chart" uri="{C3380CC4-5D6E-409C-BE32-E72D297353CC}">
              <c16:uniqueId val="{00000000-A2C2-A143-8143-570F986F3E40}"/>
            </c:ext>
          </c:extLst>
        </c:ser>
        <c:dLbls>
          <c:showLegendKey val="0"/>
          <c:showVal val="0"/>
          <c:showCatName val="0"/>
          <c:showSerName val="0"/>
          <c:showPercent val="1"/>
          <c:showBubbleSize val="0"/>
          <c:showLeaderLines val="1"/>
        </c:dLbls>
        <c:firstSliceAng val="36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bar"/>
        <c:grouping val="clustered"/>
        <c:varyColors val="0"/>
        <c:ser>
          <c:idx val="0"/>
          <c:order val="0"/>
          <c:tx>
            <c:strRef>
              <c:f>[المصنف.xlsx]ورقة1!$B$137</c:f>
              <c:strCache>
                <c:ptCount val="1"/>
                <c:pt idx="0">
                  <c:v>تقييم الممارسات الرشيقة على جودة المنتج النهائي ( مقياس من 1_5)</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[المصنف.xlsx]ورقة1!$A$138:$A$142</c:f>
              <c:strCache>
                <c:ptCount val="5"/>
                <c:pt idx="0">
                  <c:v>1 لا تأثير</c:v>
                </c:pt>
                <c:pt idx="1">
                  <c:v>2 تأثير ضعيف</c:v>
                </c:pt>
                <c:pt idx="2">
                  <c:v>3 تأثير متوسط</c:v>
                </c:pt>
                <c:pt idx="3">
                  <c:v>4 تأثير قوي</c:v>
                </c:pt>
                <c:pt idx="4">
                  <c:v>5 تأثير قوي جدّاً</c:v>
                </c:pt>
              </c:strCache>
            </c:strRef>
          </c:cat>
          <c:val>
            <c:numRef>
              <c:f>[المصنف.xlsx]ورقة1!$B$138:$B$142</c:f>
              <c:numCache>
                <c:formatCode>0.00%</c:formatCode>
                <c:ptCount val="5"/>
                <c:pt idx="0" formatCode="0%">
                  <c:v>0.04</c:v>
                </c:pt>
                <c:pt idx="1">
                  <c:v>7.2999999999999995E-2</c:v>
                </c:pt>
                <c:pt idx="2">
                  <c:v>0.17199999999999999</c:v>
                </c:pt>
                <c:pt idx="3">
                  <c:v>0.36299999999999999</c:v>
                </c:pt>
                <c:pt idx="4">
                  <c:v>0.35199999999999998</c:v>
                </c:pt>
              </c:numCache>
            </c:numRef>
          </c:val>
          <c:extLst>
            <c:ext xmlns:c16="http://schemas.microsoft.com/office/drawing/2014/chart" uri="{C3380CC4-5D6E-409C-BE32-E72D297353CC}">
              <c16:uniqueId val="{00000000-7D4B-DF4A-BA18-0F4DECBBA45B}"/>
            </c:ext>
          </c:extLst>
        </c:ser>
        <c:dLbls>
          <c:showLegendKey val="0"/>
          <c:showVal val="1"/>
          <c:showCatName val="0"/>
          <c:showSerName val="0"/>
          <c:showPercent val="0"/>
          <c:showBubbleSize val="0"/>
        </c:dLbls>
        <c:gapWidth val="75"/>
        <c:axId val="263242623"/>
        <c:axId val="263244863"/>
      </c:barChart>
      <c:catAx>
        <c:axId val="263242623"/>
        <c:scaling>
          <c:orientation val="minMax"/>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3244863"/>
        <c:crosses val="autoZero"/>
        <c:auto val="1"/>
        <c:lblAlgn val="ctr"/>
        <c:lblOffset val="100"/>
        <c:noMultiLvlLbl val="0"/>
      </c:catAx>
      <c:valAx>
        <c:axId val="263244863"/>
        <c:scaling>
          <c:orientation val="maxMin"/>
        </c:scaling>
        <c:delete val="0"/>
        <c:axPos val="b"/>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32426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[المصنف.xlsx]ورقة1!$B$172</c:f>
              <c:strCache>
                <c:ptCount val="1"/>
                <c:pt idx="0">
                  <c:v>هل تريد تلقي الدراسة عند انتهائها</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FE6-46BA-BDA5-58A2A7AB5811}"/>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8FE6-46BA-BDA5-58A2A7AB581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[المصنف.xlsx]ورقة1!$A$173:$A$174</c:f>
              <c:strCache>
                <c:ptCount val="2"/>
                <c:pt idx="0">
                  <c:v>نعم</c:v>
                </c:pt>
                <c:pt idx="1">
                  <c:v>لا</c:v>
                </c:pt>
              </c:strCache>
            </c:strRef>
          </c:cat>
          <c:val>
            <c:numRef>
              <c:f>[المصنف.xlsx]ورقة1!$B$173:$B$174</c:f>
              <c:numCache>
                <c:formatCode>0%</c:formatCode>
                <c:ptCount val="2"/>
                <c:pt idx="0">
                  <c:v>0.85</c:v>
                </c:pt>
                <c:pt idx="1">
                  <c:v>0.15</c:v>
                </c:pt>
              </c:numCache>
            </c:numRef>
          </c:val>
          <c:extLst>
            <c:ext xmlns:c16="http://schemas.microsoft.com/office/drawing/2014/chart" uri="{C3380CC4-5D6E-409C-BE32-E72D297353CC}">
              <c16:uniqueId val="{00000000-6FA4-0244-A534-F432EDEB2936}"/>
            </c:ext>
          </c:extLst>
        </c:ser>
        <c:dLbls>
          <c:showLegendKey val="0"/>
          <c:showVal val="0"/>
          <c:showCatName val="0"/>
          <c:showSerName val="0"/>
          <c:showPercent val="1"/>
          <c:showBubbleSize val="0"/>
          <c:showLeaderLines val="1"/>
        </c:dLbls>
        <c:firstSliceAng val="36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[المصنف.xlsx]ورقة1!$B$182</c:f>
              <c:strCache>
                <c:ptCount val="1"/>
                <c:pt idx="0">
                  <c:v>هل تود المشاركة في مقابلة حول هذا الموضوع</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723-4E97-8CDB-A6E7712EC3DB}"/>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8723-4E97-8CDB-A6E7712EC3D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[المصنف.xlsx]ورقة1!$A$183:$A$184</c:f>
              <c:strCache>
                <c:ptCount val="2"/>
                <c:pt idx="0">
                  <c:v>نعم</c:v>
                </c:pt>
                <c:pt idx="1">
                  <c:v>لا</c:v>
                </c:pt>
              </c:strCache>
            </c:strRef>
          </c:cat>
          <c:val>
            <c:numRef>
              <c:f>[المصنف.xlsx]ورقة1!$B$183:$B$184</c:f>
              <c:numCache>
                <c:formatCode>General</c:formatCode>
                <c:ptCount val="2"/>
                <c:pt idx="0">
                  <c:v>30.1</c:v>
                </c:pt>
                <c:pt idx="1">
                  <c:v>69.900000000000006</c:v>
                </c:pt>
              </c:numCache>
            </c:numRef>
          </c:val>
          <c:extLst>
            <c:ext xmlns:c16="http://schemas.microsoft.com/office/drawing/2014/chart" uri="{C3380CC4-5D6E-409C-BE32-E72D297353CC}">
              <c16:uniqueId val="{00000000-485E-B14E-91F0-095D05934523}"/>
            </c:ext>
          </c:extLst>
        </c:ser>
        <c:dLbls>
          <c:showLegendKey val="0"/>
          <c:showVal val="0"/>
          <c:showCatName val="0"/>
          <c:showSerName val="0"/>
          <c:showPercent val="1"/>
          <c:showBubbleSize val="0"/>
          <c:showLeaderLines val="1"/>
        </c:dLbls>
        <c:firstSliceAng val="36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Reversed" id="22">
  <a:schemeClr val="accent2"/>
</cs:colorStyle>
</file>

<file path=word/charts/colors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 id="15">
  <a:schemeClr val="accent2"/>
</cs:colorStyle>
</file>

<file path=word/charts/colors9.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85216-3E0A-46E6-BDC2-F8671D712A7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8415</Words>
  <Characters>47968</Characters>
  <Application>Microsoft Office Word</Application>
  <DocSecurity>0</DocSecurity>
  <Lines>399</Lines>
  <Paragraphs>112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abduljabaraa10@gmail.com</dc:creator>
  <cp:keywords/>
  <dc:description/>
  <cp:lastModifiedBy>abduljabaraa10@gmail.com</cp:lastModifiedBy>
  <cp:revision>2</cp:revision>
  <dcterms:created xsi:type="dcterms:W3CDTF">2025-03-12T21:17:00Z</dcterms:created>
  <dcterms:modified xsi:type="dcterms:W3CDTF">2025-03-12T21:17:00Z</dcterms:modified>
</cp:coreProperties>
</file>