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AD6F1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E14DE" w:rsidRPr="007E14DE">
        <w:rPr>
          <w:rFonts w:cs="Arial"/>
          <w:rtl/>
          <w:lang w:bidi="ar-SY"/>
        </w:rPr>
        <w:t>رزان عبيد معزي الضويحي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26B6C9D8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D6A3909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F1AF8BD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48C56F22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9454A96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24B3129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29A9D57A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36F6C27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4951546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65DD0B5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81C8506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92805C8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F7291E3" w:rsidR="00EA22ED" w:rsidRDefault="007F25A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5A97A49" w:rsidR="00EA22ED" w:rsidRDefault="007F25A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الدراسة نظرية وليست تطبيقية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E14DE"/>
    <w:rsid w:val="007F25A6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2024-07-08T05:17:00Z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