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7F72A8" w14:textId="77777777" w:rsidR="002A73E8" w:rsidRPr="003C4561" w:rsidRDefault="002A73E8" w:rsidP="002A73E8">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3C4561">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69008187" wp14:editId="537611F3">
            <wp:simplePos x="0" y="0"/>
            <wp:positionH relativeFrom="margin">
              <wp:posOffset>-1905</wp:posOffset>
            </wp:positionH>
            <wp:positionV relativeFrom="margin">
              <wp:posOffset>-154305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C4561">
        <w:rPr>
          <w:rFonts w:ascii="Sakkal Majalla" w:hAnsi="Sakkal Majalla" w:cs="Sakkal Majalla"/>
          <w:b/>
          <w:bCs/>
          <w:color w:val="000000" w:themeColor="text1"/>
          <w:sz w:val="32"/>
          <w:szCs w:val="32"/>
          <w:rtl/>
          <w:lang w:bidi="ar-EG"/>
        </w:rPr>
        <w:t xml:space="preserve">جامعة ميدأوشن </w:t>
      </w:r>
    </w:p>
    <w:p w14:paraId="4A5E4FC0" w14:textId="77777777" w:rsidR="002A73E8" w:rsidRPr="003C4561" w:rsidRDefault="002A73E8" w:rsidP="002A73E8">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3C4561">
        <w:rPr>
          <w:rFonts w:ascii="Sakkal Majalla" w:hAnsi="Sakkal Majalla" w:cs="Sakkal Majalla"/>
          <w:b/>
          <w:bCs/>
          <w:color w:val="000000" w:themeColor="text1"/>
          <w:sz w:val="32"/>
          <w:szCs w:val="32"/>
          <w:lang w:bidi="ar-EG"/>
        </w:rPr>
        <w:t xml:space="preserve">    </w:t>
      </w:r>
      <w:r w:rsidRPr="003C4561">
        <w:rPr>
          <w:rFonts w:ascii="Sakkal Majalla" w:hAnsi="Sakkal Majalla" w:cs="Sakkal Majalla"/>
          <w:b/>
          <w:bCs/>
          <w:color w:val="000000" w:themeColor="text1"/>
          <w:sz w:val="32"/>
          <w:szCs w:val="32"/>
          <w:rtl/>
          <w:lang w:bidi="ar-EG"/>
        </w:rPr>
        <w:t xml:space="preserve">كلية الإدارة </w:t>
      </w:r>
    </w:p>
    <w:p w14:paraId="1F2665D9" w14:textId="77777777" w:rsidR="002A73E8" w:rsidRPr="003C4561" w:rsidRDefault="002A73E8" w:rsidP="002A73E8">
      <w:pPr>
        <w:spacing w:before="100" w:beforeAutospacing="1" w:after="100" w:afterAutospacing="1" w:line="360" w:lineRule="auto"/>
        <w:ind w:hanging="2"/>
        <w:jc w:val="both"/>
        <w:rPr>
          <w:rFonts w:ascii="Sakkal Majalla" w:hAnsi="Sakkal Majalla" w:cs="Sakkal Majalla"/>
          <w:color w:val="000000" w:themeColor="text1"/>
          <w:sz w:val="32"/>
          <w:szCs w:val="32"/>
          <w:rtl/>
        </w:rPr>
      </w:pPr>
      <w:r w:rsidRPr="003C4561">
        <w:rPr>
          <w:rFonts w:ascii="Sakkal Majalla" w:hAnsi="Sakkal Majalla" w:cs="Sakkal Majalla"/>
          <w:b/>
          <w:bCs/>
          <w:color w:val="000000" w:themeColor="text1"/>
          <w:sz w:val="32"/>
          <w:szCs w:val="32"/>
          <w:rtl/>
          <w:lang w:bidi="ar-EG"/>
        </w:rPr>
        <w:t xml:space="preserve">قسم / تخصص </w:t>
      </w:r>
      <w:r w:rsidRPr="003C4561">
        <w:rPr>
          <w:rFonts w:ascii="Sakkal Majalla" w:hAnsi="Sakkal Majalla" w:cs="Sakkal Majalla"/>
          <w:b/>
          <w:bCs/>
          <w:color w:val="000000" w:themeColor="text1"/>
          <w:sz w:val="32"/>
          <w:szCs w:val="32"/>
          <w:rtl/>
        </w:rPr>
        <w:t>ماجستير إدارة المخاطر</w:t>
      </w:r>
    </w:p>
    <w:p w14:paraId="1F1DFB4B"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C3E2E55" w14:textId="77777777" w:rsidR="002A73E8" w:rsidRPr="003C4561" w:rsidRDefault="002A73E8" w:rsidP="002A73E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79332801"/>
      <w:r w:rsidRPr="003C4561">
        <w:rPr>
          <w:rFonts w:ascii="Sakkal Majalla" w:hAnsi="Sakkal Majalla" w:cs="Sakkal Majalla"/>
          <w:b/>
          <w:bCs/>
          <w:color w:val="000000" w:themeColor="text1"/>
          <w:sz w:val="40"/>
          <w:szCs w:val="40"/>
          <w:rtl/>
        </w:rPr>
        <w:t>تأثير مخاطر</w:t>
      </w:r>
      <w:r w:rsidRPr="003C4561">
        <w:rPr>
          <w:rFonts w:ascii="Sakkal Majalla" w:hAnsi="Sakkal Majalla" w:cs="Sakkal Majalla"/>
          <w:b/>
          <w:bCs/>
          <w:color w:val="000000" w:themeColor="text1"/>
          <w:sz w:val="40"/>
          <w:szCs w:val="40"/>
          <w:rtl/>
          <w:lang w:bidi="ar-EG"/>
        </w:rPr>
        <w:t xml:space="preserve"> العمل عن </w:t>
      </w:r>
      <w:r w:rsidRPr="003C4561">
        <w:rPr>
          <w:rStyle w:val="a3"/>
          <w:rFonts w:ascii="Sakkal Majalla" w:hAnsi="Sakkal Majalla" w:cs="Sakkal Majalla"/>
          <w:color w:val="000000" w:themeColor="text1"/>
          <w:sz w:val="40"/>
          <w:szCs w:val="40"/>
          <w:rtl/>
        </w:rPr>
        <w:t>بُعد</w:t>
      </w:r>
      <w:r w:rsidRPr="003C4561">
        <w:rPr>
          <w:rFonts w:ascii="Sakkal Majalla" w:hAnsi="Sakkal Majalla" w:cs="Sakkal Majalla"/>
          <w:b/>
          <w:bCs/>
          <w:color w:val="000000" w:themeColor="text1"/>
          <w:sz w:val="40"/>
          <w:szCs w:val="40"/>
          <w:rtl/>
          <w:lang w:bidi="ar-EG"/>
        </w:rPr>
        <w:t xml:space="preserve"> على أداء وسلوك الموظفين: بالتطبيق </w:t>
      </w:r>
      <w:r w:rsidRPr="003C4561">
        <w:rPr>
          <w:rFonts w:ascii="Sakkal Majalla" w:hAnsi="Sakkal Majalla" w:cs="Sakkal Majalla"/>
          <w:b/>
          <w:bCs/>
          <w:color w:val="000000" w:themeColor="text1"/>
          <w:sz w:val="40"/>
          <w:szCs w:val="40"/>
          <w:rtl/>
        </w:rPr>
        <w:t>على شركات القطاع الخاص</w:t>
      </w:r>
      <w:r w:rsidRPr="003C4561">
        <w:rPr>
          <w:rFonts w:ascii="Sakkal Majalla" w:hAnsi="Sakkal Majalla" w:cs="Sakkal Majalla"/>
          <w:b/>
          <w:bCs/>
          <w:color w:val="000000" w:themeColor="text1"/>
          <w:sz w:val="40"/>
          <w:szCs w:val="40"/>
          <w:rtl/>
          <w:lang w:bidi="ar-EG"/>
        </w:rPr>
        <w:t xml:space="preserve"> في منطقة الرياض</w:t>
      </w:r>
    </w:p>
    <w:p w14:paraId="588454A9" w14:textId="77777777" w:rsidR="002A73E8" w:rsidRPr="003C4561" w:rsidRDefault="002A73E8" w:rsidP="002A73E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bookmarkEnd w:id="0"/>
    <w:p w14:paraId="67B0B2CE" w14:textId="538D9B25" w:rsidR="002A73E8" w:rsidRPr="003C4561" w:rsidRDefault="002A73E8"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sidRPr="003C4561">
        <w:rPr>
          <w:rFonts w:ascii="Sakkal Majalla" w:hAnsi="Sakkal Majalla" w:cs="Sakkal Majalla"/>
          <w:b/>
          <w:bCs/>
          <w:color w:val="000000" w:themeColor="text1"/>
          <w:sz w:val="36"/>
          <w:szCs w:val="36"/>
          <w:rtl/>
          <w:lang w:bidi="ar-EG"/>
        </w:rPr>
        <w:t>إعداد الطالب</w:t>
      </w:r>
      <w:r w:rsidR="0018473F">
        <w:rPr>
          <w:rFonts w:ascii="Sakkal Majalla" w:hAnsi="Sakkal Majalla" w:cs="Sakkal Majalla" w:hint="cs"/>
          <w:b/>
          <w:bCs/>
          <w:color w:val="000000" w:themeColor="text1"/>
          <w:sz w:val="36"/>
          <w:szCs w:val="36"/>
          <w:rtl/>
          <w:lang w:bidi="ar-EG"/>
        </w:rPr>
        <w:t>ة:</w:t>
      </w:r>
    </w:p>
    <w:p w14:paraId="00C879C2" w14:textId="2459B0DC" w:rsidR="002A73E8" w:rsidRDefault="002A73E8"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sidRPr="003C4561">
        <w:rPr>
          <w:rFonts w:ascii="Sakkal Majalla" w:hAnsi="Sakkal Majalla" w:cs="Sakkal Majalla"/>
          <w:b/>
          <w:bCs/>
          <w:color w:val="000000" w:themeColor="text1"/>
          <w:sz w:val="36"/>
          <w:szCs w:val="36"/>
          <w:rtl/>
          <w:lang w:bidi="ar-EG"/>
        </w:rPr>
        <w:t>نوال محمد إسحاق</w:t>
      </w:r>
    </w:p>
    <w:p w14:paraId="1FE2A631" w14:textId="04E59F7B" w:rsidR="0018473F" w:rsidRDefault="0018473F"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الأكاديمي:٢٣٣٠٠٠٢٠٧</w:t>
      </w:r>
    </w:p>
    <w:p w14:paraId="7823DC77" w14:textId="77777777" w:rsidR="0018473F" w:rsidRDefault="0018473F"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p>
    <w:p w14:paraId="25F3B0B0" w14:textId="06304577" w:rsidR="002A73E8" w:rsidRPr="003C4561" w:rsidRDefault="002A73E8"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sidRPr="003C4561">
        <w:rPr>
          <w:rFonts w:ascii="Sakkal Majalla" w:hAnsi="Sakkal Majalla" w:cs="Sakkal Majalla"/>
          <w:b/>
          <w:bCs/>
          <w:color w:val="000000" w:themeColor="text1"/>
          <w:sz w:val="36"/>
          <w:szCs w:val="36"/>
          <w:rtl/>
          <w:lang w:bidi="ar-EG"/>
        </w:rPr>
        <w:t>إشراف</w:t>
      </w:r>
      <w:r w:rsidR="0018473F">
        <w:rPr>
          <w:rFonts w:ascii="Sakkal Majalla" w:hAnsi="Sakkal Majalla" w:cs="Sakkal Majalla" w:hint="cs"/>
          <w:b/>
          <w:bCs/>
          <w:color w:val="000000" w:themeColor="text1"/>
          <w:sz w:val="36"/>
          <w:szCs w:val="36"/>
          <w:rtl/>
          <w:lang w:bidi="ar-EG"/>
        </w:rPr>
        <w:t xml:space="preserve"> الدكتورة:</w:t>
      </w:r>
    </w:p>
    <w:p w14:paraId="10CE2609" w14:textId="12CDB692" w:rsidR="002A73E8" w:rsidRDefault="002A73E8"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sidRPr="003C4561">
        <w:rPr>
          <w:rFonts w:ascii="Sakkal Majalla" w:hAnsi="Sakkal Majalla" w:cs="Sakkal Majalla"/>
          <w:b/>
          <w:bCs/>
          <w:color w:val="000000" w:themeColor="text1"/>
          <w:sz w:val="36"/>
          <w:szCs w:val="36"/>
          <w:rtl/>
          <w:lang w:bidi="ar-EG"/>
        </w:rPr>
        <w:t>أسماء أبو عنزة</w:t>
      </w:r>
    </w:p>
    <w:p w14:paraId="78E1C3E5" w14:textId="77777777" w:rsidR="0018473F" w:rsidRPr="003C4561" w:rsidRDefault="0018473F"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p>
    <w:p w14:paraId="4F95DAEF" w14:textId="77777777" w:rsidR="002A73E8" w:rsidRPr="003C4561" w:rsidRDefault="002A73E8"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sidRPr="003C4561">
        <w:rPr>
          <w:rFonts w:ascii="Sakkal Majalla" w:hAnsi="Sakkal Majalla" w:cs="Sakkal Majalla"/>
          <w:b/>
          <w:bCs/>
          <w:color w:val="000000" w:themeColor="text1"/>
          <w:sz w:val="36"/>
          <w:szCs w:val="36"/>
          <w:rtl/>
          <w:lang w:bidi="ar-EG"/>
        </w:rPr>
        <w:t>العام الدراسي:</w:t>
      </w:r>
    </w:p>
    <w:p w14:paraId="42FCD2BC" w14:textId="4AE21AEC" w:rsidR="002A73E8" w:rsidRPr="003C4561" w:rsidRDefault="002A73E8" w:rsidP="0018473F">
      <w:pPr>
        <w:spacing w:before="100" w:beforeAutospacing="1" w:after="100" w:afterAutospacing="1" w:line="240" w:lineRule="auto"/>
        <w:ind w:hanging="2"/>
        <w:jc w:val="center"/>
        <w:rPr>
          <w:rFonts w:ascii="Sakkal Majalla" w:hAnsi="Sakkal Majalla" w:cs="Sakkal Majalla"/>
          <w:b/>
          <w:bCs/>
          <w:color w:val="000000" w:themeColor="text1"/>
          <w:sz w:val="36"/>
          <w:szCs w:val="36"/>
          <w:rtl/>
          <w:lang w:bidi="ar-EG"/>
        </w:rPr>
      </w:pPr>
      <w:r w:rsidRPr="003C4561">
        <w:rPr>
          <w:rFonts w:ascii="Sakkal Majalla" w:hAnsi="Sakkal Majalla" w:cs="Sakkal Majalla" w:hint="cs"/>
          <w:b/>
          <w:bCs/>
          <w:color w:val="000000" w:themeColor="text1"/>
          <w:sz w:val="36"/>
          <w:szCs w:val="36"/>
          <w:rtl/>
          <w:lang w:bidi="ar-EG"/>
        </w:rPr>
        <w:t>1446</w:t>
      </w:r>
      <w:r w:rsidR="0018473F">
        <w:rPr>
          <w:rFonts w:ascii="Sakkal Majalla" w:hAnsi="Sakkal Majalla" w:cs="Sakkal Majalla" w:hint="cs"/>
          <w:b/>
          <w:bCs/>
          <w:color w:val="000000" w:themeColor="text1"/>
          <w:sz w:val="36"/>
          <w:szCs w:val="36"/>
          <w:rtl/>
          <w:lang w:bidi="ar-EG"/>
        </w:rPr>
        <w:t>ه</w:t>
      </w:r>
      <w:r w:rsidRPr="003C4561">
        <w:rPr>
          <w:rFonts w:ascii="Sakkal Majalla" w:hAnsi="Sakkal Majalla" w:cs="Sakkal Majalla" w:hint="cs"/>
          <w:b/>
          <w:bCs/>
          <w:color w:val="000000" w:themeColor="text1"/>
          <w:sz w:val="36"/>
          <w:szCs w:val="36"/>
          <w:rtl/>
          <w:lang w:bidi="ar-EG"/>
        </w:rPr>
        <w:t xml:space="preserve"> </w:t>
      </w:r>
      <w:r w:rsidRPr="003C4561">
        <w:rPr>
          <w:rFonts w:ascii="Sakkal Majalla" w:hAnsi="Sakkal Majalla" w:cs="Sakkal Majalla"/>
          <w:b/>
          <w:bCs/>
          <w:color w:val="000000" w:themeColor="text1"/>
          <w:sz w:val="36"/>
          <w:szCs w:val="36"/>
          <w:rtl/>
          <w:lang w:bidi="ar-EG"/>
        </w:rPr>
        <w:t>–</w:t>
      </w:r>
      <w:r w:rsidRPr="003C4561">
        <w:rPr>
          <w:rFonts w:ascii="Sakkal Majalla" w:hAnsi="Sakkal Majalla" w:cs="Sakkal Majalla" w:hint="cs"/>
          <w:b/>
          <w:bCs/>
          <w:color w:val="000000" w:themeColor="text1"/>
          <w:sz w:val="36"/>
          <w:szCs w:val="36"/>
          <w:rtl/>
          <w:lang w:bidi="ar-EG"/>
        </w:rPr>
        <w:t xml:space="preserve"> 2024</w:t>
      </w:r>
      <w:r w:rsidR="0018473F">
        <w:rPr>
          <w:rFonts w:ascii="Sakkal Majalla" w:hAnsi="Sakkal Majalla" w:cs="Sakkal Majalla" w:hint="cs"/>
          <w:b/>
          <w:bCs/>
          <w:color w:val="000000" w:themeColor="text1"/>
          <w:sz w:val="36"/>
          <w:szCs w:val="36"/>
          <w:rtl/>
          <w:lang w:bidi="ar-EG"/>
        </w:rPr>
        <w:t>م</w:t>
      </w:r>
    </w:p>
    <w:p w14:paraId="782D589A" w14:textId="77777777" w:rsidR="002A73E8" w:rsidRDefault="002A73E8">
      <w:pPr>
        <w:rPr>
          <w:rtl/>
          <w:lang w:bidi="ar-EG"/>
        </w:rPr>
        <w:sectPr w:rsidR="002A73E8" w:rsidSect="002A73E8">
          <w:type w:val="continuous"/>
          <w:pgSz w:w="11906" w:h="16838" w:code="9"/>
          <w:pgMar w:top="1440" w:right="1985" w:bottom="1440" w:left="1418" w:header="720" w:footer="720" w:gutter="567"/>
          <w:cols w:space="720"/>
          <w:bidi/>
          <w:rtlGutter/>
          <w:docGrid w:linePitch="360"/>
        </w:sectPr>
      </w:pPr>
    </w:p>
    <w:p w14:paraId="7EACF1C5" w14:textId="77777777" w:rsidR="002A73E8" w:rsidRPr="003C4561" w:rsidRDefault="002A73E8" w:rsidP="002A73E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181053633"/>
      <w:bookmarkStart w:id="2" w:name="_Toc181053877"/>
      <w:r w:rsidRPr="003C4561">
        <w:rPr>
          <w:rFonts w:ascii="Sakkal Majalla" w:hAnsi="Sakkal Majalla" w:cs="Sakkal Majalla" w:hint="cs"/>
          <w:b/>
          <w:bCs/>
          <w:color w:val="000000" w:themeColor="text1"/>
          <w:sz w:val="40"/>
          <w:szCs w:val="40"/>
          <w:rtl/>
        </w:rPr>
        <w:lastRenderedPageBreak/>
        <w:t>الفصل الأول: الإطار العام للدراسة</w:t>
      </w:r>
      <w:bookmarkEnd w:id="1"/>
      <w:bookmarkEnd w:id="2"/>
    </w:p>
    <w:p w14:paraId="4BC40D13" w14:textId="77777777" w:rsidR="002A73E8" w:rsidRPr="003C4561"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81053634"/>
      <w:bookmarkStart w:id="4" w:name="_Toc181053878"/>
      <w:r w:rsidRPr="003C4561">
        <w:rPr>
          <w:rFonts w:ascii="Sakkal Majalla" w:hAnsi="Sakkal Majalla" w:cs="Sakkal Majalla"/>
          <w:b/>
          <w:bCs/>
          <w:color w:val="000000" w:themeColor="text1"/>
          <w:sz w:val="36"/>
          <w:szCs w:val="36"/>
          <w:rtl/>
        </w:rPr>
        <w:t>مقدمة</w:t>
      </w:r>
      <w:r w:rsidRPr="003C4561">
        <w:rPr>
          <w:rFonts w:ascii="Sakkal Majalla" w:hAnsi="Sakkal Majalla" w:cs="Sakkal Majalla"/>
          <w:b/>
          <w:bCs/>
          <w:color w:val="000000" w:themeColor="text1"/>
          <w:sz w:val="36"/>
          <w:szCs w:val="36"/>
          <w:rtl/>
          <w:lang w:bidi="ar-EG"/>
        </w:rPr>
        <w:t>:</w:t>
      </w:r>
      <w:bookmarkEnd w:id="3"/>
      <w:bookmarkEnd w:id="4"/>
    </w:p>
    <w:p w14:paraId="3B366B24" w14:textId="77777777" w:rsidR="002A73E8" w:rsidRPr="003C4561"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   في السنوات الخيرة ولاسيما بعد انتشار جائحة كوفيد - 19 ازداد اعتماد الشركات حول العالم </w:t>
      </w:r>
      <w:r>
        <w:rPr>
          <w:rFonts w:ascii="Sakkal Majalla" w:hAnsi="Sakkal Majalla" w:cs="Sakkal Majalla" w:hint="cs"/>
          <w:color w:val="000000" w:themeColor="text1"/>
          <w:sz w:val="28"/>
          <w:szCs w:val="28"/>
          <w:rtl/>
          <w:lang w:bidi="ar-EG"/>
        </w:rPr>
        <w:t xml:space="preserve"> </w:t>
      </w:r>
      <w:r w:rsidRPr="003C4561">
        <w:rPr>
          <w:rFonts w:ascii="Sakkal Majalla" w:hAnsi="Sakkal Majalla" w:cs="Sakkal Majalla"/>
          <w:color w:val="000000" w:themeColor="text1"/>
          <w:sz w:val="28"/>
          <w:szCs w:val="28"/>
          <w:rtl/>
          <w:lang w:bidi="ar-EG"/>
        </w:rPr>
        <w:t>على نظام العمل عن بعد بشكل ملحوظ.</w:t>
      </w:r>
    </w:p>
    <w:p w14:paraId="31B92ABB" w14:textId="77777777" w:rsidR="002A73E8" w:rsidRPr="003C4561" w:rsidRDefault="002A73E8" w:rsidP="002A73E8">
      <w:pPr>
        <w:pStyle w:val="a5"/>
        <w:bidi/>
        <w:spacing w:line="360" w:lineRule="auto"/>
        <w:ind w:firstLine="706"/>
        <w:jc w:val="both"/>
        <w:rPr>
          <w:rFonts w:ascii="Sakkal Majalla" w:eastAsiaTheme="minorHAnsi" w:hAnsi="Sakkal Majalla" w:cs="Sakkal Majalla"/>
          <w:color w:val="000000" w:themeColor="text1"/>
          <w:sz w:val="28"/>
          <w:szCs w:val="28"/>
        </w:rPr>
      </w:pPr>
      <w:r w:rsidRPr="003C4561">
        <w:rPr>
          <w:rFonts w:ascii="Sakkal Majalla" w:eastAsiaTheme="minorHAnsi" w:hAnsi="Sakkal Majalla" w:cs="Sakkal Majalla"/>
          <w:color w:val="000000" w:themeColor="text1"/>
          <w:sz w:val="28"/>
          <w:szCs w:val="28"/>
          <w:rtl/>
        </w:rPr>
        <w:t xml:space="preserve">وفي ظل التغيرات المتسارعة والتحولات الرقمية التي تشهدها بيئات العمل في المملكة، بات العمل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عن بعد خياراً استراتيجياً للعديد من شركات القطاع الخاص بالمملكة العربية السعودية، لاسيما مع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تطور التكنولوجيا وزيادة الاعتماد على الأدوات الرقمية. وعلى الرغم من الفوائد التي يمكن أن يقدمها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هذا النظام مثل تقليل التكاليف التشغيلية وزيادة المرونة، إلا أن هناك العديد من التحديات والمخاطر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التي قد تؤثر على أداء الموظفين وسلوكهم في بيئة العمل عن بعد.</w:t>
      </w:r>
    </w:p>
    <w:p w14:paraId="27A91BEE" w14:textId="77777777" w:rsidR="002A73E8" w:rsidRPr="003C4561" w:rsidRDefault="002A73E8" w:rsidP="002A73E8">
      <w:pPr>
        <w:pStyle w:val="a5"/>
        <w:bidi/>
        <w:spacing w:line="360" w:lineRule="auto"/>
        <w:ind w:firstLine="706"/>
        <w:jc w:val="both"/>
        <w:rPr>
          <w:rFonts w:ascii="Sakkal Majalla" w:eastAsiaTheme="minorHAnsi" w:hAnsi="Sakkal Majalla" w:cs="Sakkal Majalla"/>
          <w:color w:val="000000" w:themeColor="text1"/>
          <w:sz w:val="28"/>
          <w:szCs w:val="28"/>
        </w:rPr>
      </w:pPr>
      <w:r w:rsidRPr="003C4561">
        <w:rPr>
          <w:rFonts w:ascii="Sakkal Majalla" w:eastAsiaTheme="minorHAnsi" w:hAnsi="Sakkal Majalla" w:cs="Sakkal Majalla"/>
          <w:color w:val="000000" w:themeColor="text1"/>
          <w:sz w:val="28"/>
          <w:szCs w:val="28"/>
          <w:rtl/>
        </w:rPr>
        <w:t xml:space="preserve">   من أبرز هذه المخاطر هو فقدان التواصل المباشر بين الم</w:t>
      </w:r>
      <w:r>
        <w:rPr>
          <w:rFonts w:ascii="Sakkal Majalla" w:eastAsiaTheme="minorHAnsi" w:hAnsi="Sakkal Majalla" w:cs="Sakkal Majalla"/>
          <w:color w:val="000000" w:themeColor="text1"/>
          <w:sz w:val="28"/>
          <w:szCs w:val="28"/>
          <w:rtl/>
        </w:rPr>
        <w:t>وظفين والإدارة، مما قد يؤدي</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انخفاض في مستوى التنسيق وفهم المهام المطلوبة بشكل صحيح. كما أن عدم وجود إشراف مباشر قد يفتح المجال لبعض الموظفين للتراخي في أداء مهامهم أو تأخيرها، وهو ما قد يؤثر سلبًا على كفاءة وإنتاجية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الفريق ككل. إلى جانب ذلك، قد يعاني الموظفون من الشعور بالعزلة الاجتماعية وقلة التفاعل المباشر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مع زملائهم، مما يؤثر على التماسك الاجتماعي وروح الفريق التي تعتبر أساسية في بيئة العمل التقليدية.</w:t>
      </w:r>
    </w:p>
    <w:p w14:paraId="1DA144B1"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سلوك الموظفين أيضًا قد يتأثر بتبني نظام العمل عن بعد، حيث قد يظهر نوع من الانفصال النفسي عن مكان العمل، ما يؤدي إلى انخفاض مستوى الالتزام أو التكيف مع المتغيرات السريعة في بيئة العمل.</w:t>
      </w:r>
    </w:p>
    <w:p w14:paraId="4ED4FBDD"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 xml:space="preserve"> علاوة على ذلك، يمكن أن يزيد العمل عن بعد من التحديات المتعلقة بإدارة الوقت، حيث يجد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البعض صعوبة في الفصل بين الحياة المهنية والشخصية، مما يؤثر على إنتاجيتهم وقدرتهم على </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التوازن بين الاثنين.</w:t>
      </w:r>
    </w:p>
    <w:p w14:paraId="5BCF24A6"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lastRenderedPageBreak/>
        <w:t>من هنا تبرز الحاجة إلى دراسة تأثير مخاطر العمل عن بع</w:t>
      </w:r>
      <w:r>
        <w:rPr>
          <w:rFonts w:ascii="Sakkal Majalla" w:eastAsiaTheme="minorHAnsi" w:hAnsi="Sakkal Majalla" w:cs="Sakkal Majalla"/>
          <w:color w:val="000000" w:themeColor="text1"/>
          <w:sz w:val="28"/>
          <w:szCs w:val="28"/>
          <w:rtl/>
        </w:rPr>
        <w:t>د على أداء وسلوك الموظفين، وذلك</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من خلال تحليل كيفية تعامل الموظفين مع هذه التحديات في بيئة العمل الرقمية. </w:t>
      </w:r>
    </w:p>
    <w:p w14:paraId="34BDEC91"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وسوف نقدم في هذه الدراسة مدى تأثير تلك المخاطر على مستوى الإنتاجية والكفاءة لدى الموظفين، وكذلك على سلوكهم المهني والتفاعل مع زملائهم ومدراءهم، مع التركيز بشكل خاص على القطاع</w:t>
      </w:r>
      <w:r>
        <w:rPr>
          <w:rFonts w:ascii="Sakkal Majalla" w:eastAsiaTheme="minorHAnsi" w:hAnsi="Sakkal Majalla" w:cs="Sakkal Majalla" w:hint="cs"/>
          <w:color w:val="000000" w:themeColor="text1"/>
          <w:sz w:val="28"/>
          <w:szCs w:val="28"/>
          <w:rtl/>
        </w:rPr>
        <w:t xml:space="preserve"> </w:t>
      </w:r>
      <w:r w:rsidRPr="003C4561">
        <w:rPr>
          <w:rFonts w:ascii="Sakkal Majalla" w:eastAsiaTheme="minorHAnsi" w:hAnsi="Sakkal Majalla" w:cs="Sakkal Majalla"/>
          <w:color w:val="000000" w:themeColor="text1"/>
          <w:sz w:val="28"/>
          <w:szCs w:val="28"/>
          <w:rtl/>
        </w:rPr>
        <w:t xml:space="preserve"> الخاص في منطقة الرياض.</w:t>
      </w:r>
    </w:p>
    <w:p w14:paraId="75293E9B"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وتستفيد هذه الدراسة من الدراسات السابقة التي تناولت هذا الموضوع ونستعرض الحلول التي يمكن </w:t>
      </w:r>
      <w:r>
        <w:rPr>
          <w:rFonts w:ascii="Sakkal Majalla" w:hAnsi="Sakkal Majalla" w:cs="Sakkal Majalla" w:hint="cs"/>
          <w:color w:val="000000" w:themeColor="text1"/>
          <w:sz w:val="28"/>
          <w:szCs w:val="28"/>
          <w:rtl/>
          <w:lang w:bidi="ar-EG"/>
        </w:rPr>
        <w:t xml:space="preserve"> </w:t>
      </w:r>
      <w:r w:rsidRPr="003C4561">
        <w:rPr>
          <w:rFonts w:ascii="Sakkal Majalla" w:hAnsi="Sakkal Majalla" w:cs="Sakkal Majalla"/>
          <w:color w:val="000000" w:themeColor="text1"/>
          <w:sz w:val="28"/>
          <w:szCs w:val="28"/>
          <w:rtl/>
          <w:lang w:bidi="ar-EG"/>
        </w:rPr>
        <w:t xml:space="preserve">ان تساعد الشركات في القطاع الخاص على </w:t>
      </w:r>
      <w:bookmarkStart w:id="5" w:name="_Hlk179330619"/>
      <w:r w:rsidRPr="003C4561">
        <w:rPr>
          <w:rFonts w:ascii="Sakkal Majalla" w:hAnsi="Sakkal Majalla" w:cs="Sakkal Majalla"/>
          <w:color w:val="000000" w:themeColor="text1"/>
          <w:sz w:val="28"/>
          <w:szCs w:val="28"/>
          <w:rtl/>
          <w:lang w:bidi="ar-EG"/>
        </w:rPr>
        <w:t>الحد من تلك المخاطر وتعزيز الأداء في بيئة العمل عن بعد، وضمان تحقيق توازن بين مزايا العمل عن بعد والحفاظ على مستويات عالية من الإنتاجية والالتزام الوظيفي.</w:t>
      </w:r>
    </w:p>
    <w:p w14:paraId="4A53A889" w14:textId="77777777" w:rsidR="002A73E8" w:rsidRPr="00146080"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81053635"/>
      <w:bookmarkStart w:id="7" w:name="_Toc181053879"/>
      <w:bookmarkEnd w:id="5"/>
      <w:r w:rsidRPr="00146080">
        <w:rPr>
          <w:rFonts w:ascii="Sakkal Majalla" w:hAnsi="Sakkal Majalla" w:cs="Sakkal Majalla" w:hint="cs"/>
          <w:b/>
          <w:bCs/>
          <w:color w:val="000000" w:themeColor="text1"/>
          <w:sz w:val="36"/>
          <w:szCs w:val="36"/>
          <w:rtl/>
        </w:rPr>
        <w:t xml:space="preserve">1.1 </w:t>
      </w:r>
      <w:r w:rsidRPr="00146080">
        <w:rPr>
          <w:rFonts w:ascii="Sakkal Majalla" w:hAnsi="Sakkal Majalla" w:cs="Sakkal Majalla"/>
          <w:b/>
          <w:bCs/>
          <w:color w:val="000000" w:themeColor="text1"/>
          <w:sz w:val="36"/>
          <w:szCs w:val="36"/>
          <w:rtl/>
        </w:rPr>
        <w:t>مشكلة الدراسة</w:t>
      </w:r>
      <w:r w:rsidRPr="00146080">
        <w:rPr>
          <w:rFonts w:ascii="Sakkal Majalla" w:hAnsi="Sakkal Majalla" w:cs="Sakkal Majalla"/>
          <w:b/>
          <w:bCs/>
          <w:color w:val="000000" w:themeColor="text1"/>
          <w:sz w:val="36"/>
          <w:szCs w:val="36"/>
          <w:rtl/>
          <w:lang w:bidi="ar-EG"/>
        </w:rPr>
        <w:t>:</w:t>
      </w:r>
      <w:bookmarkEnd w:id="6"/>
      <w:bookmarkEnd w:id="7"/>
    </w:p>
    <w:p w14:paraId="06755CBA"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t xml:space="preserve">     نظراً للتغيرات المتسارعة والتحولات الرقمية التي تشهدها بيئات العمل في المملكة، بات العمل</w:t>
      </w:r>
      <w:r>
        <w:rPr>
          <w:rFonts w:ascii="Sakkal Majalla" w:hAnsi="Sakkal Majalla" w:cs="Sakkal Majalla" w:hint="cs"/>
          <w:color w:val="000000" w:themeColor="text1"/>
          <w:sz w:val="28"/>
          <w:szCs w:val="28"/>
          <w:rtl/>
        </w:rPr>
        <w:t xml:space="preserve"> </w:t>
      </w:r>
      <w:r w:rsidRPr="003C4561">
        <w:rPr>
          <w:rFonts w:ascii="Sakkal Majalla" w:hAnsi="Sakkal Majalla" w:cs="Sakkal Majalla"/>
          <w:color w:val="000000" w:themeColor="text1"/>
          <w:sz w:val="28"/>
          <w:szCs w:val="28"/>
          <w:rtl/>
        </w:rPr>
        <w:t xml:space="preserve">عن بعد خياراً استراتيجياً للعديد من شركات القطاع الخاص بالمملكة العربية السعودية، لاسيما مع </w:t>
      </w:r>
      <w:r>
        <w:rPr>
          <w:rFonts w:ascii="Sakkal Majalla" w:hAnsi="Sakkal Majalla" w:cs="Sakkal Majalla" w:hint="cs"/>
          <w:color w:val="000000" w:themeColor="text1"/>
          <w:sz w:val="28"/>
          <w:szCs w:val="28"/>
          <w:rtl/>
        </w:rPr>
        <w:t xml:space="preserve"> </w:t>
      </w:r>
      <w:r w:rsidRPr="003C4561">
        <w:rPr>
          <w:rFonts w:ascii="Sakkal Majalla" w:hAnsi="Sakkal Majalla" w:cs="Sakkal Majalla"/>
          <w:color w:val="000000" w:themeColor="text1"/>
          <w:sz w:val="28"/>
          <w:szCs w:val="28"/>
          <w:rtl/>
        </w:rPr>
        <w:t xml:space="preserve">تطور التكنولوجيا وزيادة الاعتماد على الأدوات الرقمية، ولذلك يتطلب هذا التحدي </w:t>
      </w:r>
      <w:r w:rsidRPr="003C4561">
        <w:rPr>
          <w:rFonts w:ascii="Sakkal Majalla" w:hAnsi="Sakkal Majalla" w:cs="Sakkal Majalla"/>
          <w:color w:val="000000" w:themeColor="text1"/>
          <w:sz w:val="28"/>
          <w:szCs w:val="28"/>
          <w:rtl/>
          <w:lang w:bidi="ar-EG"/>
        </w:rPr>
        <w:t>الحد من تلك</w:t>
      </w:r>
      <w:r>
        <w:rPr>
          <w:rFonts w:ascii="Sakkal Majalla" w:hAnsi="Sakkal Majalla" w:cs="Sakkal Majalla" w:hint="cs"/>
          <w:color w:val="000000" w:themeColor="text1"/>
          <w:sz w:val="28"/>
          <w:szCs w:val="28"/>
          <w:rtl/>
        </w:rPr>
        <w:t xml:space="preserve"> </w:t>
      </w:r>
      <w:r w:rsidRPr="003C4561">
        <w:rPr>
          <w:rFonts w:ascii="Sakkal Majalla" w:hAnsi="Sakkal Majalla" w:cs="Sakkal Majalla"/>
          <w:color w:val="000000" w:themeColor="text1"/>
          <w:sz w:val="28"/>
          <w:szCs w:val="28"/>
          <w:rtl/>
          <w:lang w:bidi="ar-EG"/>
        </w:rPr>
        <w:t xml:space="preserve">المخاطر وتعزيز الأداء في بيئة العمل، وضمان تحقيق توازن بين مزايا العمل عن بعد والحفاظ على </w:t>
      </w:r>
      <w:r>
        <w:rPr>
          <w:rFonts w:ascii="Sakkal Majalla" w:hAnsi="Sakkal Majalla" w:cs="Sakkal Majalla" w:hint="cs"/>
          <w:color w:val="000000" w:themeColor="text1"/>
          <w:sz w:val="28"/>
          <w:szCs w:val="28"/>
          <w:rtl/>
        </w:rPr>
        <w:t xml:space="preserve"> </w:t>
      </w:r>
      <w:r w:rsidRPr="003C4561">
        <w:rPr>
          <w:rFonts w:ascii="Sakkal Majalla" w:hAnsi="Sakkal Majalla" w:cs="Sakkal Majalla"/>
          <w:color w:val="000000" w:themeColor="text1"/>
          <w:sz w:val="28"/>
          <w:szCs w:val="28"/>
          <w:rtl/>
          <w:lang w:bidi="ar-EG"/>
        </w:rPr>
        <w:t>مستويات عالية من الإنتاجية والالتزام الوظيفي.</w:t>
      </w:r>
    </w:p>
    <w:p w14:paraId="5F72ED96"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انطلاقا مما سبق جاءت فكرة الدراسة الحالية حيث ان العمل عن بعد يؤثر على سلوك الموظفين </w:t>
      </w:r>
      <w:r>
        <w:rPr>
          <w:rFonts w:ascii="Sakkal Majalla" w:hAnsi="Sakkal Majalla" w:cs="Sakkal Majalla" w:hint="cs"/>
          <w:color w:val="000000" w:themeColor="text1"/>
          <w:sz w:val="28"/>
          <w:szCs w:val="28"/>
          <w:rtl/>
          <w:lang w:bidi="ar-EG"/>
        </w:rPr>
        <w:t xml:space="preserve"> </w:t>
      </w:r>
      <w:r w:rsidRPr="003C4561">
        <w:rPr>
          <w:rFonts w:ascii="Sakkal Majalla" w:hAnsi="Sakkal Majalla" w:cs="Sakkal Majalla"/>
          <w:color w:val="000000" w:themeColor="text1"/>
          <w:sz w:val="28"/>
          <w:szCs w:val="28"/>
          <w:rtl/>
          <w:lang w:bidi="ar-EG"/>
        </w:rPr>
        <w:t xml:space="preserve">وادائهم </w:t>
      </w:r>
      <w:bookmarkStart w:id="8" w:name="_Hlk181021685"/>
      <w:r w:rsidRPr="003C4561">
        <w:rPr>
          <w:rFonts w:ascii="Sakkal Majalla" w:hAnsi="Sakkal Majalla" w:cs="Sakkal Majalla"/>
          <w:color w:val="000000" w:themeColor="text1"/>
          <w:sz w:val="28"/>
          <w:szCs w:val="28"/>
          <w:rtl/>
          <w:lang w:bidi="ar-EG"/>
        </w:rPr>
        <w:t>(الالتزام الوظيفي، إدارة الوقت، التفاعل مع فريق العمل)</w:t>
      </w:r>
      <w:bookmarkEnd w:id="8"/>
      <w:r w:rsidRPr="003C4561">
        <w:rPr>
          <w:rFonts w:ascii="Sakkal Majalla" w:hAnsi="Sakkal Majalla" w:cs="Sakkal Majalla"/>
          <w:color w:val="000000" w:themeColor="text1"/>
          <w:sz w:val="28"/>
          <w:szCs w:val="28"/>
          <w:rtl/>
          <w:lang w:bidi="ar-EG"/>
        </w:rPr>
        <w:t>.</w:t>
      </w:r>
    </w:p>
    <w:p w14:paraId="57117F2A" w14:textId="77777777" w:rsidR="002A73E8" w:rsidRPr="00146080" w:rsidRDefault="002A73E8" w:rsidP="002A73E8">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9" w:name="_Toc181053636"/>
      <w:bookmarkStart w:id="10" w:name="_Toc181053880"/>
      <w:r w:rsidRPr="00146080">
        <w:rPr>
          <w:rFonts w:ascii="Sakkal Majalla" w:hAnsi="Sakkal Majalla" w:cs="Sakkal Majalla" w:hint="cs"/>
          <w:b/>
          <w:bCs/>
          <w:color w:val="000000" w:themeColor="text1"/>
          <w:sz w:val="36"/>
          <w:szCs w:val="36"/>
          <w:rtl/>
        </w:rPr>
        <w:t xml:space="preserve">2.1 </w:t>
      </w:r>
      <w:r w:rsidRPr="00146080">
        <w:rPr>
          <w:rFonts w:ascii="Sakkal Majalla" w:hAnsi="Sakkal Majalla" w:cs="Sakkal Majalla"/>
          <w:b/>
          <w:bCs/>
          <w:color w:val="000000" w:themeColor="text1"/>
          <w:sz w:val="36"/>
          <w:szCs w:val="36"/>
          <w:rtl/>
        </w:rPr>
        <w:t>أهمية الدراسة:</w:t>
      </w:r>
      <w:bookmarkEnd w:id="9"/>
      <w:bookmarkEnd w:id="10"/>
    </w:p>
    <w:p w14:paraId="554848C5" w14:textId="77777777" w:rsidR="002A73E8" w:rsidRPr="00146080" w:rsidRDefault="002A73E8" w:rsidP="002A73E8">
      <w:pPr>
        <w:pStyle w:val="a4"/>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146080">
        <w:rPr>
          <w:rFonts w:ascii="Sakkal Majalla" w:hAnsi="Sakkal Majalla" w:cs="Sakkal Majalla"/>
          <w:b/>
          <w:bCs/>
          <w:color w:val="000000" w:themeColor="text1"/>
          <w:sz w:val="32"/>
          <w:szCs w:val="32"/>
          <w:rtl/>
        </w:rPr>
        <w:t>أولاً: أهمية الدراسة النظرية:</w:t>
      </w:r>
    </w:p>
    <w:p w14:paraId="511C9797" w14:textId="77777777" w:rsidR="002A73E8" w:rsidRPr="00146080" w:rsidRDefault="002A73E8" w:rsidP="002A73E8">
      <w:pPr>
        <w:pStyle w:val="a5"/>
        <w:numPr>
          <w:ilvl w:val="0"/>
          <w:numId w:val="13"/>
        </w:numPr>
        <w:bidi/>
        <w:spacing w:line="360" w:lineRule="auto"/>
        <w:ind w:left="423"/>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lastRenderedPageBreak/>
        <w:t xml:space="preserve"> تساهم الدراسة النظرية إلى إغناء المعرفة الأكاديمية حول موضوع العمل عن بعد ومخاطره </w:t>
      </w:r>
      <w:r>
        <w:rPr>
          <w:rFonts w:ascii="Sakkal Majalla" w:eastAsiaTheme="minorHAnsi" w:hAnsi="Sakkal Majalla" w:cs="Sakkal Majalla" w:hint="cs"/>
          <w:color w:val="000000" w:themeColor="text1"/>
          <w:sz w:val="28"/>
          <w:szCs w:val="28"/>
          <w:rtl/>
        </w:rPr>
        <w:t xml:space="preserve"> </w:t>
      </w:r>
      <w:r w:rsidRPr="00146080">
        <w:rPr>
          <w:rFonts w:ascii="Sakkal Majalla" w:eastAsiaTheme="minorHAnsi" w:hAnsi="Sakkal Majalla" w:cs="Sakkal Majalla"/>
          <w:color w:val="000000" w:themeColor="text1"/>
          <w:sz w:val="28"/>
          <w:szCs w:val="28"/>
          <w:rtl/>
        </w:rPr>
        <w:t>وتأثيراته على أداء وسلوك الموظفين.</w:t>
      </w:r>
    </w:p>
    <w:p w14:paraId="50F05685" w14:textId="77777777" w:rsidR="002A73E8" w:rsidRPr="00146080" w:rsidRDefault="002A73E8" w:rsidP="002A73E8">
      <w:pPr>
        <w:pStyle w:val="a5"/>
        <w:numPr>
          <w:ilvl w:val="0"/>
          <w:numId w:val="13"/>
        </w:numPr>
        <w:bidi/>
        <w:spacing w:line="360" w:lineRule="auto"/>
        <w:ind w:left="423"/>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توفر إطار نظري شامل يساعد في فهم العلاقة بين العمل عن بعد ومختلف المتغيرات</w:t>
      </w:r>
      <w:r>
        <w:rPr>
          <w:rFonts w:ascii="Sakkal Majalla" w:eastAsiaTheme="minorHAnsi" w:hAnsi="Sakkal Majalla" w:cs="Sakkal Majalla" w:hint="cs"/>
          <w:color w:val="000000" w:themeColor="text1"/>
          <w:sz w:val="28"/>
          <w:szCs w:val="28"/>
          <w:rtl/>
        </w:rPr>
        <w:t xml:space="preserve"> </w:t>
      </w:r>
      <w:r w:rsidRPr="00146080">
        <w:rPr>
          <w:rFonts w:ascii="Sakkal Majalla" w:eastAsiaTheme="minorHAnsi" w:hAnsi="Sakkal Majalla" w:cs="Sakkal Majalla"/>
          <w:color w:val="000000" w:themeColor="text1"/>
          <w:sz w:val="28"/>
          <w:szCs w:val="28"/>
          <w:rtl/>
        </w:rPr>
        <w:t>المتعلقة بسلوكيات وإنتاجية الموظفين. من خلال مراجعة الأبحاث السابقة.</w:t>
      </w:r>
    </w:p>
    <w:p w14:paraId="2F33FDEA" w14:textId="77777777" w:rsidR="002A73E8" w:rsidRPr="00146080" w:rsidRDefault="002A73E8" w:rsidP="002A73E8">
      <w:pPr>
        <w:pStyle w:val="a5"/>
        <w:numPr>
          <w:ilvl w:val="0"/>
          <w:numId w:val="13"/>
        </w:numPr>
        <w:bidi/>
        <w:spacing w:line="360" w:lineRule="auto"/>
        <w:ind w:left="423"/>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 xml:space="preserve"> يمكن للدراسة النظرية تسليط الضوء على الثغرات المعرفية والتحديات الحالية في مجال </w:t>
      </w:r>
      <w:r w:rsidRPr="00146080">
        <w:rPr>
          <w:rFonts w:ascii="Sakkal Majalla" w:eastAsiaTheme="minorHAnsi" w:hAnsi="Sakkal Majalla" w:cs="Sakkal Majalla"/>
          <w:color w:val="000000" w:themeColor="text1"/>
          <w:sz w:val="28"/>
          <w:szCs w:val="28"/>
          <w:rtl/>
        </w:rPr>
        <w:t xml:space="preserve"> البحث. </w:t>
      </w:r>
    </w:p>
    <w:p w14:paraId="78A0CC6D" w14:textId="77777777" w:rsidR="002A73E8" w:rsidRPr="00146080" w:rsidRDefault="002A73E8" w:rsidP="002A73E8">
      <w:pPr>
        <w:pStyle w:val="a5"/>
        <w:numPr>
          <w:ilvl w:val="0"/>
          <w:numId w:val="13"/>
        </w:numPr>
        <w:bidi/>
        <w:spacing w:line="360" w:lineRule="auto"/>
        <w:ind w:left="423"/>
        <w:jc w:val="both"/>
        <w:rPr>
          <w:rFonts w:ascii="Sakkal Majalla" w:eastAsiaTheme="minorHAnsi" w:hAnsi="Sakkal Majalla" w:cs="Sakkal Majalla"/>
          <w:color w:val="000000" w:themeColor="text1"/>
          <w:sz w:val="28"/>
          <w:szCs w:val="28"/>
        </w:rPr>
      </w:pPr>
      <w:r w:rsidRPr="003C4561">
        <w:rPr>
          <w:rFonts w:ascii="Sakkal Majalla" w:eastAsiaTheme="minorHAnsi" w:hAnsi="Sakkal Majalla" w:cs="Sakkal Majalla"/>
          <w:color w:val="000000" w:themeColor="text1"/>
          <w:sz w:val="28"/>
          <w:szCs w:val="28"/>
          <w:rtl/>
        </w:rPr>
        <w:t xml:space="preserve"> تساهم في تحديد المفاهيم الأساسية والمخاطر الشائعة المرتبطة بالعمل عن بعد، مما </w:t>
      </w:r>
      <w:r>
        <w:rPr>
          <w:rFonts w:ascii="Sakkal Majalla" w:eastAsiaTheme="minorHAnsi" w:hAnsi="Sakkal Majalla" w:cs="Sakkal Majalla" w:hint="cs"/>
          <w:color w:val="000000" w:themeColor="text1"/>
          <w:sz w:val="28"/>
          <w:szCs w:val="28"/>
          <w:rtl/>
        </w:rPr>
        <w:t xml:space="preserve"> </w:t>
      </w:r>
      <w:r w:rsidRPr="00146080">
        <w:rPr>
          <w:rFonts w:ascii="Sakkal Majalla" w:eastAsiaTheme="minorHAnsi" w:hAnsi="Sakkal Majalla" w:cs="Sakkal Majalla"/>
          <w:color w:val="000000" w:themeColor="text1"/>
          <w:sz w:val="28"/>
          <w:szCs w:val="28"/>
          <w:rtl/>
        </w:rPr>
        <w:t xml:space="preserve"> يسهم في تطوير أساس علمي قوي يُمكن أن يُستند إليه لإجراء بحوث مستقبلية.</w:t>
      </w:r>
    </w:p>
    <w:p w14:paraId="4BCF6A4F" w14:textId="77777777" w:rsidR="002A73E8" w:rsidRPr="00146080" w:rsidRDefault="002A73E8" w:rsidP="002A73E8">
      <w:pPr>
        <w:pStyle w:val="a4"/>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146080">
        <w:rPr>
          <w:rFonts w:ascii="Sakkal Majalla" w:hAnsi="Sakkal Majalla" w:cs="Sakkal Majalla"/>
          <w:b/>
          <w:bCs/>
          <w:color w:val="000000" w:themeColor="text1"/>
          <w:sz w:val="32"/>
          <w:szCs w:val="32"/>
          <w:rtl/>
        </w:rPr>
        <w:t>ثانياً أهمية الدراسة التطبيقية:</w:t>
      </w:r>
    </w:p>
    <w:p w14:paraId="6F2E2426" w14:textId="77777777" w:rsidR="002A73E8" w:rsidRPr="00146080" w:rsidRDefault="002A73E8" w:rsidP="002A73E8">
      <w:pPr>
        <w:pStyle w:val="a5"/>
        <w:numPr>
          <w:ilvl w:val="0"/>
          <w:numId w:val="15"/>
        </w:numPr>
        <w:bidi/>
        <w:spacing w:line="360" w:lineRule="auto"/>
        <w:ind w:left="423"/>
        <w:jc w:val="both"/>
        <w:rPr>
          <w:rFonts w:ascii="Sakkal Majalla" w:eastAsiaTheme="minorHAnsi" w:hAnsi="Sakkal Majalla" w:cs="Sakkal Majalla"/>
          <w:color w:val="000000" w:themeColor="text1"/>
          <w:sz w:val="28"/>
          <w:szCs w:val="28"/>
        </w:rPr>
      </w:pPr>
      <w:r w:rsidRPr="003C4561">
        <w:rPr>
          <w:rFonts w:ascii="Sakkal Majalla" w:eastAsiaTheme="minorHAnsi" w:hAnsi="Sakkal Majalla" w:cs="Sakkal Majalla"/>
          <w:color w:val="000000" w:themeColor="text1"/>
          <w:sz w:val="28"/>
          <w:szCs w:val="28"/>
          <w:rtl/>
        </w:rPr>
        <w:t>تهدف الدراسة التطبيقية إلى تقديم حلول عملية للتحديات التي يواجهها القطاع الخاص في</w:t>
      </w:r>
      <w:r>
        <w:rPr>
          <w:rFonts w:ascii="Sakkal Majalla" w:eastAsiaTheme="minorHAnsi" w:hAnsi="Sakkal Majalla" w:cs="Sakkal Majalla" w:hint="cs"/>
          <w:color w:val="000000" w:themeColor="text1"/>
          <w:sz w:val="28"/>
          <w:szCs w:val="28"/>
          <w:rtl/>
        </w:rPr>
        <w:t xml:space="preserve"> </w:t>
      </w:r>
      <w:r w:rsidRPr="00146080">
        <w:rPr>
          <w:rFonts w:ascii="Sakkal Majalla" w:eastAsiaTheme="minorHAnsi" w:hAnsi="Sakkal Majalla" w:cs="Sakkal Majalla"/>
          <w:color w:val="000000" w:themeColor="text1"/>
          <w:sz w:val="28"/>
          <w:szCs w:val="28"/>
          <w:rtl/>
        </w:rPr>
        <w:t xml:space="preserve"> سياق العمل عن بعد. من خلال جمع البيانات الميدانية وتحليلها.</w:t>
      </w:r>
    </w:p>
    <w:p w14:paraId="582DC2A2" w14:textId="77777777" w:rsidR="002A73E8" w:rsidRPr="00146080" w:rsidRDefault="002A73E8" w:rsidP="002A73E8">
      <w:pPr>
        <w:pStyle w:val="a5"/>
        <w:numPr>
          <w:ilvl w:val="0"/>
          <w:numId w:val="15"/>
        </w:numPr>
        <w:bidi/>
        <w:spacing w:line="360" w:lineRule="auto"/>
        <w:ind w:left="423"/>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 xml:space="preserve">يمكن للدراسة تحديد المخاطر الفعلية التي تؤثر على أداء وسلوك الموظفين، وتقديم توصيات </w:t>
      </w:r>
      <w:r w:rsidRPr="00146080">
        <w:rPr>
          <w:rFonts w:ascii="Sakkal Majalla" w:eastAsiaTheme="minorHAnsi" w:hAnsi="Sakkal Majalla" w:cs="Sakkal Majalla"/>
          <w:color w:val="000000" w:themeColor="text1"/>
          <w:sz w:val="28"/>
          <w:szCs w:val="28"/>
          <w:rtl/>
        </w:rPr>
        <w:t xml:space="preserve">مبنية على الأدلة لزيادة الإنتاجية وتحسين بيئة العمل. </w:t>
      </w:r>
    </w:p>
    <w:p w14:paraId="6E90B25E" w14:textId="77777777" w:rsidR="002A73E8" w:rsidRPr="00146080" w:rsidRDefault="002A73E8" w:rsidP="002A73E8">
      <w:pPr>
        <w:pStyle w:val="a5"/>
        <w:numPr>
          <w:ilvl w:val="0"/>
          <w:numId w:val="15"/>
        </w:numPr>
        <w:bidi/>
        <w:spacing w:line="360" w:lineRule="auto"/>
        <w:ind w:left="423"/>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 xml:space="preserve">النتائج التطبيقية تُمكن الشركات من اتخاذ إجراءات فعالة لتقليل تأثيرات المخاطر على </w:t>
      </w:r>
      <w:r w:rsidRPr="00146080">
        <w:rPr>
          <w:rFonts w:ascii="Sakkal Majalla" w:eastAsiaTheme="minorHAnsi" w:hAnsi="Sakkal Majalla" w:cs="Sakkal Majalla"/>
          <w:color w:val="000000" w:themeColor="text1"/>
          <w:sz w:val="28"/>
          <w:szCs w:val="28"/>
          <w:rtl/>
        </w:rPr>
        <w:t>الموظفين، وبالتالي تعزيز الأداء العام للشركة..</w:t>
      </w:r>
    </w:p>
    <w:p w14:paraId="4017A11B" w14:textId="77777777" w:rsidR="002A73E8" w:rsidRPr="00146080" w:rsidRDefault="002A73E8" w:rsidP="002A73E8">
      <w:pPr>
        <w:pStyle w:val="a5"/>
        <w:numPr>
          <w:ilvl w:val="0"/>
          <w:numId w:val="15"/>
        </w:numPr>
        <w:bidi/>
        <w:spacing w:line="360" w:lineRule="auto"/>
        <w:ind w:left="423"/>
        <w:jc w:val="both"/>
        <w:rPr>
          <w:rFonts w:ascii="Sakkal Majalla" w:eastAsiaTheme="minorHAnsi" w:hAnsi="Sakkal Majalla" w:cs="Sakkal Majalla"/>
          <w:color w:val="000000" w:themeColor="text1"/>
          <w:sz w:val="28"/>
          <w:szCs w:val="28"/>
        </w:rPr>
      </w:pPr>
      <w:r w:rsidRPr="003C4561">
        <w:rPr>
          <w:rFonts w:ascii="Sakkal Majalla" w:eastAsiaTheme="minorHAnsi" w:hAnsi="Sakkal Majalla" w:cs="Sakkal Majalla"/>
          <w:color w:val="000000" w:themeColor="text1"/>
          <w:sz w:val="28"/>
          <w:szCs w:val="28"/>
          <w:rtl/>
        </w:rPr>
        <w:t xml:space="preserve"> كما توفر الدراسة التطبيقية أدوات وإرشادات عملية تساعد المديرين وأصحاب القرار في </w:t>
      </w:r>
      <w:r w:rsidRPr="00146080">
        <w:rPr>
          <w:rFonts w:ascii="Sakkal Majalla" w:eastAsiaTheme="minorHAnsi" w:hAnsi="Sakkal Majalla" w:cs="Sakkal Majalla"/>
          <w:color w:val="000000" w:themeColor="text1"/>
          <w:sz w:val="28"/>
          <w:szCs w:val="28"/>
          <w:rtl/>
        </w:rPr>
        <w:t>صياغة سياسات عمل أفضل تتلاءم مع المتغيرات الحالية وتحديات العمل عن بعد.</w:t>
      </w:r>
    </w:p>
    <w:p w14:paraId="658C6472" w14:textId="77777777" w:rsidR="002A73E8" w:rsidRPr="00146080"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81053637"/>
      <w:bookmarkStart w:id="12" w:name="_Toc181053881"/>
      <w:r w:rsidRPr="00146080">
        <w:rPr>
          <w:rFonts w:ascii="Sakkal Majalla" w:hAnsi="Sakkal Majalla" w:cs="Sakkal Majalla" w:hint="cs"/>
          <w:b/>
          <w:bCs/>
          <w:color w:val="000000" w:themeColor="text1"/>
          <w:sz w:val="36"/>
          <w:szCs w:val="36"/>
          <w:rtl/>
        </w:rPr>
        <w:t xml:space="preserve">3.1 </w:t>
      </w:r>
      <w:r w:rsidRPr="00146080">
        <w:rPr>
          <w:rFonts w:ascii="Sakkal Majalla" w:hAnsi="Sakkal Majalla" w:cs="Sakkal Majalla"/>
          <w:b/>
          <w:bCs/>
          <w:color w:val="000000" w:themeColor="text1"/>
          <w:sz w:val="36"/>
          <w:szCs w:val="36"/>
          <w:rtl/>
        </w:rPr>
        <w:t>أهداف الدراسة:</w:t>
      </w:r>
      <w:bookmarkEnd w:id="11"/>
      <w:bookmarkEnd w:id="12"/>
    </w:p>
    <w:p w14:paraId="55F648DF" w14:textId="77777777" w:rsidR="002A73E8" w:rsidRPr="003C4561" w:rsidRDefault="002A73E8" w:rsidP="002A73E8">
      <w:pPr>
        <w:pStyle w:val="a4"/>
        <w:numPr>
          <w:ilvl w:val="0"/>
          <w:numId w:val="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التعرف على تأثير مخاطر العمل عن بعد على التزام الموظفين بمهامهم الوظيفية؟</w:t>
      </w:r>
    </w:p>
    <w:p w14:paraId="64567C95" w14:textId="77777777" w:rsidR="002A73E8" w:rsidRPr="003C4561" w:rsidRDefault="002A73E8" w:rsidP="002A73E8">
      <w:pPr>
        <w:pStyle w:val="a4"/>
        <w:numPr>
          <w:ilvl w:val="0"/>
          <w:numId w:val="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التعرف على تأثير العمل عن بعد على إدارة الوقت لدى الموظفين؟</w:t>
      </w:r>
    </w:p>
    <w:p w14:paraId="64F65DB5" w14:textId="77777777" w:rsidR="002A73E8" w:rsidRPr="003C4561" w:rsidRDefault="002A73E8" w:rsidP="002A73E8">
      <w:pPr>
        <w:pStyle w:val="a4"/>
        <w:numPr>
          <w:ilvl w:val="0"/>
          <w:numId w:val="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التعرف على كيف يؤثر العمل عن بعد على تفاعل الموظفين مع زملائهم ومدراءهم؟ </w:t>
      </w:r>
    </w:p>
    <w:p w14:paraId="5A75D313" w14:textId="77777777" w:rsidR="002A73E8" w:rsidRPr="003C4561" w:rsidRDefault="002A73E8" w:rsidP="002A73E8">
      <w:pPr>
        <w:pStyle w:val="a4"/>
        <w:numPr>
          <w:ilvl w:val="0"/>
          <w:numId w:val="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lastRenderedPageBreak/>
        <w:t>تقديم توصيات عملية للشركات في القطاع الخاص لتقليل تأثير المخاطر المرتبطة بالعمل عن بعد على أداء وسلوك الموظفين.</w:t>
      </w:r>
    </w:p>
    <w:p w14:paraId="752F7670" w14:textId="77777777" w:rsidR="002A73E8" w:rsidRPr="003C4561" w:rsidRDefault="002A73E8" w:rsidP="002A73E8">
      <w:pPr>
        <w:pStyle w:val="a4"/>
        <w:numPr>
          <w:ilvl w:val="0"/>
          <w:numId w:val="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تحديد استراتيجيات لتحسين بيئة العمل عن بعد، وذلك من خلال اقتراح سياسات وإجراءات تهدف إلى تعزيز أداء الموظفين وزيادة رضاهم وولائهم تجاه الشركة.</w:t>
      </w:r>
    </w:p>
    <w:p w14:paraId="38DF8E2A" w14:textId="77777777" w:rsidR="002A73E8" w:rsidRPr="00146080" w:rsidRDefault="002A73E8" w:rsidP="002A73E8">
      <w:pPr>
        <w:spacing w:before="100" w:beforeAutospacing="1" w:after="100" w:afterAutospacing="1" w:line="360" w:lineRule="auto"/>
        <w:ind w:firstLine="142"/>
        <w:jc w:val="both"/>
        <w:outlineLvl w:val="1"/>
        <w:rPr>
          <w:rFonts w:ascii="Sakkal Majalla" w:hAnsi="Sakkal Majalla" w:cs="Sakkal Majalla"/>
          <w:b/>
          <w:bCs/>
          <w:color w:val="000000" w:themeColor="text1"/>
          <w:sz w:val="36"/>
          <w:szCs w:val="36"/>
          <w:rtl/>
        </w:rPr>
      </w:pPr>
      <w:bookmarkStart w:id="13" w:name="_Toc181053638"/>
      <w:bookmarkStart w:id="14" w:name="_Toc181053882"/>
      <w:r w:rsidRPr="00146080">
        <w:rPr>
          <w:rFonts w:ascii="Sakkal Majalla" w:hAnsi="Sakkal Majalla" w:cs="Sakkal Majalla" w:hint="cs"/>
          <w:b/>
          <w:bCs/>
          <w:color w:val="000000" w:themeColor="text1"/>
          <w:sz w:val="36"/>
          <w:szCs w:val="36"/>
          <w:rtl/>
        </w:rPr>
        <w:t xml:space="preserve">4.1 </w:t>
      </w:r>
      <w:r w:rsidRPr="00146080">
        <w:rPr>
          <w:rFonts w:ascii="Sakkal Majalla" w:hAnsi="Sakkal Majalla" w:cs="Sakkal Majalla"/>
          <w:b/>
          <w:bCs/>
          <w:color w:val="000000" w:themeColor="text1"/>
          <w:sz w:val="36"/>
          <w:szCs w:val="36"/>
          <w:rtl/>
        </w:rPr>
        <w:t>تساؤلات الدراسة:</w:t>
      </w:r>
      <w:bookmarkEnd w:id="13"/>
      <w:bookmarkEnd w:id="14"/>
    </w:p>
    <w:p w14:paraId="735DB540" w14:textId="77777777" w:rsidR="002A73E8" w:rsidRPr="00146080" w:rsidRDefault="002A73E8" w:rsidP="002A73E8">
      <w:pPr>
        <w:pStyle w:val="a4"/>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146080">
        <w:rPr>
          <w:rFonts w:ascii="Sakkal Majalla" w:hAnsi="Sakkal Majalla" w:cs="Sakkal Majalla"/>
          <w:b/>
          <w:bCs/>
          <w:color w:val="000000" w:themeColor="text1"/>
          <w:sz w:val="32"/>
          <w:szCs w:val="32"/>
          <w:rtl/>
        </w:rPr>
        <w:t xml:space="preserve">سؤال البحث الرئيسي: </w:t>
      </w:r>
    </w:p>
    <w:p w14:paraId="6CFF49D7"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rPr>
        <w:t xml:space="preserve"> ما هو تأثير مخاطر</w:t>
      </w:r>
      <w:r w:rsidRPr="003C4561">
        <w:rPr>
          <w:rFonts w:ascii="Sakkal Majalla" w:hAnsi="Sakkal Majalla" w:cs="Sakkal Majalla"/>
          <w:color w:val="000000" w:themeColor="text1"/>
          <w:sz w:val="28"/>
          <w:szCs w:val="28"/>
          <w:rtl/>
          <w:lang w:bidi="ar-EG"/>
        </w:rPr>
        <w:t xml:space="preserve"> العمل عن بعد على أداء وسلوك الموظفين: بالتطبيق </w:t>
      </w:r>
      <w:r w:rsidRPr="003C4561">
        <w:rPr>
          <w:rFonts w:ascii="Sakkal Majalla" w:hAnsi="Sakkal Majalla" w:cs="Sakkal Majalla"/>
          <w:color w:val="000000" w:themeColor="text1"/>
          <w:sz w:val="28"/>
          <w:szCs w:val="28"/>
          <w:rtl/>
        </w:rPr>
        <w:t>على شركات القطاع الخاص</w:t>
      </w:r>
      <w:r w:rsidRPr="003C4561">
        <w:rPr>
          <w:rFonts w:ascii="Sakkal Majalla" w:hAnsi="Sakkal Majalla" w:cs="Sakkal Majalla"/>
          <w:color w:val="000000" w:themeColor="text1"/>
          <w:sz w:val="28"/>
          <w:szCs w:val="28"/>
          <w:rtl/>
          <w:lang w:bidi="ar-EG"/>
        </w:rPr>
        <w:t xml:space="preserve"> في منطقة الرياض؟</w:t>
      </w:r>
    </w:p>
    <w:p w14:paraId="18C0A509" w14:textId="77777777" w:rsidR="002A73E8" w:rsidRPr="00146080" w:rsidRDefault="002A73E8" w:rsidP="002A73E8">
      <w:pPr>
        <w:pStyle w:val="a4"/>
        <w:numPr>
          <w:ilvl w:val="0"/>
          <w:numId w:val="16"/>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32"/>
          <w:szCs w:val="32"/>
          <w:lang w:bidi="ar-EG"/>
        </w:rPr>
      </w:pPr>
      <w:r w:rsidRPr="00146080">
        <w:rPr>
          <w:rFonts w:ascii="Sakkal Majalla" w:hAnsi="Sakkal Majalla" w:cs="Sakkal Majalla"/>
          <w:b/>
          <w:bCs/>
          <w:color w:val="000000" w:themeColor="text1"/>
          <w:sz w:val="32"/>
          <w:szCs w:val="32"/>
          <w:rtl/>
          <w:lang w:bidi="ar-EG"/>
        </w:rPr>
        <w:t>أسئلة البحث الفرعية:</w:t>
      </w:r>
    </w:p>
    <w:p w14:paraId="3187FB59" w14:textId="77777777" w:rsidR="002A73E8" w:rsidRPr="003C4561" w:rsidRDefault="002A73E8" w:rsidP="002A73E8">
      <w:pPr>
        <w:pStyle w:val="a4"/>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ما هو تأثير مخاطر العمل عن بعد على التزام الموظفين بمهامهم الوظيفية؟</w:t>
      </w:r>
    </w:p>
    <w:p w14:paraId="48C25E32" w14:textId="77777777" w:rsidR="002A73E8" w:rsidRPr="003C4561" w:rsidRDefault="002A73E8" w:rsidP="002A73E8">
      <w:pPr>
        <w:pStyle w:val="a4"/>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ما هو تأثير العمل عن بعد على إدارة الوقت لدى الموظفين؟</w:t>
      </w:r>
    </w:p>
    <w:p w14:paraId="63A48E56" w14:textId="77777777" w:rsidR="002A73E8" w:rsidRPr="003C4561" w:rsidRDefault="002A73E8" w:rsidP="002A73E8">
      <w:pPr>
        <w:pStyle w:val="a4"/>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كيف يؤثر العمل عن بعد على تفاعل الموظفين مع زملائهم ومدراءهم؟ </w:t>
      </w:r>
    </w:p>
    <w:p w14:paraId="3AF561D8" w14:textId="77777777" w:rsidR="002A73E8" w:rsidRPr="00146080"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81053639"/>
      <w:bookmarkStart w:id="16" w:name="_Toc181053883"/>
      <w:r w:rsidRPr="00146080">
        <w:rPr>
          <w:rFonts w:ascii="Sakkal Majalla" w:hAnsi="Sakkal Majalla" w:cs="Sakkal Majalla" w:hint="cs"/>
          <w:b/>
          <w:bCs/>
          <w:color w:val="000000" w:themeColor="text1"/>
          <w:sz w:val="36"/>
          <w:szCs w:val="36"/>
          <w:rtl/>
        </w:rPr>
        <w:t xml:space="preserve">5.1 </w:t>
      </w:r>
      <w:r w:rsidRPr="00146080">
        <w:rPr>
          <w:rFonts w:ascii="Sakkal Majalla" w:hAnsi="Sakkal Majalla" w:cs="Sakkal Majalla"/>
          <w:b/>
          <w:bCs/>
          <w:color w:val="000000" w:themeColor="text1"/>
          <w:sz w:val="36"/>
          <w:szCs w:val="36"/>
          <w:rtl/>
        </w:rPr>
        <w:t>فروض الدراسة:</w:t>
      </w:r>
      <w:bookmarkEnd w:id="15"/>
      <w:bookmarkEnd w:id="16"/>
    </w:p>
    <w:p w14:paraId="72B764D2" w14:textId="77777777" w:rsidR="002A73E8" w:rsidRPr="00146080" w:rsidRDefault="002A73E8" w:rsidP="002A73E8">
      <w:pPr>
        <w:pStyle w:val="a5"/>
        <w:numPr>
          <w:ilvl w:val="0"/>
          <w:numId w:val="16"/>
        </w:numPr>
        <w:bidi/>
        <w:spacing w:line="360" w:lineRule="auto"/>
        <w:ind w:left="423"/>
        <w:jc w:val="both"/>
        <w:rPr>
          <w:rFonts w:ascii="Sakkal Majalla" w:eastAsiaTheme="minorHAnsi" w:hAnsi="Sakkal Majalla" w:cs="Sakkal Majalla"/>
          <w:b/>
          <w:bCs/>
          <w:color w:val="000000" w:themeColor="text1"/>
          <w:sz w:val="32"/>
          <w:szCs w:val="32"/>
          <w:rtl/>
        </w:rPr>
      </w:pPr>
      <w:bookmarkStart w:id="17" w:name="_Hlk181031140"/>
      <w:r w:rsidRPr="00146080">
        <w:rPr>
          <w:rFonts w:ascii="Sakkal Majalla" w:eastAsiaTheme="minorHAnsi" w:hAnsi="Sakkal Majalla" w:cs="Sakkal Majalla"/>
          <w:b/>
          <w:bCs/>
          <w:color w:val="000000" w:themeColor="text1"/>
          <w:sz w:val="32"/>
          <w:szCs w:val="32"/>
          <w:rtl/>
        </w:rPr>
        <w:t>الفرضية الرئيسية:</w:t>
      </w:r>
    </w:p>
    <w:p w14:paraId="00A3C5D4" w14:textId="77777777" w:rsidR="002A73E8"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تؤثر مخاطر العمل عن بعد بشكل سلبي على أداء وسلوك الموظفين في شركات القطاع الخاص</w:t>
      </w:r>
      <w:bookmarkEnd w:id="17"/>
      <w:r w:rsidRPr="003C4561">
        <w:rPr>
          <w:rFonts w:ascii="Sakkal Majalla" w:eastAsiaTheme="minorHAnsi" w:hAnsi="Sakkal Majalla" w:cs="Sakkal Majalla"/>
          <w:color w:val="000000" w:themeColor="text1"/>
          <w:sz w:val="28"/>
          <w:szCs w:val="28"/>
          <w:rtl/>
        </w:rPr>
        <w:t>.</w:t>
      </w:r>
    </w:p>
    <w:p w14:paraId="25E8FB1B" w14:textId="77777777" w:rsidR="002A73E8" w:rsidRPr="00146080" w:rsidRDefault="002A73E8" w:rsidP="002A73E8">
      <w:pPr>
        <w:pStyle w:val="a5"/>
        <w:numPr>
          <w:ilvl w:val="0"/>
          <w:numId w:val="16"/>
        </w:numPr>
        <w:bidi/>
        <w:spacing w:line="360" w:lineRule="auto"/>
        <w:ind w:left="419" w:hanging="357"/>
        <w:jc w:val="both"/>
        <w:rPr>
          <w:rFonts w:ascii="Sakkal Majalla" w:eastAsiaTheme="minorHAnsi" w:hAnsi="Sakkal Majalla" w:cs="Sakkal Majalla"/>
          <w:b/>
          <w:bCs/>
          <w:color w:val="000000" w:themeColor="text1"/>
          <w:sz w:val="32"/>
          <w:szCs w:val="32"/>
          <w:rtl/>
        </w:rPr>
      </w:pPr>
      <w:r w:rsidRPr="00146080">
        <w:rPr>
          <w:rFonts w:ascii="Sakkal Majalla" w:eastAsiaTheme="minorHAnsi" w:hAnsi="Sakkal Majalla" w:cs="Sakkal Majalla"/>
          <w:b/>
          <w:bCs/>
          <w:color w:val="000000" w:themeColor="text1"/>
          <w:sz w:val="32"/>
          <w:szCs w:val="32"/>
          <w:rtl/>
        </w:rPr>
        <w:t>الفرضيات الفرعية:</w:t>
      </w:r>
    </w:p>
    <w:p w14:paraId="75F61146" w14:textId="77777777" w:rsidR="002A73E8" w:rsidRPr="003C4561" w:rsidRDefault="002A73E8" w:rsidP="002A73E8">
      <w:pPr>
        <w:pStyle w:val="a4"/>
        <w:numPr>
          <w:ilvl w:val="0"/>
          <w:numId w:val="2"/>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bookmarkStart w:id="18" w:name="_Hlk181032229"/>
      <w:bookmarkStart w:id="19" w:name="_Hlk181031939"/>
      <w:r w:rsidRPr="003C4561">
        <w:rPr>
          <w:rStyle w:val="a3"/>
          <w:rFonts w:ascii="Sakkal Majalla" w:hAnsi="Sakkal Majalla" w:cs="Sakkal Majalla"/>
          <w:color w:val="000000" w:themeColor="text1"/>
          <w:sz w:val="28"/>
          <w:szCs w:val="28"/>
          <w:rtl/>
        </w:rPr>
        <w:t>مخاطر العمل عن بعد تؤثر سلبًا على التزام الموظفين وانضباطهم في أداء المهام الوظيفية</w:t>
      </w:r>
      <w:r w:rsidRPr="003C4561">
        <w:rPr>
          <w:rFonts w:ascii="Sakkal Majalla" w:hAnsi="Sakkal Majalla" w:cs="Sakkal Majalla"/>
          <w:color w:val="000000" w:themeColor="text1"/>
          <w:sz w:val="28"/>
          <w:szCs w:val="28"/>
          <w:rtl/>
        </w:rPr>
        <w:t>، مما يؤدي إلى تراجع الأداء العام</w:t>
      </w:r>
      <w:bookmarkEnd w:id="18"/>
      <w:r w:rsidRPr="003C4561">
        <w:rPr>
          <w:rFonts w:ascii="Sakkal Majalla" w:hAnsi="Sakkal Majalla" w:cs="Sakkal Majalla"/>
          <w:color w:val="000000" w:themeColor="text1"/>
          <w:sz w:val="28"/>
          <w:szCs w:val="28"/>
          <w:rtl/>
        </w:rPr>
        <w:t>.</w:t>
      </w:r>
    </w:p>
    <w:p w14:paraId="7C01A74B" w14:textId="77777777" w:rsidR="002A73E8" w:rsidRPr="003C4561" w:rsidRDefault="002A73E8" w:rsidP="002A73E8">
      <w:pPr>
        <w:pStyle w:val="a4"/>
        <w:numPr>
          <w:ilvl w:val="0"/>
          <w:numId w:val="2"/>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bookmarkStart w:id="20" w:name="_Hlk181032681"/>
      <w:bookmarkEnd w:id="19"/>
      <w:r w:rsidRPr="003C4561">
        <w:rPr>
          <w:rStyle w:val="a3"/>
          <w:rFonts w:ascii="Sakkal Majalla" w:hAnsi="Sakkal Majalla" w:cs="Sakkal Majalla"/>
          <w:color w:val="000000" w:themeColor="text1"/>
          <w:sz w:val="28"/>
          <w:szCs w:val="28"/>
          <w:rtl/>
        </w:rPr>
        <w:lastRenderedPageBreak/>
        <w:t>مخاطر العمل عن بعد تؤثر سلبًا على قدرة الموظفين على إدارة الوقت</w:t>
      </w:r>
    </w:p>
    <w:p w14:paraId="667BF064" w14:textId="77777777" w:rsidR="002A73E8" w:rsidRPr="003C4561" w:rsidRDefault="002A73E8" w:rsidP="002A73E8">
      <w:pPr>
        <w:numPr>
          <w:ilvl w:val="0"/>
          <w:numId w:val="2"/>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bookmarkStart w:id="21" w:name="_Hlk181032920"/>
      <w:bookmarkEnd w:id="20"/>
      <w:r w:rsidRPr="003C4561">
        <w:rPr>
          <w:rStyle w:val="a3"/>
          <w:rFonts w:ascii="Sakkal Majalla" w:hAnsi="Sakkal Majalla" w:cs="Sakkal Majalla"/>
          <w:color w:val="000000" w:themeColor="text1"/>
          <w:sz w:val="28"/>
          <w:szCs w:val="28"/>
          <w:rtl/>
        </w:rPr>
        <w:t>يؤدي العمل عن بعد إلى تقليل مستويات التفاعل الاجتماعي والتعاون بين الموظفين</w:t>
      </w:r>
      <w:r w:rsidRPr="003C4561">
        <w:rPr>
          <w:rFonts w:ascii="Sakkal Majalla" w:hAnsi="Sakkal Majalla" w:cs="Sakkal Majalla"/>
          <w:color w:val="000000" w:themeColor="text1"/>
          <w:sz w:val="28"/>
          <w:szCs w:val="28"/>
          <w:rtl/>
        </w:rPr>
        <w:t>، مما يؤثر على سلوكياتهم في العمل الجماعي</w:t>
      </w:r>
      <w:bookmarkEnd w:id="21"/>
      <w:r w:rsidRPr="003C4561">
        <w:rPr>
          <w:rFonts w:ascii="Sakkal Majalla" w:hAnsi="Sakkal Majalla" w:cs="Sakkal Majalla"/>
          <w:color w:val="000000" w:themeColor="text1"/>
          <w:sz w:val="28"/>
          <w:szCs w:val="28"/>
          <w:rtl/>
        </w:rPr>
        <w:t>.</w:t>
      </w:r>
    </w:p>
    <w:p w14:paraId="3BC207D1" w14:textId="77777777" w:rsidR="002A73E8" w:rsidRPr="00146080"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81053640"/>
      <w:bookmarkStart w:id="23" w:name="_Toc181053884"/>
      <w:r w:rsidRPr="00146080">
        <w:rPr>
          <w:rFonts w:ascii="Sakkal Majalla" w:hAnsi="Sakkal Majalla" w:cs="Sakkal Majalla" w:hint="cs"/>
          <w:b/>
          <w:bCs/>
          <w:color w:val="000000" w:themeColor="text1"/>
          <w:sz w:val="36"/>
          <w:szCs w:val="36"/>
          <w:rtl/>
          <w:lang w:bidi="ar-EG"/>
        </w:rPr>
        <w:t xml:space="preserve">6.1 </w:t>
      </w:r>
      <w:r w:rsidRPr="00146080">
        <w:rPr>
          <w:rFonts w:ascii="Sakkal Majalla" w:hAnsi="Sakkal Majalla" w:cs="Sakkal Majalla"/>
          <w:b/>
          <w:bCs/>
          <w:color w:val="000000" w:themeColor="text1"/>
          <w:sz w:val="36"/>
          <w:szCs w:val="36"/>
          <w:rtl/>
        </w:rPr>
        <w:t>الدراسات السابقة:</w:t>
      </w:r>
      <w:bookmarkEnd w:id="22"/>
      <w:bookmarkEnd w:id="23"/>
    </w:p>
    <w:p w14:paraId="1DB2AE73" w14:textId="77777777" w:rsidR="002A73E8" w:rsidRPr="00146080" w:rsidRDefault="002A73E8" w:rsidP="002A73E8">
      <w:pPr>
        <w:pStyle w:val="a4"/>
        <w:numPr>
          <w:ilvl w:val="0"/>
          <w:numId w:val="17"/>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lang w:bidi="ar-EG"/>
        </w:rPr>
      </w:pPr>
      <w:bookmarkStart w:id="24" w:name="_Toc181053641"/>
      <w:bookmarkStart w:id="25" w:name="_Toc181053885"/>
      <w:r w:rsidRPr="00146080">
        <w:rPr>
          <w:rFonts w:ascii="Sakkal Majalla" w:hAnsi="Sakkal Majalla" w:cs="Sakkal Majalla"/>
          <w:b/>
          <w:bCs/>
          <w:color w:val="000000" w:themeColor="text1"/>
          <w:sz w:val="32"/>
          <w:szCs w:val="32"/>
          <w:rtl/>
          <w:lang w:bidi="ar-EG"/>
        </w:rPr>
        <w:t>أولاً: الدراسات العربية:</w:t>
      </w:r>
      <w:bookmarkEnd w:id="24"/>
      <w:bookmarkEnd w:id="25"/>
    </w:p>
    <w:p w14:paraId="6ADB3D3A"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الدراسات السابقة في موضوع "تأثير مخاطر العمل عن بعد على أداء وسلوك الموظفين في شركات القطاع الخاص" تتضمن أبحاثًا تناولت جوانب متعددة من العمل عن بعد وتأثيراته على الموظفين، ويمكن تلخيصها في المحاور التالية:</w:t>
      </w:r>
    </w:p>
    <w:p w14:paraId="77C8D6E6"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t>دراسات حول تأثير العمل عن بعد على الأداء</w:t>
      </w:r>
      <w:r w:rsidRPr="00146080">
        <w:rPr>
          <w:rFonts w:ascii="Sakkal Majalla" w:hAnsi="Sakkal Majalla" w:cs="Sakkal Majalla"/>
          <w:color w:val="000000" w:themeColor="text1"/>
          <w:sz w:val="28"/>
          <w:szCs w:val="28"/>
          <w:rtl/>
        </w:rPr>
        <w:t>:</w:t>
      </w:r>
    </w:p>
    <w:p w14:paraId="6EE92712"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تناولت بعض الدراسات تأثير العمل عن بعد على إنتاجية الموظفين، حيث أشارت بعض النتائج إلى تحسن في الإنتاجية بسبب المرونة التي يوفرها العمل عن بعد، بينما وجدت دراسات أخرى أن نقص الإشراف المباشر والتحديات التقنية قد يؤديان إلى انخفاض في الأداء.</w:t>
      </w:r>
    </w:p>
    <w:p w14:paraId="018CBE93"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على سبيل المثال، دراسات أجرتها شركات استشارية مثل "ماكينزي" أو "غارتنر" وجدت أن الموظفين قد يواجهون صعوبات في الحفاظ على نفس مستوى الإنتاجية أثناء العمل عن بعد، خاصة إذا كانت بيئة العمل المنزلية غير مناسبة أو إذا كانت المهام تتطلب تفاعلًا مستمرًا مع الفريق.</w:t>
      </w:r>
    </w:p>
    <w:p w14:paraId="0F77C993"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46080">
        <w:rPr>
          <w:rStyle w:val="a3"/>
          <w:rFonts w:ascii="Sakkal Majalla" w:hAnsi="Sakkal Majalla" w:cs="Sakkal Majalla"/>
          <w:color w:val="000000" w:themeColor="text1"/>
          <w:sz w:val="28"/>
          <w:szCs w:val="28"/>
          <w:rtl/>
        </w:rPr>
        <w:t>دراسات حول تأثير العمل عن بعد على السلوك الوظيفي</w:t>
      </w:r>
      <w:r w:rsidRPr="00146080">
        <w:rPr>
          <w:rFonts w:ascii="Sakkal Majalla" w:hAnsi="Sakkal Majalla" w:cs="Sakkal Majalla"/>
          <w:color w:val="000000" w:themeColor="text1"/>
          <w:sz w:val="28"/>
          <w:szCs w:val="28"/>
          <w:rtl/>
        </w:rPr>
        <w:t>:</w:t>
      </w:r>
    </w:p>
    <w:p w14:paraId="017CBA6A"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أشارت بعض الأبحاث إلى أن العمل عن بعد يمكن أن يؤثر على سلوك الموظفين، مثل الانضباط الوظيفي والتفاعل مع الزملاء. فقد يزيد العمل عن بعد من شعور الموظفين بالعزلة الاجتماعية، مما قد يؤدي إلى انخفاض في روح الفريق والتعاون.</w:t>
      </w:r>
    </w:p>
    <w:p w14:paraId="2908215B"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lastRenderedPageBreak/>
        <w:t>دراسات أخرى أظهرت أن العمل عن بعد قد يؤدي إلى تباين في السلوك الوظيفي بين الموظفين، حيث يمكن أن يستفيد البعض من المرونة لتعزيز الالتزام والإبداع، بينما يجد آخرون صعوبة في إدارة الوقت والتواصل بشكل فعال.</w:t>
      </w:r>
    </w:p>
    <w:p w14:paraId="37F45BAB"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46080">
        <w:rPr>
          <w:rStyle w:val="a3"/>
          <w:rFonts w:ascii="Sakkal Majalla" w:hAnsi="Sakkal Majalla" w:cs="Sakkal Majalla"/>
          <w:color w:val="000000" w:themeColor="text1"/>
          <w:sz w:val="28"/>
          <w:szCs w:val="28"/>
          <w:rtl/>
        </w:rPr>
        <w:t>دراسات حول تأثير مخاطر العمل عن بعد على التوازن بين العمل والحياة الشخصية</w:t>
      </w:r>
      <w:r w:rsidRPr="00146080">
        <w:rPr>
          <w:rFonts w:ascii="Sakkal Majalla" w:hAnsi="Sakkal Majalla" w:cs="Sakkal Majalla"/>
          <w:color w:val="000000" w:themeColor="text1"/>
          <w:sz w:val="28"/>
          <w:szCs w:val="28"/>
          <w:rtl/>
        </w:rPr>
        <w:t>:</w:t>
      </w:r>
    </w:p>
    <w:p w14:paraId="346D6DE9"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Fonts w:ascii="Sakkal Majalla" w:hAnsi="Sakkal Majalla" w:cs="Sakkal Majalla"/>
          <w:color w:val="000000" w:themeColor="text1"/>
          <w:sz w:val="28"/>
          <w:szCs w:val="28"/>
          <w:rtl/>
        </w:rPr>
        <w:t>ركزت هذه الدراسات على تأثير العمل عن بعد على قدرة الموظفين على الفصل بين الحياة الشخصية والمهنية. بعض الأبحاث وجدت أن العمل عن بعد يمكن أن يؤدي إلى زيادة الإجهاد وصعوبة الفصل بين أوقات العمل والراحة، مما يؤثر على الأداء بشكل سلبي.</w:t>
      </w:r>
    </w:p>
    <w:p w14:paraId="651E65B9"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في المقابل، أظهرت دراسات أن توفير سياسات مرنة لدعم التوازن بين العمل والحياة يمكن أن يخفف من الآثار السلبية للعمل عن بعد.</w:t>
      </w:r>
    </w:p>
    <w:p w14:paraId="5A31617E"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46080">
        <w:rPr>
          <w:rStyle w:val="a3"/>
          <w:rFonts w:ascii="Sakkal Majalla" w:hAnsi="Sakkal Majalla" w:cs="Sakkal Majalla"/>
          <w:color w:val="000000" w:themeColor="text1"/>
          <w:sz w:val="28"/>
          <w:szCs w:val="28"/>
          <w:rtl/>
        </w:rPr>
        <w:t>الدراسات حول إدارة المخاطر المرتبطة بالعمل عن بعد</w:t>
      </w:r>
      <w:r w:rsidRPr="00146080">
        <w:rPr>
          <w:rFonts w:ascii="Sakkal Majalla" w:hAnsi="Sakkal Majalla" w:cs="Sakkal Majalla"/>
          <w:color w:val="000000" w:themeColor="text1"/>
          <w:sz w:val="28"/>
          <w:szCs w:val="28"/>
          <w:rtl/>
        </w:rPr>
        <w:t>:</w:t>
      </w:r>
    </w:p>
    <w:p w14:paraId="3375FF35"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Fonts w:ascii="Sakkal Majalla" w:hAnsi="Sakkal Majalla" w:cs="Sakkal Majalla"/>
          <w:color w:val="000000" w:themeColor="text1"/>
          <w:sz w:val="28"/>
          <w:szCs w:val="28"/>
          <w:rtl/>
        </w:rPr>
        <w:t>تناولت بعض الأبحاث الاستراتيجيات التي يمكن أن تتبناها الشركات للتخفيف من مخاطر العمل عن بعد، مثل تحسين قنوات التواصل الإلكتروني، توفير الدعم التقني، وتعزيز تدريب الموظفين على إدارة الوقت والتفاعل الافتراضي.</w:t>
      </w:r>
    </w:p>
    <w:p w14:paraId="50CC6553"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t>أكدت الدراسات على أهمية توجيه السياسات التنظيمية لدعم العمل عن بعد لضمان استمرارية الأعمال وتقليل التأثيرات السلبية على الأداء وسلوك الموظفين.</w:t>
      </w:r>
    </w:p>
    <w:p w14:paraId="4C580F85"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46080">
        <w:rPr>
          <w:rStyle w:val="a3"/>
          <w:rFonts w:ascii="Sakkal Majalla" w:hAnsi="Sakkal Majalla" w:cs="Sakkal Majalla"/>
          <w:color w:val="000000" w:themeColor="text1"/>
          <w:sz w:val="28"/>
          <w:szCs w:val="28"/>
          <w:rtl/>
        </w:rPr>
        <w:t>دراسات مقارنة بين العمل عن بعد والعمل من المكتب</w:t>
      </w:r>
      <w:r w:rsidRPr="00146080">
        <w:rPr>
          <w:rFonts w:ascii="Sakkal Majalla" w:hAnsi="Sakkal Majalla" w:cs="Sakkal Majalla"/>
          <w:color w:val="000000" w:themeColor="text1"/>
          <w:sz w:val="28"/>
          <w:szCs w:val="28"/>
          <w:rtl/>
        </w:rPr>
        <w:t>:</w:t>
      </w:r>
    </w:p>
    <w:p w14:paraId="69585082" w14:textId="77777777" w:rsidR="002A73E8" w:rsidRPr="003C4561" w:rsidRDefault="002A73E8" w:rsidP="002A73E8">
      <w:pPr>
        <w:spacing w:before="100" w:beforeAutospacing="1" w:after="100" w:afterAutospacing="1" w:line="360" w:lineRule="auto"/>
        <w:ind w:firstLine="720"/>
        <w:jc w:val="both"/>
        <w:rPr>
          <w:rStyle w:val="a3"/>
          <w:rFonts w:ascii="Sakkal Majalla" w:hAnsi="Sakkal Majalla" w:cs="Sakkal Majalla"/>
          <w:b w:val="0"/>
          <w:bCs w:val="0"/>
          <w:color w:val="000000" w:themeColor="text1"/>
          <w:sz w:val="28"/>
          <w:szCs w:val="28"/>
        </w:rPr>
      </w:pPr>
      <w:r w:rsidRPr="003C4561">
        <w:rPr>
          <w:rFonts w:ascii="Sakkal Majalla" w:hAnsi="Sakkal Majalla" w:cs="Sakkal Majalla"/>
          <w:color w:val="000000" w:themeColor="text1"/>
          <w:sz w:val="28"/>
          <w:szCs w:val="28"/>
          <w:rtl/>
        </w:rPr>
        <w:t>بعض الدراسات قارنت بين أداء وسلوك الموظفين في بيئات العمل عن بعد وبيئات العمل التقليدية، وخلصت إلى أن تأثيرات العمل عن بعد تختلف باختلاف طبيعة الوظيفة ونوع الصناعة، حيث يكون العمل عن بعد أكثر نجاحًا في ال</w:t>
      </w:r>
      <w:r>
        <w:rPr>
          <w:rFonts w:ascii="Sakkal Majalla" w:hAnsi="Sakkal Majalla" w:cs="Sakkal Majalla"/>
          <w:color w:val="000000" w:themeColor="text1"/>
          <w:sz w:val="28"/>
          <w:szCs w:val="28"/>
          <w:rtl/>
        </w:rPr>
        <w:t xml:space="preserve">وظائف </w:t>
      </w:r>
    </w:p>
    <w:p w14:paraId="7C157A58"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lastRenderedPageBreak/>
        <w:t>دراسات حول تأثير العمل عن بعد على الصحة النفسية للموظفين</w:t>
      </w:r>
      <w:r w:rsidRPr="00146080">
        <w:rPr>
          <w:rFonts w:ascii="Sakkal Majalla" w:hAnsi="Sakkal Majalla" w:cs="Sakkal Majalla"/>
          <w:color w:val="000000" w:themeColor="text1"/>
          <w:sz w:val="28"/>
          <w:szCs w:val="28"/>
        </w:rPr>
        <w:t>:</w:t>
      </w:r>
    </w:p>
    <w:p w14:paraId="5F036A1E"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تناولت بعض الدراسات التأثيرات النفسية للعمل عن بعد، حيث أظهرت الأبحاث أن العمل عن بعد لفترات طويلة يمكن أن يؤدي إلى زيادة مستويات التوتر والإجهاد بسبب العزلة الاجتماعية أو صعوبة إدارة الوقت. وجدت دراسة أجرتها جامعة ستانفورد أن الموظفين الذين يعملون عن بعد لفترات طويلة قد يعانون من انخفاض في الصحة النفسية بسبب نقص التفاعل الاجتماعي، مما يؤثر سلبًا على الأداء</w:t>
      </w:r>
      <w:r w:rsidRPr="003C4561">
        <w:rPr>
          <w:rFonts w:ascii="Sakkal Majalla" w:hAnsi="Sakkal Majalla" w:cs="Sakkal Majalla"/>
          <w:color w:val="000000" w:themeColor="text1"/>
          <w:sz w:val="28"/>
          <w:szCs w:val="28"/>
        </w:rPr>
        <w:t>.</w:t>
      </w:r>
    </w:p>
    <w:p w14:paraId="210AED52"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دراسات أخرى، مثل تلك التي أجرتها </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rPr>
        <w:t>الجمعية الأمريكية لعلم النفس</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rPr>
        <w:t>، أشارت إلى أن زيادة المرونة في العمل عن بعد يمكن أن تحسن الرضا الوظيفي وتخفف من التوتر إذا تم تطبيق استراتيجيات دعم نفسي مناسبة</w:t>
      </w:r>
      <w:r w:rsidRPr="003C4561">
        <w:rPr>
          <w:rFonts w:ascii="Sakkal Majalla" w:hAnsi="Sakkal Majalla" w:cs="Sakkal Majalla"/>
          <w:color w:val="000000" w:themeColor="text1"/>
          <w:sz w:val="28"/>
          <w:szCs w:val="28"/>
        </w:rPr>
        <w:t>.</w:t>
      </w:r>
    </w:p>
    <w:p w14:paraId="3B3F3643"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t>دراسات عن تأثير العمل عن بعد على التعاون والإبداع في الفرق</w:t>
      </w:r>
      <w:r w:rsidRPr="00146080">
        <w:rPr>
          <w:rFonts w:ascii="Sakkal Majalla" w:hAnsi="Sakkal Majalla" w:cs="Sakkal Majalla"/>
          <w:color w:val="000000" w:themeColor="text1"/>
          <w:sz w:val="28"/>
          <w:szCs w:val="28"/>
        </w:rPr>
        <w:t>:</w:t>
      </w:r>
    </w:p>
    <w:p w14:paraId="03116928"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تشير الأبحاث إلى أن العمل عن بعد يمكن أن يؤثر على ديناميكيات الفرق، حيث يقلل من فرص التواصل الفوري والتفاعل الشخصي، مما قد يؤثر سلبًا على التعاون والإبداع. دراسة من معهد ماساتشوستس للتكنولوجيا </w:t>
      </w:r>
      <w:r w:rsidRPr="003C4561">
        <w:rPr>
          <w:rFonts w:ascii="Sakkal Majalla" w:hAnsi="Sakkal Majalla" w:cs="Sakkal Majalla"/>
          <w:color w:val="000000" w:themeColor="text1"/>
          <w:sz w:val="28"/>
          <w:szCs w:val="28"/>
        </w:rPr>
        <w:t xml:space="preserve">(MIT) </w:t>
      </w:r>
      <w:r w:rsidRPr="003C4561">
        <w:rPr>
          <w:rFonts w:ascii="Sakkal Majalla" w:hAnsi="Sakkal Majalla" w:cs="Sakkal Majalla"/>
          <w:color w:val="000000" w:themeColor="text1"/>
          <w:sz w:val="28"/>
          <w:szCs w:val="28"/>
          <w:rtl/>
        </w:rPr>
        <w:t>أظهرت أن الفرق التي تعمل عن بعد بشكل كامل تواجه تحديات في تبادل الأفكار وتطوير حلول مبتكرة مقارنة بالفرق التي تعمل في نفس الموقع</w:t>
      </w:r>
      <w:r w:rsidRPr="003C4561">
        <w:rPr>
          <w:rFonts w:ascii="Sakkal Majalla" w:hAnsi="Sakkal Majalla" w:cs="Sakkal Majalla"/>
          <w:color w:val="000000" w:themeColor="text1"/>
          <w:sz w:val="28"/>
          <w:szCs w:val="28"/>
        </w:rPr>
        <w:t>.</w:t>
      </w:r>
    </w:p>
    <w:p w14:paraId="4DFBDB94"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بالمقابل، أشارت بعض الدراسات إلى أن الأدوات التكنولوجية المتقدمة وتقنيات الاجتماعات الافتراضية يمكن أن تساعد في تعزيز التفاعل والتعاون بين أعضاء الفرق، إذا تم استخدامها بشكل صحيح</w:t>
      </w:r>
      <w:r w:rsidRPr="003C4561">
        <w:rPr>
          <w:rFonts w:ascii="Sakkal Majalla" w:hAnsi="Sakkal Majalla" w:cs="Sakkal Majalla"/>
          <w:color w:val="000000" w:themeColor="text1"/>
          <w:sz w:val="28"/>
          <w:szCs w:val="28"/>
        </w:rPr>
        <w:t>.</w:t>
      </w:r>
    </w:p>
    <w:p w14:paraId="52239183"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t>دراسات حول مخاطر أمن المعلومات في بيئة العمل عن بعد</w:t>
      </w:r>
      <w:r w:rsidRPr="00146080">
        <w:rPr>
          <w:rFonts w:ascii="Sakkal Majalla" w:hAnsi="Sakkal Majalla" w:cs="Sakkal Majalla"/>
          <w:color w:val="000000" w:themeColor="text1"/>
          <w:sz w:val="28"/>
          <w:szCs w:val="28"/>
        </w:rPr>
        <w:t>:</w:t>
      </w:r>
    </w:p>
    <w:p w14:paraId="399229C7"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مع زيادة الاعتماد على التكنولوجيا للعمل عن بعد، أظهرت الأبحاث أن مخاطر أمن المعلومات أصبحت أحد أبرز التحديات. دراسة من </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rPr>
        <w:t>مجلس الأمن القومي الأمريكي</w:t>
      </w:r>
      <w:r w:rsidRPr="003C4561">
        <w:rPr>
          <w:rFonts w:ascii="Sakkal Majalla" w:hAnsi="Sakkal Majalla" w:cs="Sakkal Majalla"/>
          <w:color w:val="000000" w:themeColor="text1"/>
          <w:sz w:val="28"/>
          <w:szCs w:val="28"/>
        </w:rPr>
        <w:t xml:space="preserve">" </w:t>
      </w:r>
      <w:r w:rsidRPr="003C4561">
        <w:rPr>
          <w:rFonts w:ascii="Sakkal Majalla" w:hAnsi="Sakkal Majalla" w:cs="Sakkal Majalla"/>
          <w:color w:val="000000" w:themeColor="text1"/>
          <w:sz w:val="28"/>
          <w:szCs w:val="28"/>
          <w:rtl/>
        </w:rPr>
        <w:t>أشارت إلى أن العمل عن بعد يزيد من احتمالية التعرض للهجمات السيبرانية بسبب الاعتماد على الشبكات المنزلية والأجهزة الشخصية، مما قد يؤثر على أداء الموظفين الذين يضطرون للتعامل مع مشكلات تقنية أو مخاوف أمنية</w:t>
      </w:r>
      <w:r w:rsidRPr="003C4561">
        <w:rPr>
          <w:rFonts w:ascii="Sakkal Majalla" w:hAnsi="Sakkal Majalla" w:cs="Sakkal Majalla"/>
          <w:color w:val="000000" w:themeColor="text1"/>
          <w:sz w:val="28"/>
          <w:szCs w:val="28"/>
        </w:rPr>
        <w:t>.</w:t>
      </w:r>
    </w:p>
    <w:p w14:paraId="3759934E"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lastRenderedPageBreak/>
        <w:t>توصي الدراسات في هذا المجال بضرورة تعزيز سياسات الأمان الإلكتروني وتوفير تدريب للموظفين حول كيفية حماية البيانات أثناء العمل عن بعد</w:t>
      </w:r>
      <w:r w:rsidRPr="003C4561">
        <w:rPr>
          <w:rFonts w:ascii="Sakkal Majalla" w:hAnsi="Sakkal Majalla" w:cs="Sakkal Majalla"/>
          <w:color w:val="000000" w:themeColor="text1"/>
          <w:sz w:val="28"/>
          <w:szCs w:val="28"/>
        </w:rPr>
        <w:t>.</w:t>
      </w:r>
    </w:p>
    <w:p w14:paraId="0274F347"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t>دراسات حول تأثير العمل عن بعد على التطور المهني والتدريب</w:t>
      </w:r>
      <w:r w:rsidRPr="00146080">
        <w:rPr>
          <w:rFonts w:ascii="Sakkal Majalla" w:hAnsi="Sakkal Majalla" w:cs="Sakkal Majalla"/>
          <w:color w:val="000000" w:themeColor="text1"/>
          <w:sz w:val="28"/>
          <w:szCs w:val="28"/>
        </w:rPr>
        <w:t>:</w:t>
      </w:r>
    </w:p>
    <w:p w14:paraId="5BA59966"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وجدت بعض الأبحاث أن العمل عن بعد قد يقلل من فرص التدريب والتطور المهني، حيث يصعب على الموظفين الوصول إلى الموارد التدريبية والدعم المهني مقارنة بالعمل من المكتب. دراسة من </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rPr>
        <w:t>جامعة هارفارد</w:t>
      </w:r>
      <w:r w:rsidRPr="003C4561">
        <w:rPr>
          <w:rFonts w:ascii="Sakkal Majalla" w:hAnsi="Sakkal Majalla" w:cs="Sakkal Majalla"/>
          <w:color w:val="000000" w:themeColor="text1"/>
          <w:sz w:val="28"/>
          <w:szCs w:val="28"/>
        </w:rPr>
        <w:t xml:space="preserve">" </w:t>
      </w:r>
      <w:r w:rsidRPr="003C4561">
        <w:rPr>
          <w:rFonts w:ascii="Sakkal Majalla" w:hAnsi="Sakkal Majalla" w:cs="Sakkal Majalla"/>
          <w:color w:val="000000" w:themeColor="text1"/>
          <w:sz w:val="28"/>
          <w:szCs w:val="28"/>
          <w:rtl/>
        </w:rPr>
        <w:t>أظهرت أن العاملين عن بعد يشعرون بأنهم يحصلون على فرص أقل للتطور المهني، مما قد يؤثر على رضاهم الوظيفي وولائهم للشركة</w:t>
      </w:r>
      <w:r w:rsidRPr="003C4561">
        <w:rPr>
          <w:rFonts w:ascii="Sakkal Majalla" w:hAnsi="Sakkal Majalla" w:cs="Sakkal Majalla"/>
          <w:color w:val="000000" w:themeColor="text1"/>
          <w:sz w:val="28"/>
          <w:szCs w:val="28"/>
        </w:rPr>
        <w:t>.</w:t>
      </w:r>
    </w:p>
    <w:p w14:paraId="7AFAB725"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بالمقابل، أظهرت دراسات أخرى أن التدريب الإلكتروني وتقديم برامج تدريب عن بعد يمكن أن يعوض هذه الفجوة إذا تم تصميمها وتنفيذها بشكل فعال</w:t>
      </w:r>
      <w:r w:rsidRPr="003C4561">
        <w:rPr>
          <w:rFonts w:ascii="Sakkal Majalla" w:hAnsi="Sakkal Majalla" w:cs="Sakkal Majalla"/>
          <w:color w:val="000000" w:themeColor="text1"/>
          <w:sz w:val="28"/>
          <w:szCs w:val="28"/>
        </w:rPr>
        <w:t>.</w:t>
      </w:r>
    </w:p>
    <w:p w14:paraId="7F50F628" w14:textId="77777777" w:rsidR="002A73E8" w:rsidRPr="00146080" w:rsidRDefault="002A73E8" w:rsidP="002A73E8">
      <w:pPr>
        <w:pStyle w:val="a4"/>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t>دراسات حول تأثير سياسات العمل المرنة على الأداء والسلوك</w:t>
      </w:r>
      <w:r w:rsidRPr="00146080">
        <w:rPr>
          <w:rFonts w:ascii="Sakkal Majalla" w:hAnsi="Sakkal Majalla" w:cs="Sakkal Majalla"/>
          <w:color w:val="000000" w:themeColor="text1"/>
          <w:sz w:val="28"/>
          <w:szCs w:val="28"/>
        </w:rPr>
        <w:t>:</w:t>
      </w:r>
    </w:p>
    <w:p w14:paraId="60005623"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 xml:space="preserve">تناولت هذه الدراسات كيفية تأثير تطبيق سياسات عمل مرنة على تحسين الأداء والتخفيف من الآثار السلبية للعمل عن بعد. دراسة أجرتها </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rPr>
        <w:t>جامعة كورنيل</w:t>
      </w:r>
      <w:r w:rsidRPr="003C4561">
        <w:rPr>
          <w:rFonts w:ascii="Sakkal Majalla" w:hAnsi="Sakkal Majalla" w:cs="Sakkal Majalla"/>
          <w:color w:val="000000" w:themeColor="text1"/>
          <w:sz w:val="28"/>
          <w:szCs w:val="28"/>
        </w:rPr>
        <w:t xml:space="preserve">" </w:t>
      </w:r>
      <w:r w:rsidRPr="003C4561">
        <w:rPr>
          <w:rFonts w:ascii="Sakkal Majalla" w:hAnsi="Sakkal Majalla" w:cs="Sakkal Majalla"/>
          <w:color w:val="000000" w:themeColor="text1"/>
          <w:sz w:val="28"/>
          <w:szCs w:val="28"/>
          <w:rtl/>
        </w:rPr>
        <w:t>أشارت إلى أن المرونة في ساعات العمل والمكان يمكن أن تحسن رضا الموظفين وأدائهم إذا تم تطبيقها بطريقة تدعم توازن العمل والحياة</w:t>
      </w:r>
      <w:r w:rsidRPr="003C4561">
        <w:rPr>
          <w:rFonts w:ascii="Sakkal Majalla" w:hAnsi="Sakkal Majalla" w:cs="Sakkal Majalla"/>
          <w:color w:val="000000" w:themeColor="text1"/>
          <w:sz w:val="28"/>
          <w:szCs w:val="28"/>
        </w:rPr>
        <w:t>.</w:t>
      </w:r>
    </w:p>
    <w:p w14:paraId="07F5756E"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أظهرت أيضًا الأبحاث أن وجود سياسات مرنة للتواصل وتحديد الأهداف يمكن أن يساعد في تحسين التزام الموظفين وتفاعلهم، مما يعزز الأداء الكلي.</w:t>
      </w:r>
    </w:p>
    <w:p w14:paraId="6EA6A1F9" w14:textId="77777777" w:rsidR="002A73E8" w:rsidRPr="00146080" w:rsidRDefault="002A73E8" w:rsidP="002A73E8">
      <w:pPr>
        <w:pStyle w:val="a4"/>
        <w:numPr>
          <w:ilvl w:val="0"/>
          <w:numId w:val="19"/>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lang w:bidi="ar-EG"/>
        </w:rPr>
      </w:pPr>
      <w:bookmarkStart w:id="26" w:name="_Toc181053642"/>
      <w:bookmarkStart w:id="27" w:name="_Toc181053886"/>
      <w:r w:rsidRPr="00146080">
        <w:rPr>
          <w:rFonts w:ascii="Sakkal Majalla" w:hAnsi="Sakkal Majalla" w:cs="Sakkal Majalla"/>
          <w:b/>
          <w:bCs/>
          <w:color w:val="000000" w:themeColor="text1"/>
          <w:sz w:val="32"/>
          <w:szCs w:val="32"/>
          <w:rtl/>
        </w:rPr>
        <w:t>ثانياً</w:t>
      </w:r>
      <w:r w:rsidRPr="00146080">
        <w:rPr>
          <w:rFonts w:ascii="Sakkal Majalla" w:hAnsi="Sakkal Majalla" w:cs="Sakkal Majalla"/>
          <w:b/>
          <w:bCs/>
          <w:color w:val="000000" w:themeColor="text1"/>
          <w:sz w:val="32"/>
          <w:szCs w:val="32"/>
          <w:rtl/>
          <w:lang w:bidi="ar-EG"/>
        </w:rPr>
        <w:t>: الدراسات الأجنبية:</w:t>
      </w:r>
      <w:bookmarkEnd w:id="26"/>
      <w:bookmarkEnd w:id="27"/>
    </w:p>
    <w:p w14:paraId="09A0C353" w14:textId="77777777" w:rsidR="002A73E8" w:rsidRPr="00146080" w:rsidRDefault="002A73E8" w:rsidP="002A73E8">
      <w:pPr>
        <w:numPr>
          <w:ilvl w:val="0"/>
          <w:numId w:val="20"/>
        </w:numPr>
        <w:tabs>
          <w:tab w:val="clear" w:pos="540"/>
        </w:tabs>
        <w:bidi w:val="0"/>
        <w:spacing w:before="100" w:beforeAutospacing="1" w:after="100" w:afterAutospacing="1" w:line="360" w:lineRule="auto"/>
        <w:ind w:left="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t>Bloom, N., Liang, J., Roberts, J</w:t>
      </w:r>
      <w:r w:rsidRPr="00146080">
        <w:rPr>
          <w:rStyle w:val="a3"/>
          <w:rFonts w:ascii="Sakkal Majalla" w:hAnsi="Sakkal Majalla" w:cs="Sakkal Majalla"/>
          <w:color w:val="000000" w:themeColor="text1"/>
          <w:sz w:val="28"/>
          <w:szCs w:val="28"/>
          <w:rtl/>
        </w:rPr>
        <w:t xml:space="preserve">., &amp; </w:t>
      </w:r>
      <w:r w:rsidRPr="00146080">
        <w:rPr>
          <w:rStyle w:val="a3"/>
          <w:rFonts w:ascii="Sakkal Majalla" w:hAnsi="Sakkal Majalla" w:cs="Sakkal Majalla"/>
          <w:color w:val="000000" w:themeColor="text1"/>
          <w:sz w:val="28"/>
          <w:szCs w:val="28"/>
        </w:rPr>
        <w:t>Ying, Z. J</w:t>
      </w:r>
      <w:r w:rsidRPr="00146080">
        <w:rPr>
          <w:rStyle w:val="a3"/>
          <w:rFonts w:ascii="Sakkal Majalla" w:hAnsi="Sakkal Majalla" w:cs="Sakkal Majalla"/>
          <w:color w:val="000000" w:themeColor="text1"/>
          <w:sz w:val="28"/>
          <w:szCs w:val="28"/>
          <w:rtl/>
        </w:rPr>
        <w:t>. (2015). "</w:t>
      </w:r>
      <w:r w:rsidRPr="00146080">
        <w:rPr>
          <w:rStyle w:val="a3"/>
          <w:rFonts w:ascii="Sakkal Majalla" w:hAnsi="Sakkal Majalla" w:cs="Sakkal Majalla"/>
          <w:color w:val="000000" w:themeColor="text1"/>
          <w:sz w:val="28"/>
          <w:szCs w:val="28"/>
        </w:rPr>
        <w:t>Does Working from Home Work? Evidence from a Chinese Experiment</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Quarterly Journal of Economics</w:t>
      </w:r>
    </w:p>
    <w:p w14:paraId="7771EFFC" w14:textId="77777777" w:rsidR="002A73E8" w:rsidRPr="00146080"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6080">
        <w:rPr>
          <w:rFonts w:ascii="Sakkal Majalla" w:hAnsi="Sakkal Majalla" w:cs="Sakkal Majalla"/>
          <w:color w:val="000000" w:themeColor="text1"/>
          <w:sz w:val="28"/>
          <w:szCs w:val="28"/>
          <w:rtl/>
        </w:rPr>
        <w:lastRenderedPageBreak/>
        <w:t>هذه الدراسة الشهيرة أجريت في شركة صينية، حيث تم تطبيق تجربة عشوائية على الموظفين للعمل من المنزل. أظهرت النتائج أن العمل عن بعد أدى إلى زيادة الإنتاجية بنسبة 13%، ولكن هناك انخفاض في التفاعل الاجتماعي والرضا الوظيفي بعد فترة زمنية معينة، مما يشير إلى تحديات تتعلق بالعزلة الاجتماعية. كما أكدت الدراسة على أهمية وجود سياسات تدعم التوازن بين العمل من المنزل والعمل من المكتب.</w:t>
      </w:r>
    </w:p>
    <w:p w14:paraId="69109686" w14:textId="77777777" w:rsidR="002A73E8" w:rsidRPr="00146080" w:rsidRDefault="002A73E8" w:rsidP="002A73E8">
      <w:pPr>
        <w:numPr>
          <w:ilvl w:val="0"/>
          <w:numId w:val="3"/>
        </w:numPr>
        <w:tabs>
          <w:tab w:val="clear" w:pos="540"/>
          <w:tab w:val="num" w:pos="180"/>
        </w:tabs>
        <w:bidi w:val="0"/>
        <w:spacing w:before="100" w:beforeAutospacing="1" w:after="100" w:afterAutospacing="1" w:line="360" w:lineRule="auto"/>
        <w:ind w:left="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t>Choudhury, P., Larson, B</w:t>
      </w:r>
      <w:r w:rsidRPr="00146080">
        <w:rPr>
          <w:rStyle w:val="a3"/>
          <w:rFonts w:ascii="Sakkal Majalla" w:hAnsi="Sakkal Majalla" w:cs="Sakkal Majalla"/>
          <w:color w:val="000000" w:themeColor="text1"/>
          <w:sz w:val="28"/>
          <w:szCs w:val="28"/>
          <w:rtl/>
        </w:rPr>
        <w:t xml:space="preserve">., &amp; </w:t>
      </w:r>
      <w:r w:rsidRPr="00146080">
        <w:rPr>
          <w:rStyle w:val="a3"/>
          <w:rFonts w:ascii="Sakkal Majalla" w:hAnsi="Sakkal Majalla" w:cs="Sakkal Majalla"/>
          <w:color w:val="000000" w:themeColor="text1"/>
          <w:sz w:val="28"/>
          <w:szCs w:val="28"/>
        </w:rPr>
        <w:t>Foroughi, C</w:t>
      </w:r>
      <w:r w:rsidRPr="00146080">
        <w:rPr>
          <w:rStyle w:val="a3"/>
          <w:rFonts w:ascii="Sakkal Majalla" w:hAnsi="Sakkal Majalla" w:cs="Sakkal Majalla"/>
          <w:color w:val="000000" w:themeColor="text1"/>
          <w:sz w:val="28"/>
          <w:szCs w:val="28"/>
          <w:rtl/>
        </w:rPr>
        <w:t>. (2020). "</w:t>
      </w:r>
      <w:r w:rsidRPr="00146080">
        <w:rPr>
          <w:rStyle w:val="a3"/>
          <w:rFonts w:ascii="Sakkal Majalla" w:hAnsi="Sakkal Majalla" w:cs="Sakkal Majalla"/>
          <w:color w:val="000000" w:themeColor="text1"/>
          <w:sz w:val="28"/>
          <w:szCs w:val="28"/>
        </w:rPr>
        <w:t>Work</w:t>
      </w:r>
      <w:r w:rsidRPr="00146080">
        <w:rPr>
          <w:rStyle w:val="a3"/>
          <w:rFonts w:ascii="Times New Roman" w:hAnsi="Times New Roman" w:cs="Times New Roman"/>
          <w:color w:val="000000" w:themeColor="text1"/>
          <w:sz w:val="28"/>
          <w:szCs w:val="28"/>
        </w:rPr>
        <w:t>‐</w:t>
      </w:r>
      <w:r w:rsidRPr="00146080">
        <w:rPr>
          <w:rStyle w:val="a3"/>
          <w:rFonts w:ascii="Sakkal Majalla" w:hAnsi="Sakkal Majalla" w:cs="Sakkal Majalla"/>
          <w:color w:val="000000" w:themeColor="text1"/>
          <w:sz w:val="28"/>
          <w:szCs w:val="28"/>
        </w:rPr>
        <w:t>from</w:t>
      </w:r>
      <w:r w:rsidRPr="00146080">
        <w:rPr>
          <w:rStyle w:val="a3"/>
          <w:rFonts w:ascii="Times New Roman" w:hAnsi="Times New Roman" w:cs="Times New Roman"/>
          <w:color w:val="000000" w:themeColor="text1"/>
          <w:sz w:val="28"/>
          <w:szCs w:val="28"/>
        </w:rPr>
        <w:t>‐</w:t>
      </w:r>
      <w:r w:rsidRPr="00146080">
        <w:rPr>
          <w:rStyle w:val="a3"/>
          <w:rFonts w:ascii="Sakkal Majalla" w:hAnsi="Sakkal Majalla" w:cs="Sakkal Majalla"/>
          <w:color w:val="000000" w:themeColor="text1"/>
          <w:sz w:val="28"/>
          <w:szCs w:val="28"/>
        </w:rPr>
        <w:t>anywhere: The Productivity Effects of Geographic Flexibility</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Strategic Management Journal</w:t>
      </w:r>
    </w:p>
    <w:p w14:paraId="3C6B75CF" w14:textId="77777777" w:rsidR="002A73E8" w:rsidRPr="003C4561"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تناولت هذه الدراسة تأثير المرونة الجغرافية على إنتاجية الموظفين. وجدت أن الموظفين الذين يتمتعون بمرونة في اختيار مكان العمل يظهرون أداءً أفضل، خاصةً في المهام التي تتطلب تركيزًا فرديًا. ومع ذلك، أوضحت الدراسة أن العمل من أي مكان قد يزيد من صعوبة التعاون المباشر والتفاعل بين أعضاء الفريق، مما يؤثر على ديناميكيات العمل الجماعي.</w:t>
      </w:r>
    </w:p>
    <w:p w14:paraId="01936BF5" w14:textId="77777777" w:rsidR="002A73E8" w:rsidRPr="00146080" w:rsidRDefault="002A73E8" w:rsidP="002A73E8">
      <w:pPr>
        <w:numPr>
          <w:ilvl w:val="0"/>
          <w:numId w:val="3"/>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rPr>
      </w:pPr>
      <w:proofErr w:type="spellStart"/>
      <w:r w:rsidRPr="00146080">
        <w:rPr>
          <w:rStyle w:val="a3"/>
          <w:rFonts w:ascii="Sakkal Majalla" w:hAnsi="Sakkal Majalla" w:cs="Sakkal Majalla"/>
          <w:color w:val="000000" w:themeColor="text1"/>
          <w:sz w:val="28"/>
          <w:szCs w:val="28"/>
        </w:rPr>
        <w:t>Baert</w:t>
      </w:r>
      <w:proofErr w:type="spellEnd"/>
      <w:r w:rsidRPr="00146080">
        <w:rPr>
          <w:rStyle w:val="a3"/>
          <w:rFonts w:ascii="Sakkal Majalla" w:hAnsi="Sakkal Majalla" w:cs="Sakkal Majalla"/>
          <w:color w:val="000000" w:themeColor="text1"/>
          <w:sz w:val="28"/>
          <w:szCs w:val="28"/>
        </w:rPr>
        <w:t xml:space="preserve">, S., Lippens, L., </w:t>
      </w:r>
      <w:proofErr w:type="spellStart"/>
      <w:r w:rsidRPr="00146080">
        <w:rPr>
          <w:rStyle w:val="a3"/>
          <w:rFonts w:ascii="Sakkal Majalla" w:hAnsi="Sakkal Majalla" w:cs="Sakkal Majalla"/>
          <w:color w:val="000000" w:themeColor="text1"/>
          <w:sz w:val="28"/>
          <w:szCs w:val="28"/>
        </w:rPr>
        <w:t>Moens</w:t>
      </w:r>
      <w:proofErr w:type="spellEnd"/>
      <w:r w:rsidRPr="00146080">
        <w:rPr>
          <w:rStyle w:val="a3"/>
          <w:rFonts w:ascii="Sakkal Majalla" w:hAnsi="Sakkal Majalla" w:cs="Sakkal Majalla"/>
          <w:color w:val="000000" w:themeColor="text1"/>
          <w:sz w:val="28"/>
          <w:szCs w:val="28"/>
        </w:rPr>
        <w:t xml:space="preserve">, E., </w:t>
      </w:r>
      <w:proofErr w:type="spellStart"/>
      <w:r w:rsidRPr="00146080">
        <w:rPr>
          <w:rStyle w:val="a3"/>
          <w:rFonts w:ascii="Sakkal Majalla" w:hAnsi="Sakkal Majalla" w:cs="Sakkal Majalla"/>
          <w:color w:val="000000" w:themeColor="text1"/>
          <w:sz w:val="28"/>
          <w:szCs w:val="28"/>
        </w:rPr>
        <w:t>Sterkens</w:t>
      </w:r>
      <w:proofErr w:type="spellEnd"/>
      <w:r w:rsidRPr="00146080">
        <w:rPr>
          <w:rStyle w:val="a3"/>
          <w:rFonts w:ascii="Sakkal Majalla" w:hAnsi="Sakkal Majalla" w:cs="Sakkal Majalla"/>
          <w:color w:val="000000" w:themeColor="text1"/>
          <w:sz w:val="28"/>
          <w:szCs w:val="28"/>
        </w:rPr>
        <w:t>, P</w:t>
      </w:r>
      <w:r w:rsidRPr="00146080">
        <w:rPr>
          <w:rStyle w:val="a3"/>
          <w:rFonts w:ascii="Sakkal Majalla" w:hAnsi="Sakkal Majalla" w:cs="Sakkal Majalla"/>
          <w:color w:val="000000" w:themeColor="text1"/>
          <w:sz w:val="28"/>
          <w:szCs w:val="28"/>
          <w:rtl/>
        </w:rPr>
        <w:t xml:space="preserve">., &amp; </w:t>
      </w:r>
      <w:proofErr w:type="spellStart"/>
      <w:r w:rsidRPr="00146080">
        <w:rPr>
          <w:rStyle w:val="a3"/>
          <w:rFonts w:ascii="Sakkal Majalla" w:hAnsi="Sakkal Majalla" w:cs="Sakkal Majalla"/>
          <w:color w:val="000000" w:themeColor="text1"/>
          <w:sz w:val="28"/>
          <w:szCs w:val="28"/>
        </w:rPr>
        <w:t>Weytjens</w:t>
      </w:r>
      <w:proofErr w:type="spellEnd"/>
      <w:r w:rsidRPr="00146080">
        <w:rPr>
          <w:rStyle w:val="a3"/>
          <w:rFonts w:ascii="Sakkal Majalla" w:hAnsi="Sakkal Majalla" w:cs="Sakkal Majalla"/>
          <w:color w:val="000000" w:themeColor="text1"/>
          <w:sz w:val="28"/>
          <w:szCs w:val="28"/>
        </w:rPr>
        <w:t>, J</w:t>
      </w:r>
      <w:r w:rsidRPr="00146080">
        <w:rPr>
          <w:rStyle w:val="a3"/>
          <w:rFonts w:ascii="Sakkal Majalla" w:hAnsi="Sakkal Majalla" w:cs="Sakkal Majalla"/>
          <w:color w:val="000000" w:themeColor="text1"/>
          <w:sz w:val="28"/>
          <w:szCs w:val="28"/>
          <w:rtl/>
        </w:rPr>
        <w:t>. (2020). "</w:t>
      </w:r>
      <w:r w:rsidRPr="00146080">
        <w:rPr>
          <w:rStyle w:val="a3"/>
          <w:rFonts w:ascii="Sakkal Majalla" w:hAnsi="Sakkal Majalla" w:cs="Sakkal Majalla"/>
          <w:color w:val="000000" w:themeColor="text1"/>
          <w:sz w:val="28"/>
          <w:szCs w:val="28"/>
        </w:rPr>
        <w:t>The COVID-19 crisis and telework: A research survey on experiences, expectations, and hopes</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European Journal of Health Economics</w:t>
      </w:r>
    </w:p>
    <w:p w14:paraId="0FA13CBF" w14:textId="77777777" w:rsidR="002A73E8" w:rsidRPr="00146080"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6080">
        <w:rPr>
          <w:rFonts w:ascii="Sakkal Majalla" w:hAnsi="Sakkal Majalla" w:cs="Sakkal Majalla"/>
          <w:color w:val="000000" w:themeColor="text1"/>
          <w:sz w:val="28"/>
          <w:szCs w:val="28"/>
          <w:rtl/>
        </w:rPr>
        <w:t>أجريت هذه الدراسة في فترة جائحة كوفيد-19، واستكشفت كيف أثر العمل عن بعد على رضا الموظفين وسلوكهم الوظيفي في أوروبا. أظهرت النتائج أن العديد من الموظفين واجهوا تحديات تتعلق بالعزلة الاجتماعية وصعوبة إدارة الوقت، وهو ما أثر على سلوكهم وأدائهم. كما وجدت الدراسة أن الموظفين الذين لديهم مسؤوليات عائلية، مثل الأطفال، عانوا أكثر من غيرهم في تحقيق التوازن بين العمل والحياة.</w:t>
      </w:r>
    </w:p>
    <w:p w14:paraId="37A41B58" w14:textId="77777777" w:rsidR="002A73E8" w:rsidRPr="00146080" w:rsidRDefault="002A73E8" w:rsidP="002A73E8">
      <w:pPr>
        <w:numPr>
          <w:ilvl w:val="0"/>
          <w:numId w:val="3"/>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lastRenderedPageBreak/>
        <w:t>Gajendran, R. S</w:t>
      </w:r>
      <w:r w:rsidRPr="00146080">
        <w:rPr>
          <w:rStyle w:val="a3"/>
          <w:rFonts w:ascii="Sakkal Majalla" w:hAnsi="Sakkal Majalla" w:cs="Sakkal Majalla"/>
          <w:color w:val="000000" w:themeColor="text1"/>
          <w:sz w:val="28"/>
          <w:szCs w:val="28"/>
          <w:rtl/>
        </w:rPr>
        <w:t xml:space="preserve">., &amp; </w:t>
      </w:r>
      <w:r w:rsidRPr="00146080">
        <w:rPr>
          <w:rStyle w:val="a3"/>
          <w:rFonts w:ascii="Sakkal Majalla" w:hAnsi="Sakkal Majalla" w:cs="Sakkal Majalla"/>
          <w:color w:val="000000" w:themeColor="text1"/>
          <w:sz w:val="28"/>
          <w:szCs w:val="28"/>
        </w:rPr>
        <w:t>Harrison, D. A</w:t>
      </w:r>
      <w:r w:rsidRPr="00146080">
        <w:rPr>
          <w:rStyle w:val="a3"/>
          <w:rFonts w:ascii="Sakkal Majalla" w:hAnsi="Sakkal Majalla" w:cs="Sakkal Majalla"/>
          <w:color w:val="000000" w:themeColor="text1"/>
          <w:sz w:val="28"/>
          <w:szCs w:val="28"/>
          <w:rtl/>
        </w:rPr>
        <w:t>. (2007). "</w:t>
      </w:r>
      <w:r w:rsidRPr="00146080">
        <w:rPr>
          <w:rStyle w:val="a3"/>
          <w:rFonts w:ascii="Sakkal Majalla" w:hAnsi="Sakkal Majalla" w:cs="Sakkal Majalla"/>
          <w:color w:val="000000" w:themeColor="text1"/>
          <w:sz w:val="28"/>
          <w:szCs w:val="28"/>
        </w:rPr>
        <w:t>The good, the bad, and the unknown about telecommuting: Meta-analysis of psychological mediators and individual consequences</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Journal of Applied Psychology</w:t>
      </w:r>
      <w:r w:rsidRPr="00146080">
        <w:rPr>
          <w:rFonts w:ascii="Sakkal Majalla" w:hAnsi="Sakkal Majalla" w:cs="Sakkal Majalla" w:hint="cs"/>
          <w:color w:val="000000" w:themeColor="text1"/>
          <w:sz w:val="28"/>
          <w:szCs w:val="28"/>
          <w:rtl/>
        </w:rPr>
        <w:t xml:space="preserve"> </w:t>
      </w:r>
    </w:p>
    <w:p w14:paraId="2DB9C78A" w14:textId="77777777" w:rsidR="002A73E8" w:rsidRPr="003C4561"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هذه الدراسة التحليلية استعرضت مجموعة من الأبحاث حول تأثير العمل عن بعد على الأداء وسلوك الموظفين. وجدت أن العمل عن بعد قد يحسن الرضا الوظيفي ويقلل من الإرهاق الناتج عن التنقل، ولكنه قد يؤدي أيضًا إلى ضعف التواصل والتفاعل الاجتماعي، مما يؤثر على العمل الجماعي.</w:t>
      </w:r>
    </w:p>
    <w:p w14:paraId="4B28BCB8" w14:textId="77777777" w:rsidR="002A73E8" w:rsidRPr="00146080" w:rsidRDefault="002A73E8" w:rsidP="002A73E8">
      <w:pPr>
        <w:numPr>
          <w:ilvl w:val="0"/>
          <w:numId w:val="3"/>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rPr>
      </w:pPr>
      <w:proofErr w:type="spellStart"/>
      <w:r w:rsidRPr="00146080">
        <w:rPr>
          <w:rStyle w:val="a3"/>
          <w:rFonts w:ascii="Sakkal Majalla" w:hAnsi="Sakkal Majalla" w:cs="Sakkal Majalla"/>
          <w:color w:val="000000" w:themeColor="text1"/>
          <w:sz w:val="28"/>
          <w:szCs w:val="28"/>
        </w:rPr>
        <w:t>Felstead</w:t>
      </w:r>
      <w:proofErr w:type="spellEnd"/>
      <w:r w:rsidRPr="00146080">
        <w:rPr>
          <w:rStyle w:val="a3"/>
          <w:rFonts w:ascii="Sakkal Majalla" w:hAnsi="Sakkal Majalla" w:cs="Sakkal Majalla"/>
          <w:color w:val="000000" w:themeColor="text1"/>
          <w:sz w:val="28"/>
          <w:szCs w:val="28"/>
        </w:rPr>
        <w:t>, A</w:t>
      </w:r>
      <w:r w:rsidRPr="00146080">
        <w:rPr>
          <w:rStyle w:val="a3"/>
          <w:rFonts w:ascii="Sakkal Majalla" w:hAnsi="Sakkal Majalla" w:cs="Sakkal Majalla"/>
          <w:color w:val="000000" w:themeColor="text1"/>
          <w:sz w:val="28"/>
          <w:szCs w:val="28"/>
          <w:rtl/>
        </w:rPr>
        <w:t xml:space="preserve">., &amp; </w:t>
      </w:r>
      <w:proofErr w:type="spellStart"/>
      <w:r w:rsidRPr="00146080">
        <w:rPr>
          <w:rStyle w:val="a3"/>
          <w:rFonts w:ascii="Sakkal Majalla" w:hAnsi="Sakkal Majalla" w:cs="Sakkal Majalla"/>
          <w:color w:val="000000" w:themeColor="text1"/>
          <w:sz w:val="28"/>
          <w:szCs w:val="28"/>
        </w:rPr>
        <w:t>Henseke</w:t>
      </w:r>
      <w:proofErr w:type="spellEnd"/>
      <w:r w:rsidRPr="00146080">
        <w:rPr>
          <w:rStyle w:val="a3"/>
          <w:rFonts w:ascii="Sakkal Majalla" w:hAnsi="Sakkal Majalla" w:cs="Sakkal Majalla"/>
          <w:color w:val="000000" w:themeColor="text1"/>
          <w:sz w:val="28"/>
          <w:szCs w:val="28"/>
        </w:rPr>
        <w:t>, G</w:t>
      </w:r>
      <w:r w:rsidRPr="00146080">
        <w:rPr>
          <w:rStyle w:val="a3"/>
          <w:rFonts w:ascii="Sakkal Majalla" w:hAnsi="Sakkal Majalla" w:cs="Sakkal Majalla"/>
          <w:color w:val="000000" w:themeColor="text1"/>
          <w:sz w:val="28"/>
          <w:szCs w:val="28"/>
          <w:rtl/>
        </w:rPr>
        <w:t>. (2017). "</w:t>
      </w:r>
      <w:r w:rsidRPr="00146080">
        <w:rPr>
          <w:rStyle w:val="a3"/>
          <w:rFonts w:ascii="Sakkal Majalla" w:hAnsi="Sakkal Majalla" w:cs="Sakkal Majalla"/>
          <w:color w:val="000000" w:themeColor="text1"/>
          <w:sz w:val="28"/>
          <w:szCs w:val="28"/>
        </w:rPr>
        <w:t>Assessing the growth of remote working and its consequences for effort, well-being, and work-life balance</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New Technology, Work and Employment</w:t>
      </w:r>
      <w:r w:rsidRPr="00146080">
        <w:rPr>
          <w:rFonts w:ascii="Sakkal Majalla" w:hAnsi="Sakkal Majalla" w:cs="Sakkal Majalla" w:hint="cs"/>
          <w:color w:val="000000" w:themeColor="text1"/>
          <w:sz w:val="28"/>
          <w:szCs w:val="28"/>
          <w:rtl/>
        </w:rPr>
        <w:t xml:space="preserve"> </w:t>
      </w:r>
    </w:p>
    <w:p w14:paraId="74DCB289" w14:textId="77777777" w:rsidR="002A73E8" w:rsidRPr="003C4561"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تناولت هذه الدراسة التحولات في العمل عن بعد وتأثيرها على التوازن بين العمل والحياة والصحة النفسية للموظفين. وجدت أن العمل عن بعد يزيد من احتمالية الشعور بالإرهاق بسبب صعوبة الفصل بين العمل والحياة الشخصية. كما أظهرت الدراسة أن الموظفين يميلون إلى العمل لساعات أطول عند العمل من المنزل، مما يؤثر على رضاهم الشخصي وصحتهم.</w:t>
      </w:r>
    </w:p>
    <w:p w14:paraId="51BA2DDA" w14:textId="77777777" w:rsidR="002A73E8" w:rsidRPr="00146080" w:rsidRDefault="002A73E8" w:rsidP="002A73E8">
      <w:pPr>
        <w:numPr>
          <w:ilvl w:val="0"/>
          <w:numId w:val="3"/>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t>Allen, T. D., Golden, T. D</w:t>
      </w:r>
      <w:r w:rsidRPr="00146080">
        <w:rPr>
          <w:rStyle w:val="a3"/>
          <w:rFonts w:ascii="Sakkal Majalla" w:hAnsi="Sakkal Majalla" w:cs="Sakkal Majalla"/>
          <w:color w:val="000000" w:themeColor="text1"/>
          <w:sz w:val="28"/>
          <w:szCs w:val="28"/>
          <w:rtl/>
        </w:rPr>
        <w:t xml:space="preserve">., &amp; </w:t>
      </w:r>
      <w:r w:rsidRPr="00146080">
        <w:rPr>
          <w:rStyle w:val="a3"/>
          <w:rFonts w:ascii="Sakkal Majalla" w:hAnsi="Sakkal Majalla" w:cs="Sakkal Majalla"/>
          <w:color w:val="000000" w:themeColor="text1"/>
          <w:sz w:val="28"/>
          <w:szCs w:val="28"/>
        </w:rPr>
        <w:t>Shockley, K. M</w:t>
      </w:r>
      <w:r w:rsidRPr="00146080">
        <w:rPr>
          <w:rStyle w:val="a3"/>
          <w:rFonts w:ascii="Sakkal Majalla" w:hAnsi="Sakkal Majalla" w:cs="Sakkal Majalla"/>
          <w:color w:val="000000" w:themeColor="text1"/>
          <w:sz w:val="28"/>
          <w:szCs w:val="28"/>
          <w:rtl/>
        </w:rPr>
        <w:t>. (2015). "</w:t>
      </w:r>
      <w:r w:rsidRPr="00146080">
        <w:rPr>
          <w:rStyle w:val="a3"/>
          <w:rFonts w:ascii="Sakkal Majalla" w:hAnsi="Sakkal Majalla" w:cs="Sakkal Majalla"/>
          <w:color w:val="000000" w:themeColor="text1"/>
          <w:sz w:val="28"/>
          <w:szCs w:val="28"/>
        </w:rPr>
        <w:t>How effective is telecommuting? Assessing the status of our scientific findings</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Psychological Science in the Public Interest</w:t>
      </w:r>
    </w:p>
    <w:p w14:paraId="6E7DD63D" w14:textId="77777777" w:rsidR="002A73E8" w:rsidRPr="003C4561"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استعرضت هذه الدراسة الأدبيات المتعلقة بفعالية العمل عن بعد وتأثيراته على الإنتاجية وسلوك الموظفين. أظهرت النتائج أن تأثير العمل عن بعد يعتمد بشكل كبير على خصائص الوظيفة وطبيعة العمل، حيث يكون أكثر نجاحًا في الوظائف التي تتطلب مهام فردية ومرونة، بينما تقل فعاليته في الوظائف التي تعتمد على التعاون المكثف.</w:t>
      </w:r>
    </w:p>
    <w:p w14:paraId="6C90DE64" w14:textId="77777777" w:rsidR="002A73E8" w:rsidRPr="00146080" w:rsidRDefault="002A73E8" w:rsidP="002A73E8">
      <w:pPr>
        <w:numPr>
          <w:ilvl w:val="0"/>
          <w:numId w:val="3"/>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lastRenderedPageBreak/>
        <w:t>Tavares, A. I</w:t>
      </w:r>
      <w:r w:rsidRPr="00146080">
        <w:rPr>
          <w:rStyle w:val="a3"/>
          <w:rFonts w:ascii="Sakkal Majalla" w:hAnsi="Sakkal Majalla" w:cs="Sakkal Majalla"/>
          <w:color w:val="000000" w:themeColor="text1"/>
          <w:sz w:val="28"/>
          <w:szCs w:val="28"/>
          <w:rtl/>
        </w:rPr>
        <w:t>. (2017). "</w:t>
      </w:r>
      <w:r w:rsidRPr="00146080">
        <w:rPr>
          <w:rStyle w:val="a3"/>
          <w:rFonts w:ascii="Sakkal Majalla" w:hAnsi="Sakkal Majalla" w:cs="Sakkal Majalla"/>
          <w:color w:val="000000" w:themeColor="text1"/>
          <w:sz w:val="28"/>
          <w:szCs w:val="28"/>
        </w:rPr>
        <w:t>Telework and health effects review</w:t>
      </w:r>
      <w:r w:rsidRPr="00146080">
        <w:rPr>
          <w:rStyle w:val="a3"/>
          <w:rFonts w:ascii="Sakkal Majalla" w:hAnsi="Sakkal Majalla" w:cs="Sakkal Majalla"/>
          <w:color w:val="000000" w:themeColor="text1"/>
          <w:sz w:val="28"/>
          <w:szCs w:val="28"/>
          <w:rtl/>
        </w:rPr>
        <w:t xml:space="preserve">" - </w:t>
      </w:r>
      <w:r w:rsidRPr="00146080">
        <w:rPr>
          <w:rStyle w:val="a3"/>
          <w:rFonts w:ascii="Sakkal Majalla" w:hAnsi="Sakkal Majalla" w:cs="Sakkal Majalla"/>
          <w:color w:val="000000" w:themeColor="text1"/>
          <w:sz w:val="28"/>
          <w:szCs w:val="28"/>
        </w:rPr>
        <w:t>International Journal of Healthcare</w:t>
      </w:r>
    </w:p>
    <w:p w14:paraId="0CB08277" w14:textId="77777777" w:rsidR="002A73E8" w:rsidRPr="003C4561" w:rsidRDefault="002A73E8" w:rsidP="002A7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استعرضت هذه الدراسة تأثير العمل عن بعد على الصحة العامة للموظفين، بما في ذلك الصحة الجسدية والنفسية. أظهرت النتائج أن العمل عن بعد يمكن أن يؤدي إلى انخفاض في مستويات التوتر لدى البعض بسبب تقليل التنقل، بينما يمكن أن يزيد من التوتر والإجهاد لدى آخرين بسبب العزلة وصعوبة إدارة الوقت.</w:t>
      </w:r>
    </w:p>
    <w:p w14:paraId="6A89C481" w14:textId="77777777" w:rsidR="002A73E8" w:rsidRPr="00146080" w:rsidRDefault="002A73E8" w:rsidP="002A73E8">
      <w:pPr>
        <w:pStyle w:val="a4"/>
        <w:numPr>
          <w:ilvl w:val="0"/>
          <w:numId w:val="21"/>
        </w:numPr>
        <w:bidi w:val="0"/>
        <w:spacing w:before="100" w:beforeAutospacing="1" w:after="100" w:afterAutospacing="1" w:line="360" w:lineRule="auto"/>
        <w:ind w:left="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tl/>
        </w:rPr>
        <w:t>.</w:t>
      </w:r>
      <w:r w:rsidRPr="00146080">
        <w:rPr>
          <w:rStyle w:val="a3"/>
          <w:rFonts w:ascii="Sakkal Majalla" w:hAnsi="Sakkal Majalla" w:cs="Sakkal Majalla"/>
          <w:color w:val="000000" w:themeColor="text1"/>
          <w:sz w:val="28"/>
          <w:szCs w:val="28"/>
        </w:rPr>
        <w:t>Bloom, N., Liang, J., Roberts, J., &amp; Ying, Z. (2015). "Does Working from Home Work? Evidence from a Chinese Experiment" - Quarterly Journal of Economics</w:t>
      </w:r>
      <w:r w:rsidRPr="00146080">
        <w:rPr>
          <w:rFonts w:ascii="Sakkal Majalla" w:hAnsi="Sakkal Majalla" w:cs="Sakkal Majalla"/>
          <w:color w:val="000000" w:themeColor="text1"/>
          <w:sz w:val="28"/>
          <w:szCs w:val="28"/>
        </w:rPr>
        <w:t>:</w:t>
      </w:r>
    </w:p>
    <w:p w14:paraId="42446852"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هذه الدراسة الشهيرة أجريت على شركة صينية كبيرة ووجدت أن العمل عن بعد أدى إلى زيادة في إنتاجية الموظفين بنسبة 13%. ومع ذلك، أظهرت الدراسة أيضًا أن الموظفين الذين عملوا عن بعد شعروا بالعزلة الاجتماعية، مما أثر على رضاهم الوظيفي ورغبتهم في العودة إلى المكتب</w:t>
      </w:r>
      <w:r w:rsidRPr="003C4561">
        <w:rPr>
          <w:rFonts w:ascii="Sakkal Majalla" w:hAnsi="Sakkal Majalla" w:cs="Sakkal Majalla"/>
          <w:color w:val="000000" w:themeColor="text1"/>
          <w:sz w:val="28"/>
          <w:szCs w:val="28"/>
        </w:rPr>
        <w:t>.</w:t>
      </w:r>
    </w:p>
    <w:p w14:paraId="5562FB5D"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تركز الدراسة الضوء على ضرورة التوازن بين المرونة في العمل عن بعد والحفاظ على تفاعل الموظفين الاجتماعي لضمان استدامة الأداء الإيجابي</w:t>
      </w:r>
      <w:r w:rsidRPr="003C4561">
        <w:rPr>
          <w:rFonts w:ascii="Sakkal Majalla" w:hAnsi="Sakkal Majalla" w:cs="Sakkal Majalla"/>
          <w:color w:val="000000" w:themeColor="text1"/>
          <w:sz w:val="28"/>
          <w:szCs w:val="28"/>
        </w:rPr>
        <w:t>.</w:t>
      </w:r>
    </w:p>
    <w:p w14:paraId="5151F600" w14:textId="77777777" w:rsidR="002A73E8" w:rsidRPr="00146080" w:rsidRDefault="002A73E8" w:rsidP="002A73E8">
      <w:pPr>
        <w:numPr>
          <w:ilvl w:val="0"/>
          <w:numId w:val="22"/>
        </w:numPr>
        <w:tabs>
          <w:tab w:val="clear" w:pos="810"/>
          <w:tab w:val="num" w:pos="450"/>
        </w:tabs>
        <w:bidi w:val="0"/>
        <w:spacing w:before="100" w:beforeAutospacing="1" w:after="100" w:afterAutospacing="1" w:line="360" w:lineRule="auto"/>
        <w:ind w:left="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t>Wang, B., Liu, Y., Qian, J., &amp; Parker, S. K. (2021). "Achieving effective remote working during the COVID-19 pandemic: A work design perspective" - Applied Psychology</w:t>
      </w:r>
      <w:r w:rsidRPr="00146080">
        <w:rPr>
          <w:rFonts w:ascii="Sakkal Majalla" w:hAnsi="Sakkal Majalla" w:cs="Sakkal Majalla"/>
          <w:color w:val="000000" w:themeColor="text1"/>
          <w:sz w:val="28"/>
          <w:szCs w:val="28"/>
        </w:rPr>
        <w:t>:</w:t>
      </w:r>
    </w:p>
    <w:p w14:paraId="50574853"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تتناول هذه الدراسة كيف أثرت جائحة كوفيد-19 على أداء الموظفين أثناء العمل عن بعد، وركزت على المخاطر المتعلقة بضعف التواصل، وانخفاض الإشراف، وزيادة الشعور بالعزلة</w:t>
      </w:r>
      <w:r w:rsidRPr="003C4561">
        <w:rPr>
          <w:rFonts w:ascii="Sakkal Majalla" w:hAnsi="Sakkal Majalla" w:cs="Sakkal Majalla"/>
          <w:color w:val="000000" w:themeColor="text1"/>
          <w:sz w:val="28"/>
          <w:szCs w:val="28"/>
        </w:rPr>
        <w:t>.</w:t>
      </w:r>
    </w:p>
    <w:p w14:paraId="3F7E6853"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أشارت الدراسة إلى أن تقديم الدعم التقني والاجتماعي للموظفين يلعب دورًا حيويًا في التخفيف من التأثيرات السلبية على الأداء والسلوك، مثل نقص الدافعية وانخفاض جودة العمل</w:t>
      </w:r>
      <w:r w:rsidRPr="003C4561">
        <w:rPr>
          <w:rFonts w:ascii="Sakkal Majalla" w:hAnsi="Sakkal Majalla" w:cs="Sakkal Majalla"/>
          <w:color w:val="000000" w:themeColor="text1"/>
          <w:sz w:val="28"/>
          <w:szCs w:val="28"/>
        </w:rPr>
        <w:t>.</w:t>
      </w:r>
    </w:p>
    <w:p w14:paraId="6F751FA0" w14:textId="77777777" w:rsidR="002A73E8" w:rsidRPr="00146080" w:rsidRDefault="002A73E8" w:rsidP="002A73E8">
      <w:pPr>
        <w:numPr>
          <w:ilvl w:val="0"/>
          <w:numId w:val="4"/>
        </w:numPr>
        <w:tabs>
          <w:tab w:val="clear" w:pos="810"/>
          <w:tab w:val="num" w:pos="567"/>
        </w:tabs>
        <w:bidi w:val="0"/>
        <w:spacing w:before="100" w:beforeAutospacing="1" w:after="100" w:afterAutospacing="1" w:line="360" w:lineRule="auto"/>
        <w:ind w:left="426"/>
        <w:jc w:val="both"/>
        <w:rPr>
          <w:rFonts w:ascii="Sakkal Majalla" w:hAnsi="Sakkal Majalla" w:cs="Sakkal Majalla"/>
          <w:color w:val="000000" w:themeColor="text1"/>
          <w:sz w:val="28"/>
          <w:szCs w:val="28"/>
        </w:rPr>
      </w:pPr>
      <w:r w:rsidRPr="00146080">
        <w:rPr>
          <w:rStyle w:val="a3"/>
          <w:rFonts w:ascii="Sakkal Majalla" w:hAnsi="Sakkal Majalla" w:cs="Sakkal Majalla"/>
          <w:color w:val="000000" w:themeColor="text1"/>
          <w:sz w:val="28"/>
          <w:szCs w:val="28"/>
        </w:rPr>
        <w:lastRenderedPageBreak/>
        <w:t>Allen, T. D., Golden, T. D., &amp; Shockley, K. M. (2015). "How Effective Is Telecommuting? Assessing the Status of Our Scientific Findings" - Psychological Science in the Public Interest</w:t>
      </w:r>
      <w:r w:rsidRPr="00146080">
        <w:rPr>
          <w:rFonts w:ascii="Sakkal Majalla" w:hAnsi="Sakkal Majalla" w:cs="Sakkal Majalla"/>
          <w:color w:val="000000" w:themeColor="text1"/>
          <w:sz w:val="28"/>
          <w:szCs w:val="28"/>
        </w:rPr>
        <w:t>:</w:t>
      </w:r>
    </w:p>
    <w:p w14:paraId="7B4B3768"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تلخص هذه الدراسة الأبحاث المتعلقة بالعمل عن بعد وتعرض تحليلاً شاملاً لتأثيراته على الأداء والسلوك. ووجدت أن العمل عن بعد يمكن أن يزيد من الرضا الوظيفي لدى بعض الموظفين، ولكنه قد يقلل من فرص التفاعل الشخصي والتطور المهني</w:t>
      </w:r>
      <w:r w:rsidRPr="003C4561">
        <w:rPr>
          <w:rFonts w:ascii="Sakkal Majalla" w:hAnsi="Sakkal Majalla" w:cs="Sakkal Majalla"/>
          <w:color w:val="000000" w:themeColor="text1"/>
          <w:sz w:val="28"/>
          <w:szCs w:val="28"/>
        </w:rPr>
        <w:t>.</w:t>
      </w:r>
    </w:p>
    <w:p w14:paraId="0F997B68"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كما أشارت إلى أن الموظفين الذين لا يتلقون توجيهات وإشرافًا منتظمًا من قبل مديريهم أثناء العمل عن بعد قد يواجهون تحديات في إدارة الوقت وتحقيق الأهداف</w:t>
      </w:r>
      <w:r w:rsidRPr="003C4561">
        <w:rPr>
          <w:rFonts w:ascii="Sakkal Majalla" w:hAnsi="Sakkal Majalla" w:cs="Sakkal Majalla"/>
          <w:color w:val="000000" w:themeColor="text1"/>
          <w:sz w:val="28"/>
          <w:szCs w:val="28"/>
        </w:rPr>
        <w:t>.</w:t>
      </w:r>
    </w:p>
    <w:p w14:paraId="0E200A8B" w14:textId="77777777" w:rsidR="002A73E8" w:rsidRPr="00146080" w:rsidRDefault="002A73E8" w:rsidP="002A73E8">
      <w:pPr>
        <w:numPr>
          <w:ilvl w:val="0"/>
          <w:numId w:val="4"/>
        </w:numPr>
        <w:bidi w:val="0"/>
        <w:spacing w:before="100" w:beforeAutospacing="1" w:after="100" w:afterAutospacing="1" w:line="360" w:lineRule="auto"/>
        <w:ind w:left="426" w:hanging="426"/>
        <w:jc w:val="both"/>
        <w:rPr>
          <w:rFonts w:ascii="Sakkal Majalla" w:hAnsi="Sakkal Majalla" w:cs="Sakkal Majalla"/>
          <w:b/>
          <w:bCs/>
          <w:color w:val="000000" w:themeColor="text1"/>
          <w:sz w:val="28"/>
          <w:szCs w:val="28"/>
        </w:rPr>
      </w:pPr>
      <w:r w:rsidRPr="00146080">
        <w:rPr>
          <w:rStyle w:val="a3"/>
          <w:rFonts w:ascii="Sakkal Majalla" w:hAnsi="Sakkal Majalla" w:cs="Sakkal Majalla"/>
          <w:color w:val="000000" w:themeColor="text1"/>
          <w:sz w:val="28"/>
          <w:szCs w:val="28"/>
        </w:rPr>
        <w:t>Bailey, D. E., &amp; Kurland, N. B. (2002). "A review of telework research: Findings, new directions, and lessons for the study of modern work" - Journal of Organizational Behavior</w:t>
      </w:r>
      <w:r w:rsidRPr="00146080">
        <w:rPr>
          <w:rFonts w:ascii="Sakkal Majalla" w:hAnsi="Sakkal Majalla" w:cs="Sakkal Majalla"/>
          <w:b/>
          <w:bCs/>
          <w:color w:val="000000" w:themeColor="text1"/>
          <w:sz w:val="28"/>
          <w:szCs w:val="28"/>
        </w:rPr>
        <w:t>:</w:t>
      </w:r>
    </w:p>
    <w:p w14:paraId="7E412E17"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استعرضت هذه الدراسة العديد من الأبحاث حول العمل عن بعد، وركزت على تحديات إدارة الأداء والانضباط الوظيفي. وقد وجدت أن العاملين عن بعد قد يواجهون صعوبات في الحفاظ على مستوى عالٍ من الأداء إذا كانت بيئات العمل المنزلية غير مناسبة أو إذا كانت تفتقر إلى الدعم من الإدارة</w:t>
      </w:r>
      <w:r w:rsidRPr="003C4561">
        <w:rPr>
          <w:rFonts w:ascii="Sakkal Majalla" w:hAnsi="Sakkal Majalla" w:cs="Sakkal Majalla"/>
          <w:color w:val="000000" w:themeColor="text1"/>
          <w:sz w:val="28"/>
          <w:szCs w:val="28"/>
        </w:rPr>
        <w:t>.</w:t>
      </w:r>
    </w:p>
    <w:p w14:paraId="25922005"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أشارت الدراسة أيضًا إلى أهمية توفير البنية التحتية التكنولوجية المناسبة لدعم العمل عن بعد، مما يساعد في تقليل مشكلات التواصل وزيادة الفعالية</w:t>
      </w:r>
      <w:r w:rsidRPr="003C4561">
        <w:rPr>
          <w:rFonts w:ascii="Sakkal Majalla" w:hAnsi="Sakkal Majalla" w:cs="Sakkal Majalla"/>
          <w:color w:val="000000" w:themeColor="text1"/>
          <w:sz w:val="28"/>
          <w:szCs w:val="28"/>
        </w:rPr>
        <w:t>.</w:t>
      </w:r>
    </w:p>
    <w:p w14:paraId="71E31670" w14:textId="77777777" w:rsidR="002A73E8" w:rsidRPr="003C4561" w:rsidRDefault="002A73E8" w:rsidP="002A73E8">
      <w:pPr>
        <w:numPr>
          <w:ilvl w:val="0"/>
          <w:numId w:val="4"/>
        </w:numPr>
        <w:bidi w:val="0"/>
        <w:spacing w:before="100" w:beforeAutospacing="1" w:after="100" w:afterAutospacing="1" w:line="360" w:lineRule="auto"/>
        <w:ind w:left="426" w:hanging="426"/>
        <w:jc w:val="both"/>
        <w:rPr>
          <w:rFonts w:ascii="Sakkal Majalla" w:hAnsi="Sakkal Majalla" w:cs="Sakkal Majalla"/>
          <w:b/>
          <w:bCs/>
          <w:color w:val="000000" w:themeColor="text1"/>
          <w:sz w:val="28"/>
          <w:szCs w:val="28"/>
        </w:rPr>
      </w:pPr>
      <w:proofErr w:type="spellStart"/>
      <w:r w:rsidRPr="003C4561">
        <w:rPr>
          <w:rStyle w:val="a3"/>
          <w:rFonts w:ascii="Sakkal Majalla" w:hAnsi="Sakkal Majalla" w:cs="Sakkal Majalla"/>
          <w:color w:val="000000" w:themeColor="text1"/>
          <w:sz w:val="28"/>
          <w:szCs w:val="28"/>
        </w:rPr>
        <w:t>Felstead</w:t>
      </w:r>
      <w:proofErr w:type="spellEnd"/>
      <w:r w:rsidRPr="003C4561">
        <w:rPr>
          <w:rStyle w:val="a3"/>
          <w:rFonts w:ascii="Sakkal Majalla" w:hAnsi="Sakkal Majalla" w:cs="Sakkal Majalla"/>
          <w:color w:val="000000" w:themeColor="text1"/>
          <w:sz w:val="28"/>
          <w:szCs w:val="28"/>
        </w:rPr>
        <w:t xml:space="preserve">, A., &amp; </w:t>
      </w:r>
      <w:proofErr w:type="spellStart"/>
      <w:r w:rsidRPr="003C4561">
        <w:rPr>
          <w:rStyle w:val="a3"/>
          <w:rFonts w:ascii="Sakkal Majalla" w:hAnsi="Sakkal Majalla" w:cs="Sakkal Majalla"/>
          <w:color w:val="000000" w:themeColor="text1"/>
          <w:sz w:val="28"/>
          <w:szCs w:val="28"/>
        </w:rPr>
        <w:t>Henseke</w:t>
      </w:r>
      <w:proofErr w:type="spellEnd"/>
      <w:r w:rsidRPr="003C4561">
        <w:rPr>
          <w:rStyle w:val="a3"/>
          <w:rFonts w:ascii="Sakkal Majalla" w:hAnsi="Sakkal Majalla" w:cs="Sakkal Majalla"/>
          <w:color w:val="000000" w:themeColor="text1"/>
          <w:sz w:val="28"/>
          <w:szCs w:val="28"/>
        </w:rPr>
        <w:t>, G. (2017). "Assessing the growth of remote working and its consequences for effort, well-being, and work-life balance" - New Technology, Work and Employment</w:t>
      </w:r>
      <w:r w:rsidRPr="003C4561">
        <w:rPr>
          <w:rFonts w:ascii="Sakkal Majalla" w:hAnsi="Sakkal Majalla" w:cs="Sakkal Majalla"/>
          <w:b/>
          <w:bCs/>
          <w:color w:val="000000" w:themeColor="text1"/>
          <w:sz w:val="28"/>
          <w:szCs w:val="28"/>
        </w:rPr>
        <w:t>:</w:t>
      </w:r>
    </w:p>
    <w:p w14:paraId="2FE0B07D"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lastRenderedPageBreak/>
        <w:t>تناولت الدراسة كيفية تأثير العمل عن بعد على التوازن بين العمل والحياة الشخصية، ووجدت أن هذا النوع من العمل يمكن أن يسهم في تحسين مرونة الموظفين، ولكنه قد يؤدي أيضًا إلى زيادة مستويات الإجهاد إذا لم يتمكن الموظفون من فصل العمل عن حياتهم الشخصية</w:t>
      </w:r>
      <w:r w:rsidRPr="003C4561">
        <w:rPr>
          <w:rFonts w:ascii="Sakkal Majalla" w:hAnsi="Sakkal Majalla" w:cs="Sakkal Majalla"/>
          <w:color w:val="000000" w:themeColor="text1"/>
          <w:sz w:val="28"/>
          <w:szCs w:val="28"/>
        </w:rPr>
        <w:t>.</w:t>
      </w:r>
    </w:p>
    <w:p w14:paraId="59DF712B"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توصي الدراسة بضرورة تطوير سياسات عمل مرنة لدعم الموظفين الذين يعملون عن بعد، مما يسهم في الحفاظ على صحتهم النفسية وتحسين أدائهم</w:t>
      </w:r>
      <w:r w:rsidRPr="003C4561">
        <w:rPr>
          <w:rFonts w:ascii="Sakkal Majalla" w:hAnsi="Sakkal Majalla" w:cs="Sakkal Majalla"/>
          <w:color w:val="000000" w:themeColor="text1"/>
          <w:sz w:val="28"/>
          <w:szCs w:val="28"/>
        </w:rPr>
        <w:t>.</w:t>
      </w:r>
    </w:p>
    <w:p w14:paraId="6C055C94" w14:textId="77777777" w:rsidR="002A73E8" w:rsidRPr="003C4561" w:rsidRDefault="002A73E8" w:rsidP="002A73E8">
      <w:pPr>
        <w:numPr>
          <w:ilvl w:val="0"/>
          <w:numId w:val="4"/>
        </w:numPr>
        <w:bidi w:val="0"/>
        <w:spacing w:before="100" w:beforeAutospacing="1" w:after="100" w:afterAutospacing="1" w:line="360" w:lineRule="auto"/>
        <w:ind w:left="426" w:hanging="426"/>
        <w:jc w:val="both"/>
        <w:rPr>
          <w:rFonts w:ascii="Sakkal Majalla" w:hAnsi="Sakkal Majalla" w:cs="Sakkal Majalla"/>
          <w:b/>
          <w:bCs/>
          <w:color w:val="000000" w:themeColor="text1"/>
          <w:sz w:val="28"/>
          <w:szCs w:val="28"/>
        </w:rPr>
      </w:pPr>
      <w:r w:rsidRPr="003C4561">
        <w:rPr>
          <w:rStyle w:val="a3"/>
          <w:rFonts w:ascii="Sakkal Majalla" w:hAnsi="Sakkal Majalla" w:cs="Sakkal Majalla"/>
          <w:color w:val="000000" w:themeColor="text1"/>
          <w:sz w:val="28"/>
          <w:szCs w:val="28"/>
        </w:rPr>
        <w:t>Gajendran, R. S., &amp; Harrison, D. A. (2007). "The good, the bad, and the unknown about telecommuting: Meta-analysis of psychological mediators and individual consequences" - Journal of Applied Psychology</w:t>
      </w:r>
      <w:r w:rsidRPr="003C4561">
        <w:rPr>
          <w:rFonts w:ascii="Sakkal Majalla" w:hAnsi="Sakkal Majalla" w:cs="Sakkal Majalla"/>
          <w:b/>
          <w:bCs/>
          <w:color w:val="000000" w:themeColor="text1"/>
          <w:sz w:val="28"/>
          <w:szCs w:val="28"/>
        </w:rPr>
        <w:t>:</w:t>
      </w:r>
    </w:p>
    <w:p w14:paraId="24BD916E"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Fonts w:ascii="Sakkal Majalla" w:hAnsi="Sakkal Majalla" w:cs="Sakkal Majalla"/>
          <w:color w:val="000000" w:themeColor="text1"/>
          <w:sz w:val="28"/>
          <w:szCs w:val="28"/>
          <w:rtl/>
        </w:rPr>
        <w:t>تقدم هذه الدراسة تحليلاً شاملاً لتأثير العمل عن بعد على الرضا الوظيفي والأداء المهني للموظفين. وقد وجدت أن العمل عن بعد يعزز الرضا الشخصي لدى الموظفين ولكنه قد يؤدي إلى تراجع في أداء بعض المهام التي تتطلب تواصلاً مستمرًا</w:t>
      </w:r>
      <w:r w:rsidRPr="003C4561">
        <w:rPr>
          <w:rFonts w:ascii="Sakkal Majalla" w:hAnsi="Sakkal Majalla" w:cs="Sakkal Majalla"/>
          <w:color w:val="000000" w:themeColor="text1"/>
          <w:sz w:val="28"/>
          <w:szCs w:val="28"/>
        </w:rPr>
        <w:t>.</w:t>
      </w:r>
    </w:p>
    <w:p w14:paraId="1780DF96"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t>كما أبرزت الدراسة أهمية الدور الإداري في دعم الموظفين عن بعد والتأكد من توفير بيئة عمل تدعم الإنتاجية</w:t>
      </w:r>
      <w:r w:rsidRPr="003C4561">
        <w:rPr>
          <w:rFonts w:ascii="Sakkal Majalla" w:hAnsi="Sakkal Majalla" w:cs="Sakkal Majalla"/>
          <w:color w:val="000000" w:themeColor="text1"/>
          <w:sz w:val="28"/>
          <w:szCs w:val="28"/>
        </w:rPr>
        <w:t>.</w:t>
      </w:r>
    </w:p>
    <w:p w14:paraId="460E40ED" w14:textId="77777777" w:rsidR="002A73E8" w:rsidRPr="00146080" w:rsidRDefault="002A73E8" w:rsidP="002A73E8">
      <w:pPr>
        <w:pStyle w:val="a4"/>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146080">
        <w:rPr>
          <w:rFonts w:ascii="Sakkal Majalla" w:hAnsi="Sakkal Majalla" w:cs="Sakkal Majalla"/>
          <w:b/>
          <w:bCs/>
          <w:color w:val="000000" w:themeColor="text1"/>
          <w:sz w:val="32"/>
          <w:szCs w:val="32"/>
          <w:rtl/>
        </w:rPr>
        <w:t>مايميز هذه الدراسة:</w:t>
      </w:r>
    </w:p>
    <w:p w14:paraId="2BDDB039"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t>تركز هذه الدراسة بشكل خاص على منطقة الرياض في المملكة العربية السعودية، وهو مايعطيها قيمة محلية كبيرة لعدة أسباب:</w:t>
      </w:r>
    </w:p>
    <w:p w14:paraId="72BE324D"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توفير رؤى مخصصة للبيئة المحلية</w:t>
      </w:r>
      <w:r w:rsidRPr="003C4561">
        <w:rPr>
          <w:rFonts w:ascii="Sakkal Majalla" w:hAnsi="Sakkal Majalla" w:cs="Sakkal Majalla"/>
          <w:color w:val="000000" w:themeColor="text1"/>
          <w:sz w:val="28"/>
          <w:szCs w:val="28"/>
          <w:rtl/>
        </w:rPr>
        <w:t>: العمل عن بُعد قد يواجه تحديات وفرصًا مختلفة في الرياض مقارنة بمناطق أخرى بسبب طبيعة البيئة الاجتماعية والاقتصادية في المدينة. يمكن أن يُظهر البحث كيف تتفاعل الشركات في الرياض مع مخاطر العمل عن بُعد بشكل مختلف عن الشركات في مناطق أخرى.</w:t>
      </w:r>
    </w:p>
    <w:p w14:paraId="059CABA3"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lastRenderedPageBreak/>
        <w:t>تأثير الثقافة المحلية والعادات الاجتماعية</w:t>
      </w:r>
      <w:r w:rsidRPr="003C4561">
        <w:rPr>
          <w:rFonts w:ascii="Sakkal Majalla" w:hAnsi="Sakkal Majalla" w:cs="Sakkal Majalla"/>
          <w:color w:val="000000" w:themeColor="text1"/>
          <w:sz w:val="28"/>
          <w:szCs w:val="28"/>
          <w:rtl/>
        </w:rPr>
        <w:t>: الرياض تمتلك ثقافة محلية وعادات اجتماعية قد تؤثر على تقبل الموظفين للعمل عن بُعد وتكيفهم معه. دراسة هذا التأثير يمكن أن توفر توصيات تتناسب مع الثقافة المحلية، مثل إدارة التوازن بين الحياة الشخصية والعمل.</w:t>
      </w:r>
    </w:p>
    <w:p w14:paraId="667142D6"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السياسات التنظيمية المحلية</w:t>
      </w:r>
      <w:r w:rsidRPr="003C4561">
        <w:rPr>
          <w:rFonts w:ascii="Sakkal Majalla" w:hAnsi="Sakkal Majalla" w:cs="Sakkal Majalla"/>
          <w:color w:val="000000" w:themeColor="text1"/>
          <w:sz w:val="28"/>
          <w:szCs w:val="28"/>
          <w:rtl/>
        </w:rPr>
        <w:t>: بعض القوانين والتشريعات التي تنظم العمل عن بُعد في المملكة قد تكون لها تأثيرات خاصة في الرياض، مما يوفر دراسة حالة متميزة لكيفية تطبيق هذه السياسات في منطقة حضرية كبرى.</w:t>
      </w:r>
    </w:p>
    <w:p w14:paraId="221DF58B"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التوجه الاقتصادي في الرياض نحو التحول الرقمي</w:t>
      </w:r>
      <w:r w:rsidRPr="003C4561">
        <w:rPr>
          <w:rFonts w:ascii="Sakkal Majalla" w:hAnsi="Sakkal Majalla" w:cs="Sakkal Majalla"/>
          <w:color w:val="000000" w:themeColor="text1"/>
          <w:sz w:val="28"/>
          <w:szCs w:val="28"/>
          <w:rtl/>
        </w:rPr>
        <w:t>: الرياض تشهد تحولًا كبيرًا نحو الاقتصاد الرقمي والتنمية المستدامة، وبالتالي دراسة العمل عن بُعد في هذا السياق قد تساهم في تقديم رؤى تساعد على تحقيق أهداف رؤية المملكة 2030، من خلال دعم استراتيجيات العمل المرن وجذب الكفاءات.</w:t>
      </w:r>
    </w:p>
    <w:p w14:paraId="72619B40"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تباين القطاعات الاقتصادية في الرياض</w:t>
      </w:r>
      <w:r w:rsidRPr="003C4561">
        <w:rPr>
          <w:rFonts w:ascii="Sakkal Majalla" w:hAnsi="Sakkal Majalla" w:cs="Sakkal Majalla"/>
          <w:color w:val="000000" w:themeColor="text1"/>
          <w:sz w:val="28"/>
          <w:szCs w:val="28"/>
          <w:rtl/>
        </w:rPr>
        <w:t>: نظرًا لأن الرياض تضم العديد من القطاعات الاقتصادية المتنوعة مثل التكنولوجيا، التمويل، والبناء، فإن دراسة تأثير العمل عن بُعد على هذه القطاعات توفر فهمًا شاملاً يمكن أن يُستخدم كنموذج لباقي المناطق في المملكة.</w:t>
      </w:r>
    </w:p>
    <w:p w14:paraId="258DEA93"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التعامل مع البنية التحتية الرقمية</w:t>
      </w:r>
      <w:r w:rsidRPr="003C4561">
        <w:rPr>
          <w:rFonts w:ascii="Sakkal Majalla" w:hAnsi="Sakkal Majalla" w:cs="Sakkal Majalla"/>
          <w:color w:val="000000" w:themeColor="text1"/>
          <w:sz w:val="28"/>
          <w:szCs w:val="28"/>
          <w:rtl/>
        </w:rPr>
        <w:t>: تحليل تأثير العمل عن بُعد في الرياض يمكن أن يأخذ في الاعتبار مستوى جاهزية البنية التحتية الرقمية، وتحديات الاتصال، والسياسات المتعلقة بالأمان السيبراني. هذه الجوانب المحلية يمكن أن تقدم توصيات أكثر تحديدًا لتحسين بيئة العمل الافتراضية في المدينة.</w:t>
      </w:r>
    </w:p>
    <w:p w14:paraId="506CDAD9" w14:textId="77777777" w:rsidR="002A73E8"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بهذا التركيز المحلي، تسهم الدراسة في تقديم حلول واقعية وقابلة للتطبيق لمواجهة تحديات العمل عن بُعد في الرياض، مما يرفع من قيمتها وأهميتها بالنسبة لأصحاب القرار في القطاع الخاص.</w:t>
      </w:r>
    </w:p>
    <w:p w14:paraId="7B14A1AD" w14:textId="77777777" w:rsidR="002A73E8"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p>
    <w:p w14:paraId="618B6ACC"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p>
    <w:p w14:paraId="3C8D052D" w14:textId="77777777" w:rsidR="002A73E8" w:rsidRPr="00C8176E"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81053643"/>
      <w:bookmarkStart w:id="29" w:name="_Toc181053887"/>
      <w:r w:rsidRPr="00C8176E">
        <w:rPr>
          <w:rFonts w:ascii="Sakkal Majalla" w:hAnsi="Sakkal Majalla" w:cs="Sakkal Majalla" w:hint="cs"/>
          <w:b/>
          <w:bCs/>
          <w:color w:val="000000" w:themeColor="text1"/>
          <w:sz w:val="36"/>
          <w:szCs w:val="36"/>
          <w:rtl/>
        </w:rPr>
        <w:lastRenderedPageBreak/>
        <w:t xml:space="preserve">7.1 </w:t>
      </w:r>
      <w:r w:rsidRPr="00C8176E">
        <w:rPr>
          <w:rFonts w:ascii="Sakkal Majalla" w:hAnsi="Sakkal Majalla" w:cs="Sakkal Majalla"/>
          <w:b/>
          <w:bCs/>
          <w:color w:val="000000" w:themeColor="text1"/>
          <w:sz w:val="36"/>
          <w:szCs w:val="36"/>
          <w:rtl/>
        </w:rPr>
        <w:t>المنطلقات النظرية للدراسة:</w:t>
      </w:r>
      <w:bookmarkEnd w:id="28"/>
      <w:bookmarkEnd w:id="29"/>
    </w:p>
    <w:p w14:paraId="090C6CDD"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Fonts w:ascii="Sakkal Majalla" w:hAnsi="Sakkal Majalla" w:cs="Sakkal Majalla"/>
          <w:color w:val="000000" w:themeColor="text1"/>
          <w:sz w:val="28"/>
          <w:szCs w:val="28"/>
          <w:rtl/>
        </w:rPr>
        <w:t>سنطرح متغيرات الدراسة وهما مخاطر العمل عن بعد ، وأداء وسلوك الموظفين،  ونتعمق في المفاهيم المتعلقة بكل متغير، وتأثيرهما  على تحسين بيئة العمل في الشركات الخاصة في منطقة الرياض.</w:t>
      </w:r>
    </w:p>
    <w:p w14:paraId="3CB901C6"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C4561">
        <w:rPr>
          <w:rFonts w:ascii="Sakkal Majalla" w:hAnsi="Sakkal Majalla" w:cs="Sakkal Majalla"/>
          <w:b/>
          <w:bCs/>
          <w:color w:val="000000" w:themeColor="text1"/>
          <w:sz w:val="28"/>
          <w:szCs w:val="28"/>
          <w:rtl/>
        </w:rPr>
        <w:t>نوضح متغيرات الدراسة كما يلي:</w:t>
      </w:r>
    </w:p>
    <w:p w14:paraId="2085D835" w14:textId="77777777" w:rsidR="002A73E8" w:rsidRPr="00E64635" w:rsidRDefault="002A73E8" w:rsidP="002A73E8">
      <w:pPr>
        <w:pStyle w:val="3"/>
        <w:numPr>
          <w:ilvl w:val="0"/>
          <w:numId w:val="24"/>
        </w:numPr>
        <w:bidi/>
        <w:spacing w:line="360" w:lineRule="auto"/>
        <w:ind w:left="423"/>
        <w:jc w:val="both"/>
        <w:rPr>
          <w:rFonts w:ascii="Sakkal Majalla" w:eastAsia="Times New Roman" w:hAnsi="Sakkal Majalla" w:cs="Sakkal Majalla"/>
          <w:color w:val="000000" w:themeColor="text1"/>
          <w:sz w:val="32"/>
          <w:szCs w:val="32"/>
        </w:rPr>
      </w:pPr>
      <w:bookmarkStart w:id="30" w:name="_Toc181053644"/>
      <w:bookmarkStart w:id="31" w:name="_Toc181053888"/>
      <w:r w:rsidRPr="00E64635">
        <w:rPr>
          <w:rFonts w:ascii="Sakkal Majalla" w:eastAsia="Times New Roman" w:hAnsi="Sakkal Majalla" w:cs="Sakkal Majalla"/>
          <w:color w:val="000000" w:themeColor="text1"/>
          <w:sz w:val="32"/>
          <w:szCs w:val="32"/>
          <w:rtl/>
        </w:rPr>
        <w:t>أولاً: مخاطر العمل عن بُعد:</w:t>
      </w:r>
      <w:bookmarkEnd w:id="30"/>
      <w:bookmarkEnd w:id="31"/>
    </w:p>
    <w:p w14:paraId="49C42379"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Pr>
      </w:pPr>
      <w:r w:rsidRPr="003C4561">
        <w:rPr>
          <w:rStyle w:val="a3"/>
          <w:rFonts w:ascii="Sakkal Majalla" w:eastAsiaTheme="minorHAnsi" w:hAnsi="Sakkal Majalla" w:cs="Sakkal Majalla"/>
          <w:color w:val="000000" w:themeColor="text1"/>
          <w:sz w:val="28"/>
          <w:szCs w:val="28"/>
          <w:rtl/>
        </w:rPr>
        <w:t xml:space="preserve">   مفهوم مخاطر العمل عن بُعد</w:t>
      </w:r>
      <w:r w:rsidRPr="003C4561">
        <w:rPr>
          <w:rFonts w:ascii="Sakkal Majalla" w:eastAsiaTheme="minorHAnsi" w:hAnsi="Sakkal Majalla" w:cs="Sakkal Majalla"/>
          <w:color w:val="000000" w:themeColor="text1"/>
          <w:sz w:val="28"/>
          <w:szCs w:val="28"/>
          <w:rtl/>
        </w:rPr>
        <w:t>: يُقصد بها التحديات والتهديدات التي تواجه الموظفين والشركات عند تنفيذ العمل خارج المكتب التقليدي. هذه المخاطر يمكن أن تكون تقنية، تنظيمية، نفسية، أو قانونية، وتؤثر على بيئة العمل الافتراضية والأداء الوظيفي.</w:t>
      </w:r>
    </w:p>
    <w:p w14:paraId="0491B7F8" w14:textId="77777777" w:rsidR="002A73E8" w:rsidRPr="003C4561" w:rsidRDefault="002A73E8" w:rsidP="002A73E8">
      <w:pPr>
        <w:pStyle w:val="a5"/>
        <w:bidi/>
        <w:spacing w:line="360" w:lineRule="auto"/>
        <w:ind w:hanging="2"/>
        <w:jc w:val="both"/>
        <w:rPr>
          <w:rFonts w:ascii="Sakkal Majalla" w:eastAsiaTheme="minorHAnsi" w:hAnsi="Sakkal Majalla" w:cs="Sakkal Majalla"/>
          <w:color w:val="000000" w:themeColor="text1"/>
          <w:sz w:val="28"/>
          <w:szCs w:val="28"/>
          <w:rtl/>
        </w:rPr>
      </w:pPr>
      <w:r w:rsidRPr="003C4561">
        <w:rPr>
          <w:rStyle w:val="a3"/>
          <w:rFonts w:ascii="Sakkal Majalla" w:eastAsiaTheme="minorHAnsi" w:hAnsi="Sakkal Majalla" w:cs="Sakkal Majalla"/>
          <w:color w:val="000000" w:themeColor="text1"/>
          <w:sz w:val="28"/>
          <w:szCs w:val="28"/>
          <w:rtl/>
        </w:rPr>
        <w:t>أمثلة على أنواع المخاطر:</w:t>
      </w:r>
    </w:p>
    <w:p w14:paraId="654B64DB" w14:textId="77777777" w:rsidR="002A73E8" w:rsidRPr="003C4561" w:rsidRDefault="002A73E8" w:rsidP="002A73E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المخاطر السيبرانية</w:t>
      </w:r>
      <w:r w:rsidRPr="003C4561">
        <w:rPr>
          <w:rFonts w:ascii="Sakkal Majalla" w:hAnsi="Sakkal Majalla" w:cs="Sakkal Majalla"/>
          <w:color w:val="000000" w:themeColor="text1"/>
          <w:sz w:val="28"/>
          <w:szCs w:val="28"/>
          <w:rtl/>
        </w:rPr>
        <w:t>: تشمل التهديدات المتعلقة بأمن المعلومات وحماية البيانات. العمل عن بُعد يمكن أن يزيد من احتمالية التعرض للاختراقات السيبرانية أو فقدان البيانات الحساسة.</w:t>
      </w:r>
    </w:p>
    <w:p w14:paraId="18691581" w14:textId="77777777" w:rsidR="002A73E8" w:rsidRPr="003C4561" w:rsidRDefault="002A73E8" w:rsidP="002A73E8">
      <w:pPr>
        <w:numPr>
          <w:ilvl w:val="0"/>
          <w:numId w:val="5"/>
        </w:numPr>
        <w:spacing w:before="100" w:beforeAutospacing="1" w:after="100" w:afterAutospacing="1" w:line="360" w:lineRule="auto"/>
        <w:ind w:left="423" w:hanging="428"/>
        <w:jc w:val="both"/>
        <w:rPr>
          <w:rStyle w:val="a3"/>
          <w:rFonts w:ascii="Sakkal Majalla" w:hAnsi="Sakkal Majalla" w:cs="Sakkal Majalla"/>
          <w:b w:val="0"/>
          <w:bCs w:val="0"/>
          <w:color w:val="000000" w:themeColor="text1"/>
          <w:sz w:val="28"/>
          <w:szCs w:val="28"/>
        </w:rPr>
      </w:pPr>
      <w:r w:rsidRPr="003C4561">
        <w:rPr>
          <w:rStyle w:val="a3"/>
          <w:rFonts w:ascii="Sakkal Majalla" w:hAnsi="Sakkal Majalla" w:cs="Sakkal Majalla"/>
          <w:color w:val="000000" w:themeColor="text1"/>
          <w:sz w:val="28"/>
          <w:szCs w:val="28"/>
          <w:rtl/>
        </w:rPr>
        <w:t>المخاطر النفسية والاجتماعية</w:t>
      </w:r>
      <w:r w:rsidRPr="003C4561">
        <w:rPr>
          <w:rFonts w:ascii="Sakkal Majalla" w:hAnsi="Sakkal Majalla" w:cs="Sakkal Majalla"/>
          <w:color w:val="000000" w:themeColor="text1"/>
          <w:sz w:val="28"/>
          <w:szCs w:val="28"/>
          <w:rtl/>
        </w:rPr>
        <w:t>: قد يواجه الموظفون مشكلات مثل العزلة، التوتر، الإرهاق الرقمي، أو انخفاض التفاعل الاجتماعي، مما يؤثر على صحتهم النفسية.</w:t>
      </w:r>
    </w:p>
    <w:p w14:paraId="126AB794" w14:textId="77777777" w:rsidR="002A73E8" w:rsidRPr="003C4561" w:rsidRDefault="002A73E8" w:rsidP="002A73E8">
      <w:pPr>
        <w:numPr>
          <w:ilvl w:val="0"/>
          <w:numId w:val="5"/>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المخاطر التنظيمية والإدارية</w:t>
      </w:r>
      <w:r w:rsidRPr="003C4561">
        <w:rPr>
          <w:rFonts w:ascii="Sakkal Majalla" w:hAnsi="Sakkal Majalla" w:cs="Sakkal Majalla"/>
          <w:color w:val="000000" w:themeColor="text1"/>
          <w:sz w:val="28"/>
          <w:szCs w:val="28"/>
          <w:rtl/>
        </w:rPr>
        <w:t>: تشمل التحديات في مراقبة أداء الموظفين، وضمان الالتزام بسياسات العمل، وإدارة الفرق الافتراضية بكفاءة.</w:t>
      </w:r>
    </w:p>
    <w:p w14:paraId="231167B5" w14:textId="77777777" w:rsidR="002A73E8" w:rsidRPr="003C4561" w:rsidRDefault="002A73E8" w:rsidP="002A73E8">
      <w:pPr>
        <w:numPr>
          <w:ilvl w:val="0"/>
          <w:numId w:val="5"/>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المخاطر المرتبطة بالبنية التحتية التقنية</w:t>
      </w:r>
      <w:r w:rsidRPr="003C4561">
        <w:rPr>
          <w:rFonts w:ascii="Sakkal Majalla" w:hAnsi="Sakkal Majalla" w:cs="Sakkal Majalla"/>
          <w:color w:val="000000" w:themeColor="text1"/>
          <w:sz w:val="28"/>
          <w:szCs w:val="28"/>
          <w:rtl/>
        </w:rPr>
        <w:t>: تتعلق بجودة الاتصال بالإنترنت، والكفاءة التقنية للأدوات المستخدمة في العمل عن بُعد.</w:t>
      </w:r>
    </w:p>
    <w:p w14:paraId="6DC45468" w14:textId="77777777" w:rsidR="002A73E8" w:rsidRDefault="002A73E8" w:rsidP="002A73E8">
      <w:pPr>
        <w:numPr>
          <w:ilvl w:val="0"/>
          <w:numId w:val="5"/>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المخاطر القانونية والتشريعية</w:t>
      </w:r>
      <w:r w:rsidRPr="003C4561">
        <w:rPr>
          <w:rFonts w:ascii="Sakkal Majalla" w:hAnsi="Sakkal Majalla" w:cs="Sakkal Majalla"/>
          <w:color w:val="000000" w:themeColor="text1"/>
          <w:sz w:val="28"/>
          <w:szCs w:val="28"/>
          <w:rtl/>
        </w:rPr>
        <w:t>: ترتبط بالامتثال للقوانين المحلية المتعلقة بساعات العمل، وإجراءات السلامة، وحقوق الموظفين عند العمل عن بُعد.</w:t>
      </w:r>
    </w:p>
    <w:p w14:paraId="1FE708D4" w14:textId="77777777" w:rsidR="002A73E8" w:rsidRPr="003C4561" w:rsidRDefault="002A73E8" w:rsidP="002A73E8">
      <w:pPr>
        <w:spacing w:before="100" w:beforeAutospacing="1" w:after="100" w:afterAutospacing="1" w:line="360" w:lineRule="auto"/>
        <w:ind w:left="423"/>
        <w:jc w:val="both"/>
        <w:rPr>
          <w:rFonts w:ascii="Sakkal Majalla" w:hAnsi="Sakkal Majalla" w:cs="Sakkal Majalla"/>
          <w:color w:val="000000" w:themeColor="text1"/>
          <w:sz w:val="28"/>
          <w:szCs w:val="28"/>
          <w:rtl/>
        </w:rPr>
      </w:pPr>
    </w:p>
    <w:p w14:paraId="7D4A67FB" w14:textId="77777777" w:rsidR="002A73E8" w:rsidRPr="00E64635" w:rsidRDefault="002A73E8" w:rsidP="002A73E8">
      <w:pPr>
        <w:pStyle w:val="a5"/>
        <w:numPr>
          <w:ilvl w:val="0"/>
          <w:numId w:val="25"/>
        </w:numPr>
        <w:bidi/>
        <w:spacing w:line="360" w:lineRule="auto"/>
        <w:ind w:left="423"/>
        <w:jc w:val="both"/>
        <w:rPr>
          <w:rStyle w:val="a3"/>
          <w:rFonts w:ascii="Sakkal Majalla" w:eastAsiaTheme="minorHAnsi" w:hAnsi="Sakkal Majalla" w:cs="Sakkal Majalla"/>
          <w:color w:val="000000" w:themeColor="text1"/>
          <w:sz w:val="32"/>
          <w:szCs w:val="32"/>
          <w:rtl/>
        </w:rPr>
      </w:pPr>
      <w:r w:rsidRPr="00E64635">
        <w:rPr>
          <w:rStyle w:val="a3"/>
          <w:rFonts w:ascii="Sakkal Majalla" w:eastAsiaTheme="minorHAnsi" w:hAnsi="Sakkal Majalla" w:cs="Sakkal Majalla"/>
          <w:color w:val="000000" w:themeColor="text1"/>
          <w:sz w:val="32"/>
          <w:szCs w:val="32"/>
          <w:rtl/>
        </w:rPr>
        <w:lastRenderedPageBreak/>
        <w:t>ثانياً: أداء وسلوك الموظفين</w:t>
      </w:r>
    </w:p>
    <w:p w14:paraId="2A840684"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Style w:val="a3"/>
          <w:rFonts w:ascii="Sakkal Majalla" w:eastAsiaTheme="minorHAnsi" w:hAnsi="Sakkal Majalla" w:cs="Sakkal Majalla"/>
          <w:color w:val="000000" w:themeColor="text1"/>
          <w:sz w:val="28"/>
          <w:szCs w:val="28"/>
          <w:rtl/>
        </w:rPr>
        <w:t>مفهوم أداء الموظفين</w:t>
      </w:r>
      <w:r w:rsidRPr="003C4561">
        <w:rPr>
          <w:rFonts w:ascii="Sakkal Majalla" w:eastAsiaTheme="minorHAnsi" w:hAnsi="Sakkal Majalla" w:cs="Sakkal Majalla"/>
          <w:color w:val="000000" w:themeColor="text1"/>
          <w:sz w:val="28"/>
          <w:szCs w:val="28"/>
          <w:rtl/>
        </w:rPr>
        <w:t>: يُقصد به كفاءة الموظف في إنجاز مهامه الوظيفية وفقًا للمعايير المحددة من قبل الشركة. يتم قياس الأداء عادةً من خلال عوامل مثل الإنتاجية، جودة العمل، سرعة الإنجاز، والقدرة على تحقيق الأهداف.</w:t>
      </w:r>
    </w:p>
    <w:p w14:paraId="25FAB306"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Style w:val="a3"/>
          <w:rFonts w:ascii="Sakkal Majalla" w:eastAsiaTheme="minorHAnsi" w:hAnsi="Sakkal Majalla" w:cs="Sakkal Majalla"/>
          <w:color w:val="000000" w:themeColor="text1"/>
          <w:sz w:val="28"/>
          <w:szCs w:val="28"/>
          <w:rtl/>
        </w:rPr>
        <w:t>مفهوم سلوك الموظفين</w:t>
      </w:r>
      <w:r w:rsidRPr="003C4561">
        <w:rPr>
          <w:rFonts w:ascii="Sakkal Majalla" w:eastAsiaTheme="minorHAnsi" w:hAnsi="Sakkal Majalla" w:cs="Sakkal Majalla"/>
          <w:color w:val="000000" w:themeColor="text1"/>
          <w:sz w:val="28"/>
          <w:szCs w:val="28"/>
          <w:rtl/>
        </w:rPr>
        <w:t>: يُشير إلى الطريقة التي يتفاعل بها الموظفون في بيئة العمل، سواء كانت افتراضية أو فعلية، بما في ذلك سلوكياتهم المهنية والاجتماعية، مثل التعاون، الالتزام، الإبداع، والمرونة.</w:t>
      </w:r>
    </w:p>
    <w:p w14:paraId="1DB2A215" w14:textId="77777777" w:rsidR="002A73E8" w:rsidRPr="003C4561" w:rsidRDefault="002A73E8" w:rsidP="002A73E8">
      <w:pPr>
        <w:pStyle w:val="a5"/>
        <w:bidi/>
        <w:spacing w:line="360" w:lineRule="auto"/>
        <w:ind w:hanging="2"/>
        <w:jc w:val="both"/>
        <w:rPr>
          <w:rStyle w:val="a3"/>
          <w:rFonts w:ascii="Sakkal Majalla" w:eastAsiaTheme="minorHAnsi" w:hAnsi="Sakkal Majalla" w:cs="Sakkal Majalla"/>
          <w:color w:val="000000" w:themeColor="text1"/>
          <w:sz w:val="28"/>
          <w:szCs w:val="28"/>
          <w:rtl/>
        </w:rPr>
      </w:pPr>
      <w:r w:rsidRPr="003C4561">
        <w:rPr>
          <w:rStyle w:val="a3"/>
          <w:rFonts w:ascii="Sakkal Majalla" w:eastAsiaTheme="minorHAnsi" w:hAnsi="Sakkal Majalla" w:cs="Sakkal Majalla"/>
          <w:color w:val="000000" w:themeColor="text1"/>
          <w:sz w:val="28"/>
          <w:szCs w:val="28"/>
          <w:rtl/>
        </w:rPr>
        <w:t>العوامل المرتبطة بالأداء والسلوك للموظفين:</w:t>
      </w:r>
    </w:p>
    <w:p w14:paraId="6900BC3E"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الالتزام</w:t>
      </w:r>
      <w:r w:rsidRPr="003C4561">
        <w:rPr>
          <w:rFonts w:ascii="Sakkal Majalla" w:hAnsi="Sakkal Majalla" w:cs="Sakkal Majalla"/>
          <w:color w:val="000000" w:themeColor="text1"/>
          <w:sz w:val="28"/>
          <w:szCs w:val="28"/>
          <w:rtl/>
        </w:rPr>
        <w:t>: يشير إلى درجة التزام الموظف بأداء واجباته الوظيفية وفقًا للمعايير المتوقعة والمحددة. يُعتبر الالتزام من العوامل الأساسية لضمان تحقيق الأهداف التنظيمية، وهو يعكس مسؤولية الموظف تجاه عمله وأخلاقياته المهنية.</w:t>
      </w:r>
    </w:p>
    <w:p w14:paraId="5C4294B4"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Pr>
      </w:pPr>
      <w:r w:rsidRPr="003C4561">
        <w:rPr>
          <w:rStyle w:val="a3"/>
          <w:rFonts w:ascii="Sakkal Majalla" w:hAnsi="Sakkal Majalla" w:cs="Sakkal Majalla"/>
          <w:color w:val="000000" w:themeColor="text1"/>
          <w:sz w:val="28"/>
          <w:szCs w:val="28"/>
          <w:rtl/>
        </w:rPr>
        <w:t>إدارة الوقت</w:t>
      </w:r>
      <w:r w:rsidRPr="003C4561">
        <w:rPr>
          <w:rFonts w:ascii="Sakkal Majalla" w:hAnsi="Sakkal Majalla" w:cs="Sakkal Majalla"/>
          <w:color w:val="000000" w:themeColor="text1"/>
          <w:sz w:val="28"/>
          <w:szCs w:val="28"/>
          <w:rtl/>
        </w:rPr>
        <w:t>: هي القدرة على تخطيط وتنظيم الوقت بشكل فعال لتحقيق الأهداف والمهام المطلوبة في الوقت المحدد. إدارة الوقت الجيدة تساعد الموظفين على تقليل الضغوط وزيادة الإنتاجية، كما تُسهم في تحقيق التوازن بين الحياة العملية والشخصية.</w:t>
      </w:r>
    </w:p>
    <w:p w14:paraId="014F92BD"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التفاعل مع الزملاء</w:t>
      </w:r>
      <w:r w:rsidRPr="003C4561">
        <w:rPr>
          <w:rFonts w:ascii="Sakkal Majalla" w:hAnsi="Sakkal Majalla" w:cs="Sakkal Majalla"/>
          <w:color w:val="000000" w:themeColor="text1"/>
          <w:sz w:val="28"/>
          <w:szCs w:val="28"/>
          <w:rtl/>
        </w:rPr>
        <w:t>: يشير إلى نوعية وكمية التفاعل بين الموظفين وزملائهم في بيئة العمل. يعتبر التفاعل الإيجابي ضرورياً لتعزيز العمل الجماعي، تحسين التواصل وتبادل المعرفة، مما يُسهم في تحقيق أهداف المنظمة بشكل أسرع وأفضل.</w:t>
      </w:r>
    </w:p>
    <w:p w14:paraId="64BD0BDD"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رضا الموظفين</w:t>
      </w:r>
      <w:r w:rsidRPr="003C4561">
        <w:rPr>
          <w:rFonts w:ascii="Sakkal Majalla" w:hAnsi="Sakkal Majalla" w:cs="Sakkal Majalla"/>
          <w:color w:val="000000" w:themeColor="text1"/>
          <w:sz w:val="28"/>
          <w:szCs w:val="28"/>
          <w:rtl/>
        </w:rPr>
        <w:t>: يعكس مدى رضا الموظفين عن بيئة العمل، والظروف المحيطة بهم، والسياسات والإجراءات المتبعة في المؤسسة. رضا الموظفين يؤثر بشكل كبير على مستوى التزامهم وإنتاجيتهم، وكذلك على معدلات الاحتفاظ بالموظفين.</w:t>
      </w:r>
    </w:p>
    <w:p w14:paraId="437D07C2"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إنتاجية الموظفين</w:t>
      </w:r>
      <w:r w:rsidRPr="003C4561">
        <w:rPr>
          <w:rFonts w:ascii="Sakkal Majalla" w:hAnsi="Sakkal Majalla" w:cs="Sakkal Majalla"/>
          <w:color w:val="000000" w:themeColor="text1"/>
          <w:sz w:val="28"/>
          <w:szCs w:val="28"/>
          <w:rtl/>
        </w:rPr>
        <w:t>: تُقاس بمقدار العمل الذي يُنجز من قبل الموظفين خلال فترة زمنية معينة. الإنتاجية تتأثر بعدة عوامل، مثل الالتزام، إدارة الوقت، والبيئة المحيطة، وهي مؤشر على كفاءة العمليات داخل المنظمة.</w:t>
      </w:r>
    </w:p>
    <w:p w14:paraId="2E9F870D"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lastRenderedPageBreak/>
        <w:t>الكفاءة</w:t>
      </w:r>
      <w:r w:rsidRPr="003C4561">
        <w:rPr>
          <w:rFonts w:ascii="Sakkal Majalla" w:hAnsi="Sakkal Majalla" w:cs="Sakkal Majalla"/>
          <w:color w:val="000000" w:themeColor="text1"/>
          <w:sz w:val="28"/>
          <w:szCs w:val="28"/>
          <w:rtl/>
        </w:rPr>
        <w:t>: تشير إلى قدرة الموظفين على أداء مهامهم بشكل فعال، باستخدام الموارد المتاحة بأقل جهد ووقت ممكن. الكفاءة تعكس جودة العمل المنجز وتُعتبر أساسية لتحسين الأداء العام للمنظمة.</w:t>
      </w:r>
    </w:p>
    <w:p w14:paraId="390CD4F1" w14:textId="77777777" w:rsidR="002A73E8" w:rsidRPr="003C4561" w:rsidRDefault="002A73E8" w:rsidP="002A73E8">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 xml:space="preserve">الإبداع </w:t>
      </w:r>
      <w:r w:rsidRPr="003C4561">
        <w:rPr>
          <w:rFonts w:ascii="Sakkal Majalla" w:hAnsi="Sakkal Majalla" w:cs="Sakkal Majalla"/>
          <w:color w:val="000000" w:themeColor="text1"/>
          <w:sz w:val="28"/>
          <w:szCs w:val="28"/>
          <w:rtl/>
        </w:rPr>
        <w:t>والابتكار: يُقصد به القدرة على ابتكار أفكار وحلول جديدة لمشاكل العمل. يعتبر الإبداع عاملاً مهماً في تطوير المنتجات والخدمات، وتعزيز القدرة التنافسية للمنظمة في السوق.</w:t>
      </w:r>
    </w:p>
    <w:p w14:paraId="3C51E583"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من خلال التركيز على هذه الجوانب، ستتمكن الدراسة من تقديم فهم متكامل لكيفية تأثير مخاطر العمل عن بُعد على الأداء والسلوك، وبالتالي توفير توصيات لتحسين التجربة الشاملة للموظفين في الشركات الخاصة.</w:t>
      </w:r>
    </w:p>
    <w:p w14:paraId="2CDEA2C4" w14:textId="77777777" w:rsidR="002A73E8" w:rsidRPr="00E64635"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81053645"/>
      <w:bookmarkStart w:id="33" w:name="_Toc181053889"/>
      <w:r w:rsidRPr="00E64635">
        <w:rPr>
          <w:rFonts w:ascii="Sakkal Majalla" w:hAnsi="Sakkal Majalla" w:cs="Sakkal Majalla" w:hint="cs"/>
          <w:b/>
          <w:bCs/>
          <w:color w:val="000000" w:themeColor="text1"/>
          <w:sz w:val="36"/>
          <w:szCs w:val="36"/>
          <w:rtl/>
        </w:rPr>
        <w:t xml:space="preserve">8.1 </w:t>
      </w:r>
      <w:r w:rsidRPr="00E64635">
        <w:rPr>
          <w:rFonts w:ascii="Sakkal Majalla" w:hAnsi="Sakkal Majalla" w:cs="Sakkal Majalla"/>
          <w:b/>
          <w:bCs/>
          <w:color w:val="000000" w:themeColor="text1"/>
          <w:sz w:val="36"/>
          <w:szCs w:val="36"/>
          <w:rtl/>
        </w:rPr>
        <w:t>المنهجية وطرق البحث:</w:t>
      </w:r>
      <w:bookmarkEnd w:id="32"/>
      <w:bookmarkEnd w:id="33"/>
    </w:p>
    <w:p w14:paraId="7416FA50" w14:textId="77777777" w:rsidR="002A73E8" w:rsidRDefault="002A73E8" w:rsidP="002A73E8">
      <w:pPr>
        <w:pStyle w:val="a5"/>
        <w:bidi/>
        <w:spacing w:line="360" w:lineRule="auto"/>
        <w:ind w:firstLine="720"/>
        <w:jc w:val="both"/>
        <w:rPr>
          <w:rFonts w:ascii="Sakkal Majalla" w:eastAsiaTheme="minorHAnsi" w:hAnsi="Sakkal Majalla" w:cs="Sakkal Majalla"/>
          <w:b/>
          <w:bCs/>
          <w:color w:val="000000" w:themeColor="text1"/>
          <w:sz w:val="28"/>
          <w:szCs w:val="28"/>
          <w:rtl/>
        </w:rPr>
      </w:pPr>
      <w:r w:rsidRPr="00E64635">
        <w:rPr>
          <w:rFonts w:ascii="Sakkal Majalla" w:eastAsiaTheme="minorHAnsi" w:hAnsi="Sakkal Majalla" w:cs="Sakkal Majalla"/>
          <w:b/>
          <w:bCs/>
          <w:color w:val="000000" w:themeColor="text1"/>
          <w:sz w:val="28"/>
          <w:szCs w:val="28"/>
          <w:rtl/>
        </w:rPr>
        <w:t>يمكن اتباع منهجية بحث تتضمن الخطوات التالية لتحقيق فهم شامل للموضوع:</w:t>
      </w:r>
    </w:p>
    <w:p w14:paraId="308DC959" w14:textId="77777777" w:rsidR="002A73E8" w:rsidRPr="00E64635" w:rsidRDefault="002A73E8" w:rsidP="002A73E8">
      <w:pPr>
        <w:pStyle w:val="a5"/>
        <w:bidi/>
        <w:spacing w:line="360" w:lineRule="auto"/>
        <w:ind w:hanging="2"/>
        <w:jc w:val="both"/>
        <w:rPr>
          <w:rFonts w:ascii="Sakkal Majalla" w:eastAsiaTheme="minorHAnsi" w:hAnsi="Sakkal Majalla" w:cs="Sakkal Majalla"/>
          <w:b/>
          <w:bCs/>
          <w:color w:val="000000" w:themeColor="text1"/>
          <w:sz w:val="32"/>
          <w:szCs w:val="32"/>
        </w:rPr>
      </w:pPr>
      <w:r w:rsidRPr="00E64635">
        <w:rPr>
          <w:rFonts w:ascii="Sakkal Majalla" w:eastAsiaTheme="minorHAnsi" w:hAnsi="Sakkal Majalla" w:cs="Sakkal Majalla"/>
          <w:b/>
          <w:bCs/>
          <w:color w:val="000000" w:themeColor="text1"/>
          <w:sz w:val="32"/>
          <w:szCs w:val="32"/>
          <w:rtl/>
        </w:rPr>
        <w:t>1. المنهج الوصفي التحليلي</w:t>
      </w:r>
    </w:p>
    <w:p w14:paraId="4A721F97" w14:textId="77777777" w:rsidR="002A73E8" w:rsidRPr="003C4561" w:rsidRDefault="002A73E8" w:rsidP="002A73E8">
      <w:pPr>
        <w:numPr>
          <w:ilvl w:val="0"/>
          <w:numId w:val="7"/>
        </w:numPr>
        <w:spacing w:before="100" w:beforeAutospacing="1" w:after="100" w:afterAutospacing="1" w:line="360" w:lineRule="auto"/>
        <w:ind w:left="423" w:hanging="428"/>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الهدف</w:t>
      </w:r>
      <w:r w:rsidRPr="003C4561">
        <w:rPr>
          <w:rFonts w:ascii="Sakkal Majalla" w:hAnsi="Sakkal Majalla" w:cs="Sakkal Majalla"/>
          <w:color w:val="000000" w:themeColor="text1"/>
          <w:sz w:val="28"/>
          <w:szCs w:val="28"/>
          <w:rtl/>
        </w:rPr>
        <w:t>: وصف وتحليل تأثير مخاطر العمل عن بعد (مثل الالتزام الوظيفي، قلة التفاعل الاجتماعي، إدارة الوقت) على أداء وسلوك الموظفين.</w:t>
      </w:r>
    </w:p>
    <w:p w14:paraId="1732CFE8" w14:textId="77777777" w:rsidR="002A73E8" w:rsidRPr="003C4561" w:rsidRDefault="002A73E8" w:rsidP="002A73E8">
      <w:pPr>
        <w:numPr>
          <w:ilvl w:val="0"/>
          <w:numId w:val="7"/>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الأداة</w:t>
      </w:r>
      <w:r w:rsidRPr="003C4561">
        <w:rPr>
          <w:rFonts w:ascii="Sakkal Majalla" w:hAnsi="Sakkal Majalla" w:cs="Sakkal Majalla"/>
          <w:color w:val="000000" w:themeColor="text1"/>
          <w:sz w:val="28"/>
          <w:szCs w:val="28"/>
          <w:rtl/>
        </w:rPr>
        <w:t>: استخدام استبيانات مصممة بعناية لجمع البيانات حول المخاطر المختلفة وتقييم تأثيرها على الأداء والسلوكيات الوظيفية.</w:t>
      </w:r>
    </w:p>
    <w:p w14:paraId="135EA7EA" w14:textId="77777777" w:rsidR="002A73E8" w:rsidRPr="003C4561" w:rsidRDefault="002A73E8" w:rsidP="002A73E8">
      <w:pPr>
        <w:numPr>
          <w:ilvl w:val="0"/>
          <w:numId w:val="7"/>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3C4561">
        <w:rPr>
          <w:rStyle w:val="a3"/>
          <w:rFonts w:ascii="Sakkal Majalla" w:hAnsi="Sakkal Majalla" w:cs="Sakkal Majalla"/>
          <w:color w:val="000000" w:themeColor="text1"/>
          <w:sz w:val="28"/>
          <w:szCs w:val="28"/>
          <w:rtl/>
        </w:rPr>
        <w:t>مجتمع البحث: الموظفين العاملين في شركات القطاع الخاص بمنطقة الرياض في المملكة العربية السعودية</w:t>
      </w:r>
    </w:p>
    <w:p w14:paraId="315C6B10" w14:textId="77777777" w:rsidR="002A73E8" w:rsidRDefault="002A73E8" w:rsidP="002A73E8">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عينة البحث</w:t>
      </w:r>
      <w:r w:rsidRPr="003C4561">
        <w:rPr>
          <w:rFonts w:ascii="Sakkal Majalla" w:hAnsi="Sakkal Majalla" w:cs="Sakkal Majalla"/>
          <w:color w:val="000000" w:themeColor="text1"/>
          <w:sz w:val="28"/>
          <w:szCs w:val="28"/>
          <w:rtl/>
        </w:rPr>
        <w:t xml:space="preserve">: </w:t>
      </w:r>
      <w:r w:rsidRPr="00E64635">
        <w:rPr>
          <w:rFonts w:ascii="Sakkal Majalla" w:hAnsi="Sakkal Majalla" w:cs="Sakkal Majalla"/>
          <w:color w:val="000000" w:themeColor="text1"/>
          <w:sz w:val="28"/>
          <w:szCs w:val="28"/>
          <w:rtl/>
        </w:rPr>
        <w:t xml:space="preserve">اختيار عينة عشوائية من مجتمع البحث في شركات القطاع الخاص، مع مراعاة التنوع في نوع الشركة (صغيرة، متوسطة، وكبيرة) ومجال العمل. وبلغ عدد افراد عينة الدراسة 464 من الموظفين العاملين في شركات القطاع الخاص بمنطقة الرياض في المملكة العربية السعودية. </w:t>
      </w:r>
    </w:p>
    <w:p w14:paraId="41842159" w14:textId="77777777" w:rsidR="002A73E8" w:rsidRPr="00E64635" w:rsidRDefault="002A73E8" w:rsidP="002A73E8">
      <w:pPr>
        <w:spacing w:before="100" w:beforeAutospacing="1" w:after="100" w:afterAutospacing="1" w:line="360" w:lineRule="auto"/>
        <w:ind w:left="423"/>
        <w:jc w:val="both"/>
        <w:rPr>
          <w:rFonts w:ascii="Sakkal Majalla" w:hAnsi="Sakkal Majalla" w:cs="Sakkal Majalla"/>
          <w:color w:val="000000" w:themeColor="text1"/>
          <w:sz w:val="28"/>
          <w:szCs w:val="28"/>
        </w:rPr>
      </w:pPr>
    </w:p>
    <w:p w14:paraId="050039B0" w14:textId="77777777" w:rsidR="002A73E8" w:rsidRPr="00E64635" w:rsidRDefault="002A73E8" w:rsidP="002A73E8">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34" w:name="_Toc181053646"/>
      <w:bookmarkStart w:id="35" w:name="_Toc181053890"/>
      <w:r w:rsidRPr="00E64635">
        <w:rPr>
          <w:rStyle w:val="a3"/>
          <w:rFonts w:ascii="Sakkal Majalla" w:hAnsi="Sakkal Majalla" w:cs="Sakkal Majalla" w:hint="cs"/>
          <w:color w:val="000000" w:themeColor="text1"/>
          <w:sz w:val="36"/>
          <w:szCs w:val="36"/>
          <w:rtl/>
        </w:rPr>
        <w:lastRenderedPageBreak/>
        <w:t>9.1</w:t>
      </w:r>
      <w:r w:rsidRPr="00E64635">
        <w:rPr>
          <w:rStyle w:val="a3"/>
          <w:rFonts w:ascii="Sakkal Majalla" w:hAnsi="Sakkal Majalla" w:cs="Sakkal Majalla"/>
          <w:color w:val="000000" w:themeColor="text1"/>
          <w:sz w:val="36"/>
          <w:szCs w:val="36"/>
          <w:rtl/>
        </w:rPr>
        <w:t xml:space="preserve">  التحليل الإحصائي</w:t>
      </w:r>
      <w:r w:rsidRPr="00E64635">
        <w:rPr>
          <w:rFonts w:ascii="Sakkal Majalla" w:hAnsi="Sakkal Majalla" w:cs="Sakkal Majalla"/>
          <w:color w:val="000000" w:themeColor="text1"/>
          <w:sz w:val="36"/>
          <w:szCs w:val="36"/>
          <w:rtl/>
        </w:rPr>
        <w:t>:</w:t>
      </w:r>
      <w:bookmarkEnd w:id="34"/>
      <w:bookmarkEnd w:id="35"/>
      <w:r w:rsidRPr="00E64635">
        <w:rPr>
          <w:rFonts w:ascii="Sakkal Majalla" w:hAnsi="Sakkal Majalla" w:cs="Sakkal Majalla"/>
          <w:color w:val="000000" w:themeColor="text1"/>
          <w:sz w:val="36"/>
          <w:szCs w:val="36"/>
          <w:rtl/>
        </w:rPr>
        <w:t xml:space="preserve"> </w:t>
      </w:r>
    </w:p>
    <w:p w14:paraId="74B1CD0E"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t xml:space="preserve">استخدام برامج مثل </w:t>
      </w:r>
      <w:r w:rsidRPr="003C4561">
        <w:rPr>
          <w:rFonts w:ascii="Sakkal Majalla" w:hAnsi="Sakkal Majalla" w:cs="Sakkal Majalla"/>
          <w:color w:val="000000" w:themeColor="text1"/>
          <w:sz w:val="28"/>
          <w:szCs w:val="28"/>
        </w:rPr>
        <w:t>SPSS</w:t>
      </w:r>
      <w:r w:rsidRPr="003C4561">
        <w:rPr>
          <w:rFonts w:ascii="Sakkal Majalla" w:hAnsi="Sakkal Majalla" w:cs="Sakkal Majalla"/>
          <w:color w:val="000000" w:themeColor="text1"/>
          <w:sz w:val="28"/>
          <w:szCs w:val="28"/>
          <w:rtl/>
        </w:rPr>
        <w:t xml:space="preserve"> </w:t>
      </w:r>
      <w:r w:rsidRPr="003C4561">
        <w:rPr>
          <w:rFonts w:ascii="Sakkal Majalla" w:hAnsi="Sakkal Majalla" w:cs="Sakkal Majalla"/>
          <w:color w:val="000000" w:themeColor="text1"/>
          <w:sz w:val="28"/>
          <w:szCs w:val="28"/>
        </w:rPr>
        <w:t>R</w:t>
      </w:r>
      <w:r w:rsidRPr="003C4561">
        <w:rPr>
          <w:rFonts w:ascii="Sakkal Majalla" w:hAnsi="Sakkal Majalla" w:cs="Sakkal Majalla"/>
          <w:color w:val="000000" w:themeColor="text1"/>
          <w:sz w:val="28"/>
          <w:szCs w:val="28"/>
          <w:rtl/>
        </w:rPr>
        <w:t xml:space="preserve"> لإجراء التحليل الإحصائي لدراسة تأثير المتغيرات المستقلة (مخاطر العمل عن بعد) على المتغيرات التابعة (الأداء والسلوك).</w:t>
      </w:r>
    </w:p>
    <w:p w14:paraId="64149429"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هذه المنهجية توفر إطارًا شاملاً لدراسة تأثير مخاطر العمل عن بعد، حيث تجمع بين البيانات الوصفية والنوعية لتقديم صورة متكاملة عن التحديات والفرص المتاحة لشركات القطاع الخاص.</w:t>
      </w:r>
    </w:p>
    <w:p w14:paraId="0484CF53" w14:textId="77777777" w:rsidR="002A73E8" w:rsidRPr="00E64635" w:rsidRDefault="002A73E8" w:rsidP="002A73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81053647"/>
      <w:bookmarkStart w:id="37" w:name="_Toc181053891"/>
      <w:r w:rsidRPr="00E64635">
        <w:rPr>
          <w:rFonts w:ascii="Sakkal Majalla" w:hAnsi="Sakkal Majalla" w:cs="Sakkal Majalla" w:hint="cs"/>
          <w:b/>
          <w:bCs/>
          <w:color w:val="000000" w:themeColor="text1"/>
          <w:sz w:val="36"/>
          <w:szCs w:val="36"/>
          <w:rtl/>
        </w:rPr>
        <w:t xml:space="preserve">10.1 </w:t>
      </w:r>
      <w:r w:rsidRPr="00E64635">
        <w:rPr>
          <w:rFonts w:ascii="Sakkal Majalla" w:hAnsi="Sakkal Majalla" w:cs="Sakkal Majalla"/>
          <w:b/>
          <w:bCs/>
          <w:color w:val="000000" w:themeColor="text1"/>
          <w:sz w:val="36"/>
          <w:szCs w:val="36"/>
          <w:rtl/>
        </w:rPr>
        <w:t>أدوات الدراسة:</w:t>
      </w:r>
      <w:bookmarkEnd w:id="36"/>
      <w:bookmarkEnd w:id="37"/>
    </w:p>
    <w:p w14:paraId="7612623D"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الآلية التي تُستخدم لجمع وتحليل البيانات اللازمة للوصول إلى نتائج قابلة للتفسير، لتحقيق أهداف البحث هي :</w:t>
      </w:r>
    </w:p>
    <w:p w14:paraId="3A4FBC1E"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Pr>
      </w:pPr>
      <w:r w:rsidRPr="00E64635">
        <w:rPr>
          <w:rFonts w:ascii="Sakkal Majalla" w:eastAsiaTheme="minorHAnsi" w:hAnsi="Sakkal Majalla" w:cs="Sakkal Majalla"/>
          <w:b/>
          <w:bCs/>
          <w:color w:val="000000" w:themeColor="text1"/>
          <w:sz w:val="28"/>
          <w:szCs w:val="28"/>
          <w:rtl/>
        </w:rPr>
        <w:t>الاستبيان</w:t>
      </w:r>
      <w:r w:rsidRPr="003C4561">
        <w:rPr>
          <w:rFonts w:ascii="Sakkal Majalla" w:eastAsiaTheme="minorHAnsi" w:hAnsi="Sakkal Majalla" w:cs="Sakkal Majalla"/>
          <w:b/>
          <w:bCs/>
          <w:color w:val="000000" w:themeColor="text1"/>
          <w:sz w:val="28"/>
          <w:szCs w:val="28"/>
          <w:u w:val="single"/>
          <w:rtl/>
        </w:rPr>
        <w:t xml:space="preserve"> </w:t>
      </w:r>
      <w:r w:rsidRPr="003C4561">
        <w:rPr>
          <w:rFonts w:ascii="Sakkal Majalla" w:eastAsiaTheme="minorHAnsi" w:hAnsi="Sakkal Majalla" w:cs="Sakkal Majalla"/>
          <w:color w:val="000000" w:themeColor="text1"/>
          <w:sz w:val="28"/>
          <w:szCs w:val="28"/>
          <w:rtl/>
        </w:rPr>
        <w:t>: وهو أداة بحثية تُستخدم لجمع البيانات والمعلومات من مجموعة من الأفراد (العينة) حول موضوع معين. يتكون الاستبيان من مجموعة من الأسئلة المرتبة بشكل منظم تهدف إلى قياس آراء، تجارب، أو سلوكيات المشاركين. تُعتبر الاستبيانات من الوسائل الشائعة لجمع البيانات في الدراسات الاجتماعية والإنسانية والتجارية، لأنها تُسهِّل الوصول إلى عدد كبير من الأشخاص، ويُستخدم على نطاق واسع في البحوث الأكاديمية والتجارية لقياس المتغيرات المختلفة.</w:t>
      </w:r>
    </w:p>
    <w:p w14:paraId="1FF08B6A" w14:textId="77777777" w:rsidR="002A73E8" w:rsidRPr="00E64635" w:rsidRDefault="002A73E8" w:rsidP="002A73E8">
      <w:pPr>
        <w:pStyle w:val="a5"/>
        <w:numPr>
          <w:ilvl w:val="0"/>
          <w:numId w:val="26"/>
        </w:numPr>
        <w:bidi/>
        <w:spacing w:line="360" w:lineRule="auto"/>
        <w:ind w:left="423"/>
        <w:jc w:val="both"/>
        <w:rPr>
          <w:rFonts w:ascii="Sakkal Majalla" w:hAnsi="Sakkal Majalla" w:cs="Sakkal Majalla"/>
          <w:b/>
          <w:bCs/>
          <w:color w:val="000000" w:themeColor="text1"/>
          <w:sz w:val="28"/>
          <w:szCs w:val="28"/>
        </w:rPr>
      </w:pPr>
      <w:r w:rsidRPr="00E64635">
        <w:rPr>
          <w:rFonts w:ascii="Sakkal Majalla" w:hAnsi="Sakkal Majalla" w:cs="Sakkal Majalla"/>
          <w:b/>
          <w:bCs/>
          <w:color w:val="000000" w:themeColor="text1"/>
          <w:sz w:val="28"/>
          <w:szCs w:val="28"/>
          <w:rtl/>
        </w:rPr>
        <w:t>فوائد الاستبيان:</w:t>
      </w:r>
    </w:p>
    <w:p w14:paraId="6A21240B" w14:textId="77777777" w:rsidR="002A73E8" w:rsidRPr="00E64635" w:rsidRDefault="002A73E8" w:rsidP="002A73E8">
      <w:pPr>
        <w:pStyle w:val="a4"/>
        <w:numPr>
          <w:ilvl w:val="0"/>
          <w:numId w:val="27"/>
        </w:numPr>
        <w:spacing w:before="100" w:beforeAutospacing="1" w:after="100" w:afterAutospacing="1" w:line="360" w:lineRule="auto"/>
        <w:ind w:left="706"/>
        <w:jc w:val="both"/>
        <w:rPr>
          <w:rFonts w:ascii="Sakkal Majalla" w:eastAsia="Times New Roman"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سهولة التوزيع</w:t>
      </w:r>
      <w:r w:rsidRPr="00E64635">
        <w:rPr>
          <w:rFonts w:ascii="Sakkal Majalla" w:hAnsi="Sakkal Majalla" w:cs="Sakkal Majalla"/>
          <w:color w:val="000000" w:themeColor="text1"/>
          <w:sz w:val="28"/>
          <w:szCs w:val="28"/>
          <w:rtl/>
        </w:rPr>
        <w:t>: يمكن توزيع الاستبيانات إلكترونيًا أو ورقيًا، مما يجعلها وسيلة مرنة لجمع البيانات.</w:t>
      </w:r>
    </w:p>
    <w:p w14:paraId="14709F3A" w14:textId="77777777" w:rsidR="002A73E8" w:rsidRPr="00E64635" w:rsidRDefault="002A73E8" w:rsidP="002A73E8">
      <w:pPr>
        <w:pStyle w:val="a4"/>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توفير الوقت والتكلفة</w:t>
      </w:r>
      <w:r w:rsidRPr="00E64635">
        <w:rPr>
          <w:rFonts w:ascii="Sakkal Majalla" w:hAnsi="Sakkal Majalla" w:cs="Sakkal Majalla"/>
          <w:color w:val="000000" w:themeColor="text1"/>
          <w:sz w:val="28"/>
          <w:szCs w:val="28"/>
          <w:rtl/>
        </w:rPr>
        <w:t>: مقارنة بالمقابلات أو الدراسات الميدانية، تُعتبر الاستبيانات أكثر اقتصادية.</w:t>
      </w:r>
    </w:p>
    <w:p w14:paraId="3F9936C2" w14:textId="77777777" w:rsidR="002A73E8" w:rsidRPr="00E64635" w:rsidRDefault="002A73E8" w:rsidP="002A73E8">
      <w:pPr>
        <w:pStyle w:val="a4"/>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جمع كمية كبيرة من البيانات</w:t>
      </w:r>
      <w:r w:rsidRPr="00E64635">
        <w:rPr>
          <w:rFonts w:ascii="Sakkal Majalla" w:hAnsi="Sakkal Majalla" w:cs="Sakkal Majalla"/>
          <w:color w:val="000000" w:themeColor="text1"/>
          <w:sz w:val="28"/>
          <w:szCs w:val="28"/>
          <w:rtl/>
        </w:rPr>
        <w:t>: يمكن استخدامها لجمع بيانات من عدد كبير من الأشخاص في وقت قصير.</w:t>
      </w:r>
    </w:p>
    <w:p w14:paraId="73D67D46" w14:textId="77777777" w:rsidR="002A73E8" w:rsidRPr="00E64635" w:rsidRDefault="002A73E8" w:rsidP="002A73E8">
      <w:pPr>
        <w:pStyle w:val="a4"/>
        <w:numPr>
          <w:ilvl w:val="0"/>
          <w:numId w:val="28"/>
        </w:numPr>
        <w:spacing w:before="100" w:beforeAutospacing="1" w:after="100" w:afterAutospacing="1" w:line="360" w:lineRule="auto"/>
        <w:ind w:left="423"/>
        <w:jc w:val="both"/>
        <w:rPr>
          <w:rStyle w:val="a3"/>
          <w:rFonts w:ascii="Sakkal Majalla" w:hAnsi="Sakkal Majalla" w:cs="Sakkal Majalla"/>
          <w:color w:val="000000" w:themeColor="text1"/>
          <w:sz w:val="32"/>
          <w:szCs w:val="32"/>
          <w:rtl/>
        </w:rPr>
      </w:pPr>
      <w:r w:rsidRPr="00E64635">
        <w:rPr>
          <w:rStyle w:val="a3"/>
          <w:rFonts w:ascii="Sakkal Majalla" w:hAnsi="Sakkal Majalla" w:cs="Sakkal Majalla"/>
          <w:color w:val="000000" w:themeColor="text1"/>
          <w:sz w:val="32"/>
          <w:szCs w:val="32"/>
          <w:rtl/>
        </w:rPr>
        <w:lastRenderedPageBreak/>
        <w:t>جمع البيانات:</w:t>
      </w:r>
    </w:p>
    <w:p w14:paraId="0690ED9B"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t>يتم تنظيمها</w:t>
      </w:r>
      <w:r w:rsidRPr="003C4561">
        <w:rPr>
          <w:rFonts w:ascii="Sakkal Majalla" w:hAnsi="Sakkal Majalla" w:cs="Sakkal Majalla"/>
          <w:color w:val="000000" w:themeColor="text1"/>
          <w:sz w:val="28"/>
          <w:szCs w:val="28"/>
          <w:rtl/>
        </w:rPr>
        <w:t xml:space="preserve"> وجمع الردود، من ثم يتم إدخال البيانات في برنامج إحصائي يسمى </w:t>
      </w:r>
      <w:r w:rsidRPr="003C4561">
        <w:rPr>
          <w:rFonts w:ascii="Sakkal Majalla" w:hAnsi="Sakkal Majalla" w:cs="Sakkal Majalla"/>
          <w:color w:val="000000" w:themeColor="text1"/>
          <w:sz w:val="28"/>
          <w:szCs w:val="28"/>
        </w:rPr>
        <w:t>SPSS</w:t>
      </w:r>
      <w:r w:rsidRPr="003C4561">
        <w:rPr>
          <w:rFonts w:ascii="Sakkal Majalla" w:hAnsi="Sakkal Majalla" w:cs="Sakkal Majalla"/>
          <w:color w:val="000000" w:themeColor="text1"/>
          <w:sz w:val="28"/>
          <w:szCs w:val="28"/>
          <w:rtl/>
        </w:rPr>
        <w:t>، حيث يعد برنامج إحصائي قوي جداً.</w:t>
      </w:r>
    </w:p>
    <w:p w14:paraId="00F7FA80"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 xml:space="preserve">تنظيف البيانات، </w:t>
      </w:r>
      <w:r w:rsidRPr="003C4561">
        <w:rPr>
          <w:rFonts w:ascii="Sakkal Majalla" w:hAnsi="Sakkal Majalla" w:cs="Sakkal Majalla"/>
          <w:color w:val="000000" w:themeColor="text1"/>
          <w:sz w:val="28"/>
          <w:szCs w:val="28"/>
          <w:rtl/>
        </w:rPr>
        <w:t>والتأكد من خلو ها من الأخطاء، مثل الردود المفقودة أو المتكررة، ومعالجة أي بيانات مفقودة عند الحاجة.</w:t>
      </w:r>
    </w:p>
    <w:p w14:paraId="4451B3E7" w14:textId="77777777" w:rsidR="002A73E8" w:rsidRPr="00E64635" w:rsidRDefault="002A73E8" w:rsidP="002A73E8">
      <w:pPr>
        <w:pStyle w:val="a4"/>
        <w:numPr>
          <w:ilvl w:val="0"/>
          <w:numId w:val="28"/>
        </w:numPr>
        <w:spacing w:before="100" w:beforeAutospacing="1" w:after="100" w:afterAutospacing="1" w:line="360" w:lineRule="auto"/>
        <w:ind w:left="423"/>
        <w:jc w:val="both"/>
        <w:rPr>
          <w:rStyle w:val="a3"/>
          <w:rFonts w:ascii="Sakkal Majalla" w:hAnsi="Sakkal Majalla" w:cs="Sakkal Majalla"/>
          <w:color w:val="000000" w:themeColor="text1"/>
          <w:sz w:val="32"/>
          <w:szCs w:val="32"/>
          <w:rtl/>
        </w:rPr>
      </w:pPr>
      <w:r w:rsidRPr="00E64635">
        <w:rPr>
          <w:rStyle w:val="a3"/>
          <w:rFonts w:ascii="Sakkal Majalla" w:hAnsi="Sakkal Majalla" w:cs="Sakkal Majalla"/>
          <w:color w:val="000000" w:themeColor="text1"/>
          <w:sz w:val="32"/>
          <w:szCs w:val="32"/>
          <w:rtl/>
        </w:rPr>
        <w:t>التحليل الوصفي (</w:t>
      </w:r>
      <w:r w:rsidRPr="00E64635">
        <w:rPr>
          <w:rStyle w:val="a3"/>
          <w:rFonts w:ascii="Sakkal Majalla" w:hAnsi="Sakkal Majalla" w:cs="Sakkal Majalla"/>
          <w:color w:val="000000" w:themeColor="text1"/>
          <w:sz w:val="32"/>
          <w:szCs w:val="32"/>
        </w:rPr>
        <w:t>Descriptive Analysis</w:t>
      </w:r>
      <w:r w:rsidRPr="00E64635">
        <w:rPr>
          <w:rStyle w:val="a3"/>
          <w:rFonts w:ascii="Sakkal Majalla" w:hAnsi="Sakkal Majalla" w:cs="Sakkal Majalla"/>
          <w:color w:val="000000" w:themeColor="text1"/>
          <w:sz w:val="32"/>
          <w:szCs w:val="32"/>
          <w:rtl/>
        </w:rPr>
        <w:t>)</w:t>
      </w:r>
    </w:p>
    <w:p w14:paraId="0D6F6FA0"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وصف خصائص العينة</w:t>
      </w:r>
      <w:r w:rsidRPr="003C4561">
        <w:rPr>
          <w:rFonts w:ascii="Sakkal Majalla" w:hAnsi="Sakkal Majalla" w:cs="Sakkal Majalla"/>
          <w:b/>
          <w:bCs/>
          <w:color w:val="000000" w:themeColor="text1"/>
          <w:sz w:val="28"/>
          <w:szCs w:val="28"/>
          <w:rtl/>
        </w:rPr>
        <w:t>:</w:t>
      </w:r>
      <w:r w:rsidRPr="003C4561">
        <w:rPr>
          <w:rFonts w:ascii="Sakkal Majalla" w:hAnsi="Sakkal Majalla" w:cs="Sakkal Majalla"/>
          <w:color w:val="000000" w:themeColor="text1"/>
          <w:sz w:val="28"/>
          <w:szCs w:val="28"/>
          <w:rtl/>
        </w:rPr>
        <w:t xml:space="preserve"> تحليل البيانات الديموغرافية مثل العمر، الجنس، المستوى الوظيفي، ومدة العمل عن بعد. هذا سيساعد في فهم خصائص العينة المشاركة.</w:t>
      </w:r>
    </w:p>
    <w:p w14:paraId="071A0FBD"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وصف الاستجابات</w:t>
      </w:r>
      <w:r w:rsidRPr="003C4561">
        <w:rPr>
          <w:rFonts w:ascii="Sakkal Majalla" w:hAnsi="Sakkal Majalla" w:cs="Sakkal Majalla"/>
          <w:color w:val="000000" w:themeColor="text1"/>
          <w:sz w:val="28"/>
          <w:szCs w:val="28"/>
          <w:rtl/>
        </w:rPr>
        <w:t>: حساب المتوسطات، النسب المئوية، والانحراف المعياري لكل سؤال لقياس التوزيع العام للاستجابات حول المخاطر المختلفة وتأثيرها على السلوك والأداء.</w:t>
      </w:r>
    </w:p>
    <w:p w14:paraId="0DDA8B7F" w14:textId="77777777" w:rsidR="002A73E8" w:rsidRPr="00E64635" w:rsidRDefault="002A73E8" w:rsidP="002A73E8">
      <w:pPr>
        <w:spacing w:before="100" w:beforeAutospacing="1" w:after="100" w:afterAutospacing="1" w:line="360" w:lineRule="auto"/>
        <w:ind w:hanging="2"/>
        <w:jc w:val="both"/>
        <w:rPr>
          <w:rStyle w:val="a3"/>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تفسير النتائج وعرضها</w:t>
      </w:r>
    </w:p>
    <w:p w14:paraId="142645B4"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ربط النتائج بالأهداف البحثية</w:t>
      </w:r>
      <w:r w:rsidRPr="003C4561">
        <w:rPr>
          <w:rFonts w:ascii="Sakkal Majalla" w:hAnsi="Sakkal Majalla" w:cs="Sakkal Majalla"/>
          <w:b/>
          <w:bCs/>
          <w:color w:val="000000" w:themeColor="text1"/>
          <w:sz w:val="28"/>
          <w:szCs w:val="28"/>
          <w:rtl/>
        </w:rPr>
        <w:t xml:space="preserve">: </w:t>
      </w:r>
      <w:r w:rsidRPr="003C4561">
        <w:rPr>
          <w:rFonts w:ascii="Sakkal Majalla" w:hAnsi="Sakkal Majalla" w:cs="Sakkal Majalla"/>
          <w:color w:val="000000" w:themeColor="text1"/>
          <w:sz w:val="28"/>
          <w:szCs w:val="28"/>
          <w:rtl/>
        </w:rPr>
        <w:t>تفسير العلاقة بين المخاطر المختلفة وأثرها على السلوك والأداء.</w:t>
      </w:r>
    </w:p>
    <w:p w14:paraId="1B4CD792" w14:textId="77777777" w:rsidR="002A73E8"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عرض النتائج بطريقة واضحة</w:t>
      </w:r>
      <w:r w:rsidRPr="003C4561">
        <w:rPr>
          <w:rFonts w:ascii="Sakkal Majalla" w:hAnsi="Sakkal Majalla" w:cs="Sakkal Majalla"/>
          <w:color w:val="000000" w:themeColor="text1"/>
          <w:sz w:val="28"/>
          <w:szCs w:val="28"/>
          <w:rtl/>
        </w:rPr>
        <w:t>: استخدام الجداول والرسوم البيانية لتوضيح الأنماط والاتجاهات، وكتابة التوصيات بناءً على النتائج.</w:t>
      </w:r>
    </w:p>
    <w:p w14:paraId="6DF6B2F6" w14:textId="77777777" w:rsidR="002A73E8" w:rsidRPr="00E64635" w:rsidRDefault="002A73E8" w:rsidP="002A73E8">
      <w:pPr>
        <w:pStyle w:val="a4"/>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E64635">
        <w:rPr>
          <w:rFonts w:ascii="Sakkal Majalla" w:hAnsi="Sakkal Majalla" w:cs="Sakkal Majalla"/>
          <w:b/>
          <w:bCs/>
          <w:color w:val="000000" w:themeColor="text1"/>
          <w:sz w:val="32"/>
          <w:szCs w:val="32"/>
          <w:rtl/>
        </w:rPr>
        <w:t>استخلاص الاستنتاجات والتوصيات</w:t>
      </w:r>
    </w:p>
    <w:p w14:paraId="2C3C66AD"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الاستنتاجات</w:t>
      </w:r>
      <w:r w:rsidRPr="003C4561">
        <w:rPr>
          <w:rFonts w:ascii="Sakkal Majalla" w:hAnsi="Sakkal Majalla" w:cs="Sakkal Majalla"/>
          <w:color w:val="000000" w:themeColor="text1"/>
          <w:sz w:val="28"/>
          <w:szCs w:val="28"/>
          <w:rtl/>
        </w:rPr>
        <w:t>: تقديم ملخص لأهم النتائج التي توصل إليها التحليل وكيفية تأثير مخاطر العمل عن بعد على سلوك وأداء الموظفين.</w:t>
      </w:r>
    </w:p>
    <w:p w14:paraId="243BD67D"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lastRenderedPageBreak/>
        <w:t>التوصيات</w:t>
      </w:r>
      <w:r w:rsidRPr="003C4561">
        <w:rPr>
          <w:rFonts w:ascii="Sakkal Majalla" w:hAnsi="Sakkal Majalla" w:cs="Sakkal Majalla"/>
          <w:color w:val="000000" w:themeColor="text1"/>
          <w:sz w:val="28"/>
          <w:szCs w:val="28"/>
          <w:rtl/>
        </w:rPr>
        <w:t>: تقديم مقترحات لتحسين إدارة المخاطر في بيئة العمل عن بعد وتعزيز السلوك والأداء لدى الموظفين.</w:t>
      </w:r>
    </w:p>
    <w:p w14:paraId="26A03282"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تحليل الاستبيان بهذه الطريقة يوفر فهماً عميقاً لتأثير العمل عن بعد على الموظفين، مما يساعد على تقديم توصيات عملية للشركات الخاصة لتحسين بيئات العمل وإدارة المخاطر بشكل أكثر فعالية.</w:t>
      </w:r>
    </w:p>
    <w:p w14:paraId="6ABE686F" w14:textId="77777777" w:rsidR="002A73E8" w:rsidRPr="00E64635" w:rsidRDefault="002A73E8" w:rsidP="002A73E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8" w:name="_Toc181053648"/>
      <w:bookmarkStart w:id="39" w:name="_Toc181053892"/>
      <w:r w:rsidRPr="00E64635">
        <w:rPr>
          <w:rFonts w:ascii="Sakkal Majalla" w:eastAsia="Times New Roman" w:hAnsi="Sakkal Majalla" w:cs="Sakkal Majalla" w:hint="cs"/>
          <w:b/>
          <w:bCs/>
          <w:color w:val="000000" w:themeColor="text1"/>
          <w:kern w:val="0"/>
          <w:sz w:val="36"/>
          <w:szCs w:val="36"/>
          <w:rtl/>
          <w14:ligatures w14:val="none"/>
        </w:rPr>
        <w:t xml:space="preserve">11.1 </w:t>
      </w:r>
      <w:r w:rsidRPr="00E64635">
        <w:rPr>
          <w:rFonts w:ascii="Sakkal Majalla" w:eastAsia="Times New Roman" w:hAnsi="Sakkal Majalla" w:cs="Sakkal Majalla"/>
          <w:b/>
          <w:bCs/>
          <w:color w:val="000000" w:themeColor="text1"/>
          <w:kern w:val="0"/>
          <w:sz w:val="36"/>
          <w:szCs w:val="36"/>
          <w:rtl/>
          <w14:ligatures w14:val="none"/>
        </w:rPr>
        <w:t>حدود الدراسة:</w:t>
      </w:r>
      <w:bookmarkEnd w:id="38"/>
      <w:bookmarkEnd w:id="39"/>
      <w:r w:rsidRPr="00E64635">
        <w:rPr>
          <w:rFonts w:ascii="Sakkal Majalla" w:eastAsia="Times New Roman" w:hAnsi="Sakkal Majalla" w:cs="Sakkal Majalla"/>
          <w:b/>
          <w:bCs/>
          <w:color w:val="000000" w:themeColor="text1"/>
          <w:kern w:val="0"/>
          <w:sz w:val="36"/>
          <w:szCs w:val="36"/>
          <w:rtl/>
          <w14:ligatures w14:val="none"/>
        </w:rPr>
        <w:t xml:space="preserve"> </w:t>
      </w:r>
    </w:p>
    <w:p w14:paraId="25B967E8" w14:textId="77777777" w:rsidR="002A73E8" w:rsidRPr="00E64635" w:rsidRDefault="002A73E8" w:rsidP="002A73E8">
      <w:pPr>
        <w:pStyle w:val="a4"/>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64635">
        <w:rPr>
          <w:rFonts w:ascii="Sakkal Majalla" w:hAnsi="Sakkal Majalla" w:cs="Sakkal Majalla"/>
          <w:b/>
          <w:bCs/>
          <w:color w:val="000000" w:themeColor="text1"/>
          <w:sz w:val="28"/>
          <w:szCs w:val="28"/>
          <w:rtl/>
        </w:rPr>
        <w:t>حدود مكانية</w:t>
      </w:r>
      <w:r w:rsidRPr="00E64635">
        <w:rPr>
          <w:rFonts w:ascii="Sakkal Majalla" w:hAnsi="Sakkal Majalla" w:cs="Sakkal Majalla"/>
          <w:color w:val="000000" w:themeColor="text1"/>
          <w:sz w:val="28"/>
          <w:szCs w:val="28"/>
          <w:rtl/>
        </w:rPr>
        <w:t>: تقتصر على تطبيق الدراسة على عدد محدود من الشركات التي تعتمد العمل عن بعدفي منطقة الرياض بالمملكة العربية السعودية.</w:t>
      </w:r>
    </w:p>
    <w:p w14:paraId="54D3F33E" w14:textId="77777777" w:rsidR="002A73E8" w:rsidRPr="00E64635" w:rsidRDefault="002A73E8" w:rsidP="002A73E8">
      <w:pPr>
        <w:pStyle w:val="a4"/>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64635">
        <w:rPr>
          <w:rFonts w:ascii="Sakkal Majalla" w:hAnsi="Sakkal Majalla" w:cs="Sakkal Majalla"/>
          <w:b/>
          <w:bCs/>
          <w:color w:val="000000" w:themeColor="text1"/>
          <w:sz w:val="28"/>
          <w:szCs w:val="28"/>
          <w:rtl/>
        </w:rPr>
        <w:t>الحدود الزمانية</w:t>
      </w:r>
      <w:r w:rsidRPr="00E64635">
        <w:rPr>
          <w:rFonts w:ascii="Sakkal Majalla" w:hAnsi="Sakkal Majalla" w:cs="Sakkal Majalla"/>
          <w:color w:val="000000" w:themeColor="text1"/>
          <w:sz w:val="28"/>
          <w:szCs w:val="28"/>
          <w:rtl/>
        </w:rPr>
        <w:t>: 2024</w:t>
      </w:r>
    </w:p>
    <w:p w14:paraId="622761B2" w14:textId="77777777" w:rsidR="002A73E8" w:rsidRPr="00E64635" w:rsidRDefault="002A73E8" w:rsidP="002A73E8">
      <w:pPr>
        <w:pStyle w:val="a4"/>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64635">
        <w:rPr>
          <w:rFonts w:ascii="Sakkal Majalla" w:hAnsi="Sakkal Majalla" w:cs="Sakkal Majalla"/>
          <w:b/>
          <w:bCs/>
          <w:color w:val="000000" w:themeColor="text1"/>
          <w:sz w:val="28"/>
          <w:szCs w:val="28"/>
          <w:rtl/>
        </w:rPr>
        <w:t>الحدود البشرية:</w:t>
      </w:r>
      <w:r w:rsidRPr="00E64635">
        <w:rPr>
          <w:rFonts w:ascii="Sakkal Majalla" w:hAnsi="Sakkal Majalla" w:cs="Sakkal Majalla"/>
          <w:color w:val="000000" w:themeColor="text1"/>
          <w:sz w:val="28"/>
          <w:szCs w:val="28"/>
          <w:rtl/>
        </w:rPr>
        <w:t xml:space="preserve"> تركز الدراسة على الموظفين والإداريين </w:t>
      </w:r>
    </w:p>
    <w:p w14:paraId="1BDBD124" w14:textId="77777777" w:rsidR="002A73E8" w:rsidRPr="00E64635" w:rsidRDefault="002A73E8" w:rsidP="002A73E8">
      <w:pPr>
        <w:pStyle w:val="a4"/>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التنوع الجغرافي</w:t>
      </w:r>
      <w:r w:rsidRPr="00E64635">
        <w:rPr>
          <w:rFonts w:ascii="Sakkal Majalla" w:hAnsi="Sakkal Majalla" w:cs="Sakkal Majalla"/>
          <w:color w:val="000000" w:themeColor="text1"/>
          <w:sz w:val="28"/>
          <w:szCs w:val="28"/>
          <w:rtl/>
        </w:rPr>
        <w:t>: إذا كانت الدراسة تركز فقط على منطقة معينة (مثل الرياض)، فقد تكون النتائج محدودة بتلك المنطقة ولا تنطبق على أماكن أخرى.</w:t>
      </w:r>
    </w:p>
    <w:p w14:paraId="5AF325FF" w14:textId="77777777" w:rsidR="002A73E8" w:rsidRPr="00E64635" w:rsidRDefault="002A73E8" w:rsidP="002A73E8">
      <w:pPr>
        <w:pStyle w:val="a4"/>
        <w:numPr>
          <w:ilvl w:val="0"/>
          <w:numId w:val="29"/>
        </w:numPr>
        <w:spacing w:before="100" w:beforeAutospacing="1" w:after="100" w:afterAutospacing="1" w:line="360" w:lineRule="auto"/>
        <w:ind w:left="423"/>
        <w:jc w:val="both"/>
        <w:rPr>
          <w:rStyle w:val="a3"/>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حدود البيئة التنظيمية</w:t>
      </w:r>
    </w:p>
    <w:p w14:paraId="3D059243"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تفاوت السياسات بين الشركات</w:t>
      </w:r>
      <w:r w:rsidRPr="003C4561">
        <w:rPr>
          <w:rFonts w:ascii="Sakkal Majalla" w:hAnsi="Sakkal Majalla" w:cs="Sakkal Majalla"/>
          <w:color w:val="000000" w:themeColor="text1"/>
          <w:sz w:val="28"/>
          <w:szCs w:val="28"/>
          <w:rtl/>
        </w:rPr>
        <w:t>: قد تختلف سياسات العمل عن بعد من شركة لأخرى، مما يجعل تأثير المخاطر متفاوتًا بين الشركات. بعض الشركات قد تكون لديها استراتيجيات فعالة لإدارة المخاطر، في حين أن شركات أخرى قد تفتقر إلى ذلك.</w:t>
      </w:r>
    </w:p>
    <w:p w14:paraId="19C8DA07"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تأثير الثقافة التنظيمية</w:t>
      </w:r>
      <w:r w:rsidRPr="003C4561">
        <w:rPr>
          <w:rFonts w:ascii="Sakkal Majalla" w:hAnsi="Sakkal Majalla" w:cs="Sakkal Majalla"/>
          <w:color w:val="000000" w:themeColor="text1"/>
          <w:sz w:val="28"/>
          <w:szCs w:val="28"/>
          <w:rtl/>
        </w:rPr>
        <w:t>: قد تؤثر ثقافة الشركة على سلوك الموظفين بشكل كبير، مما يعني أن تأثير العمل عن بعد قد يختلف بين الشركات ذات الثقافات التنظيمية المختلفة.</w:t>
      </w:r>
    </w:p>
    <w:p w14:paraId="4960EF2C" w14:textId="77777777" w:rsidR="002A73E8" w:rsidRPr="00E64635" w:rsidRDefault="002A73E8" w:rsidP="002A73E8">
      <w:pPr>
        <w:pStyle w:val="a4"/>
        <w:numPr>
          <w:ilvl w:val="0"/>
          <w:numId w:val="30"/>
        </w:numPr>
        <w:spacing w:before="100" w:beforeAutospacing="1" w:after="100" w:afterAutospacing="1" w:line="360" w:lineRule="auto"/>
        <w:ind w:left="423"/>
        <w:jc w:val="both"/>
        <w:rPr>
          <w:rStyle w:val="a3"/>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حدود المتغيرات المدروسة</w:t>
      </w:r>
    </w:p>
    <w:p w14:paraId="26C44068"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تعدد المتغيرات</w:t>
      </w:r>
      <w:r w:rsidRPr="003C4561">
        <w:rPr>
          <w:rFonts w:ascii="Sakkal Majalla" w:hAnsi="Sakkal Majalla" w:cs="Sakkal Majalla"/>
          <w:color w:val="000000" w:themeColor="text1"/>
          <w:sz w:val="28"/>
          <w:szCs w:val="28"/>
          <w:rtl/>
        </w:rPr>
        <w:t>: هناك العديد من العوامل التي قد تؤثر على سلوك الموظفين (مثل الوضع الصحي، العوامل الاجتماعية، وغيرها) والتي قد تكون صعبة القياس أو السيطرة عليها في الدراسة.</w:t>
      </w:r>
    </w:p>
    <w:p w14:paraId="51E78BF4"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C4561">
        <w:rPr>
          <w:rStyle w:val="a3"/>
          <w:rFonts w:ascii="Sakkal Majalla" w:hAnsi="Sakkal Majalla" w:cs="Sakkal Majalla"/>
          <w:color w:val="000000" w:themeColor="text1"/>
          <w:sz w:val="28"/>
          <w:szCs w:val="28"/>
          <w:rtl/>
        </w:rPr>
        <w:lastRenderedPageBreak/>
        <w:t>تأثير التداخل بين المتغيرات</w:t>
      </w:r>
      <w:r w:rsidRPr="003C4561">
        <w:rPr>
          <w:rFonts w:ascii="Sakkal Majalla" w:hAnsi="Sakkal Majalla" w:cs="Sakkal Majalla"/>
          <w:color w:val="000000" w:themeColor="text1"/>
          <w:sz w:val="28"/>
          <w:szCs w:val="28"/>
          <w:rtl/>
        </w:rPr>
        <w:t xml:space="preserve">: قد يكون من الصعب تحديد التأثير المباشر لكل نوع من المخاطر على السلوك، حيث </w:t>
      </w:r>
    </w:p>
    <w:p w14:paraId="3AF0F5FE"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المتغيرات المستقبلية</w:t>
      </w:r>
      <w:r w:rsidRPr="003C4561">
        <w:rPr>
          <w:rFonts w:ascii="Sakkal Majalla" w:hAnsi="Sakkal Majalla" w:cs="Sakkal Majalla"/>
          <w:color w:val="000000" w:themeColor="text1"/>
          <w:sz w:val="28"/>
          <w:szCs w:val="28"/>
          <w:rtl/>
        </w:rPr>
        <w:t>: سياسة العمل عن بعد والتكنولوجيا المستخدمة قد تتغير في المستقبل، مما قد يؤثر على مدى صلاحية النتائج على المدى الطويل.</w:t>
      </w:r>
    </w:p>
    <w:p w14:paraId="4919EFC2" w14:textId="77777777" w:rsidR="002A73E8" w:rsidRPr="00E64635" w:rsidRDefault="002A73E8" w:rsidP="002A73E8">
      <w:pPr>
        <w:pStyle w:val="a4"/>
        <w:numPr>
          <w:ilvl w:val="0"/>
          <w:numId w:val="30"/>
        </w:numPr>
        <w:spacing w:before="100" w:beforeAutospacing="1" w:after="100" w:afterAutospacing="1" w:line="360" w:lineRule="auto"/>
        <w:ind w:left="423"/>
        <w:jc w:val="both"/>
        <w:rPr>
          <w:rStyle w:val="a3"/>
          <w:rFonts w:ascii="Sakkal Majalla" w:hAnsi="Sakkal Majalla" w:cs="Sakkal Majalla"/>
          <w:color w:val="000000" w:themeColor="text1"/>
          <w:sz w:val="28"/>
          <w:szCs w:val="28"/>
          <w:rtl/>
        </w:rPr>
      </w:pPr>
      <w:r w:rsidRPr="00E64635">
        <w:rPr>
          <w:rStyle w:val="a3"/>
          <w:rFonts w:ascii="Sakkal Majalla" w:hAnsi="Sakkal Majalla" w:cs="Sakkal Majalla"/>
          <w:color w:val="000000" w:themeColor="text1"/>
          <w:sz w:val="28"/>
          <w:szCs w:val="28"/>
          <w:rtl/>
        </w:rPr>
        <w:t>حدود السياق الثقافي</w:t>
      </w:r>
    </w:p>
    <w:p w14:paraId="030FC131" w14:textId="77777777" w:rsidR="002A73E8" w:rsidRPr="003C4561" w:rsidRDefault="002A73E8" w:rsidP="002A73E8">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3C4561">
        <w:rPr>
          <w:rStyle w:val="a3"/>
          <w:rFonts w:ascii="Sakkal Majalla" w:hAnsi="Sakkal Majalla" w:cs="Sakkal Majalla"/>
          <w:color w:val="000000" w:themeColor="text1"/>
          <w:sz w:val="28"/>
          <w:szCs w:val="28"/>
          <w:rtl/>
        </w:rPr>
        <w:t>الاختلافات الثقافية</w:t>
      </w:r>
      <w:r w:rsidRPr="003C4561">
        <w:rPr>
          <w:rFonts w:ascii="Sakkal Majalla" w:hAnsi="Sakkal Majalla" w:cs="Sakkal Majalla"/>
          <w:color w:val="000000" w:themeColor="text1"/>
          <w:sz w:val="28"/>
          <w:szCs w:val="28"/>
          <w:rtl/>
        </w:rPr>
        <w:t>: قد يؤثر السياق الثقافي على كيفية تفاعل الموظفين مع العمل عن بعد. ما قد يُعتبر تحديًا في ثقافة معينة، قد لا يكون له نفس التأثير في ثقافة أخرى.</w:t>
      </w:r>
    </w:p>
    <w:p w14:paraId="0E7334DE"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تحديد هذه الحدود يُساهم في توضيح القيود التي قد تؤثر على الدراسة ويساعد في تفسير النتائج بشكل أكثر دقة ومنهجية.</w:t>
      </w:r>
    </w:p>
    <w:p w14:paraId="74BFE7BD"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p>
    <w:p w14:paraId="012A2C42"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r w:rsidRPr="003C4561">
        <w:rPr>
          <w:rFonts w:ascii="Sakkal Majalla" w:hAnsi="Sakkal Majalla" w:cs="Sakkal Majalla"/>
          <w:color w:val="000000" w:themeColor="text1"/>
          <w:sz w:val="28"/>
          <w:szCs w:val="28"/>
          <w:rtl/>
        </w:rPr>
        <w:br w:type="page"/>
      </w:r>
    </w:p>
    <w:p w14:paraId="49F09759" w14:textId="77777777" w:rsidR="002A73E8" w:rsidRPr="00E64635" w:rsidRDefault="002A73E8" w:rsidP="002A73E8">
      <w:pPr>
        <w:pStyle w:val="a5"/>
        <w:bidi/>
        <w:spacing w:line="360" w:lineRule="auto"/>
        <w:jc w:val="center"/>
        <w:outlineLvl w:val="0"/>
        <w:rPr>
          <w:rFonts w:ascii="Sakkal Majalla" w:eastAsiaTheme="minorHAnsi" w:hAnsi="Sakkal Majalla" w:cs="Sakkal Majalla"/>
          <w:b/>
          <w:bCs/>
          <w:color w:val="000000" w:themeColor="text1"/>
          <w:sz w:val="40"/>
          <w:szCs w:val="40"/>
          <w:rtl/>
        </w:rPr>
      </w:pPr>
      <w:bookmarkStart w:id="40" w:name="_Toc181053649"/>
      <w:bookmarkStart w:id="41" w:name="_Toc181053893"/>
      <w:r w:rsidRPr="00E64635">
        <w:rPr>
          <w:rFonts w:ascii="Sakkal Majalla" w:eastAsiaTheme="minorHAnsi" w:hAnsi="Sakkal Majalla" w:cs="Sakkal Majalla"/>
          <w:b/>
          <w:bCs/>
          <w:color w:val="000000" w:themeColor="text1"/>
          <w:sz w:val="40"/>
          <w:szCs w:val="40"/>
          <w:rtl/>
        </w:rPr>
        <w:lastRenderedPageBreak/>
        <w:t>الفصل الثاني</w:t>
      </w:r>
      <w:r w:rsidRPr="00E64635">
        <w:rPr>
          <w:rFonts w:ascii="Sakkal Majalla" w:eastAsiaTheme="minorHAnsi" w:hAnsi="Sakkal Majalla" w:cs="Sakkal Majalla" w:hint="cs"/>
          <w:b/>
          <w:bCs/>
          <w:color w:val="000000" w:themeColor="text1"/>
          <w:sz w:val="40"/>
          <w:szCs w:val="40"/>
          <w:rtl/>
        </w:rPr>
        <w:t xml:space="preserve">: </w:t>
      </w:r>
      <w:r w:rsidRPr="00E64635">
        <w:rPr>
          <w:rFonts w:ascii="Sakkal Majalla" w:eastAsiaTheme="minorHAnsi" w:hAnsi="Sakkal Majalla" w:cs="Sakkal Majalla"/>
          <w:b/>
          <w:bCs/>
          <w:color w:val="000000" w:themeColor="text1"/>
          <w:sz w:val="40"/>
          <w:szCs w:val="40"/>
          <w:rtl/>
        </w:rPr>
        <w:t>الاطار النظري</w:t>
      </w:r>
      <w:bookmarkEnd w:id="40"/>
      <w:bookmarkEnd w:id="41"/>
    </w:p>
    <w:p w14:paraId="2DEB1417" w14:textId="77777777" w:rsidR="002A73E8" w:rsidRPr="00E64635" w:rsidRDefault="002A73E8" w:rsidP="002A73E8">
      <w:pPr>
        <w:pStyle w:val="a5"/>
        <w:bidi/>
        <w:spacing w:line="360" w:lineRule="auto"/>
        <w:jc w:val="both"/>
        <w:outlineLvl w:val="1"/>
        <w:rPr>
          <w:rFonts w:ascii="Sakkal Majalla" w:eastAsiaTheme="minorHAnsi" w:hAnsi="Sakkal Majalla" w:cs="Sakkal Majalla"/>
          <w:b/>
          <w:bCs/>
          <w:color w:val="000000" w:themeColor="text1"/>
          <w:sz w:val="36"/>
          <w:szCs w:val="36"/>
          <w:rtl/>
        </w:rPr>
      </w:pPr>
      <w:bookmarkStart w:id="42" w:name="_Toc181053650"/>
      <w:bookmarkStart w:id="43" w:name="_Toc181053894"/>
      <w:r w:rsidRPr="00E64635">
        <w:rPr>
          <w:rFonts w:ascii="Sakkal Majalla" w:eastAsiaTheme="minorHAnsi" w:hAnsi="Sakkal Majalla" w:cs="Sakkal Majalla"/>
          <w:b/>
          <w:bCs/>
          <w:color w:val="000000" w:themeColor="text1"/>
          <w:sz w:val="36"/>
          <w:szCs w:val="36"/>
          <w:rtl/>
        </w:rPr>
        <w:t>تمهيد:</w:t>
      </w:r>
      <w:bookmarkEnd w:id="42"/>
      <w:bookmarkEnd w:id="43"/>
    </w:p>
    <w:p w14:paraId="2E6E84BB"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تشهد بيئات العمل الحديثة تحولًا ملحوظًا نحو نماذج العمل عن بُعد، مما يفرض تحديات جديدة أمام المؤسسات والموظفين على حد سواء  يعكس هذا التحول التأثير الكبير للتكنولوجيا على كيفية أداء الأفراد لمهامهم، حيث يمكن للموظفين الآن إنجاز أعمالهم من أي مكان، مما يسهم في زيادة مرونة العمل. ومع ذلك، تظهر مجموعة من المخاطر المرتبطة بهذا النموذج، والتي تتراوح بين القضايا النفسية والاجتماعية إلى التحديات التقنية والأمنية</w:t>
      </w:r>
      <w:r w:rsidRPr="003C4561">
        <w:rPr>
          <w:rFonts w:ascii="Sakkal Majalla" w:eastAsiaTheme="minorHAnsi" w:hAnsi="Sakkal Majalla" w:cs="Sakkal Majalla"/>
          <w:color w:val="000000" w:themeColor="text1"/>
          <w:sz w:val="28"/>
          <w:szCs w:val="28"/>
        </w:rPr>
        <w:t>.</w:t>
      </w:r>
      <w:r w:rsidRPr="003C4561">
        <w:rPr>
          <w:rFonts w:ascii="Sakkal Majalla" w:eastAsiaTheme="minorHAnsi" w:hAnsi="Sakkal Majalla" w:cs="Sakkal Majalla"/>
          <w:color w:val="000000" w:themeColor="text1"/>
          <w:sz w:val="28"/>
          <w:szCs w:val="28"/>
          <w:rtl/>
        </w:rPr>
        <w:t>( محمود، 2021)</w:t>
      </w:r>
    </w:p>
    <w:p w14:paraId="60E6D39F"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تستدعي هذه المخاطر دراسة دقيقة لفهم تأثيرها على الأداء والسلوك المهني للموظفين  إذ تؤثر العزلة، وفقدان الروتين اليومي، وانخفاض مستوى التواصل الاجتماعي على الصحة النفسية للعاملين، مما قد ينعكس سلبًا على إنتاجيتهم، بالإضافة إلى ذلك تلعب التقنيات المستخدمة في العمل عن بُعد دورًا محوريًا في هذه الديناميكيات، حيث يمكن أن تؤدي مشكلات الاتصال والتنسيق إلى نتائج غير مرغوب فيها</w:t>
      </w:r>
      <w:r w:rsidRPr="003C4561">
        <w:rPr>
          <w:rFonts w:ascii="Sakkal Majalla" w:eastAsiaTheme="minorHAnsi" w:hAnsi="Sakkal Majalla" w:cs="Sakkal Majalla"/>
          <w:color w:val="000000" w:themeColor="text1"/>
          <w:sz w:val="28"/>
          <w:szCs w:val="28"/>
        </w:rPr>
        <w:t>.</w:t>
      </w:r>
    </w:p>
    <w:p w14:paraId="125164DD"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من هنا تصبح الحاجة إلى فهم عميق لهذه الظواهر أمرًا ضروريًا، حيث تسعى المؤسسات إلى تطوير استراتيجيات فعالة للتعامل مع التحديات المرتبطة بالعمل عن بُعد، وتحقيق توازن بين الفوائد والمخاطر لضمان أداء عالٍ ورفاهية للموظفين.( كيوان، 2024)</w:t>
      </w:r>
    </w:p>
    <w:p w14:paraId="57972D8D" w14:textId="77777777" w:rsidR="002A73E8" w:rsidRPr="00E64635" w:rsidRDefault="002A73E8" w:rsidP="002A73E8">
      <w:pPr>
        <w:pStyle w:val="a5"/>
        <w:bidi/>
        <w:spacing w:line="360" w:lineRule="auto"/>
        <w:ind w:firstLine="720"/>
        <w:jc w:val="both"/>
        <w:rPr>
          <w:rFonts w:ascii="Sakkal Majalla" w:eastAsiaTheme="minorHAnsi" w:hAnsi="Sakkal Majalla" w:cs="Sakkal Majalla"/>
          <w:b/>
          <w:bCs/>
          <w:color w:val="000000" w:themeColor="text1"/>
          <w:sz w:val="28"/>
          <w:szCs w:val="28"/>
          <w:rtl/>
        </w:rPr>
      </w:pPr>
      <w:r w:rsidRPr="00E64635">
        <w:rPr>
          <w:rFonts w:ascii="Sakkal Majalla" w:eastAsiaTheme="minorHAnsi" w:hAnsi="Sakkal Majalla" w:cs="Sakkal Majalla"/>
          <w:b/>
          <w:bCs/>
          <w:color w:val="000000" w:themeColor="text1"/>
          <w:sz w:val="28"/>
          <w:szCs w:val="28"/>
          <w:rtl/>
        </w:rPr>
        <w:t>ومن ثم يتم تحديد تقسيم هذا الاطار إلى</w:t>
      </w:r>
      <w:r>
        <w:rPr>
          <w:rFonts w:ascii="Sakkal Majalla" w:eastAsiaTheme="minorHAnsi" w:hAnsi="Sakkal Majalla" w:cs="Sakkal Majalla" w:hint="cs"/>
          <w:b/>
          <w:bCs/>
          <w:color w:val="000000" w:themeColor="text1"/>
          <w:sz w:val="28"/>
          <w:szCs w:val="28"/>
          <w:rtl/>
        </w:rPr>
        <w:t>:</w:t>
      </w:r>
    </w:p>
    <w:p w14:paraId="5DBB6E0F"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br w:type="page"/>
      </w:r>
    </w:p>
    <w:p w14:paraId="7A7A2E9B" w14:textId="77777777" w:rsidR="002A73E8" w:rsidRPr="00E64635" w:rsidRDefault="002A73E8" w:rsidP="002A73E8">
      <w:pPr>
        <w:pStyle w:val="a5"/>
        <w:bidi/>
        <w:spacing w:line="360" w:lineRule="auto"/>
        <w:jc w:val="center"/>
        <w:outlineLvl w:val="1"/>
        <w:rPr>
          <w:rFonts w:ascii="Sakkal Majalla" w:eastAsiaTheme="minorHAnsi" w:hAnsi="Sakkal Majalla" w:cs="Sakkal Majalla"/>
          <w:b/>
          <w:bCs/>
          <w:color w:val="000000" w:themeColor="text1"/>
          <w:sz w:val="36"/>
          <w:szCs w:val="36"/>
          <w:rtl/>
        </w:rPr>
      </w:pPr>
      <w:bookmarkStart w:id="44" w:name="_Toc181053651"/>
      <w:bookmarkStart w:id="45" w:name="_Toc181053895"/>
      <w:r w:rsidRPr="00E64635">
        <w:rPr>
          <w:rFonts w:ascii="Sakkal Majalla" w:eastAsiaTheme="minorHAnsi" w:hAnsi="Sakkal Majalla" w:cs="Sakkal Majalla"/>
          <w:b/>
          <w:bCs/>
          <w:color w:val="000000" w:themeColor="text1"/>
          <w:sz w:val="36"/>
          <w:szCs w:val="36"/>
          <w:rtl/>
        </w:rPr>
        <w:lastRenderedPageBreak/>
        <w:t>المبحث الأول : مخاطر العمل عن بعد</w:t>
      </w:r>
      <w:bookmarkEnd w:id="44"/>
      <w:bookmarkEnd w:id="45"/>
    </w:p>
    <w:p w14:paraId="3C5AE57F" w14:textId="77777777" w:rsidR="002A73E8" w:rsidRPr="00E64635" w:rsidRDefault="002A73E8" w:rsidP="002A73E8">
      <w:pPr>
        <w:pStyle w:val="a5"/>
        <w:bidi/>
        <w:spacing w:line="360" w:lineRule="auto"/>
        <w:jc w:val="both"/>
        <w:outlineLvl w:val="2"/>
        <w:rPr>
          <w:rFonts w:ascii="Sakkal Majalla" w:eastAsiaTheme="minorHAnsi" w:hAnsi="Sakkal Majalla" w:cs="Sakkal Majalla"/>
          <w:b/>
          <w:bCs/>
          <w:color w:val="000000" w:themeColor="text1"/>
          <w:sz w:val="32"/>
          <w:szCs w:val="32"/>
          <w:rtl/>
        </w:rPr>
      </w:pPr>
      <w:bookmarkStart w:id="46" w:name="_Toc181053652"/>
      <w:bookmarkStart w:id="47" w:name="_Toc181053896"/>
      <w:r w:rsidRPr="00E64635">
        <w:rPr>
          <w:rFonts w:ascii="Sakkal Majalla" w:eastAsiaTheme="minorHAnsi" w:hAnsi="Sakkal Majalla" w:cs="Sakkal Majalla"/>
          <w:b/>
          <w:bCs/>
          <w:color w:val="000000" w:themeColor="text1"/>
          <w:sz w:val="32"/>
          <w:szCs w:val="32"/>
          <w:rtl/>
        </w:rPr>
        <w:t>تمهيد:</w:t>
      </w:r>
      <w:bookmarkEnd w:id="46"/>
      <w:bookmarkEnd w:id="47"/>
    </w:p>
    <w:p w14:paraId="06231647"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تشهد بيئات العمل الحديثة تحولًا ملحوظًا نحو نماذج العمل عن بُعد، مما يفرض تحديات جديدة أمام المؤسسات والموظفين على حد سواء يعكس هذا التحول التأثير الكبير للتكنولوجيا على كيفية أداء الأفراد لمهامهم، حيث يمكن للموظفين الآن إنجاز أعمالهم من أي مكان، مما يسهم في زيادة مرونة العمل. ومع ذلك، تظهر مجموعة من المخاطر المرتبطة بهذا النموذج، والتي تتراوح بين القضايا النفسية والاجتماعية إلى التحديات التقنية والأمنية</w:t>
      </w:r>
      <w:r w:rsidRPr="003C4561">
        <w:rPr>
          <w:rFonts w:ascii="Sakkal Majalla" w:eastAsiaTheme="minorHAnsi" w:hAnsi="Sakkal Majalla" w:cs="Sakkal Majalla"/>
          <w:color w:val="000000" w:themeColor="text1"/>
          <w:sz w:val="28"/>
          <w:szCs w:val="28"/>
        </w:rPr>
        <w:t>.</w:t>
      </w:r>
      <w:r w:rsidRPr="003C4561">
        <w:rPr>
          <w:rFonts w:ascii="Sakkal Majalla" w:eastAsiaTheme="minorHAnsi" w:hAnsi="Sakkal Majalla" w:cs="Sakkal Majalla"/>
          <w:color w:val="000000" w:themeColor="text1"/>
          <w:sz w:val="28"/>
          <w:szCs w:val="28"/>
          <w:rtl/>
        </w:rPr>
        <w:t>( على، 2022)</w:t>
      </w:r>
    </w:p>
    <w:p w14:paraId="0B1A4CCE"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تستدعي هذه المخاطر دراسة دقيقة لفهم تأثيرها على الأداء والسلوك المهني للموظفين إذ تؤثر العزلة، وفقدان الروتين اليومي، وانخفاض مستوى التواصل الاجتماعي على الصحة النفسية للعاملين، مما قد ينعكس سلبًا على إنتاجيتهم، بالإضافة إلى ذلك تلعب التقنيات المستخدمة في العمل عن بُعد دورًا محوريًا في هذه الديناميكيات، حيث يمكن أن تؤدي مشكلات الاتصال والتنسيق إلى نتائج غير مرغوب فيها</w:t>
      </w:r>
      <w:r w:rsidRPr="003C4561">
        <w:rPr>
          <w:rFonts w:ascii="Sakkal Majalla" w:eastAsiaTheme="minorHAnsi" w:hAnsi="Sakkal Majalla" w:cs="Sakkal Majalla"/>
          <w:color w:val="000000" w:themeColor="text1"/>
          <w:sz w:val="28"/>
          <w:szCs w:val="28"/>
        </w:rPr>
        <w:t>.</w:t>
      </w:r>
    </w:p>
    <w:p w14:paraId="0B01385B"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تصبح الحاجة إلى فهم عميق لهذه الظواهر أمرًا ضروريًا، حيث تسعى المؤسسات إلى تطوير استراتيجيات فعالة للتعامل مع التحديات المرتبطة بالعمل عن بُعد، وتحقيق توازن بين الفوائد والمخاطر لضمان أداء عالٍ ورفاهية للموظفين.( النبهاوي، 2020)</w:t>
      </w:r>
    </w:p>
    <w:p w14:paraId="48DBB368" w14:textId="77777777" w:rsidR="002A73E8" w:rsidRPr="00E64635" w:rsidRDefault="002A73E8" w:rsidP="002A73E8">
      <w:pPr>
        <w:pStyle w:val="a5"/>
        <w:bidi/>
        <w:spacing w:line="360" w:lineRule="auto"/>
        <w:jc w:val="both"/>
        <w:outlineLvl w:val="2"/>
        <w:rPr>
          <w:rFonts w:ascii="Sakkal Majalla" w:eastAsiaTheme="minorHAnsi" w:hAnsi="Sakkal Majalla" w:cs="Sakkal Majalla"/>
          <w:b/>
          <w:bCs/>
          <w:color w:val="000000" w:themeColor="text1"/>
          <w:sz w:val="32"/>
          <w:szCs w:val="32"/>
          <w:rtl/>
        </w:rPr>
      </w:pPr>
      <w:bookmarkStart w:id="48" w:name="_Toc181053653"/>
      <w:bookmarkStart w:id="49" w:name="_Toc181053897"/>
      <w:r w:rsidRPr="00E64635">
        <w:rPr>
          <w:rFonts w:ascii="Sakkal Majalla" w:eastAsiaTheme="minorHAnsi" w:hAnsi="Sakkal Majalla" w:cs="Sakkal Majalla" w:hint="cs"/>
          <w:b/>
          <w:bCs/>
          <w:color w:val="000000" w:themeColor="text1"/>
          <w:sz w:val="32"/>
          <w:szCs w:val="32"/>
          <w:rtl/>
        </w:rPr>
        <w:t xml:space="preserve">1.1.2 </w:t>
      </w:r>
      <w:r w:rsidRPr="00E64635">
        <w:rPr>
          <w:rFonts w:ascii="Sakkal Majalla" w:eastAsiaTheme="minorHAnsi" w:hAnsi="Sakkal Majalla" w:cs="Sakkal Majalla"/>
          <w:b/>
          <w:bCs/>
          <w:color w:val="000000" w:themeColor="text1"/>
          <w:sz w:val="32"/>
          <w:szCs w:val="32"/>
          <w:rtl/>
        </w:rPr>
        <w:t>تعريف العمل عن بعد:</w:t>
      </w:r>
      <w:bookmarkEnd w:id="48"/>
      <w:bookmarkEnd w:id="49"/>
    </w:p>
    <w:p w14:paraId="2F7E6709"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يُعَّرف العمل عن بُعد على أنه استخدام تكنولوجيا المعلومات والاتصالات، مثل الهواتف الذكية والحواسيب اللوحية والمحمولة والمكتبية، للعمل الذي يُنفَّذ خارج مقر صاحب العمل.</w:t>
      </w:r>
    </w:p>
    <w:p w14:paraId="1F439E56"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وبعبارة أخرى يعرف العمل عن بُعد بأنه العمل المنجز بمساعدة تكنولوجيا المعلومات والاتصالات ويتم خارج مواقع صاحب العمل</w:t>
      </w:r>
      <w:r w:rsidRPr="003C4561">
        <w:rPr>
          <w:rFonts w:ascii="Sakkal Majalla" w:eastAsiaTheme="minorHAnsi" w:hAnsi="Sakkal Majalla" w:cs="Sakkal Majalla"/>
          <w:color w:val="000000" w:themeColor="text1"/>
          <w:sz w:val="28"/>
          <w:szCs w:val="28"/>
        </w:rPr>
        <w:t xml:space="preserve"> </w:t>
      </w:r>
      <w:r w:rsidRPr="003C4561">
        <w:rPr>
          <w:rFonts w:ascii="Sakkal Majalla" w:eastAsiaTheme="minorHAnsi" w:hAnsi="Sakkal Majalla" w:cs="Sakkal Majalla"/>
          <w:color w:val="000000" w:themeColor="text1"/>
          <w:sz w:val="28"/>
          <w:szCs w:val="28"/>
          <w:rtl/>
        </w:rPr>
        <w:t xml:space="preserve">ينبغي أن يتم العمل عن بُعد باتفاق طوعي بين صاحب العمل والموظف، وبالإضافة إلى الاتفاق على مكان العمل "في منزل الموظف أو في أي مكان آخر"، وساعات العمل أو الجدول </w:t>
      </w:r>
      <w:r w:rsidRPr="003C4561">
        <w:rPr>
          <w:rFonts w:ascii="Sakkal Majalla" w:eastAsiaTheme="minorHAnsi" w:hAnsi="Sakkal Majalla" w:cs="Sakkal Majalla"/>
          <w:color w:val="000000" w:themeColor="text1"/>
          <w:sz w:val="28"/>
          <w:szCs w:val="28"/>
          <w:rtl/>
        </w:rPr>
        <w:lastRenderedPageBreak/>
        <w:t>الزمني للعمل، وأدوات الاتصالات التي يتعين استخدامها، والعمل الذي يتعين إنجازه، وآليات الإشراف، والترتيبات الخاصة بالبلاغ عن العمل المنجز  كتقارير أو غيرها.</w:t>
      </w:r>
    </w:p>
    <w:p w14:paraId="001E0976"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لا يشمل تعريف العمل عن بُعد عادة أولئك الذين يعملون في اقتصاد الأعمال الصغيرة؛ على سبيل المثال، لا يمكن تصنيف العامل المستقل الذي يعمل بشكل أساسي من المنزل على أنه عامل عن بُعد ولكن يمكن تصنيفه كعامل من المنزل، بموجب شروط اتفاقية منظمة العمل الدولية بشأن العمل في المنزل.( نجدة، 2023)</w:t>
      </w:r>
    </w:p>
    <w:p w14:paraId="1B5D9A88"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rPr>
      </w:pPr>
      <w:r w:rsidRPr="003C4561">
        <w:rPr>
          <w:rFonts w:ascii="Sakkal Majalla" w:eastAsiaTheme="minorHAnsi" w:hAnsi="Sakkal Majalla" w:cs="Sakkal Majalla"/>
          <w:color w:val="000000" w:themeColor="text1"/>
          <w:sz w:val="28"/>
          <w:szCs w:val="28"/>
          <w:rtl/>
        </w:rPr>
        <w:t>ويعرف العمل عن بُعد في أوساط الأعمال بأنه</w:t>
      </w:r>
      <w:r w:rsidRPr="003C4561">
        <w:rPr>
          <w:rFonts w:ascii="Sakkal Majalla" w:eastAsiaTheme="minorHAnsi" w:hAnsi="Sakkal Majalla" w:cs="Sakkal Majalla"/>
          <w:color w:val="000000" w:themeColor="text1"/>
          <w:sz w:val="28"/>
          <w:szCs w:val="28"/>
        </w:rPr>
        <w:t xml:space="preserve"> </w:t>
      </w:r>
      <w:r w:rsidRPr="003C4561">
        <w:rPr>
          <w:rFonts w:ascii="Sakkal Majalla" w:eastAsiaTheme="minorHAnsi" w:hAnsi="Sakkal Majalla" w:cs="Sakkal Majalla"/>
          <w:color w:val="000000" w:themeColor="text1"/>
          <w:sz w:val="28"/>
          <w:szCs w:val="28"/>
          <w:rtl/>
        </w:rPr>
        <w:t>ويمكن أن يكون العمل عن بعد في صورة وظيفة دائمة أو مؤقتة، ولا تشترط أنماط العمل عن بعد التواجد في مكان محدد، كما يعتبر العمل عن بعد نموذج لمنح العاملين حرية العمل من أي مكان دون التقيد بمقر الشركة، ويناسب عادة الشركات التقنية وغيرها من مجالات العمل الرقمية، التي ال تحتاج إلى حضور الموظف ذاتيًا إلى مقر الشركة كالبرمجة، والتصميم، وكتابة المحتوى، والتسويق، والإدارة وخدمة العملاء عبر الإنترنت ويستلزم العمل عن بُعد أن يؤدى في مكان ما بعيداً عن المكتب سواء بدلا الانتقال يكون إلكترونيا من أكانت طبيعة العمل دوام كلي أو دوام جزئي أو في أيام معينة، والاتصال عادة إليه شخصيا.</w:t>
      </w:r>
    </w:p>
    <w:p w14:paraId="70FE22C1"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lang w:bidi="ar-EG"/>
        </w:rPr>
      </w:pPr>
      <w:r w:rsidRPr="003C4561">
        <w:rPr>
          <w:rFonts w:ascii="Sakkal Majalla" w:eastAsiaTheme="minorHAnsi" w:hAnsi="Sakkal Majalla" w:cs="Sakkal Majalla"/>
          <w:color w:val="000000" w:themeColor="text1"/>
          <w:sz w:val="28"/>
          <w:szCs w:val="28"/>
          <w:rtl/>
          <w:lang w:bidi="ar-EG"/>
        </w:rPr>
        <w:t>تستخدم مصطلحات متعددة لوصف أنماط العمل التي تُنجز خارج بيئة العمل التقليدية، مثل "العمل عن بُعد" و"العمل من المنزل" و"مكان العمل المرن" و"العمل الإلكتروني" و"العمل الافتراضي" و"العمل المتنقل، وتشير هذه المصطلحات إلى نماذج عمل تسمح للموظفين بأداء مهامهم من مواقع خارجية، ما يمنحهم مرونة أكبر في مكان وزمان أداء العمل، تعتمد المؤسسات على ترتيبات العمل عن بُعد بشكل متزايد، سواء بدوام جزئي أو كامل، وتحدد أنواع هذه الترتيبات وفقًا لاحتياجات العمل ومتطلباته</w:t>
      </w:r>
      <w:r w:rsidRPr="003C4561">
        <w:rPr>
          <w:rFonts w:ascii="Sakkal Majalla" w:eastAsiaTheme="minorHAnsi" w:hAnsi="Sakkal Majalla" w:cs="Sakkal Majalla"/>
          <w:color w:val="000000" w:themeColor="text1"/>
          <w:sz w:val="28"/>
          <w:szCs w:val="28"/>
        </w:rPr>
        <w:t>.</w:t>
      </w:r>
      <w:r w:rsidRPr="003C4561">
        <w:rPr>
          <w:rFonts w:ascii="Sakkal Majalla" w:eastAsiaTheme="minorHAnsi" w:hAnsi="Sakkal Majalla" w:cs="Sakkal Majalla"/>
          <w:color w:val="000000" w:themeColor="text1"/>
          <w:sz w:val="28"/>
          <w:szCs w:val="28"/>
          <w:rtl/>
          <w:lang w:bidi="ar-EG"/>
        </w:rPr>
        <w:t>( العمارتي، 2022)</w:t>
      </w:r>
    </w:p>
    <w:p w14:paraId="60883C0C"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lang w:bidi="ar-EG"/>
        </w:rPr>
      </w:pPr>
      <w:r w:rsidRPr="003C4561">
        <w:rPr>
          <w:rFonts w:ascii="Sakkal Majalla" w:eastAsiaTheme="minorHAnsi" w:hAnsi="Sakkal Majalla" w:cs="Sakkal Majalla"/>
          <w:color w:val="000000" w:themeColor="text1"/>
          <w:sz w:val="28"/>
          <w:szCs w:val="28"/>
          <w:rtl/>
          <w:lang w:bidi="ar-EG"/>
        </w:rPr>
        <w:t xml:space="preserve">ورغم التشابه الظاهري يختلف مفهوم العمل عن بُعد عن مفاهيم أخرى مثل العمل الإضافي، الذي ينفذه الموظفون عادةً في المنزل خارج أوقات الدوام الرسمية لإنهاء مهام معينة،  كما يختلف عن مهام العمل الخارجية التي تتطلب طبيعة بعض الوظائف إنجازها خارج مقر المؤسسة، كما في حالة المحصلين </w:t>
      </w:r>
      <w:r w:rsidRPr="003C4561">
        <w:rPr>
          <w:rFonts w:ascii="Sakkal Majalla" w:eastAsiaTheme="minorHAnsi" w:hAnsi="Sakkal Majalla" w:cs="Sakkal Majalla"/>
          <w:color w:val="000000" w:themeColor="text1"/>
          <w:sz w:val="28"/>
          <w:szCs w:val="28"/>
          <w:rtl/>
          <w:lang w:bidi="ar-EG"/>
        </w:rPr>
        <w:lastRenderedPageBreak/>
        <w:t>ومن الجدير بالذكر أن العمل عن بُعد لا يزال غير مُنظم بشكل شامل في تشريعات الخدمة المدنية في العديد من الدول العربية، حيث تعتمد المؤسسات على القرارات الوزارية واللوائح التنظيمية لتحديد ترتيبات العمل عن بُعد وتوظيف موظفين جدد أو تحويل جزء من العاملين الحاليين إلى العمل عن بُعد حسب احتياجات العمل.</w:t>
      </w:r>
    </w:p>
    <w:p w14:paraId="657494F7" w14:textId="77777777" w:rsidR="002A73E8" w:rsidRPr="00E64635" w:rsidRDefault="002A73E8" w:rsidP="002A73E8">
      <w:pPr>
        <w:pStyle w:val="a5"/>
        <w:bidi/>
        <w:spacing w:line="360" w:lineRule="auto"/>
        <w:jc w:val="both"/>
        <w:outlineLvl w:val="2"/>
        <w:rPr>
          <w:rFonts w:ascii="Sakkal Majalla" w:eastAsiaTheme="minorHAnsi" w:hAnsi="Sakkal Majalla" w:cs="Sakkal Majalla"/>
          <w:b/>
          <w:bCs/>
          <w:color w:val="000000" w:themeColor="text1"/>
          <w:sz w:val="32"/>
          <w:szCs w:val="32"/>
        </w:rPr>
      </w:pPr>
      <w:bookmarkStart w:id="50" w:name="_Toc181053654"/>
      <w:bookmarkStart w:id="51" w:name="_Toc181053898"/>
      <w:r w:rsidRPr="00E64635">
        <w:rPr>
          <w:rFonts w:ascii="Sakkal Majalla" w:eastAsiaTheme="minorHAnsi" w:hAnsi="Sakkal Majalla" w:cs="Sakkal Majalla" w:hint="cs"/>
          <w:b/>
          <w:bCs/>
          <w:color w:val="000000" w:themeColor="text1"/>
          <w:sz w:val="32"/>
          <w:szCs w:val="32"/>
          <w:rtl/>
          <w:lang w:bidi="ar-EG"/>
        </w:rPr>
        <w:t xml:space="preserve">2.1.2 </w:t>
      </w:r>
      <w:r w:rsidRPr="00E64635">
        <w:rPr>
          <w:rFonts w:ascii="Sakkal Majalla" w:eastAsiaTheme="minorHAnsi" w:hAnsi="Sakkal Majalla" w:cs="Sakkal Majalla"/>
          <w:b/>
          <w:bCs/>
          <w:color w:val="000000" w:themeColor="text1"/>
          <w:sz w:val="32"/>
          <w:szCs w:val="32"/>
          <w:rtl/>
          <w:lang w:bidi="ar-EG"/>
        </w:rPr>
        <w:t>مخاطر العمل عن بعد:</w:t>
      </w:r>
      <w:bookmarkEnd w:id="50"/>
      <w:bookmarkEnd w:id="51"/>
    </w:p>
    <w:p w14:paraId="4483A431"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lang w:bidi="ar-EG"/>
        </w:rPr>
      </w:pPr>
      <w:r w:rsidRPr="003C4561">
        <w:rPr>
          <w:rFonts w:ascii="Sakkal Majalla" w:eastAsiaTheme="minorHAnsi" w:hAnsi="Sakkal Majalla" w:cs="Sakkal Majalla"/>
          <w:color w:val="000000" w:themeColor="text1"/>
          <w:sz w:val="28"/>
          <w:szCs w:val="28"/>
          <w:rtl/>
          <w:lang w:bidi="ar-EG"/>
        </w:rPr>
        <w:t>يمثل الأمن السيبراني تحديًا رئيسيًا في بيئة العمل عن بُعد، حيث يعتمد الموظفون في كثير من الأحيان على شبكات غير آمنة عند الوصول إلى بيانات الشركة أو تطبيقاتها، مما يجعل البيانات عرضة للتهديدات السيبرانية مثل هجمات الاختراق وسرقة البيانات، يعدّ ضعف بروتوكولات التشفير وانخفاض مستوى التحكم المؤسسي في الشبكات الشخصية أحد أبرز العوامل التي تزيد من خطر الوصول غير المصرح به للمعلومات الحساسة، مما يستوجب وضع سياسات صارمة وتعزيز الوعي الأمني بين الموظفين لحماية المعلومات</w:t>
      </w:r>
      <w:r w:rsidRPr="003C4561">
        <w:rPr>
          <w:rFonts w:ascii="Sakkal Majalla" w:eastAsiaTheme="minorHAnsi" w:hAnsi="Sakkal Majalla" w:cs="Sakkal Majalla"/>
          <w:color w:val="000000" w:themeColor="text1"/>
          <w:sz w:val="28"/>
          <w:szCs w:val="28"/>
        </w:rPr>
        <w:t>.</w:t>
      </w:r>
      <w:r w:rsidRPr="003C4561">
        <w:rPr>
          <w:rFonts w:ascii="Sakkal Majalla" w:eastAsiaTheme="minorHAnsi" w:hAnsi="Sakkal Majalla" w:cs="Sakkal Majalla"/>
          <w:color w:val="000000" w:themeColor="text1"/>
          <w:sz w:val="28"/>
          <w:szCs w:val="28"/>
          <w:rtl/>
          <w:lang w:bidi="ar-EG"/>
        </w:rPr>
        <w:t>( لاكروا، 2020)</w:t>
      </w:r>
    </w:p>
    <w:p w14:paraId="093ECB30"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lang w:bidi="ar-EG"/>
        </w:rPr>
      </w:pPr>
      <w:r w:rsidRPr="003C4561">
        <w:rPr>
          <w:rFonts w:ascii="Sakkal Majalla" w:eastAsiaTheme="minorHAnsi" w:hAnsi="Sakkal Majalla" w:cs="Sakkal Majalla"/>
          <w:color w:val="000000" w:themeColor="text1"/>
          <w:sz w:val="28"/>
          <w:szCs w:val="28"/>
          <w:rtl/>
          <w:lang w:bidi="ar-EG"/>
        </w:rPr>
        <w:t>تشير الدراسات إلى أن العمل عن بُعد قد يؤثر سلبًا على قدرة الموظفين على تحقيق التوازن بين العمل والحياة الشخصية، حيث يصبح من الصعب وضع حدود واضحة بين الأنشطة المهنية والشخصية ويمكن أن يتسبب هذا التداخل في زيادة ساعات العمل اليومية والإجهاد، مما ينعكس على الصحة النفسية والبدنية للموظف، ويؤدي إلى انخفاض مستويات الرضا الشخصي والمهنية، وتوصي الأبحاث بوضع جداول عمل مرنة وتخصيص مساحات عمل منفصلة داخل المنزل للمساعدة في تقليل هذا التأثير</w:t>
      </w:r>
      <w:r w:rsidRPr="003C4561">
        <w:rPr>
          <w:rFonts w:ascii="Sakkal Majalla" w:eastAsiaTheme="minorHAnsi" w:hAnsi="Sakkal Majalla" w:cs="Sakkal Majalla"/>
          <w:color w:val="000000" w:themeColor="text1"/>
          <w:sz w:val="28"/>
          <w:szCs w:val="28"/>
        </w:rPr>
        <w:t>.</w:t>
      </w:r>
    </w:p>
    <w:p w14:paraId="4905ACAE"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lang w:bidi="ar-EG"/>
        </w:rPr>
      </w:pPr>
      <w:r w:rsidRPr="003C4561">
        <w:rPr>
          <w:rFonts w:ascii="Sakkal Majalla" w:eastAsiaTheme="minorHAnsi" w:hAnsi="Sakkal Majalla" w:cs="Sakkal Majalla"/>
          <w:color w:val="000000" w:themeColor="text1"/>
          <w:sz w:val="28"/>
          <w:szCs w:val="28"/>
          <w:rtl/>
          <w:lang w:bidi="ar-EG"/>
        </w:rPr>
        <w:t>العمل عن بُعد قد يؤدي إلى تقليص التفاعل الاجتماعي، حيث يتلاشى الاتصال الشخصي المباشر بين الموظفين، مما قد يؤدي إلى شعور البعض بالعزلة، وقد أظهرت الأبحاث أن نقص التفاعل وجهاً لوجه يمكن أن يؤثر على ديناميكية فرق العمل ويضعف التواصل غير الرسمي، مما يؤثر بدوره على مستوى التعاون والإنتاجية، لهذا يتم تشجيع الشركات على اعتماد وسائل تواصل تفاعلية ودورية، وتوفير منصات افتراضية لتعزيز التفاعل الاجتماعي بين الموظفين</w:t>
      </w:r>
      <w:r w:rsidRPr="003C4561">
        <w:rPr>
          <w:rFonts w:ascii="Sakkal Majalla" w:eastAsiaTheme="minorHAnsi" w:hAnsi="Sakkal Majalla" w:cs="Sakkal Majalla"/>
          <w:color w:val="000000" w:themeColor="text1"/>
          <w:sz w:val="28"/>
          <w:szCs w:val="28"/>
        </w:rPr>
        <w:t>.</w:t>
      </w:r>
      <w:r w:rsidRPr="003C4561">
        <w:rPr>
          <w:rFonts w:ascii="Sakkal Majalla" w:eastAsiaTheme="minorHAnsi" w:hAnsi="Sakkal Majalla" w:cs="Sakkal Majalla"/>
          <w:color w:val="000000" w:themeColor="text1"/>
          <w:sz w:val="28"/>
          <w:szCs w:val="28"/>
          <w:rtl/>
          <w:lang w:bidi="ar-EG"/>
        </w:rPr>
        <w:t>( الطريبات، 2024)</w:t>
      </w:r>
    </w:p>
    <w:p w14:paraId="79BE6A8C" w14:textId="77777777" w:rsidR="002A73E8" w:rsidRPr="003C4561" w:rsidRDefault="002A73E8" w:rsidP="002A73E8">
      <w:pPr>
        <w:pStyle w:val="a5"/>
        <w:bidi/>
        <w:spacing w:line="360" w:lineRule="auto"/>
        <w:ind w:firstLine="720"/>
        <w:jc w:val="both"/>
        <w:rPr>
          <w:rFonts w:ascii="Sakkal Majalla" w:eastAsiaTheme="minorHAnsi" w:hAnsi="Sakkal Majalla" w:cs="Sakkal Majalla"/>
          <w:color w:val="000000" w:themeColor="text1"/>
          <w:sz w:val="28"/>
          <w:szCs w:val="28"/>
          <w:rtl/>
          <w:lang w:bidi="ar-EG"/>
        </w:rPr>
      </w:pPr>
      <w:r w:rsidRPr="003C4561">
        <w:rPr>
          <w:rFonts w:ascii="Sakkal Majalla" w:eastAsiaTheme="minorHAnsi" w:hAnsi="Sakkal Majalla" w:cs="Sakkal Majalla"/>
          <w:color w:val="000000" w:themeColor="text1"/>
          <w:sz w:val="28"/>
          <w:szCs w:val="28"/>
          <w:rtl/>
          <w:lang w:bidi="ar-EG"/>
        </w:rPr>
        <w:lastRenderedPageBreak/>
        <w:t>كما قد يواجه الموظفون تحديات تتعلق بالأداء والإنتاجية في بيئة العمل عن بُعد، مثل التشتت في المنزل أو قلة الوصول إلى الموارد الفنية الداعمة، تشير الأبحاث إلى أن العمل من المنزل قد يؤدي إلى تقليل الكفاءة بسبب ضعف المراقبة المباشرة وصعوبة الوصول إلى التدريب والدعم الفوري وللتغلب على هذا التحدي، يمكن للشركات اعتماد أدوات وبرامج لإدارة الأداء عن بُعد وتوفير دعم تقني مستمر للموظفين.</w:t>
      </w:r>
    </w:p>
    <w:p w14:paraId="190A66D0" w14:textId="77777777" w:rsidR="002A73E8" w:rsidRPr="00E64635" w:rsidRDefault="002A73E8" w:rsidP="002A73E8">
      <w:pPr>
        <w:pStyle w:val="a5"/>
        <w:bidi/>
        <w:spacing w:line="360" w:lineRule="auto"/>
        <w:jc w:val="both"/>
        <w:outlineLvl w:val="2"/>
        <w:rPr>
          <w:rFonts w:ascii="Sakkal Majalla" w:eastAsiaTheme="minorHAnsi" w:hAnsi="Sakkal Majalla" w:cs="Sakkal Majalla"/>
          <w:b/>
          <w:bCs/>
          <w:color w:val="000000" w:themeColor="text1"/>
          <w:sz w:val="32"/>
          <w:szCs w:val="32"/>
          <w:rtl/>
          <w:lang w:bidi="ar-EG"/>
        </w:rPr>
      </w:pPr>
      <w:bookmarkStart w:id="52" w:name="_Toc181053655"/>
      <w:bookmarkStart w:id="53" w:name="_Toc181053899"/>
      <w:r w:rsidRPr="00E64635">
        <w:rPr>
          <w:rFonts w:ascii="Sakkal Majalla" w:eastAsiaTheme="minorHAnsi" w:hAnsi="Sakkal Majalla" w:cs="Sakkal Majalla" w:hint="cs"/>
          <w:b/>
          <w:bCs/>
          <w:color w:val="000000" w:themeColor="text1"/>
          <w:sz w:val="32"/>
          <w:szCs w:val="32"/>
          <w:rtl/>
          <w:lang w:bidi="ar-EG"/>
        </w:rPr>
        <w:t xml:space="preserve">3.1.2 </w:t>
      </w:r>
      <w:r w:rsidRPr="00E64635">
        <w:rPr>
          <w:rFonts w:ascii="Sakkal Majalla" w:eastAsiaTheme="minorHAnsi" w:hAnsi="Sakkal Majalla" w:cs="Sakkal Majalla"/>
          <w:b/>
          <w:bCs/>
          <w:color w:val="000000" w:themeColor="text1"/>
          <w:sz w:val="32"/>
          <w:szCs w:val="32"/>
          <w:rtl/>
          <w:lang w:bidi="ar-EG"/>
        </w:rPr>
        <w:t>فوائد العمل عن بعد:</w:t>
      </w:r>
      <w:bookmarkEnd w:id="52"/>
      <w:bookmarkEnd w:id="53"/>
    </w:p>
    <w:p w14:paraId="3F16E70B"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rPr>
      </w:pPr>
      <w:r w:rsidRPr="003C4561">
        <w:rPr>
          <w:rFonts w:ascii="Sakkal Majalla" w:hAnsi="Sakkal Majalla" w:cs="Sakkal Majalla"/>
          <w:color w:val="000000" w:themeColor="text1"/>
          <w:sz w:val="28"/>
          <w:szCs w:val="28"/>
          <w:rtl/>
        </w:rPr>
        <w:t>هناك بعض الموظفون سواء الجُدد أو القدامى، يرغبون في العمل عن بُعد  للاستفادة من مميزاته المتعددة، ولكن يتعين عليهم مراعاة سلبيات هذا الاتجاه جنبًا إلى جنب مع إيجابيات، فمن إيجابيات العمل عن بُعد أنه يتيح زيادة الإنتاجية وتقليل الوقت المهدور في التنقل، مما يؤدي إلى تحسين التوازن بين العمل والحياة الشخصية، وتوفير التكاليف وتعزيز التنوع في الفريق</w:t>
      </w:r>
    </w:p>
    <w:p w14:paraId="6CAA74A6"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العمل عن بُعد يتيح مجموعة من الفوائد التي تعود بالنفع على كل من الموظفين والشركات، وقد أثبتت الدراسات أن هذه المزايا تؤثر إيجابًا على الأداء والرضا الوظيفي، وتتمثل أهم هذه الايجابيات فيما يلي: ( ثابت، 2022)</w:t>
      </w:r>
    </w:p>
    <w:p w14:paraId="6249F478"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زيادة الإنتاجية</w:t>
      </w:r>
      <w:r w:rsidRPr="003C4561">
        <w:rPr>
          <w:rFonts w:ascii="Sakkal Majalla" w:hAnsi="Sakkal Majalla" w:cs="Sakkal Majalla"/>
          <w:b/>
          <w:bCs/>
          <w:color w:val="000000" w:themeColor="text1"/>
          <w:sz w:val="28"/>
          <w:szCs w:val="28"/>
        </w:rPr>
        <w:t xml:space="preserve">:  </w:t>
      </w:r>
    </w:p>
    <w:p w14:paraId="4A349CA6"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تظهر الأبحاث أن الموظفين الذين يعملون من المنزل غالبًا ما يحققون معدلات إنتاجية أعلى من أقرانهم في المكتب، حيث توفر بيئة العمل المنزلية</w:t>
      </w:r>
      <w:r w:rsidRPr="003C4561">
        <w:rPr>
          <w:rFonts w:ascii="Sakkal Majalla" w:hAnsi="Sakkal Majalla" w:cs="Sakkal Majalla"/>
          <w:color w:val="000000" w:themeColor="text1"/>
          <w:sz w:val="28"/>
          <w:szCs w:val="28"/>
        </w:rPr>
        <w:t xml:space="preserve"> </w:t>
      </w:r>
      <w:r w:rsidRPr="003C4561">
        <w:rPr>
          <w:rFonts w:ascii="Sakkal Majalla" w:hAnsi="Sakkal Majalla" w:cs="Sakkal Majalla"/>
          <w:color w:val="000000" w:themeColor="text1"/>
          <w:sz w:val="28"/>
          <w:szCs w:val="28"/>
          <w:rtl/>
          <w:lang w:bidi="ar-EG"/>
        </w:rPr>
        <w:t>مرونة أكبر وتقلل من عوامل التشتت مثل الاجتماعات الفورية والتدخلات المتكررة، كما أن القدرة على تنظيم جدول العمل حسب الظروف الشخصية تسهم في تعزيز التركيز وإتمام المهام بشكل أسرع</w:t>
      </w:r>
      <w:r w:rsidRPr="003C4561">
        <w:rPr>
          <w:rFonts w:ascii="Sakkal Majalla" w:hAnsi="Sakkal Majalla" w:cs="Sakkal Majalla"/>
          <w:color w:val="000000" w:themeColor="text1"/>
          <w:sz w:val="28"/>
          <w:szCs w:val="28"/>
        </w:rPr>
        <w:t>.</w:t>
      </w:r>
    </w:p>
    <w:p w14:paraId="5F6A6C36"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خفض التكاليف التشغيلية:</w:t>
      </w:r>
    </w:p>
    <w:p w14:paraId="10C640A4"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يساهم العمل عن بُعد في خفض التكاليف التشغيلية للمؤسسات، حيث يقل الاعتماد على المرافق المكتبية والنفقات المرتبطة بها، مثل فواتير الكهرباء، وإيجار المساحات، وتكاليف الصيانة، كما </w:t>
      </w:r>
      <w:r w:rsidRPr="003C4561">
        <w:rPr>
          <w:rFonts w:ascii="Sakkal Majalla" w:hAnsi="Sakkal Majalla" w:cs="Sakkal Majalla"/>
          <w:color w:val="000000" w:themeColor="text1"/>
          <w:sz w:val="28"/>
          <w:szCs w:val="28"/>
          <w:rtl/>
          <w:lang w:bidi="ar-EG"/>
        </w:rPr>
        <w:lastRenderedPageBreak/>
        <w:t>يمكن للشركات تقليل ميزانية التجهيزات المكتبية وتخصيص المزيد من الموارد لتطوير التكنولوجيا والبنية التحتية الرقمية التي تدعم العمل عن بُعد</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الطريبات، 2021)</w:t>
      </w:r>
    </w:p>
    <w:p w14:paraId="20AA9212"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المرونة في إدارة الوقت</w:t>
      </w:r>
      <w:r w:rsidRPr="003C4561">
        <w:rPr>
          <w:rFonts w:ascii="Sakkal Majalla" w:hAnsi="Sakkal Majalla" w:cs="Sakkal Majalla"/>
          <w:color w:val="000000" w:themeColor="text1"/>
          <w:sz w:val="28"/>
          <w:szCs w:val="28"/>
        </w:rPr>
        <w:t xml:space="preserve">:  </w:t>
      </w:r>
    </w:p>
    <w:p w14:paraId="4AB282BF"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يتيح العمل عن بُعد مرونة أكبر للموظفين في إدارة وقتهم، مما يسمح لهم بتحقيق توازن أفضل بين العمل والحياة الشخصية هذا التوازن يمكن أن يقلل من مستويات التوتر والإجهاد، ويسهم في تحسين الصحة النفسية والجسدية للموظفين، كما أن المرونة في تحديد أوقات العمل قد تساعد في تلبية احتياجات العمل بشكل أفضل، حيث يستطيع الموظفون تعديل ساعاتهم وفقًا لأهدافهم ومهامهم اليومية</w:t>
      </w:r>
      <w:r w:rsidRPr="003C4561">
        <w:rPr>
          <w:rFonts w:ascii="Sakkal Majalla" w:hAnsi="Sakkal Majalla" w:cs="Sakkal Majalla"/>
          <w:color w:val="000000" w:themeColor="text1"/>
          <w:sz w:val="28"/>
          <w:szCs w:val="28"/>
        </w:rPr>
        <w:t>.</w:t>
      </w:r>
    </w:p>
    <w:p w14:paraId="3D4EBACB"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الوصول إلى مجموعة مواهب أوسع</w:t>
      </w:r>
      <w:r w:rsidRPr="003C4561">
        <w:rPr>
          <w:rFonts w:ascii="Sakkal Majalla" w:hAnsi="Sakkal Majalla" w:cs="Sakkal Majalla"/>
          <w:b/>
          <w:bCs/>
          <w:color w:val="000000" w:themeColor="text1"/>
          <w:sz w:val="28"/>
          <w:szCs w:val="28"/>
        </w:rPr>
        <w:t xml:space="preserve">:  </w:t>
      </w:r>
    </w:p>
    <w:p w14:paraId="1060DCAF"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يمكن للشركات التي تتبنى العمل عن بُعد الوصول إلى مجموعة مواهب أكبر على الصعيدين المحلي والعالمي، حيث تصبح القيود الجغرافية أقل تأثيرًا في اختيار الموظفين، وهذا يمنح الشركات ميزة تنافسية، حيث تستطيع اختيار أفضل المواهب دون التقيد بمكان الإقامة، مما يعزز الابتكار وتنوع الخبرات في بيئة العمل</w:t>
      </w:r>
      <w:r w:rsidRPr="003C4561">
        <w:rPr>
          <w:rFonts w:ascii="Sakkal Majalla" w:hAnsi="Sakkal Majalla" w:cs="Sakkal Majalla"/>
          <w:color w:val="000000" w:themeColor="text1"/>
          <w:sz w:val="28"/>
          <w:szCs w:val="28"/>
        </w:rPr>
        <w:t>.</w:t>
      </w:r>
    </w:p>
    <w:p w14:paraId="6EFEDE5E"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التقليل من البصمة الكربونية:</w:t>
      </w:r>
      <w:r w:rsidRPr="003C4561">
        <w:rPr>
          <w:rFonts w:ascii="Sakkal Majalla" w:hAnsi="Sakkal Majalla" w:cs="Sakkal Majalla"/>
          <w:b/>
          <w:bCs/>
          <w:color w:val="000000" w:themeColor="text1"/>
          <w:sz w:val="28"/>
          <w:szCs w:val="28"/>
        </w:rPr>
        <w:t xml:space="preserve"> </w:t>
      </w:r>
    </w:p>
    <w:p w14:paraId="42A5B036"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من خلال العمل عن بُعد، يمكن للشركات والموظفين المساهمة في الحفاظ على البيئة عن طريق تقليل استخدام وسائل النقل اليومية، مما يساهم في تقليل انبعاثات الكربون هذا التأثير الإيجابي على البيئة يتماشى مع المبادرات المستدامة، ويعزز الصورة العامة للشركة كجهة داعمة للممارسات البيئية المسؤولة</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كيم، 2022)</w:t>
      </w:r>
    </w:p>
    <w:p w14:paraId="6965EF64"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تحسين الرضا الوظيفي والولاء:</w:t>
      </w:r>
      <w:r w:rsidRPr="003C4561">
        <w:rPr>
          <w:rFonts w:ascii="Sakkal Majalla" w:hAnsi="Sakkal Majalla" w:cs="Sakkal Majalla"/>
          <w:color w:val="000000" w:themeColor="text1"/>
          <w:sz w:val="28"/>
          <w:szCs w:val="28"/>
        </w:rPr>
        <w:t xml:space="preserve"> </w:t>
      </w:r>
    </w:p>
    <w:p w14:paraId="069DBF20"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lastRenderedPageBreak/>
        <w:t>تشير الدراسات إلى أن توفير خيار العمل عن بُعد يرتبط بزيادة مستوى الرضا الوظيفي والولاء للشركة حيث يشعر الموظفون بالثقة والاحترام عندما تتاح لهم الفرصة للعمل من أي مكان يناسبهم، مما يزيد من التزامهم تجاه أهداف المؤسسة ويسهم في تقليل معدل دوران الموظفين</w:t>
      </w:r>
      <w:r w:rsidRPr="003C4561">
        <w:rPr>
          <w:rFonts w:ascii="Sakkal Majalla" w:hAnsi="Sakkal Majalla" w:cs="Sakkal Majalla"/>
          <w:color w:val="000000" w:themeColor="text1"/>
          <w:sz w:val="28"/>
          <w:szCs w:val="28"/>
        </w:rPr>
        <w:t>.</w:t>
      </w:r>
    </w:p>
    <w:p w14:paraId="6CB9E266"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باختصار، يمثل العمل عن بُعد نموذجًا فعّالًا ومرنًا للعمل يمكن أن يسهم في تحقيق أهداف الموظفين والشركات على حد سواء، ويساهم في إيجاد بيئة عمل مستدامة وذات إنتاجية عالية.( كيوان، 2024)</w:t>
      </w:r>
    </w:p>
    <w:p w14:paraId="322F509A" w14:textId="77777777" w:rsidR="002A73E8" w:rsidRPr="00E64635" w:rsidRDefault="002A73E8" w:rsidP="002A73E8">
      <w:pPr>
        <w:pStyle w:val="a5"/>
        <w:bidi/>
        <w:spacing w:line="360" w:lineRule="auto"/>
        <w:jc w:val="both"/>
        <w:outlineLvl w:val="2"/>
        <w:rPr>
          <w:rFonts w:ascii="Sakkal Majalla" w:hAnsi="Sakkal Majalla" w:cs="Sakkal Majalla"/>
          <w:b/>
          <w:bCs/>
          <w:color w:val="000000" w:themeColor="text1"/>
          <w:sz w:val="32"/>
          <w:szCs w:val="32"/>
          <w:rtl/>
          <w:lang w:bidi="ar-EG"/>
        </w:rPr>
      </w:pPr>
      <w:bookmarkStart w:id="54" w:name="_Toc181053656"/>
      <w:bookmarkStart w:id="55" w:name="_Toc181053900"/>
      <w:r w:rsidRPr="00E64635">
        <w:rPr>
          <w:rFonts w:ascii="Sakkal Majalla" w:hAnsi="Sakkal Majalla" w:cs="Sakkal Majalla" w:hint="cs"/>
          <w:b/>
          <w:bCs/>
          <w:color w:val="000000" w:themeColor="text1"/>
          <w:sz w:val="32"/>
          <w:szCs w:val="32"/>
          <w:rtl/>
          <w:lang w:bidi="ar-EG"/>
        </w:rPr>
        <w:t xml:space="preserve">4.1.2 </w:t>
      </w:r>
      <w:r w:rsidRPr="00E64635">
        <w:rPr>
          <w:rFonts w:ascii="Sakkal Majalla" w:hAnsi="Sakkal Majalla" w:cs="Sakkal Majalla"/>
          <w:b/>
          <w:bCs/>
          <w:color w:val="000000" w:themeColor="text1"/>
          <w:sz w:val="32"/>
          <w:szCs w:val="32"/>
          <w:rtl/>
          <w:lang w:bidi="ar-EG"/>
        </w:rPr>
        <w:t>سلبيات العمل عن بعد:</w:t>
      </w:r>
      <w:bookmarkEnd w:id="54"/>
      <w:bookmarkEnd w:id="55"/>
    </w:p>
    <w:p w14:paraId="5C33ED00"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العمل عن بُعد، رغم فوائده المتعددة، يحمل مجموعة من السلبيات التي قد تؤثر على تجربة العمل للموظفين والشركات على حدٍ سواء وتتمثل أهم هذه السلبيات فيما يلي: ( محمود، 2021)</w:t>
      </w:r>
    </w:p>
    <w:p w14:paraId="4F17F6A9" w14:textId="77777777" w:rsidR="002A73E8" w:rsidRPr="003C4561"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انخفاض التفاعل الاجتماعي والعزلة</w:t>
      </w:r>
      <w:r w:rsidRPr="003C4561">
        <w:rPr>
          <w:rFonts w:ascii="Sakkal Majalla" w:hAnsi="Sakkal Majalla" w:cs="Sakkal Majalla"/>
          <w:b/>
          <w:bCs/>
          <w:color w:val="000000" w:themeColor="text1"/>
          <w:sz w:val="28"/>
          <w:szCs w:val="28"/>
        </w:rPr>
        <w:t xml:space="preserve">:  </w:t>
      </w:r>
    </w:p>
    <w:p w14:paraId="655E8D2E"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إحدى أكبر التحديات التي يواجهها الموظفون في العمل عن بُعد هي العزلة الاجتماعية التي تنتج عن قلة التواصل وجهاً لوجه مع زملاء العمل، يمكن أن يؤدي نقص هذا التفاعل إلى شعور الموظفين بالعزلة والوحدة، مما يؤثر سلبًا على صحتهم النفسية، ويقلل من مستوى الدعم الاجتماعي الذي يوفره المكتب عادةً التواصل الافتراضي لا يعوّض دائمًا التفاعل المباشر، وقد يعاني البعض من صعوبة في بناء علاقات قوية مع الزملاء والمشرفين</w:t>
      </w:r>
      <w:r w:rsidRPr="003C4561">
        <w:rPr>
          <w:rFonts w:ascii="Sakkal Majalla" w:hAnsi="Sakkal Majalla" w:cs="Sakkal Majalla"/>
          <w:color w:val="000000" w:themeColor="text1"/>
          <w:sz w:val="28"/>
          <w:szCs w:val="28"/>
        </w:rPr>
        <w:t>.</w:t>
      </w:r>
    </w:p>
    <w:p w14:paraId="775B0B1A" w14:textId="77777777" w:rsidR="002A73E8" w:rsidRPr="00E64635"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E64635">
        <w:rPr>
          <w:rFonts w:ascii="Sakkal Majalla" w:hAnsi="Sakkal Majalla" w:cs="Sakkal Majalla"/>
          <w:b/>
          <w:bCs/>
          <w:color w:val="000000" w:themeColor="text1"/>
          <w:sz w:val="28"/>
          <w:szCs w:val="28"/>
          <w:rtl/>
          <w:lang w:bidi="ar-EG"/>
        </w:rPr>
        <w:t>صعوبة الفصل بين العمل والحياة الشخصية</w:t>
      </w:r>
      <w:r w:rsidRPr="00E64635">
        <w:rPr>
          <w:rFonts w:ascii="Sakkal Majalla" w:hAnsi="Sakkal Majalla" w:cs="Sakkal Majalla"/>
          <w:b/>
          <w:bCs/>
          <w:color w:val="000000" w:themeColor="text1"/>
          <w:sz w:val="28"/>
          <w:szCs w:val="28"/>
        </w:rPr>
        <w:t xml:space="preserve">:  </w:t>
      </w:r>
    </w:p>
    <w:p w14:paraId="7AC5EC23"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يجد الكثير من الموظفين صعوبة في وضع حدود واضحة بين العمل والحياة الشخصية عندما يعملون من المنزل العمل من نفس المساحة التي يقضون فيها أوقاتهم الشخصية قد يجعلهم يشعرون بأنهم دائمًا "في العمل"، مما يؤدي إلى زيادة ساعات العمل اليومية ويجعل من الصعب عليهم الاسترخاء أو قضاء </w:t>
      </w:r>
      <w:r w:rsidRPr="003C4561">
        <w:rPr>
          <w:rFonts w:ascii="Sakkal Majalla" w:hAnsi="Sakkal Majalla" w:cs="Sakkal Majalla"/>
          <w:color w:val="000000" w:themeColor="text1"/>
          <w:sz w:val="28"/>
          <w:szCs w:val="28"/>
          <w:rtl/>
          <w:lang w:bidi="ar-EG"/>
        </w:rPr>
        <w:lastRenderedPageBreak/>
        <w:t>وقت بجودة عالية مع عائلاتهم هذا التداخل المستمر قد يسبب مستويات أعلى من التوتر والإرهاق</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العمارتي، 2022)</w:t>
      </w:r>
    </w:p>
    <w:p w14:paraId="1600F91F" w14:textId="77777777" w:rsidR="002A73E8" w:rsidRPr="00E64635"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E64635">
        <w:rPr>
          <w:rFonts w:ascii="Sakkal Majalla" w:hAnsi="Sakkal Majalla" w:cs="Sakkal Majalla"/>
          <w:b/>
          <w:bCs/>
          <w:color w:val="000000" w:themeColor="text1"/>
          <w:sz w:val="28"/>
          <w:szCs w:val="28"/>
          <w:rtl/>
          <w:lang w:bidi="ar-EG"/>
        </w:rPr>
        <w:t>التحديات التقنية</w:t>
      </w:r>
      <w:r w:rsidRPr="00E64635">
        <w:rPr>
          <w:rFonts w:ascii="Sakkal Majalla" w:hAnsi="Sakkal Majalla" w:cs="Sakkal Majalla"/>
          <w:b/>
          <w:bCs/>
          <w:color w:val="000000" w:themeColor="text1"/>
          <w:sz w:val="28"/>
          <w:szCs w:val="28"/>
        </w:rPr>
        <w:t xml:space="preserve">:  </w:t>
      </w:r>
    </w:p>
    <w:p w14:paraId="3E61DE39"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العمل عن بُعد يعتمد بشكل كبير على التكنولوجيا، وأي انقطاع في اتصال الإنترنت أو مشاكل في الأجهزة يمكن أن يؤثر بشكل كبير على سير العمل، قد يواجه الموظفون مشكلات فنية تحتاج إلى دعم فوري، وقد يكون حلّها عن بُعد بطيئًا أو غير متاح بسهولة، مما يؤثر على الإنتاجية ويسبب تأخيراً في إتمام المهام، كما أن بعض الموظفين قد لا يمتلكون الكفاءة التقنية اللازمة للتعامل مع هذه المشكلات، مما يزيد من اعتمادهم على الدعم الفني</w:t>
      </w:r>
      <w:r w:rsidRPr="003C4561">
        <w:rPr>
          <w:rFonts w:ascii="Sakkal Majalla" w:hAnsi="Sakkal Majalla" w:cs="Sakkal Majalla"/>
          <w:color w:val="000000" w:themeColor="text1"/>
          <w:sz w:val="28"/>
          <w:szCs w:val="28"/>
        </w:rPr>
        <w:t>.</w:t>
      </w:r>
    </w:p>
    <w:p w14:paraId="4B9700E1" w14:textId="77777777" w:rsidR="002A73E8" w:rsidRPr="00E64635"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E64635">
        <w:rPr>
          <w:rFonts w:ascii="Sakkal Majalla" w:hAnsi="Sakkal Majalla" w:cs="Sakkal Majalla"/>
          <w:b/>
          <w:bCs/>
          <w:color w:val="000000" w:themeColor="text1"/>
          <w:sz w:val="28"/>
          <w:szCs w:val="28"/>
          <w:rtl/>
          <w:lang w:bidi="ar-EG"/>
        </w:rPr>
        <w:t>ضعف المراقبة والإشراف:</w:t>
      </w:r>
      <w:r w:rsidRPr="00E64635">
        <w:rPr>
          <w:rFonts w:ascii="Sakkal Majalla" w:hAnsi="Sakkal Majalla" w:cs="Sakkal Majalla"/>
          <w:b/>
          <w:bCs/>
          <w:color w:val="000000" w:themeColor="text1"/>
          <w:sz w:val="28"/>
          <w:szCs w:val="28"/>
        </w:rPr>
        <w:t xml:space="preserve"> </w:t>
      </w:r>
    </w:p>
    <w:p w14:paraId="7B099F36"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في بيئة العمل عن بُعد، يصبح الإشراف المباشر والتوجيه الفوري من قبل المديرين أقل فعالية، مما قد يجعل من الصعب مراقبة أداء الموظفين وتقديم الدعم اللازم لهم عند الحاجة هذا الضعف في الإشراف المباشر قد يؤثر سلبًا على جودة العمل، وقد يؤدي إلى نقص في التحفيز للموظفين الذين يعتمدون على المتابعة الفورية لتوجيههم، كما يمكن أن يؤثر على ديناميكية الفرق ويزيد من صعوبة التنسيق بين الأعضاء</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النبهاوي، 2020)</w:t>
      </w:r>
    </w:p>
    <w:p w14:paraId="3B2DD4E7" w14:textId="77777777" w:rsidR="002A73E8" w:rsidRPr="00E64635"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E64635">
        <w:rPr>
          <w:rFonts w:ascii="Sakkal Majalla" w:hAnsi="Sakkal Majalla" w:cs="Sakkal Majalla"/>
          <w:b/>
          <w:bCs/>
          <w:color w:val="000000" w:themeColor="text1"/>
          <w:sz w:val="28"/>
          <w:szCs w:val="28"/>
          <w:rtl/>
          <w:lang w:bidi="ar-EG"/>
        </w:rPr>
        <w:t>التحديات المتعلقة بالأمان والخصوصية</w:t>
      </w:r>
      <w:r w:rsidRPr="00E64635">
        <w:rPr>
          <w:rFonts w:ascii="Sakkal Majalla" w:hAnsi="Sakkal Majalla" w:cs="Sakkal Majalla"/>
          <w:b/>
          <w:bCs/>
          <w:color w:val="000000" w:themeColor="text1"/>
          <w:sz w:val="28"/>
          <w:szCs w:val="28"/>
        </w:rPr>
        <w:t xml:space="preserve">:  </w:t>
      </w:r>
    </w:p>
    <w:p w14:paraId="684D662D"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يعد الأمن السيبراني من المخاطر الأساسية المرتبطة بالعمل عن بُعد، حيث يمكن أن يؤدي استخدام شبكات الإنترنت العامة أو الشخصية غير الآمنة إلى زيادة احتمالية الهجمات الإلكترونية وسرقة البيانات الحساسة، كما أن الموظفين قد يقومون بتخزين بيانات الشركة على أجهزتهم الشخصية، مما يزيد من خطر الوصول غير المصرح به للبيانات المؤسسية، ولتجنب هذه المخاطر، تحتاج الشركات إلى استثمار إضافي في تطبيق سياسات أمان قوية وتوفير التدريب اللازم للموظفين</w:t>
      </w:r>
      <w:r w:rsidRPr="003C4561">
        <w:rPr>
          <w:rFonts w:ascii="Sakkal Majalla" w:hAnsi="Sakkal Majalla" w:cs="Sakkal Majalla"/>
          <w:color w:val="000000" w:themeColor="text1"/>
          <w:sz w:val="28"/>
          <w:szCs w:val="28"/>
        </w:rPr>
        <w:t>.</w:t>
      </w:r>
    </w:p>
    <w:p w14:paraId="7C55B864" w14:textId="77777777" w:rsidR="002A73E8" w:rsidRPr="00E64635" w:rsidRDefault="002A73E8" w:rsidP="002A73E8">
      <w:pPr>
        <w:pStyle w:val="a5"/>
        <w:numPr>
          <w:ilvl w:val="0"/>
          <w:numId w:val="11"/>
        </w:numPr>
        <w:bidi/>
        <w:spacing w:line="360" w:lineRule="auto"/>
        <w:ind w:left="423" w:hanging="428"/>
        <w:jc w:val="both"/>
        <w:rPr>
          <w:rFonts w:ascii="Sakkal Majalla" w:hAnsi="Sakkal Majalla" w:cs="Sakkal Majalla"/>
          <w:b/>
          <w:bCs/>
          <w:color w:val="000000" w:themeColor="text1"/>
          <w:sz w:val="28"/>
          <w:szCs w:val="28"/>
          <w:rtl/>
          <w:lang w:bidi="ar-EG"/>
        </w:rPr>
      </w:pPr>
      <w:r w:rsidRPr="00E64635">
        <w:rPr>
          <w:rFonts w:ascii="Sakkal Majalla" w:hAnsi="Sakkal Majalla" w:cs="Sakkal Majalla"/>
          <w:b/>
          <w:bCs/>
          <w:color w:val="000000" w:themeColor="text1"/>
          <w:sz w:val="28"/>
          <w:szCs w:val="28"/>
          <w:rtl/>
          <w:lang w:bidi="ar-EG"/>
        </w:rPr>
        <w:lastRenderedPageBreak/>
        <w:t>التفاوت في تجربة العمل</w:t>
      </w:r>
      <w:r w:rsidRPr="00E64635">
        <w:rPr>
          <w:rFonts w:ascii="Sakkal Majalla" w:hAnsi="Sakkal Majalla" w:cs="Sakkal Majalla"/>
          <w:b/>
          <w:bCs/>
          <w:color w:val="000000" w:themeColor="text1"/>
          <w:sz w:val="28"/>
          <w:szCs w:val="28"/>
        </w:rPr>
        <w:t xml:space="preserve">:  </w:t>
      </w:r>
    </w:p>
    <w:p w14:paraId="7F8FD1AE"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لا يمتلك جميع الموظفين نفس ظروف العمل في المنزل، فبعضهم قد يعاني من عدم وجود مساحة مناسبة للعمل أو قد يفتقر إلى بيئة هادئة وخالية من التشتتات هذا التفاوت قد يؤثر على جودة العمل وإنتاجية الموظفين، حيث يجد البعض صعوبة في التركيز وأداء المهام بفعالية</w:t>
      </w:r>
      <w:r w:rsidRPr="003C4561">
        <w:rPr>
          <w:rFonts w:ascii="Sakkal Majalla" w:hAnsi="Sakkal Majalla" w:cs="Sakkal Majalla"/>
          <w:color w:val="000000" w:themeColor="text1"/>
          <w:sz w:val="28"/>
          <w:szCs w:val="28"/>
        </w:rPr>
        <w:t xml:space="preserve">. </w:t>
      </w:r>
    </w:p>
    <w:p w14:paraId="4B6BFC11"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رغم أن العمل عن بُعد يوفر مرونة وفوائد ملحوظة، فإنه يحمل أيضًا تحديات قد تؤثر على تجربة العمل، وتستدعي من الشركات تطبيق استراتيجيات متوازنة لدعم موظفيها في مواجهة هذه التحديات.( نجدة،2023)</w:t>
      </w:r>
    </w:p>
    <w:p w14:paraId="08B1FBC2"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br w:type="page"/>
      </w:r>
    </w:p>
    <w:p w14:paraId="2F140450" w14:textId="77777777" w:rsidR="002A73E8" w:rsidRPr="00C25540" w:rsidRDefault="002A73E8" w:rsidP="002A73E8">
      <w:pPr>
        <w:pStyle w:val="a5"/>
        <w:bidi/>
        <w:spacing w:line="360" w:lineRule="auto"/>
        <w:jc w:val="center"/>
        <w:outlineLvl w:val="1"/>
        <w:rPr>
          <w:rFonts w:ascii="Sakkal Majalla" w:hAnsi="Sakkal Majalla" w:cs="Sakkal Majalla"/>
          <w:b/>
          <w:bCs/>
          <w:color w:val="000000" w:themeColor="text1"/>
          <w:sz w:val="36"/>
          <w:szCs w:val="36"/>
          <w:rtl/>
          <w:lang w:bidi="ar-EG"/>
        </w:rPr>
      </w:pPr>
      <w:bookmarkStart w:id="56" w:name="_Toc181053657"/>
      <w:bookmarkStart w:id="57" w:name="_Toc181053901"/>
      <w:r w:rsidRPr="00C25540">
        <w:rPr>
          <w:rFonts w:ascii="Sakkal Majalla" w:hAnsi="Sakkal Majalla" w:cs="Sakkal Majalla"/>
          <w:b/>
          <w:bCs/>
          <w:color w:val="000000" w:themeColor="text1"/>
          <w:sz w:val="36"/>
          <w:szCs w:val="36"/>
          <w:rtl/>
          <w:lang w:bidi="ar-EG"/>
        </w:rPr>
        <w:lastRenderedPageBreak/>
        <w:t>المبحث الثاني أداء وسلوك الموظفين</w:t>
      </w:r>
      <w:bookmarkEnd w:id="56"/>
      <w:bookmarkEnd w:id="57"/>
    </w:p>
    <w:p w14:paraId="2DF64BCD" w14:textId="77777777" w:rsidR="002A73E8" w:rsidRPr="00C25540" w:rsidRDefault="002A73E8" w:rsidP="002A73E8">
      <w:pPr>
        <w:pStyle w:val="a5"/>
        <w:bidi/>
        <w:spacing w:line="360" w:lineRule="auto"/>
        <w:jc w:val="both"/>
        <w:outlineLvl w:val="2"/>
        <w:rPr>
          <w:rFonts w:ascii="Sakkal Majalla" w:hAnsi="Sakkal Majalla" w:cs="Sakkal Majalla"/>
          <w:b/>
          <w:bCs/>
          <w:color w:val="000000" w:themeColor="text1"/>
          <w:sz w:val="32"/>
          <w:szCs w:val="32"/>
          <w:rtl/>
          <w:lang w:bidi="ar-EG"/>
        </w:rPr>
      </w:pPr>
      <w:bookmarkStart w:id="58" w:name="_Toc181053658"/>
      <w:bookmarkStart w:id="59" w:name="_Toc181053902"/>
      <w:r w:rsidRPr="00C25540">
        <w:rPr>
          <w:rFonts w:ascii="Sakkal Majalla" w:hAnsi="Sakkal Majalla" w:cs="Sakkal Majalla"/>
          <w:b/>
          <w:bCs/>
          <w:color w:val="000000" w:themeColor="text1"/>
          <w:sz w:val="32"/>
          <w:szCs w:val="32"/>
          <w:rtl/>
          <w:lang w:bidi="ar-EG"/>
        </w:rPr>
        <w:t>تمهيد:</w:t>
      </w:r>
      <w:bookmarkEnd w:id="58"/>
      <w:bookmarkEnd w:id="59"/>
    </w:p>
    <w:p w14:paraId="5CC6D009"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يسهم أداء وسلوك الموظفين في تحقيق أهداف المؤسسات وتعزيز بيئة العمل الإيجابية، حيث يمثل الأداء مدى قدرة الموظف على تنفيذ مهامه بكفاءة وفعالية، في حين يُعبر السلوك عن الطريقة التي يتفاعل بها الموظف مع زملائه وبيئة العمل. وقد أصبح فهم وتحليل هذين الجانبين ضروريًا، حيث تسعى المؤسسات إلى تحقيق أعلى مستويات الإنتاجية والاستقرار الوظيفي، كما يُعتبر تحسين أداء الموظفين وسلوكهم أحد أهم الأولويات، خاصة في بيئات العمل الحديثة التي تتسم بالتغيرات السريعة والتحديات المتعددة</w:t>
      </w:r>
      <w:r w:rsidRPr="003C4561">
        <w:rPr>
          <w:rFonts w:ascii="Sakkal Majalla" w:hAnsi="Sakkal Majalla" w:cs="Sakkal Majalla"/>
          <w:color w:val="000000" w:themeColor="text1"/>
          <w:sz w:val="28"/>
          <w:szCs w:val="28"/>
        </w:rPr>
        <w:t xml:space="preserve">. </w:t>
      </w:r>
      <w:r w:rsidRPr="003C4561">
        <w:rPr>
          <w:rFonts w:ascii="Sakkal Majalla" w:hAnsi="Sakkal Majalla" w:cs="Sakkal Majalla"/>
          <w:color w:val="000000" w:themeColor="text1"/>
          <w:sz w:val="28"/>
          <w:szCs w:val="28"/>
          <w:rtl/>
          <w:lang w:bidi="ar-EG"/>
        </w:rPr>
        <w:t xml:space="preserve"> ( أجعون، 2018)</w:t>
      </w:r>
    </w:p>
    <w:p w14:paraId="5227DDEF"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إذ يؤثر أداء الموظفين وسلوكهم بشكل مباشر على جودة العمل، ومدى رضا العملاء، واستمرارية تطور المؤسسة، ويعدّ بناء ثقافة عمل تركز على تحقيق التميز وتحفيز الموظفين عاملاً حاسمًا لتحقيق النجاح المؤسسي  بناءً على ذلك، يتم تطوير استراتيجيات متنوعة لإدارة الأداء وتعزيز السلوك الإيجابي بين الموظفين، مما يؤدي إلى رفع الكفاءة والإنتاجية ودعم تحقيق الأهداف الاستراتيجية للمؤسسة.</w:t>
      </w:r>
    </w:p>
    <w:p w14:paraId="5E79EC8B" w14:textId="77777777" w:rsidR="002A73E8" w:rsidRPr="00C25540" w:rsidRDefault="002A73E8" w:rsidP="002A73E8">
      <w:pPr>
        <w:pStyle w:val="a5"/>
        <w:bidi/>
        <w:spacing w:line="360" w:lineRule="auto"/>
        <w:jc w:val="both"/>
        <w:outlineLvl w:val="2"/>
        <w:rPr>
          <w:rFonts w:ascii="Sakkal Majalla" w:hAnsi="Sakkal Majalla" w:cs="Sakkal Majalla"/>
          <w:b/>
          <w:bCs/>
          <w:color w:val="000000" w:themeColor="text1"/>
          <w:sz w:val="32"/>
          <w:szCs w:val="32"/>
          <w:rtl/>
          <w:lang w:bidi="ar-EG"/>
        </w:rPr>
      </w:pPr>
      <w:bookmarkStart w:id="60" w:name="_Toc181053659"/>
      <w:bookmarkStart w:id="61" w:name="_Toc181053903"/>
      <w:r w:rsidRPr="00C25540">
        <w:rPr>
          <w:rFonts w:ascii="Sakkal Majalla" w:hAnsi="Sakkal Majalla" w:cs="Sakkal Majalla" w:hint="cs"/>
          <w:b/>
          <w:bCs/>
          <w:color w:val="000000" w:themeColor="text1"/>
          <w:sz w:val="32"/>
          <w:szCs w:val="32"/>
          <w:rtl/>
          <w:lang w:bidi="ar-EG"/>
        </w:rPr>
        <w:t xml:space="preserve">1.2.2 </w:t>
      </w:r>
      <w:r w:rsidRPr="00C25540">
        <w:rPr>
          <w:rFonts w:ascii="Sakkal Majalla" w:hAnsi="Sakkal Majalla" w:cs="Sakkal Majalla"/>
          <w:b/>
          <w:bCs/>
          <w:color w:val="000000" w:themeColor="text1"/>
          <w:sz w:val="32"/>
          <w:szCs w:val="32"/>
          <w:rtl/>
          <w:lang w:bidi="ar-EG"/>
        </w:rPr>
        <w:t>تعريف أداء وسلوك الموظف:</w:t>
      </w:r>
      <w:bookmarkEnd w:id="60"/>
      <w:bookmarkEnd w:id="61"/>
    </w:p>
    <w:p w14:paraId="06747EB8"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أداء الموظف هو تعبير عن مستوى الإنتاجية والإنجازات التي يحققها الفرد أثناء تنفيذ مهامه الوظيفية وفقًا للمعايير والإجراءات التي تضعها المؤسسة، يمثل الأداء قدرة الموظف على تحويل المهام اليومية إلى نتائج ملموسة تسهم في تحقيق الأهداف العامة للمؤسسة وتعكس رؤيتها، ويشمل الأداء جوانب متعددة، منها جودة العمل ودقته، وسرعة الإنجاز، والقدرة على حل المشكلات، والمرونة في التعامل مع التحديات أداء الموظف ليس مجرد عملية إتمام للمهمات، بل هو مؤشر على فعالية الفرد وكفاءته في استغلال الموارد والوقت لتحقيق أفضل النتائج، يعكس أداء الموظف مدى التزامه واستعداده للبذل والعطاء لتحقيق توقعات المؤسسة وتجاوزها أحيانًا. ( أبو الراغبين، 2017)</w:t>
      </w:r>
    </w:p>
    <w:p w14:paraId="3E2E13BD"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lastRenderedPageBreak/>
        <w:t>كما يُعتبر أداء الموظف تراكمًا للجهود المستمرة التي يبذلها، ويُظهر مستوى اتقانه وقدرته على تقديم عمل ذو جودة عالية وملتزم بتوقيتات محددة، ولهذا تحرص المؤسسات على تقييم أداء موظفيها بطرق دقيقة، وذلك باستخدام أدوات ومؤشرات تتيح لها فهم النقاط القوية وتحديد مجالات التحسين، بهدف تعزيز الأداء المستدام للموظفين ودعم تحقيق أهداف المؤسسة طويلة الأجل</w:t>
      </w:r>
      <w:r w:rsidRPr="003C4561">
        <w:rPr>
          <w:rFonts w:ascii="Sakkal Majalla" w:hAnsi="Sakkal Majalla" w:cs="Sakkal Majalla"/>
          <w:color w:val="000000" w:themeColor="text1"/>
          <w:sz w:val="28"/>
          <w:szCs w:val="28"/>
        </w:rPr>
        <w:t>.</w:t>
      </w:r>
    </w:p>
    <w:p w14:paraId="08B80AA9"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بينما يعرف سلوك الموظف على أنه مجمل التصرفات والتفاعلات التي يظهرها الموظف أثناء القيام بمهامه اليومية، وهو عنصر أساسي يساهم في تشكيل بيئة العمل وثقافة المؤسسة حيث يشمل السلوك الوظيفي الطريقة التي يتواصل بها الموظف مع زملائه والمشرفين والعملاء، ومدى التزامه بالقواعد والأخلاقيات المؤسسية، ومستوى احترامه للسياسات والإجراءات التنظيمية، كما يُعد سلوك الموظف تعبيرًا عن مواقفه واتجاهاته، ويشمل مجموعة من العناصر مثل التزامه بالمسؤولية، وانضباطه في العمل، وقدرته على العمل بروح الفريق، والمبادرة في تقديم الأفكار والحلول.( العميري، 2021)</w:t>
      </w:r>
    </w:p>
    <w:p w14:paraId="177DB66F"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 يعكس سلوك الموظف مدى اندماجه مع ثقافة العمل ومواءمته مع قيم المؤسسة، ويؤثر بشكل كبير على مستوى التعاون والتفاعل بين الأفراد في بيئة العمل، السلوك الوظيفي ليس مجرد تصرفات عشوائية؛ بل هو انعكاس للوعي المهني والرغبة في تحقيق بيئة عمل إيجابية تدعم أهداف المؤسسة، وتحفّز على تحسين أداء الفريق ككل، لهذا تعتبر المؤسسات سلوك الموظف معيارًا حاسمًا، إذ إن التزام الموظف بسلوك إيجابي يسهم في تحسين الأداء العام ويساعد في تحقيق أهداف المؤسسة من خلال تعزيز الروح المعنوية والإنتاجية بين أفراد الفريق.</w:t>
      </w:r>
    </w:p>
    <w:p w14:paraId="4CCC8D46" w14:textId="77777777" w:rsidR="002A73E8" w:rsidRPr="00C25540" w:rsidRDefault="002A73E8" w:rsidP="002A73E8">
      <w:pPr>
        <w:pStyle w:val="a5"/>
        <w:bidi/>
        <w:spacing w:line="360" w:lineRule="auto"/>
        <w:jc w:val="both"/>
        <w:outlineLvl w:val="2"/>
        <w:rPr>
          <w:rFonts w:ascii="Sakkal Majalla" w:hAnsi="Sakkal Majalla" w:cs="Sakkal Majalla"/>
          <w:b/>
          <w:bCs/>
          <w:color w:val="000000" w:themeColor="text1"/>
          <w:sz w:val="32"/>
          <w:szCs w:val="32"/>
          <w:rtl/>
          <w:lang w:bidi="ar-EG"/>
        </w:rPr>
      </w:pPr>
      <w:bookmarkStart w:id="62" w:name="_Toc181053660"/>
      <w:bookmarkStart w:id="63" w:name="_Toc181053904"/>
      <w:r w:rsidRPr="00C25540">
        <w:rPr>
          <w:rFonts w:ascii="Sakkal Majalla" w:hAnsi="Sakkal Majalla" w:cs="Sakkal Majalla" w:hint="cs"/>
          <w:b/>
          <w:bCs/>
          <w:color w:val="000000" w:themeColor="text1"/>
          <w:sz w:val="32"/>
          <w:szCs w:val="32"/>
          <w:rtl/>
          <w:lang w:bidi="ar-EG"/>
        </w:rPr>
        <w:t xml:space="preserve">2.2.2 </w:t>
      </w:r>
      <w:r w:rsidRPr="00C25540">
        <w:rPr>
          <w:rFonts w:ascii="Sakkal Majalla" w:hAnsi="Sakkal Majalla" w:cs="Sakkal Majalla"/>
          <w:b/>
          <w:bCs/>
          <w:color w:val="000000" w:themeColor="text1"/>
          <w:sz w:val="32"/>
          <w:szCs w:val="32"/>
          <w:rtl/>
          <w:lang w:bidi="ar-EG"/>
        </w:rPr>
        <w:t>أنواع الأداء الوظيفي:</w:t>
      </w:r>
      <w:bookmarkEnd w:id="62"/>
      <w:bookmarkEnd w:id="63"/>
    </w:p>
    <w:p w14:paraId="5E54A52C" w14:textId="77777777" w:rsidR="002A73E8"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يمكن تصنيفه إلى عدة أنواع بناءً على معايير مختلفة، مما يساعد المؤسسات في تقييم كفاءة وفعالية الأفراد بشكل أفضل، وتتمثل أهم هذه الأنواع فيما يلي: ( الفرداغي، 2023)</w:t>
      </w:r>
    </w:p>
    <w:p w14:paraId="705174A7" w14:textId="77777777" w:rsidR="002A73E8"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p>
    <w:p w14:paraId="7FF52B8B"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p>
    <w:p w14:paraId="7B945D84"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Pr>
        <w:lastRenderedPageBreak/>
        <w:t xml:space="preserve"> </w:t>
      </w:r>
      <w:r w:rsidRPr="003C4561">
        <w:rPr>
          <w:rFonts w:ascii="Sakkal Majalla" w:hAnsi="Sakkal Majalla" w:cs="Sakkal Majalla"/>
          <w:b/>
          <w:bCs/>
          <w:color w:val="000000" w:themeColor="text1"/>
          <w:sz w:val="28"/>
          <w:szCs w:val="28"/>
          <w:rtl/>
          <w:lang w:bidi="ar-EG"/>
        </w:rPr>
        <w:t>الأداء الفردي</w:t>
      </w:r>
      <w:r w:rsidRPr="003C4561">
        <w:rPr>
          <w:rFonts w:ascii="Sakkal Majalla" w:hAnsi="Sakkal Majalla" w:cs="Sakkal Majalla"/>
          <w:b/>
          <w:bCs/>
          <w:color w:val="000000" w:themeColor="text1"/>
          <w:sz w:val="28"/>
          <w:szCs w:val="28"/>
        </w:rPr>
        <w:t>:</w:t>
      </w:r>
    </w:p>
    <w:p w14:paraId="05D4920F"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يُشير الأداء الفردي إلى مستوى الإنجاز الذي يحققه الموظف بشكل مستقل، يتضمن ذلك مدى كفاءة الموظف في تنفيذ مهامه اليومية، والالتزام بالجودة، والقدرة على تحقيق الأهداف المحددة يعتمد الأداء الفردي على مهارات الموظف، وخبراته، وقدرته على حل المشكلات، يعد الأداء الفردي أمرًا حيويًا لأنه يعكس قدرة الموظف على العمل دون إشراف مباشر ويؤثر بشكل مباشر على نتائج الفريق والمشروع</w:t>
      </w:r>
      <w:r w:rsidRPr="003C4561">
        <w:rPr>
          <w:rFonts w:ascii="Sakkal Majalla" w:hAnsi="Sakkal Majalla" w:cs="Sakkal Majalla"/>
          <w:color w:val="000000" w:themeColor="text1"/>
          <w:sz w:val="28"/>
          <w:szCs w:val="28"/>
        </w:rPr>
        <w:t>.</w:t>
      </w:r>
    </w:p>
    <w:p w14:paraId="46F3FBBA"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الأداء الجماعي</w:t>
      </w:r>
      <w:r w:rsidRPr="003C4561">
        <w:rPr>
          <w:rFonts w:ascii="Sakkal Majalla" w:hAnsi="Sakkal Majalla" w:cs="Sakkal Majalla"/>
          <w:b/>
          <w:bCs/>
          <w:color w:val="000000" w:themeColor="text1"/>
          <w:sz w:val="28"/>
          <w:szCs w:val="28"/>
        </w:rPr>
        <w:t>:</w:t>
      </w:r>
    </w:p>
    <w:p w14:paraId="190CE3D7"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يتعلق الأداء الجماعي بمدى نجاح الفريق في تحقيق أهدافه ككل، يتطلب هذا النوع من الأداء التنسيق والتعاون بين أعضاء الفريق، ويعتمد على فعالية التواصل والتفاعل بينهم، الأداء الجماعي يُعتبر مؤشراً على قدرة المجموعة على العمل معًا لتحقيق نتائج مشتركة، ويعكس مدى التفاعل الإيجابي بين الأعضاء وقدرتهم على تقسيم المهام والاستفادة من نقاط القوة الفردية لتحقيق النجاح الجماعي</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xml:space="preserve"> ( محمود، 2021)</w:t>
      </w:r>
    </w:p>
    <w:p w14:paraId="1E8D7DB5"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الأداء الوظيفي</w:t>
      </w:r>
      <w:r w:rsidRPr="003C4561">
        <w:rPr>
          <w:rFonts w:ascii="Sakkal Majalla" w:hAnsi="Sakkal Majalla" w:cs="Sakkal Majalla"/>
          <w:b/>
          <w:bCs/>
          <w:color w:val="000000" w:themeColor="text1"/>
          <w:sz w:val="28"/>
          <w:szCs w:val="28"/>
        </w:rPr>
        <w:t>:</w:t>
      </w:r>
    </w:p>
    <w:p w14:paraId="351C50FC"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هذا النوع يركز على كيفية تنفيذ الموظف لوظيفته بناءً على المعايير المحددة مسبقًا، يشمل الأداء الوظيفي تقييم مدى قدرة الموظف على الالتزام بالسياسات والإجراءات الداخلية، وكذلك مقياس فعالية الأداء في تنفيذ المسؤوليات اليومية حيث يشمل الأداء الوظيفي أيضًا تقييم مدى جودة العمل المنجز والتوقيت المحدد لإكمال المهام</w:t>
      </w:r>
      <w:r w:rsidRPr="003C4561">
        <w:rPr>
          <w:rFonts w:ascii="Sakkal Majalla" w:hAnsi="Sakkal Majalla" w:cs="Sakkal Majalla"/>
          <w:color w:val="000000" w:themeColor="text1"/>
          <w:sz w:val="28"/>
          <w:szCs w:val="28"/>
        </w:rPr>
        <w:t>.</w:t>
      </w:r>
    </w:p>
    <w:p w14:paraId="1A5BB149"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الأداء المعتمد على النتائج:</w:t>
      </w:r>
    </w:p>
    <w:p w14:paraId="4AACF9E9"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 xml:space="preserve">يركز هذا النوع من الأداء على النتائج النهائية التي يحققها الموظف، بدلاً من التركيز على العملية أو الطريقة التي تم بها تنفيذ العمل، يُعتبر الأداء المعتمد على النتائج مؤشرًا حيويًا لمدى قدرة الموظف على </w:t>
      </w:r>
      <w:r w:rsidRPr="003C4561">
        <w:rPr>
          <w:rFonts w:ascii="Sakkal Majalla" w:hAnsi="Sakkal Majalla" w:cs="Sakkal Majalla"/>
          <w:color w:val="000000" w:themeColor="text1"/>
          <w:sz w:val="28"/>
          <w:szCs w:val="28"/>
          <w:rtl/>
          <w:lang w:bidi="ar-EG"/>
        </w:rPr>
        <w:lastRenderedPageBreak/>
        <w:t>تحقيق الأهداف المحددة وتحقيق نتائج إيجابية تعود بالفائدة على المؤسسة، يعكس هذا النوع من الأداء قدرة الموظف على العمل بفعالية واستغلال الموارد المتاحة بشكل جيد</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على، 2022)</w:t>
      </w:r>
    </w:p>
    <w:p w14:paraId="68FC48EB"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الأداء القائم على السلوك</w:t>
      </w:r>
      <w:r w:rsidRPr="003C4561">
        <w:rPr>
          <w:rFonts w:ascii="Sakkal Majalla" w:hAnsi="Sakkal Majalla" w:cs="Sakkal Majalla"/>
          <w:b/>
          <w:bCs/>
          <w:color w:val="000000" w:themeColor="text1"/>
          <w:sz w:val="28"/>
          <w:szCs w:val="28"/>
        </w:rPr>
        <w:t>:</w:t>
      </w:r>
    </w:p>
    <w:p w14:paraId="31864114"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يتم تقييم هذا النوع من الأداء بناءً على سلوكيات الموظف وتفاعلاته في بيئة العمل، يشمل ذلك الالتزام بالقيم المؤسسية، والاحترام المتبادل بين الزملاء، وقدرة الموظف على العمل في فريق يعكس الأداء القائم على السلوك مدى قدرة الموظف على الحفاظ على بيئة عمل إيجابية وداعمة، كما يتناول مدى التزام الموظف بتطوير مهاراته الشخصية والتفاعل بفعالية مع الآخرين</w:t>
      </w:r>
      <w:r w:rsidRPr="003C4561">
        <w:rPr>
          <w:rFonts w:ascii="Sakkal Majalla" w:hAnsi="Sakkal Majalla" w:cs="Sakkal Majalla"/>
          <w:color w:val="000000" w:themeColor="text1"/>
          <w:sz w:val="28"/>
          <w:szCs w:val="28"/>
        </w:rPr>
        <w:t>.</w:t>
      </w:r>
    </w:p>
    <w:p w14:paraId="067B70B7"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الأداء المبتكر</w:t>
      </w:r>
      <w:r w:rsidRPr="003C4561">
        <w:rPr>
          <w:rFonts w:ascii="Sakkal Majalla" w:hAnsi="Sakkal Majalla" w:cs="Sakkal Majalla"/>
          <w:b/>
          <w:bCs/>
          <w:color w:val="000000" w:themeColor="text1"/>
          <w:sz w:val="28"/>
          <w:szCs w:val="28"/>
        </w:rPr>
        <w:t>:</w:t>
      </w:r>
    </w:p>
    <w:p w14:paraId="489FC4CB"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هذا النوع من الأداء يتعلق بقدرة الموظف على التفكير الإبداعي وتقديم أفكار جديدة وحلول مبتكرة لمشكلات العمل، يُعتبر الأداء المبتكر أساسيًا في بيئات العمل الديناميكية، حيث يسهم في تحسين العمليات وزيادة الكفاءة، يُشجع هذا النوع من الأداء على تطوير ثقافة الابتكار داخل المؤسسة، ويعزز القدرة التنافسية</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العمارتي، 2021)</w:t>
      </w:r>
    </w:p>
    <w:p w14:paraId="344D6EF2" w14:textId="77777777" w:rsidR="002A73E8" w:rsidRPr="003C4561" w:rsidRDefault="002A73E8" w:rsidP="002A73E8">
      <w:pPr>
        <w:pStyle w:val="a5"/>
        <w:numPr>
          <w:ilvl w:val="1"/>
          <w:numId w:val="10"/>
        </w:numPr>
        <w:bidi/>
        <w:spacing w:line="360" w:lineRule="auto"/>
        <w:ind w:left="423" w:hanging="428"/>
        <w:jc w:val="both"/>
        <w:rPr>
          <w:rFonts w:ascii="Sakkal Majalla" w:hAnsi="Sakkal Majalla" w:cs="Sakkal Majalla"/>
          <w:b/>
          <w:bCs/>
          <w:color w:val="000000" w:themeColor="text1"/>
          <w:sz w:val="28"/>
          <w:szCs w:val="28"/>
          <w:rtl/>
          <w:lang w:bidi="ar-EG"/>
        </w:rPr>
      </w:pPr>
      <w:r w:rsidRPr="003C4561">
        <w:rPr>
          <w:rFonts w:ascii="Sakkal Majalla" w:hAnsi="Sakkal Majalla" w:cs="Sakkal Majalla"/>
          <w:b/>
          <w:bCs/>
          <w:color w:val="000000" w:themeColor="text1"/>
          <w:sz w:val="28"/>
          <w:szCs w:val="28"/>
          <w:rtl/>
          <w:lang w:bidi="ar-EG"/>
        </w:rPr>
        <w:t>الأداء التكيفي</w:t>
      </w:r>
      <w:r w:rsidRPr="003C4561">
        <w:rPr>
          <w:rFonts w:ascii="Sakkal Majalla" w:hAnsi="Sakkal Majalla" w:cs="Sakkal Majalla"/>
          <w:b/>
          <w:bCs/>
          <w:color w:val="000000" w:themeColor="text1"/>
          <w:sz w:val="28"/>
          <w:szCs w:val="28"/>
        </w:rPr>
        <w:t>:</w:t>
      </w:r>
    </w:p>
    <w:p w14:paraId="19A61388"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يرتبط الأداء التكيفي بقدرة الموظف على التكيف مع التغيرات في بيئة العمل، مثل التحولات التكنولوجية أو التغيرات في الهيكل التنظيمي، يتطلب الأداء التكيفي مرونة فكرية وقدرة على التعلم السريع، حيث يتعين على الموظف التعامل مع الظروف الجديدة وتحقيق الأداء المطلوب حتى في ظل التغيرات</w:t>
      </w:r>
      <w:r w:rsidRPr="003C4561">
        <w:rPr>
          <w:rFonts w:ascii="Sakkal Majalla" w:hAnsi="Sakkal Majalla" w:cs="Sakkal Majalla"/>
          <w:color w:val="000000" w:themeColor="text1"/>
          <w:sz w:val="28"/>
          <w:szCs w:val="28"/>
        </w:rPr>
        <w:t>.</w:t>
      </w:r>
    </w:p>
    <w:p w14:paraId="1348052D"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تُعتبر أنواع الأداء المختلفة للموظفين جوانب أساسية لفهم كيفية مساهمة كل فرد في نجاح المؤسسة من خلال تقييم هذه الأنواع، يمكن للمؤسسات تطوير استراتيجيات فعالة لتحسين الأداء وتعزيز فعالية الفرق، مما يسهم في تحقيق الأهداف التنظيمية العامة.( أجعون، 2018)</w:t>
      </w:r>
    </w:p>
    <w:p w14:paraId="4CFB4EBD" w14:textId="77777777" w:rsidR="002A73E8" w:rsidRPr="00C25540" w:rsidRDefault="002A73E8" w:rsidP="002A73E8">
      <w:pPr>
        <w:pStyle w:val="a5"/>
        <w:bidi/>
        <w:spacing w:line="360" w:lineRule="auto"/>
        <w:jc w:val="both"/>
        <w:outlineLvl w:val="2"/>
        <w:rPr>
          <w:rFonts w:ascii="Sakkal Majalla" w:hAnsi="Sakkal Majalla" w:cs="Sakkal Majalla"/>
          <w:b/>
          <w:bCs/>
          <w:color w:val="000000" w:themeColor="text1"/>
          <w:sz w:val="32"/>
          <w:szCs w:val="32"/>
          <w:rtl/>
          <w:lang w:bidi="ar-EG"/>
        </w:rPr>
      </w:pPr>
      <w:bookmarkStart w:id="64" w:name="_Toc181053661"/>
      <w:bookmarkStart w:id="65" w:name="_Toc181053905"/>
      <w:r w:rsidRPr="00C25540">
        <w:rPr>
          <w:rFonts w:ascii="Sakkal Majalla" w:hAnsi="Sakkal Majalla" w:cs="Sakkal Majalla" w:hint="cs"/>
          <w:b/>
          <w:bCs/>
          <w:color w:val="000000" w:themeColor="text1"/>
          <w:sz w:val="32"/>
          <w:szCs w:val="32"/>
          <w:rtl/>
          <w:lang w:bidi="ar-EG"/>
        </w:rPr>
        <w:lastRenderedPageBreak/>
        <w:t xml:space="preserve">3.2.2 </w:t>
      </w:r>
      <w:r w:rsidRPr="00C25540">
        <w:rPr>
          <w:rFonts w:ascii="Sakkal Majalla" w:hAnsi="Sakkal Majalla" w:cs="Sakkal Majalla"/>
          <w:b/>
          <w:bCs/>
          <w:color w:val="000000" w:themeColor="text1"/>
          <w:sz w:val="32"/>
          <w:szCs w:val="32"/>
          <w:rtl/>
          <w:lang w:bidi="ar-EG"/>
        </w:rPr>
        <w:t>أثر مخاطر العمل عن بعد على أداء وسلوك الموظفين:</w:t>
      </w:r>
      <w:bookmarkEnd w:id="64"/>
      <w:bookmarkEnd w:id="65"/>
    </w:p>
    <w:p w14:paraId="600875C2"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يُعد العمل عن بُعد خيارًا شائعًا في العصر الحديث، ولكنه يحمل مجموعة من المخاطر التي قد تؤثر سلبًا على أداء وسلوك الموظفين في هذا السياق، وتتمثل أهم هذه الأثار فيما يلي: ( العميري، 2021)</w:t>
      </w:r>
    </w:p>
    <w:p w14:paraId="3F9A9028"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يمكن أن يؤدي العمل عن بُعد إلى شعور الموظفين بالعزلة الاجتماعية، حيث يقلل من فرص التواصل المباشر مع الزملاء هذه العزلة قد تؤثر سلبًا على السلوك الاجتماعي للموظف، مما قد يؤدي إلى انخفاض مستوى التعاون والشعور بالانتماء إذا لم يشعر الموظف بالاتصال مع فريقه، فقد يؤثر ذلك على دوافعه، مما ينعكس سلبًا على أدائه الفردي والجماعي</w:t>
      </w:r>
      <w:r w:rsidRPr="003C4561">
        <w:rPr>
          <w:rFonts w:ascii="Sakkal Majalla" w:hAnsi="Sakkal Majalla" w:cs="Sakkal Majalla"/>
          <w:color w:val="000000" w:themeColor="text1"/>
          <w:sz w:val="28"/>
          <w:szCs w:val="28"/>
        </w:rPr>
        <w:t>.</w:t>
      </w:r>
    </w:p>
    <w:p w14:paraId="279931F7"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تؤدي المخاطر المرتبطة بدمج العمل والحياة الشخصية إلى ارتفاع مستويات الضغط والتوتر عندما لا يكون هناك فصل واضح بين العمل والحياة، قد يجد الموظفون صعوبة في التركيز على مهامهم هذا الضغط قد يؤدي إلى تراجع الأداء والإنتاجية، حيث يمكن أن يؤدي الانشغال بالمسؤوليات المنزلية أو الضغوط الشخصية إلى عدم القدرة على التركيز الكامل على المهام الوظيفية</w:t>
      </w:r>
      <w:r w:rsidRPr="003C4561">
        <w:rPr>
          <w:rFonts w:ascii="Sakkal Majalla" w:hAnsi="Sakkal Majalla" w:cs="Sakkal Majalla"/>
          <w:color w:val="000000" w:themeColor="text1"/>
          <w:sz w:val="28"/>
          <w:szCs w:val="28"/>
        </w:rPr>
        <w:t>.</w:t>
      </w:r>
    </w:p>
    <w:p w14:paraId="3B1E85A1"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المشاكل التقنية مثل ضعف الاتصال بالإنترنت أو الأعطال في الأجهزة يمكن أن تعيق سير العمل وتؤثر على الأداء  إذا كان الموظف يعاني من مشاكل تقنية متكررة، فقد يشعر بالإحباط والارتباك، مما يؤدي إلى تدني مستوى الأداء العام  هذا النوع من الضغوط يمكن أن يؤثر أيضًا على سلوك الموظف، مما يجعله أقل تعاونًا مع الزملاء وأقل استعدادًا للمشاركة في الأنشطة الجماعية</w:t>
      </w:r>
      <w:r w:rsidRPr="003C4561">
        <w:rPr>
          <w:rFonts w:ascii="Sakkal Majalla" w:hAnsi="Sakkal Majalla" w:cs="Sakkal Majalla"/>
          <w:color w:val="000000" w:themeColor="text1"/>
          <w:sz w:val="28"/>
          <w:szCs w:val="28"/>
        </w:rPr>
        <w:t>.</w:t>
      </w:r>
    </w:p>
    <w:p w14:paraId="1CF95479"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في بيئات العمل عن بُعد يكون الإشراف المباشر أقل فعالية، مما قد يؤدي إلى نقص في التوجيه والدعم اللازمين هذا الافتقار إلى التوجيه يمكن أن يسبب ارتباكًا لدى الموظفين حول توقعات الأداء، مما يؤدي إلى انخفاض الإنتاجية،  كذلك قد يؤدي عدم وجود إشراف فعال إلى شعور الموظف بالضياع وعدم التوجيه، مما يمكن أن يؤثر على سلوكه المهني</w:t>
      </w:r>
      <w:r w:rsidRPr="003C4561">
        <w:rPr>
          <w:rFonts w:ascii="Sakkal Majalla" w:hAnsi="Sakkal Majalla" w:cs="Sakkal Majalla"/>
          <w:color w:val="000000" w:themeColor="text1"/>
          <w:sz w:val="28"/>
          <w:szCs w:val="28"/>
        </w:rPr>
        <w:t>.</w:t>
      </w:r>
      <w:r w:rsidRPr="003C4561">
        <w:rPr>
          <w:rFonts w:ascii="Sakkal Majalla" w:hAnsi="Sakkal Majalla" w:cs="Sakkal Majalla"/>
          <w:color w:val="000000" w:themeColor="text1"/>
          <w:sz w:val="28"/>
          <w:szCs w:val="28"/>
          <w:rtl/>
          <w:lang w:bidi="ar-EG"/>
        </w:rPr>
        <w:t>( محمود، 2021)</w:t>
      </w:r>
    </w:p>
    <w:p w14:paraId="242A5769"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lastRenderedPageBreak/>
        <w:t>قد يجد الموظفون صعوبة في الشعور بالتحفيز عندما يكونون بعيدين عن البيئة التقليدية للعمل عدم وجود مكافآت مرئية أو تقدير فوري للجهود يمكن أن يؤثر سلبًا على دوافعهم الموظف الذي لا يشعر بالتقدير قد يصبح أقل التزامًا بأداء مهامه بشكل جيد، مما يؤدي إلى تراجع جودة العمل</w:t>
      </w:r>
      <w:r w:rsidRPr="003C4561">
        <w:rPr>
          <w:rFonts w:ascii="Sakkal Majalla" w:hAnsi="Sakkal Majalla" w:cs="Sakkal Majalla"/>
          <w:color w:val="000000" w:themeColor="text1"/>
          <w:sz w:val="28"/>
          <w:szCs w:val="28"/>
        </w:rPr>
        <w:t>.</w:t>
      </w:r>
    </w:p>
    <w:p w14:paraId="07682C7E"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تؤثر مخاطر العمل عن بُعد بشكل كبير على الصحة النفسية للموظفين، حيث يمكن أن تؤدي إلى مستويات مرتفعة من القلق والاكتئاب هذه المشاعر السلبية يمكن أن تؤثر على الأداء والتركيز، مما ينعكس على جودة العمل عندما يواجه الموظف ضغوطًا نفسية، قد يتدهور سلوكه الوظيفي، مما يؤدي إلى انخفاض مستوى التعاون والإنتاجية</w:t>
      </w:r>
      <w:r w:rsidRPr="003C4561">
        <w:rPr>
          <w:rFonts w:ascii="Sakkal Majalla" w:hAnsi="Sakkal Majalla" w:cs="Sakkal Majalla"/>
          <w:color w:val="000000" w:themeColor="text1"/>
          <w:sz w:val="28"/>
          <w:szCs w:val="28"/>
        </w:rPr>
        <w:t>.</w:t>
      </w:r>
    </w:p>
    <w:p w14:paraId="427F8CFA"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بينما يمكن أن توفر بيئة العمل عن بُعد مرونة، فإن عدم وجود هيكل واضح يمكن أن يؤدي إلى عدم التركيز والافتقار إلى التنظيم،  قد يشعر بعض الموظفين بأنهم غير قادرين على إدارة وقتهم بشكل فعال، مما يؤدي إلى تفشي سلوكيات سلبية مثل التسويف هذا السلوك قد يؤثر على الأداء العام ويجعل من الصعب تحقيق الأهداف المرجوة</w:t>
      </w:r>
      <w:r w:rsidRPr="003C4561">
        <w:rPr>
          <w:rFonts w:ascii="Sakkal Majalla" w:hAnsi="Sakkal Majalla" w:cs="Sakkal Majalla"/>
          <w:color w:val="000000" w:themeColor="text1"/>
          <w:sz w:val="28"/>
          <w:szCs w:val="28"/>
        </w:rPr>
        <w:t>.</w:t>
      </w:r>
    </w:p>
    <w:p w14:paraId="32503D4B" w14:textId="77777777" w:rsidR="002A73E8" w:rsidRPr="003C4561" w:rsidRDefault="002A73E8" w:rsidP="002A73E8">
      <w:pPr>
        <w:pStyle w:val="a5"/>
        <w:bidi/>
        <w:spacing w:line="360" w:lineRule="auto"/>
        <w:ind w:firstLine="720"/>
        <w:jc w:val="both"/>
        <w:rPr>
          <w:rFonts w:ascii="Sakkal Majalla" w:hAnsi="Sakkal Majalla" w:cs="Sakkal Majalla"/>
          <w:color w:val="000000" w:themeColor="text1"/>
          <w:sz w:val="28"/>
          <w:szCs w:val="28"/>
          <w:rtl/>
          <w:lang w:bidi="ar-EG"/>
        </w:rPr>
      </w:pPr>
      <w:r w:rsidRPr="003C4561">
        <w:rPr>
          <w:rFonts w:ascii="Sakkal Majalla" w:hAnsi="Sakkal Majalla" w:cs="Sakkal Majalla"/>
          <w:color w:val="000000" w:themeColor="text1"/>
          <w:sz w:val="28"/>
          <w:szCs w:val="28"/>
          <w:rtl/>
          <w:lang w:bidi="ar-EG"/>
        </w:rPr>
        <w:t>تتعدد المخاطر المرتبطة بالعمل عن بُعد، وتأثيراتها على أداء وسلوك الموظفين واضحة، يتطلب الأمر من المؤسسات تبني استراتيجيات فعالة لمعالجة هذه المخاطر وتعزيز بيئة العمل، من خلال توفير الدعم اللازم، وتحسين التقنيات المستخدمة، وتقديم برامج لتعزيز التفاعل الاجتماعي، مما يسهم في تحسين أداء الموظفين وتعزيز سلوكهم الإيجابي.</w:t>
      </w:r>
    </w:p>
    <w:p w14:paraId="4B4C445B" w14:textId="77777777" w:rsidR="002A73E8" w:rsidRDefault="002A73E8">
      <w:pPr>
        <w:bidi w:val="0"/>
        <w:rPr>
          <w:lang w:bidi="ar-EG"/>
        </w:rPr>
        <w:sectPr w:rsidR="002A73E8" w:rsidSect="002A73E8">
          <w:footerReference w:type="default" r:id="rId8"/>
          <w:pgSz w:w="11906" w:h="16838" w:code="9"/>
          <w:pgMar w:top="1440" w:right="1985" w:bottom="1440" w:left="1418" w:header="720" w:footer="720" w:gutter="567"/>
          <w:cols w:space="720"/>
          <w:bidi/>
          <w:rtlGutter/>
          <w:docGrid w:linePitch="360"/>
        </w:sectPr>
      </w:pPr>
      <w:r>
        <w:rPr>
          <w:rtl/>
          <w:lang w:bidi="ar-EG"/>
        </w:rPr>
        <w:br w:type="page"/>
      </w:r>
    </w:p>
    <w:p w14:paraId="47E7364B" w14:textId="77777777" w:rsidR="002A73E8" w:rsidRPr="00C66D83" w:rsidRDefault="002A73E8" w:rsidP="002A73E8">
      <w:pPr>
        <w:bidi w:val="0"/>
        <w:rPr>
          <w:rFonts w:ascii="Sakkal Majalla" w:eastAsia="Calibri" w:hAnsi="Sakkal Majalla" w:cs="Sakkal Majalla"/>
          <w:b/>
          <w:bCs/>
          <w:color w:val="000000" w:themeColor="text1"/>
          <w:kern w:val="0"/>
          <w:sz w:val="32"/>
          <w:szCs w:val="32"/>
          <w:lang w:bidi="ar-EG"/>
          <w14:ligatures w14:val="none"/>
        </w:rPr>
      </w:pPr>
      <w:r w:rsidRPr="00C66D83">
        <w:rPr>
          <w:rFonts w:ascii="Sakkal Majalla" w:hAnsi="Sakkal Majalla" w:cs="Sakkal Majalla"/>
          <w:noProof/>
          <w:color w:val="000000" w:themeColor="text1"/>
          <w:sz w:val="32"/>
          <w:szCs w:val="32"/>
        </w:rPr>
        <w:lastRenderedPageBreak/>
        <w:drawing>
          <wp:anchor distT="0" distB="0" distL="114300" distR="114300" simplePos="0" relativeHeight="251661312" behindDoc="1" locked="0" layoutInCell="1" allowOverlap="1" wp14:anchorId="739B856B" wp14:editId="305A5A86">
            <wp:simplePos x="0" y="0"/>
            <wp:positionH relativeFrom="margin">
              <wp:posOffset>3027680</wp:posOffset>
            </wp:positionH>
            <wp:positionV relativeFrom="paragraph">
              <wp:posOffset>-251460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66D83">
        <w:rPr>
          <w:rFonts w:ascii="Sakkal Majalla" w:eastAsia="Calibri" w:hAnsi="Sakkal Majalla" w:cs="Sakkal Majalla"/>
          <w:b/>
          <w:bCs/>
          <w:color w:val="000000" w:themeColor="text1"/>
          <w:kern w:val="0"/>
          <w:sz w:val="32"/>
          <w:szCs w:val="32"/>
          <w:lang w:bidi="ar-EG"/>
          <w14:ligatures w14:val="none"/>
        </w:rPr>
        <w:t>Mid-Ocean University</w:t>
      </w:r>
    </w:p>
    <w:p w14:paraId="0C1AAFEB" w14:textId="77777777" w:rsidR="002A73E8" w:rsidRPr="00C66D83" w:rsidRDefault="002A73E8" w:rsidP="002A73E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6D83">
        <w:rPr>
          <w:rFonts w:ascii="Sakkal Majalla" w:eastAsia="Calibri" w:hAnsi="Sakkal Majalla" w:cs="Sakkal Majalla"/>
          <w:b/>
          <w:bCs/>
          <w:color w:val="000000" w:themeColor="text1"/>
          <w:kern w:val="0"/>
          <w:sz w:val="32"/>
          <w:szCs w:val="32"/>
          <w:lang w:bidi="ar-EG"/>
          <w14:ligatures w14:val="none"/>
        </w:rPr>
        <w:t>College of Management</w:t>
      </w:r>
    </w:p>
    <w:p w14:paraId="76DB8796" w14:textId="77777777" w:rsidR="002A73E8" w:rsidRPr="00C66D83" w:rsidRDefault="002A73E8" w:rsidP="002A73E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C66D83">
        <w:rPr>
          <w:rFonts w:ascii="Sakkal Majalla" w:eastAsia="Calibri" w:hAnsi="Sakkal Majalla" w:cs="Sakkal Majalla"/>
          <w:b/>
          <w:bCs/>
          <w:color w:val="000000" w:themeColor="text1"/>
          <w:kern w:val="0"/>
          <w:sz w:val="32"/>
          <w:szCs w:val="32"/>
          <w:lang w:bidi="ar-EG"/>
          <w14:ligatures w14:val="none"/>
        </w:rPr>
        <w:t>Department of risk management</w:t>
      </w:r>
    </w:p>
    <w:p w14:paraId="5EED6EB1" w14:textId="77777777" w:rsidR="002A73E8" w:rsidRPr="003C4561" w:rsidRDefault="002A73E8" w:rsidP="002A73E8">
      <w:pPr>
        <w:bidi w:val="0"/>
        <w:spacing w:before="100" w:beforeAutospacing="1" w:after="100" w:afterAutospacing="1" w:line="360" w:lineRule="auto"/>
        <w:jc w:val="both"/>
        <w:rPr>
          <w:rFonts w:ascii="Sakkal Majalla" w:hAnsi="Sakkal Majalla" w:cs="Sakkal Majalla"/>
          <w:color w:val="000000" w:themeColor="text1"/>
          <w:sz w:val="28"/>
          <w:szCs w:val="28"/>
          <w:u w:val="single"/>
        </w:rPr>
      </w:pPr>
    </w:p>
    <w:p w14:paraId="55BC570A" w14:textId="77777777" w:rsidR="002A73E8" w:rsidRPr="00896AC7" w:rsidRDefault="002A73E8" w:rsidP="002A73E8">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96AC7">
        <w:rPr>
          <w:rFonts w:ascii="Sakkal Majalla" w:hAnsi="Sakkal Majalla" w:cs="Sakkal Majalla"/>
          <w:b/>
          <w:bCs/>
          <w:color w:val="000000" w:themeColor="text1"/>
          <w:sz w:val="40"/>
          <w:szCs w:val="40"/>
        </w:rPr>
        <w:t>The impact of remote work risks on the performance and behavior of employees: applied to private sector companies in the Riyadh region</w:t>
      </w:r>
    </w:p>
    <w:p w14:paraId="3563F333" w14:textId="77777777" w:rsidR="002A73E8" w:rsidRPr="003C4561" w:rsidRDefault="002A73E8" w:rsidP="002A73E8">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675B9D4" w14:textId="77777777" w:rsidR="002A73E8" w:rsidRPr="00C66D83" w:rsidRDefault="002A73E8" w:rsidP="002A73E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Preparation</w:t>
      </w:r>
      <w:r w:rsidRPr="00C66D83">
        <w:rPr>
          <w:rFonts w:ascii="Sakkal Majalla" w:eastAsia="Calibri" w:hAnsi="Sakkal Majalla" w:cs="Sakkal Majalla"/>
          <w:b/>
          <w:bCs/>
          <w:color w:val="000000" w:themeColor="text1"/>
          <w:kern w:val="0"/>
          <w:sz w:val="36"/>
          <w:szCs w:val="36"/>
          <w:rtl/>
          <w:lang w:bidi="ar-EG"/>
          <w14:ligatures w14:val="none"/>
        </w:rPr>
        <w:t>:</w:t>
      </w:r>
    </w:p>
    <w:p w14:paraId="7D66CCBC" w14:textId="77777777" w:rsidR="002A73E8" w:rsidRPr="00C66D83" w:rsidRDefault="002A73E8" w:rsidP="002A73E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Nawal Mohammed </w:t>
      </w:r>
    </w:p>
    <w:p w14:paraId="6BC93684" w14:textId="77777777" w:rsidR="002A73E8" w:rsidRPr="00C66D83" w:rsidRDefault="002A73E8" w:rsidP="002A73E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241000437</w:t>
      </w:r>
    </w:p>
    <w:p w14:paraId="213D474A" w14:textId="77777777" w:rsidR="002A73E8" w:rsidRPr="00C66D83" w:rsidRDefault="002A73E8" w:rsidP="002A73E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Supervision:</w:t>
      </w:r>
    </w:p>
    <w:p w14:paraId="46E4938F" w14:textId="77777777" w:rsidR="002A73E8" w:rsidRPr="00C66D83" w:rsidRDefault="002A73E8" w:rsidP="002A73E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 xml:space="preserve">Dr. Asma </w:t>
      </w:r>
      <w:proofErr w:type="spellStart"/>
      <w:r w:rsidRPr="00C66D83">
        <w:rPr>
          <w:rFonts w:ascii="Sakkal Majalla" w:eastAsia="Calibri" w:hAnsi="Sakkal Majalla" w:cs="Sakkal Majalla"/>
          <w:b/>
          <w:bCs/>
          <w:color w:val="000000" w:themeColor="text1"/>
          <w:kern w:val="0"/>
          <w:sz w:val="36"/>
          <w:szCs w:val="36"/>
          <w:lang w:bidi="ar-EG"/>
          <w14:ligatures w14:val="none"/>
        </w:rPr>
        <w:t>Abuanzeh</w:t>
      </w:r>
      <w:proofErr w:type="spellEnd"/>
    </w:p>
    <w:p w14:paraId="49FDBF32" w14:textId="77777777" w:rsidR="002A73E8" w:rsidRPr="00896AC7" w:rsidRDefault="002A73E8" w:rsidP="002A73E8">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C66D83">
        <w:rPr>
          <w:rFonts w:ascii="Sakkal Majalla" w:eastAsia="Calibri" w:hAnsi="Sakkal Majalla" w:cs="Sakkal Majalla"/>
          <w:b/>
          <w:bCs/>
          <w:color w:val="000000" w:themeColor="text1"/>
          <w:kern w:val="0"/>
          <w:sz w:val="36"/>
          <w:szCs w:val="36"/>
          <w:lang w:bidi="ar-EG"/>
          <w14:ligatures w14:val="none"/>
        </w:rPr>
        <w:t>1446 – 2024</w:t>
      </w:r>
    </w:p>
    <w:p w14:paraId="269CD0BC" w14:textId="77777777" w:rsidR="002A73E8" w:rsidRDefault="002A73E8">
      <w:pPr>
        <w:rPr>
          <w:lang w:bidi="ar-EG"/>
        </w:rPr>
      </w:pPr>
    </w:p>
    <w:sectPr w:rsidR="002A73E8" w:rsidSect="002A73E8">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03851B" w14:textId="77777777" w:rsidR="0064618B" w:rsidRDefault="0064618B" w:rsidP="002A73E8">
      <w:pPr>
        <w:spacing w:after="0" w:line="240" w:lineRule="auto"/>
      </w:pPr>
      <w:r>
        <w:separator/>
      </w:r>
    </w:p>
  </w:endnote>
  <w:endnote w:type="continuationSeparator" w:id="0">
    <w:p w14:paraId="53D0C940" w14:textId="77777777" w:rsidR="0064618B" w:rsidRDefault="0064618B" w:rsidP="002A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502361958"/>
      <w:docPartObj>
        <w:docPartGallery w:val="Page Numbers (Bottom of Page)"/>
        <w:docPartUnique/>
      </w:docPartObj>
    </w:sdtPr>
    <w:sdtEndPr/>
    <w:sdtContent>
      <w:p w14:paraId="7BD076D9" w14:textId="77777777" w:rsidR="002A73E8" w:rsidRDefault="002A73E8">
        <w:pPr>
          <w:pStyle w:val="a7"/>
        </w:pPr>
        <w:r>
          <w:rPr>
            <w:noProof/>
          </w:rPr>
          <mc:AlternateContent>
            <mc:Choice Requires="wps">
              <w:drawing>
                <wp:anchor distT="0" distB="0" distL="114300" distR="114300" simplePos="0" relativeHeight="251661312" behindDoc="0" locked="0" layoutInCell="0" allowOverlap="1" wp14:anchorId="7C15F855" wp14:editId="71E4D17B">
                  <wp:simplePos x="0" y="0"/>
                  <wp:positionH relativeFrom="page">
                    <wp:align>center</wp:align>
                  </wp:positionH>
                  <wp:positionV relativeFrom="bottomMargin">
                    <wp:posOffset>151130</wp:posOffset>
                  </wp:positionV>
                  <wp:extent cx="505460" cy="373380"/>
                  <wp:effectExtent l="0" t="0" r="27940" b="26670"/>
                  <wp:wrapNone/>
                  <wp:docPr id="10" name="Folded Corne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460" cy="373380"/>
                          </a:xfrm>
                          <a:prstGeom prst="foldedCorner">
                            <a:avLst>
                              <a:gd name="adj" fmla="val 34560"/>
                            </a:avLst>
                          </a:prstGeom>
                          <a:solidFill>
                            <a:srgbClr val="FFFFFF"/>
                          </a:solidFill>
                          <a:ln w="3175">
                            <a:solidFill>
                              <a:srgbClr val="808080"/>
                            </a:solidFill>
                            <a:round/>
                            <a:headEnd/>
                            <a:tailEnd/>
                          </a:ln>
                        </wps:spPr>
                        <wps:txbx>
                          <w:txbxContent>
                            <w:p w14:paraId="72455E95" w14:textId="77777777" w:rsidR="002A73E8" w:rsidRPr="002A73E8" w:rsidRDefault="002A73E8">
                              <w:pPr>
                                <w:jc w:val="center"/>
                                <w:rPr>
                                  <w:rFonts w:ascii="Sakkal Majalla" w:hAnsi="Sakkal Majalla" w:cs="Sakkal Majalla"/>
                                  <w:b/>
                                  <w:bCs/>
                                  <w:sz w:val="24"/>
                                  <w:szCs w:val="24"/>
                                </w:rPr>
                              </w:pPr>
                              <w:r w:rsidRPr="002A73E8">
                                <w:rPr>
                                  <w:rFonts w:ascii="Sakkal Majalla" w:hAnsi="Sakkal Majalla" w:cs="Sakkal Majalla"/>
                                  <w:b/>
                                  <w:bCs/>
                                  <w:sz w:val="24"/>
                                  <w:szCs w:val="24"/>
                                </w:rPr>
                                <w:fldChar w:fldCharType="begin"/>
                              </w:r>
                              <w:r w:rsidRPr="002A73E8">
                                <w:rPr>
                                  <w:rFonts w:ascii="Sakkal Majalla" w:hAnsi="Sakkal Majalla" w:cs="Sakkal Majalla"/>
                                  <w:b/>
                                  <w:bCs/>
                                  <w:sz w:val="24"/>
                                  <w:szCs w:val="24"/>
                                </w:rPr>
                                <w:instrText xml:space="preserve"> PAGE    \* MERGEFORMAT </w:instrText>
                              </w:r>
                              <w:r w:rsidRPr="002A73E8">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2A73E8">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363A6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10" o:spid="_x0000_s1026" type="#_x0000_t65" style="position:absolute;left:0;text-align:left;margin-left:0;margin-top:11.9pt;width:39.8pt;height:29.4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" o:allowincell="f" adj="14135" strokecolor="gray" strokeweight=".25pt">
                  <v:textbox>
                    <w:txbxContent>
                      <w:p w:rsidR="002A73E8" w:rsidRPr="002A73E8" w:rsidRDefault="002A73E8">
                        <w:pPr>
                          <w:jc w:val="center"/>
                          <w:rPr>
                            <w:rFonts w:ascii="Sakkal Majalla" w:hAnsi="Sakkal Majalla" w:cs="Sakkal Majalla"/>
                            <w:b/>
                            <w:bCs/>
                            <w:sz w:val="24"/>
                            <w:szCs w:val="24"/>
                          </w:rPr>
                        </w:pPr>
                        <w:r w:rsidRPr="002A73E8">
                          <w:rPr>
                            <w:rFonts w:ascii="Sakkal Majalla" w:hAnsi="Sakkal Majalla" w:cs="Sakkal Majalla"/>
                            <w:b/>
                            <w:bCs/>
                            <w:sz w:val="24"/>
                            <w:szCs w:val="24"/>
                          </w:rPr>
                          <w:fldChar w:fldCharType="begin"/>
                        </w:r>
                        <w:r w:rsidRPr="002A73E8">
                          <w:rPr>
                            <w:rFonts w:ascii="Sakkal Majalla" w:hAnsi="Sakkal Majalla" w:cs="Sakkal Majalla"/>
                            <w:b/>
                            <w:bCs/>
                            <w:sz w:val="24"/>
                            <w:szCs w:val="24"/>
                          </w:rPr>
                          <w:instrText xml:space="preserve"> PAGE    \* MERGEFORMAT </w:instrText>
                        </w:r>
                        <w:r w:rsidRPr="002A73E8">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2A73E8">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50E5B" w14:textId="77777777" w:rsidR="002A73E8" w:rsidRDefault="002A73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BCA35" w14:textId="77777777" w:rsidR="0064618B" w:rsidRDefault="0064618B" w:rsidP="002A73E8">
      <w:pPr>
        <w:spacing w:after="0" w:line="240" w:lineRule="auto"/>
      </w:pPr>
      <w:r>
        <w:separator/>
      </w:r>
    </w:p>
  </w:footnote>
  <w:footnote w:type="continuationSeparator" w:id="0">
    <w:p w14:paraId="41BFFF91" w14:textId="77777777" w:rsidR="0064618B" w:rsidRDefault="0064618B" w:rsidP="002A7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50C17"/>
    <w:multiLevelType w:val="hybridMultilevel"/>
    <w:tmpl w:val="25B4ACF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4459EF"/>
    <w:multiLevelType w:val="hybridMultilevel"/>
    <w:tmpl w:val="CECA9E50"/>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 w15:restartNumberingAfterBreak="0">
    <w:nsid w:val="0D9C4535"/>
    <w:multiLevelType w:val="hybridMultilevel"/>
    <w:tmpl w:val="0ACED1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F5F70AA"/>
    <w:multiLevelType w:val="hybridMultilevel"/>
    <w:tmpl w:val="E30622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8937B24"/>
    <w:multiLevelType w:val="hybridMultilevel"/>
    <w:tmpl w:val="D892ED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9B5C6D"/>
    <w:multiLevelType w:val="hybridMultilevel"/>
    <w:tmpl w:val="2ABE35A2"/>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 w15:restartNumberingAfterBreak="0">
    <w:nsid w:val="1F2E585F"/>
    <w:multiLevelType w:val="multilevel"/>
    <w:tmpl w:val="11A42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A6819"/>
    <w:multiLevelType w:val="multilevel"/>
    <w:tmpl w:val="EC6697E2"/>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530"/>
        </w:tabs>
        <w:ind w:left="1530" w:hanging="360"/>
      </w:pPr>
      <w:rPr>
        <w:rFonts w:ascii="Courier New" w:hAnsi="Courier New" w:cs="Times New Roman" w:hint="default"/>
        <w:sz w:val="20"/>
      </w:rPr>
    </w:lvl>
    <w:lvl w:ilvl="2">
      <w:start w:val="1"/>
      <w:numFmt w:val="decimal"/>
      <w:lvlText w:val="%3."/>
      <w:lvlJc w:val="left"/>
      <w:pPr>
        <w:tabs>
          <w:tab w:val="num" w:pos="2250"/>
        </w:tabs>
        <w:ind w:left="2250" w:hanging="360"/>
      </w:pPr>
    </w:lvl>
    <w:lvl w:ilvl="3">
      <w:start w:val="1"/>
      <w:numFmt w:val="decimal"/>
      <w:lvlText w:val="%4."/>
      <w:lvlJc w:val="left"/>
      <w:pPr>
        <w:tabs>
          <w:tab w:val="num" w:pos="2970"/>
        </w:tabs>
        <w:ind w:left="2970" w:hanging="360"/>
      </w:pPr>
    </w:lvl>
    <w:lvl w:ilvl="4">
      <w:start w:val="1"/>
      <w:numFmt w:val="decimal"/>
      <w:lvlText w:val="%5."/>
      <w:lvlJc w:val="left"/>
      <w:pPr>
        <w:tabs>
          <w:tab w:val="num" w:pos="3690"/>
        </w:tabs>
        <w:ind w:left="3690" w:hanging="360"/>
      </w:pPr>
    </w:lvl>
    <w:lvl w:ilvl="5">
      <w:start w:val="1"/>
      <w:numFmt w:val="decimal"/>
      <w:lvlText w:val="%6."/>
      <w:lvlJc w:val="left"/>
      <w:pPr>
        <w:tabs>
          <w:tab w:val="num" w:pos="4410"/>
        </w:tabs>
        <w:ind w:left="4410" w:hanging="360"/>
      </w:pPr>
    </w:lvl>
    <w:lvl w:ilvl="6">
      <w:start w:val="1"/>
      <w:numFmt w:val="decimal"/>
      <w:lvlText w:val="%7."/>
      <w:lvlJc w:val="left"/>
      <w:pPr>
        <w:tabs>
          <w:tab w:val="num" w:pos="5130"/>
        </w:tabs>
        <w:ind w:left="5130" w:hanging="360"/>
      </w:pPr>
    </w:lvl>
    <w:lvl w:ilvl="7">
      <w:start w:val="1"/>
      <w:numFmt w:val="decimal"/>
      <w:lvlText w:val="%8."/>
      <w:lvlJc w:val="left"/>
      <w:pPr>
        <w:tabs>
          <w:tab w:val="num" w:pos="5850"/>
        </w:tabs>
        <w:ind w:left="5850" w:hanging="360"/>
      </w:pPr>
    </w:lvl>
    <w:lvl w:ilvl="8">
      <w:start w:val="1"/>
      <w:numFmt w:val="decimal"/>
      <w:lvlText w:val="%9."/>
      <w:lvlJc w:val="left"/>
      <w:pPr>
        <w:tabs>
          <w:tab w:val="num" w:pos="6570"/>
        </w:tabs>
        <w:ind w:left="6570" w:hanging="360"/>
      </w:pPr>
    </w:lvl>
  </w:abstractNum>
  <w:abstractNum w:abstractNumId="8" w15:restartNumberingAfterBreak="0">
    <w:nsid w:val="2A5B1510"/>
    <w:multiLevelType w:val="hybridMultilevel"/>
    <w:tmpl w:val="2424C7D2"/>
    <w:lvl w:ilvl="0" w:tplc="BA749FCE">
      <w:start w:val="1"/>
      <w:numFmt w:val="bullet"/>
      <w:lvlText w:val=""/>
      <w:lvlJc w:val="left"/>
      <w:pPr>
        <w:ind w:left="1440" w:hanging="360"/>
      </w:pPr>
      <w:rPr>
        <w:rFonts w:ascii="Symbol" w:hAnsi="Symbol" w:hint="default"/>
      </w:rPr>
    </w:lvl>
    <w:lvl w:ilvl="1" w:tplc="6B4A6FFC">
      <w:numFmt w:val="bullet"/>
      <w:lvlText w:val="•"/>
      <w:lvlJc w:val="left"/>
      <w:pPr>
        <w:ind w:left="2520" w:hanging="720"/>
      </w:pPr>
      <w:rPr>
        <w:rFonts w:ascii="Sakkal Majalla" w:eastAsiaTheme="minorHAnsi"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C503631"/>
    <w:multiLevelType w:val="hybridMultilevel"/>
    <w:tmpl w:val="FFE242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1BE0514"/>
    <w:multiLevelType w:val="hybridMultilevel"/>
    <w:tmpl w:val="FBC66984"/>
    <w:lvl w:ilvl="0" w:tplc="04090005">
      <w:start w:val="1"/>
      <w:numFmt w:val="bullet"/>
      <w:lvlText w:val=""/>
      <w:lvlJc w:val="left"/>
      <w:pPr>
        <w:ind w:left="715" w:hanging="360"/>
      </w:pPr>
      <w:rPr>
        <w:rFonts w:ascii="Wingdings" w:hAnsi="Wingdings"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1" w15:restartNumberingAfterBreak="0">
    <w:nsid w:val="3DD43FFD"/>
    <w:multiLevelType w:val="multilevel"/>
    <w:tmpl w:val="F6F0E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216041"/>
    <w:multiLevelType w:val="hybridMultilevel"/>
    <w:tmpl w:val="CEF6316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D5E52DF"/>
    <w:multiLevelType w:val="multilevel"/>
    <w:tmpl w:val="EC6697E2"/>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530"/>
        </w:tabs>
        <w:ind w:left="1530" w:hanging="360"/>
      </w:pPr>
      <w:rPr>
        <w:rFonts w:ascii="Courier New" w:hAnsi="Courier New" w:cs="Times New Roman" w:hint="default"/>
        <w:sz w:val="20"/>
      </w:rPr>
    </w:lvl>
    <w:lvl w:ilvl="2">
      <w:start w:val="1"/>
      <w:numFmt w:val="decimal"/>
      <w:lvlText w:val="%3."/>
      <w:lvlJc w:val="left"/>
      <w:pPr>
        <w:tabs>
          <w:tab w:val="num" w:pos="2250"/>
        </w:tabs>
        <w:ind w:left="2250" w:hanging="360"/>
      </w:pPr>
    </w:lvl>
    <w:lvl w:ilvl="3">
      <w:start w:val="1"/>
      <w:numFmt w:val="decimal"/>
      <w:lvlText w:val="%4."/>
      <w:lvlJc w:val="left"/>
      <w:pPr>
        <w:tabs>
          <w:tab w:val="num" w:pos="2970"/>
        </w:tabs>
        <w:ind w:left="2970" w:hanging="360"/>
      </w:pPr>
    </w:lvl>
    <w:lvl w:ilvl="4">
      <w:start w:val="1"/>
      <w:numFmt w:val="decimal"/>
      <w:lvlText w:val="%5."/>
      <w:lvlJc w:val="left"/>
      <w:pPr>
        <w:tabs>
          <w:tab w:val="num" w:pos="3690"/>
        </w:tabs>
        <w:ind w:left="3690" w:hanging="360"/>
      </w:pPr>
    </w:lvl>
    <w:lvl w:ilvl="5">
      <w:start w:val="1"/>
      <w:numFmt w:val="decimal"/>
      <w:lvlText w:val="%6."/>
      <w:lvlJc w:val="left"/>
      <w:pPr>
        <w:tabs>
          <w:tab w:val="num" w:pos="4410"/>
        </w:tabs>
        <w:ind w:left="4410" w:hanging="360"/>
      </w:pPr>
    </w:lvl>
    <w:lvl w:ilvl="6">
      <w:start w:val="1"/>
      <w:numFmt w:val="decimal"/>
      <w:lvlText w:val="%7."/>
      <w:lvlJc w:val="left"/>
      <w:pPr>
        <w:tabs>
          <w:tab w:val="num" w:pos="5130"/>
        </w:tabs>
        <w:ind w:left="5130" w:hanging="360"/>
      </w:pPr>
    </w:lvl>
    <w:lvl w:ilvl="7">
      <w:start w:val="1"/>
      <w:numFmt w:val="decimal"/>
      <w:lvlText w:val="%8."/>
      <w:lvlJc w:val="left"/>
      <w:pPr>
        <w:tabs>
          <w:tab w:val="num" w:pos="5850"/>
        </w:tabs>
        <w:ind w:left="5850" w:hanging="360"/>
      </w:pPr>
    </w:lvl>
    <w:lvl w:ilvl="8">
      <w:start w:val="1"/>
      <w:numFmt w:val="decimal"/>
      <w:lvlText w:val="%9."/>
      <w:lvlJc w:val="left"/>
      <w:pPr>
        <w:tabs>
          <w:tab w:val="num" w:pos="6570"/>
        </w:tabs>
        <w:ind w:left="6570" w:hanging="360"/>
      </w:pPr>
    </w:lvl>
  </w:abstractNum>
  <w:abstractNum w:abstractNumId="14" w15:restartNumberingAfterBreak="0">
    <w:nsid w:val="52C76271"/>
    <w:multiLevelType w:val="hybridMultilevel"/>
    <w:tmpl w:val="C75A4DC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74B1F8B"/>
    <w:multiLevelType w:val="multilevel"/>
    <w:tmpl w:val="8DB873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74C5838"/>
    <w:multiLevelType w:val="hybridMultilevel"/>
    <w:tmpl w:val="1D0C9E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8AB670B"/>
    <w:multiLevelType w:val="hybridMultilevel"/>
    <w:tmpl w:val="D46CBB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9E62856"/>
    <w:multiLevelType w:val="hybridMultilevel"/>
    <w:tmpl w:val="3282FDA2"/>
    <w:lvl w:ilvl="0" w:tplc="217277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C9B7DE6"/>
    <w:multiLevelType w:val="hybridMultilevel"/>
    <w:tmpl w:val="7054A5E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0306913"/>
    <w:multiLevelType w:val="hybridMultilevel"/>
    <w:tmpl w:val="D4AA31B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11D5093"/>
    <w:multiLevelType w:val="hybridMultilevel"/>
    <w:tmpl w:val="CD943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272DAB"/>
    <w:multiLevelType w:val="multilevel"/>
    <w:tmpl w:val="66AA26C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3481546"/>
    <w:multiLevelType w:val="multilevel"/>
    <w:tmpl w:val="BF0A715E"/>
    <w:lvl w:ilvl="0">
      <w:start w:val="1"/>
      <w:numFmt w:val="bullet"/>
      <w:lvlText w:val=""/>
      <w:lvlJc w:val="left"/>
      <w:pPr>
        <w:tabs>
          <w:tab w:val="num" w:pos="540"/>
        </w:tabs>
        <w:ind w:left="54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93906ED"/>
    <w:multiLevelType w:val="multilevel"/>
    <w:tmpl w:val="BF0A715E"/>
    <w:lvl w:ilvl="0">
      <w:start w:val="1"/>
      <w:numFmt w:val="bullet"/>
      <w:lvlText w:val=""/>
      <w:lvlJc w:val="left"/>
      <w:pPr>
        <w:tabs>
          <w:tab w:val="num" w:pos="540"/>
        </w:tabs>
        <w:ind w:left="54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6D0536F5"/>
    <w:multiLevelType w:val="hybridMultilevel"/>
    <w:tmpl w:val="2C18EC2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F5845B6"/>
    <w:multiLevelType w:val="hybridMultilevel"/>
    <w:tmpl w:val="9C2E2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351893"/>
    <w:multiLevelType w:val="multilevel"/>
    <w:tmpl w:val="D17E8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E06885"/>
    <w:multiLevelType w:val="hybridMultilevel"/>
    <w:tmpl w:val="A89A92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7"/>
  </w:num>
  <w:num w:numId="5">
    <w:abstractNumId w:val="27"/>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18"/>
  </w:num>
  <w:num w:numId="10">
    <w:abstractNumId w:val="22"/>
  </w:num>
  <w:num w:numId="11">
    <w:abstractNumId w:val="9"/>
  </w:num>
  <w:num w:numId="12">
    <w:abstractNumId w:val="25"/>
  </w:num>
  <w:num w:numId="13">
    <w:abstractNumId w:val="10"/>
  </w:num>
  <w:num w:numId="14">
    <w:abstractNumId w:val="19"/>
  </w:num>
  <w:num w:numId="15">
    <w:abstractNumId w:val="21"/>
  </w:num>
  <w:num w:numId="16">
    <w:abstractNumId w:val="14"/>
  </w:num>
  <w:num w:numId="17">
    <w:abstractNumId w:val="17"/>
  </w:num>
  <w:num w:numId="18">
    <w:abstractNumId w:val="28"/>
  </w:num>
  <w:num w:numId="19">
    <w:abstractNumId w:val="4"/>
  </w:num>
  <w:num w:numId="20">
    <w:abstractNumId w:val="24"/>
  </w:num>
  <w:num w:numId="21">
    <w:abstractNumId w:val="3"/>
  </w:num>
  <w:num w:numId="22">
    <w:abstractNumId w:val="13"/>
  </w:num>
  <w:num w:numId="23">
    <w:abstractNumId w:val="5"/>
  </w:num>
  <w:num w:numId="24">
    <w:abstractNumId w:val="0"/>
  </w:num>
  <w:num w:numId="25">
    <w:abstractNumId w:val="12"/>
  </w:num>
  <w:num w:numId="26">
    <w:abstractNumId w:val="1"/>
  </w:num>
  <w:num w:numId="27">
    <w:abstractNumId w:val="8"/>
  </w:num>
  <w:num w:numId="28">
    <w:abstractNumId w:val="20"/>
  </w:num>
  <w:num w:numId="29">
    <w:abstractNumId w:val="16"/>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3E8"/>
    <w:rsid w:val="00092020"/>
    <w:rsid w:val="0018473F"/>
    <w:rsid w:val="002A73E8"/>
    <w:rsid w:val="002E6616"/>
    <w:rsid w:val="004E3FBA"/>
    <w:rsid w:val="005E7F10"/>
    <w:rsid w:val="0064618B"/>
    <w:rsid w:val="00E12C26"/>
    <w:rsid w:val="00E60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DAB66"/>
  <w15:chartTrackingRefBased/>
  <w15:docId w15:val="{41DCFF2B-DF50-4919-A6A7-B1099F5F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73E8"/>
    <w:pPr>
      <w:bidi/>
    </w:pPr>
    <w:rPr>
      <w:kern w:val="2"/>
      <w14:ligatures w14:val="standardContextual"/>
    </w:rPr>
  </w:style>
  <w:style w:type="paragraph" w:styleId="3">
    <w:name w:val="heading 3"/>
    <w:basedOn w:val="a"/>
    <w:link w:val="3Char"/>
    <w:uiPriority w:val="9"/>
    <w:unhideWhenUsed/>
    <w:qFormat/>
    <w:rsid w:val="002A73E8"/>
    <w:pPr>
      <w:bidi w:val="0"/>
      <w:spacing w:before="100" w:beforeAutospacing="1" w:after="100" w:afterAutospacing="1" w:line="240" w:lineRule="auto"/>
      <w:outlineLvl w:val="2"/>
    </w:pPr>
    <w:rPr>
      <w:rFonts w:ascii="Calibri" w:hAnsi="Calibri" w:cs="Calibri"/>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A73E8"/>
    <w:rPr>
      <w:b/>
      <w:bCs/>
    </w:rPr>
  </w:style>
  <w:style w:type="character" w:customStyle="1" w:styleId="3Char">
    <w:name w:val="عنوان 3 Char"/>
    <w:basedOn w:val="a0"/>
    <w:link w:val="3"/>
    <w:uiPriority w:val="9"/>
    <w:rsid w:val="002A73E8"/>
    <w:rPr>
      <w:rFonts w:ascii="Calibri" w:hAnsi="Calibri" w:cs="Calibri"/>
      <w:b/>
      <w:bCs/>
      <w:sz w:val="27"/>
      <w:szCs w:val="27"/>
    </w:rPr>
  </w:style>
  <w:style w:type="paragraph" w:styleId="a4">
    <w:name w:val="List Paragraph"/>
    <w:aliases w:val="عنوان رئيسي,سرد الفقراتCxSpLast, سرد الفقرات1, سرد الفقرات11,NumberedList"/>
    <w:basedOn w:val="a"/>
    <w:link w:val="Char"/>
    <w:uiPriority w:val="34"/>
    <w:qFormat/>
    <w:rsid w:val="002A73E8"/>
    <w:pPr>
      <w:ind w:left="720"/>
      <w:contextualSpacing/>
    </w:pPr>
  </w:style>
  <w:style w:type="paragraph" w:styleId="a5">
    <w:name w:val="Normal (Web)"/>
    <w:basedOn w:val="a"/>
    <w:uiPriority w:val="99"/>
    <w:unhideWhenUsed/>
    <w:rsid w:val="002A73E8"/>
    <w:pPr>
      <w:bidi w:val="0"/>
      <w:spacing w:before="100" w:beforeAutospacing="1" w:after="100" w:afterAutospacing="1" w:line="240" w:lineRule="auto"/>
    </w:pPr>
    <w:rPr>
      <w:rFonts w:ascii="Calibri" w:eastAsia="Times New Roman" w:hAnsi="Calibri" w:cs="Calibri"/>
      <w:kern w:val="0"/>
      <w:sz w:val="20"/>
      <w:szCs w:val="20"/>
      <w14:ligatures w14:val="none"/>
    </w:rPr>
  </w:style>
  <w:style w:type="character" w:customStyle="1" w:styleId="Char">
    <w:name w:val="سرد الفقرات Char"/>
    <w:aliases w:val="عنوان رئيسي Char,سرد الفقراتCxSpLast Char, سرد الفقرات1 Char, سرد الفقرات11 Char,NumberedList Char"/>
    <w:link w:val="a4"/>
    <w:uiPriority w:val="34"/>
    <w:rsid w:val="002A73E8"/>
    <w:rPr>
      <w:kern w:val="2"/>
      <w14:ligatures w14:val="standardContextual"/>
    </w:rPr>
  </w:style>
  <w:style w:type="paragraph" w:styleId="a6">
    <w:name w:val="header"/>
    <w:basedOn w:val="a"/>
    <w:link w:val="Char0"/>
    <w:uiPriority w:val="99"/>
    <w:unhideWhenUsed/>
    <w:rsid w:val="002A73E8"/>
    <w:pPr>
      <w:tabs>
        <w:tab w:val="center" w:pos="4513"/>
        <w:tab w:val="right" w:pos="9026"/>
      </w:tabs>
      <w:spacing w:after="0" w:line="240" w:lineRule="auto"/>
    </w:pPr>
  </w:style>
  <w:style w:type="character" w:customStyle="1" w:styleId="Char0">
    <w:name w:val="رأس الصفحة Char"/>
    <w:basedOn w:val="a0"/>
    <w:link w:val="a6"/>
    <w:uiPriority w:val="99"/>
    <w:rsid w:val="002A73E8"/>
    <w:rPr>
      <w:kern w:val="2"/>
      <w14:ligatures w14:val="standardContextual"/>
    </w:rPr>
  </w:style>
  <w:style w:type="paragraph" w:styleId="a7">
    <w:name w:val="footer"/>
    <w:basedOn w:val="a"/>
    <w:link w:val="Char1"/>
    <w:uiPriority w:val="99"/>
    <w:unhideWhenUsed/>
    <w:rsid w:val="002A73E8"/>
    <w:pPr>
      <w:tabs>
        <w:tab w:val="center" w:pos="4513"/>
        <w:tab w:val="right" w:pos="9026"/>
      </w:tabs>
      <w:spacing w:after="0" w:line="240" w:lineRule="auto"/>
    </w:pPr>
  </w:style>
  <w:style w:type="character" w:customStyle="1" w:styleId="Char1">
    <w:name w:val="تذييل الصفحة Char"/>
    <w:basedOn w:val="a0"/>
    <w:link w:val="a7"/>
    <w:uiPriority w:val="99"/>
    <w:rsid w:val="002A73E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38</Pages>
  <Words>7155</Words>
  <Characters>40788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Apple Apple</cp:lastModifiedBy>
  <cp:revision>3</cp:revision>
  <dcterms:created xsi:type="dcterms:W3CDTF">2024-11-23T09:01:00Z</dcterms:created>
  <dcterms:modified xsi:type="dcterms:W3CDTF">2024-11-23T09:09:00Z</dcterms:modified>
</cp:coreProperties>
</file>