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B2278" w14:textId="64F87261" w:rsidR="00DF6548" w:rsidRPr="007C7B2A" w:rsidRDefault="00552827" w:rsidP="007C7B2A">
      <w:pPr>
        <w:bidi w:val="0"/>
        <w:spacing w:after="0" w:line="240" w:lineRule="auto"/>
        <w:ind w:firstLine="284"/>
        <w:jc w:val="both"/>
        <w:rPr>
          <w:rFonts w:asciiTheme="majorBidi" w:hAnsiTheme="majorBidi" w:cstheme="majorBidi"/>
          <w:sz w:val="24"/>
          <w:szCs w:val="24"/>
          <w:u w:val="single"/>
          <w:rtl/>
        </w:rPr>
      </w:pPr>
      <w:r w:rsidRPr="007C7B2A">
        <w:rPr>
          <w:rFonts w:asciiTheme="majorBidi" w:hAnsiTheme="majorBidi" w:cstheme="majorBidi"/>
          <w:b/>
          <w:bCs/>
          <w:noProof/>
          <w:sz w:val="24"/>
          <w:szCs w:val="24"/>
        </w:rPr>
        <w:drawing>
          <wp:anchor distT="0" distB="0" distL="114300" distR="114300" simplePos="0" relativeHeight="251665408" behindDoc="0" locked="0" layoutInCell="1" allowOverlap="1" wp14:anchorId="25B33183" wp14:editId="3E29529E">
            <wp:simplePos x="0" y="0"/>
            <wp:positionH relativeFrom="margin">
              <wp:posOffset>3920355</wp:posOffset>
            </wp:positionH>
            <wp:positionV relativeFrom="margin">
              <wp:posOffset>-179960</wp:posOffset>
            </wp:positionV>
            <wp:extent cx="2226945" cy="1713865"/>
            <wp:effectExtent l="0" t="0" r="1905" b="635"/>
            <wp:wrapSquare wrapText="bothSides"/>
            <wp:docPr id="2" name="Picture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1AA65007" w14:textId="77777777" w:rsidR="00DF6548" w:rsidRPr="007C7B2A" w:rsidRDefault="00DF6548" w:rsidP="007C7B2A">
      <w:pPr>
        <w:bidi w:val="0"/>
        <w:spacing w:after="0" w:line="240" w:lineRule="auto"/>
        <w:ind w:firstLine="284"/>
        <w:jc w:val="both"/>
        <w:rPr>
          <w:rFonts w:asciiTheme="majorBidi" w:hAnsiTheme="majorBidi" w:cstheme="majorBidi"/>
          <w:sz w:val="24"/>
          <w:szCs w:val="24"/>
          <w:u w:val="single"/>
          <w:rtl/>
        </w:rPr>
      </w:pPr>
    </w:p>
    <w:p w14:paraId="7958EEE3" w14:textId="77777777" w:rsidR="00DF6548" w:rsidRPr="007C7B2A" w:rsidRDefault="00DF6548" w:rsidP="007C7B2A">
      <w:pPr>
        <w:bidi w:val="0"/>
        <w:spacing w:after="0" w:line="240" w:lineRule="auto"/>
        <w:ind w:firstLine="284"/>
        <w:jc w:val="both"/>
        <w:rPr>
          <w:rFonts w:asciiTheme="majorBidi" w:hAnsiTheme="majorBidi" w:cstheme="majorBidi"/>
          <w:sz w:val="24"/>
          <w:szCs w:val="24"/>
          <w:u w:val="single"/>
        </w:rPr>
      </w:pPr>
    </w:p>
    <w:p w14:paraId="63D16C34" w14:textId="77777777" w:rsidR="00DF6548" w:rsidRPr="007C7B2A" w:rsidRDefault="00DF6548" w:rsidP="007C7B2A">
      <w:pPr>
        <w:bidi w:val="0"/>
        <w:spacing w:after="0" w:line="240" w:lineRule="auto"/>
        <w:ind w:firstLine="284"/>
        <w:jc w:val="both"/>
        <w:rPr>
          <w:rFonts w:asciiTheme="majorBidi" w:hAnsiTheme="majorBidi" w:cstheme="majorBidi"/>
          <w:sz w:val="24"/>
          <w:szCs w:val="24"/>
          <w:u w:val="single"/>
          <w:rtl/>
        </w:rPr>
      </w:pPr>
    </w:p>
    <w:p w14:paraId="7430FCE6" w14:textId="77777777" w:rsidR="00DF6548" w:rsidRPr="007C7B2A" w:rsidRDefault="00DF6548" w:rsidP="007C7B2A">
      <w:pPr>
        <w:bidi w:val="0"/>
        <w:spacing w:after="0" w:line="240" w:lineRule="auto"/>
        <w:ind w:firstLine="284"/>
        <w:jc w:val="both"/>
        <w:rPr>
          <w:rFonts w:asciiTheme="majorBidi" w:hAnsiTheme="majorBidi" w:cstheme="majorBidi"/>
          <w:sz w:val="24"/>
          <w:szCs w:val="24"/>
          <w:u w:val="single"/>
          <w:rtl/>
        </w:rPr>
      </w:pPr>
    </w:p>
    <w:p w14:paraId="166306FB" w14:textId="60B6EEEA" w:rsidR="00DF6548" w:rsidRPr="007C7B2A" w:rsidRDefault="00DF6548" w:rsidP="007C7B2A">
      <w:pPr>
        <w:bidi w:val="0"/>
        <w:spacing w:after="0" w:line="240" w:lineRule="auto"/>
        <w:ind w:firstLine="284"/>
        <w:jc w:val="both"/>
        <w:rPr>
          <w:rFonts w:asciiTheme="majorBidi" w:hAnsiTheme="majorBidi" w:cstheme="majorBidi"/>
          <w:b/>
          <w:bCs/>
          <w:sz w:val="24"/>
          <w:szCs w:val="24"/>
          <w:u w:val="single"/>
        </w:rPr>
      </w:pPr>
      <w:r w:rsidRPr="007C7B2A">
        <w:rPr>
          <w:rFonts w:asciiTheme="majorBidi" w:hAnsiTheme="majorBidi" w:cstheme="majorBidi"/>
          <w:b/>
          <w:bCs/>
          <w:sz w:val="24"/>
          <w:szCs w:val="24"/>
          <w:u w:val="single"/>
        </w:rPr>
        <w:t xml:space="preserve">Midocean University </w:t>
      </w:r>
    </w:p>
    <w:p w14:paraId="700F95BC" w14:textId="77777777" w:rsidR="00DF6548" w:rsidRPr="007C7B2A" w:rsidRDefault="00DF6548" w:rsidP="007C7B2A">
      <w:pPr>
        <w:bidi w:val="0"/>
        <w:spacing w:after="0" w:line="240" w:lineRule="auto"/>
        <w:ind w:firstLine="284"/>
        <w:jc w:val="both"/>
        <w:rPr>
          <w:rFonts w:asciiTheme="majorBidi" w:hAnsiTheme="majorBidi" w:cstheme="majorBidi"/>
          <w:b/>
          <w:bCs/>
          <w:sz w:val="24"/>
          <w:szCs w:val="24"/>
          <w:u w:val="single"/>
        </w:rPr>
      </w:pPr>
      <w:r w:rsidRPr="007C7B2A">
        <w:rPr>
          <w:rFonts w:asciiTheme="majorBidi" w:hAnsiTheme="majorBidi" w:cstheme="majorBidi"/>
          <w:b/>
          <w:bCs/>
          <w:sz w:val="24"/>
          <w:szCs w:val="24"/>
          <w:u w:val="single"/>
        </w:rPr>
        <w:t>College of Management</w:t>
      </w:r>
    </w:p>
    <w:p w14:paraId="20F0433C" w14:textId="77777777" w:rsidR="00DF6548" w:rsidRPr="007C7B2A" w:rsidRDefault="00DF6548" w:rsidP="007C7B2A">
      <w:pPr>
        <w:bidi w:val="0"/>
        <w:spacing w:after="0" w:line="240" w:lineRule="auto"/>
        <w:ind w:firstLine="284"/>
        <w:jc w:val="both"/>
        <w:rPr>
          <w:rFonts w:asciiTheme="majorBidi" w:hAnsiTheme="majorBidi" w:cstheme="majorBidi"/>
          <w:b/>
          <w:bCs/>
          <w:sz w:val="24"/>
          <w:szCs w:val="24"/>
          <w:u w:val="single"/>
          <w:rtl/>
        </w:rPr>
      </w:pPr>
      <w:r w:rsidRPr="007C7B2A">
        <w:rPr>
          <w:rFonts w:asciiTheme="majorBidi" w:hAnsiTheme="majorBidi" w:cstheme="majorBidi"/>
          <w:b/>
          <w:bCs/>
          <w:sz w:val="24"/>
          <w:szCs w:val="24"/>
          <w:u w:val="single"/>
        </w:rPr>
        <w:t>Department of Healthcare Administration</w:t>
      </w:r>
    </w:p>
    <w:p w14:paraId="3C502B0A" w14:textId="77777777" w:rsidR="00DF6548" w:rsidRDefault="00DF6548" w:rsidP="007C7B2A">
      <w:pPr>
        <w:tabs>
          <w:tab w:val="left" w:pos="942"/>
        </w:tabs>
        <w:bidi w:val="0"/>
        <w:spacing w:after="0" w:line="240" w:lineRule="auto"/>
        <w:ind w:firstLine="284"/>
        <w:jc w:val="both"/>
        <w:rPr>
          <w:rFonts w:asciiTheme="majorBidi" w:hAnsiTheme="majorBidi" w:cstheme="majorBidi"/>
          <w:b/>
          <w:bCs/>
          <w:sz w:val="24"/>
          <w:szCs w:val="24"/>
        </w:rPr>
      </w:pPr>
      <w:r w:rsidRPr="007C7B2A">
        <w:rPr>
          <w:rFonts w:asciiTheme="majorBidi" w:hAnsiTheme="majorBidi" w:cstheme="majorBidi"/>
          <w:b/>
          <w:bCs/>
          <w:sz w:val="24"/>
          <w:szCs w:val="24"/>
          <w:rtl/>
        </w:rPr>
        <w:tab/>
      </w:r>
    </w:p>
    <w:p w14:paraId="569DAF72" w14:textId="77777777" w:rsidR="007C7B2A" w:rsidRDefault="007C7B2A" w:rsidP="007C7B2A">
      <w:pPr>
        <w:tabs>
          <w:tab w:val="left" w:pos="942"/>
        </w:tabs>
        <w:bidi w:val="0"/>
        <w:spacing w:after="0" w:line="240" w:lineRule="auto"/>
        <w:ind w:firstLine="284"/>
        <w:jc w:val="both"/>
        <w:rPr>
          <w:rFonts w:asciiTheme="majorBidi" w:hAnsiTheme="majorBidi" w:cstheme="majorBidi"/>
          <w:b/>
          <w:bCs/>
          <w:sz w:val="24"/>
          <w:szCs w:val="24"/>
        </w:rPr>
      </w:pPr>
    </w:p>
    <w:p w14:paraId="0C8C2484" w14:textId="77777777" w:rsidR="007C7B2A" w:rsidRDefault="007C7B2A" w:rsidP="007C7B2A">
      <w:pPr>
        <w:tabs>
          <w:tab w:val="left" w:pos="942"/>
        </w:tabs>
        <w:bidi w:val="0"/>
        <w:spacing w:after="0" w:line="240" w:lineRule="auto"/>
        <w:ind w:firstLine="284"/>
        <w:jc w:val="both"/>
        <w:rPr>
          <w:rFonts w:asciiTheme="majorBidi" w:hAnsiTheme="majorBidi" w:cstheme="majorBidi"/>
          <w:b/>
          <w:bCs/>
          <w:sz w:val="24"/>
          <w:szCs w:val="24"/>
        </w:rPr>
      </w:pPr>
    </w:p>
    <w:p w14:paraId="75CAF4FE" w14:textId="77777777" w:rsidR="007C7B2A" w:rsidRDefault="007C7B2A" w:rsidP="007C7B2A">
      <w:pPr>
        <w:tabs>
          <w:tab w:val="left" w:pos="942"/>
        </w:tabs>
        <w:bidi w:val="0"/>
        <w:spacing w:after="0" w:line="240" w:lineRule="auto"/>
        <w:ind w:firstLine="284"/>
        <w:jc w:val="both"/>
        <w:rPr>
          <w:rFonts w:asciiTheme="majorBidi" w:hAnsiTheme="majorBidi" w:cstheme="majorBidi"/>
          <w:b/>
          <w:bCs/>
          <w:sz w:val="24"/>
          <w:szCs w:val="24"/>
        </w:rPr>
      </w:pPr>
    </w:p>
    <w:p w14:paraId="6BA12B12" w14:textId="77777777" w:rsidR="007C7B2A" w:rsidRDefault="007C7B2A" w:rsidP="007C7B2A">
      <w:pPr>
        <w:tabs>
          <w:tab w:val="left" w:pos="942"/>
        </w:tabs>
        <w:bidi w:val="0"/>
        <w:spacing w:after="0" w:line="240" w:lineRule="auto"/>
        <w:ind w:firstLine="284"/>
        <w:jc w:val="both"/>
        <w:rPr>
          <w:rFonts w:asciiTheme="majorBidi" w:hAnsiTheme="majorBidi" w:cstheme="majorBidi"/>
          <w:b/>
          <w:bCs/>
          <w:sz w:val="24"/>
          <w:szCs w:val="24"/>
        </w:rPr>
      </w:pPr>
    </w:p>
    <w:p w14:paraId="55007576" w14:textId="77777777" w:rsidR="007C7B2A" w:rsidRPr="007C7B2A" w:rsidRDefault="007C7B2A" w:rsidP="007C7B2A">
      <w:pPr>
        <w:tabs>
          <w:tab w:val="left" w:pos="942"/>
        </w:tabs>
        <w:bidi w:val="0"/>
        <w:spacing w:after="0" w:line="240" w:lineRule="auto"/>
        <w:ind w:firstLine="284"/>
        <w:jc w:val="both"/>
        <w:rPr>
          <w:rFonts w:asciiTheme="majorBidi" w:hAnsiTheme="majorBidi" w:cstheme="majorBidi"/>
          <w:b/>
          <w:bCs/>
          <w:sz w:val="24"/>
          <w:szCs w:val="24"/>
          <w:rtl/>
        </w:rPr>
      </w:pPr>
    </w:p>
    <w:p w14:paraId="6A8FFB18" w14:textId="77777777" w:rsidR="00DF6548" w:rsidRPr="007C7B2A" w:rsidRDefault="00DF6548" w:rsidP="007C7B2A">
      <w:pPr>
        <w:bidi w:val="0"/>
        <w:spacing w:after="0" w:line="240" w:lineRule="auto"/>
        <w:ind w:firstLine="284"/>
        <w:jc w:val="both"/>
        <w:rPr>
          <w:rFonts w:asciiTheme="majorBidi" w:hAnsiTheme="majorBidi" w:cstheme="majorBidi"/>
          <w:sz w:val="24"/>
          <w:szCs w:val="24"/>
          <w:rtl/>
        </w:rPr>
      </w:pPr>
    </w:p>
    <w:p w14:paraId="3F7965AC" w14:textId="77777777" w:rsidR="001A4E2D" w:rsidRPr="00405152" w:rsidRDefault="001A4E2D" w:rsidP="001A4E2D">
      <w:pPr>
        <w:bidi w:val="0"/>
        <w:spacing w:after="79"/>
        <w:ind w:right="143"/>
        <w:jc w:val="center"/>
        <w:rPr>
          <w:rFonts w:asciiTheme="majorBidi" w:hAnsiTheme="majorBidi" w:cstheme="majorBidi"/>
          <w:b/>
          <w:bCs/>
          <w:sz w:val="24"/>
          <w:szCs w:val="24"/>
        </w:rPr>
      </w:pPr>
      <w:r w:rsidRPr="00405152">
        <w:rPr>
          <w:rFonts w:asciiTheme="majorBidi" w:hAnsiTheme="majorBidi" w:cstheme="majorBidi"/>
          <w:b/>
          <w:bCs/>
          <w:sz w:val="24"/>
          <w:szCs w:val="24"/>
        </w:rPr>
        <w:t>Perceived Quality of the Patient Registration Process and Its Association with Perceived Operational Efficiency and Patient Satisfaction in the Registration Department of a Private Hospital in Riyadh</w:t>
      </w:r>
    </w:p>
    <w:p w14:paraId="5045950F" w14:textId="77777777" w:rsidR="00DF6548" w:rsidRPr="00405152" w:rsidRDefault="00DF6548" w:rsidP="007C7B2A">
      <w:pPr>
        <w:tabs>
          <w:tab w:val="left" w:pos="5562"/>
        </w:tabs>
        <w:bidi w:val="0"/>
        <w:spacing w:after="0" w:line="240" w:lineRule="auto"/>
        <w:ind w:firstLine="284"/>
        <w:jc w:val="both"/>
        <w:rPr>
          <w:rFonts w:asciiTheme="majorBidi" w:hAnsiTheme="majorBidi" w:cstheme="majorBidi"/>
          <w:sz w:val="24"/>
          <w:szCs w:val="24"/>
        </w:rPr>
      </w:pPr>
    </w:p>
    <w:p w14:paraId="5BE459A8" w14:textId="77777777" w:rsidR="007C7B2A" w:rsidRDefault="007C7B2A" w:rsidP="007C7B2A">
      <w:pPr>
        <w:tabs>
          <w:tab w:val="left" w:pos="5562"/>
        </w:tabs>
        <w:bidi w:val="0"/>
        <w:spacing w:after="0" w:line="240" w:lineRule="auto"/>
        <w:ind w:firstLine="284"/>
        <w:jc w:val="both"/>
        <w:rPr>
          <w:rFonts w:asciiTheme="majorBidi" w:hAnsiTheme="majorBidi" w:cstheme="majorBidi"/>
          <w:sz w:val="24"/>
          <w:szCs w:val="24"/>
        </w:rPr>
      </w:pPr>
    </w:p>
    <w:p w14:paraId="43C0FF11" w14:textId="77777777" w:rsidR="007C7B2A" w:rsidRPr="007C7B2A" w:rsidRDefault="007C7B2A" w:rsidP="007C7B2A">
      <w:pPr>
        <w:tabs>
          <w:tab w:val="left" w:pos="5562"/>
        </w:tabs>
        <w:bidi w:val="0"/>
        <w:spacing w:after="0" w:line="240" w:lineRule="auto"/>
        <w:ind w:firstLine="284"/>
        <w:jc w:val="both"/>
        <w:rPr>
          <w:rFonts w:asciiTheme="majorBidi" w:hAnsiTheme="majorBidi" w:cstheme="majorBidi"/>
          <w:sz w:val="24"/>
          <w:szCs w:val="24"/>
          <w:rtl/>
        </w:rPr>
      </w:pPr>
    </w:p>
    <w:p w14:paraId="18744A67" w14:textId="77777777" w:rsidR="00DF6548" w:rsidRPr="007C7B2A" w:rsidRDefault="00DF6548" w:rsidP="007C7B2A">
      <w:pPr>
        <w:bidi w:val="0"/>
        <w:spacing w:after="0" w:line="240" w:lineRule="auto"/>
        <w:ind w:firstLine="284"/>
        <w:jc w:val="center"/>
        <w:rPr>
          <w:rFonts w:asciiTheme="majorBidi" w:hAnsiTheme="majorBidi" w:cstheme="majorBidi"/>
          <w:b/>
          <w:bCs/>
          <w:sz w:val="24"/>
          <w:szCs w:val="24"/>
        </w:rPr>
      </w:pPr>
      <w:r w:rsidRPr="007C7B2A">
        <w:rPr>
          <w:rFonts w:asciiTheme="majorBidi" w:hAnsiTheme="majorBidi" w:cstheme="majorBidi"/>
          <w:b/>
          <w:bCs/>
          <w:sz w:val="24"/>
          <w:szCs w:val="24"/>
        </w:rPr>
        <w:t>Prepared by:</w:t>
      </w:r>
    </w:p>
    <w:p w14:paraId="4056FEC0" w14:textId="77777777" w:rsidR="00DF6548" w:rsidRPr="007C7B2A" w:rsidRDefault="00DF6548" w:rsidP="007C7B2A">
      <w:pPr>
        <w:bidi w:val="0"/>
        <w:spacing w:after="0" w:line="240" w:lineRule="auto"/>
        <w:ind w:firstLine="284"/>
        <w:jc w:val="center"/>
        <w:rPr>
          <w:rFonts w:asciiTheme="majorBidi" w:hAnsiTheme="majorBidi" w:cstheme="majorBidi"/>
          <w:b/>
          <w:bCs/>
          <w:sz w:val="24"/>
          <w:szCs w:val="24"/>
        </w:rPr>
      </w:pPr>
      <w:r w:rsidRPr="007C7B2A">
        <w:rPr>
          <w:rFonts w:asciiTheme="majorBidi" w:hAnsiTheme="majorBidi" w:cstheme="majorBidi"/>
          <w:b/>
          <w:bCs/>
          <w:sz w:val="24"/>
          <w:szCs w:val="24"/>
        </w:rPr>
        <w:t>Darin Aldayekh</w:t>
      </w:r>
    </w:p>
    <w:p w14:paraId="6477E177" w14:textId="77777777" w:rsidR="00DF6548" w:rsidRPr="007C7B2A" w:rsidRDefault="00DF6548" w:rsidP="007C7B2A">
      <w:pPr>
        <w:bidi w:val="0"/>
        <w:spacing w:after="0" w:line="240" w:lineRule="auto"/>
        <w:ind w:firstLine="284"/>
        <w:jc w:val="both"/>
        <w:rPr>
          <w:rFonts w:asciiTheme="majorBidi" w:hAnsiTheme="majorBidi" w:cstheme="majorBidi"/>
          <w:b/>
          <w:bCs/>
          <w:sz w:val="24"/>
          <w:szCs w:val="24"/>
        </w:rPr>
      </w:pPr>
    </w:p>
    <w:p w14:paraId="66118AA3" w14:textId="47EAE821" w:rsidR="00DF6548" w:rsidRDefault="00C46CE3" w:rsidP="00C46CE3">
      <w:pPr>
        <w:bidi w:val="0"/>
        <w:spacing w:after="0" w:line="240" w:lineRule="auto"/>
        <w:ind w:firstLine="284"/>
        <w:jc w:val="center"/>
        <w:rPr>
          <w:rFonts w:asciiTheme="majorBidi" w:hAnsiTheme="majorBidi" w:cstheme="majorBidi"/>
          <w:b/>
          <w:bCs/>
          <w:sz w:val="24"/>
          <w:szCs w:val="24"/>
        </w:rPr>
      </w:pPr>
      <w:r>
        <w:rPr>
          <w:rFonts w:asciiTheme="majorBidi" w:hAnsiTheme="majorBidi" w:cstheme="majorBidi"/>
          <w:b/>
          <w:bCs/>
          <w:sz w:val="24"/>
          <w:szCs w:val="24"/>
        </w:rPr>
        <w:t>253002944</w:t>
      </w:r>
    </w:p>
    <w:p w14:paraId="40D204EC" w14:textId="77777777" w:rsidR="007C7B2A" w:rsidRDefault="007C7B2A" w:rsidP="007C7B2A">
      <w:pPr>
        <w:bidi w:val="0"/>
        <w:spacing w:after="0" w:line="240" w:lineRule="auto"/>
        <w:ind w:firstLine="284"/>
        <w:jc w:val="both"/>
        <w:rPr>
          <w:rFonts w:asciiTheme="majorBidi" w:hAnsiTheme="majorBidi" w:cstheme="majorBidi"/>
          <w:b/>
          <w:bCs/>
          <w:sz w:val="24"/>
          <w:szCs w:val="24"/>
        </w:rPr>
      </w:pPr>
    </w:p>
    <w:p w14:paraId="0F655234" w14:textId="77777777" w:rsidR="007C7B2A" w:rsidRPr="007C7B2A" w:rsidRDefault="007C7B2A" w:rsidP="007C7B2A">
      <w:pPr>
        <w:bidi w:val="0"/>
        <w:spacing w:after="0" w:line="240" w:lineRule="auto"/>
        <w:ind w:firstLine="284"/>
        <w:jc w:val="both"/>
        <w:rPr>
          <w:rFonts w:asciiTheme="majorBidi" w:hAnsiTheme="majorBidi" w:cstheme="majorBidi"/>
          <w:b/>
          <w:bCs/>
          <w:sz w:val="24"/>
          <w:szCs w:val="24"/>
        </w:rPr>
      </w:pPr>
    </w:p>
    <w:p w14:paraId="42A005F2" w14:textId="1DB650B5" w:rsidR="00DF6548" w:rsidRDefault="00DF6548" w:rsidP="007C7B2A">
      <w:pPr>
        <w:bidi w:val="0"/>
        <w:spacing w:after="0" w:line="240" w:lineRule="auto"/>
        <w:ind w:firstLine="284"/>
        <w:jc w:val="center"/>
        <w:rPr>
          <w:rFonts w:asciiTheme="majorBidi" w:hAnsiTheme="majorBidi" w:cstheme="majorBidi"/>
          <w:b/>
          <w:bCs/>
          <w:sz w:val="24"/>
          <w:szCs w:val="24"/>
        </w:rPr>
      </w:pPr>
      <w:r w:rsidRPr="007C7B2A">
        <w:rPr>
          <w:rFonts w:asciiTheme="majorBidi" w:hAnsiTheme="majorBidi" w:cstheme="majorBidi"/>
          <w:b/>
          <w:bCs/>
          <w:sz w:val="24"/>
          <w:szCs w:val="24"/>
        </w:rPr>
        <w:t>Supervised by:</w:t>
      </w:r>
    </w:p>
    <w:p w14:paraId="0227BCAD" w14:textId="77777777" w:rsidR="007C7B2A" w:rsidRDefault="007C7B2A" w:rsidP="007C7B2A">
      <w:pPr>
        <w:bidi w:val="0"/>
        <w:spacing w:after="0" w:line="240" w:lineRule="auto"/>
        <w:ind w:firstLine="284"/>
        <w:jc w:val="center"/>
        <w:rPr>
          <w:rFonts w:asciiTheme="majorBidi" w:hAnsiTheme="majorBidi" w:cstheme="majorBidi"/>
          <w:b/>
          <w:bCs/>
          <w:sz w:val="24"/>
          <w:szCs w:val="24"/>
        </w:rPr>
      </w:pPr>
    </w:p>
    <w:p w14:paraId="7C509B4F" w14:textId="77777777" w:rsidR="007C7B2A" w:rsidRDefault="007C7B2A" w:rsidP="007C7B2A">
      <w:pPr>
        <w:bidi w:val="0"/>
        <w:spacing w:after="0" w:line="240" w:lineRule="auto"/>
        <w:ind w:firstLine="284"/>
        <w:jc w:val="center"/>
        <w:rPr>
          <w:rFonts w:asciiTheme="majorBidi" w:hAnsiTheme="majorBidi" w:cstheme="majorBidi"/>
          <w:b/>
          <w:bCs/>
          <w:sz w:val="24"/>
          <w:szCs w:val="24"/>
        </w:rPr>
      </w:pPr>
    </w:p>
    <w:p w14:paraId="6627BB49" w14:textId="77777777" w:rsidR="007C7B2A" w:rsidRDefault="007C7B2A" w:rsidP="007C7B2A">
      <w:pPr>
        <w:bidi w:val="0"/>
        <w:spacing w:after="0" w:line="240" w:lineRule="auto"/>
        <w:ind w:firstLine="284"/>
        <w:jc w:val="center"/>
        <w:rPr>
          <w:rFonts w:asciiTheme="majorBidi" w:hAnsiTheme="majorBidi" w:cstheme="majorBidi"/>
          <w:b/>
          <w:bCs/>
          <w:sz w:val="24"/>
          <w:szCs w:val="24"/>
        </w:rPr>
      </w:pPr>
    </w:p>
    <w:p w14:paraId="0D57496E" w14:textId="77777777" w:rsidR="007C7B2A" w:rsidRDefault="007C7B2A" w:rsidP="007C7B2A">
      <w:pPr>
        <w:bidi w:val="0"/>
        <w:spacing w:after="0" w:line="240" w:lineRule="auto"/>
        <w:ind w:firstLine="284"/>
        <w:jc w:val="center"/>
        <w:rPr>
          <w:rFonts w:asciiTheme="majorBidi" w:hAnsiTheme="majorBidi" w:cstheme="majorBidi"/>
          <w:b/>
          <w:bCs/>
          <w:sz w:val="24"/>
          <w:szCs w:val="24"/>
        </w:rPr>
      </w:pPr>
    </w:p>
    <w:p w14:paraId="2A5E6707" w14:textId="77777777" w:rsidR="007C7B2A" w:rsidRPr="007C7B2A" w:rsidRDefault="007C7B2A" w:rsidP="007C7B2A">
      <w:pPr>
        <w:bidi w:val="0"/>
        <w:spacing w:after="0" w:line="240" w:lineRule="auto"/>
        <w:ind w:firstLine="284"/>
        <w:jc w:val="center"/>
        <w:rPr>
          <w:rFonts w:asciiTheme="majorBidi" w:hAnsiTheme="majorBidi" w:cstheme="majorBidi"/>
          <w:b/>
          <w:bCs/>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7C7B2A" w14:paraId="6D0E6C88" w14:textId="77777777" w:rsidTr="007C7B2A">
        <w:tc>
          <w:tcPr>
            <w:tcW w:w="4530" w:type="dxa"/>
          </w:tcPr>
          <w:p w14:paraId="6625B67A" w14:textId="19102EDF" w:rsidR="007C7B2A" w:rsidRDefault="007C7B2A" w:rsidP="007C7B2A">
            <w:pPr>
              <w:bidi w:val="0"/>
              <w:jc w:val="both"/>
              <w:rPr>
                <w:rFonts w:asciiTheme="majorBidi" w:hAnsiTheme="majorBidi" w:cstheme="majorBidi"/>
                <w:b/>
                <w:bCs/>
                <w:sz w:val="24"/>
                <w:szCs w:val="24"/>
                <w:rtl/>
                <w:lang w:bidi="ar-LB"/>
              </w:rPr>
            </w:pPr>
            <w:r w:rsidRPr="007C7B2A">
              <w:rPr>
                <w:rFonts w:asciiTheme="majorBidi" w:hAnsiTheme="majorBidi" w:cstheme="majorBidi"/>
                <w:b/>
                <w:bCs/>
                <w:sz w:val="24"/>
                <w:szCs w:val="24"/>
              </w:rPr>
              <w:t>Dr. Al-Faisal Abdulhami</w:t>
            </w:r>
            <w:r w:rsidR="007A20E1">
              <w:rPr>
                <w:rFonts w:asciiTheme="majorBidi" w:hAnsiTheme="majorBidi" w:cstheme="majorBidi"/>
                <w:b/>
                <w:bCs/>
                <w:sz w:val="24"/>
                <w:szCs w:val="24"/>
              </w:rPr>
              <w:t>d</w:t>
            </w:r>
          </w:p>
        </w:tc>
        <w:tc>
          <w:tcPr>
            <w:tcW w:w="4531" w:type="dxa"/>
          </w:tcPr>
          <w:p w14:paraId="62B6D576" w14:textId="40E4E70B" w:rsidR="007C7B2A" w:rsidRPr="007C7B2A" w:rsidRDefault="007C7B2A" w:rsidP="007C7B2A">
            <w:pPr>
              <w:bidi w:val="0"/>
              <w:ind w:firstLine="284"/>
              <w:jc w:val="both"/>
              <w:rPr>
                <w:rFonts w:asciiTheme="majorBidi" w:hAnsiTheme="majorBidi" w:cstheme="majorBidi"/>
                <w:b/>
                <w:bCs/>
                <w:sz w:val="24"/>
                <w:szCs w:val="24"/>
              </w:rPr>
            </w:pPr>
            <w:r>
              <w:rPr>
                <w:rFonts w:asciiTheme="majorBidi" w:hAnsiTheme="majorBidi" w:cstheme="majorBidi"/>
                <w:b/>
                <w:bCs/>
                <w:sz w:val="24"/>
                <w:szCs w:val="24"/>
              </w:rPr>
              <w:t xml:space="preserve">                                      Dr. </w:t>
            </w:r>
            <w:r w:rsidRPr="007C7B2A">
              <w:rPr>
                <w:rFonts w:asciiTheme="majorBidi" w:hAnsiTheme="majorBidi" w:cstheme="majorBidi"/>
                <w:b/>
                <w:bCs/>
                <w:sz w:val="24"/>
                <w:szCs w:val="24"/>
              </w:rPr>
              <w:t xml:space="preserve">Fayez </w:t>
            </w:r>
            <w:proofErr w:type="spellStart"/>
            <w:r w:rsidRPr="007C7B2A">
              <w:rPr>
                <w:rFonts w:asciiTheme="majorBidi" w:hAnsiTheme="majorBidi" w:cstheme="majorBidi"/>
                <w:b/>
                <w:bCs/>
                <w:sz w:val="24"/>
                <w:szCs w:val="24"/>
              </w:rPr>
              <w:t>Jrad</w:t>
            </w:r>
            <w:proofErr w:type="spellEnd"/>
          </w:p>
          <w:p w14:paraId="4FD65883" w14:textId="320453BF" w:rsidR="007C7B2A" w:rsidRDefault="007C7B2A" w:rsidP="007C7B2A">
            <w:pPr>
              <w:bidi w:val="0"/>
              <w:jc w:val="both"/>
              <w:rPr>
                <w:rFonts w:asciiTheme="majorBidi" w:hAnsiTheme="majorBidi" w:cstheme="majorBidi"/>
                <w:b/>
                <w:bCs/>
                <w:sz w:val="24"/>
                <w:szCs w:val="24"/>
              </w:rPr>
            </w:pPr>
            <w:r>
              <w:rPr>
                <w:rFonts w:asciiTheme="majorBidi" w:hAnsiTheme="majorBidi" w:cstheme="majorBidi"/>
                <w:b/>
                <w:bCs/>
                <w:sz w:val="24"/>
                <w:szCs w:val="24"/>
              </w:rPr>
              <w:t xml:space="preserve">  </w:t>
            </w:r>
          </w:p>
        </w:tc>
      </w:tr>
    </w:tbl>
    <w:p w14:paraId="1010DB80" w14:textId="77777777" w:rsidR="00DF6548" w:rsidRDefault="00DF6548" w:rsidP="007C7B2A">
      <w:pPr>
        <w:bidi w:val="0"/>
        <w:spacing w:after="0" w:line="240" w:lineRule="auto"/>
        <w:ind w:firstLine="284"/>
        <w:jc w:val="both"/>
        <w:rPr>
          <w:rFonts w:asciiTheme="majorBidi" w:hAnsiTheme="majorBidi" w:cstheme="majorBidi"/>
          <w:b/>
          <w:bCs/>
          <w:sz w:val="24"/>
          <w:szCs w:val="24"/>
        </w:rPr>
      </w:pPr>
    </w:p>
    <w:p w14:paraId="56B3759E" w14:textId="77777777" w:rsidR="007C7B2A" w:rsidRDefault="007C7B2A" w:rsidP="007C7B2A">
      <w:pPr>
        <w:bidi w:val="0"/>
        <w:spacing w:after="0" w:line="240" w:lineRule="auto"/>
        <w:ind w:firstLine="284"/>
        <w:jc w:val="both"/>
        <w:rPr>
          <w:rFonts w:asciiTheme="majorBidi" w:hAnsiTheme="majorBidi" w:cstheme="majorBidi"/>
          <w:b/>
          <w:bCs/>
          <w:sz w:val="24"/>
          <w:szCs w:val="24"/>
        </w:rPr>
      </w:pPr>
    </w:p>
    <w:p w14:paraId="3D81EB48" w14:textId="77777777" w:rsidR="007C7B2A" w:rsidRDefault="007C7B2A" w:rsidP="007C7B2A">
      <w:pPr>
        <w:bidi w:val="0"/>
        <w:spacing w:after="0" w:line="240" w:lineRule="auto"/>
        <w:ind w:firstLine="284"/>
        <w:jc w:val="both"/>
        <w:rPr>
          <w:rFonts w:asciiTheme="majorBidi" w:hAnsiTheme="majorBidi" w:cstheme="majorBidi"/>
          <w:b/>
          <w:bCs/>
          <w:sz w:val="24"/>
          <w:szCs w:val="24"/>
        </w:rPr>
      </w:pPr>
    </w:p>
    <w:p w14:paraId="0D040461" w14:textId="77777777" w:rsidR="00844517" w:rsidRDefault="00844517" w:rsidP="00844517">
      <w:pPr>
        <w:bidi w:val="0"/>
        <w:spacing w:after="0" w:line="240" w:lineRule="auto"/>
        <w:ind w:firstLine="284"/>
        <w:jc w:val="both"/>
        <w:rPr>
          <w:rFonts w:asciiTheme="majorBidi" w:hAnsiTheme="majorBidi" w:cstheme="majorBidi"/>
          <w:b/>
          <w:bCs/>
          <w:sz w:val="24"/>
          <w:szCs w:val="24"/>
        </w:rPr>
      </w:pPr>
    </w:p>
    <w:p w14:paraId="2D0FABA0" w14:textId="77777777" w:rsidR="00844517" w:rsidRDefault="00844517" w:rsidP="00844517">
      <w:pPr>
        <w:bidi w:val="0"/>
        <w:spacing w:after="0" w:line="240" w:lineRule="auto"/>
        <w:ind w:firstLine="284"/>
        <w:jc w:val="both"/>
        <w:rPr>
          <w:rFonts w:asciiTheme="majorBidi" w:hAnsiTheme="majorBidi" w:cstheme="majorBidi"/>
          <w:b/>
          <w:bCs/>
          <w:sz w:val="24"/>
          <w:szCs w:val="24"/>
        </w:rPr>
      </w:pPr>
    </w:p>
    <w:p w14:paraId="72772D2E" w14:textId="77777777" w:rsidR="00844517" w:rsidRDefault="00844517" w:rsidP="00844517">
      <w:pPr>
        <w:bidi w:val="0"/>
        <w:spacing w:after="0" w:line="240" w:lineRule="auto"/>
        <w:ind w:firstLine="284"/>
        <w:jc w:val="both"/>
        <w:rPr>
          <w:rFonts w:asciiTheme="majorBidi" w:hAnsiTheme="majorBidi" w:cstheme="majorBidi"/>
          <w:b/>
          <w:bCs/>
          <w:sz w:val="24"/>
          <w:szCs w:val="24"/>
        </w:rPr>
      </w:pPr>
    </w:p>
    <w:p w14:paraId="54240AB8" w14:textId="77777777" w:rsidR="00844517" w:rsidRDefault="00844517" w:rsidP="00844517">
      <w:pPr>
        <w:bidi w:val="0"/>
        <w:spacing w:after="0" w:line="240" w:lineRule="auto"/>
        <w:ind w:firstLine="284"/>
        <w:jc w:val="both"/>
        <w:rPr>
          <w:rFonts w:asciiTheme="majorBidi" w:hAnsiTheme="majorBidi" w:cstheme="majorBidi"/>
          <w:b/>
          <w:bCs/>
          <w:sz w:val="24"/>
          <w:szCs w:val="24"/>
        </w:rPr>
      </w:pPr>
    </w:p>
    <w:p w14:paraId="1C552CB0" w14:textId="77777777" w:rsidR="00844517" w:rsidRDefault="00844517" w:rsidP="00844517">
      <w:pPr>
        <w:bidi w:val="0"/>
        <w:spacing w:after="0" w:line="240" w:lineRule="auto"/>
        <w:ind w:firstLine="284"/>
        <w:jc w:val="both"/>
        <w:rPr>
          <w:rFonts w:asciiTheme="majorBidi" w:hAnsiTheme="majorBidi" w:cstheme="majorBidi"/>
          <w:b/>
          <w:bCs/>
          <w:sz w:val="24"/>
          <w:szCs w:val="24"/>
        </w:rPr>
      </w:pPr>
    </w:p>
    <w:p w14:paraId="006777B5" w14:textId="77777777" w:rsidR="007C7B2A" w:rsidRPr="007C7B2A" w:rsidRDefault="007C7B2A" w:rsidP="007C7B2A">
      <w:pPr>
        <w:bidi w:val="0"/>
        <w:spacing w:after="0" w:line="240" w:lineRule="auto"/>
        <w:ind w:firstLine="284"/>
        <w:jc w:val="both"/>
        <w:rPr>
          <w:rFonts w:asciiTheme="majorBidi" w:hAnsiTheme="majorBidi" w:cstheme="majorBidi"/>
          <w:b/>
          <w:bCs/>
          <w:sz w:val="24"/>
          <w:szCs w:val="24"/>
        </w:rPr>
      </w:pPr>
    </w:p>
    <w:p w14:paraId="71C17505" w14:textId="6677E3CB" w:rsidR="00DF6548" w:rsidRDefault="00DF6548" w:rsidP="007C7B2A">
      <w:pPr>
        <w:bidi w:val="0"/>
        <w:spacing w:after="0" w:line="240" w:lineRule="auto"/>
        <w:ind w:firstLine="284"/>
        <w:jc w:val="center"/>
        <w:rPr>
          <w:rFonts w:asciiTheme="majorBidi" w:hAnsiTheme="majorBidi" w:cstheme="majorBidi"/>
          <w:b/>
          <w:bCs/>
          <w:sz w:val="24"/>
          <w:szCs w:val="24"/>
        </w:rPr>
      </w:pPr>
      <w:r w:rsidRPr="007C7B2A">
        <w:rPr>
          <w:rFonts w:asciiTheme="majorBidi" w:hAnsiTheme="majorBidi" w:cstheme="majorBidi"/>
          <w:b/>
          <w:bCs/>
          <w:sz w:val="24"/>
          <w:szCs w:val="24"/>
        </w:rPr>
        <w:t>Year:2026</w:t>
      </w:r>
    </w:p>
    <w:p w14:paraId="5FFF3335" w14:textId="77777777" w:rsidR="007C7B2A" w:rsidRDefault="007C7B2A" w:rsidP="007C7B2A">
      <w:pPr>
        <w:bidi w:val="0"/>
        <w:spacing w:after="0" w:line="240" w:lineRule="auto"/>
        <w:ind w:firstLine="284"/>
        <w:jc w:val="center"/>
        <w:rPr>
          <w:rFonts w:asciiTheme="majorBidi" w:hAnsiTheme="majorBidi" w:cstheme="majorBidi"/>
          <w:b/>
          <w:bCs/>
          <w:sz w:val="24"/>
          <w:szCs w:val="24"/>
        </w:rPr>
      </w:pPr>
    </w:p>
    <w:p w14:paraId="5F895493" w14:textId="77777777" w:rsidR="007C7B2A" w:rsidRDefault="007C7B2A" w:rsidP="007C7B2A">
      <w:pPr>
        <w:bidi w:val="0"/>
        <w:spacing w:after="0" w:line="240" w:lineRule="auto"/>
        <w:ind w:firstLine="284"/>
        <w:jc w:val="center"/>
        <w:rPr>
          <w:rFonts w:asciiTheme="majorBidi" w:hAnsiTheme="majorBidi" w:cstheme="majorBidi"/>
          <w:b/>
          <w:bCs/>
          <w:sz w:val="24"/>
          <w:szCs w:val="24"/>
        </w:rPr>
      </w:pPr>
    </w:p>
    <w:p w14:paraId="393AA7F3" w14:textId="77777777" w:rsidR="007C7B2A" w:rsidRDefault="007C7B2A" w:rsidP="007C7B2A">
      <w:pPr>
        <w:bidi w:val="0"/>
        <w:spacing w:after="0" w:line="240" w:lineRule="auto"/>
        <w:ind w:firstLine="284"/>
        <w:jc w:val="center"/>
        <w:rPr>
          <w:rFonts w:asciiTheme="majorBidi" w:hAnsiTheme="majorBidi" w:cstheme="majorBidi"/>
          <w:b/>
          <w:bCs/>
          <w:sz w:val="24"/>
          <w:szCs w:val="24"/>
        </w:rPr>
      </w:pPr>
    </w:p>
    <w:p w14:paraId="470970CA" w14:textId="77777777" w:rsidR="00844517" w:rsidRDefault="00844517" w:rsidP="00844517">
      <w:pPr>
        <w:bidi w:val="0"/>
        <w:spacing w:after="0" w:line="240" w:lineRule="auto"/>
        <w:ind w:firstLine="284"/>
        <w:jc w:val="center"/>
        <w:rPr>
          <w:rFonts w:asciiTheme="majorBidi" w:hAnsiTheme="majorBidi" w:cstheme="majorBidi"/>
          <w:b/>
          <w:bCs/>
          <w:sz w:val="24"/>
          <w:szCs w:val="24"/>
        </w:rPr>
      </w:pPr>
    </w:p>
    <w:p w14:paraId="2EB4AC68" w14:textId="77777777" w:rsidR="00844517" w:rsidRDefault="00844517" w:rsidP="00844517">
      <w:pPr>
        <w:bidi w:val="0"/>
        <w:spacing w:after="0" w:line="240" w:lineRule="auto"/>
        <w:ind w:firstLine="284"/>
        <w:jc w:val="center"/>
        <w:rPr>
          <w:rFonts w:asciiTheme="majorBidi" w:hAnsiTheme="majorBidi" w:cstheme="majorBidi"/>
          <w:b/>
          <w:bCs/>
          <w:sz w:val="24"/>
          <w:szCs w:val="24"/>
        </w:rPr>
      </w:pPr>
    </w:p>
    <w:p w14:paraId="21B1E036" w14:textId="77777777" w:rsidR="007C7B2A" w:rsidRDefault="007C7B2A" w:rsidP="007C7B2A">
      <w:pPr>
        <w:bidi w:val="0"/>
        <w:spacing w:after="0" w:line="240" w:lineRule="auto"/>
        <w:ind w:firstLine="284"/>
        <w:jc w:val="center"/>
        <w:rPr>
          <w:rFonts w:asciiTheme="majorBidi" w:hAnsiTheme="majorBidi" w:cstheme="majorBidi"/>
          <w:b/>
          <w:bCs/>
          <w:sz w:val="24"/>
          <w:szCs w:val="24"/>
        </w:rPr>
      </w:pPr>
    </w:p>
    <w:p w14:paraId="6FE87C75" w14:textId="77777777" w:rsidR="007C7B2A" w:rsidRDefault="007C7B2A" w:rsidP="007C7B2A">
      <w:pPr>
        <w:bidi w:val="0"/>
        <w:spacing w:after="0" w:line="240" w:lineRule="auto"/>
        <w:ind w:firstLine="284"/>
        <w:jc w:val="center"/>
        <w:rPr>
          <w:rFonts w:asciiTheme="majorBidi" w:hAnsiTheme="majorBidi" w:cstheme="majorBidi"/>
          <w:b/>
          <w:bCs/>
          <w:sz w:val="24"/>
          <w:szCs w:val="24"/>
        </w:rPr>
      </w:pPr>
    </w:p>
    <w:p w14:paraId="5DC275F4" w14:textId="77777777" w:rsidR="00551806" w:rsidRPr="007C7B2A" w:rsidRDefault="00551806" w:rsidP="007C7B2A">
      <w:pPr>
        <w:bidi w:val="0"/>
        <w:spacing w:after="0" w:line="240" w:lineRule="auto"/>
        <w:ind w:firstLine="284"/>
        <w:jc w:val="both"/>
        <w:rPr>
          <w:rFonts w:asciiTheme="majorBidi" w:hAnsiTheme="majorBidi" w:cstheme="majorBidi"/>
          <w:b/>
          <w:bCs/>
          <w:sz w:val="24"/>
          <w:szCs w:val="24"/>
        </w:rPr>
      </w:pPr>
    </w:p>
    <w:p w14:paraId="0D17F3DE" w14:textId="77777777" w:rsidR="00641301" w:rsidRPr="00844517" w:rsidRDefault="00641301" w:rsidP="00844517">
      <w:pPr>
        <w:pStyle w:val="Heading1"/>
        <w:bidi w:val="0"/>
        <w:spacing w:before="0" w:line="240" w:lineRule="auto"/>
        <w:ind w:firstLine="284"/>
        <w:rPr>
          <w:rFonts w:asciiTheme="majorBidi" w:hAnsiTheme="majorBidi"/>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237549609"/>
      <w:r w:rsidRPr="00844517">
        <w:rPr>
          <w:rFonts w:asciiTheme="majorBidi" w:hAnsiTheme="majorBidi"/>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Copyright Notice</w:t>
      </w:r>
      <w:bookmarkEnd w:id="0"/>
    </w:p>
    <w:p w14:paraId="6AF3500E" w14:textId="77777777" w:rsidR="00641301" w:rsidRPr="007C7B2A" w:rsidRDefault="00641301" w:rsidP="007C7B2A">
      <w:pPr>
        <w:bidi w:val="0"/>
        <w:spacing w:after="0" w:line="240" w:lineRule="auto"/>
        <w:ind w:firstLine="284"/>
        <w:jc w:val="both"/>
        <w:rPr>
          <w:rFonts w:asciiTheme="majorBidi" w:hAnsiTheme="majorBidi" w:cstheme="majorBidi"/>
          <w:b/>
          <w:bCs/>
          <w:sz w:val="24"/>
          <w:szCs w:val="24"/>
          <w:rtl/>
        </w:rPr>
      </w:pPr>
    </w:p>
    <w:p w14:paraId="206ADE61" w14:textId="12329F6A" w:rsidR="00641301" w:rsidRPr="007C7B2A" w:rsidRDefault="00641301" w:rsidP="007C7B2A">
      <w:pPr>
        <w:bidi w:val="0"/>
        <w:spacing w:after="0" w:line="240" w:lineRule="auto"/>
        <w:ind w:firstLine="284"/>
        <w:jc w:val="both"/>
        <w:rPr>
          <w:rFonts w:asciiTheme="majorBidi" w:hAnsiTheme="majorBidi" w:cstheme="majorBidi"/>
          <w:b/>
          <w:bCs/>
          <w:sz w:val="24"/>
          <w:szCs w:val="24"/>
        </w:rPr>
      </w:pPr>
      <w:r w:rsidRPr="007C7B2A">
        <w:rPr>
          <w:rFonts w:asciiTheme="majorBidi" w:hAnsiTheme="majorBidi" w:cstheme="majorBidi"/>
          <w:b/>
          <w:bCs/>
          <w:sz w:val="24"/>
          <w:szCs w:val="24"/>
        </w:rPr>
        <w:t xml:space="preserve"> </w:t>
      </w:r>
      <w:r w:rsidR="00EC6025">
        <w:rPr>
          <w:rFonts w:asciiTheme="majorBidi" w:hAnsiTheme="majorBidi" w:cstheme="majorBidi"/>
          <w:b/>
          <w:bCs/>
          <w:sz w:val="24"/>
          <w:szCs w:val="24"/>
        </w:rPr>
        <w:t xml:space="preserve">I Darin Aldayekh, I </w:t>
      </w:r>
      <w:r w:rsidR="00F86E26" w:rsidRPr="007C7B2A">
        <w:rPr>
          <w:rFonts w:asciiTheme="majorBidi" w:hAnsiTheme="majorBidi" w:cstheme="majorBidi"/>
          <w:b/>
          <w:bCs/>
          <w:sz w:val="24"/>
          <w:szCs w:val="24"/>
        </w:rPr>
        <w:t>declared</w:t>
      </w:r>
      <w:r w:rsidRPr="007C7B2A">
        <w:rPr>
          <w:rFonts w:asciiTheme="majorBidi" w:hAnsiTheme="majorBidi" w:cstheme="majorBidi"/>
          <w:b/>
          <w:bCs/>
          <w:sz w:val="24"/>
          <w:szCs w:val="24"/>
        </w:rPr>
        <w:t xml:space="preserve"> that the copyright of this research belongs to Midocean University.</w:t>
      </w:r>
    </w:p>
    <w:p w14:paraId="7ED3E955" w14:textId="22AB65FB" w:rsidR="00641301" w:rsidRPr="007C7B2A" w:rsidRDefault="00641301" w:rsidP="007C7B2A">
      <w:pPr>
        <w:bidi w:val="0"/>
        <w:spacing w:after="0" w:line="240" w:lineRule="auto"/>
        <w:ind w:firstLine="284"/>
        <w:jc w:val="both"/>
        <w:rPr>
          <w:rFonts w:asciiTheme="majorBidi" w:hAnsiTheme="majorBidi" w:cstheme="majorBidi"/>
          <w:b/>
          <w:bCs/>
          <w:sz w:val="24"/>
          <w:szCs w:val="24"/>
        </w:rPr>
      </w:pPr>
    </w:p>
    <w:p w14:paraId="24740AA7" w14:textId="12C9728D" w:rsidR="00641301" w:rsidRPr="007C7B2A" w:rsidRDefault="00641301" w:rsidP="007C7B2A">
      <w:pPr>
        <w:bidi w:val="0"/>
        <w:spacing w:after="0" w:line="240" w:lineRule="auto"/>
        <w:ind w:firstLine="284"/>
        <w:jc w:val="both"/>
        <w:rPr>
          <w:rFonts w:asciiTheme="majorBidi" w:hAnsiTheme="majorBidi" w:cstheme="majorBidi"/>
          <w:b/>
          <w:bCs/>
          <w:sz w:val="24"/>
          <w:szCs w:val="24"/>
        </w:rPr>
      </w:pPr>
    </w:p>
    <w:p w14:paraId="553C4272" w14:textId="03CDE43D" w:rsidR="00641301" w:rsidRPr="007C7B2A" w:rsidRDefault="00641301" w:rsidP="007C7B2A">
      <w:pPr>
        <w:bidi w:val="0"/>
        <w:spacing w:after="0" w:line="240" w:lineRule="auto"/>
        <w:ind w:firstLine="284"/>
        <w:jc w:val="both"/>
        <w:rPr>
          <w:rFonts w:asciiTheme="majorBidi" w:hAnsiTheme="majorBidi" w:cstheme="majorBidi"/>
          <w:b/>
          <w:bCs/>
          <w:sz w:val="24"/>
          <w:szCs w:val="24"/>
        </w:rPr>
      </w:pPr>
    </w:p>
    <w:p w14:paraId="0CB99CF4" w14:textId="47C6F73C" w:rsidR="00641301" w:rsidRPr="007C7B2A" w:rsidRDefault="00641301" w:rsidP="007C7B2A">
      <w:pPr>
        <w:bidi w:val="0"/>
        <w:spacing w:after="0" w:line="240" w:lineRule="auto"/>
        <w:ind w:firstLine="284"/>
        <w:jc w:val="both"/>
        <w:rPr>
          <w:rFonts w:asciiTheme="majorBidi" w:hAnsiTheme="majorBidi" w:cstheme="majorBidi"/>
          <w:b/>
          <w:bCs/>
          <w:sz w:val="24"/>
          <w:szCs w:val="24"/>
        </w:rPr>
      </w:pPr>
    </w:p>
    <w:p w14:paraId="37079449" w14:textId="38D0860B" w:rsidR="00641301" w:rsidRPr="007C7B2A" w:rsidRDefault="00641301" w:rsidP="007C7B2A">
      <w:pPr>
        <w:bidi w:val="0"/>
        <w:spacing w:after="0" w:line="240" w:lineRule="auto"/>
        <w:ind w:firstLine="284"/>
        <w:jc w:val="both"/>
        <w:rPr>
          <w:rFonts w:asciiTheme="majorBidi" w:hAnsiTheme="majorBidi" w:cstheme="majorBidi"/>
          <w:b/>
          <w:bCs/>
          <w:sz w:val="24"/>
          <w:szCs w:val="24"/>
        </w:rPr>
      </w:pPr>
    </w:p>
    <w:p w14:paraId="32B31F73" w14:textId="1CCA553F" w:rsidR="00641301" w:rsidRPr="007C7B2A" w:rsidRDefault="00641301" w:rsidP="007C7B2A">
      <w:pPr>
        <w:bidi w:val="0"/>
        <w:spacing w:after="0" w:line="240" w:lineRule="auto"/>
        <w:ind w:firstLine="284"/>
        <w:jc w:val="both"/>
        <w:rPr>
          <w:rFonts w:asciiTheme="majorBidi" w:hAnsiTheme="majorBidi" w:cstheme="majorBidi"/>
          <w:b/>
          <w:bCs/>
          <w:sz w:val="24"/>
          <w:szCs w:val="24"/>
        </w:rPr>
      </w:pPr>
    </w:p>
    <w:p w14:paraId="19351CE5" w14:textId="25A229DA" w:rsidR="00641301" w:rsidRPr="007C7B2A" w:rsidRDefault="00641301" w:rsidP="007C7B2A">
      <w:pPr>
        <w:bidi w:val="0"/>
        <w:spacing w:after="0" w:line="240" w:lineRule="auto"/>
        <w:ind w:firstLine="284"/>
        <w:jc w:val="both"/>
        <w:rPr>
          <w:rFonts w:asciiTheme="majorBidi" w:hAnsiTheme="majorBidi" w:cstheme="majorBidi"/>
          <w:b/>
          <w:bCs/>
          <w:sz w:val="24"/>
          <w:szCs w:val="24"/>
        </w:rPr>
      </w:pPr>
    </w:p>
    <w:p w14:paraId="592C4D8F" w14:textId="13A85E17" w:rsidR="00641301" w:rsidRPr="007C7B2A" w:rsidRDefault="00641301" w:rsidP="007C7B2A">
      <w:pPr>
        <w:bidi w:val="0"/>
        <w:spacing w:after="0" w:line="240" w:lineRule="auto"/>
        <w:ind w:firstLine="284"/>
        <w:jc w:val="both"/>
        <w:rPr>
          <w:rFonts w:asciiTheme="majorBidi" w:hAnsiTheme="majorBidi" w:cstheme="majorBidi"/>
          <w:b/>
          <w:bCs/>
          <w:sz w:val="24"/>
          <w:szCs w:val="24"/>
        </w:rPr>
      </w:pPr>
    </w:p>
    <w:p w14:paraId="3D2E447D" w14:textId="330648BA" w:rsidR="00641301" w:rsidRPr="007C7B2A" w:rsidRDefault="00641301" w:rsidP="007C7B2A">
      <w:pPr>
        <w:bidi w:val="0"/>
        <w:spacing w:after="0" w:line="240" w:lineRule="auto"/>
        <w:ind w:firstLine="284"/>
        <w:jc w:val="both"/>
        <w:rPr>
          <w:rFonts w:asciiTheme="majorBidi" w:hAnsiTheme="majorBidi" w:cstheme="majorBidi"/>
          <w:b/>
          <w:bCs/>
          <w:sz w:val="24"/>
          <w:szCs w:val="24"/>
        </w:rPr>
      </w:pPr>
    </w:p>
    <w:p w14:paraId="1320CED5" w14:textId="6CAB6AE3" w:rsidR="00641301" w:rsidRPr="007C7B2A" w:rsidRDefault="00641301" w:rsidP="007C7B2A">
      <w:pPr>
        <w:bidi w:val="0"/>
        <w:spacing w:after="0" w:line="240" w:lineRule="auto"/>
        <w:ind w:firstLine="284"/>
        <w:jc w:val="both"/>
        <w:rPr>
          <w:rFonts w:asciiTheme="majorBidi" w:hAnsiTheme="majorBidi" w:cstheme="majorBidi"/>
          <w:b/>
          <w:bCs/>
          <w:sz w:val="24"/>
          <w:szCs w:val="24"/>
        </w:rPr>
      </w:pPr>
    </w:p>
    <w:p w14:paraId="0730786F" w14:textId="40CD538A" w:rsidR="00641301" w:rsidRPr="007C7B2A" w:rsidRDefault="00641301" w:rsidP="007C7B2A">
      <w:pPr>
        <w:bidi w:val="0"/>
        <w:spacing w:after="0" w:line="240" w:lineRule="auto"/>
        <w:ind w:firstLine="284"/>
        <w:jc w:val="both"/>
        <w:rPr>
          <w:rFonts w:asciiTheme="majorBidi" w:hAnsiTheme="majorBidi" w:cstheme="majorBidi"/>
          <w:b/>
          <w:bCs/>
          <w:sz w:val="24"/>
          <w:szCs w:val="24"/>
        </w:rPr>
      </w:pPr>
    </w:p>
    <w:p w14:paraId="200AA2B0" w14:textId="530FED56" w:rsidR="007D3B93" w:rsidRPr="007C7B2A" w:rsidRDefault="007D3B93" w:rsidP="007C7B2A">
      <w:pPr>
        <w:bidi w:val="0"/>
        <w:spacing w:after="0" w:line="240" w:lineRule="auto"/>
        <w:ind w:firstLine="284"/>
        <w:jc w:val="both"/>
        <w:rPr>
          <w:rFonts w:asciiTheme="majorBidi" w:hAnsiTheme="majorBidi" w:cstheme="majorBidi"/>
          <w:b/>
          <w:bCs/>
          <w:sz w:val="24"/>
          <w:szCs w:val="24"/>
        </w:rPr>
      </w:pPr>
    </w:p>
    <w:p w14:paraId="2510ED50" w14:textId="156CCD36" w:rsidR="007D3B93" w:rsidRPr="007C7B2A" w:rsidRDefault="007D3B93" w:rsidP="007C7B2A">
      <w:pPr>
        <w:bidi w:val="0"/>
        <w:spacing w:after="0" w:line="240" w:lineRule="auto"/>
        <w:ind w:firstLine="284"/>
        <w:jc w:val="both"/>
        <w:rPr>
          <w:rFonts w:asciiTheme="majorBidi" w:hAnsiTheme="majorBidi" w:cstheme="majorBidi"/>
          <w:b/>
          <w:bCs/>
          <w:sz w:val="24"/>
          <w:szCs w:val="24"/>
        </w:rPr>
      </w:pPr>
    </w:p>
    <w:p w14:paraId="0A095E79" w14:textId="2479F0DF" w:rsidR="007D3B93" w:rsidRPr="007C7B2A" w:rsidRDefault="007D3B93" w:rsidP="007C7B2A">
      <w:pPr>
        <w:bidi w:val="0"/>
        <w:spacing w:after="0" w:line="240" w:lineRule="auto"/>
        <w:ind w:firstLine="284"/>
        <w:jc w:val="both"/>
        <w:rPr>
          <w:rFonts w:asciiTheme="majorBidi" w:hAnsiTheme="majorBidi" w:cstheme="majorBidi"/>
          <w:b/>
          <w:bCs/>
          <w:sz w:val="24"/>
          <w:szCs w:val="24"/>
        </w:rPr>
      </w:pPr>
    </w:p>
    <w:p w14:paraId="751A553A" w14:textId="0E449772" w:rsidR="007D3B93" w:rsidRPr="007C7B2A" w:rsidRDefault="007D3B93" w:rsidP="007C7B2A">
      <w:pPr>
        <w:bidi w:val="0"/>
        <w:spacing w:after="0" w:line="240" w:lineRule="auto"/>
        <w:ind w:firstLine="284"/>
        <w:jc w:val="both"/>
        <w:rPr>
          <w:rFonts w:asciiTheme="majorBidi" w:hAnsiTheme="majorBidi" w:cstheme="majorBidi"/>
          <w:b/>
          <w:bCs/>
          <w:sz w:val="24"/>
          <w:szCs w:val="24"/>
        </w:rPr>
      </w:pPr>
    </w:p>
    <w:p w14:paraId="7872B02D" w14:textId="62DD9E4A" w:rsidR="007D3B93" w:rsidRPr="007C7B2A" w:rsidRDefault="007D3B93" w:rsidP="007C7B2A">
      <w:pPr>
        <w:bidi w:val="0"/>
        <w:spacing w:after="0" w:line="240" w:lineRule="auto"/>
        <w:ind w:firstLine="284"/>
        <w:jc w:val="both"/>
        <w:rPr>
          <w:rFonts w:asciiTheme="majorBidi" w:hAnsiTheme="majorBidi" w:cstheme="majorBidi"/>
          <w:b/>
          <w:bCs/>
          <w:sz w:val="24"/>
          <w:szCs w:val="24"/>
        </w:rPr>
      </w:pPr>
    </w:p>
    <w:p w14:paraId="6B0E651B" w14:textId="2249B00D" w:rsidR="007D3B93" w:rsidRDefault="007D3B93" w:rsidP="007C7B2A">
      <w:pPr>
        <w:bidi w:val="0"/>
        <w:spacing w:after="0" w:line="240" w:lineRule="auto"/>
        <w:ind w:firstLine="284"/>
        <w:jc w:val="both"/>
        <w:rPr>
          <w:rFonts w:asciiTheme="majorBidi" w:hAnsiTheme="majorBidi" w:cstheme="majorBidi"/>
          <w:b/>
          <w:bCs/>
          <w:sz w:val="24"/>
          <w:szCs w:val="24"/>
        </w:rPr>
      </w:pPr>
    </w:p>
    <w:p w14:paraId="38F50D42" w14:textId="77777777" w:rsidR="00844517" w:rsidRDefault="00844517" w:rsidP="00844517">
      <w:pPr>
        <w:bidi w:val="0"/>
        <w:spacing w:after="0" w:line="240" w:lineRule="auto"/>
        <w:ind w:firstLine="284"/>
        <w:jc w:val="both"/>
        <w:rPr>
          <w:rFonts w:asciiTheme="majorBidi" w:hAnsiTheme="majorBidi" w:cstheme="majorBidi"/>
          <w:b/>
          <w:bCs/>
          <w:sz w:val="24"/>
          <w:szCs w:val="24"/>
        </w:rPr>
      </w:pPr>
    </w:p>
    <w:p w14:paraId="28B39F24" w14:textId="77777777" w:rsidR="00844517" w:rsidRDefault="00844517" w:rsidP="00844517">
      <w:pPr>
        <w:bidi w:val="0"/>
        <w:spacing w:after="0" w:line="240" w:lineRule="auto"/>
        <w:ind w:firstLine="284"/>
        <w:jc w:val="both"/>
        <w:rPr>
          <w:rFonts w:asciiTheme="majorBidi" w:hAnsiTheme="majorBidi" w:cstheme="majorBidi"/>
          <w:b/>
          <w:bCs/>
          <w:sz w:val="24"/>
          <w:szCs w:val="24"/>
        </w:rPr>
      </w:pPr>
    </w:p>
    <w:p w14:paraId="5821C989" w14:textId="77777777" w:rsidR="00844517" w:rsidRDefault="00844517" w:rsidP="00844517">
      <w:pPr>
        <w:bidi w:val="0"/>
        <w:spacing w:after="0" w:line="240" w:lineRule="auto"/>
        <w:ind w:firstLine="284"/>
        <w:jc w:val="both"/>
        <w:rPr>
          <w:rFonts w:asciiTheme="majorBidi" w:hAnsiTheme="majorBidi" w:cstheme="majorBidi"/>
          <w:b/>
          <w:bCs/>
          <w:sz w:val="24"/>
          <w:szCs w:val="24"/>
        </w:rPr>
      </w:pPr>
    </w:p>
    <w:p w14:paraId="04F267B8" w14:textId="77777777" w:rsidR="00844517" w:rsidRDefault="00844517" w:rsidP="00844517">
      <w:pPr>
        <w:bidi w:val="0"/>
        <w:spacing w:after="0" w:line="240" w:lineRule="auto"/>
        <w:ind w:firstLine="284"/>
        <w:jc w:val="both"/>
        <w:rPr>
          <w:rFonts w:asciiTheme="majorBidi" w:hAnsiTheme="majorBidi" w:cstheme="majorBidi"/>
          <w:b/>
          <w:bCs/>
          <w:sz w:val="24"/>
          <w:szCs w:val="24"/>
        </w:rPr>
      </w:pPr>
    </w:p>
    <w:p w14:paraId="25204117" w14:textId="77777777" w:rsidR="00844517" w:rsidRDefault="00844517" w:rsidP="00844517">
      <w:pPr>
        <w:bidi w:val="0"/>
        <w:spacing w:after="0" w:line="240" w:lineRule="auto"/>
        <w:ind w:firstLine="284"/>
        <w:jc w:val="both"/>
        <w:rPr>
          <w:rFonts w:asciiTheme="majorBidi" w:hAnsiTheme="majorBidi" w:cstheme="majorBidi"/>
          <w:b/>
          <w:bCs/>
          <w:sz w:val="24"/>
          <w:szCs w:val="24"/>
        </w:rPr>
      </w:pPr>
    </w:p>
    <w:p w14:paraId="4FD19DC2" w14:textId="77777777" w:rsidR="00844517" w:rsidRDefault="00844517" w:rsidP="00844517">
      <w:pPr>
        <w:bidi w:val="0"/>
        <w:spacing w:after="0" w:line="240" w:lineRule="auto"/>
        <w:ind w:firstLine="284"/>
        <w:jc w:val="both"/>
        <w:rPr>
          <w:rFonts w:asciiTheme="majorBidi" w:hAnsiTheme="majorBidi" w:cstheme="majorBidi"/>
          <w:b/>
          <w:bCs/>
          <w:sz w:val="24"/>
          <w:szCs w:val="24"/>
        </w:rPr>
      </w:pPr>
    </w:p>
    <w:p w14:paraId="44263B96" w14:textId="77777777" w:rsidR="00844517" w:rsidRDefault="00844517" w:rsidP="00844517">
      <w:pPr>
        <w:bidi w:val="0"/>
        <w:spacing w:after="0" w:line="240" w:lineRule="auto"/>
        <w:ind w:firstLine="284"/>
        <w:jc w:val="both"/>
        <w:rPr>
          <w:rFonts w:asciiTheme="majorBidi" w:hAnsiTheme="majorBidi" w:cstheme="majorBidi"/>
          <w:b/>
          <w:bCs/>
          <w:sz w:val="24"/>
          <w:szCs w:val="24"/>
        </w:rPr>
      </w:pPr>
    </w:p>
    <w:p w14:paraId="75C987BF" w14:textId="77777777" w:rsidR="00844517" w:rsidRDefault="00844517" w:rsidP="00844517">
      <w:pPr>
        <w:bidi w:val="0"/>
        <w:spacing w:after="0" w:line="240" w:lineRule="auto"/>
        <w:ind w:firstLine="284"/>
        <w:jc w:val="both"/>
        <w:rPr>
          <w:rFonts w:asciiTheme="majorBidi" w:hAnsiTheme="majorBidi" w:cstheme="majorBidi"/>
          <w:b/>
          <w:bCs/>
          <w:sz w:val="24"/>
          <w:szCs w:val="24"/>
        </w:rPr>
      </w:pPr>
    </w:p>
    <w:p w14:paraId="22B120D1" w14:textId="77777777" w:rsidR="00844517" w:rsidRDefault="00844517" w:rsidP="00844517">
      <w:pPr>
        <w:bidi w:val="0"/>
        <w:spacing w:after="0" w:line="240" w:lineRule="auto"/>
        <w:ind w:firstLine="284"/>
        <w:jc w:val="both"/>
        <w:rPr>
          <w:rFonts w:asciiTheme="majorBidi" w:hAnsiTheme="majorBidi" w:cstheme="majorBidi"/>
          <w:b/>
          <w:bCs/>
          <w:sz w:val="24"/>
          <w:szCs w:val="24"/>
        </w:rPr>
      </w:pPr>
    </w:p>
    <w:p w14:paraId="65A6C549" w14:textId="77777777" w:rsidR="00844517" w:rsidRDefault="00844517" w:rsidP="00844517">
      <w:pPr>
        <w:bidi w:val="0"/>
        <w:spacing w:after="0" w:line="240" w:lineRule="auto"/>
        <w:ind w:firstLine="284"/>
        <w:jc w:val="both"/>
        <w:rPr>
          <w:rFonts w:asciiTheme="majorBidi" w:hAnsiTheme="majorBidi" w:cstheme="majorBidi"/>
          <w:b/>
          <w:bCs/>
          <w:sz w:val="24"/>
          <w:szCs w:val="24"/>
        </w:rPr>
      </w:pPr>
    </w:p>
    <w:p w14:paraId="67250112" w14:textId="77777777" w:rsidR="00844517" w:rsidRDefault="00844517" w:rsidP="00844517">
      <w:pPr>
        <w:bidi w:val="0"/>
        <w:spacing w:after="0" w:line="240" w:lineRule="auto"/>
        <w:ind w:firstLine="284"/>
        <w:jc w:val="both"/>
        <w:rPr>
          <w:rFonts w:asciiTheme="majorBidi" w:hAnsiTheme="majorBidi" w:cstheme="majorBidi"/>
          <w:b/>
          <w:bCs/>
          <w:sz w:val="24"/>
          <w:szCs w:val="24"/>
        </w:rPr>
      </w:pPr>
    </w:p>
    <w:p w14:paraId="4DBE041B" w14:textId="77777777" w:rsidR="00844517" w:rsidRDefault="00844517" w:rsidP="00844517">
      <w:pPr>
        <w:bidi w:val="0"/>
        <w:spacing w:after="0" w:line="240" w:lineRule="auto"/>
        <w:ind w:firstLine="284"/>
        <w:jc w:val="both"/>
        <w:rPr>
          <w:rFonts w:asciiTheme="majorBidi" w:hAnsiTheme="majorBidi" w:cstheme="majorBidi"/>
          <w:b/>
          <w:bCs/>
          <w:sz w:val="24"/>
          <w:szCs w:val="24"/>
        </w:rPr>
      </w:pPr>
    </w:p>
    <w:p w14:paraId="40CDEE17" w14:textId="77777777" w:rsidR="00844517" w:rsidRDefault="00844517" w:rsidP="00844517">
      <w:pPr>
        <w:bidi w:val="0"/>
        <w:spacing w:after="0" w:line="240" w:lineRule="auto"/>
        <w:ind w:firstLine="284"/>
        <w:jc w:val="both"/>
        <w:rPr>
          <w:rFonts w:asciiTheme="majorBidi" w:hAnsiTheme="majorBidi" w:cstheme="majorBidi"/>
          <w:b/>
          <w:bCs/>
          <w:sz w:val="24"/>
          <w:szCs w:val="24"/>
        </w:rPr>
      </w:pPr>
    </w:p>
    <w:p w14:paraId="571570B0" w14:textId="77777777" w:rsidR="00844517" w:rsidRDefault="00844517" w:rsidP="00844517">
      <w:pPr>
        <w:bidi w:val="0"/>
        <w:spacing w:after="0" w:line="240" w:lineRule="auto"/>
        <w:ind w:firstLine="284"/>
        <w:jc w:val="both"/>
        <w:rPr>
          <w:rFonts w:asciiTheme="majorBidi" w:hAnsiTheme="majorBidi" w:cstheme="majorBidi"/>
          <w:b/>
          <w:bCs/>
          <w:sz w:val="24"/>
          <w:szCs w:val="24"/>
        </w:rPr>
      </w:pPr>
    </w:p>
    <w:p w14:paraId="12507BD5" w14:textId="77777777" w:rsidR="00844517" w:rsidRDefault="00844517" w:rsidP="00844517">
      <w:pPr>
        <w:bidi w:val="0"/>
        <w:spacing w:after="0" w:line="240" w:lineRule="auto"/>
        <w:ind w:firstLine="284"/>
        <w:jc w:val="both"/>
        <w:rPr>
          <w:rFonts w:asciiTheme="majorBidi" w:hAnsiTheme="majorBidi" w:cstheme="majorBidi"/>
          <w:b/>
          <w:bCs/>
          <w:sz w:val="24"/>
          <w:szCs w:val="24"/>
        </w:rPr>
      </w:pPr>
    </w:p>
    <w:p w14:paraId="2DB67B20" w14:textId="77777777" w:rsidR="00844517" w:rsidRDefault="00844517" w:rsidP="00844517">
      <w:pPr>
        <w:bidi w:val="0"/>
        <w:spacing w:after="0" w:line="240" w:lineRule="auto"/>
        <w:ind w:firstLine="284"/>
        <w:jc w:val="both"/>
        <w:rPr>
          <w:rFonts w:asciiTheme="majorBidi" w:hAnsiTheme="majorBidi" w:cstheme="majorBidi"/>
          <w:b/>
          <w:bCs/>
          <w:sz w:val="24"/>
          <w:szCs w:val="24"/>
        </w:rPr>
      </w:pPr>
    </w:p>
    <w:p w14:paraId="6E2A0CC8" w14:textId="77777777" w:rsidR="00844517" w:rsidRDefault="00844517" w:rsidP="00844517">
      <w:pPr>
        <w:bidi w:val="0"/>
        <w:spacing w:after="0" w:line="240" w:lineRule="auto"/>
        <w:ind w:firstLine="284"/>
        <w:jc w:val="both"/>
        <w:rPr>
          <w:rFonts w:asciiTheme="majorBidi" w:hAnsiTheme="majorBidi" w:cstheme="majorBidi"/>
          <w:b/>
          <w:bCs/>
          <w:sz w:val="24"/>
          <w:szCs w:val="24"/>
        </w:rPr>
      </w:pPr>
    </w:p>
    <w:p w14:paraId="593CC4E0" w14:textId="77777777" w:rsidR="00844517" w:rsidRDefault="00844517" w:rsidP="00844517">
      <w:pPr>
        <w:bidi w:val="0"/>
        <w:spacing w:after="0" w:line="240" w:lineRule="auto"/>
        <w:ind w:firstLine="284"/>
        <w:jc w:val="both"/>
        <w:rPr>
          <w:rFonts w:asciiTheme="majorBidi" w:hAnsiTheme="majorBidi" w:cstheme="majorBidi"/>
          <w:b/>
          <w:bCs/>
          <w:sz w:val="24"/>
          <w:szCs w:val="24"/>
        </w:rPr>
      </w:pPr>
    </w:p>
    <w:p w14:paraId="07777B94" w14:textId="77777777" w:rsidR="00844517" w:rsidRDefault="00844517" w:rsidP="00844517">
      <w:pPr>
        <w:bidi w:val="0"/>
        <w:spacing w:after="0" w:line="240" w:lineRule="auto"/>
        <w:ind w:firstLine="284"/>
        <w:jc w:val="both"/>
        <w:rPr>
          <w:rFonts w:asciiTheme="majorBidi" w:hAnsiTheme="majorBidi" w:cstheme="majorBidi"/>
          <w:b/>
          <w:bCs/>
          <w:sz w:val="24"/>
          <w:szCs w:val="24"/>
        </w:rPr>
      </w:pPr>
    </w:p>
    <w:p w14:paraId="7E13B1AE" w14:textId="77777777" w:rsidR="00844517" w:rsidRDefault="00844517" w:rsidP="00844517">
      <w:pPr>
        <w:bidi w:val="0"/>
        <w:spacing w:after="0" w:line="240" w:lineRule="auto"/>
        <w:ind w:firstLine="284"/>
        <w:jc w:val="both"/>
        <w:rPr>
          <w:rFonts w:asciiTheme="majorBidi" w:hAnsiTheme="majorBidi" w:cstheme="majorBidi"/>
          <w:b/>
          <w:bCs/>
          <w:sz w:val="24"/>
          <w:szCs w:val="24"/>
        </w:rPr>
      </w:pPr>
    </w:p>
    <w:p w14:paraId="5B12B687" w14:textId="77777777" w:rsidR="00844517" w:rsidRDefault="00844517" w:rsidP="00844517">
      <w:pPr>
        <w:bidi w:val="0"/>
        <w:spacing w:after="0" w:line="240" w:lineRule="auto"/>
        <w:ind w:firstLine="284"/>
        <w:jc w:val="both"/>
        <w:rPr>
          <w:rFonts w:asciiTheme="majorBidi" w:hAnsiTheme="majorBidi" w:cstheme="majorBidi"/>
          <w:b/>
          <w:bCs/>
          <w:sz w:val="24"/>
          <w:szCs w:val="24"/>
        </w:rPr>
      </w:pPr>
    </w:p>
    <w:p w14:paraId="7C3F6E00" w14:textId="77777777" w:rsidR="00844517" w:rsidRDefault="00844517" w:rsidP="00844517">
      <w:pPr>
        <w:bidi w:val="0"/>
        <w:spacing w:after="0" w:line="240" w:lineRule="auto"/>
        <w:ind w:firstLine="284"/>
        <w:jc w:val="both"/>
        <w:rPr>
          <w:rFonts w:asciiTheme="majorBidi" w:hAnsiTheme="majorBidi" w:cstheme="majorBidi"/>
          <w:b/>
          <w:bCs/>
          <w:sz w:val="24"/>
          <w:szCs w:val="24"/>
        </w:rPr>
      </w:pPr>
    </w:p>
    <w:p w14:paraId="520D2C69" w14:textId="77777777" w:rsidR="00844517" w:rsidRDefault="00844517" w:rsidP="00844517">
      <w:pPr>
        <w:bidi w:val="0"/>
        <w:spacing w:after="0" w:line="240" w:lineRule="auto"/>
        <w:ind w:firstLine="284"/>
        <w:jc w:val="both"/>
        <w:rPr>
          <w:rFonts w:asciiTheme="majorBidi" w:hAnsiTheme="majorBidi" w:cstheme="majorBidi"/>
          <w:b/>
          <w:bCs/>
          <w:sz w:val="24"/>
          <w:szCs w:val="24"/>
        </w:rPr>
      </w:pPr>
    </w:p>
    <w:p w14:paraId="2E8E8AD0" w14:textId="77777777" w:rsidR="00844517" w:rsidRDefault="00844517" w:rsidP="00844517">
      <w:pPr>
        <w:bidi w:val="0"/>
        <w:spacing w:after="0" w:line="240" w:lineRule="auto"/>
        <w:ind w:firstLine="284"/>
        <w:jc w:val="both"/>
        <w:rPr>
          <w:rFonts w:asciiTheme="majorBidi" w:hAnsiTheme="majorBidi" w:cstheme="majorBidi"/>
          <w:b/>
          <w:bCs/>
          <w:sz w:val="24"/>
          <w:szCs w:val="24"/>
        </w:rPr>
      </w:pPr>
    </w:p>
    <w:p w14:paraId="4006AA39" w14:textId="77777777" w:rsidR="00844517" w:rsidRDefault="00844517" w:rsidP="00844517">
      <w:pPr>
        <w:bidi w:val="0"/>
        <w:spacing w:after="0" w:line="240" w:lineRule="auto"/>
        <w:ind w:firstLine="284"/>
        <w:jc w:val="both"/>
        <w:rPr>
          <w:rFonts w:asciiTheme="majorBidi" w:hAnsiTheme="majorBidi" w:cstheme="majorBidi"/>
          <w:b/>
          <w:bCs/>
          <w:sz w:val="24"/>
          <w:szCs w:val="24"/>
        </w:rPr>
      </w:pPr>
    </w:p>
    <w:p w14:paraId="2596795F" w14:textId="77777777" w:rsidR="00844517" w:rsidRPr="007C7B2A" w:rsidRDefault="00844517" w:rsidP="00844517">
      <w:pPr>
        <w:bidi w:val="0"/>
        <w:spacing w:after="0" w:line="240" w:lineRule="auto"/>
        <w:ind w:firstLine="284"/>
        <w:jc w:val="both"/>
        <w:rPr>
          <w:rFonts w:asciiTheme="majorBidi" w:hAnsiTheme="majorBidi" w:cstheme="majorBidi"/>
          <w:b/>
          <w:bCs/>
          <w:sz w:val="24"/>
          <w:szCs w:val="24"/>
        </w:rPr>
      </w:pPr>
    </w:p>
    <w:p w14:paraId="7FF3A448" w14:textId="40F25BE3" w:rsidR="007D3B93" w:rsidRPr="007C7B2A" w:rsidRDefault="007D3B93" w:rsidP="007C7B2A">
      <w:pPr>
        <w:bidi w:val="0"/>
        <w:spacing w:after="0" w:line="240" w:lineRule="auto"/>
        <w:ind w:firstLine="284"/>
        <w:jc w:val="both"/>
        <w:rPr>
          <w:rFonts w:asciiTheme="majorBidi" w:hAnsiTheme="majorBidi" w:cstheme="majorBidi"/>
          <w:b/>
          <w:bCs/>
          <w:sz w:val="24"/>
          <w:szCs w:val="24"/>
        </w:rPr>
      </w:pPr>
    </w:p>
    <w:p w14:paraId="2CBBE583" w14:textId="3F60A875" w:rsidR="007D3B93" w:rsidRPr="007C7B2A" w:rsidRDefault="007D3B93" w:rsidP="007C7B2A">
      <w:pPr>
        <w:bidi w:val="0"/>
        <w:spacing w:after="0" w:line="240" w:lineRule="auto"/>
        <w:ind w:firstLine="284"/>
        <w:jc w:val="both"/>
        <w:rPr>
          <w:rFonts w:asciiTheme="majorBidi" w:hAnsiTheme="majorBidi" w:cstheme="majorBidi"/>
          <w:b/>
          <w:bCs/>
          <w:sz w:val="24"/>
          <w:szCs w:val="24"/>
        </w:rPr>
      </w:pPr>
    </w:p>
    <w:p w14:paraId="7A2B707C" w14:textId="6F873909" w:rsidR="007D3B93" w:rsidRPr="007C7B2A" w:rsidRDefault="007D3B93" w:rsidP="007C7B2A">
      <w:pPr>
        <w:bidi w:val="0"/>
        <w:spacing w:after="0" w:line="240" w:lineRule="auto"/>
        <w:ind w:firstLine="284"/>
        <w:jc w:val="both"/>
        <w:rPr>
          <w:rFonts w:asciiTheme="majorBidi" w:hAnsiTheme="majorBidi" w:cstheme="majorBidi"/>
          <w:b/>
          <w:bCs/>
          <w:sz w:val="24"/>
          <w:szCs w:val="24"/>
        </w:rPr>
      </w:pPr>
    </w:p>
    <w:p w14:paraId="31A3EF01" w14:textId="7914C004" w:rsidR="007D3B93" w:rsidRPr="007C7B2A" w:rsidRDefault="007D3B93" w:rsidP="007C7B2A">
      <w:pPr>
        <w:bidi w:val="0"/>
        <w:spacing w:after="0" w:line="240" w:lineRule="auto"/>
        <w:ind w:firstLine="284"/>
        <w:jc w:val="both"/>
        <w:rPr>
          <w:rFonts w:asciiTheme="majorBidi" w:hAnsiTheme="majorBidi" w:cstheme="majorBidi"/>
          <w:b/>
          <w:bCs/>
          <w:sz w:val="24"/>
          <w:szCs w:val="24"/>
        </w:rPr>
      </w:pPr>
    </w:p>
    <w:p w14:paraId="2C1764AC" w14:textId="187DE0D8" w:rsidR="007D3B93" w:rsidRPr="007C7B2A" w:rsidRDefault="007D3B93" w:rsidP="007C7B2A">
      <w:pPr>
        <w:bidi w:val="0"/>
        <w:spacing w:after="0" w:line="240" w:lineRule="auto"/>
        <w:ind w:firstLine="284"/>
        <w:jc w:val="both"/>
        <w:rPr>
          <w:rFonts w:asciiTheme="majorBidi" w:hAnsiTheme="majorBidi" w:cstheme="majorBidi"/>
          <w:b/>
          <w:bCs/>
          <w:sz w:val="24"/>
          <w:szCs w:val="24"/>
        </w:rPr>
      </w:pPr>
    </w:p>
    <w:p w14:paraId="57775C2D" w14:textId="77777777" w:rsidR="00844517" w:rsidRDefault="007D3B93" w:rsidP="00844517">
      <w:pPr>
        <w:pStyle w:val="Heading1"/>
        <w:bidi w:val="0"/>
        <w:spacing w:before="0" w:line="240" w:lineRule="auto"/>
        <w:ind w:firstLine="284"/>
        <w:jc w:val="right"/>
        <w:rPr>
          <w:rFonts w:asciiTheme="majorBidi" w:hAnsiTheme="majorBidi"/>
          <w:sz w:val="24"/>
          <w:szCs w:val="24"/>
          <w:lang w:bidi="ar-EG"/>
        </w:rPr>
      </w:pPr>
      <w:bookmarkStart w:id="1" w:name="_Toc237549610"/>
      <w:r w:rsidRPr="00844517">
        <w:rPr>
          <w:rFonts w:ascii="Times New Roman" w:hAnsi="Times New Roman" w:cs="Times New Roman" w:hint="cs"/>
          <w:color w:val="000000" w:themeColor="text1"/>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المستخلص</w:t>
      </w:r>
      <w:bookmarkEnd w:id="1"/>
    </w:p>
    <w:p w14:paraId="30278773" w14:textId="4C86B0ED" w:rsidR="007D3B93" w:rsidRPr="007C7B2A" w:rsidRDefault="007D3B93" w:rsidP="00844517">
      <w:pPr>
        <w:pStyle w:val="Heading1"/>
        <w:bidi w:val="0"/>
        <w:spacing w:before="0" w:line="240" w:lineRule="auto"/>
        <w:ind w:firstLine="284"/>
        <w:jc w:val="center"/>
        <w:rPr>
          <w:rFonts w:asciiTheme="majorBidi" w:hAnsiTheme="majorBidi"/>
          <w:sz w:val="24"/>
          <w:szCs w:val="24"/>
          <w:lang w:bidi="ar-EG"/>
        </w:rPr>
      </w:pPr>
    </w:p>
    <w:p w14:paraId="10188D21" w14:textId="5999D914" w:rsidR="001A4E2D" w:rsidRPr="001A4E2D" w:rsidRDefault="001A4E2D" w:rsidP="00DA13CA">
      <w:pPr>
        <w:spacing w:after="0" w:line="240" w:lineRule="auto"/>
        <w:ind w:firstLine="284"/>
        <w:jc w:val="both"/>
        <w:rPr>
          <w:rFonts w:ascii="Times New Roman" w:hAnsi="Times New Roman" w:cs="Times New Roman"/>
          <w:sz w:val="24"/>
          <w:szCs w:val="24"/>
          <w:rtl/>
          <w:lang w:bidi="ar-LB"/>
        </w:rPr>
      </w:pPr>
      <w:r w:rsidRPr="001A4E2D">
        <w:rPr>
          <w:rFonts w:ascii="Times New Roman" w:hAnsi="Times New Roman" w:cs="Times New Roman"/>
          <w:sz w:val="24"/>
          <w:szCs w:val="24"/>
          <w:rtl/>
          <w:lang w:bidi="ar-LB"/>
        </w:rPr>
        <w:t>هدفت هذه الدراسة إلى استقصاء العلاقة بين الجودة المدركة لعملية تسجيل المرضى وكلٍ من الكفاءة التشغيلية المدركة ورضا المرضى في قسم التسجيل بأحد المستشفيات الخاصة بمدينة الرياض، المملكة العربية السعودية. اعتمدت الدراسة المنهج الكمي الوصفي الارتباطي المقطعي، وتم جمع البيانات باستخدام استبانة مكونة من محور للبيانات الديموغرافية وثلاثة محاور لقياس متغيرات الدراسة، ووزعت على عينة مكونة من (50) مريضًا ممن أكملوا إجراءات التسجيل. تم تحليل البيانات باستخدام برنامج</w:t>
      </w:r>
      <w:r w:rsidRPr="001A4E2D">
        <w:rPr>
          <w:rFonts w:ascii="Times New Roman" w:hAnsi="Times New Roman" w:cs="Times New Roman"/>
          <w:sz w:val="24"/>
          <w:szCs w:val="24"/>
          <w:lang w:bidi="ar-LB"/>
        </w:rPr>
        <w:t xml:space="preserve"> IBM SPSS Statistics Version 32.0 </w:t>
      </w:r>
      <w:r w:rsidRPr="001A4E2D">
        <w:rPr>
          <w:rFonts w:ascii="Times New Roman" w:hAnsi="Times New Roman" w:cs="Times New Roman"/>
          <w:sz w:val="24"/>
          <w:szCs w:val="24"/>
          <w:rtl/>
          <w:lang w:bidi="ar-LB"/>
        </w:rPr>
        <w:t xml:space="preserve">من خلال الإحصاءات الوصفية، ومعامل </w:t>
      </w:r>
      <w:r w:rsidRPr="001A4E2D">
        <w:rPr>
          <w:rFonts w:ascii="Times New Roman" w:hAnsi="Times New Roman" w:cs="Times New Roman" w:hint="cs"/>
          <w:sz w:val="24"/>
          <w:szCs w:val="24"/>
          <w:rtl/>
          <w:lang w:bidi="ar-LB"/>
        </w:rPr>
        <w:t>كرو نبا</w:t>
      </w:r>
      <w:r w:rsidRPr="001A4E2D">
        <w:rPr>
          <w:rFonts w:ascii="Times New Roman" w:hAnsi="Times New Roman" w:cs="Times New Roman" w:hint="eastAsia"/>
          <w:sz w:val="24"/>
          <w:szCs w:val="24"/>
          <w:rtl/>
          <w:lang w:bidi="ar-LB"/>
        </w:rPr>
        <w:t>خ</w:t>
      </w:r>
      <w:r w:rsidRPr="001A4E2D">
        <w:rPr>
          <w:rFonts w:ascii="Times New Roman" w:hAnsi="Times New Roman" w:cs="Times New Roman"/>
          <w:sz w:val="24"/>
          <w:szCs w:val="24"/>
          <w:rtl/>
          <w:lang w:bidi="ar-LB"/>
        </w:rPr>
        <w:t xml:space="preserve"> ألفا لقياس الثبات، وتحليل ارتباط بيرسون لاختبار فرضيات الدراسة</w:t>
      </w:r>
      <w:r w:rsidRPr="001A4E2D">
        <w:rPr>
          <w:rFonts w:ascii="Times New Roman" w:hAnsi="Times New Roman" w:cs="Times New Roman"/>
          <w:sz w:val="24"/>
          <w:szCs w:val="24"/>
          <w:lang w:bidi="ar-LB"/>
        </w:rPr>
        <w:t>.</w:t>
      </w:r>
    </w:p>
    <w:p w14:paraId="18EAD7DF" w14:textId="77777777" w:rsidR="001A4E2D" w:rsidRPr="001A4E2D" w:rsidRDefault="001A4E2D" w:rsidP="00DA13CA">
      <w:pPr>
        <w:bidi w:val="0"/>
        <w:spacing w:after="0" w:line="240" w:lineRule="auto"/>
        <w:ind w:firstLine="284"/>
        <w:jc w:val="both"/>
        <w:rPr>
          <w:rFonts w:ascii="Times New Roman" w:hAnsi="Times New Roman" w:cs="Times New Roman"/>
          <w:sz w:val="24"/>
          <w:szCs w:val="24"/>
          <w:rtl/>
          <w:lang w:bidi="ar-LB"/>
        </w:rPr>
      </w:pPr>
    </w:p>
    <w:p w14:paraId="04685849" w14:textId="6FE6A039" w:rsidR="001A4E2D" w:rsidRPr="001A4E2D" w:rsidRDefault="001A4E2D" w:rsidP="00DA13CA">
      <w:pPr>
        <w:spacing w:after="0" w:line="240" w:lineRule="auto"/>
        <w:ind w:firstLine="284"/>
        <w:jc w:val="both"/>
        <w:rPr>
          <w:rFonts w:ascii="Times New Roman" w:hAnsi="Times New Roman" w:cs="Times New Roman"/>
          <w:sz w:val="24"/>
          <w:szCs w:val="24"/>
          <w:rtl/>
          <w:lang w:bidi="ar-LB"/>
        </w:rPr>
      </w:pPr>
      <w:r w:rsidRPr="001A4E2D">
        <w:rPr>
          <w:rFonts w:ascii="Times New Roman" w:hAnsi="Times New Roman" w:cs="Times New Roman"/>
          <w:sz w:val="24"/>
          <w:szCs w:val="24"/>
          <w:rtl/>
          <w:lang w:bidi="ar-LB"/>
        </w:rPr>
        <w:t>أظهرت النتائج ارتفاع مستويات الجودة المدركة لعملية تسجيل المرضى، والكفاءة التشغيلية المدركة، ورضا المرضى. كما أظهرت نتائج تحليل ارتباط بيرسون وجود علاقة ارتباط إيجابية قوية بين الجودة المدركة لعملية تسجيل المرضى ورضا المرضى</w:t>
      </w:r>
      <w:r w:rsidRPr="001A4E2D">
        <w:rPr>
          <w:rFonts w:ascii="Times New Roman" w:hAnsi="Times New Roman" w:cs="Times New Roman"/>
          <w:sz w:val="24"/>
          <w:szCs w:val="24"/>
          <w:lang w:bidi="ar-LB"/>
        </w:rPr>
        <w:t xml:space="preserve"> (r = 0.849</w:t>
      </w:r>
      <w:r w:rsidRPr="001A4E2D">
        <w:rPr>
          <w:rFonts w:ascii="Times New Roman" w:hAnsi="Times New Roman" w:cs="Times New Roman"/>
          <w:sz w:val="24"/>
          <w:szCs w:val="24"/>
          <w:rtl/>
          <w:lang w:bidi="ar-LB"/>
        </w:rPr>
        <w:t xml:space="preserve">، </w:t>
      </w:r>
      <w:r w:rsidRPr="001A4E2D">
        <w:rPr>
          <w:rFonts w:ascii="Times New Roman" w:hAnsi="Times New Roman" w:cs="Times New Roman"/>
          <w:sz w:val="24"/>
          <w:szCs w:val="24"/>
          <w:lang w:bidi="ar-LB"/>
        </w:rPr>
        <w:t xml:space="preserve">p &lt; 0.001) </w:t>
      </w:r>
      <w:r w:rsidRPr="001A4E2D">
        <w:rPr>
          <w:rFonts w:ascii="Times New Roman" w:hAnsi="Times New Roman" w:cs="Times New Roman"/>
          <w:sz w:val="24"/>
          <w:szCs w:val="24"/>
          <w:rtl/>
          <w:lang w:bidi="ar-LB"/>
        </w:rPr>
        <w:t>وعلاقة ارتباط إيجابية ذات دلالة إحصائية بين الجودة المدركة لعملية تسجيل المرضى والكفاءة التشغيلية المدركة</w:t>
      </w:r>
      <w:r w:rsidRPr="001A4E2D">
        <w:rPr>
          <w:rFonts w:ascii="Times New Roman" w:hAnsi="Times New Roman" w:cs="Times New Roman"/>
          <w:sz w:val="24"/>
          <w:szCs w:val="24"/>
          <w:lang w:bidi="ar-LB"/>
        </w:rPr>
        <w:t xml:space="preserve"> (r = 0.809</w:t>
      </w:r>
      <w:r w:rsidRPr="001A4E2D">
        <w:rPr>
          <w:rFonts w:ascii="Times New Roman" w:hAnsi="Times New Roman" w:cs="Times New Roman"/>
          <w:sz w:val="24"/>
          <w:szCs w:val="24"/>
          <w:rtl/>
          <w:lang w:bidi="ar-LB"/>
        </w:rPr>
        <w:t xml:space="preserve">، </w:t>
      </w:r>
      <w:r w:rsidRPr="001A4E2D">
        <w:rPr>
          <w:rFonts w:ascii="Times New Roman" w:hAnsi="Times New Roman" w:cs="Times New Roman"/>
          <w:sz w:val="24"/>
          <w:szCs w:val="24"/>
          <w:lang w:bidi="ar-LB"/>
        </w:rPr>
        <w:t xml:space="preserve">p &lt; 0.001). </w:t>
      </w:r>
      <w:r w:rsidRPr="001A4E2D">
        <w:rPr>
          <w:rFonts w:ascii="Times New Roman" w:hAnsi="Times New Roman" w:cs="Times New Roman"/>
          <w:sz w:val="24"/>
          <w:szCs w:val="24"/>
          <w:rtl/>
          <w:lang w:bidi="ar-LB"/>
        </w:rPr>
        <w:t>وتشير النتائج إلى أن المرضى الذين يدركون جودة أعلى في عملية التسجيل يميلون أيضًا إلى الإبلاغ عن مستويات أعلى من الرضا والإدراك الإيجابي للكفاءة التشغيلية، دون أن تثبت الدراسة وجود علاقة سببية</w:t>
      </w:r>
      <w:r>
        <w:rPr>
          <w:rFonts w:ascii="Times New Roman" w:hAnsi="Times New Roman" w:cs="Times New Roman"/>
          <w:sz w:val="24"/>
          <w:szCs w:val="24"/>
          <w:lang w:bidi="ar-LB"/>
        </w:rPr>
        <w:t>.</w:t>
      </w:r>
    </w:p>
    <w:p w14:paraId="320FACEE" w14:textId="77777777" w:rsidR="001A4E2D" w:rsidRPr="001A4E2D" w:rsidRDefault="001A4E2D" w:rsidP="00DA13CA">
      <w:pPr>
        <w:bidi w:val="0"/>
        <w:spacing w:after="0" w:line="240" w:lineRule="auto"/>
        <w:ind w:firstLine="284"/>
        <w:jc w:val="both"/>
        <w:rPr>
          <w:rFonts w:ascii="Times New Roman" w:hAnsi="Times New Roman" w:cs="Times New Roman"/>
          <w:sz w:val="24"/>
          <w:szCs w:val="24"/>
          <w:rtl/>
          <w:lang w:bidi="ar-LB"/>
        </w:rPr>
      </w:pPr>
    </w:p>
    <w:p w14:paraId="1E69FA15" w14:textId="12E2A9C8" w:rsidR="001A4E2D" w:rsidRPr="001A4E2D" w:rsidRDefault="001A4E2D" w:rsidP="00DA13CA">
      <w:pPr>
        <w:spacing w:after="0" w:line="240" w:lineRule="auto"/>
        <w:ind w:firstLine="284"/>
        <w:jc w:val="both"/>
        <w:rPr>
          <w:rFonts w:ascii="Times New Roman" w:hAnsi="Times New Roman" w:cs="Times New Roman"/>
          <w:sz w:val="24"/>
          <w:szCs w:val="24"/>
          <w:rtl/>
          <w:lang w:bidi="ar-LB"/>
        </w:rPr>
      </w:pPr>
      <w:r w:rsidRPr="001A4E2D">
        <w:rPr>
          <w:rFonts w:ascii="Times New Roman" w:hAnsi="Times New Roman" w:cs="Times New Roman"/>
          <w:sz w:val="24"/>
          <w:szCs w:val="24"/>
          <w:rtl/>
          <w:lang w:bidi="ar-LB"/>
        </w:rPr>
        <w:t>وتوصي الدراسة بإجراء تقييمات دورية لتصورات المرضى حول جودة عملية التسجيل، والاستفادة من نتائجها في دعم التحسين المستمر للخدمات الإدارية، وإجراء دراسات مستقبلية تشمل عينات أكبر ومؤسسات صحية متعددة لتعزيز إمكانية تعميم النتائج</w:t>
      </w:r>
      <w:r>
        <w:rPr>
          <w:rFonts w:ascii="Times New Roman" w:hAnsi="Times New Roman" w:cs="Times New Roman"/>
          <w:sz w:val="24"/>
          <w:szCs w:val="24"/>
          <w:lang w:bidi="ar-LB"/>
        </w:rPr>
        <w:t>.</w:t>
      </w:r>
    </w:p>
    <w:p w14:paraId="62ABC660" w14:textId="77777777" w:rsidR="001A4E2D" w:rsidRPr="001A4E2D" w:rsidRDefault="001A4E2D" w:rsidP="00DA13CA">
      <w:pPr>
        <w:bidi w:val="0"/>
        <w:spacing w:after="0" w:line="240" w:lineRule="auto"/>
        <w:ind w:firstLine="284"/>
        <w:jc w:val="both"/>
        <w:rPr>
          <w:rFonts w:ascii="Times New Roman" w:hAnsi="Times New Roman" w:cs="Times New Roman"/>
          <w:sz w:val="24"/>
          <w:szCs w:val="24"/>
          <w:rtl/>
          <w:lang w:bidi="ar-LB"/>
        </w:rPr>
      </w:pPr>
    </w:p>
    <w:p w14:paraId="4DE7C6D0" w14:textId="72E64D67" w:rsidR="00844517" w:rsidRPr="00415898" w:rsidRDefault="001A4E2D" w:rsidP="00DA13CA">
      <w:pPr>
        <w:spacing w:after="0" w:line="240" w:lineRule="auto"/>
        <w:ind w:firstLine="284"/>
        <w:jc w:val="both"/>
        <w:rPr>
          <w:rFonts w:ascii="Simplified Arabic" w:hAnsi="Simplified Arabic" w:cs="Simplified Arabic"/>
          <w:sz w:val="24"/>
          <w:szCs w:val="24"/>
          <w:u w:val="single"/>
        </w:rPr>
      </w:pPr>
      <w:r w:rsidRPr="001A4E2D">
        <w:rPr>
          <w:rFonts w:ascii="Times New Roman" w:hAnsi="Times New Roman" w:cs="Times New Roman"/>
          <w:sz w:val="24"/>
          <w:szCs w:val="24"/>
          <w:rtl/>
          <w:lang w:bidi="ar-LB"/>
        </w:rPr>
        <w:t>الكلمات المفتاحية: الجودة المدركة لعملية تسجيل المرضى، الكفاءة التشغيلية المدركة، رضا المرضى، قسم التسجيل، المستشفيات الخاصة</w:t>
      </w:r>
      <w:r w:rsidRPr="001A4E2D">
        <w:rPr>
          <w:rFonts w:ascii="Times New Roman" w:hAnsi="Times New Roman" w:cs="Times New Roman"/>
          <w:sz w:val="24"/>
          <w:szCs w:val="24"/>
          <w:lang w:bidi="ar-LB"/>
        </w:rPr>
        <w:t>.</w:t>
      </w:r>
    </w:p>
    <w:p w14:paraId="0878C022" w14:textId="77777777" w:rsidR="00844517" w:rsidRPr="00415898" w:rsidRDefault="00844517" w:rsidP="00415898">
      <w:pPr>
        <w:bidi w:val="0"/>
        <w:spacing w:after="0" w:line="240" w:lineRule="auto"/>
        <w:ind w:firstLine="284"/>
        <w:jc w:val="right"/>
        <w:rPr>
          <w:rFonts w:ascii="Simplified Arabic" w:hAnsi="Simplified Arabic" w:cs="Simplified Arabic"/>
          <w:sz w:val="24"/>
          <w:szCs w:val="24"/>
          <w:u w:val="single"/>
        </w:rPr>
      </w:pPr>
    </w:p>
    <w:p w14:paraId="742F6D1A" w14:textId="77777777" w:rsidR="00844517" w:rsidRPr="00415898" w:rsidRDefault="00844517" w:rsidP="00415898">
      <w:pPr>
        <w:bidi w:val="0"/>
        <w:spacing w:after="0" w:line="240" w:lineRule="auto"/>
        <w:ind w:firstLine="284"/>
        <w:jc w:val="right"/>
        <w:rPr>
          <w:rFonts w:ascii="Simplified Arabic" w:hAnsi="Simplified Arabic" w:cs="Simplified Arabic"/>
          <w:sz w:val="24"/>
          <w:szCs w:val="24"/>
          <w:u w:val="single"/>
        </w:rPr>
      </w:pPr>
    </w:p>
    <w:p w14:paraId="7D8F9796" w14:textId="77777777" w:rsidR="00844517" w:rsidRDefault="00844517" w:rsidP="00844517">
      <w:pPr>
        <w:bidi w:val="0"/>
        <w:spacing w:after="0" w:line="240" w:lineRule="auto"/>
        <w:ind w:firstLine="284"/>
        <w:jc w:val="both"/>
        <w:rPr>
          <w:rFonts w:asciiTheme="majorBidi" w:hAnsiTheme="majorBidi" w:cstheme="majorBidi"/>
          <w:sz w:val="24"/>
          <w:szCs w:val="24"/>
          <w:u w:val="single"/>
          <w:rtl/>
        </w:rPr>
      </w:pPr>
    </w:p>
    <w:p w14:paraId="3258A693" w14:textId="77777777" w:rsidR="00415898" w:rsidRDefault="00415898" w:rsidP="00415898">
      <w:pPr>
        <w:bidi w:val="0"/>
        <w:spacing w:after="0" w:line="240" w:lineRule="auto"/>
        <w:ind w:firstLine="284"/>
        <w:jc w:val="both"/>
        <w:rPr>
          <w:rFonts w:asciiTheme="majorBidi" w:hAnsiTheme="majorBidi" w:cstheme="majorBidi"/>
          <w:sz w:val="24"/>
          <w:szCs w:val="24"/>
          <w:u w:val="single"/>
          <w:rtl/>
        </w:rPr>
      </w:pPr>
    </w:p>
    <w:p w14:paraId="770E3DAD" w14:textId="77777777" w:rsidR="00415898" w:rsidRDefault="00415898" w:rsidP="00415898">
      <w:pPr>
        <w:bidi w:val="0"/>
        <w:spacing w:after="0" w:line="240" w:lineRule="auto"/>
        <w:ind w:firstLine="284"/>
        <w:jc w:val="both"/>
        <w:rPr>
          <w:rFonts w:asciiTheme="majorBidi" w:hAnsiTheme="majorBidi" w:cstheme="majorBidi"/>
          <w:sz w:val="24"/>
          <w:szCs w:val="24"/>
          <w:u w:val="single"/>
          <w:rtl/>
        </w:rPr>
      </w:pPr>
    </w:p>
    <w:p w14:paraId="3FB4812D" w14:textId="77777777" w:rsidR="00415898" w:rsidRDefault="00415898" w:rsidP="00415898">
      <w:pPr>
        <w:bidi w:val="0"/>
        <w:spacing w:after="0" w:line="240" w:lineRule="auto"/>
        <w:ind w:firstLine="284"/>
        <w:jc w:val="both"/>
        <w:rPr>
          <w:rFonts w:asciiTheme="majorBidi" w:hAnsiTheme="majorBidi" w:cstheme="majorBidi"/>
          <w:sz w:val="24"/>
          <w:szCs w:val="24"/>
          <w:u w:val="single"/>
          <w:rtl/>
        </w:rPr>
      </w:pPr>
    </w:p>
    <w:p w14:paraId="61483DA4" w14:textId="77777777" w:rsidR="00415898" w:rsidRDefault="00415898" w:rsidP="00415898">
      <w:pPr>
        <w:bidi w:val="0"/>
        <w:spacing w:after="0" w:line="240" w:lineRule="auto"/>
        <w:ind w:firstLine="284"/>
        <w:jc w:val="both"/>
        <w:rPr>
          <w:rFonts w:asciiTheme="majorBidi" w:hAnsiTheme="majorBidi" w:cstheme="majorBidi"/>
          <w:sz w:val="24"/>
          <w:szCs w:val="24"/>
          <w:u w:val="single"/>
          <w:rtl/>
        </w:rPr>
      </w:pPr>
    </w:p>
    <w:p w14:paraId="4330AFAD" w14:textId="77777777" w:rsidR="00415898" w:rsidRDefault="00415898" w:rsidP="00415898">
      <w:pPr>
        <w:bidi w:val="0"/>
        <w:spacing w:after="0" w:line="240" w:lineRule="auto"/>
        <w:ind w:firstLine="284"/>
        <w:jc w:val="both"/>
        <w:rPr>
          <w:rFonts w:asciiTheme="majorBidi" w:hAnsiTheme="majorBidi" w:cstheme="majorBidi"/>
          <w:sz w:val="24"/>
          <w:szCs w:val="24"/>
          <w:u w:val="single"/>
          <w:rtl/>
        </w:rPr>
      </w:pPr>
    </w:p>
    <w:p w14:paraId="7D4CC3C3" w14:textId="77777777" w:rsidR="00415898" w:rsidRDefault="00415898" w:rsidP="00415898">
      <w:pPr>
        <w:bidi w:val="0"/>
        <w:spacing w:after="0" w:line="240" w:lineRule="auto"/>
        <w:ind w:firstLine="284"/>
        <w:jc w:val="both"/>
        <w:rPr>
          <w:rFonts w:asciiTheme="majorBidi" w:hAnsiTheme="majorBidi" w:cstheme="majorBidi"/>
          <w:sz w:val="24"/>
          <w:szCs w:val="24"/>
          <w:u w:val="single"/>
          <w:rtl/>
        </w:rPr>
      </w:pPr>
    </w:p>
    <w:p w14:paraId="45EF6093" w14:textId="77777777" w:rsidR="00415898" w:rsidRDefault="00415898" w:rsidP="00415898">
      <w:pPr>
        <w:bidi w:val="0"/>
        <w:spacing w:after="0" w:line="240" w:lineRule="auto"/>
        <w:ind w:firstLine="284"/>
        <w:jc w:val="both"/>
        <w:rPr>
          <w:rFonts w:asciiTheme="majorBidi" w:hAnsiTheme="majorBidi" w:cstheme="majorBidi"/>
          <w:sz w:val="24"/>
          <w:szCs w:val="24"/>
          <w:u w:val="single"/>
          <w:rtl/>
        </w:rPr>
      </w:pPr>
    </w:p>
    <w:p w14:paraId="65CC66C6" w14:textId="77777777" w:rsidR="00415898" w:rsidRDefault="00415898" w:rsidP="00415898">
      <w:pPr>
        <w:bidi w:val="0"/>
        <w:spacing w:after="0" w:line="240" w:lineRule="auto"/>
        <w:ind w:firstLine="284"/>
        <w:jc w:val="both"/>
        <w:rPr>
          <w:rFonts w:asciiTheme="majorBidi" w:hAnsiTheme="majorBidi" w:cstheme="majorBidi"/>
          <w:sz w:val="24"/>
          <w:szCs w:val="24"/>
          <w:u w:val="single"/>
        </w:rPr>
      </w:pPr>
    </w:p>
    <w:p w14:paraId="7BE253AF" w14:textId="77777777" w:rsidR="00844517" w:rsidRDefault="00844517" w:rsidP="00844517">
      <w:pPr>
        <w:bidi w:val="0"/>
        <w:spacing w:after="0" w:line="240" w:lineRule="auto"/>
        <w:ind w:firstLine="284"/>
        <w:jc w:val="both"/>
        <w:rPr>
          <w:rFonts w:asciiTheme="majorBidi" w:hAnsiTheme="majorBidi" w:cstheme="majorBidi"/>
          <w:sz w:val="24"/>
          <w:szCs w:val="24"/>
          <w:u w:val="single"/>
        </w:rPr>
      </w:pPr>
    </w:p>
    <w:p w14:paraId="5F56A1EA" w14:textId="77777777" w:rsidR="00844517" w:rsidRDefault="00844517" w:rsidP="00844517">
      <w:pPr>
        <w:bidi w:val="0"/>
        <w:spacing w:after="0" w:line="240" w:lineRule="auto"/>
        <w:ind w:firstLine="284"/>
        <w:jc w:val="both"/>
        <w:rPr>
          <w:rFonts w:asciiTheme="majorBidi" w:hAnsiTheme="majorBidi" w:cstheme="majorBidi"/>
          <w:sz w:val="24"/>
          <w:szCs w:val="24"/>
          <w:u w:val="single"/>
        </w:rPr>
      </w:pPr>
    </w:p>
    <w:p w14:paraId="5E6CB405" w14:textId="77777777" w:rsidR="00844517" w:rsidRDefault="00844517" w:rsidP="00844517">
      <w:pPr>
        <w:bidi w:val="0"/>
        <w:spacing w:after="0" w:line="240" w:lineRule="auto"/>
        <w:ind w:firstLine="284"/>
        <w:jc w:val="both"/>
        <w:rPr>
          <w:rFonts w:asciiTheme="majorBidi" w:hAnsiTheme="majorBidi" w:cstheme="majorBidi"/>
          <w:sz w:val="24"/>
          <w:szCs w:val="24"/>
          <w:u w:val="single"/>
        </w:rPr>
      </w:pPr>
    </w:p>
    <w:p w14:paraId="40921FA2" w14:textId="77777777" w:rsidR="00844517" w:rsidRDefault="00844517" w:rsidP="00844517">
      <w:pPr>
        <w:bidi w:val="0"/>
        <w:spacing w:after="0" w:line="240" w:lineRule="auto"/>
        <w:ind w:firstLine="284"/>
        <w:jc w:val="both"/>
        <w:rPr>
          <w:rFonts w:asciiTheme="majorBidi" w:hAnsiTheme="majorBidi" w:cstheme="majorBidi"/>
          <w:sz w:val="24"/>
          <w:szCs w:val="24"/>
          <w:u w:val="single"/>
        </w:rPr>
      </w:pPr>
    </w:p>
    <w:p w14:paraId="4D10F4EC" w14:textId="77777777" w:rsidR="00844517" w:rsidRDefault="00844517" w:rsidP="00844517">
      <w:pPr>
        <w:bidi w:val="0"/>
        <w:spacing w:after="0" w:line="240" w:lineRule="auto"/>
        <w:ind w:firstLine="284"/>
        <w:jc w:val="both"/>
        <w:rPr>
          <w:rFonts w:asciiTheme="majorBidi" w:hAnsiTheme="majorBidi" w:cstheme="majorBidi"/>
          <w:sz w:val="24"/>
          <w:szCs w:val="24"/>
          <w:u w:val="single"/>
        </w:rPr>
      </w:pPr>
    </w:p>
    <w:p w14:paraId="1EF8186C" w14:textId="77777777" w:rsidR="00844517" w:rsidRDefault="00844517" w:rsidP="00844517">
      <w:pPr>
        <w:bidi w:val="0"/>
        <w:spacing w:after="0" w:line="240" w:lineRule="auto"/>
        <w:ind w:firstLine="284"/>
        <w:jc w:val="both"/>
        <w:rPr>
          <w:rFonts w:asciiTheme="majorBidi" w:hAnsiTheme="majorBidi" w:cstheme="majorBidi"/>
          <w:sz w:val="24"/>
          <w:szCs w:val="24"/>
          <w:u w:val="single"/>
        </w:rPr>
      </w:pPr>
    </w:p>
    <w:p w14:paraId="2F002A59" w14:textId="77777777" w:rsidR="00844517" w:rsidRDefault="00844517" w:rsidP="00844517">
      <w:pPr>
        <w:bidi w:val="0"/>
        <w:spacing w:after="0" w:line="240" w:lineRule="auto"/>
        <w:ind w:firstLine="284"/>
        <w:jc w:val="both"/>
        <w:rPr>
          <w:rFonts w:asciiTheme="majorBidi" w:hAnsiTheme="majorBidi" w:cstheme="majorBidi"/>
          <w:sz w:val="24"/>
          <w:szCs w:val="24"/>
          <w:u w:val="single"/>
        </w:rPr>
      </w:pPr>
    </w:p>
    <w:p w14:paraId="1702D728" w14:textId="77777777" w:rsidR="00844517" w:rsidRDefault="00844517" w:rsidP="00844517">
      <w:pPr>
        <w:bidi w:val="0"/>
        <w:spacing w:after="0" w:line="240" w:lineRule="auto"/>
        <w:ind w:firstLine="284"/>
        <w:jc w:val="both"/>
        <w:rPr>
          <w:rFonts w:asciiTheme="majorBidi" w:hAnsiTheme="majorBidi" w:cstheme="majorBidi"/>
          <w:sz w:val="24"/>
          <w:szCs w:val="24"/>
          <w:u w:val="single"/>
        </w:rPr>
      </w:pPr>
    </w:p>
    <w:p w14:paraId="23C088AD" w14:textId="77777777" w:rsidR="001A4E2D" w:rsidRDefault="001A4E2D" w:rsidP="001A4E2D">
      <w:pPr>
        <w:bidi w:val="0"/>
        <w:spacing w:after="0" w:line="240" w:lineRule="auto"/>
        <w:ind w:firstLine="284"/>
        <w:jc w:val="both"/>
        <w:rPr>
          <w:rFonts w:asciiTheme="majorBidi" w:hAnsiTheme="majorBidi" w:cstheme="majorBidi"/>
          <w:sz w:val="24"/>
          <w:szCs w:val="24"/>
          <w:u w:val="single"/>
        </w:rPr>
      </w:pPr>
    </w:p>
    <w:p w14:paraId="64F24D1D" w14:textId="77777777" w:rsidR="001A4E2D" w:rsidRDefault="001A4E2D" w:rsidP="001A4E2D">
      <w:pPr>
        <w:bidi w:val="0"/>
        <w:spacing w:after="0" w:line="240" w:lineRule="auto"/>
        <w:ind w:firstLine="284"/>
        <w:jc w:val="both"/>
        <w:rPr>
          <w:rFonts w:asciiTheme="majorBidi" w:hAnsiTheme="majorBidi" w:cstheme="majorBidi"/>
          <w:sz w:val="24"/>
          <w:szCs w:val="24"/>
          <w:u w:val="single"/>
        </w:rPr>
      </w:pPr>
    </w:p>
    <w:p w14:paraId="16ACCA3D" w14:textId="77777777" w:rsidR="001A4E2D" w:rsidRDefault="001A4E2D" w:rsidP="001A4E2D">
      <w:pPr>
        <w:bidi w:val="0"/>
        <w:spacing w:after="0" w:line="240" w:lineRule="auto"/>
        <w:ind w:firstLine="284"/>
        <w:jc w:val="both"/>
        <w:rPr>
          <w:rFonts w:asciiTheme="majorBidi" w:hAnsiTheme="majorBidi" w:cstheme="majorBidi"/>
          <w:sz w:val="24"/>
          <w:szCs w:val="24"/>
          <w:u w:val="single"/>
        </w:rPr>
      </w:pPr>
    </w:p>
    <w:p w14:paraId="7B77DE07" w14:textId="77777777" w:rsidR="00844517" w:rsidRDefault="00844517" w:rsidP="00844517">
      <w:pPr>
        <w:bidi w:val="0"/>
        <w:spacing w:after="0" w:line="240" w:lineRule="auto"/>
        <w:ind w:firstLine="284"/>
        <w:jc w:val="both"/>
        <w:rPr>
          <w:rFonts w:asciiTheme="majorBidi" w:hAnsiTheme="majorBidi" w:cstheme="majorBidi"/>
          <w:sz w:val="24"/>
          <w:szCs w:val="24"/>
          <w:u w:val="single"/>
        </w:rPr>
      </w:pPr>
    </w:p>
    <w:p w14:paraId="734664D8" w14:textId="77777777" w:rsidR="00844517" w:rsidRPr="007C7B2A" w:rsidRDefault="00844517" w:rsidP="00844517">
      <w:pPr>
        <w:bidi w:val="0"/>
        <w:spacing w:after="0" w:line="240" w:lineRule="auto"/>
        <w:ind w:firstLine="284"/>
        <w:jc w:val="both"/>
        <w:rPr>
          <w:rFonts w:asciiTheme="majorBidi" w:hAnsiTheme="majorBidi" w:cstheme="majorBidi"/>
          <w:sz w:val="24"/>
          <w:szCs w:val="24"/>
          <w:u w:val="single"/>
        </w:rPr>
      </w:pPr>
    </w:p>
    <w:p w14:paraId="34B60917" w14:textId="77777777" w:rsidR="007D3B93" w:rsidRDefault="007D3B93" w:rsidP="007C7B2A">
      <w:pPr>
        <w:pStyle w:val="Heading1"/>
        <w:bidi w:val="0"/>
        <w:spacing w:before="0" w:line="240" w:lineRule="auto"/>
        <w:ind w:firstLine="284"/>
        <w:jc w:val="both"/>
        <w:rPr>
          <w:rFonts w:asciiTheme="majorBidi" w:hAnsiTheme="majorBidi"/>
          <w:sz w:val="40"/>
          <w:szCs w:val="40"/>
          <w:rtl/>
        </w:rPr>
      </w:pPr>
      <w:bookmarkStart w:id="2" w:name="_Toc237549611"/>
      <w:r w:rsidRPr="00415898">
        <w:rPr>
          <w:rFonts w:asciiTheme="majorBidi" w:hAnsiTheme="majorBid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Abstract</w:t>
      </w:r>
      <w:bookmarkEnd w:id="2"/>
      <w:r w:rsidRPr="00415898">
        <w:rPr>
          <w:rFonts w:asciiTheme="majorBidi" w:hAnsiTheme="majorBidi"/>
          <w:sz w:val="40"/>
          <w:szCs w:val="40"/>
        </w:rPr>
        <w:t xml:space="preserve"> </w:t>
      </w:r>
    </w:p>
    <w:p w14:paraId="39AE8C85" w14:textId="77777777" w:rsidR="00415898" w:rsidRPr="00415898" w:rsidRDefault="00415898" w:rsidP="00415898">
      <w:pPr>
        <w:bidi w:val="0"/>
      </w:pPr>
    </w:p>
    <w:p w14:paraId="107F3239" w14:textId="77777777" w:rsidR="001A4E2D" w:rsidRPr="001A4E2D" w:rsidRDefault="001A4E2D" w:rsidP="00DA13CA">
      <w:pPr>
        <w:bidi w:val="0"/>
        <w:spacing w:after="0" w:line="240" w:lineRule="auto"/>
        <w:ind w:firstLine="284"/>
        <w:jc w:val="both"/>
        <w:rPr>
          <w:rFonts w:asciiTheme="majorBidi" w:hAnsiTheme="majorBidi" w:cstheme="majorBidi"/>
          <w:sz w:val="24"/>
          <w:szCs w:val="24"/>
        </w:rPr>
      </w:pPr>
      <w:r w:rsidRPr="001A4E2D">
        <w:rPr>
          <w:rFonts w:asciiTheme="majorBidi" w:hAnsiTheme="majorBidi" w:cstheme="majorBidi"/>
          <w:sz w:val="24"/>
          <w:szCs w:val="24"/>
        </w:rPr>
        <w:t>Patient registration represents the first administrative point of contact between patients and healthcare organizations and plays an important role in shaping patients’ initial perceptions of healthcare services. This study aimed to examine the association between perceived patient registration process quality, perceived operational efficiency, and patient satisfaction in the Registration Department of a private hospital in Riyadh, Saudi Arabia. A quantitative descriptive cross-sectional correlational design was employed. Data were collected using a structured questionnaire consisting of demographic items and three study dimensions and were distributed to a convenience sample of 50 patients who had completed the registration process. The data were analyzed using IBM SPSS Statistics Version 32.0 through descriptive statistics, Cronbach’s alpha reliability analysis, and Pearson correlation analysis.</w:t>
      </w:r>
    </w:p>
    <w:p w14:paraId="7AB67C56" w14:textId="77777777" w:rsidR="001A4E2D" w:rsidRPr="001A4E2D" w:rsidRDefault="001A4E2D" w:rsidP="00DA13CA">
      <w:pPr>
        <w:bidi w:val="0"/>
        <w:spacing w:after="0" w:line="240" w:lineRule="auto"/>
        <w:ind w:firstLine="284"/>
        <w:jc w:val="both"/>
        <w:rPr>
          <w:rFonts w:asciiTheme="majorBidi" w:hAnsiTheme="majorBidi" w:cstheme="majorBidi"/>
          <w:sz w:val="24"/>
          <w:szCs w:val="24"/>
          <w:rtl/>
        </w:rPr>
      </w:pPr>
    </w:p>
    <w:p w14:paraId="45CCE1F5" w14:textId="77777777" w:rsidR="001A4E2D" w:rsidRPr="001A4E2D" w:rsidRDefault="001A4E2D" w:rsidP="00DA13CA">
      <w:pPr>
        <w:bidi w:val="0"/>
        <w:spacing w:after="0" w:line="240" w:lineRule="auto"/>
        <w:ind w:firstLine="284"/>
        <w:jc w:val="both"/>
        <w:rPr>
          <w:rFonts w:asciiTheme="majorBidi" w:hAnsiTheme="majorBidi" w:cstheme="majorBidi"/>
          <w:sz w:val="24"/>
          <w:szCs w:val="24"/>
        </w:rPr>
      </w:pPr>
      <w:r w:rsidRPr="001A4E2D">
        <w:rPr>
          <w:rFonts w:asciiTheme="majorBidi" w:hAnsiTheme="majorBidi" w:cstheme="majorBidi"/>
          <w:sz w:val="24"/>
          <w:szCs w:val="24"/>
        </w:rPr>
        <w:t>The findings indicated high perceived levels of patient registration process quality, perceived operational efficiency, and patient satisfaction. Pearson correlation analysis demonstrated a strong positive association between perceived patient registration process quality and patient satisfaction (r = 0.849, p &lt; 0.001) and a statistically significant positive association between perceived patient registration process quality and perceived operational efficiency (r = 0.809, p &lt; 0.001). These findings suggest that patients who perceive higher registration process quality also report higher levels of satisfaction and more favorable perceptions of operational efficiency. However, the cross-sectional correlational design does not permit causal inference.</w:t>
      </w:r>
    </w:p>
    <w:p w14:paraId="60055170" w14:textId="77777777" w:rsidR="001A4E2D" w:rsidRPr="001A4E2D" w:rsidRDefault="001A4E2D" w:rsidP="00DA13CA">
      <w:pPr>
        <w:bidi w:val="0"/>
        <w:spacing w:after="0" w:line="240" w:lineRule="auto"/>
        <w:ind w:firstLine="284"/>
        <w:jc w:val="both"/>
        <w:rPr>
          <w:rFonts w:asciiTheme="majorBidi" w:hAnsiTheme="majorBidi" w:cstheme="majorBidi"/>
          <w:sz w:val="24"/>
          <w:szCs w:val="24"/>
          <w:rtl/>
        </w:rPr>
      </w:pPr>
    </w:p>
    <w:p w14:paraId="471222EF" w14:textId="77777777" w:rsidR="001A4E2D" w:rsidRPr="001A4E2D" w:rsidRDefault="001A4E2D" w:rsidP="00DA13CA">
      <w:pPr>
        <w:bidi w:val="0"/>
        <w:spacing w:after="0" w:line="240" w:lineRule="auto"/>
        <w:ind w:firstLine="284"/>
        <w:jc w:val="both"/>
        <w:rPr>
          <w:rFonts w:asciiTheme="majorBidi" w:hAnsiTheme="majorBidi" w:cstheme="majorBidi"/>
          <w:sz w:val="24"/>
          <w:szCs w:val="24"/>
        </w:rPr>
      </w:pPr>
      <w:r w:rsidRPr="001A4E2D">
        <w:rPr>
          <w:rFonts w:asciiTheme="majorBidi" w:hAnsiTheme="majorBidi" w:cstheme="majorBidi"/>
          <w:sz w:val="24"/>
          <w:szCs w:val="24"/>
        </w:rPr>
        <w:t>The study recommends periodically assessing patients’ perceptions of registration process quality, using the findings to support continuous administrative quality improvement, and conducting future studies with larger and more diverse samples to enhance the generalizability of the findings.</w:t>
      </w:r>
    </w:p>
    <w:p w14:paraId="1DD2FE39" w14:textId="77777777" w:rsidR="001A4E2D" w:rsidRPr="001A4E2D" w:rsidRDefault="001A4E2D" w:rsidP="00DA13CA">
      <w:pPr>
        <w:bidi w:val="0"/>
        <w:spacing w:after="0" w:line="240" w:lineRule="auto"/>
        <w:ind w:firstLine="284"/>
        <w:jc w:val="both"/>
        <w:rPr>
          <w:rFonts w:asciiTheme="majorBidi" w:hAnsiTheme="majorBidi" w:cstheme="majorBidi"/>
          <w:sz w:val="24"/>
          <w:szCs w:val="24"/>
          <w:rtl/>
        </w:rPr>
      </w:pPr>
    </w:p>
    <w:p w14:paraId="24F2262C" w14:textId="426F8A8D" w:rsidR="007D3B93" w:rsidRPr="001A4E2D" w:rsidRDefault="001A4E2D" w:rsidP="00DA13CA">
      <w:pPr>
        <w:bidi w:val="0"/>
        <w:spacing w:after="0" w:line="240" w:lineRule="auto"/>
        <w:ind w:firstLine="284"/>
        <w:jc w:val="both"/>
        <w:rPr>
          <w:rFonts w:asciiTheme="majorBidi" w:hAnsiTheme="majorBidi" w:cstheme="majorBidi"/>
          <w:sz w:val="24"/>
          <w:szCs w:val="24"/>
          <w:rtl/>
        </w:rPr>
      </w:pPr>
      <w:r w:rsidRPr="001A4E2D">
        <w:rPr>
          <w:rFonts w:asciiTheme="majorBidi" w:hAnsiTheme="majorBidi" w:cstheme="majorBidi"/>
          <w:sz w:val="24"/>
          <w:szCs w:val="24"/>
        </w:rPr>
        <w:t>Keywords: Perceived Patient Registration Process Quality; Perceived Operational Efficiency; Patient Satisfaction; Registration Department; Private Hospital.</w:t>
      </w:r>
    </w:p>
    <w:p w14:paraId="22914BF1" w14:textId="77777777" w:rsidR="00415898" w:rsidRDefault="00415898" w:rsidP="00DA13CA">
      <w:pPr>
        <w:bidi w:val="0"/>
        <w:spacing w:after="0" w:line="240" w:lineRule="auto"/>
        <w:ind w:firstLine="284"/>
        <w:jc w:val="both"/>
        <w:rPr>
          <w:rFonts w:asciiTheme="majorBidi" w:hAnsiTheme="majorBidi" w:cstheme="majorBidi"/>
          <w:b/>
          <w:bCs/>
          <w:sz w:val="24"/>
          <w:szCs w:val="24"/>
          <w:rtl/>
        </w:rPr>
      </w:pPr>
    </w:p>
    <w:p w14:paraId="1A1CF8E1" w14:textId="77777777" w:rsidR="00415898" w:rsidRDefault="00415898" w:rsidP="00DA13CA">
      <w:pPr>
        <w:bidi w:val="0"/>
        <w:spacing w:after="0" w:line="240" w:lineRule="auto"/>
        <w:ind w:firstLine="284"/>
        <w:jc w:val="both"/>
        <w:rPr>
          <w:rFonts w:asciiTheme="majorBidi" w:hAnsiTheme="majorBidi" w:cstheme="majorBidi"/>
          <w:b/>
          <w:bCs/>
          <w:sz w:val="24"/>
          <w:szCs w:val="24"/>
          <w:rtl/>
        </w:rPr>
      </w:pPr>
    </w:p>
    <w:p w14:paraId="2A80226B" w14:textId="77777777" w:rsidR="00415898" w:rsidRDefault="00415898" w:rsidP="00DA13CA">
      <w:pPr>
        <w:bidi w:val="0"/>
        <w:spacing w:after="0" w:line="240" w:lineRule="auto"/>
        <w:ind w:firstLine="284"/>
        <w:jc w:val="both"/>
        <w:rPr>
          <w:rFonts w:asciiTheme="majorBidi" w:hAnsiTheme="majorBidi" w:cstheme="majorBidi"/>
          <w:b/>
          <w:bCs/>
          <w:sz w:val="24"/>
          <w:szCs w:val="24"/>
          <w:rtl/>
        </w:rPr>
      </w:pPr>
    </w:p>
    <w:p w14:paraId="2540E2DD" w14:textId="77777777" w:rsidR="00415898" w:rsidRDefault="00415898" w:rsidP="00DA13CA">
      <w:pPr>
        <w:bidi w:val="0"/>
        <w:spacing w:after="0" w:line="240" w:lineRule="auto"/>
        <w:ind w:firstLine="284"/>
        <w:jc w:val="both"/>
        <w:rPr>
          <w:rFonts w:asciiTheme="majorBidi" w:hAnsiTheme="majorBidi" w:cstheme="majorBidi"/>
          <w:b/>
          <w:bCs/>
          <w:sz w:val="24"/>
          <w:szCs w:val="24"/>
          <w:rtl/>
        </w:rPr>
      </w:pPr>
    </w:p>
    <w:p w14:paraId="34D95353" w14:textId="77777777" w:rsidR="00415898" w:rsidRDefault="00415898" w:rsidP="00DA13CA">
      <w:pPr>
        <w:bidi w:val="0"/>
        <w:spacing w:after="0" w:line="240" w:lineRule="auto"/>
        <w:ind w:firstLine="284"/>
        <w:jc w:val="both"/>
        <w:rPr>
          <w:rFonts w:asciiTheme="majorBidi" w:hAnsiTheme="majorBidi" w:cstheme="majorBidi"/>
          <w:b/>
          <w:bCs/>
          <w:sz w:val="24"/>
          <w:szCs w:val="24"/>
          <w:rtl/>
        </w:rPr>
      </w:pPr>
    </w:p>
    <w:p w14:paraId="1AC8456F" w14:textId="77777777" w:rsidR="00415898" w:rsidRDefault="00415898" w:rsidP="00DA13CA">
      <w:pPr>
        <w:bidi w:val="0"/>
        <w:spacing w:after="0" w:line="240" w:lineRule="auto"/>
        <w:ind w:firstLine="284"/>
        <w:jc w:val="both"/>
        <w:rPr>
          <w:rFonts w:asciiTheme="majorBidi" w:hAnsiTheme="majorBidi" w:cstheme="majorBidi"/>
          <w:b/>
          <w:bCs/>
          <w:sz w:val="24"/>
          <w:szCs w:val="24"/>
          <w:rtl/>
        </w:rPr>
      </w:pPr>
    </w:p>
    <w:p w14:paraId="5909C059" w14:textId="77777777" w:rsidR="00415898" w:rsidRDefault="00415898" w:rsidP="00DA13CA">
      <w:pPr>
        <w:bidi w:val="0"/>
        <w:spacing w:after="0" w:line="240" w:lineRule="auto"/>
        <w:ind w:firstLine="284"/>
        <w:jc w:val="both"/>
        <w:rPr>
          <w:rFonts w:asciiTheme="majorBidi" w:hAnsiTheme="majorBidi" w:cstheme="majorBidi"/>
          <w:b/>
          <w:bCs/>
          <w:sz w:val="24"/>
          <w:szCs w:val="24"/>
          <w:rtl/>
        </w:rPr>
      </w:pPr>
    </w:p>
    <w:p w14:paraId="27CFC15F" w14:textId="77777777" w:rsidR="00415898" w:rsidRDefault="00415898" w:rsidP="00DA13CA">
      <w:pPr>
        <w:bidi w:val="0"/>
        <w:spacing w:after="0" w:line="240" w:lineRule="auto"/>
        <w:ind w:firstLine="284"/>
        <w:jc w:val="both"/>
        <w:rPr>
          <w:rFonts w:asciiTheme="majorBidi" w:hAnsiTheme="majorBidi" w:cstheme="majorBidi"/>
          <w:b/>
          <w:bCs/>
          <w:sz w:val="24"/>
          <w:szCs w:val="24"/>
          <w:rtl/>
        </w:rPr>
      </w:pPr>
    </w:p>
    <w:p w14:paraId="2CAD8025" w14:textId="77777777" w:rsidR="00415898" w:rsidRDefault="00415898" w:rsidP="00DA13CA">
      <w:pPr>
        <w:bidi w:val="0"/>
        <w:spacing w:after="0" w:line="240" w:lineRule="auto"/>
        <w:ind w:firstLine="284"/>
        <w:jc w:val="both"/>
        <w:rPr>
          <w:rFonts w:asciiTheme="majorBidi" w:hAnsiTheme="majorBidi" w:cstheme="majorBidi"/>
          <w:b/>
          <w:bCs/>
          <w:sz w:val="24"/>
          <w:szCs w:val="24"/>
          <w:rtl/>
        </w:rPr>
      </w:pPr>
    </w:p>
    <w:p w14:paraId="71C6DBAF" w14:textId="77777777" w:rsidR="00415898" w:rsidRDefault="00415898" w:rsidP="00DA13CA">
      <w:pPr>
        <w:bidi w:val="0"/>
        <w:spacing w:after="0" w:line="240" w:lineRule="auto"/>
        <w:ind w:firstLine="284"/>
        <w:jc w:val="both"/>
        <w:rPr>
          <w:rFonts w:asciiTheme="majorBidi" w:hAnsiTheme="majorBidi" w:cstheme="majorBidi"/>
          <w:b/>
          <w:bCs/>
          <w:sz w:val="24"/>
          <w:szCs w:val="24"/>
          <w:rtl/>
        </w:rPr>
      </w:pPr>
    </w:p>
    <w:p w14:paraId="094848D0" w14:textId="77777777" w:rsidR="00415898" w:rsidRDefault="00415898" w:rsidP="00415898">
      <w:pPr>
        <w:bidi w:val="0"/>
        <w:spacing w:after="0" w:line="240" w:lineRule="auto"/>
        <w:ind w:firstLine="284"/>
        <w:jc w:val="both"/>
        <w:rPr>
          <w:rFonts w:asciiTheme="majorBidi" w:hAnsiTheme="majorBidi" w:cstheme="majorBidi"/>
          <w:b/>
          <w:bCs/>
          <w:sz w:val="24"/>
          <w:szCs w:val="24"/>
          <w:rtl/>
        </w:rPr>
      </w:pPr>
    </w:p>
    <w:p w14:paraId="73D1E83A" w14:textId="77777777" w:rsidR="00415898" w:rsidRDefault="00415898" w:rsidP="00415898">
      <w:pPr>
        <w:bidi w:val="0"/>
        <w:spacing w:after="0" w:line="240" w:lineRule="auto"/>
        <w:ind w:firstLine="284"/>
        <w:jc w:val="both"/>
        <w:rPr>
          <w:rFonts w:asciiTheme="majorBidi" w:hAnsiTheme="majorBidi" w:cstheme="majorBidi"/>
          <w:b/>
          <w:bCs/>
          <w:sz w:val="24"/>
          <w:szCs w:val="24"/>
          <w:rtl/>
        </w:rPr>
      </w:pPr>
    </w:p>
    <w:p w14:paraId="61059646" w14:textId="77777777" w:rsidR="00415898" w:rsidRDefault="00415898" w:rsidP="00415898">
      <w:pPr>
        <w:bidi w:val="0"/>
        <w:spacing w:after="0" w:line="240" w:lineRule="auto"/>
        <w:ind w:firstLine="284"/>
        <w:jc w:val="both"/>
        <w:rPr>
          <w:rFonts w:asciiTheme="majorBidi" w:hAnsiTheme="majorBidi" w:cstheme="majorBidi"/>
          <w:b/>
          <w:bCs/>
          <w:sz w:val="24"/>
          <w:szCs w:val="24"/>
          <w:rtl/>
        </w:rPr>
      </w:pPr>
    </w:p>
    <w:p w14:paraId="7F764CAD" w14:textId="77777777" w:rsidR="00415898" w:rsidRDefault="00415898" w:rsidP="00415898">
      <w:pPr>
        <w:bidi w:val="0"/>
        <w:spacing w:after="0" w:line="240" w:lineRule="auto"/>
        <w:ind w:firstLine="284"/>
        <w:jc w:val="both"/>
        <w:rPr>
          <w:rFonts w:asciiTheme="majorBidi" w:hAnsiTheme="majorBidi" w:cstheme="majorBidi"/>
          <w:b/>
          <w:bCs/>
          <w:sz w:val="24"/>
          <w:szCs w:val="24"/>
          <w:rtl/>
        </w:rPr>
      </w:pPr>
    </w:p>
    <w:p w14:paraId="1A5E0342" w14:textId="77777777" w:rsidR="00415898" w:rsidRDefault="00415898" w:rsidP="00415898">
      <w:pPr>
        <w:bidi w:val="0"/>
        <w:spacing w:after="0" w:line="240" w:lineRule="auto"/>
        <w:ind w:firstLine="284"/>
        <w:jc w:val="both"/>
        <w:rPr>
          <w:rFonts w:asciiTheme="majorBidi" w:hAnsiTheme="majorBidi" w:cstheme="majorBidi"/>
          <w:b/>
          <w:bCs/>
          <w:sz w:val="24"/>
          <w:szCs w:val="24"/>
          <w:rtl/>
        </w:rPr>
      </w:pPr>
    </w:p>
    <w:p w14:paraId="20FECE17" w14:textId="77777777" w:rsidR="00415898" w:rsidRDefault="00415898" w:rsidP="00415898">
      <w:pPr>
        <w:bidi w:val="0"/>
        <w:spacing w:after="0" w:line="240" w:lineRule="auto"/>
        <w:ind w:firstLine="284"/>
        <w:jc w:val="both"/>
        <w:rPr>
          <w:rFonts w:asciiTheme="majorBidi" w:hAnsiTheme="majorBidi" w:cstheme="majorBidi"/>
          <w:b/>
          <w:bCs/>
          <w:sz w:val="24"/>
          <w:szCs w:val="24"/>
          <w:rtl/>
        </w:rPr>
      </w:pPr>
    </w:p>
    <w:p w14:paraId="70BAD4E7" w14:textId="77777777" w:rsidR="00415898" w:rsidRDefault="00415898" w:rsidP="00415898">
      <w:pPr>
        <w:bidi w:val="0"/>
        <w:spacing w:after="0" w:line="240" w:lineRule="auto"/>
        <w:ind w:firstLine="284"/>
        <w:jc w:val="both"/>
        <w:rPr>
          <w:rFonts w:asciiTheme="majorBidi" w:hAnsiTheme="majorBidi" w:cstheme="majorBidi"/>
          <w:b/>
          <w:bCs/>
          <w:sz w:val="24"/>
          <w:szCs w:val="24"/>
          <w:rtl/>
        </w:rPr>
      </w:pPr>
    </w:p>
    <w:p w14:paraId="218A2123" w14:textId="77777777" w:rsidR="00415898" w:rsidRDefault="00415898" w:rsidP="00415898">
      <w:pPr>
        <w:bidi w:val="0"/>
        <w:spacing w:after="0" w:line="240" w:lineRule="auto"/>
        <w:ind w:firstLine="284"/>
        <w:jc w:val="both"/>
        <w:rPr>
          <w:rFonts w:asciiTheme="majorBidi" w:hAnsiTheme="majorBidi" w:cstheme="majorBidi"/>
          <w:b/>
          <w:bCs/>
          <w:sz w:val="24"/>
          <w:szCs w:val="24"/>
          <w:rtl/>
        </w:rPr>
      </w:pPr>
    </w:p>
    <w:p w14:paraId="0AF33544" w14:textId="77777777" w:rsidR="00415898" w:rsidRDefault="00415898" w:rsidP="00415898">
      <w:pPr>
        <w:bidi w:val="0"/>
        <w:spacing w:after="0" w:line="240" w:lineRule="auto"/>
        <w:ind w:firstLine="284"/>
        <w:jc w:val="both"/>
        <w:rPr>
          <w:rFonts w:asciiTheme="majorBidi" w:hAnsiTheme="majorBidi" w:cstheme="majorBidi"/>
          <w:b/>
          <w:bCs/>
          <w:sz w:val="24"/>
          <w:szCs w:val="24"/>
          <w:rtl/>
        </w:rPr>
      </w:pPr>
    </w:p>
    <w:p w14:paraId="1F34C112" w14:textId="77777777" w:rsidR="00415898" w:rsidRPr="007C7B2A" w:rsidRDefault="00415898" w:rsidP="00415898">
      <w:pPr>
        <w:bidi w:val="0"/>
        <w:spacing w:after="0" w:line="240" w:lineRule="auto"/>
        <w:ind w:firstLine="284"/>
        <w:jc w:val="both"/>
        <w:rPr>
          <w:rFonts w:asciiTheme="majorBidi" w:hAnsiTheme="majorBidi" w:cstheme="majorBidi"/>
          <w:b/>
          <w:bCs/>
          <w:sz w:val="24"/>
          <w:szCs w:val="24"/>
        </w:rPr>
      </w:pPr>
    </w:p>
    <w:p w14:paraId="04A3900D" w14:textId="77777777" w:rsidR="007D3B93" w:rsidRPr="00415898" w:rsidRDefault="007D3B93" w:rsidP="007C7B2A">
      <w:pPr>
        <w:pStyle w:val="Heading1"/>
        <w:bidi w:val="0"/>
        <w:spacing w:before="0" w:line="240" w:lineRule="auto"/>
        <w:ind w:firstLine="284"/>
        <w:jc w:val="both"/>
        <w:rPr>
          <w:rFonts w:asciiTheme="majorBidi" w:hAnsiTheme="majorBid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237549612"/>
      <w:r w:rsidRPr="00415898">
        <w:rPr>
          <w:rFonts w:asciiTheme="majorBidi" w:hAnsiTheme="majorBid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Acknowledgment</w:t>
      </w:r>
      <w:bookmarkEnd w:id="3"/>
    </w:p>
    <w:p w14:paraId="11D9E9D7" w14:textId="77777777" w:rsidR="007D3B93" w:rsidRPr="007C7B2A" w:rsidRDefault="007D3B93" w:rsidP="007C7B2A">
      <w:pPr>
        <w:bidi w:val="0"/>
        <w:spacing w:after="0" w:line="240" w:lineRule="auto"/>
        <w:ind w:firstLine="284"/>
        <w:jc w:val="both"/>
        <w:rPr>
          <w:rFonts w:asciiTheme="majorBidi" w:hAnsiTheme="majorBidi" w:cstheme="majorBidi"/>
          <w:b/>
          <w:bCs/>
          <w:sz w:val="24"/>
          <w:szCs w:val="24"/>
          <w:rtl/>
        </w:rPr>
      </w:pPr>
    </w:p>
    <w:p w14:paraId="6FEC8989" w14:textId="77777777" w:rsidR="007D3B93" w:rsidRPr="007C7B2A" w:rsidRDefault="007D3B93" w:rsidP="00DA13CA">
      <w:pPr>
        <w:bidi w:val="0"/>
        <w:spacing w:after="0" w:line="240" w:lineRule="auto"/>
        <w:ind w:firstLine="284"/>
        <w:jc w:val="both"/>
        <w:rPr>
          <w:rFonts w:asciiTheme="majorBidi" w:hAnsiTheme="majorBidi" w:cstheme="majorBidi"/>
          <w:b/>
          <w:bCs/>
          <w:sz w:val="24"/>
          <w:szCs w:val="24"/>
        </w:rPr>
      </w:pPr>
      <w:r w:rsidRPr="007C7B2A">
        <w:rPr>
          <w:rFonts w:asciiTheme="majorBidi" w:hAnsiTheme="majorBidi" w:cstheme="majorBidi"/>
          <w:b/>
          <w:bCs/>
          <w:sz w:val="24"/>
          <w:szCs w:val="24"/>
        </w:rPr>
        <w:t>First and foremost, I would like to express my sincere gratitude to Almighty Allah for granting me the strength and guidance to complete this research.</w:t>
      </w:r>
    </w:p>
    <w:p w14:paraId="606541F5" w14:textId="77777777" w:rsidR="007D3B93" w:rsidRPr="007C7B2A" w:rsidRDefault="007D3B93" w:rsidP="00DA13CA">
      <w:pPr>
        <w:bidi w:val="0"/>
        <w:spacing w:after="0" w:line="240" w:lineRule="auto"/>
        <w:ind w:firstLine="284"/>
        <w:jc w:val="both"/>
        <w:rPr>
          <w:rFonts w:asciiTheme="majorBidi" w:hAnsiTheme="majorBidi" w:cstheme="majorBidi"/>
          <w:b/>
          <w:bCs/>
          <w:sz w:val="24"/>
          <w:szCs w:val="24"/>
          <w:rtl/>
        </w:rPr>
      </w:pPr>
    </w:p>
    <w:p w14:paraId="27A03124" w14:textId="77777777" w:rsidR="007D3B93" w:rsidRPr="007C7B2A" w:rsidRDefault="007D3B93" w:rsidP="00DA13CA">
      <w:pPr>
        <w:bidi w:val="0"/>
        <w:spacing w:after="0" w:line="240" w:lineRule="auto"/>
        <w:ind w:firstLine="284"/>
        <w:jc w:val="both"/>
        <w:rPr>
          <w:rFonts w:asciiTheme="majorBidi" w:hAnsiTheme="majorBidi" w:cstheme="majorBidi"/>
          <w:b/>
          <w:bCs/>
          <w:sz w:val="24"/>
          <w:szCs w:val="24"/>
        </w:rPr>
      </w:pPr>
      <w:r w:rsidRPr="007C7B2A">
        <w:rPr>
          <w:rFonts w:asciiTheme="majorBidi" w:hAnsiTheme="majorBidi" w:cstheme="majorBidi"/>
          <w:b/>
          <w:bCs/>
          <w:sz w:val="24"/>
          <w:szCs w:val="24"/>
        </w:rPr>
        <w:t>I would like to extend my sincere appreciation to my supervisors, Dr. Al-Faisal Abdulhamid Mohammed and Dr. Faiz Ali Jarad, for their valuable guidance, continuous support, and constructive feedback throughout this study.</w:t>
      </w:r>
    </w:p>
    <w:p w14:paraId="478A0373" w14:textId="77777777" w:rsidR="007D3B93" w:rsidRPr="007C7B2A" w:rsidRDefault="007D3B93" w:rsidP="00DA13CA">
      <w:pPr>
        <w:bidi w:val="0"/>
        <w:spacing w:after="0" w:line="240" w:lineRule="auto"/>
        <w:ind w:firstLine="284"/>
        <w:jc w:val="both"/>
        <w:rPr>
          <w:rFonts w:asciiTheme="majorBidi" w:hAnsiTheme="majorBidi" w:cstheme="majorBidi"/>
          <w:b/>
          <w:bCs/>
          <w:sz w:val="24"/>
          <w:szCs w:val="24"/>
          <w:rtl/>
        </w:rPr>
      </w:pPr>
    </w:p>
    <w:p w14:paraId="14B336A9" w14:textId="77777777" w:rsidR="007D3B93" w:rsidRPr="007C7B2A" w:rsidRDefault="007D3B93" w:rsidP="00DA13CA">
      <w:pPr>
        <w:bidi w:val="0"/>
        <w:spacing w:after="0" w:line="240" w:lineRule="auto"/>
        <w:ind w:firstLine="284"/>
        <w:jc w:val="both"/>
        <w:rPr>
          <w:rFonts w:asciiTheme="majorBidi" w:hAnsiTheme="majorBidi" w:cstheme="majorBidi"/>
          <w:b/>
          <w:bCs/>
          <w:sz w:val="24"/>
          <w:szCs w:val="24"/>
        </w:rPr>
      </w:pPr>
      <w:r w:rsidRPr="007C7B2A">
        <w:rPr>
          <w:rFonts w:asciiTheme="majorBidi" w:hAnsiTheme="majorBidi" w:cstheme="majorBidi"/>
          <w:b/>
          <w:bCs/>
          <w:sz w:val="24"/>
          <w:szCs w:val="24"/>
        </w:rPr>
        <w:t>My sincere thanks also go to the faculty members of Midocean University, the study participants, and everyone who contributed to the completion of this research.</w:t>
      </w:r>
    </w:p>
    <w:p w14:paraId="3A44A9BE" w14:textId="77777777" w:rsidR="007D3B93" w:rsidRPr="007C7B2A" w:rsidRDefault="007D3B93" w:rsidP="00DA13CA">
      <w:pPr>
        <w:bidi w:val="0"/>
        <w:spacing w:after="0" w:line="240" w:lineRule="auto"/>
        <w:ind w:firstLine="284"/>
        <w:jc w:val="both"/>
        <w:rPr>
          <w:rFonts w:asciiTheme="majorBidi" w:hAnsiTheme="majorBidi" w:cstheme="majorBidi"/>
          <w:b/>
          <w:bCs/>
          <w:sz w:val="24"/>
          <w:szCs w:val="24"/>
          <w:rtl/>
        </w:rPr>
      </w:pPr>
    </w:p>
    <w:p w14:paraId="733F3534" w14:textId="7730A846" w:rsidR="007D3B93" w:rsidRPr="007C7B2A" w:rsidRDefault="007D3B93" w:rsidP="00DA13CA">
      <w:pPr>
        <w:bidi w:val="0"/>
        <w:spacing w:after="0" w:line="240" w:lineRule="auto"/>
        <w:ind w:firstLine="284"/>
        <w:jc w:val="both"/>
        <w:rPr>
          <w:rFonts w:asciiTheme="majorBidi" w:hAnsiTheme="majorBidi" w:cstheme="majorBidi"/>
          <w:b/>
          <w:bCs/>
          <w:sz w:val="24"/>
          <w:szCs w:val="24"/>
        </w:rPr>
      </w:pPr>
      <w:r w:rsidRPr="007C7B2A">
        <w:rPr>
          <w:rFonts w:asciiTheme="majorBidi" w:hAnsiTheme="majorBidi" w:cstheme="majorBidi"/>
          <w:b/>
          <w:bCs/>
          <w:sz w:val="24"/>
          <w:szCs w:val="24"/>
        </w:rPr>
        <w:t>Finally, I would like to express my deepest gratitude to my family for their continuous encouragement, patience, and unwavering support throughout my academic journey.</w:t>
      </w:r>
    </w:p>
    <w:p w14:paraId="3A453DAC" w14:textId="0D5BC428" w:rsidR="007D3B93" w:rsidRPr="007C7B2A" w:rsidRDefault="007D3B93" w:rsidP="00DA13CA">
      <w:pPr>
        <w:bidi w:val="0"/>
        <w:spacing w:after="0" w:line="240" w:lineRule="auto"/>
        <w:ind w:firstLine="284"/>
        <w:jc w:val="both"/>
        <w:rPr>
          <w:rFonts w:asciiTheme="majorBidi" w:hAnsiTheme="majorBidi" w:cstheme="majorBidi"/>
          <w:b/>
          <w:bCs/>
          <w:sz w:val="24"/>
          <w:szCs w:val="24"/>
        </w:rPr>
      </w:pPr>
    </w:p>
    <w:p w14:paraId="1480EFC0" w14:textId="317A5B96" w:rsidR="007D3B93" w:rsidRPr="007C7B2A" w:rsidRDefault="007D3B93" w:rsidP="00DA13CA">
      <w:pPr>
        <w:bidi w:val="0"/>
        <w:spacing w:after="0" w:line="240" w:lineRule="auto"/>
        <w:ind w:firstLine="284"/>
        <w:jc w:val="both"/>
        <w:rPr>
          <w:rFonts w:asciiTheme="majorBidi" w:hAnsiTheme="majorBidi" w:cstheme="majorBidi"/>
          <w:b/>
          <w:bCs/>
          <w:sz w:val="24"/>
          <w:szCs w:val="24"/>
        </w:rPr>
      </w:pPr>
    </w:p>
    <w:p w14:paraId="3E18643B" w14:textId="48CA0400" w:rsidR="007D3B93" w:rsidRPr="007C7B2A" w:rsidRDefault="007D3B93" w:rsidP="007C7B2A">
      <w:pPr>
        <w:bidi w:val="0"/>
        <w:spacing w:after="0" w:line="240" w:lineRule="auto"/>
        <w:ind w:firstLine="284"/>
        <w:jc w:val="both"/>
        <w:rPr>
          <w:rFonts w:asciiTheme="majorBidi" w:hAnsiTheme="majorBidi" w:cstheme="majorBidi"/>
          <w:b/>
          <w:bCs/>
          <w:sz w:val="24"/>
          <w:szCs w:val="24"/>
        </w:rPr>
      </w:pPr>
    </w:p>
    <w:p w14:paraId="0908424E" w14:textId="1CE456B2" w:rsidR="007D3B93" w:rsidRPr="007C7B2A" w:rsidRDefault="007D3B93" w:rsidP="007C7B2A">
      <w:pPr>
        <w:bidi w:val="0"/>
        <w:spacing w:after="0" w:line="240" w:lineRule="auto"/>
        <w:ind w:firstLine="284"/>
        <w:jc w:val="both"/>
        <w:rPr>
          <w:rFonts w:asciiTheme="majorBidi" w:hAnsiTheme="majorBidi" w:cstheme="majorBidi"/>
          <w:b/>
          <w:bCs/>
          <w:sz w:val="24"/>
          <w:szCs w:val="24"/>
        </w:rPr>
      </w:pPr>
    </w:p>
    <w:p w14:paraId="7EDEB284" w14:textId="40737993" w:rsidR="007D3B93" w:rsidRDefault="007D3B93" w:rsidP="007C7B2A">
      <w:pPr>
        <w:bidi w:val="0"/>
        <w:spacing w:after="0" w:line="240" w:lineRule="auto"/>
        <w:ind w:firstLine="284"/>
        <w:jc w:val="both"/>
        <w:rPr>
          <w:rFonts w:asciiTheme="majorBidi" w:hAnsiTheme="majorBidi" w:cstheme="majorBidi"/>
          <w:b/>
          <w:bCs/>
          <w:sz w:val="24"/>
          <w:szCs w:val="24"/>
          <w:rtl/>
        </w:rPr>
      </w:pPr>
    </w:p>
    <w:p w14:paraId="0CE76409" w14:textId="77777777" w:rsidR="00415898" w:rsidRDefault="00415898" w:rsidP="00415898">
      <w:pPr>
        <w:bidi w:val="0"/>
        <w:spacing w:after="0" w:line="240" w:lineRule="auto"/>
        <w:ind w:firstLine="284"/>
        <w:jc w:val="both"/>
        <w:rPr>
          <w:rFonts w:asciiTheme="majorBidi" w:hAnsiTheme="majorBidi" w:cstheme="majorBidi"/>
          <w:b/>
          <w:bCs/>
          <w:sz w:val="24"/>
          <w:szCs w:val="24"/>
          <w:rtl/>
        </w:rPr>
      </w:pPr>
    </w:p>
    <w:p w14:paraId="18ACC421" w14:textId="77777777" w:rsidR="00415898" w:rsidRDefault="00415898" w:rsidP="00415898">
      <w:pPr>
        <w:bidi w:val="0"/>
        <w:spacing w:after="0" w:line="240" w:lineRule="auto"/>
        <w:ind w:firstLine="284"/>
        <w:jc w:val="both"/>
        <w:rPr>
          <w:rFonts w:asciiTheme="majorBidi" w:hAnsiTheme="majorBidi" w:cstheme="majorBidi"/>
          <w:b/>
          <w:bCs/>
          <w:sz w:val="24"/>
          <w:szCs w:val="24"/>
          <w:rtl/>
        </w:rPr>
      </w:pPr>
    </w:p>
    <w:p w14:paraId="38C9AB9C" w14:textId="77777777" w:rsidR="00415898" w:rsidRDefault="00415898" w:rsidP="00415898">
      <w:pPr>
        <w:bidi w:val="0"/>
        <w:spacing w:after="0" w:line="240" w:lineRule="auto"/>
        <w:ind w:firstLine="284"/>
        <w:jc w:val="both"/>
        <w:rPr>
          <w:rFonts w:asciiTheme="majorBidi" w:hAnsiTheme="majorBidi" w:cstheme="majorBidi"/>
          <w:b/>
          <w:bCs/>
          <w:sz w:val="24"/>
          <w:szCs w:val="24"/>
          <w:rtl/>
        </w:rPr>
      </w:pPr>
    </w:p>
    <w:p w14:paraId="6356EC79" w14:textId="77777777" w:rsidR="00415898" w:rsidRDefault="00415898" w:rsidP="00415898">
      <w:pPr>
        <w:bidi w:val="0"/>
        <w:spacing w:after="0" w:line="240" w:lineRule="auto"/>
        <w:ind w:firstLine="284"/>
        <w:jc w:val="both"/>
        <w:rPr>
          <w:rFonts w:asciiTheme="majorBidi" w:hAnsiTheme="majorBidi" w:cstheme="majorBidi"/>
          <w:b/>
          <w:bCs/>
          <w:sz w:val="24"/>
          <w:szCs w:val="24"/>
          <w:rtl/>
        </w:rPr>
      </w:pPr>
    </w:p>
    <w:p w14:paraId="4E8B9A62" w14:textId="77777777" w:rsidR="00415898" w:rsidRDefault="00415898" w:rsidP="00415898">
      <w:pPr>
        <w:bidi w:val="0"/>
        <w:spacing w:after="0" w:line="240" w:lineRule="auto"/>
        <w:ind w:firstLine="284"/>
        <w:jc w:val="both"/>
        <w:rPr>
          <w:rFonts w:asciiTheme="majorBidi" w:hAnsiTheme="majorBidi" w:cstheme="majorBidi"/>
          <w:b/>
          <w:bCs/>
          <w:sz w:val="24"/>
          <w:szCs w:val="24"/>
          <w:rtl/>
        </w:rPr>
      </w:pPr>
    </w:p>
    <w:p w14:paraId="2EB0D97B" w14:textId="77777777" w:rsidR="00415898" w:rsidRDefault="00415898" w:rsidP="00415898">
      <w:pPr>
        <w:bidi w:val="0"/>
        <w:spacing w:after="0" w:line="240" w:lineRule="auto"/>
        <w:ind w:firstLine="284"/>
        <w:jc w:val="both"/>
        <w:rPr>
          <w:rFonts w:asciiTheme="majorBidi" w:hAnsiTheme="majorBidi" w:cstheme="majorBidi"/>
          <w:b/>
          <w:bCs/>
          <w:sz w:val="24"/>
          <w:szCs w:val="24"/>
          <w:rtl/>
        </w:rPr>
      </w:pPr>
    </w:p>
    <w:p w14:paraId="376ECFAF" w14:textId="77777777" w:rsidR="00415898" w:rsidRDefault="00415898" w:rsidP="00415898">
      <w:pPr>
        <w:bidi w:val="0"/>
        <w:spacing w:after="0" w:line="240" w:lineRule="auto"/>
        <w:ind w:firstLine="284"/>
        <w:jc w:val="both"/>
        <w:rPr>
          <w:rFonts w:asciiTheme="majorBidi" w:hAnsiTheme="majorBidi" w:cstheme="majorBidi"/>
          <w:b/>
          <w:bCs/>
          <w:sz w:val="24"/>
          <w:szCs w:val="24"/>
          <w:rtl/>
        </w:rPr>
      </w:pPr>
    </w:p>
    <w:p w14:paraId="0A0E2C88" w14:textId="77777777" w:rsidR="00415898" w:rsidRDefault="00415898" w:rsidP="00415898">
      <w:pPr>
        <w:bidi w:val="0"/>
        <w:spacing w:after="0" w:line="240" w:lineRule="auto"/>
        <w:ind w:firstLine="284"/>
        <w:jc w:val="both"/>
        <w:rPr>
          <w:rFonts w:asciiTheme="majorBidi" w:hAnsiTheme="majorBidi" w:cstheme="majorBidi"/>
          <w:b/>
          <w:bCs/>
          <w:sz w:val="24"/>
          <w:szCs w:val="24"/>
          <w:rtl/>
        </w:rPr>
      </w:pPr>
    </w:p>
    <w:p w14:paraId="0C605B74" w14:textId="77777777" w:rsidR="00415898" w:rsidRDefault="00415898" w:rsidP="00415898">
      <w:pPr>
        <w:bidi w:val="0"/>
        <w:spacing w:after="0" w:line="240" w:lineRule="auto"/>
        <w:ind w:firstLine="284"/>
        <w:jc w:val="both"/>
        <w:rPr>
          <w:rFonts w:asciiTheme="majorBidi" w:hAnsiTheme="majorBidi" w:cstheme="majorBidi"/>
          <w:b/>
          <w:bCs/>
          <w:sz w:val="24"/>
          <w:szCs w:val="24"/>
          <w:rtl/>
        </w:rPr>
      </w:pPr>
    </w:p>
    <w:p w14:paraId="2BE414A0" w14:textId="77777777" w:rsidR="00415898" w:rsidRDefault="00415898" w:rsidP="00415898">
      <w:pPr>
        <w:bidi w:val="0"/>
        <w:spacing w:after="0" w:line="240" w:lineRule="auto"/>
        <w:ind w:firstLine="284"/>
        <w:jc w:val="both"/>
        <w:rPr>
          <w:rFonts w:asciiTheme="majorBidi" w:hAnsiTheme="majorBidi" w:cstheme="majorBidi"/>
          <w:b/>
          <w:bCs/>
          <w:sz w:val="24"/>
          <w:szCs w:val="24"/>
          <w:rtl/>
        </w:rPr>
      </w:pPr>
    </w:p>
    <w:p w14:paraId="2F94A041" w14:textId="77777777" w:rsidR="00415898" w:rsidRDefault="00415898" w:rsidP="00415898">
      <w:pPr>
        <w:bidi w:val="0"/>
        <w:spacing w:after="0" w:line="240" w:lineRule="auto"/>
        <w:ind w:firstLine="284"/>
        <w:jc w:val="both"/>
        <w:rPr>
          <w:rFonts w:asciiTheme="majorBidi" w:hAnsiTheme="majorBidi" w:cstheme="majorBidi"/>
          <w:b/>
          <w:bCs/>
          <w:sz w:val="24"/>
          <w:szCs w:val="24"/>
          <w:rtl/>
        </w:rPr>
      </w:pPr>
    </w:p>
    <w:p w14:paraId="4107C067" w14:textId="77777777" w:rsidR="00415898" w:rsidRDefault="00415898" w:rsidP="00415898">
      <w:pPr>
        <w:bidi w:val="0"/>
        <w:spacing w:after="0" w:line="240" w:lineRule="auto"/>
        <w:ind w:firstLine="284"/>
        <w:jc w:val="both"/>
        <w:rPr>
          <w:rFonts w:asciiTheme="majorBidi" w:hAnsiTheme="majorBidi" w:cstheme="majorBidi"/>
          <w:b/>
          <w:bCs/>
          <w:sz w:val="24"/>
          <w:szCs w:val="24"/>
          <w:rtl/>
        </w:rPr>
      </w:pPr>
    </w:p>
    <w:p w14:paraId="2CBE9508" w14:textId="77777777" w:rsidR="00415898" w:rsidRDefault="00415898" w:rsidP="00415898">
      <w:pPr>
        <w:bidi w:val="0"/>
        <w:spacing w:after="0" w:line="240" w:lineRule="auto"/>
        <w:ind w:firstLine="284"/>
        <w:jc w:val="both"/>
        <w:rPr>
          <w:rFonts w:asciiTheme="majorBidi" w:hAnsiTheme="majorBidi" w:cstheme="majorBidi"/>
          <w:b/>
          <w:bCs/>
          <w:sz w:val="24"/>
          <w:szCs w:val="24"/>
          <w:rtl/>
        </w:rPr>
      </w:pPr>
    </w:p>
    <w:p w14:paraId="05201087" w14:textId="77777777" w:rsidR="00415898" w:rsidRDefault="00415898" w:rsidP="00415898">
      <w:pPr>
        <w:bidi w:val="0"/>
        <w:spacing w:after="0" w:line="240" w:lineRule="auto"/>
        <w:ind w:firstLine="284"/>
        <w:jc w:val="both"/>
        <w:rPr>
          <w:rFonts w:asciiTheme="majorBidi" w:hAnsiTheme="majorBidi" w:cstheme="majorBidi"/>
          <w:b/>
          <w:bCs/>
          <w:sz w:val="24"/>
          <w:szCs w:val="24"/>
          <w:rtl/>
        </w:rPr>
      </w:pPr>
    </w:p>
    <w:p w14:paraId="7D78AE30" w14:textId="77777777" w:rsidR="00415898" w:rsidRDefault="00415898" w:rsidP="00415898">
      <w:pPr>
        <w:bidi w:val="0"/>
        <w:spacing w:after="0" w:line="240" w:lineRule="auto"/>
        <w:ind w:firstLine="284"/>
        <w:jc w:val="both"/>
        <w:rPr>
          <w:rFonts w:asciiTheme="majorBidi" w:hAnsiTheme="majorBidi" w:cstheme="majorBidi"/>
          <w:b/>
          <w:bCs/>
          <w:sz w:val="24"/>
          <w:szCs w:val="24"/>
          <w:rtl/>
        </w:rPr>
      </w:pPr>
    </w:p>
    <w:p w14:paraId="603F8195" w14:textId="77777777" w:rsidR="00415898" w:rsidRDefault="00415898" w:rsidP="00415898">
      <w:pPr>
        <w:bidi w:val="0"/>
        <w:spacing w:after="0" w:line="240" w:lineRule="auto"/>
        <w:ind w:firstLine="284"/>
        <w:jc w:val="both"/>
        <w:rPr>
          <w:rFonts w:asciiTheme="majorBidi" w:hAnsiTheme="majorBidi" w:cstheme="majorBidi"/>
          <w:b/>
          <w:bCs/>
          <w:sz w:val="24"/>
          <w:szCs w:val="24"/>
          <w:rtl/>
        </w:rPr>
      </w:pPr>
    </w:p>
    <w:p w14:paraId="625082CF" w14:textId="77777777" w:rsidR="00415898" w:rsidRDefault="00415898" w:rsidP="00415898">
      <w:pPr>
        <w:bidi w:val="0"/>
        <w:spacing w:after="0" w:line="240" w:lineRule="auto"/>
        <w:ind w:firstLine="284"/>
        <w:jc w:val="both"/>
        <w:rPr>
          <w:rFonts w:asciiTheme="majorBidi" w:hAnsiTheme="majorBidi" w:cstheme="majorBidi"/>
          <w:b/>
          <w:bCs/>
          <w:sz w:val="24"/>
          <w:szCs w:val="24"/>
          <w:rtl/>
        </w:rPr>
      </w:pPr>
    </w:p>
    <w:p w14:paraId="1D50DA69" w14:textId="77777777" w:rsidR="00415898" w:rsidRDefault="00415898" w:rsidP="00415898">
      <w:pPr>
        <w:bidi w:val="0"/>
        <w:spacing w:after="0" w:line="240" w:lineRule="auto"/>
        <w:ind w:firstLine="284"/>
        <w:jc w:val="both"/>
        <w:rPr>
          <w:rFonts w:asciiTheme="majorBidi" w:hAnsiTheme="majorBidi" w:cstheme="majorBidi"/>
          <w:b/>
          <w:bCs/>
          <w:sz w:val="24"/>
          <w:szCs w:val="24"/>
          <w:rtl/>
        </w:rPr>
      </w:pPr>
    </w:p>
    <w:p w14:paraId="08FB5B74" w14:textId="77777777" w:rsidR="00415898" w:rsidRDefault="00415898" w:rsidP="00415898">
      <w:pPr>
        <w:bidi w:val="0"/>
        <w:spacing w:after="0" w:line="240" w:lineRule="auto"/>
        <w:ind w:firstLine="284"/>
        <w:jc w:val="both"/>
        <w:rPr>
          <w:rFonts w:asciiTheme="majorBidi" w:hAnsiTheme="majorBidi" w:cstheme="majorBidi"/>
          <w:b/>
          <w:bCs/>
          <w:sz w:val="24"/>
          <w:szCs w:val="24"/>
          <w:rtl/>
        </w:rPr>
      </w:pPr>
    </w:p>
    <w:p w14:paraId="71CD86A7" w14:textId="77777777" w:rsidR="00415898" w:rsidRDefault="00415898" w:rsidP="00415898">
      <w:pPr>
        <w:bidi w:val="0"/>
        <w:spacing w:after="0" w:line="240" w:lineRule="auto"/>
        <w:ind w:firstLine="284"/>
        <w:jc w:val="both"/>
        <w:rPr>
          <w:rFonts w:asciiTheme="majorBidi" w:hAnsiTheme="majorBidi" w:cstheme="majorBidi"/>
          <w:b/>
          <w:bCs/>
          <w:sz w:val="24"/>
          <w:szCs w:val="24"/>
          <w:rtl/>
        </w:rPr>
      </w:pPr>
    </w:p>
    <w:p w14:paraId="2B51763A" w14:textId="77777777" w:rsidR="00415898" w:rsidRDefault="00415898" w:rsidP="00415898">
      <w:pPr>
        <w:bidi w:val="0"/>
        <w:spacing w:after="0" w:line="240" w:lineRule="auto"/>
        <w:ind w:firstLine="284"/>
        <w:jc w:val="both"/>
        <w:rPr>
          <w:rFonts w:asciiTheme="majorBidi" w:hAnsiTheme="majorBidi" w:cstheme="majorBidi"/>
          <w:b/>
          <w:bCs/>
          <w:sz w:val="24"/>
          <w:szCs w:val="24"/>
          <w:rtl/>
        </w:rPr>
      </w:pPr>
    </w:p>
    <w:p w14:paraId="5598440F" w14:textId="77777777" w:rsidR="00415898" w:rsidRDefault="00415898" w:rsidP="00415898">
      <w:pPr>
        <w:bidi w:val="0"/>
        <w:spacing w:after="0" w:line="240" w:lineRule="auto"/>
        <w:ind w:firstLine="284"/>
        <w:jc w:val="both"/>
        <w:rPr>
          <w:rFonts w:asciiTheme="majorBidi" w:hAnsiTheme="majorBidi" w:cstheme="majorBidi"/>
          <w:b/>
          <w:bCs/>
          <w:sz w:val="24"/>
          <w:szCs w:val="24"/>
          <w:rtl/>
        </w:rPr>
      </w:pPr>
    </w:p>
    <w:p w14:paraId="06BDF08F" w14:textId="77777777" w:rsidR="00415898" w:rsidRDefault="00415898" w:rsidP="00415898">
      <w:pPr>
        <w:bidi w:val="0"/>
        <w:spacing w:after="0" w:line="240" w:lineRule="auto"/>
        <w:ind w:firstLine="284"/>
        <w:jc w:val="both"/>
        <w:rPr>
          <w:rFonts w:asciiTheme="majorBidi" w:hAnsiTheme="majorBidi" w:cstheme="majorBidi"/>
          <w:b/>
          <w:bCs/>
          <w:sz w:val="24"/>
          <w:szCs w:val="24"/>
          <w:rtl/>
        </w:rPr>
      </w:pPr>
    </w:p>
    <w:p w14:paraId="1F4FB687" w14:textId="77777777" w:rsidR="00415898" w:rsidRDefault="00415898" w:rsidP="00415898">
      <w:pPr>
        <w:bidi w:val="0"/>
        <w:spacing w:after="0" w:line="240" w:lineRule="auto"/>
        <w:ind w:firstLine="284"/>
        <w:jc w:val="both"/>
        <w:rPr>
          <w:rFonts w:asciiTheme="majorBidi" w:hAnsiTheme="majorBidi" w:cstheme="majorBidi"/>
          <w:b/>
          <w:bCs/>
          <w:sz w:val="24"/>
          <w:szCs w:val="24"/>
          <w:rtl/>
        </w:rPr>
      </w:pPr>
    </w:p>
    <w:p w14:paraId="13FD095E" w14:textId="77777777" w:rsidR="00415898" w:rsidRDefault="00415898" w:rsidP="00415898">
      <w:pPr>
        <w:bidi w:val="0"/>
        <w:spacing w:after="0" w:line="240" w:lineRule="auto"/>
        <w:ind w:firstLine="284"/>
        <w:jc w:val="both"/>
        <w:rPr>
          <w:rFonts w:asciiTheme="majorBidi" w:hAnsiTheme="majorBidi" w:cstheme="majorBidi"/>
          <w:b/>
          <w:bCs/>
          <w:sz w:val="24"/>
          <w:szCs w:val="24"/>
          <w:rtl/>
        </w:rPr>
      </w:pPr>
    </w:p>
    <w:p w14:paraId="29037F66" w14:textId="77777777" w:rsidR="00415898" w:rsidRPr="007C7B2A" w:rsidRDefault="00415898" w:rsidP="00415898">
      <w:pPr>
        <w:bidi w:val="0"/>
        <w:spacing w:after="0" w:line="240" w:lineRule="auto"/>
        <w:ind w:firstLine="284"/>
        <w:jc w:val="both"/>
        <w:rPr>
          <w:rFonts w:asciiTheme="majorBidi" w:hAnsiTheme="majorBidi" w:cstheme="majorBidi"/>
          <w:b/>
          <w:bCs/>
          <w:sz w:val="24"/>
          <w:szCs w:val="24"/>
        </w:rPr>
      </w:pPr>
    </w:p>
    <w:p w14:paraId="290BCD8D" w14:textId="44D96932" w:rsidR="007D3B93" w:rsidRPr="007C7B2A" w:rsidRDefault="007D3B93" w:rsidP="007C7B2A">
      <w:pPr>
        <w:bidi w:val="0"/>
        <w:spacing w:after="0" w:line="240" w:lineRule="auto"/>
        <w:ind w:firstLine="284"/>
        <w:jc w:val="both"/>
        <w:rPr>
          <w:rFonts w:asciiTheme="majorBidi" w:hAnsiTheme="majorBidi" w:cstheme="majorBidi"/>
          <w:b/>
          <w:bCs/>
          <w:sz w:val="24"/>
          <w:szCs w:val="24"/>
        </w:rPr>
      </w:pPr>
    </w:p>
    <w:p w14:paraId="63A58E3C" w14:textId="614E834A" w:rsidR="007D3B93" w:rsidRPr="007C7B2A" w:rsidRDefault="007D3B93" w:rsidP="007C7B2A">
      <w:pPr>
        <w:bidi w:val="0"/>
        <w:spacing w:after="0" w:line="240" w:lineRule="auto"/>
        <w:ind w:firstLine="284"/>
        <w:jc w:val="both"/>
        <w:rPr>
          <w:rFonts w:asciiTheme="majorBidi" w:hAnsiTheme="majorBidi" w:cstheme="majorBidi"/>
          <w:b/>
          <w:bCs/>
          <w:sz w:val="24"/>
          <w:szCs w:val="24"/>
        </w:rPr>
      </w:pPr>
    </w:p>
    <w:p w14:paraId="1C0F9284" w14:textId="1C748342" w:rsidR="007D3B93" w:rsidRPr="007C7B2A" w:rsidRDefault="007D3B93" w:rsidP="007C7B2A">
      <w:pPr>
        <w:bidi w:val="0"/>
        <w:spacing w:after="0" w:line="240" w:lineRule="auto"/>
        <w:ind w:firstLine="284"/>
        <w:jc w:val="both"/>
        <w:rPr>
          <w:rFonts w:asciiTheme="majorBidi" w:hAnsiTheme="majorBidi" w:cstheme="majorBidi"/>
          <w:b/>
          <w:bCs/>
          <w:sz w:val="24"/>
          <w:szCs w:val="24"/>
        </w:rPr>
      </w:pPr>
    </w:p>
    <w:p w14:paraId="3CDC4262" w14:textId="68EB8769" w:rsidR="007D3B93" w:rsidRPr="007C7B2A" w:rsidRDefault="007D3B93" w:rsidP="007C7B2A">
      <w:pPr>
        <w:bidi w:val="0"/>
        <w:spacing w:after="0" w:line="240" w:lineRule="auto"/>
        <w:ind w:firstLine="284"/>
        <w:jc w:val="both"/>
        <w:rPr>
          <w:rFonts w:asciiTheme="majorBidi" w:hAnsiTheme="majorBidi" w:cstheme="majorBidi"/>
          <w:b/>
          <w:bCs/>
          <w:sz w:val="24"/>
          <w:szCs w:val="24"/>
        </w:rPr>
      </w:pPr>
    </w:p>
    <w:p w14:paraId="035BF540" w14:textId="5EEDCE0E" w:rsidR="009125CE" w:rsidRPr="007C7B2A" w:rsidRDefault="009125CE" w:rsidP="007C7B2A">
      <w:pPr>
        <w:bidi w:val="0"/>
        <w:spacing w:after="0" w:line="240" w:lineRule="auto"/>
        <w:ind w:firstLine="284"/>
        <w:jc w:val="both"/>
        <w:rPr>
          <w:rFonts w:asciiTheme="majorBidi" w:hAnsiTheme="majorBidi" w:cstheme="majorBidi"/>
          <w:sz w:val="24"/>
          <w:szCs w:val="24"/>
          <w:u w:val="single"/>
          <w:lang w:bidi="ar-EG"/>
        </w:rPr>
      </w:pPr>
    </w:p>
    <w:p w14:paraId="5C3B3548" w14:textId="77777777" w:rsidR="00641301" w:rsidRPr="007C7B2A" w:rsidRDefault="00641301" w:rsidP="007C7B2A">
      <w:pPr>
        <w:bidi w:val="0"/>
        <w:spacing w:after="0" w:line="240" w:lineRule="auto"/>
        <w:ind w:firstLine="284"/>
        <w:jc w:val="both"/>
        <w:rPr>
          <w:rFonts w:asciiTheme="majorBidi" w:hAnsiTheme="majorBidi" w:cstheme="majorBidi"/>
          <w:sz w:val="24"/>
          <w:szCs w:val="24"/>
          <w:u w:val="single"/>
          <w:rtl/>
          <w:lang w:bidi="ar-EG"/>
        </w:rPr>
      </w:pPr>
    </w:p>
    <w:sdt>
      <w:sdtPr>
        <w:rPr>
          <w:rFonts w:asciiTheme="majorBidi" w:eastAsiaTheme="minorHAnsi" w:hAnsiTheme="majorBidi" w:cstheme="minorBidi"/>
          <w:color w:val="auto"/>
          <w:kern w:val="2"/>
          <w:sz w:val="24"/>
          <w:szCs w:val="24"/>
          <w:lang w:val="en-US" w:eastAsia="en-US"/>
          <w14:ligatures w14:val="standardContextual"/>
        </w:rPr>
        <w:id w:val="1652716298"/>
        <w:docPartObj>
          <w:docPartGallery w:val="Table of Contents"/>
          <w:docPartUnique/>
        </w:docPartObj>
      </w:sdtPr>
      <w:sdtEndPr>
        <w:rPr>
          <w:rFonts w:cstheme="majorBidi"/>
        </w:rPr>
      </w:sdtEndPr>
      <w:sdtContent>
        <w:p w14:paraId="26423ABD" w14:textId="38A8729B" w:rsidR="00D20A51" w:rsidRPr="00415898" w:rsidRDefault="00D20A51" w:rsidP="007C7B2A">
          <w:pPr>
            <w:pStyle w:val="TOCHeading"/>
            <w:spacing w:before="0" w:line="240" w:lineRule="auto"/>
            <w:ind w:firstLine="284"/>
            <w:jc w:val="both"/>
            <w:rPr>
              <w:rFonts w:asciiTheme="majorBidi" w:hAnsiTheme="majorBid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5898">
            <w:rPr>
              <w:rFonts w:asciiTheme="majorBidi" w:hAnsiTheme="majorBid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w:t>
          </w:r>
        </w:p>
        <w:p w14:paraId="2FB130DB" w14:textId="1BF7E801" w:rsidR="008011E6" w:rsidRDefault="00CE713C">
          <w:pPr>
            <w:pStyle w:val="TOC1"/>
            <w:bidi/>
            <w:rPr>
              <w:rFonts w:cstheme="minorBidi"/>
              <w:noProof/>
              <w:kern w:val="2"/>
              <w:sz w:val="24"/>
              <w:szCs w:val="24"/>
              <w:rtl/>
              <w14:ligatures w14:val="standardContextual"/>
            </w:rPr>
          </w:pPr>
          <w:r w:rsidRPr="00E71DE0">
            <w:rPr>
              <w:rFonts w:asciiTheme="majorBidi" w:hAnsiTheme="majorBidi" w:cstheme="majorBidi"/>
              <w:sz w:val="24"/>
              <w:szCs w:val="24"/>
            </w:rPr>
            <w:fldChar w:fldCharType="begin"/>
          </w:r>
          <w:r w:rsidRPr="00E71DE0">
            <w:rPr>
              <w:rFonts w:asciiTheme="majorBidi" w:hAnsiTheme="majorBidi" w:cstheme="majorBidi"/>
              <w:sz w:val="24"/>
              <w:szCs w:val="24"/>
            </w:rPr>
            <w:instrText xml:space="preserve"> TOC \o "1-3" \h \z \u </w:instrText>
          </w:r>
          <w:r w:rsidRPr="00E71DE0">
            <w:rPr>
              <w:rFonts w:asciiTheme="majorBidi" w:hAnsiTheme="majorBidi" w:cstheme="majorBidi"/>
              <w:sz w:val="24"/>
              <w:szCs w:val="24"/>
            </w:rPr>
            <w:fldChar w:fldCharType="separate"/>
          </w:r>
          <w:hyperlink w:anchor="_Toc237549609" w:history="1">
            <w:r w:rsidR="008011E6" w:rsidRPr="006138E2">
              <w:rPr>
                <w:rStyle w:val="Hyperlink"/>
                <w:rFonts w:asciiTheme="majorBidi" w:hAnsiTheme="majorBidi"/>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Copyright Notice</w:t>
            </w:r>
            <w:r w:rsidR="008011E6">
              <w:rPr>
                <w:noProof/>
                <w:webHidden/>
                <w:rtl/>
              </w:rPr>
              <w:tab/>
            </w:r>
            <w:r w:rsidR="008011E6">
              <w:rPr>
                <w:noProof/>
                <w:webHidden/>
                <w:rtl/>
              </w:rPr>
              <w:fldChar w:fldCharType="begin"/>
            </w:r>
            <w:r w:rsidR="008011E6">
              <w:rPr>
                <w:noProof/>
                <w:webHidden/>
                <w:rtl/>
              </w:rPr>
              <w:instrText xml:space="preserve"> </w:instrText>
            </w:r>
            <w:r w:rsidR="008011E6">
              <w:rPr>
                <w:noProof/>
                <w:webHidden/>
              </w:rPr>
              <w:instrText>PAGEREF</w:instrText>
            </w:r>
            <w:r w:rsidR="008011E6">
              <w:rPr>
                <w:noProof/>
                <w:webHidden/>
                <w:rtl/>
              </w:rPr>
              <w:instrText xml:space="preserve"> _</w:instrText>
            </w:r>
            <w:r w:rsidR="008011E6">
              <w:rPr>
                <w:noProof/>
                <w:webHidden/>
              </w:rPr>
              <w:instrText>Toc237549609 \h</w:instrText>
            </w:r>
            <w:r w:rsidR="008011E6">
              <w:rPr>
                <w:noProof/>
                <w:webHidden/>
                <w:rtl/>
              </w:rPr>
              <w:instrText xml:space="preserve"> </w:instrText>
            </w:r>
            <w:r w:rsidR="008011E6">
              <w:rPr>
                <w:noProof/>
                <w:webHidden/>
                <w:rtl/>
              </w:rPr>
            </w:r>
            <w:r w:rsidR="008011E6">
              <w:rPr>
                <w:noProof/>
                <w:webHidden/>
                <w:rtl/>
              </w:rPr>
              <w:fldChar w:fldCharType="separate"/>
            </w:r>
            <w:r w:rsidR="008011E6">
              <w:rPr>
                <w:noProof/>
                <w:webHidden/>
              </w:rPr>
              <w:t>ii</w:t>
            </w:r>
            <w:r w:rsidR="008011E6">
              <w:rPr>
                <w:noProof/>
                <w:webHidden/>
                <w:rtl/>
              </w:rPr>
              <w:fldChar w:fldCharType="end"/>
            </w:r>
          </w:hyperlink>
        </w:p>
        <w:p w14:paraId="3BAC067E" w14:textId="6CE97088" w:rsidR="008011E6" w:rsidRDefault="008011E6">
          <w:pPr>
            <w:pStyle w:val="TOC1"/>
            <w:bidi/>
            <w:rPr>
              <w:rFonts w:cstheme="minorBidi"/>
              <w:noProof/>
              <w:kern w:val="2"/>
              <w:sz w:val="24"/>
              <w:szCs w:val="24"/>
              <w:rtl/>
              <w14:ligatures w14:val="standardContextual"/>
            </w:rPr>
          </w:pPr>
          <w:hyperlink w:anchor="_Toc237549610" w:history="1">
            <w:r w:rsidRPr="006138E2">
              <w:rPr>
                <w:rStyle w:val="Hyperlink"/>
                <w:rFonts w:ascii="Times New Roman" w:hAnsi="Times New Roman"/>
                <w:noProof/>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Toc237549610 \h</w:instrText>
            </w:r>
            <w:r>
              <w:rPr>
                <w:noProof/>
                <w:webHidden/>
                <w:rtl/>
              </w:rPr>
              <w:instrText xml:space="preserve"> </w:instrText>
            </w:r>
            <w:r>
              <w:rPr>
                <w:noProof/>
                <w:webHidden/>
                <w:rtl/>
              </w:rPr>
            </w:r>
            <w:r>
              <w:rPr>
                <w:noProof/>
                <w:webHidden/>
                <w:rtl/>
              </w:rPr>
              <w:fldChar w:fldCharType="separate"/>
            </w:r>
            <w:r>
              <w:rPr>
                <w:noProof/>
                <w:webHidden/>
              </w:rPr>
              <w:t>iii</w:t>
            </w:r>
            <w:r>
              <w:rPr>
                <w:noProof/>
                <w:webHidden/>
                <w:rtl/>
              </w:rPr>
              <w:fldChar w:fldCharType="end"/>
            </w:r>
          </w:hyperlink>
        </w:p>
        <w:p w14:paraId="5181EDCF" w14:textId="52D4BFC0" w:rsidR="008011E6" w:rsidRDefault="008011E6">
          <w:pPr>
            <w:pStyle w:val="TOC1"/>
            <w:bidi/>
            <w:rPr>
              <w:rFonts w:cstheme="minorBidi"/>
              <w:noProof/>
              <w:kern w:val="2"/>
              <w:sz w:val="24"/>
              <w:szCs w:val="24"/>
              <w:rtl/>
              <w14:ligatures w14:val="standardContextual"/>
            </w:rPr>
          </w:pPr>
          <w:hyperlink w:anchor="_Toc237549611" w:history="1">
            <w:r w:rsidRPr="006138E2">
              <w:rPr>
                <w:rStyle w:val="Hyperlink"/>
                <w:rFonts w:asciiTheme="majorBidi" w:hAnsiTheme="majorBidi"/>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Toc237549611 \h</w:instrText>
            </w:r>
            <w:r>
              <w:rPr>
                <w:noProof/>
                <w:webHidden/>
                <w:rtl/>
              </w:rPr>
              <w:instrText xml:space="preserve"> </w:instrText>
            </w:r>
            <w:r>
              <w:rPr>
                <w:noProof/>
                <w:webHidden/>
                <w:rtl/>
              </w:rPr>
            </w:r>
            <w:r>
              <w:rPr>
                <w:noProof/>
                <w:webHidden/>
                <w:rtl/>
              </w:rPr>
              <w:fldChar w:fldCharType="separate"/>
            </w:r>
            <w:r>
              <w:rPr>
                <w:noProof/>
                <w:webHidden/>
              </w:rPr>
              <w:t>iv</w:t>
            </w:r>
            <w:r>
              <w:rPr>
                <w:noProof/>
                <w:webHidden/>
                <w:rtl/>
              </w:rPr>
              <w:fldChar w:fldCharType="end"/>
            </w:r>
          </w:hyperlink>
        </w:p>
        <w:p w14:paraId="008CF678" w14:textId="420E8AD9" w:rsidR="008011E6" w:rsidRDefault="008011E6">
          <w:pPr>
            <w:pStyle w:val="TOC1"/>
            <w:bidi/>
            <w:rPr>
              <w:rFonts w:cstheme="minorBidi"/>
              <w:noProof/>
              <w:kern w:val="2"/>
              <w:sz w:val="24"/>
              <w:szCs w:val="24"/>
              <w:rtl/>
              <w14:ligatures w14:val="standardContextual"/>
            </w:rPr>
          </w:pPr>
          <w:hyperlink w:anchor="_Toc237549612" w:history="1">
            <w:r w:rsidRPr="006138E2">
              <w:rPr>
                <w:rStyle w:val="Hyperlink"/>
                <w:rFonts w:asciiTheme="majorBidi" w:hAnsiTheme="majorBidi"/>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Acknowledgment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Toc237549612 \h</w:instrText>
            </w:r>
            <w:r>
              <w:rPr>
                <w:noProof/>
                <w:webHidden/>
                <w:rtl/>
              </w:rPr>
              <w:instrText xml:space="preserve"> </w:instrText>
            </w:r>
            <w:r>
              <w:rPr>
                <w:noProof/>
                <w:webHidden/>
                <w:rtl/>
              </w:rPr>
            </w:r>
            <w:r>
              <w:rPr>
                <w:noProof/>
                <w:webHidden/>
                <w:rtl/>
              </w:rPr>
              <w:fldChar w:fldCharType="separate"/>
            </w:r>
            <w:r>
              <w:rPr>
                <w:noProof/>
                <w:webHidden/>
              </w:rPr>
              <w:t>v</w:t>
            </w:r>
            <w:r>
              <w:rPr>
                <w:noProof/>
                <w:webHidden/>
                <w:rtl/>
              </w:rPr>
              <w:fldChar w:fldCharType="end"/>
            </w:r>
          </w:hyperlink>
        </w:p>
        <w:p w14:paraId="3AD80C05" w14:textId="4389532F" w:rsidR="008011E6" w:rsidRDefault="008011E6">
          <w:pPr>
            <w:pStyle w:val="TOC1"/>
            <w:bidi/>
            <w:rPr>
              <w:rFonts w:cstheme="minorBidi"/>
              <w:noProof/>
              <w:kern w:val="2"/>
              <w:sz w:val="24"/>
              <w:szCs w:val="24"/>
              <w:rtl/>
              <w14:ligatures w14:val="standardContextual"/>
            </w:rPr>
          </w:pPr>
          <w:hyperlink w:anchor="_Toc237549613" w:history="1">
            <w:r w:rsidRPr="006138E2">
              <w:rPr>
                <w:rStyle w:val="Hyperlink"/>
                <w:rFonts w:asciiTheme="majorBidi" w:hAnsiTheme="majorBidi"/>
                <w:b/>
                <w:noProof/>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List of Tables: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Toc237549613 \h</w:instrText>
            </w:r>
            <w:r>
              <w:rPr>
                <w:noProof/>
                <w:webHidden/>
                <w:rtl/>
              </w:rPr>
              <w:instrText xml:space="preserve"> </w:instrText>
            </w:r>
            <w:r>
              <w:rPr>
                <w:noProof/>
                <w:webHidden/>
                <w:rtl/>
              </w:rPr>
            </w:r>
            <w:r>
              <w:rPr>
                <w:noProof/>
                <w:webHidden/>
                <w:rtl/>
              </w:rPr>
              <w:fldChar w:fldCharType="separate"/>
            </w:r>
            <w:r>
              <w:rPr>
                <w:noProof/>
                <w:webHidden/>
              </w:rPr>
              <w:t>viii</w:t>
            </w:r>
            <w:r>
              <w:rPr>
                <w:noProof/>
                <w:webHidden/>
                <w:rtl/>
              </w:rPr>
              <w:fldChar w:fldCharType="end"/>
            </w:r>
          </w:hyperlink>
        </w:p>
        <w:p w14:paraId="0D51FF07" w14:textId="3DE1A495" w:rsidR="008011E6" w:rsidRDefault="008011E6">
          <w:pPr>
            <w:pStyle w:val="TOC1"/>
            <w:bidi/>
            <w:rPr>
              <w:rFonts w:cstheme="minorBidi"/>
              <w:noProof/>
              <w:kern w:val="2"/>
              <w:sz w:val="24"/>
              <w:szCs w:val="24"/>
              <w:rtl/>
              <w14:ligatures w14:val="standardContextual"/>
            </w:rPr>
          </w:pPr>
          <w:hyperlink w:anchor="_Toc237549614" w:history="1">
            <w:r w:rsidRPr="006138E2">
              <w:rPr>
                <w:rStyle w:val="Hyperlink"/>
                <w:rFonts w:asciiTheme="majorBidi" w:hAnsiTheme="majorBidi"/>
                <w:bCs/>
                <w:noProof/>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List of figures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Toc237549614 \h</w:instrText>
            </w:r>
            <w:r>
              <w:rPr>
                <w:noProof/>
                <w:webHidden/>
                <w:rtl/>
              </w:rPr>
              <w:instrText xml:space="preserve"> </w:instrText>
            </w:r>
            <w:r>
              <w:rPr>
                <w:noProof/>
                <w:webHidden/>
                <w:rtl/>
              </w:rPr>
            </w:r>
            <w:r>
              <w:rPr>
                <w:noProof/>
                <w:webHidden/>
                <w:rtl/>
              </w:rPr>
              <w:fldChar w:fldCharType="separate"/>
            </w:r>
            <w:r>
              <w:rPr>
                <w:noProof/>
                <w:webHidden/>
              </w:rPr>
              <w:t>ix</w:t>
            </w:r>
            <w:r>
              <w:rPr>
                <w:noProof/>
                <w:webHidden/>
                <w:rtl/>
              </w:rPr>
              <w:fldChar w:fldCharType="end"/>
            </w:r>
          </w:hyperlink>
        </w:p>
        <w:p w14:paraId="1DB15B01" w14:textId="36D9C4CB" w:rsidR="008011E6" w:rsidRDefault="008011E6">
          <w:pPr>
            <w:pStyle w:val="TOC1"/>
            <w:bidi/>
            <w:rPr>
              <w:rFonts w:cstheme="minorBidi"/>
              <w:noProof/>
              <w:kern w:val="2"/>
              <w:sz w:val="24"/>
              <w:szCs w:val="24"/>
              <w:rtl/>
              <w14:ligatures w14:val="standardContextual"/>
            </w:rPr>
          </w:pPr>
          <w:hyperlink w:anchor="_Toc237549615" w:history="1">
            <w:r w:rsidRPr="006138E2">
              <w:rPr>
                <w:rStyle w:val="Hyperlink"/>
                <w:rFonts w:asciiTheme="majorBidi" w:hAnsiTheme="majorBidi"/>
                <w:b/>
                <w:bCs/>
                <w:noProof/>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List of Terminology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Toc237549615 \h</w:instrText>
            </w:r>
            <w:r>
              <w:rPr>
                <w:noProof/>
                <w:webHidden/>
                <w:rtl/>
              </w:rPr>
              <w:instrText xml:space="preserve"> </w:instrText>
            </w:r>
            <w:r>
              <w:rPr>
                <w:noProof/>
                <w:webHidden/>
                <w:rtl/>
              </w:rPr>
            </w:r>
            <w:r>
              <w:rPr>
                <w:noProof/>
                <w:webHidden/>
                <w:rtl/>
              </w:rPr>
              <w:fldChar w:fldCharType="separate"/>
            </w:r>
            <w:r>
              <w:rPr>
                <w:noProof/>
                <w:webHidden/>
              </w:rPr>
              <w:t>x</w:t>
            </w:r>
            <w:r>
              <w:rPr>
                <w:noProof/>
                <w:webHidden/>
                <w:rtl/>
              </w:rPr>
              <w:fldChar w:fldCharType="end"/>
            </w:r>
          </w:hyperlink>
        </w:p>
        <w:p w14:paraId="37FCF654" w14:textId="78A8A295" w:rsidR="008011E6" w:rsidRDefault="008011E6">
          <w:pPr>
            <w:pStyle w:val="TOC1"/>
            <w:bidi/>
            <w:rPr>
              <w:rFonts w:cstheme="minorBidi"/>
              <w:noProof/>
              <w:kern w:val="2"/>
              <w:sz w:val="24"/>
              <w:szCs w:val="24"/>
              <w:rtl/>
              <w14:ligatures w14:val="standardContextual"/>
            </w:rPr>
          </w:pPr>
          <w:hyperlink w:anchor="_Toc237549616" w:history="1">
            <w:r w:rsidRPr="006138E2">
              <w:rPr>
                <w:rStyle w:val="Hyperlink"/>
                <w:rFonts w:asciiTheme="majorBidi" w:hAnsiTheme="majorBidi"/>
                <w:b/>
                <w:bCs/>
                <w:noProof/>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List of abbreviations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Toc237549616 \h</w:instrText>
            </w:r>
            <w:r>
              <w:rPr>
                <w:noProof/>
                <w:webHidden/>
                <w:rtl/>
              </w:rPr>
              <w:instrText xml:space="preserve"> </w:instrText>
            </w:r>
            <w:r>
              <w:rPr>
                <w:noProof/>
                <w:webHidden/>
                <w:rtl/>
              </w:rPr>
            </w:r>
            <w:r>
              <w:rPr>
                <w:noProof/>
                <w:webHidden/>
                <w:rtl/>
              </w:rPr>
              <w:fldChar w:fldCharType="separate"/>
            </w:r>
            <w:r>
              <w:rPr>
                <w:noProof/>
                <w:webHidden/>
              </w:rPr>
              <w:t>xi</w:t>
            </w:r>
            <w:r>
              <w:rPr>
                <w:noProof/>
                <w:webHidden/>
                <w:rtl/>
              </w:rPr>
              <w:fldChar w:fldCharType="end"/>
            </w:r>
          </w:hyperlink>
        </w:p>
        <w:p w14:paraId="7E82BA7F" w14:textId="50625973" w:rsidR="008011E6" w:rsidRDefault="008011E6">
          <w:pPr>
            <w:pStyle w:val="TOC1"/>
            <w:bidi/>
            <w:rPr>
              <w:rFonts w:cstheme="minorBidi"/>
              <w:noProof/>
              <w:kern w:val="2"/>
              <w:sz w:val="24"/>
              <w:szCs w:val="24"/>
              <w:rtl/>
              <w14:ligatures w14:val="standardContextual"/>
            </w:rPr>
          </w:pPr>
          <w:hyperlink w:anchor="_Toc237549617" w:history="1">
            <w:r w:rsidRPr="006138E2">
              <w:rPr>
                <w:rStyle w:val="Hyperlink"/>
                <w:rFonts w:asciiTheme="majorBidi" w:hAnsiTheme="majorBidi"/>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Chapter One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Toc237549617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78398D00" w14:textId="0C28808E" w:rsidR="008011E6" w:rsidRDefault="008011E6">
          <w:pPr>
            <w:pStyle w:val="TOC1"/>
            <w:bidi/>
            <w:rPr>
              <w:rFonts w:cstheme="minorBidi"/>
              <w:noProof/>
              <w:kern w:val="2"/>
              <w:sz w:val="24"/>
              <w:szCs w:val="24"/>
              <w:rtl/>
              <w14:ligatures w14:val="standardContextual"/>
            </w:rPr>
          </w:pPr>
          <w:hyperlink w:anchor="_Toc237549618" w:history="1">
            <w:r w:rsidRPr="006138E2">
              <w:rPr>
                <w:rStyle w:val="Hyperlink"/>
                <w:rFonts w:asciiTheme="majorBidi" w:hAnsiTheme="majorBidi"/>
                <w:b/>
                <w:bCs/>
                <w:noProof/>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General Framework of Research</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Toc237549618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52E3245F" w14:textId="772C017E" w:rsidR="008011E6" w:rsidRDefault="008011E6">
          <w:pPr>
            <w:pStyle w:val="TOC2"/>
            <w:rPr>
              <w:rFonts w:eastAsiaTheme="minorEastAsia"/>
              <w:noProof/>
              <w:sz w:val="24"/>
              <w:szCs w:val="24"/>
              <w:rtl/>
              <w:lang w:val="en-GB" w:eastAsia="en-GB"/>
            </w:rPr>
          </w:pPr>
          <w:hyperlink w:anchor="_Toc237549619" w:history="1">
            <w:r w:rsidRPr="006138E2">
              <w:rPr>
                <w:rStyle w:val="Hyperlink"/>
                <w:rFonts w:asciiTheme="majorBidi" w:hAnsiTheme="majorBidi"/>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 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Toc237549619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6EF73596" w14:textId="7FFDBCFA" w:rsidR="008011E6" w:rsidRDefault="008011E6">
          <w:pPr>
            <w:pStyle w:val="TOC2"/>
            <w:rPr>
              <w:rFonts w:eastAsiaTheme="minorEastAsia"/>
              <w:noProof/>
              <w:sz w:val="24"/>
              <w:szCs w:val="24"/>
              <w:rtl/>
              <w:lang w:val="en-GB" w:eastAsia="en-GB"/>
            </w:rPr>
          </w:pPr>
          <w:hyperlink w:anchor="_Toc237549620" w:history="1">
            <w:r w:rsidRPr="006138E2">
              <w:rPr>
                <w:rStyle w:val="Hyperlink"/>
                <w:rFonts w:asciiTheme="majorBidi" w:hAnsiTheme="majorBidi"/>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 Problem Statement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Toc237549620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1CCFBCF9" w14:textId="0D8DABE6" w:rsidR="008011E6" w:rsidRDefault="008011E6">
          <w:pPr>
            <w:pStyle w:val="TOC2"/>
            <w:rPr>
              <w:rFonts w:eastAsiaTheme="minorEastAsia"/>
              <w:noProof/>
              <w:sz w:val="24"/>
              <w:szCs w:val="24"/>
              <w:rtl/>
              <w:lang w:val="en-GB" w:eastAsia="en-GB"/>
            </w:rPr>
          </w:pPr>
          <w:hyperlink w:anchor="_Toc237549621" w:history="1">
            <w:r w:rsidRPr="006138E2">
              <w:rPr>
                <w:rStyle w:val="Hyperlink"/>
                <w:rFonts w:asciiTheme="majorBidi" w:hAnsiTheme="majorBidi"/>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 Study Importance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Toc237549621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68914B23" w14:textId="4D62F730" w:rsidR="008011E6" w:rsidRDefault="008011E6">
          <w:pPr>
            <w:pStyle w:val="TOC3"/>
            <w:tabs>
              <w:tab w:val="right" w:leader="dot" w:pos="9061"/>
            </w:tabs>
            <w:bidi/>
            <w:rPr>
              <w:rFonts w:cstheme="minorBidi"/>
              <w:noProof/>
              <w:kern w:val="2"/>
              <w:sz w:val="24"/>
              <w:szCs w:val="24"/>
              <w:rtl/>
              <w14:ligatures w14:val="standardContextual"/>
            </w:rPr>
          </w:pPr>
          <w:hyperlink w:anchor="_Toc237549622" w:history="1">
            <w:r w:rsidRPr="006138E2">
              <w:rPr>
                <w:rStyle w:val="Hyperlink"/>
                <w:rFonts w:asciiTheme="majorBidi" w:hAnsiTheme="majorBidi"/>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1.3.1 Academic Significance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Toc237549622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28FC5DC6" w14:textId="083E35E4" w:rsidR="008011E6" w:rsidRDefault="008011E6">
          <w:pPr>
            <w:pStyle w:val="TOC3"/>
            <w:tabs>
              <w:tab w:val="right" w:leader="dot" w:pos="9061"/>
            </w:tabs>
            <w:bidi/>
            <w:rPr>
              <w:rFonts w:cstheme="minorBidi"/>
              <w:noProof/>
              <w:kern w:val="2"/>
              <w:sz w:val="24"/>
              <w:szCs w:val="24"/>
              <w:rtl/>
              <w14:ligatures w14:val="standardContextual"/>
            </w:rPr>
          </w:pPr>
          <w:hyperlink w:anchor="_Toc237549623" w:history="1">
            <w:r w:rsidRPr="006138E2">
              <w:rPr>
                <w:rStyle w:val="Hyperlink"/>
                <w:rFonts w:asciiTheme="majorBidi" w:hAnsiTheme="majorBidi"/>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1.3.2-Practical Significance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Toc237549623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74A64985" w14:textId="5F5F7847" w:rsidR="008011E6" w:rsidRDefault="008011E6">
          <w:pPr>
            <w:pStyle w:val="TOC2"/>
            <w:rPr>
              <w:rFonts w:eastAsiaTheme="minorEastAsia"/>
              <w:noProof/>
              <w:sz w:val="24"/>
              <w:szCs w:val="24"/>
              <w:rtl/>
              <w:lang w:val="en-GB" w:eastAsia="en-GB"/>
            </w:rPr>
          </w:pPr>
          <w:hyperlink w:anchor="_Toc237549624" w:history="1">
            <w:r w:rsidRPr="006138E2">
              <w:rPr>
                <w:rStyle w:val="Hyperlink"/>
                <w:rFonts w:asciiTheme="majorBidi" w:hAnsiTheme="majorBidi"/>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 Study Objectives.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Toc237549624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2A5F764B" w14:textId="54C019E9" w:rsidR="008011E6" w:rsidRDefault="008011E6">
          <w:pPr>
            <w:pStyle w:val="TOC3"/>
            <w:tabs>
              <w:tab w:val="right" w:leader="dot" w:pos="9061"/>
            </w:tabs>
            <w:bidi/>
            <w:rPr>
              <w:rFonts w:cstheme="minorBidi"/>
              <w:noProof/>
              <w:kern w:val="2"/>
              <w:sz w:val="24"/>
              <w:szCs w:val="24"/>
              <w:rtl/>
              <w14:ligatures w14:val="standardContextual"/>
            </w:rPr>
          </w:pPr>
          <w:hyperlink w:anchor="_Toc237549625" w:history="1">
            <w:r w:rsidRPr="006138E2">
              <w:rPr>
                <w:rStyle w:val="Hyperlink"/>
                <w:rFonts w:asciiTheme="majorBidi" w:eastAsiaTheme="minorHAnsi" w:hAnsiTheme="majorBidi"/>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1.4.1 Main Objective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Toc237549625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2B49E234" w14:textId="18A62708" w:rsidR="008011E6" w:rsidRDefault="008011E6">
          <w:pPr>
            <w:pStyle w:val="TOC3"/>
            <w:tabs>
              <w:tab w:val="right" w:leader="dot" w:pos="9061"/>
            </w:tabs>
            <w:bidi/>
            <w:rPr>
              <w:rFonts w:cstheme="minorBidi"/>
              <w:noProof/>
              <w:kern w:val="2"/>
              <w:sz w:val="24"/>
              <w:szCs w:val="24"/>
              <w:rtl/>
              <w14:ligatures w14:val="standardContextual"/>
            </w:rPr>
          </w:pPr>
          <w:hyperlink w:anchor="_Toc237549626" w:history="1">
            <w:r w:rsidRPr="006138E2">
              <w:rPr>
                <w:rStyle w:val="Hyperlink"/>
                <w:rFonts w:asciiTheme="majorBidi" w:eastAsiaTheme="minorHAnsi" w:hAnsiTheme="majorBidi"/>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1.4.2 Specific Objectives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Toc237549626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4C77BF41" w14:textId="1C667B78" w:rsidR="008011E6" w:rsidRDefault="008011E6">
          <w:pPr>
            <w:pStyle w:val="TOC2"/>
            <w:rPr>
              <w:rFonts w:eastAsiaTheme="minorEastAsia"/>
              <w:noProof/>
              <w:sz w:val="24"/>
              <w:szCs w:val="24"/>
              <w:rtl/>
              <w:lang w:val="en-GB" w:eastAsia="en-GB"/>
            </w:rPr>
          </w:pPr>
          <w:hyperlink w:anchor="_Toc237549627" w:history="1">
            <w:r w:rsidRPr="006138E2">
              <w:rPr>
                <w:rStyle w:val="Hyperlink"/>
                <w:rFonts w:asciiTheme="majorBidi" w:hAnsiTheme="majorBidi"/>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 Research Question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Toc237549627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28F0FCB4" w14:textId="3D242DD5" w:rsidR="008011E6" w:rsidRDefault="008011E6">
          <w:pPr>
            <w:pStyle w:val="TOC2"/>
            <w:rPr>
              <w:rFonts w:eastAsiaTheme="minorEastAsia"/>
              <w:noProof/>
              <w:sz w:val="24"/>
              <w:szCs w:val="24"/>
              <w:rtl/>
              <w:lang w:val="en-GB" w:eastAsia="en-GB"/>
            </w:rPr>
          </w:pPr>
          <w:hyperlink w:anchor="_Toc237549628" w:history="1">
            <w:r w:rsidRPr="006138E2">
              <w:rPr>
                <w:rStyle w:val="Hyperlink"/>
                <w:rFonts w:asciiTheme="majorBidi" w:hAnsiTheme="majorBidi"/>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 Research Hypotheses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Toc237549628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401B41EF" w14:textId="69315C46" w:rsidR="008011E6" w:rsidRDefault="008011E6">
          <w:pPr>
            <w:pStyle w:val="TOC3"/>
            <w:tabs>
              <w:tab w:val="right" w:leader="dot" w:pos="9061"/>
            </w:tabs>
            <w:bidi/>
            <w:rPr>
              <w:rFonts w:cstheme="minorBidi"/>
              <w:noProof/>
              <w:kern w:val="2"/>
              <w:sz w:val="24"/>
              <w:szCs w:val="24"/>
              <w:rtl/>
              <w14:ligatures w14:val="standardContextual"/>
            </w:rPr>
          </w:pPr>
          <w:hyperlink w:anchor="_Toc237549629" w:history="1">
            <w:r w:rsidRPr="006138E2">
              <w:rPr>
                <w:rStyle w:val="Hyperlink"/>
                <w:rFonts w:asciiTheme="majorBidi" w:hAnsiTheme="majorBidi"/>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1.6.1 Main Hypothesis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Toc237549629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70BD3EAB" w14:textId="1753F24B" w:rsidR="008011E6" w:rsidRDefault="008011E6">
          <w:pPr>
            <w:pStyle w:val="TOC3"/>
            <w:tabs>
              <w:tab w:val="right" w:leader="dot" w:pos="9061"/>
            </w:tabs>
            <w:bidi/>
            <w:rPr>
              <w:rFonts w:cstheme="minorBidi"/>
              <w:noProof/>
              <w:kern w:val="2"/>
              <w:sz w:val="24"/>
              <w:szCs w:val="24"/>
              <w:rtl/>
              <w14:ligatures w14:val="standardContextual"/>
            </w:rPr>
          </w:pPr>
          <w:hyperlink w:anchor="_Toc237549630" w:history="1">
            <w:r w:rsidRPr="006138E2">
              <w:rPr>
                <w:rStyle w:val="Hyperlink"/>
                <w:rFonts w:asciiTheme="majorBidi" w:hAnsiTheme="majorBidi"/>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1.6.2 Sub-Hypothesis 1</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Toc237549630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271A25F3" w14:textId="57FF8909" w:rsidR="008011E6" w:rsidRDefault="008011E6">
          <w:pPr>
            <w:pStyle w:val="TOC3"/>
            <w:tabs>
              <w:tab w:val="right" w:leader="dot" w:pos="9061"/>
            </w:tabs>
            <w:bidi/>
            <w:rPr>
              <w:rFonts w:cstheme="minorBidi"/>
              <w:noProof/>
              <w:kern w:val="2"/>
              <w:sz w:val="24"/>
              <w:szCs w:val="24"/>
              <w:rtl/>
              <w14:ligatures w14:val="standardContextual"/>
            </w:rPr>
          </w:pPr>
          <w:hyperlink w:anchor="_Toc237549631" w:history="1">
            <w:r w:rsidRPr="006138E2">
              <w:rPr>
                <w:rStyle w:val="Hyperlink"/>
                <w:rFonts w:asciiTheme="majorBidi" w:hAnsiTheme="majorBidi"/>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1.6.3 Sub-Hypothesis 2</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Toc237549631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312EB09F" w14:textId="02119628" w:rsidR="008011E6" w:rsidRDefault="008011E6">
          <w:pPr>
            <w:pStyle w:val="TOC2"/>
            <w:rPr>
              <w:rFonts w:eastAsiaTheme="minorEastAsia"/>
              <w:noProof/>
              <w:sz w:val="24"/>
              <w:szCs w:val="24"/>
              <w:rtl/>
              <w:lang w:val="en-GB" w:eastAsia="en-GB"/>
            </w:rPr>
          </w:pPr>
          <w:hyperlink w:anchor="_Toc237549632" w:history="1">
            <w:r w:rsidRPr="006138E2">
              <w:rPr>
                <w:rStyle w:val="Hyperlink"/>
                <w:rFonts w:asciiTheme="majorBidi" w:hAnsiTheme="majorBidi"/>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 Theoretical Framework</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Toc237549632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673A9954" w14:textId="3E51C891" w:rsidR="008011E6" w:rsidRDefault="008011E6">
          <w:pPr>
            <w:pStyle w:val="TOC3"/>
            <w:tabs>
              <w:tab w:val="left" w:pos="3340"/>
              <w:tab w:val="right" w:leader="dot" w:pos="9061"/>
            </w:tabs>
            <w:bidi/>
            <w:rPr>
              <w:rFonts w:cstheme="minorBidi"/>
              <w:noProof/>
              <w:kern w:val="2"/>
              <w:sz w:val="24"/>
              <w:szCs w:val="24"/>
              <w:rtl/>
              <w14:ligatures w14:val="standardContextual"/>
            </w:rPr>
          </w:pPr>
          <w:hyperlink w:anchor="_Toc237549633" w:history="1">
            <w:r w:rsidRPr="006138E2">
              <w:rPr>
                <w:rStyle w:val="Hyperlink"/>
                <w:rFonts w:asciiTheme="majorBidi" w:hAnsiTheme="majorBidi"/>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1.7.1</w:t>
            </w:r>
            <w:r>
              <w:rPr>
                <w:rFonts w:cstheme="minorBidi"/>
                <w:noProof/>
                <w:kern w:val="2"/>
                <w:sz w:val="24"/>
                <w:szCs w:val="24"/>
                <w:rtl/>
                <w14:ligatures w14:val="standardContextual"/>
              </w:rPr>
              <w:tab/>
            </w:r>
            <w:r w:rsidRPr="006138E2">
              <w:rPr>
                <w:rStyle w:val="Hyperlink"/>
                <w:rFonts w:asciiTheme="majorBidi" w:hAnsiTheme="majorBidi"/>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Healthcare Quality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Toc237549633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4E1915FD" w14:textId="21B40C8A" w:rsidR="008011E6" w:rsidRDefault="008011E6">
          <w:pPr>
            <w:pStyle w:val="TOC3"/>
            <w:tabs>
              <w:tab w:val="right" w:leader="dot" w:pos="9061"/>
            </w:tabs>
            <w:bidi/>
            <w:rPr>
              <w:rFonts w:cstheme="minorBidi"/>
              <w:noProof/>
              <w:kern w:val="2"/>
              <w:sz w:val="24"/>
              <w:szCs w:val="24"/>
              <w:rtl/>
              <w14:ligatures w14:val="standardContextual"/>
            </w:rPr>
          </w:pPr>
          <w:hyperlink w:anchor="_Toc237549634" w:history="1">
            <w:r w:rsidRPr="006138E2">
              <w:rPr>
                <w:rStyle w:val="Hyperlink"/>
                <w:rFonts w:asciiTheme="majorBidi" w:hAnsiTheme="majorBidi"/>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1.7.2 Service Quality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Toc237549634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336D6905" w14:textId="42BE5184" w:rsidR="008011E6" w:rsidRDefault="008011E6">
          <w:pPr>
            <w:pStyle w:val="TOC3"/>
            <w:tabs>
              <w:tab w:val="right" w:leader="dot" w:pos="9061"/>
            </w:tabs>
            <w:bidi/>
            <w:rPr>
              <w:rFonts w:cstheme="minorBidi"/>
              <w:noProof/>
              <w:kern w:val="2"/>
              <w:sz w:val="24"/>
              <w:szCs w:val="24"/>
              <w:rtl/>
              <w14:ligatures w14:val="standardContextual"/>
            </w:rPr>
          </w:pPr>
          <w:hyperlink w:anchor="_Toc237549635" w:history="1">
            <w:r w:rsidRPr="006138E2">
              <w:rPr>
                <w:rStyle w:val="Hyperlink"/>
                <w:rFonts w:asciiTheme="majorBidi" w:hAnsiTheme="majorBidi"/>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1.7.3 Perceived Patient Registration Process Quality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Toc237549635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0762C40E" w14:textId="25239F0F" w:rsidR="008011E6" w:rsidRDefault="008011E6">
          <w:pPr>
            <w:pStyle w:val="TOC3"/>
            <w:tabs>
              <w:tab w:val="right" w:leader="dot" w:pos="9061"/>
            </w:tabs>
            <w:bidi/>
            <w:rPr>
              <w:rFonts w:cstheme="minorBidi"/>
              <w:noProof/>
              <w:kern w:val="2"/>
              <w:sz w:val="24"/>
              <w:szCs w:val="24"/>
              <w:rtl/>
              <w14:ligatures w14:val="standardContextual"/>
            </w:rPr>
          </w:pPr>
          <w:hyperlink w:anchor="_Toc237549636" w:history="1">
            <w:r w:rsidRPr="006138E2">
              <w:rPr>
                <w:rStyle w:val="Hyperlink"/>
                <w:rFonts w:asciiTheme="majorBidi" w:hAnsiTheme="majorBidi"/>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1.7.4 Patient Satisfaction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Toc237549636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7307FB64" w14:textId="41AAEB51" w:rsidR="008011E6" w:rsidRDefault="008011E6">
          <w:pPr>
            <w:pStyle w:val="TOC3"/>
            <w:tabs>
              <w:tab w:val="right" w:leader="dot" w:pos="9061"/>
            </w:tabs>
            <w:bidi/>
            <w:rPr>
              <w:rFonts w:cstheme="minorBidi"/>
              <w:noProof/>
              <w:kern w:val="2"/>
              <w:sz w:val="24"/>
              <w:szCs w:val="24"/>
              <w:rtl/>
              <w14:ligatures w14:val="standardContextual"/>
            </w:rPr>
          </w:pPr>
          <w:hyperlink w:anchor="_Toc237549637" w:history="1">
            <w:r w:rsidRPr="006138E2">
              <w:rPr>
                <w:rStyle w:val="Hyperlink"/>
                <w:rFonts w:asciiTheme="majorBidi" w:hAnsiTheme="majorBidi"/>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1.7.5 Perceived Operational Efficiency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Toc237549637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14440EE9" w14:textId="3BCF355C" w:rsidR="008011E6" w:rsidRDefault="008011E6">
          <w:pPr>
            <w:pStyle w:val="TOC3"/>
            <w:tabs>
              <w:tab w:val="right" w:leader="dot" w:pos="9061"/>
            </w:tabs>
            <w:bidi/>
            <w:rPr>
              <w:rFonts w:cstheme="minorBidi"/>
              <w:noProof/>
              <w:kern w:val="2"/>
              <w:sz w:val="24"/>
              <w:szCs w:val="24"/>
              <w:rtl/>
              <w14:ligatures w14:val="standardContextual"/>
            </w:rPr>
          </w:pPr>
          <w:hyperlink w:anchor="_Toc237549638" w:history="1">
            <w:r w:rsidRPr="006138E2">
              <w:rPr>
                <w:rStyle w:val="Hyperlink"/>
                <w:rFonts w:asciiTheme="majorBidi" w:hAnsiTheme="majorBidi"/>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1.7.6 Patient Registration as an Administrative Healthcare Process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Toc237549638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11FCC38F" w14:textId="61913DFA" w:rsidR="008011E6" w:rsidRDefault="008011E6">
          <w:pPr>
            <w:pStyle w:val="TOC3"/>
            <w:tabs>
              <w:tab w:val="right" w:leader="dot" w:pos="9061"/>
            </w:tabs>
            <w:bidi/>
            <w:rPr>
              <w:rFonts w:cstheme="minorBidi"/>
              <w:noProof/>
              <w:kern w:val="2"/>
              <w:sz w:val="24"/>
              <w:szCs w:val="24"/>
              <w:rtl/>
              <w14:ligatures w14:val="standardContextual"/>
            </w:rPr>
          </w:pPr>
          <w:hyperlink w:anchor="_Toc237549639" w:history="1">
            <w:r w:rsidRPr="006138E2">
              <w:rPr>
                <w:rStyle w:val="Hyperlink"/>
                <w:rFonts w:asciiTheme="majorBidi" w:hAnsiTheme="majorBidi"/>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1.7.7 Waiting Time, Accessibility, and Administrative Responsiveness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Toc237549639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28E7004B" w14:textId="4FC33302" w:rsidR="008011E6" w:rsidRDefault="008011E6">
          <w:pPr>
            <w:pStyle w:val="TOC3"/>
            <w:tabs>
              <w:tab w:val="right" w:leader="dot" w:pos="9061"/>
            </w:tabs>
            <w:bidi/>
            <w:rPr>
              <w:rFonts w:cstheme="minorBidi"/>
              <w:noProof/>
              <w:kern w:val="2"/>
              <w:sz w:val="24"/>
              <w:szCs w:val="24"/>
              <w:rtl/>
              <w14:ligatures w14:val="standardContextual"/>
            </w:rPr>
          </w:pPr>
          <w:hyperlink w:anchor="_Toc237549640" w:history="1">
            <w:r w:rsidRPr="006138E2">
              <w:rPr>
                <w:rStyle w:val="Hyperlink"/>
                <w:rFonts w:asciiTheme="majorBidi" w:hAnsiTheme="majorBidi"/>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1.7.8 Communication, Professionalism, and Patient-Centered Administrative Care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Toc237549640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410311B1" w14:textId="2F9C4123" w:rsidR="008011E6" w:rsidRDefault="008011E6">
          <w:pPr>
            <w:pStyle w:val="TOC3"/>
            <w:tabs>
              <w:tab w:val="right" w:leader="dot" w:pos="9061"/>
            </w:tabs>
            <w:bidi/>
            <w:rPr>
              <w:rFonts w:cstheme="minorBidi"/>
              <w:noProof/>
              <w:kern w:val="2"/>
              <w:sz w:val="24"/>
              <w:szCs w:val="24"/>
              <w:rtl/>
              <w14:ligatures w14:val="standardContextual"/>
            </w:rPr>
          </w:pPr>
          <w:hyperlink w:anchor="_Toc237549641" w:history="1">
            <w:r w:rsidRPr="006138E2">
              <w:rPr>
                <w:rStyle w:val="Hyperlink"/>
                <w:rFonts w:asciiTheme="majorBidi" w:hAnsiTheme="majorBidi"/>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1.7.9 Digital Transformation and Registration Service Quality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Toc237549641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2DCA81FA" w14:textId="5C6CA035" w:rsidR="008011E6" w:rsidRDefault="008011E6">
          <w:pPr>
            <w:pStyle w:val="TOC3"/>
            <w:tabs>
              <w:tab w:val="right" w:leader="dot" w:pos="9061"/>
            </w:tabs>
            <w:bidi/>
            <w:rPr>
              <w:rFonts w:cstheme="minorBidi"/>
              <w:noProof/>
              <w:kern w:val="2"/>
              <w:sz w:val="24"/>
              <w:szCs w:val="24"/>
              <w:rtl/>
              <w14:ligatures w14:val="standardContextual"/>
            </w:rPr>
          </w:pPr>
          <w:hyperlink w:anchor="_Toc237549642" w:history="1">
            <w:r w:rsidRPr="006138E2">
              <w:rPr>
                <w:rStyle w:val="Hyperlink"/>
                <w:rFonts w:asciiTheme="majorBidi" w:hAnsiTheme="majorBidi"/>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1.7.10 Theoretical Relationships Among the Study Variables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Toc237549642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4CE92305" w14:textId="2AC24E0C" w:rsidR="008011E6" w:rsidRDefault="008011E6">
          <w:pPr>
            <w:pStyle w:val="TOC3"/>
            <w:tabs>
              <w:tab w:val="right" w:leader="dot" w:pos="9061"/>
            </w:tabs>
            <w:bidi/>
            <w:rPr>
              <w:rFonts w:cstheme="minorBidi"/>
              <w:noProof/>
              <w:kern w:val="2"/>
              <w:sz w:val="24"/>
              <w:szCs w:val="24"/>
              <w:rtl/>
              <w14:ligatures w14:val="standardContextual"/>
            </w:rPr>
          </w:pPr>
          <w:hyperlink w:anchor="_Toc237549643" w:history="1">
            <w:r w:rsidRPr="006138E2">
              <w:rPr>
                <w:rStyle w:val="Hyperlink"/>
                <w:rFonts w:asciiTheme="majorBidi" w:hAnsiTheme="majorBidi"/>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1.7.11 Summary of the Theoretical Framework</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Toc237549643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26F1506F" w14:textId="535B4BC5" w:rsidR="008011E6" w:rsidRDefault="008011E6">
          <w:pPr>
            <w:pStyle w:val="TOC1"/>
            <w:bidi/>
            <w:rPr>
              <w:rFonts w:cstheme="minorBidi"/>
              <w:noProof/>
              <w:kern w:val="2"/>
              <w:sz w:val="24"/>
              <w:szCs w:val="24"/>
              <w:rtl/>
              <w14:ligatures w14:val="standardContextual"/>
            </w:rPr>
          </w:pPr>
          <w:hyperlink w:anchor="_Toc237549644" w:history="1">
            <w:r w:rsidRPr="006138E2">
              <w:rPr>
                <w:rStyle w:val="Hyperlink"/>
                <w:rFonts w:asciiTheme="majorBidi" w:hAnsiTheme="majorBidi"/>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Chapter Two</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Toc237549644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12A76F18" w14:textId="114BD198" w:rsidR="008011E6" w:rsidRDefault="008011E6">
          <w:pPr>
            <w:pStyle w:val="TOC1"/>
            <w:bidi/>
            <w:rPr>
              <w:rFonts w:cstheme="minorBidi"/>
              <w:noProof/>
              <w:kern w:val="2"/>
              <w:sz w:val="24"/>
              <w:szCs w:val="24"/>
              <w:rtl/>
              <w14:ligatures w14:val="standardContextual"/>
            </w:rPr>
          </w:pPr>
          <w:hyperlink w:anchor="_Toc237549645" w:history="1">
            <w:r w:rsidRPr="006138E2">
              <w:rPr>
                <w:rStyle w:val="Hyperlink"/>
                <w:rFonts w:asciiTheme="majorBidi" w:hAnsiTheme="majorBidi"/>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Literature Review</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Toc237549645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3C5DAB1C" w14:textId="3A734CE3" w:rsidR="008011E6" w:rsidRDefault="008011E6">
          <w:pPr>
            <w:pStyle w:val="TOC2"/>
            <w:rPr>
              <w:rFonts w:eastAsiaTheme="minorEastAsia"/>
              <w:noProof/>
              <w:sz w:val="24"/>
              <w:szCs w:val="24"/>
              <w:rtl/>
              <w:lang w:val="en-GB" w:eastAsia="en-GB"/>
            </w:rPr>
          </w:pPr>
          <w:hyperlink w:anchor="_Toc237549646" w:history="1">
            <w:r w:rsidRPr="006138E2">
              <w:rPr>
                <w:rStyle w:val="Hyperlink"/>
                <w:rFonts w:asciiTheme="majorBidi" w:hAnsiTheme="majorBidi"/>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 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Toc237549646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707A1E45" w14:textId="24013EB0" w:rsidR="008011E6" w:rsidRDefault="008011E6">
          <w:pPr>
            <w:pStyle w:val="TOC2"/>
            <w:rPr>
              <w:rFonts w:eastAsiaTheme="minorEastAsia"/>
              <w:noProof/>
              <w:sz w:val="24"/>
              <w:szCs w:val="24"/>
              <w:rtl/>
              <w:lang w:val="en-GB" w:eastAsia="en-GB"/>
            </w:rPr>
          </w:pPr>
          <w:hyperlink w:anchor="_Toc237549647" w:history="1">
            <w:r w:rsidRPr="006138E2">
              <w:rPr>
                <w:rStyle w:val="Hyperlink"/>
                <w:rFonts w:asciiTheme="majorBidi" w:hAnsiTheme="majorBidi"/>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 Previous Studies Related to Perceived Patient Registration Process Quality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Toc237549647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17E839C0" w14:textId="39642C36" w:rsidR="008011E6" w:rsidRDefault="008011E6">
          <w:pPr>
            <w:pStyle w:val="TOC2"/>
            <w:rPr>
              <w:rFonts w:eastAsiaTheme="minorEastAsia"/>
              <w:noProof/>
              <w:sz w:val="24"/>
              <w:szCs w:val="24"/>
              <w:rtl/>
              <w:lang w:val="en-GB" w:eastAsia="en-GB"/>
            </w:rPr>
          </w:pPr>
          <w:hyperlink w:anchor="_Toc237549648" w:history="1">
            <w:r w:rsidRPr="006138E2">
              <w:rPr>
                <w:rStyle w:val="Hyperlink"/>
                <w:rFonts w:asciiTheme="majorBidi" w:hAnsiTheme="majorBidi"/>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 Critical Commentary on Previous Studies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Toc237549648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42FC37D1" w14:textId="65353817" w:rsidR="008011E6" w:rsidRDefault="008011E6">
          <w:pPr>
            <w:pStyle w:val="TOC2"/>
            <w:rPr>
              <w:rFonts w:eastAsiaTheme="minorEastAsia"/>
              <w:noProof/>
              <w:sz w:val="24"/>
              <w:szCs w:val="24"/>
              <w:rtl/>
              <w:lang w:val="en-GB" w:eastAsia="en-GB"/>
            </w:rPr>
          </w:pPr>
          <w:hyperlink w:anchor="_Toc237549649" w:history="1">
            <w:r w:rsidRPr="006138E2">
              <w:rPr>
                <w:rStyle w:val="Hyperlink"/>
                <w:rFonts w:asciiTheme="majorBidi" w:hAnsiTheme="majorBidi"/>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 Research Gap</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Toc237549649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60F62830" w14:textId="64D05F2E" w:rsidR="008011E6" w:rsidRDefault="008011E6">
          <w:pPr>
            <w:pStyle w:val="TOC2"/>
            <w:rPr>
              <w:rFonts w:eastAsiaTheme="minorEastAsia"/>
              <w:noProof/>
              <w:sz w:val="24"/>
              <w:szCs w:val="24"/>
              <w:rtl/>
              <w:lang w:val="en-GB" w:eastAsia="en-GB"/>
            </w:rPr>
          </w:pPr>
          <w:hyperlink w:anchor="_Toc237549650" w:history="1">
            <w:r w:rsidRPr="006138E2">
              <w:rPr>
                <w:rStyle w:val="Hyperlink"/>
                <w:rFonts w:asciiTheme="majorBidi" w:hAnsiTheme="majorBidi"/>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 Theoretical Framework of the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Toc237549650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5E709C6B" w14:textId="3EF1C7E0" w:rsidR="008011E6" w:rsidRDefault="008011E6">
          <w:pPr>
            <w:pStyle w:val="TOC3"/>
            <w:tabs>
              <w:tab w:val="right" w:leader="dot" w:pos="9061"/>
            </w:tabs>
            <w:bidi/>
            <w:rPr>
              <w:rFonts w:cstheme="minorBidi"/>
              <w:noProof/>
              <w:kern w:val="2"/>
              <w:sz w:val="24"/>
              <w:szCs w:val="24"/>
              <w:rtl/>
              <w14:ligatures w14:val="standardContextual"/>
            </w:rPr>
          </w:pPr>
          <w:hyperlink w:anchor="_Toc237549651" w:history="1">
            <w:r w:rsidRPr="006138E2">
              <w:rPr>
                <w:rStyle w:val="Hyperlink"/>
                <w:rFonts w:asciiTheme="majorBidi" w:hAnsiTheme="majorBidi"/>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2.5.1 Donabedian’s Quality of Care Model</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Toc237549651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212D8CB0" w14:textId="457717ED" w:rsidR="008011E6" w:rsidRDefault="008011E6">
          <w:pPr>
            <w:pStyle w:val="TOC3"/>
            <w:tabs>
              <w:tab w:val="right" w:leader="dot" w:pos="9061"/>
            </w:tabs>
            <w:bidi/>
            <w:rPr>
              <w:rFonts w:cstheme="minorBidi"/>
              <w:noProof/>
              <w:kern w:val="2"/>
              <w:sz w:val="24"/>
              <w:szCs w:val="24"/>
              <w:rtl/>
              <w14:ligatures w14:val="standardContextual"/>
            </w:rPr>
          </w:pPr>
          <w:hyperlink w:anchor="_Toc237549652" w:history="1">
            <w:r w:rsidRPr="006138E2">
              <w:rPr>
                <w:rStyle w:val="Hyperlink"/>
                <w:rFonts w:asciiTheme="majorBidi" w:hAnsiTheme="majorBidi"/>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2.5.2 SERVQUAL Model</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Toc237549652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6B7B1147" w14:textId="48B664BD" w:rsidR="008011E6" w:rsidRDefault="008011E6">
          <w:pPr>
            <w:pStyle w:val="TOC3"/>
            <w:tabs>
              <w:tab w:val="right" w:leader="dot" w:pos="9061"/>
            </w:tabs>
            <w:bidi/>
            <w:rPr>
              <w:rFonts w:cstheme="minorBidi"/>
              <w:noProof/>
              <w:kern w:val="2"/>
              <w:sz w:val="24"/>
              <w:szCs w:val="24"/>
              <w:rtl/>
              <w14:ligatures w14:val="standardContextual"/>
            </w:rPr>
          </w:pPr>
          <w:hyperlink w:anchor="_Toc237549653" w:history="1">
            <w:r w:rsidRPr="006138E2">
              <w:rPr>
                <w:rStyle w:val="Hyperlink"/>
                <w:rFonts w:asciiTheme="majorBidi" w:hAnsiTheme="majorBidi"/>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2.5.3 Application of the Theoretical Framework to the Present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Toc237549653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6B52CCB9" w14:textId="71DBF234" w:rsidR="008011E6" w:rsidRDefault="008011E6">
          <w:pPr>
            <w:pStyle w:val="TOC1"/>
            <w:bidi/>
            <w:rPr>
              <w:rFonts w:cstheme="minorBidi"/>
              <w:noProof/>
              <w:kern w:val="2"/>
              <w:sz w:val="24"/>
              <w:szCs w:val="24"/>
              <w:rtl/>
              <w14:ligatures w14:val="standardContextual"/>
            </w:rPr>
          </w:pPr>
          <w:hyperlink w:anchor="_Toc237549654" w:history="1">
            <w:r w:rsidRPr="006138E2">
              <w:rPr>
                <w:rStyle w:val="Hyperlink"/>
                <w:rFonts w:asciiTheme="majorBidi" w:hAnsiTheme="majorBidi"/>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Chapter Three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Toc237549654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6284BFD4" w14:textId="59949413" w:rsidR="008011E6" w:rsidRDefault="008011E6">
          <w:pPr>
            <w:pStyle w:val="TOC1"/>
            <w:bidi/>
            <w:rPr>
              <w:rFonts w:cstheme="minorBidi"/>
              <w:noProof/>
              <w:kern w:val="2"/>
              <w:sz w:val="24"/>
              <w:szCs w:val="24"/>
              <w:rtl/>
              <w14:ligatures w14:val="standardContextual"/>
            </w:rPr>
          </w:pPr>
          <w:hyperlink w:anchor="_Toc237549655" w:history="1">
            <w:r w:rsidRPr="006138E2">
              <w:rPr>
                <w:rStyle w:val="Hyperlink"/>
                <w:rFonts w:asciiTheme="majorBidi" w:hAnsiTheme="majorBidi"/>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Methodology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Toc237549655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19C01424" w14:textId="36A28F4B" w:rsidR="008011E6" w:rsidRDefault="008011E6">
          <w:pPr>
            <w:pStyle w:val="TOC2"/>
            <w:rPr>
              <w:rFonts w:eastAsiaTheme="minorEastAsia"/>
              <w:noProof/>
              <w:sz w:val="24"/>
              <w:szCs w:val="24"/>
              <w:rtl/>
              <w:lang w:val="en-GB" w:eastAsia="en-GB"/>
            </w:rPr>
          </w:pPr>
          <w:hyperlink w:anchor="_Toc237549656" w:history="1">
            <w:r w:rsidRPr="006138E2">
              <w:rPr>
                <w:rStyle w:val="Hyperlink"/>
                <w:rFonts w:asciiTheme="majorBidi" w:hAnsiTheme="majorBidi"/>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 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Toc237549656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78D160AC" w14:textId="1D5F02F9" w:rsidR="008011E6" w:rsidRDefault="008011E6">
          <w:pPr>
            <w:pStyle w:val="TOC2"/>
            <w:rPr>
              <w:rFonts w:eastAsiaTheme="minorEastAsia"/>
              <w:noProof/>
              <w:sz w:val="24"/>
              <w:szCs w:val="24"/>
              <w:rtl/>
              <w:lang w:val="en-GB" w:eastAsia="en-GB"/>
            </w:rPr>
          </w:pPr>
          <w:hyperlink w:anchor="_Toc237549657" w:history="1">
            <w:r w:rsidRPr="006138E2">
              <w:rPr>
                <w:rStyle w:val="Hyperlink"/>
                <w:rFonts w:asciiTheme="majorBidi" w:hAnsiTheme="majorBidi"/>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 Research Methodology and Research Design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Toc237549657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13769E26" w14:textId="1CAF16AD" w:rsidR="008011E6" w:rsidRDefault="008011E6">
          <w:pPr>
            <w:pStyle w:val="TOC2"/>
            <w:rPr>
              <w:rFonts w:eastAsiaTheme="minorEastAsia"/>
              <w:noProof/>
              <w:sz w:val="24"/>
              <w:szCs w:val="24"/>
              <w:rtl/>
              <w:lang w:val="en-GB" w:eastAsia="en-GB"/>
            </w:rPr>
          </w:pPr>
          <w:hyperlink w:anchor="_Toc237549658" w:history="1">
            <w:r w:rsidRPr="006138E2">
              <w:rPr>
                <w:rStyle w:val="Hyperlink"/>
                <w:rFonts w:asciiTheme="majorBidi" w:hAnsiTheme="majorBidi"/>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3.3 Research Community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Toc237549658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489DCE6D" w14:textId="6A9419E9" w:rsidR="008011E6" w:rsidRDefault="008011E6">
          <w:pPr>
            <w:pStyle w:val="TOC2"/>
            <w:rPr>
              <w:rFonts w:eastAsiaTheme="minorEastAsia"/>
              <w:noProof/>
              <w:sz w:val="24"/>
              <w:szCs w:val="24"/>
              <w:rtl/>
              <w:lang w:val="en-GB" w:eastAsia="en-GB"/>
            </w:rPr>
          </w:pPr>
          <w:hyperlink w:anchor="_Toc237549659" w:history="1">
            <w:r w:rsidRPr="006138E2">
              <w:rPr>
                <w:rStyle w:val="Hyperlink"/>
                <w:rFonts w:asciiTheme="majorBidi" w:hAnsiTheme="majorBidi"/>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3.4 Study Scope and Limitations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Toc237549659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69051565" w14:textId="43366334" w:rsidR="008011E6" w:rsidRDefault="008011E6">
          <w:pPr>
            <w:pStyle w:val="TOC3"/>
            <w:tabs>
              <w:tab w:val="right" w:leader="dot" w:pos="9061"/>
            </w:tabs>
            <w:bidi/>
            <w:rPr>
              <w:rFonts w:cstheme="minorBidi"/>
              <w:noProof/>
              <w:kern w:val="2"/>
              <w:sz w:val="24"/>
              <w:szCs w:val="24"/>
              <w:rtl/>
              <w14:ligatures w14:val="standardContextual"/>
            </w:rPr>
          </w:pPr>
          <w:hyperlink w:anchor="_Toc237549660" w:history="1">
            <w:r w:rsidRPr="006138E2">
              <w:rPr>
                <w:rStyle w:val="Hyperlink"/>
                <w:rFonts w:asciiTheme="majorBidi" w:hAnsiTheme="majorBidi"/>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3.4.1 Human Boundaries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Toc237549660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0312AFD1" w14:textId="4C0D43A1" w:rsidR="008011E6" w:rsidRDefault="008011E6">
          <w:pPr>
            <w:pStyle w:val="TOC3"/>
            <w:tabs>
              <w:tab w:val="right" w:leader="dot" w:pos="9061"/>
            </w:tabs>
            <w:bidi/>
            <w:rPr>
              <w:rFonts w:cstheme="minorBidi"/>
              <w:noProof/>
              <w:kern w:val="2"/>
              <w:sz w:val="24"/>
              <w:szCs w:val="24"/>
              <w:rtl/>
              <w14:ligatures w14:val="standardContextual"/>
            </w:rPr>
          </w:pPr>
          <w:hyperlink w:anchor="_Toc237549661" w:history="1">
            <w:r w:rsidRPr="006138E2">
              <w:rPr>
                <w:rStyle w:val="Hyperlink"/>
                <w:rFonts w:asciiTheme="majorBidi" w:hAnsiTheme="majorBidi"/>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3.4.2 Spatial Boundaries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Toc237549661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7EEF9C85" w14:textId="757E92EA" w:rsidR="008011E6" w:rsidRDefault="008011E6">
          <w:pPr>
            <w:pStyle w:val="TOC3"/>
            <w:tabs>
              <w:tab w:val="right" w:leader="dot" w:pos="9061"/>
            </w:tabs>
            <w:bidi/>
            <w:rPr>
              <w:rFonts w:cstheme="minorBidi"/>
              <w:noProof/>
              <w:kern w:val="2"/>
              <w:sz w:val="24"/>
              <w:szCs w:val="24"/>
              <w:rtl/>
              <w14:ligatures w14:val="standardContextual"/>
            </w:rPr>
          </w:pPr>
          <w:hyperlink w:anchor="_Toc237549662" w:history="1">
            <w:r w:rsidRPr="006138E2">
              <w:rPr>
                <w:rStyle w:val="Hyperlink"/>
                <w:rFonts w:asciiTheme="majorBidi" w:hAnsiTheme="majorBidi"/>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3.4.3 Temporal Boundaries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Toc237549662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495491FB" w14:textId="3B7B7820" w:rsidR="008011E6" w:rsidRDefault="008011E6">
          <w:pPr>
            <w:pStyle w:val="TOC3"/>
            <w:tabs>
              <w:tab w:val="right" w:leader="dot" w:pos="9061"/>
            </w:tabs>
            <w:bidi/>
            <w:rPr>
              <w:rFonts w:cstheme="minorBidi"/>
              <w:noProof/>
              <w:kern w:val="2"/>
              <w:sz w:val="24"/>
              <w:szCs w:val="24"/>
              <w:rtl/>
              <w14:ligatures w14:val="standardContextual"/>
            </w:rPr>
          </w:pPr>
          <w:hyperlink w:anchor="_Toc237549663" w:history="1">
            <w:r w:rsidRPr="006138E2">
              <w:rPr>
                <w:rStyle w:val="Hyperlink"/>
                <w:rFonts w:asciiTheme="majorBidi" w:hAnsiTheme="majorBidi"/>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3.4.4 Subject Boundaries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Toc237549663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4C7117BC" w14:textId="70A905C1" w:rsidR="008011E6" w:rsidRDefault="008011E6">
          <w:pPr>
            <w:pStyle w:val="TOC2"/>
            <w:rPr>
              <w:rFonts w:eastAsiaTheme="minorEastAsia"/>
              <w:noProof/>
              <w:sz w:val="24"/>
              <w:szCs w:val="24"/>
              <w:rtl/>
              <w:lang w:val="en-GB" w:eastAsia="en-GB"/>
            </w:rPr>
          </w:pPr>
          <w:hyperlink w:anchor="_Toc237549664" w:history="1">
            <w:r w:rsidRPr="006138E2">
              <w:rPr>
                <w:rStyle w:val="Hyperlink"/>
                <w:rFonts w:asciiTheme="majorBidi" w:hAnsiTheme="majorBidi"/>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3.5 Study Limitations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Toc237549664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29A86110" w14:textId="2B9374A9" w:rsidR="008011E6" w:rsidRDefault="008011E6">
          <w:pPr>
            <w:pStyle w:val="TOC2"/>
            <w:rPr>
              <w:rFonts w:eastAsiaTheme="minorEastAsia"/>
              <w:noProof/>
              <w:sz w:val="24"/>
              <w:szCs w:val="24"/>
              <w:rtl/>
              <w:lang w:val="en-GB" w:eastAsia="en-GB"/>
            </w:rPr>
          </w:pPr>
          <w:hyperlink w:anchor="_Toc237549665" w:history="1">
            <w:r w:rsidRPr="006138E2">
              <w:rPr>
                <w:rStyle w:val="Hyperlink"/>
                <w:rFonts w:asciiTheme="majorBidi" w:hAnsiTheme="majorBidi"/>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3.6 Statistical Analysis Method</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Toc237549665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3BA06D84" w14:textId="3D2414FC" w:rsidR="008011E6" w:rsidRDefault="008011E6">
          <w:pPr>
            <w:pStyle w:val="TOC1"/>
            <w:bidi/>
            <w:rPr>
              <w:rFonts w:cstheme="minorBidi"/>
              <w:noProof/>
              <w:kern w:val="2"/>
              <w:sz w:val="24"/>
              <w:szCs w:val="24"/>
              <w:rtl/>
              <w14:ligatures w14:val="standardContextual"/>
            </w:rPr>
          </w:pPr>
          <w:hyperlink w:anchor="_Toc237549666" w:history="1">
            <w:r w:rsidRPr="006138E2">
              <w:rPr>
                <w:rStyle w:val="Hyperlink"/>
                <w:rFonts w:asciiTheme="majorBidi" w:hAnsiTheme="majorBidi"/>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Chapter Four</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Toc237549666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14963E77" w14:textId="0F7FC92B" w:rsidR="008011E6" w:rsidRDefault="008011E6">
          <w:pPr>
            <w:pStyle w:val="TOC1"/>
            <w:bidi/>
            <w:rPr>
              <w:rFonts w:cstheme="minorBidi"/>
              <w:noProof/>
              <w:kern w:val="2"/>
              <w:sz w:val="24"/>
              <w:szCs w:val="24"/>
              <w:rtl/>
              <w14:ligatures w14:val="standardContextual"/>
            </w:rPr>
          </w:pPr>
          <w:hyperlink w:anchor="_Toc237549667" w:history="1">
            <w:r w:rsidRPr="006138E2">
              <w:rPr>
                <w:rStyle w:val="Hyperlink"/>
                <w:rFonts w:asciiTheme="majorBidi" w:hAnsiTheme="majorBidi"/>
                <w:b/>
                <w:bCs/>
                <w:noProof/>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Analysis, Research Findings and Recommendations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Toc237549667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62E72914" w14:textId="40CA0370" w:rsidR="008011E6" w:rsidRDefault="008011E6">
          <w:pPr>
            <w:pStyle w:val="TOC2"/>
            <w:rPr>
              <w:rFonts w:eastAsiaTheme="minorEastAsia"/>
              <w:noProof/>
              <w:sz w:val="24"/>
              <w:szCs w:val="24"/>
              <w:rtl/>
              <w:lang w:val="en-GB" w:eastAsia="en-GB"/>
            </w:rPr>
          </w:pPr>
          <w:hyperlink w:anchor="_Toc237549668" w:history="1">
            <w:r w:rsidRPr="006138E2">
              <w:rPr>
                <w:rStyle w:val="Hyperlink"/>
                <w:rFonts w:asciiTheme="majorBidi" w:hAnsiTheme="majorBidi"/>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 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Toc237549668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591FD9E7" w14:textId="19E12BEF" w:rsidR="008011E6" w:rsidRDefault="008011E6">
          <w:pPr>
            <w:pStyle w:val="TOC2"/>
            <w:rPr>
              <w:rFonts w:eastAsiaTheme="minorEastAsia"/>
              <w:noProof/>
              <w:sz w:val="24"/>
              <w:szCs w:val="24"/>
              <w:rtl/>
              <w:lang w:val="en-GB" w:eastAsia="en-GB"/>
            </w:rPr>
          </w:pPr>
          <w:hyperlink w:anchor="_Toc237549669" w:history="1">
            <w:r w:rsidRPr="006138E2">
              <w:rPr>
                <w:rStyle w:val="Hyperlink"/>
                <w:rFonts w:asciiTheme="majorBidi" w:hAnsiTheme="majorBidi"/>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 Data Analysis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Toc237549669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35F75380" w14:textId="55949338" w:rsidR="008011E6" w:rsidRDefault="008011E6">
          <w:pPr>
            <w:pStyle w:val="TOC2"/>
            <w:rPr>
              <w:rFonts w:eastAsiaTheme="minorEastAsia"/>
              <w:noProof/>
              <w:sz w:val="24"/>
              <w:szCs w:val="24"/>
              <w:rtl/>
              <w:lang w:val="en-GB" w:eastAsia="en-GB"/>
            </w:rPr>
          </w:pPr>
          <w:hyperlink w:anchor="_Toc237549670" w:history="1">
            <w:r w:rsidRPr="006138E2">
              <w:rPr>
                <w:rStyle w:val="Hyperlink"/>
                <w:rFonts w:asciiTheme="majorBidi" w:hAnsiTheme="majorBidi"/>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 Reliability Analysis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Toc237549670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6C4B3482" w14:textId="27871540" w:rsidR="008011E6" w:rsidRDefault="008011E6">
          <w:pPr>
            <w:pStyle w:val="TOC2"/>
            <w:rPr>
              <w:rFonts w:eastAsiaTheme="minorEastAsia"/>
              <w:noProof/>
              <w:sz w:val="24"/>
              <w:szCs w:val="24"/>
              <w:rtl/>
              <w:lang w:val="en-GB" w:eastAsia="en-GB"/>
            </w:rPr>
          </w:pPr>
          <w:hyperlink w:anchor="_Toc237549671" w:history="1">
            <w:r w:rsidRPr="006138E2">
              <w:rPr>
                <w:rStyle w:val="Hyperlink"/>
                <w:rFonts w:asciiTheme="majorBidi" w:hAnsiTheme="majorBidi"/>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4.4 Descriptive Statistics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Toc237549671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1C2A455B" w14:textId="311001C2" w:rsidR="008011E6" w:rsidRDefault="008011E6">
          <w:pPr>
            <w:pStyle w:val="TOC2"/>
            <w:rPr>
              <w:rFonts w:eastAsiaTheme="minorEastAsia"/>
              <w:noProof/>
              <w:sz w:val="24"/>
              <w:szCs w:val="24"/>
              <w:rtl/>
              <w:lang w:val="en-GB" w:eastAsia="en-GB"/>
            </w:rPr>
          </w:pPr>
          <w:hyperlink w:anchor="_Toc237549672" w:history="1">
            <w:r w:rsidRPr="006138E2">
              <w:rPr>
                <w:rStyle w:val="Hyperlink"/>
                <w:rFonts w:asciiTheme="majorBidi" w:hAnsiTheme="majorBidi"/>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4.5 Hypothesis Testing</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Toc237549672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1CB37DB7" w14:textId="476A3CF1" w:rsidR="008011E6" w:rsidRDefault="008011E6">
          <w:pPr>
            <w:pStyle w:val="TOC2"/>
            <w:rPr>
              <w:rFonts w:eastAsiaTheme="minorEastAsia"/>
              <w:noProof/>
              <w:sz w:val="24"/>
              <w:szCs w:val="24"/>
              <w:rtl/>
              <w:lang w:val="en-GB" w:eastAsia="en-GB"/>
            </w:rPr>
          </w:pPr>
          <w:hyperlink w:anchor="_Toc237549673" w:history="1">
            <w:r w:rsidRPr="006138E2">
              <w:rPr>
                <w:rStyle w:val="Hyperlink"/>
                <w:rFonts w:asciiTheme="majorBidi" w:hAnsiTheme="majorBidi"/>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4.6 Results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Toc237549673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2CEA9E2A" w14:textId="074A0DBA" w:rsidR="008011E6" w:rsidRDefault="008011E6">
          <w:pPr>
            <w:pStyle w:val="TOC2"/>
            <w:rPr>
              <w:rFonts w:eastAsiaTheme="minorEastAsia"/>
              <w:noProof/>
              <w:sz w:val="24"/>
              <w:szCs w:val="24"/>
              <w:rtl/>
              <w:lang w:val="en-GB" w:eastAsia="en-GB"/>
            </w:rPr>
          </w:pPr>
          <w:hyperlink w:anchor="_Toc237549674" w:history="1">
            <w:r w:rsidRPr="006138E2">
              <w:rPr>
                <w:rStyle w:val="Hyperlink"/>
                <w:rFonts w:asciiTheme="majorBidi" w:hAnsiTheme="majorBidi"/>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4.7 Discussion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Toc237549674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3FC26C14" w14:textId="145B910E" w:rsidR="008011E6" w:rsidRDefault="008011E6">
          <w:pPr>
            <w:pStyle w:val="TOC2"/>
            <w:rPr>
              <w:rFonts w:eastAsiaTheme="minorEastAsia"/>
              <w:noProof/>
              <w:sz w:val="24"/>
              <w:szCs w:val="24"/>
              <w:rtl/>
              <w:lang w:val="en-GB" w:eastAsia="en-GB"/>
            </w:rPr>
          </w:pPr>
          <w:hyperlink w:anchor="_Toc237549675" w:history="1">
            <w:r w:rsidRPr="006138E2">
              <w:rPr>
                <w:rStyle w:val="Hyperlink"/>
                <w:rFonts w:asciiTheme="majorBidi" w:hAnsiTheme="majorBidi"/>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4.8 Conclusion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Toc237549675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20B9054C" w14:textId="675D53BD" w:rsidR="008011E6" w:rsidRDefault="008011E6">
          <w:pPr>
            <w:pStyle w:val="TOC2"/>
            <w:rPr>
              <w:rFonts w:eastAsiaTheme="minorEastAsia"/>
              <w:noProof/>
              <w:sz w:val="24"/>
              <w:szCs w:val="24"/>
              <w:rtl/>
              <w:lang w:val="en-GB" w:eastAsia="en-GB"/>
            </w:rPr>
          </w:pPr>
          <w:hyperlink w:anchor="_Toc237549676" w:history="1">
            <w:r w:rsidRPr="006138E2">
              <w:rPr>
                <w:rStyle w:val="Hyperlink"/>
                <w:rFonts w:asciiTheme="majorBidi" w:hAnsiTheme="majorBidi"/>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4.9 Recommendation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Toc237549676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750CF9C4" w14:textId="16C1A6C5" w:rsidR="008011E6" w:rsidRDefault="008011E6">
          <w:pPr>
            <w:pStyle w:val="TOC1"/>
            <w:bidi/>
            <w:rPr>
              <w:rFonts w:cstheme="minorBidi"/>
              <w:noProof/>
              <w:kern w:val="2"/>
              <w:sz w:val="24"/>
              <w:szCs w:val="24"/>
              <w:rtl/>
              <w14:ligatures w14:val="standardContextual"/>
            </w:rPr>
          </w:pPr>
          <w:hyperlink w:anchor="_Toc237549677" w:history="1">
            <w:r w:rsidRPr="006138E2">
              <w:rPr>
                <w:rStyle w:val="Hyperlink"/>
                <w:rFonts w:asciiTheme="majorBidi" w:hAnsiTheme="majorBidi"/>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Toc237549677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0DD6C726" w14:textId="7048F914" w:rsidR="008011E6" w:rsidRDefault="008011E6">
          <w:pPr>
            <w:pStyle w:val="TOC1"/>
            <w:bidi/>
            <w:rPr>
              <w:rFonts w:cstheme="minorBidi"/>
              <w:noProof/>
              <w:kern w:val="2"/>
              <w:sz w:val="24"/>
              <w:szCs w:val="24"/>
              <w:rtl/>
              <w14:ligatures w14:val="standardContextual"/>
            </w:rPr>
          </w:pPr>
          <w:hyperlink w:anchor="_Toc237549678" w:history="1">
            <w:r w:rsidRPr="006138E2">
              <w:rPr>
                <w:rStyle w:val="Hyperlink"/>
                <w:rFonts w:asciiTheme="majorBidi" w:hAnsiTheme="majorBidi"/>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Toc237549678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03A2A27F" w14:textId="1E146659" w:rsidR="008011E6" w:rsidRDefault="008011E6">
          <w:pPr>
            <w:pStyle w:val="TOC2"/>
            <w:rPr>
              <w:rFonts w:eastAsiaTheme="minorEastAsia"/>
              <w:noProof/>
              <w:sz w:val="24"/>
              <w:szCs w:val="24"/>
              <w:rtl/>
              <w:lang w:val="en-GB" w:eastAsia="en-GB"/>
            </w:rPr>
          </w:pPr>
          <w:hyperlink w:anchor="_Toc237549679" w:history="1">
            <w:r w:rsidRPr="006138E2">
              <w:rPr>
                <w:rStyle w:val="Hyperlink"/>
                <w:rFonts w:asciiTheme="majorBidi" w:hAnsiTheme="majorBidi"/>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Questioner</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Toc237549679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1140A3A1" w14:textId="1B2630E5" w:rsidR="008011E6" w:rsidRDefault="008011E6">
          <w:pPr>
            <w:pStyle w:val="TOC1"/>
            <w:bidi/>
            <w:rPr>
              <w:rFonts w:cstheme="minorBidi"/>
              <w:noProof/>
              <w:kern w:val="2"/>
              <w:sz w:val="24"/>
              <w:szCs w:val="24"/>
              <w:rtl/>
              <w14:ligatures w14:val="standardContextual"/>
            </w:rPr>
          </w:pPr>
          <w:hyperlink w:anchor="_Toc237549680" w:history="1">
            <w:r w:rsidRPr="006138E2">
              <w:rPr>
                <w:rStyle w:val="Hyperlink"/>
                <w:rFonts w:asciiTheme="majorBidi" w:hAnsiTheme="majorBidi"/>
                <w:b/>
                <w:bCs/>
                <w:noProof/>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Scientific Research</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Toc237549680 \h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55D41FDA" w14:textId="77D20185" w:rsidR="00D20A51" w:rsidRPr="00E71DE0" w:rsidRDefault="00CE713C" w:rsidP="00E71DE0">
          <w:pPr>
            <w:bidi w:val="0"/>
            <w:spacing w:after="0" w:line="240" w:lineRule="auto"/>
            <w:ind w:firstLine="284"/>
            <w:jc w:val="both"/>
            <w:rPr>
              <w:rFonts w:asciiTheme="majorBidi" w:hAnsiTheme="majorBidi" w:cstheme="majorBidi"/>
              <w:sz w:val="24"/>
              <w:szCs w:val="24"/>
            </w:rPr>
          </w:pPr>
          <w:r w:rsidRPr="00E71DE0">
            <w:rPr>
              <w:rFonts w:asciiTheme="majorBidi" w:hAnsiTheme="majorBidi" w:cstheme="majorBidi"/>
              <w:sz w:val="24"/>
              <w:szCs w:val="24"/>
            </w:rPr>
            <w:fldChar w:fldCharType="end"/>
          </w:r>
          <w:r w:rsidRPr="00E71DE0">
            <w:rPr>
              <w:rFonts w:asciiTheme="majorBidi" w:hAnsiTheme="majorBidi" w:cstheme="majorBidi"/>
              <w:sz w:val="24"/>
              <w:szCs w:val="24"/>
            </w:rPr>
            <w:t xml:space="preserve"> </w:t>
          </w:r>
        </w:p>
      </w:sdtContent>
    </w:sdt>
    <w:p w14:paraId="37503B94" w14:textId="77777777" w:rsidR="009125CE" w:rsidRPr="00E71DE0" w:rsidRDefault="009125CE" w:rsidP="00E71DE0">
      <w:pPr>
        <w:bidi w:val="0"/>
        <w:spacing w:after="0" w:line="240" w:lineRule="auto"/>
        <w:ind w:firstLine="284"/>
        <w:jc w:val="both"/>
        <w:rPr>
          <w:rFonts w:asciiTheme="majorBidi" w:hAnsiTheme="majorBidi" w:cstheme="majorBidi"/>
          <w:sz w:val="24"/>
          <w:szCs w:val="24"/>
          <w:u w:val="single"/>
          <w:lang w:bidi="ar-EG"/>
        </w:rPr>
      </w:pPr>
    </w:p>
    <w:p w14:paraId="50AB0394" w14:textId="77777777" w:rsidR="00D20A51" w:rsidRPr="00705548" w:rsidRDefault="00D20A51" w:rsidP="00705548">
      <w:pPr>
        <w:bidi w:val="0"/>
        <w:spacing w:after="0" w:line="240" w:lineRule="auto"/>
        <w:ind w:firstLine="284"/>
        <w:jc w:val="both"/>
        <w:rPr>
          <w:rFonts w:asciiTheme="majorBidi" w:hAnsiTheme="majorBidi" w:cstheme="majorBidi"/>
          <w:b/>
          <w:bCs/>
          <w:sz w:val="24"/>
          <w:szCs w:val="24"/>
          <w:u w:val="single"/>
          <w:lang w:bidi="ar-EG"/>
        </w:rPr>
      </w:pPr>
    </w:p>
    <w:p w14:paraId="36BF36E1" w14:textId="77777777" w:rsidR="00D20A51" w:rsidRPr="00705548" w:rsidRDefault="00D20A51" w:rsidP="00705548">
      <w:pPr>
        <w:bidi w:val="0"/>
        <w:spacing w:after="0" w:line="240" w:lineRule="auto"/>
        <w:ind w:firstLine="284"/>
        <w:jc w:val="both"/>
        <w:rPr>
          <w:rFonts w:asciiTheme="majorBidi" w:hAnsiTheme="majorBidi" w:cstheme="majorBidi"/>
          <w:b/>
          <w:bCs/>
          <w:sz w:val="24"/>
          <w:szCs w:val="24"/>
          <w:u w:val="single"/>
          <w:lang w:bidi="ar-EG"/>
        </w:rPr>
      </w:pPr>
    </w:p>
    <w:p w14:paraId="56734859" w14:textId="77777777" w:rsidR="00D20A51" w:rsidRPr="00705548" w:rsidRDefault="00D20A51" w:rsidP="00705548">
      <w:pPr>
        <w:bidi w:val="0"/>
        <w:spacing w:after="0" w:line="240" w:lineRule="auto"/>
        <w:ind w:firstLine="284"/>
        <w:jc w:val="both"/>
        <w:rPr>
          <w:rFonts w:asciiTheme="majorBidi" w:hAnsiTheme="majorBidi" w:cstheme="majorBidi"/>
          <w:b/>
          <w:bCs/>
          <w:sz w:val="24"/>
          <w:szCs w:val="24"/>
          <w:u w:val="single"/>
          <w:rtl/>
          <w:lang w:bidi="ar-EG"/>
        </w:rPr>
      </w:pPr>
    </w:p>
    <w:p w14:paraId="40A61660" w14:textId="33E76EFA" w:rsidR="009125CE" w:rsidRPr="007C7B2A" w:rsidRDefault="009125CE" w:rsidP="007C7B2A">
      <w:pPr>
        <w:pStyle w:val="Heading1"/>
        <w:bidi w:val="0"/>
        <w:spacing w:before="0" w:line="240" w:lineRule="auto"/>
        <w:ind w:firstLine="284"/>
        <w:jc w:val="both"/>
        <w:rPr>
          <w:rFonts w:asciiTheme="majorBidi" w:hAnsiTheme="majorBidi"/>
          <w:sz w:val="24"/>
          <w:szCs w:val="24"/>
          <w:lang w:bidi="ar-EG"/>
        </w:rPr>
      </w:pPr>
    </w:p>
    <w:p w14:paraId="1EF16458" w14:textId="77777777" w:rsidR="003A2BFD" w:rsidRDefault="003A2BFD" w:rsidP="007C7B2A">
      <w:pPr>
        <w:bidi w:val="0"/>
        <w:spacing w:after="0" w:line="240" w:lineRule="auto"/>
        <w:ind w:firstLine="284"/>
        <w:jc w:val="both"/>
        <w:rPr>
          <w:rFonts w:asciiTheme="majorBidi" w:hAnsiTheme="majorBidi" w:cstheme="majorBidi"/>
          <w:sz w:val="24"/>
          <w:szCs w:val="24"/>
          <w:rtl/>
          <w:lang w:val="en-GB" w:bidi="ar-EG"/>
        </w:rPr>
      </w:pPr>
    </w:p>
    <w:p w14:paraId="0ECBA35B" w14:textId="38B51CCA" w:rsidR="00415898" w:rsidRDefault="00415898" w:rsidP="00EF5E8E">
      <w:pPr>
        <w:bidi w:val="0"/>
        <w:spacing w:after="0" w:line="240" w:lineRule="auto"/>
        <w:jc w:val="both"/>
        <w:rPr>
          <w:rFonts w:asciiTheme="majorBidi" w:hAnsiTheme="majorBidi" w:cstheme="majorBidi"/>
          <w:sz w:val="24"/>
          <w:szCs w:val="24"/>
          <w:lang w:val="en-GB" w:bidi="ar-EG"/>
        </w:rPr>
      </w:pPr>
    </w:p>
    <w:p w14:paraId="012730A6" w14:textId="77777777" w:rsidR="00EF5E8E" w:rsidRDefault="00EF5E8E" w:rsidP="00EF5E8E">
      <w:pPr>
        <w:bidi w:val="0"/>
        <w:spacing w:after="0" w:line="240" w:lineRule="auto"/>
        <w:jc w:val="both"/>
        <w:rPr>
          <w:rFonts w:asciiTheme="majorBidi" w:hAnsiTheme="majorBidi" w:cstheme="majorBidi"/>
          <w:sz w:val="24"/>
          <w:szCs w:val="24"/>
          <w:lang w:val="en-GB" w:bidi="ar-EG"/>
        </w:rPr>
      </w:pPr>
    </w:p>
    <w:p w14:paraId="32423C8C" w14:textId="77777777" w:rsidR="00EF5E8E" w:rsidRDefault="00EF5E8E" w:rsidP="00EF5E8E">
      <w:pPr>
        <w:bidi w:val="0"/>
        <w:spacing w:after="0" w:line="240" w:lineRule="auto"/>
        <w:jc w:val="both"/>
        <w:rPr>
          <w:rFonts w:asciiTheme="majorBidi" w:hAnsiTheme="majorBidi" w:cstheme="majorBidi"/>
          <w:sz w:val="24"/>
          <w:szCs w:val="24"/>
          <w:rtl/>
          <w:lang w:val="en-GB" w:bidi="ar-EG"/>
        </w:rPr>
      </w:pPr>
    </w:p>
    <w:p w14:paraId="584E9BAF" w14:textId="77777777" w:rsidR="00415898" w:rsidRPr="007C7B2A" w:rsidRDefault="00415898" w:rsidP="00415898">
      <w:pPr>
        <w:bidi w:val="0"/>
        <w:spacing w:after="0" w:line="240" w:lineRule="auto"/>
        <w:ind w:firstLine="284"/>
        <w:jc w:val="both"/>
        <w:rPr>
          <w:rFonts w:asciiTheme="majorBidi" w:hAnsiTheme="majorBidi" w:cstheme="majorBidi"/>
          <w:sz w:val="24"/>
          <w:szCs w:val="24"/>
          <w:lang w:val="en-GB" w:bidi="ar-EG"/>
        </w:rPr>
      </w:pPr>
    </w:p>
    <w:p w14:paraId="6CEE47CA" w14:textId="6A547D57" w:rsidR="00820AD5" w:rsidRPr="0054682E" w:rsidRDefault="003A2BFD" w:rsidP="0054682E">
      <w:pPr>
        <w:pStyle w:val="Heading1"/>
        <w:bidi w:val="0"/>
        <w:spacing w:before="120" w:after="120" w:line="240" w:lineRule="auto"/>
        <w:rPr>
          <w:rFonts w:asciiTheme="majorBidi" w:hAnsiTheme="majorBidi"/>
          <w:b/>
          <w:color w:val="000000" w:themeColor="text1"/>
          <w:lang w:val="en-GB"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237549613"/>
      <w:r w:rsidRPr="0054682E">
        <w:rPr>
          <w:rFonts w:asciiTheme="majorBidi" w:hAnsiTheme="majorBidi"/>
          <w:b/>
          <w:color w:val="000000" w:themeColor="text1"/>
          <w:lang w:val="en-GB"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List of Tables:</w:t>
      </w:r>
      <w:bookmarkEnd w:id="4"/>
    </w:p>
    <w:p w14:paraId="6F3A7084" w14:textId="77777777" w:rsidR="00820AD5" w:rsidRPr="007C7B2A" w:rsidRDefault="00820AD5" w:rsidP="007C7B2A">
      <w:pPr>
        <w:bidi w:val="0"/>
        <w:spacing w:after="0" w:line="240" w:lineRule="auto"/>
        <w:ind w:firstLine="284"/>
        <w:jc w:val="both"/>
        <w:rPr>
          <w:rFonts w:asciiTheme="majorBidi" w:hAnsiTheme="majorBidi" w:cstheme="majorBidi"/>
          <w:sz w:val="24"/>
          <w:szCs w:val="24"/>
          <w:lang w:val="en-GB" w:bidi="ar-EG"/>
        </w:rPr>
      </w:pPr>
    </w:p>
    <w:p w14:paraId="0C450C51" w14:textId="1F0A10C0" w:rsidR="00820AD5" w:rsidRPr="007C7B2A" w:rsidRDefault="00820AD5" w:rsidP="007C7B2A">
      <w:pPr>
        <w:bidi w:val="0"/>
        <w:spacing w:after="0" w:line="240" w:lineRule="auto"/>
        <w:ind w:firstLine="284"/>
        <w:jc w:val="both"/>
        <w:rPr>
          <w:rFonts w:asciiTheme="majorBidi" w:hAnsiTheme="majorBidi" w:cstheme="majorBidi"/>
          <w:sz w:val="24"/>
          <w:szCs w:val="24"/>
        </w:rPr>
      </w:pPr>
      <w:r w:rsidRPr="007C7B2A">
        <w:rPr>
          <w:rFonts w:asciiTheme="majorBidi" w:hAnsiTheme="majorBidi" w:cstheme="majorBidi"/>
          <w:sz w:val="24"/>
          <w:szCs w:val="24"/>
        </w:rPr>
        <w:t>Table 4.1…………………………………………………………Gender Distribution</w:t>
      </w:r>
    </w:p>
    <w:p w14:paraId="4FF643AF" w14:textId="106B53B7" w:rsidR="00820AD5" w:rsidRPr="007C7B2A" w:rsidRDefault="00820AD5" w:rsidP="007C7B2A">
      <w:pPr>
        <w:bidi w:val="0"/>
        <w:spacing w:after="0" w:line="240" w:lineRule="auto"/>
        <w:ind w:firstLine="284"/>
        <w:jc w:val="both"/>
        <w:rPr>
          <w:rFonts w:asciiTheme="majorBidi" w:hAnsiTheme="majorBidi" w:cstheme="majorBidi"/>
          <w:sz w:val="24"/>
          <w:szCs w:val="24"/>
        </w:rPr>
      </w:pPr>
      <w:r w:rsidRPr="007C7B2A">
        <w:rPr>
          <w:rFonts w:asciiTheme="majorBidi" w:hAnsiTheme="majorBidi" w:cstheme="majorBidi"/>
          <w:sz w:val="24"/>
          <w:szCs w:val="24"/>
        </w:rPr>
        <w:t>Table</w:t>
      </w:r>
      <w:r w:rsidR="00415898">
        <w:rPr>
          <w:rFonts w:asciiTheme="majorBidi" w:hAnsiTheme="majorBidi" w:cstheme="majorBidi"/>
          <w:sz w:val="24"/>
          <w:szCs w:val="24"/>
        </w:rPr>
        <w:t xml:space="preserve"> </w:t>
      </w:r>
      <w:r w:rsidRPr="007C7B2A">
        <w:rPr>
          <w:rFonts w:asciiTheme="majorBidi" w:hAnsiTheme="majorBidi" w:cstheme="majorBidi"/>
          <w:sz w:val="24"/>
          <w:szCs w:val="24"/>
        </w:rPr>
        <w:t>4.2……………………………………………</w:t>
      </w:r>
      <w:r w:rsidR="00415898">
        <w:rPr>
          <w:rFonts w:asciiTheme="majorBidi" w:hAnsiTheme="majorBidi" w:cstheme="majorBidi"/>
          <w:sz w:val="24"/>
          <w:szCs w:val="24"/>
          <w:lang w:val="en-GB"/>
        </w:rPr>
        <w:t>……….</w:t>
      </w:r>
      <w:r w:rsidRPr="007C7B2A">
        <w:rPr>
          <w:rFonts w:asciiTheme="majorBidi" w:hAnsiTheme="majorBidi" w:cstheme="majorBidi"/>
          <w:sz w:val="24"/>
          <w:szCs w:val="24"/>
        </w:rPr>
        <w:t>……</w:t>
      </w:r>
      <w:r w:rsidR="004849F0">
        <w:rPr>
          <w:rFonts w:asciiTheme="majorBidi" w:hAnsiTheme="majorBidi" w:cstheme="majorBidi"/>
          <w:sz w:val="24"/>
          <w:szCs w:val="24"/>
        </w:rPr>
        <w:t>……...</w:t>
      </w:r>
      <w:r w:rsidRPr="007C7B2A">
        <w:rPr>
          <w:rFonts w:asciiTheme="majorBidi" w:hAnsiTheme="majorBidi" w:cstheme="majorBidi"/>
          <w:sz w:val="24"/>
          <w:szCs w:val="24"/>
        </w:rPr>
        <w:t>Age Distribution</w:t>
      </w:r>
    </w:p>
    <w:p w14:paraId="358F7C9F" w14:textId="56903FB4" w:rsidR="00820AD5" w:rsidRPr="007C7B2A" w:rsidRDefault="00820AD5" w:rsidP="007C7B2A">
      <w:pPr>
        <w:bidi w:val="0"/>
        <w:spacing w:after="0" w:line="240" w:lineRule="auto"/>
        <w:ind w:firstLine="284"/>
        <w:jc w:val="both"/>
        <w:rPr>
          <w:rFonts w:asciiTheme="majorBidi" w:hAnsiTheme="majorBidi" w:cstheme="majorBidi"/>
          <w:sz w:val="24"/>
          <w:szCs w:val="24"/>
        </w:rPr>
      </w:pPr>
      <w:r w:rsidRPr="007C7B2A">
        <w:rPr>
          <w:rFonts w:asciiTheme="majorBidi" w:hAnsiTheme="majorBidi" w:cstheme="majorBidi"/>
          <w:sz w:val="24"/>
          <w:szCs w:val="24"/>
        </w:rPr>
        <w:t>Table 4.3………………………………………………………</w:t>
      </w:r>
      <w:r w:rsidR="00415898" w:rsidRPr="007C7B2A">
        <w:rPr>
          <w:rFonts w:asciiTheme="majorBidi" w:hAnsiTheme="majorBidi" w:cstheme="majorBidi"/>
          <w:sz w:val="24"/>
          <w:szCs w:val="24"/>
        </w:rPr>
        <w:t>…</w:t>
      </w:r>
      <w:r w:rsidR="004849F0">
        <w:rPr>
          <w:rFonts w:asciiTheme="majorBidi" w:hAnsiTheme="majorBidi" w:cstheme="majorBidi"/>
          <w:sz w:val="24"/>
          <w:szCs w:val="24"/>
        </w:rPr>
        <w:t>……….</w:t>
      </w:r>
      <w:r w:rsidR="004849F0" w:rsidRPr="007C7B2A">
        <w:rPr>
          <w:rFonts w:asciiTheme="majorBidi" w:hAnsiTheme="majorBidi" w:cstheme="majorBidi"/>
          <w:sz w:val="24"/>
          <w:szCs w:val="24"/>
        </w:rPr>
        <w:t xml:space="preserve"> Educational</w:t>
      </w:r>
      <w:r w:rsidRPr="007C7B2A">
        <w:rPr>
          <w:rFonts w:asciiTheme="majorBidi" w:hAnsiTheme="majorBidi" w:cstheme="majorBidi"/>
          <w:sz w:val="24"/>
          <w:szCs w:val="24"/>
        </w:rPr>
        <w:t xml:space="preserve"> Level</w:t>
      </w:r>
    </w:p>
    <w:p w14:paraId="5CACB6C1" w14:textId="18F898BF" w:rsidR="00820AD5" w:rsidRPr="007C7B2A" w:rsidRDefault="00820AD5" w:rsidP="007C7B2A">
      <w:pPr>
        <w:bidi w:val="0"/>
        <w:spacing w:after="0" w:line="240" w:lineRule="auto"/>
        <w:ind w:firstLine="284"/>
        <w:jc w:val="both"/>
        <w:rPr>
          <w:rFonts w:asciiTheme="majorBidi" w:hAnsiTheme="majorBidi" w:cstheme="majorBidi"/>
          <w:sz w:val="24"/>
          <w:szCs w:val="24"/>
        </w:rPr>
      </w:pPr>
      <w:r w:rsidRPr="007C7B2A">
        <w:rPr>
          <w:rFonts w:asciiTheme="majorBidi" w:hAnsiTheme="majorBidi" w:cstheme="majorBidi"/>
          <w:sz w:val="24"/>
          <w:szCs w:val="24"/>
        </w:rPr>
        <w:t>Table 4.4………………………………………………</w:t>
      </w:r>
      <w:r w:rsidR="004849F0">
        <w:rPr>
          <w:rFonts w:asciiTheme="majorBidi" w:hAnsiTheme="majorBidi" w:cstheme="majorBidi"/>
          <w:sz w:val="24"/>
          <w:szCs w:val="24"/>
        </w:rPr>
        <w:t>……….</w:t>
      </w:r>
      <w:r w:rsidR="004849F0" w:rsidRPr="007C7B2A">
        <w:rPr>
          <w:rFonts w:asciiTheme="majorBidi" w:hAnsiTheme="majorBidi" w:cstheme="majorBidi"/>
          <w:sz w:val="24"/>
          <w:szCs w:val="24"/>
        </w:rPr>
        <w:t xml:space="preserve"> Frequency</w:t>
      </w:r>
      <w:r w:rsidRPr="007C7B2A">
        <w:rPr>
          <w:rFonts w:asciiTheme="majorBidi" w:hAnsiTheme="majorBidi" w:cstheme="majorBidi"/>
          <w:sz w:val="24"/>
          <w:szCs w:val="24"/>
        </w:rPr>
        <w:t xml:space="preserve"> of Hospital Visit</w:t>
      </w:r>
    </w:p>
    <w:p w14:paraId="68EBDF88" w14:textId="5C5AA2B3" w:rsidR="00820AD5" w:rsidRPr="007C7B2A" w:rsidRDefault="00820AD5" w:rsidP="007C7B2A">
      <w:pPr>
        <w:bidi w:val="0"/>
        <w:spacing w:after="0" w:line="240" w:lineRule="auto"/>
        <w:ind w:firstLine="284"/>
        <w:jc w:val="both"/>
        <w:rPr>
          <w:rFonts w:asciiTheme="majorBidi" w:hAnsiTheme="majorBidi" w:cstheme="majorBidi"/>
          <w:sz w:val="24"/>
          <w:szCs w:val="24"/>
        </w:rPr>
      </w:pPr>
      <w:r w:rsidRPr="007C7B2A">
        <w:rPr>
          <w:rFonts w:asciiTheme="majorBidi" w:hAnsiTheme="majorBidi" w:cstheme="majorBidi"/>
          <w:sz w:val="24"/>
          <w:szCs w:val="24"/>
        </w:rPr>
        <w:t>Table 4.5…………………………………</w:t>
      </w:r>
      <w:r w:rsidR="004849F0">
        <w:rPr>
          <w:rFonts w:asciiTheme="majorBidi" w:hAnsiTheme="majorBidi" w:cstheme="majorBidi"/>
          <w:sz w:val="24"/>
          <w:szCs w:val="24"/>
        </w:rPr>
        <w:t xml:space="preserve">         </w:t>
      </w:r>
      <w:r w:rsidRPr="007C7B2A">
        <w:rPr>
          <w:rFonts w:asciiTheme="majorBidi" w:hAnsiTheme="majorBidi" w:cstheme="majorBidi"/>
          <w:sz w:val="24"/>
          <w:szCs w:val="24"/>
        </w:rPr>
        <w:t>Reliability Analysis of the Study Variables</w:t>
      </w:r>
    </w:p>
    <w:p w14:paraId="3BEB40F1" w14:textId="4FA71DF7" w:rsidR="00820AD5" w:rsidRPr="007C7B2A" w:rsidRDefault="00820AD5" w:rsidP="007C7B2A">
      <w:pPr>
        <w:bidi w:val="0"/>
        <w:spacing w:after="0" w:line="240" w:lineRule="auto"/>
        <w:ind w:firstLine="284"/>
        <w:jc w:val="both"/>
        <w:rPr>
          <w:rFonts w:asciiTheme="majorBidi" w:hAnsiTheme="majorBidi" w:cstheme="majorBidi"/>
          <w:sz w:val="24"/>
          <w:szCs w:val="24"/>
        </w:rPr>
      </w:pPr>
      <w:r w:rsidRPr="007C7B2A">
        <w:rPr>
          <w:rFonts w:asciiTheme="majorBidi" w:hAnsiTheme="majorBidi" w:cstheme="majorBidi"/>
          <w:sz w:val="24"/>
          <w:szCs w:val="24"/>
        </w:rPr>
        <w:t>Table 4.6……………</w:t>
      </w:r>
      <w:r w:rsidR="004849F0">
        <w:rPr>
          <w:rFonts w:asciiTheme="majorBidi" w:hAnsiTheme="majorBidi" w:cstheme="majorBidi"/>
          <w:sz w:val="24"/>
          <w:szCs w:val="24"/>
        </w:rPr>
        <w:t xml:space="preserve"> </w:t>
      </w:r>
      <w:r w:rsidRPr="007C7B2A">
        <w:rPr>
          <w:rFonts w:asciiTheme="majorBidi" w:hAnsiTheme="majorBidi" w:cstheme="majorBidi"/>
          <w:sz w:val="24"/>
          <w:szCs w:val="24"/>
        </w:rPr>
        <w:t xml:space="preserve">Descriptive Statistics for </w:t>
      </w:r>
      <w:r w:rsidR="00CF1087">
        <w:rPr>
          <w:rFonts w:asciiTheme="majorBidi" w:hAnsiTheme="majorBidi" w:cstheme="majorBidi"/>
          <w:sz w:val="24"/>
          <w:szCs w:val="24"/>
        </w:rPr>
        <w:t xml:space="preserve">Perceived </w:t>
      </w:r>
      <w:r w:rsidRPr="007C7B2A">
        <w:rPr>
          <w:rFonts w:asciiTheme="majorBidi" w:hAnsiTheme="majorBidi" w:cstheme="majorBidi"/>
          <w:sz w:val="24"/>
          <w:szCs w:val="24"/>
        </w:rPr>
        <w:t>Patient Registration</w:t>
      </w:r>
      <w:r w:rsidR="00415898">
        <w:rPr>
          <w:rFonts w:asciiTheme="majorBidi" w:hAnsiTheme="majorBidi" w:cstheme="majorBidi"/>
          <w:sz w:val="24"/>
          <w:szCs w:val="24"/>
        </w:rPr>
        <w:t xml:space="preserve"> </w:t>
      </w:r>
      <w:r w:rsidRPr="007C7B2A">
        <w:rPr>
          <w:rFonts w:asciiTheme="majorBidi" w:hAnsiTheme="majorBidi" w:cstheme="majorBidi"/>
          <w:sz w:val="24"/>
          <w:szCs w:val="24"/>
        </w:rPr>
        <w:t xml:space="preserve">Process </w:t>
      </w:r>
      <w:r w:rsidR="00CF1087">
        <w:rPr>
          <w:rFonts w:asciiTheme="majorBidi" w:hAnsiTheme="majorBidi" w:cstheme="majorBidi"/>
          <w:sz w:val="24"/>
          <w:szCs w:val="24"/>
        </w:rPr>
        <w:t>quality</w:t>
      </w:r>
    </w:p>
    <w:p w14:paraId="4B2743E7" w14:textId="529D7F9E" w:rsidR="00820AD5" w:rsidRPr="007C7B2A" w:rsidRDefault="00820AD5" w:rsidP="007C7B2A">
      <w:pPr>
        <w:bidi w:val="0"/>
        <w:spacing w:after="0" w:line="240" w:lineRule="auto"/>
        <w:ind w:firstLine="284"/>
        <w:jc w:val="both"/>
        <w:rPr>
          <w:rFonts w:asciiTheme="majorBidi" w:hAnsiTheme="majorBidi" w:cstheme="majorBidi"/>
          <w:sz w:val="24"/>
          <w:szCs w:val="24"/>
        </w:rPr>
      </w:pPr>
      <w:r w:rsidRPr="007C7B2A">
        <w:rPr>
          <w:rFonts w:asciiTheme="majorBidi" w:hAnsiTheme="majorBidi" w:cstheme="majorBidi"/>
          <w:sz w:val="24"/>
          <w:szCs w:val="24"/>
        </w:rPr>
        <w:t>Table 4.7………………………</w:t>
      </w:r>
      <w:r w:rsidR="00415898">
        <w:rPr>
          <w:rFonts w:asciiTheme="majorBidi" w:hAnsiTheme="majorBidi" w:cstheme="majorBidi"/>
          <w:sz w:val="24"/>
          <w:szCs w:val="24"/>
        </w:rPr>
        <w:t>…………….</w:t>
      </w:r>
      <w:r w:rsidR="00415898" w:rsidRPr="007C7B2A">
        <w:rPr>
          <w:rFonts w:asciiTheme="majorBidi" w:hAnsiTheme="majorBidi" w:cstheme="majorBidi"/>
          <w:sz w:val="24"/>
          <w:szCs w:val="24"/>
        </w:rPr>
        <w:t xml:space="preserve"> Descriptive</w:t>
      </w:r>
      <w:r w:rsidRPr="007C7B2A">
        <w:rPr>
          <w:rFonts w:asciiTheme="majorBidi" w:hAnsiTheme="majorBidi" w:cstheme="majorBidi"/>
          <w:sz w:val="24"/>
          <w:szCs w:val="24"/>
        </w:rPr>
        <w:t xml:space="preserve"> Statistics for</w:t>
      </w:r>
      <w:r w:rsidR="00EA24F6">
        <w:rPr>
          <w:rFonts w:asciiTheme="majorBidi" w:hAnsiTheme="majorBidi" w:cstheme="majorBidi"/>
          <w:sz w:val="24"/>
          <w:szCs w:val="24"/>
        </w:rPr>
        <w:t xml:space="preserve"> perceived</w:t>
      </w:r>
      <w:r w:rsidRPr="007C7B2A">
        <w:rPr>
          <w:rFonts w:asciiTheme="majorBidi" w:hAnsiTheme="majorBidi" w:cstheme="majorBidi"/>
          <w:sz w:val="24"/>
          <w:szCs w:val="24"/>
        </w:rPr>
        <w:t xml:space="preserve"> Patient Satisfaction</w:t>
      </w:r>
    </w:p>
    <w:p w14:paraId="3C64D367" w14:textId="53B517F7" w:rsidR="00820AD5" w:rsidRPr="007C7B2A" w:rsidRDefault="00820AD5" w:rsidP="007C7B2A">
      <w:pPr>
        <w:bidi w:val="0"/>
        <w:spacing w:after="0" w:line="240" w:lineRule="auto"/>
        <w:ind w:firstLine="284"/>
        <w:jc w:val="both"/>
        <w:rPr>
          <w:rFonts w:asciiTheme="majorBidi" w:hAnsiTheme="majorBidi" w:cstheme="majorBidi"/>
          <w:sz w:val="24"/>
          <w:szCs w:val="24"/>
        </w:rPr>
      </w:pPr>
      <w:r w:rsidRPr="007C7B2A">
        <w:rPr>
          <w:rFonts w:asciiTheme="majorBidi" w:hAnsiTheme="majorBidi" w:cstheme="majorBidi"/>
          <w:sz w:val="24"/>
          <w:szCs w:val="24"/>
        </w:rPr>
        <w:t>Table 4.8…………………………</w:t>
      </w:r>
      <w:r w:rsidR="00415898">
        <w:rPr>
          <w:rFonts w:asciiTheme="majorBidi" w:hAnsiTheme="majorBidi" w:cstheme="majorBidi"/>
          <w:sz w:val="24"/>
          <w:szCs w:val="24"/>
        </w:rPr>
        <w:t xml:space="preserve">……… </w:t>
      </w:r>
      <w:r w:rsidRPr="007C7B2A">
        <w:rPr>
          <w:rFonts w:asciiTheme="majorBidi" w:hAnsiTheme="majorBidi" w:cstheme="majorBidi"/>
          <w:sz w:val="24"/>
          <w:szCs w:val="24"/>
        </w:rPr>
        <w:t>Descriptive Statistics for Operational Efficiency</w:t>
      </w:r>
    </w:p>
    <w:p w14:paraId="030EF222" w14:textId="31790C58" w:rsidR="00820AD5" w:rsidRPr="007C7B2A" w:rsidRDefault="00820AD5" w:rsidP="007C7B2A">
      <w:pPr>
        <w:bidi w:val="0"/>
        <w:spacing w:after="0" w:line="240" w:lineRule="auto"/>
        <w:ind w:firstLine="284"/>
        <w:jc w:val="both"/>
        <w:rPr>
          <w:rFonts w:asciiTheme="majorBidi" w:hAnsiTheme="majorBidi" w:cstheme="majorBidi"/>
          <w:sz w:val="24"/>
          <w:szCs w:val="24"/>
        </w:rPr>
      </w:pPr>
      <w:r w:rsidRPr="007C7B2A">
        <w:rPr>
          <w:rFonts w:asciiTheme="majorBidi" w:hAnsiTheme="majorBidi" w:cstheme="majorBidi"/>
          <w:sz w:val="24"/>
          <w:szCs w:val="24"/>
        </w:rPr>
        <w:t xml:space="preserve">Table 4.9………… Pearson Correlation between </w:t>
      </w:r>
      <w:r w:rsidR="00DA13CA">
        <w:rPr>
          <w:rFonts w:asciiTheme="majorBidi" w:hAnsiTheme="majorBidi" w:cstheme="majorBidi"/>
          <w:sz w:val="24"/>
          <w:szCs w:val="24"/>
        </w:rPr>
        <w:t xml:space="preserve">Perceived </w:t>
      </w:r>
      <w:r w:rsidRPr="007C7B2A">
        <w:rPr>
          <w:rFonts w:asciiTheme="majorBidi" w:hAnsiTheme="majorBidi" w:cstheme="majorBidi"/>
          <w:sz w:val="24"/>
          <w:szCs w:val="24"/>
        </w:rPr>
        <w:t xml:space="preserve">Patient Registration Process </w:t>
      </w:r>
      <w:r w:rsidR="00DA13CA">
        <w:rPr>
          <w:rFonts w:asciiTheme="majorBidi" w:hAnsiTheme="majorBidi" w:cstheme="majorBidi"/>
          <w:sz w:val="24"/>
          <w:szCs w:val="24"/>
        </w:rPr>
        <w:t>Quality</w:t>
      </w:r>
      <w:r w:rsidRPr="007C7B2A">
        <w:rPr>
          <w:rFonts w:asciiTheme="majorBidi" w:hAnsiTheme="majorBidi" w:cstheme="majorBidi"/>
          <w:sz w:val="24"/>
          <w:szCs w:val="24"/>
        </w:rPr>
        <w:t xml:space="preserve"> and the Dependent Variables</w:t>
      </w:r>
    </w:p>
    <w:p w14:paraId="5F02BB6D" w14:textId="5D9AA9CF" w:rsidR="009125CE" w:rsidRPr="00DA13CA" w:rsidRDefault="009125CE" w:rsidP="00DA13CA">
      <w:pPr>
        <w:bidi w:val="0"/>
        <w:spacing w:after="0" w:line="240" w:lineRule="auto"/>
        <w:ind w:firstLine="284"/>
        <w:jc w:val="both"/>
        <w:rPr>
          <w:rFonts w:asciiTheme="majorBidi" w:hAnsiTheme="majorBidi" w:cstheme="majorBidi"/>
          <w:sz w:val="24"/>
          <w:szCs w:val="24"/>
          <w:rtl/>
        </w:rPr>
      </w:pPr>
    </w:p>
    <w:p w14:paraId="4990265E" w14:textId="77777777" w:rsidR="007E7FF1" w:rsidRDefault="007E7FF1" w:rsidP="00552827">
      <w:pPr>
        <w:pStyle w:val="Heading1"/>
        <w:bidi w:val="0"/>
        <w:rPr>
          <w:lang w:bidi="ar-EG"/>
        </w:rPr>
      </w:pPr>
    </w:p>
    <w:p w14:paraId="7E04D47F" w14:textId="77777777" w:rsidR="007E7FF1" w:rsidRDefault="007E7FF1" w:rsidP="007E7FF1">
      <w:pPr>
        <w:pStyle w:val="Heading1"/>
        <w:bidi w:val="0"/>
        <w:rPr>
          <w:lang w:bidi="ar-EG"/>
        </w:rPr>
      </w:pPr>
    </w:p>
    <w:p w14:paraId="222BAFC1" w14:textId="77777777" w:rsidR="007E7FF1" w:rsidRDefault="007E7FF1" w:rsidP="007E7FF1">
      <w:pPr>
        <w:pStyle w:val="Heading1"/>
        <w:bidi w:val="0"/>
        <w:rPr>
          <w:lang w:bidi="ar-EG"/>
        </w:rPr>
      </w:pPr>
    </w:p>
    <w:p w14:paraId="37D7AB25" w14:textId="77777777" w:rsidR="007E7FF1" w:rsidRPr="007E7FF1" w:rsidRDefault="007E7FF1" w:rsidP="007E7FF1">
      <w:pPr>
        <w:bidi w:val="0"/>
        <w:rPr>
          <w:lang w:bidi="ar-EG"/>
        </w:rPr>
      </w:pPr>
    </w:p>
    <w:p w14:paraId="0EEAF4FD" w14:textId="77777777" w:rsidR="007E7FF1" w:rsidRDefault="007E7FF1" w:rsidP="007E7FF1">
      <w:pPr>
        <w:pStyle w:val="Heading1"/>
        <w:bidi w:val="0"/>
        <w:rPr>
          <w:lang w:bidi="ar-EG"/>
        </w:rPr>
      </w:pPr>
    </w:p>
    <w:p w14:paraId="0749460C" w14:textId="77777777" w:rsidR="007E7FF1" w:rsidRDefault="007E7FF1" w:rsidP="007E7FF1">
      <w:pPr>
        <w:pStyle w:val="Heading1"/>
        <w:bidi w:val="0"/>
        <w:rPr>
          <w:lang w:bidi="ar-EG"/>
        </w:rPr>
      </w:pPr>
    </w:p>
    <w:p w14:paraId="0AC820E7" w14:textId="77777777" w:rsidR="007E7FF1" w:rsidRDefault="007E7FF1" w:rsidP="007E7FF1">
      <w:pPr>
        <w:pStyle w:val="Heading1"/>
        <w:bidi w:val="0"/>
        <w:rPr>
          <w:lang w:bidi="ar-EG"/>
        </w:rPr>
      </w:pPr>
    </w:p>
    <w:p w14:paraId="6C396004" w14:textId="77777777" w:rsidR="007E7FF1" w:rsidRDefault="007E7FF1" w:rsidP="007E7FF1">
      <w:pPr>
        <w:pStyle w:val="Heading1"/>
        <w:bidi w:val="0"/>
        <w:rPr>
          <w:lang w:bidi="ar-EG"/>
        </w:rPr>
      </w:pPr>
    </w:p>
    <w:p w14:paraId="593C03A3" w14:textId="77777777" w:rsidR="007E7FF1" w:rsidRDefault="007E7FF1" w:rsidP="007E7FF1">
      <w:pPr>
        <w:pStyle w:val="Heading1"/>
        <w:bidi w:val="0"/>
        <w:rPr>
          <w:lang w:bidi="ar-EG"/>
        </w:rPr>
      </w:pPr>
    </w:p>
    <w:p w14:paraId="1D801285" w14:textId="77777777" w:rsidR="007E7FF1" w:rsidRDefault="007E7FF1" w:rsidP="007E7FF1">
      <w:pPr>
        <w:pStyle w:val="Heading1"/>
        <w:bidi w:val="0"/>
        <w:rPr>
          <w:lang w:bidi="ar-EG"/>
        </w:rPr>
      </w:pPr>
    </w:p>
    <w:p w14:paraId="187BF740" w14:textId="77777777" w:rsidR="007E7FF1" w:rsidRDefault="007E7FF1" w:rsidP="007E7FF1">
      <w:pPr>
        <w:pStyle w:val="Heading1"/>
        <w:bidi w:val="0"/>
        <w:rPr>
          <w:lang w:bidi="ar-EG"/>
        </w:rPr>
      </w:pPr>
    </w:p>
    <w:p w14:paraId="05C8533D" w14:textId="77777777" w:rsidR="007E7FF1" w:rsidRDefault="007E7FF1" w:rsidP="007E7FF1">
      <w:pPr>
        <w:bidi w:val="0"/>
        <w:rPr>
          <w:lang w:bidi="ar-EG"/>
        </w:rPr>
      </w:pPr>
    </w:p>
    <w:p w14:paraId="0BC26E13" w14:textId="77777777" w:rsidR="007E7FF1" w:rsidRDefault="007E7FF1" w:rsidP="007E7FF1">
      <w:pPr>
        <w:bidi w:val="0"/>
        <w:rPr>
          <w:lang w:bidi="ar-EG"/>
        </w:rPr>
      </w:pPr>
    </w:p>
    <w:p w14:paraId="15342E43" w14:textId="77777777" w:rsidR="007E7FF1" w:rsidRDefault="007E7FF1" w:rsidP="007E7FF1">
      <w:pPr>
        <w:bidi w:val="0"/>
        <w:rPr>
          <w:lang w:bidi="ar-EG"/>
        </w:rPr>
      </w:pPr>
    </w:p>
    <w:p w14:paraId="50AA27C0" w14:textId="77777777" w:rsidR="007E7FF1" w:rsidRDefault="007E7FF1" w:rsidP="007E7FF1">
      <w:pPr>
        <w:bidi w:val="0"/>
        <w:rPr>
          <w:lang w:bidi="ar-EG"/>
        </w:rPr>
      </w:pPr>
    </w:p>
    <w:p w14:paraId="78932240" w14:textId="77777777" w:rsidR="00DA13CA" w:rsidRDefault="00DA13CA" w:rsidP="00DA13CA">
      <w:pPr>
        <w:bidi w:val="0"/>
        <w:rPr>
          <w:lang w:bidi="ar-EG"/>
        </w:rPr>
      </w:pPr>
    </w:p>
    <w:p w14:paraId="75CD075A" w14:textId="77777777" w:rsidR="00DA13CA" w:rsidRDefault="00DA13CA" w:rsidP="00DA13CA">
      <w:pPr>
        <w:bidi w:val="0"/>
        <w:rPr>
          <w:lang w:bidi="ar-EG"/>
        </w:rPr>
      </w:pPr>
    </w:p>
    <w:p w14:paraId="72A3A113" w14:textId="77777777" w:rsidR="0054682E" w:rsidRPr="007E7FF1" w:rsidRDefault="0054682E" w:rsidP="0054682E">
      <w:pPr>
        <w:bidi w:val="0"/>
        <w:rPr>
          <w:lang w:bidi="ar-EG"/>
        </w:rPr>
      </w:pPr>
    </w:p>
    <w:p w14:paraId="5741615F" w14:textId="4311AF39" w:rsidR="00D52480" w:rsidRPr="0054682E" w:rsidRDefault="00820AD5" w:rsidP="0054682E">
      <w:pPr>
        <w:pStyle w:val="Heading1"/>
        <w:bidi w:val="0"/>
        <w:spacing w:before="120" w:after="120" w:line="240" w:lineRule="auto"/>
        <w:rPr>
          <w:rFonts w:asciiTheme="majorBidi" w:hAnsiTheme="majorBidi"/>
          <w:bCs/>
          <w:color w:val="000000" w:themeColor="text1"/>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237549614"/>
      <w:r w:rsidRPr="0054682E">
        <w:rPr>
          <w:rFonts w:asciiTheme="majorBidi" w:hAnsiTheme="majorBidi"/>
          <w:bCs/>
          <w:color w:val="000000" w:themeColor="text1"/>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List of figures</w:t>
      </w:r>
      <w:bookmarkEnd w:id="5"/>
    </w:p>
    <w:p w14:paraId="1DEDCE06" w14:textId="77777777" w:rsidR="00820AD5" w:rsidRPr="007C7B2A" w:rsidRDefault="00820AD5" w:rsidP="007C7B2A">
      <w:pPr>
        <w:bidi w:val="0"/>
        <w:spacing w:after="0" w:line="240" w:lineRule="auto"/>
        <w:ind w:firstLine="284"/>
        <w:jc w:val="both"/>
        <w:rPr>
          <w:rFonts w:asciiTheme="majorBidi" w:hAnsiTheme="majorBidi" w:cstheme="majorBidi"/>
          <w:sz w:val="24"/>
          <w:szCs w:val="24"/>
          <w:lang w:val="en-GB" w:bidi="ar-EG"/>
        </w:rPr>
      </w:pPr>
    </w:p>
    <w:p w14:paraId="28CBFAAA" w14:textId="2B5889FD" w:rsidR="00820AD5" w:rsidRPr="007C7B2A" w:rsidRDefault="00820AD5" w:rsidP="004849F0">
      <w:pPr>
        <w:bidi w:val="0"/>
        <w:spacing w:after="0" w:line="240" w:lineRule="auto"/>
        <w:ind w:firstLine="284"/>
        <w:jc w:val="both"/>
        <w:rPr>
          <w:rFonts w:asciiTheme="majorBidi" w:hAnsiTheme="majorBidi" w:cstheme="majorBidi"/>
          <w:sz w:val="24"/>
          <w:szCs w:val="24"/>
          <w:rtl/>
          <w:lang w:val="en-GB" w:bidi="ar-EG"/>
        </w:rPr>
      </w:pPr>
      <w:r w:rsidRPr="007C7B2A">
        <w:rPr>
          <w:rFonts w:asciiTheme="majorBidi" w:hAnsiTheme="majorBidi" w:cstheme="majorBidi"/>
          <w:sz w:val="24"/>
          <w:szCs w:val="24"/>
          <w:lang w:val="en-GB" w:bidi="ar-EG"/>
        </w:rPr>
        <w:t>Figure2.1Conceptual Framework of the Study…………………</w:t>
      </w:r>
      <w:r w:rsidR="004849F0">
        <w:rPr>
          <w:rFonts w:asciiTheme="majorBidi" w:hAnsiTheme="majorBidi" w:cstheme="majorBidi"/>
          <w:sz w:val="24"/>
          <w:szCs w:val="24"/>
          <w:lang w:val="en-GB" w:bidi="ar-EG"/>
        </w:rPr>
        <w:t>…………………………</w:t>
      </w:r>
      <w:r w:rsidR="00A30B48">
        <w:rPr>
          <w:rFonts w:asciiTheme="majorBidi" w:hAnsiTheme="majorBidi" w:cstheme="majorBidi"/>
          <w:sz w:val="24"/>
          <w:szCs w:val="24"/>
          <w:lang w:val="en-GB" w:bidi="ar-EG"/>
        </w:rPr>
        <w:t>27</w:t>
      </w:r>
    </w:p>
    <w:p w14:paraId="1EF69791" w14:textId="77777777" w:rsidR="00D52480" w:rsidRPr="007C7B2A" w:rsidRDefault="00D52480" w:rsidP="007C7B2A">
      <w:pPr>
        <w:bidi w:val="0"/>
        <w:spacing w:after="0" w:line="240" w:lineRule="auto"/>
        <w:ind w:firstLine="284"/>
        <w:jc w:val="both"/>
        <w:rPr>
          <w:rFonts w:asciiTheme="majorBidi" w:hAnsiTheme="majorBidi" w:cstheme="majorBidi"/>
          <w:sz w:val="24"/>
          <w:szCs w:val="24"/>
          <w:u w:val="single"/>
          <w:rtl/>
          <w:lang w:bidi="ar-EG"/>
        </w:rPr>
      </w:pPr>
    </w:p>
    <w:p w14:paraId="1DAEEFEB" w14:textId="77777777" w:rsidR="00D52480" w:rsidRPr="007C7B2A" w:rsidRDefault="00D52480" w:rsidP="007C7B2A">
      <w:pPr>
        <w:bidi w:val="0"/>
        <w:spacing w:after="0" w:line="240" w:lineRule="auto"/>
        <w:ind w:firstLine="284"/>
        <w:jc w:val="both"/>
        <w:rPr>
          <w:rFonts w:asciiTheme="majorBidi" w:hAnsiTheme="majorBidi" w:cstheme="majorBidi"/>
          <w:sz w:val="24"/>
          <w:szCs w:val="24"/>
          <w:u w:val="single"/>
          <w:rtl/>
          <w:lang w:bidi="ar-EG"/>
        </w:rPr>
      </w:pPr>
    </w:p>
    <w:p w14:paraId="5DE48217" w14:textId="77777777" w:rsidR="00D52480" w:rsidRPr="007C7B2A" w:rsidRDefault="00D52480" w:rsidP="007C7B2A">
      <w:pPr>
        <w:bidi w:val="0"/>
        <w:spacing w:after="0" w:line="240" w:lineRule="auto"/>
        <w:ind w:firstLine="284"/>
        <w:jc w:val="both"/>
        <w:rPr>
          <w:rFonts w:asciiTheme="majorBidi" w:hAnsiTheme="majorBidi" w:cstheme="majorBidi"/>
          <w:sz w:val="24"/>
          <w:szCs w:val="24"/>
          <w:u w:val="single"/>
          <w:rtl/>
          <w:lang w:bidi="ar-EG"/>
        </w:rPr>
      </w:pPr>
    </w:p>
    <w:p w14:paraId="467534C8" w14:textId="77777777" w:rsidR="00D52480" w:rsidRPr="007C7B2A" w:rsidRDefault="00D52480" w:rsidP="007C7B2A">
      <w:pPr>
        <w:bidi w:val="0"/>
        <w:spacing w:after="0" w:line="240" w:lineRule="auto"/>
        <w:ind w:firstLine="284"/>
        <w:jc w:val="both"/>
        <w:rPr>
          <w:rFonts w:asciiTheme="majorBidi" w:hAnsiTheme="majorBidi" w:cstheme="majorBidi"/>
          <w:sz w:val="24"/>
          <w:szCs w:val="24"/>
          <w:u w:val="single"/>
          <w:rtl/>
          <w:lang w:bidi="ar-EG"/>
        </w:rPr>
      </w:pPr>
    </w:p>
    <w:p w14:paraId="7CF5D8C4" w14:textId="77777777" w:rsidR="00D52480" w:rsidRPr="007C7B2A" w:rsidRDefault="00D52480" w:rsidP="007C7B2A">
      <w:pPr>
        <w:bidi w:val="0"/>
        <w:spacing w:after="0" w:line="240" w:lineRule="auto"/>
        <w:ind w:firstLine="284"/>
        <w:jc w:val="both"/>
        <w:rPr>
          <w:rFonts w:asciiTheme="majorBidi" w:hAnsiTheme="majorBidi" w:cstheme="majorBidi"/>
          <w:sz w:val="24"/>
          <w:szCs w:val="24"/>
          <w:u w:val="single"/>
          <w:rtl/>
          <w:lang w:bidi="ar-EG"/>
        </w:rPr>
      </w:pPr>
    </w:p>
    <w:p w14:paraId="0A4A34D3" w14:textId="77777777" w:rsidR="00D52480" w:rsidRPr="007C7B2A" w:rsidRDefault="00D52480" w:rsidP="007C7B2A">
      <w:pPr>
        <w:bidi w:val="0"/>
        <w:spacing w:after="0" w:line="240" w:lineRule="auto"/>
        <w:ind w:firstLine="284"/>
        <w:jc w:val="both"/>
        <w:rPr>
          <w:rFonts w:asciiTheme="majorBidi" w:hAnsiTheme="majorBidi" w:cstheme="majorBidi"/>
          <w:sz w:val="24"/>
          <w:szCs w:val="24"/>
          <w:u w:val="single"/>
          <w:rtl/>
          <w:lang w:bidi="ar-EG"/>
        </w:rPr>
      </w:pPr>
    </w:p>
    <w:p w14:paraId="35C22FE3" w14:textId="77777777" w:rsidR="00D52480" w:rsidRPr="007C7B2A" w:rsidRDefault="00D52480" w:rsidP="007C7B2A">
      <w:pPr>
        <w:bidi w:val="0"/>
        <w:spacing w:after="0" w:line="240" w:lineRule="auto"/>
        <w:ind w:firstLine="284"/>
        <w:jc w:val="both"/>
        <w:rPr>
          <w:rFonts w:asciiTheme="majorBidi" w:hAnsiTheme="majorBidi" w:cstheme="majorBidi"/>
          <w:sz w:val="24"/>
          <w:szCs w:val="24"/>
          <w:u w:val="single"/>
          <w:rtl/>
          <w:lang w:bidi="ar-EG"/>
        </w:rPr>
      </w:pPr>
    </w:p>
    <w:p w14:paraId="121D9BF2" w14:textId="77777777" w:rsidR="00D52480" w:rsidRPr="007C7B2A" w:rsidRDefault="00D52480" w:rsidP="007C7B2A">
      <w:pPr>
        <w:bidi w:val="0"/>
        <w:spacing w:after="0" w:line="240" w:lineRule="auto"/>
        <w:ind w:firstLine="284"/>
        <w:jc w:val="both"/>
        <w:rPr>
          <w:rFonts w:asciiTheme="majorBidi" w:hAnsiTheme="majorBidi" w:cstheme="majorBidi"/>
          <w:sz w:val="24"/>
          <w:szCs w:val="24"/>
          <w:u w:val="single"/>
          <w:rtl/>
          <w:lang w:bidi="ar-EG"/>
        </w:rPr>
      </w:pPr>
    </w:p>
    <w:p w14:paraId="32DD1F17" w14:textId="67FE8740" w:rsidR="00BB08B3" w:rsidRPr="007C7B2A" w:rsidRDefault="00BB08B3" w:rsidP="00EF5E8E">
      <w:pPr>
        <w:bidi w:val="0"/>
        <w:spacing w:after="0" w:line="240" w:lineRule="auto"/>
        <w:jc w:val="both"/>
        <w:rPr>
          <w:rFonts w:asciiTheme="majorBidi" w:hAnsiTheme="majorBidi" w:cstheme="majorBidi"/>
          <w:sz w:val="24"/>
          <w:szCs w:val="24"/>
          <w:u w:val="single"/>
          <w:lang w:bidi="ar-EG"/>
        </w:rPr>
      </w:pPr>
    </w:p>
    <w:p w14:paraId="2A97908C" w14:textId="13910CB9" w:rsidR="00BB08B3" w:rsidRDefault="00BB08B3" w:rsidP="007C7B2A">
      <w:pPr>
        <w:bidi w:val="0"/>
        <w:spacing w:after="0" w:line="240" w:lineRule="auto"/>
        <w:ind w:firstLine="284"/>
        <w:jc w:val="both"/>
        <w:rPr>
          <w:rFonts w:asciiTheme="majorBidi" w:hAnsiTheme="majorBidi" w:cstheme="majorBidi"/>
          <w:sz w:val="24"/>
          <w:szCs w:val="24"/>
          <w:u w:val="single"/>
          <w:lang w:bidi="ar-EG"/>
        </w:rPr>
      </w:pPr>
    </w:p>
    <w:p w14:paraId="6C862095" w14:textId="77777777" w:rsidR="00EF5E8E" w:rsidRDefault="00EF5E8E" w:rsidP="00EF5E8E">
      <w:pPr>
        <w:bidi w:val="0"/>
        <w:spacing w:after="0" w:line="240" w:lineRule="auto"/>
        <w:ind w:firstLine="284"/>
        <w:jc w:val="both"/>
        <w:rPr>
          <w:rFonts w:asciiTheme="majorBidi" w:hAnsiTheme="majorBidi" w:cstheme="majorBidi"/>
          <w:sz w:val="24"/>
          <w:szCs w:val="24"/>
          <w:u w:val="single"/>
          <w:lang w:bidi="ar-EG"/>
        </w:rPr>
      </w:pPr>
    </w:p>
    <w:p w14:paraId="50D4ACEF" w14:textId="77777777" w:rsidR="00EF5E8E" w:rsidRDefault="00EF5E8E" w:rsidP="00EF5E8E">
      <w:pPr>
        <w:bidi w:val="0"/>
        <w:spacing w:after="0" w:line="240" w:lineRule="auto"/>
        <w:ind w:firstLine="284"/>
        <w:jc w:val="both"/>
        <w:rPr>
          <w:rFonts w:asciiTheme="majorBidi" w:hAnsiTheme="majorBidi" w:cstheme="majorBidi"/>
          <w:sz w:val="24"/>
          <w:szCs w:val="24"/>
          <w:u w:val="single"/>
          <w:lang w:bidi="ar-EG"/>
        </w:rPr>
      </w:pPr>
    </w:p>
    <w:p w14:paraId="0D8BABF9" w14:textId="77777777" w:rsidR="00EF5E8E" w:rsidRDefault="00EF5E8E" w:rsidP="00EF5E8E">
      <w:pPr>
        <w:bidi w:val="0"/>
        <w:spacing w:after="0" w:line="240" w:lineRule="auto"/>
        <w:ind w:firstLine="284"/>
        <w:jc w:val="both"/>
        <w:rPr>
          <w:rFonts w:asciiTheme="majorBidi" w:hAnsiTheme="majorBidi" w:cstheme="majorBidi"/>
          <w:sz w:val="24"/>
          <w:szCs w:val="24"/>
          <w:u w:val="single"/>
          <w:lang w:bidi="ar-EG"/>
        </w:rPr>
      </w:pPr>
    </w:p>
    <w:p w14:paraId="3814C5BE" w14:textId="77777777" w:rsidR="00EF5E8E" w:rsidRDefault="00EF5E8E" w:rsidP="00EF5E8E">
      <w:pPr>
        <w:bidi w:val="0"/>
        <w:spacing w:after="0" w:line="240" w:lineRule="auto"/>
        <w:ind w:firstLine="284"/>
        <w:jc w:val="both"/>
        <w:rPr>
          <w:rFonts w:asciiTheme="majorBidi" w:hAnsiTheme="majorBidi" w:cstheme="majorBidi"/>
          <w:sz w:val="24"/>
          <w:szCs w:val="24"/>
          <w:u w:val="single"/>
          <w:lang w:bidi="ar-EG"/>
        </w:rPr>
      </w:pPr>
    </w:p>
    <w:p w14:paraId="35FA22CE" w14:textId="77777777" w:rsidR="00EF5E8E" w:rsidRDefault="00EF5E8E" w:rsidP="00EF5E8E">
      <w:pPr>
        <w:bidi w:val="0"/>
        <w:spacing w:after="0" w:line="240" w:lineRule="auto"/>
        <w:ind w:firstLine="284"/>
        <w:jc w:val="both"/>
        <w:rPr>
          <w:rFonts w:asciiTheme="majorBidi" w:hAnsiTheme="majorBidi" w:cstheme="majorBidi"/>
          <w:sz w:val="24"/>
          <w:szCs w:val="24"/>
          <w:u w:val="single"/>
          <w:lang w:bidi="ar-EG"/>
        </w:rPr>
      </w:pPr>
    </w:p>
    <w:p w14:paraId="0DBB5758" w14:textId="77777777" w:rsidR="00EF5E8E" w:rsidRDefault="00EF5E8E" w:rsidP="00EF5E8E">
      <w:pPr>
        <w:bidi w:val="0"/>
        <w:spacing w:after="0" w:line="240" w:lineRule="auto"/>
        <w:ind w:firstLine="284"/>
        <w:jc w:val="both"/>
        <w:rPr>
          <w:rFonts w:asciiTheme="majorBidi" w:hAnsiTheme="majorBidi" w:cstheme="majorBidi"/>
          <w:sz w:val="24"/>
          <w:szCs w:val="24"/>
          <w:u w:val="single"/>
          <w:lang w:bidi="ar-EG"/>
        </w:rPr>
      </w:pPr>
    </w:p>
    <w:p w14:paraId="402B4EB8" w14:textId="77777777" w:rsidR="00EF5E8E" w:rsidRDefault="00EF5E8E" w:rsidP="00EF5E8E">
      <w:pPr>
        <w:bidi w:val="0"/>
        <w:spacing w:after="0" w:line="240" w:lineRule="auto"/>
        <w:ind w:firstLine="284"/>
        <w:jc w:val="both"/>
        <w:rPr>
          <w:rFonts w:asciiTheme="majorBidi" w:hAnsiTheme="majorBidi" w:cstheme="majorBidi"/>
          <w:sz w:val="24"/>
          <w:szCs w:val="24"/>
          <w:u w:val="single"/>
          <w:lang w:bidi="ar-EG"/>
        </w:rPr>
      </w:pPr>
    </w:p>
    <w:p w14:paraId="21F1D98D" w14:textId="77777777" w:rsidR="00EF5E8E" w:rsidRDefault="00EF5E8E" w:rsidP="00EF5E8E">
      <w:pPr>
        <w:bidi w:val="0"/>
        <w:spacing w:after="0" w:line="240" w:lineRule="auto"/>
        <w:ind w:firstLine="284"/>
        <w:jc w:val="both"/>
        <w:rPr>
          <w:rFonts w:asciiTheme="majorBidi" w:hAnsiTheme="majorBidi" w:cstheme="majorBidi"/>
          <w:sz w:val="24"/>
          <w:szCs w:val="24"/>
          <w:u w:val="single"/>
          <w:lang w:bidi="ar-EG"/>
        </w:rPr>
      </w:pPr>
    </w:p>
    <w:p w14:paraId="62D67C31" w14:textId="77777777" w:rsidR="00EF5E8E" w:rsidRDefault="00EF5E8E" w:rsidP="00EF5E8E">
      <w:pPr>
        <w:bidi w:val="0"/>
        <w:spacing w:after="0" w:line="240" w:lineRule="auto"/>
        <w:ind w:firstLine="284"/>
        <w:jc w:val="both"/>
        <w:rPr>
          <w:rFonts w:asciiTheme="majorBidi" w:hAnsiTheme="majorBidi" w:cstheme="majorBidi"/>
          <w:sz w:val="24"/>
          <w:szCs w:val="24"/>
          <w:u w:val="single"/>
          <w:lang w:bidi="ar-EG"/>
        </w:rPr>
      </w:pPr>
    </w:p>
    <w:p w14:paraId="5DFEBEA8" w14:textId="77777777" w:rsidR="00EF5E8E" w:rsidRDefault="00EF5E8E" w:rsidP="00EF5E8E">
      <w:pPr>
        <w:bidi w:val="0"/>
        <w:spacing w:after="0" w:line="240" w:lineRule="auto"/>
        <w:ind w:firstLine="284"/>
        <w:jc w:val="both"/>
        <w:rPr>
          <w:rFonts w:asciiTheme="majorBidi" w:hAnsiTheme="majorBidi" w:cstheme="majorBidi"/>
          <w:sz w:val="24"/>
          <w:szCs w:val="24"/>
          <w:u w:val="single"/>
          <w:lang w:bidi="ar-EG"/>
        </w:rPr>
      </w:pPr>
    </w:p>
    <w:p w14:paraId="1964CE63" w14:textId="77777777" w:rsidR="00EF5E8E" w:rsidRDefault="00EF5E8E" w:rsidP="00EF5E8E">
      <w:pPr>
        <w:bidi w:val="0"/>
        <w:spacing w:after="0" w:line="240" w:lineRule="auto"/>
        <w:ind w:firstLine="284"/>
        <w:jc w:val="both"/>
        <w:rPr>
          <w:rFonts w:asciiTheme="majorBidi" w:hAnsiTheme="majorBidi" w:cstheme="majorBidi"/>
          <w:sz w:val="24"/>
          <w:szCs w:val="24"/>
          <w:u w:val="single"/>
          <w:lang w:bidi="ar-EG"/>
        </w:rPr>
      </w:pPr>
    </w:p>
    <w:p w14:paraId="3B8D206A" w14:textId="77777777" w:rsidR="00EF5E8E" w:rsidRDefault="00EF5E8E" w:rsidP="00EF5E8E">
      <w:pPr>
        <w:bidi w:val="0"/>
        <w:spacing w:after="0" w:line="240" w:lineRule="auto"/>
        <w:ind w:firstLine="284"/>
        <w:jc w:val="both"/>
        <w:rPr>
          <w:rFonts w:asciiTheme="majorBidi" w:hAnsiTheme="majorBidi" w:cstheme="majorBidi"/>
          <w:sz w:val="24"/>
          <w:szCs w:val="24"/>
          <w:u w:val="single"/>
          <w:lang w:bidi="ar-EG"/>
        </w:rPr>
      </w:pPr>
    </w:p>
    <w:p w14:paraId="38437BAE" w14:textId="77777777" w:rsidR="00EF5E8E" w:rsidRDefault="00EF5E8E" w:rsidP="00EF5E8E">
      <w:pPr>
        <w:bidi w:val="0"/>
        <w:spacing w:after="0" w:line="240" w:lineRule="auto"/>
        <w:ind w:firstLine="284"/>
        <w:jc w:val="both"/>
        <w:rPr>
          <w:rFonts w:asciiTheme="majorBidi" w:hAnsiTheme="majorBidi" w:cstheme="majorBidi"/>
          <w:sz w:val="24"/>
          <w:szCs w:val="24"/>
          <w:u w:val="single"/>
          <w:lang w:bidi="ar-EG"/>
        </w:rPr>
      </w:pPr>
    </w:p>
    <w:p w14:paraId="7A9BB9DA" w14:textId="77777777" w:rsidR="00EF5E8E" w:rsidRDefault="00EF5E8E" w:rsidP="00EF5E8E">
      <w:pPr>
        <w:bidi w:val="0"/>
        <w:spacing w:after="0" w:line="240" w:lineRule="auto"/>
        <w:ind w:firstLine="284"/>
        <w:jc w:val="both"/>
        <w:rPr>
          <w:rFonts w:asciiTheme="majorBidi" w:hAnsiTheme="majorBidi" w:cstheme="majorBidi"/>
          <w:sz w:val="24"/>
          <w:szCs w:val="24"/>
          <w:u w:val="single"/>
          <w:lang w:bidi="ar-EG"/>
        </w:rPr>
      </w:pPr>
    </w:p>
    <w:p w14:paraId="75FE59C8" w14:textId="77777777" w:rsidR="00EF5E8E" w:rsidRDefault="00EF5E8E" w:rsidP="00EF5E8E">
      <w:pPr>
        <w:bidi w:val="0"/>
        <w:spacing w:after="0" w:line="240" w:lineRule="auto"/>
        <w:ind w:firstLine="284"/>
        <w:jc w:val="both"/>
        <w:rPr>
          <w:rFonts w:asciiTheme="majorBidi" w:hAnsiTheme="majorBidi" w:cstheme="majorBidi"/>
          <w:sz w:val="24"/>
          <w:szCs w:val="24"/>
          <w:u w:val="single"/>
          <w:lang w:bidi="ar-EG"/>
        </w:rPr>
      </w:pPr>
    </w:p>
    <w:p w14:paraId="7865FE23" w14:textId="77777777" w:rsidR="00EF5E8E" w:rsidRDefault="00EF5E8E" w:rsidP="00EF5E8E">
      <w:pPr>
        <w:bidi w:val="0"/>
        <w:spacing w:after="0" w:line="240" w:lineRule="auto"/>
        <w:ind w:firstLine="284"/>
        <w:jc w:val="both"/>
        <w:rPr>
          <w:rFonts w:asciiTheme="majorBidi" w:hAnsiTheme="majorBidi" w:cstheme="majorBidi"/>
          <w:sz w:val="24"/>
          <w:szCs w:val="24"/>
          <w:u w:val="single"/>
          <w:lang w:bidi="ar-EG"/>
        </w:rPr>
      </w:pPr>
    </w:p>
    <w:p w14:paraId="3C8A064C" w14:textId="77777777" w:rsidR="00EF5E8E" w:rsidRDefault="00EF5E8E" w:rsidP="00EF5E8E">
      <w:pPr>
        <w:bidi w:val="0"/>
        <w:spacing w:after="0" w:line="240" w:lineRule="auto"/>
        <w:ind w:firstLine="284"/>
        <w:jc w:val="both"/>
        <w:rPr>
          <w:rFonts w:asciiTheme="majorBidi" w:hAnsiTheme="majorBidi" w:cstheme="majorBidi"/>
          <w:sz w:val="24"/>
          <w:szCs w:val="24"/>
          <w:u w:val="single"/>
          <w:lang w:bidi="ar-EG"/>
        </w:rPr>
      </w:pPr>
    </w:p>
    <w:p w14:paraId="501F696F" w14:textId="77777777" w:rsidR="007E7FF1" w:rsidRDefault="007E7FF1" w:rsidP="007E7FF1">
      <w:pPr>
        <w:bidi w:val="0"/>
        <w:spacing w:after="0" w:line="240" w:lineRule="auto"/>
        <w:ind w:firstLine="284"/>
        <w:jc w:val="both"/>
        <w:rPr>
          <w:rFonts w:asciiTheme="majorBidi" w:hAnsiTheme="majorBidi" w:cstheme="majorBidi"/>
          <w:sz w:val="24"/>
          <w:szCs w:val="24"/>
          <w:u w:val="single"/>
          <w:lang w:bidi="ar-EG"/>
        </w:rPr>
      </w:pPr>
    </w:p>
    <w:p w14:paraId="46DB08DC" w14:textId="77777777" w:rsidR="007E7FF1" w:rsidRDefault="007E7FF1" w:rsidP="007E7FF1">
      <w:pPr>
        <w:bidi w:val="0"/>
        <w:spacing w:after="0" w:line="240" w:lineRule="auto"/>
        <w:ind w:firstLine="284"/>
        <w:jc w:val="both"/>
        <w:rPr>
          <w:rFonts w:asciiTheme="majorBidi" w:hAnsiTheme="majorBidi" w:cstheme="majorBidi"/>
          <w:sz w:val="24"/>
          <w:szCs w:val="24"/>
          <w:u w:val="single"/>
          <w:lang w:bidi="ar-EG"/>
        </w:rPr>
      </w:pPr>
    </w:p>
    <w:p w14:paraId="66F48A4C" w14:textId="77777777" w:rsidR="007E7FF1" w:rsidRDefault="007E7FF1" w:rsidP="007E7FF1">
      <w:pPr>
        <w:bidi w:val="0"/>
        <w:spacing w:after="0" w:line="240" w:lineRule="auto"/>
        <w:ind w:firstLine="284"/>
        <w:jc w:val="both"/>
        <w:rPr>
          <w:rFonts w:asciiTheme="majorBidi" w:hAnsiTheme="majorBidi" w:cstheme="majorBidi"/>
          <w:sz w:val="24"/>
          <w:szCs w:val="24"/>
          <w:u w:val="single"/>
          <w:lang w:bidi="ar-EG"/>
        </w:rPr>
      </w:pPr>
    </w:p>
    <w:p w14:paraId="5ED302AB" w14:textId="77777777" w:rsidR="007E7FF1" w:rsidRDefault="007E7FF1" w:rsidP="007E7FF1">
      <w:pPr>
        <w:bidi w:val="0"/>
        <w:spacing w:after="0" w:line="240" w:lineRule="auto"/>
        <w:ind w:firstLine="284"/>
        <w:jc w:val="both"/>
        <w:rPr>
          <w:rFonts w:asciiTheme="majorBidi" w:hAnsiTheme="majorBidi" w:cstheme="majorBidi"/>
          <w:sz w:val="24"/>
          <w:szCs w:val="24"/>
          <w:u w:val="single"/>
          <w:lang w:bidi="ar-EG"/>
        </w:rPr>
      </w:pPr>
    </w:p>
    <w:p w14:paraId="50CB8E7F" w14:textId="77777777" w:rsidR="007E7FF1" w:rsidRDefault="007E7FF1" w:rsidP="007E7FF1">
      <w:pPr>
        <w:bidi w:val="0"/>
        <w:spacing w:after="0" w:line="240" w:lineRule="auto"/>
        <w:ind w:firstLine="284"/>
        <w:jc w:val="both"/>
        <w:rPr>
          <w:rFonts w:asciiTheme="majorBidi" w:hAnsiTheme="majorBidi" w:cstheme="majorBidi"/>
          <w:sz w:val="24"/>
          <w:szCs w:val="24"/>
          <w:u w:val="single"/>
          <w:lang w:bidi="ar-EG"/>
        </w:rPr>
      </w:pPr>
    </w:p>
    <w:p w14:paraId="2AF4D23D" w14:textId="77777777" w:rsidR="007E7FF1" w:rsidRDefault="007E7FF1" w:rsidP="007E7FF1">
      <w:pPr>
        <w:bidi w:val="0"/>
        <w:spacing w:after="0" w:line="240" w:lineRule="auto"/>
        <w:ind w:firstLine="284"/>
        <w:jc w:val="both"/>
        <w:rPr>
          <w:rFonts w:asciiTheme="majorBidi" w:hAnsiTheme="majorBidi" w:cstheme="majorBidi"/>
          <w:sz w:val="24"/>
          <w:szCs w:val="24"/>
          <w:u w:val="single"/>
          <w:lang w:bidi="ar-EG"/>
        </w:rPr>
      </w:pPr>
    </w:p>
    <w:p w14:paraId="781389A8" w14:textId="77777777" w:rsidR="007E7FF1" w:rsidRDefault="007E7FF1" w:rsidP="007E7FF1">
      <w:pPr>
        <w:bidi w:val="0"/>
        <w:spacing w:after="0" w:line="240" w:lineRule="auto"/>
        <w:ind w:firstLine="284"/>
        <w:jc w:val="both"/>
        <w:rPr>
          <w:rFonts w:asciiTheme="majorBidi" w:hAnsiTheme="majorBidi" w:cstheme="majorBidi"/>
          <w:sz w:val="24"/>
          <w:szCs w:val="24"/>
          <w:u w:val="single"/>
          <w:lang w:bidi="ar-EG"/>
        </w:rPr>
      </w:pPr>
    </w:p>
    <w:p w14:paraId="30D82BCD" w14:textId="77777777" w:rsidR="007E7FF1" w:rsidRDefault="007E7FF1" w:rsidP="007E7FF1">
      <w:pPr>
        <w:bidi w:val="0"/>
        <w:spacing w:after="0" w:line="240" w:lineRule="auto"/>
        <w:ind w:firstLine="284"/>
        <w:jc w:val="both"/>
        <w:rPr>
          <w:rFonts w:asciiTheme="majorBidi" w:hAnsiTheme="majorBidi" w:cstheme="majorBidi"/>
          <w:sz w:val="24"/>
          <w:szCs w:val="24"/>
          <w:u w:val="single"/>
          <w:lang w:bidi="ar-EG"/>
        </w:rPr>
      </w:pPr>
    </w:p>
    <w:p w14:paraId="36CA0171" w14:textId="77777777" w:rsidR="007E7FF1" w:rsidRDefault="007E7FF1" w:rsidP="007E7FF1">
      <w:pPr>
        <w:bidi w:val="0"/>
        <w:spacing w:after="0" w:line="240" w:lineRule="auto"/>
        <w:ind w:firstLine="284"/>
        <w:jc w:val="both"/>
        <w:rPr>
          <w:rFonts w:asciiTheme="majorBidi" w:hAnsiTheme="majorBidi" w:cstheme="majorBidi"/>
          <w:sz w:val="24"/>
          <w:szCs w:val="24"/>
          <w:u w:val="single"/>
          <w:lang w:bidi="ar-EG"/>
        </w:rPr>
      </w:pPr>
    </w:p>
    <w:p w14:paraId="4F108DA0" w14:textId="77777777" w:rsidR="007E7FF1" w:rsidRDefault="007E7FF1" w:rsidP="007E7FF1">
      <w:pPr>
        <w:bidi w:val="0"/>
        <w:spacing w:after="0" w:line="240" w:lineRule="auto"/>
        <w:ind w:firstLine="284"/>
        <w:jc w:val="both"/>
        <w:rPr>
          <w:rFonts w:asciiTheme="majorBidi" w:hAnsiTheme="majorBidi" w:cstheme="majorBidi"/>
          <w:sz w:val="24"/>
          <w:szCs w:val="24"/>
          <w:u w:val="single"/>
          <w:lang w:bidi="ar-EG"/>
        </w:rPr>
      </w:pPr>
    </w:p>
    <w:p w14:paraId="635D25F1" w14:textId="77777777" w:rsidR="007E7FF1" w:rsidRDefault="007E7FF1" w:rsidP="007E7FF1">
      <w:pPr>
        <w:bidi w:val="0"/>
        <w:spacing w:after="0" w:line="240" w:lineRule="auto"/>
        <w:ind w:firstLine="284"/>
        <w:jc w:val="both"/>
        <w:rPr>
          <w:rFonts w:asciiTheme="majorBidi" w:hAnsiTheme="majorBidi" w:cstheme="majorBidi"/>
          <w:sz w:val="24"/>
          <w:szCs w:val="24"/>
          <w:u w:val="single"/>
          <w:lang w:bidi="ar-EG"/>
        </w:rPr>
      </w:pPr>
    </w:p>
    <w:p w14:paraId="5BB88A9A" w14:textId="77777777" w:rsidR="007E7FF1" w:rsidRDefault="007E7FF1" w:rsidP="007E7FF1">
      <w:pPr>
        <w:bidi w:val="0"/>
        <w:spacing w:after="0" w:line="240" w:lineRule="auto"/>
        <w:ind w:firstLine="284"/>
        <w:jc w:val="both"/>
        <w:rPr>
          <w:rFonts w:asciiTheme="majorBidi" w:hAnsiTheme="majorBidi" w:cstheme="majorBidi"/>
          <w:sz w:val="24"/>
          <w:szCs w:val="24"/>
          <w:u w:val="single"/>
          <w:lang w:bidi="ar-EG"/>
        </w:rPr>
      </w:pPr>
    </w:p>
    <w:p w14:paraId="5EAC6B26" w14:textId="77777777" w:rsidR="007E7FF1" w:rsidRDefault="007E7FF1" w:rsidP="007E7FF1">
      <w:pPr>
        <w:bidi w:val="0"/>
        <w:spacing w:after="0" w:line="240" w:lineRule="auto"/>
        <w:ind w:firstLine="284"/>
        <w:jc w:val="both"/>
        <w:rPr>
          <w:rFonts w:asciiTheme="majorBidi" w:hAnsiTheme="majorBidi" w:cstheme="majorBidi"/>
          <w:sz w:val="24"/>
          <w:szCs w:val="24"/>
          <w:u w:val="single"/>
          <w:lang w:bidi="ar-EG"/>
        </w:rPr>
      </w:pPr>
    </w:p>
    <w:p w14:paraId="04704800" w14:textId="77777777" w:rsidR="007E7FF1" w:rsidRDefault="007E7FF1" w:rsidP="007E7FF1">
      <w:pPr>
        <w:bidi w:val="0"/>
        <w:spacing w:after="0" w:line="240" w:lineRule="auto"/>
        <w:ind w:firstLine="284"/>
        <w:jc w:val="both"/>
        <w:rPr>
          <w:rFonts w:asciiTheme="majorBidi" w:hAnsiTheme="majorBidi" w:cstheme="majorBidi"/>
          <w:sz w:val="24"/>
          <w:szCs w:val="24"/>
          <w:u w:val="single"/>
          <w:lang w:bidi="ar-EG"/>
        </w:rPr>
      </w:pPr>
    </w:p>
    <w:p w14:paraId="631D4132" w14:textId="77777777" w:rsidR="007E7FF1" w:rsidRDefault="007E7FF1" w:rsidP="007E7FF1">
      <w:pPr>
        <w:bidi w:val="0"/>
        <w:spacing w:after="0" w:line="240" w:lineRule="auto"/>
        <w:ind w:firstLine="284"/>
        <w:jc w:val="both"/>
        <w:rPr>
          <w:rFonts w:asciiTheme="majorBidi" w:hAnsiTheme="majorBidi" w:cstheme="majorBidi"/>
          <w:sz w:val="24"/>
          <w:szCs w:val="24"/>
          <w:u w:val="single"/>
          <w:lang w:bidi="ar-EG"/>
        </w:rPr>
      </w:pPr>
    </w:p>
    <w:p w14:paraId="3B18B5E6" w14:textId="77777777" w:rsidR="007E7FF1" w:rsidRDefault="007E7FF1" w:rsidP="007E7FF1">
      <w:pPr>
        <w:bidi w:val="0"/>
        <w:spacing w:after="0" w:line="240" w:lineRule="auto"/>
        <w:ind w:firstLine="284"/>
        <w:jc w:val="both"/>
        <w:rPr>
          <w:rFonts w:asciiTheme="majorBidi" w:hAnsiTheme="majorBidi" w:cstheme="majorBidi"/>
          <w:sz w:val="24"/>
          <w:szCs w:val="24"/>
          <w:u w:val="single"/>
          <w:lang w:bidi="ar-EG"/>
        </w:rPr>
      </w:pPr>
    </w:p>
    <w:p w14:paraId="6B2CA012" w14:textId="77777777" w:rsidR="007E7FF1" w:rsidRDefault="007E7FF1" w:rsidP="007E7FF1">
      <w:pPr>
        <w:bidi w:val="0"/>
        <w:spacing w:after="0" w:line="240" w:lineRule="auto"/>
        <w:ind w:firstLine="284"/>
        <w:jc w:val="both"/>
        <w:rPr>
          <w:rFonts w:asciiTheme="majorBidi" w:hAnsiTheme="majorBidi" w:cstheme="majorBidi"/>
          <w:sz w:val="24"/>
          <w:szCs w:val="24"/>
          <w:u w:val="single"/>
          <w:lang w:bidi="ar-EG"/>
        </w:rPr>
      </w:pPr>
    </w:p>
    <w:p w14:paraId="0DE88A53" w14:textId="77777777" w:rsidR="007E7FF1" w:rsidRDefault="007E7FF1" w:rsidP="007E7FF1">
      <w:pPr>
        <w:bidi w:val="0"/>
        <w:spacing w:after="0" w:line="240" w:lineRule="auto"/>
        <w:ind w:firstLine="284"/>
        <w:jc w:val="both"/>
        <w:rPr>
          <w:rFonts w:asciiTheme="majorBidi" w:hAnsiTheme="majorBidi" w:cstheme="majorBidi"/>
          <w:sz w:val="24"/>
          <w:szCs w:val="24"/>
          <w:u w:val="single"/>
          <w:lang w:bidi="ar-EG"/>
        </w:rPr>
      </w:pPr>
    </w:p>
    <w:p w14:paraId="0CFAFA14" w14:textId="77777777" w:rsidR="007E7FF1" w:rsidRDefault="007E7FF1" w:rsidP="007E7FF1">
      <w:pPr>
        <w:bidi w:val="0"/>
        <w:spacing w:after="0" w:line="240" w:lineRule="auto"/>
        <w:ind w:firstLine="284"/>
        <w:jc w:val="both"/>
        <w:rPr>
          <w:rFonts w:asciiTheme="majorBidi" w:hAnsiTheme="majorBidi" w:cstheme="majorBidi"/>
          <w:sz w:val="24"/>
          <w:szCs w:val="24"/>
          <w:u w:val="single"/>
          <w:lang w:bidi="ar-EG"/>
        </w:rPr>
      </w:pPr>
    </w:p>
    <w:p w14:paraId="75951F84" w14:textId="77777777" w:rsidR="007E7FF1" w:rsidRDefault="007E7FF1" w:rsidP="007E7FF1">
      <w:pPr>
        <w:bidi w:val="0"/>
        <w:spacing w:after="0" w:line="240" w:lineRule="auto"/>
        <w:ind w:firstLine="284"/>
        <w:jc w:val="both"/>
        <w:rPr>
          <w:rFonts w:asciiTheme="majorBidi" w:hAnsiTheme="majorBidi" w:cstheme="majorBidi"/>
          <w:sz w:val="24"/>
          <w:szCs w:val="24"/>
          <w:u w:val="single"/>
          <w:lang w:bidi="ar-EG"/>
        </w:rPr>
      </w:pPr>
    </w:p>
    <w:p w14:paraId="42EBC2D8" w14:textId="77777777" w:rsidR="0054682E" w:rsidRDefault="0054682E" w:rsidP="0054682E">
      <w:pPr>
        <w:bidi w:val="0"/>
        <w:spacing w:after="0" w:line="240" w:lineRule="auto"/>
        <w:ind w:firstLine="284"/>
        <w:jc w:val="both"/>
        <w:rPr>
          <w:rFonts w:asciiTheme="majorBidi" w:hAnsiTheme="majorBidi" w:cstheme="majorBidi"/>
          <w:sz w:val="24"/>
          <w:szCs w:val="24"/>
          <w:u w:val="single"/>
          <w:lang w:bidi="ar-EG"/>
        </w:rPr>
      </w:pPr>
    </w:p>
    <w:p w14:paraId="05AD2F16" w14:textId="77777777" w:rsidR="0054682E" w:rsidRDefault="0054682E" w:rsidP="0054682E">
      <w:pPr>
        <w:bidi w:val="0"/>
        <w:spacing w:after="0" w:line="240" w:lineRule="auto"/>
        <w:ind w:firstLine="284"/>
        <w:jc w:val="both"/>
        <w:rPr>
          <w:rFonts w:asciiTheme="majorBidi" w:hAnsiTheme="majorBidi" w:cstheme="majorBidi"/>
          <w:sz w:val="24"/>
          <w:szCs w:val="24"/>
          <w:u w:val="single"/>
          <w:lang w:bidi="ar-EG"/>
        </w:rPr>
      </w:pPr>
    </w:p>
    <w:p w14:paraId="0C4B8157" w14:textId="77777777" w:rsidR="0054682E" w:rsidRPr="007C7B2A" w:rsidRDefault="0054682E" w:rsidP="0054682E">
      <w:pPr>
        <w:bidi w:val="0"/>
        <w:spacing w:after="0" w:line="240" w:lineRule="auto"/>
        <w:ind w:firstLine="284"/>
        <w:jc w:val="both"/>
        <w:rPr>
          <w:rFonts w:asciiTheme="majorBidi" w:hAnsiTheme="majorBidi" w:cstheme="majorBidi"/>
          <w:sz w:val="24"/>
          <w:szCs w:val="24"/>
          <w:u w:val="single"/>
          <w:lang w:bidi="ar-EG"/>
        </w:rPr>
      </w:pPr>
    </w:p>
    <w:p w14:paraId="20D38A37" w14:textId="2470E706" w:rsidR="00BB08B3" w:rsidRPr="0054682E" w:rsidRDefault="00BB08B3" w:rsidP="0054682E">
      <w:pPr>
        <w:pStyle w:val="Heading1"/>
        <w:bidi w:val="0"/>
        <w:spacing w:before="120" w:after="120" w:line="240" w:lineRule="auto"/>
        <w:rPr>
          <w:rFonts w:asciiTheme="majorBidi" w:hAnsiTheme="majorBidi"/>
          <w:b/>
          <w:bCs/>
          <w:color w:val="000000" w:themeColor="text1"/>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237549615"/>
      <w:r w:rsidRPr="0054682E">
        <w:rPr>
          <w:rFonts w:asciiTheme="majorBidi" w:hAnsiTheme="majorBidi"/>
          <w:b/>
          <w:bCs/>
          <w:color w:val="000000" w:themeColor="text1"/>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List of Terminology</w:t>
      </w:r>
      <w:bookmarkEnd w:id="6"/>
      <w:r w:rsidRPr="0054682E">
        <w:rPr>
          <w:rFonts w:asciiTheme="majorBidi" w:hAnsiTheme="majorBidi"/>
          <w:b/>
          <w:bCs/>
          <w:color w:val="000000" w:themeColor="text1"/>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544B172" w14:textId="77777777" w:rsidR="004849F0" w:rsidRPr="004849F0" w:rsidRDefault="004849F0" w:rsidP="004849F0">
      <w:pPr>
        <w:bidi w:val="0"/>
        <w:rPr>
          <w:lang w:bidi="ar-EG"/>
        </w:rPr>
      </w:pPr>
    </w:p>
    <w:tbl>
      <w:tblPr>
        <w:tblStyle w:val="TableGrid"/>
        <w:bidiVisual/>
        <w:tblW w:w="0" w:type="auto"/>
        <w:tblLook w:val="04A0" w:firstRow="1" w:lastRow="0" w:firstColumn="1" w:lastColumn="0" w:noHBand="0" w:noVBand="1"/>
      </w:tblPr>
      <w:tblGrid>
        <w:gridCol w:w="4411"/>
        <w:gridCol w:w="4411"/>
      </w:tblGrid>
      <w:tr w:rsidR="00BB08B3" w:rsidRPr="007C7B2A" w14:paraId="24E3ED42" w14:textId="77777777" w:rsidTr="00BB08B3">
        <w:tc>
          <w:tcPr>
            <w:tcW w:w="4411" w:type="dxa"/>
          </w:tcPr>
          <w:p w14:paraId="19F7037E" w14:textId="5580B647" w:rsidR="00BB08B3" w:rsidRPr="007C7B2A" w:rsidRDefault="00076281" w:rsidP="007C7B2A">
            <w:pPr>
              <w:bidi w:val="0"/>
              <w:ind w:firstLine="284"/>
              <w:jc w:val="both"/>
              <w:rPr>
                <w:rFonts w:asciiTheme="majorBidi" w:hAnsiTheme="majorBidi" w:cstheme="majorBidi"/>
                <w:sz w:val="24"/>
                <w:szCs w:val="24"/>
                <w:rtl/>
                <w:lang w:bidi="ar-LB"/>
              </w:rPr>
            </w:pPr>
            <w:r w:rsidRPr="007C7B2A">
              <w:rPr>
                <w:rFonts w:asciiTheme="majorBidi" w:hAnsiTheme="majorBidi" w:cstheme="majorBidi"/>
                <w:sz w:val="24"/>
                <w:szCs w:val="24"/>
                <w:rtl/>
                <w:lang w:bidi="ar-LB"/>
              </w:rPr>
              <w:t>العربية</w:t>
            </w:r>
          </w:p>
        </w:tc>
        <w:tc>
          <w:tcPr>
            <w:tcW w:w="4411" w:type="dxa"/>
          </w:tcPr>
          <w:p w14:paraId="344DB9F6" w14:textId="7A0F956C" w:rsidR="00BB08B3" w:rsidRPr="007C7B2A" w:rsidRDefault="00BB08B3" w:rsidP="007C7B2A">
            <w:pPr>
              <w:bidi w:val="0"/>
              <w:ind w:firstLine="284"/>
              <w:jc w:val="both"/>
              <w:rPr>
                <w:rFonts w:asciiTheme="majorBidi" w:hAnsiTheme="majorBidi" w:cstheme="majorBidi"/>
                <w:sz w:val="24"/>
                <w:szCs w:val="24"/>
                <w:rtl/>
                <w:lang w:bidi="ar-EG"/>
              </w:rPr>
            </w:pPr>
            <w:r w:rsidRPr="007C7B2A">
              <w:rPr>
                <w:rFonts w:asciiTheme="majorBidi" w:hAnsiTheme="majorBidi" w:cstheme="majorBidi"/>
                <w:sz w:val="24"/>
                <w:szCs w:val="24"/>
                <w:lang w:bidi="ar-EG"/>
              </w:rPr>
              <w:t xml:space="preserve">English </w:t>
            </w:r>
          </w:p>
        </w:tc>
      </w:tr>
      <w:tr w:rsidR="00BB08B3" w:rsidRPr="007C7B2A" w14:paraId="7905A379" w14:textId="77777777" w:rsidTr="00BB08B3">
        <w:tc>
          <w:tcPr>
            <w:tcW w:w="4411" w:type="dxa"/>
          </w:tcPr>
          <w:p w14:paraId="5711BD1D" w14:textId="3A97B9D4" w:rsidR="00BB08B3" w:rsidRPr="007C7B2A" w:rsidRDefault="00076281" w:rsidP="007C7B2A">
            <w:pPr>
              <w:bidi w:val="0"/>
              <w:ind w:firstLine="284"/>
              <w:jc w:val="both"/>
              <w:rPr>
                <w:rFonts w:asciiTheme="majorBidi" w:hAnsiTheme="majorBidi" w:cstheme="majorBidi"/>
                <w:sz w:val="24"/>
                <w:szCs w:val="24"/>
                <w:rtl/>
                <w:lang w:bidi="ar-EG"/>
              </w:rPr>
            </w:pPr>
            <w:r w:rsidRPr="007C7B2A">
              <w:rPr>
                <w:rFonts w:asciiTheme="majorBidi" w:hAnsiTheme="majorBidi" w:cstheme="majorBidi"/>
                <w:sz w:val="24"/>
                <w:szCs w:val="24"/>
                <w:rtl/>
                <w:lang w:bidi="ar-EG"/>
              </w:rPr>
              <w:t>عملية تسجيل المرضى</w:t>
            </w:r>
          </w:p>
        </w:tc>
        <w:tc>
          <w:tcPr>
            <w:tcW w:w="4411" w:type="dxa"/>
          </w:tcPr>
          <w:p w14:paraId="5E90EDF4" w14:textId="13937032" w:rsidR="00BB08B3" w:rsidRPr="007C7B2A" w:rsidRDefault="00BB08B3" w:rsidP="007C7B2A">
            <w:pPr>
              <w:bidi w:val="0"/>
              <w:ind w:firstLine="284"/>
              <w:jc w:val="both"/>
              <w:rPr>
                <w:rFonts w:asciiTheme="majorBidi" w:hAnsiTheme="majorBidi" w:cstheme="majorBidi"/>
                <w:sz w:val="24"/>
                <w:szCs w:val="24"/>
                <w:rtl/>
                <w:lang w:bidi="ar-EG"/>
              </w:rPr>
            </w:pPr>
            <w:r w:rsidRPr="007C7B2A">
              <w:rPr>
                <w:rFonts w:asciiTheme="majorBidi" w:hAnsiTheme="majorBidi" w:cstheme="majorBidi"/>
                <w:sz w:val="24"/>
                <w:szCs w:val="24"/>
                <w:lang w:bidi="ar-EG"/>
              </w:rPr>
              <w:t>Patient Registration Process</w:t>
            </w:r>
          </w:p>
        </w:tc>
      </w:tr>
      <w:tr w:rsidR="00BB08B3" w:rsidRPr="007C7B2A" w14:paraId="24AE8B75" w14:textId="77777777" w:rsidTr="00BB08B3">
        <w:tc>
          <w:tcPr>
            <w:tcW w:w="4411" w:type="dxa"/>
          </w:tcPr>
          <w:p w14:paraId="685D4022" w14:textId="390DF18A" w:rsidR="00BB08B3" w:rsidRPr="007C7B2A" w:rsidRDefault="00153847" w:rsidP="007C7B2A">
            <w:pPr>
              <w:bidi w:val="0"/>
              <w:ind w:firstLine="284"/>
              <w:jc w:val="both"/>
              <w:rPr>
                <w:rFonts w:asciiTheme="majorBidi" w:hAnsiTheme="majorBidi" w:cstheme="majorBidi"/>
                <w:sz w:val="24"/>
                <w:szCs w:val="24"/>
                <w:rtl/>
                <w:lang w:bidi="ar-EG"/>
              </w:rPr>
            </w:pPr>
            <w:r>
              <w:rPr>
                <w:rFonts w:asciiTheme="majorBidi" w:hAnsiTheme="majorBidi" w:cstheme="majorBidi" w:hint="cs"/>
                <w:sz w:val="24"/>
                <w:szCs w:val="24"/>
                <w:rtl/>
                <w:lang w:bidi="ar-EG"/>
              </w:rPr>
              <w:t>الجودة المدركة لعملية تسجيل المرضى</w:t>
            </w:r>
          </w:p>
        </w:tc>
        <w:tc>
          <w:tcPr>
            <w:tcW w:w="4411" w:type="dxa"/>
          </w:tcPr>
          <w:p w14:paraId="5C7236D6" w14:textId="1C5708FE" w:rsidR="00BB08B3" w:rsidRPr="007C7B2A" w:rsidRDefault="00153847" w:rsidP="007C7B2A">
            <w:pPr>
              <w:bidi w:val="0"/>
              <w:ind w:firstLine="284"/>
              <w:jc w:val="both"/>
              <w:rPr>
                <w:rFonts w:asciiTheme="majorBidi" w:hAnsiTheme="majorBidi" w:cstheme="majorBidi"/>
                <w:sz w:val="24"/>
                <w:szCs w:val="24"/>
                <w:rtl/>
                <w:lang w:bidi="ar-EG"/>
              </w:rPr>
            </w:pPr>
            <w:r>
              <w:rPr>
                <w:rFonts w:asciiTheme="majorBidi" w:hAnsiTheme="majorBidi" w:cstheme="majorBidi"/>
                <w:sz w:val="24"/>
                <w:szCs w:val="24"/>
                <w:lang w:bidi="ar-EG"/>
              </w:rPr>
              <w:t>Perceived</w:t>
            </w:r>
            <w:r w:rsidR="001A4E2D">
              <w:rPr>
                <w:rFonts w:asciiTheme="majorBidi" w:hAnsiTheme="majorBidi" w:cstheme="majorBidi"/>
                <w:sz w:val="24"/>
                <w:szCs w:val="24"/>
                <w:lang w:bidi="ar-EG"/>
              </w:rPr>
              <w:t xml:space="preserve"> </w:t>
            </w:r>
            <w:r w:rsidR="00BB08B3" w:rsidRPr="007C7B2A">
              <w:rPr>
                <w:rFonts w:asciiTheme="majorBidi" w:hAnsiTheme="majorBidi" w:cstheme="majorBidi"/>
                <w:sz w:val="24"/>
                <w:szCs w:val="24"/>
                <w:lang w:bidi="ar-EG"/>
              </w:rPr>
              <w:t xml:space="preserve">Patient Registration Process </w:t>
            </w:r>
            <w:r>
              <w:rPr>
                <w:rFonts w:asciiTheme="majorBidi" w:hAnsiTheme="majorBidi" w:cstheme="majorBidi"/>
                <w:sz w:val="24"/>
                <w:szCs w:val="24"/>
                <w:lang w:bidi="ar-EG"/>
              </w:rPr>
              <w:t>Quality</w:t>
            </w:r>
          </w:p>
        </w:tc>
      </w:tr>
      <w:tr w:rsidR="00BB08B3" w:rsidRPr="007C7B2A" w14:paraId="1D552895" w14:textId="77777777" w:rsidTr="00BB08B3">
        <w:tc>
          <w:tcPr>
            <w:tcW w:w="4411" w:type="dxa"/>
          </w:tcPr>
          <w:p w14:paraId="5728C791" w14:textId="41E2E1DF" w:rsidR="00BB08B3" w:rsidRPr="007C7B2A" w:rsidRDefault="00076281" w:rsidP="007C7B2A">
            <w:pPr>
              <w:bidi w:val="0"/>
              <w:ind w:firstLine="284"/>
              <w:jc w:val="both"/>
              <w:rPr>
                <w:rFonts w:asciiTheme="majorBidi" w:hAnsiTheme="majorBidi" w:cstheme="majorBidi"/>
                <w:sz w:val="24"/>
                <w:szCs w:val="24"/>
                <w:rtl/>
                <w:lang w:bidi="ar-LB"/>
              </w:rPr>
            </w:pPr>
            <w:r w:rsidRPr="007C7B2A">
              <w:rPr>
                <w:rFonts w:asciiTheme="majorBidi" w:hAnsiTheme="majorBidi" w:cstheme="majorBidi"/>
                <w:sz w:val="24"/>
                <w:szCs w:val="24"/>
                <w:rtl/>
                <w:lang w:bidi="ar-EG"/>
              </w:rPr>
              <w:t>الكفاءة التشغيلية</w:t>
            </w:r>
            <w:r w:rsidR="00153847">
              <w:rPr>
                <w:rFonts w:asciiTheme="majorBidi" w:hAnsiTheme="majorBidi" w:cstheme="majorBidi" w:hint="cs"/>
                <w:sz w:val="24"/>
                <w:szCs w:val="24"/>
                <w:rtl/>
                <w:lang w:bidi="ar-LB"/>
              </w:rPr>
              <w:t xml:space="preserve"> المدركة</w:t>
            </w:r>
          </w:p>
        </w:tc>
        <w:tc>
          <w:tcPr>
            <w:tcW w:w="4411" w:type="dxa"/>
          </w:tcPr>
          <w:p w14:paraId="527CEB21" w14:textId="38FC18DD" w:rsidR="00BB08B3" w:rsidRPr="007C7B2A" w:rsidRDefault="00153847" w:rsidP="007C7B2A">
            <w:pPr>
              <w:bidi w:val="0"/>
              <w:ind w:firstLine="284"/>
              <w:jc w:val="both"/>
              <w:rPr>
                <w:rFonts w:asciiTheme="majorBidi" w:hAnsiTheme="majorBidi" w:cstheme="majorBidi"/>
                <w:sz w:val="24"/>
                <w:szCs w:val="24"/>
                <w:rtl/>
                <w:lang w:bidi="ar-EG"/>
              </w:rPr>
            </w:pPr>
            <w:r>
              <w:rPr>
                <w:rFonts w:asciiTheme="majorBidi" w:hAnsiTheme="majorBidi" w:cstheme="majorBidi"/>
                <w:sz w:val="24"/>
                <w:szCs w:val="24"/>
                <w:lang w:bidi="ar-EG"/>
              </w:rPr>
              <w:t xml:space="preserve">Perceived </w:t>
            </w:r>
            <w:r w:rsidR="00BB08B3" w:rsidRPr="007C7B2A">
              <w:rPr>
                <w:rFonts w:asciiTheme="majorBidi" w:hAnsiTheme="majorBidi" w:cstheme="majorBidi"/>
                <w:sz w:val="24"/>
                <w:szCs w:val="24"/>
                <w:lang w:bidi="ar-EG"/>
              </w:rPr>
              <w:t xml:space="preserve">Operational Efficiency </w:t>
            </w:r>
          </w:p>
        </w:tc>
      </w:tr>
      <w:tr w:rsidR="00BB08B3" w:rsidRPr="007C7B2A" w14:paraId="4C174BA8" w14:textId="77777777" w:rsidTr="00BB08B3">
        <w:tc>
          <w:tcPr>
            <w:tcW w:w="4411" w:type="dxa"/>
          </w:tcPr>
          <w:p w14:paraId="67029C91" w14:textId="3F422A4C" w:rsidR="00BB08B3" w:rsidRPr="007C7B2A" w:rsidRDefault="00076281" w:rsidP="007C7B2A">
            <w:pPr>
              <w:bidi w:val="0"/>
              <w:ind w:firstLine="284"/>
              <w:jc w:val="both"/>
              <w:rPr>
                <w:rFonts w:asciiTheme="majorBidi" w:hAnsiTheme="majorBidi" w:cstheme="majorBidi"/>
                <w:sz w:val="24"/>
                <w:szCs w:val="24"/>
                <w:rtl/>
                <w:lang w:bidi="ar-EG"/>
              </w:rPr>
            </w:pPr>
            <w:r w:rsidRPr="007C7B2A">
              <w:rPr>
                <w:rFonts w:asciiTheme="majorBidi" w:hAnsiTheme="majorBidi" w:cstheme="majorBidi"/>
                <w:sz w:val="24"/>
                <w:szCs w:val="24"/>
                <w:rtl/>
                <w:lang w:bidi="ar-EG"/>
              </w:rPr>
              <w:t>رضا المرضى</w:t>
            </w:r>
          </w:p>
        </w:tc>
        <w:tc>
          <w:tcPr>
            <w:tcW w:w="4411" w:type="dxa"/>
          </w:tcPr>
          <w:p w14:paraId="6A3D489B" w14:textId="7AB0F374" w:rsidR="00BB08B3" w:rsidRPr="007C7B2A" w:rsidRDefault="00BB08B3" w:rsidP="007C7B2A">
            <w:pPr>
              <w:bidi w:val="0"/>
              <w:ind w:firstLine="284"/>
              <w:jc w:val="both"/>
              <w:rPr>
                <w:rFonts w:asciiTheme="majorBidi" w:hAnsiTheme="majorBidi" w:cstheme="majorBidi"/>
                <w:sz w:val="24"/>
                <w:szCs w:val="24"/>
                <w:rtl/>
                <w:lang w:bidi="ar-EG"/>
              </w:rPr>
            </w:pPr>
            <w:r w:rsidRPr="007C7B2A">
              <w:rPr>
                <w:rFonts w:asciiTheme="majorBidi" w:hAnsiTheme="majorBidi" w:cstheme="majorBidi"/>
                <w:sz w:val="24"/>
                <w:szCs w:val="24"/>
                <w:lang w:bidi="ar-EG"/>
              </w:rPr>
              <w:t xml:space="preserve">Patient Satisfaction </w:t>
            </w:r>
          </w:p>
        </w:tc>
      </w:tr>
      <w:tr w:rsidR="00BB08B3" w:rsidRPr="007C7B2A" w14:paraId="7FA5F250" w14:textId="77777777" w:rsidTr="00BB08B3">
        <w:tc>
          <w:tcPr>
            <w:tcW w:w="4411" w:type="dxa"/>
          </w:tcPr>
          <w:p w14:paraId="34BE54B5" w14:textId="0212975C" w:rsidR="00BB08B3" w:rsidRPr="007C7B2A" w:rsidRDefault="00076281" w:rsidP="007C7B2A">
            <w:pPr>
              <w:bidi w:val="0"/>
              <w:ind w:firstLine="284"/>
              <w:jc w:val="both"/>
              <w:rPr>
                <w:rFonts w:asciiTheme="majorBidi" w:hAnsiTheme="majorBidi" w:cstheme="majorBidi"/>
                <w:sz w:val="24"/>
                <w:szCs w:val="24"/>
                <w:rtl/>
                <w:lang w:bidi="ar-EG"/>
              </w:rPr>
            </w:pPr>
            <w:r w:rsidRPr="007C7B2A">
              <w:rPr>
                <w:rFonts w:asciiTheme="majorBidi" w:hAnsiTheme="majorBidi" w:cstheme="majorBidi"/>
                <w:sz w:val="24"/>
                <w:szCs w:val="24"/>
                <w:rtl/>
                <w:lang w:bidi="ar-EG"/>
              </w:rPr>
              <w:t>وقت الانتظار</w:t>
            </w:r>
          </w:p>
        </w:tc>
        <w:tc>
          <w:tcPr>
            <w:tcW w:w="4411" w:type="dxa"/>
          </w:tcPr>
          <w:p w14:paraId="04C47415" w14:textId="4BB6AF40" w:rsidR="00BB08B3" w:rsidRPr="007C7B2A" w:rsidRDefault="00BB08B3" w:rsidP="007C7B2A">
            <w:pPr>
              <w:bidi w:val="0"/>
              <w:ind w:firstLine="284"/>
              <w:jc w:val="both"/>
              <w:rPr>
                <w:rFonts w:asciiTheme="majorBidi" w:hAnsiTheme="majorBidi" w:cstheme="majorBidi"/>
                <w:sz w:val="24"/>
                <w:szCs w:val="24"/>
                <w:rtl/>
                <w:lang w:bidi="ar-EG"/>
              </w:rPr>
            </w:pPr>
            <w:r w:rsidRPr="007C7B2A">
              <w:rPr>
                <w:rFonts w:asciiTheme="majorBidi" w:hAnsiTheme="majorBidi" w:cstheme="majorBidi"/>
                <w:sz w:val="24"/>
                <w:szCs w:val="24"/>
                <w:lang w:bidi="ar-EG"/>
              </w:rPr>
              <w:t xml:space="preserve">Waiting Time </w:t>
            </w:r>
          </w:p>
        </w:tc>
      </w:tr>
      <w:tr w:rsidR="00BB08B3" w:rsidRPr="007C7B2A" w14:paraId="0881E7AD" w14:textId="77777777" w:rsidTr="00BB08B3">
        <w:tc>
          <w:tcPr>
            <w:tcW w:w="4411" w:type="dxa"/>
          </w:tcPr>
          <w:p w14:paraId="1C4DD91B" w14:textId="37E8CA80" w:rsidR="00BB08B3" w:rsidRPr="007C7B2A" w:rsidRDefault="00076281" w:rsidP="007C7B2A">
            <w:pPr>
              <w:bidi w:val="0"/>
              <w:ind w:firstLine="284"/>
              <w:jc w:val="both"/>
              <w:rPr>
                <w:rFonts w:asciiTheme="majorBidi" w:hAnsiTheme="majorBidi" w:cstheme="majorBidi"/>
                <w:sz w:val="24"/>
                <w:szCs w:val="24"/>
                <w:rtl/>
                <w:lang w:bidi="ar-EG"/>
              </w:rPr>
            </w:pPr>
            <w:r w:rsidRPr="007C7B2A">
              <w:rPr>
                <w:rFonts w:asciiTheme="majorBidi" w:hAnsiTheme="majorBidi" w:cstheme="majorBidi"/>
                <w:sz w:val="24"/>
                <w:szCs w:val="24"/>
                <w:rtl/>
                <w:lang w:bidi="ar-EG"/>
              </w:rPr>
              <w:t>قسم تسجيل المرضى</w:t>
            </w:r>
          </w:p>
        </w:tc>
        <w:tc>
          <w:tcPr>
            <w:tcW w:w="4411" w:type="dxa"/>
          </w:tcPr>
          <w:p w14:paraId="718EA5F7" w14:textId="3827FBF5" w:rsidR="00BB08B3" w:rsidRPr="007C7B2A" w:rsidRDefault="00BB08B3" w:rsidP="007C7B2A">
            <w:pPr>
              <w:bidi w:val="0"/>
              <w:ind w:firstLine="284"/>
              <w:jc w:val="both"/>
              <w:rPr>
                <w:rFonts w:asciiTheme="majorBidi" w:hAnsiTheme="majorBidi" w:cstheme="majorBidi"/>
                <w:sz w:val="24"/>
                <w:szCs w:val="24"/>
                <w:rtl/>
                <w:lang w:bidi="ar-EG"/>
              </w:rPr>
            </w:pPr>
            <w:r w:rsidRPr="007C7B2A">
              <w:rPr>
                <w:rFonts w:asciiTheme="majorBidi" w:hAnsiTheme="majorBidi" w:cstheme="majorBidi"/>
                <w:sz w:val="24"/>
                <w:szCs w:val="24"/>
                <w:lang w:bidi="ar-EG"/>
              </w:rPr>
              <w:t>Registration Department</w:t>
            </w:r>
          </w:p>
        </w:tc>
      </w:tr>
      <w:tr w:rsidR="00BB08B3" w:rsidRPr="007C7B2A" w14:paraId="31D81C50" w14:textId="77777777" w:rsidTr="00BB08B3">
        <w:tc>
          <w:tcPr>
            <w:tcW w:w="4411" w:type="dxa"/>
          </w:tcPr>
          <w:p w14:paraId="7AA17D89" w14:textId="35807E52" w:rsidR="00076281" w:rsidRPr="007C7B2A" w:rsidRDefault="00076281" w:rsidP="007C7B2A">
            <w:pPr>
              <w:bidi w:val="0"/>
              <w:ind w:firstLine="284"/>
              <w:jc w:val="both"/>
              <w:rPr>
                <w:rFonts w:asciiTheme="majorBidi" w:hAnsiTheme="majorBidi" w:cstheme="majorBidi"/>
                <w:sz w:val="24"/>
                <w:szCs w:val="24"/>
                <w:rtl/>
                <w:lang w:bidi="ar-EG"/>
              </w:rPr>
            </w:pPr>
            <w:r w:rsidRPr="007C7B2A">
              <w:rPr>
                <w:rFonts w:asciiTheme="majorBidi" w:hAnsiTheme="majorBidi" w:cstheme="majorBidi"/>
                <w:sz w:val="24"/>
                <w:szCs w:val="24"/>
                <w:rtl/>
                <w:lang w:bidi="ar-EG"/>
              </w:rPr>
              <w:t>السجل الصحي الالكتروني</w:t>
            </w:r>
          </w:p>
        </w:tc>
        <w:tc>
          <w:tcPr>
            <w:tcW w:w="4411" w:type="dxa"/>
          </w:tcPr>
          <w:p w14:paraId="2059D89F" w14:textId="362D8EF6" w:rsidR="00BB08B3" w:rsidRPr="007C7B2A" w:rsidRDefault="00BB08B3" w:rsidP="007C7B2A">
            <w:pPr>
              <w:bidi w:val="0"/>
              <w:ind w:firstLine="284"/>
              <w:jc w:val="both"/>
              <w:rPr>
                <w:rFonts w:asciiTheme="majorBidi" w:hAnsiTheme="majorBidi" w:cstheme="majorBidi"/>
                <w:sz w:val="24"/>
                <w:szCs w:val="24"/>
                <w:rtl/>
                <w:lang w:bidi="ar-EG"/>
              </w:rPr>
            </w:pPr>
            <w:r w:rsidRPr="007C7B2A">
              <w:rPr>
                <w:rFonts w:asciiTheme="majorBidi" w:hAnsiTheme="majorBidi" w:cstheme="majorBidi"/>
                <w:sz w:val="24"/>
                <w:szCs w:val="24"/>
                <w:lang w:bidi="ar-EG"/>
              </w:rPr>
              <w:t xml:space="preserve">Electronic Health Record (EHR) </w:t>
            </w:r>
          </w:p>
        </w:tc>
      </w:tr>
      <w:tr w:rsidR="00076281" w:rsidRPr="007C7B2A" w14:paraId="09E3B112" w14:textId="77777777" w:rsidTr="00BB08B3">
        <w:tc>
          <w:tcPr>
            <w:tcW w:w="4411" w:type="dxa"/>
          </w:tcPr>
          <w:p w14:paraId="771B6D1A" w14:textId="08B27C2D" w:rsidR="00076281" w:rsidRPr="007C7B2A" w:rsidRDefault="00076281" w:rsidP="007C7B2A">
            <w:pPr>
              <w:bidi w:val="0"/>
              <w:ind w:firstLine="284"/>
              <w:jc w:val="both"/>
              <w:rPr>
                <w:rFonts w:asciiTheme="majorBidi" w:hAnsiTheme="majorBidi" w:cstheme="majorBidi"/>
                <w:sz w:val="24"/>
                <w:szCs w:val="24"/>
                <w:rtl/>
                <w:lang w:bidi="ar-EG"/>
              </w:rPr>
            </w:pPr>
            <w:r w:rsidRPr="007C7B2A">
              <w:rPr>
                <w:rFonts w:asciiTheme="majorBidi" w:hAnsiTheme="majorBidi" w:cstheme="majorBidi"/>
                <w:sz w:val="24"/>
                <w:szCs w:val="24"/>
                <w:rtl/>
                <w:lang w:bidi="ar-EG"/>
              </w:rPr>
              <w:t>تجربة المريض</w:t>
            </w:r>
          </w:p>
        </w:tc>
        <w:tc>
          <w:tcPr>
            <w:tcW w:w="4411" w:type="dxa"/>
          </w:tcPr>
          <w:p w14:paraId="723582B1" w14:textId="3025315E" w:rsidR="00076281" w:rsidRPr="007C7B2A" w:rsidRDefault="00076281" w:rsidP="007C7B2A">
            <w:pPr>
              <w:bidi w:val="0"/>
              <w:ind w:firstLine="284"/>
              <w:jc w:val="both"/>
              <w:rPr>
                <w:rFonts w:asciiTheme="majorBidi" w:hAnsiTheme="majorBidi" w:cstheme="majorBidi"/>
                <w:sz w:val="24"/>
                <w:szCs w:val="24"/>
                <w:lang w:bidi="ar-EG"/>
              </w:rPr>
            </w:pPr>
            <w:r w:rsidRPr="007C7B2A">
              <w:rPr>
                <w:rFonts w:asciiTheme="majorBidi" w:hAnsiTheme="majorBidi" w:cstheme="majorBidi"/>
                <w:sz w:val="24"/>
                <w:szCs w:val="24"/>
                <w:lang w:bidi="ar-EG"/>
              </w:rPr>
              <w:t>Patient Experience</w:t>
            </w:r>
          </w:p>
        </w:tc>
      </w:tr>
      <w:tr w:rsidR="00076281" w:rsidRPr="007C7B2A" w14:paraId="2398E939" w14:textId="77777777" w:rsidTr="00BB08B3">
        <w:tc>
          <w:tcPr>
            <w:tcW w:w="4411" w:type="dxa"/>
          </w:tcPr>
          <w:p w14:paraId="7335A63D" w14:textId="503C317B" w:rsidR="00076281" w:rsidRPr="007C7B2A" w:rsidRDefault="00076281" w:rsidP="007C7B2A">
            <w:pPr>
              <w:bidi w:val="0"/>
              <w:ind w:firstLine="284"/>
              <w:jc w:val="both"/>
              <w:rPr>
                <w:rFonts w:asciiTheme="majorBidi" w:hAnsiTheme="majorBidi" w:cstheme="majorBidi"/>
                <w:sz w:val="24"/>
                <w:szCs w:val="24"/>
                <w:rtl/>
                <w:lang w:bidi="ar-EG"/>
              </w:rPr>
            </w:pPr>
            <w:r w:rsidRPr="007C7B2A">
              <w:rPr>
                <w:rFonts w:asciiTheme="majorBidi" w:hAnsiTheme="majorBidi" w:cstheme="majorBidi"/>
                <w:sz w:val="24"/>
                <w:szCs w:val="24"/>
                <w:rtl/>
                <w:lang w:bidi="ar-EG"/>
              </w:rPr>
              <w:t>جمع البيانات</w:t>
            </w:r>
          </w:p>
        </w:tc>
        <w:tc>
          <w:tcPr>
            <w:tcW w:w="4411" w:type="dxa"/>
          </w:tcPr>
          <w:p w14:paraId="6C376134" w14:textId="063F0CA3" w:rsidR="00076281" w:rsidRPr="007C7B2A" w:rsidRDefault="00076281" w:rsidP="007C7B2A">
            <w:pPr>
              <w:bidi w:val="0"/>
              <w:ind w:firstLine="284"/>
              <w:jc w:val="both"/>
              <w:rPr>
                <w:rFonts w:asciiTheme="majorBidi" w:hAnsiTheme="majorBidi" w:cstheme="majorBidi"/>
                <w:sz w:val="24"/>
                <w:szCs w:val="24"/>
                <w:lang w:bidi="ar-EG"/>
              </w:rPr>
            </w:pPr>
            <w:r w:rsidRPr="007C7B2A">
              <w:rPr>
                <w:rFonts w:asciiTheme="majorBidi" w:hAnsiTheme="majorBidi" w:cstheme="majorBidi"/>
                <w:sz w:val="24"/>
                <w:szCs w:val="24"/>
                <w:lang w:bidi="ar-EG"/>
              </w:rPr>
              <w:t xml:space="preserve">Data Collection </w:t>
            </w:r>
          </w:p>
        </w:tc>
      </w:tr>
      <w:tr w:rsidR="00076281" w:rsidRPr="007C7B2A" w14:paraId="0204E8C0" w14:textId="77777777" w:rsidTr="00BB08B3">
        <w:tc>
          <w:tcPr>
            <w:tcW w:w="4411" w:type="dxa"/>
          </w:tcPr>
          <w:p w14:paraId="1B15C769" w14:textId="227358BE" w:rsidR="00076281" w:rsidRPr="007C7B2A" w:rsidRDefault="00076281" w:rsidP="007C7B2A">
            <w:pPr>
              <w:bidi w:val="0"/>
              <w:ind w:firstLine="284"/>
              <w:jc w:val="both"/>
              <w:rPr>
                <w:rFonts w:asciiTheme="majorBidi" w:hAnsiTheme="majorBidi" w:cstheme="majorBidi"/>
                <w:sz w:val="24"/>
                <w:szCs w:val="24"/>
                <w:rtl/>
                <w:lang w:bidi="ar-EG"/>
              </w:rPr>
            </w:pPr>
            <w:r w:rsidRPr="007C7B2A">
              <w:rPr>
                <w:rFonts w:asciiTheme="majorBidi" w:hAnsiTheme="majorBidi" w:cstheme="majorBidi"/>
                <w:sz w:val="24"/>
                <w:szCs w:val="24"/>
                <w:rtl/>
                <w:lang w:bidi="ar-EG"/>
              </w:rPr>
              <w:t>الاستبانة</w:t>
            </w:r>
          </w:p>
        </w:tc>
        <w:tc>
          <w:tcPr>
            <w:tcW w:w="4411" w:type="dxa"/>
          </w:tcPr>
          <w:p w14:paraId="2D8FD5AC" w14:textId="58BD8439" w:rsidR="00076281" w:rsidRPr="007C7B2A" w:rsidRDefault="00076281" w:rsidP="007C7B2A">
            <w:pPr>
              <w:bidi w:val="0"/>
              <w:ind w:firstLine="284"/>
              <w:jc w:val="both"/>
              <w:rPr>
                <w:rFonts w:asciiTheme="majorBidi" w:hAnsiTheme="majorBidi" w:cstheme="majorBidi"/>
                <w:sz w:val="24"/>
                <w:szCs w:val="24"/>
                <w:lang w:bidi="ar-EG"/>
              </w:rPr>
            </w:pPr>
            <w:r w:rsidRPr="007C7B2A">
              <w:rPr>
                <w:rFonts w:asciiTheme="majorBidi" w:hAnsiTheme="majorBidi" w:cstheme="majorBidi"/>
                <w:sz w:val="24"/>
                <w:szCs w:val="24"/>
                <w:lang w:bidi="ar-EG"/>
              </w:rPr>
              <w:t xml:space="preserve">Questionnaire </w:t>
            </w:r>
          </w:p>
        </w:tc>
      </w:tr>
      <w:tr w:rsidR="00076281" w:rsidRPr="007C7B2A" w14:paraId="03151E95" w14:textId="77777777" w:rsidTr="00BB08B3">
        <w:tc>
          <w:tcPr>
            <w:tcW w:w="4411" w:type="dxa"/>
          </w:tcPr>
          <w:p w14:paraId="67BA4A42" w14:textId="12C52CD1" w:rsidR="00076281" w:rsidRPr="007C7B2A" w:rsidRDefault="00076281" w:rsidP="007C7B2A">
            <w:pPr>
              <w:bidi w:val="0"/>
              <w:ind w:firstLine="284"/>
              <w:jc w:val="both"/>
              <w:rPr>
                <w:rFonts w:asciiTheme="majorBidi" w:hAnsiTheme="majorBidi" w:cstheme="majorBidi"/>
                <w:sz w:val="24"/>
                <w:szCs w:val="24"/>
                <w:rtl/>
                <w:lang w:bidi="ar-EG"/>
              </w:rPr>
            </w:pPr>
            <w:r w:rsidRPr="007C7B2A">
              <w:rPr>
                <w:rFonts w:asciiTheme="majorBidi" w:hAnsiTheme="majorBidi" w:cstheme="majorBidi"/>
                <w:sz w:val="24"/>
                <w:szCs w:val="24"/>
                <w:rtl/>
                <w:lang w:bidi="ar-EG"/>
              </w:rPr>
              <w:t>التحليل الاحصائي</w:t>
            </w:r>
          </w:p>
        </w:tc>
        <w:tc>
          <w:tcPr>
            <w:tcW w:w="4411" w:type="dxa"/>
          </w:tcPr>
          <w:p w14:paraId="70BFA475" w14:textId="1E6CCA93" w:rsidR="00076281" w:rsidRPr="007C7B2A" w:rsidRDefault="00076281" w:rsidP="007C7B2A">
            <w:pPr>
              <w:bidi w:val="0"/>
              <w:ind w:firstLine="284"/>
              <w:jc w:val="both"/>
              <w:rPr>
                <w:rFonts w:asciiTheme="majorBidi" w:hAnsiTheme="majorBidi" w:cstheme="majorBidi"/>
                <w:sz w:val="24"/>
                <w:szCs w:val="24"/>
                <w:lang w:bidi="ar-EG"/>
              </w:rPr>
            </w:pPr>
            <w:r w:rsidRPr="007C7B2A">
              <w:rPr>
                <w:rFonts w:asciiTheme="majorBidi" w:hAnsiTheme="majorBidi" w:cstheme="majorBidi"/>
                <w:sz w:val="24"/>
                <w:szCs w:val="24"/>
                <w:lang w:bidi="ar-EG"/>
              </w:rPr>
              <w:t>Statistical Analysis</w:t>
            </w:r>
          </w:p>
        </w:tc>
      </w:tr>
      <w:tr w:rsidR="00076281" w:rsidRPr="007C7B2A" w14:paraId="781832CC" w14:textId="77777777" w:rsidTr="00BB08B3">
        <w:tc>
          <w:tcPr>
            <w:tcW w:w="4411" w:type="dxa"/>
          </w:tcPr>
          <w:p w14:paraId="1F1DE739" w14:textId="24836250" w:rsidR="00076281" w:rsidRPr="007C7B2A" w:rsidRDefault="00076281" w:rsidP="007C7B2A">
            <w:pPr>
              <w:bidi w:val="0"/>
              <w:ind w:firstLine="284"/>
              <w:jc w:val="both"/>
              <w:rPr>
                <w:rFonts w:asciiTheme="majorBidi" w:hAnsiTheme="majorBidi" w:cstheme="majorBidi"/>
                <w:sz w:val="24"/>
                <w:szCs w:val="24"/>
                <w:rtl/>
                <w:lang w:bidi="ar-EG"/>
              </w:rPr>
            </w:pPr>
            <w:r w:rsidRPr="007C7B2A">
              <w:rPr>
                <w:rFonts w:asciiTheme="majorBidi" w:hAnsiTheme="majorBidi" w:cstheme="majorBidi"/>
                <w:sz w:val="24"/>
                <w:szCs w:val="24"/>
                <w:rtl/>
                <w:lang w:bidi="ar-EG"/>
              </w:rPr>
              <w:t>مستشفى خاص</w:t>
            </w:r>
          </w:p>
        </w:tc>
        <w:tc>
          <w:tcPr>
            <w:tcW w:w="4411" w:type="dxa"/>
          </w:tcPr>
          <w:p w14:paraId="593C4461" w14:textId="0E23A5BA" w:rsidR="00076281" w:rsidRPr="007C7B2A" w:rsidRDefault="00076281" w:rsidP="007C7B2A">
            <w:pPr>
              <w:bidi w:val="0"/>
              <w:ind w:firstLine="284"/>
              <w:jc w:val="both"/>
              <w:rPr>
                <w:rFonts w:asciiTheme="majorBidi" w:hAnsiTheme="majorBidi" w:cstheme="majorBidi"/>
                <w:sz w:val="24"/>
                <w:szCs w:val="24"/>
                <w:lang w:bidi="ar-EG"/>
              </w:rPr>
            </w:pPr>
            <w:r w:rsidRPr="007C7B2A">
              <w:rPr>
                <w:rFonts w:asciiTheme="majorBidi" w:hAnsiTheme="majorBidi" w:cstheme="majorBidi"/>
                <w:sz w:val="24"/>
                <w:szCs w:val="24"/>
                <w:lang w:bidi="ar-EG"/>
              </w:rPr>
              <w:t>Private Hospital</w:t>
            </w:r>
          </w:p>
        </w:tc>
      </w:tr>
      <w:tr w:rsidR="00076281" w:rsidRPr="007C7B2A" w14:paraId="223C7842" w14:textId="77777777" w:rsidTr="00BB08B3">
        <w:tc>
          <w:tcPr>
            <w:tcW w:w="4411" w:type="dxa"/>
          </w:tcPr>
          <w:p w14:paraId="5FCA297A" w14:textId="21D6049D" w:rsidR="00076281" w:rsidRPr="007C7B2A" w:rsidRDefault="00076281" w:rsidP="007C7B2A">
            <w:pPr>
              <w:bidi w:val="0"/>
              <w:ind w:firstLine="284"/>
              <w:jc w:val="both"/>
              <w:rPr>
                <w:rFonts w:asciiTheme="majorBidi" w:hAnsiTheme="majorBidi" w:cstheme="majorBidi"/>
                <w:sz w:val="24"/>
                <w:szCs w:val="24"/>
                <w:rtl/>
                <w:lang w:bidi="ar-EG"/>
              </w:rPr>
            </w:pPr>
            <w:r w:rsidRPr="007C7B2A">
              <w:rPr>
                <w:rFonts w:asciiTheme="majorBidi" w:hAnsiTheme="majorBidi" w:cstheme="majorBidi"/>
                <w:sz w:val="24"/>
                <w:szCs w:val="24"/>
                <w:rtl/>
                <w:lang w:bidi="ar-EG"/>
              </w:rPr>
              <w:t>عينة الدراسة</w:t>
            </w:r>
          </w:p>
        </w:tc>
        <w:tc>
          <w:tcPr>
            <w:tcW w:w="4411" w:type="dxa"/>
          </w:tcPr>
          <w:p w14:paraId="69A60C8D" w14:textId="76C26A43" w:rsidR="00076281" w:rsidRPr="007C7B2A" w:rsidRDefault="00076281" w:rsidP="007C7B2A">
            <w:pPr>
              <w:bidi w:val="0"/>
              <w:ind w:firstLine="284"/>
              <w:jc w:val="both"/>
              <w:rPr>
                <w:rFonts w:asciiTheme="majorBidi" w:hAnsiTheme="majorBidi" w:cstheme="majorBidi"/>
                <w:sz w:val="24"/>
                <w:szCs w:val="24"/>
                <w:lang w:bidi="ar-EG"/>
              </w:rPr>
            </w:pPr>
            <w:r w:rsidRPr="007C7B2A">
              <w:rPr>
                <w:rFonts w:asciiTheme="majorBidi" w:hAnsiTheme="majorBidi" w:cstheme="majorBidi"/>
                <w:sz w:val="24"/>
                <w:szCs w:val="24"/>
                <w:lang w:bidi="ar-EG"/>
              </w:rPr>
              <w:t xml:space="preserve">Research Sample </w:t>
            </w:r>
          </w:p>
        </w:tc>
      </w:tr>
    </w:tbl>
    <w:p w14:paraId="1A5B84E2" w14:textId="77777777" w:rsidR="00BB08B3" w:rsidRPr="007C7B2A" w:rsidRDefault="00BB08B3" w:rsidP="007C7B2A">
      <w:pPr>
        <w:bidi w:val="0"/>
        <w:spacing w:after="0" w:line="240" w:lineRule="auto"/>
        <w:ind w:firstLine="284"/>
        <w:jc w:val="both"/>
        <w:rPr>
          <w:rFonts w:asciiTheme="majorBidi" w:hAnsiTheme="majorBidi" w:cstheme="majorBidi"/>
          <w:sz w:val="24"/>
          <w:szCs w:val="24"/>
          <w:rtl/>
          <w:lang w:bidi="ar-EG"/>
        </w:rPr>
      </w:pPr>
    </w:p>
    <w:p w14:paraId="5B1D6E32" w14:textId="77777777" w:rsidR="00D52480" w:rsidRPr="007C7B2A" w:rsidRDefault="00D52480" w:rsidP="007C7B2A">
      <w:pPr>
        <w:bidi w:val="0"/>
        <w:spacing w:after="0" w:line="240" w:lineRule="auto"/>
        <w:ind w:firstLine="284"/>
        <w:jc w:val="both"/>
        <w:rPr>
          <w:rFonts w:asciiTheme="majorBidi" w:hAnsiTheme="majorBidi" w:cstheme="majorBidi"/>
          <w:sz w:val="24"/>
          <w:szCs w:val="24"/>
          <w:u w:val="single"/>
          <w:rtl/>
          <w:lang w:bidi="ar-EG"/>
        </w:rPr>
      </w:pPr>
    </w:p>
    <w:p w14:paraId="4FFFC96F" w14:textId="77777777" w:rsidR="00D52480" w:rsidRPr="007C7B2A" w:rsidRDefault="00D52480" w:rsidP="007C7B2A">
      <w:pPr>
        <w:bidi w:val="0"/>
        <w:spacing w:after="0" w:line="240" w:lineRule="auto"/>
        <w:ind w:firstLine="284"/>
        <w:jc w:val="both"/>
        <w:rPr>
          <w:rFonts w:asciiTheme="majorBidi" w:hAnsiTheme="majorBidi" w:cstheme="majorBidi"/>
          <w:sz w:val="24"/>
          <w:szCs w:val="24"/>
          <w:u w:val="single"/>
          <w:rtl/>
          <w:lang w:bidi="ar-EG"/>
        </w:rPr>
      </w:pPr>
    </w:p>
    <w:p w14:paraId="76CC3300" w14:textId="77777777" w:rsidR="00D52480" w:rsidRPr="007C7B2A" w:rsidRDefault="00D52480" w:rsidP="007C7B2A">
      <w:pPr>
        <w:bidi w:val="0"/>
        <w:spacing w:after="0" w:line="240" w:lineRule="auto"/>
        <w:ind w:firstLine="284"/>
        <w:jc w:val="both"/>
        <w:rPr>
          <w:rFonts w:asciiTheme="majorBidi" w:hAnsiTheme="majorBidi" w:cstheme="majorBidi"/>
          <w:sz w:val="24"/>
          <w:szCs w:val="24"/>
          <w:u w:val="single"/>
          <w:rtl/>
          <w:lang w:bidi="ar-EG"/>
        </w:rPr>
      </w:pPr>
    </w:p>
    <w:p w14:paraId="6FCBDE9A" w14:textId="77777777" w:rsidR="00D52480" w:rsidRPr="007C7B2A" w:rsidRDefault="00D52480" w:rsidP="007C7B2A">
      <w:pPr>
        <w:bidi w:val="0"/>
        <w:spacing w:after="0" w:line="240" w:lineRule="auto"/>
        <w:ind w:firstLine="284"/>
        <w:jc w:val="both"/>
        <w:rPr>
          <w:rFonts w:asciiTheme="majorBidi" w:hAnsiTheme="majorBidi" w:cstheme="majorBidi"/>
          <w:sz w:val="24"/>
          <w:szCs w:val="24"/>
          <w:u w:val="single"/>
          <w:rtl/>
          <w:lang w:bidi="ar-EG"/>
        </w:rPr>
      </w:pPr>
    </w:p>
    <w:p w14:paraId="3A76DFA8" w14:textId="77777777" w:rsidR="00D52480" w:rsidRPr="007C7B2A" w:rsidRDefault="00D52480" w:rsidP="007C7B2A">
      <w:pPr>
        <w:bidi w:val="0"/>
        <w:spacing w:after="0" w:line="240" w:lineRule="auto"/>
        <w:ind w:firstLine="284"/>
        <w:jc w:val="both"/>
        <w:rPr>
          <w:rFonts w:asciiTheme="majorBidi" w:hAnsiTheme="majorBidi" w:cstheme="majorBidi"/>
          <w:sz w:val="24"/>
          <w:szCs w:val="24"/>
          <w:u w:val="single"/>
          <w:rtl/>
          <w:lang w:bidi="ar-EG"/>
        </w:rPr>
      </w:pPr>
    </w:p>
    <w:p w14:paraId="29617019" w14:textId="77777777" w:rsidR="00D52480" w:rsidRPr="007C7B2A" w:rsidRDefault="00D52480" w:rsidP="007C7B2A">
      <w:pPr>
        <w:bidi w:val="0"/>
        <w:spacing w:after="0" w:line="240" w:lineRule="auto"/>
        <w:ind w:firstLine="284"/>
        <w:jc w:val="both"/>
        <w:rPr>
          <w:rFonts w:asciiTheme="majorBidi" w:hAnsiTheme="majorBidi" w:cstheme="majorBidi"/>
          <w:sz w:val="24"/>
          <w:szCs w:val="24"/>
          <w:u w:val="single"/>
          <w:rtl/>
          <w:lang w:bidi="ar-EG"/>
        </w:rPr>
      </w:pPr>
    </w:p>
    <w:p w14:paraId="606C0046" w14:textId="77777777" w:rsidR="00D52480" w:rsidRPr="007C7B2A" w:rsidRDefault="00D52480" w:rsidP="007C7B2A">
      <w:pPr>
        <w:bidi w:val="0"/>
        <w:spacing w:after="0" w:line="240" w:lineRule="auto"/>
        <w:ind w:firstLine="284"/>
        <w:jc w:val="both"/>
        <w:rPr>
          <w:rFonts w:asciiTheme="majorBidi" w:hAnsiTheme="majorBidi" w:cstheme="majorBidi"/>
          <w:sz w:val="24"/>
          <w:szCs w:val="24"/>
          <w:u w:val="single"/>
          <w:rtl/>
          <w:lang w:bidi="ar-EG"/>
        </w:rPr>
      </w:pPr>
    </w:p>
    <w:p w14:paraId="59E60822" w14:textId="77777777" w:rsidR="00D52480" w:rsidRPr="007C7B2A" w:rsidRDefault="00D52480" w:rsidP="007C7B2A">
      <w:pPr>
        <w:bidi w:val="0"/>
        <w:spacing w:after="0" w:line="240" w:lineRule="auto"/>
        <w:ind w:firstLine="284"/>
        <w:jc w:val="both"/>
        <w:rPr>
          <w:rFonts w:asciiTheme="majorBidi" w:hAnsiTheme="majorBidi" w:cstheme="majorBidi"/>
          <w:sz w:val="24"/>
          <w:szCs w:val="24"/>
          <w:u w:val="single"/>
          <w:rtl/>
          <w:lang w:bidi="ar-EG"/>
        </w:rPr>
      </w:pPr>
    </w:p>
    <w:p w14:paraId="7FB8310D" w14:textId="77777777" w:rsidR="00D52480" w:rsidRDefault="00D52480" w:rsidP="007C7B2A">
      <w:pPr>
        <w:bidi w:val="0"/>
        <w:spacing w:after="0" w:line="240" w:lineRule="auto"/>
        <w:ind w:firstLine="284"/>
        <w:jc w:val="both"/>
        <w:rPr>
          <w:rFonts w:asciiTheme="majorBidi" w:hAnsiTheme="majorBidi" w:cstheme="majorBidi"/>
          <w:sz w:val="24"/>
          <w:szCs w:val="24"/>
          <w:u w:val="single"/>
          <w:lang w:bidi="ar-EG"/>
        </w:rPr>
      </w:pPr>
    </w:p>
    <w:p w14:paraId="4C09FDF2" w14:textId="77777777" w:rsidR="004849F0" w:rsidRDefault="004849F0" w:rsidP="004849F0">
      <w:pPr>
        <w:bidi w:val="0"/>
        <w:spacing w:after="0" w:line="240" w:lineRule="auto"/>
        <w:ind w:firstLine="284"/>
        <w:jc w:val="both"/>
        <w:rPr>
          <w:rFonts w:asciiTheme="majorBidi" w:hAnsiTheme="majorBidi" w:cstheme="majorBidi"/>
          <w:sz w:val="24"/>
          <w:szCs w:val="24"/>
          <w:u w:val="single"/>
          <w:lang w:bidi="ar-EG"/>
        </w:rPr>
      </w:pPr>
    </w:p>
    <w:p w14:paraId="1BA83A88" w14:textId="77777777" w:rsidR="004849F0" w:rsidRDefault="004849F0" w:rsidP="004849F0">
      <w:pPr>
        <w:bidi w:val="0"/>
        <w:spacing w:after="0" w:line="240" w:lineRule="auto"/>
        <w:ind w:firstLine="284"/>
        <w:jc w:val="both"/>
        <w:rPr>
          <w:rFonts w:asciiTheme="majorBidi" w:hAnsiTheme="majorBidi" w:cstheme="majorBidi"/>
          <w:sz w:val="24"/>
          <w:szCs w:val="24"/>
          <w:u w:val="single"/>
          <w:lang w:bidi="ar-EG"/>
        </w:rPr>
      </w:pPr>
    </w:p>
    <w:p w14:paraId="106B6E42" w14:textId="77777777" w:rsidR="004849F0" w:rsidRDefault="004849F0" w:rsidP="004849F0">
      <w:pPr>
        <w:bidi w:val="0"/>
        <w:spacing w:after="0" w:line="240" w:lineRule="auto"/>
        <w:ind w:firstLine="284"/>
        <w:jc w:val="both"/>
        <w:rPr>
          <w:rFonts w:asciiTheme="majorBidi" w:hAnsiTheme="majorBidi" w:cstheme="majorBidi"/>
          <w:sz w:val="24"/>
          <w:szCs w:val="24"/>
          <w:u w:val="single"/>
          <w:lang w:bidi="ar-EG"/>
        </w:rPr>
      </w:pPr>
    </w:p>
    <w:p w14:paraId="13DC2659" w14:textId="77777777" w:rsidR="004849F0" w:rsidRDefault="004849F0" w:rsidP="004849F0">
      <w:pPr>
        <w:bidi w:val="0"/>
        <w:spacing w:after="0" w:line="240" w:lineRule="auto"/>
        <w:ind w:firstLine="284"/>
        <w:jc w:val="both"/>
        <w:rPr>
          <w:rFonts w:asciiTheme="majorBidi" w:hAnsiTheme="majorBidi" w:cstheme="majorBidi"/>
          <w:sz w:val="24"/>
          <w:szCs w:val="24"/>
          <w:u w:val="single"/>
          <w:lang w:bidi="ar-EG"/>
        </w:rPr>
      </w:pPr>
    </w:p>
    <w:p w14:paraId="4E6B4901" w14:textId="77777777" w:rsidR="004849F0" w:rsidRDefault="004849F0" w:rsidP="004849F0">
      <w:pPr>
        <w:bidi w:val="0"/>
        <w:spacing w:after="0" w:line="240" w:lineRule="auto"/>
        <w:ind w:firstLine="284"/>
        <w:jc w:val="both"/>
        <w:rPr>
          <w:rFonts w:asciiTheme="majorBidi" w:hAnsiTheme="majorBidi" w:cstheme="majorBidi"/>
          <w:sz w:val="24"/>
          <w:szCs w:val="24"/>
          <w:u w:val="single"/>
          <w:lang w:bidi="ar-EG"/>
        </w:rPr>
      </w:pPr>
    </w:p>
    <w:p w14:paraId="1B33EA76" w14:textId="77777777" w:rsidR="004849F0" w:rsidRDefault="004849F0" w:rsidP="004849F0">
      <w:pPr>
        <w:bidi w:val="0"/>
        <w:spacing w:after="0" w:line="240" w:lineRule="auto"/>
        <w:ind w:firstLine="284"/>
        <w:jc w:val="both"/>
        <w:rPr>
          <w:rFonts w:asciiTheme="majorBidi" w:hAnsiTheme="majorBidi" w:cstheme="majorBidi"/>
          <w:sz w:val="24"/>
          <w:szCs w:val="24"/>
          <w:u w:val="single"/>
          <w:lang w:bidi="ar-EG"/>
        </w:rPr>
      </w:pPr>
    </w:p>
    <w:p w14:paraId="3F8FFA7C" w14:textId="77777777" w:rsidR="004849F0" w:rsidRDefault="004849F0" w:rsidP="004849F0">
      <w:pPr>
        <w:bidi w:val="0"/>
        <w:spacing w:after="0" w:line="240" w:lineRule="auto"/>
        <w:ind w:firstLine="284"/>
        <w:jc w:val="both"/>
        <w:rPr>
          <w:rFonts w:asciiTheme="majorBidi" w:hAnsiTheme="majorBidi" w:cstheme="majorBidi"/>
          <w:sz w:val="24"/>
          <w:szCs w:val="24"/>
          <w:u w:val="single"/>
          <w:lang w:bidi="ar-EG"/>
        </w:rPr>
      </w:pPr>
    </w:p>
    <w:p w14:paraId="5643BBE6" w14:textId="77777777" w:rsidR="004849F0" w:rsidRDefault="004849F0" w:rsidP="004849F0">
      <w:pPr>
        <w:bidi w:val="0"/>
        <w:spacing w:after="0" w:line="240" w:lineRule="auto"/>
        <w:ind w:firstLine="284"/>
        <w:jc w:val="both"/>
        <w:rPr>
          <w:rFonts w:asciiTheme="majorBidi" w:hAnsiTheme="majorBidi" w:cstheme="majorBidi"/>
          <w:sz w:val="24"/>
          <w:szCs w:val="24"/>
          <w:u w:val="single"/>
          <w:lang w:bidi="ar-EG"/>
        </w:rPr>
      </w:pPr>
    </w:p>
    <w:p w14:paraId="449A5CD3" w14:textId="77777777" w:rsidR="004849F0" w:rsidRDefault="004849F0" w:rsidP="004849F0">
      <w:pPr>
        <w:bidi w:val="0"/>
        <w:spacing w:after="0" w:line="240" w:lineRule="auto"/>
        <w:ind w:firstLine="284"/>
        <w:jc w:val="both"/>
        <w:rPr>
          <w:rFonts w:asciiTheme="majorBidi" w:hAnsiTheme="majorBidi" w:cstheme="majorBidi"/>
          <w:sz w:val="24"/>
          <w:szCs w:val="24"/>
          <w:u w:val="single"/>
          <w:lang w:bidi="ar-EG"/>
        </w:rPr>
      </w:pPr>
    </w:p>
    <w:p w14:paraId="0DB96A7B" w14:textId="77777777" w:rsidR="004849F0" w:rsidRDefault="004849F0" w:rsidP="004849F0">
      <w:pPr>
        <w:bidi w:val="0"/>
        <w:spacing w:after="0" w:line="240" w:lineRule="auto"/>
        <w:ind w:firstLine="284"/>
        <w:jc w:val="both"/>
        <w:rPr>
          <w:rFonts w:asciiTheme="majorBidi" w:hAnsiTheme="majorBidi" w:cstheme="majorBidi"/>
          <w:sz w:val="24"/>
          <w:szCs w:val="24"/>
          <w:u w:val="single"/>
          <w:lang w:bidi="ar-EG"/>
        </w:rPr>
      </w:pPr>
    </w:p>
    <w:p w14:paraId="53DD0F39" w14:textId="77777777" w:rsidR="004849F0" w:rsidRDefault="004849F0" w:rsidP="004849F0">
      <w:pPr>
        <w:bidi w:val="0"/>
        <w:spacing w:after="0" w:line="240" w:lineRule="auto"/>
        <w:ind w:firstLine="284"/>
        <w:jc w:val="both"/>
        <w:rPr>
          <w:rFonts w:asciiTheme="majorBidi" w:hAnsiTheme="majorBidi" w:cstheme="majorBidi"/>
          <w:sz w:val="24"/>
          <w:szCs w:val="24"/>
          <w:u w:val="single"/>
          <w:lang w:bidi="ar-EG"/>
        </w:rPr>
      </w:pPr>
    </w:p>
    <w:p w14:paraId="5B8E311A" w14:textId="77777777" w:rsidR="004849F0" w:rsidRDefault="004849F0" w:rsidP="004849F0">
      <w:pPr>
        <w:bidi w:val="0"/>
        <w:spacing w:after="0" w:line="240" w:lineRule="auto"/>
        <w:ind w:firstLine="284"/>
        <w:jc w:val="both"/>
        <w:rPr>
          <w:rFonts w:asciiTheme="majorBidi" w:hAnsiTheme="majorBidi" w:cstheme="majorBidi"/>
          <w:sz w:val="24"/>
          <w:szCs w:val="24"/>
          <w:u w:val="single"/>
          <w:lang w:bidi="ar-EG"/>
        </w:rPr>
      </w:pPr>
    </w:p>
    <w:p w14:paraId="57FCA254" w14:textId="77777777" w:rsidR="004849F0" w:rsidRDefault="004849F0" w:rsidP="004849F0">
      <w:pPr>
        <w:bidi w:val="0"/>
        <w:spacing w:after="0" w:line="240" w:lineRule="auto"/>
        <w:ind w:firstLine="284"/>
        <w:jc w:val="both"/>
        <w:rPr>
          <w:rFonts w:asciiTheme="majorBidi" w:hAnsiTheme="majorBidi" w:cstheme="majorBidi"/>
          <w:sz w:val="24"/>
          <w:szCs w:val="24"/>
          <w:u w:val="single"/>
          <w:lang w:bidi="ar-EG"/>
        </w:rPr>
      </w:pPr>
    </w:p>
    <w:p w14:paraId="3365BA48" w14:textId="77777777" w:rsidR="004849F0" w:rsidRDefault="004849F0" w:rsidP="004849F0">
      <w:pPr>
        <w:bidi w:val="0"/>
        <w:spacing w:after="0" w:line="240" w:lineRule="auto"/>
        <w:ind w:firstLine="284"/>
        <w:jc w:val="both"/>
        <w:rPr>
          <w:rFonts w:asciiTheme="majorBidi" w:hAnsiTheme="majorBidi" w:cstheme="majorBidi"/>
          <w:sz w:val="24"/>
          <w:szCs w:val="24"/>
          <w:u w:val="single"/>
          <w:lang w:bidi="ar-EG"/>
        </w:rPr>
      </w:pPr>
    </w:p>
    <w:p w14:paraId="2C77B3FD" w14:textId="77777777" w:rsidR="004849F0" w:rsidRDefault="004849F0" w:rsidP="004849F0">
      <w:pPr>
        <w:bidi w:val="0"/>
        <w:spacing w:after="0" w:line="240" w:lineRule="auto"/>
        <w:ind w:firstLine="284"/>
        <w:jc w:val="both"/>
        <w:rPr>
          <w:rFonts w:asciiTheme="majorBidi" w:hAnsiTheme="majorBidi" w:cstheme="majorBidi"/>
          <w:sz w:val="24"/>
          <w:szCs w:val="24"/>
          <w:u w:val="single"/>
          <w:lang w:bidi="ar-EG"/>
        </w:rPr>
      </w:pPr>
    </w:p>
    <w:p w14:paraId="58731EAB" w14:textId="77777777" w:rsidR="004849F0" w:rsidRDefault="004849F0" w:rsidP="004849F0">
      <w:pPr>
        <w:bidi w:val="0"/>
        <w:spacing w:after="0" w:line="240" w:lineRule="auto"/>
        <w:ind w:firstLine="284"/>
        <w:jc w:val="both"/>
        <w:rPr>
          <w:rFonts w:asciiTheme="majorBidi" w:hAnsiTheme="majorBidi" w:cstheme="majorBidi"/>
          <w:sz w:val="24"/>
          <w:szCs w:val="24"/>
          <w:u w:val="single"/>
          <w:lang w:bidi="ar-EG"/>
        </w:rPr>
      </w:pPr>
    </w:p>
    <w:p w14:paraId="7F3CF6F3" w14:textId="77777777" w:rsidR="004849F0" w:rsidRDefault="004849F0" w:rsidP="004849F0">
      <w:pPr>
        <w:bidi w:val="0"/>
        <w:spacing w:after="0" w:line="240" w:lineRule="auto"/>
        <w:ind w:firstLine="284"/>
        <w:jc w:val="both"/>
        <w:rPr>
          <w:rFonts w:asciiTheme="majorBidi" w:hAnsiTheme="majorBidi" w:cstheme="majorBidi"/>
          <w:sz w:val="24"/>
          <w:szCs w:val="24"/>
          <w:u w:val="single"/>
          <w:lang w:bidi="ar-EG"/>
        </w:rPr>
      </w:pPr>
    </w:p>
    <w:p w14:paraId="25956755" w14:textId="77777777" w:rsidR="0054682E" w:rsidRPr="007C7B2A" w:rsidRDefault="0054682E" w:rsidP="00844460">
      <w:pPr>
        <w:bidi w:val="0"/>
        <w:spacing w:after="0" w:line="240" w:lineRule="auto"/>
        <w:jc w:val="both"/>
        <w:rPr>
          <w:rFonts w:asciiTheme="majorBidi" w:hAnsiTheme="majorBidi" w:cstheme="majorBidi"/>
          <w:sz w:val="24"/>
          <w:szCs w:val="24"/>
          <w:u w:val="single"/>
          <w:lang w:bidi="ar-EG"/>
        </w:rPr>
      </w:pPr>
    </w:p>
    <w:p w14:paraId="3BFA55A0" w14:textId="0DB3A469" w:rsidR="00076281" w:rsidRPr="007C7B2A" w:rsidRDefault="00076281" w:rsidP="007C7B2A">
      <w:pPr>
        <w:bidi w:val="0"/>
        <w:spacing w:after="0" w:line="240" w:lineRule="auto"/>
        <w:ind w:firstLine="284"/>
        <w:jc w:val="both"/>
        <w:rPr>
          <w:rFonts w:asciiTheme="majorBidi" w:hAnsiTheme="majorBidi" w:cstheme="majorBidi"/>
          <w:sz w:val="24"/>
          <w:szCs w:val="24"/>
          <w:u w:val="single"/>
          <w:lang w:bidi="ar-EG"/>
        </w:rPr>
      </w:pPr>
    </w:p>
    <w:p w14:paraId="62C47F9C" w14:textId="6E06B54D" w:rsidR="00076281" w:rsidRPr="0054682E" w:rsidRDefault="00076281" w:rsidP="0054682E">
      <w:pPr>
        <w:pStyle w:val="Heading1"/>
        <w:bidi w:val="0"/>
        <w:spacing w:before="120" w:after="120" w:line="240" w:lineRule="auto"/>
        <w:rPr>
          <w:rFonts w:asciiTheme="majorBidi" w:hAnsiTheme="majorBidi"/>
          <w:b/>
          <w:bCs/>
          <w:color w:val="000000" w:themeColor="text1"/>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237549616"/>
      <w:r w:rsidRPr="0054682E">
        <w:rPr>
          <w:rFonts w:asciiTheme="majorBidi" w:hAnsiTheme="majorBidi"/>
          <w:b/>
          <w:bCs/>
          <w:color w:val="000000" w:themeColor="text1"/>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List of abbreviations</w:t>
      </w:r>
      <w:bookmarkEnd w:id="7"/>
    </w:p>
    <w:p w14:paraId="42D58698" w14:textId="77777777" w:rsidR="004849F0" w:rsidRPr="004849F0" w:rsidRDefault="004849F0" w:rsidP="004849F0">
      <w:pPr>
        <w:bidi w:val="0"/>
        <w:rPr>
          <w:lang w:bidi="ar-EG"/>
        </w:rPr>
      </w:pPr>
    </w:p>
    <w:tbl>
      <w:tblPr>
        <w:tblStyle w:val="TableGrid"/>
        <w:bidiVisual/>
        <w:tblW w:w="0" w:type="auto"/>
        <w:tblLook w:val="04A0" w:firstRow="1" w:lastRow="0" w:firstColumn="1" w:lastColumn="0" w:noHBand="0" w:noVBand="1"/>
      </w:tblPr>
      <w:tblGrid>
        <w:gridCol w:w="4411"/>
        <w:gridCol w:w="4411"/>
      </w:tblGrid>
      <w:tr w:rsidR="00FA4CFC" w:rsidRPr="007C7B2A" w14:paraId="6CAE4070" w14:textId="77777777" w:rsidTr="00FA4CFC">
        <w:tc>
          <w:tcPr>
            <w:tcW w:w="4411" w:type="dxa"/>
          </w:tcPr>
          <w:p w14:paraId="05A91734" w14:textId="0F895EE2" w:rsidR="00FA4CFC" w:rsidRPr="007C7B2A" w:rsidRDefault="00FA4CFC" w:rsidP="007C7B2A">
            <w:pPr>
              <w:bidi w:val="0"/>
              <w:ind w:firstLine="284"/>
              <w:jc w:val="both"/>
              <w:rPr>
                <w:rFonts w:asciiTheme="majorBidi" w:hAnsiTheme="majorBidi" w:cstheme="majorBidi"/>
                <w:sz w:val="24"/>
                <w:szCs w:val="24"/>
                <w:rtl/>
                <w:lang w:bidi="ar-EG"/>
              </w:rPr>
            </w:pPr>
            <w:r w:rsidRPr="007C7B2A">
              <w:rPr>
                <w:rFonts w:asciiTheme="majorBidi" w:hAnsiTheme="majorBidi" w:cstheme="majorBidi"/>
                <w:sz w:val="24"/>
                <w:szCs w:val="24"/>
                <w:lang w:bidi="ar-EG"/>
              </w:rPr>
              <w:t xml:space="preserve">Full Meaning </w:t>
            </w:r>
          </w:p>
        </w:tc>
        <w:tc>
          <w:tcPr>
            <w:tcW w:w="4411" w:type="dxa"/>
          </w:tcPr>
          <w:p w14:paraId="42EBD745" w14:textId="53221AF0" w:rsidR="00FA4CFC" w:rsidRPr="007C7B2A" w:rsidRDefault="00FA4CFC" w:rsidP="007C7B2A">
            <w:pPr>
              <w:bidi w:val="0"/>
              <w:ind w:firstLine="284"/>
              <w:jc w:val="both"/>
              <w:rPr>
                <w:rFonts w:asciiTheme="majorBidi" w:hAnsiTheme="majorBidi" w:cstheme="majorBidi"/>
                <w:sz w:val="24"/>
                <w:szCs w:val="24"/>
                <w:rtl/>
                <w:lang w:bidi="ar-EG"/>
              </w:rPr>
            </w:pPr>
            <w:r w:rsidRPr="007C7B2A">
              <w:rPr>
                <w:rFonts w:asciiTheme="majorBidi" w:hAnsiTheme="majorBidi" w:cstheme="majorBidi"/>
                <w:sz w:val="24"/>
                <w:szCs w:val="24"/>
                <w:lang w:bidi="ar-EG"/>
              </w:rPr>
              <w:t xml:space="preserve">Abbreviation </w:t>
            </w:r>
          </w:p>
        </w:tc>
      </w:tr>
      <w:tr w:rsidR="00FA4CFC" w:rsidRPr="007C7B2A" w14:paraId="1880E80E" w14:textId="77777777" w:rsidTr="00FA4CFC">
        <w:tc>
          <w:tcPr>
            <w:tcW w:w="4411" w:type="dxa"/>
          </w:tcPr>
          <w:p w14:paraId="73EB08BD" w14:textId="385C4588" w:rsidR="00FA4CFC" w:rsidRPr="007C7B2A" w:rsidRDefault="00FA4CFC" w:rsidP="007C7B2A">
            <w:pPr>
              <w:bidi w:val="0"/>
              <w:ind w:firstLine="284"/>
              <w:jc w:val="both"/>
              <w:rPr>
                <w:rFonts w:asciiTheme="majorBidi" w:hAnsiTheme="majorBidi" w:cstheme="majorBidi"/>
                <w:sz w:val="24"/>
                <w:szCs w:val="24"/>
                <w:rtl/>
                <w:lang w:bidi="ar-EG"/>
              </w:rPr>
            </w:pPr>
            <w:r w:rsidRPr="007C7B2A">
              <w:rPr>
                <w:rFonts w:asciiTheme="majorBidi" w:hAnsiTheme="majorBidi" w:cstheme="majorBidi"/>
                <w:sz w:val="24"/>
                <w:szCs w:val="24"/>
                <w:lang w:bidi="ar-EG"/>
              </w:rPr>
              <w:t>Patient Registration Process</w:t>
            </w:r>
          </w:p>
        </w:tc>
        <w:tc>
          <w:tcPr>
            <w:tcW w:w="4411" w:type="dxa"/>
          </w:tcPr>
          <w:p w14:paraId="1ABB24D6" w14:textId="65D4EF56" w:rsidR="00FA4CFC" w:rsidRPr="007C7B2A" w:rsidRDefault="00FA4CFC" w:rsidP="007C7B2A">
            <w:pPr>
              <w:bidi w:val="0"/>
              <w:ind w:firstLine="284"/>
              <w:jc w:val="both"/>
              <w:rPr>
                <w:rFonts w:asciiTheme="majorBidi" w:hAnsiTheme="majorBidi" w:cstheme="majorBidi"/>
                <w:sz w:val="24"/>
                <w:szCs w:val="24"/>
                <w:rtl/>
                <w:lang w:bidi="ar-EG"/>
              </w:rPr>
            </w:pPr>
            <w:r w:rsidRPr="007C7B2A">
              <w:rPr>
                <w:rFonts w:asciiTheme="majorBidi" w:hAnsiTheme="majorBidi" w:cstheme="majorBidi"/>
                <w:sz w:val="24"/>
                <w:szCs w:val="24"/>
                <w:lang w:bidi="ar-EG"/>
              </w:rPr>
              <w:t>PRP</w:t>
            </w:r>
          </w:p>
        </w:tc>
      </w:tr>
      <w:tr w:rsidR="00FA4CFC" w:rsidRPr="007C7B2A" w14:paraId="309341D8" w14:textId="77777777" w:rsidTr="00FA4CFC">
        <w:tc>
          <w:tcPr>
            <w:tcW w:w="4411" w:type="dxa"/>
          </w:tcPr>
          <w:p w14:paraId="24533169" w14:textId="41824C22" w:rsidR="00FA4CFC" w:rsidRPr="007C7B2A" w:rsidRDefault="00FA4CFC" w:rsidP="007C7B2A">
            <w:pPr>
              <w:bidi w:val="0"/>
              <w:ind w:firstLine="284"/>
              <w:jc w:val="both"/>
              <w:rPr>
                <w:rFonts w:asciiTheme="majorBidi" w:hAnsiTheme="majorBidi" w:cstheme="majorBidi"/>
                <w:sz w:val="24"/>
                <w:szCs w:val="24"/>
                <w:rtl/>
                <w:lang w:bidi="ar-EG"/>
              </w:rPr>
            </w:pPr>
            <w:r w:rsidRPr="007C7B2A">
              <w:rPr>
                <w:rFonts w:asciiTheme="majorBidi" w:hAnsiTheme="majorBidi" w:cstheme="majorBidi"/>
                <w:sz w:val="24"/>
                <w:szCs w:val="24"/>
                <w:lang w:bidi="ar-EG"/>
              </w:rPr>
              <w:t xml:space="preserve">Patient Satisfaction </w:t>
            </w:r>
          </w:p>
        </w:tc>
        <w:tc>
          <w:tcPr>
            <w:tcW w:w="4411" w:type="dxa"/>
          </w:tcPr>
          <w:p w14:paraId="269B5832" w14:textId="3B658B91" w:rsidR="00FA4CFC" w:rsidRPr="007C7B2A" w:rsidRDefault="00FA4CFC" w:rsidP="007C7B2A">
            <w:pPr>
              <w:bidi w:val="0"/>
              <w:ind w:firstLine="284"/>
              <w:jc w:val="both"/>
              <w:rPr>
                <w:rFonts w:asciiTheme="majorBidi" w:hAnsiTheme="majorBidi" w:cstheme="majorBidi"/>
                <w:sz w:val="24"/>
                <w:szCs w:val="24"/>
                <w:rtl/>
                <w:lang w:bidi="ar-EG"/>
              </w:rPr>
            </w:pPr>
            <w:r w:rsidRPr="007C7B2A">
              <w:rPr>
                <w:rFonts w:asciiTheme="majorBidi" w:hAnsiTheme="majorBidi" w:cstheme="majorBidi"/>
                <w:sz w:val="24"/>
                <w:szCs w:val="24"/>
                <w:lang w:bidi="ar-EG"/>
              </w:rPr>
              <w:t>PS</w:t>
            </w:r>
          </w:p>
        </w:tc>
      </w:tr>
      <w:tr w:rsidR="00FA4CFC" w:rsidRPr="007C7B2A" w14:paraId="6D0A5D4B" w14:textId="77777777" w:rsidTr="00FA4CFC">
        <w:tc>
          <w:tcPr>
            <w:tcW w:w="4411" w:type="dxa"/>
          </w:tcPr>
          <w:p w14:paraId="1C51C07B" w14:textId="2BDBD93F" w:rsidR="00FA4CFC" w:rsidRPr="007C7B2A" w:rsidRDefault="00FA4CFC" w:rsidP="007C7B2A">
            <w:pPr>
              <w:bidi w:val="0"/>
              <w:ind w:firstLine="284"/>
              <w:jc w:val="both"/>
              <w:rPr>
                <w:rFonts w:asciiTheme="majorBidi" w:hAnsiTheme="majorBidi" w:cstheme="majorBidi"/>
                <w:sz w:val="24"/>
                <w:szCs w:val="24"/>
                <w:rtl/>
                <w:lang w:bidi="ar-EG"/>
              </w:rPr>
            </w:pPr>
            <w:r w:rsidRPr="007C7B2A">
              <w:rPr>
                <w:rFonts w:asciiTheme="majorBidi" w:hAnsiTheme="majorBidi" w:cstheme="majorBidi"/>
                <w:sz w:val="24"/>
                <w:szCs w:val="24"/>
                <w:lang w:bidi="ar-EG"/>
              </w:rPr>
              <w:t xml:space="preserve">Operational Efficiency </w:t>
            </w:r>
          </w:p>
        </w:tc>
        <w:tc>
          <w:tcPr>
            <w:tcW w:w="4411" w:type="dxa"/>
          </w:tcPr>
          <w:p w14:paraId="0751ED54" w14:textId="6FB26230" w:rsidR="00FA4CFC" w:rsidRPr="007C7B2A" w:rsidRDefault="00FA4CFC" w:rsidP="007C7B2A">
            <w:pPr>
              <w:bidi w:val="0"/>
              <w:ind w:firstLine="284"/>
              <w:jc w:val="both"/>
              <w:rPr>
                <w:rFonts w:asciiTheme="majorBidi" w:hAnsiTheme="majorBidi" w:cstheme="majorBidi"/>
                <w:sz w:val="24"/>
                <w:szCs w:val="24"/>
                <w:rtl/>
                <w:lang w:bidi="ar-EG"/>
              </w:rPr>
            </w:pPr>
            <w:r w:rsidRPr="007C7B2A">
              <w:rPr>
                <w:rFonts w:asciiTheme="majorBidi" w:hAnsiTheme="majorBidi" w:cstheme="majorBidi"/>
                <w:sz w:val="24"/>
                <w:szCs w:val="24"/>
                <w:lang w:bidi="ar-EG"/>
              </w:rPr>
              <w:t>OE</w:t>
            </w:r>
          </w:p>
        </w:tc>
      </w:tr>
      <w:tr w:rsidR="00FA4CFC" w:rsidRPr="007C7B2A" w14:paraId="196F8AE5" w14:textId="77777777" w:rsidTr="00FA4CFC">
        <w:tc>
          <w:tcPr>
            <w:tcW w:w="4411" w:type="dxa"/>
          </w:tcPr>
          <w:p w14:paraId="41AA05C6" w14:textId="24CC8FD3" w:rsidR="00FA4CFC" w:rsidRPr="007C7B2A" w:rsidRDefault="00FA4CFC" w:rsidP="007C7B2A">
            <w:pPr>
              <w:bidi w:val="0"/>
              <w:ind w:firstLine="284"/>
              <w:jc w:val="both"/>
              <w:rPr>
                <w:rFonts w:asciiTheme="majorBidi" w:hAnsiTheme="majorBidi" w:cstheme="majorBidi"/>
                <w:sz w:val="24"/>
                <w:szCs w:val="24"/>
                <w:rtl/>
                <w:lang w:bidi="ar-EG"/>
              </w:rPr>
            </w:pPr>
            <w:r w:rsidRPr="007C7B2A">
              <w:rPr>
                <w:rFonts w:asciiTheme="majorBidi" w:hAnsiTheme="majorBidi" w:cstheme="majorBidi"/>
                <w:sz w:val="24"/>
                <w:szCs w:val="24"/>
                <w:lang w:bidi="ar-EG"/>
              </w:rPr>
              <w:t>Statistical Package for the Social Science</w:t>
            </w:r>
          </w:p>
        </w:tc>
        <w:tc>
          <w:tcPr>
            <w:tcW w:w="4411" w:type="dxa"/>
          </w:tcPr>
          <w:p w14:paraId="32AC5CC4" w14:textId="5B6E563F" w:rsidR="00FA4CFC" w:rsidRPr="007C7B2A" w:rsidRDefault="00FA4CFC" w:rsidP="007C7B2A">
            <w:pPr>
              <w:bidi w:val="0"/>
              <w:ind w:firstLine="284"/>
              <w:jc w:val="both"/>
              <w:rPr>
                <w:rFonts w:asciiTheme="majorBidi" w:hAnsiTheme="majorBidi" w:cstheme="majorBidi"/>
                <w:sz w:val="24"/>
                <w:szCs w:val="24"/>
                <w:rtl/>
                <w:lang w:bidi="ar-EG"/>
              </w:rPr>
            </w:pPr>
            <w:r w:rsidRPr="007C7B2A">
              <w:rPr>
                <w:rFonts w:asciiTheme="majorBidi" w:hAnsiTheme="majorBidi" w:cstheme="majorBidi"/>
                <w:sz w:val="24"/>
                <w:szCs w:val="24"/>
                <w:lang w:bidi="ar-EG"/>
              </w:rPr>
              <w:t>SPSS</w:t>
            </w:r>
          </w:p>
        </w:tc>
      </w:tr>
      <w:tr w:rsidR="00FA4CFC" w:rsidRPr="007C7B2A" w14:paraId="1B53B60D" w14:textId="77777777" w:rsidTr="00FA4CFC">
        <w:tc>
          <w:tcPr>
            <w:tcW w:w="4411" w:type="dxa"/>
          </w:tcPr>
          <w:p w14:paraId="673035CD" w14:textId="758775B2" w:rsidR="00FA4CFC" w:rsidRPr="007C7B2A" w:rsidRDefault="00FA4CFC" w:rsidP="007C7B2A">
            <w:pPr>
              <w:bidi w:val="0"/>
              <w:ind w:firstLine="284"/>
              <w:jc w:val="both"/>
              <w:rPr>
                <w:rFonts w:asciiTheme="majorBidi" w:hAnsiTheme="majorBidi" w:cstheme="majorBidi"/>
                <w:sz w:val="24"/>
                <w:szCs w:val="24"/>
                <w:rtl/>
                <w:lang w:bidi="ar-EG"/>
              </w:rPr>
            </w:pPr>
            <w:r w:rsidRPr="007C7B2A">
              <w:rPr>
                <w:rFonts w:asciiTheme="majorBidi" w:hAnsiTheme="majorBidi" w:cstheme="majorBidi"/>
                <w:sz w:val="24"/>
                <w:szCs w:val="24"/>
                <w:lang w:bidi="ar-EG"/>
              </w:rPr>
              <w:t>Electronic Health Record</w:t>
            </w:r>
          </w:p>
        </w:tc>
        <w:tc>
          <w:tcPr>
            <w:tcW w:w="4411" w:type="dxa"/>
          </w:tcPr>
          <w:p w14:paraId="3F8CE5AB" w14:textId="6B6E9CF6" w:rsidR="00FA4CFC" w:rsidRPr="007C7B2A" w:rsidRDefault="00FA4CFC" w:rsidP="007C7B2A">
            <w:pPr>
              <w:bidi w:val="0"/>
              <w:ind w:firstLine="284"/>
              <w:jc w:val="both"/>
              <w:rPr>
                <w:rFonts w:asciiTheme="majorBidi" w:hAnsiTheme="majorBidi" w:cstheme="majorBidi"/>
                <w:sz w:val="24"/>
                <w:szCs w:val="24"/>
                <w:rtl/>
                <w:lang w:bidi="ar-EG"/>
              </w:rPr>
            </w:pPr>
            <w:r w:rsidRPr="007C7B2A">
              <w:rPr>
                <w:rFonts w:asciiTheme="majorBidi" w:hAnsiTheme="majorBidi" w:cstheme="majorBidi"/>
                <w:sz w:val="24"/>
                <w:szCs w:val="24"/>
                <w:lang w:bidi="ar-EG"/>
              </w:rPr>
              <w:t>EHR</w:t>
            </w:r>
          </w:p>
        </w:tc>
      </w:tr>
      <w:tr w:rsidR="00FA4CFC" w:rsidRPr="007C7B2A" w14:paraId="1540207E" w14:textId="77777777" w:rsidTr="00FA4CFC">
        <w:tc>
          <w:tcPr>
            <w:tcW w:w="4411" w:type="dxa"/>
          </w:tcPr>
          <w:p w14:paraId="757BDDE5" w14:textId="45807C90" w:rsidR="00FA4CFC" w:rsidRPr="007C7B2A" w:rsidRDefault="00FA4CFC" w:rsidP="007C7B2A">
            <w:pPr>
              <w:bidi w:val="0"/>
              <w:ind w:firstLine="284"/>
              <w:jc w:val="both"/>
              <w:rPr>
                <w:rFonts w:asciiTheme="majorBidi" w:hAnsiTheme="majorBidi" w:cstheme="majorBidi"/>
                <w:sz w:val="24"/>
                <w:szCs w:val="24"/>
                <w:rtl/>
                <w:lang w:bidi="ar-EG"/>
              </w:rPr>
            </w:pPr>
            <w:r w:rsidRPr="007C7B2A">
              <w:rPr>
                <w:rFonts w:asciiTheme="majorBidi" w:hAnsiTheme="majorBidi" w:cstheme="majorBidi"/>
                <w:sz w:val="24"/>
                <w:szCs w:val="24"/>
                <w:lang w:bidi="ar-EG"/>
              </w:rPr>
              <w:t>Ministry of Health</w:t>
            </w:r>
          </w:p>
        </w:tc>
        <w:tc>
          <w:tcPr>
            <w:tcW w:w="4411" w:type="dxa"/>
          </w:tcPr>
          <w:p w14:paraId="2BFC9DD8" w14:textId="42A2A227" w:rsidR="00FA4CFC" w:rsidRPr="007C7B2A" w:rsidRDefault="00FA4CFC" w:rsidP="007C7B2A">
            <w:pPr>
              <w:bidi w:val="0"/>
              <w:ind w:firstLine="284"/>
              <w:jc w:val="both"/>
              <w:rPr>
                <w:rFonts w:asciiTheme="majorBidi" w:hAnsiTheme="majorBidi" w:cstheme="majorBidi"/>
                <w:sz w:val="24"/>
                <w:szCs w:val="24"/>
                <w:rtl/>
                <w:lang w:bidi="ar-EG"/>
              </w:rPr>
            </w:pPr>
            <w:r w:rsidRPr="007C7B2A">
              <w:rPr>
                <w:rFonts w:asciiTheme="majorBidi" w:hAnsiTheme="majorBidi" w:cstheme="majorBidi"/>
                <w:sz w:val="24"/>
                <w:szCs w:val="24"/>
                <w:lang w:bidi="ar-EG"/>
              </w:rPr>
              <w:t>MOH</w:t>
            </w:r>
          </w:p>
        </w:tc>
      </w:tr>
      <w:tr w:rsidR="00FA4CFC" w:rsidRPr="007C7B2A" w14:paraId="1A4C0AC2" w14:textId="77777777" w:rsidTr="00FA4CFC">
        <w:tc>
          <w:tcPr>
            <w:tcW w:w="4411" w:type="dxa"/>
          </w:tcPr>
          <w:p w14:paraId="230A3AC6" w14:textId="043F37D7" w:rsidR="00FA4CFC" w:rsidRPr="007C7B2A" w:rsidRDefault="00FA4CFC" w:rsidP="007C7B2A">
            <w:pPr>
              <w:bidi w:val="0"/>
              <w:ind w:firstLine="284"/>
              <w:jc w:val="both"/>
              <w:rPr>
                <w:rFonts w:asciiTheme="majorBidi" w:hAnsiTheme="majorBidi" w:cstheme="majorBidi"/>
                <w:sz w:val="24"/>
                <w:szCs w:val="24"/>
                <w:lang w:bidi="ar-EG"/>
              </w:rPr>
            </w:pPr>
            <w:r w:rsidRPr="007C7B2A">
              <w:rPr>
                <w:rFonts w:asciiTheme="majorBidi" w:hAnsiTheme="majorBidi" w:cstheme="majorBidi"/>
                <w:sz w:val="24"/>
                <w:szCs w:val="24"/>
                <w:lang w:bidi="ar-EG"/>
              </w:rPr>
              <w:t xml:space="preserve">World Health Organization </w:t>
            </w:r>
          </w:p>
        </w:tc>
        <w:tc>
          <w:tcPr>
            <w:tcW w:w="4411" w:type="dxa"/>
          </w:tcPr>
          <w:p w14:paraId="5A7D7706" w14:textId="542BA5AC" w:rsidR="002C412C" w:rsidRPr="007C7B2A" w:rsidRDefault="00FA4CFC" w:rsidP="007C7B2A">
            <w:pPr>
              <w:bidi w:val="0"/>
              <w:ind w:firstLine="284"/>
              <w:jc w:val="both"/>
              <w:rPr>
                <w:rFonts w:asciiTheme="majorBidi" w:hAnsiTheme="majorBidi" w:cstheme="majorBidi"/>
                <w:sz w:val="24"/>
                <w:szCs w:val="24"/>
                <w:lang w:bidi="ar-EG"/>
              </w:rPr>
            </w:pPr>
            <w:r w:rsidRPr="007C7B2A">
              <w:rPr>
                <w:rFonts w:asciiTheme="majorBidi" w:hAnsiTheme="majorBidi" w:cstheme="majorBidi"/>
                <w:sz w:val="24"/>
                <w:szCs w:val="24"/>
                <w:lang w:bidi="ar-EG"/>
              </w:rPr>
              <w:t>WHO</w:t>
            </w:r>
          </w:p>
        </w:tc>
      </w:tr>
      <w:tr w:rsidR="002C412C" w:rsidRPr="007C7B2A" w14:paraId="36A10690" w14:textId="77777777" w:rsidTr="00FA4CFC">
        <w:tc>
          <w:tcPr>
            <w:tcW w:w="4411" w:type="dxa"/>
          </w:tcPr>
          <w:p w14:paraId="19967D83" w14:textId="67B78C90" w:rsidR="002C412C" w:rsidRPr="007C7B2A" w:rsidRDefault="002C412C" w:rsidP="007C7B2A">
            <w:pPr>
              <w:bidi w:val="0"/>
              <w:ind w:firstLine="284"/>
              <w:jc w:val="both"/>
              <w:rPr>
                <w:rFonts w:asciiTheme="majorBidi" w:hAnsiTheme="majorBidi" w:cstheme="majorBidi"/>
                <w:sz w:val="24"/>
                <w:szCs w:val="24"/>
                <w:lang w:bidi="ar-EG"/>
              </w:rPr>
            </w:pPr>
            <w:r w:rsidRPr="007C7B2A">
              <w:rPr>
                <w:rFonts w:asciiTheme="majorBidi" w:hAnsiTheme="majorBidi" w:cstheme="majorBidi"/>
                <w:sz w:val="24"/>
                <w:szCs w:val="24"/>
                <w:lang w:bidi="ar-EG"/>
              </w:rPr>
              <w:t xml:space="preserve">Number of </w:t>
            </w:r>
            <w:proofErr w:type="gramStart"/>
            <w:r w:rsidRPr="007C7B2A">
              <w:rPr>
                <w:rFonts w:asciiTheme="majorBidi" w:hAnsiTheme="majorBidi" w:cstheme="majorBidi"/>
                <w:sz w:val="24"/>
                <w:szCs w:val="24"/>
                <w:lang w:bidi="ar-EG"/>
              </w:rPr>
              <w:t>Participant(</w:t>
            </w:r>
            <w:proofErr w:type="gramEnd"/>
            <w:r w:rsidRPr="007C7B2A">
              <w:rPr>
                <w:rFonts w:asciiTheme="majorBidi" w:hAnsiTheme="majorBidi" w:cstheme="majorBidi"/>
                <w:sz w:val="24"/>
                <w:szCs w:val="24"/>
                <w:lang w:bidi="ar-EG"/>
              </w:rPr>
              <w:t>Sample Size</w:t>
            </w:r>
          </w:p>
        </w:tc>
        <w:tc>
          <w:tcPr>
            <w:tcW w:w="4411" w:type="dxa"/>
          </w:tcPr>
          <w:p w14:paraId="3D59BC7E" w14:textId="1BA857E1" w:rsidR="002C412C" w:rsidRPr="007C7B2A" w:rsidRDefault="002C412C" w:rsidP="007C7B2A">
            <w:pPr>
              <w:bidi w:val="0"/>
              <w:ind w:firstLine="284"/>
              <w:jc w:val="both"/>
              <w:rPr>
                <w:rFonts w:asciiTheme="majorBidi" w:hAnsiTheme="majorBidi" w:cstheme="majorBidi"/>
                <w:sz w:val="24"/>
                <w:szCs w:val="24"/>
                <w:lang w:bidi="ar-EG"/>
              </w:rPr>
            </w:pPr>
            <w:r w:rsidRPr="007C7B2A">
              <w:rPr>
                <w:rFonts w:asciiTheme="majorBidi" w:hAnsiTheme="majorBidi" w:cstheme="majorBidi"/>
                <w:sz w:val="24"/>
                <w:szCs w:val="24"/>
                <w:lang w:bidi="ar-EG"/>
              </w:rPr>
              <w:t>n</w:t>
            </w:r>
          </w:p>
        </w:tc>
      </w:tr>
      <w:tr w:rsidR="002C412C" w:rsidRPr="007C7B2A" w14:paraId="3A529325" w14:textId="77777777" w:rsidTr="00FA4CFC">
        <w:tc>
          <w:tcPr>
            <w:tcW w:w="4411" w:type="dxa"/>
          </w:tcPr>
          <w:p w14:paraId="7B3D74FD" w14:textId="53237CE8" w:rsidR="002C412C" w:rsidRPr="007C7B2A" w:rsidRDefault="002C412C" w:rsidP="007C7B2A">
            <w:pPr>
              <w:bidi w:val="0"/>
              <w:ind w:firstLine="284"/>
              <w:jc w:val="both"/>
              <w:rPr>
                <w:rFonts w:asciiTheme="majorBidi" w:hAnsiTheme="majorBidi" w:cstheme="majorBidi"/>
                <w:sz w:val="24"/>
                <w:szCs w:val="24"/>
                <w:lang w:bidi="ar-EG"/>
              </w:rPr>
            </w:pPr>
            <w:r w:rsidRPr="007C7B2A">
              <w:rPr>
                <w:rFonts w:asciiTheme="majorBidi" w:hAnsiTheme="majorBidi" w:cstheme="majorBidi"/>
                <w:sz w:val="24"/>
                <w:szCs w:val="24"/>
                <w:lang w:bidi="ar-EG"/>
              </w:rPr>
              <w:t>Pearson Correlation Coefficient</w:t>
            </w:r>
          </w:p>
        </w:tc>
        <w:tc>
          <w:tcPr>
            <w:tcW w:w="4411" w:type="dxa"/>
          </w:tcPr>
          <w:p w14:paraId="7FBE15AD" w14:textId="2AAAC9FE" w:rsidR="002C412C" w:rsidRPr="007C7B2A" w:rsidRDefault="002C412C" w:rsidP="007C7B2A">
            <w:pPr>
              <w:bidi w:val="0"/>
              <w:ind w:firstLine="284"/>
              <w:jc w:val="both"/>
              <w:rPr>
                <w:rFonts w:asciiTheme="majorBidi" w:hAnsiTheme="majorBidi" w:cstheme="majorBidi"/>
                <w:sz w:val="24"/>
                <w:szCs w:val="24"/>
                <w:lang w:bidi="ar-EG"/>
              </w:rPr>
            </w:pPr>
            <w:r w:rsidRPr="007C7B2A">
              <w:rPr>
                <w:rFonts w:asciiTheme="majorBidi" w:hAnsiTheme="majorBidi" w:cstheme="majorBidi"/>
                <w:sz w:val="24"/>
                <w:szCs w:val="24"/>
                <w:lang w:bidi="ar-EG"/>
              </w:rPr>
              <w:t>r</w:t>
            </w:r>
          </w:p>
        </w:tc>
      </w:tr>
      <w:tr w:rsidR="002C412C" w:rsidRPr="007C7B2A" w14:paraId="19645596" w14:textId="77777777" w:rsidTr="00FA4CFC">
        <w:tc>
          <w:tcPr>
            <w:tcW w:w="4411" w:type="dxa"/>
          </w:tcPr>
          <w:p w14:paraId="125E59BF" w14:textId="2E30E7B2" w:rsidR="002C412C" w:rsidRPr="007C7B2A" w:rsidRDefault="002C412C" w:rsidP="007C7B2A">
            <w:pPr>
              <w:bidi w:val="0"/>
              <w:ind w:firstLine="284"/>
              <w:jc w:val="both"/>
              <w:rPr>
                <w:rFonts w:asciiTheme="majorBidi" w:hAnsiTheme="majorBidi" w:cstheme="majorBidi"/>
                <w:sz w:val="24"/>
                <w:szCs w:val="24"/>
                <w:lang w:bidi="ar-EG"/>
              </w:rPr>
            </w:pPr>
            <w:r w:rsidRPr="007C7B2A">
              <w:rPr>
                <w:rFonts w:asciiTheme="majorBidi" w:hAnsiTheme="majorBidi" w:cstheme="majorBidi"/>
                <w:sz w:val="24"/>
                <w:szCs w:val="24"/>
                <w:lang w:bidi="ar-EG"/>
              </w:rPr>
              <w:t>Probability Value (Level of Significance)</w:t>
            </w:r>
          </w:p>
        </w:tc>
        <w:tc>
          <w:tcPr>
            <w:tcW w:w="4411" w:type="dxa"/>
          </w:tcPr>
          <w:p w14:paraId="48A5BD84" w14:textId="39340CCC" w:rsidR="002C412C" w:rsidRPr="007C7B2A" w:rsidRDefault="002C412C" w:rsidP="007C7B2A">
            <w:pPr>
              <w:bidi w:val="0"/>
              <w:ind w:firstLine="284"/>
              <w:jc w:val="both"/>
              <w:rPr>
                <w:rFonts w:asciiTheme="majorBidi" w:hAnsiTheme="majorBidi" w:cstheme="majorBidi"/>
                <w:sz w:val="24"/>
                <w:szCs w:val="24"/>
                <w:lang w:bidi="ar-EG"/>
              </w:rPr>
            </w:pPr>
            <w:r w:rsidRPr="007C7B2A">
              <w:rPr>
                <w:rFonts w:asciiTheme="majorBidi" w:hAnsiTheme="majorBidi" w:cstheme="majorBidi"/>
                <w:sz w:val="24"/>
                <w:szCs w:val="24"/>
                <w:lang w:bidi="ar-EG"/>
              </w:rPr>
              <w:t>p</w:t>
            </w:r>
          </w:p>
        </w:tc>
      </w:tr>
    </w:tbl>
    <w:p w14:paraId="0BA70531" w14:textId="77777777" w:rsidR="004849F0" w:rsidRDefault="004849F0" w:rsidP="00844460">
      <w:pPr>
        <w:bidi w:val="0"/>
        <w:spacing w:after="0" w:line="240" w:lineRule="auto"/>
        <w:jc w:val="both"/>
        <w:rPr>
          <w:rFonts w:asciiTheme="majorBidi" w:hAnsiTheme="majorBidi" w:cstheme="majorBidi"/>
          <w:sz w:val="24"/>
          <w:szCs w:val="24"/>
          <w:u w:val="single"/>
        </w:rPr>
      </w:pPr>
    </w:p>
    <w:p w14:paraId="1C9E6CE8" w14:textId="77777777" w:rsidR="004849F0" w:rsidRDefault="004849F0" w:rsidP="004849F0">
      <w:pPr>
        <w:bidi w:val="0"/>
        <w:spacing w:after="0" w:line="240" w:lineRule="auto"/>
        <w:ind w:firstLine="284"/>
        <w:jc w:val="both"/>
        <w:rPr>
          <w:rFonts w:asciiTheme="majorBidi" w:hAnsiTheme="majorBidi" w:cstheme="majorBidi"/>
          <w:sz w:val="24"/>
          <w:szCs w:val="24"/>
          <w:u w:val="single"/>
        </w:rPr>
      </w:pPr>
    </w:p>
    <w:p w14:paraId="08A9D13B" w14:textId="77777777" w:rsidR="004849F0" w:rsidRDefault="004849F0" w:rsidP="004849F0">
      <w:pPr>
        <w:bidi w:val="0"/>
        <w:spacing w:after="0" w:line="240" w:lineRule="auto"/>
        <w:ind w:firstLine="284"/>
        <w:jc w:val="both"/>
        <w:rPr>
          <w:rFonts w:asciiTheme="majorBidi" w:hAnsiTheme="majorBidi" w:cstheme="majorBidi"/>
          <w:sz w:val="24"/>
          <w:szCs w:val="24"/>
          <w:u w:val="single"/>
        </w:rPr>
      </w:pPr>
    </w:p>
    <w:p w14:paraId="405794DC" w14:textId="77777777" w:rsidR="004849F0" w:rsidRDefault="004849F0" w:rsidP="004849F0">
      <w:pPr>
        <w:bidi w:val="0"/>
        <w:spacing w:after="0" w:line="240" w:lineRule="auto"/>
        <w:ind w:firstLine="284"/>
        <w:jc w:val="both"/>
        <w:rPr>
          <w:rFonts w:asciiTheme="majorBidi" w:hAnsiTheme="majorBidi" w:cstheme="majorBidi"/>
          <w:sz w:val="24"/>
          <w:szCs w:val="24"/>
          <w:u w:val="single"/>
        </w:rPr>
      </w:pPr>
    </w:p>
    <w:p w14:paraId="60916EDF" w14:textId="77777777" w:rsidR="004849F0" w:rsidRDefault="004849F0" w:rsidP="004849F0">
      <w:pPr>
        <w:bidi w:val="0"/>
        <w:spacing w:after="0" w:line="240" w:lineRule="auto"/>
        <w:ind w:firstLine="284"/>
        <w:jc w:val="both"/>
        <w:rPr>
          <w:rFonts w:asciiTheme="majorBidi" w:hAnsiTheme="majorBidi" w:cstheme="majorBidi"/>
          <w:sz w:val="24"/>
          <w:szCs w:val="24"/>
          <w:u w:val="single"/>
        </w:rPr>
      </w:pPr>
    </w:p>
    <w:p w14:paraId="1FF75B24" w14:textId="77777777" w:rsidR="004849F0" w:rsidRDefault="004849F0" w:rsidP="004849F0">
      <w:pPr>
        <w:bidi w:val="0"/>
        <w:spacing w:after="0" w:line="240" w:lineRule="auto"/>
        <w:ind w:firstLine="284"/>
        <w:jc w:val="both"/>
        <w:rPr>
          <w:rFonts w:asciiTheme="majorBidi" w:hAnsiTheme="majorBidi" w:cstheme="majorBidi"/>
          <w:sz w:val="24"/>
          <w:szCs w:val="24"/>
          <w:u w:val="single"/>
        </w:rPr>
      </w:pPr>
    </w:p>
    <w:p w14:paraId="6ABF64C1" w14:textId="77777777" w:rsidR="00066156" w:rsidRDefault="00066156" w:rsidP="004849F0">
      <w:pPr>
        <w:bidi w:val="0"/>
        <w:spacing w:after="0" w:line="240" w:lineRule="auto"/>
        <w:ind w:firstLine="284"/>
        <w:jc w:val="both"/>
        <w:rPr>
          <w:rFonts w:asciiTheme="majorBidi" w:hAnsiTheme="majorBidi" w:cstheme="majorBidi"/>
          <w:sz w:val="24"/>
          <w:szCs w:val="24"/>
          <w:u w:val="single"/>
        </w:rPr>
        <w:sectPr w:rsidR="00066156" w:rsidSect="00405152">
          <w:footerReference w:type="default" r:id="rId9"/>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titlePg/>
          <w:bidi/>
          <w:rtlGutter/>
          <w:docGrid w:linePitch="360"/>
        </w:sectPr>
      </w:pPr>
    </w:p>
    <w:p w14:paraId="208AE20D" w14:textId="77777777" w:rsidR="004849F0" w:rsidRDefault="004849F0" w:rsidP="004849F0">
      <w:pPr>
        <w:bidi w:val="0"/>
        <w:spacing w:after="0" w:line="240" w:lineRule="auto"/>
        <w:ind w:firstLine="284"/>
        <w:jc w:val="both"/>
        <w:rPr>
          <w:rFonts w:asciiTheme="majorBidi" w:hAnsiTheme="majorBidi" w:cstheme="majorBidi"/>
          <w:sz w:val="24"/>
          <w:szCs w:val="24"/>
          <w:u w:val="single"/>
        </w:rPr>
      </w:pPr>
    </w:p>
    <w:p w14:paraId="4FD3777E" w14:textId="77777777" w:rsidR="004849F0" w:rsidRDefault="004849F0" w:rsidP="004849F0">
      <w:pPr>
        <w:bidi w:val="0"/>
        <w:spacing w:after="0" w:line="240" w:lineRule="auto"/>
        <w:ind w:firstLine="284"/>
        <w:jc w:val="both"/>
        <w:rPr>
          <w:rFonts w:asciiTheme="majorBidi" w:hAnsiTheme="majorBidi" w:cstheme="majorBidi"/>
          <w:sz w:val="24"/>
          <w:szCs w:val="24"/>
          <w:u w:val="single"/>
        </w:rPr>
      </w:pPr>
    </w:p>
    <w:p w14:paraId="40ACB292" w14:textId="77777777" w:rsidR="004849F0" w:rsidRDefault="004849F0" w:rsidP="004849F0">
      <w:pPr>
        <w:bidi w:val="0"/>
        <w:spacing w:after="0" w:line="240" w:lineRule="auto"/>
        <w:ind w:firstLine="284"/>
        <w:jc w:val="both"/>
        <w:rPr>
          <w:rFonts w:asciiTheme="majorBidi" w:hAnsiTheme="majorBidi" w:cstheme="majorBidi"/>
          <w:sz w:val="24"/>
          <w:szCs w:val="24"/>
          <w:u w:val="single"/>
        </w:rPr>
      </w:pPr>
    </w:p>
    <w:p w14:paraId="30DA7AE6" w14:textId="77777777" w:rsidR="004849F0" w:rsidRDefault="004849F0" w:rsidP="004849F0">
      <w:pPr>
        <w:bidi w:val="0"/>
        <w:spacing w:after="0" w:line="240" w:lineRule="auto"/>
        <w:ind w:firstLine="284"/>
        <w:jc w:val="both"/>
        <w:rPr>
          <w:rFonts w:asciiTheme="majorBidi" w:hAnsiTheme="majorBidi" w:cstheme="majorBidi"/>
          <w:sz w:val="24"/>
          <w:szCs w:val="24"/>
          <w:u w:val="single"/>
        </w:rPr>
      </w:pPr>
    </w:p>
    <w:p w14:paraId="2BF18DC4" w14:textId="77777777" w:rsidR="004849F0" w:rsidRDefault="004849F0" w:rsidP="004849F0">
      <w:pPr>
        <w:bidi w:val="0"/>
        <w:spacing w:after="0" w:line="240" w:lineRule="auto"/>
        <w:ind w:firstLine="284"/>
        <w:jc w:val="both"/>
        <w:rPr>
          <w:rFonts w:asciiTheme="majorBidi" w:hAnsiTheme="majorBidi" w:cstheme="majorBidi"/>
          <w:sz w:val="24"/>
          <w:szCs w:val="24"/>
          <w:u w:val="single"/>
        </w:rPr>
      </w:pPr>
    </w:p>
    <w:p w14:paraId="4417FEA3" w14:textId="77777777" w:rsidR="004849F0" w:rsidRDefault="004849F0" w:rsidP="004849F0">
      <w:pPr>
        <w:bidi w:val="0"/>
        <w:spacing w:after="0" w:line="240" w:lineRule="auto"/>
        <w:ind w:firstLine="284"/>
        <w:jc w:val="both"/>
        <w:rPr>
          <w:rFonts w:asciiTheme="majorBidi" w:hAnsiTheme="majorBidi" w:cstheme="majorBidi"/>
          <w:sz w:val="24"/>
          <w:szCs w:val="24"/>
          <w:u w:val="single"/>
        </w:rPr>
      </w:pPr>
    </w:p>
    <w:p w14:paraId="2FD0A023" w14:textId="77777777" w:rsidR="004849F0" w:rsidRDefault="004849F0" w:rsidP="004849F0">
      <w:pPr>
        <w:bidi w:val="0"/>
        <w:spacing w:after="0" w:line="240" w:lineRule="auto"/>
        <w:ind w:firstLine="284"/>
        <w:jc w:val="both"/>
        <w:rPr>
          <w:rFonts w:asciiTheme="majorBidi" w:hAnsiTheme="majorBidi" w:cstheme="majorBidi"/>
          <w:sz w:val="24"/>
          <w:szCs w:val="24"/>
          <w:u w:val="single"/>
        </w:rPr>
      </w:pPr>
    </w:p>
    <w:p w14:paraId="1115B28E" w14:textId="77777777" w:rsidR="004849F0" w:rsidRPr="007C7B2A" w:rsidRDefault="004849F0" w:rsidP="004849F0">
      <w:pPr>
        <w:bidi w:val="0"/>
        <w:spacing w:after="0" w:line="240" w:lineRule="auto"/>
        <w:ind w:firstLine="284"/>
        <w:jc w:val="both"/>
        <w:rPr>
          <w:rFonts w:asciiTheme="majorBidi" w:hAnsiTheme="majorBidi" w:cstheme="majorBidi"/>
          <w:sz w:val="24"/>
          <w:szCs w:val="24"/>
          <w:u w:val="single"/>
        </w:rPr>
      </w:pPr>
    </w:p>
    <w:p w14:paraId="35BB3DA0" w14:textId="6B37EF66" w:rsidR="00FA4CFC" w:rsidRDefault="00FA4CFC" w:rsidP="007C7B2A">
      <w:pPr>
        <w:bidi w:val="0"/>
        <w:spacing w:after="0" w:line="240" w:lineRule="auto"/>
        <w:ind w:firstLine="284"/>
        <w:jc w:val="both"/>
        <w:rPr>
          <w:rFonts w:asciiTheme="majorBidi" w:hAnsiTheme="majorBidi" w:cstheme="majorBidi"/>
          <w:sz w:val="24"/>
          <w:szCs w:val="24"/>
          <w:u w:val="single"/>
        </w:rPr>
      </w:pPr>
    </w:p>
    <w:p w14:paraId="6646E174" w14:textId="77777777" w:rsidR="004849F0" w:rsidRDefault="004849F0" w:rsidP="004849F0">
      <w:pPr>
        <w:bidi w:val="0"/>
        <w:spacing w:after="0" w:line="240" w:lineRule="auto"/>
        <w:ind w:firstLine="284"/>
        <w:jc w:val="both"/>
        <w:rPr>
          <w:rFonts w:asciiTheme="majorBidi" w:hAnsiTheme="majorBidi" w:cstheme="majorBidi"/>
          <w:sz w:val="24"/>
          <w:szCs w:val="24"/>
          <w:u w:val="single"/>
        </w:rPr>
      </w:pPr>
    </w:p>
    <w:p w14:paraId="760F002F" w14:textId="77777777" w:rsidR="004849F0" w:rsidRDefault="004849F0" w:rsidP="004849F0">
      <w:pPr>
        <w:bidi w:val="0"/>
        <w:spacing w:after="0" w:line="240" w:lineRule="auto"/>
        <w:ind w:firstLine="284"/>
        <w:jc w:val="both"/>
        <w:rPr>
          <w:rFonts w:asciiTheme="majorBidi" w:hAnsiTheme="majorBidi" w:cstheme="majorBidi"/>
          <w:sz w:val="24"/>
          <w:szCs w:val="24"/>
          <w:u w:val="single"/>
        </w:rPr>
      </w:pPr>
    </w:p>
    <w:p w14:paraId="2F07DD22" w14:textId="77777777" w:rsidR="004849F0" w:rsidRDefault="004849F0" w:rsidP="004849F0">
      <w:pPr>
        <w:bidi w:val="0"/>
        <w:spacing w:after="0" w:line="240" w:lineRule="auto"/>
        <w:ind w:firstLine="284"/>
        <w:jc w:val="both"/>
        <w:rPr>
          <w:rFonts w:asciiTheme="majorBidi" w:hAnsiTheme="majorBidi" w:cstheme="majorBidi"/>
          <w:sz w:val="24"/>
          <w:szCs w:val="24"/>
          <w:u w:val="single"/>
        </w:rPr>
      </w:pPr>
    </w:p>
    <w:p w14:paraId="342BEE67" w14:textId="77777777" w:rsidR="004849F0" w:rsidRDefault="004849F0" w:rsidP="004849F0">
      <w:pPr>
        <w:bidi w:val="0"/>
        <w:spacing w:after="0" w:line="240" w:lineRule="auto"/>
        <w:ind w:firstLine="284"/>
        <w:jc w:val="both"/>
        <w:rPr>
          <w:rFonts w:asciiTheme="majorBidi" w:hAnsiTheme="majorBidi" w:cstheme="majorBidi"/>
          <w:sz w:val="24"/>
          <w:szCs w:val="24"/>
          <w:u w:val="single"/>
        </w:rPr>
      </w:pPr>
    </w:p>
    <w:p w14:paraId="1D280702" w14:textId="77777777" w:rsidR="004849F0" w:rsidRDefault="004849F0" w:rsidP="004849F0">
      <w:pPr>
        <w:bidi w:val="0"/>
        <w:spacing w:after="0" w:line="240" w:lineRule="auto"/>
        <w:ind w:firstLine="284"/>
        <w:jc w:val="both"/>
        <w:rPr>
          <w:rFonts w:asciiTheme="majorBidi" w:hAnsiTheme="majorBidi" w:cstheme="majorBidi"/>
          <w:sz w:val="24"/>
          <w:szCs w:val="24"/>
          <w:u w:val="single"/>
        </w:rPr>
      </w:pPr>
    </w:p>
    <w:p w14:paraId="06E4C163" w14:textId="77777777" w:rsidR="004849F0" w:rsidRPr="007C7B2A" w:rsidRDefault="004849F0" w:rsidP="004849F0">
      <w:pPr>
        <w:bidi w:val="0"/>
        <w:spacing w:after="0" w:line="240" w:lineRule="auto"/>
        <w:ind w:firstLine="284"/>
        <w:jc w:val="both"/>
        <w:rPr>
          <w:rFonts w:asciiTheme="majorBidi" w:hAnsiTheme="majorBidi" w:cstheme="majorBidi"/>
          <w:sz w:val="24"/>
          <w:szCs w:val="24"/>
          <w:u w:val="single"/>
        </w:rPr>
      </w:pPr>
    </w:p>
    <w:p w14:paraId="5BE818CF" w14:textId="77777777" w:rsidR="00FA4CFC" w:rsidRPr="007C7B2A" w:rsidRDefault="00FA4CFC" w:rsidP="007C7B2A">
      <w:pPr>
        <w:bidi w:val="0"/>
        <w:spacing w:after="0" w:line="240" w:lineRule="auto"/>
        <w:ind w:firstLine="284"/>
        <w:jc w:val="both"/>
        <w:rPr>
          <w:rFonts w:asciiTheme="majorBidi" w:hAnsiTheme="majorBidi" w:cstheme="majorBidi"/>
          <w:sz w:val="24"/>
          <w:szCs w:val="24"/>
          <w:u w:val="single"/>
          <w:rtl/>
        </w:rPr>
      </w:pPr>
    </w:p>
    <w:p w14:paraId="272E54B1" w14:textId="77777777" w:rsidR="009125CE" w:rsidRPr="007C7B2A" w:rsidRDefault="009125CE" w:rsidP="007C7B2A">
      <w:pPr>
        <w:bidi w:val="0"/>
        <w:spacing w:after="0" w:line="240" w:lineRule="auto"/>
        <w:ind w:firstLine="284"/>
        <w:jc w:val="both"/>
        <w:rPr>
          <w:rFonts w:asciiTheme="majorBidi" w:hAnsiTheme="majorBidi" w:cstheme="majorBidi"/>
          <w:sz w:val="24"/>
          <w:szCs w:val="24"/>
          <w:u w:val="single"/>
          <w:rtl/>
        </w:rPr>
      </w:pPr>
    </w:p>
    <w:p w14:paraId="0F9749A4" w14:textId="4C044971" w:rsidR="004849F0" w:rsidRPr="007E7FF1" w:rsidRDefault="00954E46" w:rsidP="007E7FF1">
      <w:pPr>
        <w:pStyle w:val="Heading1"/>
        <w:bidi w:val="0"/>
        <w:spacing w:before="0" w:after="360" w:line="240" w:lineRule="auto"/>
        <w:jc w:val="center"/>
        <w:rPr>
          <w:rFonts w:asciiTheme="majorBidi" w:hAnsiTheme="majorBidi"/>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237549617"/>
      <w:r w:rsidRPr="007E7FF1">
        <w:rPr>
          <w:rFonts w:asciiTheme="majorBidi" w:hAnsiTheme="majorBidi"/>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Chapter One</w:t>
      </w:r>
      <w:bookmarkEnd w:id="8"/>
    </w:p>
    <w:p w14:paraId="429304FB" w14:textId="32198653" w:rsidR="00CE713C" w:rsidRPr="007E7FF1" w:rsidRDefault="00CE713C" w:rsidP="007E7FF1">
      <w:pPr>
        <w:pStyle w:val="Heading1"/>
        <w:bidi w:val="0"/>
        <w:spacing w:before="0" w:after="360" w:line="240" w:lineRule="auto"/>
        <w:jc w:val="center"/>
        <w:rPr>
          <w:rFonts w:asciiTheme="majorBidi" w:hAnsiTheme="majorBidi"/>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9" w:name="_Toc237549618"/>
      <w:r w:rsidRPr="007E7FF1">
        <w:rPr>
          <w:rFonts w:asciiTheme="majorBidi" w:hAnsiTheme="majorBidi"/>
          <w:b/>
          <w:bCs/>
          <w:color w:val="000000" w:themeColor="text1"/>
          <w:sz w:val="40"/>
          <w:szCs w:val="40"/>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General Framework of Research</w:t>
      </w:r>
      <w:bookmarkEnd w:id="9"/>
    </w:p>
    <w:p w14:paraId="54411483" w14:textId="5FBCBED4" w:rsidR="003C56B8" w:rsidRPr="007E7FF1" w:rsidRDefault="003C56B8" w:rsidP="007E7FF1">
      <w:pPr>
        <w:bidi w:val="0"/>
        <w:spacing w:after="360" w:line="240" w:lineRule="auto"/>
        <w:jc w:val="center"/>
        <w:rPr>
          <w:rFonts w:asciiTheme="majorBidi" w:hAnsiTheme="majorBidi" w:cstheme="majorBidi"/>
          <w:b/>
          <w:bCs/>
          <w:sz w:val="36"/>
          <w:szCs w:val="36"/>
        </w:rPr>
      </w:pPr>
    </w:p>
    <w:p w14:paraId="66F1B1AA" w14:textId="6139C11D" w:rsidR="003C56B8" w:rsidRPr="00CE713C" w:rsidRDefault="003C56B8" w:rsidP="007C7B2A">
      <w:pPr>
        <w:bidi w:val="0"/>
        <w:spacing w:after="0" w:line="240" w:lineRule="auto"/>
        <w:ind w:firstLine="284"/>
        <w:jc w:val="both"/>
        <w:rPr>
          <w:rFonts w:asciiTheme="majorBidi" w:hAnsiTheme="majorBidi" w:cstheme="majorBidi"/>
          <w:b/>
          <w:bCs/>
          <w:sz w:val="40"/>
          <w:szCs w:val="40"/>
        </w:rPr>
      </w:pPr>
    </w:p>
    <w:p w14:paraId="7FB2671F" w14:textId="7A2B1E8C" w:rsidR="003C56B8" w:rsidRPr="007C7B2A" w:rsidRDefault="003C56B8" w:rsidP="007C7B2A">
      <w:pPr>
        <w:bidi w:val="0"/>
        <w:spacing w:after="0" w:line="240" w:lineRule="auto"/>
        <w:ind w:firstLine="284"/>
        <w:jc w:val="both"/>
        <w:rPr>
          <w:rFonts w:asciiTheme="majorBidi" w:hAnsiTheme="majorBidi" w:cstheme="majorBidi"/>
          <w:b/>
          <w:bCs/>
          <w:sz w:val="24"/>
          <w:szCs w:val="24"/>
          <w:u w:val="single"/>
        </w:rPr>
      </w:pPr>
    </w:p>
    <w:p w14:paraId="633FDEAA" w14:textId="244DF8B3" w:rsidR="003C56B8" w:rsidRPr="007C7B2A" w:rsidRDefault="003C56B8" w:rsidP="007C7B2A">
      <w:pPr>
        <w:bidi w:val="0"/>
        <w:spacing w:after="0" w:line="240" w:lineRule="auto"/>
        <w:ind w:firstLine="284"/>
        <w:jc w:val="both"/>
        <w:rPr>
          <w:rFonts w:asciiTheme="majorBidi" w:hAnsiTheme="majorBidi" w:cstheme="majorBidi"/>
          <w:b/>
          <w:bCs/>
          <w:sz w:val="24"/>
          <w:szCs w:val="24"/>
          <w:u w:val="single"/>
        </w:rPr>
      </w:pPr>
    </w:p>
    <w:p w14:paraId="5E4AB5CE" w14:textId="732D8450" w:rsidR="003C56B8" w:rsidRPr="007C7B2A" w:rsidRDefault="003C56B8" w:rsidP="007C7B2A">
      <w:pPr>
        <w:bidi w:val="0"/>
        <w:spacing w:after="0" w:line="240" w:lineRule="auto"/>
        <w:ind w:firstLine="284"/>
        <w:jc w:val="both"/>
        <w:rPr>
          <w:rFonts w:asciiTheme="majorBidi" w:hAnsiTheme="majorBidi" w:cstheme="majorBidi"/>
          <w:b/>
          <w:bCs/>
          <w:sz w:val="24"/>
          <w:szCs w:val="24"/>
          <w:u w:val="single"/>
        </w:rPr>
      </w:pPr>
    </w:p>
    <w:p w14:paraId="3439E128" w14:textId="2B7F8B2E" w:rsidR="003C56B8" w:rsidRPr="007C7B2A" w:rsidRDefault="003C56B8" w:rsidP="007C7B2A">
      <w:pPr>
        <w:bidi w:val="0"/>
        <w:spacing w:after="0" w:line="240" w:lineRule="auto"/>
        <w:ind w:firstLine="284"/>
        <w:jc w:val="both"/>
        <w:rPr>
          <w:rFonts w:asciiTheme="majorBidi" w:hAnsiTheme="majorBidi" w:cstheme="majorBidi"/>
          <w:b/>
          <w:bCs/>
          <w:sz w:val="24"/>
          <w:szCs w:val="24"/>
          <w:u w:val="single"/>
        </w:rPr>
      </w:pPr>
    </w:p>
    <w:p w14:paraId="570B40C5" w14:textId="65C0B655" w:rsidR="003C56B8" w:rsidRPr="007C7B2A" w:rsidRDefault="003C56B8" w:rsidP="007C7B2A">
      <w:pPr>
        <w:bidi w:val="0"/>
        <w:spacing w:after="0" w:line="240" w:lineRule="auto"/>
        <w:ind w:firstLine="284"/>
        <w:jc w:val="both"/>
        <w:rPr>
          <w:rFonts w:asciiTheme="majorBidi" w:hAnsiTheme="majorBidi" w:cstheme="majorBidi"/>
          <w:b/>
          <w:bCs/>
          <w:sz w:val="24"/>
          <w:szCs w:val="24"/>
          <w:u w:val="single"/>
        </w:rPr>
      </w:pPr>
    </w:p>
    <w:p w14:paraId="036976AF" w14:textId="7FFAB983" w:rsidR="003C56B8" w:rsidRDefault="003C56B8" w:rsidP="007C7B2A">
      <w:pPr>
        <w:bidi w:val="0"/>
        <w:spacing w:after="0" w:line="240" w:lineRule="auto"/>
        <w:ind w:firstLine="284"/>
        <w:jc w:val="both"/>
        <w:rPr>
          <w:rFonts w:asciiTheme="majorBidi" w:hAnsiTheme="majorBidi" w:cstheme="majorBidi"/>
          <w:b/>
          <w:bCs/>
          <w:sz w:val="24"/>
          <w:szCs w:val="24"/>
          <w:u w:val="single"/>
        </w:rPr>
      </w:pPr>
    </w:p>
    <w:p w14:paraId="3E782459" w14:textId="77777777" w:rsidR="004849F0" w:rsidRDefault="004849F0" w:rsidP="004849F0">
      <w:pPr>
        <w:bidi w:val="0"/>
        <w:spacing w:after="0" w:line="240" w:lineRule="auto"/>
        <w:ind w:firstLine="284"/>
        <w:jc w:val="both"/>
        <w:rPr>
          <w:rFonts w:asciiTheme="majorBidi" w:hAnsiTheme="majorBidi" w:cstheme="majorBidi"/>
          <w:b/>
          <w:bCs/>
          <w:sz w:val="24"/>
          <w:szCs w:val="24"/>
          <w:u w:val="single"/>
        </w:rPr>
      </w:pPr>
    </w:p>
    <w:p w14:paraId="6F09FB66" w14:textId="77777777" w:rsidR="004849F0" w:rsidRDefault="004849F0" w:rsidP="004849F0">
      <w:pPr>
        <w:bidi w:val="0"/>
        <w:spacing w:after="0" w:line="240" w:lineRule="auto"/>
        <w:ind w:firstLine="284"/>
        <w:jc w:val="both"/>
        <w:rPr>
          <w:rFonts w:asciiTheme="majorBidi" w:hAnsiTheme="majorBidi" w:cstheme="majorBidi"/>
          <w:b/>
          <w:bCs/>
          <w:sz w:val="24"/>
          <w:szCs w:val="24"/>
          <w:u w:val="single"/>
        </w:rPr>
      </w:pPr>
    </w:p>
    <w:p w14:paraId="7797E1E5" w14:textId="77777777" w:rsidR="004849F0" w:rsidRDefault="004849F0" w:rsidP="004849F0">
      <w:pPr>
        <w:bidi w:val="0"/>
        <w:spacing w:after="0" w:line="240" w:lineRule="auto"/>
        <w:ind w:firstLine="284"/>
        <w:jc w:val="both"/>
        <w:rPr>
          <w:rFonts w:asciiTheme="majorBidi" w:hAnsiTheme="majorBidi" w:cstheme="majorBidi"/>
          <w:b/>
          <w:bCs/>
          <w:sz w:val="24"/>
          <w:szCs w:val="24"/>
          <w:u w:val="single"/>
        </w:rPr>
      </w:pPr>
    </w:p>
    <w:p w14:paraId="67478F18" w14:textId="77777777" w:rsidR="004849F0" w:rsidRDefault="004849F0" w:rsidP="004849F0">
      <w:pPr>
        <w:bidi w:val="0"/>
        <w:spacing w:after="0" w:line="240" w:lineRule="auto"/>
        <w:ind w:firstLine="284"/>
        <w:jc w:val="both"/>
        <w:rPr>
          <w:rFonts w:asciiTheme="majorBidi" w:hAnsiTheme="majorBidi" w:cstheme="majorBidi"/>
          <w:b/>
          <w:bCs/>
          <w:sz w:val="24"/>
          <w:szCs w:val="24"/>
          <w:u w:val="single"/>
        </w:rPr>
      </w:pPr>
    </w:p>
    <w:p w14:paraId="7E008E29" w14:textId="77777777" w:rsidR="004849F0" w:rsidRDefault="004849F0" w:rsidP="004849F0">
      <w:pPr>
        <w:bidi w:val="0"/>
        <w:spacing w:after="0" w:line="240" w:lineRule="auto"/>
        <w:ind w:firstLine="284"/>
        <w:jc w:val="both"/>
        <w:rPr>
          <w:rFonts w:asciiTheme="majorBidi" w:hAnsiTheme="majorBidi" w:cstheme="majorBidi"/>
          <w:b/>
          <w:bCs/>
          <w:sz w:val="24"/>
          <w:szCs w:val="24"/>
          <w:u w:val="single"/>
        </w:rPr>
      </w:pPr>
    </w:p>
    <w:p w14:paraId="117AE340" w14:textId="77777777" w:rsidR="004849F0" w:rsidRDefault="004849F0" w:rsidP="004849F0">
      <w:pPr>
        <w:bidi w:val="0"/>
        <w:spacing w:after="0" w:line="240" w:lineRule="auto"/>
        <w:ind w:firstLine="284"/>
        <w:jc w:val="both"/>
        <w:rPr>
          <w:rFonts w:asciiTheme="majorBidi" w:hAnsiTheme="majorBidi" w:cstheme="majorBidi"/>
          <w:b/>
          <w:bCs/>
          <w:sz w:val="24"/>
          <w:szCs w:val="24"/>
          <w:u w:val="single"/>
        </w:rPr>
      </w:pPr>
    </w:p>
    <w:p w14:paraId="10AFD57D" w14:textId="77777777" w:rsidR="004849F0" w:rsidRDefault="004849F0" w:rsidP="004849F0">
      <w:pPr>
        <w:bidi w:val="0"/>
        <w:spacing w:after="0" w:line="240" w:lineRule="auto"/>
        <w:ind w:firstLine="284"/>
        <w:jc w:val="both"/>
        <w:rPr>
          <w:rFonts w:asciiTheme="majorBidi" w:hAnsiTheme="majorBidi" w:cstheme="majorBidi"/>
          <w:b/>
          <w:bCs/>
          <w:sz w:val="24"/>
          <w:szCs w:val="24"/>
          <w:u w:val="single"/>
        </w:rPr>
      </w:pPr>
    </w:p>
    <w:p w14:paraId="7542C8E0" w14:textId="77777777" w:rsidR="004849F0" w:rsidRDefault="004849F0" w:rsidP="004849F0">
      <w:pPr>
        <w:bidi w:val="0"/>
        <w:spacing w:after="0" w:line="240" w:lineRule="auto"/>
        <w:ind w:firstLine="284"/>
        <w:jc w:val="both"/>
        <w:rPr>
          <w:rFonts w:asciiTheme="majorBidi" w:hAnsiTheme="majorBidi" w:cstheme="majorBidi"/>
          <w:b/>
          <w:bCs/>
          <w:sz w:val="24"/>
          <w:szCs w:val="24"/>
          <w:u w:val="single"/>
        </w:rPr>
      </w:pPr>
    </w:p>
    <w:p w14:paraId="7A5D4383" w14:textId="77777777" w:rsidR="004849F0" w:rsidRDefault="004849F0" w:rsidP="004849F0">
      <w:pPr>
        <w:bidi w:val="0"/>
        <w:spacing w:after="0" w:line="240" w:lineRule="auto"/>
        <w:ind w:firstLine="284"/>
        <w:jc w:val="both"/>
        <w:rPr>
          <w:rFonts w:asciiTheme="majorBidi" w:hAnsiTheme="majorBidi" w:cstheme="majorBidi"/>
          <w:b/>
          <w:bCs/>
          <w:sz w:val="24"/>
          <w:szCs w:val="24"/>
          <w:u w:val="single"/>
        </w:rPr>
      </w:pPr>
    </w:p>
    <w:p w14:paraId="367D0E03" w14:textId="77777777" w:rsidR="004849F0" w:rsidRDefault="004849F0" w:rsidP="004849F0">
      <w:pPr>
        <w:bidi w:val="0"/>
        <w:spacing w:after="0" w:line="240" w:lineRule="auto"/>
        <w:ind w:firstLine="284"/>
        <w:jc w:val="both"/>
        <w:rPr>
          <w:rFonts w:asciiTheme="majorBidi" w:hAnsiTheme="majorBidi" w:cstheme="majorBidi"/>
          <w:b/>
          <w:bCs/>
          <w:sz w:val="24"/>
          <w:szCs w:val="24"/>
          <w:u w:val="single"/>
        </w:rPr>
      </w:pPr>
    </w:p>
    <w:p w14:paraId="73D64D05" w14:textId="77777777" w:rsidR="004849F0" w:rsidRDefault="004849F0" w:rsidP="004849F0">
      <w:pPr>
        <w:bidi w:val="0"/>
        <w:spacing w:after="0" w:line="240" w:lineRule="auto"/>
        <w:ind w:firstLine="284"/>
        <w:jc w:val="both"/>
        <w:rPr>
          <w:rFonts w:asciiTheme="majorBidi" w:hAnsiTheme="majorBidi" w:cstheme="majorBidi"/>
          <w:b/>
          <w:bCs/>
          <w:sz w:val="24"/>
          <w:szCs w:val="24"/>
          <w:u w:val="single"/>
        </w:rPr>
      </w:pPr>
    </w:p>
    <w:p w14:paraId="16AD864F" w14:textId="77777777" w:rsidR="004849F0" w:rsidRDefault="004849F0" w:rsidP="004849F0">
      <w:pPr>
        <w:bidi w:val="0"/>
        <w:spacing w:after="0" w:line="240" w:lineRule="auto"/>
        <w:ind w:firstLine="284"/>
        <w:jc w:val="both"/>
        <w:rPr>
          <w:rFonts w:asciiTheme="majorBidi" w:hAnsiTheme="majorBidi" w:cstheme="majorBidi"/>
          <w:b/>
          <w:bCs/>
          <w:sz w:val="24"/>
          <w:szCs w:val="24"/>
          <w:u w:val="single"/>
        </w:rPr>
      </w:pPr>
    </w:p>
    <w:p w14:paraId="7B66AADD" w14:textId="77777777" w:rsidR="004849F0" w:rsidRDefault="004849F0" w:rsidP="004849F0">
      <w:pPr>
        <w:bidi w:val="0"/>
        <w:spacing w:after="0" w:line="240" w:lineRule="auto"/>
        <w:ind w:firstLine="284"/>
        <w:jc w:val="both"/>
        <w:rPr>
          <w:rFonts w:asciiTheme="majorBidi" w:hAnsiTheme="majorBidi" w:cstheme="majorBidi"/>
          <w:b/>
          <w:bCs/>
          <w:sz w:val="24"/>
          <w:szCs w:val="24"/>
          <w:u w:val="single"/>
        </w:rPr>
      </w:pPr>
    </w:p>
    <w:p w14:paraId="54B79818" w14:textId="77777777" w:rsidR="004849F0" w:rsidRDefault="004849F0" w:rsidP="004849F0">
      <w:pPr>
        <w:bidi w:val="0"/>
        <w:spacing w:after="0" w:line="240" w:lineRule="auto"/>
        <w:ind w:firstLine="284"/>
        <w:jc w:val="both"/>
        <w:rPr>
          <w:rFonts w:asciiTheme="majorBidi" w:hAnsiTheme="majorBidi" w:cstheme="majorBidi"/>
          <w:b/>
          <w:bCs/>
          <w:sz w:val="24"/>
          <w:szCs w:val="24"/>
          <w:u w:val="single"/>
        </w:rPr>
      </w:pPr>
    </w:p>
    <w:p w14:paraId="5771AC9D" w14:textId="77777777" w:rsidR="004849F0" w:rsidRDefault="004849F0" w:rsidP="004849F0">
      <w:pPr>
        <w:bidi w:val="0"/>
        <w:spacing w:after="0" w:line="240" w:lineRule="auto"/>
        <w:ind w:firstLine="284"/>
        <w:jc w:val="both"/>
        <w:rPr>
          <w:rFonts w:asciiTheme="majorBidi" w:hAnsiTheme="majorBidi" w:cstheme="majorBidi"/>
          <w:b/>
          <w:bCs/>
          <w:sz w:val="24"/>
          <w:szCs w:val="24"/>
          <w:u w:val="single"/>
        </w:rPr>
      </w:pPr>
    </w:p>
    <w:p w14:paraId="4690A728" w14:textId="77777777" w:rsidR="004849F0" w:rsidRDefault="004849F0" w:rsidP="004849F0">
      <w:pPr>
        <w:bidi w:val="0"/>
        <w:spacing w:after="0" w:line="240" w:lineRule="auto"/>
        <w:ind w:firstLine="284"/>
        <w:jc w:val="both"/>
        <w:rPr>
          <w:rFonts w:asciiTheme="majorBidi" w:hAnsiTheme="majorBidi" w:cstheme="majorBidi"/>
          <w:b/>
          <w:bCs/>
          <w:sz w:val="24"/>
          <w:szCs w:val="24"/>
          <w:u w:val="single"/>
        </w:rPr>
      </w:pPr>
    </w:p>
    <w:p w14:paraId="0B62A859" w14:textId="77777777" w:rsidR="004849F0" w:rsidRDefault="004849F0" w:rsidP="004849F0">
      <w:pPr>
        <w:bidi w:val="0"/>
        <w:spacing w:after="0" w:line="240" w:lineRule="auto"/>
        <w:ind w:firstLine="284"/>
        <w:jc w:val="both"/>
        <w:rPr>
          <w:rFonts w:asciiTheme="majorBidi" w:hAnsiTheme="majorBidi" w:cstheme="majorBidi"/>
          <w:b/>
          <w:bCs/>
          <w:sz w:val="24"/>
          <w:szCs w:val="24"/>
          <w:u w:val="single"/>
        </w:rPr>
      </w:pPr>
    </w:p>
    <w:p w14:paraId="6FA5E1AC" w14:textId="77777777" w:rsidR="004849F0" w:rsidRDefault="004849F0" w:rsidP="004849F0">
      <w:pPr>
        <w:bidi w:val="0"/>
        <w:spacing w:after="0" w:line="240" w:lineRule="auto"/>
        <w:ind w:firstLine="284"/>
        <w:jc w:val="both"/>
        <w:rPr>
          <w:rFonts w:asciiTheme="majorBidi" w:hAnsiTheme="majorBidi" w:cstheme="majorBidi"/>
          <w:b/>
          <w:bCs/>
          <w:sz w:val="24"/>
          <w:szCs w:val="24"/>
          <w:u w:val="single"/>
        </w:rPr>
      </w:pPr>
    </w:p>
    <w:p w14:paraId="342AA03E" w14:textId="77777777" w:rsidR="004849F0" w:rsidRDefault="004849F0" w:rsidP="004849F0">
      <w:pPr>
        <w:bidi w:val="0"/>
        <w:spacing w:after="0" w:line="240" w:lineRule="auto"/>
        <w:ind w:firstLine="284"/>
        <w:jc w:val="both"/>
        <w:rPr>
          <w:rFonts w:asciiTheme="majorBidi" w:hAnsiTheme="majorBidi" w:cstheme="majorBidi"/>
          <w:b/>
          <w:bCs/>
          <w:sz w:val="24"/>
          <w:szCs w:val="24"/>
          <w:u w:val="single"/>
        </w:rPr>
      </w:pPr>
    </w:p>
    <w:p w14:paraId="05D6BAD6" w14:textId="77777777" w:rsidR="004849F0" w:rsidRDefault="004849F0" w:rsidP="004849F0">
      <w:pPr>
        <w:bidi w:val="0"/>
        <w:spacing w:after="0" w:line="240" w:lineRule="auto"/>
        <w:ind w:firstLine="284"/>
        <w:jc w:val="both"/>
        <w:rPr>
          <w:rFonts w:asciiTheme="majorBidi" w:hAnsiTheme="majorBidi" w:cstheme="majorBidi"/>
          <w:b/>
          <w:bCs/>
          <w:sz w:val="24"/>
          <w:szCs w:val="24"/>
          <w:u w:val="single"/>
        </w:rPr>
      </w:pPr>
    </w:p>
    <w:p w14:paraId="02B1AED2" w14:textId="77777777" w:rsidR="004849F0" w:rsidRDefault="004849F0" w:rsidP="004849F0">
      <w:pPr>
        <w:bidi w:val="0"/>
        <w:spacing w:after="0" w:line="240" w:lineRule="auto"/>
        <w:ind w:firstLine="284"/>
        <w:jc w:val="both"/>
        <w:rPr>
          <w:rFonts w:asciiTheme="majorBidi" w:hAnsiTheme="majorBidi" w:cstheme="majorBidi"/>
          <w:b/>
          <w:bCs/>
          <w:sz w:val="24"/>
          <w:szCs w:val="24"/>
          <w:u w:val="single"/>
        </w:rPr>
      </w:pPr>
    </w:p>
    <w:p w14:paraId="50ABE1A8" w14:textId="77777777" w:rsidR="003C56B8" w:rsidRPr="007C7B2A" w:rsidRDefault="003C56B8" w:rsidP="007C7B2A">
      <w:pPr>
        <w:bidi w:val="0"/>
        <w:spacing w:after="0" w:line="240" w:lineRule="auto"/>
        <w:ind w:firstLine="284"/>
        <w:jc w:val="both"/>
        <w:rPr>
          <w:rFonts w:asciiTheme="majorBidi" w:hAnsiTheme="majorBidi" w:cstheme="majorBidi"/>
          <w:b/>
          <w:bCs/>
          <w:sz w:val="24"/>
          <w:szCs w:val="24"/>
          <w:u w:val="single"/>
        </w:rPr>
      </w:pPr>
    </w:p>
    <w:p w14:paraId="4898B31E" w14:textId="759489F1" w:rsidR="003C56B8" w:rsidRPr="004849F0" w:rsidRDefault="0019095A" w:rsidP="007E7FF1">
      <w:pPr>
        <w:pStyle w:val="Heading2"/>
        <w:spacing w:before="120" w:after="120" w:line="240" w:lineRule="auto"/>
        <w:rPr>
          <w:rFonts w:asciiTheme="majorBidi" w:hAnsiTheme="majorBid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0" w:name="_Toc237549619"/>
      <w:r w:rsidRPr="004849F0">
        <w:rPr>
          <w:rFonts w:asciiTheme="majorBidi" w:hAnsiTheme="majorBid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1.1 </w:t>
      </w:r>
      <w:r w:rsidR="00A66959" w:rsidRPr="004849F0">
        <w:rPr>
          <w:rFonts w:asciiTheme="majorBidi" w:hAnsiTheme="majorBid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10"/>
    </w:p>
    <w:p w14:paraId="5163D7D8" w14:textId="77777777" w:rsidR="00153847" w:rsidRPr="00153847" w:rsidRDefault="00153847" w:rsidP="009D2CF5">
      <w:pPr>
        <w:bidi w:val="0"/>
        <w:spacing w:after="0" w:line="240" w:lineRule="auto"/>
        <w:ind w:firstLine="284"/>
        <w:jc w:val="both"/>
        <w:rPr>
          <w:rFonts w:asciiTheme="majorBidi" w:hAnsiTheme="majorBidi" w:cstheme="majorBidi"/>
          <w:sz w:val="24"/>
          <w:szCs w:val="24"/>
        </w:rPr>
      </w:pPr>
      <w:r w:rsidRPr="00153847">
        <w:rPr>
          <w:rFonts w:asciiTheme="majorBidi" w:hAnsiTheme="majorBidi" w:cstheme="majorBidi"/>
          <w:sz w:val="24"/>
          <w:szCs w:val="24"/>
        </w:rPr>
        <w:t xml:space="preserve">Healthcare quality has become a global priority as healthcare organizations strive to improve patient outcomes, enhance service efficiency, and deliver patient-centered care. Healthcare systems are increasingly expected to provide safe, timely, efficient, effective, equitable, and patient-centered services while responding to the growing demands of patients and rapidly evolving healthcare environments. Consequently, healthcare organizations continuously seek strategies to improve both clinical and administrative processes </w:t>
      </w:r>
      <w:proofErr w:type="gramStart"/>
      <w:r w:rsidRPr="00153847">
        <w:rPr>
          <w:rFonts w:asciiTheme="majorBidi" w:hAnsiTheme="majorBidi" w:cstheme="majorBidi"/>
          <w:sz w:val="24"/>
          <w:szCs w:val="24"/>
        </w:rPr>
        <w:t>in order to</w:t>
      </w:r>
      <w:proofErr w:type="gramEnd"/>
      <w:r w:rsidRPr="00153847">
        <w:rPr>
          <w:rFonts w:asciiTheme="majorBidi" w:hAnsiTheme="majorBidi" w:cstheme="majorBidi"/>
          <w:sz w:val="24"/>
          <w:szCs w:val="24"/>
        </w:rPr>
        <w:t xml:space="preserve"> enhance overall organizational performance and patient experiences.</w:t>
      </w:r>
    </w:p>
    <w:p w14:paraId="7E5C6643" w14:textId="77777777" w:rsidR="00153847" w:rsidRPr="00153847" w:rsidRDefault="00153847" w:rsidP="009D2CF5">
      <w:pPr>
        <w:bidi w:val="0"/>
        <w:spacing w:after="0" w:line="240" w:lineRule="auto"/>
        <w:ind w:firstLine="284"/>
        <w:jc w:val="both"/>
        <w:rPr>
          <w:rFonts w:asciiTheme="majorBidi" w:hAnsiTheme="majorBidi" w:cstheme="majorBidi"/>
          <w:sz w:val="24"/>
          <w:szCs w:val="24"/>
          <w:rtl/>
        </w:rPr>
      </w:pPr>
    </w:p>
    <w:p w14:paraId="39CC0EA7" w14:textId="77777777" w:rsidR="00153847" w:rsidRPr="00153847" w:rsidRDefault="00153847" w:rsidP="009D2CF5">
      <w:pPr>
        <w:bidi w:val="0"/>
        <w:spacing w:after="0" w:line="240" w:lineRule="auto"/>
        <w:ind w:firstLine="284"/>
        <w:jc w:val="both"/>
        <w:rPr>
          <w:rFonts w:asciiTheme="majorBidi" w:hAnsiTheme="majorBidi" w:cstheme="majorBidi"/>
          <w:sz w:val="24"/>
          <w:szCs w:val="24"/>
        </w:rPr>
      </w:pPr>
      <w:r w:rsidRPr="00153847">
        <w:rPr>
          <w:rFonts w:asciiTheme="majorBidi" w:hAnsiTheme="majorBidi" w:cstheme="majorBidi"/>
          <w:sz w:val="24"/>
          <w:szCs w:val="24"/>
        </w:rPr>
        <w:t>Among healthcare administrative functions, the patient registration process represents the first point of contact between patients and healthcare organizations. It serves as the foundation for the delivery of healthcare services by ensuring accurate patient identification, complete demographic documentation, appointment verification, insurance processing, and communication between administrative and clinical departments. An efficient registration process contributes to reducing waiting times, minimizing administrative errors, improving workflow, and facilitating continuity of care. Conversely, inefficient registration procedures may lead to delays, communication problems, increased operational burdens, and lower levels of patient satisfaction.</w:t>
      </w:r>
    </w:p>
    <w:p w14:paraId="645AEF50" w14:textId="77777777" w:rsidR="00153847" w:rsidRPr="00153847" w:rsidRDefault="00153847" w:rsidP="009D2CF5">
      <w:pPr>
        <w:bidi w:val="0"/>
        <w:spacing w:after="0" w:line="240" w:lineRule="auto"/>
        <w:ind w:firstLine="284"/>
        <w:jc w:val="both"/>
        <w:rPr>
          <w:rFonts w:asciiTheme="majorBidi" w:hAnsiTheme="majorBidi" w:cstheme="majorBidi"/>
          <w:sz w:val="24"/>
          <w:szCs w:val="24"/>
          <w:rtl/>
        </w:rPr>
      </w:pPr>
    </w:p>
    <w:p w14:paraId="0F9BB751" w14:textId="7F022622" w:rsidR="00153847" w:rsidRPr="00153847" w:rsidRDefault="00153847" w:rsidP="009D2CF5">
      <w:pPr>
        <w:bidi w:val="0"/>
        <w:spacing w:after="0" w:line="240" w:lineRule="auto"/>
        <w:ind w:firstLine="284"/>
        <w:jc w:val="both"/>
        <w:rPr>
          <w:rFonts w:asciiTheme="majorBidi" w:hAnsiTheme="majorBidi" w:cstheme="majorBidi"/>
          <w:sz w:val="24"/>
          <w:szCs w:val="24"/>
        </w:rPr>
      </w:pPr>
      <w:r w:rsidRPr="00153847">
        <w:rPr>
          <w:rFonts w:asciiTheme="majorBidi" w:hAnsiTheme="majorBidi" w:cstheme="majorBidi"/>
          <w:sz w:val="24"/>
          <w:szCs w:val="24"/>
        </w:rPr>
        <w:t xml:space="preserve">Patients’ perceptions of healthcare services have become an important indicator of healthcare quality. According to Donabedian’s Quality of Care Model (1988), healthcare quality should be evaluated through the structure, process, and outcomes of healthcare services. Within this framework, administrative processes such as patient registration are considered an essential component of service quality because they </w:t>
      </w:r>
      <w:r w:rsidR="00B12551">
        <w:rPr>
          <w:rFonts w:asciiTheme="majorBidi" w:hAnsiTheme="majorBidi" w:cstheme="majorBidi"/>
          <w:sz w:val="24"/>
          <w:szCs w:val="24"/>
        </w:rPr>
        <w:t xml:space="preserve">are closely associated with </w:t>
      </w:r>
      <w:r w:rsidRPr="00153847">
        <w:rPr>
          <w:rFonts w:asciiTheme="majorBidi" w:hAnsiTheme="majorBidi" w:cstheme="majorBidi"/>
          <w:sz w:val="24"/>
          <w:szCs w:val="24"/>
        </w:rPr>
        <w:t>patients’ experiences before receiving clinical care. Likewise, the Institute of Medicine (2001) emphasized that high-quality healthcare should be patient-centered, timely, efficient, safe, effective, and equitable, highlighting the importance of improving administrative processes alongside clinical services.</w:t>
      </w:r>
    </w:p>
    <w:p w14:paraId="63D45D70" w14:textId="77777777" w:rsidR="00153847" w:rsidRPr="00153847" w:rsidRDefault="00153847" w:rsidP="009D2CF5">
      <w:pPr>
        <w:bidi w:val="0"/>
        <w:spacing w:after="0" w:line="240" w:lineRule="auto"/>
        <w:ind w:firstLine="284"/>
        <w:jc w:val="both"/>
        <w:rPr>
          <w:rFonts w:asciiTheme="majorBidi" w:hAnsiTheme="majorBidi" w:cstheme="majorBidi"/>
          <w:sz w:val="24"/>
          <w:szCs w:val="24"/>
          <w:rtl/>
        </w:rPr>
      </w:pPr>
    </w:p>
    <w:p w14:paraId="651188AC" w14:textId="76993161" w:rsidR="00153847" w:rsidRPr="00153847" w:rsidRDefault="00153847" w:rsidP="009D2CF5">
      <w:pPr>
        <w:bidi w:val="0"/>
        <w:spacing w:after="0" w:line="240" w:lineRule="auto"/>
        <w:ind w:firstLine="284"/>
        <w:jc w:val="both"/>
        <w:rPr>
          <w:rFonts w:asciiTheme="majorBidi" w:hAnsiTheme="majorBidi" w:cstheme="majorBidi"/>
          <w:sz w:val="24"/>
          <w:szCs w:val="24"/>
        </w:rPr>
      </w:pPr>
      <w:r w:rsidRPr="00153847">
        <w:rPr>
          <w:rFonts w:asciiTheme="majorBidi" w:hAnsiTheme="majorBidi" w:cstheme="majorBidi"/>
          <w:sz w:val="24"/>
          <w:szCs w:val="24"/>
        </w:rPr>
        <w:t xml:space="preserve">Service quality has also been explained through the SERVQUAL model developed by Parasuraman, Zeithaml, and Berry (1988), which proposes that patients evaluate service quality based on reliability, responsiveness, assurance, empathy, and tangibles. These dimensions are highly relevant to patient registration services, where staff communication, efficiency, professionalism, and </w:t>
      </w:r>
      <w:r w:rsidR="00B12551">
        <w:rPr>
          <w:rFonts w:asciiTheme="majorBidi" w:hAnsiTheme="majorBidi" w:cstheme="majorBidi"/>
          <w:sz w:val="24"/>
          <w:szCs w:val="24"/>
        </w:rPr>
        <w:t>are closely associated with</w:t>
      </w:r>
      <w:r w:rsidRPr="00153847">
        <w:rPr>
          <w:rFonts w:asciiTheme="majorBidi" w:hAnsiTheme="majorBidi" w:cstheme="majorBidi"/>
          <w:sz w:val="24"/>
          <w:szCs w:val="24"/>
        </w:rPr>
        <w:t xml:space="preserve"> patients’ perceptions and overall satisfaction.</w:t>
      </w:r>
    </w:p>
    <w:p w14:paraId="6CB51968" w14:textId="77777777" w:rsidR="00153847" w:rsidRPr="00153847" w:rsidRDefault="00153847" w:rsidP="009D2CF5">
      <w:pPr>
        <w:bidi w:val="0"/>
        <w:spacing w:after="0" w:line="240" w:lineRule="auto"/>
        <w:ind w:firstLine="284"/>
        <w:jc w:val="both"/>
        <w:rPr>
          <w:rFonts w:asciiTheme="majorBidi" w:hAnsiTheme="majorBidi" w:cstheme="majorBidi"/>
          <w:sz w:val="24"/>
          <w:szCs w:val="24"/>
          <w:rtl/>
        </w:rPr>
      </w:pPr>
    </w:p>
    <w:p w14:paraId="7A9C8C56" w14:textId="77777777" w:rsidR="00153847" w:rsidRPr="00153847" w:rsidRDefault="00153847" w:rsidP="009D2CF5">
      <w:pPr>
        <w:bidi w:val="0"/>
        <w:spacing w:after="0" w:line="240" w:lineRule="auto"/>
        <w:ind w:firstLine="284"/>
        <w:jc w:val="both"/>
        <w:rPr>
          <w:rFonts w:asciiTheme="majorBidi" w:hAnsiTheme="majorBidi" w:cstheme="majorBidi"/>
          <w:sz w:val="24"/>
          <w:szCs w:val="24"/>
        </w:rPr>
      </w:pPr>
      <w:r w:rsidRPr="00153847">
        <w:rPr>
          <w:rFonts w:asciiTheme="majorBidi" w:hAnsiTheme="majorBidi" w:cstheme="majorBidi"/>
          <w:sz w:val="24"/>
          <w:szCs w:val="24"/>
        </w:rPr>
        <w:t>In recent years, healthcare organizations have increasingly adopted digital transformation initiatives, including electronic health records, integrated information systems, online appointment scheduling, and automated registration systems. These technologies have substantially improved administrative efficiency, reduced registration errors, enhanced communication, and strengthened patient experiences. In Saudi Arabia, these developments support the objectives of Saudi Vision 2030, which emphasizes healthcare transformation, digital innovation, operational excellence, and patient-centered healthcare services. Recent evidence has shown that improvements in administrative processes and digital health technologies contribute to better healthcare efficiency and higher patient satisfaction (</w:t>
      </w:r>
      <w:proofErr w:type="spellStart"/>
      <w:r w:rsidRPr="00153847">
        <w:rPr>
          <w:rFonts w:asciiTheme="majorBidi" w:hAnsiTheme="majorBidi" w:cstheme="majorBidi"/>
          <w:sz w:val="24"/>
          <w:szCs w:val="24"/>
        </w:rPr>
        <w:t>Alzghaibi</w:t>
      </w:r>
      <w:proofErr w:type="spellEnd"/>
      <w:r w:rsidRPr="00153847">
        <w:rPr>
          <w:rFonts w:asciiTheme="majorBidi" w:hAnsiTheme="majorBidi" w:cstheme="majorBidi"/>
          <w:sz w:val="24"/>
          <w:szCs w:val="24"/>
        </w:rPr>
        <w:t xml:space="preserve"> &amp; Hutchings, 2025).</w:t>
      </w:r>
    </w:p>
    <w:p w14:paraId="62C0AC43" w14:textId="77777777" w:rsidR="00153847" w:rsidRPr="00153847" w:rsidRDefault="00153847" w:rsidP="009D2CF5">
      <w:pPr>
        <w:bidi w:val="0"/>
        <w:spacing w:after="0" w:line="240" w:lineRule="auto"/>
        <w:ind w:firstLine="284"/>
        <w:jc w:val="both"/>
        <w:rPr>
          <w:rFonts w:asciiTheme="majorBidi" w:hAnsiTheme="majorBidi" w:cstheme="majorBidi"/>
          <w:sz w:val="24"/>
          <w:szCs w:val="24"/>
          <w:rtl/>
        </w:rPr>
      </w:pPr>
    </w:p>
    <w:p w14:paraId="149D6B45" w14:textId="77777777" w:rsidR="00153847" w:rsidRPr="00153847" w:rsidRDefault="00153847" w:rsidP="009D2CF5">
      <w:pPr>
        <w:bidi w:val="0"/>
        <w:spacing w:after="0" w:line="240" w:lineRule="auto"/>
        <w:ind w:firstLine="284"/>
        <w:jc w:val="both"/>
        <w:rPr>
          <w:rFonts w:asciiTheme="majorBidi" w:hAnsiTheme="majorBidi" w:cstheme="majorBidi"/>
          <w:sz w:val="24"/>
          <w:szCs w:val="24"/>
        </w:rPr>
      </w:pPr>
      <w:r w:rsidRPr="00153847">
        <w:rPr>
          <w:rFonts w:asciiTheme="majorBidi" w:hAnsiTheme="majorBidi" w:cstheme="majorBidi"/>
          <w:sz w:val="24"/>
          <w:szCs w:val="24"/>
        </w:rPr>
        <w:t xml:space="preserve">Patient satisfaction is widely recognized as one of the most important indicators of healthcare quality and organizational performance. Satisfied patients are more likely to comply with </w:t>
      </w:r>
      <w:r w:rsidRPr="00153847">
        <w:rPr>
          <w:rFonts w:asciiTheme="majorBidi" w:hAnsiTheme="majorBidi" w:cstheme="majorBidi"/>
          <w:sz w:val="24"/>
          <w:szCs w:val="24"/>
        </w:rPr>
        <w:lastRenderedPageBreak/>
        <w:t>treatment recommendations, maintain trust in healthcare providers, and continue utilizing healthcare services. Similarly, operational efficiency has become an essential organizational objective because it reflects the ability of healthcare institutions to utilize available resources effectively while maintaining high-quality service delivery. Therefore, examining the relationship between perceived patient registration process quality, perceived operational efficiency, and patient satisfaction provides valuable evidence for healthcare administrators seeking continuous quality improvement.</w:t>
      </w:r>
    </w:p>
    <w:p w14:paraId="7629033D" w14:textId="77777777" w:rsidR="00153847" w:rsidRPr="00153847" w:rsidRDefault="00153847" w:rsidP="009D2CF5">
      <w:pPr>
        <w:bidi w:val="0"/>
        <w:spacing w:after="0" w:line="240" w:lineRule="auto"/>
        <w:ind w:firstLine="284"/>
        <w:jc w:val="both"/>
        <w:rPr>
          <w:rFonts w:asciiTheme="majorBidi" w:hAnsiTheme="majorBidi" w:cstheme="majorBidi"/>
          <w:sz w:val="24"/>
          <w:szCs w:val="24"/>
          <w:rtl/>
        </w:rPr>
      </w:pPr>
    </w:p>
    <w:p w14:paraId="1CA5F40F" w14:textId="1E6E3ED0" w:rsidR="00F925D0" w:rsidRPr="007C7B2A" w:rsidRDefault="00153847" w:rsidP="009D2CF5">
      <w:pPr>
        <w:bidi w:val="0"/>
        <w:spacing w:after="0" w:line="240" w:lineRule="auto"/>
        <w:ind w:firstLine="284"/>
        <w:jc w:val="both"/>
        <w:rPr>
          <w:rFonts w:asciiTheme="majorBidi" w:hAnsiTheme="majorBidi" w:cstheme="majorBidi"/>
          <w:sz w:val="24"/>
          <w:szCs w:val="24"/>
          <w:rtl/>
        </w:rPr>
      </w:pPr>
      <w:r w:rsidRPr="00153847">
        <w:rPr>
          <w:rFonts w:asciiTheme="majorBidi" w:hAnsiTheme="majorBidi" w:cstheme="majorBidi"/>
          <w:sz w:val="24"/>
          <w:szCs w:val="24"/>
        </w:rPr>
        <w:t>Although previous studies have examined patient satisfaction and healthcare service quality, relatively limited research has specifically investigated the relationship between perceived patient registration process quality, perceived operational efficiency, and patient satisfaction, particularly within private hospitals in Saudi Arabia. Addressing this gap may provide healthcare leaders with practical evidence to improve administrative services and strengthen patient-centered care. Accordingly, the present study examines the associations among these three variables using a quantitative descriptive cross-sectional correlational design.</w:t>
      </w:r>
    </w:p>
    <w:p w14:paraId="3A3C6E44" w14:textId="77777777" w:rsidR="00F925D0" w:rsidRPr="007C7B2A" w:rsidRDefault="00F925D0" w:rsidP="007C7B2A">
      <w:pPr>
        <w:bidi w:val="0"/>
        <w:spacing w:after="0" w:line="240" w:lineRule="auto"/>
        <w:ind w:firstLine="284"/>
        <w:jc w:val="both"/>
        <w:rPr>
          <w:rFonts w:asciiTheme="majorBidi" w:hAnsiTheme="majorBidi" w:cstheme="majorBidi"/>
          <w:sz w:val="24"/>
          <w:szCs w:val="24"/>
          <w:rtl/>
        </w:rPr>
      </w:pPr>
    </w:p>
    <w:p w14:paraId="59041654" w14:textId="67940AC4" w:rsidR="00D22171" w:rsidRPr="004849F0" w:rsidRDefault="004849F0" w:rsidP="007E7FF1">
      <w:pPr>
        <w:pStyle w:val="Heading2"/>
        <w:spacing w:before="120" w:after="120" w:line="240" w:lineRule="auto"/>
        <w:rPr>
          <w:rFonts w:asciiTheme="majorBidi" w:hAnsiTheme="majorBidi"/>
          <w:bCs w:val="0"/>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1" w:name="_Toc237549620"/>
      <w:r w:rsidRPr="004849F0">
        <w:rPr>
          <w:rFonts w:asciiTheme="majorBidi" w:hAnsiTheme="majorBidi"/>
          <w:bCs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r w:rsidR="008C3B5C">
        <w:rPr>
          <w:rFonts w:asciiTheme="majorBidi" w:hAnsiTheme="majorBidi"/>
          <w:bCs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B2623" w:rsidRPr="004849F0">
        <w:rPr>
          <w:rFonts w:asciiTheme="majorBidi" w:hAnsiTheme="majorBidi"/>
          <w:bCs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Problem Statement</w:t>
      </w:r>
      <w:bookmarkEnd w:id="11"/>
    </w:p>
    <w:p w14:paraId="45B33108" w14:textId="77777777" w:rsidR="00F925D0" w:rsidRPr="007C7B2A" w:rsidRDefault="00F925D0" w:rsidP="007C7B2A">
      <w:pPr>
        <w:bidi w:val="0"/>
        <w:spacing w:after="0" w:line="240" w:lineRule="auto"/>
        <w:ind w:firstLine="284"/>
        <w:jc w:val="both"/>
        <w:rPr>
          <w:rFonts w:asciiTheme="majorBidi" w:hAnsiTheme="majorBidi" w:cstheme="majorBidi"/>
          <w:sz w:val="24"/>
          <w:szCs w:val="24"/>
          <w:u w:val="single"/>
          <w:rtl/>
        </w:rPr>
      </w:pPr>
    </w:p>
    <w:p w14:paraId="64A8FF48" w14:textId="7BFDD4C2" w:rsidR="00C404D4" w:rsidRPr="00C404D4" w:rsidRDefault="00C404D4" w:rsidP="009D2CF5">
      <w:pPr>
        <w:bidi w:val="0"/>
        <w:spacing w:after="0" w:line="240" w:lineRule="auto"/>
        <w:ind w:firstLine="284"/>
        <w:jc w:val="both"/>
        <w:rPr>
          <w:rFonts w:asciiTheme="majorBidi" w:hAnsiTheme="majorBidi" w:cstheme="majorBidi"/>
          <w:sz w:val="24"/>
          <w:szCs w:val="24"/>
        </w:rPr>
      </w:pPr>
      <w:r w:rsidRPr="00C404D4">
        <w:rPr>
          <w:rFonts w:asciiTheme="majorBidi" w:hAnsiTheme="majorBidi" w:cstheme="majorBidi"/>
          <w:sz w:val="24"/>
          <w:szCs w:val="24"/>
        </w:rPr>
        <w:t xml:space="preserve">The patient registration process is one of the most fundamental administrative functions within healthcare organizations because it represents the patient’s first point of contact with the healthcare system. This process establishes the foundation for the patient’s healthcare journey by ensuring accurate identification, complete demographic documentation, insurance verification, appointment confirmation, and effective communication between administrative and clinical departments. Consequently, the quality of the registration process contributes significantly to patients’ initial perceptions of healthcare services and </w:t>
      </w:r>
      <w:proofErr w:type="gramStart"/>
      <w:r>
        <w:rPr>
          <w:rFonts w:asciiTheme="majorBidi" w:hAnsiTheme="majorBidi" w:cstheme="majorBidi"/>
          <w:sz w:val="24"/>
          <w:szCs w:val="24"/>
        </w:rPr>
        <w:t>play</w:t>
      </w:r>
      <w:proofErr w:type="gramEnd"/>
      <w:r>
        <w:rPr>
          <w:rFonts w:asciiTheme="majorBidi" w:hAnsiTheme="majorBidi" w:cstheme="majorBidi"/>
          <w:sz w:val="24"/>
          <w:szCs w:val="24"/>
        </w:rPr>
        <w:t xml:space="preserve"> an important role in shaping </w:t>
      </w:r>
      <w:r w:rsidRPr="00C404D4">
        <w:rPr>
          <w:rFonts w:asciiTheme="majorBidi" w:hAnsiTheme="majorBidi" w:cstheme="majorBidi"/>
          <w:sz w:val="24"/>
          <w:szCs w:val="24"/>
        </w:rPr>
        <w:t>their overall healthcare experience (Donabedian, 1988; Institute of Medicine [IOM], 2001).</w:t>
      </w:r>
    </w:p>
    <w:p w14:paraId="42566BC9" w14:textId="77777777" w:rsidR="00C404D4" w:rsidRPr="00C404D4" w:rsidRDefault="00C404D4" w:rsidP="009D2CF5">
      <w:pPr>
        <w:bidi w:val="0"/>
        <w:spacing w:after="0" w:line="240" w:lineRule="auto"/>
        <w:ind w:firstLine="284"/>
        <w:jc w:val="both"/>
        <w:rPr>
          <w:rFonts w:asciiTheme="majorBidi" w:hAnsiTheme="majorBidi" w:cstheme="majorBidi"/>
          <w:sz w:val="24"/>
          <w:szCs w:val="24"/>
          <w:rtl/>
        </w:rPr>
      </w:pPr>
    </w:p>
    <w:p w14:paraId="0871D6D0" w14:textId="59646649" w:rsidR="00C404D4" w:rsidRPr="00C404D4" w:rsidRDefault="00C404D4" w:rsidP="009D2CF5">
      <w:pPr>
        <w:bidi w:val="0"/>
        <w:spacing w:after="0" w:line="240" w:lineRule="auto"/>
        <w:ind w:firstLine="284"/>
        <w:jc w:val="both"/>
        <w:rPr>
          <w:rFonts w:asciiTheme="majorBidi" w:hAnsiTheme="majorBidi" w:cstheme="majorBidi"/>
          <w:sz w:val="24"/>
          <w:szCs w:val="24"/>
        </w:rPr>
      </w:pPr>
      <w:r w:rsidRPr="00C404D4">
        <w:rPr>
          <w:rFonts w:asciiTheme="majorBidi" w:hAnsiTheme="majorBidi" w:cstheme="majorBidi"/>
          <w:sz w:val="24"/>
          <w:szCs w:val="24"/>
        </w:rPr>
        <w:t xml:space="preserve">Healthcare organizations worldwide have increasingly recognized that administrative service quality is an essential component of healthcare quality. While considerable attention has traditionally been directed toward improving clinical outcomes, administrative processes such as patient registration have become equally important because they </w:t>
      </w:r>
      <w:r w:rsidR="00231FDB">
        <w:rPr>
          <w:rFonts w:asciiTheme="majorBidi" w:hAnsiTheme="majorBidi" w:cstheme="majorBidi"/>
          <w:sz w:val="24"/>
          <w:szCs w:val="24"/>
        </w:rPr>
        <w:t>are associated with</w:t>
      </w:r>
      <w:r w:rsidRPr="00C404D4">
        <w:rPr>
          <w:rFonts w:asciiTheme="majorBidi" w:hAnsiTheme="majorBidi" w:cstheme="majorBidi"/>
          <w:sz w:val="24"/>
          <w:szCs w:val="24"/>
        </w:rPr>
        <w:t xml:space="preserve"> service accessibility, waiting </w:t>
      </w:r>
      <w:proofErr w:type="gramStart"/>
      <w:r w:rsidRPr="00C404D4">
        <w:rPr>
          <w:rFonts w:asciiTheme="majorBidi" w:hAnsiTheme="majorBidi" w:cstheme="majorBidi"/>
          <w:sz w:val="24"/>
          <w:szCs w:val="24"/>
        </w:rPr>
        <w:t>times</w:t>
      </w:r>
      <w:proofErr w:type="gramEnd"/>
      <w:r w:rsidRPr="00C404D4">
        <w:rPr>
          <w:rFonts w:asciiTheme="majorBidi" w:hAnsiTheme="majorBidi" w:cstheme="majorBidi"/>
          <w:sz w:val="24"/>
          <w:szCs w:val="24"/>
        </w:rPr>
        <w:t>, workflow efficiency, communication, and patients’ perceptions of healthcare quality. According to the Institute of Medicine (2001), high-quality healthcare should be safe, effective, patient-centered, timely, efficient, and equitable. Achieving these dimensions requires continuous evaluation and improvement of both clinical and administrative services.</w:t>
      </w:r>
    </w:p>
    <w:p w14:paraId="124AA668" w14:textId="77777777" w:rsidR="00C404D4" w:rsidRPr="00C404D4" w:rsidRDefault="00C404D4" w:rsidP="009D2CF5">
      <w:pPr>
        <w:bidi w:val="0"/>
        <w:spacing w:after="0" w:line="240" w:lineRule="auto"/>
        <w:ind w:firstLine="284"/>
        <w:jc w:val="both"/>
        <w:rPr>
          <w:rFonts w:asciiTheme="majorBidi" w:hAnsiTheme="majorBidi" w:cstheme="majorBidi"/>
          <w:sz w:val="24"/>
          <w:szCs w:val="24"/>
          <w:rtl/>
        </w:rPr>
      </w:pPr>
    </w:p>
    <w:p w14:paraId="54DEAA23" w14:textId="504CB420" w:rsidR="00C404D4" w:rsidRPr="00C404D4" w:rsidRDefault="00C404D4" w:rsidP="009D2CF5">
      <w:pPr>
        <w:bidi w:val="0"/>
        <w:spacing w:after="0" w:line="240" w:lineRule="auto"/>
        <w:ind w:firstLine="284"/>
        <w:jc w:val="both"/>
        <w:rPr>
          <w:rFonts w:asciiTheme="majorBidi" w:hAnsiTheme="majorBidi" w:cstheme="majorBidi"/>
          <w:sz w:val="24"/>
          <w:szCs w:val="24"/>
        </w:rPr>
      </w:pPr>
      <w:r w:rsidRPr="00C404D4">
        <w:rPr>
          <w:rFonts w:asciiTheme="majorBidi" w:hAnsiTheme="majorBidi" w:cstheme="majorBidi"/>
          <w:sz w:val="24"/>
          <w:szCs w:val="24"/>
        </w:rPr>
        <w:t xml:space="preserve">The patient registration process </w:t>
      </w:r>
      <w:r w:rsidR="006265E9">
        <w:rPr>
          <w:rFonts w:asciiTheme="majorBidi" w:hAnsiTheme="majorBidi" w:cstheme="majorBidi"/>
          <w:sz w:val="24"/>
          <w:szCs w:val="24"/>
        </w:rPr>
        <w:t>is closely associated with</w:t>
      </w:r>
      <w:r w:rsidRPr="00C404D4">
        <w:rPr>
          <w:rFonts w:asciiTheme="majorBidi" w:hAnsiTheme="majorBidi" w:cstheme="majorBidi"/>
          <w:sz w:val="24"/>
          <w:szCs w:val="24"/>
        </w:rPr>
        <w:t xml:space="preserve"> healthcare operations </w:t>
      </w:r>
      <w:proofErr w:type="gramStart"/>
      <w:r w:rsidR="006265E9">
        <w:rPr>
          <w:rFonts w:asciiTheme="majorBidi" w:hAnsiTheme="majorBidi" w:cstheme="majorBidi"/>
          <w:sz w:val="24"/>
          <w:szCs w:val="24"/>
        </w:rPr>
        <w:t>including</w:t>
      </w:r>
      <w:r w:rsidRPr="00C404D4">
        <w:rPr>
          <w:rFonts w:asciiTheme="majorBidi" w:hAnsiTheme="majorBidi" w:cstheme="majorBidi"/>
          <w:sz w:val="24"/>
          <w:szCs w:val="24"/>
        </w:rPr>
        <w:t xml:space="preserve">  patient</w:t>
      </w:r>
      <w:proofErr w:type="gramEnd"/>
      <w:r w:rsidRPr="00C404D4">
        <w:rPr>
          <w:rFonts w:asciiTheme="majorBidi" w:hAnsiTheme="majorBidi" w:cstheme="majorBidi"/>
          <w:sz w:val="24"/>
          <w:szCs w:val="24"/>
        </w:rPr>
        <w:t xml:space="preserve"> flow, administrative delays, accurate documentation, and coordination among healthcare departments. Efficient registration procedures contribute to minimizing waiting times, preventing documentation errors, and enhancing communication between patients and healthcare professionals. In contrast, inefficient registration procedures may result in prolonged waiting times, incomplete patient information, workflow interruptions, duplicated records, and negative patient experiences (Al-</w:t>
      </w:r>
      <w:proofErr w:type="spellStart"/>
      <w:r w:rsidRPr="00C404D4">
        <w:rPr>
          <w:rFonts w:asciiTheme="majorBidi" w:hAnsiTheme="majorBidi" w:cstheme="majorBidi"/>
          <w:sz w:val="24"/>
          <w:szCs w:val="24"/>
        </w:rPr>
        <w:t>Harajin</w:t>
      </w:r>
      <w:proofErr w:type="spellEnd"/>
      <w:r w:rsidRPr="00C404D4">
        <w:rPr>
          <w:rFonts w:asciiTheme="majorBidi" w:hAnsiTheme="majorBidi" w:cstheme="majorBidi"/>
          <w:sz w:val="24"/>
          <w:szCs w:val="24"/>
        </w:rPr>
        <w:t xml:space="preserve"> et al., 2019). Because registration represents the first interaction patients have with healthcare organizations, their perceptions of registration quality may </w:t>
      </w:r>
      <w:r w:rsidR="00231FDB">
        <w:rPr>
          <w:rFonts w:asciiTheme="majorBidi" w:hAnsiTheme="majorBidi" w:cstheme="majorBidi"/>
          <w:sz w:val="24"/>
          <w:szCs w:val="24"/>
        </w:rPr>
        <w:t>be associated with</w:t>
      </w:r>
      <w:r w:rsidRPr="00C404D4">
        <w:rPr>
          <w:rFonts w:asciiTheme="majorBidi" w:hAnsiTheme="majorBidi" w:cstheme="majorBidi"/>
          <w:sz w:val="24"/>
          <w:szCs w:val="24"/>
        </w:rPr>
        <w:t xml:space="preserve"> their evaluation of the overall healthcare experience.</w:t>
      </w:r>
    </w:p>
    <w:p w14:paraId="7D31F00E" w14:textId="77777777" w:rsidR="00C404D4" w:rsidRPr="00C404D4" w:rsidRDefault="00C404D4" w:rsidP="009D2CF5">
      <w:pPr>
        <w:bidi w:val="0"/>
        <w:spacing w:after="0" w:line="240" w:lineRule="auto"/>
        <w:ind w:firstLine="284"/>
        <w:jc w:val="both"/>
        <w:rPr>
          <w:rFonts w:asciiTheme="majorBidi" w:hAnsiTheme="majorBidi" w:cstheme="majorBidi"/>
          <w:sz w:val="24"/>
          <w:szCs w:val="24"/>
          <w:rtl/>
        </w:rPr>
      </w:pPr>
    </w:p>
    <w:p w14:paraId="7FD34623" w14:textId="77777777" w:rsidR="00C404D4" w:rsidRPr="00C404D4" w:rsidRDefault="00C404D4" w:rsidP="009D2CF5">
      <w:pPr>
        <w:bidi w:val="0"/>
        <w:spacing w:after="0" w:line="240" w:lineRule="auto"/>
        <w:ind w:firstLine="284"/>
        <w:jc w:val="both"/>
        <w:rPr>
          <w:rFonts w:asciiTheme="majorBidi" w:hAnsiTheme="majorBidi" w:cstheme="majorBidi"/>
          <w:sz w:val="24"/>
          <w:szCs w:val="24"/>
        </w:rPr>
      </w:pPr>
      <w:r w:rsidRPr="00C404D4">
        <w:rPr>
          <w:rFonts w:asciiTheme="majorBidi" w:hAnsiTheme="majorBidi" w:cstheme="majorBidi"/>
          <w:sz w:val="24"/>
          <w:szCs w:val="24"/>
        </w:rPr>
        <w:t xml:space="preserve">In recent years, healthcare organizations have invested substantially in digital transformation initiatives, including Electronic Health Records (EHRs), integrated hospital information systems, electronic registration platforms, and online appointment scheduling. These technological developments have improved administrative accuracy, enhanced information </w:t>
      </w:r>
      <w:r w:rsidRPr="00C404D4">
        <w:rPr>
          <w:rFonts w:asciiTheme="majorBidi" w:hAnsiTheme="majorBidi" w:cstheme="majorBidi"/>
          <w:sz w:val="24"/>
          <w:szCs w:val="24"/>
        </w:rPr>
        <w:lastRenderedPageBreak/>
        <w:t xml:space="preserve">accessibility, facilitated communication, and supported more efficient healthcare service delivery (Campanella et al., 2016; Kruse et al., 2016). Similarly, healthcare reforms implemented under Saudi Vision 2030 have emphasized digital transformation, healthcare quality, operational excellence, and patient-centered healthcare services, encouraging healthcare organizations to strengthen both clinical and administrative performance (Saudi Vision 2030, 2023; </w:t>
      </w:r>
      <w:proofErr w:type="spellStart"/>
      <w:r w:rsidRPr="00C404D4">
        <w:rPr>
          <w:rFonts w:asciiTheme="majorBidi" w:hAnsiTheme="majorBidi" w:cstheme="majorBidi"/>
          <w:sz w:val="24"/>
          <w:szCs w:val="24"/>
        </w:rPr>
        <w:t>Alzghaibi</w:t>
      </w:r>
      <w:proofErr w:type="spellEnd"/>
      <w:r w:rsidRPr="00C404D4">
        <w:rPr>
          <w:rFonts w:asciiTheme="majorBidi" w:hAnsiTheme="majorBidi" w:cstheme="majorBidi"/>
          <w:sz w:val="24"/>
          <w:szCs w:val="24"/>
        </w:rPr>
        <w:t xml:space="preserve"> &amp; Hutchings, 2025).</w:t>
      </w:r>
    </w:p>
    <w:p w14:paraId="6736B30F" w14:textId="77777777" w:rsidR="00C404D4" w:rsidRPr="00C404D4" w:rsidRDefault="00C404D4" w:rsidP="009D2CF5">
      <w:pPr>
        <w:bidi w:val="0"/>
        <w:spacing w:after="0" w:line="240" w:lineRule="auto"/>
        <w:ind w:firstLine="284"/>
        <w:jc w:val="both"/>
        <w:rPr>
          <w:rFonts w:asciiTheme="majorBidi" w:hAnsiTheme="majorBidi" w:cstheme="majorBidi"/>
          <w:sz w:val="24"/>
          <w:szCs w:val="24"/>
          <w:rtl/>
        </w:rPr>
      </w:pPr>
    </w:p>
    <w:p w14:paraId="38803A84" w14:textId="18CC46F7" w:rsidR="00C404D4" w:rsidRPr="00C404D4" w:rsidRDefault="00C404D4" w:rsidP="009D2CF5">
      <w:pPr>
        <w:bidi w:val="0"/>
        <w:spacing w:after="0" w:line="240" w:lineRule="auto"/>
        <w:ind w:firstLine="284"/>
        <w:jc w:val="both"/>
        <w:rPr>
          <w:rFonts w:asciiTheme="majorBidi" w:hAnsiTheme="majorBidi" w:cstheme="majorBidi"/>
          <w:sz w:val="24"/>
          <w:szCs w:val="24"/>
        </w:rPr>
      </w:pPr>
      <w:r w:rsidRPr="00C404D4">
        <w:rPr>
          <w:rFonts w:asciiTheme="majorBidi" w:hAnsiTheme="majorBidi" w:cstheme="majorBidi"/>
          <w:sz w:val="24"/>
          <w:szCs w:val="24"/>
        </w:rPr>
        <w:t xml:space="preserve">Patient satisfaction is widely recognized as one of the most important indicators of healthcare quality because it reflects patients’ perceptions of the services they receive throughout their healthcare journey. Likewise, perceived operational efficiency reflects patients’ evaluation of how efficient healthcare services are organized and delivered. Previous studies have demonstrated that administrative efficiency, communication quality, accessibility, and waiting time are important factors associated with patients’ satisfaction and perceptions of healthcare quality (Batbaatar et al., 2017; </w:t>
      </w:r>
      <w:proofErr w:type="spellStart"/>
      <w:r w:rsidRPr="00C404D4">
        <w:rPr>
          <w:rFonts w:asciiTheme="majorBidi" w:hAnsiTheme="majorBidi" w:cstheme="majorBidi"/>
          <w:sz w:val="24"/>
          <w:szCs w:val="24"/>
        </w:rPr>
        <w:t>Alrasheedi</w:t>
      </w:r>
      <w:proofErr w:type="spellEnd"/>
      <w:r w:rsidRPr="00C404D4">
        <w:rPr>
          <w:rFonts w:asciiTheme="majorBidi" w:hAnsiTheme="majorBidi" w:cstheme="majorBidi"/>
          <w:sz w:val="24"/>
          <w:szCs w:val="24"/>
        </w:rPr>
        <w:t xml:space="preserve"> et al., 2019; Radwan et al., 2024). Nevertheless, many of these studies have focused on healthcare quality, operational efficiency, or patient satisfaction as separate constructs rather than examining their relationships within a single conceptual framework.</w:t>
      </w:r>
    </w:p>
    <w:p w14:paraId="2A519B4B" w14:textId="77777777" w:rsidR="00C404D4" w:rsidRPr="00C404D4" w:rsidRDefault="00C404D4" w:rsidP="009D2CF5">
      <w:pPr>
        <w:bidi w:val="0"/>
        <w:spacing w:after="0" w:line="240" w:lineRule="auto"/>
        <w:ind w:firstLine="284"/>
        <w:jc w:val="both"/>
        <w:rPr>
          <w:rFonts w:asciiTheme="majorBidi" w:hAnsiTheme="majorBidi" w:cstheme="majorBidi"/>
          <w:sz w:val="24"/>
          <w:szCs w:val="24"/>
          <w:rtl/>
        </w:rPr>
      </w:pPr>
    </w:p>
    <w:p w14:paraId="17BF4EB6" w14:textId="77777777" w:rsidR="00C404D4" w:rsidRPr="00C404D4" w:rsidRDefault="00C404D4" w:rsidP="009D2CF5">
      <w:pPr>
        <w:bidi w:val="0"/>
        <w:spacing w:after="0" w:line="240" w:lineRule="auto"/>
        <w:ind w:firstLine="284"/>
        <w:jc w:val="both"/>
        <w:rPr>
          <w:rFonts w:asciiTheme="majorBidi" w:hAnsiTheme="majorBidi" w:cstheme="majorBidi"/>
          <w:sz w:val="24"/>
          <w:szCs w:val="24"/>
        </w:rPr>
      </w:pPr>
      <w:r w:rsidRPr="00C404D4">
        <w:rPr>
          <w:rFonts w:asciiTheme="majorBidi" w:hAnsiTheme="majorBidi" w:cstheme="majorBidi"/>
          <w:sz w:val="24"/>
          <w:szCs w:val="24"/>
        </w:rPr>
        <w:t>Although previous research has investigated registration systems, electronic health records, waiting times, digital transformation, and patient satisfaction, limited evidence has specifically examined the associations among perceived patient registration process quality, perceived operational efficiency, and patient satisfaction, particularly in private hospitals in Riyadh, Saudi Arabia. Furthermore, most available studies have concentrated on evaluating healthcare systems or organizational performance rather than exploring patients’ perceptions of registration process quality as an independent construct. This gap limits the availability of evidence that healthcare administrators can use when planning administrative quality improvement initiatives based on patients’ experiences.</w:t>
      </w:r>
    </w:p>
    <w:p w14:paraId="213B5404" w14:textId="77777777" w:rsidR="00C404D4" w:rsidRPr="00C404D4" w:rsidRDefault="00C404D4" w:rsidP="009D2CF5">
      <w:pPr>
        <w:bidi w:val="0"/>
        <w:spacing w:after="0" w:line="240" w:lineRule="auto"/>
        <w:ind w:firstLine="284"/>
        <w:jc w:val="both"/>
        <w:rPr>
          <w:rFonts w:asciiTheme="majorBidi" w:hAnsiTheme="majorBidi" w:cstheme="majorBidi"/>
          <w:sz w:val="24"/>
          <w:szCs w:val="24"/>
          <w:rtl/>
        </w:rPr>
      </w:pPr>
    </w:p>
    <w:p w14:paraId="7248E371" w14:textId="2B551AAC" w:rsidR="00F925D0" w:rsidRPr="00C404D4" w:rsidRDefault="00C404D4" w:rsidP="009D2CF5">
      <w:pPr>
        <w:bidi w:val="0"/>
        <w:spacing w:after="0" w:line="240" w:lineRule="auto"/>
        <w:ind w:firstLine="284"/>
        <w:jc w:val="both"/>
        <w:rPr>
          <w:rFonts w:asciiTheme="majorBidi" w:hAnsiTheme="majorBidi" w:cstheme="majorBidi"/>
          <w:sz w:val="24"/>
          <w:szCs w:val="24"/>
          <w:rtl/>
        </w:rPr>
      </w:pPr>
      <w:r w:rsidRPr="00C404D4">
        <w:rPr>
          <w:rFonts w:asciiTheme="majorBidi" w:hAnsiTheme="majorBidi" w:cstheme="majorBidi"/>
          <w:sz w:val="24"/>
          <w:szCs w:val="24"/>
        </w:rPr>
        <w:t>Accordingly, th</w:t>
      </w:r>
      <w:r>
        <w:rPr>
          <w:rFonts w:asciiTheme="majorBidi" w:hAnsiTheme="majorBidi" w:cstheme="majorBidi"/>
          <w:sz w:val="24"/>
          <w:szCs w:val="24"/>
        </w:rPr>
        <w:t xml:space="preserve">e present </w:t>
      </w:r>
      <w:r w:rsidRPr="00C404D4">
        <w:rPr>
          <w:rFonts w:asciiTheme="majorBidi" w:hAnsiTheme="majorBidi" w:cstheme="majorBidi"/>
          <w:sz w:val="24"/>
          <w:szCs w:val="24"/>
        </w:rPr>
        <w:t>study</w:t>
      </w:r>
      <w:r>
        <w:rPr>
          <w:rFonts w:asciiTheme="majorBidi" w:hAnsiTheme="majorBidi" w:cstheme="majorBidi"/>
          <w:sz w:val="24"/>
          <w:szCs w:val="24"/>
        </w:rPr>
        <w:t xml:space="preserve"> </w:t>
      </w:r>
      <w:r w:rsidRPr="00C404D4">
        <w:rPr>
          <w:rFonts w:asciiTheme="majorBidi" w:hAnsiTheme="majorBidi" w:cstheme="majorBidi"/>
          <w:sz w:val="24"/>
          <w:szCs w:val="24"/>
        </w:rPr>
        <w:t>address</w:t>
      </w:r>
      <w:r>
        <w:rPr>
          <w:rFonts w:asciiTheme="majorBidi" w:hAnsiTheme="majorBidi" w:cstheme="majorBidi"/>
          <w:sz w:val="24"/>
          <w:szCs w:val="24"/>
        </w:rPr>
        <w:t>es</w:t>
      </w:r>
      <w:r w:rsidRPr="00C404D4">
        <w:rPr>
          <w:rFonts w:asciiTheme="majorBidi" w:hAnsiTheme="majorBidi" w:cstheme="majorBidi"/>
          <w:sz w:val="24"/>
          <w:szCs w:val="24"/>
        </w:rPr>
        <w:t xml:space="preserve"> this gap by examining the associations among perceived patient registration process quality, perceived operational efficiency, and patient satisfaction in the Registration Department of a private hospital in Riyadh, Saudi Arabia. By focusing on patients’ perceptions using a quantitative descriptive cross-sectional correlational design, the study aims to provide evidence that may assist healthcare administrators in understanding how registration process quality is associated with patients’ evaluations of operational efficiency and satisfaction. </w:t>
      </w:r>
      <w:r w:rsidR="00EC54F2" w:rsidRPr="00EC54F2">
        <w:rPr>
          <w:rFonts w:asciiTheme="majorBidi" w:hAnsiTheme="majorBidi" w:cstheme="majorBidi"/>
          <w:sz w:val="24"/>
          <w:szCs w:val="24"/>
        </w:rPr>
        <w:t>The findings are expected to contribute to the existing body of knowledge in healthcare administration and provide evidence that may support healthcare administrators in improving registration services, strengthening patient-centered care, and informing future quality improvement initiatives</w:t>
      </w:r>
      <w:r w:rsidRPr="00C404D4">
        <w:rPr>
          <w:rFonts w:asciiTheme="majorBidi" w:hAnsiTheme="majorBidi" w:cstheme="majorBidi"/>
          <w:sz w:val="24"/>
          <w:szCs w:val="24"/>
        </w:rPr>
        <w:t>.</w:t>
      </w:r>
    </w:p>
    <w:p w14:paraId="5803BE99" w14:textId="288C4173" w:rsidR="006B2623" w:rsidRPr="007E7FF1" w:rsidRDefault="004849F0" w:rsidP="007E7FF1">
      <w:pPr>
        <w:pStyle w:val="Heading2"/>
        <w:spacing w:before="120" w:after="120" w:line="240" w:lineRule="auto"/>
        <w:rPr>
          <w:rFonts w:asciiTheme="majorBidi" w:hAnsiTheme="majorBidi"/>
          <w:bCs w:val="0"/>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2" w:name="_Toc237549621"/>
      <w:r w:rsidRPr="007E7FF1">
        <w:rPr>
          <w:rFonts w:asciiTheme="majorBidi" w:hAnsiTheme="majorBidi"/>
          <w:bCs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1.3 </w:t>
      </w:r>
      <w:r w:rsidR="006B2623" w:rsidRPr="007E7FF1">
        <w:rPr>
          <w:rFonts w:asciiTheme="majorBidi" w:hAnsiTheme="majorBidi"/>
          <w:bCs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Study </w:t>
      </w:r>
      <w:r w:rsidR="00DD3BDD" w:rsidRPr="007E7FF1">
        <w:rPr>
          <w:rFonts w:asciiTheme="majorBidi" w:hAnsiTheme="majorBidi"/>
          <w:bCs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Importance</w:t>
      </w:r>
      <w:bookmarkEnd w:id="12"/>
      <w:r w:rsidR="00DD3BDD" w:rsidRPr="007E7FF1">
        <w:rPr>
          <w:rFonts w:asciiTheme="majorBidi" w:hAnsiTheme="majorBidi"/>
          <w:bCs w:val="0"/>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6835DEA" w14:textId="25A2373A" w:rsidR="006B2623" w:rsidRPr="0015378D" w:rsidRDefault="006B2623" w:rsidP="007E7FF1">
      <w:pPr>
        <w:pStyle w:val="Heading3"/>
        <w:bidi w:val="0"/>
        <w:spacing w:before="120" w:after="120" w:line="240" w:lineRule="auto"/>
        <w:rPr>
          <w:rFonts w:asciiTheme="majorBidi" w:hAnsiTheme="majorBidi"/>
          <w:b/>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5378D">
        <w:rPr>
          <w:rFonts w:asciiTheme="majorBidi" w:hAnsiTheme="majorBidi"/>
          <w:b/>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13" w:name="_Toc237549622"/>
      <w:r w:rsidR="002C412C" w:rsidRPr="0015378D">
        <w:rPr>
          <w:rFonts w:asciiTheme="majorBidi" w:hAnsiTheme="majorBidi"/>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1.3.1 </w:t>
      </w:r>
      <w:r w:rsidRPr="0015378D">
        <w:rPr>
          <w:rFonts w:asciiTheme="majorBidi" w:hAnsiTheme="majorBidi"/>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Academic Significance</w:t>
      </w:r>
      <w:bookmarkEnd w:id="13"/>
    </w:p>
    <w:p w14:paraId="6B325381" w14:textId="72B43CB6" w:rsidR="00C93EEE" w:rsidRPr="00834FB6" w:rsidRDefault="00C93EEE" w:rsidP="00834FB6">
      <w:pPr>
        <w:jc w:val="right"/>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4FB6">
        <w:rPr>
          <w:rFonts w:asciiTheme="majorBidi" w:hAnsiTheme="majorBidi" w:cstheme="majorBidi"/>
          <w:sz w:val="24"/>
          <w:szCs w:val="24"/>
        </w:rPr>
        <w:t xml:space="preserve">This study contributes to the field of healthcare administration by expanding the existing literature on the associations among perceived patient registration process quality, perceived operational efficiency, and patient satisfaction within private healthcare organizations. Although previous studies have examined healthcare quality, patient satisfaction, operational efficiency, and digital transformation, relatively limited research has investigated these variables within a single conceptual framework, particularly from patients’ perspectives in private hospitals in Saudi Arabia. By examining these associations using quantitative descriptive cross-sectional correlational design, the study contributes to the growing body of evidence on administrative service quality and patient-centered healthcare. Furthermore, the </w:t>
      </w:r>
      <w:r w:rsidRPr="00834FB6">
        <w:rPr>
          <w:rFonts w:asciiTheme="majorBidi" w:hAnsiTheme="majorBidi" w:cstheme="majorBidi"/>
          <w:sz w:val="24"/>
          <w:szCs w:val="24"/>
        </w:rPr>
        <w:lastRenderedPageBreak/>
        <w:t>findings may serve as a valuable reference for researchers and postgraduate students interested in healthcare quality, healthcare administration, patient experience, and hospital management</w:t>
      </w:r>
      <w:r w:rsidRPr="00834FB6">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958FC1B" w14:textId="643F4B22" w:rsidR="006B2623" w:rsidRPr="0015378D" w:rsidRDefault="002C412C" w:rsidP="00C93EEE">
      <w:pPr>
        <w:pStyle w:val="Heading3"/>
        <w:bidi w:val="0"/>
        <w:spacing w:before="120" w:after="120" w:line="240" w:lineRule="auto"/>
        <w:rPr>
          <w:rFonts w:asciiTheme="majorBidi" w:hAnsiTheme="majorBidi"/>
          <w:b/>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4" w:name="_Toc237549623"/>
      <w:r w:rsidRPr="0015378D">
        <w:rPr>
          <w:rFonts w:asciiTheme="majorBidi" w:hAnsiTheme="majorBidi"/>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1.3.2</w:t>
      </w:r>
      <w:r w:rsidR="0019095A" w:rsidRPr="0015378D">
        <w:rPr>
          <w:rFonts w:asciiTheme="majorBidi" w:hAnsiTheme="majorBidi"/>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B2623" w:rsidRPr="0015378D">
        <w:rPr>
          <w:rFonts w:asciiTheme="majorBidi" w:hAnsiTheme="majorBidi"/>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Practical Significance</w:t>
      </w:r>
      <w:bookmarkEnd w:id="14"/>
    </w:p>
    <w:p w14:paraId="30057568" w14:textId="0CE63BE9" w:rsidR="006B2623" w:rsidRPr="007C7B2A" w:rsidRDefault="006B2623" w:rsidP="009D2CF5">
      <w:pPr>
        <w:bidi w:val="0"/>
        <w:spacing w:after="0" w:line="240" w:lineRule="auto"/>
        <w:ind w:firstLine="284"/>
        <w:jc w:val="both"/>
        <w:rPr>
          <w:rFonts w:asciiTheme="majorBidi" w:hAnsiTheme="majorBidi" w:cstheme="majorBidi"/>
          <w:sz w:val="24"/>
          <w:szCs w:val="24"/>
          <w:rtl/>
        </w:rPr>
      </w:pPr>
      <w:r w:rsidRPr="007C7B2A">
        <w:rPr>
          <w:rFonts w:asciiTheme="majorBidi" w:hAnsiTheme="majorBidi" w:cstheme="majorBidi"/>
          <w:sz w:val="24"/>
          <w:szCs w:val="24"/>
        </w:rPr>
        <w:t>From a practical perspective, the findings of this study are expected to provide valuable guidance for hospital administrators, registration managers, healthcare professionals, and decision-makers working within private healthcare organizations. By identifying the strengths and weaknesses of the current patient registration process, the study may assist healthcare organizations in implementing practical improvement strategies that enhance administrative performance and service quality.</w:t>
      </w:r>
    </w:p>
    <w:p w14:paraId="33D652D9" w14:textId="23FFBF50" w:rsidR="006B2623" w:rsidRPr="007C7B2A" w:rsidRDefault="006B2623" w:rsidP="00E96F65">
      <w:pPr>
        <w:bidi w:val="0"/>
        <w:spacing w:after="0" w:line="240" w:lineRule="auto"/>
        <w:ind w:firstLine="284"/>
        <w:jc w:val="both"/>
        <w:rPr>
          <w:rFonts w:asciiTheme="majorBidi" w:hAnsiTheme="majorBidi" w:cstheme="majorBidi"/>
          <w:sz w:val="24"/>
          <w:szCs w:val="24"/>
          <w:rtl/>
        </w:rPr>
      </w:pPr>
      <w:r w:rsidRPr="007C7B2A">
        <w:rPr>
          <w:rFonts w:asciiTheme="majorBidi" w:hAnsiTheme="majorBidi" w:cstheme="majorBidi"/>
          <w:sz w:val="24"/>
          <w:szCs w:val="24"/>
        </w:rPr>
        <w:t xml:space="preserve">The recommendations developed from this research may support hospitals in reducing patient waiting times, improving workflow efficiency, minimizing administrative and documentation errors, enhancing communication between patients and registration staff, and optimizing the utilization of available organizational resources. These </w:t>
      </w:r>
      <w:r w:rsidR="00E96F65">
        <w:rPr>
          <w:rFonts w:asciiTheme="majorBidi" w:hAnsiTheme="majorBidi" w:cstheme="majorBidi"/>
          <w:sz w:val="24"/>
          <w:szCs w:val="24"/>
        </w:rPr>
        <w:t xml:space="preserve">strategies may support more efficient healthcare service delivery while </w:t>
      </w:r>
      <w:r w:rsidRPr="007C7B2A">
        <w:rPr>
          <w:rFonts w:asciiTheme="majorBidi" w:hAnsiTheme="majorBidi" w:cstheme="majorBidi"/>
          <w:sz w:val="24"/>
          <w:szCs w:val="24"/>
        </w:rPr>
        <w:t>contribut</w:t>
      </w:r>
      <w:r w:rsidR="00E96F65">
        <w:rPr>
          <w:rFonts w:asciiTheme="majorBidi" w:hAnsiTheme="majorBidi" w:cstheme="majorBidi"/>
          <w:sz w:val="24"/>
          <w:szCs w:val="24"/>
        </w:rPr>
        <w:t>ing</w:t>
      </w:r>
      <w:r w:rsidRPr="007C7B2A">
        <w:rPr>
          <w:rFonts w:asciiTheme="majorBidi" w:hAnsiTheme="majorBidi" w:cstheme="majorBidi"/>
          <w:sz w:val="24"/>
          <w:szCs w:val="24"/>
        </w:rPr>
        <w:t xml:space="preserve"> to </w:t>
      </w:r>
      <w:r w:rsidR="00E96F65">
        <w:rPr>
          <w:rFonts w:asciiTheme="majorBidi" w:hAnsiTheme="majorBidi" w:cstheme="majorBidi"/>
          <w:sz w:val="24"/>
          <w:szCs w:val="24"/>
        </w:rPr>
        <w:t xml:space="preserve">a more positive patient </w:t>
      </w:r>
      <w:r w:rsidR="00B12551">
        <w:rPr>
          <w:rFonts w:asciiTheme="majorBidi" w:hAnsiTheme="majorBidi" w:cstheme="majorBidi"/>
          <w:sz w:val="24"/>
          <w:szCs w:val="24"/>
        </w:rPr>
        <w:t>experience</w:t>
      </w:r>
      <w:r w:rsidR="00E96F65">
        <w:rPr>
          <w:rFonts w:asciiTheme="majorBidi" w:hAnsiTheme="majorBidi" w:cstheme="majorBidi"/>
          <w:sz w:val="24"/>
          <w:szCs w:val="24"/>
        </w:rPr>
        <w:t xml:space="preserve"> during the first interaction with the hospital.</w:t>
      </w:r>
    </w:p>
    <w:p w14:paraId="55B17FC5" w14:textId="35E07A93" w:rsidR="00F925D0" w:rsidRPr="007C7B2A" w:rsidRDefault="00B12551" w:rsidP="009D2CF5">
      <w:pPr>
        <w:bidi w:val="0"/>
        <w:spacing w:after="0" w:line="240" w:lineRule="auto"/>
        <w:ind w:firstLine="284"/>
        <w:jc w:val="both"/>
        <w:rPr>
          <w:rFonts w:asciiTheme="majorBidi" w:hAnsiTheme="majorBidi" w:cstheme="majorBidi"/>
          <w:sz w:val="24"/>
          <w:szCs w:val="24"/>
          <w:rtl/>
        </w:rPr>
      </w:pPr>
      <w:r w:rsidRPr="00B12551">
        <w:rPr>
          <w:rFonts w:asciiTheme="majorBidi" w:hAnsiTheme="majorBidi" w:cstheme="majorBidi"/>
          <w:sz w:val="24"/>
          <w:szCs w:val="24"/>
        </w:rPr>
        <w:t>In addition, high-quality patient registration processes may be associated with greater patient confidence and satisfaction and may support continuous quality improvement initiatives within healthcare organizations.</w:t>
      </w:r>
      <w:r w:rsidR="006B2623" w:rsidRPr="007C7B2A">
        <w:rPr>
          <w:rFonts w:asciiTheme="majorBidi" w:hAnsiTheme="majorBidi" w:cstheme="majorBidi"/>
          <w:sz w:val="24"/>
          <w:szCs w:val="24"/>
        </w:rPr>
        <w:t xml:space="preserve"> The study findings may also assist hospital management in making evidence-based decisions regarding process redesign, staff training, workflow standardization, and digital transformation initiatives. Moreover, the recommendations may contribute to achieving the objectives of Saudi Vision 2030 by supporting patient-centered healthcare services, operational excellence, and continuous improvement within the Saudi healthcare sector.</w:t>
      </w:r>
    </w:p>
    <w:p w14:paraId="579DE2BF" w14:textId="77777777" w:rsidR="00F925D0" w:rsidRPr="007C7B2A" w:rsidRDefault="00F925D0" w:rsidP="009D2CF5">
      <w:pPr>
        <w:bidi w:val="0"/>
        <w:spacing w:after="0" w:line="240" w:lineRule="auto"/>
        <w:ind w:firstLine="284"/>
        <w:jc w:val="both"/>
        <w:rPr>
          <w:rFonts w:asciiTheme="majorBidi" w:hAnsiTheme="majorBidi" w:cstheme="majorBidi"/>
          <w:sz w:val="24"/>
          <w:szCs w:val="24"/>
          <w:u w:val="single"/>
          <w:rtl/>
        </w:rPr>
      </w:pPr>
    </w:p>
    <w:p w14:paraId="1702CAAA" w14:textId="56C31544" w:rsidR="001337FF" w:rsidRPr="004849F0" w:rsidRDefault="00683E56" w:rsidP="007E7FF1">
      <w:pPr>
        <w:pStyle w:val="Heading2"/>
        <w:spacing w:before="120" w:after="120" w:line="240" w:lineRule="auto"/>
        <w:rPr>
          <w:rFonts w:asciiTheme="majorBidi" w:hAnsiTheme="majorBidi"/>
          <w:b w:val="0"/>
          <w:bCs w:val="0"/>
          <w:color w:val="000000" w:themeColor="text1"/>
          <w:sz w:val="32"/>
          <w:szCs w:val="32"/>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5" w:name="_Toc237549624"/>
      <w:r w:rsidRPr="004849F0">
        <w:rPr>
          <w:rStyle w:val="Heading2Char"/>
          <w:rFonts w:asciiTheme="majorBidi" w:hAnsiTheme="majorBidi"/>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r w:rsidR="008C3B5C">
        <w:rPr>
          <w:rStyle w:val="Heading2Char"/>
          <w:rFonts w:asciiTheme="majorBidi" w:hAnsiTheme="majorBidi"/>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849F0">
        <w:rPr>
          <w:rStyle w:val="Heading2Char"/>
          <w:rFonts w:asciiTheme="majorBidi" w:hAnsiTheme="majorBidi"/>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Study Objectives</w:t>
      </w:r>
      <w:r w:rsidR="0019095A" w:rsidRPr="004849F0">
        <w:rPr>
          <w:rFonts w:asciiTheme="majorBidi" w:hAnsiTheme="majorBidi"/>
          <w:b w:val="0"/>
          <w:bCs w:val="0"/>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15"/>
    </w:p>
    <w:p w14:paraId="2C9557CA" w14:textId="77777777" w:rsidR="00C93EEE" w:rsidRPr="00834FB6" w:rsidRDefault="00C93EEE" w:rsidP="00834FB6">
      <w:pPr>
        <w:pStyle w:val="Heading3"/>
        <w:bidi w:val="0"/>
        <w:spacing w:beforeLines="120" w:before="288" w:after="120" w:line="240" w:lineRule="auto"/>
        <w:rPr>
          <w:rFonts w:asciiTheme="majorBidi" w:eastAsiaTheme="minorHAnsi" w:hAnsiTheme="majorBidi"/>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6" w:name="_Toc237549625"/>
      <w:r w:rsidRPr="00834FB6">
        <w:rPr>
          <w:rFonts w:asciiTheme="majorBidi" w:eastAsiaTheme="minorHAnsi" w:hAnsiTheme="majorBidi"/>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1.4.1 Main Objective</w:t>
      </w:r>
      <w:bookmarkEnd w:id="16"/>
    </w:p>
    <w:p w14:paraId="7855BC04" w14:textId="77777777" w:rsidR="00C93EEE" w:rsidRPr="00F65E48" w:rsidRDefault="00C93EEE" w:rsidP="00834FB6">
      <w:pPr>
        <w:pStyle w:val="Heading2"/>
        <w:spacing w:beforeLines="120" w:before="288" w:after="120" w:line="240" w:lineRule="auto"/>
        <w:rPr>
          <w:rFonts w:asciiTheme="majorBidi" w:eastAsiaTheme="minorHAnsi" w:hAnsiTheme="majorBidi"/>
          <w:b w:val="0"/>
          <w:bCs w:val="0"/>
          <w:color w:val="auto"/>
          <w:kern w:val="2"/>
          <w:sz w:val="24"/>
          <w:szCs w:val="24"/>
          <w:rtl/>
          <w14:ligatures w14:val="standardContextual"/>
        </w:rPr>
      </w:pPr>
    </w:p>
    <w:p w14:paraId="0C1AEB47" w14:textId="77777777" w:rsidR="00C93EEE" w:rsidRPr="00F65E48" w:rsidRDefault="00C93EEE" w:rsidP="00F65E48">
      <w:pPr>
        <w:bidi w:val="0"/>
        <w:spacing w:after="0" w:line="240" w:lineRule="auto"/>
        <w:ind w:firstLine="284"/>
        <w:jc w:val="both"/>
        <w:rPr>
          <w:rFonts w:asciiTheme="majorBidi" w:hAnsiTheme="majorBidi" w:cstheme="majorBidi"/>
          <w:sz w:val="24"/>
          <w:szCs w:val="24"/>
        </w:rPr>
      </w:pPr>
      <w:r w:rsidRPr="00F65E48">
        <w:rPr>
          <w:rFonts w:asciiTheme="majorBidi" w:hAnsiTheme="majorBidi" w:cstheme="majorBidi"/>
          <w:sz w:val="24"/>
          <w:szCs w:val="24"/>
        </w:rPr>
        <w:t>To examine the associations among perceived patient registration process quality, perceived operational efficiency, and patient satisfaction in the Registration Department of a private hospital in Riyadh, Saudi Arabia.</w:t>
      </w:r>
    </w:p>
    <w:p w14:paraId="7FC0C626" w14:textId="77777777" w:rsidR="00C93EEE" w:rsidRPr="00C93EEE" w:rsidRDefault="00C93EEE" w:rsidP="00F65E48">
      <w:pPr>
        <w:jc w:val="right"/>
        <w:rPr>
          <w:sz w:val="28"/>
          <w:szCs w:val="28"/>
          <w:rtl/>
        </w:rPr>
      </w:pPr>
    </w:p>
    <w:p w14:paraId="217EAB53" w14:textId="77777777" w:rsidR="00C93EEE" w:rsidRPr="00834FB6" w:rsidRDefault="00C93EEE" w:rsidP="00834FB6">
      <w:pPr>
        <w:pStyle w:val="Heading3"/>
        <w:bidi w:val="0"/>
        <w:spacing w:before="120" w:after="120" w:line="240" w:lineRule="auto"/>
        <w:rPr>
          <w:rFonts w:asciiTheme="majorBidi" w:eastAsiaTheme="minorHAnsi" w:hAnsiTheme="majorBidi"/>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7" w:name="_Toc237549626"/>
      <w:r w:rsidRPr="00834FB6">
        <w:rPr>
          <w:rFonts w:asciiTheme="majorBidi" w:eastAsiaTheme="minorHAnsi" w:hAnsiTheme="majorBidi"/>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1.4.2 Specific Objectives</w:t>
      </w:r>
      <w:bookmarkEnd w:id="17"/>
    </w:p>
    <w:p w14:paraId="4D83F352" w14:textId="77777777" w:rsidR="00CF1087" w:rsidRPr="00CF1087" w:rsidRDefault="00CF1087" w:rsidP="00CF1087">
      <w:pPr>
        <w:pStyle w:val="ListParagraph"/>
        <w:numPr>
          <w:ilvl w:val="0"/>
          <w:numId w:val="5"/>
        </w:numPr>
        <w:bidi w:val="0"/>
        <w:spacing w:after="0" w:line="240" w:lineRule="auto"/>
        <w:ind w:left="0" w:firstLine="284"/>
        <w:jc w:val="both"/>
        <w:rPr>
          <w:rFonts w:asciiTheme="majorBidi" w:hAnsiTheme="majorBidi" w:cstheme="majorBidi"/>
          <w:sz w:val="24"/>
          <w:szCs w:val="24"/>
        </w:rPr>
      </w:pPr>
      <w:r w:rsidRPr="00CF1087">
        <w:rPr>
          <w:rFonts w:asciiTheme="majorBidi" w:hAnsiTheme="majorBidi" w:cstheme="majorBidi"/>
          <w:sz w:val="24"/>
          <w:szCs w:val="24"/>
        </w:rPr>
        <w:t>To determine patients’ perceptions of the quality of the registration process within the Registration Department of a private hospital in Riyadh</w:t>
      </w:r>
      <w:r w:rsidRPr="00CF1087">
        <w:rPr>
          <w:rFonts w:asciiTheme="majorBidi" w:hAnsiTheme="majorBidi" w:cs="Times New Roman"/>
          <w:sz w:val="24"/>
          <w:szCs w:val="24"/>
          <w:rtl/>
        </w:rPr>
        <w:t>.</w:t>
      </w:r>
    </w:p>
    <w:p w14:paraId="5A1A75B7" w14:textId="2B9535EE" w:rsidR="00CF1087" w:rsidRPr="00CF1087" w:rsidRDefault="00CF1087" w:rsidP="00CF1087">
      <w:pPr>
        <w:pStyle w:val="ListParagraph"/>
        <w:numPr>
          <w:ilvl w:val="0"/>
          <w:numId w:val="5"/>
        </w:numPr>
        <w:bidi w:val="0"/>
        <w:spacing w:after="0" w:line="240" w:lineRule="auto"/>
        <w:ind w:left="0" w:firstLine="284"/>
        <w:jc w:val="both"/>
        <w:rPr>
          <w:rFonts w:asciiTheme="majorBidi" w:hAnsiTheme="majorBidi" w:cstheme="majorBidi"/>
          <w:sz w:val="24"/>
          <w:szCs w:val="24"/>
        </w:rPr>
      </w:pPr>
      <w:r w:rsidRPr="00CF1087">
        <w:rPr>
          <w:rFonts w:asciiTheme="majorBidi" w:hAnsiTheme="majorBidi" w:cstheme="majorBidi"/>
          <w:sz w:val="24"/>
          <w:szCs w:val="24"/>
        </w:rPr>
        <w:t xml:space="preserve">To determine the level of patient satisfaction with </w:t>
      </w:r>
      <w:proofErr w:type="gramStart"/>
      <w:r w:rsidRPr="00CF1087">
        <w:rPr>
          <w:rFonts w:asciiTheme="majorBidi" w:hAnsiTheme="majorBidi" w:cstheme="majorBidi"/>
          <w:sz w:val="24"/>
          <w:szCs w:val="24"/>
        </w:rPr>
        <w:t>the registration</w:t>
      </w:r>
      <w:proofErr w:type="gramEnd"/>
      <w:r w:rsidRPr="00CF1087">
        <w:rPr>
          <w:rFonts w:asciiTheme="majorBidi" w:hAnsiTheme="majorBidi" w:cstheme="majorBidi"/>
          <w:sz w:val="24"/>
          <w:szCs w:val="24"/>
        </w:rPr>
        <w:t xml:space="preserve"> experience</w:t>
      </w:r>
      <w:r w:rsidRPr="00CF1087">
        <w:rPr>
          <w:rFonts w:asciiTheme="majorBidi" w:hAnsiTheme="majorBidi" w:cs="Times New Roman"/>
          <w:sz w:val="24"/>
          <w:szCs w:val="24"/>
          <w:rtl/>
        </w:rPr>
        <w:t>.</w:t>
      </w:r>
    </w:p>
    <w:p w14:paraId="4422E105" w14:textId="63FFA977" w:rsidR="00CF1087" w:rsidRPr="00CF1087" w:rsidRDefault="00CF1087" w:rsidP="00CF1087">
      <w:pPr>
        <w:pStyle w:val="ListParagraph"/>
        <w:numPr>
          <w:ilvl w:val="0"/>
          <w:numId w:val="5"/>
        </w:numPr>
        <w:bidi w:val="0"/>
        <w:spacing w:after="0" w:line="240" w:lineRule="auto"/>
        <w:ind w:left="0" w:firstLine="284"/>
        <w:jc w:val="both"/>
        <w:rPr>
          <w:rFonts w:asciiTheme="majorBidi" w:hAnsiTheme="majorBidi" w:cstheme="majorBidi"/>
          <w:sz w:val="24"/>
          <w:szCs w:val="24"/>
        </w:rPr>
      </w:pPr>
      <w:r w:rsidRPr="00CF1087">
        <w:rPr>
          <w:rFonts w:asciiTheme="majorBidi" w:hAnsiTheme="majorBidi" w:cstheme="majorBidi"/>
          <w:sz w:val="24"/>
          <w:szCs w:val="24"/>
        </w:rPr>
        <w:t>To determine patients’ perceptions of operational efficiency within the Registration Department</w:t>
      </w:r>
      <w:r w:rsidRPr="00CF1087">
        <w:rPr>
          <w:rFonts w:asciiTheme="majorBidi" w:hAnsiTheme="majorBidi" w:cs="Times New Roman"/>
          <w:sz w:val="24"/>
          <w:szCs w:val="24"/>
          <w:rtl/>
        </w:rPr>
        <w:t>.</w:t>
      </w:r>
    </w:p>
    <w:p w14:paraId="091F5A1B" w14:textId="4B23CEB6" w:rsidR="00CF1087" w:rsidRPr="00CF1087" w:rsidRDefault="00CF1087" w:rsidP="00CF1087">
      <w:pPr>
        <w:pStyle w:val="ListParagraph"/>
        <w:numPr>
          <w:ilvl w:val="0"/>
          <w:numId w:val="5"/>
        </w:numPr>
        <w:bidi w:val="0"/>
        <w:spacing w:after="0" w:line="240" w:lineRule="auto"/>
        <w:ind w:left="0" w:firstLine="284"/>
        <w:jc w:val="both"/>
        <w:rPr>
          <w:rFonts w:asciiTheme="majorBidi" w:hAnsiTheme="majorBidi" w:cstheme="majorBidi"/>
          <w:sz w:val="24"/>
          <w:szCs w:val="24"/>
        </w:rPr>
      </w:pPr>
      <w:r w:rsidRPr="00CF1087">
        <w:rPr>
          <w:rFonts w:asciiTheme="majorBidi" w:hAnsiTheme="majorBidi" w:cstheme="majorBidi"/>
          <w:sz w:val="24"/>
          <w:szCs w:val="24"/>
        </w:rPr>
        <w:t>To examine the association between perceived patient registration process quality and patient satisfaction</w:t>
      </w:r>
      <w:r w:rsidRPr="00CF1087">
        <w:rPr>
          <w:rFonts w:asciiTheme="majorBidi" w:hAnsiTheme="majorBidi" w:cs="Times New Roman"/>
          <w:sz w:val="24"/>
          <w:szCs w:val="24"/>
          <w:rtl/>
        </w:rPr>
        <w:t>.</w:t>
      </w:r>
    </w:p>
    <w:p w14:paraId="5AFD19BC" w14:textId="33987926" w:rsidR="00C93EEE" w:rsidRPr="00CF1087" w:rsidRDefault="00CF1087" w:rsidP="00CF1087">
      <w:pPr>
        <w:pStyle w:val="ListParagraph"/>
        <w:numPr>
          <w:ilvl w:val="0"/>
          <w:numId w:val="5"/>
        </w:numPr>
        <w:bidi w:val="0"/>
        <w:spacing w:after="0" w:line="240" w:lineRule="auto"/>
        <w:ind w:left="0" w:firstLine="284"/>
        <w:jc w:val="both"/>
        <w:rPr>
          <w:rFonts w:asciiTheme="majorBidi" w:hAnsiTheme="majorBidi" w:cstheme="majorBidi"/>
          <w:b/>
          <w:bCs/>
          <w:sz w:val="24"/>
          <w:szCs w:val="24"/>
        </w:rPr>
      </w:pPr>
      <w:r w:rsidRPr="00CF1087">
        <w:rPr>
          <w:rFonts w:asciiTheme="majorBidi" w:hAnsiTheme="majorBidi" w:cstheme="majorBidi"/>
          <w:sz w:val="24"/>
          <w:szCs w:val="24"/>
        </w:rPr>
        <w:t>To examine the association between perceived patient registration process quality and perceived operational efficiency</w:t>
      </w:r>
      <w:r w:rsidRPr="00CF1087">
        <w:rPr>
          <w:rFonts w:asciiTheme="majorBidi" w:hAnsiTheme="majorBidi" w:cs="Times New Roman"/>
          <w:b/>
          <w:bCs/>
          <w:sz w:val="24"/>
          <w:szCs w:val="24"/>
          <w:rtl/>
        </w:rPr>
        <w:t>.</w:t>
      </w:r>
    </w:p>
    <w:p w14:paraId="56B19CA7" w14:textId="0D17895B" w:rsidR="00D22171" w:rsidRPr="004849F0" w:rsidRDefault="00CC580A" w:rsidP="009D2CF5">
      <w:pPr>
        <w:pStyle w:val="Heading2"/>
        <w:spacing w:before="120" w:after="120" w:line="240" w:lineRule="auto"/>
        <w:rPr>
          <w:rFonts w:asciiTheme="majorBidi" w:hAnsiTheme="majorBidi"/>
          <w:bCs w:val="0"/>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8" w:name="_Toc237549627"/>
      <w:r w:rsidRPr="004849F0">
        <w:rPr>
          <w:rFonts w:asciiTheme="majorBidi" w:hAnsiTheme="majorBidi"/>
          <w:bCs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1.5 </w:t>
      </w:r>
      <w:r w:rsidR="009B6304" w:rsidRPr="004849F0">
        <w:rPr>
          <w:rFonts w:asciiTheme="majorBidi" w:hAnsiTheme="majorBidi"/>
          <w:bCs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Questio</w:t>
      </w:r>
      <w:r w:rsidRPr="004849F0">
        <w:rPr>
          <w:rFonts w:asciiTheme="majorBidi" w:hAnsiTheme="majorBidi"/>
          <w:bCs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bookmarkEnd w:id="18"/>
    </w:p>
    <w:p w14:paraId="66278E1F" w14:textId="77777777" w:rsidR="00C93EEE" w:rsidRPr="00C93EEE" w:rsidRDefault="00C93EEE" w:rsidP="00F65E48">
      <w:pPr>
        <w:bidi w:val="0"/>
        <w:spacing w:after="0" w:line="240" w:lineRule="auto"/>
        <w:ind w:firstLine="284"/>
        <w:jc w:val="both"/>
        <w:rPr>
          <w:rFonts w:asciiTheme="majorBidi" w:hAnsiTheme="majorBidi" w:cstheme="majorBidi"/>
          <w:sz w:val="24"/>
          <w:szCs w:val="24"/>
        </w:rPr>
      </w:pPr>
      <w:r w:rsidRPr="00C93EEE">
        <w:rPr>
          <w:rFonts w:asciiTheme="majorBidi" w:hAnsiTheme="majorBidi" w:cstheme="majorBidi"/>
          <w:sz w:val="24"/>
          <w:szCs w:val="24"/>
        </w:rPr>
        <w:t>To achieve the objectives of this study, the following research questions were formulated:</w:t>
      </w:r>
    </w:p>
    <w:p w14:paraId="16841E18" w14:textId="77777777" w:rsidR="00C93EEE" w:rsidRPr="00C93EEE" w:rsidRDefault="00C93EEE" w:rsidP="00F65E48">
      <w:pPr>
        <w:bidi w:val="0"/>
        <w:spacing w:after="0" w:line="240" w:lineRule="auto"/>
        <w:ind w:firstLine="284"/>
        <w:jc w:val="both"/>
        <w:rPr>
          <w:rFonts w:asciiTheme="majorBidi" w:hAnsiTheme="majorBidi" w:cstheme="majorBidi"/>
          <w:sz w:val="24"/>
          <w:szCs w:val="24"/>
          <w:rtl/>
        </w:rPr>
      </w:pPr>
    </w:p>
    <w:p w14:paraId="65834899" w14:textId="77777777" w:rsidR="00C93EEE" w:rsidRPr="00C93EEE" w:rsidRDefault="00C93EEE" w:rsidP="00F65E48">
      <w:pPr>
        <w:bidi w:val="0"/>
        <w:spacing w:after="0" w:line="240" w:lineRule="auto"/>
        <w:ind w:firstLine="284"/>
        <w:jc w:val="both"/>
        <w:rPr>
          <w:rFonts w:asciiTheme="majorBidi" w:hAnsiTheme="majorBidi" w:cstheme="majorBidi"/>
          <w:sz w:val="24"/>
          <w:szCs w:val="24"/>
        </w:rPr>
      </w:pPr>
      <w:r w:rsidRPr="00C93EEE">
        <w:rPr>
          <w:rFonts w:asciiTheme="majorBidi" w:hAnsiTheme="majorBidi" w:cstheme="majorBidi"/>
          <w:sz w:val="24"/>
          <w:szCs w:val="24"/>
        </w:rPr>
        <w:t>1. What is the level of perceived patient registration process quality among patients attending the Registration Department of a private hospital in Riyadh?</w:t>
      </w:r>
    </w:p>
    <w:p w14:paraId="7884F32A" w14:textId="77777777" w:rsidR="00C93EEE" w:rsidRPr="00C93EEE" w:rsidRDefault="00C93EEE" w:rsidP="00F65E48">
      <w:pPr>
        <w:bidi w:val="0"/>
        <w:spacing w:after="0" w:line="240" w:lineRule="auto"/>
        <w:ind w:firstLine="284"/>
        <w:jc w:val="both"/>
        <w:rPr>
          <w:rFonts w:asciiTheme="majorBidi" w:hAnsiTheme="majorBidi" w:cstheme="majorBidi"/>
          <w:sz w:val="24"/>
          <w:szCs w:val="24"/>
        </w:rPr>
      </w:pPr>
      <w:r w:rsidRPr="00C93EEE">
        <w:rPr>
          <w:rFonts w:asciiTheme="majorBidi" w:hAnsiTheme="majorBidi" w:cstheme="majorBidi"/>
          <w:sz w:val="24"/>
          <w:szCs w:val="24"/>
        </w:rPr>
        <w:t>2. What is the level of patient satisfaction among patients attending the Registration Department?</w:t>
      </w:r>
    </w:p>
    <w:p w14:paraId="1F718D71" w14:textId="77777777" w:rsidR="00C93EEE" w:rsidRPr="00C93EEE" w:rsidRDefault="00C93EEE" w:rsidP="00F65E48">
      <w:pPr>
        <w:bidi w:val="0"/>
        <w:spacing w:after="0" w:line="240" w:lineRule="auto"/>
        <w:ind w:firstLine="284"/>
        <w:jc w:val="both"/>
        <w:rPr>
          <w:rFonts w:asciiTheme="majorBidi" w:hAnsiTheme="majorBidi" w:cstheme="majorBidi"/>
          <w:sz w:val="24"/>
          <w:szCs w:val="24"/>
        </w:rPr>
      </w:pPr>
      <w:r w:rsidRPr="00C93EEE">
        <w:rPr>
          <w:rFonts w:asciiTheme="majorBidi" w:hAnsiTheme="majorBidi" w:cstheme="majorBidi"/>
          <w:sz w:val="24"/>
          <w:szCs w:val="24"/>
        </w:rPr>
        <w:t>3. What is the level of perceived operational efficiency in the Registration Department from the patients’ perspective?</w:t>
      </w:r>
    </w:p>
    <w:p w14:paraId="624BF334" w14:textId="77777777" w:rsidR="00C93EEE" w:rsidRPr="00C93EEE" w:rsidRDefault="00C93EEE" w:rsidP="00F65E48">
      <w:pPr>
        <w:bidi w:val="0"/>
        <w:spacing w:after="0" w:line="240" w:lineRule="auto"/>
        <w:ind w:firstLine="284"/>
        <w:jc w:val="both"/>
        <w:rPr>
          <w:rFonts w:asciiTheme="majorBidi" w:hAnsiTheme="majorBidi" w:cstheme="majorBidi"/>
          <w:sz w:val="24"/>
          <w:szCs w:val="24"/>
        </w:rPr>
      </w:pPr>
      <w:r w:rsidRPr="00C93EEE">
        <w:rPr>
          <w:rFonts w:asciiTheme="majorBidi" w:hAnsiTheme="majorBidi" w:cstheme="majorBidi"/>
          <w:sz w:val="24"/>
          <w:szCs w:val="24"/>
        </w:rPr>
        <w:t>4. Is perceived patient registration process quality significantly associated with patient satisfaction?</w:t>
      </w:r>
    </w:p>
    <w:p w14:paraId="056B2574" w14:textId="16BDF2DA" w:rsidR="00E11E14" w:rsidRPr="007C7B2A" w:rsidRDefault="00C93EEE" w:rsidP="00F65E48">
      <w:pPr>
        <w:bidi w:val="0"/>
        <w:spacing w:after="0" w:line="240" w:lineRule="auto"/>
        <w:ind w:firstLine="284"/>
        <w:jc w:val="both"/>
        <w:rPr>
          <w:rFonts w:asciiTheme="majorBidi" w:hAnsiTheme="majorBidi" w:cstheme="majorBidi"/>
          <w:sz w:val="24"/>
          <w:szCs w:val="24"/>
          <w:rtl/>
        </w:rPr>
      </w:pPr>
      <w:r w:rsidRPr="00C93EEE">
        <w:rPr>
          <w:rFonts w:asciiTheme="majorBidi" w:hAnsiTheme="majorBidi" w:cstheme="majorBidi"/>
          <w:sz w:val="24"/>
          <w:szCs w:val="24"/>
        </w:rPr>
        <w:t>5. Is perceived patient registration process quality significantly associated with perceived operational efficiency?</w:t>
      </w:r>
    </w:p>
    <w:p w14:paraId="4E33FD49" w14:textId="0D57083B" w:rsidR="00E11E14" w:rsidRPr="004849F0" w:rsidRDefault="00683E56" w:rsidP="009D2CF5">
      <w:pPr>
        <w:pStyle w:val="Heading2"/>
        <w:spacing w:before="120" w:after="120" w:line="240" w:lineRule="auto"/>
        <w:rPr>
          <w:rFonts w:asciiTheme="majorBidi" w:hAnsiTheme="majorBidi"/>
          <w:sz w:val="32"/>
          <w:szCs w:val="32"/>
          <w:rtl/>
        </w:rPr>
      </w:pPr>
      <w:bookmarkStart w:id="19" w:name="_Toc237549628"/>
      <w:r w:rsidRPr="004849F0">
        <w:rPr>
          <w:rFonts w:asciiTheme="majorBidi" w:hAnsiTheme="majorBid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w:t>
      </w:r>
      <w:r w:rsidR="00CC580A" w:rsidRPr="004849F0">
        <w:rPr>
          <w:rFonts w:asciiTheme="majorBidi" w:hAnsiTheme="majorBid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11E14" w:rsidRPr="004849F0">
        <w:rPr>
          <w:rFonts w:asciiTheme="majorBidi" w:hAnsiTheme="majorBid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Hypotheses</w:t>
      </w:r>
      <w:bookmarkEnd w:id="19"/>
      <w:r w:rsidR="00E11E14" w:rsidRPr="004849F0">
        <w:rPr>
          <w:rFonts w:asciiTheme="majorBidi" w:hAnsiTheme="majorBidi"/>
          <w:sz w:val="32"/>
          <w:szCs w:val="32"/>
        </w:rPr>
        <w:t xml:space="preserve"> </w:t>
      </w:r>
    </w:p>
    <w:p w14:paraId="7E749D44" w14:textId="6A0BAFBA" w:rsidR="00E11E14" w:rsidRPr="004849F0" w:rsidRDefault="00683E56" w:rsidP="001554FD">
      <w:pPr>
        <w:pStyle w:val="Heading3"/>
        <w:bidi w:val="0"/>
        <w:spacing w:before="120" w:after="120" w:line="240" w:lineRule="auto"/>
        <w:rPr>
          <w:rFonts w:asciiTheme="majorBidi" w:hAnsiTheme="majorBidi"/>
          <w:b/>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0" w:name="_Toc237549629"/>
      <w:r w:rsidRPr="004849F0">
        <w:rPr>
          <w:rFonts w:asciiTheme="majorBidi" w:hAnsiTheme="majorBidi"/>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1.6.1 </w:t>
      </w:r>
      <w:r w:rsidR="00E11E14" w:rsidRPr="004849F0">
        <w:rPr>
          <w:rFonts w:asciiTheme="majorBidi" w:hAnsiTheme="majorBidi"/>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Main Hypothesis</w:t>
      </w:r>
      <w:bookmarkEnd w:id="20"/>
    </w:p>
    <w:p w14:paraId="1F56C16A" w14:textId="572D1F48" w:rsidR="00E11E14" w:rsidRPr="007C7B2A" w:rsidRDefault="00961FB9" w:rsidP="009D2CF5">
      <w:pPr>
        <w:bidi w:val="0"/>
        <w:spacing w:after="0" w:line="240" w:lineRule="auto"/>
        <w:ind w:firstLine="284"/>
        <w:jc w:val="both"/>
        <w:rPr>
          <w:rFonts w:asciiTheme="majorBidi" w:hAnsiTheme="majorBidi" w:cstheme="majorBidi"/>
          <w:sz w:val="24"/>
          <w:szCs w:val="24"/>
          <w:rtl/>
        </w:rPr>
      </w:pPr>
      <w:r w:rsidRPr="00961FB9">
        <w:rPr>
          <w:rFonts w:asciiTheme="majorBidi" w:hAnsiTheme="majorBidi" w:cstheme="majorBidi"/>
          <w:sz w:val="24"/>
          <w:szCs w:val="24"/>
        </w:rPr>
        <w:t>H₁: There are statistically significant associations between perceived patient registration process quality and the dependent variables (patient satisfaction and perceived operational efficiency) in the Registration Department of a private hospital in Riyadh, Saudi Arabia.</w:t>
      </w:r>
    </w:p>
    <w:p w14:paraId="4D4543E1" w14:textId="29BC4BC3" w:rsidR="00E11E14" w:rsidRPr="0015378D" w:rsidRDefault="00683E56" w:rsidP="009D2CF5">
      <w:pPr>
        <w:pStyle w:val="Heading3"/>
        <w:bidi w:val="0"/>
        <w:spacing w:before="120" w:after="120" w:line="240" w:lineRule="auto"/>
        <w:rPr>
          <w:rFonts w:asciiTheme="majorBidi" w:hAnsiTheme="majorBidi"/>
          <w:b/>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1" w:name="_Toc237549630"/>
      <w:r w:rsidRPr="0015378D">
        <w:rPr>
          <w:rFonts w:asciiTheme="majorBidi" w:hAnsiTheme="majorBidi"/>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1.6.2 </w:t>
      </w:r>
      <w:r w:rsidR="00E11E14" w:rsidRPr="0015378D">
        <w:rPr>
          <w:rFonts w:asciiTheme="majorBidi" w:hAnsiTheme="majorBidi"/>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Sub-Hypothe</w:t>
      </w:r>
      <w:r w:rsidRPr="0015378D">
        <w:rPr>
          <w:rFonts w:asciiTheme="majorBidi" w:hAnsiTheme="majorBidi"/>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sis 1</w:t>
      </w:r>
      <w:bookmarkEnd w:id="21"/>
    </w:p>
    <w:p w14:paraId="7A9D70A3" w14:textId="30702A86" w:rsidR="00D34FB4" w:rsidRPr="00F65E48" w:rsidRDefault="00D34FB4" w:rsidP="00F65E48">
      <w:pPr>
        <w:jc w:val="right"/>
        <w:rPr>
          <w:rFonts w:asciiTheme="majorBidi" w:hAnsiTheme="majorBidi" w:cstheme="majorBidi"/>
          <w:sz w:val="24"/>
          <w:szCs w:val="24"/>
        </w:rPr>
      </w:pPr>
      <w:r w:rsidRPr="00F65E48">
        <w:rPr>
          <w:rFonts w:asciiTheme="majorBidi" w:hAnsiTheme="majorBidi" w:cstheme="majorBidi"/>
          <w:sz w:val="24"/>
          <w:szCs w:val="24"/>
        </w:rPr>
        <w:t xml:space="preserve">     </w:t>
      </w:r>
      <w:proofErr w:type="spellStart"/>
      <w:r w:rsidRPr="00F65E48">
        <w:rPr>
          <w:rFonts w:asciiTheme="majorBidi" w:hAnsiTheme="majorBidi" w:cstheme="majorBidi"/>
          <w:sz w:val="24"/>
          <w:szCs w:val="24"/>
        </w:rPr>
        <w:t>H₁a</w:t>
      </w:r>
      <w:proofErr w:type="spellEnd"/>
      <w:r w:rsidRPr="00F65E48">
        <w:rPr>
          <w:rFonts w:asciiTheme="majorBidi" w:hAnsiTheme="majorBidi" w:cstheme="majorBidi"/>
          <w:sz w:val="24"/>
          <w:szCs w:val="24"/>
        </w:rPr>
        <w:t>: There is a statistically significant association between perceived patient registration process quality and patient satisfaction.</w:t>
      </w:r>
    </w:p>
    <w:p w14:paraId="1C946FB6" w14:textId="48A4F024" w:rsidR="00E11E14" w:rsidRPr="0015378D" w:rsidRDefault="00683E56" w:rsidP="00D34FB4">
      <w:pPr>
        <w:pStyle w:val="Heading3"/>
        <w:bidi w:val="0"/>
        <w:spacing w:before="120" w:after="120" w:line="240" w:lineRule="auto"/>
        <w:rPr>
          <w:rFonts w:asciiTheme="majorBidi" w:hAnsiTheme="majorBidi"/>
          <w:b/>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2" w:name="_Toc237549631"/>
      <w:r w:rsidRPr="0015378D">
        <w:rPr>
          <w:rFonts w:asciiTheme="majorBidi" w:hAnsiTheme="majorBidi"/>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w:t>
      </w:r>
      <w:r w:rsidR="00705548">
        <w:rPr>
          <w:rFonts w:asciiTheme="majorBidi" w:hAnsiTheme="majorBidi"/>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15378D">
        <w:rPr>
          <w:rFonts w:asciiTheme="majorBidi" w:hAnsiTheme="majorBidi"/>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11E14" w:rsidRPr="0015378D">
        <w:rPr>
          <w:rFonts w:asciiTheme="majorBidi" w:hAnsiTheme="majorBidi"/>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Sub-Hypothesis 2</w:t>
      </w:r>
      <w:bookmarkEnd w:id="22"/>
    </w:p>
    <w:p w14:paraId="693808E8" w14:textId="035F13F2" w:rsidR="00F925D0" w:rsidRPr="007C7B2A" w:rsidRDefault="00D34FB4" w:rsidP="009D2CF5">
      <w:pPr>
        <w:bidi w:val="0"/>
        <w:spacing w:after="0" w:line="240" w:lineRule="auto"/>
        <w:ind w:firstLine="284"/>
        <w:jc w:val="both"/>
        <w:rPr>
          <w:rFonts w:asciiTheme="majorBidi" w:hAnsiTheme="majorBidi" w:cstheme="majorBidi"/>
          <w:sz w:val="24"/>
          <w:szCs w:val="24"/>
          <w:u w:val="single"/>
        </w:rPr>
      </w:pPr>
      <w:proofErr w:type="spellStart"/>
      <w:r w:rsidRPr="00D34FB4">
        <w:rPr>
          <w:rFonts w:asciiTheme="majorBidi" w:hAnsiTheme="majorBidi" w:cstheme="majorBidi"/>
          <w:sz w:val="24"/>
          <w:szCs w:val="24"/>
        </w:rPr>
        <w:t>H₁b</w:t>
      </w:r>
      <w:proofErr w:type="spellEnd"/>
      <w:r w:rsidRPr="00D34FB4">
        <w:rPr>
          <w:rFonts w:asciiTheme="majorBidi" w:hAnsiTheme="majorBidi" w:cstheme="majorBidi"/>
          <w:sz w:val="24"/>
          <w:szCs w:val="24"/>
        </w:rPr>
        <w:t>: There is a statistically significant association between perceived patient registration process quality and perceived operational efficiency.</w:t>
      </w:r>
    </w:p>
    <w:p w14:paraId="10EB1472" w14:textId="25885BAA" w:rsidR="00FC31E2" w:rsidRPr="007C7B2A" w:rsidRDefault="00FC31E2" w:rsidP="007C7B2A">
      <w:pPr>
        <w:bidi w:val="0"/>
        <w:spacing w:after="0" w:line="240" w:lineRule="auto"/>
        <w:ind w:firstLine="284"/>
        <w:jc w:val="both"/>
        <w:rPr>
          <w:rFonts w:asciiTheme="majorBidi" w:hAnsiTheme="majorBidi" w:cstheme="majorBidi"/>
          <w:sz w:val="24"/>
          <w:szCs w:val="24"/>
          <w:u w:val="single"/>
        </w:rPr>
      </w:pPr>
    </w:p>
    <w:p w14:paraId="02C0441B" w14:textId="401F049D" w:rsidR="00FC31E2" w:rsidRPr="004849F0" w:rsidRDefault="00683E56" w:rsidP="009D2CF5">
      <w:pPr>
        <w:pStyle w:val="Heading2"/>
        <w:spacing w:before="120" w:after="120" w:line="240" w:lineRule="auto"/>
        <w:rPr>
          <w:rFonts w:asciiTheme="majorBidi" w:hAnsiTheme="majorBidi"/>
          <w:bCs w:val="0"/>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3" w:name="_Toc237549632"/>
      <w:r w:rsidRPr="004849F0">
        <w:rPr>
          <w:rFonts w:asciiTheme="majorBidi" w:hAnsiTheme="majorBidi"/>
          <w:bCs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w:t>
      </w:r>
      <w:r w:rsidR="00CC580A" w:rsidRPr="004849F0">
        <w:rPr>
          <w:rFonts w:asciiTheme="majorBidi" w:hAnsiTheme="majorBidi"/>
          <w:bCs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C31E2" w:rsidRPr="004849F0">
        <w:rPr>
          <w:rFonts w:asciiTheme="majorBidi" w:hAnsiTheme="majorBidi"/>
          <w:bCs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Theoretical Framework</w:t>
      </w:r>
      <w:bookmarkEnd w:id="23"/>
    </w:p>
    <w:p w14:paraId="7B313D81" w14:textId="77777777" w:rsidR="00FC31E2" w:rsidRPr="007C7B2A" w:rsidRDefault="00FC31E2" w:rsidP="007C7B2A">
      <w:pPr>
        <w:bidi w:val="0"/>
        <w:spacing w:after="0" w:line="240" w:lineRule="auto"/>
        <w:ind w:firstLine="284"/>
        <w:jc w:val="both"/>
        <w:rPr>
          <w:rFonts w:asciiTheme="majorBidi" w:hAnsiTheme="majorBidi" w:cstheme="majorBidi"/>
          <w:sz w:val="24"/>
          <w:szCs w:val="24"/>
          <w:rtl/>
        </w:rPr>
      </w:pPr>
    </w:p>
    <w:p w14:paraId="76AF47DB" w14:textId="0501DA31" w:rsidR="00A44E1C" w:rsidRPr="00834FB6" w:rsidRDefault="00A44E1C" w:rsidP="00834FB6">
      <w:pPr>
        <w:pStyle w:val="Heading3"/>
        <w:bidi w:val="0"/>
        <w:spacing w:before="120" w:after="120" w:line="240" w:lineRule="auto"/>
        <w:rPr>
          <w:rFonts w:asciiTheme="majorBidi" w:hAnsiTheme="majorBidi"/>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4" w:name="_Toc237549633"/>
      <w:r w:rsidRPr="00834FB6">
        <w:rPr>
          <w:rFonts w:asciiTheme="majorBidi" w:hAnsiTheme="majorBidi"/>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1.7.1</w:t>
      </w:r>
      <w:r w:rsidRPr="00834FB6">
        <w:rPr>
          <w:rFonts w:asciiTheme="majorBidi" w:hAnsiTheme="majorBidi"/>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Healthcare Quality</w:t>
      </w:r>
      <w:bookmarkEnd w:id="24"/>
    </w:p>
    <w:p w14:paraId="3D64A681" w14:textId="77777777" w:rsidR="00A44E1C" w:rsidRPr="00A44E1C" w:rsidRDefault="00A44E1C" w:rsidP="00A44E1C">
      <w:pPr>
        <w:bidi w:val="0"/>
        <w:spacing w:after="0" w:line="240" w:lineRule="auto"/>
        <w:ind w:firstLine="284"/>
        <w:jc w:val="both"/>
        <w:rPr>
          <w:rFonts w:asciiTheme="majorBidi" w:hAnsiTheme="majorBidi" w:cstheme="majorBidi"/>
          <w:sz w:val="24"/>
          <w:szCs w:val="24"/>
          <w:rtl/>
        </w:rPr>
      </w:pPr>
    </w:p>
    <w:p w14:paraId="595465C6" w14:textId="77777777" w:rsidR="00A44E1C" w:rsidRPr="00A44E1C" w:rsidRDefault="00A44E1C" w:rsidP="009D2CF5">
      <w:pPr>
        <w:bidi w:val="0"/>
        <w:spacing w:after="0" w:line="240" w:lineRule="auto"/>
        <w:ind w:firstLine="284"/>
        <w:jc w:val="both"/>
        <w:rPr>
          <w:rFonts w:asciiTheme="majorBidi" w:hAnsiTheme="majorBidi" w:cstheme="majorBidi"/>
          <w:sz w:val="24"/>
          <w:szCs w:val="24"/>
        </w:rPr>
      </w:pPr>
      <w:r w:rsidRPr="00A44E1C">
        <w:rPr>
          <w:rFonts w:asciiTheme="majorBidi" w:hAnsiTheme="majorBidi" w:cstheme="majorBidi"/>
          <w:sz w:val="24"/>
          <w:szCs w:val="24"/>
        </w:rPr>
        <w:t>Healthcare quality has become one of the fundamental priorities of healthcare systems worldwide because it directly reflects the ability of healthcare organizations to provide safe, effective, timely, efficient, equitable, and patient-centered care. High-quality healthcare not only improves patients’ clinical outcomes but also enhances healthcare experiences, organizational performance, and the efficient utilization of available resources. As healthcare organizations continue to face increasing patient expectations, technological advancements, and growing service demands, continuous quality improvement has become an essential component of healthcare management and organizational excellence.</w:t>
      </w:r>
    </w:p>
    <w:p w14:paraId="15D13EA4" w14:textId="77777777" w:rsidR="00A44E1C" w:rsidRPr="00A44E1C" w:rsidRDefault="00A44E1C" w:rsidP="009D2CF5">
      <w:pPr>
        <w:bidi w:val="0"/>
        <w:spacing w:after="0" w:line="240" w:lineRule="auto"/>
        <w:ind w:firstLine="284"/>
        <w:jc w:val="both"/>
        <w:rPr>
          <w:rFonts w:asciiTheme="majorBidi" w:hAnsiTheme="majorBidi" w:cstheme="majorBidi"/>
          <w:sz w:val="24"/>
          <w:szCs w:val="24"/>
          <w:rtl/>
        </w:rPr>
      </w:pPr>
    </w:p>
    <w:p w14:paraId="175CC7A9" w14:textId="77777777" w:rsidR="00A44E1C" w:rsidRPr="00A44E1C" w:rsidRDefault="00A44E1C" w:rsidP="009D2CF5">
      <w:pPr>
        <w:bidi w:val="0"/>
        <w:spacing w:after="0" w:line="240" w:lineRule="auto"/>
        <w:ind w:firstLine="284"/>
        <w:jc w:val="both"/>
        <w:rPr>
          <w:rFonts w:asciiTheme="majorBidi" w:hAnsiTheme="majorBidi" w:cstheme="majorBidi"/>
          <w:sz w:val="24"/>
          <w:szCs w:val="24"/>
        </w:rPr>
      </w:pPr>
      <w:r w:rsidRPr="00A44E1C">
        <w:rPr>
          <w:rFonts w:asciiTheme="majorBidi" w:hAnsiTheme="majorBidi" w:cstheme="majorBidi"/>
          <w:sz w:val="24"/>
          <w:szCs w:val="24"/>
        </w:rPr>
        <w:t>The concept of healthcare quality has evolved considerably over the past decades. Early definitions focused primarily on clinical effectiveness and patient safety; however, contemporary perspectives recognize that healthcare quality extends beyond clinical outcomes to include administrative efficiency, communication, accessibility, patient experience, and organizational performance. Consequently, healthcare organizations increasingly evaluate both clinical and administrative services when assessing overall healthcare quality.</w:t>
      </w:r>
    </w:p>
    <w:p w14:paraId="5D646D11" w14:textId="77777777" w:rsidR="00A44E1C" w:rsidRPr="00A44E1C" w:rsidRDefault="00A44E1C" w:rsidP="009D2CF5">
      <w:pPr>
        <w:bidi w:val="0"/>
        <w:spacing w:after="0" w:line="240" w:lineRule="auto"/>
        <w:ind w:firstLine="284"/>
        <w:jc w:val="both"/>
        <w:rPr>
          <w:rFonts w:asciiTheme="majorBidi" w:hAnsiTheme="majorBidi" w:cstheme="majorBidi"/>
          <w:sz w:val="24"/>
          <w:szCs w:val="24"/>
          <w:rtl/>
        </w:rPr>
      </w:pPr>
    </w:p>
    <w:p w14:paraId="70B91ABC" w14:textId="77777777" w:rsidR="00A44E1C" w:rsidRPr="00A44E1C" w:rsidRDefault="00A44E1C" w:rsidP="009D2CF5">
      <w:pPr>
        <w:bidi w:val="0"/>
        <w:spacing w:after="0" w:line="240" w:lineRule="auto"/>
        <w:ind w:firstLine="284"/>
        <w:jc w:val="both"/>
        <w:rPr>
          <w:rFonts w:asciiTheme="majorBidi" w:hAnsiTheme="majorBidi" w:cstheme="majorBidi"/>
          <w:sz w:val="24"/>
          <w:szCs w:val="24"/>
        </w:rPr>
      </w:pPr>
      <w:r w:rsidRPr="00A44E1C">
        <w:rPr>
          <w:rFonts w:asciiTheme="majorBidi" w:hAnsiTheme="majorBidi" w:cstheme="majorBidi"/>
          <w:sz w:val="24"/>
          <w:szCs w:val="24"/>
        </w:rPr>
        <w:t xml:space="preserve">One of the most influential frameworks for evaluating healthcare quality was proposed by Donabedian (1988), who described healthcare quality through three interrelated components: </w:t>
      </w:r>
      <w:r w:rsidRPr="00A44E1C">
        <w:rPr>
          <w:rFonts w:asciiTheme="majorBidi" w:hAnsiTheme="majorBidi" w:cstheme="majorBidi"/>
          <w:sz w:val="24"/>
          <w:szCs w:val="24"/>
        </w:rPr>
        <w:lastRenderedPageBreak/>
        <w:t>structure, process, and outcomes. According to this model, structure refers to the organizational environment in which healthcare services are delivered, including human resources, facilities, equipment, organizational policies, and technological infrastructure. Process refers to all activities performed during healthcare delivery, including both clinical and administrative procedures, communication, documentation, and patient interactions. Outcomes represent the results of healthcare services, including patient satisfaction, health status, safety, and organizational performance. Donabedian emphasized that improvements in healthcare structures support better healthcare processes, which subsequently contribute to improved healthcare outcomes. Within this framework, the patient registration process represents an important administrative process that contributes to patients’ perceptions of healthcare quality before they receive clinical care.</w:t>
      </w:r>
    </w:p>
    <w:p w14:paraId="08439E47" w14:textId="77777777" w:rsidR="00A44E1C" w:rsidRPr="00A44E1C" w:rsidRDefault="00A44E1C" w:rsidP="009D2CF5">
      <w:pPr>
        <w:bidi w:val="0"/>
        <w:spacing w:after="0" w:line="240" w:lineRule="auto"/>
        <w:ind w:firstLine="284"/>
        <w:jc w:val="both"/>
        <w:rPr>
          <w:rFonts w:asciiTheme="majorBidi" w:hAnsiTheme="majorBidi" w:cstheme="majorBidi"/>
          <w:sz w:val="24"/>
          <w:szCs w:val="24"/>
          <w:rtl/>
        </w:rPr>
      </w:pPr>
    </w:p>
    <w:p w14:paraId="251BC690" w14:textId="2A8CC971" w:rsidR="00A44E1C" w:rsidRPr="00A44E1C" w:rsidRDefault="00A44E1C" w:rsidP="009D2CF5">
      <w:pPr>
        <w:bidi w:val="0"/>
        <w:spacing w:after="0" w:line="240" w:lineRule="auto"/>
        <w:ind w:firstLine="284"/>
        <w:jc w:val="both"/>
        <w:rPr>
          <w:rFonts w:asciiTheme="majorBidi" w:hAnsiTheme="majorBidi" w:cstheme="majorBidi"/>
          <w:sz w:val="24"/>
          <w:szCs w:val="24"/>
        </w:rPr>
      </w:pPr>
      <w:r w:rsidRPr="00A44E1C">
        <w:rPr>
          <w:rFonts w:asciiTheme="majorBidi" w:hAnsiTheme="majorBidi" w:cstheme="majorBidi"/>
          <w:sz w:val="24"/>
          <w:szCs w:val="24"/>
        </w:rPr>
        <w:t xml:space="preserve">The Institute of Medicine (2001) further expanded the concept of healthcare quality by identifying six essential dimensions that characterize high-quality healthcare systems. These dimensions include safety, effectiveness, patient-centeredness, timeliness, efficiency, and equity. Patient-centered care emphasizes respecting patients’ values, preferences, and needs while ensuring that healthcare services are organized around patients rather than organizational routines. Timeliness seeks to reduce unnecessary delays throughout the patient’s healthcare journey, whereas efficiency emphasizes the optimal utilization of available healthcare resources while minimizing waste and unnecessary administrative activities. These dimensions are particularly relevant to administrative departments such as patient registration because registration services </w:t>
      </w:r>
      <w:r w:rsidR="00231FDB">
        <w:rPr>
          <w:rFonts w:asciiTheme="majorBidi" w:hAnsiTheme="majorBidi" w:cstheme="majorBidi"/>
          <w:sz w:val="24"/>
          <w:szCs w:val="24"/>
        </w:rPr>
        <w:t>are associated with</w:t>
      </w:r>
      <w:r w:rsidRPr="00A44E1C">
        <w:rPr>
          <w:rFonts w:asciiTheme="majorBidi" w:hAnsiTheme="majorBidi" w:cstheme="majorBidi"/>
          <w:sz w:val="24"/>
          <w:szCs w:val="24"/>
        </w:rPr>
        <w:t xml:space="preserve"> waiting times, communication, accessibility, and patients’ first impressions of healthcare organizations.</w:t>
      </w:r>
    </w:p>
    <w:p w14:paraId="359D41B4" w14:textId="77777777" w:rsidR="00A44E1C" w:rsidRPr="00A44E1C" w:rsidRDefault="00A44E1C" w:rsidP="009D2CF5">
      <w:pPr>
        <w:bidi w:val="0"/>
        <w:spacing w:after="0" w:line="240" w:lineRule="auto"/>
        <w:ind w:firstLine="284"/>
        <w:jc w:val="both"/>
        <w:rPr>
          <w:rFonts w:asciiTheme="majorBidi" w:hAnsiTheme="majorBidi" w:cstheme="majorBidi"/>
          <w:sz w:val="24"/>
          <w:szCs w:val="24"/>
          <w:rtl/>
        </w:rPr>
      </w:pPr>
    </w:p>
    <w:p w14:paraId="6CEE637D" w14:textId="77777777" w:rsidR="00A44E1C" w:rsidRPr="00A44E1C" w:rsidRDefault="00A44E1C" w:rsidP="009D2CF5">
      <w:pPr>
        <w:bidi w:val="0"/>
        <w:spacing w:after="0" w:line="240" w:lineRule="auto"/>
        <w:ind w:firstLine="284"/>
        <w:jc w:val="both"/>
        <w:rPr>
          <w:rFonts w:asciiTheme="majorBidi" w:hAnsiTheme="majorBidi" w:cstheme="majorBidi"/>
          <w:sz w:val="24"/>
          <w:szCs w:val="24"/>
        </w:rPr>
      </w:pPr>
      <w:r w:rsidRPr="00A44E1C">
        <w:rPr>
          <w:rFonts w:asciiTheme="majorBidi" w:hAnsiTheme="majorBidi" w:cstheme="majorBidi"/>
          <w:sz w:val="24"/>
          <w:szCs w:val="24"/>
        </w:rPr>
        <w:t>The World Health Organization (2021) similarly recognizes healthcare quality as an essential element of strong health systems and emphasizes that healthcare organizations should continuously monitor and improve both clinical and administrative services to ensure accessible, responsive, and patient-centered healthcare. Administrative processes, including patient registration, appointment scheduling, documentation, and communication, play an important role in supporting continuity of care and improving healthcare experiences. Consequently, healthcare quality should be evaluated not only through clinical outcomes but also through patients’ perceptions of the administrative services they receive.</w:t>
      </w:r>
    </w:p>
    <w:p w14:paraId="106BAF18" w14:textId="77777777" w:rsidR="00A44E1C" w:rsidRPr="00A44E1C" w:rsidRDefault="00A44E1C" w:rsidP="009D2CF5">
      <w:pPr>
        <w:bidi w:val="0"/>
        <w:spacing w:after="0" w:line="240" w:lineRule="auto"/>
        <w:ind w:firstLine="284"/>
        <w:jc w:val="both"/>
        <w:rPr>
          <w:rFonts w:asciiTheme="majorBidi" w:hAnsiTheme="majorBidi" w:cstheme="majorBidi"/>
          <w:sz w:val="24"/>
          <w:szCs w:val="24"/>
          <w:rtl/>
        </w:rPr>
      </w:pPr>
    </w:p>
    <w:p w14:paraId="0E28E8CA" w14:textId="77777777" w:rsidR="00A44E1C" w:rsidRPr="00A44E1C" w:rsidRDefault="00A44E1C" w:rsidP="009D2CF5">
      <w:pPr>
        <w:bidi w:val="0"/>
        <w:spacing w:after="0" w:line="240" w:lineRule="auto"/>
        <w:ind w:firstLine="284"/>
        <w:jc w:val="both"/>
        <w:rPr>
          <w:rFonts w:asciiTheme="majorBidi" w:hAnsiTheme="majorBidi" w:cstheme="majorBidi"/>
          <w:sz w:val="24"/>
          <w:szCs w:val="24"/>
        </w:rPr>
      </w:pPr>
      <w:r w:rsidRPr="00A44E1C">
        <w:rPr>
          <w:rFonts w:asciiTheme="majorBidi" w:hAnsiTheme="majorBidi" w:cstheme="majorBidi"/>
          <w:sz w:val="24"/>
          <w:szCs w:val="24"/>
        </w:rPr>
        <w:t>In Saudi Arabia, healthcare quality has become a national strategic priority through the Healthcare Sector Transformation Program under Saudi Vision 2030, which promotes digital transformation, operational excellence, patient-centered care, and continuous quality improvement. These national initiatives encourage healthcare organizations to adopt modern administrative systems, improve healthcare accessibility, strengthen operational efficiency, and enhance patients’ experiences throughout the healthcare journey. Registration departments are therefore expected to contribute to these national objectives by providing accurate, timely, organized, and patient-centered administrative services that support efficient healthcare delivery.</w:t>
      </w:r>
    </w:p>
    <w:p w14:paraId="52774248" w14:textId="77777777" w:rsidR="00A44E1C" w:rsidRPr="00A44E1C" w:rsidRDefault="00A44E1C" w:rsidP="009D2CF5">
      <w:pPr>
        <w:bidi w:val="0"/>
        <w:spacing w:after="0" w:line="240" w:lineRule="auto"/>
        <w:ind w:firstLine="284"/>
        <w:jc w:val="both"/>
        <w:rPr>
          <w:rFonts w:asciiTheme="majorBidi" w:hAnsiTheme="majorBidi" w:cstheme="majorBidi"/>
          <w:sz w:val="24"/>
          <w:szCs w:val="24"/>
          <w:rtl/>
        </w:rPr>
      </w:pPr>
    </w:p>
    <w:p w14:paraId="2CEADD37" w14:textId="4436A723" w:rsidR="0040467F" w:rsidRPr="007C7B2A" w:rsidRDefault="00A44E1C" w:rsidP="009D2CF5">
      <w:pPr>
        <w:bidi w:val="0"/>
        <w:spacing w:after="0" w:line="240" w:lineRule="auto"/>
        <w:ind w:firstLine="284"/>
        <w:jc w:val="both"/>
        <w:rPr>
          <w:rFonts w:asciiTheme="majorBidi" w:hAnsiTheme="majorBidi" w:cstheme="majorBidi"/>
          <w:b/>
          <w:bCs/>
          <w:sz w:val="24"/>
          <w:szCs w:val="24"/>
          <w:u w:val="single"/>
          <w:rtl/>
        </w:rPr>
      </w:pPr>
      <w:r w:rsidRPr="00A44E1C">
        <w:rPr>
          <w:rFonts w:asciiTheme="majorBidi" w:hAnsiTheme="majorBidi" w:cstheme="majorBidi"/>
          <w:sz w:val="24"/>
          <w:szCs w:val="24"/>
        </w:rPr>
        <w:t>Accordingly, healthcare quality provides the primary theoretical foundation for the present study. The current research examines perceived patient registration process quality as an important administrative component of healthcare quality and explores its associations with perceived operational efficiency and patient satisfaction. Consistent with Donabedian’s Quality of Care Model and the Institute of Medicine’s quality framework, the study focuses on patients’ perceptions of administrative service quality and evaluates how these perceptions are associated with other important indicators of healthcare performance, without implying causal relationships.</w:t>
      </w:r>
    </w:p>
    <w:p w14:paraId="2A2226F8" w14:textId="77777777" w:rsidR="00F925D0" w:rsidRPr="007C7B2A" w:rsidRDefault="00F925D0" w:rsidP="009D2CF5">
      <w:pPr>
        <w:bidi w:val="0"/>
        <w:spacing w:after="0" w:line="240" w:lineRule="auto"/>
        <w:ind w:firstLine="284"/>
        <w:jc w:val="both"/>
        <w:rPr>
          <w:rFonts w:asciiTheme="majorBidi" w:hAnsiTheme="majorBidi" w:cstheme="majorBidi"/>
          <w:b/>
          <w:bCs/>
          <w:sz w:val="24"/>
          <w:szCs w:val="24"/>
          <w:u w:val="single"/>
          <w:rtl/>
        </w:rPr>
      </w:pPr>
    </w:p>
    <w:p w14:paraId="0861AC6A" w14:textId="5D462249" w:rsidR="00F925D0" w:rsidRPr="007C7B2A" w:rsidRDefault="00F925D0" w:rsidP="007C7B2A">
      <w:pPr>
        <w:bidi w:val="0"/>
        <w:spacing w:after="0" w:line="240" w:lineRule="auto"/>
        <w:ind w:firstLine="284"/>
        <w:jc w:val="both"/>
        <w:rPr>
          <w:rFonts w:asciiTheme="majorBidi" w:hAnsiTheme="majorBidi" w:cstheme="majorBidi"/>
          <w:b/>
          <w:bCs/>
          <w:sz w:val="24"/>
          <w:szCs w:val="24"/>
          <w:u w:val="single"/>
        </w:rPr>
      </w:pPr>
    </w:p>
    <w:p w14:paraId="5492DE63" w14:textId="77777777" w:rsidR="00A44E1C" w:rsidRPr="00834FB6" w:rsidRDefault="00A44E1C" w:rsidP="00834FB6">
      <w:pPr>
        <w:pStyle w:val="Heading3"/>
        <w:bidi w:val="0"/>
        <w:spacing w:before="120" w:after="120" w:line="240" w:lineRule="auto"/>
        <w:rPr>
          <w:rFonts w:asciiTheme="majorBidi" w:hAnsiTheme="majorBidi"/>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5" w:name="_Toc237549634"/>
      <w:r w:rsidRPr="00834FB6">
        <w:rPr>
          <w:rFonts w:asciiTheme="majorBidi" w:hAnsiTheme="majorBidi"/>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1.7.2 Service Quality</w:t>
      </w:r>
      <w:bookmarkEnd w:id="25"/>
    </w:p>
    <w:p w14:paraId="216A4C84" w14:textId="77777777" w:rsidR="00A44E1C" w:rsidRPr="00A44E1C" w:rsidRDefault="00A44E1C" w:rsidP="00A44E1C">
      <w:pPr>
        <w:bidi w:val="0"/>
        <w:spacing w:after="0" w:line="240" w:lineRule="auto"/>
        <w:jc w:val="both"/>
        <w:rPr>
          <w:rFonts w:asciiTheme="majorBidi" w:hAnsiTheme="majorBidi" w:cstheme="majorBidi"/>
          <w:sz w:val="24"/>
          <w:szCs w:val="24"/>
          <w:rtl/>
        </w:rPr>
      </w:pPr>
    </w:p>
    <w:p w14:paraId="0606218C" w14:textId="77777777" w:rsidR="00A44E1C" w:rsidRPr="00A44E1C" w:rsidRDefault="00A44E1C" w:rsidP="007F3317">
      <w:pPr>
        <w:bidi w:val="0"/>
        <w:spacing w:after="0" w:line="240" w:lineRule="auto"/>
        <w:ind w:firstLine="284"/>
        <w:jc w:val="both"/>
        <w:rPr>
          <w:rFonts w:asciiTheme="majorBidi" w:hAnsiTheme="majorBidi" w:cstheme="majorBidi"/>
          <w:sz w:val="24"/>
          <w:szCs w:val="24"/>
        </w:rPr>
      </w:pPr>
      <w:r w:rsidRPr="00A44E1C">
        <w:rPr>
          <w:rFonts w:asciiTheme="majorBidi" w:hAnsiTheme="majorBidi" w:cstheme="majorBidi"/>
          <w:sz w:val="24"/>
          <w:szCs w:val="24"/>
        </w:rPr>
        <w:t xml:space="preserve">Service quality has become one of the most important concepts in healthcare management because it reflects patients’ evaluations of the services they receive throughout their healthcare journey. Unlike manufacturing industries, where quality can often be measured objectively, service quality is largely determined by customers’ perceptions and expectations. In healthcare organizations, patients evaluate not only clinical care but also administrative services, communication, accessibility, responsiveness, and </w:t>
      </w:r>
      <w:proofErr w:type="gramStart"/>
      <w:r w:rsidRPr="00A44E1C">
        <w:rPr>
          <w:rFonts w:asciiTheme="majorBidi" w:hAnsiTheme="majorBidi" w:cstheme="majorBidi"/>
          <w:sz w:val="24"/>
          <w:szCs w:val="24"/>
        </w:rPr>
        <w:t>the overall</w:t>
      </w:r>
      <w:proofErr w:type="gramEnd"/>
      <w:r w:rsidRPr="00A44E1C">
        <w:rPr>
          <w:rFonts w:asciiTheme="majorBidi" w:hAnsiTheme="majorBidi" w:cstheme="majorBidi"/>
          <w:sz w:val="24"/>
          <w:szCs w:val="24"/>
        </w:rPr>
        <w:t xml:space="preserve"> healthcare experience. Consequently, understanding patients’ perceptions of service quality has become essential for healthcare organizations seeking to improve organizational performance and patient-centered care.</w:t>
      </w:r>
    </w:p>
    <w:p w14:paraId="3441B72D" w14:textId="77777777" w:rsidR="00A44E1C" w:rsidRPr="00A44E1C" w:rsidRDefault="00A44E1C" w:rsidP="007F3317">
      <w:pPr>
        <w:bidi w:val="0"/>
        <w:spacing w:after="0" w:line="240" w:lineRule="auto"/>
        <w:ind w:firstLine="284"/>
        <w:jc w:val="both"/>
        <w:rPr>
          <w:rFonts w:asciiTheme="majorBidi" w:hAnsiTheme="majorBidi" w:cstheme="majorBidi"/>
          <w:sz w:val="24"/>
          <w:szCs w:val="24"/>
          <w:rtl/>
        </w:rPr>
      </w:pPr>
    </w:p>
    <w:p w14:paraId="581CFF7B" w14:textId="77777777" w:rsidR="00A44E1C" w:rsidRPr="00A44E1C" w:rsidRDefault="00A44E1C" w:rsidP="007F3317">
      <w:pPr>
        <w:bidi w:val="0"/>
        <w:spacing w:after="0" w:line="240" w:lineRule="auto"/>
        <w:ind w:firstLine="284"/>
        <w:jc w:val="both"/>
        <w:rPr>
          <w:rFonts w:asciiTheme="majorBidi" w:hAnsiTheme="majorBidi" w:cstheme="majorBidi"/>
          <w:sz w:val="24"/>
          <w:szCs w:val="24"/>
        </w:rPr>
      </w:pPr>
      <w:r w:rsidRPr="00A44E1C">
        <w:rPr>
          <w:rFonts w:asciiTheme="majorBidi" w:hAnsiTheme="majorBidi" w:cstheme="majorBidi"/>
          <w:sz w:val="24"/>
          <w:szCs w:val="24"/>
        </w:rPr>
        <w:t>One of the most widely recognized theoretical models for evaluating service quality is the SERVQUAL model, developed by Parasuraman, Zeithaml, and Berry (1988). This model proposes that customers assess service quality by comparing their expectations with their actual experiences. According to the SERVQUAL framework, service quality consists of five dimensions: reliability, responsiveness, assurance, empathy, and tangibles. These dimensions have been widely applied across various service industries, including healthcare, because they provide a comprehensive framework for evaluating patients’ perceptions of service delivery.</w:t>
      </w:r>
    </w:p>
    <w:p w14:paraId="6B81EC1F" w14:textId="77777777" w:rsidR="00A44E1C" w:rsidRPr="00A44E1C" w:rsidRDefault="00A44E1C" w:rsidP="007F3317">
      <w:pPr>
        <w:bidi w:val="0"/>
        <w:spacing w:after="0" w:line="240" w:lineRule="auto"/>
        <w:ind w:firstLine="284"/>
        <w:jc w:val="both"/>
        <w:rPr>
          <w:rFonts w:asciiTheme="majorBidi" w:hAnsiTheme="majorBidi" w:cstheme="majorBidi"/>
          <w:sz w:val="24"/>
          <w:szCs w:val="24"/>
          <w:rtl/>
        </w:rPr>
      </w:pPr>
    </w:p>
    <w:p w14:paraId="724C4450" w14:textId="77777777" w:rsidR="00A44E1C" w:rsidRPr="00A44E1C" w:rsidRDefault="00A44E1C" w:rsidP="007F3317">
      <w:pPr>
        <w:bidi w:val="0"/>
        <w:spacing w:after="0" w:line="240" w:lineRule="auto"/>
        <w:ind w:firstLine="284"/>
        <w:jc w:val="both"/>
        <w:rPr>
          <w:rFonts w:asciiTheme="majorBidi" w:hAnsiTheme="majorBidi" w:cstheme="majorBidi"/>
          <w:sz w:val="24"/>
          <w:szCs w:val="24"/>
        </w:rPr>
      </w:pPr>
      <w:r w:rsidRPr="00A44E1C">
        <w:rPr>
          <w:rFonts w:asciiTheme="majorBidi" w:hAnsiTheme="majorBidi" w:cstheme="majorBidi"/>
          <w:sz w:val="24"/>
          <w:szCs w:val="24"/>
        </w:rPr>
        <w:t>The first dimension, reliability, refers to the ability of an organization to provide services accurately, consistently, and dependably. Within patient registration departments, reliability involves accurate patient identification, correct documentation, proper appointment scheduling, and consistent application of registration procedures. Errors during registration may lead to delays, duplicated records, incorrect patient information, and interruptions in healthcare delivery, highlighting the importance of reliable administrative services.</w:t>
      </w:r>
    </w:p>
    <w:p w14:paraId="72E5B65B" w14:textId="77777777" w:rsidR="00A44E1C" w:rsidRPr="00A44E1C" w:rsidRDefault="00A44E1C" w:rsidP="007F3317">
      <w:pPr>
        <w:bidi w:val="0"/>
        <w:spacing w:after="0" w:line="240" w:lineRule="auto"/>
        <w:ind w:firstLine="284"/>
        <w:jc w:val="both"/>
        <w:rPr>
          <w:rFonts w:asciiTheme="majorBidi" w:hAnsiTheme="majorBidi" w:cstheme="majorBidi"/>
          <w:sz w:val="24"/>
          <w:szCs w:val="24"/>
          <w:rtl/>
        </w:rPr>
      </w:pPr>
    </w:p>
    <w:p w14:paraId="7191C6A7" w14:textId="77777777" w:rsidR="00A44E1C" w:rsidRPr="00A44E1C" w:rsidRDefault="00A44E1C" w:rsidP="007F3317">
      <w:pPr>
        <w:bidi w:val="0"/>
        <w:spacing w:after="0" w:line="240" w:lineRule="auto"/>
        <w:ind w:firstLine="284"/>
        <w:jc w:val="both"/>
        <w:rPr>
          <w:rFonts w:asciiTheme="majorBidi" w:hAnsiTheme="majorBidi" w:cstheme="majorBidi"/>
          <w:sz w:val="24"/>
          <w:szCs w:val="24"/>
        </w:rPr>
      </w:pPr>
      <w:r w:rsidRPr="00A44E1C">
        <w:rPr>
          <w:rFonts w:asciiTheme="majorBidi" w:hAnsiTheme="majorBidi" w:cstheme="majorBidi"/>
          <w:sz w:val="24"/>
          <w:szCs w:val="24"/>
        </w:rPr>
        <w:t>The second dimension, responsiveness, reflects the willingness of healthcare personnel to provide prompt assistance and timely services. In registration departments, responsiveness includes minimizing waiting times, responding efficiently to patients’ inquiries, completing registration procedures without unnecessary delays, and ensuring that patients receive appropriate guidance throughout the registration process. Previous studies have consistently demonstrated that shorter waiting times and prompt administrative services contribute positively to patients’ evaluations of healthcare quality (Al-</w:t>
      </w:r>
      <w:proofErr w:type="spellStart"/>
      <w:r w:rsidRPr="00A44E1C">
        <w:rPr>
          <w:rFonts w:asciiTheme="majorBidi" w:hAnsiTheme="majorBidi" w:cstheme="majorBidi"/>
          <w:sz w:val="24"/>
          <w:szCs w:val="24"/>
        </w:rPr>
        <w:t>Harajin</w:t>
      </w:r>
      <w:proofErr w:type="spellEnd"/>
      <w:r w:rsidRPr="00A44E1C">
        <w:rPr>
          <w:rFonts w:asciiTheme="majorBidi" w:hAnsiTheme="majorBidi" w:cstheme="majorBidi"/>
          <w:sz w:val="24"/>
          <w:szCs w:val="24"/>
        </w:rPr>
        <w:t xml:space="preserve"> et al., 2019; Batbaatar et al., 2017).</w:t>
      </w:r>
    </w:p>
    <w:p w14:paraId="007EEFC8" w14:textId="77777777" w:rsidR="00A44E1C" w:rsidRPr="00A44E1C" w:rsidRDefault="00A44E1C" w:rsidP="007F3317">
      <w:pPr>
        <w:bidi w:val="0"/>
        <w:spacing w:after="0" w:line="240" w:lineRule="auto"/>
        <w:ind w:firstLine="284"/>
        <w:jc w:val="both"/>
        <w:rPr>
          <w:rFonts w:asciiTheme="majorBidi" w:hAnsiTheme="majorBidi" w:cstheme="majorBidi"/>
          <w:sz w:val="24"/>
          <w:szCs w:val="24"/>
          <w:rtl/>
        </w:rPr>
      </w:pPr>
    </w:p>
    <w:p w14:paraId="20C1698E" w14:textId="77777777" w:rsidR="00A44E1C" w:rsidRPr="00A44E1C" w:rsidRDefault="00A44E1C" w:rsidP="007F3317">
      <w:pPr>
        <w:bidi w:val="0"/>
        <w:spacing w:after="0" w:line="240" w:lineRule="auto"/>
        <w:ind w:firstLine="284"/>
        <w:jc w:val="both"/>
        <w:rPr>
          <w:rFonts w:asciiTheme="majorBidi" w:hAnsiTheme="majorBidi" w:cstheme="majorBidi"/>
          <w:sz w:val="24"/>
          <w:szCs w:val="24"/>
        </w:rPr>
      </w:pPr>
      <w:r w:rsidRPr="00A44E1C">
        <w:rPr>
          <w:rFonts w:asciiTheme="majorBidi" w:hAnsiTheme="majorBidi" w:cstheme="majorBidi"/>
          <w:sz w:val="24"/>
          <w:szCs w:val="24"/>
        </w:rPr>
        <w:t>The third dimension, assurance, refers to the knowledge, professionalism, courtesy, and competence demonstrated by employees during service delivery. Registration staff who communicate effectively, provide clear information, demonstrate confidence, and maintain confidentiality help establish patients’ trust in healthcare organizations. Because registration represents the first interaction between patients and healthcare providers, professional administrative behavior contributes significantly to patients’ confidence in the healthcare system.</w:t>
      </w:r>
    </w:p>
    <w:p w14:paraId="36FB3245" w14:textId="77777777" w:rsidR="00A44E1C" w:rsidRPr="00A44E1C" w:rsidRDefault="00A44E1C" w:rsidP="007F3317">
      <w:pPr>
        <w:bidi w:val="0"/>
        <w:spacing w:after="0" w:line="240" w:lineRule="auto"/>
        <w:ind w:firstLine="284"/>
        <w:jc w:val="both"/>
        <w:rPr>
          <w:rFonts w:asciiTheme="majorBidi" w:hAnsiTheme="majorBidi" w:cstheme="majorBidi"/>
          <w:sz w:val="24"/>
          <w:szCs w:val="24"/>
          <w:rtl/>
        </w:rPr>
      </w:pPr>
    </w:p>
    <w:p w14:paraId="5DC4638F" w14:textId="77777777" w:rsidR="00A44E1C" w:rsidRPr="00A44E1C" w:rsidRDefault="00A44E1C" w:rsidP="007F3317">
      <w:pPr>
        <w:bidi w:val="0"/>
        <w:spacing w:after="0" w:line="240" w:lineRule="auto"/>
        <w:ind w:firstLine="284"/>
        <w:jc w:val="both"/>
        <w:rPr>
          <w:rFonts w:asciiTheme="majorBidi" w:hAnsiTheme="majorBidi" w:cstheme="majorBidi"/>
          <w:sz w:val="24"/>
          <w:szCs w:val="24"/>
        </w:rPr>
      </w:pPr>
      <w:r w:rsidRPr="00A44E1C">
        <w:rPr>
          <w:rFonts w:asciiTheme="majorBidi" w:hAnsiTheme="majorBidi" w:cstheme="majorBidi"/>
          <w:sz w:val="24"/>
          <w:szCs w:val="24"/>
        </w:rPr>
        <w:t>The fourth dimension, empathy, emphasizes individualized attention and understanding of patients’ needs. Healthcare organizations that provide respectful communication, listen carefully to patients’ concerns, and accommodate individual circumstances are more likely to create positive patient experiences. Empathy is particularly important during the registration process because patients may experience anxiety or uncertainty before receiving healthcare services, making supportive communication an essential component of administrative quality.</w:t>
      </w:r>
    </w:p>
    <w:p w14:paraId="522C490D" w14:textId="77777777" w:rsidR="00A44E1C" w:rsidRPr="00A44E1C" w:rsidRDefault="00A44E1C" w:rsidP="007F3317">
      <w:pPr>
        <w:bidi w:val="0"/>
        <w:spacing w:after="0" w:line="240" w:lineRule="auto"/>
        <w:ind w:firstLine="284"/>
        <w:jc w:val="both"/>
        <w:rPr>
          <w:rFonts w:asciiTheme="majorBidi" w:hAnsiTheme="majorBidi" w:cstheme="majorBidi"/>
          <w:sz w:val="24"/>
          <w:szCs w:val="24"/>
          <w:rtl/>
        </w:rPr>
      </w:pPr>
    </w:p>
    <w:p w14:paraId="07FB6B57" w14:textId="77777777" w:rsidR="00A44E1C" w:rsidRPr="00A44E1C" w:rsidRDefault="00A44E1C" w:rsidP="007F3317">
      <w:pPr>
        <w:bidi w:val="0"/>
        <w:spacing w:after="0" w:line="240" w:lineRule="auto"/>
        <w:ind w:firstLine="284"/>
        <w:jc w:val="both"/>
        <w:rPr>
          <w:rFonts w:asciiTheme="majorBidi" w:hAnsiTheme="majorBidi" w:cstheme="majorBidi"/>
          <w:sz w:val="24"/>
          <w:szCs w:val="24"/>
        </w:rPr>
      </w:pPr>
      <w:r w:rsidRPr="00A44E1C">
        <w:rPr>
          <w:rFonts w:asciiTheme="majorBidi" w:hAnsiTheme="majorBidi" w:cstheme="majorBidi"/>
          <w:sz w:val="24"/>
          <w:szCs w:val="24"/>
        </w:rPr>
        <w:t>The fifth dimension, tangibles, refers to the physical environment in which services are delivered, including facilities, equipment, technology, and the appearance of personnel. Modern registration departments equipped with electronic registration systems, organized waiting areas, digital appointment systems, and clear informational materials contribute to more positive patient perceptions of service quality. Digital technologies such as Electronic Health Records (EHRs) have further strengthened this dimension by improving documentation accuracy, reducing paperwork, and facilitating communication among healthcare professionals (Campanella et al., 2016; Kruse et al., 2016).</w:t>
      </w:r>
    </w:p>
    <w:p w14:paraId="5351A67F" w14:textId="77777777" w:rsidR="00A44E1C" w:rsidRPr="00A44E1C" w:rsidRDefault="00A44E1C" w:rsidP="007F3317">
      <w:pPr>
        <w:bidi w:val="0"/>
        <w:spacing w:after="0" w:line="240" w:lineRule="auto"/>
        <w:ind w:firstLine="284"/>
        <w:jc w:val="both"/>
        <w:rPr>
          <w:rFonts w:asciiTheme="majorBidi" w:hAnsiTheme="majorBidi" w:cstheme="majorBidi"/>
          <w:sz w:val="24"/>
          <w:szCs w:val="24"/>
          <w:rtl/>
        </w:rPr>
      </w:pPr>
    </w:p>
    <w:p w14:paraId="7E6D3152" w14:textId="3226D6D8" w:rsidR="00A44E1C" w:rsidRPr="00A44E1C" w:rsidRDefault="00A44E1C" w:rsidP="007F3317">
      <w:pPr>
        <w:bidi w:val="0"/>
        <w:spacing w:after="0" w:line="240" w:lineRule="auto"/>
        <w:ind w:firstLine="284"/>
        <w:jc w:val="both"/>
        <w:rPr>
          <w:rFonts w:asciiTheme="majorBidi" w:hAnsiTheme="majorBidi" w:cstheme="majorBidi"/>
          <w:sz w:val="24"/>
          <w:szCs w:val="24"/>
        </w:rPr>
      </w:pPr>
      <w:r w:rsidRPr="00A44E1C">
        <w:rPr>
          <w:rFonts w:asciiTheme="majorBidi" w:hAnsiTheme="majorBidi" w:cstheme="majorBidi"/>
          <w:sz w:val="24"/>
          <w:szCs w:val="24"/>
        </w:rPr>
        <w:t xml:space="preserve">The SERVQUAL model has been widely applied in healthcare research because it recognizes that patients evaluate healthcare quality through multiple dimensions rather than clinical outcomes alone. Administrative services, including patient registration, represent an important component of healthcare service quality because they </w:t>
      </w:r>
      <w:r w:rsidR="00231FDB">
        <w:rPr>
          <w:rFonts w:asciiTheme="majorBidi" w:hAnsiTheme="majorBidi" w:cstheme="majorBidi"/>
          <w:sz w:val="24"/>
          <w:szCs w:val="24"/>
        </w:rPr>
        <w:t>are associated with</w:t>
      </w:r>
      <w:r w:rsidRPr="00A44E1C">
        <w:rPr>
          <w:rFonts w:asciiTheme="majorBidi" w:hAnsiTheme="majorBidi" w:cstheme="majorBidi"/>
          <w:sz w:val="24"/>
          <w:szCs w:val="24"/>
        </w:rPr>
        <w:t xml:space="preserve"> patients’ first impressions, accessibility to healthcare services, communication with staff, and overall healthcare experiences. Consequently, improving service quality within registration departments may contribute to more favorable patient perceptions of healthcare organizations.</w:t>
      </w:r>
    </w:p>
    <w:p w14:paraId="3E0A192A" w14:textId="77777777" w:rsidR="00A44E1C" w:rsidRPr="00A44E1C" w:rsidRDefault="00A44E1C" w:rsidP="007F3317">
      <w:pPr>
        <w:bidi w:val="0"/>
        <w:spacing w:after="0" w:line="240" w:lineRule="auto"/>
        <w:ind w:firstLine="284"/>
        <w:jc w:val="both"/>
        <w:rPr>
          <w:rFonts w:asciiTheme="majorBidi" w:hAnsiTheme="majorBidi" w:cstheme="majorBidi"/>
          <w:sz w:val="24"/>
          <w:szCs w:val="24"/>
          <w:rtl/>
        </w:rPr>
      </w:pPr>
    </w:p>
    <w:p w14:paraId="5127D978" w14:textId="24743C32" w:rsidR="007D3B93" w:rsidRDefault="00A44E1C" w:rsidP="007F3317">
      <w:pPr>
        <w:bidi w:val="0"/>
        <w:spacing w:after="0" w:line="240" w:lineRule="auto"/>
        <w:ind w:firstLine="284"/>
        <w:jc w:val="both"/>
        <w:rPr>
          <w:rFonts w:asciiTheme="majorBidi" w:hAnsiTheme="majorBidi" w:cstheme="majorBidi"/>
          <w:sz w:val="24"/>
          <w:szCs w:val="24"/>
        </w:rPr>
      </w:pPr>
      <w:r w:rsidRPr="00A44E1C">
        <w:rPr>
          <w:rFonts w:asciiTheme="majorBidi" w:hAnsiTheme="majorBidi" w:cstheme="majorBidi"/>
          <w:sz w:val="24"/>
          <w:szCs w:val="24"/>
        </w:rPr>
        <w:t>The present study adopts the principles of the SERVQUAL model as part of its theoretical foundation by focusing on patients’ perceptions of registration process quality rather than objective organizational performance measures. The concept of perceived patient registration process quality examined in this study reflects several SERVQUAL dimensions, particularly reliability, responsiveness, assurance, and empathy. Accordingly, the model provides an appropriate theoretical basis for examining the associations among perceived patient registration process quality, perceived operational efficiency, and patient satisfaction within the Registration Department of a private hospital in Riyadh, Saudi Arabia.</w:t>
      </w:r>
    </w:p>
    <w:p w14:paraId="61BBCE78" w14:textId="77777777" w:rsidR="00A44E1C" w:rsidRDefault="00A44E1C" w:rsidP="00A44E1C">
      <w:pPr>
        <w:bidi w:val="0"/>
        <w:spacing w:after="0" w:line="240" w:lineRule="auto"/>
        <w:jc w:val="both"/>
        <w:rPr>
          <w:rFonts w:asciiTheme="majorBidi" w:hAnsiTheme="majorBidi" w:cstheme="majorBidi"/>
          <w:sz w:val="24"/>
          <w:szCs w:val="24"/>
        </w:rPr>
      </w:pPr>
    </w:p>
    <w:p w14:paraId="5DD9766D" w14:textId="77777777" w:rsidR="00A44E1C" w:rsidRPr="002A4079" w:rsidRDefault="00A44E1C" w:rsidP="002A4079">
      <w:pPr>
        <w:pStyle w:val="Heading3"/>
        <w:bidi w:val="0"/>
        <w:spacing w:before="120" w:after="120" w:line="240" w:lineRule="auto"/>
        <w:rPr>
          <w:rFonts w:asciiTheme="majorBidi" w:hAnsiTheme="majorBidi"/>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6" w:name="_Toc237549635"/>
      <w:r w:rsidRPr="002A4079">
        <w:rPr>
          <w:rFonts w:asciiTheme="majorBidi" w:hAnsiTheme="majorBidi"/>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1.7.3 Perceived Patient Registration Process Quality</w:t>
      </w:r>
      <w:bookmarkEnd w:id="26"/>
    </w:p>
    <w:p w14:paraId="7AA11C92" w14:textId="77777777" w:rsidR="00A44E1C" w:rsidRPr="00A44E1C" w:rsidRDefault="00A44E1C" w:rsidP="00A44E1C">
      <w:pPr>
        <w:bidi w:val="0"/>
        <w:spacing w:after="0" w:line="240" w:lineRule="auto"/>
        <w:jc w:val="both"/>
        <w:rPr>
          <w:rFonts w:asciiTheme="majorBidi" w:hAnsiTheme="majorBidi" w:cstheme="majorBidi"/>
          <w:sz w:val="24"/>
          <w:szCs w:val="24"/>
          <w:rtl/>
        </w:rPr>
      </w:pPr>
    </w:p>
    <w:p w14:paraId="11D1F93D" w14:textId="77777777" w:rsidR="00A44E1C" w:rsidRPr="00A44E1C" w:rsidRDefault="00A44E1C" w:rsidP="007F3317">
      <w:pPr>
        <w:bidi w:val="0"/>
        <w:spacing w:after="0" w:line="240" w:lineRule="auto"/>
        <w:ind w:firstLine="284"/>
        <w:jc w:val="both"/>
        <w:rPr>
          <w:rFonts w:asciiTheme="majorBidi" w:hAnsiTheme="majorBidi" w:cstheme="majorBidi"/>
          <w:sz w:val="24"/>
          <w:szCs w:val="24"/>
        </w:rPr>
      </w:pPr>
      <w:r w:rsidRPr="00A44E1C">
        <w:rPr>
          <w:rFonts w:asciiTheme="majorBidi" w:hAnsiTheme="majorBidi" w:cstheme="majorBidi"/>
          <w:sz w:val="24"/>
          <w:szCs w:val="24"/>
        </w:rPr>
        <w:t>Perceived patient registration process quality refers to patients’ overall evaluation of the quality of the registration services they receive before accessing healthcare services. The registration process represents the first administrative interaction between patients and healthcare organizations and includes activities such as patient identification, demographic data collection, appointment verification, insurance confirmation, documentation, and communication with registration staff. Because this process constitutes the patient’s initial contact with the healthcare system, patients’ perceptions of registration quality are considered an important component of their overall healthcare experience.</w:t>
      </w:r>
    </w:p>
    <w:p w14:paraId="3F5357BA" w14:textId="77777777" w:rsidR="00A44E1C" w:rsidRPr="00A44E1C" w:rsidRDefault="00A44E1C" w:rsidP="007F3317">
      <w:pPr>
        <w:bidi w:val="0"/>
        <w:spacing w:after="0" w:line="240" w:lineRule="auto"/>
        <w:ind w:firstLine="284"/>
        <w:jc w:val="both"/>
        <w:rPr>
          <w:rFonts w:asciiTheme="majorBidi" w:hAnsiTheme="majorBidi" w:cstheme="majorBidi"/>
          <w:sz w:val="24"/>
          <w:szCs w:val="24"/>
          <w:rtl/>
        </w:rPr>
      </w:pPr>
    </w:p>
    <w:p w14:paraId="7B5947BE" w14:textId="77777777" w:rsidR="00A44E1C" w:rsidRPr="00A44E1C" w:rsidRDefault="00A44E1C" w:rsidP="007F3317">
      <w:pPr>
        <w:bidi w:val="0"/>
        <w:spacing w:after="0" w:line="240" w:lineRule="auto"/>
        <w:ind w:firstLine="284"/>
        <w:jc w:val="both"/>
        <w:rPr>
          <w:rFonts w:asciiTheme="majorBidi" w:hAnsiTheme="majorBidi" w:cstheme="majorBidi"/>
          <w:sz w:val="24"/>
          <w:szCs w:val="24"/>
        </w:rPr>
      </w:pPr>
      <w:r w:rsidRPr="00A44E1C">
        <w:rPr>
          <w:rFonts w:asciiTheme="majorBidi" w:hAnsiTheme="majorBidi" w:cstheme="majorBidi"/>
          <w:sz w:val="24"/>
          <w:szCs w:val="24"/>
        </w:rPr>
        <w:t>From a healthcare administration perspective, registration process quality is recognized as an important element of administrative service quality. A well-organized registration process is characterized by clear procedures, accurate documentation, timely service, effective communication, and respectful interactions with patients. These characteristics are consistent with internationally recognized healthcare quality frameworks that emphasize patient-centered administrative services and efficient healthcare delivery (Donabedian, 1988; Institute of Medicine, 2001).</w:t>
      </w:r>
    </w:p>
    <w:p w14:paraId="2B2247AD" w14:textId="77777777" w:rsidR="00A44E1C" w:rsidRPr="00A44E1C" w:rsidRDefault="00A44E1C" w:rsidP="007F3317">
      <w:pPr>
        <w:bidi w:val="0"/>
        <w:spacing w:after="0" w:line="240" w:lineRule="auto"/>
        <w:ind w:firstLine="284"/>
        <w:jc w:val="both"/>
        <w:rPr>
          <w:rFonts w:asciiTheme="majorBidi" w:hAnsiTheme="majorBidi" w:cstheme="majorBidi"/>
          <w:sz w:val="24"/>
          <w:szCs w:val="24"/>
          <w:rtl/>
        </w:rPr>
      </w:pPr>
    </w:p>
    <w:p w14:paraId="5D2470DE" w14:textId="77777777" w:rsidR="00A44E1C" w:rsidRPr="00A44E1C" w:rsidRDefault="00A44E1C" w:rsidP="007F3317">
      <w:pPr>
        <w:bidi w:val="0"/>
        <w:spacing w:after="0" w:line="240" w:lineRule="auto"/>
        <w:ind w:firstLine="284"/>
        <w:jc w:val="both"/>
        <w:rPr>
          <w:rFonts w:asciiTheme="majorBidi" w:hAnsiTheme="majorBidi" w:cstheme="majorBidi"/>
          <w:sz w:val="24"/>
          <w:szCs w:val="24"/>
        </w:rPr>
      </w:pPr>
      <w:r w:rsidRPr="00A44E1C">
        <w:rPr>
          <w:rFonts w:asciiTheme="majorBidi" w:hAnsiTheme="majorBidi" w:cstheme="majorBidi"/>
          <w:sz w:val="24"/>
          <w:szCs w:val="24"/>
        </w:rPr>
        <w:t>Patients evaluate registration process quality according to their own experiences during service delivery. These evaluations are based on several aspects of the registration process, including the clarity of registration procedures, the organization of services, the professionalism of registration staff, communication, waiting time, and the perceived efficiency of administrative activities. Consequently, registration process quality is regarded as a perception-</w:t>
      </w:r>
      <w:r w:rsidRPr="00A44E1C">
        <w:rPr>
          <w:rFonts w:asciiTheme="majorBidi" w:hAnsiTheme="majorBidi" w:cstheme="majorBidi"/>
          <w:sz w:val="24"/>
          <w:szCs w:val="24"/>
        </w:rPr>
        <w:lastRenderedPageBreak/>
        <w:t>based construct that reflects patients’ experiences rather than objective organizational performance indicators.</w:t>
      </w:r>
    </w:p>
    <w:p w14:paraId="5A0AD741" w14:textId="77777777" w:rsidR="00A44E1C" w:rsidRPr="00A44E1C" w:rsidRDefault="00A44E1C" w:rsidP="007F3317">
      <w:pPr>
        <w:bidi w:val="0"/>
        <w:spacing w:after="0" w:line="240" w:lineRule="auto"/>
        <w:ind w:firstLine="284"/>
        <w:jc w:val="both"/>
        <w:rPr>
          <w:rFonts w:asciiTheme="majorBidi" w:hAnsiTheme="majorBidi" w:cstheme="majorBidi"/>
          <w:sz w:val="24"/>
          <w:szCs w:val="24"/>
          <w:rtl/>
        </w:rPr>
      </w:pPr>
    </w:p>
    <w:p w14:paraId="6CF0B3F3" w14:textId="77777777" w:rsidR="00A44E1C" w:rsidRPr="00A44E1C" w:rsidRDefault="00A44E1C" w:rsidP="007F3317">
      <w:pPr>
        <w:bidi w:val="0"/>
        <w:spacing w:after="0" w:line="240" w:lineRule="auto"/>
        <w:ind w:firstLine="284"/>
        <w:jc w:val="both"/>
        <w:rPr>
          <w:rFonts w:asciiTheme="majorBidi" w:hAnsiTheme="majorBidi" w:cstheme="majorBidi"/>
          <w:sz w:val="24"/>
          <w:szCs w:val="24"/>
        </w:rPr>
      </w:pPr>
      <w:r w:rsidRPr="00A44E1C">
        <w:rPr>
          <w:rFonts w:asciiTheme="majorBidi" w:hAnsiTheme="majorBidi" w:cstheme="majorBidi"/>
          <w:sz w:val="24"/>
          <w:szCs w:val="24"/>
        </w:rPr>
        <w:t xml:space="preserve">Recent developments in healthcare administration have emphasized the importance of digital technologies in registration services. Electronic Health Records (EHRs), integrated hospital information systems, online appointment scheduling, and electronic registration platforms have become common components of modern registration departments. These technologies support standardized documentation, facilitate communication among healthcare professionals, and improve the organization of administrative processes. Previous studies have reported that digital registration systems are associated with more favorable patient evaluations of registration services and administrative quality (Campanella et al., 2016; Kruse et al., 2016; </w:t>
      </w:r>
      <w:proofErr w:type="spellStart"/>
      <w:r w:rsidRPr="00A44E1C">
        <w:rPr>
          <w:rFonts w:asciiTheme="majorBidi" w:hAnsiTheme="majorBidi" w:cstheme="majorBidi"/>
          <w:sz w:val="24"/>
          <w:szCs w:val="24"/>
        </w:rPr>
        <w:t>Alzghaibi</w:t>
      </w:r>
      <w:proofErr w:type="spellEnd"/>
      <w:r w:rsidRPr="00A44E1C">
        <w:rPr>
          <w:rFonts w:asciiTheme="majorBidi" w:hAnsiTheme="majorBidi" w:cstheme="majorBidi"/>
          <w:sz w:val="24"/>
          <w:szCs w:val="24"/>
        </w:rPr>
        <w:t xml:space="preserve"> &amp; Hutchings, 2025).</w:t>
      </w:r>
    </w:p>
    <w:p w14:paraId="69345B39" w14:textId="77777777" w:rsidR="00A44E1C" w:rsidRPr="00A44E1C" w:rsidRDefault="00A44E1C" w:rsidP="007F3317">
      <w:pPr>
        <w:bidi w:val="0"/>
        <w:spacing w:after="0" w:line="240" w:lineRule="auto"/>
        <w:ind w:firstLine="284"/>
        <w:jc w:val="both"/>
        <w:rPr>
          <w:rFonts w:asciiTheme="majorBidi" w:hAnsiTheme="majorBidi" w:cstheme="majorBidi"/>
          <w:sz w:val="24"/>
          <w:szCs w:val="24"/>
          <w:rtl/>
        </w:rPr>
      </w:pPr>
    </w:p>
    <w:p w14:paraId="189C93EB" w14:textId="77777777" w:rsidR="00A44E1C" w:rsidRPr="00A44E1C" w:rsidRDefault="00A44E1C" w:rsidP="007F3317">
      <w:pPr>
        <w:bidi w:val="0"/>
        <w:spacing w:after="0" w:line="240" w:lineRule="auto"/>
        <w:ind w:firstLine="284"/>
        <w:jc w:val="both"/>
        <w:rPr>
          <w:rFonts w:asciiTheme="majorBidi" w:hAnsiTheme="majorBidi" w:cstheme="majorBidi"/>
          <w:sz w:val="24"/>
          <w:szCs w:val="24"/>
        </w:rPr>
      </w:pPr>
      <w:r w:rsidRPr="00A44E1C">
        <w:rPr>
          <w:rFonts w:asciiTheme="majorBidi" w:hAnsiTheme="majorBidi" w:cstheme="majorBidi"/>
          <w:sz w:val="24"/>
          <w:szCs w:val="24"/>
        </w:rPr>
        <w:t>Previous healthcare studies have also highlighted the importance of communication during administrative encounters. Clear explanations, respectful interactions, responsiveness to patients’ inquiries, and organized registration procedures are frequently reported as important elements of high-quality registration services. Similarly, waiting time and accessibility are commonly discussed as administrative characteristics that patients consider when evaluating registration experiences (Batbaatar et al., 2017; Al-</w:t>
      </w:r>
      <w:proofErr w:type="spellStart"/>
      <w:r w:rsidRPr="00A44E1C">
        <w:rPr>
          <w:rFonts w:asciiTheme="majorBidi" w:hAnsiTheme="majorBidi" w:cstheme="majorBidi"/>
          <w:sz w:val="24"/>
          <w:szCs w:val="24"/>
        </w:rPr>
        <w:t>Harajin</w:t>
      </w:r>
      <w:proofErr w:type="spellEnd"/>
      <w:r w:rsidRPr="00A44E1C">
        <w:rPr>
          <w:rFonts w:asciiTheme="majorBidi" w:hAnsiTheme="majorBidi" w:cstheme="majorBidi"/>
          <w:sz w:val="24"/>
          <w:szCs w:val="24"/>
        </w:rPr>
        <w:t xml:space="preserve"> et al., 2019).</w:t>
      </w:r>
    </w:p>
    <w:p w14:paraId="49E35BAA" w14:textId="77777777" w:rsidR="00A44E1C" w:rsidRPr="00A44E1C" w:rsidRDefault="00A44E1C" w:rsidP="007F3317">
      <w:pPr>
        <w:bidi w:val="0"/>
        <w:spacing w:after="0" w:line="240" w:lineRule="auto"/>
        <w:ind w:firstLine="284"/>
        <w:jc w:val="both"/>
        <w:rPr>
          <w:rFonts w:asciiTheme="majorBidi" w:hAnsiTheme="majorBidi" w:cstheme="majorBidi"/>
          <w:sz w:val="24"/>
          <w:szCs w:val="24"/>
          <w:rtl/>
        </w:rPr>
      </w:pPr>
    </w:p>
    <w:p w14:paraId="32405290" w14:textId="77777777" w:rsidR="00A44E1C" w:rsidRPr="00A44E1C" w:rsidRDefault="00A44E1C" w:rsidP="007F3317">
      <w:pPr>
        <w:bidi w:val="0"/>
        <w:spacing w:after="0" w:line="240" w:lineRule="auto"/>
        <w:ind w:firstLine="284"/>
        <w:jc w:val="both"/>
        <w:rPr>
          <w:rFonts w:asciiTheme="majorBidi" w:hAnsiTheme="majorBidi" w:cstheme="majorBidi"/>
          <w:sz w:val="24"/>
          <w:szCs w:val="24"/>
        </w:rPr>
      </w:pPr>
      <w:r w:rsidRPr="00A44E1C">
        <w:rPr>
          <w:rFonts w:asciiTheme="majorBidi" w:hAnsiTheme="majorBidi" w:cstheme="majorBidi"/>
          <w:sz w:val="24"/>
          <w:szCs w:val="24"/>
        </w:rPr>
        <w:t>Within private hospitals, registration departments are expected to provide organized, accurate, and patient-centered administrative services that support the overall delivery of healthcare. Patients often evaluate registration services as part of their first impression of the healthcare organization. Consequently, understanding patients’ perceptions of registration process quality provides valuable information regarding administrative service quality from the patients’ perspective.</w:t>
      </w:r>
    </w:p>
    <w:p w14:paraId="68AC34ED" w14:textId="77777777" w:rsidR="00A44E1C" w:rsidRPr="00A44E1C" w:rsidRDefault="00A44E1C" w:rsidP="007F3317">
      <w:pPr>
        <w:bidi w:val="0"/>
        <w:spacing w:after="0" w:line="240" w:lineRule="auto"/>
        <w:ind w:firstLine="284"/>
        <w:jc w:val="both"/>
        <w:rPr>
          <w:rFonts w:asciiTheme="majorBidi" w:hAnsiTheme="majorBidi" w:cstheme="majorBidi"/>
          <w:sz w:val="24"/>
          <w:szCs w:val="24"/>
          <w:rtl/>
        </w:rPr>
      </w:pPr>
    </w:p>
    <w:p w14:paraId="31776767" w14:textId="77777777" w:rsidR="00A44E1C" w:rsidRPr="00A44E1C" w:rsidRDefault="00A44E1C" w:rsidP="007F3317">
      <w:pPr>
        <w:bidi w:val="0"/>
        <w:spacing w:after="0" w:line="240" w:lineRule="auto"/>
        <w:ind w:firstLine="284"/>
        <w:jc w:val="both"/>
        <w:rPr>
          <w:rFonts w:asciiTheme="majorBidi" w:hAnsiTheme="majorBidi" w:cstheme="majorBidi"/>
          <w:sz w:val="24"/>
          <w:szCs w:val="24"/>
        </w:rPr>
      </w:pPr>
      <w:r w:rsidRPr="00A44E1C">
        <w:rPr>
          <w:rFonts w:asciiTheme="majorBidi" w:hAnsiTheme="majorBidi" w:cstheme="majorBidi"/>
          <w:sz w:val="24"/>
          <w:szCs w:val="24"/>
        </w:rPr>
        <w:t>Conceptual Definition</w:t>
      </w:r>
    </w:p>
    <w:p w14:paraId="4CC6A532" w14:textId="77777777" w:rsidR="00A44E1C" w:rsidRPr="00A44E1C" w:rsidRDefault="00A44E1C" w:rsidP="007F3317">
      <w:pPr>
        <w:bidi w:val="0"/>
        <w:spacing w:after="0" w:line="240" w:lineRule="auto"/>
        <w:ind w:firstLine="284"/>
        <w:jc w:val="both"/>
        <w:rPr>
          <w:rFonts w:asciiTheme="majorBidi" w:hAnsiTheme="majorBidi" w:cstheme="majorBidi"/>
          <w:sz w:val="24"/>
          <w:szCs w:val="24"/>
          <w:rtl/>
        </w:rPr>
      </w:pPr>
    </w:p>
    <w:p w14:paraId="7BBC53A4" w14:textId="77777777" w:rsidR="00A44E1C" w:rsidRPr="00A44E1C" w:rsidRDefault="00A44E1C" w:rsidP="007F3317">
      <w:pPr>
        <w:bidi w:val="0"/>
        <w:spacing w:after="0" w:line="240" w:lineRule="auto"/>
        <w:ind w:firstLine="284"/>
        <w:jc w:val="both"/>
        <w:rPr>
          <w:rFonts w:asciiTheme="majorBidi" w:hAnsiTheme="majorBidi" w:cstheme="majorBidi"/>
          <w:sz w:val="24"/>
          <w:szCs w:val="24"/>
        </w:rPr>
      </w:pPr>
      <w:r w:rsidRPr="00A44E1C">
        <w:rPr>
          <w:rFonts w:asciiTheme="majorBidi" w:hAnsiTheme="majorBidi" w:cstheme="majorBidi"/>
          <w:sz w:val="24"/>
          <w:szCs w:val="24"/>
        </w:rPr>
        <w:t>Perceived patient registration process quality refers to patients’ perceptions of the effectiveness, organization, clarity, timeliness, and overall quality of the registration services they receive during the registration process.</w:t>
      </w:r>
    </w:p>
    <w:p w14:paraId="02E1AAAD" w14:textId="77777777" w:rsidR="00A44E1C" w:rsidRPr="00A44E1C" w:rsidRDefault="00A44E1C" w:rsidP="007F3317">
      <w:pPr>
        <w:bidi w:val="0"/>
        <w:spacing w:after="0" w:line="240" w:lineRule="auto"/>
        <w:ind w:firstLine="284"/>
        <w:jc w:val="both"/>
        <w:rPr>
          <w:rFonts w:asciiTheme="majorBidi" w:hAnsiTheme="majorBidi" w:cstheme="majorBidi"/>
          <w:sz w:val="24"/>
          <w:szCs w:val="24"/>
          <w:rtl/>
        </w:rPr>
      </w:pPr>
    </w:p>
    <w:p w14:paraId="265D5823" w14:textId="77777777" w:rsidR="00A44E1C" w:rsidRPr="00A44E1C" w:rsidRDefault="00A44E1C" w:rsidP="007F3317">
      <w:pPr>
        <w:bidi w:val="0"/>
        <w:spacing w:after="0" w:line="240" w:lineRule="auto"/>
        <w:ind w:firstLine="284"/>
        <w:jc w:val="both"/>
        <w:rPr>
          <w:rFonts w:asciiTheme="majorBidi" w:hAnsiTheme="majorBidi" w:cstheme="majorBidi"/>
          <w:sz w:val="24"/>
          <w:szCs w:val="24"/>
        </w:rPr>
      </w:pPr>
      <w:r w:rsidRPr="00A44E1C">
        <w:rPr>
          <w:rFonts w:asciiTheme="majorBidi" w:hAnsiTheme="majorBidi" w:cstheme="majorBidi"/>
          <w:sz w:val="24"/>
          <w:szCs w:val="24"/>
        </w:rPr>
        <w:t>Operational Definition</w:t>
      </w:r>
    </w:p>
    <w:p w14:paraId="660AED6A" w14:textId="77777777" w:rsidR="00A44E1C" w:rsidRPr="00A44E1C" w:rsidRDefault="00A44E1C" w:rsidP="007F3317">
      <w:pPr>
        <w:bidi w:val="0"/>
        <w:spacing w:after="0" w:line="240" w:lineRule="auto"/>
        <w:ind w:firstLine="284"/>
        <w:jc w:val="both"/>
        <w:rPr>
          <w:rFonts w:asciiTheme="majorBidi" w:hAnsiTheme="majorBidi" w:cstheme="majorBidi"/>
          <w:sz w:val="24"/>
          <w:szCs w:val="24"/>
          <w:rtl/>
        </w:rPr>
      </w:pPr>
    </w:p>
    <w:p w14:paraId="2056BD88" w14:textId="4C42DCEA" w:rsidR="00A44E1C" w:rsidRDefault="00A44E1C" w:rsidP="007F3317">
      <w:pPr>
        <w:bidi w:val="0"/>
        <w:spacing w:after="0" w:line="240" w:lineRule="auto"/>
        <w:ind w:firstLine="284"/>
        <w:jc w:val="both"/>
        <w:rPr>
          <w:rFonts w:asciiTheme="majorBidi" w:hAnsiTheme="majorBidi" w:cstheme="majorBidi"/>
          <w:sz w:val="24"/>
          <w:szCs w:val="24"/>
        </w:rPr>
      </w:pPr>
      <w:r w:rsidRPr="00A44E1C">
        <w:rPr>
          <w:rFonts w:asciiTheme="majorBidi" w:hAnsiTheme="majorBidi" w:cstheme="majorBidi"/>
          <w:sz w:val="24"/>
          <w:szCs w:val="24"/>
        </w:rPr>
        <w:t>In the present study, perceived patient registration process quality was operationally defined as the total score obtained on the perceived patient registration process quality dimension of the study questionnaire. Responses were measured using a five-point Likert scale ranging from 1 (Strongly Disagree) to 5 (Strongly Agree). Higher total scores indicate more favorable perceptions of patient registration process quality.</w:t>
      </w:r>
    </w:p>
    <w:p w14:paraId="326A2F76" w14:textId="77777777" w:rsidR="002C6BBA" w:rsidRDefault="002C6BBA" w:rsidP="002C6BBA">
      <w:pPr>
        <w:bidi w:val="0"/>
        <w:spacing w:after="0" w:line="240" w:lineRule="auto"/>
        <w:ind w:firstLine="284"/>
        <w:jc w:val="both"/>
        <w:rPr>
          <w:rFonts w:asciiTheme="majorBidi" w:hAnsiTheme="majorBidi" w:cstheme="majorBidi"/>
          <w:sz w:val="24"/>
          <w:szCs w:val="24"/>
        </w:rPr>
      </w:pPr>
    </w:p>
    <w:p w14:paraId="009D490A" w14:textId="77777777" w:rsidR="002C6BBA" w:rsidRPr="002C6BBA" w:rsidRDefault="002C6BBA" w:rsidP="002C6BBA">
      <w:pPr>
        <w:pStyle w:val="Heading3"/>
        <w:bidi w:val="0"/>
        <w:spacing w:before="120" w:after="120" w:line="240" w:lineRule="auto"/>
        <w:rPr>
          <w:rFonts w:asciiTheme="majorBidi" w:hAnsiTheme="majorBidi"/>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7" w:name="_Toc237549636"/>
      <w:r w:rsidRPr="002C6BBA">
        <w:rPr>
          <w:rFonts w:asciiTheme="majorBidi" w:hAnsiTheme="majorBidi"/>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1.7.4 Patient Satisfaction</w:t>
      </w:r>
      <w:bookmarkEnd w:id="27"/>
    </w:p>
    <w:p w14:paraId="2D07A753"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Patient satisfaction is an important concept within healthcare quality because it reflects patients’ evaluations of the services they receive and the extent to which those services correspond with their expectations and needs. In healthcare administration, satisfaction is not limited to clinical encounters. Patients also evaluate the accessibility, organization, timeliness, communication, courtesy, and clarity of administrative services that occur before and after clinical care. Registration therefore forms part of the broader patient experience because it is frequently the first organized interaction between the patient and the healthcare institution (Batbaatar et al., 2017; Al-</w:t>
      </w:r>
      <w:proofErr w:type="spellStart"/>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Harajin</w:t>
      </w:r>
      <w:proofErr w:type="spellEnd"/>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al., 2019).</w:t>
      </w:r>
    </w:p>
    <w:p w14:paraId="19AAF8D1"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From a patient-centered perspective, satisfaction is shaped by the way patients perceive the service process. Clear instructions, respectful communication, accurate documentation, reasonable waiting time, and staff responsiveness can contribute to favorable evaluations of registration services. Conversely, confusion regarding procedures, repeated requests for information, long waiting periods, or unclear communication may be reflected in less favorable evaluations. The present study therefore considers patient satisfaction as a perception-based outcome related specifically to the registration experience rather than as an objective measure of hospital performance.</w:t>
      </w:r>
    </w:p>
    <w:p w14:paraId="4F182ADA"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relationship between administrative service quality and patient satisfaction can also be interpreted through the SERVQUAL framework. Reliability is relevant when registration information is recorded accurately and procedures are performed consistently. Responsiveness is reflected in timely assistance and prompt responses to patient inquiries. Assurance relates to staff professionalism and patients’ confidence in the service, while empathy concerns respectful and individualized communication. Tangibles include the physical and technological environment in which registration occurs. These dimensions provide a theoretical explanation for why patients’ evaluations of registration process quality may be associated with their satisfaction (Parasuraman et al., 1988).</w:t>
      </w:r>
    </w:p>
    <w:p w14:paraId="6D30C2E0"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Waiting time is frequently discussed in </w:t>
      </w:r>
      <w:proofErr w:type="gramStart"/>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healthcare</w:t>
      </w:r>
      <w:proofErr w:type="gramEnd"/>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literature as an important component of patient experience. Although waiting time can be measured objectively, patients also form subjective evaluations of whether the time spent during registration is acceptable and whether the process appears organized. Al-</w:t>
      </w:r>
      <w:proofErr w:type="spellStart"/>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Harajin</w:t>
      </w:r>
      <w:proofErr w:type="spellEnd"/>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al. (2019) identified waiting time as an important factor associated with patient satisfaction in Saudi healthcare settings. Accordingly, the current study incorporates patients’ perceptions of timely and organized registration within its broader assessment of registration process quality and satisfaction.</w:t>
      </w:r>
    </w:p>
    <w:p w14:paraId="02B0ED16"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Communication is another central element of satisfaction. Patients may require explanations regarding registration requirements, appointments, insurance verification, or the next step in their healthcare journey. Effective communication can reduce uncertainty and help patients understand administrative procedures. The literature reviewed in this study consistently identifies communication and staff behavior among the factors associated with patient satisfaction (Batbaatar et al., 2017; Al-</w:t>
      </w:r>
      <w:proofErr w:type="spellStart"/>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Harajin</w:t>
      </w:r>
      <w:proofErr w:type="spellEnd"/>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al., 2019). For this reason, communication-related perceptions are theoretically relevant when examining the registration experience.</w:t>
      </w:r>
    </w:p>
    <w:p w14:paraId="58841312"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Conceptually, patient satisfaction in the present research is treated as a dependent variable. The study does not assume that perceived registration process quality causes satisfaction. Instead, it examines whether patients who report more favorable perceptions of registration process quality also tend to report higher satisfaction. This distinction is important because the cross-sectional correlational design can identify statistical associations but cannot establish temporal sequence or causal mechanisms.</w:t>
      </w:r>
    </w:p>
    <w:p w14:paraId="5DDC8E94" w14:textId="77777777" w:rsidR="002C6BBA" w:rsidRPr="000C7A7C" w:rsidRDefault="002C6BBA" w:rsidP="002C6BBA">
      <w:pPr>
        <w:bidi w:val="0"/>
        <w:spacing w:after="0" w:line="240" w:lineRule="auto"/>
        <w:ind w:left="284" w:firstLine="284"/>
        <w:jc w:val="both"/>
        <w:rPr>
          <w:rFonts w:asciiTheme="majorBidi" w:hAnsiTheme="majorBidi" w:cstheme="majorBid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Conceptual Definition</w:t>
      </w:r>
    </w:p>
    <w:p w14:paraId="7156A9F7" w14:textId="77777777" w:rsidR="002C6BBA" w:rsidRPr="000C7A7C" w:rsidRDefault="002C6BBA" w:rsidP="002C6BBA">
      <w:pPr>
        <w:bidi w:val="0"/>
        <w:spacing w:after="0" w:line="240" w:lineRule="auto"/>
        <w:ind w:left="284" w:firstLine="284"/>
        <w:jc w:val="both"/>
        <w:rPr>
          <w:rFonts w:asciiTheme="majorBidi" w:hAnsiTheme="majorBidi" w:cstheme="majorBid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Patient satisfaction refers to patients’ overall evaluation of their registration experience, including their perceptions of service organization, communication, timeliness, staff interaction, accessibility, and the extent to which the registration service meets their expectations.</w:t>
      </w:r>
    </w:p>
    <w:p w14:paraId="24C35FA5" w14:textId="77777777" w:rsidR="002C6BBA" w:rsidRPr="000C7A7C" w:rsidRDefault="002C6BBA" w:rsidP="002C6BBA">
      <w:pPr>
        <w:bidi w:val="0"/>
        <w:spacing w:after="0" w:line="240" w:lineRule="auto"/>
        <w:ind w:firstLine="284"/>
        <w:jc w:val="both"/>
        <w:rPr>
          <w:rFonts w:asciiTheme="majorBidi" w:hAnsiTheme="majorBidi" w:cstheme="majorBid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Operational Definition</w:t>
      </w:r>
    </w:p>
    <w:p w14:paraId="7638FA9B"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the present study, patient </w:t>
      </w: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satisfaction is operationally defined as the total score obtained on the Patient Satisfaction dimension of the study questionnaire. Responses are measured using </w:t>
      </w: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 five-point Likert scale ranging from 1 (Strongly Disagree) to 5 (Strongly Agree), with higher scores indicating more favorable levels of satisfaction with the registration experience.</w:t>
      </w:r>
    </w:p>
    <w:p w14:paraId="02F2F8F5" w14:textId="77777777" w:rsidR="002C6BBA" w:rsidRPr="002C6BBA" w:rsidRDefault="002C6BBA" w:rsidP="002C6BBA">
      <w:pPr>
        <w:pStyle w:val="Heading3"/>
        <w:bidi w:val="0"/>
        <w:spacing w:before="120" w:after="120" w:line="240" w:lineRule="auto"/>
        <w:rPr>
          <w:rFonts w:asciiTheme="majorBidi" w:hAnsiTheme="majorBidi"/>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8" w:name="_Toc237549637"/>
      <w:r w:rsidRPr="002C6BBA">
        <w:rPr>
          <w:rFonts w:asciiTheme="majorBidi" w:hAnsiTheme="majorBidi"/>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1.7.5 Perceived Operational Efficiency</w:t>
      </w:r>
      <w:bookmarkEnd w:id="28"/>
    </w:p>
    <w:p w14:paraId="3E45912B"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Operational efficiency is a major concern in healthcare administration because healthcare organizations are expected to provide timely and organized services while making appropriate use of available resources. At the organizational level, operational efficiency may involve workflow design, staffing, information systems, coordination, resource utilization, and reduction of unnecessary delays. In the present study, however, operational efficiency is examined from the patient’s perspective. The construct therefore represents perceived operational efficiency rather than an objective measurement of productivity, cost, staffing ratios, or departmental throughput.</w:t>
      </w:r>
    </w:p>
    <w:p w14:paraId="0DDEE103"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Patients encounter operational processes through observable aspects of service delivery. During registration, they can perceive whether procedures appear organized, whether information is available when needed, whether unnecessary repetition occurs, whether staff coordinate effectively, and whether the service progresses without avoidable delay. These perceptions provide a patient-centered view of administrative efficiency. They do not replace objective operational indicators, but they offer information about how administrative performance is experienced by service users.</w:t>
      </w:r>
    </w:p>
    <w:p w14:paraId="3A6AF806"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Donabedian’s Quality of Care Model provides a useful basis for interpreting perceived operational efficiency. Organizational resources, staffing, technology, and policies can be understood as structural elements, while registration activities, documentation, communication, and coordination represent process elements. Patients’ evaluations of efficiency and satisfaction may be considered outcomes of their service experience. This structure–process–outcome logic supports the inclusion of perceived operational efficiency in the theoretical framework while avoiding an assumption that one study variable directly causes another (Donabedian, 1988).</w:t>
      </w:r>
    </w:p>
    <w:p w14:paraId="34B9C00B"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Institute of Medicine’s emphasis on timeliness and efficiency is also relevant to registration services. Timeliness concerns reducing unnecessary delays, whereas efficiency concerns avoiding waste and using resources appropriately (Institute of Medicine, 2001). In a registration department, these principles may be reflected in clear procedures, coordinated information flow, appropriate use of electronic systems, and completion of administrative requirements without unnecessary repetition. From the patient’s perspective, such characteristics may be interpreted as indicators of an organized and efficient service.</w:t>
      </w:r>
    </w:p>
    <w:p w14:paraId="550932DF"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Digital technologies are particularly relevant to operational efficiency in contemporary healthcare administration. Electronic Health Records, integrated information systems, and electronic registration platforms can support access to information, standardize documentation, and facilitate communication among departments. Reviews by Campanella et al. (2016) and Kruse et al. (2016) describe associations between EHR implementation and improvements in documentation, information accessibility, communication, and organizational processes. In Saudi healthcare, </w:t>
      </w:r>
      <w:proofErr w:type="spellStart"/>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Alzghaibi</w:t>
      </w:r>
      <w:proofErr w:type="spellEnd"/>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Hutchings (2025) similarly emphasize organizational readiness, staff competency, infrastructure, and leadership as important factors in digital health implementation.</w:t>
      </w:r>
    </w:p>
    <w:p w14:paraId="5CF17CC9"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Perceived operational efficiency may also be associated with workflow organization. Patients may form impressions of efficiency based on the sequence of registration steps, the clarity of directions, waiting periods, and whether the same information must be provided repeatedly. These observations are especially relevant in registration departments because the </w:t>
      </w: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service is highly process oriented. The present study therefore examines perceived operational efficiency as a distinct but related construct alongside perceived registration process quality and patient satisfaction.</w:t>
      </w:r>
    </w:p>
    <w:p w14:paraId="374D1AD0"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Importantly, perceived operational efficiency should not be interpreted as equivalent to objective operational performance. A patient may perceive a process as efficient even when internal resource utilization is not optimal, while a technically efficient process may still be perceived negatively if communication is poor or waiting is unexplained. The current study intentionally focuses on patients’ perceptions because the questionnaire was designed to capture the service experience rather than internal hospital performance indicators.</w:t>
      </w:r>
    </w:p>
    <w:p w14:paraId="240A77B4"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Conceptual Definition</w:t>
      </w:r>
    </w:p>
    <w:p w14:paraId="409EFB93"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Perceived operational efficiency refers to patients’ evaluations of how organized, timely, coordinated, and smoothly delivered </w:t>
      </w:r>
      <w:proofErr w:type="gramStart"/>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administrative</w:t>
      </w:r>
      <w:proofErr w:type="gramEnd"/>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registration processes appear during their interaction with the Registration Department.</w:t>
      </w:r>
    </w:p>
    <w:p w14:paraId="2E25FF4F"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Operational Definition</w:t>
      </w:r>
    </w:p>
    <w:p w14:paraId="02C0496D"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this study, perceived operational efficiency is operationally defined as the total score obtained on the Perceived Operational Efficiency dimension of the questionnaire. Items are rated on a five-point Likert scale from 1 (Strongly Disagree) to 5 (Strongly Agree), with higher scores representing more favorable perceptions of operational efficiency.</w:t>
      </w:r>
    </w:p>
    <w:p w14:paraId="25CD9844" w14:textId="77777777" w:rsidR="002C6BBA" w:rsidRPr="002C6BBA" w:rsidRDefault="002C6BBA" w:rsidP="002C6BBA">
      <w:pPr>
        <w:pStyle w:val="Heading3"/>
        <w:bidi w:val="0"/>
        <w:spacing w:before="120" w:after="120" w:line="240" w:lineRule="auto"/>
        <w:rPr>
          <w:rFonts w:asciiTheme="majorBidi" w:hAnsiTheme="majorBidi"/>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9" w:name="_Toc237549638"/>
      <w:r w:rsidRPr="002C6BBA">
        <w:rPr>
          <w:rFonts w:asciiTheme="majorBidi" w:hAnsiTheme="majorBidi"/>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1.7.6 Patient Registration as an Administrative Healthcare Process</w:t>
      </w:r>
      <w:bookmarkEnd w:id="29"/>
    </w:p>
    <w:p w14:paraId="5B572EFD"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Patient registration is a foundational administrative process that connects patients with the clinical and financial components of healthcare delivery. It commonly includes patient identification, demographic data collection, appointment confirmation, insurance verification, record creation or retrieval, and communication of relevant information. Accuracy at this stage is important because registration information is used by multiple departments throughout the patient journey. The registration encounter therefore represents more than a clerical activity; it is an organized healthcare administrative process that supports access, documentation, communication, and continuity of service.</w:t>
      </w:r>
    </w:p>
    <w:p w14:paraId="3AB278ED"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Within Donabedian’s framework, registration can be classified primarily as a process component because it consists of activities performed as part of healthcare service delivery. Nevertheless, the quality of that process depends on structural factors such as staffing, technology, policies, physical facilities, and information systems. Patients observe the resulting process through waiting time, staff interaction, clarity of procedures, documentation accuracy, and overall organization. Their evaluations provide a perception-based indicator of administrative service quality (Donabedian, 1988).</w:t>
      </w:r>
    </w:p>
    <w:p w14:paraId="6BD5EDD8"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Registration is also closely connected with the SERVQUAL dimensions. Reliability is represented by accurate and consistent registration procedures; responsiveness by prompt assistance; assurance by professional and knowledgeable staff; empathy by respectful attention to individual needs; and tangibles by the physical and technological environment. These dimensions help explain why registration quality is multidimensional and why a single measure such as waiting time cannot fully represent patients’ evaluation of the registration experience (Parasuraman et al., 1988).</w:t>
      </w:r>
    </w:p>
    <w:p w14:paraId="091257D5"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first-contact nature of registration gives the process particular importance in patient experience. Before patients receive clinical care, they may already have formed impressions regarding the organization, professionalism, accessibility, and responsiveness of the institution. These impressions are not necessarily permanent and should not be interpreted as determining </w:t>
      </w: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the entire healthcare experience; however, they represent an important administrative component of the </w:t>
      </w:r>
      <w:proofErr w:type="gramStart"/>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patient</w:t>
      </w:r>
      <w:proofErr w:type="gramEnd"/>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journey and justify focused evaluation of registration services.</w:t>
      </w:r>
    </w:p>
    <w:p w14:paraId="1FC02A46" w14:textId="77777777" w:rsidR="002C6BBA" w:rsidRPr="002C6BBA" w:rsidRDefault="002C6BBA" w:rsidP="002C6BBA">
      <w:pPr>
        <w:pStyle w:val="Heading3"/>
        <w:bidi w:val="0"/>
        <w:spacing w:before="120" w:after="120" w:line="240" w:lineRule="auto"/>
        <w:rPr>
          <w:rFonts w:asciiTheme="majorBidi" w:hAnsiTheme="majorBidi"/>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0" w:name="_Toc237549639"/>
      <w:r w:rsidRPr="002C6BBA">
        <w:rPr>
          <w:rFonts w:asciiTheme="majorBidi" w:hAnsiTheme="majorBidi"/>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1.7.7 Waiting Time, Accessibility, and Administrative Responsiveness</w:t>
      </w:r>
      <w:bookmarkEnd w:id="30"/>
    </w:p>
    <w:p w14:paraId="2A227322"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Timeliness is a recognized dimension of healthcare quality and is particularly visible to patients during administrative encounters. Registration waiting time may be associated </w:t>
      </w:r>
      <w:proofErr w:type="gramStart"/>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  patients</w:t>
      </w:r>
      <w:proofErr w:type="gramEnd"/>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evaluations of the organization and responsiveness of services. The Institute of Medicine (2001) identifies timeliness as a central characteristic of high-quality healthcare, emphasizing the reduction of unnecessary delays. In registration departments, timeliness can be considered together with clarity, accessibility, and responsiveness rather than as an isolated operational indicator.</w:t>
      </w:r>
    </w:p>
    <w:p w14:paraId="06A79F92"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Accessibility refers to the ease with which patients can enter and navigate the administrative service. It may involve the availability of information, clarity of registration requirements, ease of locating the registration area, usability of digital systems, and availability of staff assistance. When administrative requirements are understandable and support is available, patients may perceive the service as more organized. Conversely, complex or unclear procedures may create additional effort even when the actual registration time is short.</w:t>
      </w:r>
    </w:p>
    <w:p w14:paraId="67A14AB3"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Administrative responsiveness reflects the willingness and ability of staff and systems to address patients’ needs during registration. It includes responding to questions, providing directions, clarifying requirements, and handling registration issues in a timely manner. Responsiveness is also a central SERVQUAL dimension, making it theoretically relevant to perceived registration process quality. The present study therefore treats timeliness, accessibility, and responsiveness as related aspects of the broader registration experience rather than as independent causal factors.</w:t>
      </w:r>
    </w:p>
    <w:p w14:paraId="31BBAABE" w14:textId="77777777" w:rsidR="002C6BBA" w:rsidRPr="002C6BBA" w:rsidRDefault="002C6BBA" w:rsidP="002C6BBA">
      <w:pPr>
        <w:pStyle w:val="Heading3"/>
        <w:bidi w:val="0"/>
        <w:spacing w:before="120" w:after="120" w:line="240" w:lineRule="auto"/>
        <w:rPr>
          <w:rFonts w:asciiTheme="majorBidi" w:hAnsiTheme="majorBidi"/>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1" w:name="_Toc237549640"/>
      <w:r w:rsidRPr="002C6BBA">
        <w:rPr>
          <w:rFonts w:asciiTheme="majorBidi" w:hAnsiTheme="majorBidi"/>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1.7.8 Communication, Professionalism, and Patient-Centered Administrative Care</w:t>
      </w:r>
      <w:bookmarkEnd w:id="31"/>
    </w:p>
    <w:p w14:paraId="0791FC37"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Patient-centered care is commonly discussed in relation to clinical decision-making, but its principles also apply to administrative services. Patients expect to be treated respectfully, receive understandable information, and be guided through administrative procedures in a manner that recognizes their needs. Registration staff therefore contribute to patient-centered care through communication, courtesy, confidentiality, and professional conduct.</w:t>
      </w:r>
    </w:p>
    <w:p w14:paraId="06857E82"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Communication quality is especially important because registration procedures may involve information that is unfamiliar to patients, including insurance requirements, appointment details, demographic verification, and directions to clinical services. Clear explanations can support understanding and reduce uncertainty. From a service-quality perspective, communication is related to responsiveness, assurance, and empathy. These dimensions help frame patients’ evaluations of the interpersonal component of registration quality (Parasuraman et al., 1988).</w:t>
      </w:r>
    </w:p>
    <w:p w14:paraId="4A53015D"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Professionalism includes respectful behavior, competence, consistency, and appropriate handling of patient information. Because registration staff often manage personal and administrative information, patients may evaluate service quality partly through their confidence in staff behavior and communication. These perceptions are relevant to the present study because perceived registration process quality includes both procedural and interpersonal aspects of service delivery.</w:t>
      </w:r>
    </w:p>
    <w:p w14:paraId="6D683934" w14:textId="77777777" w:rsidR="002C6BBA" w:rsidRPr="002C6BBA" w:rsidRDefault="002C6BBA" w:rsidP="002C6BBA">
      <w:pPr>
        <w:pStyle w:val="Heading3"/>
        <w:bidi w:val="0"/>
        <w:spacing w:before="120" w:after="120" w:line="240" w:lineRule="auto"/>
        <w:rPr>
          <w:rFonts w:asciiTheme="majorBidi" w:hAnsiTheme="majorBidi"/>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2" w:name="_Toc237549641"/>
      <w:r w:rsidRPr="002C6BBA">
        <w:rPr>
          <w:rFonts w:asciiTheme="majorBidi" w:hAnsiTheme="majorBidi"/>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1.7.9 Digital Transformation and Registration Service Quality</w:t>
      </w:r>
      <w:bookmarkEnd w:id="32"/>
    </w:p>
    <w:p w14:paraId="526779B9"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Digital transformation has changed the organization of healthcare administrative services. Electronic Health Records, online appointment systems, integrated hospital information systems, and electronic registration platforms can support documentation, information exchange, and coordination across departments. These technologies are relevant to patient registration because registration frequently depends on accurate and timely access to demographic, appointment, and insurance information.</w:t>
      </w:r>
    </w:p>
    <w:p w14:paraId="66B59588"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Campanella et al. (2016) reported that EHR implementation was associated with documentation quality, information accessibility, communication, and organizational performance. Kruse et al. (2016) likewise identified benefits related to information availability and administrative processes while emphasizing implementation challenges and the need for organizational support. These findings suggest that technology can support administrative processes, although the presence of technology alone does not guarantee a favorable patient experience.</w:t>
      </w:r>
    </w:p>
    <w:p w14:paraId="5F366EC0"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Saudi Arabia, digital health development is closely aligned with broader healthcare transformation. </w:t>
      </w:r>
      <w:proofErr w:type="spellStart"/>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Alzghaibi</w:t>
      </w:r>
      <w:proofErr w:type="spellEnd"/>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Hutchings (2025) identify factors such as leadership, staff competency, infrastructure, organizational readiness, and training as important in EHR implementation. This perspective is relevant to the current study because patients experience the visible results of these systems during registration, even though they may not observe the underlying organizational processes.</w:t>
      </w:r>
    </w:p>
    <w:p w14:paraId="4643AE9D"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present study does not directly evaluate a specific electronic system or measure technical system performance. Instead, digital transformation is included in the theoretical framework because technology forms part of the structural and process context in which registration services are delivered. Patients’ perceptions of organization, speed, clarity, and efficiency may therefore occur within an increasingly digital administrative environment.</w:t>
      </w:r>
    </w:p>
    <w:p w14:paraId="2D8EA855" w14:textId="77777777" w:rsidR="002C6BBA" w:rsidRPr="002C6BBA" w:rsidRDefault="002C6BBA" w:rsidP="002C6BBA">
      <w:pPr>
        <w:pStyle w:val="Heading3"/>
        <w:bidi w:val="0"/>
        <w:spacing w:before="120" w:after="120" w:line="240" w:lineRule="auto"/>
        <w:rPr>
          <w:rFonts w:asciiTheme="majorBidi" w:hAnsiTheme="majorBidi"/>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3" w:name="_Toc237549642"/>
      <w:r w:rsidRPr="002C6BBA">
        <w:rPr>
          <w:rFonts w:asciiTheme="majorBidi" w:hAnsiTheme="majorBidi"/>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1.7.10 Theoretical Relationships Among the Study Variables</w:t>
      </w:r>
      <w:bookmarkEnd w:id="33"/>
    </w:p>
    <w:p w14:paraId="54DCA2EA"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theoretical framework of the present study brings together perceived patient registration process quality, perceived operational efficiency, and patient satisfaction. Perceived registration process quality represents the independent variable, while perceived operational efficiency and patient satisfaction are treated as dependent variables for the purpose of statistical analysis. These designations organize the analysis but do not imply that the study establishes causal direction.</w:t>
      </w:r>
    </w:p>
    <w:p w14:paraId="2F62C346"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Donabedian’s model supports the study by explaining healthcare quality through the interaction of structure, process, and outcomes. Registration is conceptualized as an administrative process that operates within organizational structures such as staffing, policies, facilities, and information systems. Patients evaluate the quality of this process through their experiences, while satisfaction and perceptions of efficiency represent important evaluations associated with that experience. The model therefore provides a healthcare-quality foundation for the relationships examined in the study (Donabedian, 1988).</w:t>
      </w:r>
    </w:p>
    <w:p w14:paraId="7AEA2D37"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SERVQUAL complements Donabedian’s model by emphasizing the patient’s evaluation of service delivery. Reliability, responsiveness, assurance, empathy, and tangibles are relevant to registration because patients encounter these dimensions through documentation accuracy, timely assistance, staff professionalism, respectful communication, and the service environment. The model is particularly appropriate for a study based on patient perceptions </w:t>
      </w: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because it recognizes that service quality is evaluated through the service user’s experience (Parasuraman et al., 1988).</w:t>
      </w:r>
    </w:p>
    <w:p w14:paraId="04D5A08E"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Together, the two frameworks provide complementary perspectives. Donabedian offers a healthcare-specific structure for understanding administrative processes within the broader quality system, while SERVQUAL provides a service-quality perspective centered on patients’ evaluations. Their combined use supports examination of registration process quality as a multidimensional administrative service and provides a theoretical basis for studying its statistical associations with perceived operational efficiency and patient satisfaction.</w:t>
      </w:r>
    </w:p>
    <w:p w14:paraId="127D0795"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expected associations are also consistent with the empirical literature reviewed in this research. Studies addressing waiting time, communication, digital systems, administrative organization, and patient experience have reported relationships among aspects of service quality, efficiency, and satisfaction (Batbaatar et al., 2017; Al-</w:t>
      </w:r>
      <w:proofErr w:type="spellStart"/>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Harajin</w:t>
      </w:r>
      <w:proofErr w:type="spellEnd"/>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al., 2019; Campanella et al., 2016; Kruse et al., 2016). However, the present study focuses specifically on the coexistence of these perceptions within the registration setting and does not claim that favorable registration perceptions produce changes in either satisfaction or operational efficiency.</w:t>
      </w:r>
    </w:p>
    <w:p w14:paraId="6198A81B"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Accordingly, the theoretical framework guides the study toward an association-based interpretation. A positive correlation would indicate that higher scores on perceived registration process quality tend to occur together with higher scores on patient satisfaction or perceived operational efficiency. Such a result would support the proposed theoretical relationships but would not demonstrate that changes in registration process quality caused changes in the dependent variables. This interpretation is consistent with the quantitative descriptive cross-sectional correlational design used in the study.</w:t>
      </w:r>
    </w:p>
    <w:p w14:paraId="387610DD" w14:textId="77777777" w:rsidR="002C6BBA" w:rsidRPr="002C6BBA" w:rsidRDefault="002C6BBA" w:rsidP="002C6BBA">
      <w:pPr>
        <w:pStyle w:val="Heading3"/>
        <w:bidi w:val="0"/>
        <w:spacing w:before="120" w:after="120" w:line="240" w:lineRule="auto"/>
        <w:rPr>
          <w:rFonts w:asciiTheme="majorBidi" w:hAnsiTheme="majorBidi"/>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4" w:name="_Toc237549643"/>
      <w:r w:rsidRPr="002C6BBA">
        <w:rPr>
          <w:rFonts w:asciiTheme="majorBidi" w:hAnsiTheme="majorBidi"/>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1.7.11 Summary of the Theoretical Framework</w:t>
      </w:r>
      <w:bookmarkEnd w:id="34"/>
    </w:p>
    <w:p w14:paraId="2471CE32"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theoretical framework establishes patient registration as an important administrative component of healthcare quality and patient experience. Donabedian’s Quality of Care Model explains how organizational structures and administrative processes </w:t>
      </w:r>
      <w:proofErr w:type="gramStart"/>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connected with</w:t>
      </w:r>
      <w:proofErr w:type="gramEnd"/>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service outcomes, while SERVQUAL explains how patients evaluate service quality through reliability, responsiveness, assurance, empathy, and tangibles. These perspectives support a multidimensional understanding of registration services.</w:t>
      </w:r>
    </w:p>
    <w:p w14:paraId="3D001AD2"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Within this framework, perceived patient registration process quality includes patients’ evaluations of organization, clarity, timeliness, accuracy, communication, staff interaction, and the overall registration experience. Perceived operational efficiency reflects patients’ evaluations of how smoothly and efficiently administrative services appear to be organized, while patient satisfaction reflects their overall evaluation of the registration experience. All three constructs are therefore examined from the patient’s perspective.</w:t>
      </w:r>
    </w:p>
    <w:p w14:paraId="4811CF24"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framework also recognizes the relevance of waiting time, accessibility, communication, professionalism, digital technologies, and administrative responsiveness. These elements provide theoretical context for the questionnaire dimensions and help explain why patients may form related evaluations of registration quality, efficiency, and satisfaction. The framework is intentionally non-causal and is aligned with the study’s cross-sectional correlational design.</w:t>
      </w:r>
    </w:p>
    <w:p w14:paraId="6E4484A6" w14:textId="77777777" w:rsidR="002C6BBA" w:rsidRPr="000C7A7C" w:rsidRDefault="002C6BBA" w:rsidP="002C6BBA">
      <w:pPr>
        <w:bidi w:val="0"/>
        <w:spacing w:after="0" w:line="240" w:lineRule="auto"/>
        <w:ind w:firstLine="284"/>
        <w:jc w:val="both"/>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Based on this theoretical foundation, the present study examines whether perceived patient registration process quality is statistically associated with patient satisfaction and perceived operational efficiency among patients attending the Registration Department of a private hospital in Riyadh, Saudi Arabia. The theoretical discussion therefore provides the conceptual </w:t>
      </w:r>
      <w:r w:rsidRPr="000C7A7C">
        <w:rPr>
          <w:rFonts w:asciiTheme="majorBidi" w:hAnsiTheme="majorBid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basis for the research questions, hypotheses, measurement approach, and interpretation of the study findings.</w:t>
      </w:r>
    </w:p>
    <w:p w14:paraId="55A1B5B6" w14:textId="77777777" w:rsidR="002C6BBA" w:rsidRPr="000C7A7C" w:rsidRDefault="002C6BBA" w:rsidP="002C6BBA">
      <w:pPr>
        <w:bidi w:val="0"/>
        <w:spacing w:after="0" w:line="240" w:lineRule="auto"/>
        <w:ind w:firstLine="284"/>
        <w:jc w:val="both"/>
        <w:rPr>
          <w:rFonts w:asciiTheme="majorBidi" w:hAnsiTheme="majorBidi" w:cstheme="majorBidi"/>
          <w:bCs/>
          <w:color w:val="000000" w:themeColor="text1"/>
          <w:sz w:val="24"/>
          <w:szCs w:val="24"/>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C4E60D" w14:textId="77777777" w:rsidR="002C6BBA" w:rsidRPr="000C7A7C" w:rsidRDefault="002C6BBA" w:rsidP="002C6BBA">
      <w:pPr>
        <w:pStyle w:val="Heading1"/>
        <w:bidi w:val="0"/>
        <w:spacing w:before="0" w:line="240" w:lineRule="auto"/>
        <w:ind w:firstLine="284"/>
        <w:jc w:val="both"/>
        <w:rPr>
          <w:rFonts w:asciiTheme="majorBidi" w:hAnsi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BA5FE2" w14:textId="77777777" w:rsidR="002C6BBA" w:rsidRPr="000C7A7C" w:rsidRDefault="002C6BBA" w:rsidP="002C6BBA">
      <w:pPr>
        <w:pStyle w:val="Heading1"/>
        <w:bidi w:val="0"/>
        <w:spacing w:before="0" w:line="240" w:lineRule="auto"/>
        <w:ind w:firstLine="284"/>
        <w:jc w:val="both"/>
        <w:rPr>
          <w:rFonts w:asciiTheme="majorBidi" w:hAnsi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3FD2ECD" w14:textId="77777777" w:rsidR="002C6BBA" w:rsidRDefault="002C6BBA" w:rsidP="002C6BBA">
      <w:pPr>
        <w:pStyle w:val="Heading1"/>
        <w:bidi w:val="0"/>
        <w:spacing w:before="0" w:line="240" w:lineRule="auto"/>
        <w:ind w:firstLine="284"/>
        <w:jc w:val="both"/>
        <w:rPr>
          <w:rFonts w:asciiTheme="majorBidi" w:hAnsiTheme="majorBidi"/>
          <w:sz w:val="24"/>
          <w:szCs w:val="24"/>
        </w:rPr>
      </w:pPr>
    </w:p>
    <w:p w14:paraId="02F9562D" w14:textId="77777777" w:rsidR="002C6BBA" w:rsidRDefault="002C6BBA" w:rsidP="002C6BBA">
      <w:pPr>
        <w:pStyle w:val="Heading1"/>
        <w:bidi w:val="0"/>
        <w:spacing w:before="0" w:line="240" w:lineRule="auto"/>
        <w:ind w:firstLine="284"/>
        <w:jc w:val="both"/>
        <w:rPr>
          <w:rFonts w:asciiTheme="majorBidi" w:hAnsiTheme="majorBidi"/>
          <w:sz w:val="24"/>
          <w:szCs w:val="24"/>
        </w:rPr>
      </w:pPr>
    </w:p>
    <w:p w14:paraId="326BBECF" w14:textId="77777777" w:rsidR="002C6BBA" w:rsidRDefault="002C6BBA" w:rsidP="002C6BBA">
      <w:pPr>
        <w:pStyle w:val="Heading1"/>
        <w:bidi w:val="0"/>
        <w:spacing w:before="0" w:line="240" w:lineRule="auto"/>
        <w:ind w:firstLine="284"/>
        <w:jc w:val="both"/>
        <w:rPr>
          <w:rFonts w:asciiTheme="majorBidi" w:hAnsiTheme="majorBidi"/>
          <w:sz w:val="24"/>
          <w:szCs w:val="24"/>
        </w:rPr>
      </w:pPr>
    </w:p>
    <w:p w14:paraId="08535980" w14:textId="77777777" w:rsidR="002C6BBA" w:rsidRPr="00A44E1C" w:rsidRDefault="002C6BBA" w:rsidP="002C6BBA">
      <w:pPr>
        <w:bidi w:val="0"/>
        <w:spacing w:after="0" w:line="240" w:lineRule="auto"/>
        <w:ind w:firstLine="284"/>
        <w:jc w:val="both"/>
        <w:rPr>
          <w:rFonts w:asciiTheme="majorBidi" w:hAnsiTheme="majorBidi" w:cstheme="majorBidi"/>
          <w:sz w:val="24"/>
          <w:szCs w:val="24"/>
        </w:rPr>
      </w:pPr>
    </w:p>
    <w:p w14:paraId="1236C3F7" w14:textId="77777777" w:rsidR="007D3B93" w:rsidRPr="007C7B2A" w:rsidRDefault="007D3B93" w:rsidP="007F3317">
      <w:pPr>
        <w:bidi w:val="0"/>
        <w:spacing w:after="0" w:line="240" w:lineRule="auto"/>
        <w:ind w:firstLine="284"/>
        <w:jc w:val="both"/>
        <w:rPr>
          <w:rFonts w:asciiTheme="majorBidi" w:hAnsiTheme="majorBidi" w:cstheme="majorBidi"/>
          <w:b/>
          <w:bCs/>
          <w:sz w:val="24"/>
          <w:szCs w:val="24"/>
          <w:u w:val="single"/>
          <w:rtl/>
        </w:rPr>
      </w:pPr>
    </w:p>
    <w:p w14:paraId="34FD5DA3" w14:textId="77777777" w:rsidR="00F925D0" w:rsidRPr="007C7B2A" w:rsidRDefault="00F925D0" w:rsidP="007C7B2A">
      <w:pPr>
        <w:bidi w:val="0"/>
        <w:spacing w:after="0" w:line="240" w:lineRule="auto"/>
        <w:ind w:firstLine="284"/>
        <w:jc w:val="both"/>
        <w:rPr>
          <w:rFonts w:asciiTheme="majorBidi" w:hAnsiTheme="majorBidi" w:cstheme="majorBidi"/>
          <w:b/>
          <w:bCs/>
          <w:sz w:val="24"/>
          <w:szCs w:val="24"/>
          <w:u w:val="single"/>
          <w:rtl/>
        </w:rPr>
      </w:pPr>
    </w:p>
    <w:p w14:paraId="63803A9C" w14:textId="77777777" w:rsidR="0015378D" w:rsidRPr="00A44E1C" w:rsidRDefault="0015378D" w:rsidP="007C7B2A">
      <w:pPr>
        <w:pStyle w:val="Heading1"/>
        <w:bidi w:val="0"/>
        <w:spacing w:before="0" w:line="240" w:lineRule="auto"/>
        <w:ind w:firstLine="284"/>
        <w:jc w:val="both"/>
        <w:rPr>
          <w:rFonts w:asciiTheme="majorBidi" w:hAnsi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B821173" w14:textId="77777777" w:rsidR="0015378D" w:rsidRDefault="0015378D" w:rsidP="0015378D">
      <w:pPr>
        <w:pStyle w:val="Heading1"/>
        <w:bidi w:val="0"/>
        <w:spacing w:before="0" w:line="240" w:lineRule="auto"/>
        <w:ind w:firstLine="284"/>
        <w:jc w:val="both"/>
        <w:rPr>
          <w:rFonts w:asciiTheme="majorBidi" w:hAnsiTheme="majorBidi"/>
          <w:sz w:val="24"/>
          <w:szCs w:val="24"/>
        </w:rPr>
      </w:pPr>
    </w:p>
    <w:p w14:paraId="2D8B2A3C" w14:textId="77777777" w:rsidR="0015378D" w:rsidRDefault="0015378D" w:rsidP="0015378D">
      <w:pPr>
        <w:pStyle w:val="Heading1"/>
        <w:bidi w:val="0"/>
        <w:spacing w:before="0" w:line="240" w:lineRule="auto"/>
        <w:ind w:firstLine="284"/>
        <w:jc w:val="both"/>
        <w:rPr>
          <w:rFonts w:asciiTheme="majorBidi" w:hAnsiTheme="majorBidi"/>
          <w:sz w:val="24"/>
          <w:szCs w:val="24"/>
        </w:rPr>
      </w:pPr>
    </w:p>
    <w:p w14:paraId="41D23F74" w14:textId="77777777" w:rsidR="0015378D" w:rsidRDefault="0015378D" w:rsidP="0015378D">
      <w:pPr>
        <w:pStyle w:val="Heading1"/>
        <w:bidi w:val="0"/>
        <w:spacing w:before="0" w:line="240" w:lineRule="auto"/>
        <w:ind w:firstLine="284"/>
        <w:jc w:val="both"/>
        <w:rPr>
          <w:rFonts w:asciiTheme="majorBidi" w:hAnsiTheme="majorBidi"/>
          <w:sz w:val="24"/>
          <w:szCs w:val="24"/>
        </w:rPr>
      </w:pPr>
    </w:p>
    <w:p w14:paraId="1D4A70FD" w14:textId="77777777" w:rsidR="0015378D" w:rsidRDefault="0015378D" w:rsidP="0015378D">
      <w:pPr>
        <w:pStyle w:val="Heading1"/>
        <w:bidi w:val="0"/>
        <w:spacing w:before="0" w:line="240" w:lineRule="auto"/>
        <w:ind w:firstLine="284"/>
        <w:jc w:val="both"/>
        <w:rPr>
          <w:rFonts w:asciiTheme="majorBidi" w:hAnsiTheme="majorBidi"/>
          <w:sz w:val="24"/>
          <w:szCs w:val="24"/>
        </w:rPr>
      </w:pPr>
    </w:p>
    <w:p w14:paraId="79BED4DF" w14:textId="77777777" w:rsidR="0015378D" w:rsidRDefault="0015378D" w:rsidP="0015378D">
      <w:pPr>
        <w:pStyle w:val="Heading1"/>
        <w:bidi w:val="0"/>
        <w:spacing w:before="0" w:line="240" w:lineRule="auto"/>
        <w:ind w:firstLine="284"/>
        <w:jc w:val="both"/>
        <w:rPr>
          <w:rFonts w:asciiTheme="majorBidi" w:hAnsiTheme="majorBidi"/>
          <w:sz w:val="24"/>
          <w:szCs w:val="24"/>
        </w:rPr>
      </w:pPr>
    </w:p>
    <w:p w14:paraId="413E6A65" w14:textId="77777777" w:rsidR="0015378D" w:rsidRDefault="0015378D" w:rsidP="0015378D">
      <w:pPr>
        <w:pStyle w:val="Heading1"/>
        <w:bidi w:val="0"/>
        <w:spacing w:before="0" w:line="240" w:lineRule="auto"/>
        <w:ind w:firstLine="284"/>
        <w:jc w:val="both"/>
        <w:rPr>
          <w:rFonts w:asciiTheme="majorBidi" w:hAnsiTheme="majorBidi"/>
          <w:sz w:val="24"/>
          <w:szCs w:val="24"/>
        </w:rPr>
      </w:pPr>
    </w:p>
    <w:p w14:paraId="094903A2" w14:textId="77777777" w:rsidR="001554FD" w:rsidRDefault="001554FD" w:rsidP="001554FD">
      <w:pPr>
        <w:bidi w:val="0"/>
      </w:pPr>
    </w:p>
    <w:p w14:paraId="56F33F85" w14:textId="77777777" w:rsidR="002C6BBA" w:rsidRDefault="002C6BBA" w:rsidP="002C6BBA">
      <w:pPr>
        <w:bidi w:val="0"/>
      </w:pPr>
    </w:p>
    <w:p w14:paraId="05552F79" w14:textId="77777777" w:rsidR="002C6BBA" w:rsidRDefault="002C6BBA" w:rsidP="002C6BBA">
      <w:pPr>
        <w:bidi w:val="0"/>
      </w:pPr>
    </w:p>
    <w:p w14:paraId="2D10C12C" w14:textId="77777777" w:rsidR="002C6BBA" w:rsidRDefault="002C6BBA" w:rsidP="002C6BBA">
      <w:pPr>
        <w:bidi w:val="0"/>
      </w:pPr>
    </w:p>
    <w:p w14:paraId="0F8AF5A9" w14:textId="77777777" w:rsidR="002C6BBA" w:rsidRDefault="002C6BBA" w:rsidP="002C6BBA">
      <w:pPr>
        <w:bidi w:val="0"/>
      </w:pPr>
    </w:p>
    <w:p w14:paraId="349E3382" w14:textId="77777777" w:rsidR="002C6BBA" w:rsidRDefault="002C6BBA" w:rsidP="002C6BBA">
      <w:pPr>
        <w:bidi w:val="0"/>
      </w:pPr>
    </w:p>
    <w:p w14:paraId="6C9C7A96" w14:textId="77777777" w:rsidR="002C6BBA" w:rsidRDefault="002C6BBA" w:rsidP="002C6BBA">
      <w:pPr>
        <w:bidi w:val="0"/>
      </w:pPr>
    </w:p>
    <w:p w14:paraId="0A20C7F0" w14:textId="77777777" w:rsidR="002C6BBA" w:rsidRDefault="002C6BBA" w:rsidP="002C6BBA">
      <w:pPr>
        <w:bidi w:val="0"/>
      </w:pPr>
    </w:p>
    <w:p w14:paraId="549D6D98" w14:textId="77777777" w:rsidR="002C6BBA" w:rsidRDefault="002C6BBA" w:rsidP="002C6BBA">
      <w:pPr>
        <w:bidi w:val="0"/>
      </w:pPr>
    </w:p>
    <w:p w14:paraId="3CB80619" w14:textId="77777777" w:rsidR="002C6BBA" w:rsidRDefault="002C6BBA" w:rsidP="002C6BBA">
      <w:pPr>
        <w:bidi w:val="0"/>
      </w:pPr>
    </w:p>
    <w:p w14:paraId="6695E13A" w14:textId="77777777" w:rsidR="002C6BBA" w:rsidRDefault="002C6BBA" w:rsidP="002C6BBA">
      <w:pPr>
        <w:bidi w:val="0"/>
      </w:pPr>
    </w:p>
    <w:p w14:paraId="3A9395EA" w14:textId="77777777" w:rsidR="002C6BBA" w:rsidRDefault="002C6BBA" w:rsidP="002C6BBA">
      <w:pPr>
        <w:bidi w:val="0"/>
      </w:pPr>
    </w:p>
    <w:p w14:paraId="35ED589C" w14:textId="77777777" w:rsidR="002C6BBA" w:rsidRDefault="002C6BBA" w:rsidP="002C6BBA">
      <w:pPr>
        <w:bidi w:val="0"/>
      </w:pPr>
    </w:p>
    <w:p w14:paraId="0EB979FA" w14:textId="77777777" w:rsidR="002C6BBA" w:rsidRDefault="002C6BBA" w:rsidP="002C6BBA">
      <w:pPr>
        <w:bidi w:val="0"/>
      </w:pPr>
    </w:p>
    <w:p w14:paraId="32910325" w14:textId="77777777" w:rsidR="002C6BBA" w:rsidRDefault="002C6BBA" w:rsidP="002C6BBA">
      <w:pPr>
        <w:bidi w:val="0"/>
      </w:pPr>
    </w:p>
    <w:p w14:paraId="2BEDA6CC" w14:textId="77777777" w:rsidR="002C6BBA" w:rsidRDefault="002C6BBA" w:rsidP="002C6BBA">
      <w:pPr>
        <w:bidi w:val="0"/>
      </w:pPr>
    </w:p>
    <w:p w14:paraId="31FC7904" w14:textId="77777777" w:rsidR="002C6BBA" w:rsidRDefault="002C6BBA" w:rsidP="002C6BBA">
      <w:pPr>
        <w:bidi w:val="0"/>
      </w:pPr>
    </w:p>
    <w:p w14:paraId="584F65EB" w14:textId="77777777" w:rsidR="002C6BBA" w:rsidRDefault="002C6BBA" w:rsidP="002C6BBA">
      <w:pPr>
        <w:bidi w:val="0"/>
      </w:pPr>
    </w:p>
    <w:p w14:paraId="6F8D858B" w14:textId="77777777" w:rsidR="002C6BBA" w:rsidRDefault="002C6BBA" w:rsidP="002C6BBA">
      <w:pPr>
        <w:bidi w:val="0"/>
      </w:pPr>
    </w:p>
    <w:p w14:paraId="4416455E" w14:textId="77777777" w:rsidR="002C6BBA" w:rsidRDefault="002C6BBA" w:rsidP="002C6BBA">
      <w:pPr>
        <w:bidi w:val="0"/>
      </w:pPr>
    </w:p>
    <w:p w14:paraId="532AEF5E" w14:textId="77777777" w:rsidR="002C6BBA" w:rsidRDefault="002C6BBA" w:rsidP="002C6BBA">
      <w:pPr>
        <w:bidi w:val="0"/>
      </w:pPr>
    </w:p>
    <w:p w14:paraId="460DF985" w14:textId="77777777" w:rsidR="002C6BBA" w:rsidRDefault="002C6BBA" w:rsidP="002C6BBA">
      <w:pPr>
        <w:bidi w:val="0"/>
      </w:pPr>
    </w:p>
    <w:p w14:paraId="6A9EAE8A" w14:textId="77777777" w:rsidR="002C6BBA" w:rsidRDefault="002C6BBA" w:rsidP="002C6BBA">
      <w:pPr>
        <w:bidi w:val="0"/>
      </w:pPr>
    </w:p>
    <w:p w14:paraId="238FFBED" w14:textId="77777777" w:rsidR="002C6BBA" w:rsidRDefault="002C6BBA" w:rsidP="002C6BBA">
      <w:pPr>
        <w:bidi w:val="0"/>
      </w:pPr>
    </w:p>
    <w:p w14:paraId="25A6D37A" w14:textId="77777777" w:rsidR="002C6BBA" w:rsidRDefault="002C6BBA" w:rsidP="002C6BBA">
      <w:pPr>
        <w:bidi w:val="0"/>
      </w:pPr>
    </w:p>
    <w:p w14:paraId="362C1560" w14:textId="77777777" w:rsidR="002C6BBA" w:rsidRDefault="002C6BBA" w:rsidP="002C6BBA">
      <w:pPr>
        <w:bidi w:val="0"/>
      </w:pPr>
    </w:p>
    <w:p w14:paraId="3E1B26C4" w14:textId="77777777" w:rsidR="002C6BBA" w:rsidRDefault="002C6BBA" w:rsidP="002C6BBA">
      <w:pPr>
        <w:bidi w:val="0"/>
      </w:pPr>
    </w:p>
    <w:p w14:paraId="644E78C8" w14:textId="77777777" w:rsidR="002C6BBA" w:rsidRDefault="002C6BBA" w:rsidP="002C6BBA">
      <w:pPr>
        <w:bidi w:val="0"/>
      </w:pPr>
    </w:p>
    <w:p w14:paraId="0F1C6425" w14:textId="77777777" w:rsidR="002C6BBA" w:rsidRDefault="002C6BBA" w:rsidP="002C6BBA">
      <w:pPr>
        <w:bidi w:val="0"/>
      </w:pPr>
    </w:p>
    <w:p w14:paraId="1708DD31" w14:textId="77777777" w:rsidR="002C6BBA" w:rsidRDefault="002C6BBA" w:rsidP="002C6BBA">
      <w:pPr>
        <w:bidi w:val="0"/>
      </w:pPr>
    </w:p>
    <w:p w14:paraId="6E2BA474" w14:textId="77777777" w:rsidR="002C6BBA" w:rsidRDefault="002C6BBA" w:rsidP="002C6BBA">
      <w:pPr>
        <w:bidi w:val="0"/>
      </w:pPr>
    </w:p>
    <w:p w14:paraId="0CB6B7C1" w14:textId="77777777" w:rsidR="002C6BBA" w:rsidRDefault="002C6BBA" w:rsidP="002C6BBA">
      <w:pPr>
        <w:bidi w:val="0"/>
      </w:pPr>
    </w:p>
    <w:p w14:paraId="12EDE7B1" w14:textId="77777777" w:rsidR="002C6BBA" w:rsidRDefault="002C6BBA" w:rsidP="002C6BBA">
      <w:pPr>
        <w:bidi w:val="0"/>
      </w:pPr>
    </w:p>
    <w:p w14:paraId="246695C5" w14:textId="77777777" w:rsidR="002C6BBA" w:rsidRDefault="002C6BBA" w:rsidP="002C6BBA">
      <w:pPr>
        <w:bidi w:val="0"/>
      </w:pPr>
    </w:p>
    <w:p w14:paraId="1968CF6C" w14:textId="77777777" w:rsidR="0015378D" w:rsidRDefault="0015378D" w:rsidP="0054682E">
      <w:pPr>
        <w:pStyle w:val="Heading1"/>
        <w:bidi w:val="0"/>
        <w:spacing w:before="0" w:line="240" w:lineRule="auto"/>
        <w:jc w:val="both"/>
        <w:rPr>
          <w:rFonts w:asciiTheme="majorBidi" w:hAnsiTheme="majorBidi"/>
          <w:sz w:val="24"/>
          <w:szCs w:val="24"/>
        </w:rPr>
      </w:pPr>
    </w:p>
    <w:p w14:paraId="12389918" w14:textId="77777777" w:rsidR="0015378D" w:rsidRDefault="0015378D" w:rsidP="0015378D">
      <w:pPr>
        <w:pStyle w:val="Heading1"/>
        <w:bidi w:val="0"/>
        <w:spacing w:before="0" w:line="240" w:lineRule="auto"/>
        <w:ind w:firstLine="284"/>
        <w:jc w:val="both"/>
        <w:rPr>
          <w:rFonts w:asciiTheme="majorBidi" w:hAnsiTheme="majorBidi"/>
          <w:sz w:val="24"/>
          <w:szCs w:val="24"/>
        </w:rPr>
      </w:pPr>
    </w:p>
    <w:p w14:paraId="2AB3A3C8" w14:textId="3623B08B" w:rsidR="00F925D0" w:rsidRPr="0015378D" w:rsidRDefault="008D0296" w:rsidP="001554FD">
      <w:pPr>
        <w:pStyle w:val="Heading1"/>
        <w:bidi w:val="0"/>
        <w:spacing w:before="0" w:after="360" w:line="240" w:lineRule="auto"/>
        <w:jc w:val="center"/>
        <w:rPr>
          <w:rFonts w:asciiTheme="majorBidi" w:hAnsiTheme="majorBidi"/>
          <w:b/>
          <w:bCs/>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5" w:name="_Toc237549644"/>
      <w:r w:rsidRPr="0015378D">
        <w:rPr>
          <w:rFonts w:asciiTheme="majorBidi" w:hAnsiTheme="majorBidi"/>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Chapter Two</w:t>
      </w:r>
      <w:bookmarkEnd w:id="35"/>
    </w:p>
    <w:p w14:paraId="4B06D4A9" w14:textId="0ADC4E4A" w:rsidR="0015378D" w:rsidRPr="0054682E" w:rsidRDefault="0040467F" w:rsidP="0054682E">
      <w:pPr>
        <w:pStyle w:val="Heading1"/>
        <w:bidi w:val="0"/>
        <w:spacing w:before="0" w:after="360" w:line="240" w:lineRule="auto"/>
        <w:jc w:val="center"/>
        <w:rPr>
          <w:rFonts w:asciiTheme="majorBidi" w:hAnsiTheme="majorBidi"/>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6" w:name="_Toc237549645"/>
      <w:r w:rsidRPr="0015378D">
        <w:rPr>
          <w:rFonts w:asciiTheme="majorBidi" w:hAnsiTheme="majorBidi"/>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Literature Revie</w:t>
      </w:r>
      <w:r w:rsidR="0054682E">
        <w:rPr>
          <w:rFonts w:asciiTheme="majorBidi" w:hAnsiTheme="majorBidi"/>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t>
      </w:r>
      <w:bookmarkEnd w:id="36"/>
    </w:p>
    <w:p w14:paraId="403DCB15" w14:textId="77777777" w:rsidR="0015378D" w:rsidRDefault="0015378D" w:rsidP="0015378D">
      <w:pPr>
        <w:bidi w:val="0"/>
        <w:spacing w:after="0" w:line="240" w:lineRule="auto"/>
        <w:ind w:firstLine="284"/>
        <w:jc w:val="both"/>
        <w:rPr>
          <w:rFonts w:asciiTheme="majorBidi" w:hAnsiTheme="majorBidi" w:cstheme="majorBidi"/>
          <w:b/>
          <w:bCs/>
          <w:sz w:val="24"/>
          <w:szCs w:val="24"/>
          <w:u w:val="single"/>
        </w:rPr>
      </w:pPr>
    </w:p>
    <w:p w14:paraId="54E6AADC" w14:textId="77777777" w:rsidR="0015378D" w:rsidRDefault="0015378D" w:rsidP="0015378D">
      <w:pPr>
        <w:bidi w:val="0"/>
        <w:spacing w:after="0" w:line="240" w:lineRule="auto"/>
        <w:ind w:firstLine="284"/>
        <w:jc w:val="both"/>
        <w:rPr>
          <w:rFonts w:asciiTheme="majorBidi" w:hAnsiTheme="majorBidi" w:cstheme="majorBidi"/>
          <w:b/>
          <w:bCs/>
          <w:sz w:val="24"/>
          <w:szCs w:val="24"/>
          <w:u w:val="single"/>
        </w:rPr>
      </w:pPr>
    </w:p>
    <w:p w14:paraId="5AC5C104" w14:textId="77777777" w:rsidR="0054682E" w:rsidRDefault="0054682E" w:rsidP="0054682E">
      <w:pPr>
        <w:bidi w:val="0"/>
        <w:spacing w:after="0" w:line="240" w:lineRule="auto"/>
        <w:ind w:firstLine="284"/>
        <w:jc w:val="both"/>
        <w:rPr>
          <w:rFonts w:asciiTheme="majorBidi" w:hAnsiTheme="majorBidi" w:cstheme="majorBidi"/>
          <w:b/>
          <w:bCs/>
          <w:sz w:val="24"/>
          <w:szCs w:val="24"/>
          <w:u w:val="single"/>
        </w:rPr>
      </w:pPr>
    </w:p>
    <w:p w14:paraId="32CE3369" w14:textId="77777777" w:rsidR="0054682E" w:rsidRDefault="0054682E" w:rsidP="0054682E">
      <w:pPr>
        <w:bidi w:val="0"/>
        <w:spacing w:after="0" w:line="240" w:lineRule="auto"/>
        <w:ind w:firstLine="284"/>
        <w:jc w:val="both"/>
        <w:rPr>
          <w:rFonts w:asciiTheme="majorBidi" w:hAnsiTheme="majorBidi" w:cstheme="majorBidi"/>
          <w:b/>
          <w:bCs/>
          <w:sz w:val="24"/>
          <w:szCs w:val="24"/>
          <w:u w:val="single"/>
        </w:rPr>
      </w:pPr>
    </w:p>
    <w:p w14:paraId="5BF866FB" w14:textId="77777777" w:rsidR="0054682E" w:rsidRDefault="0054682E" w:rsidP="0054682E">
      <w:pPr>
        <w:bidi w:val="0"/>
        <w:spacing w:after="0" w:line="240" w:lineRule="auto"/>
        <w:ind w:firstLine="284"/>
        <w:jc w:val="both"/>
        <w:rPr>
          <w:rFonts w:asciiTheme="majorBidi" w:hAnsiTheme="majorBidi" w:cstheme="majorBidi"/>
          <w:b/>
          <w:bCs/>
          <w:sz w:val="24"/>
          <w:szCs w:val="24"/>
          <w:u w:val="single"/>
        </w:rPr>
      </w:pPr>
    </w:p>
    <w:p w14:paraId="40DB2CC1" w14:textId="77777777" w:rsidR="002C6BBA" w:rsidRDefault="002C6BBA" w:rsidP="002C6BBA">
      <w:pPr>
        <w:bidi w:val="0"/>
        <w:spacing w:after="0" w:line="240" w:lineRule="auto"/>
        <w:ind w:firstLine="284"/>
        <w:jc w:val="both"/>
        <w:rPr>
          <w:rFonts w:asciiTheme="majorBidi" w:hAnsiTheme="majorBidi" w:cstheme="majorBidi"/>
          <w:b/>
          <w:bCs/>
          <w:sz w:val="24"/>
          <w:szCs w:val="24"/>
          <w:u w:val="single"/>
        </w:rPr>
      </w:pPr>
    </w:p>
    <w:p w14:paraId="3B89A6AF" w14:textId="77777777" w:rsidR="002C6BBA" w:rsidRDefault="002C6BBA" w:rsidP="002C6BBA">
      <w:pPr>
        <w:bidi w:val="0"/>
        <w:spacing w:after="0" w:line="240" w:lineRule="auto"/>
        <w:ind w:firstLine="284"/>
        <w:jc w:val="both"/>
        <w:rPr>
          <w:rFonts w:asciiTheme="majorBidi" w:hAnsiTheme="majorBidi" w:cstheme="majorBidi"/>
          <w:b/>
          <w:bCs/>
          <w:sz w:val="24"/>
          <w:szCs w:val="24"/>
          <w:u w:val="single"/>
        </w:rPr>
      </w:pPr>
    </w:p>
    <w:p w14:paraId="7E65C9CE" w14:textId="77777777" w:rsidR="002C6BBA" w:rsidRDefault="002C6BBA" w:rsidP="002C6BBA">
      <w:pPr>
        <w:bidi w:val="0"/>
        <w:spacing w:after="0" w:line="240" w:lineRule="auto"/>
        <w:ind w:firstLine="284"/>
        <w:jc w:val="both"/>
        <w:rPr>
          <w:rFonts w:asciiTheme="majorBidi" w:hAnsiTheme="majorBidi" w:cstheme="majorBidi"/>
          <w:b/>
          <w:bCs/>
          <w:sz w:val="24"/>
          <w:szCs w:val="24"/>
          <w:u w:val="single"/>
        </w:rPr>
      </w:pPr>
    </w:p>
    <w:p w14:paraId="56A1CE60" w14:textId="77777777" w:rsidR="002C6BBA" w:rsidRDefault="002C6BBA" w:rsidP="002C6BBA">
      <w:pPr>
        <w:bidi w:val="0"/>
        <w:spacing w:after="0" w:line="240" w:lineRule="auto"/>
        <w:ind w:firstLine="284"/>
        <w:jc w:val="both"/>
        <w:rPr>
          <w:rFonts w:asciiTheme="majorBidi" w:hAnsiTheme="majorBidi" w:cstheme="majorBidi"/>
          <w:b/>
          <w:bCs/>
          <w:sz w:val="24"/>
          <w:szCs w:val="24"/>
          <w:u w:val="single"/>
        </w:rPr>
      </w:pPr>
    </w:p>
    <w:p w14:paraId="3C752219" w14:textId="4E4AE64C" w:rsidR="00F925D0" w:rsidRDefault="00F925D0" w:rsidP="00A44E1C">
      <w:pPr>
        <w:bidi w:val="0"/>
        <w:spacing w:after="0" w:line="240" w:lineRule="auto"/>
        <w:jc w:val="both"/>
        <w:rPr>
          <w:rFonts w:asciiTheme="majorBidi" w:hAnsiTheme="majorBidi" w:cstheme="majorBidi"/>
          <w:sz w:val="24"/>
          <w:szCs w:val="24"/>
          <w:u w:val="single"/>
        </w:rPr>
      </w:pPr>
    </w:p>
    <w:p w14:paraId="2F79B596" w14:textId="77777777" w:rsidR="002C6BBA" w:rsidRDefault="002C6BBA" w:rsidP="002C6BBA">
      <w:pPr>
        <w:bidi w:val="0"/>
        <w:spacing w:after="0" w:line="240" w:lineRule="auto"/>
        <w:jc w:val="both"/>
        <w:rPr>
          <w:rFonts w:asciiTheme="majorBidi" w:hAnsiTheme="majorBidi" w:cstheme="majorBidi"/>
          <w:sz w:val="24"/>
          <w:szCs w:val="24"/>
          <w:u w:val="single"/>
        </w:rPr>
      </w:pPr>
    </w:p>
    <w:p w14:paraId="61831074" w14:textId="77777777" w:rsidR="002C6BBA" w:rsidRDefault="002C6BBA" w:rsidP="002C6BBA">
      <w:pPr>
        <w:bidi w:val="0"/>
        <w:spacing w:after="0" w:line="240" w:lineRule="auto"/>
        <w:jc w:val="both"/>
        <w:rPr>
          <w:rFonts w:asciiTheme="majorBidi" w:hAnsiTheme="majorBidi" w:cstheme="majorBidi"/>
          <w:sz w:val="24"/>
          <w:szCs w:val="24"/>
          <w:u w:val="single"/>
        </w:rPr>
      </w:pPr>
    </w:p>
    <w:p w14:paraId="107CEC42" w14:textId="77777777" w:rsidR="002C6BBA" w:rsidRDefault="002C6BBA" w:rsidP="002C6BBA">
      <w:pPr>
        <w:bidi w:val="0"/>
        <w:spacing w:after="0" w:line="240" w:lineRule="auto"/>
        <w:jc w:val="both"/>
        <w:rPr>
          <w:rFonts w:asciiTheme="majorBidi" w:hAnsiTheme="majorBidi" w:cstheme="majorBidi"/>
          <w:sz w:val="24"/>
          <w:szCs w:val="24"/>
          <w:u w:val="single"/>
        </w:rPr>
      </w:pPr>
    </w:p>
    <w:p w14:paraId="40A053CE" w14:textId="77777777" w:rsidR="002C6BBA" w:rsidRDefault="002C6BBA" w:rsidP="002C6BBA">
      <w:pPr>
        <w:bidi w:val="0"/>
        <w:spacing w:after="0" w:line="240" w:lineRule="auto"/>
        <w:jc w:val="both"/>
        <w:rPr>
          <w:rFonts w:asciiTheme="majorBidi" w:hAnsiTheme="majorBidi" w:cstheme="majorBidi"/>
          <w:sz w:val="24"/>
          <w:szCs w:val="24"/>
          <w:u w:val="single"/>
        </w:rPr>
      </w:pPr>
    </w:p>
    <w:p w14:paraId="6A5AC026" w14:textId="77777777" w:rsidR="002C6BBA" w:rsidRDefault="002C6BBA" w:rsidP="002C6BBA">
      <w:pPr>
        <w:bidi w:val="0"/>
        <w:spacing w:after="0" w:line="240" w:lineRule="auto"/>
        <w:jc w:val="both"/>
        <w:rPr>
          <w:rFonts w:asciiTheme="majorBidi" w:hAnsiTheme="majorBidi" w:cstheme="majorBidi"/>
          <w:sz w:val="24"/>
          <w:szCs w:val="24"/>
          <w:u w:val="single"/>
        </w:rPr>
      </w:pPr>
    </w:p>
    <w:p w14:paraId="1F7F2DB5" w14:textId="77777777" w:rsidR="002C6BBA" w:rsidRDefault="002C6BBA" w:rsidP="002C6BBA">
      <w:pPr>
        <w:bidi w:val="0"/>
        <w:spacing w:after="0" w:line="240" w:lineRule="auto"/>
        <w:jc w:val="both"/>
        <w:rPr>
          <w:rFonts w:asciiTheme="majorBidi" w:hAnsiTheme="majorBidi" w:cstheme="majorBidi"/>
          <w:sz w:val="24"/>
          <w:szCs w:val="24"/>
          <w:u w:val="single"/>
        </w:rPr>
      </w:pPr>
    </w:p>
    <w:p w14:paraId="71E2457D" w14:textId="77777777" w:rsidR="002C6BBA" w:rsidRDefault="002C6BBA" w:rsidP="002C6BBA">
      <w:pPr>
        <w:bidi w:val="0"/>
        <w:spacing w:after="0" w:line="240" w:lineRule="auto"/>
        <w:jc w:val="both"/>
        <w:rPr>
          <w:rFonts w:asciiTheme="majorBidi" w:hAnsiTheme="majorBidi" w:cstheme="majorBidi"/>
          <w:sz w:val="24"/>
          <w:szCs w:val="24"/>
          <w:u w:val="single"/>
        </w:rPr>
      </w:pPr>
    </w:p>
    <w:p w14:paraId="3809CB9B" w14:textId="77777777" w:rsidR="002C6BBA" w:rsidRDefault="002C6BBA" w:rsidP="002C6BBA">
      <w:pPr>
        <w:bidi w:val="0"/>
        <w:spacing w:after="0" w:line="240" w:lineRule="auto"/>
        <w:jc w:val="both"/>
        <w:rPr>
          <w:rFonts w:asciiTheme="majorBidi" w:hAnsiTheme="majorBidi" w:cstheme="majorBidi"/>
          <w:sz w:val="24"/>
          <w:szCs w:val="24"/>
          <w:u w:val="single"/>
        </w:rPr>
      </w:pPr>
    </w:p>
    <w:p w14:paraId="2229F829" w14:textId="77777777" w:rsidR="002C6BBA" w:rsidRPr="007C7B2A" w:rsidRDefault="002C6BBA" w:rsidP="002C6BBA">
      <w:pPr>
        <w:bidi w:val="0"/>
        <w:spacing w:after="0" w:line="240" w:lineRule="auto"/>
        <w:jc w:val="both"/>
        <w:rPr>
          <w:rFonts w:asciiTheme="majorBidi" w:hAnsiTheme="majorBidi" w:cstheme="majorBidi"/>
          <w:sz w:val="24"/>
          <w:szCs w:val="24"/>
          <w:u w:val="single"/>
          <w:rtl/>
        </w:rPr>
      </w:pPr>
    </w:p>
    <w:p w14:paraId="363260E8" w14:textId="58809733" w:rsidR="00F925D0" w:rsidRPr="0015378D" w:rsidRDefault="00CC580A" w:rsidP="007F3317">
      <w:pPr>
        <w:pStyle w:val="Heading2"/>
        <w:spacing w:before="120" w:after="120" w:line="240" w:lineRule="auto"/>
        <w:rPr>
          <w:rFonts w:asciiTheme="majorBidi" w:hAnsiTheme="majorBidi"/>
          <w:bCs w:val="0"/>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7" w:name="_Toc237549646"/>
      <w:r w:rsidRPr="0015378D">
        <w:rPr>
          <w:rFonts w:asciiTheme="majorBidi" w:hAnsiTheme="majorBidi"/>
          <w:bCs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2.1 </w:t>
      </w:r>
      <w:r w:rsidR="00D07C1F" w:rsidRPr="0015378D">
        <w:rPr>
          <w:rFonts w:asciiTheme="majorBidi" w:hAnsiTheme="majorBidi"/>
          <w:bCs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w:t>
      </w:r>
      <w:r w:rsidRPr="0015378D">
        <w:rPr>
          <w:rFonts w:asciiTheme="majorBidi" w:hAnsiTheme="majorBidi"/>
          <w:bCs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bookmarkEnd w:id="37"/>
    </w:p>
    <w:p w14:paraId="3E72EB75" w14:textId="77777777" w:rsidR="00A44E1C" w:rsidRPr="00F65E48" w:rsidRDefault="00A44E1C" w:rsidP="00F65E48">
      <w:pPr>
        <w:jc w:val="right"/>
        <w:rPr>
          <w:rFonts w:asciiTheme="majorBidi" w:hAnsiTheme="majorBidi" w:cstheme="majorBidi"/>
          <w:sz w:val="24"/>
          <w:szCs w:val="24"/>
        </w:rPr>
      </w:pPr>
      <w:r w:rsidRPr="00F65E48">
        <w:rPr>
          <w:rFonts w:asciiTheme="majorBidi" w:hAnsiTheme="majorBidi" w:cstheme="majorBidi"/>
          <w:sz w:val="24"/>
          <w:szCs w:val="24"/>
        </w:rPr>
        <w:t>A literature review provides the theoretical and empirical foundation for understanding the variables examined in a research study and identifying existing knowledge gaps. It enables researchers to critically examine previous evidence, compare research findings, and establish the theoretical basis that supports the study objectives. Reviewing the literature also facilitates the identification of areas that require further investigation and demonstrates how the current study contributes to the existing body of knowledge.</w:t>
      </w:r>
    </w:p>
    <w:p w14:paraId="59BFC5C3" w14:textId="77777777" w:rsidR="00A44E1C" w:rsidRPr="00F65E48" w:rsidRDefault="00A44E1C" w:rsidP="00F65E48">
      <w:pPr>
        <w:jc w:val="right"/>
        <w:rPr>
          <w:rFonts w:asciiTheme="majorBidi" w:hAnsiTheme="majorBidi" w:cstheme="majorBidi"/>
          <w:sz w:val="24"/>
          <w:szCs w:val="24"/>
          <w:rtl/>
        </w:rPr>
      </w:pPr>
    </w:p>
    <w:p w14:paraId="2D12B703" w14:textId="77777777" w:rsidR="00A44E1C" w:rsidRPr="00F65E48" w:rsidRDefault="00A44E1C" w:rsidP="00F65E48">
      <w:pPr>
        <w:jc w:val="right"/>
        <w:rPr>
          <w:rFonts w:asciiTheme="majorBidi" w:hAnsiTheme="majorBidi" w:cstheme="majorBidi"/>
          <w:sz w:val="24"/>
          <w:szCs w:val="24"/>
        </w:rPr>
      </w:pPr>
      <w:r w:rsidRPr="00F65E48">
        <w:rPr>
          <w:rFonts w:asciiTheme="majorBidi" w:hAnsiTheme="majorBidi" w:cstheme="majorBidi"/>
          <w:sz w:val="24"/>
          <w:szCs w:val="24"/>
        </w:rPr>
        <w:t>The present study examines the associations among perceived patient registration process quality, perceived operational efficiency, and patient satisfaction within the Registration Department of a private hospital in Riyadh, Saudi Arabia. Accordingly, this chapter reviews previous studies and theoretical concepts related to these three variables. The reviewed literature includes international and regional studies addressing healthcare quality, administrative service quality, registration services, operational efficiency, and patient satisfaction in healthcare settings.</w:t>
      </w:r>
    </w:p>
    <w:p w14:paraId="4203BA84" w14:textId="77777777" w:rsidR="00A44E1C" w:rsidRPr="00F65E48" w:rsidRDefault="00A44E1C" w:rsidP="00F65E48">
      <w:pPr>
        <w:jc w:val="right"/>
        <w:rPr>
          <w:rFonts w:asciiTheme="majorBidi" w:hAnsiTheme="majorBidi" w:cstheme="majorBidi"/>
          <w:sz w:val="24"/>
          <w:szCs w:val="24"/>
          <w:rtl/>
        </w:rPr>
      </w:pPr>
    </w:p>
    <w:p w14:paraId="0B3275A5" w14:textId="77777777" w:rsidR="00A44E1C" w:rsidRPr="00F65E48" w:rsidRDefault="00A44E1C" w:rsidP="00F65E48">
      <w:pPr>
        <w:jc w:val="right"/>
        <w:rPr>
          <w:rFonts w:asciiTheme="majorBidi" w:hAnsiTheme="majorBidi" w:cstheme="majorBidi"/>
          <w:b/>
          <w:bCs/>
          <w:sz w:val="24"/>
          <w:szCs w:val="24"/>
        </w:rPr>
      </w:pPr>
      <w:r w:rsidRPr="00F65E48">
        <w:rPr>
          <w:rFonts w:asciiTheme="majorBidi" w:hAnsiTheme="majorBidi" w:cstheme="majorBidi"/>
          <w:sz w:val="24"/>
          <w:szCs w:val="24"/>
        </w:rPr>
        <w:t>The chapter is organized into several sections. It begins by reviewing studies related to perceived patient registration process quality, followed by studies addressing perceived operational efficiency and patient satisfaction. The chapter then presents a summary of the reviewed literature, highlights the existing research gap, and demonstrates how the current study extends previous research by examining the associations among the study variables within a single conceptual framework from the patients’ perspective.</w:t>
      </w:r>
    </w:p>
    <w:p w14:paraId="76CCCF7E" w14:textId="7BF899D5" w:rsidR="00D07C1F" w:rsidRPr="007F3317" w:rsidRDefault="00CC580A" w:rsidP="007F3317">
      <w:pPr>
        <w:pStyle w:val="Heading2"/>
        <w:spacing w:before="120" w:after="120" w:line="240" w:lineRule="auto"/>
        <w:rPr>
          <w:rFonts w:asciiTheme="majorBidi" w:hAnsiTheme="majorBidi"/>
          <w:bCs w:val="0"/>
          <w:sz w:val="28"/>
          <w:szCs w:val="28"/>
          <w:rtl/>
        </w:rPr>
      </w:pPr>
      <w:bookmarkStart w:id="38" w:name="_Toc237549647"/>
      <w:r w:rsidRPr="0015378D">
        <w:rPr>
          <w:rFonts w:asciiTheme="majorBidi" w:hAnsiTheme="majorBidi"/>
          <w:bCs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2.2 </w:t>
      </w:r>
      <w:r w:rsidR="00D07C1F" w:rsidRPr="0015378D">
        <w:rPr>
          <w:rFonts w:asciiTheme="majorBidi" w:hAnsiTheme="majorBidi"/>
          <w:bCs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Previous Studies Related to </w:t>
      </w:r>
      <w:r w:rsidR="00A44E1C">
        <w:rPr>
          <w:rFonts w:asciiTheme="majorBidi" w:hAnsiTheme="majorBidi"/>
          <w:bCs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Perceived </w:t>
      </w:r>
      <w:r w:rsidR="00D07C1F" w:rsidRPr="0015378D">
        <w:rPr>
          <w:rFonts w:asciiTheme="majorBidi" w:hAnsiTheme="majorBidi"/>
          <w:bCs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Patient Registration </w:t>
      </w:r>
      <w:r w:rsidR="00A44E1C" w:rsidRPr="007F3317">
        <w:rPr>
          <w:rFonts w:asciiTheme="majorBidi" w:hAnsiTheme="majorBidi"/>
          <w:bCs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Process Quality</w:t>
      </w:r>
      <w:bookmarkEnd w:id="38"/>
      <w:r w:rsidR="00A44E1C" w:rsidRPr="007F3317">
        <w:rPr>
          <w:rFonts w:asciiTheme="majorBidi" w:hAnsiTheme="majorBidi"/>
          <w:bCs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C86C75E" w14:textId="4B82E47B" w:rsidR="00AD7C30" w:rsidRPr="007C7B2A" w:rsidRDefault="00683E56" w:rsidP="007F3317">
      <w:pPr>
        <w:bidi w:val="0"/>
        <w:spacing w:after="0" w:line="240" w:lineRule="auto"/>
        <w:ind w:firstLine="284"/>
        <w:jc w:val="both"/>
        <w:rPr>
          <w:rFonts w:asciiTheme="majorBidi" w:hAnsiTheme="majorBidi" w:cstheme="majorBidi"/>
          <w:sz w:val="24"/>
          <w:szCs w:val="24"/>
          <w:rtl/>
        </w:rPr>
      </w:pPr>
      <w:r w:rsidRPr="007C7B2A">
        <w:rPr>
          <w:rFonts w:asciiTheme="majorBidi" w:hAnsiTheme="majorBidi" w:cstheme="majorBidi"/>
          <w:sz w:val="24"/>
          <w:szCs w:val="24"/>
        </w:rPr>
        <w:t xml:space="preserve"> </w:t>
      </w:r>
      <w:r w:rsidR="00AD7C30" w:rsidRPr="007C7B2A">
        <w:rPr>
          <w:rFonts w:asciiTheme="majorBidi" w:hAnsiTheme="majorBidi" w:cstheme="majorBidi"/>
          <w:sz w:val="24"/>
          <w:szCs w:val="24"/>
        </w:rPr>
        <w:t>Several previous studies have examined p</w:t>
      </w:r>
      <w:r w:rsidR="00B505AD">
        <w:rPr>
          <w:rFonts w:asciiTheme="majorBidi" w:hAnsiTheme="majorBidi" w:cstheme="majorBidi"/>
          <w:sz w:val="24"/>
          <w:szCs w:val="24"/>
        </w:rPr>
        <w:t>atients’ perceptions of patient</w:t>
      </w:r>
      <w:r w:rsidR="00AD7C30" w:rsidRPr="007C7B2A">
        <w:rPr>
          <w:rFonts w:asciiTheme="majorBidi" w:hAnsiTheme="majorBidi" w:cstheme="majorBidi"/>
          <w:sz w:val="24"/>
          <w:szCs w:val="24"/>
        </w:rPr>
        <w:t xml:space="preserve"> registration process </w:t>
      </w:r>
      <w:r w:rsidR="00B505AD">
        <w:rPr>
          <w:rFonts w:asciiTheme="majorBidi" w:hAnsiTheme="majorBidi" w:cstheme="majorBidi"/>
          <w:sz w:val="24"/>
          <w:szCs w:val="24"/>
        </w:rPr>
        <w:t xml:space="preserve">quality </w:t>
      </w:r>
      <w:r w:rsidR="00AD7C30" w:rsidRPr="007C7B2A">
        <w:rPr>
          <w:rFonts w:asciiTheme="majorBidi" w:hAnsiTheme="majorBidi" w:cstheme="majorBidi"/>
          <w:sz w:val="24"/>
          <w:szCs w:val="24"/>
        </w:rPr>
        <w:t>and the role of administrative service</w:t>
      </w:r>
      <w:r w:rsidR="00B505AD">
        <w:rPr>
          <w:rFonts w:asciiTheme="majorBidi" w:hAnsiTheme="majorBidi" w:cstheme="majorBidi"/>
          <w:sz w:val="24"/>
          <w:szCs w:val="24"/>
        </w:rPr>
        <w:t xml:space="preserve"> quality in healthcare organization</w:t>
      </w:r>
      <w:r w:rsidR="00AD7C30" w:rsidRPr="007C7B2A">
        <w:rPr>
          <w:rFonts w:asciiTheme="majorBidi" w:hAnsiTheme="majorBidi" w:cstheme="majorBidi"/>
          <w:sz w:val="24"/>
          <w:szCs w:val="24"/>
        </w:rPr>
        <w:t xml:space="preserve">. </w:t>
      </w:r>
      <w:r w:rsidR="00B505AD" w:rsidRPr="00B505AD">
        <w:rPr>
          <w:rFonts w:asciiTheme="majorBidi" w:hAnsiTheme="majorBidi" w:cstheme="majorBidi"/>
          <w:sz w:val="24"/>
          <w:szCs w:val="24"/>
        </w:rPr>
        <w:t>These studies have primarily focused on patients’ evaluations of registration services, including administrative organization, communication, documentation accuracy, timeliness, accessibility, and the use of digital health technologies. The literature has also explored how electronic registration systems and Electronic Health Records (EHRs) are associated with patients’ perceptions of healthcare administrative services and overall service quality. Collectively, these studies provide an important foundation for understanding perceived patient registration process quality within healthcare settings.</w:t>
      </w:r>
    </w:p>
    <w:p w14:paraId="60DFC85A" w14:textId="688909A7" w:rsidR="00AD7C30" w:rsidRDefault="00AD7C30" w:rsidP="007F3317">
      <w:pPr>
        <w:bidi w:val="0"/>
        <w:spacing w:after="0" w:line="240" w:lineRule="auto"/>
        <w:ind w:firstLine="284"/>
        <w:jc w:val="both"/>
        <w:rPr>
          <w:rFonts w:asciiTheme="majorBidi" w:hAnsiTheme="majorBidi" w:cstheme="majorBidi"/>
          <w:sz w:val="24"/>
          <w:szCs w:val="24"/>
        </w:rPr>
      </w:pPr>
      <w:r w:rsidRPr="007C7B2A">
        <w:rPr>
          <w:rFonts w:asciiTheme="majorBidi" w:hAnsiTheme="majorBidi" w:cstheme="majorBidi"/>
          <w:sz w:val="24"/>
          <w:szCs w:val="24"/>
        </w:rPr>
        <w:t>Campanella et al. (2016) conducted a systematic review to e</w:t>
      </w:r>
      <w:r w:rsidR="00B505AD">
        <w:rPr>
          <w:rFonts w:asciiTheme="majorBidi" w:hAnsiTheme="majorBidi" w:cstheme="majorBidi"/>
          <w:sz w:val="24"/>
          <w:szCs w:val="24"/>
        </w:rPr>
        <w:t>xamine the use</w:t>
      </w:r>
      <w:r w:rsidRPr="007C7B2A">
        <w:rPr>
          <w:rFonts w:asciiTheme="majorBidi" w:hAnsiTheme="majorBidi" w:cstheme="majorBidi"/>
          <w:sz w:val="24"/>
          <w:szCs w:val="24"/>
        </w:rPr>
        <w:t xml:space="preserve"> of Electronic Health Records (EHRs) on healthcare quality and organizational performance. The review analyzed numerous studies conducted in hospitals and healthcare institutions implementing EHR systems. The findings indicated that EHR implementation </w:t>
      </w:r>
      <w:r w:rsidR="00B505AD">
        <w:rPr>
          <w:rFonts w:asciiTheme="majorBidi" w:hAnsiTheme="majorBidi" w:cstheme="majorBidi"/>
          <w:sz w:val="24"/>
          <w:szCs w:val="24"/>
        </w:rPr>
        <w:t>was associated with better</w:t>
      </w:r>
      <w:r w:rsidRPr="007C7B2A">
        <w:rPr>
          <w:rFonts w:asciiTheme="majorBidi" w:hAnsiTheme="majorBidi" w:cstheme="majorBidi"/>
          <w:sz w:val="24"/>
          <w:szCs w:val="24"/>
        </w:rPr>
        <w:t xml:space="preserve"> documentation quality, facilitated rapid access to patient information, strengthened communication among healthcare professionals, reduced duplication of records, and </w:t>
      </w:r>
      <w:r w:rsidR="00B505AD">
        <w:rPr>
          <w:rFonts w:asciiTheme="majorBidi" w:hAnsiTheme="majorBidi" w:cstheme="majorBidi"/>
          <w:sz w:val="24"/>
          <w:szCs w:val="24"/>
        </w:rPr>
        <w:t>was associated with more organized</w:t>
      </w:r>
      <w:r w:rsidRPr="007C7B2A">
        <w:rPr>
          <w:rFonts w:asciiTheme="majorBidi" w:hAnsiTheme="majorBidi" w:cstheme="majorBidi"/>
          <w:sz w:val="24"/>
          <w:szCs w:val="24"/>
        </w:rPr>
        <w:t xml:space="preserve"> administrative workflow. The researchers concluded that integrated electronic systems </w:t>
      </w:r>
      <w:r w:rsidR="00B505AD">
        <w:rPr>
          <w:rFonts w:asciiTheme="majorBidi" w:hAnsiTheme="majorBidi" w:cstheme="majorBidi"/>
          <w:sz w:val="24"/>
          <w:szCs w:val="24"/>
        </w:rPr>
        <w:t xml:space="preserve">are associated with </w:t>
      </w:r>
      <w:r w:rsidRPr="007C7B2A">
        <w:rPr>
          <w:rFonts w:asciiTheme="majorBidi" w:hAnsiTheme="majorBidi" w:cstheme="majorBidi"/>
          <w:sz w:val="24"/>
          <w:szCs w:val="24"/>
        </w:rPr>
        <w:t xml:space="preserve">healthcare quality, patient safety, and organizational efficiency. These findings </w:t>
      </w:r>
      <w:r w:rsidR="00B505AD">
        <w:rPr>
          <w:rFonts w:asciiTheme="majorBidi" w:hAnsiTheme="majorBidi" w:cstheme="majorBidi"/>
          <w:sz w:val="24"/>
          <w:szCs w:val="24"/>
        </w:rPr>
        <w:t xml:space="preserve">suggest that digital health technologies are commonly associated with organized administrative services and favorable evaluations of registration processes in healthcare settings. </w:t>
      </w:r>
    </w:p>
    <w:p w14:paraId="0E7C5119" w14:textId="77777777" w:rsidR="00B505AD" w:rsidRPr="007C7B2A" w:rsidRDefault="00B505AD" w:rsidP="007F3317">
      <w:pPr>
        <w:bidi w:val="0"/>
        <w:spacing w:after="0" w:line="240" w:lineRule="auto"/>
        <w:ind w:firstLine="284"/>
        <w:jc w:val="both"/>
        <w:rPr>
          <w:rFonts w:asciiTheme="majorBidi" w:hAnsiTheme="majorBidi" w:cstheme="majorBidi"/>
          <w:sz w:val="24"/>
          <w:szCs w:val="24"/>
          <w:rtl/>
        </w:rPr>
      </w:pPr>
    </w:p>
    <w:p w14:paraId="04160728" w14:textId="7B2B5707" w:rsidR="00AD7C30" w:rsidRPr="007C7B2A" w:rsidRDefault="00AD7C30" w:rsidP="007F3317">
      <w:pPr>
        <w:bidi w:val="0"/>
        <w:spacing w:after="0" w:line="240" w:lineRule="auto"/>
        <w:ind w:firstLine="284"/>
        <w:jc w:val="both"/>
        <w:rPr>
          <w:rFonts w:asciiTheme="majorBidi" w:hAnsiTheme="majorBidi" w:cstheme="majorBidi"/>
          <w:sz w:val="24"/>
          <w:szCs w:val="24"/>
        </w:rPr>
      </w:pPr>
      <w:r w:rsidRPr="007C7B2A">
        <w:rPr>
          <w:rFonts w:asciiTheme="majorBidi" w:hAnsiTheme="majorBidi" w:cstheme="majorBidi"/>
          <w:sz w:val="24"/>
          <w:szCs w:val="24"/>
        </w:rPr>
        <w:lastRenderedPageBreak/>
        <w:t xml:space="preserve">Similarly, Kruse et al. (2016) conducted a systematic review examining the </w:t>
      </w:r>
      <w:r w:rsidR="00B505AD">
        <w:rPr>
          <w:rFonts w:asciiTheme="majorBidi" w:hAnsiTheme="majorBidi" w:cstheme="majorBidi"/>
          <w:sz w:val="24"/>
          <w:szCs w:val="24"/>
        </w:rPr>
        <w:t xml:space="preserve">implantation </w:t>
      </w:r>
      <w:r w:rsidRPr="007C7B2A">
        <w:rPr>
          <w:rFonts w:asciiTheme="majorBidi" w:hAnsiTheme="majorBidi" w:cstheme="majorBidi"/>
          <w:sz w:val="24"/>
          <w:szCs w:val="24"/>
        </w:rPr>
        <w:t>of Electronic Health Records in healthcare organizations. The</w:t>
      </w:r>
      <w:r w:rsidR="008F4B51">
        <w:rPr>
          <w:rFonts w:asciiTheme="majorBidi" w:hAnsiTheme="majorBidi" w:cstheme="majorBidi"/>
          <w:sz w:val="24"/>
          <w:szCs w:val="24"/>
        </w:rPr>
        <w:t xml:space="preserve"> review reported that</w:t>
      </w:r>
      <w:r w:rsidRPr="007C7B2A">
        <w:rPr>
          <w:rFonts w:asciiTheme="majorBidi" w:hAnsiTheme="majorBidi" w:cstheme="majorBidi"/>
          <w:sz w:val="24"/>
          <w:szCs w:val="24"/>
        </w:rPr>
        <w:t xml:space="preserve"> EHR implementation </w:t>
      </w:r>
      <w:r w:rsidR="008F4B51">
        <w:rPr>
          <w:rFonts w:asciiTheme="majorBidi" w:hAnsiTheme="majorBidi" w:cstheme="majorBidi"/>
          <w:sz w:val="24"/>
          <w:szCs w:val="24"/>
        </w:rPr>
        <w:t>was associated with</w:t>
      </w:r>
      <w:r w:rsidRPr="007C7B2A">
        <w:rPr>
          <w:rFonts w:asciiTheme="majorBidi" w:hAnsiTheme="majorBidi" w:cstheme="majorBidi"/>
          <w:sz w:val="24"/>
          <w:szCs w:val="24"/>
        </w:rPr>
        <w:t xml:space="preserve"> administrative efficiency, </w:t>
      </w:r>
      <w:r w:rsidR="008F4B51">
        <w:rPr>
          <w:rFonts w:asciiTheme="majorBidi" w:hAnsiTheme="majorBidi" w:cstheme="majorBidi"/>
          <w:sz w:val="24"/>
          <w:szCs w:val="24"/>
        </w:rPr>
        <w:t>effective</w:t>
      </w:r>
      <w:r w:rsidRPr="007C7B2A">
        <w:rPr>
          <w:rFonts w:asciiTheme="majorBidi" w:hAnsiTheme="majorBidi" w:cstheme="majorBidi"/>
          <w:sz w:val="24"/>
          <w:szCs w:val="24"/>
        </w:rPr>
        <w:t xml:space="preserve"> communication among healthcare providers, </w:t>
      </w:r>
      <w:r w:rsidR="008F4B51">
        <w:rPr>
          <w:rFonts w:asciiTheme="majorBidi" w:hAnsiTheme="majorBidi" w:cstheme="majorBidi"/>
          <w:sz w:val="24"/>
          <w:szCs w:val="24"/>
        </w:rPr>
        <w:t>better</w:t>
      </w:r>
      <w:r w:rsidRPr="007C7B2A">
        <w:rPr>
          <w:rFonts w:asciiTheme="majorBidi" w:hAnsiTheme="majorBidi" w:cstheme="majorBidi"/>
          <w:sz w:val="24"/>
          <w:szCs w:val="24"/>
        </w:rPr>
        <w:t xml:space="preserve"> information accessibility, and </w:t>
      </w:r>
      <w:r w:rsidR="008F4B51">
        <w:rPr>
          <w:rFonts w:asciiTheme="majorBidi" w:hAnsiTheme="majorBidi" w:cstheme="majorBidi"/>
          <w:sz w:val="24"/>
          <w:szCs w:val="24"/>
        </w:rPr>
        <w:t>fewer</w:t>
      </w:r>
      <w:r w:rsidRPr="007C7B2A">
        <w:rPr>
          <w:rFonts w:asciiTheme="majorBidi" w:hAnsiTheme="majorBidi" w:cstheme="majorBidi"/>
          <w:sz w:val="24"/>
          <w:szCs w:val="24"/>
        </w:rPr>
        <w:t xml:space="preserve"> documentation errors. However, the researchers emphasized that successful implementation requires continuous staff training, organizational support, and effective </w:t>
      </w:r>
      <w:proofErr w:type="gramStart"/>
      <w:r w:rsidRPr="007C7B2A">
        <w:rPr>
          <w:rFonts w:asciiTheme="majorBidi" w:hAnsiTheme="majorBidi" w:cstheme="majorBidi"/>
          <w:sz w:val="24"/>
          <w:szCs w:val="24"/>
        </w:rPr>
        <w:t>change management</w:t>
      </w:r>
      <w:proofErr w:type="gramEnd"/>
      <w:r w:rsidRPr="007C7B2A">
        <w:rPr>
          <w:rFonts w:asciiTheme="majorBidi" w:hAnsiTheme="majorBidi" w:cstheme="majorBidi"/>
          <w:sz w:val="24"/>
          <w:szCs w:val="24"/>
        </w:rPr>
        <w:t xml:space="preserve"> to maximize the benefits of digital healthcare systems.</w:t>
      </w:r>
    </w:p>
    <w:p w14:paraId="5C1D3091" w14:textId="77777777" w:rsidR="00AD7C30" w:rsidRPr="007C7B2A" w:rsidRDefault="00AD7C30" w:rsidP="007F3317">
      <w:pPr>
        <w:bidi w:val="0"/>
        <w:spacing w:after="0" w:line="240" w:lineRule="auto"/>
        <w:ind w:firstLine="284"/>
        <w:jc w:val="both"/>
        <w:rPr>
          <w:rFonts w:asciiTheme="majorBidi" w:hAnsiTheme="majorBidi" w:cstheme="majorBidi"/>
          <w:sz w:val="24"/>
          <w:szCs w:val="24"/>
          <w:rtl/>
        </w:rPr>
      </w:pPr>
    </w:p>
    <w:p w14:paraId="48B63DD7" w14:textId="119D7C79" w:rsidR="005B18FE" w:rsidRPr="007C7B2A" w:rsidRDefault="00AD7C30" w:rsidP="007F3317">
      <w:pPr>
        <w:bidi w:val="0"/>
        <w:spacing w:after="0" w:line="240" w:lineRule="auto"/>
        <w:ind w:firstLine="284"/>
        <w:jc w:val="both"/>
        <w:rPr>
          <w:rFonts w:asciiTheme="majorBidi" w:hAnsiTheme="majorBidi" w:cstheme="majorBidi"/>
          <w:sz w:val="24"/>
          <w:szCs w:val="24"/>
          <w:rtl/>
        </w:rPr>
      </w:pPr>
      <w:r w:rsidRPr="007C7B2A">
        <w:rPr>
          <w:rFonts w:asciiTheme="majorBidi" w:hAnsiTheme="majorBidi" w:cstheme="majorBidi"/>
          <w:sz w:val="24"/>
          <w:szCs w:val="24"/>
        </w:rPr>
        <w:t xml:space="preserve">More recently, </w:t>
      </w:r>
      <w:proofErr w:type="spellStart"/>
      <w:r w:rsidRPr="007C7B2A">
        <w:rPr>
          <w:rFonts w:asciiTheme="majorBidi" w:hAnsiTheme="majorBidi" w:cstheme="majorBidi"/>
          <w:sz w:val="24"/>
          <w:szCs w:val="24"/>
        </w:rPr>
        <w:t>Alzghaibi</w:t>
      </w:r>
      <w:proofErr w:type="spellEnd"/>
      <w:r w:rsidRPr="007C7B2A">
        <w:rPr>
          <w:rFonts w:asciiTheme="majorBidi" w:hAnsiTheme="majorBidi" w:cstheme="majorBidi"/>
          <w:sz w:val="24"/>
          <w:szCs w:val="24"/>
        </w:rPr>
        <w:t xml:space="preserve"> and Hutchings (2025) explored the barriers and facilitators </w:t>
      </w:r>
      <w:r w:rsidR="008F4B51">
        <w:rPr>
          <w:rFonts w:asciiTheme="majorBidi" w:hAnsiTheme="majorBidi" w:cstheme="majorBidi"/>
          <w:sz w:val="24"/>
          <w:szCs w:val="24"/>
        </w:rPr>
        <w:t xml:space="preserve">related to the </w:t>
      </w:r>
      <w:r w:rsidR="008F4B51" w:rsidRPr="007C7B2A">
        <w:rPr>
          <w:rFonts w:asciiTheme="majorBidi" w:hAnsiTheme="majorBidi" w:cstheme="majorBidi"/>
          <w:sz w:val="24"/>
          <w:szCs w:val="24"/>
        </w:rPr>
        <w:t>Electronic</w:t>
      </w:r>
      <w:r w:rsidRPr="007C7B2A">
        <w:rPr>
          <w:rFonts w:asciiTheme="majorBidi" w:hAnsiTheme="majorBidi" w:cstheme="majorBidi"/>
          <w:sz w:val="24"/>
          <w:szCs w:val="24"/>
        </w:rPr>
        <w:t xml:space="preserve"> Health Record implementation within Saudi healthcare organizations. The study identified leadership commitment, staff competency, technological infrastructure, organizational readiness, and continuous training as key </w:t>
      </w:r>
      <w:r w:rsidR="008F4B51">
        <w:rPr>
          <w:rFonts w:asciiTheme="majorBidi" w:hAnsiTheme="majorBidi" w:cstheme="majorBidi"/>
          <w:sz w:val="24"/>
          <w:szCs w:val="24"/>
        </w:rPr>
        <w:t xml:space="preserve">factors associated with </w:t>
      </w:r>
      <w:r w:rsidRPr="007C7B2A">
        <w:rPr>
          <w:rFonts w:asciiTheme="majorBidi" w:hAnsiTheme="majorBidi" w:cstheme="majorBidi"/>
          <w:sz w:val="24"/>
          <w:szCs w:val="24"/>
        </w:rPr>
        <w:t xml:space="preserve">successful implementation. </w:t>
      </w:r>
      <w:r w:rsidR="008F4B51" w:rsidRPr="008F4B51">
        <w:rPr>
          <w:rFonts w:asciiTheme="majorBidi" w:hAnsiTheme="majorBidi" w:cstheme="majorBidi"/>
          <w:sz w:val="24"/>
          <w:szCs w:val="24"/>
        </w:rPr>
        <w:t>The researchers reported that digital transformation was associated with administrative efficiency, organized patient registration procedures, effective communication, and healthcare service delivery within Saudi hospitals</w:t>
      </w:r>
      <w:r w:rsidRPr="007C7B2A">
        <w:rPr>
          <w:rFonts w:asciiTheme="majorBidi" w:hAnsiTheme="majorBidi" w:cstheme="majorBidi"/>
          <w:sz w:val="24"/>
          <w:szCs w:val="24"/>
        </w:rPr>
        <w:t>.</w:t>
      </w:r>
    </w:p>
    <w:p w14:paraId="1018901B" w14:textId="77777777" w:rsidR="008F4B51" w:rsidRDefault="00AD7C30" w:rsidP="007F3317">
      <w:pPr>
        <w:bidi w:val="0"/>
        <w:spacing w:after="0" w:line="240" w:lineRule="auto"/>
        <w:ind w:firstLine="284"/>
        <w:jc w:val="both"/>
        <w:rPr>
          <w:rFonts w:asciiTheme="majorBidi" w:hAnsiTheme="majorBidi" w:cstheme="majorBidi"/>
          <w:sz w:val="24"/>
          <w:szCs w:val="24"/>
        </w:rPr>
      </w:pPr>
      <w:r w:rsidRPr="007C7B2A">
        <w:rPr>
          <w:rFonts w:asciiTheme="majorBidi" w:hAnsiTheme="majorBidi" w:cstheme="majorBidi"/>
          <w:sz w:val="24"/>
          <w:szCs w:val="24"/>
        </w:rPr>
        <w:t xml:space="preserve">Supporting these findings, Alharbi (2025) conducted a comprehensive systematic review </w:t>
      </w:r>
      <w:r w:rsidR="008F4B51" w:rsidRPr="008F4B51">
        <w:rPr>
          <w:rFonts w:asciiTheme="majorBidi" w:hAnsiTheme="majorBidi" w:cstheme="majorBidi"/>
          <w:sz w:val="24"/>
          <w:szCs w:val="24"/>
        </w:rPr>
        <w:t>investigating the association between Electronic Health Record implementation, hospital efficiency, and patient outcomes.</w:t>
      </w:r>
      <w:r w:rsidR="008F4B51" w:rsidRPr="008F4B51">
        <w:t xml:space="preserve"> </w:t>
      </w:r>
      <w:r w:rsidR="008F4B51" w:rsidRPr="008F4B51">
        <w:rPr>
          <w:rFonts w:asciiTheme="majorBidi" w:hAnsiTheme="majorBidi" w:cstheme="majorBidi"/>
          <w:sz w:val="24"/>
          <w:szCs w:val="24"/>
        </w:rPr>
        <w:t>The review reported that EHR systems were associated with organized administrative workflows, effective interprofessional communication, documentation quality, healthcare efficiency, and favorable patient outcomes</w:t>
      </w:r>
      <w:r w:rsidRPr="007C7B2A">
        <w:rPr>
          <w:rFonts w:asciiTheme="majorBidi" w:hAnsiTheme="majorBidi" w:cstheme="majorBidi"/>
          <w:sz w:val="24"/>
          <w:szCs w:val="24"/>
        </w:rPr>
        <w:t xml:space="preserve">. </w:t>
      </w:r>
      <w:r w:rsidR="008F4B51" w:rsidRPr="008F4B51">
        <w:rPr>
          <w:rFonts w:asciiTheme="majorBidi" w:hAnsiTheme="majorBidi" w:cstheme="majorBidi"/>
          <w:sz w:val="24"/>
          <w:szCs w:val="24"/>
        </w:rPr>
        <w:t>The review also reported that healthcare organizations adopting digital technologies frequently demonstrated favorable indicators of operational efficiency when supported by organizational leadership and continuous staff education.</w:t>
      </w:r>
    </w:p>
    <w:p w14:paraId="1CB34414" w14:textId="1CB2BD65" w:rsidR="00AD7C30" w:rsidRPr="007C7B2A" w:rsidRDefault="005B18FE" w:rsidP="007F3317">
      <w:pPr>
        <w:bidi w:val="0"/>
        <w:spacing w:after="0" w:line="240" w:lineRule="auto"/>
        <w:ind w:firstLine="284"/>
        <w:jc w:val="both"/>
        <w:rPr>
          <w:rFonts w:asciiTheme="majorBidi" w:hAnsiTheme="majorBidi" w:cstheme="majorBidi"/>
          <w:sz w:val="24"/>
          <w:szCs w:val="24"/>
          <w:rtl/>
        </w:rPr>
      </w:pPr>
      <w:r w:rsidRPr="007C7B2A">
        <w:rPr>
          <w:rFonts w:asciiTheme="majorBidi" w:hAnsiTheme="majorBidi" w:cstheme="majorBidi"/>
          <w:sz w:val="24"/>
          <w:szCs w:val="24"/>
        </w:rPr>
        <w:t>Amin et al. (2026) conducted a prospective observational study at a tertiary care hospital in India to design and implement a web-based patient registration system aimed at improving outpatient registration services. The study evaluated registration time, patient satisfaction, and service efficiency before and after implementing the digital registration platform. The findings demonstrated that the web-based registration system significantly reduced patient waiting times, improved service efficiency, and increased patient satisfaction. The researchers concluded that implementing digital registration systems enhances administrative workflow and supports more efficient healthcare service delivery. These findings further reinforce the importance of digital transformation in improving patient registration processes and healthcare performance.</w:t>
      </w:r>
    </w:p>
    <w:p w14:paraId="32E55E16" w14:textId="77777777" w:rsidR="008F4B51" w:rsidRDefault="008F4B51" w:rsidP="007F3317">
      <w:pPr>
        <w:bidi w:val="0"/>
        <w:spacing w:after="0" w:line="240" w:lineRule="auto"/>
        <w:ind w:firstLine="284"/>
        <w:jc w:val="both"/>
        <w:rPr>
          <w:rFonts w:asciiTheme="majorBidi" w:hAnsiTheme="majorBidi" w:cstheme="majorBidi"/>
          <w:sz w:val="24"/>
          <w:szCs w:val="24"/>
        </w:rPr>
      </w:pPr>
      <w:r w:rsidRPr="008F4B51">
        <w:rPr>
          <w:rFonts w:asciiTheme="majorBidi" w:hAnsiTheme="majorBidi" w:cstheme="majorBidi"/>
          <w:sz w:val="24"/>
          <w:szCs w:val="24"/>
        </w:rPr>
        <w:t>Collectively, the reviewed studies indicate that digital transformation, Electronic Health Records, and modern registration systems are commonly associated with patients’ perceptions of registration service quality, administrative organization, communication, documentation quality, and operational efficiency. The literature also highlights the increasing importance of digital healthcare technologies in registration departments. However, limited studies have specifically examined the associations among perceived patient registration process quality, perceived operational efficiency, and patient satisfaction within private hospitals in Saudi Arabia. This gap provides the rationale for the present study.</w:t>
      </w:r>
    </w:p>
    <w:p w14:paraId="3EF5EF4F" w14:textId="03D8E567" w:rsidR="00D07C1F" w:rsidRPr="007F3317" w:rsidRDefault="00D07C1F" w:rsidP="007F3317">
      <w:pPr>
        <w:bidi w:val="0"/>
        <w:spacing w:before="120" w:after="120" w:line="240" w:lineRule="auto"/>
        <w:rPr>
          <w:rFonts w:asciiTheme="majorBidi" w:hAnsiTheme="majorBidi" w:cstheme="majorBidi"/>
          <w:b/>
          <w:bCs/>
          <w:sz w:val="28"/>
          <w:szCs w:val="28"/>
          <w:rtl/>
        </w:rPr>
      </w:pPr>
      <w:r w:rsidRPr="007F3317">
        <w:rPr>
          <w:rFonts w:asciiTheme="majorBidi" w:hAnsiTheme="majorBidi" w:cstheme="majorBidi"/>
          <w:b/>
          <w:bCs/>
          <w:sz w:val="28"/>
          <w:szCs w:val="28"/>
        </w:rPr>
        <w:t>Operational Efficiency</w:t>
      </w:r>
    </w:p>
    <w:p w14:paraId="6C35B44A" w14:textId="7F0218ED" w:rsidR="00D07C1F" w:rsidRPr="007C7B2A" w:rsidRDefault="00D07C1F" w:rsidP="007F3317">
      <w:pPr>
        <w:bidi w:val="0"/>
        <w:spacing w:after="0" w:line="240" w:lineRule="auto"/>
        <w:ind w:firstLine="284"/>
        <w:jc w:val="both"/>
        <w:rPr>
          <w:rFonts w:asciiTheme="majorBidi" w:hAnsiTheme="majorBidi" w:cstheme="majorBidi"/>
          <w:sz w:val="24"/>
          <w:szCs w:val="24"/>
          <w:rtl/>
        </w:rPr>
      </w:pPr>
      <w:r w:rsidRPr="007C7B2A">
        <w:rPr>
          <w:rFonts w:asciiTheme="majorBidi" w:hAnsiTheme="majorBidi" w:cstheme="majorBidi"/>
          <w:sz w:val="24"/>
          <w:szCs w:val="24"/>
          <w:rtl/>
        </w:rPr>
        <w:t xml:space="preserve"> </w:t>
      </w:r>
      <w:r w:rsidRPr="007C7B2A">
        <w:rPr>
          <w:rFonts w:asciiTheme="majorBidi" w:hAnsiTheme="majorBidi" w:cstheme="majorBidi"/>
          <w:sz w:val="24"/>
          <w:szCs w:val="24"/>
        </w:rPr>
        <w:t>Overview of Operational Efficiency</w:t>
      </w:r>
    </w:p>
    <w:p w14:paraId="6B51EEE1" w14:textId="7EC27BA6" w:rsidR="00D07C1F" w:rsidRPr="007C7B2A" w:rsidRDefault="00D07C1F" w:rsidP="007F3317">
      <w:pPr>
        <w:bidi w:val="0"/>
        <w:spacing w:after="0" w:line="240" w:lineRule="auto"/>
        <w:ind w:firstLine="284"/>
        <w:jc w:val="both"/>
        <w:rPr>
          <w:rFonts w:asciiTheme="majorBidi" w:hAnsiTheme="majorBidi" w:cstheme="majorBidi"/>
          <w:sz w:val="24"/>
          <w:szCs w:val="24"/>
          <w:rtl/>
        </w:rPr>
      </w:pPr>
      <w:r w:rsidRPr="007C7B2A">
        <w:rPr>
          <w:rFonts w:asciiTheme="majorBidi" w:hAnsiTheme="majorBidi" w:cstheme="majorBidi"/>
          <w:sz w:val="24"/>
          <w:szCs w:val="24"/>
        </w:rPr>
        <w:t xml:space="preserve">Operational efficiency is one of the fundamental indicators used to evaluate the performance of healthcare organizations. It refers to the ability of healthcare institutions to maximize the utilization of available resources while maintaining high-quality healthcare services and minimizing unnecessary costs, delays, and operational waste. In healthcare settings, </w:t>
      </w:r>
      <w:r w:rsidR="0085288F" w:rsidRPr="0085288F">
        <w:rPr>
          <w:rFonts w:asciiTheme="majorBidi" w:hAnsiTheme="majorBidi" w:cstheme="majorBidi"/>
          <w:sz w:val="24"/>
          <w:szCs w:val="24"/>
        </w:rPr>
        <w:t>Operational efficiency is commonly described in relation to effective workflow management, optimal allocation of human and financial resources, standardized administrative procedures, and timely healthcare services (</w:t>
      </w:r>
      <w:proofErr w:type="spellStart"/>
      <w:r w:rsidR="0085288F" w:rsidRPr="0085288F">
        <w:rPr>
          <w:rFonts w:asciiTheme="majorBidi" w:hAnsiTheme="majorBidi" w:cstheme="majorBidi"/>
          <w:sz w:val="24"/>
          <w:szCs w:val="24"/>
        </w:rPr>
        <w:t>AlShammari</w:t>
      </w:r>
      <w:proofErr w:type="spellEnd"/>
      <w:r w:rsidR="0085288F" w:rsidRPr="0085288F">
        <w:rPr>
          <w:rFonts w:asciiTheme="majorBidi" w:hAnsiTheme="majorBidi" w:cstheme="majorBidi"/>
          <w:sz w:val="24"/>
          <w:szCs w:val="24"/>
        </w:rPr>
        <w:t xml:space="preserve"> et al., 2025).</w:t>
      </w:r>
    </w:p>
    <w:p w14:paraId="0ABCBCE9" w14:textId="77777777" w:rsidR="0085288F" w:rsidRDefault="0085288F" w:rsidP="007F3317">
      <w:pPr>
        <w:bidi w:val="0"/>
        <w:spacing w:after="0" w:line="240" w:lineRule="auto"/>
        <w:ind w:firstLine="284"/>
        <w:jc w:val="both"/>
        <w:rPr>
          <w:rFonts w:asciiTheme="majorBidi" w:hAnsiTheme="majorBidi" w:cstheme="majorBidi"/>
          <w:sz w:val="24"/>
          <w:szCs w:val="24"/>
        </w:rPr>
      </w:pPr>
      <w:r w:rsidRPr="0085288F">
        <w:rPr>
          <w:rFonts w:asciiTheme="majorBidi" w:hAnsiTheme="majorBidi" w:cstheme="majorBidi"/>
          <w:sz w:val="24"/>
          <w:szCs w:val="24"/>
        </w:rPr>
        <w:lastRenderedPageBreak/>
        <w:t>Healthcare organizations place considerable emphasis on operational efficiency because increasing patient demand, limited healthcare resources, and rising expectations regarding healthcare quality require effective utilization of available resources</w:t>
      </w:r>
      <w:r w:rsidR="00D07C1F" w:rsidRPr="007C7B2A">
        <w:rPr>
          <w:rFonts w:asciiTheme="majorBidi" w:hAnsiTheme="majorBidi" w:cstheme="majorBidi"/>
          <w:sz w:val="24"/>
          <w:szCs w:val="24"/>
        </w:rPr>
        <w:t xml:space="preserve">. </w:t>
      </w:r>
      <w:r w:rsidRPr="0085288F">
        <w:rPr>
          <w:rFonts w:asciiTheme="majorBidi" w:hAnsiTheme="majorBidi" w:cstheme="majorBidi"/>
          <w:sz w:val="24"/>
          <w:szCs w:val="24"/>
        </w:rPr>
        <w:t>Efficient healthcare operations are commonly characterized by shorter waiting times, effective coordination among departments, higher staff productivity, fewer administrative errors, and better utilization of available resources.</w:t>
      </w:r>
      <w:r>
        <w:rPr>
          <w:rFonts w:asciiTheme="majorBidi" w:hAnsiTheme="majorBidi" w:cstheme="majorBidi"/>
          <w:sz w:val="24"/>
          <w:szCs w:val="24"/>
        </w:rPr>
        <w:t xml:space="preserve"> </w:t>
      </w:r>
      <w:r w:rsidRPr="0085288F">
        <w:rPr>
          <w:rFonts w:asciiTheme="majorBidi" w:hAnsiTheme="majorBidi" w:cstheme="majorBidi"/>
          <w:sz w:val="24"/>
          <w:szCs w:val="24"/>
        </w:rPr>
        <w:t>Accordingly, operational efficiency is recognized as one of the primary objectives of healthcare quality initiatives.</w:t>
      </w:r>
    </w:p>
    <w:p w14:paraId="11649C31" w14:textId="7B130A63" w:rsidR="00D07C1F" w:rsidRPr="007C7B2A" w:rsidRDefault="0085288F" w:rsidP="007F3317">
      <w:pPr>
        <w:bidi w:val="0"/>
        <w:spacing w:after="0" w:line="240" w:lineRule="auto"/>
        <w:ind w:firstLine="284"/>
        <w:jc w:val="both"/>
        <w:rPr>
          <w:rFonts w:asciiTheme="majorBidi" w:hAnsiTheme="majorBidi" w:cstheme="majorBidi"/>
          <w:sz w:val="24"/>
          <w:szCs w:val="24"/>
        </w:rPr>
      </w:pPr>
      <w:r w:rsidRPr="0085288F">
        <w:rPr>
          <w:rFonts w:asciiTheme="majorBidi" w:hAnsiTheme="majorBidi" w:cstheme="majorBidi"/>
          <w:sz w:val="24"/>
          <w:szCs w:val="24"/>
        </w:rPr>
        <w:t>Healthcare operational efficiency is commonly associated with several organizational and technological factors, including leadership, workforce competency, standardized procedures, communication among departments, digital transformation, and integrated health information systems.</w:t>
      </w:r>
      <w:r>
        <w:rPr>
          <w:rFonts w:asciiTheme="majorBidi" w:hAnsiTheme="majorBidi" w:cstheme="majorBidi"/>
          <w:sz w:val="24"/>
          <w:szCs w:val="24"/>
        </w:rPr>
        <w:t xml:space="preserve"> </w:t>
      </w:r>
      <w:r w:rsidRPr="0085288F">
        <w:rPr>
          <w:rFonts w:asciiTheme="majorBidi" w:hAnsiTheme="majorBidi" w:cstheme="majorBidi"/>
          <w:sz w:val="24"/>
          <w:szCs w:val="24"/>
        </w:rPr>
        <w:t xml:space="preserve">The adoption of Electronic Health Records has been widely described in literature as an important component of modern healthcare administration and operational management. </w:t>
      </w:r>
      <w:r w:rsidR="00D07C1F" w:rsidRPr="007C7B2A">
        <w:rPr>
          <w:rFonts w:asciiTheme="majorBidi" w:hAnsiTheme="majorBidi" w:cstheme="majorBidi"/>
          <w:sz w:val="24"/>
          <w:szCs w:val="24"/>
        </w:rPr>
        <w:t>(Campanella et al., 2016; Kruse et al., 2016).</w:t>
      </w:r>
    </w:p>
    <w:p w14:paraId="5BC8BC38" w14:textId="77777777" w:rsidR="00D07C1F" w:rsidRPr="007C7B2A" w:rsidRDefault="00D07C1F" w:rsidP="007F3317">
      <w:pPr>
        <w:bidi w:val="0"/>
        <w:spacing w:after="0" w:line="240" w:lineRule="auto"/>
        <w:ind w:firstLine="284"/>
        <w:jc w:val="both"/>
        <w:rPr>
          <w:rFonts w:asciiTheme="majorBidi" w:hAnsiTheme="majorBidi" w:cstheme="majorBidi"/>
          <w:sz w:val="24"/>
          <w:szCs w:val="24"/>
          <w:rtl/>
        </w:rPr>
      </w:pPr>
    </w:p>
    <w:p w14:paraId="6735CDA8" w14:textId="77777777" w:rsidR="0085288F" w:rsidRDefault="0085288F" w:rsidP="007F3317">
      <w:pPr>
        <w:bidi w:val="0"/>
        <w:spacing w:after="0" w:line="240" w:lineRule="auto"/>
        <w:ind w:firstLine="284"/>
        <w:jc w:val="both"/>
        <w:rPr>
          <w:rFonts w:asciiTheme="majorBidi" w:hAnsiTheme="majorBidi" w:cstheme="majorBidi"/>
          <w:sz w:val="24"/>
          <w:szCs w:val="24"/>
        </w:rPr>
      </w:pPr>
      <w:r w:rsidRPr="0085288F">
        <w:rPr>
          <w:rFonts w:asciiTheme="majorBidi" w:hAnsiTheme="majorBidi" w:cstheme="majorBidi"/>
          <w:sz w:val="24"/>
          <w:szCs w:val="24"/>
        </w:rPr>
        <w:t>Within the context of the present study, perceived operational efficiency refers to patients’ perceptions of the efficiency of administrative processes within the Registration Department of a private hospital in Riyadh. This construct reflects patients’ evaluations of registration workflow, waiting time, organization of administrative procedures, communication, and the overall utilization of administrative resources. Higher scores indicate more favorable perceptions of operational efficiency during the registration process.</w:t>
      </w:r>
    </w:p>
    <w:p w14:paraId="0190AF76" w14:textId="77777777" w:rsidR="00F03E9C" w:rsidRPr="00F03E9C" w:rsidRDefault="00D07C1F" w:rsidP="007F3317">
      <w:pPr>
        <w:bidi w:val="0"/>
        <w:spacing w:after="0" w:line="240" w:lineRule="auto"/>
        <w:ind w:firstLine="284"/>
        <w:jc w:val="both"/>
        <w:rPr>
          <w:rFonts w:asciiTheme="majorBidi" w:hAnsiTheme="majorBidi" w:cstheme="majorBidi"/>
          <w:sz w:val="24"/>
          <w:szCs w:val="24"/>
        </w:rPr>
      </w:pPr>
      <w:r w:rsidRPr="007C7B2A">
        <w:rPr>
          <w:rFonts w:asciiTheme="majorBidi" w:hAnsiTheme="majorBidi" w:cstheme="majorBidi"/>
          <w:sz w:val="24"/>
          <w:szCs w:val="24"/>
          <w:rtl/>
        </w:rPr>
        <w:t xml:space="preserve"> </w:t>
      </w:r>
      <w:r w:rsidR="00F03E9C" w:rsidRPr="00F03E9C">
        <w:rPr>
          <w:rFonts w:asciiTheme="majorBidi" w:hAnsiTheme="majorBidi" w:cstheme="majorBidi"/>
          <w:sz w:val="24"/>
          <w:szCs w:val="24"/>
        </w:rPr>
        <w:t>Perceived Operational Efficiency</w:t>
      </w:r>
    </w:p>
    <w:p w14:paraId="26A7E383" w14:textId="77777777" w:rsidR="00F03E9C" w:rsidRPr="00F03E9C" w:rsidRDefault="00F03E9C" w:rsidP="007F3317">
      <w:pPr>
        <w:bidi w:val="0"/>
        <w:spacing w:after="0" w:line="240" w:lineRule="auto"/>
        <w:ind w:firstLine="284"/>
        <w:jc w:val="both"/>
        <w:rPr>
          <w:rFonts w:asciiTheme="majorBidi" w:hAnsiTheme="majorBidi" w:cstheme="majorBidi"/>
          <w:sz w:val="24"/>
          <w:szCs w:val="24"/>
          <w:rtl/>
        </w:rPr>
      </w:pPr>
    </w:p>
    <w:p w14:paraId="11CFE16D" w14:textId="77777777" w:rsidR="00F03E9C" w:rsidRPr="00F03E9C" w:rsidRDefault="00F03E9C" w:rsidP="007F3317">
      <w:pPr>
        <w:bidi w:val="0"/>
        <w:spacing w:after="0" w:line="240" w:lineRule="auto"/>
        <w:ind w:firstLine="284"/>
        <w:jc w:val="both"/>
        <w:rPr>
          <w:rFonts w:asciiTheme="majorBidi" w:hAnsiTheme="majorBidi" w:cstheme="majorBidi"/>
          <w:sz w:val="24"/>
          <w:szCs w:val="24"/>
        </w:rPr>
      </w:pPr>
      <w:r w:rsidRPr="00F03E9C">
        <w:rPr>
          <w:rFonts w:asciiTheme="majorBidi" w:hAnsiTheme="majorBidi" w:cstheme="majorBidi"/>
          <w:sz w:val="24"/>
          <w:szCs w:val="24"/>
        </w:rPr>
        <w:t>Overview of Perceived Operational Efficiency</w:t>
      </w:r>
    </w:p>
    <w:p w14:paraId="6F07C07D" w14:textId="77777777" w:rsidR="00F03E9C" w:rsidRPr="00F03E9C" w:rsidRDefault="00F03E9C" w:rsidP="007F3317">
      <w:pPr>
        <w:bidi w:val="0"/>
        <w:spacing w:after="0" w:line="240" w:lineRule="auto"/>
        <w:ind w:firstLine="284"/>
        <w:jc w:val="both"/>
        <w:rPr>
          <w:rFonts w:asciiTheme="majorBidi" w:hAnsiTheme="majorBidi" w:cstheme="majorBidi"/>
          <w:sz w:val="24"/>
          <w:szCs w:val="24"/>
          <w:rtl/>
        </w:rPr>
      </w:pPr>
    </w:p>
    <w:p w14:paraId="17707236" w14:textId="6B674F0F" w:rsidR="00F03E9C" w:rsidRPr="00F03E9C" w:rsidRDefault="00F03E9C" w:rsidP="007F3317">
      <w:pPr>
        <w:bidi w:val="0"/>
        <w:spacing w:after="0" w:line="240" w:lineRule="auto"/>
        <w:ind w:firstLine="284"/>
        <w:jc w:val="both"/>
        <w:rPr>
          <w:rFonts w:asciiTheme="majorBidi" w:hAnsiTheme="majorBidi" w:cstheme="majorBidi"/>
          <w:sz w:val="24"/>
          <w:szCs w:val="24"/>
        </w:rPr>
      </w:pPr>
      <w:r w:rsidRPr="00F03E9C">
        <w:rPr>
          <w:rFonts w:asciiTheme="majorBidi" w:hAnsiTheme="majorBidi" w:cstheme="majorBidi"/>
          <w:sz w:val="24"/>
          <w:szCs w:val="24"/>
        </w:rPr>
        <w:t>Perceived operational efficiency refers to patients’ evaluations of how efficiently healthcare administrative processes are organized and delivered during their interactions with healthcare services. In healthcare organizations, operational efficiency is commonly described in relation to effective workflow management, appropriate utilization of available resources, standardized administrative procedures, timely delivery, and coordinated communication among healthcare professionals (</w:t>
      </w:r>
      <w:proofErr w:type="spellStart"/>
      <w:r w:rsidRPr="00F03E9C">
        <w:rPr>
          <w:rFonts w:asciiTheme="majorBidi" w:hAnsiTheme="majorBidi" w:cstheme="majorBidi"/>
          <w:sz w:val="24"/>
          <w:szCs w:val="24"/>
        </w:rPr>
        <w:t>AlShammari</w:t>
      </w:r>
      <w:proofErr w:type="spellEnd"/>
      <w:r w:rsidRPr="00F03E9C">
        <w:rPr>
          <w:rFonts w:asciiTheme="majorBidi" w:hAnsiTheme="majorBidi" w:cstheme="majorBidi"/>
          <w:sz w:val="24"/>
          <w:szCs w:val="24"/>
        </w:rPr>
        <w:t xml:space="preserve"> et al., 2025). These elements are considered important indicators of the quality of administrative services and organizational performance.</w:t>
      </w:r>
    </w:p>
    <w:p w14:paraId="4FDA47F9" w14:textId="77777777" w:rsidR="00F03E9C" w:rsidRPr="00F03E9C" w:rsidRDefault="00F03E9C" w:rsidP="007F3317">
      <w:pPr>
        <w:bidi w:val="0"/>
        <w:spacing w:after="0" w:line="240" w:lineRule="auto"/>
        <w:ind w:firstLine="284"/>
        <w:jc w:val="both"/>
        <w:rPr>
          <w:rFonts w:asciiTheme="majorBidi" w:hAnsiTheme="majorBidi" w:cstheme="majorBidi"/>
          <w:sz w:val="24"/>
          <w:szCs w:val="24"/>
          <w:rtl/>
        </w:rPr>
      </w:pPr>
    </w:p>
    <w:p w14:paraId="04080ACE" w14:textId="77777777" w:rsidR="00F03E9C" w:rsidRPr="00F03E9C" w:rsidRDefault="00F03E9C" w:rsidP="007F3317">
      <w:pPr>
        <w:bidi w:val="0"/>
        <w:spacing w:after="0" w:line="240" w:lineRule="auto"/>
        <w:ind w:firstLine="284"/>
        <w:jc w:val="both"/>
        <w:rPr>
          <w:rFonts w:asciiTheme="majorBidi" w:hAnsiTheme="majorBidi" w:cstheme="majorBidi"/>
          <w:sz w:val="24"/>
          <w:szCs w:val="24"/>
        </w:rPr>
      </w:pPr>
      <w:r w:rsidRPr="00F03E9C">
        <w:rPr>
          <w:rFonts w:asciiTheme="majorBidi" w:hAnsiTheme="majorBidi" w:cstheme="majorBidi"/>
          <w:sz w:val="24"/>
          <w:szCs w:val="24"/>
        </w:rPr>
        <w:t>Healthcare organizations continuously seek to maintain efficient administrative operations in response to increasing patient demand, limited healthcare resources, and growing expectations regarding service quality. From the patients’ perspective, operational efficiency is reflected in registration waiting time, the organization of administrative procedures, communication with staff, and the smooth delivery of registration services. Therefore, perceived operational efficiency represents an important dimension of patients’ overall healthcare experience.</w:t>
      </w:r>
    </w:p>
    <w:p w14:paraId="4393312A" w14:textId="77777777" w:rsidR="00F03E9C" w:rsidRPr="00F03E9C" w:rsidRDefault="00F03E9C" w:rsidP="00F03E9C">
      <w:pPr>
        <w:bidi w:val="0"/>
        <w:spacing w:after="0" w:line="240" w:lineRule="auto"/>
        <w:ind w:firstLine="284"/>
        <w:jc w:val="both"/>
        <w:rPr>
          <w:rFonts w:asciiTheme="majorBidi" w:hAnsiTheme="majorBidi" w:cstheme="majorBidi"/>
          <w:b/>
          <w:bCs/>
          <w:sz w:val="28"/>
          <w:szCs w:val="28"/>
          <w:rtl/>
        </w:rPr>
      </w:pPr>
    </w:p>
    <w:p w14:paraId="00D1F82C" w14:textId="77777777" w:rsidR="00F03E9C" w:rsidRPr="00F03E9C" w:rsidRDefault="00F03E9C" w:rsidP="007F3317">
      <w:pPr>
        <w:bidi w:val="0"/>
        <w:spacing w:before="120" w:after="120" w:line="240" w:lineRule="auto"/>
        <w:rPr>
          <w:rFonts w:asciiTheme="majorBidi" w:hAnsiTheme="majorBidi" w:cstheme="majorBidi"/>
          <w:b/>
          <w:bCs/>
          <w:sz w:val="28"/>
          <w:szCs w:val="28"/>
        </w:rPr>
      </w:pPr>
      <w:r w:rsidRPr="00F03E9C">
        <w:rPr>
          <w:rFonts w:asciiTheme="majorBidi" w:hAnsiTheme="majorBidi" w:cstheme="majorBidi"/>
          <w:b/>
          <w:bCs/>
          <w:sz w:val="28"/>
          <w:szCs w:val="28"/>
        </w:rPr>
        <w:t>Previous Studies Related to Perceived Operational Efficiency</w:t>
      </w:r>
    </w:p>
    <w:p w14:paraId="122A5048" w14:textId="77777777" w:rsidR="00F03E9C" w:rsidRPr="00F03E9C" w:rsidRDefault="00F03E9C" w:rsidP="00F03E9C">
      <w:pPr>
        <w:bidi w:val="0"/>
        <w:spacing w:after="0" w:line="240" w:lineRule="auto"/>
        <w:ind w:firstLine="284"/>
        <w:jc w:val="both"/>
        <w:rPr>
          <w:rFonts w:asciiTheme="majorBidi" w:hAnsiTheme="majorBidi" w:cstheme="majorBidi"/>
          <w:sz w:val="24"/>
          <w:szCs w:val="24"/>
          <w:rtl/>
        </w:rPr>
      </w:pPr>
    </w:p>
    <w:p w14:paraId="7C5698A5" w14:textId="77777777" w:rsidR="00F03E9C" w:rsidRPr="00F03E9C" w:rsidRDefault="00F03E9C" w:rsidP="007F3317">
      <w:pPr>
        <w:bidi w:val="0"/>
        <w:spacing w:after="0" w:line="240" w:lineRule="auto"/>
        <w:ind w:firstLine="284"/>
        <w:jc w:val="both"/>
        <w:rPr>
          <w:rFonts w:asciiTheme="majorBidi" w:hAnsiTheme="majorBidi" w:cstheme="majorBidi"/>
          <w:sz w:val="24"/>
          <w:szCs w:val="24"/>
        </w:rPr>
      </w:pPr>
      <w:r w:rsidRPr="00F03E9C">
        <w:rPr>
          <w:rFonts w:asciiTheme="majorBidi" w:hAnsiTheme="majorBidi" w:cstheme="majorBidi"/>
          <w:sz w:val="24"/>
          <w:szCs w:val="24"/>
        </w:rPr>
        <w:t>Several previous studies have examined operational efficiency in healthcare organizations, particularly in relation to administrative workflow, Electronic Health Records (EHRs), digital transformation, workflow optimization, and healthcare information systems. Collectively, these studies provide valuable evidence regarding organizational performance and administrative service quality within healthcare settings.</w:t>
      </w:r>
    </w:p>
    <w:p w14:paraId="212AEA04" w14:textId="77777777" w:rsidR="00F03E9C" w:rsidRPr="00F03E9C" w:rsidRDefault="00F03E9C" w:rsidP="007F3317">
      <w:pPr>
        <w:bidi w:val="0"/>
        <w:spacing w:after="0" w:line="240" w:lineRule="auto"/>
        <w:ind w:firstLine="284"/>
        <w:jc w:val="both"/>
        <w:rPr>
          <w:rFonts w:asciiTheme="majorBidi" w:hAnsiTheme="majorBidi" w:cstheme="majorBidi"/>
          <w:sz w:val="24"/>
          <w:szCs w:val="24"/>
          <w:rtl/>
        </w:rPr>
      </w:pPr>
    </w:p>
    <w:p w14:paraId="06606543" w14:textId="77777777" w:rsidR="00F03E9C" w:rsidRPr="00F03E9C" w:rsidRDefault="00F03E9C" w:rsidP="007F3317">
      <w:pPr>
        <w:bidi w:val="0"/>
        <w:spacing w:after="0" w:line="240" w:lineRule="auto"/>
        <w:ind w:firstLine="284"/>
        <w:jc w:val="both"/>
        <w:rPr>
          <w:rFonts w:asciiTheme="majorBidi" w:hAnsiTheme="majorBidi" w:cstheme="majorBidi"/>
          <w:sz w:val="24"/>
          <w:szCs w:val="24"/>
        </w:rPr>
      </w:pPr>
      <w:proofErr w:type="spellStart"/>
      <w:r w:rsidRPr="00F03E9C">
        <w:rPr>
          <w:rFonts w:asciiTheme="majorBidi" w:hAnsiTheme="majorBidi" w:cstheme="majorBidi"/>
          <w:sz w:val="24"/>
          <w:szCs w:val="24"/>
        </w:rPr>
        <w:t>AlShammari</w:t>
      </w:r>
      <w:proofErr w:type="spellEnd"/>
      <w:r w:rsidRPr="00F03E9C">
        <w:rPr>
          <w:rFonts w:asciiTheme="majorBidi" w:hAnsiTheme="majorBidi" w:cstheme="majorBidi"/>
          <w:sz w:val="24"/>
          <w:szCs w:val="24"/>
        </w:rPr>
        <w:t xml:space="preserve"> et al. (2025) examined the relationship between healthcare administrative processes and operational efficiency in Saudi healthcare organizations. The study reported that standardized administrative procedures, organized workflows, digital technologies, and </w:t>
      </w:r>
      <w:r w:rsidRPr="00F03E9C">
        <w:rPr>
          <w:rFonts w:asciiTheme="majorBidi" w:hAnsiTheme="majorBidi" w:cstheme="majorBidi"/>
          <w:sz w:val="24"/>
          <w:szCs w:val="24"/>
        </w:rPr>
        <w:lastRenderedPageBreak/>
        <w:t>effective utilization of health information systems were associated with favorable indicators of operational efficiency. The authors also emphasized the importance of leadership, workforce competency, and coordinated administrative practices in supporting healthcare operations.</w:t>
      </w:r>
    </w:p>
    <w:p w14:paraId="3B196B98" w14:textId="77777777" w:rsidR="00F03E9C" w:rsidRPr="00F03E9C" w:rsidRDefault="00F03E9C" w:rsidP="007F3317">
      <w:pPr>
        <w:bidi w:val="0"/>
        <w:spacing w:after="0" w:line="240" w:lineRule="auto"/>
        <w:ind w:firstLine="284"/>
        <w:jc w:val="both"/>
        <w:rPr>
          <w:rFonts w:asciiTheme="majorBidi" w:hAnsiTheme="majorBidi" w:cstheme="majorBidi"/>
          <w:sz w:val="24"/>
          <w:szCs w:val="24"/>
          <w:rtl/>
        </w:rPr>
      </w:pPr>
    </w:p>
    <w:p w14:paraId="59417F28" w14:textId="77777777" w:rsidR="00F03E9C" w:rsidRPr="00F03E9C" w:rsidRDefault="00F03E9C" w:rsidP="007F3317">
      <w:pPr>
        <w:bidi w:val="0"/>
        <w:spacing w:after="0" w:line="240" w:lineRule="auto"/>
        <w:ind w:firstLine="284"/>
        <w:jc w:val="both"/>
        <w:rPr>
          <w:rFonts w:asciiTheme="majorBidi" w:hAnsiTheme="majorBidi" w:cstheme="majorBidi"/>
          <w:sz w:val="24"/>
          <w:szCs w:val="24"/>
        </w:rPr>
      </w:pPr>
      <w:r w:rsidRPr="00F03E9C">
        <w:rPr>
          <w:rFonts w:asciiTheme="majorBidi" w:hAnsiTheme="majorBidi" w:cstheme="majorBidi"/>
          <w:sz w:val="24"/>
          <w:szCs w:val="24"/>
        </w:rPr>
        <w:t xml:space="preserve">Similarly, </w:t>
      </w:r>
      <w:proofErr w:type="spellStart"/>
      <w:r w:rsidRPr="00F03E9C">
        <w:rPr>
          <w:rFonts w:asciiTheme="majorBidi" w:hAnsiTheme="majorBidi" w:cstheme="majorBidi"/>
          <w:sz w:val="24"/>
          <w:szCs w:val="24"/>
        </w:rPr>
        <w:t>Almusavi</w:t>
      </w:r>
      <w:proofErr w:type="spellEnd"/>
      <w:r w:rsidRPr="00F03E9C">
        <w:rPr>
          <w:rFonts w:asciiTheme="majorBidi" w:hAnsiTheme="majorBidi" w:cstheme="majorBidi"/>
          <w:sz w:val="24"/>
          <w:szCs w:val="24"/>
        </w:rPr>
        <w:t xml:space="preserve"> et al. (2023) examined the association between workflow optimization, waiting time, and healthcare performance. The findings indicated that organized administrative workflows and shorter waiting times were associated with favorable patient flow, staff productivity, resource utilization, and healthcare service delivery. The study also highlighted the value of continuously monitoring workflow indicators to support administrative decision-making and operational performance.</w:t>
      </w:r>
    </w:p>
    <w:p w14:paraId="40B812AC" w14:textId="77777777" w:rsidR="00F03E9C" w:rsidRPr="00F03E9C" w:rsidRDefault="00F03E9C" w:rsidP="007F3317">
      <w:pPr>
        <w:bidi w:val="0"/>
        <w:spacing w:after="0" w:line="240" w:lineRule="auto"/>
        <w:ind w:firstLine="284"/>
        <w:jc w:val="both"/>
        <w:rPr>
          <w:rFonts w:asciiTheme="majorBidi" w:hAnsiTheme="majorBidi" w:cstheme="majorBidi"/>
          <w:sz w:val="24"/>
          <w:szCs w:val="24"/>
          <w:rtl/>
        </w:rPr>
      </w:pPr>
    </w:p>
    <w:p w14:paraId="70B134F6" w14:textId="77777777" w:rsidR="00F03E9C" w:rsidRPr="00F03E9C" w:rsidRDefault="00F03E9C" w:rsidP="007F3317">
      <w:pPr>
        <w:bidi w:val="0"/>
        <w:spacing w:after="0" w:line="240" w:lineRule="auto"/>
        <w:ind w:firstLine="284"/>
        <w:jc w:val="both"/>
        <w:rPr>
          <w:rFonts w:asciiTheme="majorBidi" w:hAnsiTheme="majorBidi" w:cstheme="majorBidi"/>
          <w:sz w:val="24"/>
          <w:szCs w:val="24"/>
        </w:rPr>
      </w:pPr>
      <w:r w:rsidRPr="00F03E9C">
        <w:rPr>
          <w:rFonts w:asciiTheme="majorBidi" w:hAnsiTheme="majorBidi" w:cstheme="majorBidi"/>
          <w:sz w:val="24"/>
          <w:szCs w:val="24"/>
        </w:rPr>
        <w:t>Campanella et al. (2016) conducted a systematic review examining the implementation of Electronic Health Records in healthcare organizations. The review reported that healthcare institutions implementing EHR systems commonly described organized communication, improved documentation quality, better information accessibility, and favorable operational performance. Likewise, Kruse et al. (2016) reviewed Electronic Health Record implementation across healthcare settings and reported similar observations regarding administrative workflow, communication among healthcare professionals, documentation practices, and healthcare operations.</w:t>
      </w:r>
    </w:p>
    <w:p w14:paraId="5949B175" w14:textId="77777777" w:rsidR="00F03E9C" w:rsidRPr="00F03E9C" w:rsidRDefault="00F03E9C" w:rsidP="007F3317">
      <w:pPr>
        <w:bidi w:val="0"/>
        <w:spacing w:after="0" w:line="240" w:lineRule="auto"/>
        <w:ind w:firstLine="284"/>
        <w:jc w:val="both"/>
        <w:rPr>
          <w:rFonts w:asciiTheme="majorBidi" w:hAnsiTheme="majorBidi" w:cstheme="majorBidi"/>
          <w:sz w:val="24"/>
          <w:szCs w:val="24"/>
          <w:rtl/>
        </w:rPr>
      </w:pPr>
    </w:p>
    <w:p w14:paraId="7B29CB83" w14:textId="77777777" w:rsidR="00F03E9C" w:rsidRPr="00F03E9C" w:rsidRDefault="00F03E9C" w:rsidP="007F3317">
      <w:pPr>
        <w:bidi w:val="0"/>
        <w:spacing w:after="0" w:line="240" w:lineRule="auto"/>
        <w:ind w:firstLine="284"/>
        <w:jc w:val="both"/>
        <w:rPr>
          <w:rFonts w:asciiTheme="majorBidi" w:hAnsiTheme="majorBidi" w:cstheme="majorBidi"/>
          <w:sz w:val="24"/>
          <w:szCs w:val="24"/>
        </w:rPr>
      </w:pPr>
      <w:r w:rsidRPr="00F03E9C">
        <w:rPr>
          <w:rFonts w:asciiTheme="majorBidi" w:hAnsiTheme="majorBidi" w:cstheme="majorBidi"/>
          <w:sz w:val="24"/>
          <w:szCs w:val="24"/>
        </w:rPr>
        <w:t>Tyagi et al. (2023) conducted an observational and interventional study evaluating workflow optimization strategies within patient registration services. The study described changes in patient arrival patterns, registration waiting time, workflow organization, and resource utilization following the implementation of queuing strategies. The findings highlighted more organized registration services and efficient utilization of available resources.</w:t>
      </w:r>
    </w:p>
    <w:p w14:paraId="0D716404" w14:textId="77777777" w:rsidR="00F03E9C" w:rsidRPr="00F03E9C" w:rsidRDefault="00F03E9C" w:rsidP="007F3317">
      <w:pPr>
        <w:bidi w:val="0"/>
        <w:spacing w:after="0" w:line="240" w:lineRule="auto"/>
        <w:ind w:firstLine="284"/>
        <w:jc w:val="both"/>
        <w:rPr>
          <w:rFonts w:asciiTheme="majorBidi" w:hAnsiTheme="majorBidi" w:cstheme="majorBidi"/>
          <w:sz w:val="24"/>
          <w:szCs w:val="24"/>
          <w:rtl/>
        </w:rPr>
      </w:pPr>
    </w:p>
    <w:p w14:paraId="5216B802" w14:textId="77777777" w:rsidR="00F03E9C" w:rsidRPr="00F03E9C" w:rsidRDefault="00F03E9C" w:rsidP="007F3317">
      <w:pPr>
        <w:bidi w:val="0"/>
        <w:spacing w:after="0" w:line="240" w:lineRule="auto"/>
        <w:ind w:firstLine="284"/>
        <w:jc w:val="both"/>
        <w:rPr>
          <w:rFonts w:asciiTheme="majorBidi" w:hAnsiTheme="majorBidi" w:cstheme="majorBidi"/>
          <w:sz w:val="24"/>
          <w:szCs w:val="24"/>
        </w:rPr>
      </w:pPr>
      <w:r w:rsidRPr="00F03E9C">
        <w:rPr>
          <w:rFonts w:asciiTheme="majorBidi" w:hAnsiTheme="majorBidi" w:cstheme="majorBidi"/>
          <w:sz w:val="24"/>
          <w:szCs w:val="24"/>
        </w:rPr>
        <w:t>Al Harbi et al. (2024) conducted a quality improvement study at Al Hada Armed Forces Hospital in Saudi Arabia to examine patient flow and operational processes. The study described organized patient flow, reduced boarding time, improved bed turnover, and efficient utilization of healthcare resources following structured quality improvement initiatives. The authors emphasized the importance of organized administrative processes in supporting healthcare operational performance.</w:t>
      </w:r>
    </w:p>
    <w:p w14:paraId="4C9DF44D" w14:textId="77777777" w:rsidR="00F03E9C" w:rsidRPr="00F03E9C" w:rsidRDefault="00F03E9C" w:rsidP="007F3317">
      <w:pPr>
        <w:bidi w:val="0"/>
        <w:spacing w:after="0" w:line="240" w:lineRule="auto"/>
        <w:ind w:firstLine="284"/>
        <w:jc w:val="both"/>
        <w:rPr>
          <w:rFonts w:asciiTheme="majorBidi" w:hAnsiTheme="majorBidi" w:cstheme="majorBidi"/>
          <w:sz w:val="24"/>
          <w:szCs w:val="24"/>
          <w:rtl/>
        </w:rPr>
      </w:pPr>
    </w:p>
    <w:p w14:paraId="1DD090A8" w14:textId="77777777" w:rsidR="00F03E9C" w:rsidRDefault="00F03E9C" w:rsidP="007F3317">
      <w:pPr>
        <w:bidi w:val="0"/>
        <w:spacing w:after="0" w:line="240" w:lineRule="auto"/>
        <w:ind w:firstLine="284"/>
        <w:jc w:val="both"/>
        <w:rPr>
          <w:rFonts w:asciiTheme="majorBidi" w:hAnsiTheme="majorBidi" w:cstheme="majorBidi"/>
          <w:sz w:val="24"/>
          <w:szCs w:val="24"/>
        </w:rPr>
      </w:pPr>
      <w:r w:rsidRPr="00F03E9C">
        <w:rPr>
          <w:rFonts w:asciiTheme="majorBidi" w:hAnsiTheme="majorBidi" w:cstheme="majorBidi"/>
          <w:sz w:val="24"/>
          <w:szCs w:val="24"/>
        </w:rPr>
        <w:t>Collectively, the reviewed studies indicate that operational efficiency in healthcare organizations has frequently been examined in relation to administrative workflow, digital transformation, Electronic Health Records, workflow organization, and quality improvement initiatives. However, limited studies have specifically examined the association between perceived operational efficiency, perceived patient registration process quality, and patient satisfaction from patients’ perspectives within private hospitals in Saudi Arabia. This gap provides additional justification for the present study.</w:t>
      </w:r>
    </w:p>
    <w:p w14:paraId="42D28E6E" w14:textId="77777777" w:rsidR="00F03E9C" w:rsidRPr="00F65E48" w:rsidRDefault="00F03E9C" w:rsidP="00F65E48">
      <w:pPr>
        <w:bidi w:val="0"/>
        <w:spacing w:before="120" w:after="120" w:line="240" w:lineRule="auto"/>
        <w:rPr>
          <w:rFonts w:asciiTheme="majorBidi" w:hAnsiTheme="majorBidi" w:cstheme="majorBidi"/>
          <w:b/>
          <w:bCs/>
          <w:sz w:val="28"/>
          <w:szCs w:val="28"/>
        </w:rPr>
      </w:pPr>
      <w:r w:rsidRPr="00F65E48">
        <w:rPr>
          <w:rFonts w:asciiTheme="majorBidi" w:hAnsiTheme="majorBidi" w:cstheme="majorBidi"/>
          <w:b/>
          <w:bCs/>
          <w:sz w:val="28"/>
          <w:szCs w:val="28"/>
        </w:rPr>
        <w:t>Patient Satisfaction</w:t>
      </w:r>
    </w:p>
    <w:p w14:paraId="22AEFA30" w14:textId="77777777" w:rsidR="00F03E9C" w:rsidRPr="00F03E9C" w:rsidRDefault="00F03E9C" w:rsidP="00F03E9C">
      <w:pPr>
        <w:pStyle w:val="Heading2"/>
        <w:spacing w:before="120" w:after="120" w:line="240" w:lineRule="auto"/>
        <w:rPr>
          <w:rFonts w:asciiTheme="majorBidi" w:eastAsiaTheme="minorHAnsi" w:hAnsiTheme="majorBidi"/>
          <w:b w:val="0"/>
          <w:bCs w:val="0"/>
          <w:color w:val="auto"/>
          <w:kern w:val="2"/>
          <w:sz w:val="24"/>
          <w:szCs w:val="24"/>
          <w:rtl/>
          <w14:ligatures w14:val="standardContextual"/>
        </w:rPr>
      </w:pPr>
    </w:p>
    <w:p w14:paraId="2DC0D051" w14:textId="77777777" w:rsidR="00F03E9C" w:rsidRPr="00F65E48" w:rsidRDefault="00F03E9C" w:rsidP="00F65E48">
      <w:pPr>
        <w:spacing w:before="120" w:after="120" w:line="240" w:lineRule="auto"/>
        <w:jc w:val="right"/>
        <w:rPr>
          <w:rFonts w:asciiTheme="majorBidi" w:hAnsiTheme="majorBidi" w:cstheme="majorBidi"/>
          <w:b/>
          <w:bCs/>
          <w:sz w:val="28"/>
          <w:szCs w:val="28"/>
        </w:rPr>
      </w:pPr>
      <w:r w:rsidRPr="00F65E48">
        <w:rPr>
          <w:rFonts w:asciiTheme="majorBidi" w:hAnsiTheme="majorBidi" w:cstheme="majorBidi"/>
          <w:b/>
          <w:bCs/>
          <w:sz w:val="28"/>
          <w:szCs w:val="28"/>
        </w:rPr>
        <w:t>Overview of Patient Satisfaction</w:t>
      </w:r>
    </w:p>
    <w:p w14:paraId="590474D6" w14:textId="77777777" w:rsidR="00F03E9C" w:rsidRPr="00F65E48" w:rsidRDefault="00F03E9C" w:rsidP="00F65E48">
      <w:pPr>
        <w:spacing w:after="0" w:line="240" w:lineRule="auto"/>
        <w:ind w:firstLine="284"/>
        <w:jc w:val="right"/>
        <w:rPr>
          <w:rFonts w:asciiTheme="majorBidi" w:hAnsiTheme="majorBidi" w:cstheme="majorBidi"/>
          <w:sz w:val="24"/>
          <w:szCs w:val="24"/>
          <w:rtl/>
        </w:rPr>
      </w:pPr>
    </w:p>
    <w:p w14:paraId="1B03258A" w14:textId="77777777" w:rsidR="00F03E9C" w:rsidRPr="00F65E48" w:rsidRDefault="00F03E9C" w:rsidP="00F65E48">
      <w:pPr>
        <w:spacing w:after="0" w:line="240" w:lineRule="auto"/>
        <w:ind w:firstLine="284"/>
        <w:jc w:val="right"/>
        <w:rPr>
          <w:rFonts w:asciiTheme="majorBidi" w:hAnsiTheme="majorBidi" w:cstheme="majorBidi"/>
          <w:sz w:val="24"/>
          <w:szCs w:val="24"/>
        </w:rPr>
      </w:pPr>
      <w:r w:rsidRPr="00F65E48">
        <w:rPr>
          <w:rFonts w:asciiTheme="majorBidi" w:hAnsiTheme="majorBidi" w:cstheme="majorBidi"/>
          <w:sz w:val="24"/>
          <w:szCs w:val="24"/>
        </w:rPr>
        <w:t xml:space="preserve">Patient satisfaction is widely recognized as one of the most important indicators of healthcare quality and organizational performance. It reflects patients’ perceptions and evaluations of the healthcare services they receive based on their experiences and expectations. Patient satisfaction encompasses multiple aspects of healthcare delivery, including accessibility of services, communication with healthcare providers, waiting time, </w:t>
      </w:r>
      <w:r w:rsidRPr="00F65E48">
        <w:rPr>
          <w:rFonts w:asciiTheme="majorBidi" w:hAnsiTheme="majorBidi" w:cstheme="majorBidi"/>
          <w:sz w:val="24"/>
          <w:szCs w:val="24"/>
        </w:rPr>
        <w:lastRenderedPageBreak/>
        <w:t>staff professionalism, administrative procedures, and the overall quality of care (Al-</w:t>
      </w:r>
      <w:proofErr w:type="spellStart"/>
      <w:r w:rsidRPr="00F65E48">
        <w:rPr>
          <w:rFonts w:asciiTheme="majorBidi" w:hAnsiTheme="majorBidi" w:cstheme="majorBidi"/>
          <w:sz w:val="24"/>
          <w:szCs w:val="24"/>
        </w:rPr>
        <w:t>Harajin</w:t>
      </w:r>
      <w:proofErr w:type="spellEnd"/>
      <w:r w:rsidRPr="00F65E48">
        <w:rPr>
          <w:rFonts w:asciiTheme="majorBidi" w:hAnsiTheme="majorBidi" w:cstheme="majorBidi"/>
          <w:sz w:val="24"/>
          <w:szCs w:val="24"/>
        </w:rPr>
        <w:t xml:space="preserve"> et al., 2019).</w:t>
      </w:r>
    </w:p>
    <w:p w14:paraId="62C3D2E8" w14:textId="77777777" w:rsidR="00F03E9C" w:rsidRPr="00F65E48" w:rsidRDefault="00F03E9C" w:rsidP="00F65E48">
      <w:pPr>
        <w:spacing w:after="0" w:line="240" w:lineRule="auto"/>
        <w:ind w:firstLine="284"/>
        <w:jc w:val="right"/>
        <w:rPr>
          <w:rFonts w:asciiTheme="majorBidi" w:hAnsiTheme="majorBidi" w:cstheme="majorBidi"/>
          <w:sz w:val="24"/>
          <w:szCs w:val="24"/>
          <w:rtl/>
        </w:rPr>
      </w:pPr>
    </w:p>
    <w:p w14:paraId="0D7EFBD4" w14:textId="6DACEF8A" w:rsidR="00F03E9C" w:rsidRPr="00F65E48" w:rsidRDefault="00F03E9C" w:rsidP="00F65E48">
      <w:pPr>
        <w:spacing w:after="0" w:line="240" w:lineRule="auto"/>
        <w:ind w:firstLine="284"/>
        <w:jc w:val="right"/>
        <w:rPr>
          <w:rFonts w:asciiTheme="majorBidi" w:hAnsiTheme="majorBidi" w:cstheme="majorBidi"/>
          <w:sz w:val="24"/>
          <w:szCs w:val="24"/>
        </w:rPr>
      </w:pPr>
      <w:r w:rsidRPr="00F65E48">
        <w:rPr>
          <w:rFonts w:asciiTheme="majorBidi" w:hAnsiTheme="majorBidi" w:cstheme="majorBidi"/>
          <w:sz w:val="24"/>
          <w:szCs w:val="24"/>
        </w:rPr>
        <w:t xml:space="preserve">Healthcare organizations routinely assess patient satisfaction to evaluate </w:t>
      </w:r>
      <w:r w:rsidRPr="00F65E48">
        <w:rPr>
          <w:rFonts w:asciiTheme="majorBidi" w:hAnsiTheme="majorBidi" w:cstheme="majorBidi"/>
          <w:b/>
          <w:bCs/>
          <w:sz w:val="24"/>
          <w:szCs w:val="24"/>
        </w:rPr>
        <w:t>quality service</w:t>
      </w:r>
      <w:r w:rsidRPr="00F65E48">
        <w:rPr>
          <w:rFonts w:asciiTheme="majorBidi" w:hAnsiTheme="majorBidi" w:cstheme="majorBidi"/>
          <w:sz w:val="24"/>
          <w:szCs w:val="24"/>
        </w:rPr>
        <w:t>, identify opportunities for improvement, and support continuous quality initiatives. In administrative departments, particularly patient registration services, patients’ experiences during registration represent an important component of their overall perception of healthcare quality. Registration accuracy, timely service, effective communication, and organized administrative procedures are commonly recognized as factors associated with favorable patient experiences.</w:t>
      </w:r>
    </w:p>
    <w:p w14:paraId="5B8FBCEB" w14:textId="77777777" w:rsidR="00F03E9C" w:rsidRPr="00F65E48" w:rsidRDefault="00F03E9C" w:rsidP="00F65E48">
      <w:pPr>
        <w:spacing w:after="0" w:line="240" w:lineRule="auto"/>
        <w:ind w:firstLine="284"/>
        <w:jc w:val="right"/>
        <w:rPr>
          <w:rFonts w:asciiTheme="majorBidi" w:hAnsiTheme="majorBidi" w:cstheme="majorBidi"/>
          <w:sz w:val="24"/>
          <w:szCs w:val="24"/>
          <w:rtl/>
        </w:rPr>
      </w:pPr>
    </w:p>
    <w:p w14:paraId="7EF18B0C" w14:textId="07079D36" w:rsidR="00F03E9C" w:rsidRPr="00F65E48" w:rsidRDefault="00F03E9C" w:rsidP="00F65E48">
      <w:pPr>
        <w:spacing w:after="0" w:line="240" w:lineRule="auto"/>
        <w:ind w:firstLine="284"/>
        <w:jc w:val="right"/>
        <w:rPr>
          <w:rFonts w:asciiTheme="majorBidi" w:hAnsiTheme="majorBidi" w:cstheme="majorBidi"/>
          <w:sz w:val="24"/>
          <w:szCs w:val="24"/>
          <w:rtl/>
        </w:rPr>
      </w:pPr>
      <w:r w:rsidRPr="00F65E48">
        <w:rPr>
          <w:rFonts w:asciiTheme="majorBidi" w:hAnsiTheme="majorBidi" w:cstheme="majorBidi"/>
          <w:sz w:val="24"/>
          <w:szCs w:val="24"/>
        </w:rPr>
        <w:t>Within the context of the present study, patient satisfaction refers to patients’ perceptions of the registration services provided by the Registration Department of a private hospital in Riyadh. It reflects patients’ evaluations of waiting time, communication with registration staff, registration accuracy, accessibility of services, and their overall registration experience. Higher scores indicate more favorable levels of patient satisfaction with the registration process.</w:t>
      </w:r>
    </w:p>
    <w:p w14:paraId="13705A1A" w14:textId="77777777" w:rsidR="00F03E9C" w:rsidRPr="00F65E48" w:rsidRDefault="00F03E9C" w:rsidP="00F65E48">
      <w:pPr>
        <w:spacing w:after="0" w:line="240" w:lineRule="auto"/>
        <w:ind w:firstLine="284"/>
        <w:jc w:val="right"/>
        <w:rPr>
          <w:rFonts w:asciiTheme="majorBidi" w:hAnsiTheme="majorBidi" w:cstheme="majorBidi"/>
          <w:sz w:val="24"/>
          <w:szCs w:val="24"/>
          <w:rtl/>
        </w:rPr>
      </w:pPr>
    </w:p>
    <w:p w14:paraId="583D4BF8" w14:textId="77777777" w:rsidR="00F03E9C" w:rsidRPr="00F65E48" w:rsidRDefault="00F03E9C" w:rsidP="00F65E48">
      <w:pPr>
        <w:spacing w:before="120" w:after="120" w:line="240" w:lineRule="auto"/>
        <w:jc w:val="right"/>
        <w:rPr>
          <w:rFonts w:asciiTheme="majorBidi" w:hAnsiTheme="majorBidi" w:cstheme="majorBidi"/>
          <w:b/>
          <w:bCs/>
          <w:sz w:val="28"/>
          <w:szCs w:val="28"/>
        </w:rPr>
      </w:pPr>
      <w:r w:rsidRPr="00F65E48">
        <w:rPr>
          <w:rFonts w:asciiTheme="majorBidi" w:hAnsiTheme="majorBidi" w:cstheme="majorBidi"/>
          <w:b/>
          <w:bCs/>
          <w:sz w:val="28"/>
          <w:szCs w:val="28"/>
        </w:rPr>
        <w:t>Previous Studies Related to Patient Satisfaction</w:t>
      </w:r>
    </w:p>
    <w:p w14:paraId="42984F99" w14:textId="77777777" w:rsidR="00F03E9C" w:rsidRPr="00F65E48" w:rsidRDefault="00F03E9C" w:rsidP="00F65E48">
      <w:pPr>
        <w:spacing w:after="0" w:line="240" w:lineRule="auto"/>
        <w:ind w:firstLine="284"/>
        <w:jc w:val="right"/>
        <w:rPr>
          <w:rFonts w:asciiTheme="majorBidi" w:hAnsiTheme="majorBidi" w:cstheme="majorBidi"/>
          <w:sz w:val="24"/>
          <w:szCs w:val="24"/>
          <w:rtl/>
        </w:rPr>
      </w:pPr>
    </w:p>
    <w:p w14:paraId="683266A3" w14:textId="77777777" w:rsidR="00F03E9C" w:rsidRPr="00F65E48" w:rsidRDefault="00F03E9C" w:rsidP="00F65E48">
      <w:pPr>
        <w:spacing w:after="0" w:line="240" w:lineRule="auto"/>
        <w:ind w:firstLine="284"/>
        <w:jc w:val="right"/>
        <w:rPr>
          <w:rFonts w:asciiTheme="majorBidi" w:hAnsiTheme="majorBidi" w:cstheme="majorBidi"/>
          <w:sz w:val="24"/>
          <w:szCs w:val="24"/>
        </w:rPr>
      </w:pPr>
      <w:r w:rsidRPr="00F65E48">
        <w:rPr>
          <w:rFonts w:asciiTheme="majorBidi" w:hAnsiTheme="majorBidi" w:cstheme="majorBidi"/>
          <w:sz w:val="24"/>
          <w:szCs w:val="24"/>
        </w:rPr>
        <w:t>Several previous studies have examined patient satisfaction in relation to administrative service quality, communication, waiting time, healthcare accessibility, and registration services. Collectively, these studies provide empirical evidence regarding factors commonly associated with patients’ evaluations of healthcare services.</w:t>
      </w:r>
    </w:p>
    <w:p w14:paraId="7098750C" w14:textId="77777777" w:rsidR="00F03E9C" w:rsidRPr="00F65E48" w:rsidRDefault="00F03E9C" w:rsidP="00F65E48">
      <w:pPr>
        <w:spacing w:after="0" w:line="240" w:lineRule="auto"/>
        <w:ind w:firstLine="284"/>
        <w:jc w:val="right"/>
        <w:rPr>
          <w:rFonts w:asciiTheme="majorBidi" w:hAnsiTheme="majorBidi" w:cstheme="majorBidi"/>
          <w:sz w:val="24"/>
          <w:szCs w:val="24"/>
          <w:rtl/>
        </w:rPr>
      </w:pPr>
    </w:p>
    <w:p w14:paraId="23CF348A" w14:textId="77777777" w:rsidR="00F03E9C" w:rsidRPr="00F65E48" w:rsidRDefault="00F03E9C" w:rsidP="00F65E48">
      <w:pPr>
        <w:spacing w:after="0" w:line="240" w:lineRule="auto"/>
        <w:ind w:firstLine="284"/>
        <w:jc w:val="right"/>
        <w:rPr>
          <w:rFonts w:asciiTheme="majorBidi" w:hAnsiTheme="majorBidi" w:cstheme="majorBidi"/>
          <w:sz w:val="24"/>
          <w:szCs w:val="24"/>
        </w:rPr>
      </w:pPr>
      <w:r w:rsidRPr="00F65E48">
        <w:rPr>
          <w:rFonts w:asciiTheme="majorBidi" w:hAnsiTheme="majorBidi" w:cstheme="majorBidi"/>
          <w:sz w:val="24"/>
          <w:szCs w:val="24"/>
        </w:rPr>
        <w:t>Al-</w:t>
      </w:r>
      <w:proofErr w:type="spellStart"/>
      <w:r w:rsidRPr="00F65E48">
        <w:rPr>
          <w:rFonts w:asciiTheme="majorBidi" w:hAnsiTheme="majorBidi" w:cstheme="majorBidi"/>
          <w:sz w:val="24"/>
          <w:szCs w:val="24"/>
        </w:rPr>
        <w:t>Harajin</w:t>
      </w:r>
      <w:proofErr w:type="spellEnd"/>
      <w:r w:rsidRPr="00F65E48">
        <w:rPr>
          <w:rFonts w:asciiTheme="majorBidi" w:hAnsiTheme="majorBidi" w:cstheme="majorBidi"/>
          <w:sz w:val="24"/>
          <w:szCs w:val="24"/>
        </w:rPr>
        <w:t xml:space="preserve"> et al. (2019) examined patients’ satisfaction with healthcare services in Saudi Arabia. The study reported that waiting time, effective communication, professional staff behavior, and organized administrative procedures were commonly associated with favorable levels of patient satisfaction. The authors emphasized the importance of administrative service quality in supporting positive patient experiences.</w:t>
      </w:r>
    </w:p>
    <w:p w14:paraId="5F1F4A41" w14:textId="77777777" w:rsidR="00F03E9C" w:rsidRPr="00F65E48" w:rsidRDefault="00F03E9C" w:rsidP="00F65E48">
      <w:pPr>
        <w:spacing w:after="0" w:line="240" w:lineRule="auto"/>
        <w:ind w:firstLine="284"/>
        <w:jc w:val="right"/>
        <w:rPr>
          <w:rFonts w:asciiTheme="majorBidi" w:hAnsiTheme="majorBidi" w:cstheme="majorBidi"/>
          <w:sz w:val="24"/>
          <w:szCs w:val="24"/>
          <w:rtl/>
        </w:rPr>
      </w:pPr>
    </w:p>
    <w:p w14:paraId="4E707B53" w14:textId="77777777" w:rsidR="00F03E9C" w:rsidRPr="00F65E48" w:rsidRDefault="00F03E9C" w:rsidP="00F65E48">
      <w:pPr>
        <w:spacing w:after="0" w:line="240" w:lineRule="auto"/>
        <w:ind w:firstLine="284"/>
        <w:jc w:val="right"/>
        <w:rPr>
          <w:rFonts w:asciiTheme="majorBidi" w:hAnsiTheme="majorBidi" w:cstheme="majorBidi"/>
          <w:sz w:val="24"/>
          <w:szCs w:val="24"/>
        </w:rPr>
      </w:pPr>
      <w:r w:rsidRPr="00F65E48">
        <w:rPr>
          <w:rFonts w:asciiTheme="majorBidi" w:hAnsiTheme="majorBidi" w:cstheme="majorBidi"/>
          <w:sz w:val="24"/>
          <w:szCs w:val="24"/>
        </w:rPr>
        <w:t>Similarly, Radwan et al. (2024) conducted a systematic review and meta-analysis examining patient satisfaction with web-based medical appointment and registration systems in Saudi Arabia. The review reported that patients commonly described digital appointment and registration services as convenient and accessible. The authors also highlighted the importance of usability, accessibility, and technical support in shaping patients’ experiences with digital healthcare services.</w:t>
      </w:r>
    </w:p>
    <w:p w14:paraId="4C380594" w14:textId="77777777" w:rsidR="00F03E9C" w:rsidRPr="00F65E48" w:rsidRDefault="00F03E9C" w:rsidP="00F65E48">
      <w:pPr>
        <w:spacing w:after="0" w:line="240" w:lineRule="auto"/>
        <w:ind w:firstLine="284"/>
        <w:jc w:val="right"/>
        <w:rPr>
          <w:rFonts w:asciiTheme="majorBidi" w:hAnsiTheme="majorBidi" w:cstheme="majorBidi"/>
          <w:sz w:val="24"/>
          <w:szCs w:val="24"/>
          <w:rtl/>
        </w:rPr>
      </w:pPr>
    </w:p>
    <w:p w14:paraId="1C3AE439" w14:textId="77777777" w:rsidR="00F03E9C" w:rsidRPr="00F65E48" w:rsidRDefault="00F03E9C" w:rsidP="00F65E48">
      <w:pPr>
        <w:spacing w:after="0" w:line="240" w:lineRule="auto"/>
        <w:ind w:firstLine="284"/>
        <w:jc w:val="right"/>
        <w:rPr>
          <w:rFonts w:asciiTheme="majorBidi" w:hAnsiTheme="majorBidi" w:cstheme="majorBidi"/>
          <w:sz w:val="24"/>
          <w:szCs w:val="24"/>
        </w:rPr>
      </w:pPr>
      <w:proofErr w:type="spellStart"/>
      <w:r w:rsidRPr="00F65E48">
        <w:rPr>
          <w:rFonts w:asciiTheme="majorBidi" w:hAnsiTheme="majorBidi" w:cstheme="majorBidi"/>
          <w:sz w:val="24"/>
          <w:szCs w:val="24"/>
        </w:rPr>
        <w:t>Albaqami</w:t>
      </w:r>
      <w:proofErr w:type="spellEnd"/>
      <w:r w:rsidRPr="00F65E48">
        <w:rPr>
          <w:rFonts w:asciiTheme="majorBidi" w:hAnsiTheme="majorBidi" w:cstheme="majorBidi"/>
          <w:sz w:val="24"/>
          <w:szCs w:val="24"/>
        </w:rPr>
        <w:t xml:space="preserve"> (2025) investigated patient satisfaction within Saudi healthcare organizations. The findings indicated that communication quality, administrative efficiency, timely service delivery, and healthcare accessibility were commonly associated with favorable patient satisfaction. The study also highlighted the role of continuous quality initiatives in supporting patients’ perceptions of healthcare service quality.</w:t>
      </w:r>
    </w:p>
    <w:p w14:paraId="1A520FF0" w14:textId="77777777" w:rsidR="00F03E9C" w:rsidRPr="00F65E48" w:rsidRDefault="00F03E9C" w:rsidP="00F65E48">
      <w:pPr>
        <w:spacing w:after="0" w:line="240" w:lineRule="auto"/>
        <w:ind w:firstLine="284"/>
        <w:jc w:val="right"/>
        <w:rPr>
          <w:rFonts w:asciiTheme="majorBidi" w:hAnsiTheme="majorBidi" w:cstheme="majorBidi"/>
          <w:sz w:val="24"/>
          <w:szCs w:val="24"/>
          <w:rtl/>
        </w:rPr>
      </w:pPr>
    </w:p>
    <w:p w14:paraId="593A2AA0" w14:textId="77777777" w:rsidR="00F03E9C" w:rsidRPr="00F65E48" w:rsidRDefault="00F03E9C" w:rsidP="00F65E48">
      <w:pPr>
        <w:spacing w:after="0" w:line="240" w:lineRule="auto"/>
        <w:ind w:firstLine="284"/>
        <w:jc w:val="right"/>
        <w:rPr>
          <w:rFonts w:asciiTheme="majorBidi" w:hAnsiTheme="majorBidi" w:cstheme="majorBidi"/>
          <w:sz w:val="24"/>
          <w:szCs w:val="24"/>
        </w:rPr>
      </w:pPr>
      <w:r w:rsidRPr="00F65E48">
        <w:rPr>
          <w:rFonts w:asciiTheme="majorBidi" w:hAnsiTheme="majorBidi" w:cstheme="majorBidi"/>
          <w:sz w:val="24"/>
          <w:szCs w:val="24"/>
        </w:rPr>
        <w:t>Batbaatar et al. (2017) conducted a systematic review examining determinants of patient satisfaction across healthcare organizations. The review identified communication, waiting time, staff competency, accessibility, and administrative efficiency as the most frequently reported factors associated with patient satisfaction. The authors concluded that these dimensions consistently appeared across different healthcare settings and populations.</w:t>
      </w:r>
    </w:p>
    <w:p w14:paraId="27821E0F" w14:textId="77777777" w:rsidR="00F03E9C" w:rsidRPr="00F65E48" w:rsidRDefault="00F03E9C" w:rsidP="00F65E48">
      <w:pPr>
        <w:spacing w:after="0" w:line="240" w:lineRule="auto"/>
        <w:ind w:firstLine="284"/>
        <w:jc w:val="right"/>
        <w:rPr>
          <w:rFonts w:asciiTheme="majorBidi" w:hAnsiTheme="majorBidi" w:cstheme="majorBidi"/>
          <w:sz w:val="24"/>
          <w:szCs w:val="24"/>
          <w:rtl/>
        </w:rPr>
      </w:pPr>
    </w:p>
    <w:p w14:paraId="1113EA07" w14:textId="77777777" w:rsidR="00F03E9C" w:rsidRPr="00F65E48" w:rsidRDefault="00F03E9C" w:rsidP="00F65E48">
      <w:pPr>
        <w:spacing w:after="0" w:line="240" w:lineRule="auto"/>
        <w:ind w:firstLine="284"/>
        <w:jc w:val="right"/>
        <w:rPr>
          <w:rFonts w:asciiTheme="majorBidi" w:hAnsiTheme="majorBidi" w:cstheme="majorBidi"/>
          <w:b/>
          <w:bCs/>
          <w:sz w:val="24"/>
          <w:szCs w:val="24"/>
        </w:rPr>
      </w:pPr>
      <w:r w:rsidRPr="00F65E48">
        <w:rPr>
          <w:rFonts w:asciiTheme="majorBidi" w:hAnsiTheme="majorBidi" w:cstheme="majorBidi"/>
          <w:sz w:val="24"/>
          <w:szCs w:val="24"/>
        </w:rPr>
        <w:lastRenderedPageBreak/>
        <w:t>Collectively, the reviewed studies indicate that patient satisfaction has frequently been examined in relation to administrative service quality, communication, waiting time, accessibility, and healthcare organization. However, relatively limited studies have specifically examined the association between perceived patient registration process quality, perceived operational efficiency, and patient satisfaction from patients’ perspectives within private hospitals in Saudi Arabia. This gap provides additional justification for the present study.</w:t>
      </w:r>
    </w:p>
    <w:p w14:paraId="619FEEF4" w14:textId="1E6E85E8" w:rsidR="006A6169" w:rsidRPr="0015378D" w:rsidRDefault="00B31CF3" w:rsidP="001D76F0">
      <w:pPr>
        <w:pStyle w:val="Heading2"/>
        <w:spacing w:before="120" w:after="120" w:line="240" w:lineRule="auto"/>
        <w:rPr>
          <w:rFonts w:asciiTheme="majorBidi" w:hAnsiTheme="majorBidi"/>
          <w:bCs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9" w:name="_Toc237549648"/>
      <w:r w:rsidRPr="0015378D">
        <w:rPr>
          <w:rFonts w:asciiTheme="majorBidi" w:hAnsiTheme="majorBidi"/>
          <w:bCs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2.3 </w:t>
      </w:r>
      <w:r w:rsidR="006A6169" w:rsidRPr="0015378D">
        <w:rPr>
          <w:rFonts w:asciiTheme="majorBidi" w:hAnsiTheme="majorBidi"/>
          <w:bCs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Critical Commentary on Previous Studies</w:t>
      </w:r>
      <w:bookmarkEnd w:id="39"/>
    </w:p>
    <w:p w14:paraId="1E296D4B" w14:textId="77777777" w:rsidR="00F03E9C" w:rsidRPr="002A4079" w:rsidRDefault="00F03E9C" w:rsidP="002A4079">
      <w:pPr>
        <w:spacing w:after="0" w:line="240" w:lineRule="auto"/>
        <w:ind w:firstLine="284"/>
        <w:jc w:val="right"/>
        <w:rPr>
          <w:rFonts w:asciiTheme="majorBidi" w:hAnsiTheme="majorBidi" w:cstheme="majorBidi"/>
          <w:sz w:val="24"/>
          <w:szCs w:val="24"/>
        </w:rPr>
      </w:pPr>
      <w:r w:rsidRPr="002A4079">
        <w:rPr>
          <w:rFonts w:asciiTheme="majorBidi" w:hAnsiTheme="majorBidi" w:cstheme="majorBidi"/>
          <w:sz w:val="24"/>
          <w:szCs w:val="24"/>
        </w:rPr>
        <w:t>The reviewed studies provide valuable evidence regarding patient registration services, operational efficiency, and patient satisfaction within healthcare organizations. Although these studies were conducted in different healthcare settings and employed diverse research methodologies, they consistently emphasized the importance of administrative organization, effective communication, workflow management, digital transformation, and Electronic Health Records (EHRs) in healthcare service delivery. These findings provide a useful theoretical and empirical foundation for understanding the study variables.</w:t>
      </w:r>
    </w:p>
    <w:p w14:paraId="3652A0F3" w14:textId="77777777" w:rsidR="00F03E9C" w:rsidRPr="002A4079" w:rsidRDefault="00F03E9C" w:rsidP="002A4079">
      <w:pPr>
        <w:spacing w:after="0" w:line="240" w:lineRule="auto"/>
        <w:ind w:firstLine="284"/>
        <w:jc w:val="right"/>
        <w:rPr>
          <w:rFonts w:asciiTheme="majorBidi" w:hAnsiTheme="majorBidi" w:cstheme="majorBidi"/>
          <w:sz w:val="24"/>
          <w:szCs w:val="24"/>
          <w:rtl/>
        </w:rPr>
      </w:pPr>
    </w:p>
    <w:p w14:paraId="1AF567CA" w14:textId="77777777" w:rsidR="00F03E9C" w:rsidRPr="002A4079" w:rsidRDefault="00F03E9C" w:rsidP="002A4079">
      <w:pPr>
        <w:spacing w:after="0" w:line="240" w:lineRule="auto"/>
        <w:ind w:firstLine="284"/>
        <w:jc w:val="right"/>
        <w:rPr>
          <w:rFonts w:asciiTheme="majorBidi" w:hAnsiTheme="majorBidi" w:cstheme="majorBidi"/>
          <w:sz w:val="24"/>
          <w:szCs w:val="24"/>
        </w:rPr>
      </w:pPr>
      <w:r w:rsidRPr="002A4079">
        <w:rPr>
          <w:rFonts w:asciiTheme="majorBidi" w:hAnsiTheme="majorBidi" w:cstheme="majorBidi"/>
          <w:sz w:val="24"/>
          <w:szCs w:val="24"/>
        </w:rPr>
        <w:t>Despite these similarities, several differences were identified among the reviewed studies. The studies varied in their objectives, research designs, target populations, and healthcare settings. Some investigations focused primarily on digital transformation and Electronic Health Record implementation, whereas others examined workflow optimization, quality improvement initiatives, operational efficiency, or patient satisfaction independently. In addition, the reviewed studies employed systematic reviews, cross-sectional surveys, observational studies, and quality improvement projects, which may explain variations in their reported findings.</w:t>
      </w:r>
    </w:p>
    <w:p w14:paraId="539B7E3C" w14:textId="77777777" w:rsidR="00F03E9C" w:rsidRPr="002A4079" w:rsidRDefault="00F03E9C" w:rsidP="002A4079">
      <w:pPr>
        <w:spacing w:after="0" w:line="240" w:lineRule="auto"/>
        <w:ind w:firstLine="284"/>
        <w:jc w:val="right"/>
        <w:rPr>
          <w:rFonts w:asciiTheme="majorBidi" w:hAnsiTheme="majorBidi" w:cstheme="majorBidi"/>
          <w:sz w:val="24"/>
          <w:szCs w:val="24"/>
          <w:rtl/>
        </w:rPr>
      </w:pPr>
    </w:p>
    <w:p w14:paraId="0F469313" w14:textId="77777777" w:rsidR="00F03E9C" w:rsidRPr="002A4079" w:rsidRDefault="00F03E9C" w:rsidP="002A4079">
      <w:pPr>
        <w:spacing w:after="0" w:line="240" w:lineRule="auto"/>
        <w:ind w:firstLine="284"/>
        <w:jc w:val="right"/>
        <w:rPr>
          <w:rFonts w:asciiTheme="majorBidi" w:hAnsiTheme="majorBidi" w:cstheme="majorBidi"/>
          <w:sz w:val="24"/>
          <w:szCs w:val="24"/>
        </w:rPr>
      </w:pPr>
      <w:r w:rsidRPr="002A4079">
        <w:rPr>
          <w:rFonts w:asciiTheme="majorBidi" w:hAnsiTheme="majorBidi" w:cstheme="majorBidi"/>
          <w:sz w:val="24"/>
          <w:szCs w:val="24"/>
        </w:rPr>
        <w:t>Another important observation is that most previous studies examined patient registration services, operational efficiency, and patient satisfaction as separate constructs or within different conceptual frameworks. Only a limited number of studies explored the associations among these variables simultaneously from the patients’ perspective. Furthermore, relatively few studies were conducted in private hospitals in Saudi Arabia, particularly within patient registration departments.</w:t>
      </w:r>
    </w:p>
    <w:p w14:paraId="2184FA20" w14:textId="77777777" w:rsidR="00F03E9C" w:rsidRPr="002A4079" w:rsidRDefault="00F03E9C" w:rsidP="002A4079">
      <w:pPr>
        <w:spacing w:after="0" w:line="240" w:lineRule="auto"/>
        <w:ind w:firstLine="284"/>
        <w:jc w:val="right"/>
        <w:rPr>
          <w:rFonts w:asciiTheme="majorBidi" w:hAnsiTheme="majorBidi" w:cstheme="majorBidi"/>
          <w:sz w:val="24"/>
          <w:szCs w:val="24"/>
          <w:rtl/>
        </w:rPr>
      </w:pPr>
    </w:p>
    <w:p w14:paraId="727BDA54" w14:textId="77777777" w:rsidR="00F03E9C" w:rsidRPr="002A4079" w:rsidRDefault="00F03E9C" w:rsidP="002A4079">
      <w:pPr>
        <w:spacing w:after="0" w:line="240" w:lineRule="auto"/>
        <w:ind w:firstLine="284"/>
        <w:jc w:val="right"/>
        <w:rPr>
          <w:rFonts w:asciiTheme="majorBidi" w:hAnsiTheme="majorBidi" w:cstheme="majorBidi"/>
          <w:b/>
          <w:bCs/>
          <w:sz w:val="24"/>
          <w:szCs w:val="24"/>
        </w:rPr>
      </w:pPr>
      <w:r w:rsidRPr="002A4079">
        <w:rPr>
          <w:rFonts w:asciiTheme="majorBidi" w:hAnsiTheme="majorBidi" w:cstheme="majorBidi"/>
          <w:sz w:val="24"/>
          <w:szCs w:val="24"/>
        </w:rPr>
        <w:t>Accordingly, the present study extends the existing literature by examining the associations among perceived patient registration process quality, perceived operational efficiency, and patient satisfaction within a single conceptual framework. By focusing on patients attending the Registration Department of a private hospital in Riyadh, Saudi Arabia, the study provides additional evidence that may contribute to a better understanding of patients’ perceptions of healthcare administrative services.</w:t>
      </w:r>
    </w:p>
    <w:p w14:paraId="5865BBDD" w14:textId="4C624EF5" w:rsidR="006A6169" w:rsidRPr="0015378D" w:rsidRDefault="00B31CF3" w:rsidP="001D76F0">
      <w:pPr>
        <w:pStyle w:val="Heading2"/>
        <w:spacing w:before="120" w:after="120" w:line="240" w:lineRule="auto"/>
        <w:rPr>
          <w:rFonts w:asciiTheme="majorBidi" w:hAnsiTheme="majorBidi"/>
          <w:bCs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0" w:name="_Toc237549649"/>
      <w:r w:rsidRPr="0015378D">
        <w:rPr>
          <w:rFonts w:asciiTheme="majorBidi" w:hAnsiTheme="majorBidi"/>
          <w:bCs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2.4 </w:t>
      </w:r>
      <w:r w:rsidR="006A6169" w:rsidRPr="0015378D">
        <w:rPr>
          <w:rFonts w:asciiTheme="majorBidi" w:hAnsiTheme="majorBidi"/>
          <w:bCs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Gap</w:t>
      </w:r>
      <w:bookmarkEnd w:id="40"/>
    </w:p>
    <w:p w14:paraId="74BDA716" w14:textId="77777777" w:rsidR="00A95817" w:rsidRPr="001D76F0" w:rsidRDefault="00A95817" w:rsidP="001D76F0">
      <w:pPr>
        <w:jc w:val="right"/>
        <w:rPr>
          <w:rFonts w:asciiTheme="majorBidi" w:hAnsiTheme="majorBidi" w:cstheme="majorBidi"/>
          <w:sz w:val="24"/>
          <w:szCs w:val="24"/>
        </w:rPr>
      </w:pPr>
      <w:r w:rsidRPr="001D76F0">
        <w:rPr>
          <w:rFonts w:asciiTheme="majorBidi" w:hAnsiTheme="majorBidi" w:cstheme="majorBidi"/>
          <w:sz w:val="24"/>
          <w:szCs w:val="24"/>
        </w:rPr>
        <w:t>Although previous studies have provided valuable evidence regarding patient registration services, operational efficiency, and patient satisfaction, several research gaps remain. First, most previous studies have examined these variables independently or within different conceptual frameworks. While some studies focused on Electronic Health Records, digital transformation, or workflow optimization, others primarily investigated operational efficiency or patient satisfaction separately.</w:t>
      </w:r>
    </w:p>
    <w:p w14:paraId="2ABFE464" w14:textId="77777777" w:rsidR="00A95817" w:rsidRPr="001D76F0" w:rsidRDefault="00A95817" w:rsidP="001D76F0">
      <w:pPr>
        <w:jc w:val="right"/>
        <w:rPr>
          <w:rFonts w:asciiTheme="majorBidi" w:hAnsiTheme="majorBidi" w:cstheme="majorBidi"/>
          <w:sz w:val="24"/>
          <w:szCs w:val="24"/>
          <w:rtl/>
        </w:rPr>
      </w:pPr>
    </w:p>
    <w:p w14:paraId="1EA98B4D" w14:textId="46545562" w:rsidR="00A95817" w:rsidRPr="001D76F0" w:rsidRDefault="00A95817" w:rsidP="001D76F0">
      <w:pPr>
        <w:jc w:val="right"/>
        <w:rPr>
          <w:rFonts w:asciiTheme="majorBidi" w:hAnsiTheme="majorBidi" w:cstheme="majorBidi"/>
          <w:sz w:val="24"/>
          <w:szCs w:val="24"/>
        </w:rPr>
      </w:pPr>
      <w:r w:rsidRPr="001D76F0">
        <w:rPr>
          <w:rFonts w:asciiTheme="majorBidi" w:hAnsiTheme="majorBidi" w:cstheme="majorBidi"/>
          <w:sz w:val="24"/>
          <w:szCs w:val="24"/>
        </w:rPr>
        <w:lastRenderedPageBreak/>
        <w:t xml:space="preserve">Second, relatively few studies have specifically examined perceived patient registration process quality as a distinct construct from the patients’ perspective. Most available studies have emphasized healthcare administrative </w:t>
      </w:r>
      <w:r w:rsidR="00B12551">
        <w:rPr>
          <w:rFonts w:asciiTheme="majorBidi" w:hAnsiTheme="majorBidi" w:cstheme="majorBidi"/>
          <w:sz w:val="24"/>
          <w:szCs w:val="24"/>
        </w:rPr>
        <w:t>processes</w:t>
      </w:r>
      <w:r w:rsidRPr="001D76F0">
        <w:rPr>
          <w:rFonts w:asciiTheme="majorBidi" w:hAnsiTheme="majorBidi" w:cstheme="majorBidi"/>
          <w:sz w:val="24"/>
          <w:szCs w:val="24"/>
        </w:rPr>
        <w:t>, digital technologies, or organizational performance rather than patients’ perceptions of registration service quality.</w:t>
      </w:r>
    </w:p>
    <w:p w14:paraId="6951BA93" w14:textId="77777777" w:rsidR="00A95817" w:rsidRPr="001D76F0" w:rsidRDefault="00A95817" w:rsidP="001D76F0">
      <w:pPr>
        <w:jc w:val="right"/>
        <w:rPr>
          <w:rFonts w:asciiTheme="majorBidi" w:hAnsiTheme="majorBidi" w:cstheme="majorBidi"/>
          <w:sz w:val="24"/>
          <w:szCs w:val="24"/>
          <w:rtl/>
        </w:rPr>
      </w:pPr>
    </w:p>
    <w:p w14:paraId="7F6F7CAE" w14:textId="77777777" w:rsidR="00A95817" w:rsidRPr="001D76F0" w:rsidRDefault="00A95817" w:rsidP="001D76F0">
      <w:pPr>
        <w:jc w:val="right"/>
        <w:rPr>
          <w:rFonts w:asciiTheme="majorBidi" w:hAnsiTheme="majorBidi" w:cstheme="majorBidi"/>
          <w:sz w:val="24"/>
          <w:szCs w:val="24"/>
        </w:rPr>
      </w:pPr>
      <w:r w:rsidRPr="001D76F0">
        <w:rPr>
          <w:rFonts w:asciiTheme="majorBidi" w:hAnsiTheme="majorBidi" w:cstheme="majorBidi"/>
          <w:sz w:val="24"/>
          <w:szCs w:val="24"/>
        </w:rPr>
        <w:t>Third, despite the growing interest in healthcare quality and administrative performance, limited evidence is available regarding the associations among perceived patient registration process quality, perceived operational efficiency, and patient satisfaction within a single conceptual framework. Furthermore, studies conducted in private hospitals in Saudi Arabia, particularly within Registration Departments, remain limited.</w:t>
      </w:r>
    </w:p>
    <w:p w14:paraId="730F12E6" w14:textId="77777777" w:rsidR="00A95817" w:rsidRPr="001D76F0" w:rsidRDefault="00A95817" w:rsidP="001D76F0">
      <w:pPr>
        <w:jc w:val="right"/>
        <w:rPr>
          <w:rFonts w:asciiTheme="majorBidi" w:hAnsiTheme="majorBidi" w:cstheme="majorBidi"/>
          <w:sz w:val="24"/>
          <w:szCs w:val="24"/>
          <w:rtl/>
        </w:rPr>
      </w:pPr>
    </w:p>
    <w:p w14:paraId="5F55060D" w14:textId="77777777" w:rsidR="00A95817" w:rsidRDefault="00A95817" w:rsidP="001D76F0">
      <w:pPr>
        <w:jc w:val="right"/>
        <w:rPr>
          <w:rFonts w:asciiTheme="majorBidi" w:hAnsiTheme="majorBidi" w:cstheme="majorBidi"/>
          <w:sz w:val="24"/>
          <w:szCs w:val="24"/>
        </w:rPr>
      </w:pPr>
      <w:r w:rsidRPr="001D76F0">
        <w:rPr>
          <w:rFonts w:asciiTheme="majorBidi" w:hAnsiTheme="majorBidi" w:cstheme="majorBidi"/>
          <w:sz w:val="24"/>
          <w:szCs w:val="24"/>
        </w:rPr>
        <w:t>Accordingly, the present study addresses these gaps by examining the associations among perceived patient registration process quality, perceived operational efficiency, and patient satisfaction among patients attending the Registration Department of a private hospital in Riyadh, Saudi Arabia. By focusing on patients’ perceptions within a single healthcare setting, the study contributes additional empirical evidence to the existing literature on healthcare administrative services and patient experience.</w:t>
      </w:r>
    </w:p>
    <w:p w14:paraId="47981266" w14:textId="77777777" w:rsidR="002C6BBA" w:rsidRPr="001D76F0" w:rsidRDefault="002C6BBA" w:rsidP="002C6BBA">
      <w:pPr>
        <w:bidi w:val="0"/>
        <w:spacing w:after="0" w:line="240" w:lineRule="auto"/>
        <w:ind w:firstLine="284"/>
        <w:jc w:val="both"/>
        <w:rPr>
          <w:rFonts w:asciiTheme="majorBidi" w:hAnsiTheme="majorBidi" w:cstheme="majorBidi"/>
          <w:b/>
          <w:bCs/>
          <w:sz w:val="24"/>
          <w:szCs w:val="24"/>
        </w:rPr>
      </w:pPr>
      <w:r w:rsidRPr="00C47D02">
        <w:rPr>
          <w:rFonts w:asciiTheme="majorBidi" w:hAnsiTheme="majorBidi" w:cstheme="majorBidi"/>
          <w:sz w:val="24"/>
          <w:szCs w:val="24"/>
        </w:rPr>
        <w:t>What distinguishes the current study from previous studies is its specific focus on the patient registration process as a distinct administrative service and its simultaneous examination of perceived patient registration process quality, perceived operational efficiency, and patient satisfaction from the patients’ perspective. In addition, the study is conducted specifically within the Registration Department of a private hospital in Riyadh, Saudi Arabia, a context that remains relatively underrepresented in the reviewed literature. Therefore, the current study provides context-specific evidence by integrating these three perception-based variables within a single correlational framework</w:t>
      </w:r>
      <w:r w:rsidRPr="00C47D02">
        <w:rPr>
          <w:rFonts w:asciiTheme="majorBidi" w:hAnsiTheme="majorBidi" w:cs="Times New Roman"/>
          <w:b/>
          <w:bCs/>
          <w:sz w:val="24"/>
          <w:szCs w:val="24"/>
          <w:rtl/>
        </w:rPr>
        <w:t>.</w:t>
      </w:r>
    </w:p>
    <w:p w14:paraId="3A55BEEF" w14:textId="77777777" w:rsidR="002C6BBA" w:rsidRPr="002C6BBA" w:rsidRDefault="002C6BBA" w:rsidP="001D76F0">
      <w:pPr>
        <w:jc w:val="right"/>
        <w:rPr>
          <w:rFonts w:asciiTheme="majorBidi" w:hAnsiTheme="majorBidi" w:cstheme="majorBidi"/>
          <w:b/>
          <w:bCs/>
          <w:sz w:val="24"/>
          <w:szCs w:val="24"/>
        </w:rPr>
      </w:pPr>
    </w:p>
    <w:p w14:paraId="703A6441" w14:textId="5B7980F4" w:rsidR="00451CCC" w:rsidRPr="0015378D" w:rsidRDefault="00B31CF3" w:rsidP="007F3317">
      <w:pPr>
        <w:pStyle w:val="Heading2"/>
        <w:spacing w:before="120" w:after="120" w:line="240" w:lineRule="auto"/>
        <w:rPr>
          <w:rFonts w:asciiTheme="majorBidi" w:hAnsiTheme="majorBidi"/>
          <w:bCs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1" w:name="_Toc237549650"/>
      <w:r w:rsidRPr="0015378D">
        <w:rPr>
          <w:rFonts w:asciiTheme="majorBidi" w:hAnsiTheme="majorBidi"/>
          <w:bCs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w:t>
      </w:r>
      <w:r w:rsidR="008C3B5C">
        <w:rPr>
          <w:rFonts w:asciiTheme="majorBidi" w:hAnsiTheme="majorBidi"/>
          <w:bCs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51CCC" w:rsidRPr="0015378D">
        <w:rPr>
          <w:rFonts w:asciiTheme="majorBidi" w:hAnsiTheme="majorBidi"/>
          <w:bCs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Theoretical Framework of the Study</w:t>
      </w:r>
      <w:bookmarkEnd w:id="41"/>
    </w:p>
    <w:p w14:paraId="0B24F532" w14:textId="77777777" w:rsidR="00451CCC" w:rsidRPr="007C7B2A" w:rsidRDefault="00451CCC" w:rsidP="007C7B2A">
      <w:pPr>
        <w:bidi w:val="0"/>
        <w:spacing w:after="0" w:line="240" w:lineRule="auto"/>
        <w:ind w:firstLine="284"/>
        <w:jc w:val="both"/>
        <w:rPr>
          <w:rFonts w:asciiTheme="majorBidi" w:hAnsiTheme="majorBidi" w:cstheme="majorBidi"/>
          <w:sz w:val="24"/>
          <w:szCs w:val="24"/>
          <w:rtl/>
        </w:rPr>
      </w:pPr>
    </w:p>
    <w:p w14:paraId="2A524D38" w14:textId="77777777" w:rsidR="00A95817" w:rsidRPr="00A95817" w:rsidRDefault="00A95817" w:rsidP="001D76F0">
      <w:pPr>
        <w:bidi w:val="0"/>
        <w:spacing w:after="0" w:line="240" w:lineRule="auto"/>
        <w:ind w:firstLine="284"/>
        <w:jc w:val="both"/>
        <w:rPr>
          <w:rFonts w:asciiTheme="majorBidi" w:hAnsiTheme="majorBidi" w:cstheme="majorBidi"/>
          <w:sz w:val="24"/>
          <w:szCs w:val="24"/>
        </w:rPr>
      </w:pPr>
      <w:r w:rsidRPr="00A95817">
        <w:rPr>
          <w:rFonts w:asciiTheme="majorBidi" w:hAnsiTheme="majorBidi" w:cstheme="majorBidi"/>
          <w:sz w:val="24"/>
          <w:szCs w:val="24"/>
        </w:rPr>
        <w:t>The present study is grounded in two well-established theoretical models that provide the conceptual foundation for understanding healthcare administrative service quality and patients’ evaluations of healthcare services. These models are Donabedian’s Quality of Care Model and the SERVQUAL Model developed by Parasuraman, Zeithaml, and Berry. Together, these frameworks provide a theoretical basis for examining the associations among perceived patient registration process quality, perceived operational efficiency, and patient satisfaction.</w:t>
      </w:r>
    </w:p>
    <w:p w14:paraId="32691F0F" w14:textId="77777777" w:rsidR="00A95817" w:rsidRPr="00A95817" w:rsidRDefault="00A95817" w:rsidP="00A95817">
      <w:pPr>
        <w:bidi w:val="0"/>
        <w:spacing w:after="0" w:line="240" w:lineRule="auto"/>
        <w:ind w:firstLine="284"/>
        <w:jc w:val="both"/>
        <w:rPr>
          <w:rFonts w:asciiTheme="majorBidi" w:hAnsiTheme="majorBidi" w:cstheme="majorBidi"/>
          <w:sz w:val="24"/>
          <w:szCs w:val="24"/>
          <w:rtl/>
        </w:rPr>
      </w:pPr>
    </w:p>
    <w:p w14:paraId="05D94165" w14:textId="77777777" w:rsidR="00A95817" w:rsidRPr="0054682E" w:rsidRDefault="00A95817" w:rsidP="0054682E">
      <w:pPr>
        <w:pStyle w:val="Heading3"/>
        <w:bidi w:val="0"/>
        <w:spacing w:before="600" w:after="120" w:line="240" w:lineRule="auto"/>
        <w:rPr>
          <w:rFonts w:asciiTheme="majorBidi" w:hAnsiTheme="majorBidi"/>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2" w:name="_Toc237549651"/>
      <w:r w:rsidRPr="0054682E">
        <w:rPr>
          <w:rFonts w:asciiTheme="majorBidi" w:hAnsiTheme="majorBidi"/>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2.5.1 Donabedian’s Quality of Care Model</w:t>
      </w:r>
      <w:bookmarkEnd w:id="42"/>
    </w:p>
    <w:p w14:paraId="7AAE62FB" w14:textId="77777777" w:rsidR="00A95817" w:rsidRPr="001D76F0" w:rsidRDefault="00A95817" w:rsidP="001D76F0">
      <w:pPr>
        <w:bidi w:val="0"/>
        <w:spacing w:beforeLines="120" w:before="288" w:after="120" w:line="240" w:lineRule="auto"/>
        <w:rPr>
          <w:rFonts w:asciiTheme="majorBidi" w:hAnsiTheme="majorBidi" w:cstheme="majorBidi"/>
          <w:b/>
          <w:bCs/>
          <w:sz w:val="28"/>
          <w:szCs w:val="28"/>
          <w:rtl/>
        </w:rPr>
      </w:pPr>
    </w:p>
    <w:p w14:paraId="0F18263B" w14:textId="77777777" w:rsidR="00A95817" w:rsidRPr="00A95817" w:rsidRDefault="00A95817" w:rsidP="001D76F0">
      <w:pPr>
        <w:bidi w:val="0"/>
        <w:spacing w:after="0" w:line="240" w:lineRule="auto"/>
        <w:ind w:firstLine="284"/>
        <w:jc w:val="both"/>
        <w:rPr>
          <w:rFonts w:asciiTheme="majorBidi" w:hAnsiTheme="majorBidi" w:cstheme="majorBidi"/>
          <w:sz w:val="24"/>
          <w:szCs w:val="24"/>
        </w:rPr>
      </w:pPr>
      <w:r w:rsidRPr="00A95817">
        <w:rPr>
          <w:rFonts w:asciiTheme="majorBidi" w:hAnsiTheme="majorBidi" w:cstheme="majorBidi"/>
          <w:sz w:val="24"/>
          <w:szCs w:val="24"/>
        </w:rPr>
        <w:t xml:space="preserve">One of the most influential frameworks for evaluating healthcare quality was developed by Donabedian (1988). The model describes healthcare quality through three interrelated components: structure, process, and outcomes. According to Donabedian, structure refers to the organizational environment in which healthcare services are delivered, including healthcare facilities, equipment, human resources, organizational policies, and technological </w:t>
      </w:r>
      <w:r w:rsidRPr="00A95817">
        <w:rPr>
          <w:rFonts w:asciiTheme="majorBidi" w:hAnsiTheme="majorBidi" w:cstheme="majorBidi"/>
          <w:sz w:val="24"/>
          <w:szCs w:val="24"/>
        </w:rPr>
        <w:lastRenderedPageBreak/>
        <w:t>infrastructure. Process represents the activities performed during healthcare delivery, including clinical care, administrative procedures, documentation, communication, and patient interactions. Outcomes refer to the results of healthcare services, including patients’ evaluations of care, health status, and organizational performance.</w:t>
      </w:r>
    </w:p>
    <w:p w14:paraId="2C7F6067" w14:textId="77777777" w:rsidR="00A95817" w:rsidRPr="00A95817" w:rsidRDefault="00A95817" w:rsidP="001D76F0">
      <w:pPr>
        <w:bidi w:val="0"/>
        <w:spacing w:after="0" w:line="240" w:lineRule="auto"/>
        <w:ind w:firstLine="284"/>
        <w:jc w:val="both"/>
        <w:rPr>
          <w:rFonts w:asciiTheme="majorBidi" w:hAnsiTheme="majorBidi" w:cstheme="majorBidi"/>
          <w:sz w:val="24"/>
          <w:szCs w:val="24"/>
          <w:rtl/>
        </w:rPr>
      </w:pPr>
    </w:p>
    <w:p w14:paraId="2DA22763" w14:textId="77777777" w:rsidR="00A95817" w:rsidRPr="00A95817" w:rsidRDefault="00A95817" w:rsidP="001D76F0">
      <w:pPr>
        <w:bidi w:val="0"/>
        <w:spacing w:after="0" w:line="240" w:lineRule="auto"/>
        <w:ind w:firstLine="284"/>
        <w:jc w:val="both"/>
        <w:rPr>
          <w:rFonts w:asciiTheme="majorBidi" w:hAnsiTheme="majorBidi" w:cstheme="majorBidi"/>
          <w:sz w:val="24"/>
          <w:szCs w:val="24"/>
        </w:rPr>
      </w:pPr>
      <w:r w:rsidRPr="00A95817">
        <w:rPr>
          <w:rFonts w:asciiTheme="majorBidi" w:hAnsiTheme="majorBidi" w:cstheme="majorBidi"/>
          <w:sz w:val="24"/>
          <w:szCs w:val="24"/>
        </w:rPr>
        <w:t>Within the context of healthcare administration, patient registration is considered an important administrative process because it represents the first interaction between patients and healthcare organizations. Registration activities, including patient identification, documentation, appointment verification, and communication with registration staff, are integral components of healthcare service delivery. Patients’ evaluations of these administrative services provide valuable information regarding the quality of registration processes and the overall healthcare experience. Accordingly, Donabedian’s model provides an appropriate theoretical basis for examining patients’ perceptions of registration process quality and their relationship with perceived operational efficiency and patient satisfaction.</w:t>
      </w:r>
    </w:p>
    <w:p w14:paraId="40CDBDE2" w14:textId="77777777" w:rsidR="00A95817" w:rsidRPr="00A95817" w:rsidRDefault="00A95817" w:rsidP="007F3317">
      <w:pPr>
        <w:bidi w:val="0"/>
        <w:spacing w:after="0" w:line="240" w:lineRule="auto"/>
        <w:ind w:firstLine="284"/>
        <w:jc w:val="both"/>
        <w:rPr>
          <w:rFonts w:asciiTheme="majorBidi" w:hAnsiTheme="majorBidi" w:cstheme="majorBidi"/>
          <w:sz w:val="24"/>
          <w:szCs w:val="24"/>
          <w:rtl/>
        </w:rPr>
      </w:pPr>
    </w:p>
    <w:p w14:paraId="2FFA546E" w14:textId="77777777" w:rsidR="00A95817" w:rsidRPr="001D76F0" w:rsidRDefault="00A95817" w:rsidP="001D76F0">
      <w:pPr>
        <w:pStyle w:val="Heading3"/>
        <w:bidi w:val="0"/>
        <w:spacing w:beforeLines="120" w:before="288" w:after="120" w:line="240" w:lineRule="auto"/>
        <w:rPr>
          <w:rFonts w:asciiTheme="majorBidi" w:hAnsiTheme="majorBidi"/>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3" w:name="_Toc237549652"/>
      <w:r w:rsidRPr="001D76F0">
        <w:rPr>
          <w:rFonts w:asciiTheme="majorBidi" w:hAnsiTheme="majorBidi"/>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2.5.2 SERVQUAL Model</w:t>
      </w:r>
      <w:bookmarkEnd w:id="43"/>
    </w:p>
    <w:p w14:paraId="3185C4D2" w14:textId="77777777" w:rsidR="00A95817" w:rsidRPr="001D76F0" w:rsidRDefault="00A95817" w:rsidP="001D76F0">
      <w:pPr>
        <w:bidi w:val="0"/>
        <w:spacing w:beforeLines="120" w:before="288" w:after="120" w:line="240" w:lineRule="auto"/>
        <w:rPr>
          <w:rFonts w:asciiTheme="majorBidi" w:hAnsiTheme="majorBidi" w:cstheme="majorBidi"/>
          <w:b/>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DC835A" w14:textId="77777777" w:rsidR="00A95817" w:rsidRPr="00A95817" w:rsidRDefault="00A95817" w:rsidP="001D76F0">
      <w:pPr>
        <w:bidi w:val="0"/>
        <w:spacing w:after="0" w:line="240" w:lineRule="auto"/>
        <w:ind w:firstLine="284"/>
        <w:jc w:val="both"/>
        <w:rPr>
          <w:rFonts w:asciiTheme="majorBidi" w:hAnsiTheme="majorBidi" w:cstheme="majorBidi"/>
          <w:sz w:val="24"/>
          <w:szCs w:val="24"/>
        </w:rPr>
      </w:pPr>
      <w:r w:rsidRPr="00A95817">
        <w:rPr>
          <w:rFonts w:asciiTheme="majorBidi" w:hAnsiTheme="majorBidi" w:cstheme="majorBidi"/>
          <w:sz w:val="24"/>
          <w:szCs w:val="24"/>
        </w:rPr>
        <w:t>The SERVQUAL model, developed by Parasuraman, Zeithaml, and Berry (1988), is one of the most widely used frameworks for evaluating service quality. The model proposes that service quality is evaluated through five dimensions: reliability, responsiveness, assurance, empathy, and tangibles. These dimensions have been extensively applied in healthcare research because they reflect patients’ evaluations of service delivery rather than objective organizational performance.</w:t>
      </w:r>
    </w:p>
    <w:p w14:paraId="6DA81671" w14:textId="77777777" w:rsidR="00A95817" w:rsidRPr="00A95817" w:rsidRDefault="00A95817" w:rsidP="001D76F0">
      <w:pPr>
        <w:bidi w:val="0"/>
        <w:spacing w:after="0" w:line="240" w:lineRule="auto"/>
        <w:ind w:firstLine="284"/>
        <w:jc w:val="both"/>
        <w:rPr>
          <w:rFonts w:asciiTheme="majorBidi" w:hAnsiTheme="majorBidi" w:cstheme="majorBidi"/>
          <w:sz w:val="24"/>
          <w:szCs w:val="24"/>
          <w:rtl/>
        </w:rPr>
      </w:pPr>
    </w:p>
    <w:p w14:paraId="6471EBE7" w14:textId="77777777" w:rsidR="00A95817" w:rsidRPr="00A95817" w:rsidRDefault="00A95817" w:rsidP="001D76F0">
      <w:pPr>
        <w:bidi w:val="0"/>
        <w:spacing w:after="0" w:line="240" w:lineRule="auto"/>
        <w:ind w:firstLine="284"/>
        <w:jc w:val="both"/>
        <w:rPr>
          <w:rFonts w:asciiTheme="majorBidi" w:hAnsiTheme="majorBidi" w:cstheme="majorBidi"/>
          <w:sz w:val="24"/>
          <w:szCs w:val="24"/>
        </w:rPr>
      </w:pPr>
      <w:r w:rsidRPr="00A95817">
        <w:rPr>
          <w:rFonts w:asciiTheme="majorBidi" w:hAnsiTheme="majorBidi" w:cstheme="majorBidi"/>
          <w:sz w:val="24"/>
          <w:szCs w:val="24"/>
        </w:rPr>
        <w:t>Within registration departments, reliability refers to accurate documentation and consistent administrative procedures, while responsiveness reflects timely registration services and prompt responses to patients’ requests. Assurance relates to the professionalism, competence, and courtesy of registration staff, whereas empathy reflects individualized attention and respectful communication. Tangibles include the physical registration environment, available technologies, and the organization of registration facilities.</w:t>
      </w:r>
    </w:p>
    <w:p w14:paraId="0173EAB1" w14:textId="77777777" w:rsidR="00A95817" w:rsidRPr="00A95817" w:rsidRDefault="00A95817" w:rsidP="001D76F0">
      <w:pPr>
        <w:bidi w:val="0"/>
        <w:spacing w:after="0" w:line="240" w:lineRule="auto"/>
        <w:ind w:firstLine="284"/>
        <w:jc w:val="both"/>
        <w:rPr>
          <w:rFonts w:asciiTheme="majorBidi" w:hAnsiTheme="majorBidi" w:cstheme="majorBidi"/>
          <w:sz w:val="24"/>
          <w:szCs w:val="24"/>
          <w:rtl/>
        </w:rPr>
      </w:pPr>
    </w:p>
    <w:p w14:paraId="56FF3FBF" w14:textId="77777777" w:rsidR="00A95817" w:rsidRPr="00A95817" w:rsidRDefault="00A95817" w:rsidP="001D76F0">
      <w:pPr>
        <w:bidi w:val="0"/>
        <w:spacing w:after="0" w:line="240" w:lineRule="auto"/>
        <w:ind w:firstLine="284"/>
        <w:jc w:val="both"/>
        <w:rPr>
          <w:rFonts w:asciiTheme="majorBidi" w:hAnsiTheme="majorBidi" w:cstheme="majorBidi"/>
          <w:sz w:val="24"/>
          <w:szCs w:val="24"/>
        </w:rPr>
      </w:pPr>
      <w:r w:rsidRPr="00A95817">
        <w:rPr>
          <w:rFonts w:asciiTheme="majorBidi" w:hAnsiTheme="majorBidi" w:cstheme="majorBidi"/>
          <w:sz w:val="24"/>
          <w:szCs w:val="24"/>
        </w:rPr>
        <w:t>These dimensions are highly relevant to the present study because they correspond closely to patients’ evaluations of registration process quality. The SERVQUAL model therefore provides a suitable framework for understanding patients’ perceptions of administrative services within healthcare organizations.</w:t>
      </w:r>
    </w:p>
    <w:p w14:paraId="193D6C1D" w14:textId="77777777" w:rsidR="00A95817" w:rsidRPr="00A95817" w:rsidRDefault="00A95817" w:rsidP="001D76F0">
      <w:pPr>
        <w:bidi w:val="0"/>
        <w:spacing w:after="0" w:line="240" w:lineRule="auto"/>
        <w:ind w:firstLine="284"/>
        <w:jc w:val="both"/>
        <w:rPr>
          <w:rFonts w:asciiTheme="majorBidi" w:hAnsiTheme="majorBidi" w:cstheme="majorBidi"/>
          <w:b/>
          <w:bCs/>
          <w:sz w:val="28"/>
          <w:szCs w:val="28"/>
          <w:rtl/>
        </w:rPr>
      </w:pPr>
    </w:p>
    <w:p w14:paraId="64695ECA" w14:textId="77777777" w:rsidR="00A95817" w:rsidRPr="001D76F0" w:rsidRDefault="00A95817" w:rsidP="001D76F0">
      <w:pPr>
        <w:pStyle w:val="Heading3"/>
        <w:bidi w:val="0"/>
        <w:spacing w:beforeLines="120" w:before="288" w:after="120" w:line="240" w:lineRule="auto"/>
        <w:rPr>
          <w:rFonts w:asciiTheme="majorBidi" w:hAnsiTheme="majorBid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4" w:name="_Toc237549653"/>
      <w:r w:rsidRPr="001D76F0">
        <w:rPr>
          <w:rFonts w:asciiTheme="majorBidi" w:hAnsiTheme="majorBid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2.5.3 Application of the Theoretical Framework to the Present Study</w:t>
      </w:r>
      <w:bookmarkEnd w:id="44"/>
    </w:p>
    <w:p w14:paraId="39664573" w14:textId="77777777" w:rsidR="00A95817" w:rsidRPr="001D76F0" w:rsidRDefault="00A95817" w:rsidP="001D76F0">
      <w:pPr>
        <w:bidi w:val="0"/>
        <w:spacing w:beforeLines="120" w:before="288" w:after="120" w:line="240" w:lineRule="auto"/>
        <w:rPr>
          <w:rFonts w:asciiTheme="majorBidi" w:hAnsiTheme="majorBidi" w:cstheme="majorBidi"/>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7BFB9E" w14:textId="77777777" w:rsidR="002C6BBA" w:rsidRPr="005F265D" w:rsidRDefault="002C6BBA" w:rsidP="002C6BBA">
      <w:pPr>
        <w:bidi w:val="0"/>
        <w:spacing w:after="0" w:line="240" w:lineRule="auto"/>
        <w:ind w:firstLine="284"/>
        <w:jc w:val="both"/>
        <w:rPr>
          <w:rFonts w:asciiTheme="majorBidi" w:hAnsiTheme="majorBidi" w:cstheme="majorBidi"/>
          <w:sz w:val="24"/>
          <w:szCs w:val="24"/>
        </w:rPr>
      </w:pPr>
      <w:r w:rsidRPr="005F265D">
        <w:rPr>
          <w:rFonts w:asciiTheme="majorBidi" w:hAnsiTheme="majorBidi" w:cstheme="majorBidi"/>
          <w:sz w:val="24"/>
          <w:szCs w:val="24"/>
        </w:rPr>
        <w:t>The present study integrates Donabedian’s Quality of Care Model and the SERVQUAL Model to provide a theoretical foundation for examining patients’ perceptions of registration services. Donabedian’s model provides a healthcare quality perspective for understanding registration as an administrative process within the broader healthcare service system, while SERVQUAL provides a service-quality perspective that emphasizes patients’ evaluations of reliability, responsiveness, assurance, empathy, and tangibles.</w:t>
      </w:r>
    </w:p>
    <w:p w14:paraId="7170B243" w14:textId="77777777" w:rsidR="002C6BBA" w:rsidRPr="005F265D" w:rsidRDefault="002C6BBA" w:rsidP="002C6BBA">
      <w:pPr>
        <w:bidi w:val="0"/>
        <w:spacing w:after="0" w:line="240" w:lineRule="auto"/>
        <w:ind w:firstLine="284"/>
        <w:jc w:val="both"/>
        <w:rPr>
          <w:rFonts w:asciiTheme="majorBidi" w:hAnsiTheme="majorBidi" w:cstheme="majorBidi"/>
          <w:sz w:val="24"/>
          <w:szCs w:val="24"/>
          <w:rtl/>
        </w:rPr>
      </w:pPr>
    </w:p>
    <w:p w14:paraId="0B73BAB1" w14:textId="77777777" w:rsidR="002C6BBA" w:rsidRPr="005F265D" w:rsidRDefault="002C6BBA" w:rsidP="002C6BBA">
      <w:pPr>
        <w:bidi w:val="0"/>
        <w:spacing w:after="0" w:line="240" w:lineRule="auto"/>
        <w:ind w:firstLine="284"/>
        <w:jc w:val="both"/>
        <w:rPr>
          <w:rFonts w:asciiTheme="majorBidi" w:hAnsiTheme="majorBidi" w:cstheme="majorBidi"/>
          <w:sz w:val="24"/>
          <w:szCs w:val="24"/>
        </w:rPr>
      </w:pPr>
      <w:r w:rsidRPr="005F265D">
        <w:rPr>
          <w:rFonts w:asciiTheme="majorBidi" w:hAnsiTheme="majorBidi" w:cstheme="majorBidi"/>
          <w:sz w:val="24"/>
          <w:szCs w:val="24"/>
        </w:rPr>
        <w:lastRenderedPageBreak/>
        <w:t>Within the present study, these theoretical perspectives are applied to the three study variables: perceived patient registration process quality, perceived operational efficiency, and patient satisfaction. Perceived patient registration process quality represents patients’ evaluations of the organization, accuracy, responsiveness, communication, and overall quality of registration services. Perceived operational efficiency reflects patients’ perceptions of workflow organization, waiting time, coordination, and efficiency during registration, while patient satisfaction reflects their overall evaluation of the registration experience.</w:t>
      </w:r>
    </w:p>
    <w:p w14:paraId="71CDBFA3" w14:textId="77777777" w:rsidR="002C6BBA" w:rsidRPr="005F265D" w:rsidRDefault="002C6BBA" w:rsidP="002C6BBA">
      <w:pPr>
        <w:bidi w:val="0"/>
        <w:spacing w:after="0" w:line="240" w:lineRule="auto"/>
        <w:ind w:firstLine="284"/>
        <w:jc w:val="both"/>
        <w:rPr>
          <w:rFonts w:asciiTheme="majorBidi" w:hAnsiTheme="majorBidi" w:cstheme="majorBidi"/>
          <w:sz w:val="24"/>
          <w:szCs w:val="24"/>
          <w:rtl/>
        </w:rPr>
      </w:pPr>
    </w:p>
    <w:p w14:paraId="7D3DB7EA" w14:textId="77777777" w:rsidR="002C6BBA" w:rsidRDefault="002C6BBA" w:rsidP="002C6BBA">
      <w:pPr>
        <w:bidi w:val="0"/>
        <w:spacing w:after="0" w:line="240" w:lineRule="auto"/>
        <w:ind w:firstLine="284"/>
        <w:jc w:val="both"/>
        <w:rPr>
          <w:rFonts w:asciiTheme="majorBidi" w:hAnsiTheme="majorBidi" w:cstheme="majorBidi"/>
          <w:sz w:val="24"/>
          <w:szCs w:val="24"/>
        </w:rPr>
      </w:pPr>
      <w:r w:rsidRPr="005F265D">
        <w:rPr>
          <w:rFonts w:asciiTheme="majorBidi" w:hAnsiTheme="majorBidi" w:cstheme="majorBidi"/>
          <w:sz w:val="24"/>
          <w:szCs w:val="24"/>
        </w:rPr>
        <w:t>Accordingly, the integration of Donabedian’s model and SERVQUAL provides a theoretical basis for examining the associations among the three variables from the patients’ perspective. The framework is consistent with the correlational design of the present study and supports the examination of associations rather than causal relationships among the study variables.</w:t>
      </w:r>
    </w:p>
    <w:p w14:paraId="7AD38F5C" w14:textId="77777777" w:rsidR="00A95817" w:rsidRDefault="00A95817" w:rsidP="00FD452D">
      <w:pPr>
        <w:bidi w:val="0"/>
        <w:spacing w:after="0" w:line="240" w:lineRule="auto"/>
        <w:ind w:firstLine="284"/>
        <w:jc w:val="both"/>
        <w:rPr>
          <w:rFonts w:asciiTheme="majorBidi" w:hAnsiTheme="majorBidi" w:cstheme="majorBidi"/>
          <w:sz w:val="24"/>
          <w:szCs w:val="24"/>
        </w:rPr>
      </w:pPr>
    </w:p>
    <w:p w14:paraId="6E156D80" w14:textId="77777777" w:rsidR="007F3317" w:rsidRDefault="007F3317" w:rsidP="007F3317">
      <w:pPr>
        <w:bidi w:val="0"/>
        <w:spacing w:after="0" w:line="240" w:lineRule="auto"/>
        <w:ind w:firstLine="284"/>
        <w:jc w:val="both"/>
        <w:rPr>
          <w:rFonts w:asciiTheme="majorBidi" w:hAnsiTheme="majorBidi" w:cstheme="majorBidi"/>
          <w:sz w:val="24"/>
          <w:szCs w:val="24"/>
        </w:rPr>
      </w:pPr>
    </w:p>
    <w:p w14:paraId="4038E9A2" w14:textId="77777777" w:rsidR="002C6BBA" w:rsidRDefault="002C6BBA" w:rsidP="002C6BBA">
      <w:pPr>
        <w:bidi w:val="0"/>
        <w:spacing w:after="0" w:line="240" w:lineRule="auto"/>
        <w:ind w:firstLine="284"/>
        <w:jc w:val="both"/>
        <w:rPr>
          <w:rFonts w:asciiTheme="majorBidi" w:hAnsiTheme="majorBidi" w:cstheme="majorBidi"/>
          <w:sz w:val="24"/>
          <w:szCs w:val="24"/>
        </w:rPr>
      </w:pPr>
    </w:p>
    <w:p w14:paraId="4D0E292E" w14:textId="77777777" w:rsidR="007F3317" w:rsidRPr="007C7B2A" w:rsidRDefault="007F3317" w:rsidP="007F3317">
      <w:pPr>
        <w:bidi w:val="0"/>
        <w:spacing w:after="0" w:line="240" w:lineRule="auto"/>
        <w:ind w:firstLine="284"/>
        <w:jc w:val="both"/>
        <w:rPr>
          <w:rFonts w:asciiTheme="majorBidi" w:hAnsiTheme="majorBidi" w:cstheme="majorBidi"/>
          <w:sz w:val="24"/>
          <w:szCs w:val="24"/>
        </w:rPr>
      </w:pPr>
    </w:p>
    <w:p w14:paraId="0F8B2AFD" w14:textId="77777777" w:rsidR="00613A4B" w:rsidRPr="007C7B2A" w:rsidRDefault="00613A4B" w:rsidP="007C7B2A">
      <w:pPr>
        <w:bidi w:val="0"/>
        <w:spacing w:after="0" w:line="240" w:lineRule="auto"/>
        <w:ind w:firstLine="284"/>
        <w:jc w:val="both"/>
        <w:rPr>
          <w:rFonts w:asciiTheme="majorBidi" w:hAnsiTheme="majorBidi" w:cstheme="majorBidi"/>
          <w:bCs/>
          <w:sz w:val="24"/>
          <w:szCs w:val="24"/>
        </w:rPr>
      </w:pPr>
      <w:r w:rsidRPr="007C7B2A">
        <w:rPr>
          <w:rFonts w:asciiTheme="majorBidi" w:hAnsiTheme="majorBidi" w:cstheme="majorBidi"/>
          <w:sz w:val="24"/>
          <w:szCs w:val="24"/>
        </w:rPr>
        <w:t>Figure 2.1. Conceptual Framework of the Study</w:t>
      </w:r>
    </w:p>
    <w:p w14:paraId="3A54D345" w14:textId="77777777" w:rsidR="00613A4B" w:rsidRPr="007C7B2A" w:rsidRDefault="00613A4B" w:rsidP="007C7B2A">
      <w:pPr>
        <w:bidi w:val="0"/>
        <w:spacing w:after="0" w:line="240" w:lineRule="auto"/>
        <w:ind w:firstLine="284"/>
        <w:jc w:val="both"/>
        <w:rPr>
          <w:rFonts w:asciiTheme="majorBidi" w:hAnsiTheme="majorBidi" w:cstheme="majorBidi"/>
          <w:sz w:val="24"/>
          <w:szCs w:val="24"/>
        </w:rPr>
      </w:pPr>
    </w:p>
    <w:p w14:paraId="075F161C" w14:textId="77777777" w:rsidR="00495865" w:rsidRDefault="00495865" w:rsidP="007C7B2A">
      <w:pPr>
        <w:bidi w:val="0"/>
        <w:spacing w:after="0" w:line="240" w:lineRule="auto"/>
        <w:ind w:firstLine="284"/>
        <w:jc w:val="both"/>
        <w:rPr>
          <w:rFonts w:asciiTheme="majorBidi" w:hAnsiTheme="majorBidi" w:cstheme="majorBidi"/>
          <w:sz w:val="24"/>
          <w:szCs w:val="24"/>
        </w:rPr>
      </w:pPr>
    </w:p>
    <w:p w14:paraId="4F0F980E" w14:textId="77777777" w:rsidR="00221739" w:rsidRPr="00495865" w:rsidRDefault="00613A4B" w:rsidP="00495865">
      <w:pPr>
        <w:jc w:val="right"/>
      </w:pPr>
      <w:r w:rsidRPr="007C7B2A">
        <w:rPr>
          <w:rFonts w:asciiTheme="majorBidi" w:hAnsiTheme="majorBidi" w:cstheme="majorBidi"/>
          <w:noProof/>
          <w:sz w:val="24"/>
          <w:szCs w:val="24"/>
          <w:u w:val="single"/>
          <w:rtl/>
        </w:rPr>
        <mc:AlternateContent>
          <mc:Choice Requires="wps">
            <w:drawing>
              <wp:anchor distT="0" distB="0" distL="114300" distR="114300" simplePos="0" relativeHeight="251663360" behindDoc="0" locked="0" layoutInCell="1" allowOverlap="1" wp14:anchorId="1A80E897" wp14:editId="4BA54F5B">
                <wp:simplePos x="0" y="0"/>
                <wp:positionH relativeFrom="column">
                  <wp:posOffset>7931150</wp:posOffset>
                </wp:positionH>
                <wp:positionV relativeFrom="paragraph">
                  <wp:posOffset>-635</wp:posOffset>
                </wp:positionV>
                <wp:extent cx="1828800" cy="1828800"/>
                <wp:effectExtent l="0" t="0" r="76200" b="57150"/>
                <wp:wrapNone/>
                <wp:docPr id="3" name="Straight Arrow Connector 3"/>
                <wp:cNvGraphicFramePr/>
                <a:graphic xmlns:a="http://schemas.openxmlformats.org/drawingml/2006/main">
                  <a:graphicData uri="http://schemas.microsoft.com/office/word/2010/wordprocessingShape">
                    <wps:wsp>
                      <wps:cNvCnPr/>
                      <wps:spPr>
                        <a:xfrm>
                          <a:off x="0" y="0"/>
                          <a:ext cx="1828800" cy="1828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D2A0D4C" id="_x0000_t32" coordsize="21600,21600" o:spt="32" o:oned="t" path="m,l21600,21600e" filled="f">
                <v:path arrowok="t" fillok="f" o:connecttype="none"/>
                <o:lock v:ext="edit" shapetype="t"/>
              </v:shapetype>
              <v:shape id="Straight Arrow Connector 3" o:spid="_x0000_s1026" type="#_x0000_t32" style="position:absolute;margin-left:624.5pt;margin-top:-.05pt;width:2in;height:2in;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" strokecolor="#4472c4 [3204]" strokeweight=".5pt">
                <v:stroke endarrow="block" joinstyle="miter"/>
              </v:shape>
            </w:pict>
          </mc:Fallback>
        </mc:AlternateContent>
      </w:r>
    </w:p>
    <w:tbl>
      <w:tblPr>
        <w:tblW w:w="0" w:type="auto"/>
        <w:jc w:val="center"/>
        <w:tblLayout w:type="fixed"/>
        <w:tblLook w:val="04A0" w:firstRow="1" w:lastRow="0" w:firstColumn="1" w:lastColumn="0" w:noHBand="0" w:noVBand="1"/>
      </w:tblPr>
      <w:tblGrid>
        <w:gridCol w:w="7488"/>
      </w:tblGrid>
      <w:tr w:rsidR="00221739" w:rsidRPr="00221739" w14:paraId="24B326C6" w14:textId="77777777">
        <w:trPr>
          <w:jc w:val="center"/>
        </w:trPr>
        <w:tc>
          <w:tcPr>
            <w:tcW w:w="7488" w:type="dxa"/>
            <w:tcBorders>
              <w:top w:val="single" w:sz="12" w:space="0" w:color="000000"/>
              <w:left w:val="single" w:sz="12" w:space="0" w:color="000000"/>
              <w:bottom w:val="single" w:sz="12" w:space="0" w:color="000000"/>
              <w:right w:val="single" w:sz="12" w:space="0" w:color="000000"/>
            </w:tcBorders>
            <w:vAlign w:val="center"/>
            <w:hideMark/>
          </w:tcPr>
          <w:p w14:paraId="2449223C" w14:textId="77777777" w:rsidR="00221739" w:rsidRPr="00221739" w:rsidRDefault="00221739" w:rsidP="00221739">
            <w:pPr>
              <w:jc w:val="right"/>
            </w:pPr>
            <w:r w:rsidRPr="00221739">
              <w:t>Perceived Patient Registration Process Quality</w:t>
            </w:r>
            <w:r w:rsidRPr="00221739">
              <w:br/>
              <w:t>(Independent Variable)</w:t>
            </w:r>
          </w:p>
        </w:tc>
      </w:tr>
    </w:tbl>
    <w:p w14:paraId="36314829" w14:textId="4BFBAF4F" w:rsidR="00221739" w:rsidRPr="00221739" w:rsidRDefault="00221739" w:rsidP="00221739">
      <w:pPr>
        <w:jc w:val="right"/>
      </w:pPr>
      <w:r w:rsidRPr="00221739">
        <w:t xml:space="preserve">                     </w:t>
      </w:r>
      <w:r>
        <w:t xml:space="preserve">                              </w:t>
      </w:r>
      <w:r w:rsidRPr="00221739">
        <w:t xml:space="preserve">↓                      </w:t>
      </w:r>
      <w:r>
        <w:t xml:space="preserve">                                          </w:t>
      </w:r>
      <w:r w:rsidRPr="00221739">
        <w:t xml:space="preserve">   ↓</w:t>
      </w:r>
      <w:r>
        <w:t xml:space="preserve">   </w:t>
      </w:r>
    </w:p>
    <w:p w14:paraId="07E33EA5" w14:textId="1BAA210B" w:rsidR="00221739" w:rsidRPr="00221739" w:rsidRDefault="00221739" w:rsidP="00221739">
      <w:pPr>
        <w:jc w:val="right"/>
      </w:pPr>
    </w:p>
    <w:tbl>
      <w:tblPr>
        <w:tblW w:w="0" w:type="auto"/>
        <w:jc w:val="center"/>
        <w:tblLayout w:type="fixed"/>
        <w:tblLook w:val="04A0" w:firstRow="1" w:lastRow="0" w:firstColumn="1" w:lastColumn="0" w:noHBand="0" w:noVBand="1"/>
      </w:tblPr>
      <w:tblGrid>
        <w:gridCol w:w="3672"/>
        <w:gridCol w:w="504"/>
        <w:gridCol w:w="3672"/>
      </w:tblGrid>
      <w:tr w:rsidR="00221739" w:rsidRPr="00221739" w14:paraId="0D92B77A" w14:textId="77777777">
        <w:trPr>
          <w:jc w:val="center"/>
        </w:trPr>
        <w:tc>
          <w:tcPr>
            <w:tcW w:w="3672" w:type="dxa"/>
            <w:tcBorders>
              <w:top w:val="single" w:sz="12" w:space="0" w:color="000000"/>
              <w:left w:val="single" w:sz="12" w:space="0" w:color="000000"/>
              <w:bottom w:val="single" w:sz="12" w:space="0" w:color="000000"/>
              <w:right w:val="single" w:sz="12" w:space="0" w:color="000000"/>
            </w:tcBorders>
            <w:vAlign w:val="center"/>
            <w:hideMark/>
          </w:tcPr>
          <w:p w14:paraId="33E6E2B6" w14:textId="77777777" w:rsidR="00221739" w:rsidRPr="00221739" w:rsidRDefault="00221739" w:rsidP="00221739">
            <w:pPr>
              <w:jc w:val="right"/>
            </w:pPr>
            <w:r w:rsidRPr="00221739">
              <w:t>Perceived Operational Efficiency</w:t>
            </w:r>
            <w:r w:rsidRPr="00221739">
              <w:br/>
              <w:t>(Dependent Variable)</w:t>
            </w:r>
          </w:p>
        </w:tc>
        <w:tc>
          <w:tcPr>
            <w:tcW w:w="504" w:type="dxa"/>
          </w:tcPr>
          <w:p w14:paraId="3B941E62" w14:textId="77777777" w:rsidR="00221739" w:rsidRPr="00221739" w:rsidRDefault="00221739" w:rsidP="00221739">
            <w:pPr>
              <w:jc w:val="right"/>
            </w:pPr>
          </w:p>
        </w:tc>
        <w:tc>
          <w:tcPr>
            <w:tcW w:w="3672" w:type="dxa"/>
            <w:tcBorders>
              <w:top w:val="single" w:sz="12" w:space="0" w:color="000000"/>
              <w:left w:val="single" w:sz="12" w:space="0" w:color="000000"/>
              <w:bottom w:val="single" w:sz="12" w:space="0" w:color="000000"/>
              <w:right w:val="single" w:sz="12" w:space="0" w:color="000000"/>
            </w:tcBorders>
            <w:vAlign w:val="center"/>
            <w:hideMark/>
          </w:tcPr>
          <w:p w14:paraId="3C5E6D45" w14:textId="77777777" w:rsidR="00221739" w:rsidRPr="00221739" w:rsidRDefault="00221739" w:rsidP="00221739">
            <w:pPr>
              <w:jc w:val="right"/>
            </w:pPr>
            <w:r w:rsidRPr="00221739">
              <w:t>Patient Satisfaction</w:t>
            </w:r>
            <w:r w:rsidRPr="00221739">
              <w:br/>
              <w:t>(Dependent Variable)</w:t>
            </w:r>
          </w:p>
        </w:tc>
      </w:tr>
    </w:tbl>
    <w:p w14:paraId="50957AC4" w14:textId="77777777" w:rsidR="00221739" w:rsidRPr="00221739" w:rsidRDefault="00221739" w:rsidP="00221739">
      <w:pPr>
        <w:jc w:val="right"/>
      </w:pPr>
    </w:p>
    <w:p w14:paraId="31B40323" w14:textId="6BB30D3C" w:rsidR="00075DD4" w:rsidRPr="00495865" w:rsidRDefault="00075DD4" w:rsidP="00495865">
      <w:pPr>
        <w:jc w:val="right"/>
      </w:pPr>
    </w:p>
    <w:p w14:paraId="03222180" w14:textId="4F6BD682" w:rsidR="00C23AEB" w:rsidRPr="007C7B2A" w:rsidRDefault="00C23AEB" w:rsidP="007C7B2A">
      <w:pPr>
        <w:bidi w:val="0"/>
        <w:spacing w:after="0" w:line="240" w:lineRule="auto"/>
        <w:ind w:firstLine="284"/>
        <w:jc w:val="both"/>
        <w:rPr>
          <w:rFonts w:asciiTheme="majorBidi" w:hAnsiTheme="majorBidi" w:cstheme="majorBidi"/>
          <w:b/>
          <w:bCs/>
          <w:sz w:val="24"/>
          <w:szCs w:val="24"/>
          <w:u w:val="single"/>
        </w:rPr>
      </w:pPr>
    </w:p>
    <w:p w14:paraId="77111D1B" w14:textId="66968A85" w:rsidR="00C23AEB" w:rsidRPr="007C7B2A" w:rsidRDefault="00C23AEB" w:rsidP="007C7B2A">
      <w:pPr>
        <w:bidi w:val="0"/>
        <w:spacing w:after="0" w:line="240" w:lineRule="auto"/>
        <w:ind w:firstLine="284"/>
        <w:jc w:val="both"/>
        <w:rPr>
          <w:rFonts w:asciiTheme="majorBidi" w:hAnsiTheme="majorBidi" w:cstheme="majorBidi"/>
          <w:b/>
          <w:bCs/>
          <w:sz w:val="24"/>
          <w:szCs w:val="24"/>
          <w:u w:val="single"/>
        </w:rPr>
      </w:pPr>
    </w:p>
    <w:p w14:paraId="384CF7F1" w14:textId="7BD0BA67" w:rsidR="00C23AEB" w:rsidRPr="007C7B2A" w:rsidRDefault="00C23AEB" w:rsidP="007C7B2A">
      <w:pPr>
        <w:bidi w:val="0"/>
        <w:spacing w:after="0" w:line="240" w:lineRule="auto"/>
        <w:ind w:firstLine="284"/>
        <w:jc w:val="both"/>
        <w:rPr>
          <w:rFonts w:asciiTheme="majorBidi" w:hAnsiTheme="majorBidi" w:cstheme="majorBidi"/>
          <w:b/>
          <w:bCs/>
          <w:sz w:val="24"/>
          <w:szCs w:val="24"/>
          <w:u w:val="single"/>
        </w:rPr>
      </w:pPr>
    </w:p>
    <w:p w14:paraId="118C0A2A" w14:textId="446EB3C4" w:rsidR="00C23AEB" w:rsidRPr="007C7B2A" w:rsidRDefault="00C23AEB" w:rsidP="007C7B2A">
      <w:pPr>
        <w:bidi w:val="0"/>
        <w:spacing w:after="0" w:line="240" w:lineRule="auto"/>
        <w:ind w:firstLine="284"/>
        <w:jc w:val="both"/>
        <w:rPr>
          <w:rFonts w:asciiTheme="majorBidi" w:hAnsiTheme="majorBidi" w:cstheme="majorBidi"/>
          <w:b/>
          <w:bCs/>
          <w:sz w:val="24"/>
          <w:szCs w:val="24"/>
          <w:u w:val="single"/>
        </w:rPr>
      </w:pPr>
    </w:p>
    <w:p w14:paraId="65F33D1E" w14:textId="3F7C9CB6" w:rsidR="00C23AEB" w:rsidRPr="007C7B2A" w:rsidRDefault="00C23AEB" w:rsidP="007C7B2A">
      <w:pPr>
        <w:bidi w:val="0"/>
        <w:spacing w:after="0" w:line="240" w:lineRule="auto"/>
        <w:ind w:firstLine="284"/>
        <w:jc w:val="both"/>
        <w:rPr>
          <w:rFonts w:asciiTheme="majorBidi" w:hAnsiTheme="majorBidi" w:cstheme="majorBidi"/>
          <w:b/>
          <w:bCs/>
          <w:sz w:val="24"/>
          <w:szCs w:val="24"/>
          <w:u w:val="single"/>
        </w:rPr>
      </w:pPr>
    </w:p>
    <w:p w14:paraId="7C5E1626" w14:textId="29277150" w:rsidR="007D3B93" w:rsidRDefault="007D3B93" w:rsidP="007C7B2A">
      <w:pPr>
        <w:bidi w:val="0"/>
        <w:spacing w:after="0" w:line="240" w:lineRule="auto"/>
        <w:ind w:firstLine="284"/>
        <w:jc w:val="both"/>
        <w:rPr>
          <w:rFonts w:asciiTheme="majorBidi" w:hAnsiTheme="majorBidi" w:cstheme="majorBidi"/>
          <w:b/>
          <w:bCs/>
          <w:sz w:val="24"/>
          <w:szCs w:val="24"/>
          <w:u w:val="single"/>
        </w:rPr>
      </w:pPr>
    </w:p>
    <w:p w14:paraId="56D59F60" w14:textId="77777777" w:rsidR="0015378D" w:rsidRDefault="0015378D" w:rsidP="0015378D">
      <w:pPr>
        <w:bidi w:val="0"/>
        <w:spacing w:after="0" w:line="240" w:lineRule="auto"/>
        <w:ind w:firstLine="284"/>
        <w:jc w:val="both"/>
        <w:rPr>
          <w:rFonts w:asciiTheme="majorBidi" w:hAnsiTheme="majorBidi" w:cstheme="majorBidi"/>
          <w:b/>
          <w:bCs/>
          <w:sz w:val="24"/>
          <w:szCs w:val="24"/>
          <w:u w:val="single"/>
        </w:rPr>
      </w:pPr>
    </w:p>
    <w:p w14:paraId="05E94BF2" w14:textId="77777777" w:rsidR="0015378D" w:rsidRDefault="0015378D" w:rsidP="0015378D">
      <w:pPr>
        <w:bidi w:val="0"/>
        <w:spacing w:after="0" w:line="240" w:lineRule="auto"/>
        <w:ind w:firstLine="284"/>
        <w:jc w:val="both"/>
        <w:rPr>
          <w:rFonts w:asciiTheme="majorBidi" w:hAnsiTheme="majorBidi" w:cstheme="majorBidi"/>
          <w:b/>
          <w:bCs/>
          <w:sz w:val="24"/>
          <w:szCs w:val="24"/>
          <w:u w:val="single"/>
        </w:rPr>
      </w:pPr>
    </w:p>
    <w:p w14:paraId="236781CC" w14:textId="77777777" w:rsidR="0015378D" w:rsidRDefault="0015378D" w:rsidP="00C85502">
      <w:pPr>
        <w:bidi w:val="0"/>
        <w:spacing w:after="0" w:line="240" w:lineRule="auto"/>
        <w:jc w:val="both"/>
        <w:rPr>
          <w:rFonts w:asciiTheme="majorBidi" w:hAnsiTheme="majorBidi" w:cstheme="majorBidi"/>
          <w:b/>
          <w:bCs/>
          <w:sz w:val="24"/>
          <w:szCs w:val="24"/>
          <w:u w:val="single"/>
        </w:rPr>
      </w:pPr>
    </w:p>
    <w:p w14:paraId="5E638617" w14:textId="77777777" w:rsidR="0015378D" w:rsidRDefault="0015378D" w:rsidP="0015378D">
      <w:pPr>
        <w:bidi w:val="0"/>
        <w:spacing w:after="0" w:line="240" w:lineRule="auto"/>
        <w:ind w:firstLine="284"/>
        <w:jc w:val="both"/>
        <w:rPr>
          <w:rFonts w:asciiTheme="majorBidi" w:hAnsiTheme="majorBidi" w:cstheme="majorBidi"/>
          <w:b/>
          <w:bCs/>
          <w:sz w:val="24"/>
          <w:szCs w:val="24"/>
          <w:u w:val="single"/>
        </w:rPr>
      </w:pPr>
    </w:p>
    <w:p w14:paraId="6D59CAD0" w14:textId="77777777" w:rsidR="0015378D" w:rsidRDefault="0015378D" w:rsidP="0015378D">
      <w:pPr>
        <w:bidi w:val="0"/>
        <w:spacing w:after="0" w:line="240" w:lineRule="auto"/>
        <w:ind w:firstLine="284"/>
        <w:jc w:val="both"/>
        <w:rPr>
          <w:rFonts w:asciiTheme="majorBidi" w:hAnsiTheme="majorBidi" w:cstheme="majorBidi"/>
          <w:b/>
          <w:bCs/>
          <w:sz w:val="24"/>
          <w:szCs w:val="24"/>
          <w:u w:val="single"/>
        </w:rPr>
      </w:pPr>
    </w:p>
    <w:p w14:paraId="6375F2BE" w14:textId="77777777" w:rsidR="0015378D" w:rsidRDefault="0015378D" w:rsidP="0015378D">
      <w:pPr>
        <w:bidi w:val="0"/>
        <w:spacing w:after="0" w:line="240" w:lineRule="auto"/>
        <w:ind w:firstLine="284"/>
        <w:jc w:val="both"/>
        <w:rPr>
          <w:rFonts w:asciiTheme="majorBidi" w:hAnsiTheme="majorBidi" w:cstheme="majorBidi"/>
          <w:b/>
          <w:bCs/>
          <w:sz w:val="24"/>
          <w:szCs w:val="24"/>
          <w:u w:val="single"/>
        </w:rPr>
      </w:pPr>
    </w:p>
    <w:p w14:paraId="575C3C88" w14:textId="77777777" w:rsidR="0015378D" w:rsidRDefault="0015378D" w:rsidP="0015378D">
      <w:pPr>
        <w:bidi w:val="0"/>
        <w:spacing w:after="0" w:line="240" w:lineRule="auto"/>
        <w:ind w:firstLine="284"/>
        <w:jc w:val="both"/>
        <w:rPr>
          <w:rFonts w:asciiTheme="majorBidi" w:hAnsiTheme="majorBidi" w:cstheme="majorBidi"/>
          <w:b/>
          <w:bCs/>
          <w:sz w:val="24"/>
          <w:szCs w:val="24"/>
          <w:u w:val="single"/>
        </w:rPr>
      </w:pPr>
    </w:p>
    <w:p w14:paraId="57F83530" w14:textId="77777777" w:rsidR="0015378D" w:rsidRDefault="0015378D" w:rsidP="0015378D">
      <w:pPr>
        <w:bidi w:val="0"/>
        <w:spacing w:after="0" w:line="240" w:lineRule="auto"/>
        <w:ind w:firstLine="284"/>
        <w:jc w:val="both"/>
        <w:rPr>
          <w:rFonts w:asciiTheme="majorBidi" w:hAnsiTheme="majorBidi" w:cstheme="majorBidi"/>
          <w:b/>
          <w:bCs/>
          <w:sz w:val="24"/>
          <w:szCs w:val="24"/>
          <w:u w:val="single"/>
        </w:rPr>
      </w:pPr>
    </w:p>
    <w:p w14:paraId="0DD1B3E3" w14:textId="77777777" w:rsidR="00221739" w:rsidRDefault="00221739" w:rsidP="00221739">
      <w:pPr>
        <w:bidi w:val="0"/>
        <w:spacing w:after="0" w:line="240" w:lineRule="auto"/>
        <w:ind w:firstLine="284"/>
        <w:jc w:val="both"/>
        <w:rPr>
          <w:rFonts w:asciiTheme="majorBidi" w:hAnsiTheme="majorBidi" w:cstheme="majorBidi"/>
          <w:b/>
          <w:bCs/>
          <w:sz w:val="24"/>
          <w:szCs w:val="24"/>
          <w:u w:val="single"/>
        </w:rPr>
      </w:pPr>
    </w:p>
    <w:p w14:paraId="229B8FAA" w14:textId="77777777" w:rsidR="00221739" w:rsidRDefault="00221739" w:rsidP="00221739">
      <w:pPr>
        <w:bidi w:val="0"/>
        <w:spacing w:after="0" w:line="240" w:lineRule="auto"/>
        <w:ind w:firstLine="284"/>
        <w:jc w:val="both"/>
        <w:rPr>
          <w:rFonts w:asciiTheme="majorBidi" w:hAnsiTheme="majorBidi" w:cstheme="majorBidi"/>
          <w:b/>
          <w:bCs/>
          <w:sz w:val="24"/>
          <w:szCs w:val="24"/>
          <w:u w:val="single"/>
        </w:rPr>
      </w:pPr>
    </w:p>
    <w:p w14:paraId="5A77B706" w14:textId="77777777" w:rsidR="00221739" w:rsidRDefault="00221739" w:rsidP="00221739">
      <w:pPr>
        <w:bidi w:val="0"/>
        <w:spacing w:after="0" w:line="240" w:lineRule="auto"/>
        <w:ind w:firstLine="284"/>
        <w:jc w:val="both"/>
        <w:rPr>
          <w:rFonts w:asciiTheme="majorBidi" w:hAnsiTheme="majorBidi" w:cstheme="majorBidi"/>
          <w:b/>
          <w:bCs/>
          <w:sz w:val="24"/>
          <w:szCs w:val="24"/>
          <w:u w:val="single"/>
        </w:rPr>
      </w:pPr>
    </w:p>
    <w:p w14:paraId="7096F318" w14:textId="77777777" w:rsidR="00221739" w:rsidRDefault="00221739" w:rsidP="00221739">
      <w:pPr>
        <w:bidi w:val="0"/>
        <w:spacing w:after="0" w:line="240" w:lineRule="auto"/>
        <w:ind w:firstLine="284"/>
        <w:jc w:val="both"/>
        <w:rPr>
          <w:rFonts w:asciiTheme="majorBidi" w:hAnsiTheme="majorBidi" w:cstheme="majorBidi"/>
          <w:b/>
          <w:bCs/>
          <w:sz w:val="24"/>
          <w:szCs w:val="24"/>
          <w:u w:val="single"/>
        </w:rPr>
      </w:pPr>
    </w:p>
    <w:p w14:paraId="079441DF" w14:textId="77777777" w:rsidR="00221739" w:rsidRDefault="00221739" w:rsidP="00221739">
      <w:pPr>
        <w:bidi w:val="0"/>
        <w:spacing w:after="0" w:line="240" w:lineRule="auto"/>
        <w:ind w:firstLine="284"/>
        <w:jc w:val="both"/>
        <w:rPr>
          <w:rFonts w:asciiTheme="majorBidi" w:hAnsiTheme="majorBidi" w:cstheme="majorBidi"/>
          <w:b/>
          <w:bCs/>
          <w:sz w:val="24"/>
          <w:szCs w:val="24"/>
          <w:u w:val="single"/>
        </w:rPr>
      </w:pPr>
    </w:p>
    <w:p w14:paraId="10F4F1E7" w14:textId="32CEFF1B" w:rsidR="00552827" w:rsidRDefault="00055A66" w:rsidP="00552827">
      <w:pPr>
        <w:bidi w:val="0"/>
        <w:spacing w:after="0" w:line="240" w:lineRule="auto"/>
        <w:ind w:firstLine="284"/>
        <w:jc w:val="both"/>
        <w:rPr>
          <w:rFonts w:asciiTheme="majorBidi" w:hAnsiTheme="majorBidi" w:cstheme="majorBidi"/>
          <w:b/>
          <w:bCs/>
          <w:sz w:val="24"/>
          <w:szCs w:val="24"/>
          <w:u w:val="single"/>
          <w:rtl/>
          <w:lang w:bidi="ar-EG"/>
        </w:rPr>
      </w:pPr>
      <w:r w:rsidRPr="001902DB">
        <w:rPr>
          <w:rFonts w:ascii="Sakkal Majalla" w:hAnsi="Sakkal Majalla" w:cs="Sakkal Majalla"/>
          <w:b/>
          <w:bCs/>
          <w:noProof/>
          <w:sz w:val="28"/>
          <w:szCs w:val="28"/>
        </w:rPr>
        <w:lastRenderedPageBreak/>
        <w:drawing>
          <wp:anchor distT="0" distB="0" distL="114300" distR="114300" simplePos="0" relativeHeight="251669504" behindDoc="0" locked="0" layoutInCell="1" allowOverlap="1" wp14:anchorId="32724A8E" wp14:editId="6F1E7BC7">
            <wp:simplePos x="0" y="0"/>
            <wp:positionH relativeFrom="margin">
              <wp:posOffset>-156392</wp:posOffset>
            </wp:positionH>
            <wp:positionV relativeFrom="margin">
              <wp:posOffset>3175</wp:posOffset>
            </wp:positionV>
            <wp:extent cx="2226945" cy="2066925"/>
            <wp:effectExtent l="0" t="0" r="1905" b="9525"/>
            <wp:wrapSquare wrapText="bothSides"/>
            <wp:docPr id="71176615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32DFCE71" w14:textId="77777777" w:rsidR="00055A66" w:rsidRDefault="00055A66" w:rsidP="00055A66">
      <w:pPr>
        <w:bidi w:val="0"/>
        <w:spacing w:after="0" w:line="240" w:lineRule="auto"/>
        <w:jc w:val="both"/>
        <w:rPr>
          <w:rFonts w:asciiTheme="majorBidi" w:hAnsiTheme="majorBidi" w:cstheme="majorBidi"/>
          <w:b/>
          <w:bCs/>
          <w:sz w:val="24"/>
          <w:szCs w:val="24"/>
          <w:u w:val="single"/>
          <w:lang w:bidi="ar-EG"/>
        </w:rPr>
      </w:pPr>
    </w:p>
    <w:p w14:paraId="04CC58E7" w14:textId="4F66B8DE" w:rsidR="00055A66" w:rsidRDefault="00055A66" w:rsidP="00055A66">
      <w:pPr>
        <w:bidi w:val="0"/>
        <w:spacing w:after="0" w:line="240" w:lineRule="auto"/>
        <w:jc w:val="both"/>
        <w:rPr>
          <w:rFonts w:asciiTheme="majorBidi" w:hAnsiTheme="majorBidi" w:cstheme="majorBidi"/>
          <w:b/>
          <w:bCs/>
          <w:sz w:val="24"/>
          <w:szCs w:val="24"/>
          <w:u w:val="single"/>
          <w:lang w:bidi="ar-EG"/>
        </w:rPr>
      </w:pPr>
    </w:p>
    <w:p w14:paraId="4D33DCE9" w14:textId="77777777" w:rsidR="00055A66" w:rsidRPr="007C7B2A" w:rsidRDefault="00055A66" w:rsidP="00055A66">
      <w:pPr>
        <w:bidi w:val="0"/>
        <w:spacing w:after="0" w:line="240" w:lineRule="auto"/>
        <w:jc w:val="both"/>
        <w:rPr>
          <w:rFonts w:asciiTheme="majorBidi" w:hAnsiTheme="majorBidi" w:cstheme="majorBidi"/>
          <w:b/>
          <w:bCs/>
          <w:sz w:val="24"/>
          <w:szCs w:val="24"/>
          <w:u w:val="single"/>
          <w:lang w:bidi="ar-EG"/>
        </w:rPr>
      </w:pPr>
    </w:p>
    <w:p w14:paraId="634F4587" w14:textId="61AC39CA" w:rsidR="00552827" w:rsidRPr="00F0522C" w:rsidRDefault="00552827" w:rsidP="00552827">
      <w:pPr>
        <w:bidi w:val="0"/>
        <w:spacing w:after="0" w:line="240" w:lineRule="auto"/>
        <w:ind w:firstLine="284"/>
        <w:jc w:val="right"/>
        <w:rPr>
          <w:rFonts w:ascii="Simplified Arabic" w:hAnsi="Simplified Arabic" w:cs="Simplified Arabic"/>
          <w:b/>
          <w:bCs/>
          <w:sz w:val="24"/>
          <w:szCs w:val="24"/>
          <w:u w:val="single"/>
          <w:lang w:bidi="ar-EG"/>
        </w:rPr>
      </w:pPr>
      <w:r w:rsidRPr="00F0522C">
        <w:rPr>
          <w:rFonts w:ascii="Times New Roman" w:hAnsi="Times New Roman" w:cs="Times New Roman" w:hint="cs"/>
          <w:b/>
          <w:bCs/>
          <w:sz w:val="24"/>
          <w:szCs w:val="24"/>
          <w:u w:val="single"/>
          <w:rtl/>
          <w:lang w:bidi="ar-EG"/>
        </w:rPr>
        <w:t>جامعة</w:t>
      </w:r>
      <w:r w:rsidRPr="00F0522C">
        <w:rPr>
          <w:rFonts w:ascii="Simplified Arabic" w:hAnsi="Simplified Arabic" w:cs="Simplified Arabic" w:hint="cs"/>
          <w:b/>
          <w:bCs/>
          <w:sz w:val="24"/>
          <w:szCs w:val="24"/>
          <w:u w:val="single"/>
          <w:rtl/>
          <w:lang w:bidi="ar-EG"/>
        </w:rPr>
        <w:t xml:space="preserve"> </w:t>
      </w:r>
      <w:proofErr w:type="spellStart"/>
      <w:r w:rsidRPr="00F0522C">
        <w:rPr>
          <w:rFonts w:ascii="Times New Roman" w:hAnsi="Times New Roman" w:cs="Times New Roman" w:hint="cs"/>
          <w:b/>
          <w:bCs/>
          <w:sz w:val="24"/>
          <w:szCs w:val="24"/>
          <w:u w:val="single"/>
          <w:rtl/>
          <w:lang w:bidi="ar-EG"/>
        </w:rPr>
        <w:t>ميدأوشن</w:t>
      </w:r>
      <w:proofErr w:type="spellEnd"/>
      <w:r w:rsidRPr="00F0522C">
        <w:rPr>
          <w:rFonts w:ascii="Simplified Arabic" w:hAnsi="Simplified Arabic" w:cs="Simplified Arabic" w:hint="cs"/>
          <w:b/>
          <w:bCs/>
          <w:sz w:val="24"/>
          <w:szCs w:val="24"/>
          <w:u w:val="single"/>
          <w:rtl/>
          <w:lang w:bidi="ar-EG"/>
        </w:rPr>
        <w:t xml:space="preserve"> </w:t>
      </w:r>
    </w:p>
    <w:p w14:paraId="732B3337" w14:textId="10251D87" w:rsidR="00552827" w:rsidRPr="00F0522C" w:rsidRDefault="00552827" w:rsidP="00552827">
      <w:pPr>
        <w:bidi w:val="0"/>
        <w:spacing w:after="0" w:line="240" w:lineRule="auto"/>
        <w:ind w:firstLine="284"/>
        <w:jc w:val="right"/>
        <w:rPr>
          <w:rFonts w:ascii="Simplified Arabic" w:hAnsi="Simplified Arabic" w:cs="Simplified Arabic"/>
          <w:b/>
          <w:bCs/>
          <w:sz w:val="24"/>
          <w:szCs w:val="24"/>
          <w:u w:val="single"/>
          <w:lang w:bidi="ar-EG"/>
        </w:rPr>
      </w:pPr>
      <w:r w:rsidRPr="00F0522C">
        <w:rPr>
          <w:rFonts w:ascii="Simplified Arabic" w:hAnsi="Simplified Arabic" w:cs="Simplified Arabic" w:hint="cs"/>
          <w:b/>
          <w:bCs/>
          <w:sz w:val="24"/>
          <w:szCs w:val="24"/>
          <w:u w:val="single"/>
          <w:lang w:bidi="ar-EG"/>
        </w:rPr>
        <w:t xml:space="preserve">    </w:t>
      </w:r>
      <w:r w:rsidRPr="00F0522C">
        <w:rPr>
          <w:rFonts w:ascii="Times New Roman" w:hAnsi="Times New Roman" w:cs="Times New Roman" w:hint="cs"/>
          <w:b/>
          <w:bCs/>
          <w:sz w:val="24"/>
          <w:szCs w:val="24"/>
          <w:u w:val="single"/>
          <w:rtl/>
          <w:lang w:bidi="ar-EG"/>
        </w:rPr>
        <w:t>كلية</w:t>
      </w:r>
      <w:r w:rsidRPr="00F0522C">
        <w:rPr>
          <w:rFonts w:ascii="Simplified Arabic" w:hAnsi="Simplified Arabic" w:cs="Simplified Arabic" w:hint="cs"/>
          <w:b/>
          <w:bCs/>
          <w:sz w:val="24"/>
          <w:szCs w:val="24"/>
          <w:u w:val="single"/>
          <w:rtl/>
          <w:lang w:bidi="ar-EG"/>
        </w:rPr>
        <w:t xml:space="preserve"> </w:t>
      </w:r>
      <w:r w:rsidRPr="00F0522C">
        <w:rPr>
          <w:rFonts w:ascii="Times New Roman" w:hAnsi="Times New Roman" w:cs="Times New Roman" w:hint="cs"/>
          <w:b/>
          <w:bCs/>
          <w:sz w:val="24"/>
          <w:szCs w:val="24"/>
          <w:u w:val="single"/>
          <w:rtl/>
          <w:lang w:bidi="ar-EG"/>
        </w:rPr>
        <w:t>الإدارة</w:t>
      </w:r>
      <w:r w:rsidRPr="00F0522C">
        <w:rPr>
          <w:rFonts w:ascii="Simplified Arabic" w:hAnsi="Simplified Arabic" w:cs="Simplified Arabic" w:hint="cs"/>
          <w:b/>
          <w:bCs/>
          <w:sz w:val="24"/>
          <w:szCs w:val="24"/>
          <w:u w:val="single"/>
          <w:rtl/>
          <w:lang w:bidi="ar-EG"/>
        </w:rPr>
        <w:t xml:space="preserve"> </w:t>
      </w:r>
    </w:p>
    <w:p w14:paraId="5B58C9C1" w14:textId="4C18293E" w:rsidR="00552827" w:rsidRPr="00F0522C" w:rsidRDefault="00552827" w:rsidP="00552827">
      <w:pPr>
        <w:bidi w:val="0"/>
        <w:spacing w:after="0" w:line="240" w:lineRule="auto"/>
        <w:ind w:firstLine="284"/>
        <w:jc w:val="right"/>
        <w:rPr>
          <w:rFonts w:ascii="Simplified Arabic" w:hAnsi="Simplified Arabic" w:cs="Simplified Arabic"/>
          <w:b/>
          <w:bCs/>
          <w:sz w:val="24"/>
          <w:szCs w:val="24"/>
          <w:u w:val="single"/>
          <w:rtl/>
          <w:lang w:bidi="ar-EG"/>
        </w:rPr>
      </w:pPr>
      <w:r w:rsidRPr="00F0522C">
        <w:rPr>
          <w:rFonts w:ascii="Times New Roman" w:hAnsi="Times New Roman" w:cs="Times New Roman" w:hint="cs"/>
          <w:b/>
          <w:bCs/>
          <w:sz w:val="24"/>
          <w:szCs w:val="24"/>
          <w:u w:val="single"/>
          <w:rtl/>
          <w:lang w:bidi="ar-EG"/>
        </w:rPr>
        <w:t>قسم</w:t>
      </w:r>
      <w:r w:rsidRPr="00F0522C">
        <w:rPr>
          <w:rFonts w:ascii="Simplified Arabic" w:hAnsi="Simplified Arabic" w:cs="Simplified Arabic" w:hint="cs"/>
          <w:b/>
          <w:bCs/>
          <w:sz w:val="24"/>
          <w:szCs w:val="24"/>
          <w:u w:val="single"/>
          <w:rtl/>
          <w:lang w:bidi="ar-EG"/>
        </w:rPr>
        <w:t xml:space="preserve"> / </w:t>
      </w:r>
      <w:r w:rsidRPr="00F0522C">
        <w:rPr>
          <w:rFonts w:ascii="Times New Roman" w:hAnsi="Times New Roman" w:cs="Times New Roman" w:hint="cs"/>
          <w:b/>
          <w:bCs/>
          <w:sz w:val="24"/>
          <w:szCs w:val="24"/>
          <w:u w:val="single"/>
          <w:rtl/>
          <w:lang w:bidi="ar-EG"/>
        </w:rPr>
        <w:t>تخصص</w:t>
      </w:r>
      <w:r w:rsidRPr="00007CAC">
        <w:rPr>
          <w:rFonts w:ascii="Simplified Arabic" w:hAnsi="Simplified Arabic" w:cs="Simplified Arabic"/>
          <w:b/>
          <w:bCs/>
          <w:sz w:val="32"/>
          <w:szCs w:val="32"/>
          <w:rtl/>
        </w:rPr>
        <w:t xml:space="preserve"> </w:t>
      </w:r>
      <w:r w:rsidRPr="00007CAC">
        <w:rPr>
          <w:rFonts w:ascii="Times New Roman" w:hAnsi="Times New Roman" w:cs="Times New Roman"/>
          <w:b/>
          <w:bCs/>
          <w:sz w:val="24"/>
          <w:szCs w:val="24"/>
          <w:u w:val="single"/>
          <w:rtl/>
        </w:rPr>
        <w:t>إدارة الرعاية الصحية</w:t>
      </w:r>
      <w:r>
        <w:rPr>
          <w:rFonts w:ascii="Times New Roman" w:hAnsi="Times New Roman" w:cs="Times New Roman"/>
          <w:b/>
          <w:bCs/>
          <w:sz w:val="24"/>
          <w:szCs w:val="24"/>
          <w:u w:val="single"/>
          <w:lang w:bidi="ar-EG"/>
        </w:rPr>
        <w:t xml:space="preserve">  </w:t>
      </w:r>
      <w:r>
        <w:rPr>
          <w:rFonts w:ascii="Simplified Arabic" w:hAnsi="Simplified Arabic" w:cs="Simplified Arabic"/>
          <w:b/>
          <w:bCs/>
          <w:sz w:val="24"/>
          <w:szCs w:val="24"/>
          <w:u w:val="single"/>
          <w:lang w:bidi="ar-EG"/>
        </w:rPr>
        <w:t xml:space="preserve">  </w:t>
      </w:r>
    </w:p>
    <w:p w14:paraId="110524DF" w14:textId="2E032755" w:rsidR="00173E75" w:rsidRPr="007C7B2A" w:rsidRDefault="00173E75" w:rsidP="00552827">
      <w:pPr>
        <w:bidi w:val="0"/>
        <w:spacing w:after="0" w:line="240" w:lineRule="auto"/>
        <w:ind w:firstLine="284"/>
        <w:jc w:val="right"/>
        <w:rPr>
          <w:rFonts w:asciiTheme="majorBidi" w:hAnsiTheme="majorBidi" w:cstheme="majorBidi"/>
          <w:b/>
          <w:bCs/>
          <w:sz w:val="24"/>
          <w:szCs w:val="24"/>
          <w:u w:val="single"/>
          <w:lang w:bidi="ar-EG"/>
        </w:rPr>
      </w:pPr>
    </w:p>
    <w:p w14:paraId="59BAC285" w14:textId="77777777" w:rsidR="00173E75" w:rsidRPr="007C7B2A" w:rsidRDefault="00173E75" w:rsidP="007C7B2A">
      <w:pPr>
        <w:bidi w:val="0"/>
        <w:spacing w:after="0" w:line="240" w:lineRule="auto"/>
        <w:ind w:firstLine="284"/>
        <w:jc w:val="both"/>
        <w:rPr>
          <w:rFonts w:asciiTheme="majorBidi" w:hAnsiTheme="majorBidi" w:cstheme="majorBidi"/>
          <w:b/>
          <w:bCs/>
          <w:sz w:val="24"/>
          <w:szCs w:val="24"/>
          <w:u w:val="single"/>
          <w:lang w:bidi="ar-EG"/>
        </w:rPr>
      </w:pPr>
    </w:p>
    <w:p w14:paraId="6600B048" w14:textId="6618F29E" w:rsidR="00173E75" w:rsidRPr="007C7B2A" w:rsidRDefault="00173E75" w:rsidP="007C7B2A">
      <w:pPr>
        <w:bidi w:val="0"/>
        <w:spacing w:after="0" w:line="240" w:lineRule="auto"/>
        <w:ind w:firstLine="284"/>
        <w:jc w:val="both"/>
        <w:rPr>
          <w:rFonts w:asciiTheme="majorBidi" w:hAnsiTheme="majorBidi" w:cstheme="majorBidi"/>
          <w:b/>
          <w:bCs/>
          <w:sz w:val="24"/>
          <w:szCs w:val="24"/>
          <w:u w:val="single"/>
          <w:lang w:bidi="ar-EG"/>
        </w:rPr>
      </w:pPr>
    </w:p>
    <w:p w14:paraId="5DAEECB8" w14:textId="51F77F98" w:rsidR="00173E75" w:rsidRPr="007C7B2A" w:rsidRDefault="00173E75" w:rsidP="007C7B2A">
      <w:pPr>
        <w:bidi w:val="0"/>
        <w:spacing w:after="0" w:line="240" w:lineRule="auto"/>
        <w:ind w:firstLine="284"/>
        <w:jc w:val="both"/>
        <w:rPr>
          <w:rFonts w:asciiTheme="majorBidi" w:hAnsiTheme="majorBidi" w:cstheme="majorBidi"/>
          <w:b/>
          <w:bCs/>
          <w:sz w:val="24"/>
          <w:szCs w:val="24"/>
          <w:u w:val="single"/>
          <w:lang w:bidi="ar-EG"/>
        </w:rPr>
      </w:pPr>
    </w:p>
    <w:p w14:paraId="52023138" w14:textId="0F912879" w:rsidR="00F0522C" w:rsidRPr="00F0522C" w:rsidRDefault="00007CAC" w:rsidP="00007CAC">
      <w:pPr>
        <w:bidi w:val="0"/>
        <w:spacing w:after="0" w:line="240" w:lineRule="auto"/>
        <w:ind w:firstLine="284"/>
        <w:jc w:val="right"/>
        <w:rPr>
          <w:rFonts w:ascii="Simplified Arabic" w:hAnsi="Simplified Arabic" w:cs="Simplified Arabic"/>
          <w:b/>
          <w:bCs/>
          <w:sz w:val="24"/>
          <w:szCs w:val="24"/>
          <w:u w:val="single"/>
          <w:rtl/>
          <w:lang w:bidi="ar-EG"/>
        </w:rPr>
      </w:pPr>
      <w:r>
        <w:rPr>
          <w:rFonts w:ascii="Times New Roman" w:hAnsi="Times New Roman" w:cs="Times New Roman"/>
          <w:b/>
          <w:bCs/>
          <w:sz w:val="24"/>
          <w:szCs w:val="24"/>
          <w:u w:val="single"/>
          <w:lang w:bidi="ar-EG"/>
        </w:rPr>
        <w:t xml:space="preserve">  </w:t>
      </w:r>
      <w:r>
        <w:rPr>
          <w:rFonts w:ascii="Simplified Arabic" w:hAnsi="Simplified Arabic" w:cs="Simplified Arabic"/>
          <w:b/>
          <w:bCs/>
          <w:sz w:val="24"/>
          <w:szCs w:val="24"/>
          <w:u w:val="single"/>
          <w:lang w:bidi="ar-EG"/>
        </w:rPr>
        <w:t xml:space="preserve">  </w:t>
      </w:r>
    </w:p>
    <w:p w14:paraId="39270437" w14:textId="5B47B46E" w:rsidR="00F0522C" w:rsidRPr="00F0522C" w:rsidRDefault="00F0522C" w:rsidP="00F0522C">
      <w:pPr>
        <w:bidi w:val="0"/>
        <w:spacing w:after="0" w:line="240" w:lineRule="auto"/>
        <w:ind w:firstLine="284"/>
        <w:jc w:val="right"/>
        <w:rPr>
          <w:rFonts w:ascii="Simplified Arabic" w:hAnsi="Simplified Arabic" w:cs="Simplified Arabic"/>
          <w:b/>
          <w:bCs/>
          <w:sz w:val="24"/>
          <w:szCs w:val="24"/>
          <w:u w:val="single"/>
          <w:rtl/>
          <w:lang w:bidi="ar-EG"/>
        </w:rPr>
      </w:pPr>
    </w:p>
    <w:p w14:paraId="28D987C6" w14:textId="64DCF1A7" w:rsidR="00F0522C" w:rsidRDefault="00F0522C" w:rsidP="00F0522C">
      <w:pPr>
        <w:bidi w:val="0"/>
        <w:spacing w:after="0" w:line="240" w:lineRule="auto"/>
        <w:ind w:firstLine="284"/>
        <w:jc w:val="right"/>
        <w:rPr>
          <w:rFonts w:ascii="Simplified Arabic" w:hAnsi="Simplified Arabic" w:cs="Simplified Arabic"/>
          <w:b/>
          <w:bCs/>
          <w:sz w:val="24"/>
          <w:szCs w:val="24"/>
          <w:u w:val="single"/>
          <w:lang w:bidi="ar-EG"/>
        </w:rPr>
      </w:pPr>
    </w:p>
    <w:p w14:paraId="77AFA367" w14:textId="77777777" w:rsidR="00552827" w:rsidRDefault="00552827" w:rsidP="00552827">
      <w:pPr>
        <w:bidi w:val="0"/>
        <w:spacing w:after="0" w:line="240" w:lineRule="auto"/>
        <w:ind w:firstLine="284"/>
        <w:jc w:val="right"/>
        <w:rPr>
          <w:rFonts w:ascii="Simplified Arabic" w:hAnsi="Simplified Arabic" w:cs="Simplified Arabic"/>
          <w:b/>
          <w:bCs/>
          <w:sz w:val="24"/>
          <w:szCs w:val="24"/>
          <w:u w:val="single"/>
          <w:lang w:bidi="ar-EG"/>
        </w:rPr>
      </w:pPr>
    </w:p>
    <w:p w14:paraId="6B1D56F1" w14:textId="77777777" w:rsidR="00552827" w:rsidRPr="00F0522C" w:rsidRDefault="00552827" w:rsidP="00552827">
      <w:pPr>
        <w:bidi w:val="0"/>
        <w:spacing w:after="0" w:line="240" w:lineRule="auto"/>
        <w:ind w:firstLine="284"/>
        <w:jc w:val="right"/>
        <w:rPr>
          <w:rFonts w:ascii="Simplified Arabic" w:hAnsi="Simplified Arabic" w:cs="Simplified Arabic"/>
          <w:b/>
          <w:bCs/>
          <w:sz w:val="24"/>
          <w:szCs w:val="24"/>
          <w:u w:val="single"/>
          <w:rtl/>
          <w:lang w:bidi="ar-EG"/>
        </w:rPr>
      </w:pPr>
    </w:p>
    <w:p w14:paraId="3C3A8FF2" w14:textId="77777777" w:rsidR="00F0522C" w:rsidRPr="00F0522C" w:rsidRDefault="00F0522C" w:rsidP="00F0522C">
      <w:pPr>
        <w:bidi w:val="0"/>
        <w:spacing w:after="0" w:line="240" w:lineRule="auto"/>
        <w:ind w:firstLine="284"/>
        <w:jc w:val="right"/>
        <w:rPr>
          <w:rFonts w:ascii="Simplified Arabic" w:hAnsi="Simplified Arabic" w:cs="Simplified Arabic"/>
          <w:b/>
          <w:bCs/>
          <w:sz w:val="24"/>
          <w:szCs w:val="24"/>
          <w:u w:val="single"/>
          <w:rtl/>
          <w:lang w:bidi="ar-EG"/>
        </w:rPr>
      </w:pPr>
    </w:p>
    <w:p w14:paraId="0518BB5D" w14:textId="77777777" w:rsidR="00055A66" w:rsidRPr="00055A66" w:rsidRDefault="00055A66" w:rsidP="00055A66">
      <w:pPr>
        <w:bidi w:val="0"/>
        <w:spacing w:after="0" w:line="240" w:lineRule="auto"/>
        <w:ind w:firstLine="284"/>
        <w:jc w:val="center"/>
        <w:rPr>
          <w:rFonts w:ascii="Simplified Arabic" w:hAnsi="Simplified Arabic" w:cs="Simplified Arabic"/>
          <w:b/>
          <w:bCs/>
          <w:sz w:val="24"/>
          <w:szCs w:val="24"/>
          <w:rtl/>
          <w:lang w:bidi="ar-LB"/>
        </w:rPr>
      </w:pPr>
      <w:r w:rsidRPr="00055A66">
        <w:rPr>
          <w:rFonts w:ascii="Simplified Arabic" w:hAnsi="Simplified Arabic" w:cs="Simplified Arabic"/>
          <w:b/>
          <w:bCs/>
          <w:sz w:val="24"/>
          <w:szCs w:val="24"/>
          <w:rtl/>
          <w:lang w:bidi="ar-LB"/>
        </w:rPr>
        <w:t>العلاقة بين الجودة المدركة لعملية تسجيل المرضى والكفاءة التشغيلية المدركة ورضا المرضى في قسم التسجيل بمستشفى خاص في الرياض</w:t>
      </w:r>
    </w:p>
    <w:p w14:paraId="7BA61BC0" w14:textId="77777777" w:rsidR="00F0522C" w:rsidRPr="00055A66" w:rsidRDefault="00F0522C" w:rsidP="00F0522C">
      <w:pPr>
        <w:bidi w:val="0"/>
        <w:spacing w:after="0" w:line="240" w:lineRule="auto"/>
        <w:ind w:firstLine="284"/>
        <w:jc w:val="right"/>
        <w:rPr>
          <w:rFonts w:ascii="Simplified Arabic" w:hAnsi="Simplified Arabic" w:cs="Simplified Arabic"/>
          <w:b/>
          <w:bCs/>
          <w:sz w:val="24"/>
          <w:szCs w:val="24"/>
          <w:u w:val="single"/>
          <w:rtl/>
          <w:lang w:bidi="ar-LB"/>
        </w:rPr>
      </w:pPr>
    </w:p>
    <w:p w14:paraId="2E838538" w14:textId="77777777" w:rsidR="00F0522C" w:rsidRPr="00F0522C" w:rsidRDefault="00F0522C" w:rsidP="00F0522C">
      <w:pPr>
        <w:bidi w:val="0"/>
        <w:spacing w:after="0" w:line="240" w:lineRule="auto"/>
        <w:ind w:firstLine="284"/>
        <w:jc w:val="right"/>
        <w:rPr>
          <w:rFonts w:ascii="Simplified Arabic" w:hAnsi="Simplified Arabic" w:cs="Simplified Arabic"/>
          <w:b/>
          <w:bCs/>
          <w:sz w:val="24"/>
          <w:szCs w:val="24"/>
          <w:u w:val="single"/>
          <w:rtl/>
          <w:lang w:bidi="ar-EG"/>
        </w:rPr>
      </w:pPr>
    </w:p>
    <w:p w14:paraId="069A818D" w14:textId="77777777" w:rsidR="00F0522C" w:rsidRPr="00F0522C" w:rsidRDefault="00F0522C" w:rsidP="00F0522C">
      <w:pPr>
        <w:bidi w:val="0"/>
        <w:spacing w:after="0" w:line="240" w:lineRule="auto"/>
        <w:ind w:firstLine="284"/>
        <w:jc w:val="right"/>
        <w:rPr>
          <w:rFonts w:ascii="Simplified Arabic" w:hAnsi="Simplified Arabic" w:cs="Simplified Arabic"/>
          <w:b/>
          <w:bCs/>
          <w:sz w:val="24"/>
          <w:szCs w:val="24"/>
          <w:u w:val="single"/>
          <w:rtl/>
          <w:lang w:bidi="ar-EG"/>
        </w:rPr>
      </w:pPr>
    </w:p>
    <w:p w14:paraId="7068A748" w14:textId="77777777" w:rsidR="00F0522C" w:rsidRPr="00F0522C" w:rsidRDefault="00F0522C" w:rsidP="00F0522C">
      <w:pPr>
        <w:bidi w:val="0"/>
        <w:spacing w:after="0" w:line="240" w:lineRule="auto"/>
        <w:ind w:firstLine="284"/>
        <w:jc w:val="right"/>
        <w:rPr>
          <w:rFonts w:ascii="Simplified Arabic" w:hAnsi="Simplified Arabic" w:cs="Simplified Arabic"/>
          <w:b/>
          <w:bCs/>
          <w:sz w:val="24"/>
          <w:szCs w:val="24"/>
          <w:u w:val="single"/>
          <w:rtl/>
          <w:lang w:bidi="ar-EG"/>
        </w:rPr>
      </w:pPr>
    </w:p>
    <w:p w14:paraId="79E663AC" w14:textId="77777777" w:rsidR="00F0522C" w:rsidRDefault="00F0522C" w:rsidP="00F0522C">
      <w:pPr>
        <w:bidi w:val="0"/>
        <w:spacing w:after="0" w:line="240" w:lineRule="auto"/>
        <w:ind w:firstLine="284"/>
        <w:jc w:val="right"/>
        <w:rPr>
          <w:rFonts w:ascii="Simplified Arabic" w:hAnsi="Simplified Arabic" w:cs="Simplified Arabic"/>
          <w:b/>
          <w:bCs/>
          <w:sz w:val="24"/>
          <w:szCs w:val="24"/>
          <w:u w:val="single"/>
          <w:lang w:bidi="ar-EG"/>
        </w:rPr>
      </w:pPr>
    </w:p>
    <w:p w14:paraId="03F3CD23" w14:textId="77777777" w:rsidR="00A033E5" w:rsidRPr="00F0522C" w:rsidRDefault="00A033E5" w:rsidP="00A033E5">
      <w:pPr>
        <w:bidi w:val="0"/>
        <w:spacing w:after="0" w:line="240" w:lineRule="auto"/>
        <w:ind w:firstLine="284"/>
        <w:jc w:val="right"/>
        <w:rPr>
          <w:rFonts w:ascii="Simplified Arabic" w:hAnsi="Simplified Arabic" w:cs="Simplified Arabic"/>
          <w:b/>
          <w:bCs/>
          <w:sz w:val="24"/>
          <w:szCs w:val="24"/>
          <w:u w:val="single"/>
          <w:rtl/>
          <w:lang w:bidi="ar-EG"/>
        </w:rPr>
      </w:pPr>
    </w:p>
    <w:p w14:paraId="1AA9330D" w14:textId="040B282A" w:rsidR="00B91F36" w:rsidRDefault="00F0522C" w:rsidP="00B91F36">
      <w:pPr>
        <w:bidi w:val="0"/>
        <w:spacing w:after="0" w:line="240" w:lineRule="auto"/>
        <w:ind w:firstLine="284"/>
        <w:jc w:val="center"/>
        <w:rPr>
          <w:rFonts w:ascii="Simplified Arabic" w:hAnsi="Simplified Arabic" w:cs="Simplified Arabic"/>
          <w:b/>
          <w:bCs/>
          <w:sz w:val="24"/>
          <w:szCs w:val="24"/>
          <w:u w:val="single"/>
          <w:rtl/>
          <w:lang w:bidi="ar-EG"/>
        </w:rPr>
      </w:pPr>
      <w:r w:rsidRPr="00F0522C">
        <w:rPr>
          <w:rFonts w:ascii="Times New Roman" w:hAnsi="Times New Roman" w:cs="Times New Roman" w:hint="cs"/>
          <w:b/>
          <w:bCs/>
          <w:sz w:val="24"/>
          <w:szCs w:val="24"/>
          <w:u w:val="single"/>
          <w:rtl/>
          <w:lang w:bidi="ar-EG"/>
        </w:rPr>
        <w:t>إعداد</w:t>
      </w:r>
      <w:r w:rsidRPr="00F0522C">
        <w:rPr>
          <w:rFonts w:ascii="Simplified Arabic" w:hAnsi="Simplified Arabic" w:cs="Simplified Arabic" w:hint="cs"/>
          <w:b/>
          <w:bCs/>
          <w:sz w:val="24"/>
          <w:szCs w:val="24"/>
          <w:u w:val="single"/>
          <w:rtl/>
          <w:lang w:bidi="ar-EG"/>
        </w:rPr>
        <w:t xml:space="preserve"> </w:t>
      </w:r>
      <w:r w:rsidRPr="00F0522C">
        <w:rPr>
          <w:rFonts w:ascii="Times New Roman" w:hAnsi="Times New Roman" w:cs="Times New Roman" w:hint="cs"/>
          <w:b/>
          <w:bCs/>
          <w:sz w:val="24"/>
          <w:szCs w:val="24"/>
          <w:u w:val="single"/>
          <w:rtl/>
          <w:lang w:bidi="ar-EG"/>
        </w:rPr>
        <w:t>الطالب</w:t>
      </w:r>
    </w:p>
    <w:p w14:paraId="168ABAB1" w14:textId="52EE4A67" w:rsidR="00F0522C" w:rsidRDefault="00B91F36" w:rsidP="00B91F36">
      <w:pPr>
        <w:bidi w:val="0"/>
        <w:spacing w:after="0" w:line="240" w:lineRule="auto"/>
        <w:ind w:firstLine="284"/>
        <w:jc w:val="center"/>
        <w:rPr>
          <w:rFonts w:ascii="Simplified Arabic" w:hAnsi="Simplified Arabic" w:cs="Simplified Arabic"/>
          <w:b/>
          <w:bCs/>
          <w:sz w:val="24"/>
          <w:szCs w:val="24"/>
          <w:u w:val="single"/>
          <w:rtl/>
          <w:lang w:bidi="ar-EG"/>
        </w:rPr>
      </w:pPr>
      <w:r>
        <w:rPr>
          <w:rFonts w:ascii="Simplified Arabic" w:hAnsi="Simplified Arabic" w:cs="Simplified Arabic" w:hint="cs"/>
          <w:b/>
          <w:bCs/>
          <w:sz w:val="24"/>
          <w:szCs w:val="24"/>
          <w:u w:val="single"/>
          <w:rtl/>
          <w:lang w:bidi="ar-EG"/>
        </w:rPr>
        <w:t xml:space="preserve"> دارين عصام الدايخ</w:t>
      </w:r>
    </w:p>
    <w:p w14:paraId="796280A6" w14:textId="66A7550D" w:rsidR="00B91F36" w:rsidRPr="00F0522C" w:rsidRDefault="00CD20BA" w:rsidP="00CD20BA">
      <w:pPr>
        <w:bidi w:val="0"/>
        <w:spacing w:after="0" w:line="240" w:lineRule="auto"/>
        <w:ind w:firstLine="284"/>
        <w:jc w:val="center"/>
        <w:rPr>
          <w:rFonts w:ascii="Simplified Arabic" w:hAnsi="Simplified Arabic" w:cs="Simplified Arabic"/>
          <w:b/>
          <w:bCs/>
          <w:sz w:val="24"/>
          <w:szCs w:val="24"/>
          <w:u w:val="single"/>
          <w:rtl/>
          <w:lang w:bidi="ar-EG"/>
        </w:rPr>
      </w:pPr>
      <w:r>
        <w:rPr>
          <w:rFonts w:ascii="Simplified Arabic" w:hAnsi="Simplified Arabic" w:cs="Simplified Arabic"/>
          <w:b/>
          <w:bCs/>
          <w:sz w:val="24"/>
          <w:szCs w:val="24"/>
          <w:u w:val="single"/>
          <w:lang w:bidi="ar-EG"/>
        </w:rPr>
        <w:t>253002944</w:t>
      </w:r>
    </w:p>
    <w:p w14:paraId="6328DFDB" w14:textId="77777777" w:rsidR="00F0522C" w:rsidRPr="00F0522C" w:rsidRDefault="00F0522C" w:rsidP="00F0522C">
      <w:pPr>
        <w:bidi w:val="0"/>
        <w:spacing w:after="0" w:line="240" w:lineRule="auto"/>
        <w:ind w:firstLine="284"/>
        <w:jc w:val="right"/>
        <w:rPr>
          <w:rFonts w:ascii="Simplified Arabic" w:hAnsi="Simplified Arabic" w:cs="Simplified Arabic"/>
          <w:b/>
          <w:bCs/>
          <w:sz w:val="24"/>
          <w:szCs w:val="24"/>
          <w:u w:val="single"/>
          <w:rtl/>
          <w:lang w:bidi="ar-EG"/>
        </w:rPr>
      </w:pPr>
    </w:p>
    <w:p w14:paraId="3220C04F" w14:textId="77777777" w:rsidR="00F0522C" w:rsidRPr="00F0522C" w:rsidRDefault="00F0522C" w:rsidP="00F0522C">
      <w:pPr>
        <w:bidi w:val="0"/>
        <w:spacing w:after="0" w:line="240" w:lineRule="auto"/>
        <w:ind w:firstLine="284"/>
        <w:jc w:val="right"/>
        <w:rPr>
          <w:rFonts w:ascii="Simplified Arabic" w:hAnsi="Simplified Arabic" w:cs="Simplified Arabic"/>
          <w:b/>
          <w:bCs/>
          <w:sz w:val="24"/>
          <w:szCs w:val="24"/>
          <w:u w:val="single"/>
          <w:rtl/>
          <w:lang w:bidi="ar-EG"/>
        </w:rPr>
      </w:pPr>
    </w:p>
    <w:p w14:paraId="2D7E51D2" w14:textId="77777777" w:rsidR="00F0522C" w:rsidRPr="00F0522C" w:rsidRDefault="00F0522C" w:rsidP="00F0522C">
      <w:pPr>
        <w:bidi w:val="0"/>
        <w:spacing w:after="0" w:line="240" w:lineRule="auto"/>
        <w:ind w:firstLine="284"/>
        <w:jc w:val="right"/>
        <w:rPr>
          <w:rFonts w:ascii="Simplified Arabic" w:hAnsi="Simplified Arabic" w:cs="Simplified Arabic"/>
          <w:b/>
          <w:bCs/>
          <w:sz w:val="24"/>
          <w:szCs w:val="24"/>
          <w:u w:val="single"/>
          <w:rtl/>
          <w:lang w:bidi="ar-EG"/>
        </w:rPr>
      </w:pPr>
    </w:p>
    <w:p w14:paraId="6215A4D4" w14:textId="2D71DBD4" w:rsidR="00F0522C" w:rsidRPr="00F0522C" w:rsidRDefault="00F0522C" w:rsidP="00A033E5">
      <w:pPr>
        <w:bidi w:val="0"/>
        <w:spacing w:after="0" w:line="240" w:lineRule="auto"/>
        <w:ind w:firstLine="284"/>
        <w:jc w:val="center"/>
        <w:rPr>
          <w:rFonts w:ascii="Simplified Arabic" w:hAnsi="Simplified Arabic" w:cs="Simplified Arabic"/>
          <w:b/>
          <w:bCs/>
          <w:sz w:val="24"/>
          <w:szCs w:val="24"/>
          <w:u w:val="single"/>
          <w:rtl/>
          <w:lang w:bidi="ar-EG"/>
        </w:rPr>
      </w:pPr>
      <w:r w:rsidRPr="00F0522C">
        <w:rPr>
          <w:rFonts w:ascii="Times New Roman" w:hAnsi="Times New Roman" w:cs="Times New Roman" w:hint="cs"/>
          <w:b/>
          <w:bCs/>
          <w:sz w:val="24"/>
          <w:szCs w:val="24"/>
          <w:u w:val="single"/>
          <w:rtl/>
          <w:lang w:bidi="ar-EG"/>
        </w:rPr>
        <w:t>إشراف</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A033E5" w14:paraId="2C0F8D71" w14:textId="77777777" w:rsidTr="00A033E5">
        <w:tc>
          <w:tcPr>
            <w:tcW w:w="4530" w:type="dxa"/>
          </w:tcPr>
          <w:p w14:paraId="224DDD5B" w14:textId="0D0DC3CC" w:rsidR="00A033E5" w:rsidRDefault="00A033E5" w:rsidP="00A033E5">
            <w:pPr>
              <w:bidi w:val="0"/>
              <w:jc w:val="center"/>
              <w:rPr>
                <w:rFonts w:ascii="Times New Roman" w:hAnsi="Times New Roman" w:cs="Times New Roman"/>
                <w:b/>
                <w:bCs/>
                <w:sz w:val="24"/>
                <w:szCs w:val="24"/>
                <w:u w:val="single"/>
                <w:lang w:bidi="ar-EG"/>
              </w:rPr>
            </w:pPr>
            <w:r w:rsidRPr="00F0522C">
              <w:rPr>
                <w:rFonts w:ascii="Times New Roman" w:hAnsi="Times New Roman" w:cs="Times New Roman" w:hint="cs"/>
                <w:b/>
                <w:bCs/>
                <w:sz w:val="24"/>
                <w:szCs w:val="24"/>
                <w:u w:val="single"/>
                <w:rtl/>
                <w:lang w:bidi="ar-EG"/>
              </w:rPr>
              <w:t>د</w:t>
            </w:r>
            <w:r w:rsidRPr="00F0522C">
              <w:rPr>
                <w:rFonts w:ascii="Simplified Arabic" w:hAnsi="Simplified Arabic" w:cs="Simplified Arabic" w:hint="cs"/>
                <w:b/>
                <w:bCs/>
                <w:sz w:val="24"/>
                <w:szCs w:val="24"/>
                <w:u w:val="single"/>
                <w:rtl/>
                <w:lang w:bidi="ar-EG"/>
              </w:rPr>
              <w:t>.</w:t>
            </w:r>
            <w:r w:rsidRPr="00F0522C">
              <w:rPr>
                <w:rFonts w:ascii="Times New Roman" w:hAnsi="Times New Roman" w:cs="Times New Roman" w:hint="cs"/>
                <w:b/>
                <w:bCs/>
                <w:sz w:val="24"/>
                <w:szCs w:val="24"/>
                <w:u w:val="single"/>
                <w:rtl/>
                <w:lang w:bidi="ar-EG"/>
              </w:rPr>
              <w:t xml:space="preserve"> فاي</w:t>
            </w:r>
            <w:r w:rsidRPr="00F0522C">
              <w:rPr>
                <w:rFonts w:ascii="Times New Roman" w:hAnsi="Times New Roman" w:cs="Times New Roman" w:hint="eastAsia"/>
                <w:b/>
                <w:bCs/>
                <w:sz w:val="24"/>
                <w:szCs w:val="24"/>
                <w:u w:val="single"/>
                <w:rtl/>
                <w:lang w:bidi="ar-EG"/>
              </w:rPr>
              <w:t>ز</w:t>
            </w:r>
            <w:r w:rsidRPr="00F0522C">
              <w:rPr>
                <w:rFonts w:ascii="Simplified Arabic" w:hAnsi="Simplified Arabic" w:cs="Simplified Arabic" w:hint="cs"/>
                <w:b/>
                <w:bCs/>
                <w:sz w:val="24"/>
                <w:szCs w:val="24"/>
                <w:u w:val="single"/>
                <w:rtl/>
                <w:lang w:bidi="ar-EG"/>
              </w:rPr>
              <w:t xml:space="preserve"> </w:t>
            </w:r>
            <w:r w:rsidRPr="00F0522C">
              <w:rPr>
                <w:rFonts w:ascii="Times New Roman" w:hAnsi="Times New Roman" w:cs="Times New Roman" w:hint="cs"/>
                <w:b/>
                <w:bCs/>
                <w:sz w:val="24"/>
                <w:szCs w:val="24"/>
                <w:u w:val="single"/>
                <w:rtl/>
                <w:lang w:bidi="ar-EG"/>
              </w:rPr>
              <w:t>جراد</w:t>
            </w:r>
          </w:p>
        </w:tc>
        <w:tc>
          <w:tcPr>
            <w:tcW w:w="4531" w:type="dxa"/>
          </w:tcPr>
          <w:p w14:paraId="2031A83A" w14:textId="46D884C0" w:rsidR="00A033E5" w:rsidRDefault="00A033E5" w:rsidP="00A033E5">
            <w:pPr>
              <w:bidi w:val="0"/>
              <w:jc w:val="right"/>
              <w:rPr>
                <w:rFonts w:ascii="Times New Roman" w:hAnsi="Times New Roman" w:cs="Times New Roman"/>
                <w:b/>
                <w:bCs/>
                <w:sz w:val="24"/>
                <w:szCs w:val="24"/>
                <w:u w:val="single"/>
                <w:lang w:bidi="ar-EG"/>
              </w:rPr>
            </w:pPr>
            <w:r w:rsidRPr="00F0522C">
              <w:rPr>
                <w:rFonts w:ascii="Times New Roman" w:hAnsi="Times New Roman" w:cs="Times New Roman" w:hint="cs"/>
                <w:b/>
                <w:bCs/>
                <w:sz w:val="24"/>
                <w:szCs w:val="24"/>
                <w:u w:val="single"/>
                <w:rtl/>
                <w:lang w:bidi="ar-EG"/>
              </w:rPr>
              <w:t>د</w:t>
            </w:r>
            <w:r w:rsidRPr="00F0522C">
              <w:rPr>
                <w:rFonts w:ascii="Simplified Arabic" w:hAnsi="Simplified Arabic" w:cs="Simplified Arabic" w:hint="cs"/>
                <w:b/>
                <w:bCs/>
                <w:sz w:val="24"/>
                <w:szCs w:val="24"/>
                <w:u w:val="single"/>
                <w:rtl/>
                <w:lang w:bidi="ar-EG"/>
              </w:rPr>
              <w:t>.</w:t>
            </w:r>
            <w:r w:rsidRPr="00F0522C">
              <w:rPr>
                <w:rFonts w:ascii="Times New Roman" w:hAnsi="Times New Roman" w:cs="Times New Roman" w:hint="cs"/>
                <w:b/>
                <w:bCs/>
                <w:sz w:val="24"/>
                <w:szCs w:val="24"/>
                <w:u w:val="single"/>
                <w:rtl/>
                <w:lang w:bidi="ar-EG"/>
              </w:rPr>
              <w:t xml:space="preserve"> الفيص</w:t>
            </w:r>
            <w:r w:rsidRPr="00F0522C">
              <w:rPr>
                <w:rFonts w:ascii="Times New Roman" w:hAnsi="Times New Roman" w:cs="Times New Roman" w:hint="eastAsia"/>
                <w:b/>
                <w:bCs/>
                <w:sz w:val="24"/>
                <w:szCs w:val="24"/>
                <w:u w:val="single"/>
                <w:rtl/>
                <w:lang w:bidi="ar-EG"/>
              </w:rPr>
              <w:t>ل</w:t>
            </w:r>
            <w:r w:rsidRPr="00F0522C">
              <w:rPr>
                <w:rFonts w:ascii="Simplified Arabic" w:hAnsi="Simplified Arabic" w:cs="Simplified Arabic" w:hint="cs"/>
                <w:b/>
                <w:bCs/>
                <w:sz w:val="24"/>
                <w:szCs w:val="24"/>
                <w:u w:val="single"/>
                <w:rtl/>
                <w:lang w:bidi="ar-EG"/>
              </w:rPr>
              <w:t xml:space="preserve"> </w:t>
            </w:r>
            <w:r w:rsidRPr="00F0522C">
              <w:rPr>
                <w:rFonts w:ascii="Times New Roman" w:hAnsi="Times New Roman" w:cs="Times New Roman" w:hint="cs"/>
                <w:b/>
                <w:bCs/>
                <w:sz w:val="24"/>
                <w:szCs w:val="24"/>
                <w:u w:val="single"/>
                <w:rtl/>
                <w:lang w:bidi="ar-EG"/>
              </w:rPr>
              <w:t>عبد</w:t>
            </w:r>
            <w:r w:rsidRPr="00F0522C">
              <w:rPr>
                <w:rFonts w:ascii="Simplified Arabic" w:hAnsi="Simplified Arabic" w:cs="Simplified Arabic" w:hint="cs"/>
                <w:b/>
                <w:bCs/>
                <w:sz w:val="24"/>
                <w:szCs w:val="24"/>
                <w:u w:val="single"/>
                <w:rtl/>
                <w:lang w:bidi="ar-EG"/>
              </w:rPr>
              <w:t xml:space="preserve"> </w:t>
            </w:r>
            <w:r w:rsidRPr="00F0522C">
              <w:rPr>
                <w:rFonts w:ascii="Times New Roman" w:hAnsi="Times New Roman" w:cs="Times New Roman" w:hint="cs"/>
                <w:b/>
                <w:bCs/>
                <w:sz w:val="24"/>
                <w:szCs w:val="24"/>
                <w:u w:val="single"/>
                <w:rtl/>
                <w:lang w:bidi="ar-EG"/>
              </w:rPr>
              <w:t>الحميد</w:t>
            </w:r>
          </w:p>
        </w:tc>
      </w:tr>
    </w:tbl>
    <w:p w14:paraId="7361340D" w14:textId="07F99675" w:rsidR="00F0522C" w:rsidRPr="00F0522C" w:rsidRDefault="00F0522C" w:rsidP="00F0522C">
      <w:pPr>
        <w:bidi w:val="0"/>
        <w:spacing w:after="0" w:line="240" w:lineRule="auto"/>
        <w:ind w:firstLine="284"/>
        <w:jc w:val="right"/>
        <w:rPr>
          <w:rFonts w:ascii="Simplified Arabic" w:hAnsi="Simplified Arabic" w:cs="Simplified Arabic"/>
          <w:b/>
          <w:bCs/>
          <w:sz w:val="24"/>
          <w:szCs w:val="24"/>
          <w:u w:val="single"/>
          <w:rtl/>
          <w:lang w:bidi="ar-EG"/>
        </w:rPr>
      </w:pPr>
      <w:r w:rsidRPr="00F0522C">
        <w:rPr>
          <w:rFonts w:ascii="Simplified Arabic" w:hAnsi="Simplified Arabic" w:cs="Simplified Arabic" w:hint="cs"/>
          <w:b/>
          <w:bCs/>
          <w:sz w:val="24"/>
          <w:szCs w:val="24"/>
          <w:u w:val="single"/>
          <w:rtl/>
          <w:lang w:bidi="ar-EG"/>
        </w:rPr>
        <w:br/>
      </w:r>
    </w:p>
    <w:p w14:paraId="7316CB29" w14:textId="77777777" w:rsidR="00F0522C" w:rsidRPr="00F0522C" w:rsidRDefault="00F0522C" w:rsidP="00F0522C">
      <w:pPr>
        <w:bidi w:val="0"/>
        <w:spacing w:after="0" w:line="240" w:lineRule="auto"/>
        <w:ind w:firstLine="284"/>
        <w:jc w:val="right"/>
        <w:rPr>
          <w:rFonts w:ascii="Simplified Arabic" w:hAnsi="Simplified Arabic" w:cs="Simplified Arabic"/>
          <w:b/>
          <w:bCs/>
          <w:sz w:val="24"/>
          <w:szCs w:val="24"/>
          <w:u w:val="single"/>
          <w:rtl/>
          <w:lang w:bidi="ar-EG"/>
        </w:rPr>
      </w:pPr>
    </w:p>
    <w:p w14:paraId="4C7CC839" w14:textId="77777777" w:rsidR="00F0522C" w:rsidRPr="00F0522C" w:rsidRDefault="00F0522C" w:rsidP="00A033E5">
      <w:pPr>
        <w:bidi w:val="0"/>
        <w:spacing w:after="0" w:line="240" w:lineRule="auto"/>
        <w:ind w:firstLine="284"/>
        <w:jc w:val="center"/>
        <w:rPr>
          <w:rFonts w:ascii="Simplified Arabic" w:hAnsi="Simplified Arabic" w:cs="Simplified Arabic"/>
          <w:b/>
          <w:bCs/>
          <w:sz w:val="24"/>
          <w:szCs w:val="24"/>
          <w:u w:val="single"/>
          <w:rtl/>
          <w:lang w:bidi="ar-EG"/>
        </w:rPr>
      </w:pPr>
    </w:p>
    <w:p w14:paraId="6A1A14F0" w14:textId="77777777" w:rsidR="00F0522C" w:rsidRPr="00F0522C" w:rsidRDefault="00F0522C" w:rsidP="00A033E5">
      <w:pPr>
        <w:bidi w:val="0"/>
        <w:spacing w:after="0" w:line="240" w:lineRule="auto"/>
        <w:ind w:firstLine="284"/>
        <w:jc w:val="center"/>
        <w:rPr>
          <w:rFonts w:ascii="Simplified Arabic" w:hAnsi="Simplified Arabic" w:cs="Simplified Arabic"/>
          <w:b/>
          <w:bCs/>
          <w:sz w:val="24"/>
          <w:szCs w:val="24"/>
          <w:u w:val="single"/>
          <w:rtl/>
          <w:lang w:bidi="ar-EG"/>
        </w:rPr>
      </w:pPr>
      <w:r w:rsidRPr="00F0522C">
        <w:rPr>
          <w:rFonts w:ascii="Times New Roman" w:hAnsi="Times New Roman" w:cs="Times New Roman" w:hint="cs"/>
          <w:b/>
          <w:bCs/>
          <w:sz w:val="24"/>
          <w:szCs w:val="24"/>
          <w:u w:val="single"/>
          <w:rtl/>
          <w:lang w:bidi="ar-EG"/>
        </w:rPr>
        <w:t>العام</w:t>
      </w:r>
      <w:r w:rsidRPr="00F0522C">
        <w:rPr>
          <w:rFonts w:ascii="Simplified Arabic" w:hAnsi="Simplified Arabic" w:cs="Simplified Arabic" w:hint="cs"/>
          <w:b/>
          <w:bCs/>
          <w:sz w:val="24"/>
          <w:szCs w:val="24"/>
          <w:u w:val="single"/>
          <w:rtl/>
          <w:lang w:bidi="ar-EG"/>
        </w:rPr>
        <w:t xml:space="preserve"> </w:t>
      </w:r>
      <w:r w:rsidRPr="00F0522C">
        <w:rPr>
          <w:rFonts w:ascii="Times New Roman" w:hAnsi="Times New Roman" w:cs="Times New Roman" w:hint="cs"/>
          <w:b/>
          <w:bCs/>
          <w:sz w:val="24"/>
          <w:szCs w:val="24"/>
          <w:u w:val="single"/>
          <w:rtl/>
          <w:lang w:bidi="ar-EG"/>
        </w:rPr>
        <w:t>الدراسي</w:t>
      </w:r>
      <w:r w:rsidRPr="00F0522C">
        <w:rPr>
          <w:rFonts w:ascii="Simplified Arabic" w:hAnsi="Simplified Arabic" w:cs="Simplified Arabic" w:hint="cs"/>
          <w:b/>
          <w:bCs/>
          <w:sz w:val="24"/>
          <w:szCs w:val="24"/>
          <w:u w:val="single"/>
          <w:rtl/>
          <w:lang w:bidi="ar-EG"/>
        </w:rPr>
        <w:t>:</w:t>
      </w:r>
    </w:p>
    <w:p w14:paraId="05A21A0D" w14:textId="4F3711A0" w:rsidR="00F0522C" w:rsidRPr="00F0522C" w:rsidRDefault="00F0522C" w:rsidP="00A033E5">
      <w:pPr>
        <w:bidi w:val="0"/>
        <w:spacing w:after="0" w:line="240" w:lineRule="auto"/>
        <w:ind w:firstLine="284"/>
        <w:jc w:val="center"/>
        <w:rPr>
          <w:rFonts w:ascii="Simplified Arabic" w:hAnsi="Simplified Arabic" w:cs="Simplified Arabic"/>
          <w:b/>
          <w:bCs/>
          <w:sz w:val="24"/>
          <w:szCs w:val="24"/>
          <w:u w:val="single"/>
          <w:rtl/>
          <w:lang w:bidi="ar-EG"/>
        </w:rPr>
      </w:pPr>
      <w:r w:rsidRPr="00F0522C">
        <w:rPr>
          <w:rFonts w:ascii="Simplified Arabic" w:hAnsi="Simplified Arabic" w:cs="Simplified Arabic" w:hint="cs"/>
          <w:b/>
          <w:bCs/>
          <w:sz w:val="24"/>
          <w:szCs w:val="24"/>
          <w:u w:val="single"/>
          <w:rtl/>
          <w:lang w:bidi="ar-EG"/>
        </w:rPr>
        <w:t>202</w:t>
      </w:r>
      <w:r w:rsidR="00A033E5">
        <w:rPr>
          <w:rFonts w:ascii="Simplified Arabic" w:hAnsi="Simplified Arabic" w:cs="Simplified Arabic"/>
          <w:b/>
          <w:bCs/>
          <w:sz w:val="24"/>
          <w:szCs w:val="24"/>
          <w:u w:val="single"/>
          <w:lang w:bidi="ar-EG"/>
        </w:rPr>
        <w:t>6</w:t>
      </w:r>
    </w:p>
    <w:p w14:paraId="36CE168D" w14:textId="77777777" w:rsidR="00F0522C" w:rsidRPr="00F0522C" w:rsidRDefault="00F0522C" w:rsidP="00F0522C">
      <w:pPr>
        <w:bidi w:val="0"/>
        <w:spacing w:after="0" w:line="240" w:lineRule="auto"/>
        <w:ind w:firstLine="284"/>
        <w:jc w:val="right"/>
        <w:rPr>
          <w:rFonts w:ascii="Simplified Arabic" w:hAnsi="Simplified Arabic" w:cs="Simplified Arabic"/>
          <w:b/>
          <w:bCs/>
          <w:sz w:val="24"/>
          <w:szCs w:val="24"/>
          <w:u w:val="single"/>
          <w:rtl/>
          <w:lang w:bidi="ar-EG"/>
        </w:rPr>
      </w:pPr>
    </w:p>
    <w:p w14:paraId="6A156351" w14:textId="52A0044A" w:rsidR="00316B72" w:rsidRPr="00F0522C" w:rsidRDefault="00316B72" w:rsidP="00F0522C">
      <w:pPr>
        <w:bidi w:val="0"/>
        <w:spacing w:after="0" w:line="240" w:lineRule="auto"/>
        <w:ind w:firstLine="284"/>
        <w:jc w:val="right"/>
        <w:rPr>
          <w:rFonts w:ascii="Simplified Arabic" w:hAnsi="Simplified Arabic" w:cs="Simplified Arabic"/>
          <w:b/>
          <w:bCs/>
          <w:sz w:val="24"/>
          <w:szCs w:val="24"/>
          <w:u w:val="single"/>
          <w:rtl/>
          <w:lang w:bidi="ar-EG"/>
        </w:rPr>
      </w:pPr>
    </w:p>
    <w:p w14:paraId="6E52896B" w14:textId="20EA2B00" w:rsidR="009125CE" w:rsidRPr="007C7B2A" w:rsidRDefault="009125CE" w:rsidP="007C7B2A">
      <w:pPr>
        <w:bidi w:val="0"/>
        <w:spacing w:after="0" w:line="240" w:lineRule="auto"/>
        <w:ind w:firstLine="284"/>
        <w:jc w:val="both"/>
        <w:rPr>
          <w:rFonts w:asciiTheme="majorBidi" w:hAnsiTheme="majorBidi" w:cstheme="majorBidi"/>
          <w:b/>
          <w:bCs/>
          <w:sz w:val="24"/>
          <w:szCs w:val="24"/>
        </w:rPr>
      </w:pPr>
    </w:p>
    <w:sectPr w:rsidR="009125CE" w:rsidRPr="007C7B2A" w:rsidSect="00405152">
      <w:footerReference w:type="default" r:id="rId11"/>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88A521" w14:textId="77777777" w:rsidR="00EF58E7" w:rsidRDefault="00EF58E7" w:rsidP="009125CE">
      <w:pPr>
        <w:spacing w:after="0" w:line="240" w:lineRule="auto"/>
      </w:pPr>
      <w:r>
        <w:separator/>
      </w:r>
    </w:p>
  </w:endnote>
  <w:endnote w:type="continuationSeparator" w:id="0">
    <w:p w14:paraId="13FEFED0" w14:textId="77777777" w:rsidR="00EF58E7" w:rsidRDefault="00EF58E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12393696"/>
      <w:docPartObj>
        <w:docPartGallery w:val="Page Numbers (Bottom of Page)"/>
        <w:docPartUnique/>
      </w:docPartObj>
    </w:sdtPr>
    <w:sdtContent>
      <w:p w14:paraId="6974B3C9" w14:textId="4C796738" w:rsidR="00161C68" w:rsidRDefault="00161C68">
        <w:pPr>
          <w:pStyle w:val="Footer"/>
          <w:jc w:val="center"/>
        </w:pPr>
        <w:r>
          <w:fldChar w:fldCharType="begin"/>
        </w:r>
        <w:r>
          <w:instrText>PAGE   \* MERGEFORMAT</w:instrText>
        </w:r>
        <w:r>
          <w:fldChar w:fldCharType="separate"/>
        </w:r>
        <w:r>
          <w:rPr>
            <w:lang w:val="en-GB"/>
          </w:rPr>
          <w:t>2</w:t>
        </w:r>
        <w:r>
          <w:fldChar w:fldCharType="end"/>
        </w:r>
      </w:p>
    </w:sdtContent>
  </w:sdt>
  <w:p w14:paraId="0A52BDA4" w14:textId="77777777" w:rsidR="00161C68" w:rsidRDefault="00161C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7943621"/>
      <w:docPartObj>
        <w:docPartGallery w:val="Page Numbers (Bottom of Page)"/>
        <w:docPartUnique/>
      </w:docPartObj>
    </w:sdtPr>
    <w:sdtContent>
      <w:p w14:paraId="6D37721C" w14:textId="19217C95" w:rsidR="00066156" w:rsidRDefault="00066156">
        <w:pPr>
          <w:pStyle w:val="Footer"/>
          <w:jc w:val="center"/>
        </w:pPr>
        <w:r>
          <w:fldChar w:fldCharType="begin"/>
        </w:r>
        <w:r>
          <w:instrText>PAGE   \* MERGEFORMAT</w:instrText>
        </w:r>
        <w:r>
          <w:fldChar w:fldCharType="separate"/>
        </w:r>
        <w:r>
          <w:rPr>
            <w:lang w:val="en-GB"/>
          </w:rPr>
          <w:t>2</w:t>
        </w:r>
        <w:r>
          <w:fldChar w:fldCharType="end"/>
        </w:r>
      </w:p>
    </w:sdtContent>
  </w:sdt>
  <w:p w14:paraId="66C2CDA9" w14:textId="77777777" w:rsidR="00066156" w:rsidRDefault="000661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11D8F9" w14:textId="77777777" w:rsidR="00EF58E7" w:rsidRDefault="00EF58E7" w:rsidP="009125CE">
      <w:pPr>
        <w:spacing w:after="0" w:line="240" w:lineRule="auto"/>
      </w:pPr>
      <w:r>
        <w:separator/>
      </w:r>
    </w:p>
  </w:footnote>
  <w:footnote w:type="continuationSeparator" w:id="0">
    <w:p w14:paraId="4777A7B5" w14:textId="77777777" w:rsidR="00EF58E7" w:rsidRDefault="00EF58E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A48BB"/>
    <w:multiLevelType w:val="hybridMultilevel"/>
    <w:tmpl w:val="815881DA"/>
    <w:lvl w:ilvl="0" w:tplc="0809000F">
      <w:start w:val="1"/>
      <w:numFmt w:val="decimal"/>
      <w:lvlText w:val="%1."/>
      <w:lvlJc w:val="left"/>
      <w:pPr>
        <w:ind w:left="1804" w:hanging="360"/>
      </w:pPr>
    </w:lvl>
    <w:lvl w:ilvl="1" w:tplc="08090019" w:tentative="1">
      <w:start w:val="1"/>
      <w:numFmt w:val="lowerLetter"/>
      <w:lvlText w:val="%2."/>
      <w:lvlJc w:val="left"/>
      <w:pPr>
        <w:ind w:left="2524" w:hanging="360"/>
      </w:pPr>
    </w:lvl>
    <w:lvl w:ilvl="2" w:tplc="0809001B" w:tentative="1">
      <w:start w:val="1"/>
      <w:numFmt w:val="lowerRoman"/>
      <w:lvlText w:val="%3."/>
      <w:lvlJc w:val="right"/>
      <w:pPr>
        <w:ind w:left="3244" w:hanging="180"/>
      </w:pPr>
    </w:lvl>
    <w:lvl w:ilvl="3" w:tplc="0809000F" w:tentative="1">
      <w:start w:val="1"/>
      <w:numFmt w:val="decimal"/>
      <w:lvlText w:val="%4."/>
      <w:lvlJc w:val="left"/>
      <w:pPr>
        <w:ind w:left="3964" w:hanging="360"/>
      </w:pPr>
    </w:lvl>
    <w:lvl w:ilvl="4" w:tplc="08090019" w:tentative="1">
      <w:start w:val="1"/>
      <w:numFmt w:val="lowerLetter"/>
      <w:lvlText w:val="%5."/>
      <w:lvlJc w:val="left"/>
      <w:pPr>
        <w:ind w:left="4684" w:hanging="360"/>
      </w:pPr>
    </w:lvl>
    <w:lvl w:ilvl="5" w:tplc="0809001B" w:tentative="1">
      <w:start w:val="1"/>
      <w:numFmt w:val="lowerRoman"/>
      <w:lvlText w:val="%6."/>
      <w:lvlJc w:val="right"/>
      <w:pPr>
        <w:ind w:left="5404" w:hanging="180"/>
      </w:pPr>
    </w:lvl>
    <w:lvl w:ilvl="6" w:tplc="0809000F" w:tentative="1">
      <w:start w:val="1"/>
      <w:numFmt w:val="decimal"/>
      <w:lvlText w:val="%7."/>
      <w:lvlJc w:val="left"/>
      <w:pPr>
        <w:ind w:left="6124" w:hanging="360"/>
      </w:pPr>
    </w:lvl>
    <w:lvl w:ilvl="7" w:tplc="08090019" w:tentative="1">
      <w:start w:val="1"/>
      <w:numFmt w:val="lowerLetter"/>
      <w:lvlText w:val="%8."/>
      <w:lvlJc w:val="left"/>
      <w:pPr>
        <w:ind w:left="6844" w:hanging="360"/>
      </w:pPr>
    </w:lvl>
    <w:lvl w:ilvl="8" w:tplc="0809001B" w:tentative="1">
      <w:start w:val="1"/>
      <w:numFmt w:val="lowerRoman"/>
      <w:lvlText w:val="%9."/>
      <w:lvlJc w:val="right"/>
      <w:pPr>
        <w:ind w:left="7564" w:hanging="180"/>
      </w:pPr>
    </w:lvl>
  </w:abstractNum>
  <w:abstractNum w:abstractNumId="1" w15:restartNumberingAfterBreak="0">
    <w:nsid w:val="01CB7D46"/>
    <w:multiLevelType w:val="hybridMultilevel"/>
    <w:tmpl w:val="63460A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CD527E"/>
    <w:multiLevelType w:val="hybridMultilevel"/>
    <w:tmpl w:val="55003D0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2A750987"/>
    <w:multiLevelType w:val="hybridMultilevel"/>
    <w:tmpl w:val="50D8C0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2503BB"/>
    <w:multiLevelType w:val="hybridMultilevel"/>
    <w:tmpl w:val="CBAE80B8"/>
    <w:lvl w:ilvl="0" w:tplc="A87AF2C0">
      <w:start w:val="1"/>
      <w:numFmt w:val="decimal"/>
      <w:lvlText w:val="%1."/>
      <w:lvlJc w:val="left"/>
      <w:pPr>
        <w:ind w:left="1084" w:hanging="360"/>
      </w:pPr>
      <w:rPr>
        <w:rFonts w:hint="default"/>
      </w:rPr>
    </w:lvl>
    <w:lvl w:ilvl="1" w:tplc="08090019" w:tentative="1">
      <w:start w:val="1"/>
      <w:numFmt w:val="lowerLetter"/>
      <w:lvlText w:val="%2."/>
      <w:lvlJc w:val="left"/>
      <w:pPr>
        <w:ind w:left="1804" w:hanging="360"/>
      </w:pPr>
    </w:lvl>
    <w:lvl w:ilvl="2" w:tplc="0809001B" w:tentative="1">
      <w:start w:val="1"/>
      <w:numFmt w:val="lowerRoman"/>
      <w:lvlText w:val="%3."/>
      <w:lvlJc w:val="right"/>
      <w:pPr>
        <w:ind w:left="2524" w:hanging="180"/>
      </w:pPr>
    </w:lvl>
    <w:lvl w:ilvl="3" w:tplc="0809000F" w:tentative="1">
      <w:start w:val="1"/>
      <w:numFmt w:val="decimal"/>
      <w:lvlText w:val="%4."/>
      <w:lvlJc w:val="left"/>
      <w:pPr>
        <w:ind w:left="3244" w:hanging="360"/>
      </w:pPr>
    </w:lvl>
    <w:lvl w:ilvl="4" w:tplc="08090019" w:tentative="1">
      <w:start w:val="1"/>
      <w:numFmt w:val="lowerLetter"/>
      <w:lvlText w:val="%5."/>
      <w:lvlJc w:val="left"/>
      <w:pPr>
        <w:ind w:left="3964" w:hanging="360"/>
      </w:pPr>
    </w:lvl>
    <w:lvl w:ilvl="5" w:tplc="0809001B" w:tentative="1">
      <w:start w:val="1"/>
      <w:numFmt w:val="lowerRoman"/>
      <w:lvlText w:val="%6."/>
      <w:lvlJc w:val="right"/>
      <w:pPr>
        <w:ind w:left="4684" w:hanging="180"/>
      </w:pPr>
    </w:lvl>
    <w:lvl w:ilvl="6" w:tplc="0809000F" w:tentative="1">
      <w:start w:val="1"/>
      <w:numFmt w:val="decimal"/>
      <w:lvlText w:val="%7."/>
      <w:lvlJc w:val="left"/>
      <w:pPr>
        <w:ind w:left="5404" w:hanging="360"/>
      </w:pPr>
    </w:lvl>
    <w:lvl w:ilvl="7" w:tplc="08090019" w:tentative="1">
      <w:start w:val="1"/>
      <w:numFmt w:val="lowerLetter"/>
      <w:lvlText w:val="%8."/>
      <w:lvlJc w:val="left"/>
      <w:pPr>
        <w:ind w:left="6124" w:hanging="360"/>
      </w:pPr>
    </w:lvl>
    <w:lvl w:ilvl="8" w:tplc="0809001B" w:tentative="1">
      <w:start w:val="1"/>
      <w:numFmt w:val="lowerRoman"/>
      <w:lvlText w:val="%9."/>
      <w:lvlJc w:val="right"/>
      <w:pPr>
        <w:ind w:left="6844" w:hanging="180"/>
      </w:pPr>
    </w:lvl>
  </w:abstractNum>
  <w:num w:numId="1" w16cid:durableId="701711575">
    <w:abstractNumId w:val="3"/>
  </w:num>
  <w:num w:numId="2" w16cid:durableId="1143236061">
    <w:abstractNumId w:val="2"/>
  </w:num>
  <w:num w:numId="3" w16cid:durableId="11613692">
    <w:abstractNumId w:val="4"/>
  </w:num>
  <w:num w:numId="4" w16cid:durableId="107046841">
    <w:abstractNumId w:val="0"/>
  </w:num>
  <w:num w:numId="5" w16cid:durableId="3290180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6C9F"/>
    <w:rsid w:val="00007CAC"/>
    <w:rsid w:val="00055A66"/>
    <w:rsid w:val="00066156"/>
    <w:rsid w:val="00075DD4"/>
    <w:rsid w:val="00076281"/>
    <w:rsid w:val="00076A8C"/>
    <w:rsid w:val="00090F21"/>
    <w:rsid w:val="000A1EEC"/>
    <w:rsid w:val="000D150E"/>
    <w:rsid w:val="000D5B1E"/>
    <w:rsid w:val="000F44B4"/>
    <w:rsid w:val="0010025B"/>
    <w:rsid w:val="0011156C"/>
    <w:rsid w:val="00127047"/>
    <w:rsid w:val="001337FF"/>
    <w:rsid w:val="0015378D"/>
    <w:rsid w:val="00153847"/>
    <w:rsid w:val="001554FD"/>
    <w:rsid w:val="00161C68"/>
    <w:rsid w:val="00171FD8"/>
    <w:rsid w:val="00173E75"/>
    <w:rsid w:val="001902DB"/>
    <w:rsid w:val="0019095A"/>
    <w:rsid w:val="001A3212"/>
    <w:rsid w:val="001A4E2D"/>
    <w:rsid w:val="001B178F"/>
    <w:rsid w:val="001C2162"/>
    <w:rsid w:val="001D76F0"/>
    <w:rsid w:val="002138CD"/>
    <w:rsid w:val="00221739"/>
    <w:rsid w:val="00231FDB"/>
    <w:rsid w:val="00232B34"/>
    <w:rsid w:val="002408B5"/>
    <w:rsid w:val="002424A7"/>
    <w:rsid w:val="00245676"/>
    <w:rsid w:val="00265A37"/>
    <w:rsid w:val="00291DD6"/>
    <w:rsid w:val="002A4079"/>
    <w:rsid w:val="002C412C"/>
    <w:rsid w:val="002C6BBA"/>
    <w:rsid w:val="0030763A"/>
    <w:rsid w:val="00316B72"/>
    <w:rsid w:val="003527C0"/>
    <w:rsid w:val="003939E3"/>
    <w:rsid w:val="003A2BFD"/>
    <w:rsid w:val="003C56B8"/>
    <w:rsid w:val="003D44D0"/>
    <w:rsid w:val="003F3B41"/>
    <w:rsid w:val="0040467F"/>
    <w:rsid w:val="00405152"/>
    <w:rsid w:val="00405CF9"/>
    <w:rsid w:val="00407948"/>
    <w:rsid w:val="00415898"/>
    <w:rsid w:val="004163C7"/>
    <w:rsid w:val="00451CCC"/>
    <w:rsid w:val="004849F0"/>
    <w:rsid w:val="00495865"/>
    <w:rsid w:val="004B1C49"/>
    <w:rsid w:val="004C3B64"/>
    <w:rsid w:val="004E397B"/>
    <w:rsid w:val="00503B15"/>
    <w:rsid w:val="00504CC7"/>
    <w:rsid w:val="005179D0"/>
    <w:rsid w:val="00532840"/>
    <w:rsid w:val="00534820"/>
    <w:rsid w:val="0054682E"/>
    <w:rsid w:val="00551806"/>
    <w:rsid w:val="00552827"/>
    <w:rsid w:val="005852A2"/>
    <w:rsid w:val="00586A7D"/>
    <w:rsid w:val="005B18FE"/>
    <w:rsid w:val="005B3012"/>
    <w:rsid w:val="005C7951"/>
    <w:rsid w:val="00613A4B"/>
    <w:rsid w:val="006265E9"/>
    <w:rsid w:val="0063033F"/>
    <w:rsid w:val="00631963"/>
    <w:rsid w:val="00636B94"/>
    <w:rsid w:val="00641301"/>
    <w:rsid w:val="00667471"/>
    <w:rsid w:val="00683E56"/>
    <w:rsid w:val="00683FC2"/>
    <w:rsid w:val="006878B6"/>
    <w:rsid w:val="006947D9"/>
    <w:rsid w:val="006948DE"/>
    <w:rsid w:val="006A6169"/>
    <w:rsid w:val="006B2623"/>
    <w:rsid w:val="006B2CC3"/>
    <w:rsid w:val="00705548"/>
    <w:rsid w:val="00751E69"/>
    <w:rsid w:val="00774F58"/>
    <w:rsid w:val="00780157"/>
    <w:rsid w:val="00781D53"/>
    <w:rsid w:val="007A20E1"/>
    <w:rsid w:val="007B0E54"/>
    <w:rsid w:val="007C7B2A"/>
    <w:rsid w:val="007D3B93"/>
    <w:rsid w:val="007E3A20"/>
    <w:rsid w:val="007E7FF1"/>
    <w:rsid w:val="007F3317"/>
    <w:rsid w:val="008011E6"/>
    <w:rsid w:val="00820AD5"/>
    <w:rsid w:val="008258B8"/>
    <w:rsid w:val="00834FB6"/>
    <w:rsid w:val="00844460"/>
    <w:rsid w:val="008444A0"/>
    <w:rsid w:val="00844517"/>
    <w:rsid w:val="0085288F"/>
    <w:rsid w:val="008762A1"/>
    <w:rsid w:val="00877AAC"/>
    <w:rsid w:val="00892562"/>
    <w:rsid w:val="00896FE4"/>
    <w:rsid w:val="008C3B5C"/>
    <w:rsid w:val="008D0296"/>
    <w:rsid w:val="008F1EAE"/>
    <w:rsid w:val="008F4B51"/>
    <w:rsid w:val="009125CE"/>
    <w:rsid w:val="00930EE8"/>
    <w:rsid w:val="009335D5"/>
    <w:rsid w:val="00935115"/>
    <w:rsid w:val="0093641D"/>
    <w:rsid w:val="00946F5F"/>
    <w:rsid w:val="009477EB"/>
    <w:rsid w:val="00954E46"/>
    <w:rsid w:val="00955F1B"/>
    <w:rsid w:val="00961FB9"/>
    <w:rsid w:val="0097056C"/>
    <w:rsid w:val="00992807"/>
    <w:rsid w:val="0099676A"/>
    <w:rsid w:val="009B4B5C"/>
    <w:rsid w:val="009B6304"/>
    <w:rsid w:val="009B6888"/>
    <w:rsid w:val="009C0161"/>
    <w:rsid w:val="009D108D"/>
    <w:rsid w:val="009D2CF5"/>
    <w:rsid w:val="009E1436"/>
    <w:rsid w:val="009E5668"/>
    <w:rsid w:val="00A005B7"/>
    <w:rsid w:val="00A033E5"/>
    <w:rsid w:val="00A200E1"/>
    <w:rsid w:val="00A27662"/>
    <w:rsid w:val="00A30B48"/>
    <w:rsid w:val="00A44E1C"/>
    <w:rsid w:val="00A66959"/>
    <w:rsid w:val="00A95817"/>
    <w:rsid w:val="00AA79E9"/>
    <w:rsid w:val="00AB0267"/>
    <w:rsid w:val="00AB0A70"/>
    <w:rsid w:val="00AC2352"/>
    <w:rsid w:val="00AC5384"/>
    <w:rsid w:val="00AD2DCB"/>
    <w:rsid w:val="00AD7C30"/>
    <w:rsid w:val="00B12551"/>
    <w:rsid w:val="00B1370F"/>
    <w:rsid w:val="00B16F55"/>
    <w:rsid w:val="00B31CF3"/>
    <w:rsid w:val="00B45022"/>
    <w:rsid w:val="00B505AD"/>
    <w:rsid w:val="00B54643"/>
    <w:rsid w:val="00B5473D"/>
    <w:rsid w:val="00B56237"/>
    <w:rsid w:val="00B62E8F"/>
    <w:rsid w:val="00B63B0F"/>
    <w:rsid w:val="00B7678A"/>
    <w:rsid w:val="00B91F36"/>
    <w:rsid w:val="00B92C70"/>
    <w:rsid w:val="00B95AC9"/>
    <w:rsid w:val="00BB08B3"/>
    <w:rsid w:val="00BC094B"/>
    <w:rsid w:val="00BC363D"/>
    <w:rsid w:val="00BF228A"/>
    <w:rsid w:val="00C23AEB"/>
    <w:rsid w:val="00C3730C"/>
    <w:rsid w:val="00C404D4"/>
    <w:rsid w:val="00C46CE3"/>
    <w:rsid w:val="00C56FAD"/>
    <w:rsid w:val="00C72744"/>
    <w:rsid w:val="00C85502"/>
    <w:rsid w:val="00C93EEE"/>
    <w:rsid w:val="00CB2A44"/>
    <w:rsid w:val="00CC580A"/>
    <w:rsid w:val="00CD20BA"/>
    <w:rsid w:val="00CD4B7F"/>
    <w:rsid w:val="00CE713C"/>
    <w:rsid w:val="00CE7AE1"/>
    <w:rsid w:val="00CF1087"/>
    <w:rsid w:val="00D04F62"/>
    <w:rsid w:val="00D07C1F"/>
    <w:rsid w:val="00D106BC"/>
    <w:rsid w:val="00D13C19"/>
    <w:rsid w:val="00D20A51"/>
    <w:rsid w:val="00D22171"/>
    <w:rsid w:val="00D34FB4"/>
    <w:rsid w:val="00D52480"/>
    <w:rsid w:val="00D57721"/>
    <w:rsid w:val="00D61E1E"/>
    <w:rsid w:val="00D64431"/>
    <w:rsid w:val="00D86CAE"/>
    <w:rsid w:val="00DA13CA"/>
    <w:rsid w:val="00DB6BB6"/>
    <w:rsid w:val="00DC0370"/>
    <w:rsid w:val="00DC6E78"/>
    <w:rsid w:val="00DD3BDD"/>
    <w:rsid w:val="00DF6548"/>
    <w:rsid w:val="00E11E14"/>
    <w:rsid w:val="00E2124E"/>
    <w:rsid w:val="00E23D9D"/>
    <w:rsid w:val="00E3412D"/>
    <w:rsid w:val="00E667C5"/>
    <w:rsid w:val="00E71DE0"/>
    <w:rsid w:val="00E80FD9"/>
    <w:rsid w:val="00E96F65"/>
    <w:rsid w:val="00EA24F6"/>
    <w:rsid w:val="00EC54F2"/>
    <w:rsid w:val="00EC6025"/>
    <w:rsid w:val="00ED4BDB"/>
    <w:rsid w:val="00EF58E7"/>
    <w:rsid w:val="00EF5E8E"/>
    <w:rsid w:val="00F03E9C"/>
    <w:rsid w:val="00F0522C"/>
    <w:rsid w:val="00F2409C"/>
    <w:rsid w:val="00F27D1E"/>
    <w:rsid w:val="00F36488"/>
    <w:rsid w:val="00F546CE"/>
    <w:rsid w:val="00F55473"/>
    <w:rsid w:val="00F56959"/>
    <w:rsid w:val="00F65E48"/>
    <w:rsid w:val="00F86E26"/>
    <w:rsid w:val="00F925D0"/>
    <w:rsid w:val="00F94778"/>
    <w:rsid w:val="00FA4CFC"/>
    <w:rsid w:val="00FC31E2"/>
    <w:rsid w:val="00FD452D"/>
    <w:rsid w:val="00FD6D1B"/>
    <w:rsid w:val="00FE2E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A31A0A9D-D102-4A10-979E-4C209BC7C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7B2A"/>
    <w:pPr>
      <w:bidi/>
    </w:pPr>
  </w:style>
  <w:style w:type="paragraph" w:styleId="Heading1">
    <w:name w:val="heading 1"/>
    <w:basedOn w:val="Normal"/>
    <w:next w:val="Normal"/>
    <w:link w:val="Heading1Char"/>
    <w:uiPriority w:val="9"/>
    <w:qFormat/>
    <w:rsid w:val="003C56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3A4B"/>
    <w:pPr>
      <w:keepNext/>
      <w:keepLines/>
      <w:bidi w:val="0"/>
      <w:spacing w:before="200" w:after="0" w:line="276" w:lineRule="auto"/>
      <w:outlineLvl w:val="1"/>
    </w:pPr>
    <w:rPr>
      <w:rFonts w:asciiTheme="majorHAnsi" w:eastAsiaTheme="majorEastAsia" w:hAnsiTheme="majorHAnsi" w:cstheme="majorBidi"/>
      <w:b/>
      <w:bCs/>
      <w:color w:val="4472C4" w:themeColor="accent1"/>
      <w:kern w:val="0"/>
      <w:sz w:val="26"/>
      <w:szCs w:val="26"/>
      <w14:ligatures w14:val="none"/>
    </w:rPr>
  </w:style>
  <w:style w:type="paragraph" w:styleId="Heading3">
    <w:name w:val="heading 3"/>
    <w:basedOn w:val="Normal"/>
    <w:next w:val="Normal"/>
    <w:link w:val="Heading3Char"/>
    <w:uiPriority w:val="9"/>
    <w:unhideWhenUsed/>
    <w:qFormat/>
    <w:rsid w:val="0063196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91DD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1337FF"/>
    <w:pPr>
      <w:ind w:left="720"/>
      <w:contextualSpacing/>
    </w:pPr>
  </w:style>
  <w:style w:type="paragraph" w:styleId="NoSpacing">
    <w:name w:val="No Spacing"/>
    <w:uiPriority w:val="1"/>
    <w:qFormat/>
    <w:rsid w:val="00B95AC9"/>
    <w:pPr>
      <w:bidi/>
      <w:spacing w:after="0" w:line="240" w:lineRule="auto"/>
    </w:pPr>
  </w:style>
  <w:style w:type="character" w:customStyle="1" w:styleId="Heading2Char">
    <w:name w:val="Heading 2 Char"/>
    <w:basedOn w:val="DefaultParagraphFont"/>
    <w:link w:val="Heading2"/>
    <w:uiPriority w:val="9"/>
    <w:rsid w:val="00613A4B"/>
    <w:rPr>
      <w:rFonts w:asciiTheme="majorHAnsi" w:eastAsiaTheme="majorEastAsia" w:hAnsiTheme="majorHAnsi" w:cstheme="majorBidi"/>
      <w:b/>
      <w:bCs/>
      <w:color w:val="4472C4" w:themeColor="accent1"/>
      <w:kern w:val="0"/>
      <w:sz w:val="26"/>
      <w:szCs w:val="26"/>
      <w14:ligatures w14:val="none"/>
    </w:rPr>
  </w:style>
  <w:style w:type="character" w:customStyle="1" w:styleId="text-format-content">
    <w:name w:val="text-format-content"/>
    <w:basedOn w:val="DefaultParagraphFont"/>
    <w:rsid w:val="00FE2EBA"/>
  </w:style>
  <w:style w:type="character" w:customStyle="1" w:styleId="-oy-769">
    <w:name w:val="-oy-769"/>
    <w:basedOn w:val="DefaultParagraphFont"/>
    <w:rsid w:val="00FE2EBA"/>
  </w:style>
  <w:style w:type="character" w:customStyle="1" w:styleId="-fm-789">
    <w:name w:val="-fm-789"/>
    <w:basedOn w:val="DefaultParagraphFont"/>
    <w:rsid w:val="00FE2EBA"/>
  </w:style>
  <w:style w:type="character" w:customStyle="1" w:styleId="-pl-805">
    <w:name w:val="-pl-805"/>
    <w:basedOn w:val="DefaultParagraphFont"/>
    <w:rsid w:val="00FE2EBA"/>
  </w:style>
  <w:style w:type="paragraph" w:styleId="z-TopofForm">
    <w:name w:val="HTML Top of Form"/>
    <w:basedOn w:val="Normal"/>
    <w:next w:val="Normal"/>
    <w:link w:val="z-TopofFormChar"/>
    <w:hidden/>
    <w:uiPriority w:val="99"/>
    <w:semiHidden/>
    <w:unhideWhenUsed/>
    <w:rsid w:val="005179D0"/>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5179D0"/>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5179D0"/>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5179D0"/>
    <w:rPr>
      <w:rFonts w:ascii="Arial" w:hAnsi="Arial" w:cs="Arial"/>
      <w:vanish/>
      <w:sz w:val="16"/>
      <w:szCs w:val="16"/>
    </w:rPr>
  </w:style>
  <w:style w:type="table" w:styleId="TableGrid">
    <w:name w:val="Table Grid"/>
    <w:basedOn w:val="TableNormal"/>
    <w:uiPriority w:val="39"/>
    <w:rsid w:val="008258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C56B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31963"/>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CD4B7F"/>
    <w:pPr>
      <w:bidi w:val="0"/>
      <w:outlineLvl w:val="9"/>
    </w:pPr>
    <w:rPr>
      <w:kern w:val="0"/>
      <w:lang w:val="en-GB" w:eastAsia="en-GB"/>
      <w14:ligatures w14:val="none"/>
    </w:rPr>
  </w:style>
  <w:style w:type="paragraph" w:styleId="TOC1">
    <w:name w:val="toc 1"/>
    <w:basedOn w:val="Normal"/>
    <w:next w:val="Normal"/>
    <w:autoRedefine/>
    <w:uiPriority w:val="39"/>
    <w:unhideWhenUsed/>
    <w:rsid w:val="00705548"/>
    <w:pPr>
      <w:tabs>
        <w:tab w:val="right" w:leader="dot" w:pos="9061"/>
      </w:tabs>
      <w:bidi w:val="0"/>
      <w:spacing w:after="100"/>
    </w:pPr>
    <w:rPr>
      <w:rFonts w:eastAsiaTheme="minorEastAsia" w:cs="Times New Roman"/>
      <w:kern w:val="0"/>
      <w:lang w:val="en-GB" w:eastAsia="en-GB"/>
      <w14:ligatures w14:val="none"/>
    </w:rPr>
  </w:style>
  <w:style w:type="paragraph" w:styleId="TOC3">
    <w:name w:val="toc 3"/>
    <w:basedOn w:val="Normal"/>
    <w:next w:val="Normal"/>
    <w:autoRedefine/>
    <w:uiPriority w:val="39"/>
    <w:unhideWhenUsed/>
    <w:rsid w:val="00CD4B7F"/>
    <w:pPr>
      <w:bidi w:val="0"/>
      <w:spacing w:after="100"/>
      <w:ind w:left="567"/>
    </w:pPr>
    <w:rPr>
      <w:rFonts w:eastAsiaTheme="minorEastAsia" w:cs="Times New Roman"/>
      <w:kern w:val="0"/>
      <w:lang w:val="en-GB" w:eastAsia="en-GB"/>
      <w14:ligatures w14:val="none"/>
    </w:rPr>
  </w:style>
  <w:style w:type="character" w:styleId="Hyperlink">
    <w:name w:val="Hyperlink"/>
    <w:basedOn w:val="DefaultParagraphFont"/>
    <w:uiPriority w:val="99"/>
    <w:unhideWhenUsed/>
    <w:rsid w:val="00CD4B7F"/>
    <w:rPr>
      <w:color w:val="0563C1" w:themeColor="hyperlink"/>
      <w:u w:val="single"/>
    </w:rPr>
  </w:style>
  <w:style w:type="paragraph" w:styleId="TOC2">
    <w:name w:val="toc 2"/>
    <w:basedOn w:val="Normal"/>
    <w:next w:val="Normal"/>
    <w:autoRedefine/>
    <w:uiPriority w:val="39"/>
    <w:unhideWhenUsed/>
    <w:rsid w:val="00CE713C"/>
    <w:pPr>
      <w:tabs>
        <w:tab w:val="right" w:leader="dot" w:pos="8822"/>
      </w:tabs>
      <w:spacing w:after="100"/>
      <w:ind w:left="220"/>
      <w:jc w:val="right"/>
    </w:pPr>
  </w:style>
  <w:style w:type="paragraph" w:styleId="Caption">
    <w:name w:val="caption"/>
    <w:basedOn w:val="Normal"/>
    <w:next w:val="Normal"/>
    <w:uiPriority w:val="35"/>
    <w:unhideWhenUsed/>
    <w:qFormat/>
    <w:rsid w:val="00B54643"/>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4B1C49"/>
    <w:rPr>
      <w:color w:val="605E5C"/>
      <w:shd w:val="clear" w:color="auto" w:fill="E1DFDD"/>
    </w:rPr>
  </w:style>
  <w:style w:type="paragraph" w:styleId="TOC4">
    <w:name w:val="toc 4"/>
    <w:basedOn w:val="Normal"/>
    <w:next w:val="Normal"/>
    <w:autoRedefine/>
    <w:uiPriority w:val="39"/>
    <w:unhideWhenUsed/>
    <w:rsid w:val="00291DD6"/>
    <w:pPr>
      <w:bidi w:val="0"/>
      <w:spacing w:after="100" w:line="278" w:lineRule="auto"/>
      <w:ind w:left="720"/>
    </w:pPr>
    <w:rPr>
      <w:rFonts w:eastAsiaTheme="minorEastAsia"/>
      <w:sz w:val="24"/>
      <w:szCs w:val="24"/>
      <w:lang w:val="en-GB" w:eastAsia="en-GB"/>
    </w:rPr>
  </w:style>
  <w:style w:type="paragraph" w:styleId="TOC5">
    <w:name w:val="toc 5"/>
    <w:basedOn w:val="Normal"/>
    <w:next w:val="Normal"/>
    <w:autoRedefine/>
    <w:uiPriority w:val="39"/>
    <w:unhideWhenUsed/>
    <w:rsid w:val="00291DD6"/>
    <w:pPr>
      <w:bidi w:val="0"/>
      <w:spacing w:after="100" w:line="278" w:lineRule="auto"/>
      <w:ind w:left="960"/>
    </w:pPr>
    <w:rPr>
      <w:rFonts w:eastAsiaTheme="minorEastAsia"/>
      <w:sz w:val="24"/>
      <w:szCs w:val="24"/>
      <w:lang w:val="en-GB" w:eastAsia="en-GB"/>
    </w:rPr>
  </w:style>
  <w:style w:type="paragraph" w:styleId="TOC6">
    <w:name w:val="toc 6"/>
    <w:basedOn w:val="Normal"/>
    <w:next w:val="Normal"/>
    <w:autoRedefine/>
    <w:uiPriority w:val="39"/>
    <w:unhideWhenUsed/>
    <w:rsid w:val="00291DD6"/>
    <w:pPr>
      <w:bidi w:val="0"/>
      <w:spacing w:after="100" w:line="278" w:lineRule="auto"/>
      <w:ind w:left="1200"/>
    </w:pPr>
    <w:rPr>
      <w:rFonts w:eastAsiaTheme="minorEastAsia"/>
      <w:sz w:val="24"/>
      <w:szCs w:val="24"/>
      <w:lang w:val="en-GB" w:eastAsia="en-GB"/>
    </w:rPr>
  </w:style>
  <w:style w:type="paragraph" w:styleId="TOC7">
    <w:name w:val="toc 7"/>
    <w:basedOn w:val="Normal"/>
    <w:next w:val="Normal"/>
    <w:autoRedefine/>
    <w:uiPriority w:val="39"/>
    <w:unhideWhenUsed/>
    <w:rsid w:val="00291DD6"/>
    <w:pPr>
      <w:bidi w:val="0"/>
      <w:spacing w:after="100" w:line="278" w:lineRule="auto"/>
      <w:ind w:left="1440"/>
    </w:pPr>
    <w:rPr>
      <w:rFonts w:eastAsiaTheme="minorEastAsia"/>
      <w:sz w:val="24"/>
      <w:szCs w:val="24"/>
      <w:lang w:val="en-GB" w:eastAsia="en-GB"/>
    </w:rPr>
  </w:style>
  <w:style w:type="paragraph" w:styleId="TOC8">
    <w:name w:val="toc 8"/>
    <w:basedOn w:val="Normal"/>
    <w:next w:val="Normal"/>
    <w:autoRedefine/>
    <w:uiPriority w:val="39"/>
    <w:unhideWhenUsed/>
    <w:rsid w:val="00291DD6"/>
    <w:pPr>
      <w:bidi w:val="0"/>
      <w:spacing w:after="100" w:line="278" w:lineRule="auto"/>
      <w:ind w:left="1680"/>
    </w:pPr>
    <w:rPr>
      <w:rFonts w:eastAsiaTheme="minorEastAsia"/>
      <w:sz w:val="24"/>
      <w:szCs w:val="24"/>
      <w:lang w:val="en-GB" w:eastAsia="en-GB"/>
    </w:rPr>
  </w:style>
  <w:style w:type="paragraph" w:styleId="TOC9">
    <w:name w:val="toc 9"/>
    <w:basedOn w:val="Normal"/>
    <w:next w:val="Normal"/>
    <w:autoRedefine/>
    <w:uiPriority w:val="39"/>
    <w:unhideWhenUsed/>
    <w:rsid w:val="00291DD6"/>
    <w:pPr>
      <w:bidi w:val="0"/>
      <w:spacing w:after="100" w:line="278" w:lineRule="auto"/>
      <w:ind w:left="1920"/>
    </w:pPr>
    <w:rPr>
      <w:rFonts w:eastAsiaTheme="minorEastAsia"/>
      <w:sz w:val="24"/>
      <w:szCs w:val="24"/>
      <w:lang w:val="en-GB" w:eastAsia="en-GB"/>
    </w:rPr>
  </w:style>
  <w:style w:type="character" w:customStyle="1" w:styleId="Heading4Char">
    <w:name w:val="Heading 4 Char"/>
    <w:basedOn w:val="DefaultParagraphFont"/>
    <w:link w:val="Heading4"/>
    <w:uiPriority w:val="9"/>
    <w:rsid w:val="00291DD6"/>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7230472">
      <w:bodyDiv w:val="1"/>
      <w:marLeft w:val="0"/>
      <w:marRight w:val="0"/>
      <w:marTop w:val="0"/>
      <w:marBottom w:val="0"/>
      <w:divBdr>
        <w:top w:val="none" w:sz="0" w:space="0" w:color="auto"/>
        <w:left w:val="none" w:sz="0" w:space="0" w:color="auto"/>
        <w:bottom w:val="none" w:sz="0" w:space="0" w:color="auto"/>
        <w:right w:val="none" w:sz="0" w:space="0" w:color="auto"/>
      </w:divBdr>
    </w:div>
    <w:div w:id="578248979">
      <w:bodyDiv w:val="1"/>
      <w:marLeft w:val="0"/>
      <w:marRight w:val="0"/>
      <w:marTop w:val="0"/>
      <w:marBottom w:val="0"/>
      <w:divBdr>
        <w:top w:val="none" w:sz="0" w:space="0" w:color="auto"/>
        <w:left w:val="none" w:sz="0" w:space="0" w:color="auto"/>
        <w:bottom w:val="none" w:sz="0" w:space="0" w:color="auto"/>
        <w:right w:val="none" w:sz="0" w:space="0" w:color="auto"/>
      </w:divBdr>
      <w:divsChild>
        <w:div w:id="956913545">
          <w:marLeft w:val="0"/>
          <w:marRight w:val="0"/>
          <w:marTop w:val="0"/>
          <w:marBottom w:val="0"/>
          <w:divBdr>
            <w:top w:val="none" w:sz="0" w:space="0" w:color="auto"/>
            <w:left w:val="none" w:sz="0" w:space="0" w:color="auto"/>
            <w:bottom w:val="none" w:sz="0" w:space="0" w:color="auto"/>
            <w:right w:val="none" w:sz="0" w:space="0" w:color="auto"/>
          </w:divBdr>
          <w:divsChild>
            <w:div w:id="703747887">
              <w:marLeft w:val="0"/>
              <w:marRight w:val="0"/>
              <w:marTop w:val="0"/>
              <w:marBottom w:val="0"/>
              <w:divBdr>
                <w:top w:val="none" w:sz="0" w:space="0" w:color="auto"/>
                <w:left w:val="none" w:sz="0" w:space="0" w:color="auto"/>
                <w:bottom w:val="none" w:sz="0" w:space="0" w:color="auto"/>
                <w:right w:val="none" w:sz="0" w:space="0" w:color="auto"/>
              </w:divBdr>
              <w:divsChild>
                <w:div w:id="1475295290">
                  <w:marLeft w:val="0"/>
                  <w:marRight w:val="0"/>
                  <w:marTop w:val="0"/>
                  <w:marBottom w:val="0"/>
                  <w:divBdr>
                    <w:top w:val="none" w:sz="0" w:space="0" w:color="auto"/>
                    <w:left w:val="none" w:sz="0" w:space="0" w:color="auto"/>
                    <w:bottom w:val="none" w:sz="0" w:space="0" w:color="auto"/>
                    <w:right w:val="none" w:sz="0" w:space="0" w:color="auto"/>
                  </w:divBdr>
                  <w:divsChild>
                    <w:div w:id="205988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191151">
          <w:marLeft w:val="0"/>
          <w:marRight w:val="0"/>
          <w:marTop w:val="0"/>
          <w:marBottom w:val="0"/>
          <w:divBdr>
            <w:top w:val="none" w:sz="0" w:space="0" w:color="auto"/>
            <w:left w:val="none" w:sz="0" w:space="0" w:color="auto"/>
            <w:bottom w:val="none" w:sz="0" w:space="0" w:color="auto"/>
            <w:right w:val="none" w:sz="0" w:space="0" w:color="auto"/>
          </w:divBdr>
          <w:divsChild>
            <w:div w:id="225728205">
              <w:marLeft w:val="0"/>
              <w:marRight w:val="0"/>
              <w:marTop w:val="0"/>
              <w:marBottom w:val="0"/>
              <w:divBdr>
                <w:top w:val="none" w:sz="0" w:space="0" w:color="auto"/>
                <w:left w:val="none" w:sz="0" w:space="0" w:color="auto"/>
                <w:bottom w:val="none" w:sz="0" w:space="0" w:color="auto"/>
                <w:right w:val="none" w:sz="0" w:space="0" w:color="auto"/>
              </w:divBdr>
              <w:divsChild>
                <w:div w:id="1002583271">
                  <w:marLeft w:val="0"/>
                  <w:marRight w:val="0"/>
                  <w:marTop w:val="0"/>
                  <w:marBottom w:val="0"/>
                  <w:divBdr>
                    <w:top w:val="none" w:sz="0" w:space="0" w:color="auto"/>
                    <w:left w:val="none" w:sz="0" w:space="0" w:color="auto"/>
                    <w:bottom w:val="none" w:sz="0" w:space="0" w:color="auto"/>
                    <w:right w:val="none" w:sz="0" w:space="0" w:color="auto"/>
                  </w:divBdr>
                  <w:divsChild>
                    <w:div w:id="344672159">
                      <w:marLeft w:val="0"/>
                      <w:marRight w:val="0"/>
                      <w:marTop w:val="0"/>
                      <w:marBottom w:val="0"/>
                      <w:divBdr>
                        <w:top w:val="none" w:sz="0" w:space="0" w:color="auto"/>
                        <w:left w:val="none" w:sz="0" w:space="0" w:color="auto"/>
                        <w:bottom w:val="none" w:sz="0" w:space="0" w:color="auto"/>
                        <w:right w:val="none" w:sz="0" w:space="0" w:color="auto"/>
                      </w:divBdr>
                      <w:divsChild>
                        <w:div w:id="1689940500">
                          <w:marLeft w:val="0"/>
                          <w:marRight w:val="0"/>
                          <w:marTop w:val="0"/>
                          <w:marBottom w:val="0"/>
                          <w:divBdr>
                            <w:top w:val="none" w:sz="0" w:space="0" w:color="auto"/>
                            <w:left w:val="none" w:sz="0" w:space="0" w:color="auto"/>
                            <w:bottom w:val="none" w:sz="0" w:space="0" w:color="auto"/>
                            <w:right w:val="none" w:sz="0" w:space="0" w:color="auto"/>
                          </w:divBdr>
                        </w:div>
                        <w:div w:id="1897622318">
                          <w:marLeft w:val="0"/>
                          <w:marRight w:val="0"/>
                          <w:marTop w:val="0"/>
                          <w:marBottom w:val="0"/>
                          <w:divBdr>
                            <w:top w:val="none" w:sz="0" w:space="0" w:color="auto"/>
                            <w:left w:val="none" w:sz="0" w:space="0" w:color="auto"/>
                            <w:bottom w:val="none" w:sz="0" w:space="0" w:color="auto"/>
                            <w:right w:val="none" w:sz="0" w:space="0" w:color="auto"/>
                          </w:divBdr>
                          <w:divsChild>
                            <w:div w:id="195928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3543542">
              <w:marLeft w:val="0"/>
              <w:marRight w:val="0"/>
              <w:marTop w:val="0"/>
              <w:marBottom w:val="0"/>
              <w:divBdr>
                <w:top w:val="none" w:sz="0" w:space="0" w:color="auto"/>
                <w:left w:val="none" w:sz="0" w:space="0" w:color="auto"/>
                <w:bottom w:val="none" w:sz="0" w:space="0" w:color="auto"/>
                <w:right w:val="none" w:sz="0" w:space="0" w:color="auto"/>
              </w:divBdr>
              <w:divsChild>
                <w:div w:id="686752931">
                  <w:marLeft w:val="0"/>
                  <w:marRight w:val="0"/>
                  <w:marTop w:val="0"/>
                  <w:marBottom w:val="0"/>
                  <w:divBdr>
                    <w:top w:val="none" w:sz="0" w:space="0" w:color="auto"/>
                    <w:left w:val="none" w:sz="0" w:space="0" w:color="auto"/>
                    <w:bottom w:val="none" w:sz="0" w:space="0" w:color="auto"/>
                    <w:right w:val="none" w:sz="0" w:space="0" w:color="auto"/>
                  </w:divBdr>
                  <w:divsChild>
                    <w:div w:id="40607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992067">
          <w:marLeft w:val="0"/>
          <w:marRight w:val="0"/>
          <w:marTop w:val="0"/>
          <w:marBottom w:val="0"/>
          <w:divBdr>
            <w:top w:val="none" w:sz="0" w:space="0" w:color="auto"/>
            <w:left w:val="none" w:sz="0" w:space="0" w:color="auto"/>
            <w:bottom w:val="none" w:sz="0" w:space="0" w:color="auto"/>
            <w:right w:val="none" w:sz="0" w:space="0" w:color="auto"/>
          </w:divBdr>
          <w:divsChild>
            <w:div w:id="124302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746055">
      <w:bodyDiv w:val="1"/>
      <w:marLeft w:val="0"/>
      <w:marRight w:val="0"/>
      <w:marTop w:val="0"/>
      <w:marBottom w:val="0"/>
      <w:divBdr>
        <w:top w:val="none" w:sz="0" w:space="0" w:color="auto"/>
        <w:left w:val="none" w:sz="0" w:space="0" w:color="auto"/>
        <w:bottom w:val="none" w:sz="0" w:space="0" w:color="auto"/>
        <w:right w:val="none" w:sz="0" w:space="0" w:color="auto"/>
      </w:divBdr>
      <w:divsChild>
        <w:div w:id="140852863">
          <w:marLeft w:val="0"/>
          <w:marRight w:val="0"/>
          <w:marTop w:val="0"/>
          <w:marBottom w:val="0"/>
          <w:divBdr>
            <w:top w:val="none" w:sz="0" w:space="0" w:color="auto"/>
            <w:left w:val="none" w:sz="0" w:space="0" w:color="auto"/>
            <w:bottom w:val="none" w:sz="0" w:space="0" w:color="auto"/>
            <w:right w:val="none" w:sz="0" w:space="0" w:color="auto"/>
          </w:divBdr>
          <w:divsChild>
            <w:div w:id="433210413">
              <w:marLeft w:val="0"/>
              <w:marRight w:val="0"/>
              <w:marTop w:val="0"/>
              <w:marBottom w:val="0"/>
              <w:divBdr>
                <w:top w:val="none" w:sz="0" w:space="0" w:color="auto"/>
                <w:left w:val="none" w:sz="0" w:space="0" w:color="auto"/>
                <w:bottom w:val="none" w:sz="0" w:space="0" w:color="auto"/>
                <w:right w:val="none" w:sz="0" w:space="0" w:color="auto"/>
              </w:divBdr>
              <w:divsChild>
                <w:div w:id="732192068">
                  <w:marLeft w:val="0"/>
                  <w:marRight w:val="0"/>
                  <w:marTop w:val="0"/>
                  <w:marBottom w:val="0"/>
                  <w:divBdr>
                    <w:top w:val="none" w:sz="0" w:space="0" w:color="auto"/>
                    <w:left w:val="none" w:sz="0" w:space="0" w:color="auto"/>
                    <w:bottom w:val="none" w:sz="0" w:space="0" w:color="auto"/>
                    <w:right w:val="none" w:sz="0" w:space="0" w:color="auto"/>
                  </w:divBdr>
                  <w:divsChild>
                    <w:div w:id="1129936198">
                      <w:marLeft w:val="0"/>
                      <w:marRight w:val="0"/>
                      <w:marTop w:val="0"/>
                      <w:marBottom w:val="0"/>
                      <w:divBdr>
                        <w:top w:val="none" w:sz="0" w:space="0" w:color="auto"/>
                        <w:left w:val="none" w:sz="0" w:space="0" w:color="auto"/>
                        <w:bottom w:val="none" w:sz="0" w:space="0" w:color="auto"/>
                        <w:right w:val="none" w:sz="0" w:space="0" w:color="auto"/>
                      </w:divBdr>
                      <w:divsChild>
                        <w:div w:id="89860928">
                          <w:marLeft w:val="0"/>
                          <w:marRight w:val="0"/>
                          <w:marTop w:val="0"/>
                          <w:marBottom w:val="0"/>
                          <w:divBdr>
                            <w:top w:val="none" w:sz="0" w:space="0" w:color="auto"/>
                            <w:left w:val="none" w:sz="0" w:space="0" w:color="auto"/>
                            <w:bottom w:val="none" w:sz="0" w:space="0" w:color="auto"/>
                            <w:right w:val="none" w:sz="0" w:space="0" w:color="auto"/>
                          </w:divBdr>
                          <w:divsChild>
                            <w:div w:id="251354330">
                              <w:marLeft w:val="0"/>
                              <w:marRight w:val="0"/>
                              <w:marTop w:val="0"/>
                              <w:marBottom w:val="0"/>
                              <w:divBdr>
                                <w:top w:val="none" w:sz="0" w:space="0" w:color="auto"/>
                                <w:left w:val="none" w:sz="0" w:space="0" w:color="auto"/>
                                <w:bottom w:val="none" w:sz="0" w:space="0" w:color="auto"/>
                                <w:right w:val="none" w:sz="0" w:space="0" w:color="auto"/>
                              </w:divBdr>
                              <w:divsChild>
                                <w:div w:id="1089541762">
                                  <w:marLeft w:val="0"/>
                                  <w:marRight w:val="0"/>
                                  <w:marTop w:val="0"/>
                                  <w:marBottom w:val="0"/>
                                  <w:divBdr>
                                    <w:top w:val="none" w:sz="0" w:space="0" w:color="auto"/>
                                    <w:left w:val="none" w:sz="0" w:space="0" w:color="auto"/>
                                    <w:bottom w:val="none" w:sz="0" w:space="0" w:color="auto"/>
                                    <w:right w:val="none" w:sz="0" w:space="0" w:color="auto"/>
                                  </w:divBdr>
                                </w:div>
                              </w:divsChild>
                            </w:div>
                            <w:div w:id="391150687">
                              <w:marLeft w:val="0"/>
                              <w:marRight w:val="0"/>
                              <w:marTop w:val="0"/>
                              <w:marBottom w:val="0"/>
                              <w:divBdr>
                                <w:top w:val="none" w:sz="0" w:space="0" w:color="auto"/>
                                <w:left w:val="none" w:sz="0" w:space="0" w:color="auto"/>
                                <w:bottom w:val="none" w:sz="0" w:space="0" w:color="auto"/>
                                <w:right w:val="none" w:sz="0" w:space="0" w:color="auto"/>
                              </w:divBdr>
                              <w:divsChild>
                                <w:div w:id="138231146">
                                  <w:marLeft w:val="0"/>
                                  <w:marRight w:val="0"/>
                                  <w:marTop w:val="0"/>
                                  <w:marBottom w:val="0"/>
                                  <w:divBdr>
                                    <w:top w:val="none" w:sz="0" w:space="0" w:color="auto"/>
                                    <w:left w:val="none" w:sz="0" w:space="0" w:color="auto"/>
                                    <w:bottom w:val="none" w:sz="0" w:space="0" w:color="auto"/>
                                    <w:right w:val="none" w:sz="0" w:space="0" w:color="auto"/>
                                  </w:divBdr>
                                </w:div>
                              </w:divsChild>
                            </w:div>
                            <w:div w:id="1145466524">
                              <w:marLeft w:val="0"/>
                              <w:marRight w:val="0"/>
                              <w:marTop w:val="0"/>
                              <w:marBottom w:val="0"/>
                              <w:divBdr>
                                <w:top w:val="none" w:sz="0" w:space="0" w:color="auto"/>
                                <w:left w:val="none" w:sz="0" w:space="0" w:color="auto"/>
                                <w:bottom w:val="none" w:sz="0" w:space="0" w:color="auto"/>
                                <w:right w:val="none" w:sz="0" w:space="0" w:color="auto"/>
                              </w:divBdr>
                              <w:divsChild>
                                <w:div w:id="701323242">
                                  <w:marLeft w:val="0"/>
                                  <w:marRight w:val="0"/>
                                  <w:marTop w:val="0"/>
                                  <w:marBottom w:val="0"/>
                                  <w:divBdr>
                                    <w:top w:val="none" w:sz="0" w:space="0" w:color="auto"/>
                                    <w:left w:val="none" w:sz="0" w:space="0" w:color="auto"/>
                                    <w:bottom w:val="none" w:sz="0" w:space="0" w:color="auto"/>
                                    <w:right w:val="none" w:sz="0" w:space="0" w:color="auto"/>
                                  </w:divBdr>
                                </w:div>
                              </w:divsChild>
                            </w:div>
                            <w:div w:id="1164272749">
                              <w:marLeft w:val="0"/>
                              <w:marRight w:val="0"/>
                              <w:marTop w:val="0"/>
                              <w:marBottom w:val="0"/>
                              <w:divBdr>
                                <w:top w:val="none" w:sz="0" w:space="0" w:color="auto"/>
                                <w:left w:val="none" w:sz="0" w:space="0" w:color="auto"/>
                                <w:bottom w:val="none" w:sz="0" w:space="0" w:color="auto"/>
                                <w:right w:val="none" w:sz="0" w:space="0" w:color="auto"/>
                              </w:divBdr>
                              <w:divsChild>
                                <w:div w:id="66729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264472">
                  <w:marLeft w:val="0"/>
                  <w:marRight w:val="0"/>
                  <w:marTop w:val="0"/>
                  <w:marBottom w:val="0"/>
                  <w:divBdr>
                    <w:top w:val="none" w:sz="0" w:space="0" w:color="auto"/>
                    <w:left w:val="none" w:sz="0" w:space="0" w:color="auto"/>
                    <w:bottom w:val="none" w:sz="0" w:space="0" w:color="auto"/>
                    <w:right w:val="none" w:sz="0" w:space="0" w:color="auto"/>
                  </w:divBdr>
                  <w:divsChild>
                    <w:div w:id="161428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937174">
              <w:marLeft w:val="0"/>
              <w:marRight w:val="0"/>
              <w:marTop w:val="0"/>
              <w:marBottom w:val="0"/>
              <w:divBdr>
                <w:top w:val="none" w:sz="0" w:space="0" w:color="auto"/>
                <w:left w:val="none" w:sz="0" w:space="0" w:color="auto"/>
                <w:bottom w:val="none" w:sz="0" w:space="0" w:color="auto"/>
                <w:right w:val="none" w:sz="0" w:space="0" w:color="auto"/>
              </w:divBdr>
              <w:divsChild>
                <w:div w:id="14962421">
                  <w:marLeft w:val="0"/>
                  <w:marRight w:val="0"/>
                  <w:marTop w:val="0"/>
                  <w:marBottom w:val="0"/>
                  <w:divBdr>
                    <w:top w:val="none" w:sz="0" w:space="0" w:color="auto"/>
                    <w:left w:val="none" w:sz="0" w:space="0" w:color="auto"/>
                    <w:bottom w:val="none" w:sz="0" w:space="0" w:color="auto"/>
                    <w:right w:val="none" w:sz="0" w:space="0" w:color="auto"/>
                  </w:divBdr>
                  <w:divsChild>
                    <w:div w:id="1474373728">
                      <w:marLeft w:val="0"/>
                      <w:marRight w:val="0"/>
                      <w:marTop w:val="0"/>
                      <w:marBottom w:val="0"/>
                      <w:divBdr>
                        <w:top w:val="none" w:sz="0" w:space="0" w:color="auto"/>
                        <w:left w:val="none" w:sz="0" w:space="0" w:color="auto"/>
                        <w:bottom w:val="none" w:sz="0" w:space="0" w:color="auto"/>
                        <w:right w:val="none" w:sz="0" w:space="0" w:color="auto"/>
                      </w:divBdr>
                      <w:divsChild>
                        <w:div w:id="1007829329">
                          <w:marLeft w:val="0"/>
                          <w:marRight w:val="0"/>
                          <w:marTop w:val="0"/>
                          <w:marBottom w:val="0"/>
                          <w:divBdr>
                            <w:top w:val="none" w:sz="0" w:space="0" w:color="auto"/>
                            <w:left w:val="none" w:sz="0" w:space="0" w:color="auto"/>
                            <w:bottom w:val="none" w:sz="0" w:space="0" w:color="auto"/>
                            <w:right w:val="none" w:sz="0" w:space="0" w:color="auto"/>
                          </w:divBdr>
                          <w:divsChild>
                            <w:div w:id="2073846963">
                              <w:marLeft w:val="0"/>
                              <w:marRight w:val="0"/>
                              <w:marTop w:val="0"/>
                              <w:marBottom w:val="0"/>
                              <w:divBdr>
                                <w:top w:val="none" w:sz="0" w:space="0" w:color="auto"/>
                                <w:left w:val="none" w:sz="0" w:space="0" w:color="auto"/>
                                <w:bottom w:val="none" w:sz="0" w:space="0" w:color="auto"/>
                                <w:right w:val="none" w:sz="0" w:space="0" w:color="auto"/>
                              </w:divBdr>
                              <w:divsChild>
                                <w:div w:id="1582251789">
                                  <w:marLeft w:val="0"/>
                                  <w:marRight w:val="0"/>
                                  <w:marTop w:val="0"/>
                                  <w:marBottom w:val="0"/>
                                  <w:divBdr>
                                    <w:top w:val="none" w:sz="0" w:space="0" w:color="auto"/>
                                    <w:left w:val="none" w:sz="0" w:space="0" w:color="auto"/>
                                    <w:bottom w:val="none" w:sz="0" w:space="0" w:color="auto"/>
                                    <w:right w:val="none" w:sz="0" w:space="0" w:color="auto"/>
                                  </w:divBdr>
                                </w:div>
                              </w:divsChild>
                            </w:div>
                            <w:div w:id="2120954846">
                              <w:marLeft w:val="0"/>
                              <w:marRight w:val="0"/>
                              <w:marTop w:val="0"/>
                              <w:marBottom w:val="0"/>
                              <w:divBdr>
                                <w:top w:val="none" w:sz="0" w:space="0" w:color="auto"/>
                                <w:left w:val="none" w:sz="0" w:space="0" w:color="auto"/>
                                <w:bottom w:val="none" w:sz="0" w:space="0" w:color="auto"/>
                                <w:right w:val="none" w:sz="0" w:space="0" w:color="auto"/>
                              </w:divBdr>
                              <w:divsChild>
                                <w:div w:id="35037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0795319">
                  <w:marLeft w:val="0"/>
                  <w:marRight w:val="0"/>
                  <w:marTop w:val="0"/>
                  <w:marBottom w:val="0"/>
                  <w:divBdr>
                    <w:top w:val="none" w:sz="0" w:space="0" w:color="auto"/>
                    <w:left w:val="none" w:sz="0" w:space="0" w:color="auto"/>
                    <w:bottom w:val="none" w:sz="0" w:space="0" w:color="auto"/>
                    <w:right w:val="none" w:sz="0" w:space="0" w:color="auto"/>
                  </w:divBdr>
                  <w:divsChild>
                    <w:div w:id="122533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091434">
              <w:marLeft w:val="0"/>
              <w:marRight w:val="0"/>
              <w:marTop w:val="0"/>
              <w:marBottom w:val="0"/>
              <w:divBdr>
                <w:top w:val="none" w:sz="0" w:space="0" w:color="auto"/>
                <w:left w:val="none" w:sz="0" w:space="0" w:color="auto"/>
                <w:bottom w:val="none" w:sz="0" w:space="0" w:color="auto"/>
                <w:right w:val="none" w:sz="0" w:space="0" w:color="auto"/>
              </w:divBdr>
              <w:divsChild>
                <w:div w:id="824397485">
                  <w:marLeft w:val="0"/>
                  <w:marRight w:val="0"/>
                  <w:marTop w:val="0"/>
                  <w:marBottom w:val="0"/>
                  <w:divBdr>
                    <w:top w:val="none" w:sz="0" w:space="0" w:color="auto"/>
                    <w:left w:val="none" w:sz="0" w:space="0" w:color="auto"/>
                    <w:bottom w:val="none" w:sz="0" w:space="0" w:color="auto"/>
                    <w:right w:val="none" w:sz="0" w:space="0" w:color="auto"/>
                  </w:divBdr>
                  <w:divsChild>
                    <w:div w:id="1318606738">
                      <w:marLeft w:val="0"/>
                      <w:marRight w:val="0"/>
                      <w:marTop w:val="0"/>
                      <w:marBottom w:val="0"/>
                      <w:divBdr>
                        <w:top w:val="none" w:sz="0" w:space="0" w:color="auto"/>
                        <w:left w:val="none" w:sz="0" w:space="0" w:color="auto"/>
                        <w:bottom w:val="none" w:sz="0" w:space="0" w:color="auto"/>
                        <w:right w:val="none" w:sz="0" w:space="0" w:color="auto"/>
                      </w:divBdr>
                    </w:div>
                  </w:divsChild>
                </w:div>
                <w:div w:id="929319135">
                  <w:marLeft w:val="0"/>
                  <w:marRight w:val="0"/>
                  <w:marTop w:val="0"/>
                  <w:marBottom w:val="0"/>
                  <w:divBdr>
                    <w:top w:val="none" w:sz="0" w:space="0" w:color="auto"/>
                    <w:left w:val="none" w:sz="0" w:space="0" w:color="auto"/>
                    <w:bottom w:val="none" w:sz="0" w:space="0" w:color="auto"/>
                    <w:right w:val="none" w:sz="0" w:space="0" w:color="auto"/>
                  </w:divBdr>
                  <w:divsChild>
                    <w:div w:id="1045174332">
                      <w:marLeft w:val="0"/>
                      <w:marRight w:val="0"/>
                      <w:marTop w:val="0"/>
                      <w:marBottom w:val="0"/>
                      <w:divBdr>
                        <w:top w:val="none" w:sz="0" w:space="0" w:color="auto"/>
                        <w:left w:val="none" w:sz="0" w:space="0" w:color="auto"/>
                        <w:bottom w:val="none" w:sz="0" w:space="0" w:color="auto"/>
                        <w:right w:val="none" w:sz="0" w:space="0" w:color="auto"/>
                      </w:divBdr>
                      <w:divsChild>
                        <w:div w:id="2026323013">
                          <w:marLeft w:val="0"/>
                          <w:marRight w:val="0"/>
                          <w:marTop w:val="0"/>
                          <w:marBottom w:val="0"/>
                          <w:divBdr>
                            <w:top w:val="none" w:sz="0" w:space="0" w:color="auto"/>
                            <w:left w:val="none" w:sz="0" w:space="0" w:color="auto"/>
                            <w:bottom w:val="none" w:sz="0" w:space="0" w:color="auto"/>
                            <w:right w:val="none" w:sz="0" w:space="0" w:color="auto"/>
                          </w:divBdr>
                          <w:divsChild>
                            <w:div w:id="111946036">
                              <w:marLeft w:val="0"/>
                              <w:marRight w:val="0"/>
                              <w:marTop w:val="0"/>
                              <w:marBottom w:val="0"/>
                              <w:divBdr>
                                <w:top w:val="none" w:sz="0" w:space="0" w:color="auto"/>
                                <w:left w:val="none" w:sz="0" w:space="0" w:color="auto"/>
                                <w:bottom w:val="none" w:sz="0" w:space="0" w:color="auto"/>
                                <w:right w:val="none" w:sz="0" w:space="0" w:color="auto"/>
                              </w:divBdr>
                              <w:divsChild>
                                <w:div w:id="1882132568">
                                  <w:marLeft w:val="0"/>
                                  <w:marRight w:val="0"/>
                                  <w:marTop w:val="0"/>
                                  <w:marBottom w:val="0"/>
                                  <w:divBdr>
                                    <w:top w:val="none" w:sz="0" w:space="0" w:color="auto"/>
                                    <w:left w:val="none" w:sz="0" w:space="0" w:color="auto"/>
                                    <w:bottom w:val="none" w:sz="0" w:space="0" w:color="auto"/>
                                    <w:right w:val="none" w:sz="0" w:space="0" w:color="auto"/>
                                  </w:divBdr>
                                </w:div>
                              </w:divsChild>
                            </w:div>
                            <w:div w:id="313417220">
                              <w:marLeft w:val="0"/>
                              <w:marRight w:val="0"/>
                              <w:marTop w:val="0"/>
                              <w:marBottom w:val="0"/>
                              <w:divBdr>
                                <w:top w:val="none" w:sz="0" w:space="0" w:color="auto"/>
                                <w:left w:val="none" w:sz="0" w:space="0" w:color="auto"/>
                                <w:bottom w:val="none" w:sz="0" w:space="0" w:color="auto"/>
                                <w:right w:val="none" w:sz="0" w:space="0" w:color="auto"/>
                              </w:divBdr>
                              <w:divsChild>
                                <w:div w:id="1900625611">
                                  <w:marLeft w:val="0"/>
                                  <w:marRight w:val="0"/>
                                  <w:marTop w:val="0"/>
                                  <w:marBottom w:val="0"/>
                                  <w:divBdr>
                                    <w:top w:val="none" w:sz="0" w:space="0" w:color="auto"/>
                                    <w:left w:val="none" w:sz="0" w:space="0" w:color="auto"/>
                                    <w:bottom w:val="none" w:sz="0" w:space="0" w:color="auto"/>
                                    <w:right w:val="none" w:sz="0" w:space="0" w:color="auto"/>
                                  </w:divBdr>
                                </w:div>
                              </w:divsChild>
                            </w:div>
                            <w:div w:id="503516861">
                              <w:marLeft w:val="0"/>
                              <w:marRight w:val="0"/>
                              <w:marTop w:val="0"/>
                              <w:marBottom w:val="0"/>
                              <w:divBdr>
                                <w:top w:val="none" w:sz="0" w:space="0" w:color="auto"/>
                                <w:left w:val="none" w:sz="0" w:space="0" w:color="auto"/>
                                <w:bottom w:val="none" w:sz="0" w:space="0" w:color="auto"/>
                                <w:right w:val="none" w:sz="0" w:space="0" w:color="auto"/>
                              </w:divBdr>
                              <w:divsChild>
                                <w:div w:id="1043404645">
                                  <w:marLeft w:val="0"/>
                                  <w:marRight w:val="0"/>
                                  <w:marTop w:val="0"/>
                                  <w:marBottom w:val="0"/>
                                  <w:divBdr>
                                    <w:top w:val="none" w:sz="0" w:space="0" w:color="auto"/>
                                    <w:left w:val="none" w:sz="0" w:space="0" w:color="auto"/>
                                    <w:bottom w:val="none" w:sz="0" w:space="0" w:color="auto"/>
                                    <w:right w:val="none" w:sz="0" w:space="0" w:color="auto"/>
                                  </w:divBdr>
                                </w:div>
                              </w:divsChild>
                            </w:div>
                            <w:div w:id="1815290699">
                              <w:marLeft w:val="0"/>
                              <w:marRight w:val="0"/>
                              <w:marTop w:val="0"/>
                              <w:marBottom w:val="0"/>
                              <w:divBdr>
                                <w:top w:val="none" w:sz="0" w:space="0" w:color="auto"/>
                                <w:left w:val="none" w:sz="0" w:space="0" w:color="auto"/>
                                <w:bottom w:val="none" w:sz="0" w:space="0" w:color="auto"/>
                                <w:right w:val="none" w:sz="0" w:space="0" w:color="auto"/>
                              </w:divBdr>
                              <w:divsChild>
                                <w:div w:id="9348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2197647">
              <w:marLeft w:val="0"/>
              <w:marRight w:val="0"/>
              <w:marTop w:val="0"/>
              <w:marBottom w:val="0"/>
              <w:divBdr>
                <w:top w:val="none" w:sz="0" w:space="0" w:color="auto"/>
                <w:left w:val="none" w:sz="0" w:space="0" w:color="auto"/>
                <w:bottom w:val="none" w:sz="0" w:space="0" w:color="auto"/>
                <w:right w:val="none" w:sz="0" w:space="0" w:color="auto"/>
              </w:divBdr>
              <w:divsChild>
                <w:div w:id="292097961">
                  <w:marLeft w:val="0"/>
                  <w:marRight w:val="0"/>
                  <w:marTop w:val="0"/>
                  <w:marBottom w:val="0"/>
                  <w:divBdr>
                    <w:top w:val="none" w:sz="0" w:space="0" w:color="auto"/>
                    <w:left w:val="none" w:sz="0" w:space="0" w:color="auto"/>
                    <w:bottom w:val="none" w:sz="0" w:space="0" w:color="auto"/>
                    <w:right w:val="none" w:sz="0" w:space="0" w:color="auto"/>
                  </w:divBdr>
                  <w:divsChild>
                    <w:div w:id="53046774">
                      <w:marLeft w:val="0"/>
                      <w:marRight w:val="0"/>
                      <w:marTop w:val="0"/>
                      <w:marBottom w:val="0"/>
                      <w:divBdr>
                        <w:top w:val="none" w:sz="0" w:space="0" w:color="auto"/>
                        <w:left w:val="none" w:sz="0" w:space="0" w:color="auto"/>
                        <w:bottom w:val="none" w:sz="0" w:space="0" w:color="auto"/>
                        <w:right w:val="none" w:sz="0" w:space="0" w:color="auto"/>
                      </w:divBdr>
                      <w:divsChild>
                        <w:div w:id="589192512">
                          <w:marLeft w:val="0"/>
                          <w:marRight w:val="0"/>
                          <w:marTop w:val="0"/>
                          <w:marBottom w:val="0"/>
                          <w:divBdr>
                            <w:top w:val="none" w:sz="0" w:space="0" w:color="auto"/>
                            <w:left w:val="none" w:sz="0" w:space="0" w:color="auto"/>
                            <w:bottom w:val="none" w:sz="0" w:space="0" w:color="auto"/>
                            <w:right w:val="none" w:sz="0" w:space="0" w:color="auto"/>
                          </w:divBdr>
                          <w:divsChild>
                            <w:div w:id="329528531">
                              <w:marLeft w:val="0"/>
                              <w:marRight w:val="0"/>
                              <w:marTop w:val="0"/>
                              <w:marBottom w:val="0"/>
                              <w:divBdr>
                                <w:top w:val="none" w:sz="0" w:space="0" w:color="auto"/>
                                <w:left w:val="none" w:sz="0" w:space="0" w:color="auto"/>
                                <w:bottom w:val="none" w:sz="0" w:space="0" w:color="auto"/>
                                <w:right w:val="none" w:sz="0" w:space="0" w:color="auto"/>
                              </w:divBdr>
                              <w:divsChild>
                                <w:div w:id="93522608">
                                  <w:marLeft w:val="0"/>
                                  <w:marRight w:val="0"/>
                                  <w:marTop w:val="0"/>
                                  <w:marBottom w:val="0"/>
                                  <w:divBdr>
                                    <w:top w:val="none" w:sz="0" w:space="0" w:color="auto"/>
                                    <w:left w:val="none" w:sz="0" w:space="0" w:color="auto"/>
                                    <w:bottom w:val="none" w:sz="0" w:space="0" w:color="auto"/>
                                    <w:right w:val="none" w:sz="0" w:space="0" w:color="auto"/>
                                  </w:divBdr>
                                </w:div>
                              </w:divsChild>
                            </w:div>
                            <w:div w:id="726487997">
                              <w:marLeft w:val="0"/>
                              <w:marRight w:val="0"/>
                              <w:marTop w:val="0"/>
                              <w:marBottom w:val="0"/>
                              <w:divBdr>
                                <w:top w:val="none" w:sz="0" w:space="0" w:color="auto"/>
                                <w:left w:val="none" w:sz="0" w:space="0" w:color="auto"/>
                                <w:bottom w:val="none" w:sz="0" w:space="0" w:color="auto"/>
                                <w:right w:val="none" w:sz="0" w:space="0" w:color="auto"/>
                              </w:divBdr>
                              <w:divsChild>
                                <w:div w:id="2051226296">
                                  <w:marLeft w:val="0"/>
                                  <w:marRight w:val="0"/>
                                  <w:marTop w:val="0"/>
                                  <w:marBottom w:val="0"/>
                                  <w:divBdr>
                                    <w:top w:val="none" w:sz="0" w:space="0" w:color="auto"/>
                                    <w:left w:val="none" w:sz="0" w:space="0" w:color="auto"/>
                                    <w:bottom w:val="none" w:sz="0" w:space="0" w:color="auto"/>
                                    <w:right w:val="none" w:sz="0" w:space="0" w:color="auto"/>
                                  </w:divBdr>
                                </w:div>
                              </w:divsChild>
                            </w:div>
                            <w:div w:id="1344164446">
                              <w:marLeft w:val="0"/>
                              <w:marRight w:val="0"/>
                              <w:marTop w:val="0"/>
                              <w:marBottom w:val="0"/>
                              <w:divBdr>
                                <w:top w:val="none" w:sz="0" w:space="0" w:color="auto"/>
                                <w:left w:val="none" w:sz="0" w:space="0" w:color="auto"/>
                                <w:bottom w:val="none" w:sz="0" w:space="0" w:color="auto"/>
                                <w:right w:val="none" w:sz="0" w:space="0" w:color="auto"/>
                              </w:divBdr>
                              <w:divsChild>
                                <w:div w:id="574707477">
                                  <w:marLeft w:val="0"/>
                                  <w:marRight w:val="0"/>
                                  <w:marTop w:val="0"/>
                                  <w:marBottom w:val="0"/>
                                  <w:divBdr>
                                    <w:top w:val="none" w:sz="0" w:space="0" w:color="auto"/>
                                    <w:left w:val="none" w:sz="0" w:space="0" w:color="auto"/>
                                    <w:bottom w:val="none" w:sz="0" w:space="0" w:color="auto"/>
                                    <w:right w:val="none" w:sz="0" w:space="0" w:color="auto"/>
                                  </w:divBdr>
                                </w:div>
                              </w:divsChild>
                            </w:div>
                            <w:div w:id="1590196262">
                              <w:marLeft w:val="0"/>
                              <w:marRight w:val="0"/>
                              <w:marTop w:val="0"/>
                              <w:marBottom w:val="0"/>
                              <w:divBdr>
                                <w:top w:val="none" w:sz="0" w:space="0" w:color="auto"/>
                                <w:left w:val="none" w:sz="0" w:space="0" w:color="auto"/>
                                <w:bottom w:val="none" w:sz="0" w:space="0" w:color="auto"/>
                                <w:right w:val="none" w:sz="0" w:space="0" w:color="auto"/>
                              </w:divBdr>
                              <w:divsChild>
                                <w:div w:id="74282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323403">
                  <w:marLeft w:val="0"/>
                  <w:marRight w:val="0"/>
                  <w:marTop w:val="0"/>
                  <w:marBottom w:val="0"/>
                  <w:divBdr>
                    <w:top w:val="none" w:sz="0" w:space="0" w:color="auto"/>
                    <w:left w:val="none" w:sz="0" w:space="0" w:color="auto"/>
                    <w:bottom w:val="none" w:sz="0" w:space="0" w:color="auto"/>
                    <w:right w:val="none" w:sz="0" w:space="0" w:color="auto"/>
                  </w:divBdr>
                  <w:divsChild>
                    <w:div w:id="5100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973937">
              <w:marLeft w:val="0"/>
              <w:marRight w:val="0"/>
              <w:marTop w:val="0"/>
              <w:marBottom w:val="0"/>
              <w:divBdr>
                <w:top w:val="none" w:sz="0" w:space="0" w:color="auto"/>
                <w:left w:val="none" w:sz="0" w:space="0" w:color="auto"/>
                <w:bottom w:val="none" w:sz="0" w:space="0" w:color="auto"/>
                <w:right w:val="none" w:sz="0" w:space="0" w:color="auto"/>
              </w:divBdr>
              <w:divsChild>
                <w:div w:id="833228994">
                  <w:marLeft w:val="0"/>
                  <w:marRight w:val="0"/>
                  <w:marTop w:val="0"/>
                  <w:marBottom w:val="0"/>
                  <w:divBdr>
                    <w:top w:val="none" w:sz="0" w:space="0" w:color="auto"/>
                    <w:left w:val="none" w:sz="0" w:space="0" w:color="auto"/>
                    <w:bottom w:val="none" w:sz="0" w:space="0" w:color="auto"/>
                    <w:right w:val="none" w:sz="0" w:space="0" w:color="auto"/>
                  </w:divBdr>
                  <w:divsChild>
                    <w:div w:id="928197736">
                      <w:marLeft w:val="0"/>
                      <w:marRight w:val="0"/>
                      <w:marTop w:val="0"/>
                      <w:marBottom w:val="0"/>
                      <w:divBdr>
                        <w:top w:val="none" w:sz="0" w:space="0" w:color="auto"/>
                        <w:left w:val="none" w:sz="0" w:space="0" w:color="auto"/>
                        <w:bottom w:val="none" w:sz="0" w:space="0" w:color="auto"/>
                        <w:right w:val="none" w:sz="0" w:space="0" w:color="auto"/>
                      </w:divBdr>
                      <w:divsChild>
                        <w:div w:id="10423048">
                          <w:marLeft w:val="0"/>
                          <w:marRight w:val="0"/>
                          <w:marTop w:val="0"/>
                          <w:marBottom w:val="0"/>
                          <w:divBdr>
                            <w:top w:val="none" w:sz="0" w:space="0" w:color="auto"/>
                            <w:left w:val="none" w:sz="0" w:space="0" w:color="auto"/>
                            <w:bottom w:val="none" w:sz="0" w:space="0" w:color="auto"/>
                            <w:right w:val="none" w:sz="0" w:space="0" w:color="auto"/>
                          </w:divBdr>
                        </w:div>
                        <w:div w:id="1295528807">
                          <w:marLeft w:val="0"/>
                          <w:marRight w:val="0"/>
                          <w:marTop w:val="0"/>
                          <w:marBottom w:val="0"/>
                          <w:divBdr>
                            <w:top w:val="none" w:sz="0" w:space="0" w:color="auto"/>
                            <w:left w:val="none" w:sz="0" w:space="0" w:color="auto"/>
                            <w:bottom w:val="none" w:sz="0" w:space="0" w:color="auto"/>
                            <w:right w:val="none" w:sz="0" w:space="0" w:color="auto"/>
                          </w:divBdr>
                          <w:divsChild>
                            <w:div w:id="124302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6814500">
          <w:marLeft w:val="0"/>
          <w:marRight w:val="0"/>
          <w:marTop w:val="0"/>
          <w:marBottom w:val="0"/>
          <w:divBdr>
            <w:top w:val="none" w:sz="0" w:space="0" w:color="auto"/>
            <w:left w:val="none" w:sz="0" w:space="0" w:color="auto"/>
            <w:bottom w:val="none" w:sz="0" w:space="0" w:color="auto"/>
            <w:right w:val="none" w:sz="0" w:space="0" w:color="auto"/>
          </w:divBdr>
          <w:divsChild>
            <w:div w:id="244147120">
              <w:marLeft w:val="0"/>
              <w:marRight w:val="0"/>
              <w:marTop w:val="0"/>
              <w:marBottom w:val="0"/>
              <w:divBdr>
                <w:top w:val="none" w:sz="0" w:space="0" w:color="auto"/>
                <w:left w:val="none" w:sz="0" w:space="0" w:color="auto"/>
                <w:bottom w:val="none" w:sz="0" w:space="0" w:color="auto"/>
                <w:right w:val="none" w:sz="0" w:space="0" w:color="auto"/>
              </w:divBdr>
            </w:div>
            <w:div w:id="1987736514">
              <w:marLeft w:val="0"/>
              <w:marRight w:val="0"/>
              <w:marTop w:val="0"/>
              <w:marBottom w:val="0"/>
              <w:divBdr>
                <w:top w:val="none" w:sz="0" w:space="0" w:color="auto"/>
                <w:left w:val="none" w:sz="0" w:space="0" w:color="auto"/>
                <w:bottom w:val="none" w:sz="0" w:space="0" w:color="auto"/>
                <w:right w:val="none" w:sz="0" w:space="0" w:color="auto"/>
              </w:divBdr>
            </w:div>
          </w:divsChild>
        </w:div>
        <w:div w:id="1932275088">
          <w:marLeft w:val="0"/>
          <w:marRight w:val="0"/>
          <w:marTop w:val="0"/>
          <w:marBottom w:val="0"/>
          <w:divBdr>
            <w:top w:val="none" w:sz="0" w:space="0" w:color="auto"/>
            <w:left w:val="none" w:sz="0" w:space="0" w:color="auto"/>
            <w:bottom w:val="none" w:sz="0" w:space="0" w:color="auto"/>
            <w:right w:val="none" w:sz="0" w:space="0" w:color="auto"/>
          </w:divBdr>
          <w:divsChild>
            <w:div w:id="1741978692">
              <w:marLeft w:val="0"/>
              <w:marRight w:val="0"/>
              <w:marTop w:val="0"/>
              <w:marBottom w:val="0"/>
              <w:divBdr>
                <w:top w:val="none" w:sz="0" w:space="0" w:color="auto"/>
                <w:left w:val="none" w:sz="0" w:space="0" w:color="auto"/>
                <w:bottom w:val="none" w:sz="0" w:space="0" w:color="auto"/>
                <w:right w:val="none" w:sz="0" w:space="0" w:color="auto"/>
              </w:divBdr>
              <w:divsChild>
                <w:div w:id="541215982">
                  <w:marLeft w:val="0"/>
                  <w:marRight w:val="0"/>
                  <w:marTop w:val="0"/>
                  <w:marBottom w:val="0"/>
                  <w:divBdr>
                    <w:top w:val="none" w:sz="0" w:space="0" w:color="auto"/>
                    <w:left w:val="none" w:sz="0" w:space="0" w:color="auto"/>
                    <w:bottom w:val="none" w:sz="0" w:space="0" w:color="auto"/>
                    <w:right w:val="none" w:sz="0" w:space="0" w:color="auto"/>
                  </w:divBdr>
                  <w:divsChild>
                    <w:div w:id="132081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9599181">
      <w:bodyDiv w:val="1"/>
      <w:marLeft w:val="0"/>
      <w:marRight w:val="0"/>
      <w:marTop w:val="0"/>
      <w:marBottom w:val="0"/>
      <w:divBdr>
        <w:top w:val="none" w:sz="0" w:space="0" w:color="auto"/>
        <w:left w:val="none" w:sz="0" w:space="0" w:color="auto"/>
        <w:bottom w:val="none" w:sz="0" w:space="0" w:color="auto"/>
        <w:right w:val="none" w:sz="0" w:space="0" w:color="auto"/>
      </w:divBdr>
      <w:divsChild>
        <w:div w:id="996373657">
          <w:marLeft w:val="0"/>
          <w:marRight w:val="0"/>
          <w:marTop w:val="0"/>
          <w:marBottom w:val="0"/>
          <w:divBdr>
            <w:top w:val="none" w:sz="0" w:space="0" w:color="auto"/>
            <w:left w:val="none" w:sz="0" w:space="0" w:color="auto"/>
            <w:bottom w:val="none" w:sz="0" w:space="0" w:color="auto"/>
            <w:right w:val="none" w:sz="0" w:space="0" w:color="auto"/>
          </w:divBdr>
          <w:divsChild>
            <w:div w:id="1604805924">
              <w:marLeft w:val="0"/>
              <w:marRight w:val="0"/>
              <w:marTop w:val="0"/>
              <w:marBottom w:val="0"/>
              <w:divBdr>
                <w:top w:val="none" w:sz="0" w:space="0" w:color="auto"/>
                <w:left w:val="none" w:sz="0" w:space="0" w:color="auto"/>
                <w:bottom w:val="none" w:sz="0" w:space="0" w:color="auto"/>
                <w:right w:val="none" w:sz="0" w:space="0" w:color="auto"/>
              </w:divBdr>
              <w:divsChild>
                <w:div w:id="602616641">
                  <w:marLeft w:val="0"/>
                  <w:marRight w:val="0"/>
                  <w:marTop w:val="0"/>
                  <w:marBottom w:val="0"/>
                  <w:divBdr>
                    <w:top w:val="none" w:sz="0" w:space="0" w:color="auto"/>
                    <w:left w:val="none" w:sz="0" w:space="0" w:color="auto"/>
                    <w:bottom w:val="none" w:sz="0" w:space="0" w:color="auto"/>
                    <w:right w:val="none" w:sz="0" w:space="0" w:color="auto"/>
                  </w:divBdr>
                  <w:divsChild>
                    <w:div w:id="15807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663004">
          <w:marLeft w:val="0"/>
          <w:marRight w:val="0"/>
          <w:marTop w:val="0"/>
          <w:marBottom w:val="0"/>
          <w:divBdr>
            <w:top w:val="none" w:sz="0" w:space="0" w:color="auto"/>
            <w:left w:val="none" w:sz="0" w:space="0" w:color="auto"/>
            <w:bottom w:val="none" w:sz="0" w:space="0" w:color="auto"/>
            <w:right w:val="none" w:sz="0" w:space="0" w:color="auto"/>
          </w:divBdr>
          <w:divsChild>
            <w:div w:id="498430320">
              <w:marLeft w:val="0"/>
              <w:marRight w:val="0"/>
              <w:marTop w:val="0"/>
              <w:marBottom w:val="0"/>
              <w:divBdr>
                <w:top w:val="none" w:sz="0" w:space="0" w:color="auto"/>
                <w:left w:val="none" w:sz="0" w:space="0" w:color="auto"/>
                <w:bottom w:val="none" w:sz="0" w:space="0" w:color="auto"/>
                <w:right w:val="none" w:sz="0" w:space="0" w:color="auto"/>
              </w:divBdr>
              <w:divsChild>
                <w:div w:id="16778314">
                  <w:marLeft w:val="0"/>
                  <w:marRight w:val="0"/>
                  <w:marTop w:val="0"/>
                  <w:marBottom w:val="0"/>
                  <w:divBdr>
                    <w:top w:val="none" w:sz="0" w:space="0" w:color="auto"/>
                    <w:left w:val="none" w:sz="0" w:space="0" w:color="auto"/>
                    <w:bottom w:val="none" w:sz="0" w:space="0" w:color="auto"/>
                    <w:right w:val="none" w:sz="0" w:space="0" w:color="auto"/>
                  </w:divBdr>
                  <w:divsChild>
                    <w:div w:id="168146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487912">
              <w:marLeft w:val="0"/>
              <w:marRight w:val="0"/>
              <w:marTop w:val="0"/>
              <w:marBottom w:val="0"/>
              <w:divBdr>
                <w:top w:val="none" w:sz="0" w:space="0" w:color="auto"/>
                <w:left w:val="none" w:sz="0" w:space="0" w:color="auto"/>
                <w:bottom w:val="none" w:sz="0" w:space="0" w:color="auto"/>
                <w:right w:val="none" w:sz="0" w:space="0" w:color="auto"/>
              </w:divBdr>
              <w:divsChild>
                <w:div w:id="1097483503">
                  <w:marLeft w:val="0"/>
                  <w:marRight w:val="0"/>
                  <w:marTop w:val="0"/>
                  <w:marBottom w:val="0"/>
                  <w:divBdr>
                    <w:top w:val="none" w:sz="0" w:space="0" w:color="auto"/>
                    <w:left w:val="none" w:sz="0" w:space="0" w:color="auto"/>
                    <w:bottom w:val="none" w:sz="0" w:space="0" w:color="auto"/>
                    <w:right w:val="none" w:sz="0" w:space="0" w:color="auto"/>
                  </w:divBdr>
                  <w:divsChild>
                    <w:div w:id="179665456">
                      <w:marLeft w:val="0"/>
                      <w:marRight w:val="0"/>
                      <w:marTop w:val="0"/>
                      <w:marBottom w:val="0"/>
                      <w:divBdr>
                        <w:top w:val="none" w:sz="0" w:space="0" w:color="auto"/>
                        <w:left w:val="none" w:sz="0" w:space="0" w:color="auto"/>
                        <w:bottom w:val="none" w:sz="0" w:space="0" w:color="auto"/>
                        <w:right w:val="none" w:sz="0" w:space="0" w:color="auto"/>
                      </w:divBdr>
                      <w:divsChild>
                        <w:div w:id="104887344">
                          <w:marLeft w:val="0"/>
                          <w:marRight w:val="0"/>
                          <w:marTop w:val="0"/>
                          <w:marBottom w:val="0"/>
                          <w:divBdr>
                            <w:top w:val="none" w:sz="0" w:space="0" w:color="auto"/>
                            <w:left w:val="none" w:sz="0" w:space="0" w:color="auto"/>
                            <w:bottom w:val="none" w:sz="0" w:space="0" w:color="auto"/>
                            <w:right w:val="none" w:sz="0" w:space="0" w:color="auto"/>
                          </w:divBdr>
                        </w:div>
                        <w:div w:id="1377392840">
                          <w:marLeft w:val="0"/>
                          <w:marRight w:val="0"/>
                          <w:marTop w:val="0"/>
                          <w:marBottom w:val="0"/>
                          <w:divBdr>
                            <w:top w:val="none" w:sz="0" w:space="0" w:color="auto"/>
                            <w:left w:val="none" w:sz="0" w:space="0" w:color="auto"/>
                            <w:bottom w:val="none" w:sz="0" w:space="0" w:color="auto"/>
                            <w:right w:val="none" w:sz="0" w:space="0" w:color="auto"/>
                          </w:divBdr>
                          <w:divsChild>
                            <w:div w:id="93605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2839035">
          <w:marLeft w:val="0"/>
          <w:marRight w:val="0"/>
          <w:marTop w:val="0"/>
          <w:marBottom w:val="0"/>
          <w:divBdr>
            <w:top w:val="none" w:sz="0" w:space="0" w:color="auto"/>
            <w:left w:val="none" w:sz="0" w:space="0" w:color="auto"/>
            <w:bottom w:val="none" w:sz="0" w:space="0" w:color="auto"/>
            <w:right w:val="none" w:sz="0" w:space="0" w:color="auto"/>
          </w:divBdr>
          <w:divsChild>
            <w:div w:id="97283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041074">
      <w:bodyDiv w:val="1"/>
      <w:marLeft w:val="0"/>
      <w:marRight w:val="0"/>
      <w:marTop w:val="0"/>
      <w:marBottom w:val="0"/>
      <w:divBdr>
        <w:top w:val="none" w:sz="0" w:space="0" w:color="auto"/>
        <w:left w:val="none" w:sz="0" w:space="0" w:color="auto"/>
        <w:bottom w:val="none" w:sz="0" w:space="0" w:color="auto"/>
        <w:right w:val="none" w:sz="0" w:space="0" w:color="auto"/>
      </w:divBdr>
      <w:divsChild>
        <w:div w:id="956065444">
          <w:marLeft w:val="0"/>
          <w:marRight w:val="0"/>
          <w:marTop w:val="0"/>
          <w:marBottom w:val="0"/>
          <w:divBdr>
            <w:top w:val="none" w:sz="0" w:space="0" w:color="auto"/>
            <w:left w:val="none" w:sz="0" w:space="0" w:color="auto"/>
            <w:bottom w:val="none" w:sz="0" w:space="0" w:color="auto"/>
            <w:right w:val="none" w:sz="0" w:space="0" w:color="auto"/>
          </w:divBdr>
          <w:divsChild>
            <w:div w:id="1241330132">
              <w:marLeft w:val="0"/>
              <w:marRight w:val="0"/>
              <w:marTop w:val="0"/>
              <w:marBottom w:val="0"/>
              <w:divBdr>
                <w:top w:val="none" w:sz="0" w:space="0" w:color="auto"/>
                <w:left w:val="none" w:sz="0" w:space="0" w:color="auto"/>
                <w:bottom w:val="none" w:sz="0" w:space="0" w:color="auto"/>
                <w:right w:val="none" w:sz="0" w:space="0" w:color="auto"/>
              </w:divBdr>
              <w:divsChild>
                <w:div w:id="1067874071">
                  <w:marLeft w:val="0"/>
                  <w:marRight w:val="0"/>
                  <w:marTop w:val="0"/>
                  <w:marBottom w:val="0"/>
                  <w:divBdr>
                    <w:top w:val="none" w:sz="0" w:space="0" w:color="auto"/>
                    <w:left w:val="none" w:sz="0" w:space="0" w:color="auto"/>
                    <w:bottom w:val="none" w:sz="0" w:space="0" w:color="auto"/>
                    <w:right w:val="none" w:sz="0" w:space="0" w:color="auto"/>
                  </w:divBdr>
                  <w:divsChild>
                    <w:div w:id="1037005360">
                      <w:marLeft w:val="0"/>
                      <w:marRight w:val="0"/>
                      <w:marTop w:val="0"/>
                      <w:marBottom w:val="0"/>
                      <w:divBdr>
                        <w:top w:val="none" w:sz="0" w:space="0" w:color="auto"/>
                        <w:left w:val="none" w:sz="0" w:space="0" w:color="auto"/>
                        <w:bottom w:val="none" w:sz="0" w:space="0" w:color="auto"/>
                        <w:right w:val="none" w:sz="0" w:space="0" w:color="auto"/>
                      </w:divBdr>
                      <w:divsChild>
                        <w:div w:id="155265013">
                          <w:marLeft w:val="0"/>
                          <w:marRight w:val="0"/>
                          <w:marTop w:val="0"/>
                          <w:marBottom w:val="0"/>
                          <w:divBdr>
                            <w:top w:val="none" w:sz="0" w:space="0" w:color="auto"/>
                            <w:left w:val="none" w:sz="0" w:space="0" w:color="auto"/>
                            <w:bottom w:val="none" w:sz="0" w:space="0" w:color="auto"/>
                            <w:right w:val="none" w:sz="0" w:space="0" w:color="auto"/>
                          </w:divBdr>
                          <w:divsChild>
                            <w:div w:id="100104231">
                              <w:marLeft w:val="0"/>
                              <w:marRight w:val="0"/>
                              <w:marTop w:val="0"/>
                              <w:marBottom w:val="0"/>
                              <w:divBdr>
                                <w:top w:val="none" w:sz="0" w:space="0" w:color="auto"/>
                                <w:left w:val="none" w:sz="0" w:space="0" w:color="auto"/>
                                <w:bottom w:val="none" w:sz="0" w:space="0" w:color="auto"/>
                                <w:right w:val="none" w:sz="0" w:space="0" w:color="auto"/>
                              </w:divBdr>
                            </w:div>
                          </w:divsChild>
                        </w:div>
                        <w:div w:id="198581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219217">
              <w:marLeft w:val="0"/>
              <w:marRight w:val="0"/>
              <w:marTop w:val="0"/>
              <w:marBottom w:val="0"/>
              <w:divBdr>
                <w:top w:val="none" w:sz="0" w:space="0" w:color="auto"/>
                <w:left w:val="none" w:sz="0" w:space="0" w:color="auto"/>
                <w:bottom w:val="none" w:sz="0" w:space="0" w:color="auto"/>
                <w:right w:val="none" w:sz="0" w:space="0" w:color="auto"/>
              </w:divBdr>
              <w:divsChild>
                <w:div w:id="2042318710">
                  <w:marLeft w:val="0"/>
                  <w:marRight w:val="0"/>
                  <w:marTop w:val="0"/>
                  <w:marBottom w:val="0"/>
                  <w:divBdr>
                    <w:top w:val="none" w:sz="0" w:space="0" w:color="auto"/>
                    <w:left w:val="none" w:sz="0" w:space="0" w:color="auto"/>
                    <w:bottom w:val="none" w:sz="0" w:space="0" w:color="auto"/>
                    <w:right w:val="none" w:sz="0" w:space="0" w:color="auto"/>
                  </w:divBdr>
                  <w:divsChild>
                    <w:div w:id="70244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017307">
          <w:marLeft w:val="0"/>
          <w:marRight w:val="0"/>
          <w:marTop w:val="0"/>
          <w:marBottom w:val="0"/>
          <w:divBdr>
            <w:top w:val="none" w:sz="0" w:space="0" w:color="auto"/>
            <w:left w:val="none" w:sz="0" w:space="0" w:color="auto"/>
            <w:bottom w:val="none" w:sz="0" w:space="0" w:color="auto"/>
            <w:right w:val="none" w:sz="0" w:space="0" w:color="auto"/>
          </w:divBdr>
          <w:divsChild>
            <w:div w:id="147786747">
              <w:marLeft w:val="0"/>
              <w:marRight w:val="0"/>
              <w:marTop w:val="0"/>
              <w:marBottom w:val="0"/>
              <w:divBdr>
                <w:top w:val="none" w:sz="0" w:space="0" w:color="auto"/>
                <w:left w:val="none" w:sz="0" w:space="0" w:color="auto"/>
                <w:bottom w:val="none" w:sz="0" w:space="0" w:color="auto"/>
                <w:right w:val="none" w:sz="0" w:space="0" w:color="auto"/>
              </w:divBdr>
              <w:divsChild>
                <w:div w:id="959998356">
                  <w:marLeft w:val="0"/>
                  <w:marRight w:val="0"/>
                  <w:marTop w:val="0"/>
                  <w:marBottom w:val="0"/>
                  <w:divBdr>
                    <w:top w:val="none" w:sz="0" w:space="0" w:color="auto"/>
                    <w:left w:val="none" w:sz="0" w:space="0" w:color="auto"/>
                    <w:bottom w:val="none" w:sz="0" w:space="0" w:color="auto"/>
                    <w:right w:val="none" w:sz="0" w:space="0" w:color="auto"/>
                  </w:divBdr>
                  <w:divsChild>
                    <w:div w:id="142017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755903">
      <w:bodyDiv w:val="1"/>
      <w:marLeft w:val="0"/>
      <w:marRight w:val="0"/>
      <w:marTop w:val="0"/>
      <w:marBottom w:val="0"/>
      <w:divBdr>
        <w:top w:val="none" w:sz="0" w:space="0" w:color="auto"/>
        <w:left w:val="none" w:sz="0" w:space="0" w:color="auto"/>
        <w:bottom w:val="none" w:sz="0" w:space="0" w:color="auto"/>
        <w:right w:val="none" w:sz="0" w:space="0" w:color="auto"/>
      </w:divBdr>
    </w:div>
    <w:div w:id="1128280702">
      <w:bodyDiv w:val="1"/>
      <w:marLeft w:val="0"/>
      <w:marRight w:val="0"/>
      <w:marTop w:val="0"/>
      <w:marBottom w:val="0"/>
      <w:divBdr>
        <w:top w:val="none" w:sz="0" w:space="0" w:color="auto"/>
        <w:left w:val="none" w:sz="0" w:space="0" w:color="auto"/>
        <w:bottom w:val="none" w:sz="0" w:space="0" w:color="auto"/>
        <w:right w:val="none" w:sz="0" w:space="0" w:color="auto"/>
      </w:divBdr>
    </w:div>
    <w:div w:id="1187518809">
      <w:bodyDiv w:val="1"/>
      <w:marLeft w:val="0"/>
      <w:marRight w:val="0"/>
      <w:marTop w:val="0"/>
      <w:marBottom w:val="0"/>
      <w:divBdr>
        <w:top w:val="none" w:sz="0" w:space="0" w:color="auto"/>
        <w:left w:val="none" w:sz="0" w:space="0" w:color="auto"/>
        <w:bottom w:val="none" w:sz="0" w:space="0" w:color="auto"/>
        <w:right w:val="none" w:sz="0" w:space="0" w:color="auto"/>
      </w:divBdr>
    </w:div>
    <w:div w:id="1230963654">
      <w:bodyDiv w:val="1"/>
      <w:marLeft w:val="0"/>
      <w:marRight w:val="0"/>
      <w:marTop w:val="0"/>
      <w:marBottom w:val="0"/>
      <w:divBdr>
        <w:top w:val="none" w:sz="0" w:space="0" w:color="auto"/>
        <w:left w:val="none" w:sz="0" w:space="0" w:color="auto"/>
        <w:bottom w:val="none" w:sz="0" w:space="0" w:color="auto"/>
        <w:right w:val="none" w:sz="0" w:space="0" w:color="auto"/>
      </w:divBdr>
    </w:div>
    <w:div w:id="1287783428">
      <w:bodyDiv w:val="1"/>
      <w:marLeft w:val="0"/>
      <w:marRight w:val="0"/>
      <w:marTop w:val="0"/>
      <w:marBottom w:val="0"/>
      <w:divBdr>
        <w:top w:val="none" w:sz="0" w:space="0" w:color="auto"/>
        <w:left w:val="none" w:sz="0" w:space="0" w:color="auto"/>
        <w:bottom w:val="none" w:sz="0" w:space="0" w:color="auto"/>
        <w:right w:val="none" w:sz="0" w:space="0" w:color="auto"/>
      </w:divBdr>
      <w:divsChild>
        <w:div w:id="25185303">
          <w:marLeft w:val="0"/>
          <w:marRight w:val="0"/>
          <w:marTop w:val="0"/>
          <w:marBottom w:val="0"/>
          <w:divBdr>
            <w:top w:val="none" w:sz="0" w:space="0" w:color="auto"/>
            <w:left w:val="none" w:sz="0" w:space="0" w:color="auto"/>
            <w:bottom w:val="none" w:sz="0" w:space="0" w:color="auto"/>
            <w:right w:val="none" w:sz="0" w:space="0" w:color="auto"/>
          </w:divBdr>
          <w:divsChild>
            <w:div w:id="1094522158">
              <w:marLeft w:val="0"/>
              <w:marRight w:val="0"/>
              <w:marTop w:val="0"/>
              <w:marBottom w:val="0"/>
              <w:divBdr>
                <w:top w:val="none" w:sz="0" w:space="0" w:color="auto"/>
                <w:left w:val="none" w:sz="0" w:space="0" w:color="auto"/>
                <w:bottom w:val="none" w:sz="0" w:space="0" w:color="auto"/>
                <w:right w:val="none" w:sz="0" w:space="0" w:color="auto"/>
              </w:divBdr>
            </w:div>
          </w:divsChild>
        </w:div>
        <w:div w:id="34889638">
          <w:marLeft w:val="0"/>
          <w:marRight w:val="0"/>
          <w:marTop w:val="0"/>
          <w:marBottom w:val="0"/>
          <w:divBdr>
            <w:top w:val="none" w:sz="0" w:space="0" w:color="auto"/>
            <w:left w:val="none" w:sz="0" w:space="0" w:color="auto"/>
            <w:bottom w:val="none" w:sz="0" w:space="0" w:color="auto"/>
            <w:right w:val="none" w:sz="0" w:space="0" w:color="auto"/>
          </w:divBdr>
          <w:divsChild>
            <w:div w:id="107479140">
              <w:marLeft w:val="0"/>
              <w:marRight w:val="0"/>
              <w:marTop w:val="0"/>
              <w:marBottom w:val="0"/>
              <w:divBdr>
                <w:top w:val="none" w:sz="0" w:space="0" w:color="auto"/>
                <w:left w:val="none" w:sz="0" w:space="0" w:color="auto"/>
                <w:bottom w:val="none" w:sz="0" w:space="0" w:color="auto"/>
                <w:right w:val="none" w:sz="0" w:space="0" w:color="auto"/>
              </w:divBdr>
            </w:div>
          </w:divsChild>
        </w:div>
        <w:div w:id="153497483">
          <w:marLeft w:val="0"/>
          <w:marRight w:val="0"/>
          <w:marTop w:val="0"/>
          <w:marBottom w:val="0"/>
          <w:divBdr>
            <w:top w:val="none" w:sz="0" w:space="0" w:color="auto"/>
            <w:left w:val="none" w:sz="0" w:space="0" w:color="auto"/>
            <w:bottom w:val="none" w:sz="0" w:space="0" w:color="auto"/>
            <w:right w:val="none" w:sz="0" w:space="0" w:color="auto"/>
          </w:divBdr>
          <w:divsChild>
            <w:div w:id="736132542">
              <w:marLeft w:val="0"/>
              <w:marRight w:val="0"/>
              <w:marTop w:val="0"/>
              <w:marBottom w:val="0"/>
              <w:divBdr>
                <w:top w:val="none" w:sz="0" w:space="0" w:color="auto"/>
                <w:left w:val="none" w:sz="0" w:space="0" w:color="auto"/>
                <w:bottom w:val="none" w:sz="0" w:space="0" w:color="auto"/>
                <w:right w:val="none" w:sz="0" w:space="0" w:color="auto"/>
              </w:divBdr>
            </w:div>
          </w:divsChild>
        </w:div>
        <w:div w:id="293633057">
          <w:marLeft w:val="0"/>
          <w:marRight w:val="0"/>
          <w:marTop w:val="0"/>
          <w:marBottom w:val="0"/>
          <w:divBdr>
            <w:top w:val="none" w:sz="0" w:space="0" w:color="auto"/>
            <w:left w:val="none" w:sz="0" w:space="0" w:color="auto"/>
            <w:bottom w:val="none" w:sz="0" w:space="0" w:color="auto"/>
            <w:right w:val="none" w:sz="0" w:space="0" w:color="auto"/>
          </w:divBdr>
          <w:divsChild>
            <w:div w:id="1182010943">
              <w:marLeft w:val="0"/>
              <w:marRight w:val="0"/>
              <w:marTop w:val="100"/>
              <w:marBottom w:val="100"/>
              <w:divBdr>
                <w:top w:val="none" w:sz="0" w:space="0" w:color="auto"/>
                <w:left w:val="none" w:sz="0" w:space="0" w:color="auto"/>
                <w:bottom w:val="none" w:sz="0" w:space="0" w:color="auto"/>
                <w:right w:val="none" w:sz="0" w:space="0" w:color="auto"/>
              </w:divBdr>
            </w:div>
          </w:divsChild>
        </w:div>
        <w:div w:id="299968355">
          <w:marLeft w:val="0"/>
          <w:marRight w:val="0"/>
          <w:marTop w:val="0"/>
          <w:marBottom w:val="0"/>
          <w:divBdr>
            <w:top w:val="none" w:sz="0" w:space="0" w:color="auto"/>
            <w:left w:val="none" w:sz="0" w:space="0" w:color="auto"/>
            <w:bottom w:val="none" w:sz="0" w:space="0" w:color="auto"/>
            <w:right w:val="none" w:sz="0" w:space="0" w:color="auto"/>
          </w:divBdr>
          <w:divsChild>
            <w:div w:id="826745038">
              <w:marLeft w:val="0"/>
              <w:marRight w:val="0"/>
              <w:marTop w:val="0"/>
              <w:marBottom w:val="0"/>
              <w:divBdr>
                <w:top w:val="none" w:sz="0" w:space="0" w:color="auto"/>
                <w:left w:val="none" w:sz="0" w:space="0" w:color="auto"/>
                <w:bottom w:val="none" w:sz="0" w:space="0" w:color="auto"/>
                <w:right w:val="none" w:sz="0" w:space="0" w:color="auto"/>
              </w:divBdr>
            </w:div>
          </w:divsChild>
        </w:div>
        <w:div w:id="302077264">
          <w:marLeft w:val="0"/>
          <w:marRight w:val="0"/>
          <w:marTop w:val="0"/>
          <w:marBottom w:val="0"/>
          <w:divBdr>
            <w:top w:val="none" w:sz="0" w:space="0" w:color="auto"/>
            <w:left w:val="none" w:sz="0" w:space="0" w:color="auto"/>
            <w:bottom w:val="none" w:sz="0" w:space="0" w:color="auto"/>
            <w:right w:val="none" w:sz="0" w:space="0" w:color="auto"/>
          </w:divBdr>
          <w:divsChild>
            <w:div w:id="1442602324">
              <w:marLeft w:val="0"/>
              <w:marRight w:val="0"/>
              <w:marTop w:val="0"/>
              <w:marBottom w:val="0"/>
              <w:divBdr>
                <w:top w:val="none" w:sz="0" w:space="0" w:color="auto"/>
                <w:left w:val="none" w:sz="0" w:space="0" w:color="auto"/>
                <w:bottom w:val="none" w:sz="0" w:space="0" w:color="auto"/>
                <w:right w:val="none" w:sz="0" w:space="0" w:color="auto"/>
              </w:divBdr>
            </w:div>
          </w:divsChild>
        </w:div>
        <w:div w:id="361134675">
          <w:marLeft w:val="0"/>
          <w:marRight w:val="0"/>
          <w:marTop w:val="0"/>
          <w:marBottom w:val="0"/>
          <w:divBdr>
            <w:top w:val="none" w:sz="0" w:space="0" w:color="auto"/>
            <w:left w:val="none" w:sz="0" w:space="0" w:color="auto"/>
            <w:bottom w:val="none" w:sz="0" w:space="0" w:color="auto"/>
            <w:right w:val="none" w:sz="0" w:space="0" w:color="auto"/>
          </w:divBdr>
          <w:divsChild>
            <w:div w:id="185098140">
              <w:marLeft w:val="0"/>
              <w:marRight w:val="0"/>
              <w:marTop w:val="0"/>
              <w:marBottom w:val="0"/>
              <w:divBdr>
                <w:top w:val="none" w:sz="0" w:space="0" w:color="auto"/>
                <w:left w:val="none" w:sz="0" w:space="0" w:color="auto"/>
                <w:bottom w:val="none" w:sz="0" w:space="0" w:color="auto"/>
                <w:right w:val="none" w:sz="0" w:space="0" w:color="auto"/>
              </w:divBdr>
            </w:div>
          </w:divsChild>
        </w:div>
        <w:div w:id="813838276">
          <w:marLeft w:val="0"/>
          <w:marRight w:val="0"/>
          <w:marTop w:val="0"/>
          <w:marBottom w:val="0"/>
          <w:divBdr>
            <w:top w:val="none" w:sz="0" w:space="0" w:color="auto"/>
            <w:left w:val="none" w:sz="0" w:space="0" w:color="auto"/>
            <w:bottom w:val="none" w:sz="0" w:space="0" w:color="auto"/>
            <w:right w:val="none" w:sz="0" w:space="0" w:color="auto"/>
          </w:divBdr>
          <w:divsChild>
            <w:div w:id="1852135715">
              <w:marLeft w:val="0"/>
              <w:marRight w:val="0"/>
              <w:marTop w:val="100"/>
              <w:marBottom w:val="100"/>
              <w:divBdr>
                <w:top w:val="none" w:sz="0" w:space="0" w:color="auto"/>
                <w:left w:val="none" w:sz="0" w:space="0" w:color="auto"/>
                <w:bottom w:val="none" w:sz="0" w:space="0" w:color="auto"/>
                <w:right w:val="none" w:sz="0" w:space="0" w:color="auto"/>
              </w:divBdr>
            </w:div>
          </w:divsChild>
        </w:div>
        <w:div w:id="848910463">
          <w:marLeft w:val="0"/>
          <w:marRight w:val="0"/>
          <w:marTop w:val="0"/>
          <w:marBottom w:val="0"/>
          <w:divBdr>
            <w:top w:val="none" w:sz="0" w:space="0" w:color="auto"/>
            <w:left w:val="none" w:sz="0" w:space="0" w:color="auto"/>
            <w:bottom w:val="none" w:sz="0" w:space="0" w:color="auto"/>
            <w:right w:val="none" w:sz="0" w:space="0" w:color="auto"/>
          </w:divBdr>
          <w:divsChild>
            <w:div w:id="645400484">
              <w:marLeft w:val="0"/>
              <w:marRight w:val="0"/>
              <w:marTop w:val="100"/>
              <w:marBottom w:val="100"/>
              <w:divBdr>
                <w:top w:val="none" w:sz="0" w:space="0" w:color="auto"/>
                <w:left w:val="none" w:sz="0" w:space="0" w:color="auto"/>
                <w:bottom w:val="none" w:sz="0" w:space="0" w:color="auto"/>
                <w:right w:val="none" w:sz="0" w:space="0" w:color="auto"/>
              </w:divBdr>
            </w:div>
          </w:divsChild>
        </w:div>
        <w:div w:id="867183471">
          <w:marLeft w:val="0"/>
          <w:marRight w:val="0"/>
          <w:marTop w:val="0"/>
          <w:marBottom w:val="0"/>
          <w:divBdr>
            <w:top w:val="none" w:sz="0" w:space="0" w:color="auto"/>
            <w:left w:val="none" w:sz="0" w:space="0" w:color="auto"/>
            <w:bottom w:val="none" w:sz="0" w:space="0" w:color="auto"/>
            <w:right w:val="none" w:sz="0" w:space="0" w:color="auto"/>
          </w:divBdr>
          <w:divsChild>
            <w:div w:id="191693759">
              <w:marLeft w:val="0"/>
              <w:marRight w:val="0"/>
              <w:marTop w:val="100"/>
              <w:marBottom w:val="100"/>
              <w:divBdr>
                <w:top w:val="none" w:sz="0" w:space="0" w:color="auto"/>
                <w:left w:val="none" w:sz="0" w:space="0" w:color="auto"/>
                <w:bottom w:val="none" w:sz="0" w:space="0" w:color="auto"/>
                <w:right w:val="none" w:sz="0" w:space="0" w:color="auto"/>
              </w:divBdr>
            </w:div>
          </w:divsChild>
        </w:div>
        <w:div w:id="956764845">
          <w:marLeft w:val="0"/>
          <w:marRight w:val="0"/>
          <w:marTop w:val="0"/>
          <w:marBottom w:val="0"/>
          <w:divBdr>
            <w:top w:val="none" w:sz="0" w:space="0" w:color="auto"/>
            <w:left w:val="none" w:sz="0" w:space="0" w:color="auto"/>
            <w:bottom w:val="none" w:sz="0" w:space="0" w:color="auto"/>
            <w:right w:val="none" w:sz="0" w:space="0" w:color="auto"/>
          </w:divBdr>
          <w:divsChild>
            <w:div w:id="2077319616">
              <w:marLeft w:val="0"/>
              <w:marRight w:val="0"/>
              <w:marTop w:val="0"/>
              <w:marBottom w:val="0"/>
              <w:divBdr>
                <w:top w:val="none" w:sz="0" w:space="0" w:color="auto"/>
                <w:left w:val="none" w:sz="0" w:space="0" w:color="auto"/>
                <w:bottom w:val="none" w:sz="0" w:space="0" w:color="auto"/>
                <w:right w:val="none" w:sz="0" w:space="0" w:color="auto"/>
              </w:divBdr>
            </w:div>
          </w:divsChild>
        </w:div>
        <w:div w:id="1137527962">
          <w:marLeft w:val="0"/>
          <w:marRight w:val="0"/>
          <w:marTop w:val="0"/>
          <w:marBottom w:val="0"/>
          <w:divBdr>
            <w:top w:val="none" w:sz="0" w:space="0" w:color="auto"/>
            <w:left w:val="none" w:sz="0" w:space="0" w:color="auto"/>
            <w:bottom w:val="none" w:sz="0" w:space="0" w:color="auto"/>
            <w:right w:val="none" w:sz="0" w:space="0" w:color="auto"/>
          </w:divBdr>
          <w:divsChild>
            <w:div w:id="146169577">
              <w:marLeft w:val="0"/>
              <w:marRight w:val="0"/>
              <w:marTop w:val="0"/>
              <w:marBottom w:val="0"/>
              <w:divBdr>
                <w:top w:val="none" w:sz="0" w:space="0" w:color="auto"/>
                <w:left w:val="none" w:sz="0" w:space="0" w:color="auto"/>
                <w:bottom w:val="none" w:sz="0" w:space="0" w:color="auto"/>
                <w:right w:val="none" w:sz="0" w:space="0" w:color="auto"/>
              </w:divBdr>
            </w:div>
          </w:divsChild>
        </w:div>
        <w:div w:id="1286307571">
          <w:marLeft w:val="0"/>
          <w:marRight w:val="0"/>
          <w:marTop w:val="0"/>
          <w:marBottom w:val="0"/>
          <w:divBdr>
            <w:top w:val="none" w:sz="0" w:space="0" w:color="auto"/>
            <w:left w:val="none" w:sz="0" w:space="0" w:color="auto"/>
            <w:bottom w:val="none" w:sz="0" w:space="0" w:color="auto"/>
            <w:right w:val="none" w:sz="0" w:space="0" w:color="auto"/>
          </w:divBdr>
          <w:divsChild>
            <w:div w:id="1530148349">
              <w:marLeft w:val="0"/>
              <w:marRight w:val="0"/>
              <w:marTop w:val="100"/>
              <w:marBottom w:val="100"/>
              <w:divBdr>
                <w:top w:val="none" w:sz="0" w:space="0" w:color="auto"/>
                <w:left w:val="none" w:sz="0" w:space="0" w:color="auto"/>
                <w:bottom w:val="none" w:sz="0" w:space="0" w:color="auto"/>
                <w:right w:val="none" w:sz="0" w:space="0" w:color="auto"/>
              </w:divBdr>
            </w:div>
          </w:divsChild>
        </w:div>
        <w:div w:id="1375930734">
          <w:marLeft w:val="0"/>
          <w:marRight w:val="0"/>
          <w:marTop w:val="0"/>
          <w:marBottom w:val="0"/>
          <w:divBdr>
            <w:top w:val="none" w:sz="0" w:space="0" w:color="auto"/>
            <w:left w:val="none" w:sz="0" w:space="0" w:color="auto"/>
            <w:bottom w:val="none" w:sz="0" w:space="0" w:color="auto"/>
            <w:right w:val="none" w:sz="0" w:space="0" w:color="auto"/>
          </w:divBdr>
          <w:divsChild>
            <w:div w:id="1153645094">
              <w:marLeft w:val="0"/>
              <w:marRight w:val="0"/>
              <w:marTop w:val="0"/>
              <w:marBottom w:val="0"/>
              <w:divBdr>
                <w:top w:val="none" w:sz="0" w:space="0" w:color="auto"/>
                <w:left w:val="none" w:sz="0" w:space="0" w:color="auto"/>
                <w:bottom w:val="none" w:sz="0" w:space="0" w:color="auto"/>
                <w:right w:val="none" w:sz="0" w:space="0" w:color="auto"/>
              </w:divBdr>
            </w:div>
          </w:divsChild>
        </w:div>
        <w:div w:id="1679430405">
          <w:marLeft w:val="0"/>
          <w:marRight w:val="0"/>
          <w:marTop w:val="0"/>
          <w:marBottom w:val="0"/>
          <w:divBdr>
            <w:top w:val="none" w:sz="0" w:space="0" w:color="auto"/>
            <w:left w:val="none" w:sz="0" w:space="0" w:color="auto"/>
            <w:bottom w:val="none" w:sz="0" w:space="0" w:color="auto"/>
            <w:right w:val="none" w:sz="0" w:space="0" w:color="auto"/>
          </w:divBdr>
          <w:divsChild>
            <w:div w:id="196014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910197">
      <w:bodyDiv w:val="1"/>
      <w:marLeft w:val="0"/>
      <w:marRight w:val="0"/>
      <w:marTop w:val="0"/>
      <w:marBottom w:val="0"/>
      <w:divBdr>
        <w:top w:val="none" w:sz="0" w:space="0" w:color="auto"/>
        <w:left w:val="none" w:sz="0" w:space="0" w:color="auto"/>
        <w:bottom w:val="none" w:sz="0" w:space="0" w:color="auto"/>
        <w:right w:val="none" w:sz="0" w:space="0" w:color="auto"/>
      </w:divBdr>
      <w:divsChild>
        <w:div w:id="127478586">
          <w:marLeft w:val="0"/>
          <w:marRight w:val="0"/>
          <w:marTop w:val="0"/>
          <w:marBottom w:val="0"/>
          <w:divBdr>
            <w:top w:val="none" w:sz="0" w:space="0" w:color="auto"/>
            <w:left w:val="none" w:sz="0" w:space="0" w:color="auto"/>
            <w:bottom w:val="none" w:sz="0" w:space="0" w:color="auto"/>
            <w:right w:val="none" w:sz="0" w:space="0" w:color="auto"/>
          </w:divBdr>
          <w:divsChild>
            <w:div w:id="136069284">
              <w:marLeft w:val="0"/>
              <w:marRight w:val="0"/>
              <w:marTop w:val="0"/>
              <w:marBottom w:val="0"/>
              <w:divBdr>
                <w:top w:val="none" w:sz="0" w:space="0" w:color="auto"/>
                <w:left w:val="none" w:sz="0" w:space="0" w:color="auto"/>
                <w:bottom w:val="none" w:sz="0" w:space="0" w:color="auto"/>
                <w:right w:val="none" w:sz="0" w:space="0" w:color="auto"/>
              </w:divBdr>
              <w:divsChild>
                <w:div w:id="985008783">
                  <w:marLeft w:val="0"/>
                  <w:marRight w:val="0"/>
                  <w:marTop w:val="0"/>
                  <w:marBottom w:val="0"/>
                  <w:divBdr>
                    <w:top w:val="none" w:sz="0" w:space="0" w:color="auto"/>
                    <w:left w:val="none" w:sz="0" w:space="0" w:color="auto"/>
                    <w:bottom w:val="none" w:sz="0" w:space="0" w:color="auto"/>
                    <w:right w:val="none" w:sz="0" w:space="0" w:color="auto"/>
                  </w:divBdr>
                  <w:divsChild>
                    <w:div w:id="233852998">
                      <w:marLeft w:val="0"/>
                      <w:marRight w:val="0"/>
                      <w:marTop w:val="0"/>
                      <w:marBottom w:val="0"/>
                      <w:divBdr>
                        <w:top w:val="none" w:sz="0" w:space="0" w:color="auto"/>
                        <w:left w:val="none" w:sz="0" w:space="0" w:color="auto"/>
                        <w:bottom w:val="none" w:sz="0" w:space="0" w:color="auto"/>
                        <w:right w:val="none" w:sz="0" w:space="0" w:color="auto"/>
                      </w:divBdr>
                      <w:divsChild>
                        <w:div w:id="598832689">
                          <w:marLeft w:val="0"/>
                          <w:marRight w:val="0"/>
                          <w:marTop w:val="0"/>
                          <w:marBottom w:val="0"/>
                          <w:divBdr>
                            <w:top w:val="none" w:sz="0" w:space="0" w:color="auto"/>
                            <w:left w:val="none" w:sz="0" w:space="0" w:color="auto"/>
                            <w:bottom w:val="none" w:sz="0" w:space="0" w:color="auto"/>
                            <w:right w:val="none" w:sz="0" w:space="0" w:color="auto"/>
                          </w:divBdr>
                          <w:divsChild>
                            <w:div w:id="1495955025">
                              <w:marLeft w:val="0"/>
                              <w:marRight w:val="0"/>
                              <w:marTop w:val="0"/>
                              <w:marBottom w:val="0"/>
                              <w:divBdr>
                                <w:top w:val="none" w:sz="0" w:space="0" w:color="auto"/>
                                <w:left w:val="none" w:sz="0" w:space="0" w:color="auto"/>
                                <w:bottom w:val="none" w:sz="0" w:space="0" w:color="auto"/>
                                <w:right w:val="none" w:sz="0" w:space="0" w:color="auto"/>
                              </w:divBdr>
                            </w:div>
                          </w:divsChild>
                        </w:div>
                        <w:div w:id="190810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290757">
              <w:marLeft w:val="0"/>
              <w:marRight w:val="0"/>
              <w:marTop w:val="0"/>
              <w:marBottom w:val="0"/>
              <w:divBdr>
                <w:top w:val="none" w:sz="0" w:space="0" w:color="auto"/>
                <w:left w:val="none" w:sz="0" w:space="0" w:color="auto"/>
                <w:bottom w:val="none" w:sz="0" w:space="0" w:color="auto"/>
                <w:right w:val="none" w:sz="0" w:space="0" w:color="auto"/>
              </w:divBdr>
              <w:divsChild>
                <w:div w:id="1046829826">
                  <w:marLeft w:val="0"/>
                  <w:marRight w:val="0"/>
                  <w:marTop w:val="0"/>
                  <w:marBottom w:val="0"/>
                  <w:divBdr>
                    <w:top w:val="none" w:sz="0" w:space="0" w:color="auto"/>
                    <w:left w:val="none" w:sz="0" w:space="0" w:color="auto"/>
                    <w:bottom w:val="none" w:sz="0" w:space="0" w:color="auto"/>
                    <w:right w:val="none" w:sz="0" w:space="0" w:color="auto"/>
                  </w:divBdr>
                  <w:divsChild>
                    <w:div w:id="197783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348737">
          <w:marLeft w:val="0"/>
          <w:marRight w:val="0"/>
          <w:marTop w:val="0"/>
          <w:marBottom w:val="0"/>
          <w:divBdr>
            <w:top w:val="none" w:sz="0" w:space="0" w:color="auto"/>
            <w:left w:val="none" w:sz="0" w:space="0" w:color="auto"/>
            <w:bottom w:val="none" w:sz="0" w:space="0" w:color="auto"/>
            <w:right w:val="none" w:sz="0" w:space="0" w:color="auto"/>
          </w:divBdr>
          <w:divsChild>
            <w:div w:id="1802574931">
              <w:marLeft w:val="0"/>
              <w:marRight w:val="0"/>
              <w:marTop w:val="0"/>
              <w:marBottom w:val="0"/>
              <w:divBdr>
                <w:top w:val="none" w:sz="0" w:space="0" w:color="auto"/>
                <w:left w:val="none" w:sz="0" w:space="0" w:color="auto"/>
                <w:bottom w:val="none" w:sz="0" w:space="0" w:color="auto"/>
                <w:right w:val="none" w:sz="0" w:space="0" w:color="auto"/>
              </w:divBdr>
            </w:div>
          </w:divsChild>
        </w:div>
        <w:div w:id="2046250749">
          <w:marLeft w:val="0"/>
          <w:marRight w:val="0"/>
          <w:marTop w:val="0"/>
          <w:marBottom w:val="0"/>
          <w:divBdr>
            <w:top w:val="none" w:sz="0" w:space="0" w:color="auto"/>
            <w:left w:val="none" w:sz="0" w:space="0" w:color="auto"/>
            <w:bottom w:val="none" w:sz="0" w:space="0" w:color="auto"/>
            <w:right w:val="none" w:sz="0" w:space="0" w:color="auto"/>
          </w:divBdr>
          <w:divsChild>
            <w:div w:id="524438706">
              <w:marLeft w:val="0"/>
              <w:marRight w:val="0"/>
              <w:marTop w:val="0"/>
              <w:marBottom w:val="0"/>
              <w:divBdr>
                <w:top w:val="none" w:sz="0" w:space="0" w:color="auto"/>
                <w:left w:val="none" w:sz="0" w:space="0" w:color="auto"/>
                <w:bottom w:val="none" w:sz="0" w:space="0" w:color="auto"/>
                <w:right w:val="none" w:sz="0" w:space="0" w:color="auto"/>
              </w:divBdr>
              <w:divsChild>
                <w:div w:id="2100713108">
                  <w:marLeft w:val="0"/>
                  <w:marRight w:val="0"/>
                  <w:marTop w:val="0"/>
                  <w:marBottom w:val="0"/>
                  <w:divBdr>
                    <w:top w:val="none" w:sz="0" w:space="0" w:color="auto"/>
                    <w:left w:val="none" w:sz="0" w:space="0" w:color="auto"/>
                    <w:bottom w:val="none" w:sz="0" w:space="0" w:color="auto"/>
                    <w:right w:val="none" w:sz="0" w:space="0" w:color="auto"/>
                  </w:divBdr>
                  <w:divsChild>
                    <w:div w:id="11903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8238724">
      <w:bodyDiv w:val="1"/>
      <w:marLeft w:val="0"/>
      <w:marRight w:val="0"/>
      <w:marTop w:val="0"/>
      <w:marBottom w:val="0"/>
      <w:divBdr>
        <w:top w:val="none" w:sz="0" w:space="0" w:color="auto"/>
        <w:left w:val="none" w:sz="0" w:space="0" w:color="auto"/>
        <w:bottom w:val="none" w:sz="0" w:space="0" w:color="auto"/>
        <w:right w:val="none" w:sz="0" w:space="0" w:color="auto"/>
      </w:divBdr>
    </w:div>
    <w:div w:id="2096394329">
      <w:bodyDiv w:val="1"/>
      <w:marLeft w:val="0"/>
      <w:marRight w:val="0"/>
      <w:marTop w:val="0"/>
      <w:marBottom w:val="0"/>
      <w:divBdr>
        <w:top w:val="none" w:sz="0" w:space="0" w:color="auto"/>
        <w:left w:val="none" w:sz="0" w:space="0" w:color="auto"/>
        <w:bottom w:val="none" w:sz="0" w:space="0" w:color="auto"/>
        <w:right w:val="none" w:sz="0" w:space="0" w:color="auto"/>
      </w:divBdr>
    </w:div>
    <w:div w:id="2108260050">
      <w:bodyDiv w:val="1"/>
      <w:marLeft w:val="0"/>
      <w:marRight w:val="0"/>
      <w:marTop w:val="0"/>
      <w:marBottom w:val="0"/>
      <w:divBdr>
        <w:top w:val="none" w:sz="0" w:space="0" w:color="auto"/>
        <w:left w:val="none" w:sz="0" w:space="0" w:color="auto"/>
        <w:bottom w:val="none" w:sz="0" w:space="0" w:color="auto"/>
        <w:right w:val="none" w:sz="0" w:space="0" w:color="auto"/>
      </w:divBdr>
      <w:divsChild>
        <w:div w:id="115223919">
          <w:marLeft w:val="0"/>
          <w:marRight w:val="0"/>
          <w:marTop w:val="0"/>
          <w:marBottom w:val="0"/>
          <w:divBdr>
            <w:top w:val="none" w:sz="0" w:space="0" w:color="auto"/>
            <w:left w:val="none" w:sz="0" w:space="0" w:color="auto"/>
            <w:bottom w:val="none" w:sz="0" w:space="0" w:color="auto"/>
            <w:right w:val="none" w:sz="0" w:space="0" w:color="auto"/>
          </w:divBdr>
          <w:divsChild>
            <w:div w:id="167063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0BA9DD-D81E-43CE-93E1-B9256EB11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40</Pages>
  <Words>11789</Words>
  <Characters>85590</Characters>
  <Application>Microsoft Office Word</Application>
  <DocSecurity>0</DocSecurity>
  <Lines>2194</Lines>
  <Paragraphs>523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darine Aldayekh</cp:lastModifiedBy>
  <cp:revision>3</cp:revision>
  <cp:lastPrinted>2026-07-16T11:03:00Z</cp:lastPrinted>
  <dcterms:created xsi:type="dcterms:W3CDTF">2026-08-13T18:42:00Z</dcterms:created>
  <dcterms:modified xsi:type="dcterms:W3CDTF">2026-08-13T18:47:00Z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