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76FD5" w:rsidRDefault="009125CE" w:rsidP="00EF673B">
      <w:pPr>
        <w:spacing w:line="360" w:lineRule="auto"/>
        <w:rPr>
          <w:rFonts w:ascii="Simplified Arabic" w:hAnsi="Simplified Arabic" w:cs="Simplified Arabic"/>
          <w:b/>
          <w:bCs/>
          <w:sz w:val="32"/>
          <w:szCs w:val="32"/>
          <w:lang w:bidi="ar-EG"/>
        </w:rPr>
      </w:pPr>
      <w:r w:rsidRPr="00376FD5">
        <w:rPr>
          <w:rFonts w:ascii="Simplified Arabic" w:hAnsi="Simplified Arabic" w:cs="Simplified Arabic" w:hint="cs"/>
          <w:b/>
          <w:bCs/>
          <w:sz w:val="32"/>
          <w:szCs w:val="32"/>
          <w:rtl/>
          <w:lang w:bidi="ar-EG"/>
        </w:rPr>
        <w:t xml:space="preserve">جامعة ميدأوشن </w:t>
      </w:r>
    </w:p>
    <w:p w14:paraId="1E957002" w14:textId="04B27A9D" w:rsidR="00F546CE" w:rsidRPr="00376FD5" w:rsidRDefault="009125CE" w:rsidP="00EF673B">
      <w:pPr>
        <w:spacing w:line="360" w:lineRule="auto"/>
        <w:rPr>
          <w:rFonts w:ascii="Simplified Arabic" w:hAnsi="Simplified Arabic" w:cs="Simplified Arabic"/>
          <w:b/>
          <w:bCs/>
          <w:sz w:val="32"/>
          <w:szCs w:val="32"/>
          <w:rtl/>
          <w:lang w:bidi="ar-EG"/>
        </w:rPr>
      </w:pPr>
      <w:r w:rsidRPr="00376FD5">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76FD5">
        <w:rPr>
          <w:rFonts w:ascii="Simplified Arabic" w:hAnsi="Simplified Arabic" w:cs="Simplified Arabic" w:hint="cs"/>
          <w:b/>
          <w:bCs/>
          <w:sz w:val="32"/>
          <w:szCs w:val="32"/>
          <w:lang w:bidi="ar-EG"/>
        </w:rPr>
        <w:t xml:space="preserve">    </w:t>
      </w:r>
      <w:r w:rsidRPr="00376FD5">
        <w:rPr>
          <w:rFonts w:ascii="Simplified Arabic" w:hAnsi="Simplified Arabic" w:cs="Simplified Arabic" w:hint="cs"/>
          <w:b/>
          <w:bCs/>
          <w:sz w:val="32"/>
          <w:szCs w:val="32"/>
          <w:rtl/>
          <w:lang w:bidi="ar-EG"/>
        </w:rPr>
        <w:t xml:space="preserve">كلية الإدارة </w:t>
      </w:r>
    </w:p>
    <w:p w14:paraId="0217C513" w14:textId="1AE1C0D4" w:rsidR="009125CE" w:rsidRPr="00376FD5" w:rsidRDefault="009125CE" w:rsidP="00EF673B">
      <w:pPr>
        <w:spacing w:line="360" w:lineRule="auto"/>
        <w:rPr>
          <w:rFonts w:ascii="Simplified Arabic" w:hAnsi="Simplified Arabic" w:cs="Simplified Arabic"/>
          <w:sz w:val="32"/>
          <w:szCs w:val="32"/>
          <w:rtl/>
          <w:lang w:bidi="ar-EG"/>
        </w:rPr>
      </w:pPr>
      <w:r w:rsidRPr="00376FD5">
        <w:rPr>
          <w:rFonts w:ascii="Simplified Arabic" w:hAnsi="Simplified Arabic" w:cs="Simplified Arabic" w:hint="cs"/>
          <w:b/>
          <w:bCs/>
          <w:sz w:val="32"/>
          <w:szCs w:val="32"/>
          <w:rtl/>
          <w:lang w:bidi="ar-EG"/>
        </w:rPr>
        <w:t>قسم / تخصص</w:t>
      </w:r>
      <w:r w:rsidR="000E6E95" w:rsidRPr="00376FD5">
        <w:rPr>
          <w:rFonts w:ascii="Simplified Arabic" w:hAnsi="Simplified Arabic" w:cs="Simplified Arabic" w:hint="cs"/>
          <w:sz w:val="32"/>
          <w:szCs w:val="32"/>
          <w:rtl/>
          <w:lang w:bidi="ar-EG"/>
        </w:rPr>
        <w:t xml:space="preserve"> ماجستير إدارة</w:t>
      </w:r>
      <w:r w:rsidR="00482F62" w:rsidRPr="00376FD5">
        <w:rPr>
          <w:rFonts w:ascii="Simplified Arabic" w:hAnsi="Simplified Arabic" w:cs="Simplified Arabic" w:hint="cs"/>
          <w:sz w:val="32"/>
          <w:szCs w:val="32"/>
          <w:rtl/>
          <w:lang w:bidi="ar-EG"/>
        </w:rPr>
        <w:t xml:space="preserve"> </w:t>
      </w:r>
      <w:r w:rsidR="00AC698B" w:rsidRPr="00376FD5">
        <w:rPr>
          <w:rFonts w:ascii="Simplified Arabic" w:hAnsi="Simplified Arabic" w:cs="Simplified Arabic" w:hint="cs"/>
          <w:sz w:val="32"/>
          <w:szCs w:val="32"/>
          <w:rtl/>
          <w:lang w:bidi="ar-EG"/>
        </w:rPr>
        <w:t xml:space="preserve">الأعمال </w:t>
      </w:r>
    </w:p>
    <w:p w14:paraId="55768421" w14:textId="77777777" w:rsidR="0011371B" w:rsidRPr="00376FD5" w:rsidRDefault="0011371B" w:rsidP="00EF673B">
      <w:pPr>
        <w:spacing w:line="360" w:lineRule="auto"/>
        <w:rPr>
          <w:rFonts w:ascii="Simplified Arabic" w:hAnsi="Simplified Arabic" w:cs="Simplified Arabic"/>
          <w:sz w:val="32"/>
          <w:szCs w:val="32"/>
          <w:rtl/>
          <w:lang w:bidi="ar-EG"/>
        </w:rPr>
      </w:pPr>
    </w:p>
    <w:p w14:paraId="08401F45" w14:textId="68A2D4DF" w:rsidR="009125CE" w:rsidRPr="00376FD5" w:rsidRDefault="00A74F76"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عنوان البحث</w:t>
      </w:r>
    </w:p>
    <w:p w14:paraId="12E43087" w14:textId="77FBB569" w:rsidR="00C43758" w:rsidRPr="00376FD5" w:rsidRDefault="00983859"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sz w:val="32"/>
          <w:szCs w:val="32"/>
          <w:rtl/>
          <w:lang w:bidi="ar-EG"/>
        </w:rPr>
        <w:t>أثر البرامج التدريبية لوزارة السياحة في رفع كفاءة الأداء المهني للمرشدين السياحيين في المملكة العربية السعودية.</w:t>
      </w:r>
    </w:p>
    <w:p w14:paraId="5E560C13" w14:textId="2EBDE4CE" w:rsidR="002465D9" w:rsidRPr="00376FD5" w:rsidRDefault="009125CE"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إعداد الطالب/</w:t>
      </w:r>
      <w:r w:rsidR="007A4892" w:rsidRPr="00376FD5">
        <w:rPr>
          <w:rFonts w:ascii="Simplified Arabic" w:hAnsi="Simplified Arabic" w:cs="Simplified Arabic" w:hint="cs"/>
          <w:b/>
          <w:bCs/>
          <w:sz w:val="32"/>
          <w:szCs w:val="32"/>
          <w:rtl/>
          <w:lang w:bidi="ar-EG"/>
        </w:rPr>
        <w:t xml:space="preserve"> </w:t>
      </w:r>
      <w:r w:rsidR="00280369" w:rsidRPr="00376FD5">
        <w:rPr>
          <w:rFonts w:ascii="Simplified Arabic" w:hAnsi="Simplified Arabic" w:cs="Simplified Arabic" w:hint="cs"/>
          <w:b/>
          <w:bCs/>
          <w:sz w:val="32"/>
          <w:szCs w:val="32"/>
          <w:rtl/>
          <w:lang w:bidi="ar-EG"/>
        </w:rPr>
        <w:t>محمد سعود القرني</w:t>
      </w:r>
    </w:p>
    <w:p w14:paraId="16CF2D6A" w14:textId="261A2DEA" w:rsidR="009125CE" w:rsidRPr="00376FD5" w:rsidRDefault="009125CE"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إشراف/</w:t>
      </w:r>
    </w:p>
    <w:p w14:paraId="440F64CB" w14:textId="77777777" w:rsidR="00D76CA0" w:rsidRPr="00376FD5" w:rsidRDefault="00D76CA0"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د.الفيصل  عبدالحميد محمد</w:t>
      </w:r>
    </w:p>
    <w:p w14:paraId="1D9A8E80" w14:textId="77777777" w:rsidR="00D76CA0" w:rsidRPr="00376FD5" w:rsidRDefault="00D76CA0"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دفايز علي الجراد</w:t>
      </w:r>
    </w:p>
    <w:p w14:paraId="22738CC6" w14:textId="77777777" w:rsidR="009125CE" w:rsidRPr="00376FD5" w:rsidRDefault="009125CE" w:rsidP="00EF673B">
      <w:pPr>
        <w:spacing w:line="360" w:lineRule="auto"/>
        <w:jc w:val="center"/>
        <w:rPr>
          <w:rFonts w:ascii="Simplified Arabic" w:hAnsi="Simplified Arabic" w:cs="Simplified Arabic"/>
          <w:b/>
          <w:bCs/>
          <w:sz w:val="32"/>
          <w:szCs w:val="32"/>
          <w:rtl/>
          <w:lang w:bidi="ar-EG"/>
        </w:rPr>
      </w:pPr>
    </w:p>
    <w:p w14:paraId="14480418" w14:textId="78A6C3AC" w:rsidR="009125CE" w:rsidRPr="00376FD5" w:rsidRDefault="009125CE" w:rsidP="00EF673B">
      <w:pPr>
        <w:spacing w:line="360" w:lineRule="auto"/>
        <w:jc w:val="center"/>
        <w:rPr>
          <w:rFonts w:ascii="Simplified Arabic" w:hAnsi="Simplified Arabic" w:cs="Simplified Arabic"/>
          <w:b/>
          <w:bCs/>
          <w:sz w:val="32"/>
          <w:szCs w:val="32"/>
          <w:rtl/>
          <w:lang w:bidi="ar-EG"/>
        </w:rPr>
      </w:pPr>
      <w:r w:rsidRPr="00376FD5">
        <w:rPr>
          <w:rFonts w:ascii="Simplified Arabic" w:hAnsi="Simplified Arabic" w:cs="Simplified Arabic" w:hint="cs"/>
          <w:b/>
          <w:bCs/>
          <w:sz w:val="32"/>
          <w:szCs w:val="32"/>
          <w:rtl/>
          <w:lang w:bidi="ar-EG"/>
        </w:rPr>
        <w:t>العام الدراسي:</w:t>
      </w:r>
    </w:p>
    <w:p w14:paraId="3BBA41FB" w14:textId="5C7F3D76" w:rsidR="00351E7B" w:rsidRPr="00376FD5" w:rsidRDefault="00FB1FB0" w:rsidP="00EF673B">
      <w:pPr>
        <w:spacing w:line="360" w:lineRule="auto"/>
        <w:jc w:val="center"/>
        <w:rPr>
          <w:rFonts w:ascii="Simplified Arabic" w:hAnsi="Simplified Arabic" w:cs="Simplified Arabic"/>
          <w:color w:val="1F1F1F"/>
          <w:sz w:val="32"/>
          <w:szCs w:val="32"/>
          <w:rtl/>
        </w:rPr>
      </w:pPr>
      <w:r w:rsidRPr="00376FD5">
        <w:rPr>
          <w:rFonts w:ascii="Simplified Arabic" w:hAnsi="Simplified Arabic" w:cs="Simplified Arabic" w:hint="cs"/>
          <w:b/>
          <w:bCs/>
          <w:sz w:val="32"/>
          <w:szCs w:val="32"/>
          <w:rtl/>
          <w:lang w:bidi="ar-EG"/>
        </w:rPr>
        <w:t>٢٠٢٦</w:t>
      </w:r>
    </w:p>
    <w:p w14:paraId="1F5B595C" w14:textId="25D7D559" w:rsidR="00306303" w:rsidRPr="00376FD5" w:rsidRDefault="00306303"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E7FEB14" w14:textId="54F35D7E" w:rsidR="00306303" w:rsidRPr="00376FD5" w:rsidRDefault="00306303"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lastRenderedPageBreak/>
        <w:t>مقدمة الدراسة</w:t>
      </w:r>
    </w:p>
    <w:p w14:paraId="5C6A0AC6" w14:textId="77777777" w:rsidR="00306303" w:rsidRPr="00376FD5" w:rsidRDefault="00306303" w:rsidP="00EF673B">
      <w:pPr>
        <w:pStyle w:val="a5"/>
        <w:bidi/>
        <w:spacing w:before="0" w:beforeAutospacing="0" w:after="24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تعد السياحة أحد الركائز الأساسية التي تستند إليها رؤية المملكة العربية السعودية 2030 لتنويع مصادر الدخل الوطني وتحويل المملكة إلى وجهة سياحية عالمية رائدة. وفي قلب هذه المنظومة، يبرز "المرشد السياحي" كواجهة حضارية وسفير داخلي يعكس ثقافة وتاريخ المملكة للزوار من مختلف أنحاء العالم. ونظراً للدور الحيوي الذي يقوم به المرشد في تشكيل الصورة الذهنية لدى السائح وضمان جودة التجربة السياحية، كان لزاماً العمل على تطوير قدراته ومهاراته بشكل مستمر.</w:t>
      </w:r>
    </w:p>
    <w:p w14:paraId="6B2C23B8" w14:textId="77777777" w:rsidR="00306303" w:rsidRPr="00376FD5" w:rsidRDefault="00306303" w:rsidP="00EF673B">
      <w:pPr>
        <w:pStyle w:val="a5"/>
        <w:bidi/>
        <w:spacing w:before="0" w:beforeAutospacing="0" w:after="24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وتسعى وزارة السياحة السعودية من خلال استراتيجيتها لتنمية القدرات البشرية إلى تقديم مجموعة واسعة من البرامج التدريبية المتخصصة، التي تهدف ليس فقط إلى تزويد المرشدين بالمعلومات التاريخية والجغرافية، بل لتمكينهم من مهارات التواصل الحديثة، وإدارة المجموعات، والتعامل مع الأزمات، والإلمام باللغات الأجنبية. إن الاستثمار في رأس المال البشري السياحي هو الضمانة الحقيقية لتحقيق الاستدامة في هذا القطاع، ومن هنا تأتي هذه الدراسة لتبحث في مدى فاعلية هذه البرامج التدريبية وأثرها الملموس على مستوى الأداء المهني للمرشدين في الميدان.</w:t>
      </w:r>
    </w:p>
    <w:p w14:paraId="31245B55" w14:textId="77777777" w:rsidR="00B453B5" w:rsidRPr="00376FD5" w:rsidRDefault="00B453B5" w:rsidP="00EF673B">
      <w:pPr>
        <w:pStyle w:val="a5"/>
        <w:bidi/>
        <w:spacing w:before="0" w:beforeAutospacing="0" w:after="240" w:afterAutospacing="0" w:line="360" w:lineRule="auto"/>
        <w:rPr>
          <w:rFonts w:ascii="Simplified Arabic" w:hAnsi="Simplified Arabic" w:cs="Simplified Arabic"/>
          <w:color w:val="1F1F1F"/>
          <w:sz w:val="32"/>
          <w:szCs w:val="32"/>
          <w:rtl/>
        </w:rPr>
      </w:pPr>
    </w:p>
    <w:p w14:paraId="0D1FA74F" w14:textId="77777777" w:rsidR="00B453B5" w:rsidRPr="00376FD5" w:rsidRDefault="00B453B5" w:rsidP="00EF673B">
      <w:pPr>
        <w:pStyle w:val="a5"/>
        <w:bidi/>
        <w:spacing w:before="0" w:beforeAutospacing="0" w:after="240" w:afterAutospacing="0" w:line="360" w:lineRule="auto"/>
        <w:rPr>
          <w:rFonts w:ascii="Simplified Arabic" w:hAnsi="Simplified Arabic" w:cs="Simplified Arabic"/>
          <w:color w:val="1F1F1F"/>
          <w:sz w:val="32"/>
          <w:szCs w:val="32"/>
          <w:rtl/>
        </w:rPr>
      </w:pPr>
    </w:p>
    <w:p w14:paraId="1763493A" w14:textId="2BAFCF92" w:rsidR="00306303" w:rsidRPr="00376FD5" w:rsidRDefault="00306303"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lastRenderedPageBreak/>
        <w:t xml:space="preserve"> مشكلة الدراسة</w:t>
      </w:r>
    </w:p>
    <w:p w14:paraId="56FCE174" w14:textId="77777777" w:rsidR="00306303" w:rsidRPr="00376FD5" w:rsidRDefault="00306303" w:rsidP="00EF673B">
      <w:pPr>
        <w:pStyle w:val="a5"/>
        <w:bidi/>
        <w:spacing w:before="0" w:beforeAutospacing="0" w:after="24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على الرغم من الجهود الكبيرة والميزانيات الضخمة التي تخصصها وزارة السياحة لتنفيذ البرامج التدريبية، إلا أن هناك حاجة ملحة لقياس العائد الميداني لهذه البرامج على مستوى "كفاءة الأداء". فالفجوة بين المحتوى التدريبي النظري والتطبيق العملي في مواقع التراث والوجهات السياحية المختلفة قد تشكل تحدياً أمام تحقيق التميز المنشود.</w:t>
      </w:r>
    </w:p>
    <w:p w14:paraId="3E61FF80" w14:textId="77777777" w:rsidR="00306303" w:rsidRPr="00376FD5" w:rsidRDefault="00306303"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المشكلة الرئيسية:</w:t>
      </w:r>
    </w:p>
    <w:p w14:paraId="50939B9A" w14:textId="77777777" w:rsidR="00306303" w:rsidRPr="00376FD5" w:rsidRDefault="00306303"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تتمثل مشكلة الدراسة في السؤال الرئيس التالي: </w:t>
      </w:r>
      <w:r w:rsidRPr="00376FD5">
        <w:rPr>
          <w:rStyle w:val="a6"/>
          <w:rFonts w:ascii="Simplified Arabic" w:hAnsi="Simplified Arabic" w:cs="Simplified Arabic" w:hint="cs"/>
          <w:color w:val="1F1F1F"/>
          <w:sz w:val="32"/>
          <w:szCs w:val="32"/>
          <w:bdr w:val="none" w:sz="0" w:space="0" w:color="auto" w:frame="1"/>
          <w:rtl/>
        </w:rPr>
        <w:t>"ما أثر البرامج التدريبية التي تقدمها وزارة السياحة في رفع مستوى كفاءة الأداء المهني للمرشدين السياحيين في المملكة العربية السعودية؟"</w:t>
      </w:r>
    </w:p>
    <w:p w14:paraId="49C5556F" w14:textId="77777777" w:rsidR="00306303" w:rsidRPr="00376FD5" w:rsidRDefault="00306303"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الأسئلة الفرعية:</w:t>
      </w:r>
    </w:p>
    <w:p w14:paraId="326B7225" w14:textId="77777777" w:rsidR="00306303" w:rsidRPr="00376FD5" w:rsidRDefault="00306303" w:rsidP="00EF673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ما هو واقع البرامج التدريبية المقدمة للمرشدين السياحيين من حيث (المحتوى، الأساليب التدريبية، والمدربين)؟</w:t>
      </w:r>
    </w:p>
    <w:p w14:paraId="5F06C1B8" w14:textId="77777777" w:rsidR="00306303" w:rsidRPr="00376FD5" w:rsidRDefault="00306303" w:rsidP="00EF673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ما مستوى الأداء المهني الحالي للمرشدين السياحيين السعوديين من وجهة نظرهم ومن وجهة نظر الجهات الرقابية؟</w:t>
      </w:r>
    </w:p>
    <w:p w14:paraId="2142863D" w14:textId="77777777" w:rsidR="00306303" w:rsidRPr="00376FD5" w:rsidRDefault="00306303" w:rsidP="00EF673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هل توجد فروق ذات دلالة إحصائية في تصورات المرشدين لأثر التدريب تعزى لمتغيرات (الخبرة، المؤهل العلمي، اللغة)؟</w:t>
      </w:r>
    </w:p>
    <w:p w14:paraId="10249633" w14:textId="77777777" w:rsidR="00306303" w:rsidRPr="00376FD5" w:rsidRDefault="00306303" w:rsidP="00EF673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ما هي المعوقات التي تحد من الاستفادة القصوى من هذه البرامج التدريبية في بيئة العمل الحقيقية؟</w:t>
      </w:r>
    </w:p>
    <w:p w14:paraId="66A2D34E" w14:textId="01EAE715" w:rsidR="00306303" w:rsidRPr="00376FD5" w:rsidRDefault="00306303"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أهمية الدراسة</w:t>
      </w:r>
    </w:p>
    <w:p w14:paraId="0F913AB2" w14:textId="77777777" w:rsidR="00306303" w:rsidRPr="00376FD5" w:rsidRDefault="00306303"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الأهمية العلمية (النظرية):</w:t>
      </w:r>
    </w:p>
    <w:p w14:paraId="51856C98" w14:textId="77777777" w:rsidR="00306303" w:rsidRPr="00376FD5" w:rsidRDefault="00306303" w:rsidP="00EF673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إثراء المكتبة العربية:</w:t>
      </w:r>
      <w:r w:rsidRPr="00376FD5">
        <w:rPr>
          <w:rFonts w:ascii="Simplified Arabic" w:hAnsi="Simplified Arabic" w:cs="Simplified Arabic" w:hint="cs"/>
          <w:color w:val="1F1F1F"/>
          <w:sz w:val="32"/>
          <w:szCs w:val="32"/>
          <w:rtl/>
        </w:rPr>
        <w:t xml:space="preserve"> تساهم هذه الدراسة في تقديم مرجع علمي حديث يتناول قطاع الإرشاد السياحي في السعودية، وهو مجال يحتاج لمزيد من البحوث الأكاديمية المتخصصة.</w:t>
      </w:r>
    </w:p>
    <w:p w14:paraId="06A3EA53" w14:textId="77777777" w:rsidR="00306303" w:rsidRPr="00376FD5" w:rsidRDefault="00306303" w:rsidP="00EF673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تأصيل مفاهيم التدريب السياحي:</w:t>
      </w:r>
      <w:r w:rsidRPr="00376FD5">
        <w:rPr>
          <w:rFonts w:ascii="Simplified Arabic" w:hAnsi="Simplified Arabic" w:cs="Simplified Arabic" w:hint="cs"/>
          <w:color w:val="1F1F1F"/>
          <w:sz w:val="32"/>
          <w:szCs w:val="32"/>
          <w:rtl/>
        </w:rPr>
        <w:t xml:space="preserve"> تبرز الدراسة الربط بين نظريات إدارة الموارد البشرية (التدريب) وبين النتائج الميدانية (كفاءة الأداء) في القطاع الخدمي السياحي.</w:t>
      </w:r>
    </w:p>
    <w:p w14:paraId="5961233B" w14:textId="77777777" w:rsidR="00306303" w:rsidRPr="00376FD5" w:rsidRDefault="00306303" w:rsidP="00EF673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نموذج قياس:</w:t>
      </w:r>
      <w:r w:rsidRPr="00376FD5">
        <w:rPr>
          <w:rFonts w:ascii="Simplified Arabic" w:hAnsi="Simplified Arabic" w:cs="Simplified Arabic" w:hint="cs"/>
          <w:color w:val="1F1F1F"/>
          <w:sz w:val="32"/>
          <w:szCs w:val="32"/>
          <w:rtl/>
        </w:rPr>
        <w:t xml:space="preserve"> توفير إطار نظري يمكن للباحثين الآخرين استخدامه لقياس أثر التدريب في قطاعات سياحية أخرى.</w:t>
      </w:r>
    </w:p>
    <w:p w14:paraId="7E91674C" w14:textId="77777777" w:rsidR="00306303" w:rsidRPr="00376FD5" w:rsidRDefault="00306303"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الأهمية العملية (التطبيقية):</w:t>
      </w:r>
    </w:p>
    <w:p w14:paraId="2B34B8C9" w14:textId="77777777" w:rsidR="00306303" w:rsidRPr="00376FD5" w:rsidRDefault="00306303" w:rsidP="00EF673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دعم صناع القرار:</w:t>
      </w:r>
      <w:r w:rsidRPr="00376FD5">
        <w:rPr>
          <w:rFonts w:ascii="Simplified Arabic" w:hAnsi="Simplified Arabic" w:cs="Simplified Arabic" w:hint="cs"/>
          <w:color w:val="1F1F1F"/>
          <w:sz w:val="32"/>
          <w:szCs w:val="32"/>
          <w:rtl/>
        </w:rPr>
        <w:t xml:space="preserve"> تزويد مسؤولي وزارة السياحة ببيانات دقيقة حول فاعلية البرامج الحالية، مما يساعدهم في تطوير الحقائب التدريبية المستقبلية بناءً على احتياجات فعلية.</w:t>
      </w:r>
    </w:p>
    <w:p w14:paraId="20A1B955" w14:textId="77777777" w:rsidR="00306303" w:rsidRPr="00376FD5" w:rsidRDefault="00306303" w:rsidP="00EF673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تحسين جودة الخدمة:</w:t>
      </w:r>
      <w:r w:rsidRPr="00376FD5">
        <w:rPr>
          <w:rFonts w:ascii="Simplified Arabic" w:hAnsi="Simplified Arabic" w:cs="Simplified Arabic" w:hint="cs"/>
          <w:color w:val="1F1F1F"/>
          <w:sz w:val="32"/>
          <w:szCs w:val="32"/>
          <w:rtl/>
        </w:rPr>
        <w:t xml:space="preserve"> المساهمة في رفع مستوى رضا السياح من خلال تحسين أداء المرشدين، مما يدعم بشكل مباشر أهداف رؤية 2030 في زيادة أعداد الزوار.</w:t>
      </w:r>
    </w:p>
    <w:p w14:paraId="774FC233" w14:textId="77777777" w:rsidR="00306303" w:rsidRPr="00376FD5" w:rsidRDefault="00306303" w:rsidP="00EF673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تطوير المسار المهني:</w:t>
      </w:r>
      <w:r w:rsidRPr="00376FD5">
        <w:rPr>
          <w:rFonts w:ascii="Simplified Arabic" w:hAnsi="Simplified Arabic" w:cs="Simplified Arabic" w:hint="cs"/>
          <w:color w:val="1F1F1F"/>
          <w:sz w:val="32"/>
          <w:szCs w:val="32"/>
          <w:rtl/>
        </w:rPr>
        <w:t xml:space="preserve"> تساعد الدراسة المرشدين السياحيين أنفسهم على إدراك نقاط القوة والضعف في أدائهم، والوعي بأهمية التطوير المهني المستمر.</w:t>
      </w:r>
    </w:p>
    <w:p w14:paraId="49DA13F1" w14:textId="77777777" w:rsidR="00306303" w:rsidRPr="00376FD5" w:rsidRDefault="00306303" w:rsidP="00EF673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توجيه الموارد:</w:t>
      </w:r>
      <w:r w:rsidRPr="00376FD5">
        <w:rPr>
          <w:rFonts w:ascii="Simplified Arabic" w:hAnsi="Simplified Arabic" w:cs="Simplified Arabic" w:hint="cs"/>
          <w:color w:val="1F1F1F"/>
          <w:sz w:val="32"/>
          <w:szCs w:val="32"/>
          <w:rtl/>
        </w:rPr>
        <w:t xml:space="preserve"> ترشيد الإنفاق على التدريب من خلال التركيز على البرامج الأكثر تأثيراً في الأداء الميداني واستبعاد البرامج الأقل فاعلية.</w:t>
      </w:r>
    </w:p>
    <w:p w14:paraId="3F7747DE" w14:textId="77777777"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kern w:val="36"/>
          <w:sz w:val="32"/>
          <w:szCs w:val="32"/>
          <w:rtl/>
        </w:rPr>
      </w:pPr>
    </w:p>
    <w:p w14:paraId="5E85025C" w14:textId="1C3885F2"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أهداف الدراسة</w:t>
      </w:r>
    </w:p>
    <w:p w14:paraId="2FB87610" w14:textId="77777777" w:rsidR="005F50D6" w:rsidRPr="00376FD5" w:rsidRDefault="005F50D6" w:rsidP="00EF673B">
      <w:pPr>
        <w:pStyle w:val="a5"/>
        <w:bidi/>
        <w:spacing w:before="0" w:beforeAutospacing="0" w:after="24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تسعى هذه الدراسة بشكل أساسي إلى قياس العلاقة بين التدريب والأداء الميداني، وذلك من خلال الأهداف التالية:</w:t>
      </w:r>
    </w:p>
    <w:p w14:paraId="52961A34" w14:textId="77777777" w:rsidR="005F50D6" w:rsidRPr="00376FD5" w:rsidRDefault="005F50D6"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الهدف الرئيسي:</w:t>
      </w:r>
    </w:p>
    <w:p w14:paraId="63782749" w14:textId="77777777" w:rsidR="005F50D6" w:rsidRPr="00376FD5" w:rsidRDefault="005F50D6"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"التعرف على أثر البرامج التدريبية التي تقدمها وزارة السياحة في رفع كفاءة الأداء المهني للمرشدين السياحيين في المملكة العربية السعودية."</w:t>
      </w:r>
    </w:p>
    <w:p w14:paraId="13881907" w14:textId="77777777" w:rsidR="005F50D6" w:rsidRPr="00376FD5" w:rsidRDefault="005F50D6"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الأهداف الفرعية:</w:t>
      </w:r>
    </w:p>
    <w:p w14:paraId="6734DE88" w14:textId="77777777" w:rsidR="005F50D6" w:rsidRPr="00376FD5" w:rsidRDefault="005F50D6" w:rsidP="00EF673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الكشف عن واقع البرامج التدريبية المقدمة من وزارة السياحة من حيث جودتها وملاءمتها لاحتياجات المرشدين.</w:t>
      </w:r>
    </w:p>
    <w:p w14:paraId="724A0210" w14:textId="77777777" w:rsidR="005F50D6" w:rsidRPr="00376FD5" w:rsidRDefault="005F50D6" w:rsidP="00EF673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قياس مستوى الأداء المهني للمرشدين السياحيين في جوانبه (المعرفية، المهارية، والسلوكية).</w:t>
      </w:r>
    </w:p>
    <w:p w14:paraId="1C3E06EB" w14:textId="77777777" w:rsidR="005F50D6" w:rsidRPr="00376FD5" w:rsidRDefault="005F50D6" w:rsidP="00EF673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تحديد حجم الفروق في أداء المرشدين التي يمكن عزوعها لمتغيرات الديموغرافية (العمر، الخبرة، المستوى التعليمي).</w:t>
      </w:r>
    </w:p>
    <w:p w14:paraId="129C1674" w14:textId="77777777" w:rsidR="005F50D6" w:rsidRPr="00376FD5" w:rsidRDefault="005F50D6" w:rsidP="00EF673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رصد المعوقات التي تحول دون الاستفادة الكاملة من البرامج التدريبية من وجهة نظر المرشدين.</w:t>
      </w:r>
    </w:p>
    <w:p w14:paraId="091612A5" w14:textId="0B242D65"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تساؤلات الدراسة</w:t>
      </w:r>
    </w:p>
    <w:p w14:paraId="2ED607C1" w14:textId="77777777" w:rsidR="005F50D6" w:rsidRPr="00376FD5" w:rsidRDefault="005F50D6" w:rsidP="00EF673B">
      <w:pPr>
        <w:pStyle w:val="a5"/>
        <w:bidi/>
        <w:spacing w:before="0" w:beforeAutospacing="0" w:after="24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تنبثق التساؤلات من مشكلة الدراسة وأهدافها لتعمل كدليل لعملية التحليل الإحصائي:</w:t>
      </w:r>
    </w:p>
    <w:p w14:paraId="63F43959" w14:textId="77777777" w:rsidR="005F50D6" w:rsidRPr="00376FD5" w:rsidRDefault="005F50D6"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التساؤل الرئيسي:</w:t>
      </w:r>
    </w:p>
    <w:p w14:paraId="2B48FB0D" w14:textId="77777777" w:rsidR="005F50D6" w:rsidRPr="00376FD5" w:rsidRDefault="005F50D6"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"ما مدى مساهمة البرامج التدريبية لوزارة السياحة في تحسين كفاءة الأداء المهني للمرشدين السياحيين في المملكة؟"</w:t>
      </w:r>
    </w:p>
    <w:p w14:paraId="29D3F4E5" w14:textId="77777777" w:rsidR="005F50D6" w:rsidRPr="00376FD5" w:rsidRDefault="005F50D6"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التساؤلات الفرعية:</w:t>
      </w:r>
    </w:p>
    <w:p w14:paraId="4366C07F" w14:textId="77777777" w:rsidR="005F50D6" w:rsidRPr="00376FD5" w:rsidRDefault="005F50D6" w:rsidP="00EF673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ما تقييم المرشدين السياحيين لمحتوى وطرق تنفيذ البرامج التدريبية التي حضروها؟</w:t>
      </w:r>
    </w:p>
    <w:p w14:paraId="57F390AB" w14:textId="77777777" w:rsidR="005F50D6" w:rsidRPr="00376FD5" w:rsidRDefault="005F50D6" w:rsidP="00EF673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ما مستوى التزام المرشدين السياحيين بالمعايير المهنية المعتمدة في المملكة؟</w:t>
      </w:r>
    </w:p>
    <w:p w14:paraId="3601C35E" w14:textId="77777777" w:rsidR="005F50D6" w:rsidRPr="00376FD5" w:rsidRDefault="005F50D6" w:rsidP="00EF673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هل توجد علاقة ارتباطية ذات دلالة إحصائية بين عدد البرامج التدريبية المنجزة ومستوى جودة الإرشاد الميداني؟</w:t>
      </w:r>
    </w:p>
    <w:p w14:paraId="7CB0BF6B" w14:textId="77777777" w:rsidR="005F50D6" w:rsidRPr="00376FD5" w:rsidRDefault="005F50D6" w:rsidP="00EF673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هل تختلف درجة استفادة المرشدين من التدريب باختلاف (منطقة العمل، أو التخصص الدراسي)؟</w:t>
      </w:r>
    </w:p>
    <w:p w14:paraId="23AC56A5" w14:textId="3E1D7527"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فرضيات الدراسة</w:t>
      </w:r>
    </w:p>
    <w:p w14:paraId="2584CBA3" w14:textId="77777777" w:rsidR="005F50D6" w:rsidRPr="00376FD5" w:rsidRDefault="005F50D6"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تتم صياغة الفرضيات عادة كـ "فرضيات عدمية" (</w:t>
      </w:r>
      <w:r w:rsidRPr="00376FD5">
        <w:rPr>
          <w:rFonts w:ascii="Simplified Arabic" w:hAnsi="Simplified Arabic" w:cs="Simplified Arabic" w:hint="cs"/>
          <w:color w:val="1F1F1F"/>
          <w:sz w:val="32"/>
          <w:szCs w:val="32"/>
        </w:rPr>
        <w:t>Null Hypotheses</w:t>
      </w:r>
      <w:r w:rsidRPr="00376FD5">
        <w:rPr>
          <w:rFonts w:ascii="Simplified Arabic" w:hAnsi="Simplified Arabic" w:cs="Simplified Arabic" w:hint="cs"/>
          <w:color w:val="1F1F1F"/>
          <w:sz w:val="32"/>
          <w:szCs w:val="32"/>
          <w:rtl/>
        </w:rPr>
        <w:t>) لاختبارها إحصائياً:</w:t>
      </w:r>
    </w:p>
    <w:p w14:paraId="728501EE" w14:textId="77777777" w:rsidR="005F50D6" w:rsidRPr="00376FD5" w:rsidRDefault="005F50D6" w:rsidP="00EF673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الفرضية الأولى:</w:t>
      </w:r>
      <w:r w:rsidRPr="00376FD5">
        <w:rPr>
          <w:rFonts w:ascii="Simplified Arabic" w:hAnsi="Simplified Arabic" w:cs="Simplified Arabic" w:hint="cs"/>
          <w:color w:val="1F1F1F"/>
          <w:sz w:val="32"/>
          <w:szCs w:val="32"/>
          <w:rtl/>
        </w:rPr>
        <w:t xml:space="preserve"> لا توجد علاقة ارتباطية ذات دلالة إحصائية عند مستوى (0.05 </w:t>
      </w:r>
      <w:r w:rsidRPr="00376FD5">
        <w:rPr>
          <w:rFonts w:ascii="Cambria Math" w:hAnsi="Cambria Math" w:cs="Cambria Math" w:hint="cs"/>
          <w:color w:val="1F1F1F"/>
          <w:sz w:val="32"/>
          <w:szCs w:val="32"/>
          <w:rtl/>
        </w:rPr>
        <w:t>≥</w:t>
      </w:r>
      <w:r w:rsidRPr="00376FD5">
        <w:rPr>
          <w:rFonts w:ascii="Simplified Arabic" w:hAnsi="Simplified Arabic" w:cs="Simplified Arabic" w:hint="cs"/>
          <w:color w:val="1F1F1F"/>
          <w:sz w:val="32"/>
          <w:szCs w:val="32"/>
          <w:rtl/>
        </w:rPr>
        <w:t xml:space="preserve"> </w:t>
      </w:r>
      <w:r w:rsidRPr="00376FD5">
        <w:rPr>
          <w:rFonts w:ascii="Cambria" w:hAnsi="Cambria" w:cs="Cambria"/>
          <w:color w:val="1F1F1F"/>
          <w:sz w:val="32"/>
          <w:szCs w:val="32"/>
        </w:rPr>
        <w:t>α</w:t>
      </w:r>
      <w:r w:rsidRPr="00376FD5">
        <w:rPr>
          <w:rFonts w:ascii="Simplified Arabic" w:hAnsi="Simplified Arabic" w:cs="Simplified Arabic" w:hint="cs"/>
          <w:color w:val="1F1F1F"/>
          <w:sz w:val="32"/>
          <w:szCs w:val="32"/>
        </w:rPr>
        <w:t xml:space="preserve">) </w:t>
      </w:r>
      <w:r w:rsidRPr="00376FD5">
        <w:rPr>
          <w:rFonts w:ascii="Simplified Arabic" w:hAnsi="Simplified Arabic" w:cs="Simplified Arabic" w:hint="cs"/>
          <w:color w:val="1F1F1F"/>
          <w:sz w:val="32"/>
          <w:szCs w:val="32"/>
          <w:rtl/>
        </w:rPr>
        <w:t>بين جودة البرامج التدريبية وكفاءة الأداء المهني للمرشدين السياحيين.</w:t>
      </w:r>
    </w:p>
    <w:p w14:paraId="73A7FFDE" w14:textId="77777777" w:rsidR="005F50D6" w:rsidRPr="00376FD5" w:rsidRDefault="005F50D6" w:rsidP="00EF673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الفرضية الثانية:</w:t>
      </w:r>
      <w:r w:rsidRPr="00376FD5">
        <w:rPr>
          <w:rFonts w:ascii="Simplified Arabic" w:hAnsi="Simplified Arabic" w:cs="Simplified Arabic" w:hint="cs"/>
          <w:color w:val="1F1F1F"/>
          <w:sz w:val="32"/>
          <w:szCs w:val="32"/>
          <w:rtl/>
        </w:rPr>
        <w:t xml:space="preserve"> لا توجد فروق ذات دلالة إحصائية في متوسطات استجابات أفراد العينة حول أثر التدريب تعزى لمتغير (سنوات الخبرة).</w:t>
      </w:r>
    </w:p>
    <w:p w14:paraId="0F0FE3F5" w14:textId="77777777" w:rsidR="005F50D6" w:rsidRPr="00376FD5" w:rsidRDefault="005F50D6" w:rsidP="00EF673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الفرضية الثالثة:</w:t>
      </w:r>
      <w:r w:rsidRPr="00376FD5">
        <w:rPr>
          <w:rFonts w:ascii="Simplified Arabic" w:hAnsi="Simplified Arabic" w:cs="Simplified Arabic" w:hint="cs"/>
          <w:color w:val="1F1F1F"/>
          <w:sz w:val="32"/>
          <w:szCs w:val="32"/>
          <w:rtl/>
        </w:rPr>
        <w:t xml:space="preserve"> لا توجد فروق ذات دلالة إحصائية حول فاعلية التدريب تعزى لمتغير (المؤهل العلمي: دبلوم، بكالوريوس، دراسات عليا).</w:t>
      </w:r>
    </w:p>
    <w:p w14:paraId="6FA8EEAA" w14:textId="01DAB34E"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متغيرات الدراسة</w:t>
      </w:r>
    </w:p>
    <w:p w14:paraId="3ED8E698" w14:textId="77777777" w:rsidR="005F50D6" w:rsidRPr="00376FD5" w:rsidRDefault="005F50D6" w:rsidP="00EF673B">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المتغير المستقل (</w:t>
      </w:r>
      <w:r w:rsidRPr="00376FD5">
        <w:rPr>
          <w:rStyle w:val="a6"/>
          <w:rFonts w:ascii="Simplified Arabic" w:hAnsi="Simplified Arabic" w:cs="Simplified Arabic" w:hint="cs"/>
          <w:color w:val="1F1F1F"/>
          <w:sz w:val="32"/>
          <w:szCs w:val="32"/>
          <w:bdr w:val="none" w:sz="0" w:space="0" w:color="auto" w:frame="1"/>
        </w:rPr>
        <w:t>Independent Variable</w:t>
      </w:r>
      <w:r w:rsidRPr="00376FD5">
        <w:rPr>
          <w:rStyle w:val="a6"/>
          <w:rFonts w:ascii="Simplified Arabic" w:hAnsi="Simplified Arabic" w:cs="Simplified Arabic" w:hint="cs"/>
          <w:color w:val="1F1F1F"/>
          <w:sz w:val="32"/>
          <w:szCs w:val="32"/>
          <w:bdr w:val="none" w:sz="0" w:space="0" w:color="auto" w:frame="1"/>
          <w:rtl/>
        </w:rPr>
        <w:t>):</w:t>
      </w:r>
    </w:p>
    <w:p w14:paraId="22133235" w14:textId="77777777" w:rsidR="005F50D6" w:rsidRPr="00376FD5" w:rsidRDefault="005F50D6" w:rsidP="00EF673B">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البرامج التدريبية لوزارة السياحة (وتشمل: المحتوى، الأساليب، كفاءة المدربين، البيئة التدريبية).</w:t>
      </w:r>
    </w:p>
    <w:p w14:paraId="5579DEB0" w14:textId="77777777" w:rsidR="005F50D6" w:rsidRPr="00376FD5" w:rsidRDefault="005F50D6" w:rsidP="00EF673B">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المتغير التابع (</w:t>
      </w:r>
      <w:r w:rsidRPr="00376FD5">
        <w:rPr>
          <w:rStyle w:val="a6"/>
          <w:rFonts w:ascii="Simplified Arabic" w:hAnsi="Simplified Arabic" w:cs="Simplified Arabic" w:hint="cs"/>
          <w:color w:val="1F1F1F"/>
          <w:sz w:val="32"/>
          <w:szCs w:val="32"/>
          <w:bdr w:val="none" w:sz="0" w:space="0" w:color="auto" w:frame="1"/>
        </w:rPr>
        <w:t>Dependent Variable</w:t>
      </w:r>
      <w:r w:rsidRPr="00376FD5">
        <w:rPr>
          <w:rStyle w:val="a6"/>
          <w:rFonts w:ascii="Simplified Arabic" w:hAnsi="Simplified Arabic" w:cs="Simplified Arabic" w:hint="cs"/>
          <w:color w:val="1F1F1F"/>
          <w:sz w:val="32"/>
          <w:szCs w:val="32"/>
          <w:bdr w:val="none" w:sz="0" w:space="0" w:color="auto" w:frame="1"/>
          <w:rtl/>
        </w:rPr>
        <w:t>):</w:t>
      </w:r>
    </w:p>
    <w:p w14:paraId="3F60F20F" w14:textId="77777777" w:rsidR="005F50D6" w:rsidRPr="00376FD5" w:rsidRDefault="005F50D6" w:rsidP="00EF673B">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كفاءة الأداء المهني للمرشدين السياحيين (وتشمل: المهارات اللغوية، المعرفة التاريخية، مهارات التواصل، القدرة على القيادة).</w:t>
      </w:r>
    </w:p>
    <w:p w14:paraId="0533076A" w14:textId="77777777" w:rsidR="005F50D6" w:rsidRPr="00376FD5" w:rsidRDefault="005F50D6" w:rsidP="00EF673B">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المتغيرات الوسيطة/الديموغرافية:</w:t>
      </w:r>
    </w:p>
    <w:p w14:paraId="11B01872" w14:textId="77777777" w:rsidR="005F50D6" w:rsidRPr="00376FD5" w:rsidRDefault="005F50D6" w:rsidP="00EF673B">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(الجنس، العمر، سنوات الخبرة، المستوى التعليمي، التخصص).</w:t>
      </w:r>
    </w:p>
    <w:p w14:paraId="2BA683F7" w14:textId="5F3EC6A5" w:rsidR="005F50D6" w:rsidRPr="00376FD5" w:rsidRDefault="005F50D6"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مصطلحات الدراسة</w:t>
      </w:r>
    </w:p>
    <w:p w14:paraId="2E215733" w14:textId="77777777" w:rsidR="005F50D6" w:rsidRPr="00376FD5" w:rsidRDefault="005F50D6" w:rsidP="00EF673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البرامج التدريبية (</w:t>
      </w:r>
      <w:r w:rsidRPr="00376FD5">
        <w:rPr>
          <w:rStyle w:val="a6"/>
          <w:rFonts w:ascii="Simplified Arabic" w:hAnsi="Simplified Arabic" w:cs="Simplified Arabic" w:hint="cs"/>
          <w:color w:val="1F1F1F"/>
          <w:sz w:val="32"/>
          <w:szCs w:val="32"/>
          <w:bdr w:val="none" w:sz="0" w:space="0" w:color="auto" w:frame="1"/>
        </w:rPr>
        <w:t>Training Programs</w:t>
      </w:r>
      <w:r w:rsidRPr="00376FD5">
        <w:rPr>
          <w:rStyle w:val="a6"/>
          <w:rFonts w:ascii="Simplified Arabic" w:hAnsi="Simplified Arabic" w:cs="Simplified Arabic" w:hint="cs"/>
          <w:color w:val="1F1F1F"/>
          <w:sz w:val="32"/>
          <w:szCs w:val="32"/>
          <w:bdr w:val="none" w:sz="0" w:space="0" w:color="auto" w:frame="1"/>
          <w:rtl/>
        </w:rPr>
        <w:t>):</w:t>
      </w:r>
    </w:p>
    <w:p w14:paraId="501B0968" w14:textId="77777777" w:rsidR="005F50D6" w:rsidRPr="00376FD5" w:rsidRDefault="005F50D6" w:rsidP="00EF673B">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إجرائياً:</w:t>
      </w:r>
      <w:r w:rsidRPr="00376FD5">
        <w:rPr>
          <w:rFonts w:ascii="Simplified Arabic" w:hAnsi="Simplified Arabic" w:cs="Simplified Arabic" w:hint="cs"/>
          <w:color w:val="1F1F1F"/>
          <w:sz w:val="32"/>
          <w:szCs w:val="32"/>
          <w:rtl/>
        </w:rPr>
        <w:t xml:space="preserve"> هي مجموعة الدورات والورش والملتقيات العلمية والعملية التي تنظمها أو تشرف عليها وزارة السياحة السعودية، والموجهة خصيصاً للمرشدين السياحيين المرخصين لتطوير قدراتهم.</w:t>
      </w:r>
    </w:p>
    <w:p w14:paraId="3844B85E" w14:textId="77777777" w:rsidR="005F50D6" w:rsidRPr="00376FD5" w:rsidRDefault="005F50D6" w:rsidP="00EF673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الأداء المهني (</w:t>
      </w:r>
      <w:r w:rsidRPr="00376FD5">
        <w:rPr>
          <w:rStyle w:val="a6"/>
          <w:rFonts w:ascii="Simplified Arabic" w:hAnsi="Simplified Arabic" w:cs="Simplified Arabic" w:hint="cs"/>
          <w:color w:val="1F1F1F"/>
          <w:sz w:val="32"/>
          <w:szCs w:val="32"/>
          <w:bdr w:val="none" w:sz="0" w:space="0" w:color="auto" w:frame="1"/>
        </w:rPr>
        <w:t>Professional Performance</w:t>
      </w:r>
      <w:r w:rsidRPr="00376FD5">
        <w:rPr>
          <w:rStyle w:val="a6"/>
          <w:rFonts w:ascii="Simplified Arabic" w:hAnsi="Simplified Arabic" w:cs="Simplified Arabic" w:hint="cs"/>
          <w:color w:val="1F1F1F"/>
          <w:sz w:val="32"/>
          <w:szCs w:val="32"/>
          <w:bdr w:val="none" w:sz="0" w:space="0" w:color="auto" w:frame="1"/>
          <w:rtl/>
        </w:rPr>
        <w:t>):</w:t>
      </w:r>
    </w:p>
    <w:p w14:paraId="3F61C2F8" w14:textId="77777777" w:rsidR="005F50D6" w:rsidRPr="00376FD5" w:rsidRDefault="005F50D6" w:rsidP="00EF673B">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إجرائياً:</w:t>
      </w:r>
      <w:r w:rsidRPr="00376FD5">
        <w:rPr>
          <w:rFonts w:ascii="Simplified Arabic" w:hAnsi="Simplified Arabic" w:cs="Simplified Arabic" w:hint="cs"/>
          <w:color w:val="1F1F1F"/>
          <w:sz w:val="32"/>
          <w:szCs w:val="32"/>
          <w:rtl/>
        </w:rPr>
        <w:t xml:space="preserve"> هو السلوك والنشاط الذي يقوم به المرشد السياحي أثناء ممارسة مهنته، والذي يعكس حصيلة معارفه ومهاراته في نقل المعلومة، وإدارة المجموعات، والالتزام بأخلاقيات المهنة وفق معايير الوزارة.</w:t>
      </w:r>
    </w:p>
    <w:p w14:paraId="24816F40" w14:textId="77777777" w:rsidR="005F50D6" w:rsidRPr="00376FD5" w:rsidRDefault="005F50D6" w:rsidP="00EF673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المرشد السياحي (</w:t>
      </w:r>
      <w:r w:rsidRPr="00376FD5">
        <w:rPr>
          <w:rStyle w:val="a6"/>
          <w:rFonts w:ascii="Simplified Arabic" w:hAnsi="Simplified Arabic" w:cs="Simplified Arabic" w:hint="cs"/>
          <w:color w:val="1F1F1F"/>
          <w:sz w:val="32"/>
          <w:szCs w:val="32"/>
          <w:bdr w:val="none" w:sz="0" w:space="0" w:color="auto" w:frame="1"/>
        </w:rPr>
        <w:t>Tour Guide</w:t>
      </w:r>
      <w:r w:rsidRPr="00376FD5">
        <w:rPr>
          <w:rStyle w:val="a6"/>
          <w:rFonts w:ascii="Simplified Arabic" w:hAnsi="Simplified Arabic" w:cs="Simplified Arabic" w:hint="cs"/>
          <w:color w:val="1F1F1F"/>
          <w:sz w:val="32"/>
          <w:szCs w:val="32"/>
          <w:bdr w:val="none" w:sz="0" w:space="0" w:color="auto" w:frame="1"/>
          <w:rtl/>
        </w:rPr>
        <w:t>):</w:t>
      </w:r>
    </w:p>
    <w:p w14:paraId="1495A4D9" w14:textId="77777777" w:rsidR="005F50D6" w:rsidRPr="00376FD5" w:rsidRDefault="005F50D6" w:rsidP="00EF673B">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إجرائياً:</w:t>
      </w:r>
      <w:r w:rsidRPr="00376FD5">
        <w:rPr>
          <w:rFonts w:ascii="Simplified Arabic" w:hAnsi="Simplified Arabic" w:cs="Simplified Arabic" w:hint="cs"/>
          <w:color w:val="1F1F1F"/>
          <w:sz w:val="32"/>
          <w:szCs w:val="32"/>
          <w:rtl/>
        </w:rPr>
        <w:t xml:space="preserve"> كل شخص سعودي حاصل على ترخيص رسمي من وزارة السياحة لمرافقة السياح وشرح المواقع التاريخية والثقافية والطبيعية لهم داخل المملكة.</w:t>
      </w:r>
    </w:p>
    <w:p w14:paraId="4BE1CDF5" w14:textId="77777777" w:rsidR="005F50D6" w:rsidRPr="00376FD5" w:rsidRDefault="005F50D6" w:rsidP="00EF673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كفاءة الأداء (</w:t>
      </w:r>
      <w:r w:rsidRPr="00376FD5">
        <w:rPr>
          <w:rStyle w:val="a6"/>
          <w:rFonts w:ascii="Simplified Arabic" w:hAnsi="Simplified Arabic" w:cs="Simplified Arabic" w:hint="cs"/>
          <w:color w:val="1F1F1F"/>
          <w:sz w:val="32"/>
          <w:szCs w:val="32"/>
          <w:bdr w:val="none" w:sz="0" w:space="0" w:color="auto" w:frame="1"/>
        </w:rPr>
        <w:t>Performance Efficiency</w:t>
      </w:r>
      <w:r w:rsidRPr="00376FD5">
        <w:rPr>
          <w:rStyle w:val="a6"/>
          <w:rFonts w:ascii="Simplified Arabic" w:hAnsi="Simplified Arabic" w:cs="Simplified Arabic" w:hint="cs"/>
          <w:color w:val="1F1F1F"/>
          <w:sz w:val="32"/>
          <w:szCs w:val="32"/>
          <w:bdr w:val="none" w:sz="0" w:space="0" w:color="auto" w:frame="1"/>
          <w:rtl/>
        </w:rPr>
        <w:t>):</w:t>
      </w:r>
    </w:p>
    <w:p w14:paraId="30A70187" w14:textId="77777777" w:rsidR="005F50D6" w:rsidRPr="00376FD5" w:rsidRDefault="005F50D6" w:rsidP="00EF673B">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إجرائياً:</w:t>
      </w:r>
      <w:r w:rsidRPr="00376FD5">
        <w:rPr>
          <w:rFonts w:ascii="Simplified Arabic" w:hAnsi="Simplified Arabic" w:cs="Simplified Arabic" w:hint="cs"/>
          <w:color w:val="1F1F1F"/>
          <w:sz w:val="32"/>
          <w:szCs w:val="32"/>
          <w:rtl/>
        </w:rPr>
        <w:t xml:space="preserve"> القدرة على إنجاز مهام الإرشاد السياحي بأعلى جودة ممكنة وبأقل قدر من الأخطاء، مع تحقيق أعلى مستوى من رضا الزوار.</w:t>
      </w:r>
    </w:p>
    <w:p w14:paraId="4EDEAFF3" w14:textId="77777777" w:rsidR="00D647A0" w:rsidRPr="00376FD5" w:rsidRDefault="00D647A0"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9B9A21"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7DE15F"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9E7E1B"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BDFC7C"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4C63CB"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C78302"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6BE3DD0"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1F6F85"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02B25D1"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B7F4AC"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A150212"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0D1EC9"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41E5CDC"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35CEEE"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A465D6D"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B63EE5E" w14:textId="4716B399" w:rsidR="001E78D4" w:rsidRPr="00376FD5" w:rsidRDefault="001E78D4" w:rsidP="001E78D4">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الفصل الثاني</w:t>
      </w:r>
    </w:p>
    <w:p w14:paraId="7CAA37B3"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86CF02D"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8E1C29"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BA5E25"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87687C"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BF9C6D"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C4584B1"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9B6075"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9D6BC3"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E6391E" w14:textId="443BEC82" w:rsidR="00B453B5" w:rsidRPr="00376FD5" w:rsidRDefault="00B453B5" w:rsidP="001E78D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الدراسات السابقة</w:t>
      </w:r>
    </w:p>
    <w:p w14:paraId="222A1143" w14:textId="77777777" w:rsidR="00B453B5" w:rsidRPr="00376FD5" w:rsidRDefault="00B453B5" w:rsidP="00EF673B">
      <w:pPr>
        <w:pStyle w:val="4"/>
        <w:spacing w:before="0" w:after="120" w:line="360" w:lineRule="auto"/>
        <w:rPr>
          <w:rFonts w:ascii="Simplified Arabic" w:eastAsia="Times New Roman" w:hAnsi="Simplified Arabic" w:cs="Simplified Arabic"/>
          <w:i w:val="0"/>
          <w:iCs w:val="0"/>
          <w:color w:val="1F1F1F"/>
          <w:sz w:val="32"/>
          <w:szCs w:val="32"/>
          <w:rtl/>
        </w:rPr>
      </w:pPr>
      <w:r w:rsidRPr="00376FD5">
        <w:rPr>
          <w:rFonts w:ascii="Simplified Arabic" w:eastAsia="Times New Roman" w:hAnsi="Simplified Arabic" w:cs="Simplified Arabic" w:hint="cs"/>
          <w:i w:val="0"/>
          <w:iCs w:val="0"/>
          <w:color w:val="1F1F1F"/>
          <w:sz w:val="32"/>
          <w:szCs w:val="32"/>
          <w:rtl/>
        </w:rPr>
        <w:t>1. دراسة عقيلة (2015)</w:t>
      </w:r>
    </w:p>
    <w:p w14:paraId="42E4F741"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بعنوان: "أثر التدريب على أداء شاغلي الوظائف التسويقية"</w:t>
      </w:r>
    </w:p>
    <w:p w14:paraId="64EE5021"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هدفت هذه الدراسة إلى التعرف على أثر البرامج التدريبية في الرفع من مستوى الأداء الوظيفي لشاغلي الوظائف التسويقية بالمجمع الصناعي (تاجوراء - طرابلس)، من خلال تنمية معارفهم ومهاراتهم. اعتمدت الدراسة على </w:t>
      </w:r>
      <w:r w:rsidRPr="00376FD5">
        <w:rPr>
          <w:rStyle w:val="a6"/>
          <w:rFonts w:ascii="Simplified Arabic" w:hAnsi="Simplified Arabic" w:cs="Simplified Arabic" w:hint="cs"/>
          <w:color w:val="1F1F1F"/>
          <w:sz w:val="32"/>
          <w:szCs w:val="32"/>
          <w:bdr w:val="none" w:sz="0" w:space="0" w:color="auto" w:frame="1"/>
          <w:rtl/>
        </w:rPr>
        <w:t>المنهج الوصفي التحليلي</w:t>
      </w:r>
      <w:r w:rsidRPr="00376FD5">
        <w:rPr>
          <w:rFonts w:ascii="Simplified Arabic" w:hAnsi="Simplified Arabic" w:cs="Simplified Arabic" w:hint="cs"/>
          <w:color w:val="1F1F1F"/>
          <w:sz w:val="32"/>
          <w:szCs w:val="32"/>
          <w:rtl/>
        </w:rPr>
        <w:t>، واستخدمت الاستبانة كأداة لجمع البيانات من عينة قصدية.</w:t>
      </w:r>
    </w:p>
    <w:p w14:paraId="2584E1D3"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أبرز النتائج:</w:t>
      </w:r>
    </w:p>
    <w:p w14:paraId="75D81B57" w14:textId="77777777" w:rsidR="00B453B5" w:rsidRPr="00376FD5" w:rsidRDefault="00B453B5" w:rsidP="00EF673B">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وجود علاقة ذات دلالة إحصائية بين مستوى الاهتمام بالتدريب وبين تحسن الأداء الوظيفي لشاغلي الوظائف التسويقية.</w:t>
      </w:r>
    </w:p>
    <w:p w14:paraId="7E9DC194" w14:textId="77777777" w:rsidR="00B453B5" w:rsidRPr="00376FD5" w:rsidRDefault="00B453B5" w:rsidP="00EF673B">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وجود علاقة إيجابية بين فاعلية الأساليب التدريبية المستخدمة ومستوى كفاءة الأداء الوظيفي.</w:t>
      </w:r>
    </w:p>
    <w:p w14:paraId="0518370A" w14:textId="77777777" w:rsidR="00B453B5" w:rsidRPr="00376FD5" w:rsidRDefault="00B453B5" w:rsidP="00EF673B">
      <w:pPr>
        <w:pStyle w:val="4"/>
        <w:spacing w:before="0" w:after="120" w:line="360" w:lineRule="auto"/>
        <w:rPr>
          <w:rFonts w:ascii="Simplified Arabic" w:eastAsia="Times New Roman" w:hAnsi="Simplified Arabic" w:cs="Simplified Arabic"/>
          <w:i w:val="0"/>
          <w:iCs w:val="0"/>
          <w:color w:val="1F1F1F"/>
          <w:sz w:val="32"/>
          <w:szCs w:val="32"/>
          <w:rtl/>
        </w:rPr>
      </w:pPr>
      <w:r w:rsidRPr="00376FD5">
        <w:rPr>
          <w:rFonts w:ascii="Simplified Arabic" w:eastAsia="Times New Roman" w:hAnsi="Simplified Arabic" w:cs="Simplified Arabic" w:hint="cs"/>
          <w:i w:val="0"/>
          <w:iCs w:val="0"/>
          <w:color w:val="1F1F1F"/>
          <w:sz w:val="32"/>
          <w:szCs w:val="32"/>
          <w:rtl/>
        </w:rPr>
        <w:t>2. دراسة عقيلة والطروق (2014)</w:t>
      </w:r>
    </w:p>
    <w:p w14:paraId="0D04403F"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بعنوان: "واقع تطبيق الأساليب التدريبية الموجهة للمديرين وسبل تطويرها بالمعهد الوطني للإدارة"</w:t>
      </w:r>
    </w:p>
    <w:p w14:paraId="77215A8B"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 xml:space="preserve">سعت الدراسة إلى استقصاء واقع الأساليب التدريبية المطبقة للمديرين في المعهد الوطني للإدارة بطرابلس وسبل تطويرها. شمل مجتمع الدراسة أعضاء هيئة التدريس والمدربين والمسؤولين الإداريين، وطُبقت الدراسة على عينة قصدية قوامها (34) فرداً، مستخدمة </w:t>
      </w:r>
      <w:r w:rsidRPr="00376FD5">
        <w:rPr>
          <w:rStyle w:val="a6"/>
          <w:rFonts w:ascii="Simplified Arabic" w:hAnsi="Simplified Arabic" w:cs="Simplified Arabic" w:hint="cs"/>
          <w:color w:val="1F1F1F"/>
          <w:sz w:val="32"/>
          <w:szCs w:val="32"/>
          <w:bdr w:val="none" w:sz="0" w:space="0" w:color="auto" w:frame="1"/>
          <w:rtl/>
        </w:rPr>
        <w:t>المنهج الوصفي التحليلي</w:t>
      </w:r>
      <w:r w:rsidRPr="00376FD5">
        <w:rPr>
          <w:rFonts w:ascii="Simplified Arabic" w:hAnsi="Simplified Arabic" w:cs="Simplified Arabic" w:hint="cs"/>
          <w:color w:val="1F1F1F"/>
          <w:sz w:val="32"/>
          <w:szCs w:val="32"/>
          <w:rtl/>
        </w:rPr>
        <w:t>.</w:t>
      </w:r>
    </w:p>
    <w:p w14:paraId="559B8666"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أبرز النتائج:</w:t>
      </w:r>
    </w:p>
    <w:p w14:paraId="4A7FD34B" w14:textId="77777777" w:rsidR="00B453B5" w:rsidRPr="00376FD5" w:rsidRDefault="00B453B5" w:rsidP="00EF673B">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كشفت الدراسة عن انخفاض في مستوى اهتمام إدارة المعهد بالأساليب التدريبية الحديثة الموجهة للمديرين.</w:t>
      </w:r>
    </w:p>
    <w:p w14:paraId="24D9AEBA" w14:textId="77777777" w:rsidR="00B453B5" w:rsidRPr="00376FD5" w:rsidRDefault="00B453B5" w:rsidP="00EF673B">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الاعتماد بشكل أساسي على الأساليب التقليدية (كالمحاضرات وورش العمل)، مقابل قصور واضح في استخدام الأساليب الحديثة مثل: المباريات الإدارية، تمثيل الأدوار، العصف الذهني، والتعلم عن بعد.</w:t>
      </w:r>
    </w:p>
    <w:p w14:paraId="4E10DE2D" w14:textId="77777777" w:rsidR="00B453B5" w:rsidRPr="00376FD5" w:rsidRDefault="00B453B5" w:rsidP="00EF673B">
      <w:pPr>
        <w:pStyle w:val="4"/>
        <w:spacing w:before="0" w:after="120" w:line="360" w:lineRule="auto"/>
        <w:rPr>
          <w:rFonts w:ascii="Simplified Arabic" w:eastAsia="Times New Roman" w:hAnsi="Simplified Arabic" w:cs="Simplified Arabic"/>
          <w:i w:val="0"/>
          <w:iCs w:val="0"/>
          <w:color w:val="1F1F1F"/>
          <w:sz w:val="32"/>
          <w:szCs w:val="32"/>
          <w:rtl/>
        </w:rPr>
      </w:pPr>
      <w:r w:rsidRPr="00376FD5">
        <w:rPr>
          <w:rFonts w:ascii="Simplified Arabic" w:eastAsia="Times New Roman" w:hAnsi="Simplified Arabic" w:cs="Simplified Arabic" w:hint="cs"/>
          <w:i w:val="0"/>
          <w:iCs w:val="0"/>
          <w:color w:val="1F1F1F"/>
          <w:sz w:val="32"/>
          <w:szCs w:val="32"/>
          <w:rtl/>
        </w:rPr>
        <w:t>3. دراسة النجار (2011)</w:t>
      </w:r>
    </w:p>
    <w:p w14:paraId="78283E8F"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بعنوان: "البرامج التدريبية وأثرها على أداء موظفي وزارة التربية والتعليم الفلسطينية في محافظة الخليل"</w:t>
      </w:r>
    </w:p>
    <w:p w14:paraId="3AF4E877"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هدفت الدراسة إلى تشخيص واقع البرامج التدريبية وعلاقتها بالأداء الوظيفي لموظفي وزارة التربية والتعليم في الخليل. استخدمت الباحثة </w:t>
      </w:r>
      <w:r w:rsidRPr="00376FD5">
        <w:rPr>
          <w:rStyle w:val="a6"/>
          <w:rFonts w:ascii="Simplified Arabic" w:hAnsi="Simplified Arabic" w:cs="Simplified Arabic" w:hint="cs"/>
          <w:color w:val="1F1F1F"/>
          <w:sz w:val="32"/>
          <w:szCs w:val="32"/>
          <w:bdr w:val="none" w:sz="0" w:space="0" w:color="auto" w:frame="1"/>
          <w:rtl/>
        </w:rPr>
        <w:t>المنهج الوصفي</w:t>
      </w:r>
      <w:r w:rsidRPr="00376FD5">
        <w:rPr>
          <w:rFonts w:ascii="Simplified Arabic" w:hAnsi="Simplified Arabic" w:cs="Simplified Arabic" w:hint="cs"/>
          <w:color w:val="1F1F1F"/>
          <w:sz w:val="32"/>
          <w:szCs w:val="32"/>
          <w:rtl/>
        </w:rPr>
        <w:t>، وطُبقت الدراسة على عينة طبقية عشوائية حجمها (368) موظفاً وموظفة من أصل مجتمع دراسة كلي بلغ (8781) فرداً.</w:t>
      </w:r>
    </w:p>
    <w:p w14:paraId="6086E217" w14:textId="77777777" w:rsidR="00B453B5" w:rsidRPr="00376FD5" w:rsidRDefault="00B453B5" w:rsidP="00EF673B">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أبرز النتائج:</w:t>
      </w:r>
    </w:p>
    <w:p w14:paraId="319C636C" w14:textId="77777777" w:rsidR="00B453B5" w:rsidRPr="00376FD5" w:rsidRDefault="00B453B5" w:rsidP="00EF67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جاء "تحديد الاحتياجات التدريبية" في المرتبة الأولى من حيث الأهمية، بينما جاء "اختيار المتدربين" في المرتبة الأخيرة بين عناصر العملية التدريبية.</w:t>
      </w:r>
    </w:p>
    <w:p w14:paraId="579F029F" w14:textId="77777777" w:rsidR="00B453B5" w:rsidRPr="00376FD5" w:rsidRDefault="00B453B5" w:rsidP="00EF67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وجود فروق ذات دلالة إحصائية في اتجاهات المبحوثين نحو واقع البرامج التدريبية تعزى لمتغيرات (الجنس، المسمى الوظيفي، التخصص، والمديرية).</w:t>
      </w:r>
    </w:p>
    <w:p w14:paraId="0A34662E" w14:textId="77777777" w:rsidR="00B453B5" w:rsidRPr="00376FD5" w:rsidRDefault="00B453B5" w:rsidP="00EF673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أكدت الدراسة على الدور المحوري لتصميم وتقييم البرامج التدريبية في رفع كفاءة القائمين على العملية التعليمية.</w:t>
      </w:r>
    </w:p>
    <w:p w14:paraId="1A275EE5"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A8CDB7"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309C61E"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62EFBF"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6DA586"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8F2046" w14:textId="77777777" w:rsidR="00B453B5" w:rsidRPr="00376FD5" w:rsidRDefault="00B453B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329BD2"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DE9BC01"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D0708B" w14:textId="77777777" w:rsidR="001E78D4" w:rsidRPr="00376FD5" w:rsidRDefault="001E78D4" w:rsidP="001E78D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E571E5" w14:textId="77777777" w:rsidR="00D647A0" w:rsidRPr="00376FD5" w:rsidRDefault="00D647A0"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lastRenderedPageBreak/>
        <w:t>الإطار النظري للدراسة</w:t>
      </w:r>
    </w:p>
    <w:p w14:paraId="4C4F2812" w14:textId="77777777" w:rsidR="00D647A0" w:rsidRPr="00376FD5" w:rsidRDefault="00D647A0" w:rsidP="00EF673B">
      <w:pPr>
        <w:pStyle w:val="a5"/>
        <w:bidi/>
        <w:spacing w:before="0" w:beforeAutospacing="0" w:after="240" w:afterAutospacing="0" w:line="360" w:lineRule="auto"/>
        <w:rPr>
          <w:rFonts w:ascii="Simplified Arabic" w:hAnsi="Simplified Arabic" w:cs="Simplified Arabic"/>
          <w:color w:val="1F1F1F"/>
          <w:sz w:val="32"/>
          <w:szCs w:val="32"/>
          <w:rtl/>
        </w:rPr>
      </w:pPr>
    </w:p>
    <w:p w14:paraId="13C11821"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الأول: صناعة السياحة ورؤية المملكة 2030</w:t>
      </w:r>
    </w:p>
    <w:p w14:paraId="71C75871" w14:textId="77777777" w:rsidR="00D647A0" w:rsidRPr="00376FD5" w:rsidRDefault="00D647A0" w:rsidP="00EF673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مفهوم السياحة وأهميتها الاقتصادية والاجتماعية في المملكة.</w:t>
      </w:r>
    </w:p>
    <w:p w14:paraId="0798D892" w14:textId="77777777" w:rsidR="00D647A0" w:rsidRPr="00376FD5" w:rsidRDefault="00D647A0" w:rsidP="00EF673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مستهدفات رؤية 2030 في القطاع السياحي (برنامج جودة الحياة).</w:t>
      </w:r>
    </w:p>
    <w:p w14:paraId="0DB913B6" w14:textId="77777777" w:rsidR="00D647A0" w:rsidRPr="00376FD5" w:rsidRDefault="00D647A0" w:rsidP="00EF673B">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دور الكوادر البشرية الوطنية في تحقيق استراتيجية السياحة المستدامة.</w:t>
      </w:r>
    </w:p>
    <w:p w14:paraId="1035E937"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الثاني: ماهية الإرشاد السياحي</w:t>
      </w:r>
    </w:p>
    <w:p w14:paraId="7F408A04" w14:textId="77777777" w:rsidR="00D647A0" w:rsidRPr="00376FD5" w:rsidRDefault="00D647A0" w:rsidP="00EF673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مفهوم الإرشاد السياحي وتطوره التاريخي.</w:t>
      </w:r>
    </w:p>
    <w:p w14:paraId="69FBADA4" w14:textId="77777777" w:rsidR="00D647A0" w:rsidRPr="00376FD5" w:rsidRDefault="00D647A0" w:rsidP="00EF673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أنواع الإرشاد السياحي (ثقافي، بيئي، تاريخي، مغامرات).</w:t>
      </w:r>
    </w:p>
    <w:p w14:paraId="774165E2" w14:textId="77777777" w:rsidR="00D647A0" w:rsidRPr="00376FD5" w:rsidRDefault="00D647A0" w:rsidP="00EF673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المرشد السياحي كـ "سفير داخلي" وأدواره في تشكيل الصورة الذهنية للمملكة.</w:t>
      </w:r>
    </w:p>
    <w:p w14:paraId="22EE923A"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الثالث: مفاهيم وأسس التدريب الحديث</w:t>
      </w:r>
    </w:p>
    <w:p w14:paraId="356C8FF7" w14:textId="77777777" w:rsidR="00D647A0" w:rsidRPr="00376FD5" w:rsidRDefault="00D647A0" w:rsidP="00EF673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تعريف التدريب السياحي وأهدافه الاستراتيجية.</w:t>
      </w:r>
    </w:p>
    <w:p w14:paraId="20DBC8DB" w14:textId="77777777" w:rsidR="00D647A0" w:rsidRPr="00376FD5" w:rsidRDefault="00D647A0" w:rsidP="00EF673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الفرق بين التعليم والتدريب في القطاع السياحي.</w:t>
      </w:r>
    </w:p>
    <w:p w14:paraId="2AB53008" w14:textId="77777777" w:rsidR="00D647A0" w:rsidRPr="00376FD5" w:rsidRDefault="00D647A0" w:rsidP="00EF673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نظريات التعلم للكبار وتطبيقاتها في تدريب المرشدين.</w:t>
      </w:r>
    </w:p>
    <w:p w14:paraId="04007EC6"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الرابع: دور وزارة السياحة في تنمية القدرات البشرية</w:t>
      </w:r>
    </w:p>
    <w:p w14:paraId="220C1992" w14:textId="77777777" w:rsidR="00D647A0" w:rsidRPr="00376FD5" w:rsidRDefault="00D647A0" w:rsidP="00EF673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استراتيجية وزارة السياحة في التدريب والتطوير.</w:t>
      </w:r>
    </w:p>
    <w:p w14:paraId="453DACE3" w14:textId="77777777" w:rsidR="00D647A0" w:rsidRPr="00376FD5" w:rsidRDefault="00D647A0" w:rsidP="00EF673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مبادرات الوزارة (مثل: برنامج "أهلاً بهذا العالم"، وبرامج الابتعاث السياحي).</w:t>
      </w:r>
    </w:p>
    <w:p w14:paraId="6A1E58CE" w14:textId="77777777" w:rsidR="00D647A0" w:rsidRPr="00376FD5" w:rsidRDefault="00D647A0" w:rsidP="00EF673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نظام تراخيص الإرشاد السياحي والاشتراطات التدريبية المرتبطة به.</w:t>
      </w:r>
    </w:p>
    <w:p w14:paraId="2941B699"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الخامس: تصميم وتحليل البرامج التدريبية السياحية</w:t>
      </w:r>
    </w:p>
    <w:p w14:paraId="5906C44D" w14:textId="77777777" w:rsidR="00D647A0" w:rsidRPr="00376FD5" w:rsidRDefault="00D647A0" w:rsidP="00EF673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تحديد الاحتياجات التدريبية للمرشدين (</w:t>
      </w:r>
      <w:r w:rsidRPr="00376FD5">
        <w:rPr>
          <w:rFonts w:ascii="Simplified Arabic" w:hAnsi="Simplified Arabic" w:cs="Simplified Arabic" w:hint="cs"/>
          <w:color w:val="1F1F1F"/>
          <w:sz w:val="32"/>
          <w:szCs w:val="32"/>
        </w:rPr>
        <w:t>TNA</w:t>
      </w:r>
      <w:r w:rsidRPr="00376FD5">
        <w:rPr>
          <w:rFonts w:ascii="Simplified Arabic" w:hAnsi="Simplified Arabic" w:cs="Simplified Arabic" w:hint="cs"/>
          <w:color w:val="1F1F1F"/>
          <w:sz w:val="32"/>
          <w:szCs w:val="32"/>
          <w:rtl/>
        </w:rPr>
        <w:t>).</w:t>
      </w:r>
    </w:p>
    <w:p w14:paraId="73A5AB11" w14:textId="77777777" w:rsidR="00D647A0" w:rsidRPr="00376FD5" w:rsidRDefault="00D647A0" w:rsidP="00EF673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معايير جودة الحقائب التدريبية في الإرشاد السياحي.</w:t>
      </w:r>
    </w:p>
    <w:p w14:paraId="35A09700" w14:textId="77777777" w:rsidR="00D647A0" w:rsidRPr="00376FD5" w:rsidRDefault="00D647A0" w:rsidP="00EF673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الأساليب التدريبية الحديثة (التدريب الميداني، المحاكاة، التدريب الإلكتروني).</w:t>
      </w:r>
    </w:p>
    <w:p w14:paraId="6CCD9D29"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السادس: كفاءة الأداء المهني للمرشد السياحي</w:t>
      </w:r>
    </w:p>
    <w:p w14:paraId="271316A5" w14:textId="77777777" w:rsidR="00D647A0" w:rsidRPr="00376FD5" w:rsidRDefault="00D647A0" w:rsidP="00EF673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مفهوم الكفاءة المهنية وعناصرها (جدارة، مهارة، سلوك).</w:t>
      </w:r>
    </w:p>
    <w:p w14:paraId="22588F3C" w14:textId="77777777" w:rsidR="00D647A0" w:rsidRPr="00376FD5" w:rsidRDefault="00D647A0" w:rsidP="00EF673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المعايير العالمية لأداء المرشد السياحي المتميز.</w:t>
      </w:r>
    </w:p>
    <w:p w14:paraId="3A7BBBBA" w14:textId="77777777" w:rsidR="00D647A0" w:rsidRPr="00376FD5" w:rsidRDefault="00D647A0" w:rsidP="00EF673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مؤشرات قياس أداء المرشدين (رضا السائح، دقة المعلومات، إدارة الوقت).</w:t>
      </w:r>
    </w:p>
    <w:p w14:paraId="37DD9AA0"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السابع: المهارات الجوهرية للمرشد السياحي المعاصر</w:t>
      </w:r>
    </w:p>
    <w:p w14:paraId="4B81AD9D" w14:textId="77777777" w:rsidR="00D647A0" w:rsidRPr="00376FD5" w:rsidRDefault="00D647A0" w:rsidP="00EF673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مهارات التواصل والذكاء العاطفي مع جنسيات وثقافات مختلفة.</w:t>
      </w:r>
    </w:p>
    <w:p w14:paraId="48EE306F" w14:textId="77777777" w:rsidR="00D647A0" w:rsidRPr="00376FD5" w:rsidRDefault="00D647A0" w:rsidP="00EF673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التمكن اللغوي وأثره في جودة العرض السياحي.</w:t>
      </w:r>
    </w:p>
    <w:p w14:paraId="74C4E857" w14:textId="77777777" w:rsidR="00D647A0" w:rsidRPr="00376FD5" w:rsidRDefault="00D647A0" w:rsidP="00EF673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المهارات التقنية واستخدام التطبيقات الذكية في الإرشاد.</w:t>
      </w:r>
    </w:p>
    <w:p w14:paraId="41123F87"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lastRenderedPageBreak/>
        <w:t>المحور الثامن: العلاقة بين التدريب ورفع كفاءة الأداء</w:t>
      </w:r>
    </w:p>
    <w:p w14:paraId="741BE380" w14:textId="77777777" w:rsidR="00D647A0" w:rsidRPr="00376FD5" w:rsidRDefault="00D647A0" w:rsidP="00EF673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أثر التدريب في سد الفجوة المهارية لدى المرشدين.</w:t>
      </w:r>
    </w:p>
    <w:p w14:paraId="6CF38DF3" w14:textId="77777777" w:rsidR="00D647A0" w:rsidRPr="00376FD5" w:rsidRDefault="00D647A0" w:rsidP="00EF673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دور التدريب في تعزيز الثقة بالنفس والولاء المهني.</w:t>
      </w:r>
    </w:p>
    <w:p w14:paraId="5699850F" w14:textId="77777777" w:rsidR="00D647A0" w:rsidRPr="00376FD5" w:rsidRDefault="00D647A0" w:rsidP="00EF673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العائد على الاستثمار في التدريب السياحي (</w:t>
      </w:r>
      <w:r w:rsidRPr="00376FD5">
        <w:rPr>
          <w:rFonts w:ascii="Simplified Arabic" w:hAnsi="Simplified Arabic" w:cs="Simplified Arabic" w:hint="cs"/>
          <w:color w:val="1F1F1F"/>
          <w:sz w:val="32"/>
          <w:szCs w:val="32"/>
        </w:rPr>
        <w:t>ROI</w:t>
      </w:r>
      <w:r w:rsidRPr="00376FD5">
        <w:rPr>
          <w:rFonts w:ascii="Simplified Arabic" w:hAnsi="Simplified Arabic" w:cs="Simplified Arabic" w:hint="cs"/>
          <w:color w:val="1F1F1F"/>
          <w:sz w:val="32"/>
          <w:szCs w:val="32"/>
          <w:rtl/>
        </w:rPr>
        <w:t>).</w:t>
      </w:r>
    </w:p>
    <w:p w14:paraId="5A926BEF"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التاسع: تقييم الأثر التدريبي ونماذج القياس</w:t>
      </w:r>
    </w:p>
    <w:p w14:paraId="3E43A7B6" w14:textId="77777777" w:rsidR="00D647A0" w:rsidRPr="00376FD5" w:rsidRDefault="00D647A0" w:rsidP="00EF673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نموذج "كيركباتريك" (</w:t>
      </w:r>
      <w:r w:rsidRPr="00376FD5">
        <w:rPr>
          <w:rFonts w:ascii="Simplified Arabic" w:hAnsi="Simplified Arabic" w:cs="Simplified Arabic" w:hint="cs"/>
          <w:color w:val="1F1F1F"/>
          <w:sz w:val="32"/>
          <w:szCs w:val="32"/>
        </w:rPr>
        <w:t>Kirkpatrick</w:t>
      </w:r>
      <w:r w:rsidRPr="00376FD5">
        <w:rPr>
          <w:rFonts w:ascii="Simplified Arabic" w:hAnsi="Simplified Arabic" w:cs="Simplified Arabic" w:hint="cs"/>
          <w:color w:val="1F1F1F"/>
          <w:sz w:val="32"/>
          <w:szCs w:val="32"/>
          <w:rtl/>
        </w:rPr>
        <w:t>) لتقييم مستويات التدريب الأربعة.</w:t>
      </w:r>
    </w:p>
    <w:p w14:paraId="4485BC92" w14:textId="77777777" w:rsidR="00D647A0" w:rsidRPr="00376FD5" w:rsidRDefault="00D647A0" w:rsidP="00EF673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تحديات قياس الأثر السلوكي والميداني للتدريب في المواقع السياحية.</w:t>
      </w:r>
    </w:p>
    <w:p w14:paraId="59A00381" w14:textId="77777777" w:rsidR="00D647A0" w:rsidRPr="00376FD5" w:rsidRDefault="00D647A0" w:rsidP="00EF673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التغذية الراجعة من السياح كأداة لتقييم أثر البرامج.</w:t>
      </w:r>
    </w:p>
    <w:p w14:paraId="6AB35D3A" w14:textId="77777777" w:rsidR="00D647A0" w:rsidRPr="00376FD5" w:rsidRDefault="00D647A0" w:rsidP="00EF673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المحور العاشر: التجارب الدولية والمحلية الرائدة</w:t>
      </w:r>
    </w:p>
    <w:p w14:paraId="7E0C7373" w14:textId="77777777" w:rsidR="00D647A0" w:rsidRPr="00376FD5" w:rsidRDefault="00D647A0" w:rsidP="00EF673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استعراض تجارب دولية ناجحة في تدريب المرشدين (مثل فرنسا أو مصر).</w:t>
      </w:r>
    </w:p>
    <w:p w14:paraId="3EB60CDF" w14:textId="77777777" w:rsidR="00D647A0" w:rsidRPr="00376FD5" w:rsidRDefault="00D647A0" w:rsidP="00EF673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أبرز الدراسات السابقة التي تناولت التدريب السياحي في البيئة السعودية.</w:t>
      </w:r>
    </w:p>
    <w:p w14:paraId="691897DB" w14:textId="77777777" w:rsidR="00D647A0" w:rsidRPr="00376FD5" w:rsidRDefault="00D647A0" w:rsidP="00EF673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الدروس المستفادة وكيفية تطبيقها في السياق الحالي للمملكة.</w:t>
      </w:r>
    </w:p>
    <w:p w14:paraId="6F86AC62" w14:textId="77777777" w:rsidR="00D647A0" w:rsidRPr="00376FD5" w:rsidRDefault="00D647A0" w:rsidP="00EF673B">
      <w:pPr>
        <w:pStyle w:val="a5"/>
        <w:spacing w:before="0" w:beforeAutospacing="0" w:after="0" w:afterAutospacing="0" w:line="360" w:lineRule="auto"/>
        <w:jc w:val="center"/>
        <w:rPr>
          <w:rFonts w:ascii="Simplified Arabic" w:hAnsi="Simplified Arabic" w:cs="Simplified Arabic"/>
          <w:color w:val="1F1F1F"/>
          <w:sz w:val="32"/>
          <w:szCs w:val="32"/>
          <w:rtl/>
        </w:rPr>
      </w:pPr>
    </w:p>
    <w:p w14:paraId="2FD1BA51" w14:textId="77777777" w:rsidR="00D647A0" w:rsidRDefault="00D647A0"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D667AC" w14:textId="77777777" w:rsidR="00376FD5" w:rsidRPr="00376FD5" w:rsidRDefault="00376FD5" w:rsidP="00376F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84F695" w14:textId="0C6B9084"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lastRenderedPageBreak/>
        <w:t xml:space="preserve"> صناعة السياحة ورؤية المملكة 2030</w:t>
      </w:r>
    </w:p>
    <w:p w14:paraId="79F4605B" w14:textId="77777777" w:rsidR="002D717D" w:rsidRPr="00376FD5" w:rsidRDefault="002D717D"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تعد السياحة اليوم أحد الركائز الأساسية التي يعتمد عليها التحول الاقتصادي في المملكة العربية السعودية، حيث لم تعد مجرد قطاع خدمي، بل أداة استراتيجية لتحقيق مستهدفات رؤية 2030.</w:t>
      </w:r>
    </w:p>
    <w:p w14:paraId="2F218609"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مفهوم السياحة وأهميتها الاقتصادية والاجتماعية في المملكة</w:t>
      </w:r>
    </w:p>
    <w:p w14:paraId="341FCE3A" w14:textId="77777777" w:rsidR="002D717D" w:rsidRPr="00376FD5" w:rsidRDefault="002D717D" w:rsidP="00EF673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مفهوم السياحة:</w:t>
      </w:r>
      <w:r w:rsidRPr="00376FD5">
        <w:rPr>
          <w:rFonts w:ascii="Simplified Arabic" w:hAnsi="Simplified Arabic" w:cs="Simplified Arabic" w:hint="cs"/>
          <w:color w:val="1F1F1F"/>
          <w:sz w:val="32"/>
          <w:szCs w:val="32"/>
          <w:rtl/>
        </w:rPr>
        <w:t xml:space="preserve"> هي تجربة متكاملة تعتمد على استثمار الموارد الطبيعية، والتاريخية، والثقافية للمملكة، وتقديمها للعالم كوجهة رائدة، مع التركيز على جودة التجربة السياحية.</w:t>
      </w:r>
    </w:p>
    <w:p w14:paraId="4337616F" w14:textId="77777777" w:rsidR="002D717D" w:rsidRPr="00376FD5" w:rsidRDefault="002D717D" w:rsidP="00EF673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الأهمية الاقتصادية:</w:t>
      </w:r>
      <w:r w:rsidRPr="00376FD5">
        <w:rPr>
          <w:rFonts w:ascii="Simplified Arabic" w:hAnsi="Simplified Arabic" w:cs="Simplified Arabic" w:hint="cs"/>
          <w:color w:val="1F1F1F"/>
          <w:sz w:val="32"/>
          <w:szCs w:val="32"/>
          <w:rtl/>
        </w:rPr>
        <w:t xml:space="preserve"> تعمل السياحة كرافد أساسي لتنويع مصادر الدخل الوطني بعيداً عن النفط، من خلال تعزيز الناتج المحلي الإجمالي، وخلق فرص استثمارية ضخمة للقطاع الخاص، وزيادة تدفق العملات الأجنبية.</w:t>
      </w:r>
    </w:p>
    <w:p w14:paraId="3EA1BB69" w14:textId="77777777" w:rsidR="002D717D" w:rsidRPr="00376FD5" w:rsidRDefault="002D717D" w:rsidP="00EF673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الأهمية الاجتماعية:</w:t>
      </w:r>
      <w:r w:rsidRPr="00376FD5">
        <w:rPr>
          <w:rFonts w:ascii="Simplified Arabic" w:hAnsi="Simplified Arabic" w:cs="Simplified Arabic" w:hint="cs"/>
          <w:color w:val="1F1F1F"/>
          <w:sz w:val="32"/>
          <w:szCs w:val="32"/>
          <w:rtl/>
        </w:rPr>
        <w:t xml:space="preserve"> تسهم السياحة في تعزيز التبادل الثقافي، وتوفير فرص وظيفية للمواطنين، وتحسين جودة الحياة في المجتمعات المحلية عبر تطوير البنية التحتية والمرافق العامة والترفيهية.</w:t>
      </w:r>
    </w:p>
    <w:p w14:paraId="5D9F8E0C"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مستهدفات رؤية 2030 (برنامج جودة الحياة)</w:t>
      </w:r>
    </w:p>
    <w:p w14:paraId="4D195992" w14:textId="77777777" w:rsidR="002D717D" w:rsidRPr="00376FD5" w:rsidRDefault="002D717D" w:rsidP="00EF673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النمو الاقتصادي:</w:t>
      </w:r>
      <w:r w:rsidRPr="00376FD5">
        <w:rPr>
          <w:rFonts w:ascii="Simplified Arabic" w:hAnsi="Simplified Arabic" w:cs="Simplified Arabic" w:hint="cs"/>
          <w:color w:val="1F1F1F"/>
          <w:sz w:val="32"/>
          <w:szCs w:val="32"/>
          <w:rtl/>
        </w:rPr>
        <w:t xml:space="preserve"> تسعى الرؤية لرفع مساهمة القطاع السياحي في الناتج المحلي الإجمالي لتصل إلى أكثر من 10% بحلول 2030.</w:t>
      </w:r>
    </w:p>
    <w:p w14:paraId="608E0F80" w14:textId="77777777" w:rsidR="002D717D" w:rsidRPr="00376FD5" w:rsidRDefault="002D717D" w:rsidP="00EF673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استقبال الزوار:</w:t>
      </w:r>
      <w:r w:rsidRPr="00376FD5">
        <w:rPr>
          <w:rFonts w:ascii="Simplified Arabic" w:hAnsi="Simplified Arabic" w:cs="Simplified Arabic" w:hint="cs"/>
          <w:color w:val="1F1F1F"/>
          <w:sz w:val="32"/>
          <w:szCs w:val="32"/>
          <w:rtl/>
        </w:rPr>
        <w:t xml:space="preserve"> استهداف الوصول إلى 150 مليون زيارة سنوياً (محلياً ودولياً).</w:t>
      </w:r>
    </w:p>
    <w:p w14:paraId="44F59D0F" w14:textId="77777777" w:rsidR="002D717D" w:rsidRPr="00376FD5" w:rsidRDefault="002D717D" w:rsidP="00EF673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جودة الحياة:</w:t>
      </w:r>
      <w:r w:rsidRPr="00376FD5">
        <w:rPr>
          <w:rFonts w:ascii="Simplified Arabic" w:hAnsi="Simplified Arabic" w:cs="Simplified Arabic" w:hint="cs"/>
          <w:color w:val="1F1F1F"/>
          <w:sz w:val="32"/>
          <w:szCs w:val="32"/>
          <w:rtl/>
        </w:rPr>
        <w:t xml:space="preserve"> يهدف برنامج جودة الحياة إلى تطوير وجهات سياحية عالمية (مثل مشاريع البحر الأحمر، القدية، والعلا) توفر خيارات ترفيهية وثقافية متنوعة، مما يرفع مستوى الرفاهية للمواطن والمقيم والزائر.</w:t>
      </w:r>
    </w:p>
    <w:p w14:paraId="1D971015"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دور الكوادر البشرية الوطنية</w:t>
      </w:r>
    </w:p>
    <w:p w14:paraId="4750C1FB" w14:textId="77777777" w:rsidR="002D717D" w:rsidRPr="00376FD5" w:rsidRDefault="002D717D" w:rsidP="00EF67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تعتبر الكوادر الوطنية هي "العمود الفقري" لاستراتيجية السياحة المستدامة.</w:t>
      </w:r>
    </w:p>
    <w:p w14:paraId="002E978C" w14:textId="77777777" w:rsidR="002D717D" w:rsidRPr="00376FD5" w:rsidRDefault="002D717D" w:rsidP="00EF67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يتم التركيز على التأهيل والتدريب لضمان تقديم خدمات احترافية تعكس قيم الضيافة السعودية الأصيلة.</w:t>
      </w:r>
    </w:p>
    <w:p w14:paraId="167895C7" w14:textId="77777777" w:rsidR="002D717D" w:rsidRPr="00376FD5" w:rsidRDefault="002D717D" w:rsidP="00EF673B">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تعزيز التوطين في الوظائف القيادية والتشغيلية في قطاع السياحة والضيافة يسهم في استدامة القطاع ونقل المعرفة والمهارة للأجيال القادمة.</w:t>
      </w:r>
    </w:p>
    <w:p w14:paraId="2B16A473" w14:textId="7761C418"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ماهية الإرشاد السياحي</w:t>
      </w:r>
    </w:p>
    <w:p w14:paraId="1EAF979E" w14:textId="77777777" w:rsidR="002D717D" w:rsidRPr="00376FD5" w:rsidRDefault="002D717D"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الإرشاد السياحي هو واجهة القطاع، والجسد الذي يربط الزائر بمكونات الوجهة السياحية.</w:t>
      </w:r>
    </w:p>
    <w:p w14:paraId="51584B29"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مفهوم الإرشاد السياحي وتطوره</w:t>
      </w:r>
    </w:p>
    <w:p w14:paraId="434837AA" w14:textId="77777777" w:rsidR="002D717D" w:rsidRPr="00376FD5" w:rsidRDefault="002D717D" w:rsidP="00EF67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المفهوم:</w:t>
      </w:r>
      <w:r w:rsidRPr="00376FD5">
        <w:rPr>
          <w:rFonts w:ascii="Simplified Arabic" w:hAnsi="Simplified Arabic" w:cs="Simplified Arabic" w:hint="cs"/>
          <w:color w:val="1F1F1F"/>
          <w:sz w:val="32"/>
          <w:szCs w:val="32"/>
          <w:rtl/>
        </w:rPr>
        <w:t xml:space="preserve"> هو عملية احترافية تهدف إلى تزويد السياح بمعلومات دقيقة وممتعة حول الأماكن، والتاريخ، والثقافة، مع إدارة تجربتهم بمهارة.</w:t>
      </w:r>
    </w:p>
    <w:p w14:paraId="448C5172" w14:textId="77777777" w:rsidR="002D717D" w:rsidRPr="00376FD5" w:rsidRDefault="002D717D" w:rsidP="00EF673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التطور:</w:t>
      </w:r>
      <w:r w:rsidRPr="00376FD5">
        <w:rPr>
          <w:rFonts w:ascii="Simplified Arabic" w:hAnsi="Simplified Arabic" w:cs="Simplified Arabic" w:hint="cs"/>
          <w:color w:val="1F1F1F"/>
          <w:sz w:val="32"/>
          <w:szCs w:val="32"/>
          <w:rtl/>
        </w:rPr>
        <w:t xml:space="preserve"> انتقل الإرشاد في المملكة من مفهوم "المرافق" البسيط إلى "المهنة الاحترافية" المنظمة التي تتطلب ترخيصاً، ومعايير جودة، وإلماماً واسعاً بالعلوم التاريخية، والجغرافية، والاجتماعية.</w:t>
      </w:r>
    </w:p>
    <w:p w14:paraId="561D5057"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أنواع الإرشاد السياحي</w:t>
      </w:r>
    </w:p>
    <w:p w14:paraId="3D9FEFD9" w14:textId="77777777" w:rsidR="002D717D" w:rsidRPr="00376FD5" w:rsidRDefault="002D717D" w:rsidP="00EF67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الإرشاد الثقافي والتاريخي:</w:t>
      </w:r>
      <w:r w:rsidRPr="00376FD5">
        <w:rPr>
          <w:rFonts w:ascii="Simplified Arabic" w:hAnsi="Simplified Arabic" w:cs="Simplified Arabic" w:hint="cs"/>
          <w:color w:val="1F1F1F"/>
          <w:sz w:val="32"/>
          <w:szCs w:val="32"/>
          <w:rtl/>
        </w:rPr>
        <w:t xml:space="preserve"> التركيز على المواقع التراثية (مثل مواقع التراث العالمي في اليونسكو كـ "الحِجر").</w:t>
      </w:r>
    </w:p>
    <w:p w14:paraId="3BC1344B" w14:textId="77777777" w:rsidR="002D717D" w:rsidRPr="00376FD5" w:rsidRDefault="002D717D" w:rsidP="00EF67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الإرشاد البيئي:</w:t>
      </w:r>
      <w:r w:rsidRPr="00376FD5">
        <w:rPr>
          <w:rFonts w:ascii="Simplified Arabic" w:hAnsi="Simplified Arabic" w:cs="Simplified Arabic" w:hint="cs"/>
          <w:color w:val="1F1F1F"/>
          <w:sz w:val="32"/>
          <w:szCs w:val="32"/>
          <w:rtl/>
        </w:rPr>
        <w:t xml:space="preserve"> يتطلب معرفة بالطبيعة، التنوع البيولوجي، والحفاظ على البيئة (مثل جبال عسير أو محميات نيوم).</w:t>
      </w:r>
    </w:p>
    <w:p w14:paraId="7E0000A0" w14:textId="77777777" w:rsidR="002D717D" w:rsidRPr="00376FD5" w:rsidRDefault="002D717D" w:rsidP="00EF673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إرشاد المغامرات:</w:t>
      </w:r>
      <w:r w:rsidRPr="00376FD5">
        <w:rPr>
          <w:rFonts w:ascii="Simplified Arabic" w:hAnsi="Simplified Arabic" w:cs="Simplified Arabic" w:hint="cs"/>
          <w:color w:val="1F1F1F"/>
          <w:sz w:val="32"/>
          <w:szCs w:val="32"/>
          <w:rtl/>
        </w:rPr>
        <w:t xml:space="preserve"> يتطلب مهارات فنية (مثل تسلق الجبال، الغوص، والرياضات الصحراوية) مع إجراءات سلامة صارمة.</w:t>
      </w:r>
    </w:p>
    <w:p w14:paraId="61250318" w14:textId="77777777" w:rsidR="002D717D" w:rsidRPr="00376FD5" w:rsidRDefault="002D717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المرشد السياحي كـ "سفير داخلي"</w:t>
      </w:r>
    </w:p>
    <w:p w14:paraId="63F48B0E" w14:textId="77777777" w:rsidR="002D717D" w:rsidRPr="00376FD5" w:rsidRDefault="002D717D" w:rsidP="00EF673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تشكيل الصورة الذهنية:</w:t>
      </w:r>
      <w:r w:rsidRPr="00376FD5">
        <w:rPr>
          <w:rFonts w:ascii="Simplified Arabic" w:hAnsi="Simplified Arabic" w:cs="Simplified Arabic" w:hint="cs"/>
          <w:color w:val="1F1F1F"/>
          <w:sz w:val="32"/>
          <w:szCs w:val="32"/>
          <w:rtl/>
        </w:rPr>
        <w:t xml:space="preserve"> المرشد السياحي هو أول من يتفاعل مع السائح، وهو المسؤول عن صياغة الانطباع الأول. من خلال لغته، معرفته، وأخلاقه، يصحح المرشد المفاهيم المغلوطة ويرسم صورة واقعية ومشرقة عن المملكة.</w:t>
      </w:r>
    </w:p>
    <w:p w14:paraId="37878209" w14:textId="77777777" w:rsidR="002D717D" w:rsidRPr="00376FD5" w:rsidRDefault="002D717D" w:rsidP="00EF673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أدوار المرشد:</w:t>
      </w:r>
    </w:p>
    <w:p w14:paraId="649466F6" w14:textId="77777777" w:rsidR="002D717D" w:rsidRPr="00376FD5" w:rsidRDefault="002D717D" w:rsidP="00EF673B">
      <w:pPr>
        <w:pStyle w:val="a5"/>
        <w:numPr>
          <w:ilvl w:val="1"/>
          <w:numId w:val="3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الراوي:</w:t>
      </w:r>
      <w:r w:rsidRPr="00376FD5">
        <w:rPr>
          <w:rFonts w:ascii="Simplified Arabic" w:hAnsi="Simplified Arabic" w:cs="Simplified Arabic" w:hint="cs"/>
          <w:color w:val="1F1F1F"/>
          <w:sz w:val="32"/>
          <w:szCs w:val="32"/>
          <w:rtl/>
        </w:rPr>
        <w:t xml:space="preserve"> يربط التاريخ بالواقع، ويحكي قصص الأجداد بطريقة مشوقة.</w:t>
      </w:r>
    </w:p>
    <w:p w14:paraId="2C3EE773" w14:textId="77777777" w:rsidR="002D717D" w:rsidRPr="00376FD5" w:rsidRDefault="002D717D" w:rsidP="00EF673B">
      <w:pPr>
        <w:pStyle w:val="a5"/>
        <w:numPr>
          <w:ilvl w:val="1"/>
          <w:numId w:val="3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الحامي:</w:t>
      </w:r>
      <w:r w:rsidRPr="00376FD5">
        <w:rPr>
          <w:rFonts w:ascii="Simplified Arabic" w:hAnsi="Simplified Arabic" w:cs="Simplified Arabic" w:hint="cs"/>
          <w:color w:val="1F1F1F"/>
          <w:sz w:val="32"/>
          <w:szCs w:val="32"/>
          <w:rtl/>
        </w:rPr>
        <w:t xml:space="preserve"> يساهم في حماية المواقع السياحية من خلال توجيه الزوار لسلوكيات مستدامة.</w:t>
      </w:r>
    </w:p>
    <w:p w14:paraId="366C3048" w14:textId="02B6F1A4" w:rsidR="002D717D" w:rsidRPr="00376FD5" w:rsidRDefault="002D717D" w:rsidP="00165731">
      <w:pPr>
        <w:pStyle w:val="a5"/>
        <w:numPr>
          <w:ilvl w:val="1"/>
          <w:numId w:val="3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المضيف:</w:t>
      </w:r>
      <w:r w:rsidRPr="00376FD5">
        <w:rPr>
          <w:rFonts w:ascii="Simplified Arabic" w:hAnsi="Simplified Arabic" w:cs="Simplified Arabic" w:hint="cs"/>
          <w:color w:val="1F1F1F"/>
          <w:sz w:val="32"/>
          <w:szCs w:val="32"/>
          <w:rtl/>
        </w:rPr>
        <w:t xml:space="preserve"> يجسد قيم الكرم والترحيب السعودي، مما يجعل الزائر يشعر بالأمان والانتماء.</w:t>
      </w:r>
    </w:p>
    <w:p w14:paraId="090D831B" w14:textId="44A7DB1E" w:rsidR="00273E00" w:rsidRPr="00376FD5" w:rsidRDefault="00273E00"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t xml:space="preserve"> مفاهيم وأسس التدريب الحديث في القطاع السياحي</w:t>
      </w:r>
    </w:p>
    <w:p w14:paraId="666B456C" w14:textId="77777777" w:rsidR="00273E00" w:rsidRPr="00376FD5" w:rsidRDefault="00273E00"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يعتبر التدريب السياحي في العصر الحديث حجر الزاوية لتحقيق تجربة سياحية عالمية. لم يعد الهدف من التدريب نقل المعلومات فحسب، بل صقل "المهارات السلوكية" و"القدرات التشغيلية".</w:t>
      </w:r>
    </w:p>
    <w:p w14:paraId="3C533D4A"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تعريف التدريب السياحي وأهدافه الاستراتيجية</w:t>
      </w:r>
    </w:p>
    <w:p w14:paraId="60631FCA" w14:textId="77777777" w:rsidR="00273E00" w:rsidRPr="00376FD5" w:rsidRDefault="00273E00" w:rsidP="00EF673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التعريف:</w:t>
      </w:r>
      <w:r w:rsidRPr="00376FD5">
        <w:rPr>
          <w:rFonts w:ascii="Simplified Arabic" w:hAnsi="Simplified Arabic" w:cs="Simplified Arabic" w:hint="cs"/>
          <w:color w:val="1F1F1F"/>
          <w:sz w:val="32"/>
          <w:szCs w:val="32"/>
          <w:rtl/>
        </w:rPr>
        <w:t xml:space="preserve"> هو عملية منظمة تهدف إلى سد الفجوة بين المهارات الحالية للمرشدين والعاملين وبين متطلبات الجودة العالمية. هو استثمار في "رأس المال البشري" لتحويله من أداة تنفيذية إلى "مستشار سياحي" يمتلك مهارات التحليل، الإقناع، وحل المشكلات.</w:t>
      </w:r>
    </w:p>
    <w:p w14:paraId="55C77567" w14:textId="77777777" w:rsidR="00273E00" w:rsidRPr="00376FD5" w:rsidRDefault="00273E00" w:rsidP="00EF673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الأهداف الاستراتيجية:</w:t>
      </w:r>
    </w:p>
    <w:p w14:paraId="5FEFD545" w14:textId="77777777" w:rsidR="00273E00" w:rsidRPr="00376FD5" w:rsidRDefault="00273E00" w:rsidP="00EF673B">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تحقيق التميز في الخدمة (</w:t>
      </w:r>
      <w:r w:rsidRPr="00376FD5">
        <w:rPr>
          <w:rStyle w:val="a6"/>
          <w:rFonts w:ascii="Simplified Arabic" w:hAnsi="Simplified Arabic" w:cs="Simplified Arabic" w:hint="cs"/>
          <w:color w:val="1F1F1F"/>
          <w:sz w:val="32"/>
          <w:szCs w:val="32"/>
          <w:bdr w:val="none" w:sz="0" w:space="0" w:color="auto" w:frame="1"/>
        </w:rPr>
        <w:t>Service Excellence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تجاوز توقعات السائح من خلال تقديم خدمات تتسم بالاحترافية والذكاء العاطفي.</w:t>
      </w:r>
    </w:p>
    <w:p w14:paraId="0ED5A4A4" w14:textId="77777777" w:rsidR="00273E00" w:rsidRPr="00376FD5" w:rsidRDefault="00273E00" w:rsidP="00EF673B">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الاستدامة المعرفية:</w:t>
      </w:r>
      <w:r w:rsidRPr="00376FD5">
        <w:rPr>
          <w:rFonts w:ascii="Simplified Arabic" w:hAnsi="Simplified Arabic" w:cs="Simplified Arabic" w:hint="cs"/>
          <w:color w:val="1F1F1F"/>
          <w:sz w:val="32"/>
          <w:szCs w:val="32"/>
          <w:rtl/>
        </w:rPr>
        <w:t xml:space="preserve"> ضمان انتقال المعرفة التراثية والتاريخية للأجيال القادمة عبر توثيق التجارب.</w:t>
      </w:r>
    </w:p>
    <w:p w14:paraId="3519E29F" w14:textId="77777777" w:rsidR="00273E00" w:rsidRPr="00376FD5" w:rsidRDefault="00273E00" w:rsidP="00EF673B">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تعزيز التنافسية:</w:t>
      </w:r>
      <w:r w:rsidRPr="00376FD5">
        <w:rPr>
          <w:rFonts w:ascii="Simplified Arabic" w:hAnsi="Simplified Arabic" w:cs="Simplified Arabic" w:hint="cs"/>
          <w:color w:val="1F1F1F"/>
          <w:sz w:val="32"/>
          <w:szCs w:val="32"/>
          <w:rtl/>
        </w:rPr>
        <w:t xml:space="preserve"> جعل وجهات المملكة تنافس الوجهات العالمية عبر كفاءة الكوادر الوطنية.</w:t>
      </w:r>
    </w:p>
    <w:p w14:paraId="3D17CCB2"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الفرق الجوهري بين التعليم والتدريب السياحي</w:t>
      </w:r>
    </w:p>
    <w:p w14:paraId="5514A7D2" w14:textId="77777777" w:rsidR="00273E00" w:rsidRPr="00376FD5" w:rsidRDefault="00273E00"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يجب التمييز بوضوح لضمان وضع البرامج المناسبة:</w:t>
      </w:r>
    </w:p>
    <w:p w14:paraId="1477175B" w14:textId="77777777" w:rsidR="00273E00" w:rsidRPr="00376FD5" w:rsidRDefault="00273E00" w:rsidP="00EF67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التعليم (</w:t>
      </w:r>
      <w:r w:rsidRPr="00376FD5">
        <w:rPr>
          <w:rStyle w:val="a6"/>
          <w:rFonts w:ascii="Simplified Arabic" w:hAnsi="Simplified Arabic" w:cs="Simplified Arabic" w:hint="cs"/>
          <w:color w:val="1F1F1F"/>
          <w:sz w:val="32"/>
          <w:szCs w:val="32"/>
          <w:bdr w:val="none" w:sz="0" w:space="0" w:color="auto" w:frame="1"/>
        </w:rPr>
        <w:t>Education</w:t>
      </w:r>
      <w:r w:rsidRPr="00376FD5">
        <w:rPr>
          <w:rStyle w:val="a6"/>
          <w:rFonts w:ascii="Simplified Arabic" w:hAnsi="Simplified Arabic" w:cs="Simplified Arabic" w:hint="cs"/>
          <w:color w:val="1F1F1F"/>
          <w:sz w:val="32"/>
          <w:szCs w:val="32"/>
          <w:bdr w:val="none" w:sz="0" w:space="0" w:color="auto" w:frame="1"/>
          <w:rtl/>
        </w:rPr>
        <w:t>):</w:t>
      </w:r>
    </w:p>
    <w:p w14:paraId="37C7BF66"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الهدف:</w:t>
      </w:r>
      <w:r w:rsidRPr="00376FD5">
        <w:rPr>
          <w:rFonts w:ascii="Simplified Arabic" w:hAnsi="Simplified Arabic" w:cs="Simplified Arabic" w:hint="cs"/>
          <w:color w:val="1F1F1F"/>
          <w:sz w:val="32"/>
          <w:szCs w:val="32"/>
          <w:rtl/>
        </w:rPr>
        <w:t xml:space="preserve"> بناء قاعدة معرفية واسعة (مثلاً: تاريخ العصور الإسلامية، جغرافيا الجزيرة العربية).</w:t>
      </w:r>
    </w:p>
    <w:p w14:paraId="05066E85"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المنهج:</w:t>
      </w:r>
      <w:r w:rsidRPr="00376FD5">
        <w:rPr>
          <w:rFonts w:ascii="Simplified Arabic" w:hAnsi="Simplified Arabic" w:cs="Simplified Arabic" w:hint="cs"/>
          <w:color w:val="1F1F1F"/>
          <w:sz w:val="32"/>
          <w:szCs w:val="32"/>
          <w:rtl/>
        </w:rPr>
        <w:t xml:space="preserve"> نظري، أكاديمي، طويل المدى.</w:t>
      </w:r>
    </w:p>
    <w:p w14:paraId="62CA9C36"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القياس:</w:t>
      </w:r>
      <w:r w:rsidRPr="00376FD5">
        <w:rPr>
          <w:rFonts w:ascii="Simplified Arabic" w:hAnsi="Simplified Arabic" w:cs="Simplified Arabic" w:hint="cs"/>
          <w:color w:val="1F1F1F"/>
          <w:sz w:val="32"/>
          <w:szCs w:val="32"/>
          <w:rtl/>
        </w:rPr>
        <w:t xml:space="preserve"> الاختبارات التحريرية والقدرة على التحليل.</w:t>
      </w:r>
    </w:p>
    <w:p w14:paraId="11D7B0CA" w14:textId="77777777" w:rsidR="00273E00" w:rsidRPr="00376FD5" w:rsidRDefault="00273E00" w:rsidP="00EF673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التدريب (</w:t>
      </w:r>
      <w:r w:rsidRPr="00376FD5">
        <w:rPr>
          <w:rStyle w:val="a6"/>
          <w:rFonts w:ascii="Simplified Arabic" w:hAnsi="Simplified Arabic" w:cs="Simplified Arabic" w:hint="cs"/>
          <w:color w:val="1F1F1F"/>
          <w:sz w:val="32"/>
          <w:szCs w:val="32"/>
          <w:bdr w:val="none" w:sz="0" w:space="0" w:color="auto" w:frame="1"/>
        </w:rPr>
        <w:t>Training</w:t>
      </w:r>
      <w:r w:rsidRPr="00376FD5">
        <w:rPr>
          <w:rStyle w:val="a6"/>
          <w:rFonts w:ascii="Simplified Arabic" w:hAnsi="Simplified Arabic" w:cs="Simplified Arabic" w:hint="cs"/>
          <w:color w:val="1F1F1F"/>
          <w:sz w:val="32"/>
          <w:szCs w:val="32"/>
          <w:bdr w:val="none" w:sz="0" w:space="0" w:color="auto" w:frame="1"/>
          <w:rtl/>
        </w:rPr>
        <w:t>):</w:t>
      </w:r>
    </w:p>
    <w:p w14:paraId="1AA601D0"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الهدف:</w:t>
      </w:r>
      <w:r w:rsidRPr="00376FD5">
        <w:rPr>
          <w:rFonts w:ascii="Simplified Arabic" w:hAnsi="Simplified Arabic" w:cs="Simplified Arabic" w:hint="cs"/>
          <w:color w:val="1F1F1F"/>
          <w:sz w:val="32"/>
          <w:szCs w:val="32"/>
          <w:rtl/>
        </w:rPr>
        <w:t xml:space="preserve"> اكتساب "كفاءة أدائية" (مثلاً: مهارة التعامل مع سائح غاضب، مهارة إدارة مجموعة سياحية، الإسعافات الأولية).</w:t>
      </w:r>
    </w:p>
    <w:p w14:paraId="6DA04687"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المنهج:</w:t>
      </w:r>
      <w:r w:rsidRPr="00376FD5">
        <w:rPr>
          <w:rFonts w:ascii="Simplified Arabic" w:hAnsi="Simplified Arabic" w:cs="Simplified Arabic" w:hint="cs"/>
          <w:color w:val="1F1F1F"/>
          <w:sz w:val="32"/>
          <w:szCs w:val="32"/>
          <w:rtl/>
        </w:rPr>
        <w:t xml:space="preserve"> عملي، محاكي للواقع، قصير أو متوسط المدى.</w:t>
      </w:r>
    </w:p>
    <w:p w14:paraId="38BE8B33" w14:textId="77777777" w:rsidR="00273E00" w:rsidRPr="00376FD5" w:rsidRDefault="00273E00" w:rsidP="00EF673B">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القياس:</w:t>
      </w:r>
      <w:r w:rsidRPr="00376FD5">
        <w:rPr>
          <w:rFonts w:ascii="Simplified Arabic" w:hAnsi="Simplified Arabic" w:cs="Simplified Arabic" w:hint="cs"/>
          <w:color w:val="1F1F1F"/>
          <w:sz w:val="32"/>
          <w:szCs w:val="32"/>
          <w:rtl/>
        </w:rPr>
        <w:t xml:space="preserve"> الملاحظة الميدانية، قياس رضا السائح، وسرعة حل المشكلات.</w:t>
      </w:r>
    </w:p>
    <w:p w14:paraId="00EEFB6C"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نظريات التعلم للكبار (</w:t>
      </w:r>
      <w:r w:rsidRPr="00376FD5">
        <w:rPr>
          <w:rFonts w:ascii="Simplified Arabic" w:eastAsia="Times New Roman" w:hAnsi="Simplified Arabic" w:cs="Simplified Arabic" w:hint="cs"/>
          <w:color w:val="1F1F1F"/>
          <w:sz w:val="32"/>
          <w:szCs w:val="32"/>
        </w:rPr>
        <w:t>Andragogy</w:t>
      </w:r>
      <w:r w:rsidRPr="00376FD5">
        <w:rPr>
          <w:rFonts w:ascii="Simplified Arabic" w:eastAsia="Times New Roman" w:hAnsi="Simplified Arabic" w:cs="Simplified Arabic" w:hint="cs"/>
          <w:color w:val="1F1F1F"/>
          <w:sz w:val="32"/>
          <w:szCs w:val="32"/>
          <w:rtl/>
        </w:rPr>
        <w:t>) في تدريب المرشدين</w:t>
      </w:r>
    </w:p>
    <w:p w14:paraId="6B30142E" w14:textId="77777777" w:rsidR="00273E00" w:rsidRPr="00376FD5" w:rsidRDefault="00273E00"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يختلف تدريب المرشد السياحي (البالغ) عن تدريب الطلاب، ويعتمد على مبادئ (مالكولم نولز):</w:t>
      </w:r>
    </w:p>
    <w:p w14:paraId="2E832086" w14:textId="77777777" w:rsidR="00273E00" w:rsidRPr="00376FD5" w:rsidRDefault="00273E00" w:rsidP="00EF673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الحاجة إلى المعرفة:</w:t>
      </w:r>
      <w:r w:rsidRPr="00376FD5">
        <w:rPr>
          <w:rFonts w:ascii="Simplified Arabic" w:hAnsi="Simplified Arabic" w:cs="Simplified Arabic" w:hint="cs"/>
          <w:color w:val="1F1F1F"/>
          <w:sz w:val="32"/>
          <w:szCs w:val="32"/>
          <w:rtl/>
        </w:rPr>
        <w:t xml:space="preserve"> المرشد البالغ يسأل دائماً: "لماذا يجب أن أتعلم هذه المعلومة؟". لذا، يجب أن يربط التدريب بالفوائد المباشرة (مثل: زيادة الدخل، تقليل المخاطر).</w:t>
      </w:r>
    </w:p>
    <w:p w14:paraId="778384A0" w14:textId="77777777" w:rsidR="00273E00" w:rsidRPr="00376FD5" w:rsidRDefault="00273E00" w:rsidP="00EF673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الاعتماد على الخبرة:</w:t>
      </w:r>
      <w:r w:rsidRPr="00376FD5">
        <w:rPr>
          <w:rFonts w:ascii="Simplified Arabic" w:hAnsi="Simplified Arabic" w:cs="Simplified Arabic" w:hint="cs"/>
          <w:color w:val="1F1F1F"/>
          <w:sz w:val="32"/>
          <w:szCs w:val="32"/>
          <w:rtl/>
        </w:rPr>
        <w:t xml:space="preserve"> المرشد لديه رصيد تراكمي من التعامل مع السياح. التدريب الناجح لا يتجاهل هذه الخبرة، بل يستخدمها كقاعدة لبناء المفاهيم الجديدة (التعلم التبادلي).</w:t>
      </w:r>
    </w:p>
    <w:p w14:paraId="0B83E710" w14:textId="77777777" w:rsidR="00273E00" w:rsidRPr="00376FD5" w:rsidRDefault="00273E00" w:rsidP="00EF673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التعلم القائم على المشكلات:</w:t>
      </w:r>
      <w:r w:rsidRPr="00376FD5">
        <w:rPr>
          <w:rFonts w:ascii="Simplified Arabic" w:hAnsi="Simplified Arabic" w:cs="Simplified Arabic" w:hint="cs"/>
          <w:color w:val="1F1F1F"/>
          <w:sz w:val="32"/>
          <w:szCs w:val="32"/>
          <w:rtl/>
        </w:rPr>
        <w:t xml:space="preserve"> بدلاً من المحاضرات، يتم تقديم سيناريوهات حقيقية: "كيف تتصرف إذا فقدت المجموعة مسارها في منطقة وعرة؟". هذا النوع من التدريب هو الأكثر رسوخاً في الذاكرة.</w:t>
      </w:r>
    </w:p>
    <w:p w14:paraId="5E440ABB" w14:textId="6FC4739D" w:rsidR="00273E00" w:rsidRPr="00376FD5" w:rsidRDefault="00273E00"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دور وزارة السياحة في تنمية القدرات البشرية</w:t>
      </w:r>
    </w:p>
    <w:p w14:paraId="735C916E" w14:textId="77777777" w:rsidR="00273E00" w:rsidRPr="00376FD5" w:rsidRDefault="00273E00"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تتبنى وزارة السياحة نهجاً مؤسسياً قائماً على "توطين المعرفة" و"رفع الكفاءة التشغيلية" لضمان استدامة القطاع.</w:t>
      </w:r>
    </w:p>
    <w:p w14:paraId="41441F93"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استراتيجية الوزارة في التدريب والتطوير</w:t>
      </w:r>
    </w:p>
    <w:p w14:paraId="6D7C128E" w14:textId="77777777" w:rsidR="00273E00" w:rsidRPr="00376FD5" w:rsidRDefault="00273E00"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تتركز استراتيجية الوزارة على "مواءمة مخرجات التدريب مع احتياجات السوق". هذا يعني أن برامج التدريب ليست ثابتة، بل تتغير بناءً على:</w:t>
      </w:r>
    </w:p>
    <w:p w14:paraId="4BE0CEB7" w14:textId="77777777" w:rsidR="00273E00" w:rsidRPr="00376FD5" w:rsidRDefault="00273E00" w:rsidP="00EF673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تحليل الفجوة المهارية في الوجهات السياحية الناشئة (مثل العلا أو البحر الأحمر).</w:t>
      </w:r>
    </w:p>
    <w:p w14:paraId="0A67295C" w14:textId="77777777" w:rsidR="00273E00" w:rsidRPr="00376FD5" w:rsidRDefault="00273E00" w:rsidP="00EF673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التغذية الراجعة من السياح (التي تظهر الحاجة لمهارات معينة مثل لغات جديدة أو مهارات إدارة الحشود).</w:t>
      </w:r>
    </w:p>
    <w:p w14:paraId="32AA70F6"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مبادرات الوزارة الاستراتيجية</w:t>
      </w:r>
    </w:p>
    <w:p w14:paraId="4FBC4C3B" w14:textId="77777777" w:rsidR="00273E00" w:rsidRPr="00376FD5" w:rsidRDefault="00273E00" w:rsidP="00EF673B">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برنامج "أهلاً بهذا العالم":</w:t>
      </w:r>
      <w:r w:rsidRPr="00376FD5">
        <w:rPr>
          <w:rFonts w:ascii="Simplified Arabic" w:hAnsi="Simplified Arabic" w:cs="Simplified Arabic" w:hint="cs"/>
          <w:color w:val="1F1F1F"/>
          <w:sz w:val="32"/>
          <w:szCs w:val="32"/>
          <w:rtl/>
        </w:rPr>
        <w:t xml:space="preserve"> ليس مجرد دورة في اللغة أو الاستقبال، بل هو "نظام قيم" يهدف إلى غرس مفهوم الضيافة السعودية الأصيلة (الكرم، البشاشة، الاحترام) في كل من يتعامل مع السياح (من موظفي المطارات إلى المرشدين).</w:t>
      </w:r>
    </w:p>
    <w:p w14:paraId="05C55C7D" w14:textId="77777777" w:rsidR="00273E00" w:rsidRPr="00376FD5" w:rsidRDefault="00273E00" w:rsidP="00EF673B">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برامج الابتعاث السياحي:</w:t>
      </w:r>
      <w:r w:rsidRPr="00376FD5">
        <w:rPr>
          <w:rFonts w:ascii="Simplified Arabic" w:hAnsi="Simplified Arabic" w:cs="Simplified Arabic" w:hint="cs"/>
          <w:color w:val="1F1F1F"/>
          <w:sz w:val="32"/>
          <w:szCs w:val="32"/>
          <w:rtl/>
        </w:rPr>
        <w:t xml:space="preserve"> شراكات مع معاهد الضيافة العالمية (مثل لوزان وغيرها) لنقل "أفضل الممارسات الدولية" وتطبيقها ضمن البيئة المحلية السعودية، مما يضمن مستوى عالمي من الخدمة.</w:t>
      </w:r>
    </w:p>
    <w:p w14:paraId="7F79CDD8" w14:textId="77777777" w:rsidR="00273E00" w:rsidRPr="00376FD5" w:rsidRDefault="00273E00" w:rsidP="00EF673B">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منصة التدريب الإلكترونية:</w:t>
      </w:r>
      <w:r w:rsidRPr="00376FD5">
        <w:rPr>
          <w:rFonts w:ascii="Simplified Arabic" w:hAnsi="Simplified Arabic" w:cs="Simplified Arabic" w:hint="cs"/>
          <w:color w:val="1F1F1F"/>
          <w:sz w:val="32"/>
          <w:szCs w:val="32"/>
          <w:rtl/>
        </w:rPr>
        <w:t xml:space="preserve"> توفر المرونة الكاملة للمرشدين للتعلم في أي وقت، مع توفير مسارات تخصصية (مثل إرشاد البيئة، إرشاد الآثار).</w:t>
      </w:r>
    </w:p>
    <w:p w14:paraId="7EDADEA3" w14:textId="77777777" w:rsidR="00273E00" w:rsidRPr="00376FD5" w:rsidRDefault="00273E00"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نظام تراخيص الإرشاد السياحي والاشتراطات التدريبية</w:t>
      </w:r>
    </w:p>
    <w:p w14:paraId="2D9C0721" w14:textId="77777777" w:rsidR="00273E00" w:rsidRPr="00376FD5" w:rsidRDefault="00273E00"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تنظم الوزارة المهنة لضمان الاحترافية وحماية الزوار:</w:t>
      </w:r>
    </w:p>
    <w:p w14:paraId="55CA56D4" w14:textId="77777777" w:rsidR="00273E00" w:rsidRPr="00376FD5" w:rsidRDefault="00273E00" w:rsidP="00EF673B">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نظام التراخيص (</w:t>
      </w:r>
      <w:r w:rsidRPr="00376FD5">
        <w:rPr>
          <w:rStyle w:val="a6"/>
          <w:rFonts w:ascii="Simplified Arabic" w:hAnsi="Simplified Arabic" w:cs="Simplified Arabic" w:hint="cs"/>
          <w:color w:val="1F1F1F"/>
          <w:sz w:val="32"/>
          <w:szCs w:val="32"/>
          <w:bdr w:val="none" w:sz="0" w:space="0" w:color="auto" w:frame="1"/>
        </w:rPr>
        <w:t>The Licensing System</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يضمن أن المرشد هو "ممثل رسمي" للدولة، ويخضع للمساءلة والتدقيق.</w:t>
      </w:r>
    </w:p>
    <w:p w14:paraId="4E71D4B0" w14:textId="77777777" w:rsidR="00273E00" w:rsidRPr="00376FD5" w:rsidRDefault="00273E00" w:rsidP="00EF673B">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التطوير المهني المستمر (</w:t>
      </w:r>
      <w:r w:rsidRPr="00376FD5">
        <w:rPr>
          <w:rStyle w:val="a6"/>
          <w:rFonts w:ascii="Simplified Arabic" w:hAnsi="Simplified Arabic" w:cs="Simplified Arabic" w:hint="cs"/>
          <w:color w:val="1F1F1F"/>
          <w:sz w:val="32"/>
          <w:szCs w:val="32"/>
          <w:bdr w:val="none" w:sz="0" w:space="0" w:color="auto" w:frame="1"/>
        </w:rPr>
        <w:t>CPD</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هو اشتراط جوهري؛ حيث لا يكفي الحصول على الرخصة مرة واحدة، بل يجب على المرشد إثبات التزامه بـ "الساعات التدريبية التراكمية" سنوياً ليتم تجديد رخصته، مما يضمن مواكبته لأحدث المعلومات والأنظمة والتطورات التقنية في المواقع السياحية.</w:t>
      </w:r>
    </w:p>
    <w:p w14:paraId="5ED2F584" w14:textId="77777777"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C43CDD9" w14:textId="77777777"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3A0EDFF" w14:textId="0C78F961" w:rsidR="00997B95" w:rsidRPr="00376FD5" w:rsidRDefault="00997B9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t xml:space="preserve"> تصميم وتحليل البرامج التدريبية السياحية</w:t>
      </w:r>
    </w:p>
    <w:p w14:paraId="4FD6EFB5" w14:textId="77777777" w:rsidR="00997B95" w:rsidRPr="00376FD5" w:rsidRDefault="00997B95"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الانتقال من "التدريب العام" إلى "التدريب الموجه" يتطلب منهجية علمية دقيقة تضمن أن كل دقيقة يقضيها المرشد في التدريب تعود بقيمة مضافة على أدائه الميداني.</w:t>
      </w:r>
    </w:p>
    <w:p w14:paraId="03B6C2B5"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تحديد الاحتياجات التدريبية للمرشدين (</w:t>
      </w:r>
      <w:r w:rsidRPr="00376FD5">
        <w:rPr>
          <w:rFonts w:ascii="Simplified Arabic" w:eastAsia="Times New Roman" w:hAnsi="Simplified Arabic" w:cs="Simplified Arabic" w:hint="cs"/>
          <w:color w:val="1F1F1F"/>
          <w:sz w:val="32"/>
          <w:szCs w:val="32"/>
        </w:rPr>
        <w:t>TNA</w:t>
      </w:r>
      <w:r w:rsidRPr="00376FD5">
        <w:rPr>
          <w:rFonts w:ascii="Simplified Arabic" w:eastAsia="Times New Roman" w:hAnsi="Simplified Arabic" w:cs="Simplified Arabic" w:hint="cs"/>
          <w:color w:val="1F1F1F"/>
          <w:sz w:val="32"/>
          <w:szCs w:val="32"/>
          <w:rtl/>
        </w:rPr>
        <w:t>)</w:t>
      </w:r>
    </w:p>
    <w:p w14:paraId="155845F7" w14:textId="77777777" w:rsidR="00997B95" w:rsidRPr="00376FD5" w:rsidRDefault="00997B95"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لا يتم تصميم أي برنامج تدريبي دون "تحليل فجوة الأداء" (</w:t>
      </w:r>
      <w:r w:rsidRPr="00376FD5">
        <w:rPr>
          <w:rFonts w:ascii="Simplified Arabic" w:hAnsi="Simplified Arabic" w:cs="Simplified Arabic" w:hint="cs"/>
          <w:color w:val="1F1F1F"/>
          <w:sz w:val="32"/>
          <w:szCs w:val="32"/>
        </w:rPr>
        <w:t>Performance Gap Analysis</w:t>
      </w:r>
      <w:r w:rsidRPr="00376FD5">
        <w:rPr>
          <w:rFonts w:ascii="Simplified Arabic" w:hAnsi="Simplified Arabic" w:cs="Simplified Arabic" w:hint="cs"/>
          <w:color w:val="1F1F1F"/>
          <w:sz w:val="32"/>
          <w:szCs w:val="32"/>
          <w:rtl/>
        </w:rPr>
        <w:t>). العملية تتم عبر:</w:t>
      </w:r>
    </w:p>
    <w:p w14:paraId="7680CEA6" w14:textId="77777777" w:rsidR="00997B95" w:rsidRPr="00376FD5" w:rsidRDefault="00997B95" w:rsidP="00EF673B">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تحليل المهارات الحالي (</w:t>
      </w:r>
      <w:r w:rsidRPr="00376FD5">
        <w:rPr>
          <w:rStyle w:val="a6"/>
          <w:rFonts w:ascii="Simplified Arabic" w:hAnsi="Simplified Arabic" w:cs="Simplified Arabic" w:hint="cs"/>
          <w:color w:val="1F1F1F"/>
          <w:sz w:val="32"/>
          <w:szCs w:val="32"/>
          <w:bdr w:val="none" w:sz="0" w:space="0" w:color="auto" w:frame="1"/>
        </w:rPr>
        <w:t>As-Is</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تقييم مستوى المرشدين الحالي عبر الملاحظة الميدانية، اختبارات التقييم الدوري، واستبيانات العملاء.</w:t>
      </w:r>
    </w:p>
    <w:p w14:paraId="46849FCE" w14:textId="77777777" w:rsidR="00997B95" w:rsidRPr="00376FD5" w:rsidRDefault="00997B95" w:rsidP="00EF673B">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تحديد المستوى المستهدف (</w:t>
      </w:r>
      <w:r w:rsidRPr="00376FD5">
        <w:rPr>
          <w:rStyle w:val="a6"/>
          <w:rFonts w:ascii="Simplified Arabic" w:hAnsi="Simplified Arabic" w:cs="Simplified Arabic" w:hint="cs"/>
          <w:color w:val="1F1F1F"/>
          <w:sz w:val="32"/>
          <w:szCs w:val="32"/>
          <w:bdr w:val="none" w:sz="0" w:space="0" w:color="auto" w:frame="1"/>
        </w:rPr>
        <w:t>To-Be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رسم المهارات المطلوبة بناءً على معايير الوزارة واحتياجات السوق المتغيرة.</w:t>
      </w:r>
    </w:p>
    <w:p w14:paraId="68F37215" w14:textId="77777777" w:rsidR="00997B95" w:rsidRPr="00376FD5" w:rsidRDefault="00997B95" w:rsidP="00EF673B">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أدوات التحديد:</w:t>
      </w:r>
    </w:p>
    <w:p w14:paraId="5E6C7E12" w14:textId="77777777" w:rsidR="00997B95" w:rsidRPr="00376FD5" w:rsidRDefault="00997B95" w:rsidP="00EF673B">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تحليل المهام (</w:t>
      </w:r>
      <w:r w:rsidRPr="00376FD5">
        <w:rPr>
          <w:rStyle w:val="a6"/>
          <w:rFonts w:ascii="Simplified Arabic" w:hAnsi="Simplified Arabic" w:cs="Simplified Arabic" w:hint="cs"/>
          <w:color w:val="1F1F1F"/>
          <w:sz w:val="32"/>
          <w:szCs w:val="32"/>
          <w:bdr w:val="none" w:sz="0" w:space="0" w:color="auto" w:frame="1"/>
        </w:rPr>
        <w:t>Task Analysis</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تفكيك عمل المرشد إلى مهام دقيقة (مثلاً: التعامل مع المجموعات الكبيرة، استخدام التقنيات، إدارة الطوارئ).</w:t>
      </w:r>
    </w:p>
    <w:p w14:paraId="032D6EB4" w14:textId="77777777" w:rsidR="00997B95" w:rsidRPr="00376FD5" w:rsidRDefault="00997B95" w:rsidP="00EF673B">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تحليل السياق:</w:t>
      </w:r>
      <w:r w:rsidRPr="00376FD5">
        <w:rPr>
          <w:rFonts w:ascii="Simplified Arabic" w:hAnsi="Simplified Arabic" w:cs="Simplified Arabic" w:hint="cs"/>
          <w:color w:val="1F1F1F"/>
          <w:sz w:val="32"/>
          <w:szCs w:val="32"/>
          <w:rtl/>
        </w:rPr>
        <w:t xml:space="preserve"> فهم بيئة العمل (مواقع أثرية، صحراوية، حضرية) واختلاف الاحتياجات لكل بيئة.</w:t>
      </w:r>
    </w:p>
    <w:p w14:paraId="00FCB407"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معايير جودة الحقائب التدريبية</w:t>
      </w:r>
    </w:p>
    <w:p w14:paraId="799332B4" w14:textId="77777777" w:rsidR="00997B95" w:rsidRPr="00376FD5" w:rsidRDefault="00997B95"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الحقيبة التدريبية هي "خارطة الطريق"، ويجب أن تتسم بالتالي:</w:t>
      </w:r>
    </w:p>
    <w:p w14:paraId="1F0D2324" w14:textId="77777777" w:rsidR="00997B95" w:rsidRPr="00376FD5" w:rsidRDefault="00997B95" w:rsidP="00EF673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الوضوح والمواءمة:</w:t>
      </w:r>
      <w:r w:rsidRPr="00376FD5">
        <w:rPr>
          <w:rFonts w:ascii="Simplified Arabic" w:hAnsi="Simplified Arabic" w:cs="Simplified Arabic" w:hint="cs"/>
          <w:color w:val="1F1F1F"/>
          <w:sz w:val="32"/>
          <w:szCs w:val="32"/>
          <w:rtl/>
        </w:rPr>
        <w:t xml:space="preserve"> ربط كل نشاط تدريبي بهدف تعليمي واضح (</w:t>
      </w:r>
      <w:r w:rsidRPr="00376FD5">
        <w:rPr>
          <w:rFonts w:ascii="Simplified Arabic" w:hAnsi="Simplified Arabic" w:cs="Simplified Arabic" w:hint="cs"/>
          <w:color w:val="1F1F1F"/>
          <w:sz w:val="32"/>
          <w:szCs w:val="32"/>
        </w:rPr>
        <w:t>Learning Outcome</w:t>
      </w:r>
      <w:r w:rsidRPr="00376FD5">
        <w:rPr>
          <w:rFonts w:ascii="Simplified Arabic" w:hAnsi="Simplified Arabic" w:cs="Simplified Arabic" w:hint="cs"/>
          <w:color w:val="1F1F1F"/>
          <w:sz w:val="32"/>
          <w:szCs w:val="32"/>
          <w:rtl/>
        </w:rPr>
        <w:t>).</w:t>
      </w:r>
    </w:p>
    <w:p w14:paraId="5609D732" w14:textId="77777777" w:rsidR="00997B95" w:rsidRPr="00376FD5" w:rsidRDefault="00997B95" w:rsidP="00EF673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التفاعلية:</w:t>
      </w:r>
      <w:r w:rsidRPr="00376FD5">
        <w:rPr>
          <w:rFonts w:ascii="Simplified Arabic" w:hAnsi="Simplified Arabic" w:cs="Simplified Arabic" w:hint="cs"/>
          <w:color w:val="1F1F1F"/>
          <w:sz w:val="32"/>
          <w:szCs w:val="32"/>
          <w:rtl/>
        </w:rPr>
        <w:t xml:space="preserve"> الحقيبة ليست كتاباً للقراءة، بل دليل للأنشطة والتمارين.</w:t>
      </w:r>
    </w:p>
    <w:p w14:paraId="52917F11" w14:textId="77777777" w:rsidR="00997B95" w:rsidRPr="00376FD5" w:rsidRDefault="00997B95" w:rsidP="00EF673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التوطين الثقافي:</w:t>
      </w:r>
      <w:r w:rsidRPr="00376FD5">
        <w:rPr>
          <w:rFonts w:ascii="Simplified Arabic" w:hAnsi="Simplified Arabic" w:cs="Simplified Arabic" w:hint="cs"/>
          <w:color w:val="1F1F1F"/>
          <w:sz w:val="32"/>
          <w:szCs w:val="32"/>
          <w:rtl/>
        </w:rPr>
        <w:t xml:space="preserve"> يجب أن تكون الأمثلة والحالات الدراسية مستمدة من الواقع السياحي السعودي (مثلاً: دراسة حالة عن كيفية الترحيب بسياح من ثقافات مختلفة في العلا).</w:t>
      </w:r>
    </w:p>
    <w:p w14:paraId="32C48A37" w14:textId="77777777" w:rsidR="00997B95" w:rsidRPr="00376FD5" w:rsidRDefault="00997B95" w:rsidP="00EF673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المرونة:</w:t>
      </w:r>
      <w:r w:rsidRPr="00376FD5">
        <w:rPr>
          <w:rFonts w:ascii="Simplified Arabic" w:hAnsi="Simplified Arabic" w:cs="Simplified Arabic" w:hint="cs"/>
          <w:color w:val="1F1F1F"/>
          <w:sz w:val="32"/>
          <w:szCs w:val="32"/>
          <w:rtl/>
        </w:rPr>
        <w:t xml:space="preserve"> إمكانية تعديل المحتوى بناءً على ردود أفعال المتدربين (</w:t>
      </w:r>
      <w:r w:rsidRPr="00376FD5">
        <w:rPr>
          <w:rFonts w:ascii="Simplified Arabic" w:hAnsi="Simplified Arabic" w:cs="Simplified Arabic" w:hint="cs"/>
          <w:color w:val="1F1F1F"/>
          <w:sz w:val="32"/>
          <w:szCs w:val="32"/>
        </w:rPr>
        <w:t>Dynamic Content</w:t>
      </w:r>
      <w:r w:rsidRPr="00376FD5">
        <w:rPr>
          <w:rFonts w:ascii="Simplified Arabic" w:hAnsi="Simplified Arabic" w:cs="Simplified Arabic" w:hint="cs"/>
          <w:color w:val="1F1F1F"/>
          <w:sz w:val="32"/>
          <w:szCs w:val="32"/>
          <w:rtl/>
        </w:rPr>
        <w:t>).</w:t>
      </w:r>
    </w:p>
    <w:p w14:paraId="38F72E0E"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الأساليب التدريبية الحديثة</w:t>
      </w:r>
    </w:p>
    <w:p w14:paraId="7DAEB343" w14:textId="77777777" w:rsidR="00997B95" w:rsidRPr="00376FD5" w:rsidRDefault="00997B95" w:rsidP="00EF673B">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التدريب الميداني (</w:t>
      </w:r>
      <w:r w:rsidRPr="00376FD5">
        <w:rPr>
          <w:rStyle w:val="a6"/>
          <w:rFonts w:ascii="Simplified Arabic" w:hAnsi="Simplified Arabic" w:cs="Simplified Arabic" w:hint="cs"/>
          <w:color w:val="1F1F1F"/>
          <w:sz w:val="32"/>
          <w:szCs w:val="32"/>
          <w:bdr w:val="none" w:sz="0" w:space="0" w:color="auto" w:frame="1"/>
        </w:rPr>
        <w:t>On-Site Training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هو الأهم في السياحة؛ حيث يتم التدريب في المواقع الحقيقية لتمكين المرشد من التعامل مع العوامل الجوية، الحشود، والبنية التحتية.</w:t>
      </w:r>
    </w:p>
    <w:p w14:paraId="32200BEC" w14:textId="77777777" w:rsidR="00997B95" w:rsidRPr="00376FD5" w:rsidRDefault="00997B95" w:rsidP="00EF673B">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المحاكاة (</w:t>
      </w:r>
      <w:r w:rsidRPr="00376FD5">
        <w:rPr>
          <w:rStyle w:val="a6"/>
          <w:rFonts w:ascii="Simplified Arabic" w:hAnsi="Simplified Arabic" w:cs="Simplified Arabic" w:hint="cs"/>
          <w:color w:val="1F1F1F"/>
          <w:sz w:val="32"/>
          <w:szCs w:val="32"/>
          <w:bdr w:val="none" w:sz="0" w:space="0" w:color="auto" w:frame="1"/>
        </w:rPr>
        <w:t>Simulation</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تمثيل أدوار (</w:t>
      </w:r>
      <w:r w:rsidRPr="00376FD5">
        <w:rPr>
          <w:rFonts w:ascii="Simplified Arabic" w:hAnsi="Simplified Arabic" w:cs="Simplified Arabic" w:hint="cs"/>
          <w:color w:val="1F1F1F"/>
          <w:sz w:val="32"/>
          <w:szCs w:val="32"/>
        </w:rPr>
        <w:t>Role-playing</w:t>
      </w:r>
      <w:r w:rsidRPr="00376FD5">
        <w:rPr>
          <w:rFonts w:ascii="Simplified Arabic" w:hAnsi="Simplified Arabic" w:cs="Simplified Arabic" w:hint="cs"/>
          <w:color w:val="1F1F1F"/>
          <w:sz w:val="32"/>
          <w:szCs w:val="32"/>
          <w:rtl/>
        </w:rPr>
        <w:t>) لسيناريوهات معقدة (مثل: حدوث إصابة لأحد السياح، ضياع أحد أعضاء المجموعة) لتقييم سرعة البديهة والقدرة على إدارة الأزمات.</w:t>
      </w:r>
    </w:p>
    <w:p w14:paraId="12763CDF" w14:textId="77777777" w:rsidR="00997B95" w:rsidRPr="00376FD5" w:rsidRDefault="00997B95" w:rsidP="00EF673B">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التدريب الإلكتروني (</w:t>
      </w:r>
      <w:r w:rsidRPr="00376FD5">
        <w:rPr>
          <w:rStyle w:val="a6"/>
          <w:rFonts w:ascii="Simplified Arabic" w:hAnsi="Simplified Arabic" w:cs="Simplified Arabic" w:hint="cs"/>
          <w:color w:val="1F1F1F"/>
          <w:sz w:val="32"/>
          <w:szCs w:val="32"/>
          <w:bdr w:val="none" w:sz="0" w:space="0" w:color="auto" w:frame="1"/>
        </w:rPr>
        <w:t>Blended Learning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الدمج بين المحتوى الرقمي (للمعلومات التاريخية والحقائق) واللقاءات المباشرة (للمهارات السلوكية والتواصل).</w:t>
      </w:r>
    </w:p>
    <w:p w14:paraId="5D09EC36" w14:textId="00245261" w:rsidR="00997B95" w:rsidRPr="00376FD5" w:rsidRDefault="00997B95"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كفاءة الأداء المهني للمرشد السياحي</w:t>
      </w:r>
    </w:p>
    <w:p w14:paraId="60B7AC1B" w14:textId="77777777" w:rsidR="00997B95" w:rsidRPr="00376FD5" w:rsidRDefault="00997B95"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الكفاءة المهنية ليست مجرد "معرفة"، بل هي مزيج متناغم يحقق التميز في تقديم الخدمة.</w:t>
      </w:r>
    </w:p>
    <w:p w14:paraId="01527582"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مفهوم الكفاءة المهنية (</w:t>
      </w:r>
      <w:r w:rsidRPr="00376FD5">
        <w:rPr>
          <w:rFonts w:ascii="Simplified Arabic" w:eastAsia="Times New Roman" w:hAnsi="Simplified Arabic" w:cs="Simplified Arabic" w:hint="cs"/>
          <w:color w:val="1F1F1F"/>
          <w:sz w:val="32"/>
          <w:szCs w:val="32"/>
        </w:rPr>
        <w:t>The Competency Model</w:t>
      </w:r>
      <w:r w:rsidRPr="00376FD5">
        <w:rPr>
          <w:rFonts w:ascii="Simplified Arabic" w:eastAsia="Times New Roman" w:hAnsi="Simplified Arabic" w:cs="Simplified Arabic" w:hint="cs"/>
          <w:color w:val="1F1F1F"/>
          <w:sz w:val="32"/>
          <w:szCs w:val="32"/>
          <w:rtl/>
        </w:rPr>
        <w:t>)</w:t>
      </w:r>
    </w:p>
    <w:p w14:paraId="5372ACB4" w14:textId="77777777" w:rsidR="00997B95" w:rsidRPr="00376FD5" w:rsidRDefault="00997B95"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تتكون كفاءة المرشد السياحي من ثلاثة أضلاع (نموذج </w:t>
      </w:r>
      <w:r w:rsidRPr="00376FD5">
        <w:rPr>
          <w:rFonts w:ascii="Simplified Arabic" w:hAnsi="Simplified Arabic" w:cs="Simplified Arabic" w:hint="cs"/>
          <w:color w:val="1F1F1F"/>
          <w:sz w:val="32"/>
          <w:szCs w:val="32"/>
        </w:rPr>
        <w:t>KSA</w:t>
      </w:r>
      <w:r w:rsidRPr="00376FD5">
        <w:rPr>
          <w:rFonts w:ascii="Simplified Arabic" w:hAnsi="Simplified Arabic" w:cs="Simplified Arabic" w:hint="cs"/>
          <w:color w:val="1F1F1F"/>
          <w:sz w:val="32"/>
          <w:szCs w:val="32"/>
          <w:rtl/>
        </w:rPr>
        <w:t>):</w:t>
      </w:r>
    </w:p>
    <w:p w14:paraId="7158633C" w14:textId="77777777" w:rsidR="00997B95" w:rsidRPr="00376FD5" w:rsidRDefault="00997B95" w:rsidP="00EF67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المعرفة (</w:t>
      </w:r>
      <w:r w:rsidRPr="00376FD5">
        <w:rPr>
          <w:rStyle w:val="a6"/>
          <w:rFonts w:ascii="Simplified Arabic" w:hAnsi="Simplified Arabic" w:cs="Simplified Arabic" w:hint="cs"/>
          <w:color w:val="1F1F1F"/>
          <w:sz w:val="32"/>
          <w:szCs w:val="32"/>
          <w:bdr w:val="none" w:sz="0" w:space="0" w:color="auto" w:frame="1"/>
        </w:rPr>
        <w:t>Knowledge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الإلمام بالتاريخ، الجغرافيا، الأنظمة، الثقافة، واللغات.</w:t>
      </w:r>
    </w:p>
    <w:p w14:paraId="66E3E50A" w14:textId="77777777" w:rsidR="00997B95" w:rsidRPr="00376FD5" w:rsidRDefault="00997B95" w:rsidP="00EF67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المهارة (</w:t>
      </w:r>
      <w:r w:rsidRPr="00376FD5">
        <w:rPr>
          <w:rStyle w:val="a6"/>
          <w:rFonts w:ascii="Simplified Arabic" w:hAnsi="Simplified Arabic" w:cs="Simplified Arabic" w:hint="cs"/>
          <w:color w:val="1F1F1F"/>
          <w:sz w:val="32"/>
          <w:szCs w:val="32"/>
          <w:bdr w:val="none" w:sz="0" w:space="0" w:color="auto" w:frame="1"/>
        </w:rPr>
        <w:t>Skills</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القدرة على التنفيذ (مهارات الإلقاء، سرد القصص، استخدام التقنيات، الإسعافات الأولية).</w:t>
      </w:r>
    </w:p>
    <w:p w14:paraId="4FD68E38" w14:textId="77777777" w:rsidR="00997B95" w:rsidRPr="00376FD5" w:rsidRDefault="00997B95" w:rsidP="00EF673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السلوك (</w:t>
      </w:r>
      <w:r w:rsidRPr="00376FD5">
        <w:rPr>
          <w:rStyle w:val="a6"/>
          <w:rFonts w:ascii="Simplified Arabic" w:hAnsi="Simplified Arabic" w:cs="Simplified Arabic" w:hint="cs"/>
          <w:color w:val="1F1F1F"/>
          <w:sz w:val="32"/>
          <w:szCs w:val="32"/>
          <w:bdr w:val="none" w:sz="0" w:space="0" w:color="auto" w:frame="1"/>
        </w:rPr>
        <w:t>Attitude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الذكاء العاطفي، الصبر، البشاشة، والالتزام بالأخلاقيات المهنية.</w:t>
      </w:r>
    </w:p>
    <w:p w14:paraId="751ACF29"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lastRenderedPageBreak/>
        <w:t>2. المعايير العالمية لأداء المرشد السياحي المتميز</w:t>
      </w:r>
    </w:p>
    <w:p w14:paraId="208A496A" w14:textId="77777777" w:rsidR="00997B95" w:rsidRPr="00376FD5" w:rsidRDefault="00997B95"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بالاستناد إلى المعايير العالمية (مثل معايير الاتحاد العالمي لجمعيات المرشدين السياحيين </w:t>
      </w:r>
      <w:r w:rsidRPr="00376FD5">
        <w:rPr>
          <w:rFonts w:ascii="Simplified Arabic" w:hAnsi="Simplified Arabic" w:cs="Simplified Arabic" w:hint="cs"/>
          <w:color w:val="1F1F1F"/>
          <w:sz w:val="32"/>
          <w:szCs w:val="32"/>
        </w:rPr>
        <w:t>WFTGA</w:t>
      </w:r>
      <w:r w:rsidRPr="00376FD5">
        <w:rPr>
          <w:rFonts w:ascii="Simplified Arabic" w:hAnsi="Simplified Arabic" w:cs="Simplified Arabic" w:hint="cs"/>
          <w:color w:val="1F1F1F"/>
          <w:sz w:val="32"/>
          <w:szCs w:val="32"/>
          <w:rtl/>
        </w:rPr>
        <w:t>):</w:t>
      </w:r>
    </w:p>
    <w:p w14:paraId="742F222C" w14:textId="77777777" w:rsidR="00997B95" w:rsidRPr="00376FD5" w:rsidRDefault="00997B95" w:rsidP="00EF673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الاحترافية:</w:t>
      </w:r>
      <w:r w:rsidRPr="00376FD5">
        <w:rPr>
          <w:rFonts w:ascii="Simplified Arabic" w:hAnsi="Simplified Arabic" w:cs="Simplified Arabic" w:hint="cs"/>
          <w:color w:val="1F1F1F"/>
          <w:sz w:val="32"/>
          <w:szCs w:val="32"/>
          <w:rtl/>
        </w:rPr>
        <w:t xml:space="preserve"> الالتزام بالمواعيد، المظهر اللائق، والحيادية في الطرح.</w:t>
      </w:r>
    </w:p>
    <w:p w14:paraId="4F3EFACE" w14:textId="77777777" w:rsidR="00997B95" w:rsidRPr="00376FD5" w:rsidRDefault="00997B95" w:rsidP="00EF673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إدارة المجموعة:</w:t>
      </w:r>
      <w:r w:rsidRPr="00376FD5">
        <w:rPr>
          <w:rFonts w:ascii="Simplified Arabic" w:hAnsi="Simplified Arabic" w:cs="Simplified Arabic" w:hint="cs"/>
          <w:color w:val="1F1F1F"/>
          <w:sz w:val="32"/>
          <w:szCs w:val="32"/>
          <w:rtl/>
        </w:rPr>
        <w:t xml:space="preserve"> القدرة على ضبط إيقاع المجموعة (</w:t>
      </w:r>
      <w:r w:rsidRPr="00376FD5">
        <w:rPr>
          <w:rFonts w:ascii="Simplified Arabic" w:hAnsi="Simplified Arabic" w:cs="Simplified Arabic" w:hint="cs"/>
          <w:color w:val="1F1F1F"/>
          <w:sz w:val="32"/>
          <w:szCs w:val="32"/>
        </w:rPr>
        <w:t>Group Dynamics</w:t>
      </w:r>
      <w:r w:rsidRPr="00376FD5">
        <w:rPr>
          <w:rFonts w:ascii="Simplified Arabic" w:hAnsi="Simplified Arabic" w:cs="Simplified Arabic" w:hint="cs"/>
          <w:color w:val="1F1F1F"/>
          <w:sz w:val="32"/>
          <w:szCs w:val="32"/>
          <w:rtl/>
        </w:rPr>
        <w:t>) وضمان سلامة الجميع.</w:t>
      </w:r>
    </w:p>
    <w:p w14:paraId="3E287E3D" w14:textId="77777777" w:rsidR="00997B95" w:rsidRPr="00376FD5" w:rsidRDefault="00997B95" w:rsidP="00EF673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جودة سرد القصص (</w:t>
      </w:r>
      <w:r w:rsidRPr="00376FD5">
        <w:rPr>
          <w:rStyle w:val="a6"/>
          <w:rFonts w:ascii="Simplified Arabic" w:hAnsi="Simplified Arabic" w:cs="Simplified Arabic" w:hint="cs"/>
          <w:color w:val="1F1F1F"/>
          <w:sz w:val="32"/>
          <w:szCs w:val="32"/>
          <w:bdr w:val="none" w:sz="0" w:space="0" w:color="auto" w:frame="1"/>
        </w:rPr>
        <w:t>Storytelling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القدرة على تحويل الحقائق الجافة إلى قصص مشوقة تربط السائح بالمكان.</w:t>
      </w:r>
    </w:p>
    <w:p w14:paraId="327FB5FD" w14:textId="77777777" w:rsidR="00997B95" w:rsidRPr="00376FD5" w:rsidRDefault="00997B95"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مؤشرات قياس أداء المرشدين (</w:t>
      </w:r>
      <w:r w:rsidRPr="00376FD5">
        <w:rPr>
          <w:rFonts w:ascii="Simplified Arabic" w:eastAsia="Times New Roman" w:hAnsi="Simplified Arabic" w:cs="Simplified Arabic" w:hint="cs"/>
          <w:color w:val="1F1F1F"/>
          <w:sz w:val="32"/>
          <w:szCs w:val="32"/>
        </w:rPr>
        <w:t>KPIs</w:t>
      </w:r>
      <w:r w:rsidRPr="00376FD5">
        <w:rPr>
          <w:rFonts w:ascii="Simplified Arabic" w:eastAsia="Times New Roman" w:hAnsi="Simplified Arabic" w:cs="Simplified Arabic" w:hint="cs"/>
          <w:color w:val="1F1F1F"/>
          <w:sz w:val="32"/>
          <w:szCs w:val="32"/>
          <w:rtl/>
        </w:rPr>
        <w:t>)</w:t>
      </w:r>
    </w:p>
    <w:p w14:paraId="68757DDB" w14:textId="77777777" w:rsidR="00997B95" w:rsidRPr="00376FD5" w:rsidRDefault="00997B95"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لا يمكن تحسين ما لا يمكن قياسه. يتم قياس أداء المرشد من خلال:</w:t>
      </w:r>
    </w:p>
    <w:p w14:paraId="7E6A1751" w14:textId="77777777" w:rsidR="00997B95" w:rsidRPr="00376FD5" w:rsidRDefault="00997B95" w:rsidP="00EF673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رضا السائح (</w:t>
      </w:r>
      <w:r w:rsidRPr="00376FD5">
        <w:rPr>
          <w:rStyle w:val="a6"/>
          <w:rFonts w:ascii="Simplified Arabic" w:hAnsi="Simplified Arabic" w:cs="Simplified Arabic" w:hint="cs"/>
          <w:color w:val="1F1F1F"/>
          <w:sz w:val="32"/>
          <w:szCs w:val="32"/>
          <w:bdr w:val="none" w:sz="0" w:space="0" w:color="auto" w:frame="1"/>
        </w:rPr>
        <w:t>Guest Satisfaction</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عبر استبيانات فورية بعد الجولة (</w:t>
      </w:r>
      <w:r w:rsidRPr="00376FD5">
        <w:rPr>
          <w:rFonts w:ascii="Simplified Arabic" w:hAnsi="Simplified Arabic" w:cs="Simplified Arabic" w:hint="cs"/>
          <w:color w:val="1F1F1F"/>
          <w:sz w:val="32"/>
          <w:szCs w:val="32"/>
        </w:rPr>
        <w:t>Net Promoter Score</w:t>
      </w:r>
      <w:r w:rsidRPr="00376FD5">
        <w:rPr>
          <w:rFonts w:ascii="Simplified Arabic" w:hAnsi="Simplified Arabic" w:cs="Simplified Arabic" w:hint="cs"/>
          <w:color w:val="1F1F1F"/>
          <w:sz w:val="32"/>
          <w:szCs w:val="32"/>
          <w:rtl/>
        </w:rPr>
        <w:t>).</w:t>
      </w:r>
    </w:p>
    <w:p w14:paraId="470D79AF" w14:textId="77777777" w:rsidR="00997B95" w:rsidRPr="00376FD5" w:rsidRDefault="00997B95" w:rsidP="00EF673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دقة المعلومات (</w:t>
      </w:r>
      <w:r w:rsidRPr="00376FD5">
        <w:rPr>
          <w:rStyle w:val="a6"/>
          <w:rFonts w:ascii="Simplified Arabic" w:hAnsi="Simplified Arabic" w:cs="Simplified Arabic" w:hint="cs"/>
          <w:color w:val="1F1F1F"/>
          <w:sz w:val="32"/>
          <w:szCs w:val="32"/>
          <w:bdr w:val="none" w:sz="0" w:space="0" w:color="auto" w:frame="1"/>
        </w:rPr>
        <w:t>Accuracy</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التدقيق في المعلومات التاريخية والثقافية التي يقدمها المرشد.</w:t>
      </w:r>
    </w:p>
    <w:p w14:paraId="6B0200C5" w14:textId="77777777" w:rsidR="00997B95" w:rsidRPr="00376FD5" w:rsidRDefault="00997B95" w:rsidP="00EF673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إدارة الوقت (</w:t>
      </w:r>
      <w:r w:rsidRPr="00376FD5">
        <w:rPr>
          <w:rStyle w:val="a6"/>
          <w:rFonts w:ascii="Simplified Arabic" w:hAnsi="Simplified Arabic" w:cs="Simplified Arabic" w:hint="cs"/>
          <w:color w:val="1F1F1F"/>
          <w:sz w:val="32"/>
          <w:szCs w:val="32"/>
          <w:bdr w:val="none" w:sz="0" w:space="0" w:color="auto" w:frame="1"/>
        </w:rPr>
        <w:t>Time Management</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الالتزام بالجدول الزمني للبرنامج السياحي دون الإخلال بجودة التجربة.</w:t>
      </w:r>
    </w:p>
    <w:p w14:paraId="6A71BD2B" w14:textId="71A87C1B" w:rsidR="002D717D" w:rsidRPr="00376FD5" w:rsidRDefault="00997B95" w:rsidP="0016573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حل المشكلات (</w:t>
      </w:r>
      <w:r w:rsidRPr="00376FD5">
        <w:rPr>
          <w:rStyle w:val="a6"/>
          <w:rFonts w:ascii="Simplified Arabic" w:hAnsi="Simplified Arabic" w:cs="Simplified Arabic" w:hint="cs"/>
          <w:color w:val="1F1F1F"/>
          <w:sz w:val="32"/>
          <w:szCs w:val="32"/>
          <w:bdr w:val="none" w:sz="0" w:space="0" w:color="auto" w:frame="1"/>
        </w:rPr>
        <w:t>Problem Solving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قدرة المرشد على التعامل مع التحديات المفاجئة (مثل إغلاق طريق أو تأخر في النقل) بهدوء واحترافية.</w:t>
      </w:r>
    </w:p>
    <w:p w14:paraId="29B4CAEF" w14:textId="052DE5F2" w:rsidR="00391518" w:rsidRPr="00376FD5" w:rsidRDefault="00391518"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t xml:space="preserve"> المهارات الجوهرية للمرشد السياحي المعاصر</w:t>
      </w:r>
    </w:p>
    <w:p w14:paraId="17DA06E6" w14:textId="77777777" w:rsidR="00391518" w:rsidRPr="00376FD5" w:rsidRDefault="00391518"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في عصر السياحة الرقمية والتجارب الشخصية، لم يعد دور المرشد مقتصرًا على سرد الحقائق، بل أصبح "مدير تجربة" (</w:t>
      </w:r>
      <w:r w:rsidRPr="00376FD5">
        <w:rPr>
          <w:rFonts w:ascii="Simplified Arabic" w:hAnsi="Simplified Arabic" w:cs="Simplified Arabic" w:hint="cs"/>
          <w:color w:val="1F1F1F"/>
          <w:sz w:val="32"/>
          <w:szCs w:val="32"/>
        </w:rPr>
        <w:t>Experience Manager</w:t>
      </w:r>
      <w:r w:rsidRPr="00376FD5">
        <w:rPr>
          <w:rFonts w:ascii="Simplified Arabic" w:hAnsi="Simplified Arabic" w:cs="Simplified Arabic" w:hint="cs"/>
          <w:color w:val="1F1F1F"/>
          <w:sz w:val="32"/>
          <w:szCs w:val="32"/>
          <w:rtl/>
        </w:rPr>
        <w:t>).</w:t>
      </w:r>
    </w:p>
    <w:p w14:paraId="22475164"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مهارات التواصل والذكاء العاطفي</w:t>
      </w:r>
    </w:p>
    <w:p w14:paraId="250A26C5" w14:textId="77777777" w:rsidR="00391518" w:rsidRPr="00376FD5" w:rsidRDefault="00391518" w:rsidP="00EF673B">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الحساسية الثقافية:</w:t>
      </w:r>
      <w:r w:rsidRPr="00376FD5">
        <w:rPr>
          <w:rFonts w:ascii="Simplified Arabic" w:hAnsi="Simplified Arabic" w:cs="Simplified Arabic" w:hint="cs"/>
          <w:color w:val="1F1F1F"/>
          <w:sz w:val="32"/>
          <w:szCs w:val="32"/>
          <w:rtl/>
        </w:rPr>
        <w:t xml:space="preserve"> القدرة على استيعاب الفروق الثقافية بين الزوار (مثلاً: فهم طبيعة التفاعل، الخصوصية، والآداب الاجتماعية لكل جنسية).</w:t>
      </w:r>
    </w:p>
    <w:p w14:paraId="117E2B50" w14:textId="77777777" w:rsidR="00391518" w:rsidRPr="00376FD5" w:rsidRDefault="00391518" w:rsidP="00EF673B">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الذكاء العاطفي (</w:t>
      </w:r>
      <w:r w:rsidRPr="00376FD5">
        <w:rPr>
          <w:rStyle w:val="a6"/>
          <w:rFonts w:ascii="Simplified Arabic" w:hAnsi="Simplified Arabic" w:cs="Simplified Arabic" w:hint="cs"/>
          <w:color w:val="1F1F1F"/>
          <w:sz w:val="32"/>
          <w:szCs w:val="32"/>
          <w:bdr w:val="none" w:sz="0" w:space="0" w:color="auto" w:frame="1"/>
        </w:rPr>
        <w:t>EQ</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القدرة على قراءة "الحالة المزاجية" للمجموعة؛ فالمسافر المرهق يحتاج إلى أسلوب مختلف تماماً عن السائح المتحمس لاستكشاف المواقع.</w:t>
      </w:r>
    </w:p>
    <w:p w14:paraId="30504413" w14:textId="77777777" w:rsidR="00391518" w:rsidRPr="00376FD5" w:rsidRDefault="00391518" w:rsidP="00EF673B">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إدارة النزاعات:</w:t>
      </w:r>
      <w:r w:rsidRPr="00376FD5">
        <w:rPr>
          <w:rFonts w:ascii="Simplified Arabic" w:hAnsi="Simplified Arabic" w:cs="Simplified Arabic" w:hint="cs"/>
          <w:color w:val="1F1F1F"/>
          <w:sz w:val="32"/>
          <w:szCs w:val="32"/>
          <w:rtl/>
        </w:rPr>
        <w:t xml:space="preserve"> مهارة امتصاص غضب السائح أو التعامل مع التباين في الآراء داخل المجموعة بمرونة عالية دون فقدان السيطرة.</w:t>
      </w:r>
    </w:p>
    <w:p w14:paraId="12506698"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التمكن اللغوي وأثره في جودة العرض</w:t>
      </w:r>
    </w:p>
    <w:p w14:paraId="317C98F5" w14:textId="77777777" w:rsidR="00391518" w:rsidRPr="00376FD5" w:rsidRDefault="00391518" w:rsidP="00EF673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اللغة كوسيط ثقافي:</w:t>
      </w:r>
      <w:r w:rsidRPr="00376FD5">
        <w:rPr>
          <w:rFonts w:ascii="Simplified Arabic" w:hAnsi="Simplified Arabic" w:cs="Simplified Arabic" w:hint="cs"/>
          <w:color w:val="1F1F1F"/>
          <w:sz w:val="32"/>
          <w:szCs w:val="32"/>
          <w:rtl/>
        </w:rPr>
        <w:t xml:space="preserve"> المرشد المتمكن لا يترجم الكلمات فحسب، بل يترجم "المعاني" والمفاهيم الثقافية.</w:t>
      </w:r>
    </w:p>
    <w:p w14:paraId="1404AA46" w14:textId="77777777" w:rsidR="00391518" w:rsidRPr="00376FD5" w:rsidRDefault="00391518" w:rsidP="00EF673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التكييف اللغوي:</w:t>
      </w:r>
      <w:r w:rsidRPr="00376FD5">
        <w:rPr>
          <w:rFonts w:ascii="Simplified Arabic" w:hAnsi="Simplified Arabic" w:cs="Simplified Arabic" w:hint="cs"/>
          <w:color w:val="1F1F1F"/>
          <w:sz w:val="32"/>
          <w:szCs w:val="32"/>
          <w:rtl/>
        </w:rPr>
        <w:t xml:space="preserve"> القدرة على تبسيط المصطلحات العلمية المعقدة (مثل المصطلحات الأثرية أو الجيولوجية) لتناسب الفئات العمرية والخلفيات التعليمية المتنوعة للسياح.</w:t>
      </w:r>
    </w:p>
    <w:p w14:paraId="12050CE9"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المهارات التقنية والتطبيقات الذكية</w:t>
      </w:r>
    </w:p>
    <w:p w14:paraId="66CCF313" w14:textId="77777777" w:rsidR="00391518" w:rsidRPr="00376FD5" w:rsidRDefault="00391518" w:rsidP="00EF673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استخدام أدوات الملاحة والواقع المعزز (</w:t>
      </w:r>
      <w:r w:rsidRPr="00376FD5">
        <w:rPr>
          <w:rStyle w:val="a6"/>
          <w:rFonts w:ascii="Simplified Arabic" w:hAnsi="Simplified Arabic" w:cs="Simplified Arabic" w:hint="cs"/>
          <w:color w:val="1F1F1F"/>
          <w:sz w:val="32"/>
          <w:szCs w:val="32"/>
          <w:bdr w:val="none" w:sz="0" w:space="0" w:color="auto" w:frame="1"/>
        </w:rPr>
        <w:t>AR</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دمج التقنيات التي تُظهر للسياح كيف كان الموقع قبل آلاف السنين عبر هواتفهم.</w:t>
      </w:r>
    </w:p>
    <w:p w14:paraId="5F961517" w14:textId="77777777" w:rsidR="00391518" w:rsidRPr="00376FD5" w:rsidRDefault="00391518" w:rsidP="00EF673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إدارة العمليات الرقمية:</w:t>
      </w:r>
      <w:r w:rsidRPr="00376FD5">
        <w:rPr>
          <w:rFonts w:ascii="Simplified Arabic" w:hAnsi="Simplified Arabic" w:cs="Simplified Arabic" w:hint="cs"/>
          <w:color w:val="1F1F1F"/>
          <w:sz w:val="32"/>
          <w:szCs w:val="32"/>
          <w:rtl/>
        </w:rPr>
        <w:t xml:space="preserve"> استخدام تطبيقات حجز التذاكر، منصات التواصل الاجتماعي للترويج الشخصي، وتطبيقات الطوارئ الميدانية.</w:t>
      </w:r>
    </w:p>
    <w:p w14:paraId="1BB3F07E" w14:textId="2B76BC98" w:rsidR="00391518" w:rsidRPr="00376FD5" w:rsidRDefault="00391518"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العلاقة بين التدريب ورفع كفاءة الأداء</w:t>
      </w:r>
    </w:p>
    <w:p w14:paraId="611DE325" w14:textId="77777777" w:rsidR="00391518" w:rsidRPr="00376FD5" w:rsidRDefault="00391518"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التدريب ليس "تكلفة"، بل هو "أصل استثماري" طويل الأمد يتناسب طردياً مع جودة التجربة السياحية.</w:t>
      </w:r>
    </w:p>
    <w:p w14:paraId="529FE652"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سد الفجوة المهارية (</w:t>
      </w:r>
      <w:r w:rsidRPr="00376FD5">
        <w:rPr>
          <w:rFonts w:ascii="Simplified Arabic" w:eastAsia="Times New Roman" w:hAnsi="Simplified Arabic" w:cs="Simplified Arabic" w:hint="cs"/>
          <w:color w:val="1F1F1F"/>
          <w:sz w:val="32"/>
          <w:szCs w:val="32"/>
        </w:rPr>
        <w:t>Closing the Skill Gap</w:t>
      </w:r>
      <w:r w:rsidRPr="00376FD5">
        <w:rPr>
          <w:rFonts w:ascii="Simplified Arabic" w:eastAsia="Times New Roman" w:hAnsi="Simplified Arabic" w:cs="Simplified Arabic" w:hint="cs"/>
          <w:color w:val="1F1F1F"/>
          <w:sz w:val="32"/>
          <w:szCs w:val="32"/>
          <w:rtl/>
        </w:rPr>
        <w:t>)</w:t>
      </w:r>
    </w:p>
    <w:p w14:paraId="5B53B67F" w14:textId="77777777" w:rsidR="00391518" w:rsidRPr="00376FD5" w:rsidRDefault="00391518" w:rsidP="00EF673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التشخيص المستمر:</w:t>
      </w:r>
      <w:r w:rsidRPr="00376FD5">
        <w:rPr>
          <w:rFonts w:ascii="Simplified Arabic" w:hAnsi="Simplified Arabic" w:cs="Simplified Arabic" w:hint="cs"/>
          <w:color w:val="1F1F1F"/>
          <w:sz w:val="32"/>
          <w:szCs w:val="32"/>
          <w:rtl/>
        </w:rPr>
        <w:t xml:space="preserve"> التدريب الناجح يحلل الفجوة بين "ما يعرفه المرشد حالياً" وبين "متطلبات السائح الجديد".</w:t>
      </w:r>
    </w:p>
    <w:p w14:paraId="358D16C1" w14:textId="77777777" w:rsidR="00391518" w:rsidRPr="00376FD5" w:rsidRDefault="00391518" w:rsidP="00EF673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التعلم التكيفي:</w:t>
      </w:r>
      <w:r w:rsidRPr="00376FD5">
        <w:rPr>
          <w:rFonts w:ascii="Simplified Arabic" w:hAnsi="Simplified Arabic" w:cs="Simplified Arabic" w:hint="cs"/>
          <w:color w:val="1F1F1F"/>
          <w:sz w:val="32"/>
          <w:szCs w:val="32"/>
          <w:rtl/>
        </w:rPr>
        <w:t xml:space="preserve"> توجيه التدريب نحو المهارات التي أظهرت استطلاعات الرأي وجود ضعف فيها، مما يؤدي إلى تحسين مباشر في جودة الأداء.</w:t>
      </w:r>
    </w:p>
    <w:p w14:paraId="00AEC42E"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تعزيز الثقة والولاء المهني</w:t>
      </w:r>
    </w:p>
    <w:p w14:paraId="4BA8D8ED" w14:textId="77777777" w:rsidR="00391518" w:rsidRPr="00376FD5" w:rsidRDefault="00391518" w:rsidP="00EF673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رفع المعنويات:</w:t>
      </w:r>
      <w:r w:rsidRPr="00376FD5">
        <w:rPr>
          <w:rFonts w:ascii="Simplified Arabic" w:hAnsi="Simplified Arabic" w:cs="Simplified Arabic" w:hint="cs"/>
          <w:color w:val="1F1F1F"/>
          <w:sz w:val="32"/>
          <w:szCs w:val="32"/>
          <w:rtl/>
        </w:rPr>
        <w:t xml:space="preserve"> المرشد الذي يحصل على تدريب مستمر يشعر بتقدير المؤسسة له، مما يرفع من "الولاء الوظيفي".</w:t>
      </w:r>
    </w:p>
    <w:p w14:paraId="2796C920" w14:textId="77777777" w:rsidR="00391518" w:rsidRPr="00376FD5" w:rsidRDefault="00391518" w:rsidP="00EF673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الثقة بالنفس:</w:t>
      </w:r>
      <w:r w:rsidRPr="00376FD5">
        <w:rPr>
          <w:rFonts w:ascii="Simplified Arabic" w:hAnsi="Simplified Arabic" w:cs="Simplified Arabic" w:hint="cs"/>
          <w:color w:val="1F1F1F"/>
          <w:sz w:val="32"/>
          <w:szCs w:val="32"/>
          <w:rtl/>
        </w:rPr>
        <w:t xml:space="preserve"> التدريب على السيناريوهات الصعبة (مثل الأزمات) يكسر حاجز الخوف، ويمنح المرشد ثقة عالية تجعله يبدو مسيطراً ومحترفاً في نظر السائح.</w:t>
      </w:r>
    </w:p>
    <w:p w14:paraId="5EAEAB70" w14:textId="77777777" w:rsidR="00391518" w:rsidRPr="00376FD5" w:rsidRDefault="00391518"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العائد على الاستثمار في التدريب السياحي (</w:t>
      </w:r>
      <w:r w:rsidRPr="00376FD5">
        <w:rPr>
          <w:rFonts w:ascii="Simplified Arabic" w:eastAsia="Times New Roman" w:hAnsi="Simplified Arabic" w:cs="Simplified Arabic" w:hint="cs"/>
          <w:color w:val="1F1F1F"/>
          <w:sz w:val="32"/>
          <w:szCs w:val="32"/>
        </w:rPr>
        <w:t>ROI</w:t>
      </w:r>
      <w:r w:rsidRPr="00376FD5">
        <w:rPr>
          <w:rFonts w:ascii="Simplified Arabic" w:eastAsia="Times New Roman" w:hAnsi="Simplified Arabic" w:cs="Simplified Arabic" w:hint="cs"/>
          <w:color w:val="1F1F1F"/>
          <w:sz w:val="32"/>
          <w:szCs w:val="32"/>
          <w:rtl/>
        </w:rPr>
        <w:t>)</w:t>
      </w:r>
    </w:p>
    <w:p w14:paraId="6DF3C738" w14:textId="77777777" w:rsidR="00391518" w:rsidRPr="00376FD5" w:rsidRDefault="00391518"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يمكن قياس العائد من التدريب عبر مؤشرات ملموسة:</w:t>
      </w:r>
    </w:p>
    <w:p w14:paraId="3C2E9FE3" w14:textId="77777777" w:rsidR="00391518" w:rsidRPr="00376FD5" w:rsidRDefault="00391518" w:rsidP="00EF673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مؤشرات كمية:</w:t>
      </w:r>
    </w:p>
    <w:p w14:paraId="63B89A8F"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زيادة معدل تكرار الزيارات (</w:t>
      </w:r>
      <w:r w:rsidRPr="00376FD5">
        <w:rPr>
          <w:rFonts w:ascii="Simplified Arabic" w:hAnsi="Simplified Arabic" w:cs="Simplified Arabic" w:hint="cs"/>
          <w:color w:val="1F1F1F"/>
          <w:sz w:val="32"/>
          <w:szCs w:val="32"/>
        </w:rPr>
        <w:t>Repeat Visitors</w:t>
      </w:r>
      <w:r w:rsidRPr="00376FD5">
        <w:rPr>
          <w:rFonts w:ascii="Simplified Arabic" w:hAnsi="Simplified Arabic" w:cs="Simplified Arabic" w:hint="cs"/>
          <w:color w:val="1F1F1F"/>
          <w:sz w:val="32"/>
          <w:szCs w:val="32"/>
          <w:rtl/>
        </w:rPr>
        <w:t>).</w:t>
      </w:r>
    </w:p>
    <w:p w14:paraId="3C0E4AA6"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 xml:space="preserve">ارتفاع تقييمات السائح في المنصات العالمية (مثل </w:t>
      </w:r>
      <w:r w:rsidRPr="00376FD5">
        <w:rPr>
          <w:rFonts w:ascii="Simplified Arabic" w:hAnsi="Simplified Arabic" w:cs="Simplified Arabic" w:hint="cs"/>
          <w:color w:val="1F1F1F"/>
          <w:sz w:val="32"/>
          <w:szCs w:val="32"/>
        </w:rPr>
        <w:t>TripAdvisor</w:t>
      </w:r>
      <w:r w:rsidRPr="00376FD5">
        <w:rPr>
          <w:rFonts w:ascii="Simplified Arabic" w:hAnsi="Simplified Arabic" w:cs="Simplified Arabic" w:hint="cs"/>
          <w:color w:val="1F1F1F"/>
          <w:sz w:val="32"/>
          <w:szCs w:val="32"/>
          <w:rtl/>
        </w:rPr>
        <w:t>).</w:t>
      </w:r>
    </w:p>
    <w:p w14:paraId="0B528EF6"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تقليل التكاليف الناتجة عن الأخطاء التشغيلية أو سوء إدارة الأزمات.</w:t>
      </w:r>
    </w:p>
    <w:p w14:paraId="79431FDF" w14:textId="77777777" w:rsidR="00391518" w:rsidRPr="00376FD5" w:rsidRDefault="00391518" w:rsidP="00EF673B">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مؤشرات نوعية:</w:t>
      </w:r>
    </w:p>
    <w:p w14:paraId="1F2AAA2C"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تحسن "السمعة المؤسسية" للوجهة السياحية.</w:t>
      </w:r>
    </w:p>
    <w:p w14:paraId="42CF0CB6"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الارتقاء بالهوية الثقافية المنقولة للعالم.</w:t>
      </w:r>
    </w:p>
    <w:p w14:paraId="1C277AD6" w14:textId="77777777" w:rsidR="00391518" w:rsidRPr="00376FD5" w:rsidRDefault="00391518" w:rsidP="00EF673B">
      <w:pPr>
        <w:pStyle w:val="a5"/>
        <w:numPr>
          <w:ilvl w:val="1"/>
          <w:numId w:val="53"/>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خلق سفراء للعلامة التجارية (السياح الذين يتحدثون بإيجابية عن تجاربهم).</w:t>
      </w:r>
    </w:p>
    <w:p w14:paraId="5DB46BF1" w14:textId="77777777"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80203F" w14:textId="477D6009" w:rsidR="00BF444D" w:rsidRPr="00376FD5" w:rsidRDefault="00BF444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376FD5">
        <w:rPr>
          <w:rFonts w:ascii="Simplified Arabic" w:eastAsia="Times New Roman" w:hAnsi="Simplified Arabic" w:cs="Simplified Arabic" w:hint="cs"/>
          <w:color w:val="1F1F1F"/>
          <w:sz w:val="32"/>
          <w:szCs w:val="32"/>
          <w:rtl/>
        </w:rPr>
        <w:t xml:space="preserve"> تقييم الأثر التدريبي ونماذج القياس</w:t>
      </w:r>
    </w:p>
    <w:p w14:paraId="176204E1" w14:textId="77777777" w:rsidR="00BF444D" w:rsidRPr="00376FD5" w:rsidRDefault="00BF444D"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لا يكتمل البرنامج التدريبي دون نظام تقييم دقيق يحدد ما إذا كان التدريب قد حقق أهدافه أم كان مجرد نشاط عابر.</w:t>
      </w:r>
    </w:p>
    <w:p w14:paraId="2661E61C"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نموذج "كيركباتريك" (</w:t>
      </w:r>
      <w:r w:rsidRPr="00376FD5">
        <w:rPr>
          <w:rFonts w:ascii="Simplified Arabic" w:eastAsia="Times New Roman" w:hAnsi="Simplified Arabic" w:cs="Simplified Arabic" w:hint="cs"/>
          <w:color w:val="1F1F1F"/>
          <w:sz w:val="32"/>
          <w:szCs w:val="32"/>
        </w:rPr>
        <w:t>Kirkpatrick</w:t>
      </w:r>
      <w:r w:rsidRPr="00376FD5">
        <w:rPr>
          <w:rFonts w:ascii="Simplified Arabic" w:eastAsia="Times New Roman" w:hAnsi="Simplified Arabic" w:cs="Simplified Arabic" w:hint="cs"/>
          <w:color w:val="1F1F1F"/>
          <w:sz w:val="32"/>
          <w:szCs w:val="32"/>
          <w:rtl/>
        </w:rPr>
        <w:t>) لتقييم التدريب</w:t>
      </w:r>
    </w:p>
    <w:p w14:paraId="14C586C2" w14:textId="77777777" w:rsidR="00BF444D" w:rsidRPr="00376FD5" w:rsidRDefault="00BF444D"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يعد هذا النموذج المعيار الذهبي في عالم التدريب، ويتكون من أربعة مستويات تصاعدية:</w:t>
      </w:r>
    </w:p>
    <w:p w14:paraId="78CF77FF" w14:textId="77777777" w:rsidR="00BF444D" w:rsidRPr="00376FD5" w:rsidRDefault="00BF444D" w:rsidP="00EF67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 xml:space="preserve">المستوى الأول (رد الفعل - </w:t>
      </w:r>
      <w:r w:rsidRPr="00376FD5">
        <w:rPr>
          <w:rStyle w:val="a6"/>
          <w:rFonts w:ascii="Simplified Arabic" w:hAnsi="Simplified Arabic" w:cs="Simplified Arabic" w:hint="cs"/>
          <w:color w:val="1F1F1F"/>
          <w:sz w:val="32"/>
          <w:szCs w:val="32"/>
          <w:bdr w:val="none" w:sz="0" w:space="0" w:color="auto" w:frame="1"/>
        </w:rPr>
        <w:t>Reaction</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يقيس مدى رضا المتدربين عن البرنامج (هل أعجبهم التدريب؟ هل كانت المادة مفيدة؟). يتم عبر استبيانات نهاية الدورة.</w:t>
      </w:r>
    </w:p>
    <w:p w14:paraId="4A3B6254" w14:textId="77777777" w:rsidR="00BF444D" w:rsidRPr="00376FD5" w:rsidRDefault="00BF444D" w:rsidP="00EF67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 xml:space="preserve">المستوى الثاني (التعلم - </w:t>
      </w:r>
      <w:r w:rsidRPr="00376FD5">
        <w:rPr>
          <w:rStyle w:val="a6"/>
          <w:rFonts w:ascii="Simplified Arabic" w:hAnsi="Simplified Arabic" w:cs="Simplified Arabic" w:hint="cs"/>
          <w:color w:val="1F1F1F"/>
          <w:sz w:val="32"/>
          <w:szCs w:val="32"/>
          <w:bdr w:val="none" w:sz="0" w:space="0" w:color="auto" w:frame="1"/>
        </w:rPr>
        <w:t>Learning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يقيس مدى اكتساب المعرفة والمهارات. يتم عبر اختبارات قبلية وبعدية أو تقييم الأداء العملي.</w:t>
      </w:r>
    </w:p>
    <w:p w14:paraId="6338118C" w14:textId="77777777" w:rsidR="00BF444D" w:rsidRPr="00376FD5" w:rsidRDefault="00BF444D" w:rsidP="00EF67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 xml:space="preserve">المستوى الثالث (السلوك - </w:t>
      </w:r>
      <w:r w:rsidRPr="00376FD5">
        <w:rPr>
          <w:rStyle w:val="a6"/>
          <w:rFonts w:ascii="Simplified Arabic" w:hAnsi="Simplified Arabic" w:cs="Simplified Arabic" w:hint="cs"/>
          <w:color w:val="1F1F1F"/>
          <w:sz w:val="32"/>
          <w:szCs w:val="32"/>
          <w:bdr w:val="none" w:sz="0" w:space="0" w:color="auto" w:frame="1"/>
        </w:rPr>
        <w:t>Behavior</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هل تغير سلوك المرشد في الميدان؟ هل يطبق المهارات المكتسبة مع السياح؟ (هذا المستوى هو الأصعب والأهم).</w:t>
      </w:r>
    </w:p>
    <w:p w14:paraId="79060A50" w14:textId="77777777" w:rsidR="00BF444D" w:rsidRPr="00376FD5" w:rsidRDefault="00BF444D" w:rsidP="00EF673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 xml:space="preserve">المستوى الرابع (النتائج - </w:t>
      </w:r>
      <w:r w:rsidRPr="00376FD5">
        <w:rPr>
          <w:rStyle w:val="a6"/>
          <w:rFonts w:ascii="Simplified Arabic" w:hAnsi="Simplified Arabic" w:cs="Simplified Arabic" w:hint="cs"/>
          <w:color w:val="1F1F1F"/>
          <w:sz w:val="32"/>
          <w:szCs w:val="32"/>
          <w:bdr w:val="none" w:sz="0" w:space="0" w:color="auto" w:frame="1"/>
        </w:rPr>
        <w:t>Results</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يقيس الأثر النهائي على المؤسسة (زيادة رضا السياح، زيادة الدخل، تقليل الشكاوى).</w:t>
      </w:r>
    </w:p>
    <w:p w14:paraId="77C692D3"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تحديات قياس الأثر السلوكي والميداني</w:t>
      </w:r>
    </w:p>
    <w:p w14:paraId="17FB9AEC" w14:textId="77777777" w:rsidR="00BF444D" w:rsidRPr="00376FD5" w:rsidRDefault="00BF444D" w:rsidP="00EF673B">
      <w:pPr>
        <w:pStyle w:val="a5"/>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قياس أداء المرشد يواجه تعقيدات خاصة:</w:t>
      </w:r>
    </w:p>
    <w:p w14:paraId="2A73035D" w14:textId="77777777" w:rsidR="00BF444D" w:rsidRPr="00376FD5" w:rsidRDefault="00BF444D" w:rsidP="00EF673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تعدد المتغيرات:</w:t>
      </w:r>
      <w:r w:rsidRPr="00376FD5">
        <w:rPr>
          <w:rFonts w:ascii="Simplified Arabic" w:hAnsi="Simplified Arabic" w:cs="Simplified Arabic" w:hint="cs"/>
          <w:color w:val="1F1F1F"/>
          <w:sz w:val="32"/>
          <w:szCs w:val="32"/>
          <w:rtl/>
        </w:rPr>
        <w:t xml:space="preserve"> لا يمكن عزل أثر التدريب فقط عن عوامل أخرى (مثل حالة الطقس، جودة النقل، أو شخصية السائح).</w:t>
      </w:r>
    </w:p>
    <w:p w14:paraId="1954C008" w14:textId="77777777" w:rsidR="00BF444D" w:rsidRPr="00376FD5" w:rsidRDefault="00BF444D" w:rsidP="00EF673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lastRenderedPageBreak/>
        <w:t>صعوبة الملاحظة:</w:t>
      </w:r>
      <w:r w:rsidRPr="00376FD5">
        <w:rPr>
          <w:rFonts w:ascii="Simplified Arabic" w:hAnsi="Simplified Arabic" w:cs="Simplified Arabic" w:hint="cs"/>
          <w:color w:val="1F1F1F"/>
          <w:sz w:val="32"/>
          <w:szCs w:val="32"/>
          <w:rtl/>
        </w:rPr>
        <w:t xml:space="preserve"> لا يمكن للمشرف أن يراقب المرشد في كل جولة، مما يجعل تقييم "السلوك" يعتمد على عينات عشوائية.</w:t>
      </w:r>
    </w:p>
    <w:p w14:paraId="6357C40D"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التغذية الراجعة من السياح كأداة للتقييم</w:t>
      </w:r>
    </w:p>
    <w:p w14:paraId="39091C10" w14:textId="77777777" w:rsidR="00BF444D" w:rsidRPr="00376FD5" w:rsidRDefault="00BF444D" w:rsidP="00EF673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استبيانات لحظية (</w:t>
      </w:r>
      <w:r w:rsidRPr="00376FD5">
        <w:rPr>
          <w:rStyle w:val="a6"/>
          <w:rFonts w:ascii="Simplified Arabic" w:hAnsi="Simplified Arabic" w:cs="Simplified Arabic" w:hint="cs"/>
          <w:color w:val="1F1F1F"/>
          <w:sz w:val="32"/>
          <w:szCs w:val="32"/>
          <w:bdr w:val="none" w:sz="0" w:space="0" w:color="auto" w:frame="1"/>
        </w:rPr>
        <w:t>Real-time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تساهم في التقاط الانطباع "الطازج" للسائح مباشرة بعد الجولة.</w:t>
      </w:r>
    </w:p>
    <w:p w14:paraId="2D865686" w14:textId="77777777" w:rsidR="00BF444D" w:rsidRPr="00376FD5" w:rsidRDefault="00BF444D" w:rsidP="00EF673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مؤشر صافي الترويج (</w:t>
      </w:r>
      <w:r w:rsidRPr="00376FD5">
        <w:rPr>
          <w:rStyle w:val="a6"/>
          <w:rFonts w:ascii="Simplified Arabic" w:hAnsi="Simplified Arabic" w:cs="Simplified Arabic" w:hint="cs"/>
          <w:color w:val="1F1F1F"/>
          <w:sz w:val="32"/>
          <w:szCs w:val="32"/>
          <w:bdr w:val="none" w:sz="0" w:space="0" w:color="auto" w:frame="1"/>
        </w:rPr>
        <w:t>Net Promoter Score</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سؤال بسيط: "ما مدى احتمالية ترشيحك لهذا المرشد لصديق؟" يعد أداة قوية جداً لقياس الكفاءة.</w:t>
      </w:r>
    </w:p>
    <w:p w14:paraId="15B21BD0" w14:textId="0A2BA59E" w:rsidR="00BF444D" w:rsidRPr="00376FD5" w:rsidRDefault="00BF444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 xml:space="preserve"> التجارب الدولية والمحلية الرائدة</w:t>
      </w:r>
    </w:p>
    <w:p w14:paraId="6CE1B8D3" w14:textId="77777777" w:rsidR="00BF444D" w:rsidRPr="00376FD5" w:rsidRDefault="00BF444D" w:rsidP="00EF673B">
      <w:pPr>
        <w:pStyle w:val="a5"/>
        <w:bidi/>
        <w:spacing w:before="0" w:beforeAutospacing="0" w:after="173"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الاستفادة من التجارب السابقة هي أقصر طريق للتميز وتجنب الأخطاء.</w:t>
      </w:r>
    </w:p>
    <w:p w14:paraId="2A7C74AF"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1. تجارب دولية ناجحة</w:t>
      </w:r>
    </w:p>
    <w:p w14:paraId="039524FC" w14:textId="77777777" w:rsidR="00BF444D" w:rsidRPr="00376FD5" w:rsidRDefault="00BF444D" w:rsidP="00EF673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فرنسا:</w:t>
      </w:r>
      <w:r w:rsidRPr="00376FD5">
        <w:rPr>
          <w:rFonts w:ascii="Simplified Arabic" w:hAnsi="Simplified Arabic" w:cs="Simplified Arabic" w:hint="cs"/>
          <w:color w:val="1F1F1F"/>
          <w:sz w:val="32"/>
          <w:szCs w:val="32"/>
          <w:rtl/>
        </w:rPr>
        <w:t xml:space="preserve"> تعتمد معايير صارمة جداً (</w:t>
      </w:r>
      <w:r w:rsidRPr="00376FD5">
        <w:rPr>
          <w:rFonts w:ascii="Simplified Arabic" w:hAnsi="Simplified Arabic" w:cs="Simplified Arabic" w:hint="cs"/>
          <w:color w:val="1F1F1F"/>
          <w:sz w:val="32"/>
          <w:szCs w:val="32"/>
        </w:rPr>
        <w:t>National Guide-Lecturer</w:t>
      </w:r>
      <w:r w:rsidRPr="00376FD5">
        <w:rPr>
          <w:rFonts w:ascii="Simplified Arabic" w:hAnsi="Simplified Arabic" w:cs="Simplified Arabic" w:hint="cs"/>
          <w:color w:val="1F1F1F"/>
          <w:sz w:val="32"/>
          <w:szCs w:val="32"/>
          <w:rtl/>
        </w:rPr>
        <w:t>). التدريب يركز بعمق على تاريخ الفن واللغات، والترخيص يتطلب خضوعاً لدورات متخصصة في الحفاظ على التراث.</w:t>
      </w:r>
    </w:p>
    <w:p w14:paraId="0BB88EFF" w14:textId="77777777" w:rsidR="00BF444D" w:rsidRPr="00376FD5" w:rsidRDefault="00BF444D" w:rsidP="00EF673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مصر:</w:t>
      </w:r>
      <w:r w:rsidRPr="00376FD5">
        <w:rPr>
          <w:rFonts w:ascii="Simplified Arabic" w:hAnsi="Simplified Arabic" w:cs="Simplified Arabic" w:hint="cs"/>
          <w:color w:val="1F1F1F"/>
          <w:sz w:val="32"/>
          <w:szCs w:val="32"/>
          <w:rtl/>
        </w:rPr>
        <w:t xml:space="preserve"> تمتلك خبرة طويلة في تدريب المرشدين. التركيز ينصب على "المرشد المتخصص" (مصر القديمة، إسلامية، قبطية) مما يعزز دقة المعلومة والولاء للوجهة السياحية.</w:t>
      </w:r>
    </w:p>
    <w:p w14:paraId="42528FFF"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2. الدراسات والأبحاث حول التدريب السياحي في السعودية</w:t>
      </w:r>
    </w:p>
    <w:p w14:paraId="746B0EC9" w14:textId="77777777" w:rsidR="00BF444D" w:rsidRPr="00376FD5" w:rsidRDefault="00BF444D" w:rsidP="00EF673B">
      <w:pPr>
        <w:pStyle w:val="a5"/>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lastRenderedPageBreak/>
        <w:t>تؤكد الدراسات المحلية الحديثة على ضرورة الانتقال من الإرشاد التقليدي (سرد الحقائق) إلى الإرشاد "القصصي" (</w:t>
      </w:r>
      <w:r w:rsidRPr="00376FD5">
        <w:rPr>
          <w:rFonts w:ascii="Simplified Arabic" w:hAnsi="Simplified Arabic" w:cs="Simplified Arabic" w:hint="cs"/>
          <w:color w:val="1F1F1F"/>
          <w:sz w:val="32"/>
          <w:szCs w:val="32"/>
        </w:rPr>
        <w:t>Storytelling</w:t>
      </w:r>
      <w:r w:rsidRPr="00376FD5">
        <w:rPr>
          <w:rFonts w:ascii="Simplified Arabic" w:hAnsi="Simplified Arabic" w:cs="Simplified Arabic" w:hint="cs"/>
          <w:color w:val="1F1F1F"/>
          <w:sz w:val="32"/>
          <w:szCs w:val="32"/>
          <w:rtl/>
        </w:rPr>
        <w:t>) الذي يربط السائح عاطفياً بالمكان.</w:t>
      </w:r>
    </w:p>
    <w:p w14:paraId="4A233D77" w14:textId="77777777" w:rsidR="00BF444D" w:rsidRPr="00376FD5" w:rsidRDefault="00BF444D" w:rsidP="00EF673B">
      <w:pPr>
        <w:pStyle w:val="a5"/>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تشير الأبحاث إلى أن الفجوة المهارية تكمن غالباً في "المهارات الناعمة" (</w:t>
      </w:r>
      <w:r w:rsidRPr="00376FD5">
        <w:rPr>
          <w:rFonts w:ascii="Simplified Arabic" w:hAnsi="Simplified Arabic" w:cs="Simplified Arabic" w:hint="cs"/>
          <w:color w:val="1F1F1F"/>
          <w:sz w:val="32"/>
          <w:szCs w:val="32"/>
        </w:rPr>
        <w:t>Soft Skills</w:t>
      </w:r>
      <w:r w:rsidRPr="00376FD5">
        <w:rPr>
          <w:rFonts w:ascii="Simplified Arabic" w:hAnsi="Simplified Arabic" w:cs="Simplified Arabic" w:hint="cs"/>
          <w:color w:val="1F1F1F"/>
          <w:sz w:val="32"/>
          <w:szCs w:val="32"/>
          <w:rtl/>
        </w:rPr>
        <w:t>) وليس في نقص المعلومات التاريخية.</w:t>
      </w:r>
    </w:p>
    <w:p w14:paraId="44F9CF3A" w14:textId="77777777" w:rsidR="00BF444D" w:rsidRPr="00376FD5" w:rsidRDefault="00BF444D" w:rsidP="00EF673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376FD5">
        <w:rPr>
          <w:rFonts w:ascii="Simplified Arabic" w:eastAsia="Times New Roman" w:hAnsi="Simplified Arabic" w:cs="Simplified Arabic" w:hint="cs"/>
          <w:color w:val="1F1F1F"/>
          <w:sz w:val="32"/>
          <w:szCs w:val="32"/>
          <w:rtl/>
        </w:rPr>
        <w:t>3. الدروس المستفادة وكيفية تطبيقها</w:t>
      </w:r>
    </w:p>
    <w:p w14:paraId="3E8FCB79" w14:textId="77777777" w:rsidR="00BF444D" w:rsidRPr="00376FD5" w:rsidRDefault="00BF444D" w:rsidP="00EF673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التخصيص:</w:t>
      </w:r>
      <w:r w:rsidRPr="00376FD5">
        <w:rPr>
          <w:rFonts w:ascii="Simplified Arabic" w:hAnsi="Simplified Arabic" w:cs="Simplified Arabic" w:hint="cs"/>
          <w:color w:val="1F1F1F"/>
          <w:sz w:val="32"/>
          <w:szCs w:val="32"/>
          <w:rtl/>
        </w:rPr>
        <w:t xml:space="preserve"> لا يمكن تدريب الجميع بنفس القالب؛ يجب وجود مسارات تخصصية (مرشد مغامرات، مرشد تراثي، مرشد سياحي ديني).</w:t>
      </w:r>
    </w:p>
    <w:p w14:paraId="2D7DADE9" w14:textId="77777777" w:rsidR="00BF444D" w:rsidRPr="00376FD5" w:rsidRDefault="00BF444D" w:rsidP="00EF673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التدريب المستمر (</w:t>
      </w:r>
      <w:r w:rsidRPr="00376FD5">
        <w:rPr>
          <w:rStyle w:val="a6"/>
          <w:rFonts w:ascii="Simplified Arabic" w:hAnsi="Simplified Arabic" w:cs="Simplified Arabic" w:hint="cs"/>
          <w:color w:val="1F1F1F"/>
          <w:sz w:val="32"/>
          <w:szCs w:val="32"/>
          <w:bdr w:val="none" w:sz="0" w:space="0" w:color="auto" w:frame="1"/>
        </w:rPr>
        <w:t>Life-long Learning</w:t>
      </w:r>
      <w:r w:rsidRPr="00376FD5">
        <w:rPr>
          <w:rStyle w:val="a6"/>
          <w:rFonts w:ascii="Simplified Arabic" w:hAnsi="Simplified Arabic" w:cs="Simplified Arabic" w:hint="cs"/>
          <w:color w:val="1F1F1F"/>
          <w:sz w:val="32"/>
          <w:szCs w:val="32"/>
          <w:bdr w:val="none" w:sz="0" w:space="0" w:color="auto" w:frame="1"/>
          <w:rtl/>
        </w:rPr>
        <w:t>):</w:t>
      </w:r>
      <w:r w:rsidRPr="00376FD5">
        <w:rPr>
          <w:rFonts w:ascii="Simplified Arabic" w:hAnsi="Simplified Arabic" w:cs="Simplified Arabic" w:hint="cs"/>
          <w:color w:val="1F1F1F"/>
          <w:sz w:val="32"/>
          <w:szCs w:val="32"/>
          <w:rtl/>
        </w:rPr>
        <w:t xml:space="preserve"> تحويل التدريب إلى ثقافة يومية وليس دورة تنتهي بنهاية اليوم.</w:t>
      </w:r>
    </w:p>
    <w:p w14:paraId="49858C06" w14:textId="77777777" w:rsidR="00BF444D" w:rsidRPr="00376FD5" w:rsidRDefault="00BF444D" w:rsidP="00EF673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76FD5">
        <w:rPr>
          <w:rStyle w:val="a6"/>
          <w:rFonts w:ascii="Simplified Arabic" w:hAnsi="Simplified Arabic" w:cs="Simplified Arabic" w:hint="cs"/>
          <w:color w:val="1F1F1F"/>
          <w:sz w:val="32"/>
          <w:szCs w:val="32"/>
          <w:bdr w:val="none" w:sz="0" w:space="0" w:color="auto" w:frame="1"/>
          <w:rtl/>
        </w:rPr>
        <w:t>الربط بالهوية:</w:t>
      </w:r>
      <w:r w:rsidRPr="00376FD5">
        <w:rPr>
          <w:rFonts w:ascii="Simplified Arabic" w:hAnsi="Simplified Arabic" w:cs="Simplified Arabic" w:hint="cs"/>
          <w:color w:val="1F1F1F"/>
          <w:sz w:val="32"/>
          <w:szCs w:val="32"/>
          <w:rtl/>
        </w:rPr>
        <w:t xml:space="preserve"> جعل المرشد السياحي السعودي ناقلاً للقيم والثقافة المحلية، وليس مجرد مترجم للمعلومات التاريخية.</w:t>
      </w:r>
    </w:p>
    <w:p w14:paraId="5B9287DC" w14:textId="77777777" w:rsidR="002D717D" w:rsidRPr="00376FD5" w:rsidRDefault="002D717D"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AC53FB" w14:textId="77777777" w:rsidR="00406147" w:rsidRPr="00376FD5" w:rsidRDefault="00406147" w:rsidP="00EF673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8B8A575" w14:textId="77777777" w:rsidR="00165731" w:rsidRPr="00376FD5" w:rsidRDefault="00165731" w:rsidP="0016573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27D173" w14:textId="77777777" w:rsidR="00165731" w:rsidRPr="00376FD5" w:rsidRDefault="00165731" w:rsidP="0016573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BE0674" w14:textId="43BE0969" w:rsidR="00406147" w:rsidRPr="00376FD5" w:rsidRDefault="00406147" w:rsidP="00EF673B">
      <w:pPr>
        <w:pStyle w:val="a5"/>
        <w:bidi/>
        <w:spacing w:before="0" w:beforeAutospacing="0" w:after="0" w:afterAutospacing="0" w:line="360" w:lineRule="auto"/>
        <w:rPr>
          <w:rFonts w:ascii="Simplified Arabic" w:hAnsi="Simplified Arabic" w:cs="Simplified Arabic"/>
          <w:color w:val="1F1F1F"/>
          <w:sz w:val="32"/>
          <w:szCs w:val="32"/>
        </w:rPr>
      </w:pPr>
      <w:r w:rsidRPr="00376FD5">
        <w:rPr>
          <w:rFonts w:ascii="Simplified Arabic" w:hAnsi="Simplified Arabic" w:cs="Simplified Arabic" w:hint="cs"/>
          <w:color w:val="1F1F1F"/>
          <w:sz w:val="32"/>
          <w:szCs w:val="32"/>
          <w:rtl/>
        </w:rPr>
        <w:lastRenderedPageBreak/>
        <w:t xml:space="preserve">الخاتمة </w:t>
      </w:r>
    </w:p>
    <w:p w14:paraId="5A4DF488" w14:textId="09BF9B1E" w:rsidR="00376FD5" w:rsidRPr="004943FF" w:rsidRDefault="00406147" w:rsidP="004943FF">
      <w:pPr>
        <w:pStyle w:val="a5"/>
        <w:bidi/>
        <w:spacing w:before="0" w:beforeAutospacing="0" w:after="0" w:afterAutospacing="0" w:line="360" w:lineRule="auto"/>
        <w:rPr>
          <w:rFonts w:ascii="Simplified Arabic" w:hAnsi="Simplified Arabic" w:cs="Simplified Arabic"/>
          <w:color w:val="1F1F1F"/>
          <w:sz w:val="32"/>
          <w:szCs w:val="32"/>
          <w:rtl/>
        </w:rPr>
      </w:pPr>
      <w:r w:rsidRPr="00376FD5">
        <w:rPr>
          <w:rFonts w:ascii="Simplified Arabic" w:hAnsi="Simplified Arabic" w:cs="Simplified Arabic" w:hint="cs"/>
          <w:color w:val="1F1F1F"/>
          <w:sz w:val="32"/>
          <w:szCs w:val="32"/>
          <w:rtl/>
        </w:rPr>
        <w:t>إن هذه الرحلة المعرفية الشاملة حول قطاع السياحة والإرشاد السياحي في المملكة العربية السعودية تعكس رؤية متكاملة تضع الكوادر البشرية الوطنية في قلب الاستراتيجية السياحية ضمن إطار رؤية 2030 الطموحة، حيث تبرز أهمية تحويل مهنة الإرشاد من مجرد وظيفة تقليدية إلى مهنة احترافية ذات أبعاد استراتيجية تقوم على "صناعة التجربة" والذكاء العاطفي، وهو ما لا يمكن تحقيقه إلا من خلال منظومة تدريبية متطورة تبدأ بالتحليل الدقيق للاحتياجات وتمر بتطبيق نظريات تعلم الكبار والمحاكاة الميدانية، وتنتهي بقياس الأثر الحقيقي وفق معايير عالمية دقيقة؛ فالتدريب المستمر والاستثمار في المهارات الناعمة والتقنية لم يعد خياراً بل هو "أصل استثماري" يضمن سد الفجوات المهارية ويعزز الولاء المهني، وعندما ندمج هذه الممارسات التدريبية مع الدروس المستفادة من التجارب الدولية الرائدة مع الحفاظ على الهوية والثقافة السعودية الأصيلة، فإننا لا نكتفي بتقديم خدمة سياحية مميزة، بل نصنع "سفراء" للوطن ينقلون للعالم قصة المملكة بصدق وإبداع، محققين بذلك توازناً دقيقاً بين الريادة الاقتصادية والاستدامة المعرفية، مما يضمن أن تكون وجهاتنا السياحية ليست مجرد أماكن للزيارة، بل تجارب إنسانية استثنائية محفورة في ذاكرة كل سائح، مؤكدين بذلك مكانة المملكة كوجهة سياحية عالمية استثنائية ترتكز في نجاحها على كفاءة أبنائها وبناتها وتميزهم.</w:t>
      </w:r>
    </w:p>
    <w:p w14:paraId="63B79EFF" w14:textId="77777777" w:rsidR="001175E6" w:rsidRPr="00376FD5" w:rsidRDefault="001175E6" w:rsidP="00376FD5">
      <w:pPr>
        <w:pStyle w:val="a5"/>
        <w:spacing w:before="0" w:beforeAutospacing="0" w:after="0" w:afterAutospacing="0" w:line="276" w:lineRule="auto"/>
        <w:jc w:val="center"/>
        <w:rPr>
          <w:rFonts w:ascii="Simplified Arabic" w:hAnsi="Simplified Arabic" w:cs="Simplified Arabic"/>
          <w:color w:val="1F1F1F"/>
          <w:sz w:val="28"/>
          <w:szCs w:val="28"/>
          <w:rtl/>
        </w:rPr>
      </w:pPr>
    </w:p>
    <w:sectPr w:rsidR="001175E6" w:rsidRPr="00376FD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4F4AB" w14:textId="77777777" w:rsidR="00E626DB" w:rsidRDefault="00E626DB" w:rsidP="009125CE">
      <w:pPr>
        <w:spacing w:after="0" w:line="240" w:lineRule="auto"/>
      </w:pPr>
      <w:r>
        <w:separator/>
      </w:r>
    </w:p>
  </w:endnote>
  <w:endnote w:type="continuationSeparator" w:id="0">
    <w:p w14:paraId="61A87B58" w14:textId="77777777" w:rsidR="00E626DB" w:rsidRDefault="00E626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EAA83" w14:textId="77777777" w:rsidR="00E626DB" w:rsidRDefault="00E626DB" w:rsidP="009125CE">
      <w:pPr>
        <w:spacing w:after="0" w:line="240" w:lineRule="auto"/>
      </w:pPr>
      <w:r>
        <w:separator/>
      </w:r>
    </w:p>
  </w:footnote>
  <w:footnote w:type="continuationSeparator" w:id="0">
    <w:p w14:paraId="73DAFE72" w14:textId="77777777" w:rsidR="00E626DB" w:rsidRDefault="00E626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6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C42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51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219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D87A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42A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823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668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A25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A54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62C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660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5B68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614A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6D6E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E01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402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B3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8B70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7217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AF3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B93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F37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D34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0E57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EF93D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0B3A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8910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671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FD63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2E5B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7910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E802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7403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0A6E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F80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5D35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1F41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7A2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DB46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E206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5251D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093D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A40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034E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5A41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D91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CC07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7E47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0551D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AC04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AB36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E522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F301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65256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464B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B6E46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276A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7F20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ED18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742F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D93D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3F7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432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2228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991C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DF3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5E1D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186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494D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5927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8D73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A47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7F095A"/>
    <w:multiLevelType w:val="hybridMultilevel"/>
    <w:tmpl w:val="C67CF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8023F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4D7C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8169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F844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584F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4648817">
    <w:abstractNumId w:val="15"/>
  </w:num>
  <w:num w:numId="2" w16cid:durableId="2063751284">
    <w:abstractNumId w:val="29"/>
  </w:num>
  <w:num w:numId="3" w16cid:durableId="393167265">
    <w:abstractNumId w:val="31"/>
  </w:num>
  <w:num w:numId="4" w16cid:durableId="2096437595">
    <w:abstractNumId w:val="53"/>
  </w:num>
  <w:num w:numId="5" w16cid:durableId="1724408356">
    <w:abstractNumId w:val="75"/>
  </w:num>
  <w:num w:numId="6" w16cid:durableId="1237856123">
    <w:abstractNumId w:val="45"/>
  </w:num>
  <w:num w:numId="7" w16cid:durableId="717322548">
    <w:abstractNumId w:val="41"/>
  </w:num>
  <w:num w:numId="8" w16cid:durableId="2009364417">
    <w:abstractNumId w:val="0"/>
  </w:num>
  <w:num w:numId="9" w16cid:durableId="782304063">
    <w:abstractNumId w:val="3"/>
  </w:num>
  <w:num w:numId="10" w16cid:durableId="398334240">
    <w:abstractNumId w:val="34"/>
  </w:num>
  <w:num w:numId="11" w16cid:durableId="832836274">
    <w:abstractNumId w:val="22"/>
  </w:num>
  <w:num w:numId="12" w16cid:durableId="1830511352">
    <w:abstractNumId w:val="55"/>
  </w:num>
  <w:num w:numId="13" w16cid:durableId="2006516220">
    <w:abstractNumId w:val="9"/>
  </w:num>
  <w:num w:numId="14" w16cid:durableId="151027637">
    <w:abstractNumId w:val="50"/>
  </w:num>
  <w:num w:numId="15" w16cid:durableId="2110541335">
    <w:abstractNumId w:val="57"/>
  </w:num>
  <w:num w:numId="16" w16cid:durableId="89739731">
    <w:abstractNumId w:val="12"/>
  </w:num>
  <w:num w:numId="17" w16cid:durableId="421729445">
    <w:abstractNumId w:val="42"/>
  </w:num>
  <w:num w:numId="18" w16cid:durableId="771320516">
    <w:abstractNumId w:val="28"/>
  </w:num>
  <w:num w:numId="19" w16cid:durableId="158161153">
    <w:abstractNumId w:val="39"/>
  </w:num>
  <w:num w:numId="20" w16cid:durableId="1515417260">
    <w:abstractNumId w:val="52"/>
  </w:num>
  <w:num w:numId="21" w16cid:durableId="1759252114">
    <w:abstractNumId w:val="17"/>
  </w:num>
  <w:num w:numId="22" w16cid:durableId="1154178738">
    <w:abstractNumId w:val="33"/>
  </w:num>
  <w:num w:numId="23" w16cid:durableId="214510103">
    <w:abstractNumId w:val="20"/>
  </w:num>
  <w:num w:numId="24" w16cid:durableId="919172874">
    <w:abstractNumId w:val="61"/>
  </w:num>
  <w:num w:numId="25" w16cid:durableId="1735853281">
    <w:abstractNumId w:val="24"/>
  </w:num>
  <w:num w:numId="26" w16cid:durableId="1699425719">
    <w:abstractNumId w:val="73"/>
  </w:num>
  <w:num w:numId="27" w16cid:durableId="1488934100">
    <w:abstractNumId w:val="32"/>
  </w:num>
  <w:num w:numId="28" w16cid:durableId="1755013823">
    <w:abstractNumId w:val="21"/>
  </w:num>
  <w:num w:numId="29" w16cid:durableId="1296174904">
    <w:abstractNumId w:val="78"/>
  </w:num>
  <w:num w:numId="30" w16cid:durableId="1376545452">
    <w:abstractNumId w:val="19"/>
  </w:num>
  <w:num w:numId="31" w16cid:durableId="999500864">
    <w:abstractNumId w:val="8"/>
  </w:num>
  <w:num w:numId="32" w16cid:durableId="1906598226">
    <w:abstractNumId w:val="51"/>
  </w:num>
  <w:num w:numId="33" w16cid:durableId="100800443">
    <w:abstractNumId w:val="47"/>
  </w:num>
  <w:num w:numId="34" w16cid:durableId="1845128944">
    <w:abstractNumId w:val="4"/>
  </w:num>
  <w:num w:numId="35" w16cid:durableId="773671878">
    <w:abstractNumId w:val="38"/>
  </w:num>
  <w:num w:numId="36" w16cid:durableId="225263931">
    <w:abstractNumId w:val="37"/>
  </w:num>
  <w:num w:numId="37" w16cid:durableId="1989702436">
    <w:abstractNumId w:val="43"/>
  </w:num>
  <w:num w:numId="38" w16cid:durableId="1946571454">
    <w:abstractNumId w:val="70"/>
  </w:num>
  <w:num w:numId="39" w16cid:durableId="949050533">
    <w:abstractNumId w:val="7"/>
  </w:num>
  <w:num w:numId="40" w16cid:durableId="303001103">
    <w:abstractNumId w:val="65"/>
  </w:num>
  <w:num w:numId="41" w16cid:durableId="37778638">
    <w:abstractNumId w:val="6"/>
  </w:num>
  <w:num w:numId="42" w16cid:durableId="1849171408">
    <w:abstractNumId w:val="59"/>
  </w:num>
  <w:num w:numId="43" w16cid:durableId="788475969">
    <w:abstractNumId w:val="58"/>
  </w:num>
  <w:num w:numId="44" w16cid:durableId="405421567">
    <w:abstractNumId w:val="76"/>
  </w:num>
  <w:num w:numId="45" w16cid:durableId="388573007">
    <w:abstractNumId w:val="10"/>
  </w:num>
  <w:num w:numId="46" w16cid:durableId="1974214330">
    <w:abstractNumId w:val="36"/>
  </w:num>
  <w:num w:numId="47" w16cid:durableId="211964827">
    <w:abstractNumId w:val="77"/>
  </w:num>
  <w:num w:numId="48" w16cid:durableId="403259495">
    <w:abstractNumId w:val="11"/>
  </w:num>
  <w:num w:numId="49" w16cid:durableId="1883009731">
    <w:abstractNumId w:val="64"/>
  </w:num>
  <w:num w:numId="50" w16cid:durableId="84687424">
    <w:abstractNumId w:val="2"/>
  </w:num>
  <w:num w:numId="51" w16cid:durableId="440994990">
    <w:abstractNumId w:val="63"/>
  </w:num>
  <w:num w:numId="52" w16cid:durableId="2063819279">
    <w:abstractNumId w:val="30"/>
  </w:num>
  <w:num w:numId="53" w16cid:durableId="135999845">
    <w:abstractNumId w:val="25"/>
  </w:num>
  <w:num w:numId="54" w16cid:durableId="1155610950">
    <w:abstractNumId w:val="67"/>
  </w:num>
  <w:num w:numId="55" w16cid:durableId="1666087612">
    <w:abstractNumId w:val="62"/>
  </w:num>
  <w:num w:numId="56" w16cid:durableId="1388991106">
    <w:abstractNumId w:val="46"/>
  </w:num>
  <w:num w:numId="57" w16cid:durableId="370344718">
    <w:abstractNumId w:val="1"/>
  </w:num>
  <w:num w:numId="58" w16cid:durableId="1052727568">
    <w:abstractNumId w:val="56"/>
  </w:num>
  <w:num w:numId="59" w16cid:durableId="964316857">
    <w:abstractNumId w:val="13"/>
  </w:num>
  <w:num w:numId="60" w16cid:durableId="1737628294">
    <w:abstractNumId w:val="26"/>
  </w:num>
  <w:num w:numId="61" w16cid:durableId="1655261487">
    <w:abstractNumId w:val="44"/>
  </w:num>
  <w:num w:numId="62" w16cid:durableId="1147668352">
    <w:abstractNumId w:val="49"/>
  </w:num>
  <w:num w:numId="63" w16cid:durableId="1405178999">
    <w:abstractNumId w:val="72"/>
  </w:num>
  <w:num w:numId="64" w16cid:durableId="376048514">
    <w:abstractNumId w:val="14"/>
  </w:num>
  <w:num w:numId="65" w16cid:durableId="105389826">
    <w:abstractNumId w:val="18"/>
  </w:num>
  <w:num w:numId="66" w16cid:durableId="1934630274">
    <w:abstractNumId w:val="5"/>
  </w:num>
  <w:num w:numId="67" w16cid:durableId="1139955670">
    <w:abstractNumId w:val="27"/>
  </w:num>
  <w:num w:numId="68" w16cid:durableId="301430562">
    <w:abstractNumId w:val="66"/>
  </w:num>
  <w:num w:numId="69" w16cid:durableId="795216765">
    <w:abstractNumId w:val="35"/>
  </w:num>
  <w:num w:numId="70" w16cid:durableId="1772702773">
    <w:abstractNumId w:val="71"/>
  </w:num>
  <w:num w:numId="71" w16cid:durableId="1695155786">
    <w:abstractNumId w:val="69"/>
  </w:num>
  <w:num w:numId="72" w16cid:durableId="1942179501">
    <w:abstractNumId w:val="68"/>
  </w:num>
  <w:num w:numId="73" w16cid:durableId="1625112864">
    <w:abstractNumId w:val="74"/>
  </w:num>
  <w:num w:numId="74" w16cid:durableId="34548913">
    <w:abstractNumId w:val="16"/>
  </w:num>
  <w:num w:numId="75" w16cid:durableId="510605704">
    <w:abstractNumId w:val="40"/>
  </w:num>
  <w:num w:numId="76" w16cid:durableId="1508249678">
    <w:abstractNumId w:val="54"/>
  </w:num>
  <w:num w:numId="77" w16cid:durableId="540367309">
    <w:abstractNumId w:val="23"/>
  </w:num>
  <w:num w:numId="78" w16cid:durableId="919021805">
    <w:abstractNumId w:val="60"/>
  </w:num>
  <w:num w:numId="79" w16cid:durableId="23992600">
    <w:abstractNumId w:val="4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9B9"/>
    <w:rsid w:val="000048A2"/>
    <w:rsid w:val="00006EB1"/>
    <w:rsid w:val="00017E36"/>
    <w:rsid w:val="000274B3"/>
    <w:rsid w:val="00030F43"/>
    <w:rsid w:val="0008447E"/>
    <w:rsid w:val="000B599B"/>
    <w:rsid w:val="000B7D53"/>
    <w:rsid w:val="000D5BC7"/>
    <w:rsid w:val="000E6E95"/>
    <w:rsid w:val="000F44B4"/>
    <w:rsid w:val="0011371B"/>
    <w:rsid w:val="00114E49"/>
    <w:rsid w:val="001175E6"/>
    <w:rsid w:val="00121042"/>
    <w:rsid w:val="0012403C"/>
    <w:rsid w:val="00130BFC"/>
    <w:rsid w:val="0013130E"/>
    <w:rsid w:val="00141B96"/>
    <w:rsid w:val="00147D41"/>
    <w:rsid w:val="00150CAB"/>
    <w:rsid w:val="00165731"/>
    <w:rsid w:val="00165FDC"/>
    <w:rsid w:val="001867AC"/>
    <w:rsid w:val="001902DB"/>
    <w:rsid w:val="00197B85"/>
    <w:rsid w:val="001B4F16"/>
    <w:rsid w:val="001C2162"/>
    <w:rsid w:val="001E37AC"/>
    <w:rsid w:val="001E78D4"/>
    <w:rsid w:val="001F7173"/>
    <w:rsid w:val="00207061"/>
    <w:rsid w:val="002078B7"/>
    <w:rsid w:val="002200ED"/>
    <w:rsid w:val="00236F10"/>
    <w:rsid w:val="00241554"/>
    <w:rsid w:val="002465D9"/>
    <w:rsid w:val="00261A1C"/>
    <w:rsid w:val="002711BF"/>
    <w:rsid w:val="00273E00"/>
    <w:rsid w:val="00280369"/>
    <w:rsid w:val="002865EE"/>
    <w:rsid w:val="00295427"/>
    <w:rsid w:val="002B5B59"/>
    <w:rsid w:val="002C191A"/>
    <w:rsid w:val="002D4A67"/>
    <w:rsid w:val="002D717D"/>
    <w:rsid w:val="002D7C93"/>
    <w:rsid w:val="002F4D4F"/>
    <w:rsid w:val="003033F3"/>
    <w:rsid w:val="00306303"/>
    <w:rsid w:val="00351E7B"/>
    <w:rsid w:val="00376FD5"/>
    <w:rsid w:val="00385A80"/>
    <w:rsid w:val="00391518"/>
    <w:rsid w:val="003939DA"/>
    <w:rsid w:val="00396571"/>
    <w:rsid w:val="003A59CB"/>
    <w:rsid w:val="003B05F5"/>
    <w:rsid w:val="003B24E0"/>
    <w:rsid w:val="003C4722"/>
    <w:rsid w:val="003C4769"/>
    <w:rsid w:val="003F2811"/>
    <w:rsid w:val="003F5402"/>
    <w:rsid w:val="00406147"/>
    <w:rsid w:val="00417BE5"/>
    <w:rsid w:val="004256E7"/>
    <w:rsid w:val="00432D70"/>
    <w:rsid w:val="00440191"/>
    <w:rsid w:val="00440EC8"/>
    <w:rsid w:val="004438BA"/>
    <w:rsid w:val="004578C7"/>
    <w:rsid w:val="0047707C"/>
    <w:rsid w:val="00482F62"/>
    <w:rsid w:val="00484462"/>
    <w:rsid w:val="004943FF"/>
    <w:rsid w:val="004A4512"/>
    <w:rsid w:val="004B0AB4"/>
    <w:rsid w:val="004C1637"/>
    <w:rsid w:val="004D3271"/>
    <w:rsid w:val="004D7B59"/>
    <w:rsid w:val="004E5DAF"/>
    <w:rsid w:val="00502E34"/>
    <w:rsid w:val="00506576"/>
    <w:rsid w:val="005129D2"/>
    <w:rsid w:val="00523C6E"/>
    <w:rsid w:val="00525E2E"/>
    <w:rsid w:val="005277CA"/>
    <w:rsid w:val="00550576"/>
    <w:rsid w:val="005732D7"/>
    <w:rsid w:val="00574DC4"/>
    <w:rsid w:val="00582EDE"/>
    <w:rsid w:val="00583D39"/>
    <w:rsid w:val="00587F75"/>
    <w:rsid w:val="00590B27"/>
    <w:rsid w:val="005B6BFC"/>
    <w:rsid w:val="005C0AD5"/>
    <w:rsid w:val="005E095B"/>
    <w:rsid w:val="005E62A6"/>
    <w:rsid w:val="005F50D6"/>
    <w:rsid w:val="005F6398"/>
    <w:rsid w:val="00605604"/>
    <w:rsid w:val="0062761F"/>
    <w:rsid w:val="006417D1"/>
    <w:rsid w:val="00653605"/>
    <w:rsid w:val="00654419"/>
    <w:rsid w:val="00656640"/>
    <w:rsid w:val="00680969"/>
    <w:rsid w:val="006878EC"/>
    <w:rsid w:val="006948DE"/>
    <w:rsid w:val="006D5633"/>
    <w:rsid w:val="007003E1"/>
    <w:rsid w:val="00707422"/>
    <w:rsid w:val="0072319B"/>
    <w:rsid w:val="00743156"/>
    <w:rsid w:val="007626D1"/>
    <w:rsid w:val="00764084"/>
    <w:rsid w:val="007719CD"/>
    <w:rsid w:val="00773DFA"/>
    <w:rsid w:val="007808C7"/>
    <w:rsid w:val="007864BE"/>
    <w:rsid w:val="007A4892"/>
    <w:rsid w:val="007B0E54"/>
    <w:rsid w:val="007B18FB"/>
    <w:rsid w:val="007D5298"/>
    <w:rsid w:val="007E02F9"/>
    <w:rsid w:val="007E3A20"/>
    <w:rsid w:val="0081248E"/>
    <w:rsid w:val="00831752"/>
    <w:rsid w:val="00877AAC"/>
    <w:rsid w:val="008805E6"/>
    <w:rsid w:val="008E0014"/>
    <w:rsid w:val="008E37D3"/>
    <w:rsid w:val="008F0ACE"/>
    <w:rsid w:val="008F1EAE"/>
    <w:rsid w:val="0091172D"/>
    <w:rsid w:val="009125CE"/>
    <w:rsid w:val="00914DDB"/>
    <w:rsid w:val="0092099E"/>
    <w:rsid w:val="00924DDB"/>
    <w:rsid w:val="0093771C"/>
    <w:rsid w:val="00957B05"/>
    <w:rsid w:val="00983859"/>
    <w:rsid w:val="00984B05"/>
    <w:rsid w:val="00997B95"/>
    <w:rsid w:val="009A59D0"/>
    <w:rsid w:val="009B6888"/>
    <w:rsid w:val="009C0161"/>
    <w:rsid w:val="009C5769"/>
    <w:rsid w:val="009D108D"/>
    <w:rsid w:val="009D5475"/>
    <w:rsid w:val="009E1436"/>
    <w:rsid w:val="009E3057"/>
    <w:rsid w:val="009E5668"/>
    <w:rsid w:val="00A40BF0"/>
    <w:rsid w:val="00A421F3"/>
    <w:rsid w:val="00A74F76"/>
    <w:rsid w:val="00A7521E"/>
    <w:rsid w:val="00A9038C"/>
    <w:rsid w:val="00AA0AFB"/>
    <w:rsid w:val="00AA0D95"/>
    <w:rsid w:val="00AA79E9"/>
    <w:rsid w:val="00AB091F"/>
    <w:rsid w:val="00AB0A70"/>
    <w:rsid w:val="00AC388C"/>
    <w:rsid w:val="00AC57FC"/>
    <w:rsid w:val="00AC698B"/>
    <w:rsid w:val="00AE505C"/>
    <w:rsid w:val="00B10743"/>
    <w:rsid w:val="00B32DA9"/>
    <w:rsid w:val="00B353E7"/>
    <w:rsid w:val="00B453B5"/>
    <w:rsid w:val="00B63B0F"/>
    <w:rsid w:val="00B64D3C"/>
    <w:rsid w:val="00B71720"/>
    <w:rsid w:val="00B74E15"/>
    <w:rsid w:val="00B7678A"/>
    <w:rsid w:val="00B77B48"/>
    <w:rsid w:val="00B900AA"/>
    <w:rsid w:val="00B9417F"/>
    <w:rsid w:val="00BA0F6C"/>
    <w:rsid w:val="00BC42CB"/>
    <w:rsid w:val="00BD472C"/>
    <w:rsid w:val="00BF3951"/>
    <w:rsid w:val="00BF444D"/>
    <w:rsid w:val="00C07FB1"/>
    <w:rsid w:val="00C15DF7"/>
    <w:rsid w:val="00C22A22"/>
    <w:rsid w:val="00C264C9"/>
    <w:rsid w:val="00C41757"/>
    <w:rsid w:val="00C43758"/>
    <w:rsid w:val="00C53B93"/>
    <w:rsid w:val="00C65A7B"/>
    <w:rsid w:val="00C71E18"/>
    <w:rsid w:val="00C776A9"/>
    <w:rsid w:val="00C87A11"/>
    <w:rsid w:val="00C91A1E"/>
    <w:rsid w:val="00C93DA7"/>
    <w:rsid w:val="00C968D4"/>
    <w:rsid w:val="00CA611F"/>
    <w:rsid w:val="00CA6E0A"/>
    <w:rsid w:val="00CA785F"/>
    <w:rsid w:val="00CB4297"/>
    <w:rsid w:val="00CC3B68"/>
    <w:rsid w:val="00CF16AC"/>
    <w:rsid w:val="00CF332E"/>
    <w:rsid w:val="00D0103B"/>
    <w:rsid w:val="00D15E1C"/>
    <w:rsid w:val="00D17629"/>
    <w:rsid w:val="00D22171"/>
    <w:rsid w:val="00D619B9"/>
    <w:rsid w:val="00D647A0"/>
    <w:rsid w:val="00D76CA0"/>
    <w:rsid w:val="00D97C61"/>
    <w:rsid w:val="00DA665F"/>
    <w:rsid w:val="00DC4B36"/>
    <w:rsid w:val="00DD24EE"/>
    <w:rsid w:val="00DD304F"/>
    <w:rsid w:val="00DE0574"/>
    <w:rsid w:val="00E12852"/>
    <w:rsid w:val="00E13BC9"/>
    <w:rsid w:val="00E30B10"/>
    <w:rsid w:val="00E40B67"/>
    <w:rsid w:val="00E4202A"/>
    <w:rsid w:val="00E563D1"/>
    <w:rsid w:val="00E626DB"/>
    <w:rsid w:val="00E70D03"/>
    <w:rsid w:val="00E71C79"/>
    <w:rsid w:val="00E86456"/>
    <w:rsid w:val="00E86C32"/>
    <w:rsid w:val="00E87449"/>
    <w:rsid w:val="00E96A57"/>
    <w:rsid w:val="00EA6B5D"/>
    <w:rsid w:val="00EC4C53"/>
    <w:rsid w:val="00ED3A77"/>
    <w:rsid w:val="00EE30CC"/>
    <w:rsid w:val="00EF673B"/>
    <w:rsid w:val="00F25BD9"/>
    <w:rsid w:val="00F326AA"/>
    <w:rsid w:val="00F34F5A"/>
    <w:rsid w:val="00F41DDC"/>
    <w:rsid w:val="00F44E86"/>
    <w:rsid w:val="00F45196"/>
    <w:rsid w:val="00F532AA"/>
    <w:rsid w:val="00F546CE"/>
    <w:rsid w:val="00FB1FB0"/>
    <w:rsid w:val="00FB4DA9"/>
    <w:rsid w:val="00FC1C7A"/>
    <w:rsid w:val="00FC2CEB"/>
    <w:rsid w:val="00FD54B4"/>
    <w:rsid w:val="00FD5C30"/>
    <w:rsid w:val="00FE221D"/>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3860</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2026-07-05T12:29:00Z</dcterms:created>
  <dcterms:modified xsi:type="dcterms:W3CDTF">2026-07-05T12:29:00Z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