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32AFF" w14:textId="77777777" w:rsidR="000176E0" w:rsidRPr="000176E0" w:rsidRDefault="000176E0" w:rsidP="000176E0">
      <w:pPr>
        <w:jc w:val="center"/>
        <w:outlineLvl w:val="0"/>
        <w:rPr>
          <w:rFonts w:ascii="Calibri" w:eastAsia="Calibri" w:hAnsi="Calibri" w:cs="Arial" w:hint="cs"/>
          <w:b/>
          <w:bCs/>
          <w:color w:val="595959"/>
          <w:sz w:val="48"/>
          <w:szCs w:val="48"/>
          <w:rtl/>
        </w:rPr>
      </w:pPr>
    </w:p>
    <w:p w14:paraId="59952BBD" w14:textId="77777777" w:rsidR="000176E0" w:rsidRPr="000176E0" w:rsidRDefault="000176E0" w:rsidP="000176E0">
      <w:pPr>
        <w:jc w:val="center"/>
        <w:outlineLvl w:val="0"/>
        <w:rPr>
          <w:rFonts w:ascii="Calibri" w:eastAsia="Calibri" w:hAnsi="Calibri" w:cs="Arial"/>
          <w:b/>
          <w:bCs/>
          <w:color w:val="595959"/>
          <w:sz w:val="48"/>
          <w:szCs w:val="48"/>
          <w:rtl/>
        </w:rPr>
      </w:pPr>
    </w:p>
    <w:p w14:paraId="4ABBC6DA" w14:textId="77777777" w:rsidR="000176E0" w:rsidRPr="000176E0" w:rsidRDefault="000176E0" w:rsidP="000176E0">
      <w:pPr>
        <w:jc w:val="center"/>
        <w:outlineLvl w:val="0"/>
        <w:rPr>
          <w:rFonts w:ascii="Calibri" w:eastAsia="Calibri" w:hAnsi="Calibri" w:cs="Arial"/>
          <w:b/>
          <w:bCs/>
          <w:color w:val="595959"/>
          <w:sz w:val="48"/>
          <w:szCs w:val="48"/>
          <w:rtl/>
        </w:rPr>
      </w:pPr>
    </w:p>
    <w:p w14:paraId="20C88731" w14:textId="77777777" w:rsidR="000176E0" w:rsidRPr="000176E0" w:rsidRDefault="000176E0" w:rsidP="000176E0">
      <w:pPr>
        <w:jc w:val="center"/>
        <w:outlineLvl w:val="0"/>
        <w:rPr>
          <w:rFonts w:ascii="Calibri" w:eastAsia="Calibri" w:hAnsi="Calibri" w:cs="Arial"/>
          <w:b/>
          <w:bCs/>
          <w:color w:val="595959"/>
          <w:sz w:val="48"/>
          <w:szCs w:val="48"/>
          <w:rtl/>
        </w:rPr>
      </w:pPr>
    </w:p>
    <w:p w14:paraId="47F72F27" w14:textId="77777777" w:rsidR="000176E0" w:rsidRPr="000176E0" w:rsidRDefault="000176E0" w:rsidP="000176E0">
      <w:pPr>
        <w:jc w:val="center"/>
        <w:outlineLvl w:val="0"/>
        <w:rPr>
          <w:rFonts w:ascii="Calibri" w:eastAsia="Calibri" w:hAnsi="Calibri" w:cs="Arial"/>
          <w:b/>
          <w:bCs/>
          <w:color w:val="595959"/>
          <w:sz w:val="48"/>
          <w:szCs w:val="48"/>
          <w:rtl/>
        </w:rPr>
      </w:pPr>
      <w:bookmarkStart w:id="0" w:name="_Toc201742031"/>
      <w:r w:rsidRPr="000176E0">
        <w:rPr>
          <w:rFonts w:ascii="Calibri" w:eastAsia="Calibri" w:hAnsi="Calibri" w:cs="Arial" w:hint="cs"/>
          <w:b/>
          <w:bCs/>
          <w:color w:val="595959"/>
          <w:sz w:val="48"/>
          <w:szCs w:val="48"/>
          <w:rtl/>
        </w:rPr>
        <w:t>الفصل الأول</w:t>
      </w:r>
      <w:bookmarkEnd w:id="0"/>
    </w:p>
    <w:p w14:paraId="70D8C887" w14:textId="77777777" w:rsidR="000176E0" w:rsidRPr="000176E0" w:rsidRDefault="000176E0" w:rsidP="000176E0">
      <w:pPr>
        <w:jc w:val="center"/>
        <w:outlineLvl w:val="0"/>
        <w:rPr>
          <w:rFonts w:ascii="Calibri" w:eastAsia="Calibri" w:hAnsi="Calibri" w:cs="Arial"/>
          <w:b/>
          <w:bCs/>
          <w:color w:val="595959"/>
          <w:sz w:val="48"/>
          <w:szCs w:val="48"/>
          <w:rtl/>
        </w:rPr>
      </w:pPr>
    </w:p>
    <w:p w14:paraId="4791C952" w14:textId="77777777" w:rsidR="000176E0" w:rsidRPr="000176E0" w:rsidRDefault="000176E0" w:rsidP="000176E0">
      <w:pPr>
        <w:jc w:val="center"/>
        <w:outlineLvl w:val="0"/>
        <w:rPr>
          <w:rFonts w:ascii="Calibri" w:eastAsia="Calibri" w:hAnsi="Calibri" w:cs="Arial"/>
          <w:b/>
          <w:bCs/>
          <w:color w:val="595959"/>
          <w:sz w:val="48"/>
          <w:szCs w:val="48"/>
          <w:rtl/>
        </w:rPr>
      </w:pPr>
      <w:bookmarkStart w:id="1" w:name="_Toc201742032"/>
      <w:r w:rsidRPr="000176E0">
        <w:rPr>
          <w:rFonts w:ascii="Calibri" w:eastAsia="Calibri" w:hAnsi="Calibri" w:cs="Arial" w:hint="cs"/>
          <w:b/>
          <w:bCs/>
          <w:color w:val="595959"/>
          <w:sz w:val="48"/>
          <w:szCs w:val="48"/>
          <w:rtl/>
        </w:rPr>
        <w:t>المدخل العام للبحث</w:t>
      </w:r>
      <w:bookmarkEnd w:id="1"/>
    </w:p>
    <w:p w14:paraId="3EE52661" w14:textId="77777777" w:rsidR="000176E0" w:rsidRPr="000176E0" w:rsidRDefault="000176E0" w:rsidP="000176E0">
      <w:pPr>
        <w:rPr>
          <w:rFonts w:ascii="Calibri" w:eastAsia="Calibri" w:hAnsi="Calibri" w:cs="Arial"/>
          <w:rtl/>
        </w:rPr>
      </w:pPr>
    </w:p>
    <w:p w14:paraId="77FE3E09" w14:textId="77777777" w:rsidR="000176E0" w:rsidRPr="000176E0" w:rsidRDefault="000176E0" w:rsidP="000176E0">
      <w:pPr>
        <w:rPr>
          <w:rFonts w:ascii="Calibri" w:eastAsia="Calibri" w:hAnsi="Calibri" w:cs="Arial"/>
          <w:rtl/>
        </w:rPr>
      </w:pPr>
    </w:p>
    <w:p w14:paraId="6F9EE790" w14:textId="77777777" w:rsidR="000176E0" w:rsidRPr="000176E0" w:rsidRDefault="000176E0" w:rsidP="000176E0">
      <w:pPr>
        <w:rPr>
          <w:rFonts w:ascii="Calibri" w:eastAsia="Calibri" w:hAnsi="Calibri" w:cs="Arial"/>
          <w:rtl/>
        </w:rPr>
      </w:pPr>
    </w:p>
    <w:p w14:paraId="3E2668BD" w14:textId="77777777" w:rsidR="000176E0" w:rsidRPr="000176E0" w:rsidRDefault="000176E0" w:rsidP="000176E0">
      <w:pPr>
        <w:rPr>
          <w:rFonts w:ascii="Calibri" w:eastAsia="Calibri" w:hAnsi="Calibri" w:cs="Arial"/>
          <w:rtl/>
        </w:rPr>
      </w:pPr>
    </w:p>
    <w:p w14:paraId="628CE403" w14:textId="77777777" w:rsidR="000176E0" w:rsidRPr="000176E0" w:rsidRDefault="000176E0" w:rsidP="000176E0">
      <w:pPr>
        <w:rPr>
          <w:rFonts w:ascii="Calibri" w:eastAsia="Calibri" w:hAnsi="Calibri" w:cs="Arial"/>
          <w:rtl/>
        </w:rPr>
      </w:pPr>
    </w:p>
    <w:p w14:paraId="5214409F" w14:textId="77777777" w:rsidR="000176E0" w:rsidRPr="000176E0" w:rsidRDefault="000176E0" w:rsidP="000176E0">
      <w:pPr>
        <w:rPr>
          <w:rFonts w:ascii="Calibri" w:eastAsia="Calibri" w:hAnsi="Calibri" w:cs="Arial"/>
          <w:rtl/>
        </w:rPr>
      </w:pPr>
    </w:p>
    <w:p w14:paraId="6E00056D" w14:textId="77777777" w:rsidR="000176E0" w:rsidRPr="000176E0" w:rsidRDefault="000176E0" w:rsidP="000176E0">
      <w:pPr>
        <w:rPr>
          <w:rFonts w:ascii="Calibri" w:eastAsia="Calibri" w:hAnsi="Calibri" w:cs="Arial"/>
          <w:rtl/>
        </w:rPr>
      </w:pPr>
    </w:p>
    <w:p w14:paraId="11DD157F" w14:textId="77777777" w:rsidR="000176E0" w:rsidRPr="000176E0" w:rsidRDefault="000176E0" w:rsidP="000176E0">
      <w:pPr>
        <w:rPr>
          <w:rFonts w:ascii="Calibri" w:eastAsia="Calibri" w:hAnsi="Calibri" w:cs="Arial"/>
          <w:rtl/>
        </w:rPr>
      </w:pPr>
    </w:p>
    <w:p w14:paraId="698E5604" w14:textId="77777777" w:rsidR="000176E0" w:rsidRPr="000176E0" w:rsidRDefault="000176E0" w:rsidP="000176E0">
      <w:pPr>
        <w:rPr>
          <w:rFonts w:ascii="Calibri" w:eastAsia="Calibri" w:hAnsi="Calibri" w:cs="Arial"/>
          <w:rtl/>
        </w:rPr>
      </w:pPr>
    </w:p>
    <w:p w14:paraId="1486D017" w14:textId="77777777" w:rsidR="000176E0" w:rsidRPr="000176E0" w:rsidRDefault="000176E0" w:rsidP="000176E0">
      <w:pPr>
        <w:rPr>
          <w:rFonts w:ascii="Calibri" w:eastAsia="Calibri" w:hAnsi="Calibri" w:cs="Arial"/>
          <w:rtl/>
        </w:rPr>
      </w:pPr>
    </w:p>
    <w:p w14:paraId="12E9C6C5" w14:textId="77777777" w:rsidR="000176E0" w:rsidRPr="000176E0" w:rsidRDefault="000176E0" w:rsidP="000176E0">
      <w:pPr>
        <w:rPr>
          <w:rFonts w:ascii="Calibri" w:eastAsia="Calibri" w:hAnsi="Calibri" w:cs="Arial"/>
          <w:rtl/>
        </w:rPr>
      </w:pPr>
    </w:p>
    <w:p w14:paraId="2D7B20D3" w14:textId="77777777" w:rsidR="000176E0" w:rsidRPr="000176E0" w:rsidRDefault="000176E0" w:rsidP="000176E0">
      <w:pPr>
        <w:rPr>
          <w:rFonts w:ascii="Calibri" w:eastAsia="Calibri" w:hAnsi="Calibri" w:cs="Arial"/>
          <w:rtl/>
        </w:rPr>
      </w:pPr>
    </w:p>
    <w:p w14:paraId="67A70D66" w14:textId="77777777" w:rsidR="000176E0" w:rsidRPr="000176E0" w:rsidRDefault="000176E0" w:rsidP="000176E0">
      <w:pPr>
        <w:rPr>
          <w:rFonts w:ascii="Calibri" w:eastAsia="Calibri" w:hAnsi="Calibri" w:cs="Arial"/>
          <w:rtl/>
        </w:rPr>
      </w:pPr>
    </w:p>
    <w:p w14:paraId="0EB9FE97" w14:textId="77777777" w:rsidR="000176E0" w:rsidRPr="000176E0" w:rsidRDefault="000176E0" w:rsidP="000176E0">
      <w:pPr>
        <w:rPr>
          <w:rFonts w:ascii="Calibri" w:eastAsia="Calibri" w:hAnsi="Calibri" w:cs="Arial"/>
          <w:rtl/>
        </w:rPr>
      </w:pPr>
    </w:p>
    <w:p w14:paraId="106895FD" w14:textId="77777777" w:rsidR="000176E0" w:rsidRPr="000176E0" w:rsidRDefault="000176E0" w:rsidP="000176E0">
      <w:pPr>
        <w:rPr>
          <w:rFonts w:ascii="Calibri" w:eastAsia="Calibri" w:hAnsi="Calibri" w:cs="Arial"/>
          <w:rtl/>
        </w:rPr>
      </w:pPr>
    </w:p>
    <w:p w14:paraId="174EC80E" w14:textId="77777777" w:rsidR="000176E0" w:rsidRPr="000176E0" w:rsidRDefault="000176E0" w:rsidP="000176E0">
      <w:pPr>
        <w:rPr>
          <w:rFonts w:ascii="Calibri" w:eastAsia="Calibri" w:hAnsi="Calibri" w:cs="Arial"/>
          <w:rtl/>
        </w:rPr>
      </w:pPr>
    </w:p>
    <w:p w14:paraId="445D7CF4" w14:textId="77777777" w:rsidR="000176E0" w:rsidRPr="000176E0" w:rsidRDefault="000176E0" w:rsidP="000176E0">
      <w:pPr>
        <w:rPr>
          <w:rFonts w:ascii="Calibri" w:eastAsia="Calibri" w:hAnsi="Calibri" w:cs="Arial"/>
          <w:rtl/>
        </w:rPr>
      </w:pPr>
    </w:p>
    <w:p w14:paraId="518F7B80" w14:textId="77777777" w:rsidR="000176E0" w:rsidRPr="000176E0" w:rsidRDefault="000176E0" w:rsidP="000176E0">
      <w:pPr>
        <w:rPr>
          <w:rFonts w:ascii="Calibri" w:eastAsia="Calibri" w:hAnsi="Calibri" w:cs="Arial"/>
          <w:rtl/>
        </w:rPr>
      </w:pPr>
    </w:p>
    <w:p w14:paraId="0881B5B2" w14:textId="77777777" w:rsidR="000176E0" w:rsidRPr="000176E0" w:rsidRDefault="000176E0" w:rsidP="000176E0">
      <w:pPr>
        <w:rPr>
          <w:rFonts w:ascii="Calibri" w:eastAsia="Calibri" w:hAnsi="Calibri" w:cs="Arial"/>
          <w:rtl/>
        </w:rPr>
      </w:pPr>
    </w:p>
    <w:p w14:paraId="7324191F" w14:textId="77777777" w:rsidR="000176E0" w:rsidRPr="000176E0" w:rsidRDefault="000176E0" w:rsidP="000176E0">
      <w:pPr>
        <w:rPr>
          <w:rFonts w:ascii="Calibri" w:eastAsia="Calibri" w:hAnsi="Calibri" w:cs="Arial"/>
          <w:rtl/>
        </w:rPr>
      </w:pPr>
    </w:p>
    <w:p w14:paraId="4AE4A196" w14:textId="77777777" w:rsidR="000176E0" w:rsidRPr="000176E0" w:rsidRDefault="000176E0" w:rsidP="000176E0">
      <w:pPr>
        <w:rPr>
          <w:rFonts w:ascii="Calibri" w:eastAsia="Calibri" w:hAnsi="Calibri" w:cs="Arial"/>
          <w:rtl/>
        </w:rPr>
      </w:pPr>
    </w:p>
    <w:p w14:paraId="4017E3EA" w14:textId="77777777" w:rsidR="000176E0" w:rsidRPr="000176E0" w:rsidRDefault="000176E0" w:rsidP="000176E0">
      <w:pPr>
        <w:rPr>
          <w:rFonts w:ascii="Calibri" w:eastAsia="Calibri" w:hAnsi="Calibri" w:cs="Arial"/>
          <w:rtl/>
        </w:rPr>
      </w:pPr>
    </w:p>
    <w:p w14:paraId="6F8F5B7A" w14:textId="77777777" w:rsidR="000176E0" w:rsidRPr="000176E0" w:rsidRDefault="000176E0" w:rsidP="000176E0">
      <w:pPr>
        <w:rPr>
          <w:rFonts w:ascii="Calibri" w:eastAsia="Calibri" w:hAnsi="Calibri" w:cs="Arial"/>
          <w:rtl/>
        </w:rPr>
      </w:pPr>
    </w:p>
    <w:p w14:paraId="69B53E7F" w14:textId="77777777" w:rsidR="000176E0" w:rsidRPr="000176E0" w:rsidRDefault="000176E0" w:rsidP="000176E0">
      <w:pPr>
        <w:rPr>
          <w:rFonts w:ascii="Calibri" w:eastAsia="Calibri" w:hAnsi="Calibri" w:cs="Arial"/>
          <w:rtl/>
        </w:rPr>
      </w:pPr>
    </w:p>
    <w:p w14:paraId="692B6C9E" w14:textId="77777777" w:rsidR="000176E0" w:rsidRPr="000176E0" w:rsidRDefault="000176E0" w:rsidP="000176E0">
      <w:pPr>
        <w:rPr>
          <w:rFonts w:ascii="Calibri" w:eastAsia="Calibri" w:hAnsi="Calibri" w:cs="Arial"/>
          <w:rtl/>
        </w:rPr>
      </w:pPr>
    </w:p>
    <w:p w14:paraId="41F2EB79" w14:textId="77777777" w:rsidR="000176E0" w:rsidRPr="000176E0" w:rsidRDefault="000176E0" w:rsidP="000176E0">
      <w:pPr>
        <w:jc w:val="center"/>
        <w:outlineLvl w:val="0"/>
        <w:rPr>
          <w:rFonts w:ascii="Calibri" w:eastAsia="Calibri" w:hAnsi="Calibri" w:cs="Arial"/>
          <w:b/>
          <w:bCs/>
          <w:sz w:val="40"/>
          <w:szCs w:val="40"/>
          <w:rtl/>
        </w:rPr>
      </w:pPr>
      <w:bookmarkStart w:id="2" w:name="_Toc201742033"/>
      <w:r w:rsidRPr="000176E0">
        <w:rPr>
          <w:rFonts w:ascii="Calibri" w:eastAsia="Calibri" w:hAnsi="Calibri" w:cs="Arial"/>
          <w:b/>
          <w:bCs/>
          <w:sz w:val="40"/>
          <w:szCs w:val="40"/>
          <w:rtl/>
        </w:rPr>
        <w:t>المقدمة</w:t>
      </w:r>
      <w:bookmarkEnd w:id="2"/>
    </w:p>
    <w:p w14:paraId="1F406763" w14:textId="77777777" w:rsidR="000176E0" w:rsidRPr="000176E0" w:rsidRDefault="000176E0" w:rsidP="000176E0">
      <w:pPr>
        <w:rPr>
          <w:rFonts w:ascii="Calibri" w:eastAsia="Calibri" w:hAnsi="Calibri" w:cs="Arial"/>
          <w:rtl/>
        </w:rPr>
      </w:pPr>
    </w:p>
    <w:p w14:paraId="04CB000F" w14:textId="61C2CD00" w:rsidR="000176E0" w:rsidRPr="000176E0" w:rsidRDefault="000176E0" w:rsidP="000176E0">
      <w:pPr>
        <w:rPr>
          <w:rFonts w:ascii="Calibri" w:eastAsia="Calibri" w:hAnsi="Calibri" w:cs="Arial"/>
          <w:b/>
          <w:bCs/>
          <w:rtl/>
        </w:rPr>
      </w:pPr>
      <w:r w:rsidRPr="000176E0">
        <w:rPr>
          <w:rFonts w:ascii="Calibri" w:eastAsia="Calibri" w:hAnsi="Calibri" w:cs="Arial"/>
          <w:b/>
          <w:bCs/>
          <w:rtl/>
        </w:rPr>
        <w:t>بحر الخليج العربي هو واحد من أهم الموارد البحرية في المنطقة الشرقية بالمملكة العربية السعودية، حيث يلعب دورًا حيويًا في دعم النشاطات الاقتصادية والبيئية في المنطقة. ومع ذلك، فإن مياه بحر الخليج العربي تواجه العديد من المخاطر التي تهدد جودتها ووظائفها البيئية. من هذه المخاطر، التلوث الناتج عن النشاطات البشرية مثل تصريف مياه الصرف الصحي والنفايات الصناعية والزراعية، والتغيرات المناخية التي تؤثر على منسوب مياه البحر ودرجة حرارتها</w:t>
      </w:r>
      <w:r w:rsidR="00150C62">
        <w:rPr>
          <w:rFonts w:ascii="Calibri" w:eastAsia="Calibri" w:hAnsi="Calibri" w:cs="Arial" w:hint="cs"/>
          <w:b/>
          <w:bCs/>
          <w:rtl/>
        </w:rPr>
        <w:t xml:space="preserve"> والمخلفات </w:t>
      </w:r>
      <w:proofErr w:type="spellStart"/>
      <w:r w:rsidR="00150C62">
        <w:rPr>
          <w:rFonts w:ascii="Calibri" w:eastAsia="Calibri" w:hAnsi="Calibri" w:cs="Arial" w:hint="cs"/>
          <w:b/>
          <w:bCs/>
          <w:rtl/>
        </w:rPr>
        <w:t>البلاستيكيه</w:t>
      </w:r>
      <w:proofErr w:type="spellEnd"/>
      <w:r w:rsidR="00150C62">
        <w:rPr>
          <w:rFonts w:ascii="Calibri" w:eastAsia="Calibri" w:hAnsi="Calibri" w:cs="Arial" w:hint="cs"/>
          <w:b/>
          <w:bCs/>
          <w:rtl/>
        </w:rPr>
        <w:t xml:space="preserve"> التي لها أثر كبير جدا</w:t>
      </w:r>
      <w:r w:rsidRPr="000176E0">
        <w:rPr>
          <w:rFonts w:ascii="Calibri" w:eastAsia="Calibri" w:hAnsi="Calibri" w:cs="Arial"/>
          <w:b/>
          <w:bCs/>
          <w:rtl/>
        </w:rPr>
        <w:t>.</w:t>
      </w:r>
    </w:p>
    <w:p w14:paraId="7ACDF0AD" w14:textId="1280FE5B" w:rsidR="000176E0" w:rsidRPr="000176E0" w:rsidRDefault="000176E0" w:rsidP="000176E0">
      <w:pPr>
        <w:rPr>
          <w:rFonts w:ascii="Calibri" w:eastAsia="Calibri" w:hAnsi="Calibri" w:cs="Arial"/>
          <w:b/>
          <w:bCs/>
          <w:rtl/>
        </w:rPr>
      </w:pPr>
      <w:r w:rsidRPr="000176E0">
        <w:rPr>
          <w:rFonts w:ascii="Calibri" w:eastAsia="Calibri" w:hAnsi="Calibri" w:cs="Arial"/>
          <w:b/>
          <w:bCs/>
          <w:rtl/>
        </w:rPr>
        <w:t xml:space="preserve">أظهرت الدراسات البيئية أن الخليج العربي يعاني من مستويات عالية من </w:t>
      </w:r>
      <w:proofErr w:type="gramStart"/>
      <w:r w:rsidRPr="000176E0">
        <w:rPr>
          <w:rFonts w:ascii="Calibri" w:eastAsia="Calibri" w:hAnsi="Calibri" w:cs="Arial"/>
          <w:b/>
          <w:bCs/>
          <w:rtl/>
        </w:rPr>
        <w:t>التلوث ،</w:t>
      </w:r>
      <w:proofErr w:type="gramEnd"/>
      <w:r w:rsidRPr="000176E0">
        <w:rPr>
          <w:rFonts w:ascii="Calibri" w:eastAsia="Calibri" w:hAnsi="Calibri" w:cs="Arial"/>
          <w:b/>
          <w:bCs/>
          <w:rtl/>
        </w:rPr>
        <w:t xml:space="preserve"> حيث يتم تصريف ما بين 1.2 إلى 1.5 مليون برميل من النفط سنويًا في مياهه، </w:t>
      </w:r>
    </w:p>
    <w:p w14:paraId="499703A6" w14:textId="77777777" w:rsidR="000176E0" w:rsidRPr="000176E0" w:rsidRDefault="000176E0" w:rsidP="000176E0">
      <w:pPr>
        <w:rPr>
          <w:rFonts w:ascii="Calibri" w:eastAsia="Calibri" w:hAnsi="Calibri" w:cs="Arial"/>
          <w:b/>
          <w:bCs/>
          <w:rtl/>
        </w:rPr>
      </w:pPr>
    </w:p>
    <w:p w14:paraId="4173D93C" w14:textId="6A63331A" w:rsidR="000176E0" w:rsidRPr="000176E0" w:rsidRDefault="000176E0" w:rsidP="000176E0">
      <w:pPr>
        <w:rPr>
          <w:rFonts w:ascii="Calibri" w:eastAsia="Calibri" w:hAnsi="Calibri" w:cs="Arial"/>
          <w:b/>
          <w:bCs/>
          <w:rtl/>
        </w:rPr>
      </w:pPr>
      <w:r w:rsidRPr="000176E0">
        <w:rPr>
          <w:rFonts w:ascii="Calibri" w:eastAsia="Calibri" w:hAnsi="Calibri" w:cs="Arial"/>
          <w:b/>
          <w:bCs/>
          <w:rtl/>
        </w:rPr>
        <w:t>إلى جانب التلوث النفطي، يشكل الصرف الصناعي ومياه الصرف الصحي غير المعالجة مصدرًا خطيرًا للتلوث الكيميائي والبيولوجي في الخليج، حيث تقوم بعض المدن الساحلية بتصريف مياهها مباشرة في البحر دون معالجة كافية. وقد رُصدت في العديد من المواقع نسب مرتفعة من المعادن الثقيلة مثل الزئبق والرصاص، وكذلك الملوثات العضوية مثل الفوسفات والنترات، التي تساهم في ظاهرة (</w:t>
      </w:r>
      <w:r w:rsidRPr="000176E0">
        <w:rPr>
          <w:rFonts w:ascii="Calibri" w:eastAsia="Calibri" w:hAnsi="Calibri" w:cs="Arial"/>
          <w:b/>
          <w:bCs/>
        </w:rPr>
        <w:t>Eutrophication</w:t>
      </w:r>
      <w:r w:rsidRPr="000176E0">
        <w:rPr>
          <w:rFonts w:ascii="Calibri" w:eastAsia="Calibri" w:hAnsi="Calibri" w:cs="Arial"/>
          <w:b/>
          <w:bCs/>
          <w:rtl/>
        </w:rPr>
        <w:t>)، والتي تؤدي إلى نفوق الأسماك وتدهور الشعاب المرجانية.</w:t>
      </w:r>
    </w:p>
    <w:p w14:paraId="1461BC26" w14:textId="17A1C747" w:rsidR="000176E0" w:rsidRPr="000176E0" w:rsidRDefault="00150C62" w:rsidP="000176E0">
      <w:pPr>
        <w:rPr>
          <w:rFonts w:ascii="Calibri" w:eastAsia="Calibri" w:hAnsi="Calibri" w:cs="Arial"/>
          <w:b/>
          <w:bCs/>
          <w:rtl/>
        </w:rPr>
      </w:pPr>
      <w:r>
        <w:rPr>
          <w:rFonts w:ascii="Calibri" w:eastAsia="Calibri" w:hAnsi="Calibri" w:cs="Arial" w:hint="cs"/>
          <w:b/>
          <w:bCs/>
          <w:rtl/>
        </w:rPr>
        <w:t xml:space="preserve">الى جانب المخلفات </w:t>
      </w:r>
      <w:proofErr w:type="spellStart"/>
      <w:r>
        <w:rPr>
          <w:rFonts w:ascii="Calibri" w:eastAsia="Calibri" w:hAnsi="Calibri" w:cs="Arial" w:hint="cs"/>
          <w:b/>
          <w:bCs/>
          <w:rtl/>
        </w:rPr>
        <w:t>البلاستيكيه</w:t>
      </w:r>
      <w:proofErr w:type="spellEnd"/>
      <w:r>
        <w:rPr>
          <w:rFonts w:ascii="Calibri" w:eastAsia="Calibri" w:hAnsi="Calibri" w:cs="Arial" w:hint="cs"/>
          <w:b/>
          <w:bCs/>
          <w:rtl/>
        </w:rPr>
        <w:t xml:space="preserve"> وهي </w:t>
      </w:r>
      <w:proofErr w:type="spellStart"/>
      <w:r>
        <w:rPr>
          <w:rFonts w:ascii="Calibri" w:eastAsia="Calibri" w:hAnsi="Calibri" w:cs="Arial" w:hint="cs"/>
          <w:b/>
          <w:bCs/>
          <w:rtl/>
        </w:rPr>
        <w:t>ماسوف</w:t>
      </w:r>
      <w:proofErr w:type="spellEnd"/>
      <w:r>
        <w:rPr>
          <w:rFonts w:ascii="Calibri" w:eastAsia="Calibri" w:hAnsi="Calibri" w:cs="Arial" w:hint="cs"/>
          <w:b/>
          <w:bCs/>
          <w:rtl/>
        </w:rPr>
        <w:t xml:space="preserve"> نتحدث عنه في هذا البحث والتي لها ضرر كبير في تلوث المياه ببحر الخليج وضرر أكبر على الأسماك والشعب </w:t>
      </w:r>
      <w:proofErr w:type="spellStart"/>
      <w:r>
        <w:rPr>
          <w:rFonts w:ascii="Calibri" w:eastAsia="Calibri" w:hAnsi="Calibri" w:cs="Arial" w:hint="cs"/>
          <w:b/>
          <w:bCs/>
          <w:rtl/>
        </w:rPr>
        <w:t>المرجانيه</w:t>
      </w:r>
      <w:proofErr w:type="spellEnd"/>
      <w:r>
        <w:rPr>
          <w:rFonts w:ascii="Calibri" w:eastAsia="Calibri" w:hAnsi="Calibri" w:cs="Arial" w:hint="cs"/>
          <w:b/>
          <w:bCs/>
          <w:rtl/>
        </w:rPr>
        <w:t xml:space="preserve"> وغيرها.</w:t>
      </w:r>
    </w:p>
    <w:p w14:paraId="047BC01F" w14:textId="77777777" w:rsidR="000176E0" w:rsidRPr="000176E0" w:rsidRDefault="000176E0" w:rsidP="000176E0">
      <w:pPr>
        <w:rPr>
          <w:rFonts w:ascii="Calibri" w:eastAsia="Calibri" w:hAnsi="Calibri" w:cs="Arial"/>
          <w:b/>
          <w:bCs/>
          <w:rtl/>
        </w:rPr>
      </w:pPr>
      <w:r w:rsidRPr="000176E0">
        <w:rPr>
          <w:rFonts w:ascii="Calibri" w:eastAsia="Calibri" w:hAnsi="Calibri" w:cs="Arial"/>
          <w:b/>
          <w:bCs/>
          <w:rtl/>
        </w:rPr>
        <w:t>تشير الإحصائيات إلى أن أكثر من 40% من المخزون السمكي في الخليج تراجع خلال العقود الثلاثة الماضية، نتيجة للتلوث البحري وتدمير المواطن البيئية مثل غابات القرم والشعاب المرجانية. كما أن الخليج العربي يُعد من البحار الأكثر تأثرًا بارتفاع درجات الحرارة، ما يُفاقم من حساسية أنظمته البيئية تجاه التلوث.</w:t>
      </w:r>
    </w:p>
    <w:p w14:paraId="1A860F39" w14:textId="26DE6B66" w:rsidR="000176E0" w:rsidRPr="000176E0" w:rsidRDefault="000176E0" w:rsidP="000176E0">
      <w:pPr>
        <w:rPr>
          <w:rFonts w:ascii="Calibri" w:eastAsia="Calibri" w:hAnsi="Calibri" w:cs="Arial"/>
          <w:b/>
          <w:bCs/>
          <w:rtl/>
        </w:rPr>
      </w:pPr>
      <w:r w:rsidRPr="000176E0">
        <w:rPr>
          <w:rFonts w:ascii="Calibri" w:eastAsia="Calibri" w:hAnsi="Calibri" w:cs="Arial"/>
          <w:b/>
          <w:bCs/>
          <w:rtl/>
        </w:rPr>
        <w:t xml:space="preserve">لذلك، من الضروري دراسة أثر </w:t>
      </w:r>
      <w:r w:rsidR="00150C62">
        <w:rPr>
          <w:rFonts w:ascii="Calibri" w:eastAsia="Calibri" w:hAnsi="Calibri" w:cs="Arial" w:hint="cs"/>
          <w:b/>
          <w:bCs/>
          <w:rtl/>
        </w:rPr>
        <w:t>هذه المخلفات وأثرها ك</w:t>
      </w:r>
      <w:r w:rsidRPr="000176E0">
        <w:rPr>
          <w:rFonts w:ascii="Calibri" w:eastAsia="Calibri" w:hAnsi="Calibri" w:cs="Arial"/>
          <w:b/>
          <w:bCs/>
          <w:rtl/>
        </w:rPr>
        <w:t>مخاطر على مياه بحر الخليج العربي بالشرقية بالمملكة العربية السعودية، وتحديد الحلول الفعالة للحد من هذه المخاطر وضمان الحفاظ على جودة مياه البحر.</w:t>
      </w:r>
    </w:p>
    <w:p w14:paraId="2402CCC2" w14:textId="77777777" w:rsidR="000176E0" w:rsidRPr="000176E0" w:rsidRDefault="000176E0" w:rsidP="000176E0">
      <w:pPr>
        <w:rPr>
          <w:rFonts w:ascii="Calibri" w:eastAsia="Calibri" w:hAnsi="Calibri" w:cs="Arial"/>
          <w:rtl/>
        </w:rPr>
      </w:pPr>
    </w:p>
    <w:p w14:paraId="1A75FA28" w14:textId="77777777" w:rsidR="000176E0" w:rsidRPr="000176E0" w:rsidRDefault="000176E0" w:rsidP="000176E0">
      <w:pPr>
        <w:rPr>
          <w:rFonts w:ascii="Calibri" w:eastAsia="Calibri" w:hAnsi="Calibri" w:cs="Arial"/>
          <w:rtl/>
        </w:rPr>
      </w:pPr>
    </w:p>
    <w:p w14:paraId="3B0A958A" w14:textId="77777777" w:rsidR="000176E0" w:rsidRPr="000176E0" w:rsidRDefault="000176E0" w:rsidP="000176E0">
      <w:pPr>
        <w:rPr>
          <w:rFonts w:ascii="Calibri" w:eastAsia="Calibri" w:hAnsi="Calibri" w:cs="Arial"/>
          <w:rtl/>
        </w:rPr>
      </w:pPr>
    </w:p>
    <w:p w14:paraId="486676DC" w14:textId="77777777" w:rsidR="000176E0" w:rsidRDefault="000176E0" w:rsidP="000176E0">
      <w:pPr>
        <w:rPr>
          <w:rFonts w:ascii="Calibri" w:eastAsia="Calibri" w:hAnsi="Calibri" w:cs="Arial"/>
          <w:rtl/>
        </w:rPr>
      </w:pPr>
    </w:p>
    <w:p w14:paraId="3EEBBE35" w14:textId="77777777" w:rsidR="00CE2DFA" w:rsidRDefault="00CE2DFA" w:rsidP="000176E0">
      <w:pPr>
        <w:rPr>
          <w:rFonts w:ascii="Calibri" w:eastAsia="Calibri" w:hAnsi="Calibri" w:cs="Arial"/>
          <w:rtl/>
        </w:rPr>
      </w:pPr>
    </w:p>
    <w:p w14:paraId="3B01C432" w14:textId="77777777" w:rsidR="00CE2DFA" w:rsidRDefault="00CE2DFA" w:rsidP="000176E0">
      <w:pPr>
        <w:rPr>
          <w:rFonts w:ascii="Calibri" w:eastAsia="Calibri" w:hAnsi="Calibri" w:cs="Arial"/>
          <w:rtl/>
        </w:rPr>
      </w:pPr>
    </w:p>
    <w:p w14:paraId="526FECDD" w14:textId="77777777" w:rsidR="00CE2DFA" w:rsidRPr="000176E0" w:rsidRDefault="00CE2DFA" w:rsidP="000176E0">
      <w:pPr>
        <w:rPr>
          <w:rFonts w:ascii="Calibri" w:eastAsia="Calibri" w:hAnsi="Calibri" w:cs="Arial"/>
          <w:rtl/>
        </w:rPr>
      </w:pPr>
    </w:p>
    <w:p w14:paraId="1DEAAF17" w14:textId="77777777" w:rsidR="000176E0" w:rsidRPr="000176E0" w:rsidRDefault="000176E0" w:rsidP="000176E0">
      <w:pPr>
        <w:rPr>
          <w:rFonts w:ascii="Calibri" w:eastAsia="Calibri" w:hAnsi="Calibri" w:cs="Arial"/>
          <w:rtl/>
        </w:rPr>
      </w:pPr>
    </w:p>
    <w:p w14:paraId="4F4BBEAD" w14:textId="77777777" w:rsidR="000176E0" w:rsidRPr="000176E0" w:rsidRDefault="000176E0" w:rsidP="000176E0">
      <w:pPr>
        <w:rPr>
          <w:rFonts w:ascii="Calibri" w:eastAsia="Calibri" w:hAnsi="Calibri" w:cs="Arial"/>
          <w:rtl/>
        </w:rPr>
      </w:pPr>
    </w:p>
    <w:p w14:paraId="27DECAF7" w14:textId="77777777" w:rsidR="000176E0" w:rsidRPr="000176E0" w:rsidRDefault="000176E0" w:rsidP="000176E0">
      <w:pPr>
        <w:rPr>
          <w:rFonts w:ascii="Calibri" w:eastAsia="Calibri" w:hAnsi="Calibri" w:cs="Arial"/>
          <w:rtl/>
        </w:rPr>
      </w:pPr>
    </w:p>
    <w:p w14:paraId="291D3096" w14:textId="77777777" w:rsidR="000176E0" w:rsidRPr="000176E0" w:rsidRDefault="000176E0" w:rsidP="000176E0">
      <w:pPr>
        <w:outlineLvl w:val="0"/>
        <w:rPr>
          <w:rFonts w:ascii="Calibri" w:eastAsia="Calibri" w:hAnsi="Calibri" w:cs="Arial"/>
          <w:color w:val="FF0000"/>
          <w:sz w:val="36"/>
          <w:szCs w:val="36"/>
          <w:rtl/>
        </w:rPr>
      </w:pPr>
      <w:bookmarkStart w:id="3" w:name="_Toc201742034"/>
      <w:bookmarkStart w:id="4" w:name="_Hlk201753325"/>
      <w:r w:rsidRPr="000176E0">
        <w:rPr>
          <w:rFonts w:ascii="Calibri" w:eastAsia="Calibri" w:hAnsi="Calibri" w:cs="Arial" w:hint="cs"/>
          <w:color w:val="FF0000"/>
          <w:sz w:val="36"/>
          <w:szCs w:val="36"/>
          <w:rtl/>
        </w:rPr>
        <w:lastRenderedPageBreak/>
        <w:t>مشكلة الدراسة:</w:t>
      </w:r>
      <w:bookmarkEnd w:id="3"/>
    </w:p>
    <w:p w14:paraId="5FDDAF93" w14:textId="77777777" w:rsidR="000176E0" w:rsidRPr="000176E0" w:rsidRDefault="000176E0" w:rsidP="000176E0">
      <w:pPr>
        <w:rPr>
          <w:rFonts w:ascii="Calibri" w:eastAsia="Calibri" w:hAnsi="Calibri" w:cs="Arial"/>
          <w:b/>
          <w:bCs/>
          <w:rtl/>
        </w:rPr>
      </w:pPr>
    </w:p>
    <w:p w14:paraId="56A5865F" w14:textId="31EACC20" w:rsidR="000176E0" w:rsidRPr="000176E0" w:rsidRDefault="000176E0" w:rsidP="000176E0">
      <w:pPr>
        <w:rPr>
          <w:rFonts w:ascii="Calibri" w:eastAsia="Calibri" w:hAnsi="Calibri" w:cs="Arial"/>
          <w:b/>
          <w:bCs/>
          <w:sz w:val="24"/>
          <w:szCs w:val="24"/>
          <w:rtl/>
        </w:rPr>
      </w:pPr>
      <w:r w:rsidRPr="000176E0">
        <w:rPr>
          <w:rFonts w:ascii="Calibri" w:eastAsia="Calibri" w:hAnsi="Calibri" w:cs="Arial"/>
          <w:b/>
          <w:bCs/>
          <w:sz w:val="24"/>
          <w:szCs w:val="24"/>
          <w:rtl/>
        </w:rPr>
        <w:t>المشاكل الرئيسية المتعلقة بموضوع أثر المخاطر على مياه بحر الخليج العربي بالشرقية بالمملكة العربية السعودية</w:t>
      </w:r>
      <w:r w:rsidR="00CE2DFA">
        <w:rPr>
          <w:rFonts w:ascii="Calibri" w:eastAsia="Calibri" w:hAnsi="Calibri" w:cs="Arial" w:hint="cs"/>
          <w:b/>
          <w:bCs/>
          <w:sz w:val="24"/>
          <w:szCs w:val="24"/>
          <w:rtl/>
        </w:rPr>
        <w:t xml:space="preserve"> بشكل </w:t>
      </w:r>
      <w:proofErr w:type="gramStart"/>
      <w:r w:rsidR="00CE2DFA">
        <w:rPr>
          <w:rFonts w:ascii="Calibri" w:eastAsia="Calibri" w:hAnsi="Calibri" w:cs="Arial" w:hint="cs"/>
          <w:b/>
          <w:bCs/>
          <w:sz w:val="24"/>
          <w:szCs w:val="24"/>
          <w:rtl/>
        </w:rPr>
        <w:t xml:space="preserve">عام </w:t>
      </w:r>
      <w:r w:rsidRPr="000176E0">
        <w:rPr>
          <w:rFonts w:ascii="Calibri" w:eastAsia="Calibri" w:hAnsi="Calibri" w:cs="Arial"/>
          <w:b/>
          <w:bCs/>
          <w:sz w:val="24"/>
          <w:szCs w:val="24"/>
          <w:rtl/>
        </w:rPr>
        <w:t>:</w:t>
      </w:r>
      <w:proofErr w:type="gramEnd"/>
    </w:p>
    <w:p w14:paraId="2720E0E6" w14:textId="77777777" w:rsidR="000176E0" w:rsidRPr="000176E0" w:rsidRDefault="000176E0" w:rsidP="000176E0">
      <w:pPr>
        <w:rPr>
          <w:rFonts w:ascii="Calibri" w:eastAsia="Calibri" w:hAnsi="Calibri" w:cs="Arial"/>
          <w:sz w:val="24"/>
          <w:szCs w:val="24"/>
          <w:rtl/>
        </w:rPr>
      </w:pPr>
    </w:p>
    <w:p w14:paraId="3360B118" w14:textId="77777777" w:rsidR="000176E0" w:rsidRPr="00150C62" w:rsidRDefault="000176E0" w:rsidP="000176E0">
      <w:pPr>
        <w:rPr>
          <w:rFonts w:ascii="Calibri" w:eastAsia="Calibri" w:hAnsi="Calibri" w:cs="Arial"/>
          <w:b/>
          <w:bCs/>
          <w:color w:val="373545"/>
          <w:sz w:val="28"/>
          <w:szCs w:val="28"/>
          <w:rtl/>
        </w:rPr>
      </w:pPr>
      <w:r w:rsidRPr="00150C62">
        <w:rPr>
          <w:rFonts w:ascii="Calibri" w:eastAsia="Calibri" w:hAnsi="Calibri" w:cs="Arial"/>
          <w:b/>
          <w:bCs/>
          <w:color w:val="373545"/>
          <w:sz w:val="28"/>
          <w:szCs w:val="28"/>
          <w:rtl/>
        </w:rPr>
        <w:t>التلوث البيئي</w:t>
      </w:r>
      <w:r w:rsidRPr="00150C62">
        <w:rPr>
          <w:rFonts w:ascii="Calibri" w:eastAsia="Calibri" w:hAnsi="Calibri" w:cs="Arial" w:hint="cs"/>
          <w:b/>
          <w:bCs/>
          <w:color w:val="373545"/>
          <w:sz w:val="28"/>
          <w:szCs w:val="28"/>
          <w:rtl/>
        </w:rPr>
        <w:t>:</w:t>
      </w:r>
    </w:p>
    <w:p w14:paraId="1F76C1E2"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تلوث مياه البحر: تصريف مياه الصرف الصحي والنفايات الصناعية والزراعية في مياه البحر.</w:t>
      </w:r>
    </w:p>
    <w:p w14:paraId="46B559C3" w14:textId="2F656E7A" w:rsidR="000176E0" w:rsidRPr="000176E0" w:rsidRDefault="00CE2DFA" w:rsidP="000176E0">
      <w:pPr>
        <w:rPr>
          <w:rFonts w:ascii="Calibri" w:eastAsia="Calibri" w:hAnsi="Calibri" w:cs="Arial"/>
          <w:sz w:val="28"/>
          <w:szCs w:val="28"/>
          <w:rtl/>
        </w:rPr>
      </w:pPr>
      <w:r>
        <w:rPr>
          <w:rFonts w:ascii="Calibri" w:eastAsia="Calibri" w:hAnsi="Calibri" w:cs="Arial" w:hint="cs"/>
          <w:sz w:val="28"/>
          <w:szCs w:val="28"/>
          <w:rtl/>
        </w:rPr>
        <w:t>2</w:t>
      </w:r>
      <w:r w:rsidR="000176E0" w:rsidRPr="000176E0">
        <w:rPr>
          <w:rFonts w:ascii="Calibri" w:eastAsia="Calibri" w:hAnsi="Calibri" w:cs="Arial"/>
          <w:sz w:val="28"/>
          <w:szCs w:val="28"/>
          <w:rtl/>
        </w:rPr>
        <w:t>. تلوث التربة: تصريف النفايات الصناعية والزراعية في التربة.</w:t>
      </w:r>
    </w:p>
    <w:p w14:paraId="1ADE3200" w14:textId="77777777" w:rsidR="000176E0" w:rsidRPr="00150C62" w:rsidRDefault="000176E0" w:rsidP="000176E0">
      <w:pPr>
        <w:rPr>
          <w:rFonts w:ascii="Calibri" w:eastAsia="Calibri" w:hAnsi="Calibri" w:cs="Arial"/>
          <w:b/>
          <w:bCs/>
          <w:color w:val="373545"/>
          <w:sz w:val="28"/>
          <w:szCs w:val="28"/>
          <w:rtl/>
        </w:rPr>
      </w:pPr>
      <w:r w:rsidRPr="00150C62">
        <w:rPr>
          <w:rFonts w:ascii="Calibri" w:eastAsia="Calibri" w:hAnsi="Calibri" w:cs="Arial"/>
          <w:b/>
          <w:bCs/>
          <w:color w:val="373545"/>
          <w:sz w:val="28"/>
          <w:szCs w:val="28"/>
          <w:rtl/>
        </w:rPr>
        <w:t>النشاطات البشرية</w:t>
      </w:r>
      <w:r w:rsidRPr="00150C62">
        <w:rPr>
          <w:rFonts w:ascii="Calibri" w:eastAsia="Calibri" w:hAnsi="Calibri" w:cs="Arial" w:hint="cs"/>
          <w:b/>
          <w:bCs/>
          <w:color w:val="373545"/>
          <w:sz w:val="28"/>
          <w:szCs w:val="28"/>
          <w:rtl/>
        </w:rPr>
        <w:t>:</w:t>
      </w:r>
    </w:p>
    <w:p w14:paraId="5930F5C0"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النشاطات الصناعية: تصريف النفايات الصناعية في مياه البحر.</w:t>
      </w:r>
    </w:p>
    <w:p w14:paraId="4650B917"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2. النشاطات الزراعية: تصريف النفايات الزراعية في مياه البحر.</w:t>
      </w:r>
    </w:p>
    <w:p w14:paraId="21D9883D"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3. النشاطات السياحية: تصريف النفايات السياحية في مياه البحر</w:t>
      </w:r>
      <w:bookmarkEnd w:id="4"/>
      <w:r w:rsidRPr="000176E0">
        <w:rPr>
          <w:rFonts w:ascii="Calibri" w:eastAsia="Calibri" w:hAnsi="Calibri" w:cs="Arial"/>
          <w:sz w:val="28"/>
          <w:szCs w:val="28"/>
          <w:rtl/>
        </w:rPr>
        <w:t>.</w:t>
      </w:r>
    </w:p>
    <w:p w14:paraId="314C60AE" w14:textId="7C1BDAC4" w:rsidR="000176E0" w:rsidRPr="000176E0" w:rsidRDefault="00150C62" w:rsidP="000176E0">
      <w:pPr>
        <w:rPr>
          <w:rFonts w:ascii="Calibri" w:eastAsia="Calibri" w:hAnsi="Calibri" w:cs="Arial"/>
          <w:sz w:val="28"/>
          <w:szCs w:val="28"/>
          <w:rtl/>
        </w:rPr>
      </w:pPr>
      <w:r>
        <w:rPr>
          <w:rFonts w:ascii="Calibri" w:eastAsia="Calibri" w:hAnsi="Calibri" w:cs="Arial" w:hint="cs"/>
          <w:sz w:val="28"/>
          <w:szCs w:val="28"/>
          <w:rtl/>
        </w:rPr>
        <w:t xml:space="preserve">والأهم من ذلك </w:t>
      </w:r>
      <w:proofErr w:type="spellStart"/>
      <w:r>
        <w:rPr>
          <w:rFonts w:ascii="Calibri" w:eastAsia="Calibri" w:hAnsi="Calibri" w:cs="Arial" w:hint="cs"/>
          <w:sz w:val="28"/>
          <w:szCs w:val="28"/>
          <w:rtl/>
        </w:rPr>
        <w:t>ماسوف</w:t>
      </w:r>
      <w:proofErr w:type="spellEnd"/>
      <w:r>
        <w:rPr>
          <w:rFonts w:ascii="Calibri" w:eastAsia="Calibri" w:hAnsi="Calibri" w:cs="Arial" w:hint="cs"/>
          <w:sz w:val="28"/>
          <w:szCs w:val="28"/>
          <w:rtl/>
        </w:rPr>
        <w:t xml:space="preserve"> نتطرق له من أسباب المخلفات </w:t>
      </w:r>
      <w:proofErr w:type="spellStart"/>
      <w:r>
        <w:rPr>
          <w:rFonts w:ascii="Calibri" w:eastAsia="Calibri" w:hAnsi="Calibri" w:cs="Arial" w:hint="cs"/>
          <w:sz w:val="28"/>
          <w:szCs w:val="28"/>
          <w:rtl/>
        </w:rPr>
        <w:t>البلاستيكيه</w:t>
      </w:r>
      <w:proofErr w:type="spellEnd"/>
      <w:r>
        <w:rPr>
          <w:rFonts w:ascii="Calibri" w:eastAsia="Calibri" w:hAnsi="Calibri" w:cs="Arial" w:hint="cs"/>
          <w:sz w:val="28"/>
          <w:szCs w:val="28"/>
          <w:rtl/>
        </w:rPr>
        <w:t xml:space="preserve"> وأثرها على </w:t>
      </w:r>
      <w:proofErr w:type="spellStart"/>
      <w:r>
        <w:rPr>
          <w:rFonts w:ascii="Calibri" w:eastAsia="Calibri" w:hAnsi="Calibri" w:cs="Arial" w:hint="cs"/>
          <w:sz w:val="28"/>
          <w:szCs w:val="28"/>
          <w:rtl/>
        </w:rPr>
        <w:t>مافي</w:t>
      </w:r>
      <w:proofErr w:type="spellEnd"/>
      <w:r>
        <w:rPr>
          <w:rFonts w:ascii="Calibri" w:eastAsia="Calibri" w:hAnsi="Calibri" w:cs="Arial" w:hint="cs"/>
          <w:sz w:val="28"/>
          <w:szCs w:val="28"/>
          <w:rtl/>
        </w:rPr>
        <w:t xml:space="preserve"> البحر وماء البحر.</w:t>
      </w:r>
    </w:p>
    <w:p w14:paraId="5A25C8DA" w14:textId="77777777" w:rsidR="000176E0" w:rsidRPr="00150C62" w:rsidRDefault="000176E0" w:rsidP="000176E0">
      <w:pPr>
        <w:rPr>
          <w:rFonts w:ascii="Calibri" w:eastAsia="Calibri" w:hAnsi="Calibri" w:cs="Arial"/>
          <w:b/>
          <w:bCs/>
          <w:color w:val="373545"/>
          <w:sz w:val="28"/>
          <w:szCs w:val="28"/>
          <w:rtl/>
        </w:rPr>
      </w:pPr>
      <w:r w:rsidRPr="00150C62">
        <w:rPr>
          <w:rFonts w:ascii="Calibri" w:eastAsia="Calibri" w:hAnsi="Calibri" w:cs="Arial"/>
          <w:b/>
          <w:bCs/>
          <w:color w:val="373545"/>
          <w:sz w:val="28"/>
          <w:szCs w:val="28"/>
          <w:rtl/>
        </w:rPr>
        <w:t>نقص في الوعي والتعليم البيئي</w:t>
      </w:r>
      <w:r w:rsidRPr="00150C62">
        <w:rPr>
          <w:rFonts w:ascii="Calibri" w:eastAsia="Calibri" w:hAnsi="Calibri" w:cs="Arial" w:hint="cs"/>
          <w:b/>
          <w:bCs/>
          <w:color w:val="373545"/>
          <w:sz w:val="28"/>
          <w:szCs w:val="28"/>
          <w:rtl/>
        </w:rPr>
        <w:t>:</w:t>
      </w:r>
    </w:p>
    <w:p w14:paraId="769744A2"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نقص في الوعي البيئي: عدم وجود وعي كافٍ لدى السكان حول أهمية الحفاظ على البيئة.</w:t>
      </w:r>
    </w:p>
    <w:p w14:paraId="2430FB35"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2. نقص في التعليم البيئي: عدم وجود تعليم بيئي كافٍ في المدارس والمؤسسات التعليمية.</w:t>
      </w:r>
    </w:p>
    <w:p w14:paraId="0621D994" w14:textId="77777777" w:rsidR="000176E0" w:rsidRPr="000176E0" w:rsidRDefault="000176E0" w:rsidP="000176E0">
      <w:pPr>
        <w:rPr>
          <w:rFonts w:ascii="Calibri" w:eastAsia="Calibri" w:hAnsi="Calibri" w:cs="Arial"/>
          <w:color w:val="373545"/>
          <w:sz w:val="28"/>
          <w:szCs w:val="28"/>
          <w:rtl/>
        </w:rPr>
      </w:pPr>
      <w:r w:rsidRPr="000176E0">
        <w:rPr>
          <w:rFonts w:ascii="Calibri" w:eastAsia="Calibri" w:hAnsi="Calibri" w:cs="Arial"/>
          <w:color w:val="373545"/>
          <w:sz w:val="28"/>
          <w:szCs w:val="28"/>
          <w:rtl/>
        </w:rPr>
        <w:t>نقص في التمويل والدعم</w:t>
      </w:r>
      <w:r w:rsidRPr="000176E0">
        <w:rPr>
          <w:rFonts w:ascii="Calibri" w:eastAsia="Calibri" w:hAnsi="Calibri" w:cs="Arial" w:hint="cs"/>
          <w:color w:val="373545"/>
          <w:sz w:val="28"/>
          <w:szCs w:val="28"/>
          <w:rtl/>
        </w:rPr>
        <w:t>:</w:t>
      </w:r>
    </w:p>
    <w:p w14:paraId="2AA1E612" w14:textId="77777777" w:rsidR="000176E0" w:rsidRPr="000176E0" w:rsidRDefault="000176E0" w:rsidP="000176E0">
      <w:pPr>
        <w:rPr>
          <w:rFonts w:ascii="Calibri" w:eastAsia="Calibri" w:hAnsi="Calibri" w:cs="Arial"/>
          <w:sz w:val="28"/>
          <w:szCs w:val="28"/>
          <w:rtl/>
        </w:rPr>
      </w:pPr>
    </w:p>
    <w:p w14:paraId="20040626" w14:textId="75565D50" w:rsidR="000176E0" w:rsidRPr="000176E0" w:rsidRDefault="00150C62" w:rsidP="000176E0">
      <w:pPr>
        <w:rPr>
          <w:rFonts w:ascii="Calibri" w:eastAsia="Calibri" w:hAnsi="Calibri" w:cs="Arial"/>
          <w:color w:val="7030A0"/>
          <w:sz w:val="36"/>
          <w:szCs w:val="36"/>
          <w:rtl/>
        </w:rPr>
      </w:pPr>
      <w:r>
        <w:rPr>
          <w:rFonts w:ascii="Calibri" w:eastAsia="Calibri" w:hAnsi="Calibri" w:cs="Arial" w:hint="cs"/>
          <w:color w:val="7030A0"/>
          <w:sz w:val="36"/>
          <w:szCs w:val="36"/>
          <w:rtl/>
        </w:rPr>
        <w:t xml:space="preserve">كما قلنا ان </w:t>
      </w:r>
      <w:r w:rsidR="000176E0" w:rsidRPr="000176E0">
        <w:rPr>
          <w:rFonts w:ascii="Calibri" w:eastAsia="Calibri" w:hAnsi="Calibri" w:cs="Arial" w:hint="cs"/>
          <w:color w:val="7030A0"/>
          <w:sz w:val="36"/>
          <w:szCs w:val="36"/>
          <w:rtl/>
        </w:rPr>
        <w:t>هنالك أسباب كثيره ولذلك سوف يكون التركيز على مخاطر (تلوث البلاستيكيات) في البحر</w:t>
      </w:r>
    </w:p>
    <w:p w14:paraId="556CAFD4" w14:textId="77777777" w:rsidR="000176E0" w:rsidRDefault="000176E0" w:rsidP="000176E0">
      <w:pPr>
        <w:rPr>
          <w:rFonts w:ascii="Calibri" w:eastAsia="Calibri" w:hAnsi="Calibri" w:cs="Arial"/>
          <w:rtl/>
        </w:rPr>
      </w:pPr>
    </w:p>
    <w:p w14:paraId="0DE040DD" w14:textId="77777777" w:rsidR="00CE2DFA" w:rsidRDefault="00CE2DFA" w:rsidP="000176E0">
      <w:pPr>
        <w:rPr>
          <w:rFonts w:ascii="Calibri" w:eastAsia="Calibri" w:hAnsi="Calibri" w:cs="Arial"/>
          <w:rtl/>
        </w:rPr>
      </w:pPr>
    </w:p>
    <w:p w14:paraId="7F96CFEF" w14:textId="77777777" w:rsidR="00CE2DFA" w:rsidRDefault="00CE2DFA" w:rsidP="000176E0">
      <w:pPr>
        <w:rPr>
          <w:rFonts w:ascii="Calibri" w:eastAsia="Calibri" w:hAnsi="Calibri" w:cs="Arial"/>
          <w:rtl/>
        </w:rPr>
      </w:pPr>
    </w:p>
    <w:p w14:paraId="6BA7791C" w14:textId="77777777" w:rsidR="00150C62" w:rsidRDefault="00150C62" w:rsidP="000176E0">
      <w:pPr>
        <w:rPr>
          <w:rFonts w:ascii="Calibri" w:eastAsia="Calibri" w:hAnsi="Calibri" w:cs="Arial"/>
          <w:rtl/>
        </w:rPr>
      </w:pPr>
    </w:p>
    <w:p w14:paraId="6E998B34" w14:textId="77777777" w:rsidR="00150C62" w:rsidRDefault="00150C62" w:rsidP="000176E0">
      <w:pPr>
        <w:rPr>
          <w:rFonts w:ascii="Calibri" w:eastAsia="Calibri" w:hAnsi="Calibri" w:cs="Arial"/>
          <w:rtl/>
        </w:rPr>
      </w:pPr>
    </w:p>
    <w:p w14:paraId="6E6BF25C" w14:textId="77777777" w:rsidR="00150C62" w:rsidRDefault="00150C62" w:rsidP="000176E0">
      <w:pPr>
        <w:rPr>
          <w:rFonts w:ascii="Calibri" w:eastAsia="Calibri" w:hAnsi="Calibri" w:cs="Arial"/>
          <w:rtl/>
        </w:rPr>
      </w:pPr>
    </w:p>
    <w:p w14:paraId="5B7228E0" w14:textId="77777777" w:rsidR="00150C62" w:rsidRDefault="00150C62" w:rsidP="000176E0">
      <w:pPr>
        <w:rPr>
          <w:rFonts w:ascii="Calibri" w:eastAsia="Calibri" w:hAnsi="Calibri" w:cs="Arial"/>
          <w:rtl/>
        </w:rPr>
      </w:pPr>
    </w:p>
    <w:p w14:paraId="4BD4ECF4" w14:textId="77777777" w:rsidR="00150C62" w:rsidRDefault="00150C62" w:rsidP="000176E0">
      <w:pPr>
        <w:rPr>
          <w:rFonts w:ascii="Calibri" w:eastAsia="Calibri" w:hAnsi="Calibri" w:cs="Arial"/>
          <w:rtl/>
        </w:rPr>
      </w:pPr>
    </w:p>
    <w:p w14:paraId="30B7CA88" w14:textId="77777777" w:rsidR="00CE2DFA" w:rsidRPr="000176E0" w:rsidRDefault="00CE2DFA" w:rsidP="000176E0">
      <w:pPr>
        <w:rPr>
          <w:rFonts w:ascii="Calibri" w:eastAsia="Calibri" w:hAnsi="Calibri" w:cs="Arial"/>
          <w:rtl/>
        </w:rPr>
      </w:pPr>
    </w:p>
    <w:p w14:paraId="45A2318E" w14:textId="77777777" w:rsidR="000176E0" w:rsidRPr="000176E0" w:rsidRDefault="000176E0" w:rsidP="000176E0">
      <w:pPr>
        <w:rPr>
          <w:rFonts w:ascii="Calibri" w:eastAsia="Calibri" w:hAnsi="Calibri" w:cs="Arial"/>
          <w:rtl/>
        </w:rPr>
      </w:pPr>
    </w:p>
    <w:p w14:paraId="7A53F0BF" w14:textId="77777777" w:rsidR="000176E0" w:rsidRPr="000176E0" w:rsidRDefault="000176E0" w:rsidP="000176E0">
      <w:pPr>
        <w:numPr>
          <w:ilvl w:val="0"/>
          <w:numId w:val="14"/>
        </w:numPr>
        <w:ind w:left="714" w:hanging="357"/>
        <w:contextualSpacing/>
        <w:outlineLvl w:val="0"/>
        <w:rPr>
          <w:rFonts w:ascii="Calibri" w:eastAsia="Calibri" w:hAnsi="Calibri" w:cs="Arial"/>
          <w:color w:val="FF0000"/>
          <w:sz w:val="32"/>
          <w:szCs w:val="32"/>
        </w:rPr>
      </w:pPr>
      <w:bookmarkStart w:id="5" w:name="_Toc201742035"/>
      <w:r w:rsidRPr="000176E0">
        <w:rPr>
          <w:rFonts w:ascii="Calibri" w:eastAsia="Calibri" w:hAnsi="Calibri" w:cs="Arial" w:hint="cs"/>
          <w:color w:val="FF0000"/>
          <w:sz w:val="32"/>
          <w:szCs w:val="32"/>
          <w:rtl/>
        </w:rPr>
        <w:t xml:space="preserve">أهمية </w:t>
      </w:r>
      <w:bookmarkEnd w:id="5"/>
      <w:r w:rsidRPr="000176E0">
        <w:rPr>
          <w:rFonts w:ascii="Calibri" w:eastAsia="Calibri" w:hAnsi="Calibri" w:cs="Arial" w:hint="cs"/>
          <w:color w:val="FF0000"/>
          <w:sz w:val="32"/>
          <w:szCs w:val="32"/>
          <w:rtl/>
        </w:rPr>
        <w:t>الدراسة:</w:t>
      </w:r>
    </w:p>
    <w:p w14:paraId="0147B944" w14:textId="77777777" w:rsidR="000176E0" w:rsidRPr="000176E0" w:rsidRDefault="000176E0" w:rsidP="000176E0">
      <w:pPr>
        <w:ind w:left="360"/>
        <w:rPr>
          <w:rFonts w:ascii="Calibri" w:eastAsia="Calibri" w:hAnsi="Calibri" w:cs="Arial"/>
          <w:color w:val="FF0000"/>
          <w:sz w:val="32"/>
          <w:szCs w:val="32"/>
          <w:rtl/>
        </w:rPr>
      </w:pPr>
    </w:p>
    <w:p w14:paraId="379B0C24" w14:textId="21D372E2" w:rsidR="000176E0" w:rsidRPr="000176E0" w:rsidRDefault="000176E0" w:rsidP="000176E0">
      <w:pPr>
        <w:rPr>
          <w:rFonts w:ascii="Calibri" w:eastAsia="Calibri" w:hAnsi="Calibri" w:cs="Arial"/>
          <w:b/>
          <w:bCs/>
          <w:sz w:val="24"/>
          <w:szCs w:val="24"/>
          <w:rtl/>
        </w:rPr>
      </w:pPr>
      <w:r w:rsidRPr="000176E0">
        <w:rPr>
          <w:rFonts w:ascii="Calibri" w:eastAsia="Calibri" w:hAnsi="Calibri" w:cs="Arial" w:hint="cs"/>
          <w:b/>
          <w:bCs/>
          <w:sz w:val="24"/>
          <w:szCs w:val="24"/>
          <w:rtl/>
        </w:rPr>
        <w:t xml:space="preserve">الموضوع جاد وله من الأهمية البالغة لحلها فإن المياه تعتبر مورد متجدد ينفع البلاد تجاريا من استخراج الأسماك وانتقال السفن والباخرات عن </w:t>
      </w:r>
      <w:r w:rsidR="00150C62" w:rsidRPr="000176E0">
        <w:rPr>
          <w:rFonts w:ascii="Calibri" w:eastAsia="Calibri" w:hAnsi="Calibri" w:cs="Arial" w:hint="cs"/>
          <w:b/>
          <w:bCs/>
          <w:sz w:val="24"/>
          <w:szCs w:val="24"/>
          <w:rtl/>
        </w:rPr>
        <w:t>طريقه،</w:t>
      </w:r>
      <w:r w:rsidRPr="000176E0">
        <w:rPr>
          <w:rFonts w:ascii="Calibri" w:eastAsia="Calibri" w:hAnsi="Calibri" w:cs="Arial" w:hint="cs"/>
          <w:b/>
          <w:bCs/>
          <w:sz w:val="24"/>
          <w:szCs w:val="24"/>
          <w:rtl/>
        </w:rPr>
        <w:t xml:space="preserve"> وقبل كل هذا هو الحفاظ على البيئة في بلادنا يحقق النجاح في كل المجالات.</w:t>
      </w:r>
    </w:p>
    <w:p w14:paraId="522DA1E3" w14:textId="77777777" w:rsidR="000176E0" w:rsidRPr="000176E0" w:rsidRDefault="000176E0" w:rsidP="000176E0">
      <w:pPr>
        <w:rPr>
          <w:rFonts w:ascii="Calibri" w:eastAsia="Calibri" w:hAnsi="Calibri" w:cs="Arial"/>
          <w:b/>
          <w:bCs/>
          <w:sz w:val="24"/>
          <w:szCs w:val="24"/>
          <w:rtl/>
        </w:rPr>
      </w:pPr>
    </w:p>
    <w:p w14:paraId="3BA85A7B" w14:textId="77777777" w:rsidR="000176E0" w:rsidRPr="000176E0" w:rsidRDefault="000176E0" w:rsidP="000176E0">
      <w:pPr>
        <w:rPr>
          <w:rFonts w:ascii="Calibri" w:eastAsia="Calibri" w:hAnsi="Calibri" w:cs="Arial"/>
          <w:b/>
          <w:bCs/>
          <w:color w:val="3494BA"/>
          <w:sz w:val="24"/>
          <w:szCs w:val="24"/>
          <w:rtl/>
        </w:rPr>
      </w:pPr>
      <w:bookmarkStart w:id="6" w:name="_Hlk201753402"/>
      <w:r w:rsidRPr="000176E0">
        <w:rPr>
          <w:rFonts w:ascii="Calibri" w:eastAsia="Calibri" w:hAnsi="Calibri" w:cs="Arial"/>
          <w:b/>
          <w:bCs/>
          <w:color w:val="3494BA"/>
          <w:sz w:val="24"/>
          <w:szCs w:val="24"/>
          <w:rtl/>
        </w:rPr>
        <w:t>الأهمية العلمية للبحث:</w:t>
      </w:r>
    </w:p>
    <w:p w14:paraId="44A3F26E"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إثراء المعرفة البيئية:</w:t>
      </w:r>
    </w:p>
    <w:p w14:paraId="60984651" w14:textId="4D9A62B5"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 xml:space="preserve">يساهم البحث في توسيع الفهم العلمي حول النظم البيئية البحرية في الخليج العربي، وخاصةً في ظل ظروف </w:t>
      </w:r>
      <w:r w:rsidR="00150C62">
        <w:rPr>
          <w:rFonts w:ascii="Calibri" w:eastAsia="Calibri" w:hAnsi="Calibri" w:cs="Arial" w:hint="cs"/>
          <w:sz w:val="24"/>
          <w:szCs w:val="24"/>
          <w:rtl/>
        </w:rPr>
        <w:t>هذا التلوث</w:t>
      </w:r>
      <w:r w:rsidRPr="000176E0">
        <w:rPr>
          <w:rFonts w:ascii="Calibri" w:eastAsia="Calibri" w:hAnsi="Calibri" w:cs="Arial"/>
          <w:sz w:val="24"/>
          <w:szCs w:val="24"/>
          <w:rtl/>
        </w:rPr>
        <w:t>.</w:t>
      </w:r>
    </w:p>
    <w:p w14:paraId="4CCE81E5"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تحليل أسباب وتأثيرات التلوث:</w:t>
      </w:r>
    </w:p>
    <w:p w14:paraId="2959FA52"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يساعد في توثيق وتحليل مصادر المخاطر البيئية مثل ا</w:t>
      </w:r>
      <w:r w:rsidRPr="000176E0">
        <w:rPr>
          <w:rFonts w:ascii="Calibri" w:eastAsia="Calibri" w:hAnsi="Calibri" w:cs="Arial" w:hint="cs"/>
          <w:sz w:val="24"/>
          <w:szCs w:val="24"/>
          <w:rtl/>
        </w:rPr>
        <w:t>لتلوث</w:t>
      </w:r>
      <w:r w:rsidRPr="000176E0">
        <w:rPr>
          <w:rFonts w:ascii="Calibri" w:eastAsia="Calibri" w:hAnsi="Calibri" w:cs="Arial"/>
          <w:sz w:val="24"/>
          <w:szCs w:val="24"/>
          <w:rtl/>
        </w:rPr>
        <w:t xml:space="preserve"> الكيميائي، والصيد الجائر، </w:t>
      </w:r>
      <w:r w:rsidRPr="000176E0">
        <w:rPr>
          <w:rFonts w:ascii="Calibri" w:eastAsia="Calibri" w:hAnsi="Calibri" w:cs="Arial" w:hint="cs"/>
          <w:sz w:val="24"/>
          <w:szCs w:val="24"/>
          <w:rtl/>
        </w:rPr>
        <w:t xml:space="preserve">والملوثات البلاستيكية </w:t>
      </w:r>
      <w:r w:rsidRPr="000176E0">
        <w:rPr>
          <w:rFonts w:ascii="Calibri" w:eastAsia="Calibri" w:hAnsi="Calibri" w:cs="Arial"/>
          <w:sz w:val="24"/>
          <w:szCs w:val="24"/>
          <w:rtl/>
        </w:rPr>
        <w:t>وتأثيرها على التنوع البيولوجي البحري.</w:t>
      </w:r>
    </w:p>
    <w:p w14:paraId="7BE4E43E"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بناء قاعدة بيانات علمية:</w:t>
      </w:r>
    </w:p>
    <w:p w14:paraId="1715112B" w14:textId="4850094F"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يوفر البحث بيانات ومعلومات يمكن الاستناد إليها في أبحاث مستقبلية ودراسات تقييم الأثر البيئي.</w:t>
      </w:r>
    </w:p>
    <w:p w14:paraId="1E404ECD"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تعزيز التعاون البحثي الإقليمي والدولي:</w:t>
      </w:r>
    </w:p>
    <w:p w14:paraId="241BE072" w14:textId="5E522006"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 xml:space="preserve">لأن الخليج العربي مشترك بين عدة دول، فإن نتائج البحث تسهم في تعزيز التعاون العلمي المشترك لمواجهة التحديات </w:t>
      </w:r>
      <w:proofErr w:type="spellStart"/>
      <w:r w:rsidRPr="000176E0">
        <w:rPr>
          <w:rFonts w:ascii="Calibri" w:eastAsia="Calibri" w:hAnsi="Calibri" w:cs="Arial"/>
          <w:sz w:val="24"/>
          <w:szCs w:val="24"/>
          <w:rtl/>
        </w:rPr>
        <w:t>البيئي</w:t>
      </w:r>
      <w:r w:rsidR="00CE2DFA">
        <w:rPr>
          <w:rFonts w:ascii="Calibri" w:eastAsia="Calibri" w:hAnsi="Calibri" w:cs="Arial" w:hint="cs"/>
          <w:sz w:val="24"/>
          <w:szCs w:val="24"/>
          <w:rtl/>
        </w:rPr>
        <w:t>ه</w:t>
      </w:r>
      <w:proofErr w:type="spellEnd"/>
      <w:r w:rsidR="00CE2DFA">
        <w:rPr>
          <w:rFonts w:ascii="Calibri" w:eastAsia="Calibri" w:hAnsi="Calibri" w:cs="Arial" w:hint="cs"/>
          <w:sz w:val="24"/>
          <w:szCs w:val="24"/>
          <w:rtl/>
        </w:rPr>
        <w:t xml:space="preserve"> وكونها تطل على العديد من الدول.</w:t>
      </w:r>
    </w:p>
    <w:bookmarkEnd w:id="6"/>
    <w:p w14:paraId="5C7E4450" w14:textId="77777777" w:rsidR="000176E0" w:rsidRPr="000176E0" w:rsidRDefault="000176E0" w:rsidP="000176E0">
      <w:pPr>
        <w:rPr>
          <w:rFonts w:ascii="Calibri" w:eastAsia="Calibri" w:hAnsi="Calibri" w:cs="Arial"/>
          <w:b/>
          <w:bCs/>
          <w:color w:val="3494BA"/>
          <w:sz w:val="24"/>
          <w:szCs w:val="24"/>
          <w:rtl/>
        </w:rPr>
      </w:pPr>
      <w:r w:rsidRPr="000176E0">
        <w:rPr>
          <w:rFonts w:ascii="Calibri" w:eastAsia="Calibri" w:hAnsi="Calibri" w:cs="Arial" w:hint="cs"/>
          <w:b/>
          <w:bCs/>
          <w:color w:val="3494BA"/>
          <w:sz w:val="24"/>
          <w:szCs w:val="24"/>
          <w:rtl/>
        </w:rPr>
        <w:t>ومن الناحية العملية:</w:t>
      </w:r>
    </w:p>
    <w:p w14:paraId="43A151BB"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حماية الثروات البحرية:</w:t>
      </w:r>
    </w:p>
    <w:p w14:paraId="1EC94F3F"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يساهم في وضع استراتيجيات لحماية الثروة السمكية والشعاب المرجانية، مما ينعكس إيجاباً على الأمن الغذائي والاقتصاد المحلي.</w:t>
      </w:r>
    </w:p>
    <w:p w14:paraId="2BF1F556"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التنمية المستدامة للمنطقة الساحلية:</w:t>
      </w:r>
    </w:p>
    <w:p w14:paraId="7C5DA8B9"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sz w:val="24"/>
          <w:szCs w:val="24"/>
          <w:rtl/>
        </w:rPr>
        <w:t>يدعم جهود التنمية المستدامة في المناطق الساحلية من خلال موازنة النمو الصناعي مع الحفاظ على البيئة البحرية.</w:t>
      </w:r>
    </w:p>
    <w:p w14:paraId="301EC229" w14:textId="77777777" w:rsidR="000176E0" w:rsidRPr="000176E0" w:rsidRDefault="000176E0" w:rsidP="000176E0">
      <w:pPr>
        <w:rPr>
          <w:rFonts w:ascii="Calibri" w:eastAsia="Calibri" w:hAnsi="Calibri" w:cs="Arial"/>
          <w:b/>
          <w:bCs/>
          <w:color w:val="5A696A"/>
          <w:sz w:val="24"/>
          <w:szCs w:val="24"/>
          <w:rtl/>
        </w:rPr>
      </w:pPr>
      <w:r w:rsidRPr="000176E0">
        <w:rPr>
          <w:rFonts w:ascii="Calibri" w:eastAsia="Calibri" w:hAnsi="Calibri" w:cs="Arial"/>
          <w:b/>
          <w:bCs/>
          <w:color w:val="5A696A"/>
          <w:sz w:val="24"/>
          <w:szCs w:val="24"/>
          <w:rtl/>
        </w:rPr>
        <w:t>رفع الوعي المجتمعي:</w:t>
      </w:r>
    </w:p>
    <w:p w14:paraId="270B699A" w14:textId="77777777" w:rsidR="000176E0" w:rsidRPr="000176E0" w:rsidRDefault="000176E0" w:rsidP="000176E0">
      <w:pPr>
        <w:rPr>
          <w:rFonts w:ascii="Calibri" w:eastAsia="Calibri" w:hAnsi="Calibri" w:cs="Arial"/>
          <w:sz w:val="24"/>
          <w:szCs w:val="24"/>
          <w:rtl/>
          <w:lang w:val="en-GB"/>
        </w:rPr>
      </w:pPr>
      <w:r w:rsidRPr="000176E0">
        <w:rPr>
          <w:rFonts w:ascii="Calibri" w:eastAsia="Calibri" w:hAnsi="Calibri" w:cs="Arial"/>
          <w:sz w:val="24"/>
          <w:szCs w:val="24"/>
          <w:rtl/>
        </w:rPr>
        <w:t>يعزز من وعي السكان والمجتمع المحلي بأهمية الحفاظ على البيئة البحرية والمخاطر الناتجة عن التلوث.</w:t>
      </w:r>
    </w:p>
    <w:p w14:paraId="7BDEF017" w14:textId="77777777" w:rsidR="000176E0" w:rsidRPr="000176E0" w:rsidRDefault="000176E0" w:rsidP="000176E0">
      <w:pPr>
        <w:rPr>
          <w:rFonts w:ascii="Calibri" w:eastAsia="Calibri" w:hAnsi="Calibri" w:cs="Arial"/>
          <w:rtl/>
        </w:rPr>
      </w:pPr>
    </w:p>
    <w:p w14:paraId="32AD9692" w14:textId="77777777" w:rsidR="000176E0" w:rsidRDefault="000176E0" w:rsidP="000176E0">
      <w:pPr>
        <w:rPr>
          <w:rFonts w:ascii="Calibri" w:eastAsia="Calibri" w:hAnsi="Calibri" w:cs="Arial"/>
          <w:rtl/>
        </w:rPr>
      </w:pPr>
    </w:p>
    <w:p w14:paraId="3E565446" w14:textId="77777777" w:rsidR="00CE2DFA" w:rsidRDefault="00CE2DFA" w:rsidP="000176E0">
      <w:pPr>
        <w:rPr>
          <w:rFonts w:ascii="Calibri" w:eastAsia="Calibri" w:hAnsi="Calibri" w:cs="Arial"/>
          <w:rtl/>
        </w:rPr>
      </w:pPr>
    </w:p>
    <w:p w14:paraId="40005D80" w14:textId="77777777" w:rsidR="00CE2DFA" w:rsidRDefault="00CE2DFA" w:rsidP="000176E0">
      <w:pPr>
        <w:rPr>
          <w:rFonts w:ascii="Calibri" w:eastAsia="Calibri" w:hAnsi="Calibri" w:cs="Arial"/>
          <w:rtl/>
        </w:rPr>
      </w:pPr>
    </w:p>
    <w:p w14:paraId="2F70DAEE" w14:textId="77777777" w:rsidR="00150C62" w:rsidRDefault="00150C62" w:rsidP="000176E0">
      <w:pPr>
        <w:rPr>
          <w:rFonts w:ascii="Calibri" w:eastAsia="Calibri" w:hAnsi="Calibri" w:cs="Arial"/>
          <w:rtl/>
        </w:rPr>
      </w:pPr>
    </w:p>
    <w:p w14:paraId="64118E56" w14:textId="77777777" w:rsidR="00150C62" w:rsidRDefault="00150C62" w:rsidP="000176E0">
      <w:pPr>
        <w:rPr>
          <w:rFonts w:ascii="Calibri" w:eastAsia="Calibri" w:hAnsi="Calibri" w:cs="Arial"/>
          <w:rtl/>
        </w:rPr>
      </w:pPr>
    </w:p>
    <w:p w14:paraId="4018D2A9" w14:textId="77777777" w:rsidR="00150C62" w:rsidRDefault="00150C62" w:rsidP="000176E0">
      <w:pPr>
        <w:rPr>
          <w:rFonts w:ascii="Calibri" w:eastAsia="Calibri" w:hAnsi="Calibri" w:cs="Arial"/>
          <w:rtl/>
        </w:rPr>
      </w:pPr>
    </w:p>
    <w:p w14:paraId="20E9F0BE" w14:textId="77777777" w:rsidR="00CE2DFA" w:rsidRPr="000176E0" w:rsidRDefault="00CE2DFA" w:rsidP="000176E0">
      <w:pPr>
        <w:rPr>
          <w:rFonts w:ascii="Calibri" w:eastAsia="Calibri" w:hAnsi="Calibri" w:cs="Arial"/>
          <w:rtl/>
        </w:rPr>
      </w:pPr>
    </w:p>
    <w:p w14:paraId="48762E63" w14:textId="77777777" w:rsidR="000176E0" w:rsidRPr="000176E0" w:rsidRDefault="000176E0" w:rsidP="000176E0">
      <w:pPr>
        <w:rPr>
          <w:rFonts w:ascii="Calibri" w:eastAsia="Calibri" w:hAnsi="Calibri" w:cs="Arial"/>
          <w:rtl/>
        </w:rPr>
      </w:pPr>
    </w:p>
    <w:p w14:paraId="78DE7383" w14:textId="77777777" w:rsidR="000176E0" w:rsidRPr="000176E0" w:rsidRDefault="000176E0" w:rsidP="000176E0">
      <w:pPr>
        <w:outlineLvl w:val="0"/>
        <w:rPr>
          <w:rFonts w:ascii="Calibri" w:eastAsia="Calibri" w:hAnsi="Calibri" w:cs="Arial"/>
          <w:color w:val="FF0000"/>
          <w:sz w:val="28"/>
          <w:szCs w:val="28"/>
          <w:rtl/>
        </w:rPr>
      </w:pPr>
      <w:bookmarkStart w:id="7" w:name="_Toc201742036"/>
      <w:bookmarkStart w:id="8" w:name="_Hlk201753519"/>
      <w:r w:rsidRPr="000176E0">
        <w:rPr>
          <w:rFonts w:ascii="Calibri" w:eastAsia="Calibri" w:hAnsi="Calibri" w:cs="Arial" w:hint="cs"/>
          <w:color w:val="FF0000"/>
          <w:sz w:val="28"/>
          <w:szCs w:val="28"/>
          <w:rtl/>
        </w:rPr>
        <w:t>أهداف الدراسة:</w:t>
      </w:r>
      <w:bookmarkEnd w:id="7"/>
    </w:p>
    <w:p w14:paraId="090269D8" w14:textId="77777777" w:rsidR="000176E0" w:rsidRPr="000176E0" w:rsidRDefault="000176E0" w:rsidP="000176E0">
      <w:pPr>
        <w:rPr>
          <w:rFonts w:ascii="Calibri" w:eastAsia="Calibri" w:hAnsi="Calibri" w:cs="Arial"/>
          <w:rtl/>
        </w:rPr>
      </w:pPr>
    </w:p>
    <w:p w14:paraId="3CA343AF" w14:textId="77777777" w:rsidR="000176E0" w:rsidRPr="000176E0" w:rsidRDefault="000176E0" w:rsidP="000176E0">
      <w:pPr>
        <w:rPr>
          <w:rFonts w:ascii="Calibri" w:eastAsia="Calibri" w:hAnsi="Calibri" w:cs="Arial"/>
          <w:b/>
          <w:bCs/>
          <w:sz w:val="28"/>
          <w:szCs w:val="28"/>
          <w:rtl/>
        </w:rPr>
      </w:pPr>
      <w:r w:rsidRPr="000176E0">
        <w:rPr>
          <w:rFonts w:ascii="Calibri" w:eastAsia="Calibri" w:hAnsi="Calibri" w:cs="Arial"/>
          <w:b/>
          <w:bCs/>
          <w:sz w:val="28"/>
          <w:szCs w:val="28"/>
          <w:rtl/>
        </w:rPr>
        <w:t>أهداف البحث حول أثر المخاطر على مياه بحر الخليج العربي بالشرقية بالمملكة العربية السعودية هي:</w:t>
      </w:r>
    </w:p>
    <w:p w14:paraId="5E685D99" w14:textId="77777777" w:rsidR="000176E0" w:rsidRPr="000176E0" w:rsidRDefault="000176E0" w:rsidP="000176E0">
      <w:pPr>
        <w:rPr>
          <w:rFonts w:ascii="Calibri" w:eastAsia="Calibri" w:hAnsi="Calibri" w:cs="Arial"/>
          <w:sz w:val="28"/>
          <w:szCs w:val="28"/>
          <w:rtl/>
        </w:rPr>
      </w:pPr>
    </w:p>
    <w:p w14:paraId="64DBAC4B" w14:textId="77777777" w:rsidR="000176E0" w:rsidRPr="000176E0" w:rsidRDefault="000176E0" w:rsidP="000176E0">
      <w:pPr>
        <w:rPr>
          <w:rFonts w:ascii="Calibri" w:eastAsia="Calibri" w:hAnsi="Calibri" w:cs="Arial"/>
          <w:color w:val="7030A0"/>
          <w:sz w:val="28"/>
          <w:szCs w:val="28"/>
          <w:rtl/>
        </w:rPr>
      </w:pPr>
      <w:r w:rsidRPr="000176E0">
        <w:rPr>
          <w:rFonts w:ascii="Calibri" w:eastAsia="Calibri" w:hAnsi="Calibri" w:cs="Arial"/>
          <w:color w:val="7030A0"/>
          <w:sz w:val="28"/>
          <w:szCs w:val="28"/>
          <w:rtl/>
        </w:rPr>
        <w:t>الهدف العام:</w:t>
      </w:r>
    </w:p>
    <w:p w14:paraId="5A6DA0CC" w14:textId="08A3053A"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دراسة وتحليل آثار المخاطر البيئية</w:t>
      </w:r>
      <w:r w:rsidR="00150C62">
        <w:rPr>
          <w:rFonts w:ascii="Calibri" w:eastAsia="Calibri" w:hAnsi="Calibri" w:cs="Arial" w:hint="cs"/>
          <w:sz w:val="28"/>
          <w:szCs w:val="28"/>
          <w:rtl/>
        </w:rPr>
        <w:t xml:space="preserve"> (المخلفات البلاستيكية)</w:t>
      </w:r>
      <w:r w:rsidRPr="000176E0">
        <w:rPr>
          <w:rFonts w:ascii="Calibri" w:eastAsia="Calibri" w:hAnsi="Calibri" w:cs="Arial"/>
          <w:sz w:val="28"/>
          <w:szCs w:val="28"/>
          <w:rtl/>
        </w:rPr>
        <w:t xml:space="preserve"> في بحر الخليج العربي بالمملكة العربية السعودية، وتحديد أسبابها وتقييم تأثيراتها على البيئة البحرية والاقتصاد الساحلي، بهدف اقتراح حلول واستراتيجيات للحد منها وتحقيق التنمية المستدامة</w:t>
      </w:r>
      <w:r w:rsidR="00CE2DFA">
        <w:rPr>
          <w:rFonts w:ascii="Calibri" w:eastAsia="Calibri" w:hAnsi="Calibri" w:cs="Arial" w:hint="cs"/>
          <w:sz w:val="28"/>
          <w:szCs w:val="28"/>
          <w:rtl/>
        </w:rPr>
        <w:t xml:space="preserve"> والحفاظ على </w:t>
      </w:r>
      <w:proofErr w:type="gramStart"/>
      <w:r w:rsidR="00CE2DFA">
        <w:rPr>
          <w:rFonts w:ascii="Calibri" w:eastAsia="Calibri" w:hAnsi="Calibri" w:cs="Arial" w:hint="cs"/>
          <w:sz w:val="28"/>
          <w:szCs w:val="28"/>
          <w:rtl/>
        </w:rPr>
        <w:t xml:space="preserve">بيئتنا </w:t>
      </w:r>
      <w:r w:rsidRPr="000176E0">
        <w:rPr>
          <w:rFonts w:ascii="Calibri" w:eastAsia="Calibri" w:hAnsi="Calibri" w:cs="Arial"/>
          <w:sz w:val="28"/>
          <w:szCs w:val="28"/>
          <w:rtl/>
        </w:rPr>
        <w:t>.</w:t>
      </w:r>
      <w:proofErr w:type="gramEnd"/>
    </w:p>
    <w:p w14:paraId="3ABE8CFF" w14:textId="77777777" w:rsidR="000176E0" w:rsidRPr="000176E0" w:rsidRDefault="000176E0" w:rsidP="000176E0">
      <w:pPr>
        <w:rPr>
          <w:rFonts w:ascii="Calibri" w:eastAsia="Calibri" w:hAnsi="Calibri" w:cs="Arial"/>
          <w:color w:val="7030A0"/>
          <w:sz w:val="28"/>
          <w:szCs w:val="28"/>
          <w:rtl/>
        </w:rPr>
      </w:pPr>
      <w:r w:rsidRPr="000176E0">
        <w:rPr>
          <w:rFonts w:ascii="Calibri" w:eastAsia="Calibri" w:hAnsi="Calibri" w:cs="Arial"/>
          <w:color w:val="7030A0"/>
          <w:sz w:val="28"/>
          <w:szCs w:val="28"/>
          <w:rtl/>
        </w:rPr>
        <w:t>الأهداف الفرعية:</w:t>
      </w:r>
    </w:p>
    <w:p w14:paraId="3B33F924" w14:textId="2C2962AB"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 xml:space="preserve">تحديد أبرز مصادر التلوث البيئي في بحر الخليج العربي ضمن الحدود السعودية (مثل </w:t>
      </w:r>
      <w:r w:rsidRPr="000176E0">
        <w:rPr>
          <w:rFonts w:ascii="Calibri" w:eastAsia="Calibri" w:hAnsi="Calibri" w:cs="Arial" w:hint="cs"/>
          <w:sz w:val="28"/>
          <w:szCs w:val="28"/>
          <w:rtl/>
        </w:rPr>
        <w:t xml:space="preserve">المخلفات </w:t>
      </w:r>
      <w:r w:rsidR="00CE2DFA" w:rsidRPr="000176E0">
        <w:rPr>
          <w:rFonts w:ascii="Calibri" w:eastAsia="Calibri" w:hAnsi="Calibri" w:cs="Arial" w:hint="cs"/>
          <w:sz w:val="28"/>
          <w:szCs w:val="28"/>
          <w:rtl/>
        </w:rPr>
        <w:t>البلاستيكية</w:t>
      </w:r>
      <w:r w:rsidRPr="000176E0">
        <w:rPr>
          <w:rFonts w:ascii="Calibri" w:eastAsia="Calibri" w:hAnsi="Calibri" w:cs="Arial" w:hint="cs"/>
          <w:sz w:val="28"/>
          <w:szCs w:val="28"/>
          <w:rtl/>
        </w:rPr>
        <w:t>)</w:t>
      </w:r>
    </w:p>
    <w:p w14:paraId="53E9A023"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تحليل التأثيرات البيئية لهذه المخاطر على الكائنات البحرية والتنوع البيولوجي، خاصة في المناطق الساحلية الحيوية.</w:t>
      </w:r>
    </w:p>
    <w:p w14:paraId="764BA1A8"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اقتراح حلول علمية وعملية لتعزيز الحماية البيئية للبحر، بما في ذلك إجراءات وقائية واستراتيجيات الاستجابة للطوارئ.</w:t>
      </w:r>
    </w:p>
    <w:p w14:paraId="4E85A523"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رفع الوعي بأهمية الحفاظ على البيئة البحرية من خلال دمج نتائج البحث في برامج التوعية المجتمعية والتعليمية.</w:t>
      </w:r>
    </w:p>
    <w:p w14:paraId="781D1A56" w14:textId="77777777" w:rsidR="000176E0" w:rsidRPr="000176E0" w:rsidRDefault="000176E0" w:rsidP="000176E0">
      <w:pPr>
        <w:rPr>
          <w:rFonts w:ascii="Calibri" w:eastAsia="Calibri" w:hAnsi="Calibri" w:cs="Arial"/>
          <w:sz w:val="28"/>
          <w:szCs w:val="28"/>
          <w:rtl/>
        </w:rPr>
      </w:pPr>
    </w:p>
    <w:p w14:paraId="0F88414B" w14:textId="77777777" w:rsidR="000176E0" w:rsidRPr="000176E0" w:rsidRDefault="000176E0" w:rsidP="000176E0">
      <w:pPr>
        <w:rPr>
          <w:rFonts w:ascii="Calibri" w:eastAsia="Calibri" w:hAnsi="Calibri" w:cs="Arial"/>
          <w:b/>
          <w:bCs/>
          <w:color w:val="4A9A82"/>
          <w:sz w:val="28"/>
          <w:szCs w:val="28"/>
          <w:rtl/>
        </w:rPr>
      </w:pPr>
      <w:r w:rsidRPr="000176E0">
        <w:rPr>
          <w:rFonts w:ascii="Calibri" w:eastAsia="Calibri" w:hAnsi="Calibri" w:cs="Arial"/>
          <w:b/>
          <w:bCs/>
          <w:color w:val="4A9A82"/>
          <w:sz w:val="28"/>
          <w:szCs w:val="28"/>
          <w:rtl/>
        </w:rPr>
        <w:t xml:space="preserve">هذه الأهداف يمكن أن تساهم في تحقيق الغرض من البحث، وهو دراسة أثر </w:t>
      </w:r>
      <w:r w:rsidRPr="000176E0">
        <w:rPr>
          <w:rFonts w:ascii="Calibri" w:eastAsia="Calibri" w:hAnsi="Calibri" w:cs="Arial" w:hint="cs"/>
          <w:b/>
          <w:bCs/>
          <w:color w:val="4A9A82"/>
          <w:sz w:val="28"/>
          <w:szCs w:val="28"/>
          <w:rtl/>
        </w:rPr>
        <w:t>المخاطر م</w:t>
      </w:r>
      <w:r w:rsidRPr="000176E0">
        <w:rPr>
          <w:rFonts w:ascii="Calibri" w:eastAsia="Calibri" w:hAnsi="Calibri" w:cs="Arial" w:hint="eastAsia"/>
          <w:b/>
          <w:bCs/>
          <w:color w:val="4A9A82"/>
          <w:sz w:val="28"/>
          <w:szCs w:val="28"/>
          <w:rtl/>
        </w:rPr>
        <w:t>ن</w:t>
      </w:r>
      <w:r w:rsidRPr="000176E0">
        <w:rPr>
          <w:rFonts w:ascii="Calibri" w:eastAsia="Calibri" w:hAnsi="Calibri" w:cs="Arial" w:hint="cs"/>
          <w:b/>
          <w:bCs/>
          <w:color w:val="4A9A82"/>
          <w:sz w:val="28"/>
          <w:szCs w:val="28"/>
          <w:rtl/>
        </w:rPr>
        <w:t xml:space="preserve"> مخلفات البلاستيك على</w:t>
      </w:r>
      <w:r w:rsidRPr="000176E0">
        <w:rPr>
          <w:rFonts w:ascii="Calibri" w:eastAsia="Calibri" w:hAnsi="Calibri" w:cs="Arial"/>
          <w:b/>
          <w:bCs/>
          <w:color w:val="4A9A82"/>
          <w:sz w:val="28"/>
          <w:szCs w:val="28"/>
          <w:rtl/>
        </w:rPr>
        <w:t xml:space="preserve"> مياه </w:t>
      </w:r>
      <w:r w:rsidRPr="000176E0">
        <w:rPr>
          <w:rFonts w:ascii="Calibri" w:eastAsia="Calibri" w:hAnsi="Calibri" w:cs="Arial" w:hint="cs"/>
          <w:b/>
          <w:bCs/>
          <w:color w:val="4A9A82"/>
          <w:sz w:val="28"/>
          <w:szCs w:val="28"/>
          <w:rtl/>
        </w:rPr>
        <w:t>البحر</w:t>
      </w:r>
      <w:r w:rsidRPr="000176E0">
        <w:rPr>
          <w:rFonts w:ascii="Calibri" w:eastAsia="Calibri" w:hAnsi="Calibri" w:cs="Arial"/>
          <w:b/>
          <w:bCs/>
          <w:color w:val="4A9A82"/>
          <w:sz w:val="28"/>
          <w:szCs w:val="28"/>
          <w:rtl/>
        </w:rPr>
        <w:t>.</w:t>
      </w:r>
      <w:r w:rsidRPr="000176E0">
        <w:rPr>
          <w:rFonts w:ascii="Calibri" w:eastAsia="Calibri" w:hAnsi="Calibri" w:cs="Arial"/>
        </w:rPr>
        <w:t xml:space="preserve"> (Carvalho &amp; </w:t>
      </w:r>
      <w:proofErr w:type="spellStart"/>
      <w:r w:rsidRPr="000176E0">
        <w:rPr>
          <w:rFonts w:ascii="Calibri" w:eastAsia="Calibri" w:hAnsi="Calibri" w:cs="Arial"/>
        </w:rPr>
        <w:t>Blettler</w:t>
      </w:r>
      <w:proofErr w:type="spellEnd"/>
      <w:r w:rsidRPr="000176E0">
        <w:rPr>
          <w:rFonts w:ascii="Calibri" w:eastAsia="Calibri" w:hAnsi="Calibri" w:cs="Arial"/>
        </w:rPr>
        <w:t>, 2020</w:t>
      </w:r>
      <w:bookmarkEnd w:id="8"/>
      <w:r w:rsidRPr="000176E0">
        <w:rPr>
          <w:rFonts w:ascii="Calibri" w:eastAsia="Calibri" w:hAnsi="Calibri" w:cs="Arial"/>
        </w:rPr>
        <w:t>)</w:t>
      </w:r>
    </w:p>
    <w:p w14:paraId="793D8B05" w14:textId="77777777" w:rsidR="000176E0" w:rsidRPr="000176E0" w:rsidRDefault="000176E0" w:rsidP="000176E0">
      <w:pPr>
        <w:rPr>
          <w:rFonts w:ascii="Calibri" w:eastAsia="Calibri" w:hAnsi="Calibri" w:cs="Arial"/>
          <w:sz w:val="28"/>
          <w:szCs w:val="28"/>
          <w:rtl/>
        </w:rPr>
      </w:pPr>
    </w:p>
    <w:p w14:paraId="490B4889" w14:textId="77777777" w:rsidR="000176E0" w:rsidRPr="000176E0" w:rsidRDefault="000176E0" w:rsidP="000176E0">
      <w:pPr>
        <w:rPr>
          <w:rFonts w:ascii="Calibri" w:eastAsia="Calibri" w:hAnsi="Calibri" w:cs="Arial"/>
          <w:rtl/>
        </w:rPr>
      </w:pPr>
    </w:p>
    <w:p w14:paraId="50EA8437" w14:textId="77777777" w:rsidR="000176E0" w:rsidRPr="000176E0" w:rsidRDefault="000176E0" w:rsidP="000176E0">
      <w:pPr>
        <w:rPr>
          <w:rFonts w:ascii="Calibri" w:eastAsia="Calibri" w:hAnsi="Calibri" w:cs="Arial"/>
          <w:rtl/>
        </w:rPr>
      </w:pPr>
    </w:p>
    <w:p w14:paraId="4FDF00A8" w14:textId="77777777" w:rsidR="000176E0" w:rsidRPr="000176E0" w:rsidRDefault="000176E0" w:rsidP="000176E0">
      <w:pPr>
        <w:rPr>
          <w:rFonts w:ascii="Calibri" w:eastAsia="Calibri" w:hAnsi="Calibri" w:cs="Arial"/>
          <w:rtl/>
        </w:rPr>
      </w:pPr>
    </w:p>
    <w:p w14:paraId="3928FC3B" w14:textId="77777777" w:rsidR="000176E0" w:rsidRPr="000176E0" w:rsidRDefault="000176E0" w:rsidP="000176E0">
      <w:pPr>
        <w:rPr>
          <w:rFonts w:ascii="Calibri" w:eastAsia="Calibri" w:hAnsi="Calibri" w:cs="Arial"/>
          <w:rtl/>
        </w:rPr>
      </w:pPr>
    </w:p>
    <w:p w14:paraId="74613D0C" w14:textId="77777777" w:rsidR="000176E0" w:rsidRPr="000176E0" w:rsidRDefault="000176E0" w:rsidP="000176E0">
      <w:pPr>
        <w:rPr>
          <w:rFonts w:ascii="Calibri" w:eastAsia="Calibri" w:hAnsi="Calibri" w:cs="Arial"/>
          <w:rtl/>
        </w:rPr>
      </w:pPr>
    </w:p>
    <w:p w14:paraId="516FD87D" w14:textId="77777777" w:rsidR="000176E0" w:rsidRPr="000176E0" w:rsidRDefault="000176E0" w:rsidP="000176E0">
      <w:pPr>
        <w:rPr>
          <w:rFonts w:ascii="Calibri" w:eastAsia="Calibri" w:hAnsi="Calibri" w:cs="Arial"/>
          <w:rtl/>
        </w:rPr>
      </w:pPr>
    </w:p>
    <w:p w14:paraId="4AD1193D" w14:textId="77777777" w:rsidR="000176E0" w:rsidRPr="000176E0" w:rsidRDefault="000176E0" w:rsidP="000176E0">
      <w:pPr>
        <w:rPr>
          <w:rFonts w:ascii="Calibri" w:eastAsia="Calibri" w:hAnsi="Calibri" w:cs="Arial"/>
          <w:rtl/>
        </w:rPr>
      </w:pPr>
    </w:p>
    <w:p w14:paraId="52C20D3B" w14:textId="77777777" w:rsidR="000176E0" w:rsidRPr="000176E0" w:rsidRDefault="000176E0" w:rsidP="000176E0">
      <w:pPr>
        <w:rPr>
          <w:rFonts w:ascii="Calibri" w:eastAsia="Calibri" w:hAnsi="Calibri" w:cs="Arial"/>
          <w:rtl/>
        </w:rPr>
      </w:pPr>
    </w:p>
    <w:p w14:paraId="798262A0" w14:textId="77777777" w:rsidR="000176E0" w:rsidRPr="000176E0" w:rsidRDefault="000176E0" w:rsidP="000176E0">
      <w:pPr>
        <w:rPr>
          <w:rFonts w:ascii="Calibri" w:eastAsia="Calibri" w:hAnsi="Calibri" w:cs="Arial"/>
          <w:rtl/>
        </w:rPr>
      </w:pPr>
    </w:p>
    <w:p w14:paraId="1A0E9E4C" w14:textId="77777777" w:rsidR="000176E0" w:rsidRPr="000176E0" w:rsidRDefault="000176E0" w:rsidP="000176E0">
      <w:pPr>
        <w:rPr>
          <w:rFonts w:ascii="Calibri" w:eastAsia="Calibri" w:hAnsi="Calibri" w:cs="Arial"/>
          <w:rtl/>
        </w:rPr>
      </w:pPr>
    </w:p>
    <w:p w14:paraId="3DDB7AFD" w14:textId="77777777" w:rsidR="000176E0" w:rsidRPr="000176E0" w:rsidRDefault="000176E0" w:rsidP="000176E0">
      <w:pPr>
        <w:outlineLvl w:val="0"/>
        <w:rPr>
          <w:rFonts w:ascii="Calibri" w:eastAsia="Calibri" w:hAnsi="Calibri" w:cs="Arial"/>
          <w:color w:val="FF0000"/>
          <w:sz w:val="28"/>
          <w:szCs w:val="28"/>
          <w:rtl/>
        </w:rPr>
      </w:pPr>
      <w:bookmarkStart w:id="9" w:name="_Toc201742037"/>
      <w:bookmarkStart w:id="10" w:name="_Hlk201753546"/>
      <w:r w:rsidRPr="000176E0">
        <w:rPr>
          <w:rFonts w:ascii="Calibri" w:eastAsia="Calibri" w:hAnsi="Calibri" w:cs="Arial" w:hint="cs"/>
          <w:color w:val="FF0000"/>
          <w:sz w:val="28"/>
          <w:szCs w:val="28"/>
          <w:rtl/>
        </w:rPr>
        <w:t>تساؤلات هذا البحث:</w:t>
      </w:r>
      <w:bookmarkEnd w:id="9"/>
    </w:p>
    <w:p w14:paraId="280A0A49" w14:textId="77777777" w:rsidR="000176E0" w:rsidRPr="000176E0" w:rsidRDefault="000176E0" w:rsidP="000176E0">
      <w:pPr>
        <w:rPr>
          <w:rFonts w:ascii="Calibri" w:eastAsia="Calibri" w:hAnsi="Calibri" w:cs="Arial"/>
          <w:color w:val="FF0000"/>
          <w:sz w:val="28"/>
          <w:szCs w:val="28"/>
          <w:rtl/>
        </w:rPr>
      </w:pPr>
    </w:p>
    <w:p w14:paraId="24396C36" w14:textId="09564892"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ما</w:t>
      </w:r>
      <w:r w:rsidR="00A3548F">
        <w:rPr>
          <w:rFonts w:ascii="Calibri" w:eastAsia="Calibri" w:hAnsi="Calibri" w:cs="Arial" w:hint="cs"/>
          <w:sz w:val="28"/>
          <w:szCs w:val="28"/>
          <w:rtl/>
        </w:rPr>
        <w:t>ذا نتوقع ماهي</w:t>
      </w:r>
      <w:r w:rsidRPr="000176E0">
        <w:rPr>
          <w:rFonts w:ascii="Calibri" w:eastAsia="Calibri" w:hAnsi="Calibri" w:cs="Arial"/>
          <w:sz w:val="28"/>
          <w:szCs w:val="28"/>
          <w:rtl/>
        </w:rPr>
        <w:t xml:space="preserve"> </w:t>
      </w:r>
      <w:proofErr w:type="spellStart"/>
      <w:r w:rsidRPr="000176E0">
        <w:rPr>
          <w:rFonts w:ascii="Calibri" w:eastAsia="Calibri" w:hAnsi="Calibri" w:cs="Arial"/>
          <w:sz w:val="28"/>
          <w:szCs w:val="28"/>
          <w:rtl/>
        </w:rPr>
        <w:t>المخاطر</w:t>
      </w:r>
      <w:r w:rsidR="00A3548F">
        <w:rPr>
          <w:rFonts w:ascii="Calibri" w:eastAsia="Calibri" w:hAnsi="Calibri" w:cs="Arial" w:hint="cs"/>
          <w:sz w:val="28"/>
          <w:szCs w:val="28"/>
          <w:rtl/>
        </w:rPr>
        <w:t>الاساسيه</w:t>
      </w:r>
      <w:proofErr w:type="spellEnd"/>
      <w:r w:rsidRPr="000176E0">
        <w:rPr>
          <w:rFonts w:ascii="Calibri" w:eastAsia="Calibri" w:hAnsi="Calibri" w:cs="Arial"/>
          <w:sz w:val="28"/>
          <w:szCs w:val="28"/>
          <w:rtl/>
        </w:rPr>
        <w:t xml:space="preserve"> التي تؤثر على مياه بحر الخليج العربي بالشرقية بالمملكة العربية السعودية؟</w:t>
      </w:r>
    </w:p>
    <w:p w14:paraId="49F9175A" w14:textId="4DF145B3"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2. كيف تؤثر المخاطر على مياه بحر الخليج العربي بالشرقية بالمملكة العربية السعودية؟</w:t>
      </w:r>
    </w:p>
    <w:p w14:paraId="7401B953" w14:textId="44EFA429"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3. ما هي الحلول الفعالة للحد من</w:t>
      </w:r>
      <w:r w:rsidR="00A3548F">
        <w:rPr>
          <w:rFonts w:ascii="Calibri" w:eastAsia="Calibri" w:hAnsi="Calibri" w:cs="Arial" w:hint="cs"/>
          <w:sz w:val="28"/>
          <w:szCs w:val="28"/>
          <w:rtl/>
        </w:rPr>
        <w:t xml:space="preserve"> تلك</w:t>
      </w:r>
      <w:r w:rsidRPr="000176E0">
        <w:rPr>
          <w:rFonts w:ascii="Calibri" w:eastAsia="Calibri" w:hAnsi="Calibri" w:cs="Arial"/>
          <w:sz w:val="28"/>
          <w:szCs w:val="28"/>
          <w:rtl/>
        </w:rPr>
        <w:t xml:space="preserve"> المخاطر التي تؤثر على مياه بحر الخليج العربي بالشرقية بالمملكة العربية السعودية؟</w:t>
      </w:r>
    </w:p>
    <w:p w14:paraId="012F98FF" w14:textId="572F7568"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ما هي أهم المخاطر التي تؤثر على مياه بحر الخليج العربي بالشرقية بالمملكة العربية السعودية؟</w:t>
      </w:r>
    </w:p>
    <w:p w14:paraId="03DA101C" w14:textId="7630C526" w:rsidR="000176E0" w:rsidRPr="000176E0" w:rsidRDefault="00CE2DFA" w:rsidP="000176E0">
      <w:pPr>
        <w:rPr>
          <w:rFonts w:ascii="Calibri" w:eastAsia="Calibri" w:hAnsi="Calibri" w:cs="Arial"/>
          <w:sz w:val="28"/>
          <w:szCs w:val="28"/>
          <w:rtl/>
        </w:rPr>
      </w:pPr>
      <w:r>
        <w:rPr>
          <w:rFonts w:ascii="Calibri" w:eastAsia="Calibri" w:hAnsi="Calibri" w:cs="Arial" w:hint="cs"/>
          <w:sz w:val="28"/>
          <w:szCs w:val="28"/>
          <w:rtl/>
        </w:rPr>
        <w:t>2</w:t>
      </w:r>
      <w:r>
        <w:rPr>
          <w:rFonts w:ascii="Calibri" w:eastAsia="Calibri" w:hAnsi="Calibri" w:cs="Arial"/>
          <w:sz w:val="28"/>
          <w:szCs w:val="28"/>
          <w:lang w:val="en-GB"/>
        </w:rPr>
        <w:t xml:space="preserve">. </w:t>
      </w:r>
      <w:r w:rsidR="000176E0" w:rsidRPr="000176E0">
        <w:rPr>
          <w:rFonts w:ascii="Calibri" w:eastAsia="Calibri" w:hAnsi="Calibri" w:cs="Arial"/>
          <w:sz w:val="28"/>
          <w:szCs w:val="28"/>
          <w:rtl/>
        </w:rPr>
        <w:t>كيف يمكن تعزيز الوعي البيئي لدى السكان حول أهمية الحفاظ على البيئة البحرية؟</w:t>
      </w:r>
    </w:p>
    <w:p w14:paraId="5FA8BC34" w14:textId="2619EFF5" w:rsidR="000176E0" w:rsidRPr="000176E0" w:rsidRDefault="00CE2DFA" w:rsidP="000176E0">
      <w:pPr>
        <w:rPr>
          <w:rFonts w:ascii="Calibri" w:eastAsia="Calibri" w:hAnsi="Calibri" w:cs="Arial"/>
          <w:sz w:val="28"/>
          <w:szCs w:val="28"/>
          <w:rtl/>
        </w:rPr>
      </w:pPr>
      <w:r>
        <w:rPr>
          <w:rFonts w:ascii="Calibri" w:eastAsia="Calibri" w:hAnsi="Calibri" w:cs="Arial" w:hint="cs"/>
          <w:sz w:val="28"/>
          <w:szCs w:val="28"/>
          <w:rtl/>
        </w:rPr>
        <w:t>3</w:t>
      </w:r>
      <w:r>
        <w:rPr>
          <w:rFonts w:ascii="Calibri" w:eastAsia="Calibri" w:hAnsi="Calibri" w:cs="Arial"/>
          <w:sz w:val="28"/>
          <w:szCs w:val="28"/>
          <w:lang w:val="en-GB"/>
        </w:rPr>
        <w:t xml:space="preserve">. </w:t>
      </w:r>
      <w:r w:rsidR="000176E0" w:rsidRPr="000176E0">
        <w:rPr>
          <w:rFonts w:ascii="Calibri" w:eastAsia="Calibri" w:hAnsi="Calibri" w:cs="Arial"/>
          <w:sz w:val="28"/>
          <w:szCs w:val="28"/>
          <w:rtl/>
        </w:rPr>
        <w:t>ما هي التوصيات التي يمكن تقديمها لتحسين جودة مياه بحر الخليج العربي بالشرقية بالمملكة العربية السعودية؟</w:t>
      </w:r>
    </w:p>
    <w:bookmarkEnd w:id="10"/>
    <w:p w14:paraId="6748F7A9" w14:textId="77777777" w:rsidR="000176E0" w:rsidRPr="000176E0" w:rsidRDefault="000176E0" w:rsidP="000176E0">
      <w:pPr>
        <w:rPr>
          <w:rFonts w:ascii="Calibri" w:eastAsia="Calibri" w:hAnsi="Calibri" w:cs="Arial"/>
          <w:b/>
          <w:bCs/>
          <w:color w:val="4A9A82"/>
          <w:sz w:val="28"/>
          <w:szCs w:val="28"/>
          <w:rtl/>
        </w:rPr>
      </w:pPr>
      <w:r w:rsidRPr="000176E0">
        <w:rPr>
          <w:rFonts w:ascii="Calibri" w:eastAsia="Calibri" w:hAnsi="Calibri" w:cs="Arial" w:hint="cs"/>
          <w:b/>
          <w:bCs/>
          <w:color w:val="4A9A82"/>
          <w:sz w:val="28"/>
          <w:szCs w:val="28"/>
          <w:rtl/>
        </w:rPr>
        <w:t>التساؤلات المحددة:</w:t>
      </w:r>
    </w:p>
    <w:p w14:paraId="7551EB9A" w14:textId="37C90ADC"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 xml:space="preserve">1. ما هي المخاطر </w:t>
      </w:r>
      <w:proofErr w:type="spellStart"/>
      <w:r w:rsidR="00A3548F">
        <w:rPr>
          <w:rFonts w:ascii="Calibri" w:eastAsia="Calibri" w:hAnsi="Calibri" w:cs="Arial" w:hint="cs"/>
          <w:sz w:val="28"/>
          <w:szCs w:val="28"/>
          <w:rtl/>
        </w:rPr>
        <w:t>الأساسيه</w:t>
      </w:r>
      <w:proofErr w:type="spellEnd"/>
      <w:r w:rsidR="00A3548F">
        <w:rPr>
          <w:rFonts w:ascii="Calibri" w:eastAsia="Calibri" w:hAnsi="Calibri" w:cs="Arial" w:hint="cs"/>
          <w:sz w:val="28"/>
          <w:szCs w:val="28"/>
          <w:rtl/>
        </w:rPr>
        <w:t xml:space="preserve"> </w:t>
      </w:r>
      <w:proofErr w:type="spellStart"/>
      <w:r w:rsidR="00A3548F">
        <w:rPr>
          <w:rFonts w:ascii="Calibri" w:eastAsia="Calibri" w:hAnsi="Calibri" w:cs="Arial" w:hint="cs"/>
          <w:sz w:val="28"/>
          <w:szCs w:val="28"/>
          <w:rtl/>
        </w:rPr>
        <w:t>والرئيسيه</w:t>
      </w:r>
      <w:proofErr w:type="spellEnd"/>
      <w:r w:rsidR="00A3548F">
        <w:rPr>
          <w:rFonts w:ascii="Calibri" w:eastAsia="Calibri" w:hAnsi="Calibri" w:cs="Arial" w:hint="cs"/>
          <w:sz w:val="28"/>
          <w:szCs w:val="28"/>
          <w:rtl/>
        </w:rPr>
        <w:t xml:space="preserve"> </w:t>
      </w:r>
      <w:r w:rsidRPr="000176E0">
        <w:rPr>
          <w:rFonts w:ascii="Calibri" w:eastAsia="Calibri" w:hAnsi="Calibri" w:cs="Arial"/>
          <w:sz w:val="28"/>
          <w:szCs w:val="28"/>
          <w:rtl/>
        </w:rPr>
        <w:t>التي تؤثر على مياه بحر الخليج العربي بالمنطقة الشرقية بالمملكة العربية السعودية؟</w:t>
      </w:r>
    </w:p>
    <w:p w14:paraId="62C871A6"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2. كيف تؤثر المخاطر على الصحة العامة للسكان في المنطقة الشرقية بالمملكة العربية السعودية؟</w:t>
      </w:r>
    </w:p>
    <w:p w14:paraId="3EBCCD23" w14:textId="5C45796E"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3. ما هي الحلول للحد من المخاطر التي تؤثر على مياه بحر الخليج العربي بالمنطقة الشرقية بالمملكة العربية السعودية؟</w:t>
      </w:r>
    </w:p>
    <w:p w14:paraId="6C169DC4" w14:textId="77777777" w:rsidR="000176E0" w:rsidRPr="000176E0" w:rsidRDefault="000176E0" w:rsidP="000176E0">
      <w:pPr>
        <w:rPr>
          <w:rFonts w:ascii="Calibri" w:eastAsia="Calibri" w:hAnsi="Calibri" w:cs="Arial"/>
          <w:sz w:val="24"/>
          <w:szCs w:val="24"/>
          <w:rtl/>
        </w:rPr>
      </w:pPr>
    </w:p>
    <w:p w14:paraId="3AAF512E" w14:textId="77777777" w:rsidR="000176E0" w:rsidRPr="000176E0" w:rsidRDefault="000176E0" w:rsidP="000176E0">
      <w:pPr>
        <w:rPr>
          <w:rFonts w:ascii="Calibri" w:eastAsia="Calibri" w:hAnsi="Calibri" w:cs="Arial"/>
          <w:rtl/>
        </w:rPr>
      </w:pPr>
    </w:p>
    <w:p w14:paraId="72CA179E" w14:textId="77777777" w:rsidR="000176E0" w:rsidRPr="000176E0" w:rsidRDefault="000176E0" w:rsidP="000176E0">
      <w:pPr>
        <w:rPr>
          <w:rFonts w:ascii="Calibri" w:eastAsia="Calibri" w:hAnsi="Calibri" w:cs="Arial"/>
          <w:rtl/>
        </w:rPr>
      </w:pPr>
    </w:p>
    <w:p w14:paraId="4DF8F44B" w14:textId="77777777" w:rsidR="000176E0" w:rsidRPr="000176E0" w:rsidRDefault="000176E0" w:rsidP="000176E0">
      <w:pPr>
        <w:rPr>
          <w:rFonts w:ascii="Calibri" w:eastAsia="Calibri" w:hAnsi="Calibri" w:cs="Arial"/>
          <w:rtl/>
        </w:rPr>
      </w:pPr>
    </w:p>
    <w:p w14:paraId="62C0D0AA" w14:textId="77777777" w:rsidR="000176E0" w:rsidRPr="000176E0" w:rsidRDefault="000176E0" w:rsidP="000176E0">
      <w:pPr>
        <w:rPr>
          <w:rFonts w:ascii="Calibri" w:eastAsia="Calibri" w:hAnsi="Calibri" w:cs="Arial"/>
          <w:rtl/>
        </w:rPr>
      </w:pPr>
    </w:p>
    <w:p w14:paraId="1A11E76C" w14:textId="77777777" w:rsidR="000176E0" w:rsidRPr="000176E0" w:rsidRDefault="000176E0" w:rsidP="000176E0">
      <w:pPr>
        <w:rPr>
          <w:rFonts w:ascii="Calibri" w:eastAsia="Calibri" w:hAnsi="Calibri" w:cs="Arial"/>
          <w:rtl/>
        </w:rPr>
      </w:pPr>
    </w:p>
    <w:p w14:paraId="3BE7CFA9" w14:textId="77777777" w:rsidR="000176E0" w:rsidRDefault="000176E0" w:rsidP="000176E0">
      <w:pPr>
        <w:rPr>
          <w:rFonts w:ascii="Calibri" w:eastAsia="Calibri" w:hAnsi="Calibri" w:cs="Arial"/>
          <w:rtl/>
        </w:rPr>
      </w:pPr>
    </w:p>
    <w:p w14:paraId="5D5E823E" w14:textId="77777777" w:rsidR="00CE2DFA" w:rsidRDefault="00CE2DFA" w:rsidP="000176E0">
      <w:pPr>
        <w:rPr>
          <w:rFonts w:ascii="Calibri" w:eastAsia="Calibri" w:hAnsi="Calibri" w:cs="Arial"/>
          <w:rtl/>
        </w:rPr>
      </w:pPr>
    </w:p>
    <w:p w14:paraId="18DC3648" w14:textId="77777777" w:rsidR="00CE2DFA" w:rsidRDefault="00CE2DFA" w:rsidP="000176E0">
      <w:pPr>
        <w:rPr>
          <w:rFonts w:ascii="Calibri" w:eastAsia="Calibri" w:hAnsi="Calibri" w:cs="Arial"/>
          <w:rtl/>
        </w:rPr>
      </w:pPr>
    </w:p>
    <w:p w14:paraId="53DFF1ED" w14:textId="77777777" w:rsidR="00CE2DFA" w:rsidRDefault="00CE2DFA" w:rsidP="000176E0">
      <w:pPr>
        <w:rPr>
          <w:rFonts w:ascii="Calibri" w:eastAsia="Calibri" w:hAnsi="Calibri" w:cs="Arial"/>
          <w:rtl/>
        </w:rPr>
      </w:pPr>
    </w:p>
    <w:p w14:paraId="2899A7A1" w14:textId="77777777" w:rsidR="00CE2DFA" w:rsidRPr="000176E0" w:rsidRDefault="00CE2DFA" w:rsidP="000176E0">
      <w:pPr>
        <w:rPr>
          <w:rFonts w:ascii="Calibri" w:eastAsia="Calibri" w:hAnsi="Calibri" w:cs="Arial"/>
          <w:rtl/>
        </w:rPr>
      </w:pPr>
    </w:p>
    <w:p w14:paraId="47164D6D" w14:textId="77777777" w:rsidR="000176E0" w:rsidRPr="000176E0" w:rsidRDefault="000176E0" w:rsidP="000176E0">
      <w:pPr>
        <w:rPr>
          <w:rFonts w:ascii="Calibri" w:eastAsia="Calibri" w:hAnsi="Calibri" w:cs="Arial"/>
          <w:rtl/>
        </w:rPr>
      </w:pPr>
    </w:p>
    <w:p w14:paraId="3DA52FEE" w14:textId="77777777" w:rsidR="000176E0" w:rsidRPr="000176E0" w:rsidRDefault="000176E0" w:rsidP="000176E0">
      <w:pPr>
        <w:outlineLvl w:val="0"/>
        <w:rPr>
          <w:rFonts w:ascii="Calibri" w:eastAsia="Calibri" w:hAnsi="Calibri" w:cs="Arial"/>
          <w:b/>
          <w:bCs/>
          <w:color w:val="4A9A82"/>
          <w:sz w:val="32"/>
          <w:szCs w:val="32"/>
          <w:rtl/>
        </w:rPr>
      </w:pPr>
      <w:bookmarkStart w:id="11" w:name="_Toc201742038"/>
      <w:bookmarkStart w:id="12" w:name="_Hlk201753589"/>
      <w:r w:rsidRPr="000176E0">
        <w:rPr>
          <w:rFonts w:ascii="Calibri" w:eastAsia="Calibri" w:hAnsi="Calibri" w:cs="Arial" w:hint="cs"/>
          <w:b/>
          <w:bCs/>
          <w:color w:val="4A9A82"/>
          <w:sz w:val="32"/>
          <w:szCs w:val="32"/>
          <w:rtl/>
        </w:rPr>
        <w:t>فرضيات الدراسة:</w:t>
      </w:r>
      <w:bookmarkEnd w:id="11"/>
    </w:p>
    <w:p w14:paraId="052C956E" w14:textId="77777777" w:rsidR="000176E0" w:rsidRPr="000176E0" w:rsidRDefault="000176E0" w:rsidP="000176E0">
      <w:pPr>
        <w:rPr>
          <w:rFonts w:ascii="Calibri" w:eastAsia="Calibri" w:hAnsi="Calibri" w:cs="Arial"/>
          <w:b/>
          <w:bCs/>
          <w:color w:val="373545"/>
          <w:rtl/>
        </w:rPr>
      </w:pPr>
    </w:p>
    <w:p w14:paraId="1A6D59E1" w14:textId="77777777" w:rsidR="000176E0" w:rsidRPr="000176E0" w:rsidRDefault="000176E0" w:rsidP="000176E0">
      <w:pPr>
        <w:rPr>
          <w:rFonts w:ascii="Calibri" w:eastAsia="Calibri" w:hAnsi="Calibri" w:cs="Arial"/>
          <w:b/>
          <w:bCs/>
          <w:color w:val="373545"/>
          <w:sz w:val="28"/>
          <w:szCs w:val="28"/>
          <w:rtl/>
        </w:rPr>
      </w:pPr>
      <w:r w:rsidRPr="000176E0">
        <w:rPr>
          <w:rFonts w:ascii="Calibri" w:eastAsia="Calibri" w:hAnsi="Calibri" w:cs="Arial"/>
          <w:b/>
          <w:bCs/>
          <w:color w:val="EE0000"/>
          <w:sz w:val="28"/>
          <w:szCs w:val="28"/>
          <w:rtl/>
        </w:rPr>
        <w:t>فروض البحث الرئيسية</w:t>
      </w:r>
      <w:r w:rsidRPr="000176E0">
        <w:rPr>
          <w:rFonts w:ascii="Calibri" w:eastAsia="Calibri" w:hAnsi="Calibri" w:cs="Arial" w:hint="cs"/>
          <w:b/>
          <w:bCs/>
          <w:color w:val="373545"/>
          <w:sz w:val="28"/>
          <w:szCs w:val="28"/>
          <w:rtl/>
        </w:rPr>
        <w:t>:</w:t>
      </w:r>
    </w:p>
    <w:p w14:paraId="701DDA10" w14:textId="77777777" w:rsidR="000176E0" w:rsidRPr="000176E0" w:rsidRDefault="000176E0" w:rsidP="000176E0">
      <w:pPr>
        <w:rPr>
          <w:rFonts w:ascii="Calibri" w:eastAsia="Calibri" w:hAnsi="Calibri" w:cs="Arial"/>
          <w:b/>
          <w:bCs/>
          <w:color w:val="373545"/>
          <w:sz w:val="28"/>
          <w:szCs w:val="28"/>
          <w:rtl/>
        </w:rPr>
      </w:pPr>
    </w:p>
    <w:p w14:paraId="44438309"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1. توجد علاقة بين المخاطر البيئية وجودة مياه بحر الخليج العربي بالشرقية بالمملكة العربية السعودية.</w:t>
      </w:r>
    </w:p>
    <w:p w14:paraId="6D06C769" w14:textId="7114A0DB"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 xml:space="preserve">2. توجد فروق </w:t>
      </w:r>
      <w:r w:rsidR="00BD43DA">
        <w:rPr>
          <w:rFonts w:ascii="Calibri" w:eastAsia="Calibri" w:hAnsi="Calibri" w:cs="Arial" w:hint="cs"/>
          <w:sz w:val="28"/>
          <w:szCs w:val="28"/>
          <w:rtl/>
        </w:rPr>
        <w:t xml:space="preserve">واضحة ومتوقعه </w:t>
      </w:r>
      <w:r w:rsidRPr="000176E0">
        <w:rPr>
          <w:rFonts w:ascii="Calibri" w:eastAsia="Calibri" w:hAnsi="Calibri" w:cs="Arial"/>
          <w:sz w:val="28"/>
          <w:szCs w:val="28"/>
          <w:rtl/>
        </w:rPr>
        <w:t>في مستوى الوعي البيئي لدى السكان حول أهمية الحفاظ على البيئة البحرية في المنطقة الشرقية بالمملكة العربية السعودية.</w:t>
      </w:r>
    </w:p>
    <w:p w14:paraId="64962E28" w14:textId="617D7C21" w:rsidR="000176E0" w:rsidRPr="000176E0" w:rsidRDefault="000176E0" w:rsidP="000176E0">
      <w:pPr>
        <w:outlineLvl w:val="0"/>
        <w:rPr>
          <w:rFonts w:ascii="Calibri" w:eastAsia="Calibri" w:hAnsi="Calibri" w:cs="Arial"/>
          <w:color w:val="FF0000"/>
          <w:sz w:val="28"/>
          <w:szCs w:val="28"/>
          <w:rtl/>
        </w:rPr>
      </w:pPr>
      <w:bookmarkStart w:id="13" w:name="_Toc201742040"/>
      <w:r w:rsidRPr="000176E0">
        <w:rPr>
          <w:rFonts w:ascii="Calibri" w:eastAsia="Calibri" w:hAnsi="Calibri" w:cs="Arial" w:hint="cs"/>
          <w:color w:val="FF0000"/>
          <w:sz w:val="28"/>
          <w:szCs w:val="28"/>
          <w:rtl/>
        </w:rPr>
        <w:t>فرضيات</w:t>
      </w:r>
      <w:r w:rsidRPr="000176E0">
        <w:rPr>
          <w:rFonts w:ascii="Calibri" w:eastAsia="Calibri" w:hAnsi="Calibri" w:cs="Arial"/>
          <w:color w:val="FF0000"/>
          <w:sz w:val="28"/>
          <w:szCs w:val="28"/>
          <w:rtl/>
        </w:rPr>
        <w:t xml:space="preserve"> البحث المحددة</w:t>
      </w:r>
      <w:r w:rsidRPr="000176E0">
        <w:rPr>
          <w:rFonts w:ascii="Calibri" w:eastAsia="Calibri" w:hAnsi="Calibri" w:cs="Arial" w:hint="cs"/>
          <w:color w:val="FF0000"/>
          <w:sz w:val="28"/>
          <w:szCs w:val="28"/>
          <w:rtl/>
        </w:rPr>
        <w:t>:</w:t>
      </w:r>
      <w:bookmarkEnd w:id="13"/>
    </w:p>
    <w:p w14:paraId="70759A48" w14:textId="3A2A9601"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 xml:space="preserve">1. توجد علاقة بين </w:t>
      </w:r>
      <w:r w:rsidR="00BD43DA">
        <w:rPr>
          <w:rFonts w:ascii="Calibri" w:eastAsia="Calibri" w:hAnsi="Calibri" w:cs="Arial" w:hint="cs"/>
          <w:sz w:val="28"/>
          <w:szCs w:val="28"/>
          <w:rtl/>
        </w:rPr>
        <w:t xml:space="preserve">وجود المخلفات </w:t>
      </w:r>
      <w:proofErr w:type="spellStart"/>
      <w:r w:rsidR="00BD43DA">
        <w:rPr>
          <w:rFonts w:ascii="Calibri" w:eastAsia="Calibri" w:hAnsi="Calibri" w:cs="Arial" w:hint="cs"/>
          <w:sz w:val="28"/>
          <w:szCs w:val="28"/>
          <w:rtl/>
        </w:rPr>
        <w:t>البلاستيكيه</w:t>
      </w:r>
      <w:proofErr w:type="spellEnd"/>
      <w:r w:rsidR="00BD43DA">
        <w:rPr>
          <w:rFonts w:ascii="Calibri" w:eastAsia="Calibri" w:hAnsi="Calibri" w:cs="Arial" w:hint="cs"/>
          <w:sz w:val="28"/>
          <w:szCs w:val="28"/>
          <w:rtl/>
        </w:rPr>
        <w:t xml:space="preserve"> وأثرها الواضح على صفاوة الماء </w:t>
      </w:r>
      <w:r w:rsidRPr="000176E0">
        <w:rPr>
          <w:rFonts w:ascii="Calibri" w:eastAsia="Calibri" w:hAnsi="Calibri" w:cs="Arial"/>
          <w:sz w:val="28"/>
          <w:szCs w:val="28"/>
          <w:rtl/>
        </w:rPr>
        <w:t>وجودة مياه بحر الخليج العربي بالشرقية بالمملكة العربية السعودية.</w:t>
      </w:r>
    </w:p>
    <w:p w14:paraId="6AACAF9E" w14:textId="77777777" w:rsidR="000176E0" w:rsidRPr="000176E0" w:rsidRDefault="000176E0" w:rsidP="000176E0">
      <w:pPr>
        <w:rPr>
          <w:rFonts w:ascii="Calibri" w:eastAsia="Calibri" w:hAnsi="Calibri" w:cs="Arial"/>
          <w:sz w:val="28"/>
          <w:szCs w:val="28"/>
          <w:rtl/>
        </w:rPr>
      </w:pPr>
      <w:r w:rsidRPr="000176E0">
        <w:rPr>
          <w:rFonts w:ascii="Calibri" w:eastAsia="Calibri" w:hAnsi="Calibri" w:cs="Arial"/>
          <w:sz w:val="28"/>
          <w:szCs w:val="28"/>
          <w:rtl/>
        </w:rPr>
        <w:t>2. توجد فروق في مستوى التلوث البيئي</w:t>
      </w:r>
      <w:r w:rsidRPr="000176E0">
        <w:rPr>
          <w:rFonts w:ascii="Calibri" w:eastAsia="Calibri" w:hAnsi="Calibri" w:cs="Arial" w:hint="cs"/>
          <w:sz w:val="28"/>
          <w:szCs w:val="28"/>
          <w:rtl/>
        </w:rPr>
        <w:t xml:space="preserve"> البلاستيكي</w:t>
      </w:r>
      <w:r w:rsidRPr="000176E0">
        <w:rPr>
          <w:rFonts w:ascii="Calibri" w:eastAsia="Calibri" w:hAnsi="Calibri" w:cs="Arial"/>
          <w:sz w:val="28"/>
          <w:szCs w:val="28"/>
          <w:rtl/>
        </w:rPr>
        <w:t xml:space="preserve"> في مياه بحر الخليج العربي بين موسمي الصيف والشتاء في المنطقة الشرقية بالمملكة العربية السعودية.</w:t>
      </w:r>
    </w:p>
    <w:p w14:paraId="4EDA4F73" w14:textId="08FDFB3D" w:rsidR="000176E0" w:rsidRPr="000176E0" w:rsidRDefault="000176E0" w:rsidP="00CE2DFA">
      <w:pPr>
        <w:rPr>
          <w:rFonts w:ascii="Calibri" w:eastAsia="Calibri" w:hAnsi="Calibri" w:cs="Arial"/>
          <w:sz w:val="28"/>
          <w:szCs w:val="28"/>
          <w:lang w:val="en-GB"/>
        </w:rPr>
      </w:pPr>
      <w:r w:rsidRPr="000176E0">
        <w:rPr>
          <w:rFonts w:ascii="Calibri" w:eastAsia="Calibri" w:hAnsi="Calibri" w:cs="Arial"/>
          <w:sz w:val="28"/>
          <w:szCs w:val="28"/>
          <w:rtl/>
        </w:rPr>
        <w:t xml:space="preserve">3. توجد علاقة بين </w:t>
      </w:r>
      <w:r w:rsidRPr="000176E0">
        <w:rPr>
          <w:rFonts w:ascii="Calibri" w:eastAsia="Calibri" w:hAnsi="Calibri" w:cs="Arial" w:hint="cs"/>
          <w:sz w:val="28"/>
          <w:szCs w:val="28"/>
          <w:rtl/>
        </w:rPr>
        <w:t>مخلفات البلاستيكية على الشعب المرجانية</w:t>
      </w:r>
      <w:r w:rsidRPr="000176E0">
        <w:rPr>
          <w:rFonts w:ascii="Calibri" w:eastAsia="Calibri" w:hAnsi="Calibri" w:cs="Arial"/>
          <w:sz w:val="28"/>
          <w:szCs w:val="28"/>
          <w:rtl/>
        </w:rPr>
        <w:t xml:space="preserve"> </w:t>
      </w:r>
      <w:r w:rsidRPr="000176E0">
        <w:rPr>
          <w:rFonts w:ascii="Calibri" w:eastAsia="Calibri" w:hAnsi="Calibri" w:cs="Arial" w:hint="cs"/>
          <w:sz w:val="28"/>
          <w:szCs w:val="28"/>
          <w:rtl/>
        </w:rPr>
        <w:t>في</w:t>
      </w:r>
      <w:r w:rsidRPr="000176E0">
        <w:rPr>
          <w:rFonts w:ascii="Calibri" w:eastAsia="Calibri" w:hAnsi="Calibri" w:cs="Arial"/>
          <w:sz w:val="28"/>
          <w:szCs w:val="28"/>
          <w:rtl/>
        </w:rPr>
        <w:t xml:space="preserve"> مياه بحر الخليج العربي بالشرقية بالمملكة العربية السعودية.</w:t>
      </w:r>
      <w:bookmarkEnd w:id="12"/>
    </w:p>
    <w:p w14:paraId="2826D5E1" w14:textId="77777777" w:rsidR="000176E0" w:rsidRPr="000176E0" w:rsidRDefault="000176E0" w:rsidP="000176E0">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lang w:val="en-GB"/>
          <w14:ligatures w14:val="none"/>
        </w:rPr>
      </w:pPr>
    </w:p>
    <w:p w14:paraId="707DF3BD" w14:textId="77777777" w:rsidR="00BD43DA" w:rsidRDefault="000176E0" w:rsidP="000176E0">
      <w:pPr>
        <w:shd w:val="clear" w:color="auto" w:fill="FFFFFF"/>
        <w:bidi w:val="0"/>
        <w:spacing w:line="240" w:lineRule="auto"/>
        <w:jc w:val="right"/>
        <w:rPr>
          <w:rFonts w:ascii="Arial" w:eastAsia="Times New Roman" w:hAnsi="Arial" w:cs="Arial"/>
          <w:color w:val="001D35"/>
          <w:kern w:val="0"/>
          <w:sz w:val="27"/>
          <w:szCs w:val="27"/>
          <w:rtl/>
          <w14:ligatures w14:val="none"/>
        </w:rPr>
      </w:pPr>
      <w:r w:rsidRPr="000176E0">
        <w:rPr>
          <w:rFonts w:ascii="Arial" w:eastAsia="Times New Roman" w:hAnsi="Arial" w:cs="Arial"/>
          <w:color w:val="001D35"/>
          <w:kern w:val="0"/>
          <w:sz w:val="27"/>
          <w:szCs w:val="27"/>
          <w:rtl/>
          <w14:ligatures w14:val="none"/>
        </w:rPr>
        <w:t>تُعتبر المخلفات البلاستيكية مشكلة بيئية عالمية لها آثار سلبية واسعة النطاق على الإنسان والبيئة</w:t>
      </w:r>
    </w:p>
    <w:p w14:paraId="47B6D110" w14:textId="21B6486D" w:rsidR="00CE2DFA" w:rsidRDefault="000176E0" w:rsidP="00BD43DA">
      <w:pPr>
        <w:shd w:val="clear" w:color="auto" w:fill="FFFFFF"/>
        <w:bidi w:val="0"/>
        <w:spacing w:line="240" w:lineRule="auto"/>
        <w:jc w:val="right"/>
        <w:rPr>
          <w:rFonts w:ascii="Arial" w:eastAsia="Times New Roman" w:hAnsi="Arial" w:cs="Arial"/>
          <w:color w:val="001D35"/>
          <w:kern w:val="0"/>
          <w:sz w:val="27"/>
          <w:szCs w:val="27"/>
          <w:rtl/>
          <w14:ligatures w14:val="none"/>
        </w:rPr>
      </w:pPr>
      <w:r w:rsidRPr="000176E0">
        <w:rPr>
          <w:rFonts w:ascii="Arial" w:eastAsia="Times New Roman" w:hAnsi="Arial" w:cs="Arial"/>
          <w:color w:val="001D35"/>
          <w:kern w:val="0"/>
          <w:sz w:val="27"/>
          <w:szCs w:val="27"/>
          <w:rtl/>
          <w14:ligatures w14:val="none"/>
        </w:rPr>
        <w:t xml:space="preserve"> </w:t>
      </w:r>
      <w:r w:rsidR="00BD43DA">
        <w:rPr>
          <w:rFonts w:ascii="Arial" w:eastAsia="Times New Roman" w:hAnsi="Arial" w:cs="Arial" w:hint="cs"/>
          <w:color w:val="001D35"/>
          <w:kern w:val="0"/>
          <w:sz w:val="27"/>
          <w:szCs w:val="27"/>
          <w:rtl/>
          <w14:ligatures w14:val="none"/>
        </w:rPr>
        <w:t>ف</w:t>
      </w:r>
      <w:r w:rsidRPr="000176E0">
        <w:rPr>
          <w:rFonts w:ascii="Arial" w:eastAsia="Times New Roman" w:hAnsi="Arial" w:cs="Arial"/>
          <w:color w:val="001D35"/>
          <w:kern w:val="0"/>
          <w:sz w:val="27"/>
          <w:szCs w:val="27"/>
          <w:rtl/>
          <w14:ligatures w14:val="none"/>
        </w:rPr>
        <w:t>المخلفات البلاستيكية</w:t>
      </w:r>
      <w:r w:rsidR="00BD43DA">
        <w:rPr>
          <w:rFonts w:ascii="Arial" w:eastAsia="Times New Roman" w:hAnsi="Arial" w:cs="Arial" w:hint="cs"/>
          <w:color w:val="001D35"/>
          <w:kern w:val="0"/>
          <w:sz w:val="27"/>
          <w:szCs w:val="27"/>
          <w:rtl/>
          <w14:ligatures w14:val="none"/>
        </w:rPr>
        <w:t xml:space="preserve"> لها دور</w:t>
      </w:r>
      <w:r w:rsidRPr="000176E0">
        <w:rPr>
          <w:rFonts w:ascii="Arial" w:eastAsia="Times New Roman" w:hAnsi="Arial" w:cs="Arial"/>
          <w:color w:val="001D35"/>
          <w:kern w:val="0"/>
          <w:sz w:val="27"/>
          <w:szCs w:val="27"/>
          <w:rtl/>
          <w14:ligatures w14:val="none"/>
        </w:rPr>
        <w:t xml:space="preserve"> في تلوث البيئة البحرية والبرية، وتضر بالكائنات الحية، وتؤثر على صحة الإنسان، وتشوه المظهر الحضاري للمدن</w:t>
      </w:r>
    </w:p>
    <w:p w14:paraId="68EC53D2"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0C24845C"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5EDCBC20"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49D87D96"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46EC8016"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202BA8E1"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14:ligatures w14:val="none"/>
        </w:rPr>
      </w:pPr>
    </w:p>
    <w:p w14:paraId="3822289D" w14:textId="77777777" w:rsidR="00CE2DFA" w:rsidRDefault="00CE2DFA" w:rsidP="00CE2DFA">
      <w:pPr>
        <w:shd w:val="clear" w:color="auto" w:fill="FFFFFF"/>
        <w:bidi w:val="0"/>
        <w:spacing w:line="240" w:lineRule="auto"/>
        <w:jc w:val="right"/>
        <w:rPr>
          <w:rFonts w:ascii="Arial" w:eastAsia="Times New Roman" w:hAnsi="Arial" w:cs="Arial"/>
          <w:color w:val="001D35"/>
          <w:kern w:val="0"/>
          <w:sz w:val="27"/>
          <w:szCs w:val="27"/>
          <w:rtl/>
          <w14:ligatures w14:val="none"/>
        </w:rPr>
      </w:pPr>
    </w:p>
    <w:p w14:paraId="0A15769A" w14:textId="77777777" w:rsidR="00BD43DA" w:rsidRDefault="00BD43DA" w:rsidP="00CE2DFA">
      <w:pPr>
        <w:shd w:val="clear" w:color="auto" w:fill="FFFFFF"/>
        <w:bidi w:val="0"/>
        <w:spacing w:line="240" w:lineRule="auto"/>
        <w:jc w:val="right"/>
        <w:rPr>
          <w:rFonts w:ascii="Arial" w:eastAsia="Times New Roman" w:hAnsi="Arial" w:cs="Arial"/>
          <w:color w:val="001D35"/>
          <w:kern w:val="0"/>
          <w:sz w:val="27"/>
          <w:szCs w:val="27"/>
          <w:lang w:val="en-GB"/>
          <w14:ligatures w14:val="none"/>
        </w:rPr>
      </w:pPr>
    </w:p>
    <w:p w14:paraId="114AECAE" w14:textId="77777777" w:rsidR="00BD43DA" w:rsidRDefault="00BD43DA" w:rsidP="00BD43DA">
      <w:pPr>
        <w:shd w:val="clear" w:color="auto" w:fill="FFFFFF"/>
        <w:bidi w:val="0"/>
        <w:spacing w:line="240" w:lineRule="auto"/>
        <w:jc w:val="right"/>
        <w:rPr>
          <w:rFonts w:ascii="Arial" w:eastAsia="Times New Roman" w:hAnsi="Arial" w:cs="Arial"/>
          <w:color w:val="001D35"/>
          <w:kern w:val="0"/>
          <w:sz w:val="27"/>
          <w:szCs w:val="27"/>
          <w:lang w:val="en-GB"/>
          <w14:ligatures w14:val="none"/>
        </w:rPr>
      </w:pPr>
    </w:p>
    <w:p w14:paraId="32FDDC9C" w14:textId="77777777" w:rsidR="00BD43DA" w:rsidRDefault="00BD43DA" w:rsidP="00BD43DA">
      <w:pPr>
        <w:shd w:val="clear" w:color="auto" w:fill="FFFFFF"/>
        <w:bidi w:val="0"/>
        <w:spacing w:line="240" w:lineRule="auto"/>
        <w:jc w:val="right"/>
        <w:rPr>
          <w:rFonts w:ascii="Arial" w:eastAsia="Times New Roman" w:hAnsi="Arial" w:cs="Arial"/>
          <w:color w:val="001D35"/>
          <w:kern w:val="0"/>
          <w:sz w:val="27"/>
          <w:szCs w:val="27"/>
          <w:lang w:val="en-GB"/>
          <w14:ligatures w14:val="none"/>
        </w:rPr>
      </w:pPr>
    </w:p>
    <w:p w14:paraId="74E7F02D" w14:textId="02668B62" w:rsidR="000176E0" w:rsidRPr="000176E0" w:rsidRDefault="000176E0" w:rsidP="00BD43DA">
      <w:pPr>
        <w:shd w:val="clear" w:color="auto" w:fill="FFFFFF"/>
        <w:bidi w:val="0"/>
        <w:spacing w:line="240" w:lineRule="auto"/>
        <w:jc w:val="right"/>
        <w:rPr>
          <w:rFonts w:ascii="Arial" w:eastAsia="Times New Roman" w:hAnsi="Arial" w:cs="Arial"/>
          <w:color w:val="001D35"/>
          <w:kern w:val="0"/>
          <w:sz w:val="27"/>
          <w:szCs w:val="27"/>
          <w14:ligatures w14:val="none"/>
        </w:rPr>
      </w:pPr>
      <w:r w:rsidRPr="000176E0">
        <w:rPr>
          <w:rFonts w:ascii="Arial" w:eastAsia="Times New Roman" w:hAnsi="Arial" w:cs="Arial"/>
          <w:color w:val="001D35"/>
          <w:kern w:val="0"/>
          <w:sz w:val="27"/>
          <w:szCs w:val="27"/>
          <w14:ligatures w14:val="none"/>
        </w:rPr>
        <w:t> </w:t>
      </w:r>
    </w:p>
    <w:p w14:paraId="00F5ED95" w14:textId="77777777" w:rsidR="000176E0" w:rsidRPr="000176E0" w:rsidRDefault="000176E0" w:rsidP="000176E0">
      <w:pPr>
        <w:shd w:val="clear" w:color="auto" w:fill="FFFFFF"/>
        <w:bidi w:val="0"/>
        <w:spacing w:after="150" w:line="390" w:lineRule="atLeast"/>
        <w:jc w:val="right"/>
        <w:rPr>
          <w:rFonts w:ascii="Arial" w:eastAsia="Times New Roman" w:hAnsi="Arial" w:cs="Arial"/>
          <w:b/>
          <w:bCs/>
          <w:color w:val="ED7D31"/>
          <w:kern w:val="0"/>
          <w:sz w:val="27"/>
          <w:szCs w:val="27"/>
          <w:rtl/>
          <w14:textFill>
            <w14:solidFill>
              <w14:srgbClr w14:val="ED7D31">
                <w14:lumMod w14:val="75000"/>
              </w14:srgbClr>
            </w14:solidFill>
          </w14:textFill>
          <w14:ligatures w14:val="none"/>
        </w:rPr>
      </w:pPr>
      <w:r w:rsidRPr="000176E0">
        <w:rPr>
          <w:rFonts w:ascii="Arial" w:eastAsia="Times New Roman" w:hAnsi="Arial" w:cs="Arial"/>
          <w:b/>
          <w:bCs/>
          <w:color w:val="ED7D31"/>
          <w:kern w:val="0"/>
          <w:sz w:val="27"/>
          <w:szCs w:val="27"/>
          <w:rtl/>
          <w14:textFill>
            <w14:solidFill>
              <w14:srgbClr w14:val="ED7D31">
                <w14:lumMod w14:val="75000"/>
              </w14:srgbClr>
            </w14:solidFill>
          </w14:textFill>
          <w14:ligatures w14:val="none"/>
        </w:rPr>
        <w:lastRenderedPageBreak/>
        <w:t>آثار المخلفات البلاستيكية على البيئة</w:t>
      </w:r>
      <w:r w:rsidRPr="000176E0">
        <w:rPr>
          <w:rFonts w:ascii="Arial" w:eastAsia="Times New Roman" w:hAnsi="Arial" w:cs="Arial" w:hint="cs"/>
          <w:b/>
          <w:bCs/>
          <w:color w:val="ED7D31"/>
          <w:kern w:val="0"/>
          <w:sz w:val="27"/>
          <w:szCs w:val="27"/>
          <w:rtl/>
          <w14:textFill>
            <w14:solidFill>
              <w14:srgbClr w14:val="ED7D31">
                <w14:lumMod w14:val="75000"/>
              </w14:srgbClr>
            </w14:solidFill>
          </w14:textFill>
          <w14:ligatures w14:val="none"/>
        </w:rPr>
        <w:t>:</w:t>
      </w:r>
    </w:p>
    <w:p w14:paraId="75A80AB9" w14:textId="28806184" w:rsidR="000176E0" w:rsidRPr="000176E0" w:rsidRDefault="000176E0" w:rsidP="00CE2DFA">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تلوث البيئة البحرية</w:t>
      </w:r>
    </w:p>
    <w:p w14:paraId="4AB051BF" w14:textId="16E1B4BB"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 xml:space="preserve">تلوث المحيطات والبحار بالبلاستيك </w:t>
      </w:r>
      <w:r w:rsidR="00BD43DA">
        <w:rPr>
          <w:rFonts w:ascii="Arial" w:eastAsia="Times New Roman" w:hAnsi="Arial" w:cs="Arial" w:hint="cs"/>
          <w:color w:val="545D7E"/>
          <w:spacing w:val="2"/>
          <w:kern w:val="0"/>
          <w:sz w:val="24"/>
          <w:szCs w:val="24"/>
          <w:rtl/>
          <w14:ligatures w14:val="none"/>
        </w:rPr>
        <w:t xml:space="preserve">يعتبر ويشكل </w:t>
      </w:r>
      <w:r w:rsidRPr="000176E0">
        <w:rPr>
          <w:rFonts w:ascii="Arial" w:eastAsia="Times New Roman" w:hAnsi="Arial" w:cs="Arial"/>
          <w:color w:val="545D7E"/>
          <w:spacing w:val="2"/>
          <w:kern w:val="0"/>
          <w:sz w:val="24"/>
          <w:szCs w:val="24"/>
          <w:rtl/>
          <w14:ligatures w14:val="none"/>
        </w:rPr>
        <w:t>تهديدًا خطيرًا على الحياة البحرية، حيث تبتلع الكائنات البحرية البلاستيك، مما يؤدي إلى الاختناق ونفوقها</w:t>
      </w:r>
      <w:r w:rsidRPr="000176E0">
        <w:rPr>
          <w:rFonts w:ascii="Arial" w:eastAsia="Times New Roman" w:hAnsi="Arial" w:cs="Arial"/>
          <w:color w:val="545D7E"/>
          <w:spacing w:val="2"/>
          <w:kern w:val="0"/>
          <w:sz w:val="24"/>
          <w:szCs w:val="24"/>
          <w14:ligatures w14:val="none"/>
        </w:rPr>
        <w:t> </w:t>
      </w:r>
    </w:p>
    <w:p w14:paraId="693CD909" w14:textId="226B7678" w:rsidR="000176E0" w:rsidRPr="00BD43DA" w:rsidRDefault="00BD43DA" w:rsidP="00BD43DA">
      <w:pPr>
        <w:shd w:val="clear" w:color="auto" w:fill="FFFFFF"/>
        <w:bidi w:val="0"/>
        <w:spacing w:after="120" w:line="330" w:lineRule="atLeast"/>
        <w:ind w:left="360"/>
        <w:jc w:val="right"/>
        <w:rPr>
          <w:rFonts w:ascii="Times New Roman" w:eastAsia="Times New Roman" w:hAnsi="Times New Roman" w:cs="Times New Roman" w:hint="cs"/>
          <w:color w:val="001D35"/>
          <w:kern w:val="0"/>
          <w:sz w:val="24"/>
          <w:szCs w:val="24"/>
          <w:rtl/>
          <w:lang w:val="en-GB"/>
          <w14:ligatures w14:val="none"/>
        </w:rPr>
      </w:pPr>
      <w:r>
        <w:rPr>
          <w:rFonts w:ascii="Arial" w:eastAsia="Times New Roman" w:hAnsi="Arial" w:cs="Arial" w:hint="cs"/>
          <w:b/>
          <w:bCs/>
          <w:color w:val="001D35"/>
          <w:kern w:val="0"/>
          <w:sz w:val="24"/>
          <w:szCs w:val="24"/>
          <w:rtl/>
          <w:lang w:val="en-GB"/>
          <w14:ligatures w14:val="none"/>
        </w:rPr>
        <w:t xml:space="preserve">كما لها اثر على </w:t>
      </w:r>
      <w:proofErr w:type="spellStart"/>
      <w:r>
        <w:rPr>
          <w:rFonts w:ascii="Arial" w:eastAsia="Times New Roman" w:hAnsi="Arial" w:cs="Arial" w:hint="cs"/>
          <w:b/>
          <w:bCs/>
          <w:color w:val="001D35"/>
          <w:kern w:val="0"/>
          <w:sz w:val="24"/>
          <w:szCs w:val="24"/>
          <w:rtl/>
          <w:lang w:val="en-GB"/>
          <w14:ligatures w14:val="none"/>
        </w:rPr>
        <w:t>البيئه</w:t>
      </w:r>
      <w:proofErr w:type="spellEnd"/>
      <w:r>
        <w:rPr>
          <w:rFonts w:ascii="Arial" w:eastAsia="Times New Roman" w:hAnsi="Arial" w:cs="Arial" w:hint="cs"/>
          <w:b/>
          <w:bCs/>
          <w:color w:val="001D35"/>
          <w:kern w:val="0"/>
          <w:sz w:val="24"/>
          <w:szCs w:val="24"/>
          <w:rtl/>
          <w:lang w:val="en-GB"/>
          <w14:ligatures w14:val="none"/>
        </w:rPr>
        <w:t xml:space="preserve"> البريه وهذه </w:t>
      </w:r>
      <w:proofErr w:type="spellStart"/>
      <w:r>
        <w:rPr>
          <w:rFonts w:ascii="Arial" w:eastAsia="Times New Roman" w:hAnsi="Arial" w:cs="Arial" w:hint="cs"/>
          <w:b/>
          <w:bCs/>
          <w:color w:val="001D35"/>
          <w:kern w:val="0"/>
          <w:sz w:val="24"/>
          <w:szCs w:val="24"/>
          <w:rtl/>
          <w:lang w:val="en-GB"/>
          <w14:ligatures w14:val="none"/>
        </w:rPr>
        <w:t>الفقره</w:t>
      </w:r>
      <w:proofErr w:type="spellEnd"/>
      <w:r>
        <w:rPr>
          <w:rFonts w:ascii="Arial" w:eastAsia="Times New Roman" w:hAnsi="Arial" w:cs="Arial" w:hint="cs"/>
          <w:b/>
          <w:bCs/>
          <w:color w:val="001D35"/>
          <w:kern w:val="0"/>
          <w:sz w:val="24"/>
          <w:szCs w:val="24"/>
          <w:rtl/>
          <w:lang w:val="en-GB"/>
          <w14:ligatures w14:val="none"/>
        </w:rPr>
        <w:t xml:space="preserve"> ليس لها تلك </w:t>
      </w:r>
      <w:proofErr w:type="spellStart"/>
      <w:r>
        <w:rPr>
          <w:rFonts w:ascii="Arial" w:eastAsia="Times New Roman" w:hAnsi="Arial" w:cs="Arial" w:hint="cs"/>
          <w:b/>
          <w:bCs/>
          <w:color w:val="001D35"/>
          <w:kern w:val="0"/>
          <w:sz w:val="24"/>
          <w:szCs w:val="24"/>
          <w:rtl/>
          <w:lang w:val="en-GB"/>
          <w14:ligatures w14:val="none"/>
        </w:rPr>
        <w:t>الأهميه</w:t>
      </w:r>
      <w:proofErr w:type="spellEnd"/>
      <w:r>
        <w:rPr>
          <w:rFonts w:ascii="Arial" w:eastAsia="Times New Roman" w:hAnsi="Arial" w:cs="Arial" w:hint="cs"/>
          <w:b/>
          <w:bCs/>
          <w:color w:val="001D35"/>
          <w:kern w:val="0"/>
          <w:sz w:val="24"/>
          <w:szCs w:val="24"/>
          <w:rtl/>
          <w:lang w:val="en-GB"/>
          <w14:ligatures w14:val="none"/>
        </w:rPr>
        <w:t xml:space="preserve"> في بحثنا الا انني أحببت ان اتطرق الى </w:t>
      </w:r>
      <w:proofErr w:type="gramStart"/>
      <w:r>
        <w:rPr>
          <w:rFonts w:ascii="Arial" w:eastAsia="Times New Roman" w:hAnsi="Arial" w:cs="Arial" w:hint="cs"/>
          <w:b/>
          <w:bCs/>
          <w:color w:val="001D35"/>
          <w:kern w:val="0"/>
          <w:sz w:val="24"/>
          <w:szCs w:val="24"/>
          <w:rtl/>
          <w:lang w:val="en-GB"/>
          <w14:ligatures w14:val="none"/>
        </w:rPr>
        <w:t>ذلك :</w:t>
      </w:r>
      <w:proofErr w:type="gramEnd"/>
    </w:p>
    <w:p w14:paraId="5E5F2781" w14:textId="36214210"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تتسبب المخلفات البلاستيكية في تلوث التربة، وتشكيل طبقة عازلة بين التربة والنباتات، مما يؤثر على نمو النباتات ويقلل من خصوبة التربة</w:t>
      </w:r>
      <w:r w:rsidRPr="000176E0">
        <w:rPr>
          <w:rFonts w:ascii="Arial" w:eastAsia="Times New Roman" w:hAnsi="Arial" w:cs="Arial"/>
          <w:color w:val="545D7E"/>
          <w:spacing w:val="2"/>
          <w:kern w:val="0"/>
          <w:sz w:val="24"/>
          <w:szCs w:val="24"/>
          <w14:ligatures w14:val="none"/>
        </w:rPr>
        <w:t> </w:t>
      </w:r>
    </w:p>
    <w:p w14:paraId="5159891B" w14:textId="53A5FE4A" w:rsidR="000176E0" w:rsidRPr="000176E0" w:rsidRDefault="000176E0" w:rsidP="00CE2DFA">
      <w:pPr>
        <w:shd w:val="clear" w:color="auto" w:fill="FFFFFF"/>
        <w:bidi w:val="0"/>
        <w:spacing w:after="120" w:line="330" w:lineRule="atLeast"/>
        <w:ind w:left="360"/>
        <w:jc w:val="right"/>
        <w:rPr>
          <w:rFonts w:ascii="Times New Roman" w:eastAsia="Times New Roman" w:hAnsi="Times New Roman" w:cs="Times New Roman"/>
          <w:color w:val="001D35"/>
          <w:kern w:val="0"/>
          <w:sz w:val="24"/>
          <w:szCs w:val="24"/>
          <w14:ligatures w14:val="none"/>
        </w:rPr>
      </w:pPr>
      <w:r w:rsidRPr="000176E0">
        <w:rPr>
          <w:rFonts w:ascii="Arial" w:eastAsia="Times New Roman" w:hAnsi="Arial" w:cs="Arial"/>
          <w:b/>
          <w:bCs/>
          <w:color w:val="001D35"/>
          <w:kern w:val="0"/>
          <w:sz w:val="24"/>
          <w:szCs w:val="24"/>
          <w:rtl/>
          <w14:ligatures w14:val="none"/>
        </w:rPr>
        <w:t>الإضرار بالكائنات الحية</w:t>
      </w:r>
    </w:p>
    <w:p w14:paraId="72EDB12A" w14:textId="6B70A252" w:rsidR="000176E0" w:rsidRPr="000176E0"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تتشابك الحيوانات البحرية في معدات الصيد البلاستيكية، وتلتهم المواد البلاستيكية ظنًا منها أنها طعام، مما يؤدي إلى إصابتها وموتها</w:t>
      </w:r>
      <w:r w:rsidRPr="000176E0">
        <w:rPr>
          <w:rFonts w:ascii="Arial" w:eastAsia="Times New Roman" w:hAnsi="Arial" w:cs="Arial"/>
          <w:color w:val="545D7E"/>
          <w:spacing w:val="2"/>
          <w:kern w:val="0"/>
          <w:sz w:val="24"/>
          <w:szCs w:val="24"/>
          <w14:ligatures w14:val="none"/>
        </w:rPr>
        <w:t> </w:t>
      </w:r>
    </w:p>
    <w:p w14:paraId="23B288BA" w14:textId="1EDC73B8" w:rsidR="000176E0" w:rsidRPr="000176E0" w:rsidRDefault="000176E0" w:rsidP="00CE2DFA">
      <w:pPr>
        <w:shd w:val="clear" w:color="auto" w:fill="FFFFFF"/>
        <w:bidi w:val="0"/>
        <w:spacing w:after="0" w:line="330" w:lineRule="atLeast"/>
        <w:ind w:left="360"/>
        <w:jc w:val="right"/>
        <w:rPr>
          <w:rFonts w:ascii="Times New Roman" w:eastAsia="Times New Roman" w:hAnsi="Times New Roman" w:cs="Times New Roman"/>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تلوث المياه الجوفية</w:t>
      </w:r>
    </w:p>
    <w:p w14:paraId="133413C7" w14:textId="1CBC3C34" w:rsidR="000176E0" w:rsidRPr="000176E0" w:rsidRDefault="000176E0" w:rsidP="000176E0">
      <w:pPr>
        <w:shd w:val="clear" w:color="auto" w:fill="FFFFFF"/>
        <w:bidi w:val="0"/>
        <w:spacing w:after="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قد تتسرب المواد الكيميائية الضارة من البلاستيك إلى المياه الجوفية، مما يؤدي إلى تلوثها</w:t>
      </w:r>
      <w:r w:rsidRPr="000176E0">
        <w:rPr>
          <w:rFonts w:ascii="Arial" w:eastAsia="Times New Roman" w:hAnsi="Arial" w:cs="Arial"/>
          <w:color w:val="545D7E"/>
          <w:spacing w:val="2"/>
          <w:kern w:val="0"/>
          <w:sz w:val="24"/>
          <w:szCs w:val="24"/>
          <w14:ligatures w14:val="none"/>
        </w:rPr>
        <w:t> </w:t>
      </w:r>
    </w:p>
    <w:p w14:paraId="4FE7625A" w14:textId="5C419967" w:rsidR="000176E0" w:rsidRPr="000176E0" w:rsidRDefault="000176E0" w:rsidP="000176E0">
      <w:pPr>
        <w:shd w:val="clear" w:color="auto" w:fill="FFFFFF"/>
        <w:bidi w:val="0"/>
        <w:spacing w:after="150" w:line="390" w:lineRule="atLeast"/>
        <w:jc w:val="right"/>
        <w:rPr>
          <w:rFonts w:ascii="Times New Roman" w:eastAsia="Times New Roman" w:hAnsi="Times New Roman" w:cs="Times New Roman"/>
          <w:color w:val="001D35"/>
          <w:kern w:val="0"/>
          <w:sz w:val="27"/>
          <w:szCs w:val="27"/>
          <w:lang w:val="en-GB"/>
          <w14:ligatures w14:val="none"/>
        </w:rPr>
      </w:pPr>
      <w:r w:rsidRPr="000176E0">
        <w:rPr>
          <w:rFonts w:ascii="Arial" w:eastAsia="Times New Roman" w:hAnsi="Arial" w:cs="Arial"/>
          <w:color w:val="001D35"/>
          <w:kern w:val="0"/>
          <w:sz w:val="27"/>
          <w:szCs w:val="27"/>
          <w:rtl/>
          <w14:ligatures w14:val="none"/>
        </w:rPr>
        <w:t>آثار المخلفات البلاستيكية على صحة الإنسان</w:t>
      </w:r>
    </w:p>
    <w:p w14:paraId="7AB50536" w14:textId="2A565247" w:rsidR="000176E0" w:rsidRPr="00BD43DA" w:rsidRDefault="000176E0" w:rsidP="00CE2DFA">
      <w:pPr>
        <w:shd w:val="clear" w:color="auto" w:fill="FFFFFF"/>
        <w:bidi w:val="0"/>
        <w:spacing w:after="120" w:line="330" w:lineRule="atLeast"/>
        <w:ind w:left="360"/>
        <w:jc w:val="right"/>
        <w:rPr>
          <w:rFonts w:ascii="Arial" w:eastAsia="Times New Roman" w:hAnsi="Arial" w:cs="Arial" w:hint="cs"/>
          <w:color w:val="001D35"/>
          <w:kern w:val="0"/>
          <w:sz w:val="24"/>
          <w:szCs w:val="24"/>
          <w:rtl/>
          <w:lang w:val="en-GB"/>
          <w14:ligatures w14:val="none"/>
        </w:rPr>
      </w:pPr>
      <w:r w:rsidRPr="000176E0">
        <w:rPr>
          <w:rFonts w:ascii="Arial" w:eastAsia="Times New Roman" w:hAnsi="Arial" w:cs="Arial"/>
          <w:b/>
          <w:bCs/>
          <w:color w:val="001D35"/>
          <w:kern w:val="0"/>
          <w:sz w:val="24"/>
          <w:szCs w:val="24"/>
          <w:rtl/>
          <w14:ligatures w14:val="none"/>
        </w:rPr>
        <w:t>تسمم ا</w:t>
      </w:r>
      <w:r w:rsidR="00BD43DA">
        <w:rPr>
          <w:rFonts w:ascii="Arial" w:eastAsia="Times New Roman" w:hAnsi="Arial" w:cs="Arial" w:hint="cs"/>
          <w:b/>
          <w:bCs/>
          <w:color w:val="001D35"/>
          <w:kern w:val="0"/>
          <w:sz w:val="24"/>
          <w:szCs w:val="24"/>
          <w:rtl/>
          <w14:ligatures w14:val="none"/>
        </w:rPr>
        <w:t xml:space="preserve">لمشروبات </w:t>
      </w:r>
    </w:p>
    <w:p w14:paraId="0D95E5C0" w14:textId="500D3187"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قد تتسرب المواد الكيميائية من البلاستيك إلى المشروب</w:t>
      </w:r>
      <w:r w:rsidR="00BD43DA">
        <w:rPr>
          <w:rFonts w:ascii="Arial" w:eastAsia="Times New Roman" w:hAnsi="Arial" w:cs="Arial" w:hint="cs"/>
          <w:color w:val="545D7E"/>
          <w:spacing w:val="2"/>
          <w:kern w:val="0"/>
          <w:sz w:val="24"/>
          <w:szCs w:val="24"/>
          <w:rtl/>
          <w14:ligatures w14:val="none"/>
        </w:rPr>
        <w:t>ات،</w:t>
      </w:r>
      <w:r w:rsidRPr="000176E0">
        <w:rPr>
          <w:rFonts w:ascii="Arial" w:eastAsia="Times New Roman" w:hAnsi="Arial" w:cs="Arial"/>
          <w:color w:val="545D7E"/>
          <w:spacing w:val="2"/>
          <w:kern w:val="0"/>
          <w:sz w:val="24"/>
          <w:szCs w:val="24"/>
          <w:rtl/>
          <w14:ligatures w14:val="none"/>
        </w:rPr>
        <w:t xml:space="preserve"> مما يؤدي إلى تسمم</w:t>
      </w:r>
      <w:r w:rsidR="00BD43DA">
        <w:rPr>
          <w:rFonts w:ascii="Arial" w:eastAsia="Times New Roman" w:hAnsi="Arial" w:cs="Arial" w:hint="cs"/>
          <w:color w:val="545D7E"/>
          <w:spacing w:val="2"/>
          <w:kern w:val="0"/>
          <w:sz w:val="24"/>
          <w:szCs w:val="24"/>
          <w:rtl/>
          <w14:ligatures w14:val="none"/>
        </w:rPr>
        <w:t xml:space="preserve"> الكائنات </w:t>
      </w:r>
      <w:proofErr w:type="gramStart"/>
      <w:r w:rsidR="00BD43DA">
        <w:rPr>
          <w:rFonts w:ascii="Arial" w:eastAsia="Times New Roman" w:hAnsi="Arial" w:cs="Arial" w:hint="cs"/>
          <w:color w:val="545D7E"/>
          <w:spacing w:val="2"/>
          <w:kern w:val="0"/>
          <w:sz w:val="24"/>
          <w:szCs w:val="24"/>
          <w:rtl/>
          <w14:ligatures w14:val="none"/>
        </w:rPr>
        <w:t>الحيه</w:t>
      </w:r>
      <w:proofErr w:type="gramEnd"/>
      <w:r w:rsidRPr="000176E0">
        <w:rPr>
          <w:rFonts w:ascii="Arial" w:eastAsia="Times New Roman" w:hAnsi="Arial" w:cs="Arial"/>
          <w:color w:val="545D7E"/>
          <w:spacing w:val="2"/>
          <w:kern w:val="0"/>
          <w:sz w:val="24"/>
          <w:szCs w:val="24"/>
          <w:rtl/>
          <w14:ligatures w14:val="none"/>
        </w:rPr>
        <w:t xml:space="preserve"> وظهور مشاكل صحية معقدة</w:t>
      </w:r>
      <w:r w:rsidR="00BD43DA">
        <w:rPr>
          <w:rFonts w:ascii="Arial" w:eastAsia="Times New Roman" w:hAnsi="Arial" w:cs="Arial" w:hint="cs"/>
          <w:color w:val="545D7E"/>
          <w:spacing w:val="2"/>
          <w:kern w:val="0"/>
          <w:sz w:val="24"/>
          <w:szCs w:val="24"/>
          <w:rtl/>
          <w14:ligatures w14:val="none"/>
        </w:rPr>
        <w:t xml:space="preserve"> لذلك وجب عمل فلتره جيدة للمياه.</w:t>
      </w:r>
      <w:r w:rsidRPr="000176E0">
        <w:rPr>
          <w:rFonts w:ascii="Arial" w:eastAsia="Times New Roman" w:hAnsi="Arial" w:cs="Arial"/>
          <w:color w:val="545D7E"/>
          <w:spacing w:val="2"/>
          <w:kern w:val="0"/>
          <w:sz w:val="24"/>
          <w:szCs w:val="24"/>
          <w14:ligatures w14:val="none"/>
        </w:rPr>
        <w:t> </w:t>
      </w:r>
    </w:p>
    <w:p w14:paraId="4A68D32B" w14:textId="0BB68E81" w:rsidR="000176E0" w:rsidRPr="000176E0" w:rsidRDefault="000176E0" w:rsidP="00CE2DFA">
      <w:pPr>
        <w:shd w:val="clear" w:color="auto" w:fill="FFFFFF"/>
        <w:bidi w:val="0"/>
        <w:spacing w:after="0" w:line="330" w:lineRule="atLeast"/>
        <w:ind w:left="360"/>
        <w:jc w:val="right"/>
        <w:rPr>
          <w:rFonts w:ascii="Times New Roman" w:eastAsia="Times New Roman" w:hAnsi="Times New Roman" w:cs="Times New Roman"/>
          <w:color w:val="001D35"/>
          <w:kern w:val="0"/>
          <w:sz w:val="24"/>
          <w:szCs w:val="24"/>
          <w:lang w:val="en-GB"/>
          <w14:ligatures w14:val="none"/>
        </w:rPr>
      </w:pPr>
      <w:r w:rsidRPr="000176E0">
        <w:rPr>
          <w:rFonts w:ascii="Arial" w:eastAsia="Times New Roman" w:hAnsi="Arial" w:cs="Arial"/>
          <w:b/>
          <w:bCs/>
          <w:color w:val="001D35"/>
          <w:kern w:val="0"/>
          <w:sz w:val="24"/>
          <w:szCs w:val="24"/>
          <w:rtl/>
          <w14:ligatures w14:val="none"/>
        </w:rPr>
        <w:t>مشاكل صحية أخرى</w:t>
      </w:r>
    </w:p>
    <w:p w14:paraId="327A026C"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r w:rsidRPr="000176E0">
        <w:rPr>
          <w:rFonts w:ascii="Arial" w:eastAsia="Times New Roman" w:hAnsi="Arial" w:cs="Arial"/>
          <w:color w:val="545D7E"/>
          <w:spacing w:val="2"/>
          <w:kern w:val="0"/>
          <w:sz w:val="24"/>
          <w:szCs w:val="24"/>
          <w:rtl/>
          <w14:ligatures w14:val="none"/>
        </w:rPr>
        <w:t>قد تسبب المخلفات البلاستيكية مشاكل صحية أخرى مثل السرطان، واضطرابات هرمونية، وتأثيرات سلبية على الجهاز العصبي</w:t>
      </w:r>
    </w:p>
    <w:p w14:paraId="0DBBAEFF"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p>
    <w:p w14:paraId="7435243B"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p>
    <w:p w14:paraId="35BBE318"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14:ligatures w14:val="none"/>
        </w:rPr>
        <w:t>.</w:t>
      </w:r>
    </w:p>
    <w:p w14:paraId="0403ECB5"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p>
    <w:p w14:paraId="259C9F31" w14:textId="77777777" w:rsid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0FFC5296"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34F723A0"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174A3175"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10A253C1"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7CF2055E"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78A4DF34"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582FDEFC"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39477C1B" w14:textId="77777777" w:rsidR="00531B8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37B68AAC" w14:textId="77777777" w:rsidR="00531B80" w:rsidRPr="000176E0" w:rsidRDefault="00531B80" w:rsidP="00531B8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0493E090"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p>
    <w:p w14:paraId="381AABE9" w14:textId="77777777" w:rsid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351004CB" w14:textId="77777777" w:rsidR="00BD43DA" w:rsidRPr="00BD43DA" w:rsidRDefault="00BD43DA" w:rsidP="00BD43DA">
      <w:pPr>
        <w:shd w:val="clear" w:color="auto" w:fill="FFFFFF"/>
        <w:bidi w:val="0"/>
        <w:spacing w:after="0" w:line="330" w:lineRule="atLeast"/>
        <w:ind w:left="720"/>
        <w:jc w:val="right"/>
        <w:rPr>
          <w:rFonts w:ascii="Arial" w:eastAsia="Times New Roman" w:hAnsi="Arial" w:cs="Arial"/>
          <w:color w:val="545D7E"/>
          <w:spacing w:val="2"/>
          <w:kern w:val="0"/>
          <w:sz w:val="24"/>
          <w:szCs w:val="24"/>
          <w:lang w:val="en-GB"/>
          <w14:ligatures w14:val="none"/>
        </w:rPr>
      </w:pPr>
    </w:p>
    <w:p w14:paraId="750C2259" w14:textId="77777777" w:rsidR="00BD43DA" w:rsidRDefault="00BD43DA"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p>
    <w:p w14:paraId="150915AD" w14:textId="77777777" w:rsidR="00BD43DA" w:rsidRDefault="00BD43DA" w:rsidP="00BD43DA">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p>
    <w:p w14:paraId="19108CFB" w14:textId="77777777" w:rsidR="00BD43DA" w:rsidRDefault="00BD43DA" w:rsidP="00BD43DA">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p>
    <w:p w14:paraId="7241DAF0" w14:textId="18914BAB" w:rsidR="000176E0" w:rsidRPr="000176E0" w:rsidRDefault="000176E0" w:rsidP="00BD43DA">
      <w:pPr>
        <w:shd w:val="clear" w:color="auto" w:fill="FFFFFF"/>
        <w:bidi w:val="0"/>
        <w:spacing w:after="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14:ligatures w14:val="none"/>
        </w:rPr>
        <w:t> </w:t>
      </w:r>
    </w:p>
    <w:p w14:paraId="63792C76" w14:textId="7026F9F6" w:rsidR="000176E0" w:rsidRPr="00BD43DA"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r w:rsidRPr="000176E0">
        <w:rPr>
          <w:rFonts w:ascii="Arial" w:eastAsia="Times New Roman" w:hAnsi="Arial" w:cs="Arial"/>
          <w:color w:val="001D35"/>
          <w:kern w:val="0"/>
          <w:sz w:val="27"/>
          <w:szCs w:val="27"/>
          <w:rtl/>
          <w14:ligatures w14:val="none"/>
        </w:rPr>
        <w:t>الدراسات حول آثار المخلفات البلاستيكي</w:t>
      </w:r>
      <w:r w:rsidR="00A72820">
        <w:rPr>
          <w:rFonts w:ascii="Arial" w:eastAsia="Times New Roman" w:hAnsi="Arial" w:cs="Arial" w:hint="cs"/>
          <w:color w:val="001D35"/>
          <w:kern w:val="0"/>
          <w:sz w:val="27"/>
          <w:szCs w:val="27"/>
          <w:rtl/>
          <w14:ligatures w14:val="none"/>
        </w:rPr>
        <w:t>:</w:t>
      </w:r>
    </w:p>
    <w:p w14:paraId="3AAB8DB3" w14:textId="7ADD5D86"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r w:rsidRPr="000176E0">
        <w:rPr>
          <w:rFonts w:ascii="Arial" w:eastAsia="Times New Roman" w:hAnsi="Arial" w:cs="Arial"/>
          <w:b/>
          <w:bCs/>
          <w:color w:val="001D35"/>
          <w:kern w:val="0"/>
          <w:sz w:val="24"/>
          <w:szCs w:val="24"/>
          <w:rtl/>
          <w14:ligatures w14:val="none"/>
        </w:rPr>
        <w:t>دراسات حول تلوث المحيطات</w:t>
      </w:r>
    </w:p>
    <w:p w14:paraId="6267D5E8" w14:textId="366DEAB6"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hint="cs"/>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تشير الدراسات إلى أن ملايين الأطنان من البلاستيك تدخل المحيطات كل عام، مما يؤثر على الحياة البحرية ويشكل خطرًا على السلسلة الغذائية</w:t>
      </w:r>
      <w:r w:rsidR="00BD43DA">
        <w:rPr>
          <w:rFonts w:ascii="Arial" w:eastAsia="Times New Roman" w:hAnsi="Arial" w:cs="Arial" w:hint="cs"/>
          <w:color w:val="545D7E"/>
          <w:spacing w:val="2"/>
          <w:kern w:val="0"/>
          <w:sz w:val="24"/>
          <w:szCs w:val="24"/>
          <w:rtl/>
          <w14:ligatures w14:val="none"/>
        </w:rPr>
        <w:t xml:space="preserve"> لذلك حرصنا ان نحدد ونركز على منطقتنا التي تطل على بحر الخليج العربي.</w:t>
      </w:r>
    </w:p>
    <w:p w14:paraId="0D456DC0" w14:textId="43F586C6" w:rsidR="000176E0" w:rsidRDefault="000176E0" w:rsidP="00CE2DFA">
      <w:pPr>
        <w:shd w:val="clear" w:color="auto" w:fill="FFFFFF"/>
        <w:bidi w:val="0"/>
        <w:spacing w:after="0" w:line="330" w:lineRule="atLeast"/>
        <w:ind w:left="360"/>
        <w:jc w:val="right"/>
        <w:rPr>
          <w:rFonts w:ascii="Arial" w:eastAsia="Times New Roman" w:hAnsi="Arial" w:cs="Arial"/>
          <w:b/>
          <w:bCs/>
          <w:color w:val="001D35"/>
          <w:kern w:val="0"/>
          <w:sz w:val="24"/>
          <w:szCs w:val="24"/>
          <w:rtl/>
          <w14:ligatures w14:val="none"/>
        </w:rPr>
      </w:pPr>
      <w:r w:rsidRPr="000176E0">
        <w:rPr>
          <w:rFonts w:ascii="Arial" w:eastAsia="Times New Roman" w:hAnsi="Arial" w:cs="Arial"/>
          <w:b/>
          <w:bCs/>
          <w:color w:val="001D35"/>
          <w:kern w:val="0"/>
          <w:sz w:val="24"/>
          <w:szCs w:val="24"/>
          <w:rtl/>
          <w14:ligatures w14:val="none"/>
        </w:rPr>
        <w:t>دراسات حول تأثير المواد الكيميائية في البلاستيك</w:t>
      </w:r>
    </w:p>
    <w:p w14:paraId="36F0E116" w14:textId="77777777" w:rsidR="00CE2DFA" w:rsidRPr="000176E0" w:rsidRDefault="00CE2DFA" w:rsidP="00CE2DFA">
      <w:pPr>
        <w:shd w:val="clear" w:color="auto" w:fill="FFFFFF"/>
        <w:bidi w:val="0"/>
        <w:spacing w:after="0" w:line="330" w:lineRule="atLeast"/>
        <w:ind w:left="360"/>
        <w:jc w:val="right"/>
        <w:rPr>
          <w:rFonts w:ascii="Times New Roman" w:eastAsia="Times New Roman" w:hAnsi="Times New Roman" w:cs="Times New Roman"/>
          <w:color w:val="001D35"/>
          <w:kern w:val="0"/>
          <w:sz w:val="24"/>
          <w:szCs w:val="24"/>
          <w14:ligatures w14:val="none"/>
        </w:rPr>
      </w:pPr>
    </w:p>
    <w:p w14:paraId="3B901958" w14:textId="3D7C2188"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r w:rsidRPr="000176E0">
        <w:rPr>
          <w:rFonts w:ascii="Arial" w:eastAsia="Times New Roman" w:hAnsi="Arial" w:cs="Arial"/>
          <w:color w:val="545D7E"/>
          <w:spacing w:val="2"/>
          <w:kern w:val="0"/>
          <w:sz w:val="24"/>
          <w:szCs w:val="24"/>
          <w:rtl/>
          <w14:ligatures w14:val="none"/>
        </w:rPr>
        <w:t>أظهرت دراسات أن بعض المواد الكيميائية الموجودة في البلاستيك، مثل</w:t>
      </w:r>
      <w:r w:rsidRPr="000176E0">
        <w:rPr>
          <w:rFonts w:ascii="Arial" w:eastAsia="Times New Roman" w:hAnsi="Arial" w:cs="Arial"/>
          <w:color w:val="545D7E"/>
          <w:spacing w:val="2"/>
          <w:kern w:val="0"/>
          <w:sz w:val="24"/>
          <w:szCs w:val="24"/>
          <w14:ligatures w14:val="none"/>
        </w:rPr>
        <w:t xml:space="preserve"> BPA</w:t>
      </w:r>
      <w:r w:rsidRPr="000176E0">
        <w:rPr>
          <w:rFonts w:ascii="Arial" w:eastAsia="Times New Roman" w:hAnsi="Arial" w:cs="Arial"/>
          <w:color w:val="545D7E"/>
          <w:spacing w:val="2"/>
          <w:kern w:val="0"/>
          <w:sz w:val="24"/>
          <w:szCs w:val="24"/>
          <w:rtl/>
          <w14:ligatures w14:val="none"/>
        </w:rPr>
        <w:t xml:space="preserve"> قد تتداخل مع وظائف الغدد الصماء وتسبب مشاكل صحية خطيرة</w:t>
      </w:r>
    </w:p>
    <w:p w14:paraId="22292075" w14:textId="77777777" w:rsidR="000176E0" w:rsidRPr="000176E0" w:rsidRDefault="000176E0" w:rsidP="000176E0">
      <w:pPr>
        <w:rPr>
          <w:rFonts w:ascii="Times New Roman" w:eastAsia="Times New Roman" w:hAnsi="Times New Roman" w:cs="Times New Roman"/>
          <w:kern w:val="0"/>
          <w:sz w:val="24"/>
          <w:szCs w:val="24"/>
          <w14:ligatures w14:val="none"/>
        </w:rPr>
      </w:pPr>
    </w:p>
    <w:p w14:paraId="1ECEFA07" w14:textId="77777777" w:rsidR="000176E0" w:rsidRPr="000176E0" w:rsidRDefault="000176E0" w:rsidP="000176E0">
      <w:pPr>
        <w:rPr>
          <w:rFonts w:ascii="Times New Roman" w:eastAsia="Times New Roman" w:hAnsi="Times New Roman" w:cs="Times New Roman" w:hint="cs"/>
          <w:kern w:val="0"/>
          <w:sz w:val="24"/>
          <w:szCs w:val="24"/>
          <w14:ligatures w14:val="none"/>
        </w:rPr>
      </w:pPr>
    </w:p>
    <w:p w14:paraId="055AAA00"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238721C" w14:textId="77777777" w:rsidR="000176E0" w:rsidRPr="000176E0" w:rsidRDefault="000176E0" w:rsidP="000176E0">
      <w:pPr>
        <w:rPr>
          <w:rFonts w:ascii="Times New Roman" w:eastAsia="Times New Roman" w:hAnsi="Times New Roman" w:cs="Times New Roman"/>
          <w:kern w:val="0"/>
          <w:sz w:val="24"/>
          <w:szCs w:val="24"/>
          <w14:ligatures w14:val="none"/>
        </w:rPr>
      </w:pPr>
    </w:p>
    <w:p w14:paraId="4A7E40D0"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8893E95" w14:textId="77777777" w:rsidR="000176E0" w:rsidRPr="000176E0" w:rsidRDefault="000176E0" w:rsidP="000176E0">
      <w:pPr>
        <w:rPr>
          <w:rFonts w:ascii="Times New Roman" w:eastAsia="Times New Roman" w:hAnsi="Times New Roman" w:cs="Times New Roman"/>
          <w:kern w:val="0"/>
          <w:sz w:val="24"/>
          <w:szCs w:val="24"/>
          <w14:ligatures w14:val="none"/>
        </w:rPr>
      </w:pPr>
    </w:p>
    <w:p w14:paraId="7432D4DC" w14:textId="77777777" w:rsidR="000176E0" w:rsidRPr="000176E0" w:rsidRDefault="000176E0" w:rsidP="000176E0">
      <w:pPr>
        <w:rPr>
          <w:rFonts w:ascii="Times New Roman" w:eastAsia="Times New Roman" w:hAnsi="Times New Roman" w:cs="Times New Roman"/>
          <w:kern w:val="0"/>
          <w:sz w:val="24"/>
          <w:szCs w:val="24"/>
          <w14:ligatures w14:val="none"/>
        </w:rPr>
      </w:pPr>
    </w:p>
    <w:p w14:paraId="5D1CE9FD" w14:textId="77777777" w:rsidR="000176E0" w:rsidRPr="000176E0" w:rsidRDefault="000176E0" w:rsidP="000176E0">
      <w:pPr>
        <w:rPr>
          <w:rFonts w:ascii="Times New Roman" w:eastAsia="Times New Roman" w:hAnsi="Times New Roman" w:cs="Times New Roman"/>
          <w:kern w:val="0"/>
          <w:sz w:val="24"/>
          <w:szCs w:val="24"/>
          <w14:ligatures w14:val="none"/>
        </w:rPr>
      </w:pPr>
    </w:p>
    <w:p w14:paraId="394988AB" w14:textId="77777777" w:rsidR="000176E0" w:rsidRPr="000176E0" w:rsidRDefault="000176E0" w:rsidP="000176E0">
      <w:pPr>
        <w:rPr>
          <w:rFonts w:ascii="Times New Roman" w:eastAsia="Times New Roman" w:hAnsi="Times New Roman" w:cs="Times New Roman"/>
          <w:kern w:val="0"/>
          <w:sz w:val="24"/>
          <w:szCs w:val="24"/>
          <w14:ligatures w14:val="none"/>
        </w:rPr>
      </w:pPr>
    </w:p>
    <w:p w14:paraId="550CE854"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B39C10B" w14:textId="77777777" w:rsidR="000176E0" w:rsidRPr="000176E0" w:rsidRDefault="000176E0" w:rsidP="000176E0">
      <w:pPr>
        <w:rPr>
          <w:rFonts w:ascii="Times New Roman" w:eastAsia="Times New Roman" w:hAnsi="Times New Roman" w:cs="Times New Roman"/>
          <w:kern w:val="0"/>
          <w:sz w:val="24"/>
          <w:szCs w:val="24"/>
          <w14:ligatures w14:val="none"/>
        </w:rPr>
      </w:pPr>
    </w:p>
    <w:p w14:paraId="21AFBDBB"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E0E76CA" w14:textId="77777777" w:rsidR="000176E0" w:rsidRPr="000176E0" w:rsidRDefault="000176E0" w:rsidP="000176E0">
      <w:pPr>
        <w:rPr>
          <w:rFonts w:ascii="Times New Roman" w:eastAsia="Times New Roman" w:hAnsi="Times New Roman" w:cs="Times New Roman"/>
          <w:kern w:val="0"/>
          <w:sz w:val="24"/>
          <w:szCs w:val="24"/>
          <w14:ligatures w14:val="none"/>
        </w:rPr>
      </w:pPr>
    </w:p>
    <w:p w14:paraId="3BF004A4"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1EED8BB" w14:textId="77777777" w:rsidR="000176E0" w:rsidRPr="000176E0" w:rsidRDefault="000176E0" w:rsidP="000176E0">
      <w:pPr>
        <w:rPr>
          <w:rFonts w:ascii="Times New Roman" w:eastAsia="Times New Roman" w:hAnsi="Times New Roman" w:cs="Times New Roman"/>
          <w:kern w:val="0"/>
          <w:sz w:val="24"/>
          <w:szCs w:val="24"/>
          <w14:ligatures w14:val="none"/>
        </w:rPr>
      </w:pPr>
    </w:p>
    <w:p w14:paraId="42FD268B"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4BC8D93" w14:textId="77777777" w:rsidR="000176E0" w:rsidRPr="000176E0" w:rsidRDefault="000176E0" w:rsidP="000176E0">
      <w:pPr>
        <w:rPr>
          <w:rFonts w:ascii="Times New Roman" w:eastAsia="Times New Roman" w:hAnsi="Times New Roman" w:cs="Times New Roman"/>
          <w:kern w:val="0"/>
          <w:sz w:val="24"/>
          <w:szCs w:val="24"/>
          <w14:ligatures w14:val="none"/>
        </w:rPr>
      </w:pPr>
    </w:p>
    <w:p w14:paraId="508FFA2C" w14:textId="77777777" w:rsidR="000176E0" w:rsidRPr="000176E0" w:rsidRDefault="000176E0" w:rsidP="000176E0">
      <w:pPr>
        <w:rPr>
          <w:rFonts w:ascii="Times New Roman" w:eastAsia="Times New Roman" w:hAnsi="Times New Roman" w:cs="Times New Roman"/>
          <w:kern w:val="0"/>
          <w:sz w:val="24"/>
          <w:szCs w:val="24"/>
          <w14:ligatures w14:val="none"/>
        </w:rPr>
      </w:pPr>
    </w:p>
    <w:p w14:paraId="3E7D458C"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6E1E459"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3021808"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2609B64" w14:textId="77777777" w:rsidR="000176E0" w:rsidRPr="000176E0" w:rsidRDefault="000176E0" w:rsidP="000176E0">
      <w:pPr>
        <w:rPr>
          <w:rFonts w:ascii="Times New Roman" w:eastAsia="Times New Roman" w:hAnsi="Times New Roman" w:cs="Times New Roman"/>
          <w:kern w:val="0"/>
          <w:sz w:val="24"/>
          <w:szCs w:val="24"/>
          <w14:ligatures w14:val="none"/>
        </w:rPr>
      </w:pPr>
    </w:p>
    <w:p w14:paraId="4F35EC73"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2BCCD30" w14:textId="77777777" w:rsidR="000176E0" w:rsidRPr="000176E0" w:rsidRDefault="000176E0" w:rsidP="000176E0">
      <w:pPr>
        <w:rPr>
          <w:rFonts w:ascii="Times New Roman" w:eastAsia="Times New Roman" w:hAnsi="Times New Roman" w:cs="Times New Roman"/>
          <w:kern w:val="0"/>
          <w:sz w:val="24"/>
          <w:szCs w:val="24"/>
          <w14:ligatures w14:val="none"/>
        </w:rPr>
      </w:pPr>
    </w:p>
    <w:p w14:paraId="0018A5B3" w14:textId="77777777" w:rsidR="000176E0" w:rsidRPr="000176E0" w:rsidRDefault="000176E0" w:rsidP="000176E0">
      <w:pPr>
        <w:rPr>
          <w:rFonts w:ascii="Times New Roman" w:eastAsia="Times New Roman" w:hAnsi="Times New Roman" w:cs="Times New Roman"/>
          <w:kern w:val="0"/>
          <w:sz w:val="24"/>
          <w:szCs w:val="24"/>
          <w14:ligatures w14:val="none"/>
        </w:rPr>
      </w:pPr>
    </w:p>
    <w:p w14:paraId="4C996FC9" w14:textId="77777777" w:rsidR="000176E0" w:rsidRPr="000176E0" w:rsidRDefault="000176E0" w:rsidP="000176E0">
      <w:pPr>
        <w:rPr>
          <w:rFonts w:ascii="Times New Roman" w:eastAsia="Times New Roman" w:hAnsi="Times New Roman" w:cs="Times New Roman"/>
          <w:kern w:val="0"/>
          <w:sz w:val="24"/>
          <w:szCs w:val="24"/>
          <w:rtl/>
          <w14:ligatures w14:val="none"/>
        </w:rPr>
      </w:pPr>
    </w:p>
    <w:p w14:paraId="35624EDC" w14:textId="77777777" w:rsidR="000176E0" w:rsidRPr="000176E0" w:rsidRDefault="000176E0" w:rsidP="000176E0">
      <w:pPr>
        <w:rPr>
          <w:rFonts w:ascii="Times New Roman" w:eastAsia="Times New Roman" w:hAnsi="Times New Roman" w:cs="Times New Roman"/>
          <w:kern w:val="0"/>
          <w:sz w:val="24"/>
          <w:szCs w:val="24"/>
          <w:rtl/>
          <w14:ligatures w14:val="none"/>
        </w:rPr>
      </w:pPr>
    </w:p>
    <w:p w14:paraId="1778110F" w14:textId="77777777" w:rsidR="000176E0" w:rsidRPr="000176E0" w:rsidRDefault="000176E0" w:rsidP="000176E0">
      <w:pPr>
        <w:rPr>
          <w:rFonts w:ascii="Times New Roman" w:eastAsia="Times New Roman" w:hAnsi="Times New Roman" w:cs="Times New Roman"/>
          <w:kern w:val="0"/>
          <w:sz w:val="24"/>
          <w:szCs w:val="24"/>
          <w14:ligatures w14:val="none"/>
        </w:rPr>
      </w:pPr>
    </w:p>
    <w:p w14:paraId="74333CB2" w14:textId="77777777" w:rsidR="000176E0" w:rsidRPr="000176E0" w:rsidRDefault="000176E0" w:rsidP="000176E0">
      <w:pPr>
        <w:rPr>
          <w:rFonts w:ascii="Times New Roman" w:eastAsia="Times New Roman" w:hAnsi="Times New Roman" w:cs="Times New Roman"/>
          <w:kern w:val="0"/>
          <w:sz w:val="24"/>
          <w:szCs w:val="24"/>
          <w14:ligatures w14:val="none"/>
        </w:rPr>
      </w:pPr>
    </w:p>
    <w:p w14:paraId="6CAC671B" w14:textId="77777777" w:rsidR="000176E0" w:rsidRPr="000176E0" w:rsidRDefault="000176E0" w:rsidP="000176E0">
      <w:pPr>
        <w:rPr>
          <w:rFonts w:ascii="Calibri" w:eastAsia="Calibri" w:hAnsi="Calibri" w:cs="Arial"/>
          <w:color w:val="3494BA"/>
          <w:sz w:val="28"/>
          <w:szCs w:val="28"/>
          <w:rtl/>
        </w:rPr>
      </w:pPr>
    </w:p>
    <w:p w14:paraId="2CFC6D1F" w14:textId="77777777" w:rsidR="000176E0" w:rsidRPr="000176E0" w:rsidRDefault="000176E0" w:rsidP="000176E0">
      <w:pPr>
        <w:outlineLvl w:val="0"/>
        <w:rPr>
          <w:rFonts w:ascii="Calibri" w:eastAsia="Calibri" w:hAnsi="Calibri" w:cs="Arial"/>
          <w:color w:val="3494BA"/>
          <w:sz w:val="44"/>
          <w:szCs w:val="44"/>
          <w:rtl/>
        </w:rPr>
      </w:pPr>
      <w:bookmarkStart w:id="14" w:name="_Toc201742042"/>
      <w:r w:rsidRPr="000176E0">
        <w:rPr>
          <w:rFonts w:ascii="Calibri" w:eastAsia="Calibri" w:hAnsi="Calibri" w:cs="Arial"/>
          <w:color w:val="3494BA"/>
          <w:sz w:val="44"/>
          <w:szCs w:val="44"/>
          <w:rtl/>
        </w:rPr>
        <w:t>طرق البحث</w:t>
      </w:r>
      <w:r w:rsidRPr="000176E0">
        <w:rPr>
          <w:rFonts w:ascii="Calibri" w:eastAsia="Calibri" w:hAnsi="Calibri" w:cs="Arial" w:hint="cs"/>
          <w:color w:val="3494BA"/>
          <w:sz w:val="44"/>
          <w:szCs w:val="44"/>
          <w:rtl/>
        </w:rPr>
        <w:t>:</w:t>
      </w:r>
      <w:bookmarkStart w:id="15" w:name="_Hlk200958615"/>
      <w:bookmarkEnd w:id="14"/>
    </w:p>
    <w:p w14:paraId="6AF310E8" w14:textId="77777777" w:rsidR="000176E0" w:rsidRPr="000176E0" w:rsidRDefault="000176E0" w:rsidP="000176E0">
      <w:pPr>
        <w:rPr>
          <w:rFonts w:ascii="Calibri" w:eastAsia="Calibri" w:hAnsi="Calibri" w:cs="Arial"/>
          <w:color w:val="3494BA"/>
          <w:sz w:val="44"/>
          <w:szCs w:val="44"/>
          <w:rtl/>
        </w:rPr>
      </w:pPr>
    </w:p>
    <w:p w14:paraId="09DC7B89" w14:textId="00103BAC" w:rsidR="000176E0" w:rsidRPr="000176E0" w:rsidRDefault="000176E0" w:rsidP="000176E0">
      <w:pPr>
        <w:rPr>
          <w:rFonts w:ascii="Calibri" w:eastAsia="Calibri" w:hAnsi="Calibri" w:cs="Arial"/>
          <w:sz w:val="44"/>
          <w:szCs w:val="44"/>
          <w:rtl/>
        </w:rPr>
      </w:pPr>
      <w:r w:rsidRPr="000176E0">
        <w:rPr>
          <w:rFonts w:ascii="Calibri" w:eastAsia="Calibri" w:hAnsi="Calibri" w:cs="Arial"/>
          <w:sz w:val="44"/>
          <w:szCs w:val="44"/>
          <w:rtl/>
        </w:rPr>
        <w:t>1. التحليل النوعي: يتم تحليل البيانات النوعية التي تم جمعها من خلال الدراسة الاستقصائية.</w:t>
      </w:r>
    </w:p>
    <w:p w14:paraId="6A7BF5EF" w14:textId="3C387D38" w:rsidR="000176E0" w:rsidRPr="000176E0" w:rsidRDefault="000176E0" w:rsidP="000176E0">
      <w:pPr>
        <w:rPr>
          <w:rFonts w:ascii="Calibri" w:eastAsia="Calibri" w:hAnsi="Calibri" w:cs="Arial"/>
          <w:sz w:val="44"/>
          <w:szCs w:val="44"/>
          <w:rtl/>
        </w:rPr>
      </w:pPr>
      <w:r w:rsidRPr="000176E0">
        <w:rPr>
          <w:rFonts w:ascii="Calibri" w:eastAsia="Calibri" w:hAnsi="Calibri" w:cs="Arial"/>
          <w:sz w:val="44"/>
          <w:szCs w:val="44"/>
          <w:rtl/>
        </w:rPr>
        <w:t xml:space="preserve">2. التحليل الكمي: يتم تحليل البيانات الكمية التي تم جمعها من خلال </w:t>
      </w:r>
      <w:r w:rsidR="00500EDB">
        <w:rPr>
          <w:rFonts w:ascii="Calibri" w:eastAsia="Calibri" w:hAnsi="Calibri" w:cs="Arial" w:hint="cs"/>
          <w:sz w:val="44"/>
          <w:szCs w:val="44"/>
          <w:rtl/>
        </w:rPr>
        <w:t xml:space="preserve">الدراسة </w:t>
      </w:r>
      <w:r w:rsidRPr="000176E0">
        <w:rPr>
          <w:rFonts w:ascii="Calibri" w:eastAsia="Calibri" w:hAnsi="Calibri" w:cs="Arial"/>
          <w:sz w:val="44"/>
          <w:szCs w:val="44"/>
          <w:rtl/>
        </w:rPr>
        <w:t>الاستقصائية.</w:t>
      </w:r>
    </w:p>
    <w:p w14:paraId="3096B063" w14:textId="77777777" w:rsidR="000176E0" w:rsidRPr="000176E0" w:rsidRDefault="000176E0" w:rsidP="000176E0">
      <w:pPr>
        <w:rPr>
          <w:rFonts w:ascii="Calibri" w:eastAsia="Calibri" w:hAnsi="Calibri" w:cs="Arial"/>
          <w:sz w:val="44"/>
          <w:szCs w:val="44"/>
          <w:rtl/>
        </w:rPr>
      </w:pPr>
      <w:r w:rsidRPr="000176E0">
        <w:rPr>
          <w:rFonts w:ascii="Calibri" w:eastAsia="Calibri" w:hAnsi="Calibri" w:cs="Arial"/>
          <w:sz w:val="44"/>
          <w:szCs w:val="44"/>
          <w:rtl/>
        </w:rPr>
        <w:t>3. التحليل الإحصائي: يتم تحليل البيانات الإحصائية التي تم جمعها من خلال الدراسة الميدانية والدراسة الوثائقية والدراسة الاستقصائية.</w:t>
      </w:r>
    </w:p>
    <w:bookmarkEnd w:id="15"/>
    <w:p w14:paraId="1FF98249" w14:textId="77777777" w:rsidR="000176E0" w:rsidRPr="000176E0" w:rsidRDefault="000176E0" w:rsidP="000176E0">
      <w:pPr>
        <w:rPr>
          <w:rFonts w:ascii="Calibri" w:eastAsia="Calibri" w:hAnsi="Calibri" w:cs="Arial"/>
          <w:sz w:val="24"/>
          <w:szCs w:val="24"/>
          <w:rtl/>
        </w:rPr>
      </w:pPr>
    </w:p>
    <w:p w14:paraId="4207E676" w14:textId="77777777" w:rsidR="000176E0" w:rsidRPr="000176E0" w:rsidRDefault="000176E0" w:rsidP="000176E0">
      <w:pPr>
        <w:rPr>
          <w:rFonts w:ascii="Calibri" w:eastAsia="Calibri" w:hAnsi="Calibri" w:cs="Arial"/>
          <w:rtl/>
        </w:rPr>
      </w:pPr>
    </w:p>
    <w:p w14:paraId="442122B2" w14:textId="77777777" w:rsidR="000176E0" w:rsidRPr="000176E0" w:rsidRDefault="000176E0" w:rsidP="000176E0">
      <w:pPr>
        <w:rPr>
          <w:rFonts w:ascii="Calibri" w:eastAsia="Calibri" w:hAnsi="Calibri" w:cs="Arial"/>
          <w:rtl/>
        </w:rPr>
      </w:pPr>
    </w:p>
    <w:p w14:paraId="463CDABC" w14:textId="77777777" w:rsidR="000176E0" w:rsidRPr="000176E0" w:rsidRDefault="000176E0" w:rsidP="000176E0">
      <w:pPr>
        <w:rPr>
          <w:rFonts w:ascii="Calibri" w:eastAsia="Calibri" w:hAnsi="Calibri" w:cs="Arial"/>
          <w:rtl/>
        </w:rPr>
      </w:pPr>
    </w:p>
    <w:p w14:paraId="27A0307F" w14:textId="77777777" w:rsidR="000176E0" w:rsidRPr="000176E0" w:rsidRDefault="000176E0" w:rsidP="000176E0">
      <w:pPr>
        <w:rPr>
          <w:rFonts w:ascii="Calibri" w:eastAsia="Calibri" w:hAnsi="Calibri" w:cs="Arial"/>
          <w:rtl/>
        </w:rPr>
      </w:pPr>
    </w:p>
    <w:p w14:paraId="47713594" w14:textId="77777777" w:rsidR="000176E0" w:rsidRPr="000176E0" w:rsidRDefault="000176E0" w:rsidP="000176E0">
      <w:pPr>
        <w:rPr>
          <w:rFonts w:ascii="Calibri" w:eastAsia="Calibri" w:hAnsi="Calibri" w:cs="Arial"/>
          <w:rtl/>
        </w:rPr>
      </w:pPr>
    </w:p>
    <w:p w14:paraId="5D214681" w14:textId="77777777" w:rsidR="000176E0" w:rsidRPr="000176E0" w:rsidRDefault="000176E0" w:rsidP="000176E0">
      <w:pPr>
        <w:rPr>
          <w:rFonts w:ascii="Calibri" w:eastAsia="Calibri" w:hAnsi="Calibri" w:cs="Arial"/>
          <w:rtl/>
        </w:rPr>
      </w:pPr>
    </w:p>
    <w:p w14:paraId="609AB79A" w14:textId="77777777" w:rsidR="000176E0" w:rsidRPr="000176E0" w:rsidRDefault="000176E0" w:rsidP="000176E0">
      <w:pPr>
        <w:rPr>
          <w:rFonts w:ascii="Calibri" w:eastAsia="Calibri" w:hAnsi="Calibri" w:cs="Arial"/>
          <w:rtl/>
        </w:rPr>
      </w:pPr>
    </w:p>
    <w:p w14:paraId="2A8268A3" w14:textId="77777777" w:rsidR="000176E0" w:rsidRPr="000176E0" w:rsidRDefault="000176E0" w:rsidP="000176E0">
      <w:pPr>
        <w:rPr>
          <w:rFonts w:ascii="Calibri" w:eastAsia="Calibri" w:hAnsi="Calibri" w:cs="Arial"/>
          <w:rtl/>
        </w:rPr>
      </w:pPr>
    </w:p>
    <w:p w14:paraId="67F4F8F3" w14:textId="77777777" w:rsidR="000176E0" w:rsidRPr="000176E0" w:rsidRDefault="000176E0" w:rsidP="000176E0">
      <w:pPr>
        <w:rPr>
          <w:rFonts w:ascii="Calibri" w:eastAsia="Calibri" w:hAnsi="Calibri" w:cs="Arial"/>
          <w:rtl/>
        </w:rPr>
      </w:pPr>
    </w:p>
    <w:p w14:paraId="3BFF63E9" w14:textId="77777777" w:rsidR="000176E0" w:rsidRPr="000176E0" w:rsidRDefault="000176E0" w:rsidP="000176E0">
      <w:pPr>
        <w:rPr>
          <w:rFonts w:ascii="Calibri" w:eastAsia="Calibri" w:hAnsi="Calibri" w:cs="Arial"/>
          <w:rtl/>
        </w:rPr>
      </w:pPr>
    </w:p>
    <w:p w14:paraId="4FA8AF1F" w14:textId="77777777" w:rsidR="000176E0" w:rsidRPr="000176E0" w:rsidRDefault="000176E0" w:rsidP="000176E0">
      <w:pPr>
        <w:rPr>
          <w:rFonts w:ascii="Calibri" w:eastAsia="Calibri" w:hAnsi="Calibri" w:cs="Arial"/>
          <w:rtl/>
        </w:rPr>
      </w:pPr>
    </w:p>
    <w:p w14:paraId="15530B0F" w14:textId="77777777" w:rsidR="000176E0" w:rsidRPr="000176E0" w:rsidRDefault="000176E0" w:rsidP="000176E0">
      <w:pPr>
        <w:rPr>
          <w:rFonts w:ascii="Calibri" w:eastAsia="Calibri" w:hAnsi="Calibri" w:cs="Arial"/>
          <w:rtl/>
        </w:rPr>
      </w:pPr>
    </w:p>
    <w:p w14:paraId="2DDC0D46" w14:textId="77777777" w:rsidR="000176E0" w:rsidRPr="000176E0" w:rsidRDefault="000176E0" w:rsidP="000176E0">
      <w:pPr>
        <w:rPr>
          <w:rFonts w:ascii="Calibri" w:eastAsia="Calibri" w:hAnsi="Calibri" w:cs="Arial"/>
          <w:rtl/>
        </w:rPr>
      </w:pPr>
    </w:p>
    <w:p w14:paraId="6DF61390" w14:textId="77777777" w:rsidR="000176E0" w:rsidRPr="000176E0" w:rsidRDefault="000176E0" w:rsidP="000176E0">
      <w:pPr>
        <w:rPr>
          <w:rFonts w:ascii="Calibri" w:eastAsia="Calibri" w:hAnsi="Calibri" w:cs="Arial"/>
          <w:rtl/>
        </w:rPr>
      </w:pPr>
    </w:p>
    <w:p w14:paraId="1459730D" w14:textId="77777777" w:rsidR="000176E0" w:rsidRPr="000176E0" w:rsidRDefault="000176E0" w:rsidP="000176E0">
      <w:pPr>
        <w:rPr>
          <w:rFonts w:ascii="Calibri" w:eastAsia="Calibri" w:hAnsi="Calibri" w:cs="Arial"/>
          <w:rtl/>
        </w:rPr>
      </w:pPr>
    </w:p>
    <w:p w14:paraId="469F7763" w14:textId="77777777" w:rsidR="000176E0" w:rsidRPr="000176E0" w:rsidRDefault="000176E0" w:rsidP="000176E0">
      <w:pPr>
        <w:rPr>
          <w:rFonts w:ascii="Calibri" w:eastAsia="Calibri" w:hAnsi="Calibri" w:cs="Arial"/>
          <w:rtl/>
        </w:rPr>
      </w:pPr>
    </w:p>
    <w:p w14:paraId="5DDAFCC0" w14:textId="77777777" w:rsidR="00CE2DFA" w:rsidRDefault="000176E0" w:rsidP="000176E0">
      <w:pPr>
        <w:rPr>
          <w:rFonts w:ascii="Calibri" w:eastAsia="Calibri" w:hAnsi="Calibri" w:cs="Arial"/>
          <w:sz w:val="44"/>
          <w:szCs w:val="44"/>
          <w:rtl/>
        </w:rPr>
      </w:pPr>
      <w:r w:rsidRPr="000176E0">
        <w:rPr>
          <w:rFonts w:ascii="Calibri" w:eastAsia="Calibri" w:hAnsi="Calibri" w:cs="Arial"/>
          <w:sz w:val="44"/>
          <w:szCs w:val="44"/>
          <w:rtl/>
        </w:rPr>
        <w:t>خاتمة الفصل</w:t>
      </w:r>
      <w:r w:rsidRPr="000176E0">
        <w:rPr>
          <w:rFonts w:ascii="Calibri" w:eastAsia="Calibri" w:hAnsi="Calibri" w:cs="Arial"/>
          <w:sz w:val="44"/>
          <w:szCs w:val="44"/>
        </w:rPr>
        <w:t xml:space="preserve">: </w:t>
      </w:r>
    </w:p>
    <w:p w14:paraId="57215913" w14:textId="77777777" w:rsidR="00500EDB" w:rsidRDefault="000176E0" w:rsidP="000176E0">
      <w:pPr>
        <w:rPr>
          <w:rFonts w:ascii="Calibri" w:eastAsia="Calibri" w:hAnsi="Calibri" w:cs="Arial"/>
          <w:sz w:val="44"/>
          <w:szCs w:val="44"/>
          <w:rtl/>
        </w:rPr>
      </w:pPr>
      <w:r w:rsidRPr="000176E0">
        <w:rPr>
          <w:rFonts w:ascii="Calibri" w:eastAsia="Calibri" w:hAnsi="Calibri" w:cs="Arial"/>
          <w:sz w:val="44"/>
          <w:szCs w:val="44"/>
          <w:rtl/>
        </w:rPr>
        <w:t>في هذا الفصل تم تقديم عرض عام للبحث حيث تم استعراض فكرة عامة عن الموضوع المختار وأسباب اختياره.</w:t>
      </w:r>
    </w:p>
    <w:p w14:paraId="54B341CC" w14:textId="5A751897" w:rsidR="00500EDB" w:rsidRDefault="000176E0" w:rsidP="000176E0">
      <w:pPr>
        <w:rPr>
          <w:rFonts w:ascii="Calibri" w:eastAsia="Calibri" w:hAnsi="Calibri" w:cs="Arial"/>
          <w:sz w:val="44"/>
          <w:szCs w:val="44"/>
          <w:rtl/>
        </w:rPr>
      </w:pPr>
      <w:r w:rsidRPr="000176E0">
        <w:rPr>
          <w:rFonts w:ascii="Calibri" w:eastAsia="Calibri" w:hAnsi="Calibri" w:cs="Arial"/>
          <w:sz w:val="44"/>
          <w:szCs w:val="44"/>
          <w:rtl/>
        </w:rPr>
        <w:t xml:space="preserve"> كما</w:t>
      </w:r>
      <w:r w:rsidR="00500EDB">
        <w:rPr>
          <w:rFonts w:ascii="Calibri" w:eastAsia="Calibri" w:hAnsi="Calibri" w:cs="Arial" w:hint="cs"/>
          <w:sz w:val="44"/>
          <w:szCs w:val="44"/>
          <w:rtl/>
        </w:rPr>
        <w:t xml:space="preserve"> قمنا </w:t>
      </w:r>
      <w:r w:rsidR="00500EDB" w:rsidRPr="000176E0">
        <w:rPr>
          <w:rFonts w:ascii="Calibri" w:eastAsia="Calibri" w:hAnsi="Calibri" w:cs="Arial" w:hint="cs"/>
          <w:sz w:val="44"/>
          <w:szCs w:val="44"/>
          <w:rtl/>
        </w:rPr>
        <w:t>بتحديد</w:t>
      </w:r>
      <w:r w:rsidRPr="000176E0">
        <w:rPr>
          <w:rFonts w:ascii="Calibri" w:eastAsia="Calibri" w:hAnsi="Calibri" w:cs="Arial"/>
          <w:sz w:val="44"/>
          <w:szCs w:val="44"/>
          <w:rtl/>
        </w:rPr>
        <w:t xml:space="preserve"> مشكلة البحث وطرح </w:t>
      </w:r>
      <w:r w:rsidRPr="000176E0">
        <w:rPr>
          <w:rFonts w:ascii="Calibri" w:eastAsia="Calibri" w:hAnsi="Calibri" w:cs="Arial" w:hint="cs"/>
          <w:sz w:val="44"/>
          <w:szCs w:val="44"/>
          <w:rtl/>
        </w:rPr>
        <w:t>التساؤلات</w:t>
      </w:r>
      <w:r w:rsidRPr="000176E0">
        <w:rPr>
          <w:rFonts w:ascii="Calibri" w:eastAsia="Calibri" w:hAnsi="Calibri" w:cs="Arial"/>
          <w:sz w:val="44"/>
          <w:szCs w:val="44"/>
          <w:rtl/>
        </w:rPr>
        <w:t xml:space="preserve"> التي يسعى البحث </w:t>
      </w:r>
      <w:r w:rsidRPr="000176E0">
        <w:rPr>
          <w:rFonts w:ascii="Calibri" w:eastAsia="Calibri" w:hAnsi="Calibri" w:cs="Arial" w:hint="cs"/>
          <w:sz w:val="44"/>
          <w:szCs w:val="44"/>
          <w:rtl/>
        </w:rPr>
        <w:t>للإجابة</w:t>
      </w:r>
      <w:r w:rsidRPr="000176E0">
        <w:rPr>
          <w:rFonts w:ascii="Calibri" w:eastAsia="Calibri" w:hAnsi="Calibri" w:cs="Arial"/>
          <w:sz w:val="44"/>
          <w:szCs w:val="44"/>
          <w:rtl/>
        </w:rPr>
        <w:t xml:space="preserve"> عليها. </w:t>
      </w:r>
    </w:p>
    <w:p w14:paraId="6EB3FD9C" w14:textId="74932ECC" w:rsidR="000176E0" w:rsidRPr="000176E0" w:rsidRDefault="000176E0" w:rsidP="000176E0">
      <w:pPr>
        <w:rPr>
          <w:rFonts w:ascii="Calibri" w:eastAsia="Calibri" w:hAnsi="Calibri" w:cs="Arial"/>
          <w:sz w:val="44"/>
          <w:szCs w:val="44"/>
          <w:rtl/>
        </w:rPr>
      </w:pPr>
      <w:r w:rsidRPr="000176E0">
        <w:rPr>
          <w:rFonts w:ascii="Calibri" w:eastAsia="Calibri" w:hAnsi="Calibri" w:cs="Arial" w:hint="cs"/>
          <w:sz w:val="44"/>
          <w:szCs w:val="44"/>
          <w:rtl/>
        </w:rPr>
        <w:t>إضافة</w:t>
      </w:r>
      <w:r w:rsidRPr="000176E0">
        <w:rPr>
          <w:rFonts w:ascii="Calibri" w:eastAsia="Calibri" w:hAnsi="Calibri" w:cs="Arial"/>
          <w:sz w:val="44"/>
          <w:szCs w:val="44"/>
          <w:rtl/>
        </w:rPr>
        <w:t xml:space="preserve"> إلى ذلك، تم توضيح أهمية البحث </w:t>
      </w:r>
      <w:r w:rsidRPr="000176E0">
        <w:rPr>
          <w:rFonts w:ascii="Calibri" w:eastAsia="Calibri" w:hAnsi="Calibri" w:cs="Arial" w:hint="cs"/>
          <w:sz w:val="44"/>
          <w:szCs w:val="44"/>
          <w:rtl/>
        </w:rPr>
        <w:t>والأهداف</w:t>
      </w:r>
      <w:r w:rsidRPr="000176E0">
        <w:rPr>
          <w:rFonts w:ascii="Calibri" w:eastAsia="Calibri" w:hAnsi="Calibri" w:cs="Arial"/>
          <w:sz w:val="44"/>
          <w:szCs w:val="44"/>
          <w:rtl/>
        </w:rPr>
        <w:t xml:space="preserve"> التي يهدف إلى تحقيقها، إلى جانب الفرضيات التي يحاول البحث إثباتها</w:t>
      </w:r>
      <w:r w:rsidRPr="000176E0">
        <w:rPr>
          <w:rFonts w:ascii="Calibri" w:eastAsia="Calibri" w:hAnsi="Calibri" w:cs="Arial"/>
          <w:sz w:val="44"/>
          <w:szCs w:val="44"/>
        </w:rPr>
        <w:t>.</w:t>
      </w:r>
    </w:p>
    <w:p w14:paraId="0A15320D" w14:textId="77777777" w:rsidR="000176E0" w:rsidRPr="000176E0" w:rsidRDefault="000176E0" w:rsidP="000176E0">
      <w:pPr>
        <w:rPr>
          <w:rFonts w:ascii="Calibri" w:eastAsia="Calibri" w:hAnsi="Calibri" w:cs="Arial"/>
          <w:sz w:val="44"/>
          <w:szCs w:val="44"/>
          <w:rtl/>
        </w:rPr>
      </w:pPr>
    </w:p>
    <w:p w14:paraId="6A2DD13F" w14:textId="77777777" w:rsidR="000176E0" w:rsidRPr="000176E0" w:rsidRDefault="000176E0" w:rsidP="000176E0">
      <w:pPr>
        <w:rPr>
          <w:rFonts w:ascii="Calibri" w:eastAsia="Calibri" w:hAnsi="Calibri" w:cs="Arial"/>
          <w:rtl/>
        </w:rPr>
      </w:pPr>
    </w:p>
    <w:p w14:paraId="7AC14463" w14:textId="77777777" w:rsidR="000176E0" w:rsidRPr="000176E0" w:rsidRDefault="000176E0" w:rsidP="000176E0">
      <w:pPr>
        <w:rPr>
          <w:rFonts w:ascii="Calibri" w:eastAsia="Calibri" w:hAnsi="Calibri" w:cs="Arial"/>
          <w:rtl/>
        </w:rPr>
      </w:pPr>
    </w:p>
    <w:p w14:paraId="63697662" w14:textId="77777777" w:rsidR="000176E0" w:rsidRPr="000176E0" w:rsidRDefault="000176E0" w:rsidP="000176E0">
      <w:pPr>
        <w:rPr>
          <w:rFonts w:ascii="Calibri" w:eastAsia="Calibri" w:hAnsi="Calibri" w:cs="Arial"/>
          <w:rtl/>
        </w:rPr>
      </w:pPr>
    </w:p>
    <w:p w14:paraId="5FEF8782" w14:textId="77777777" w:rsidR="000176E0" w:rsidRPr="000176E0" w:rsidRDefault="000176E0" w:rsidP="000176E0">
      <w:pPr>
        <w:rPr>
          <w:rFonts w:ascii="Calibri" w:eastAsia="Calibri" w:hAnsi="Calibri" w:cs="Arial"/>
          <w:rtl/>
        </w:rPr>
      </w:pPr>
    </w:p>
    <w:p w14:paraId="032E7460" w14:textId="77777777" w:rsidR="000176E0" w:rsidRPr="000176E0" w:rsidRDefault="000176E0" w:rsidP="000176E0">
      <w:pPr>
        <w:rPr>
          <w:rFonts w:ascii="Calibri" w:eastAsia="Calibri" w:hAnsi="Calibri" w:cs="Arial"/>
          <w:rtl/>
        </w:rPr>
      </w:pPr>
    </w:p>
    <w:p w14:paraId="28333ACD" w14:textId="77777777" w:rsidR="000176E0" w:rsidRPr="000176E0" w:rsidRDefault="000176E0" w:rsidP="000176E0">
      <w:pPr>
        <w:rPr>
          <w:rFonts w:ascii="Calibri" w:eastAsia="Calibri" w:hAnsi="Calibri" w:cs="Arial"/>
          <w:rtl/>
        </w:rPr>
      </w:pPr>
    </w:p>
    <w:p w14:paraId="50639F98" w14:textId="77777777" w:rsidR="000176E0" w:rsidRPr="000176E0" w:rsidRDefault="000176E0" w:rsidP="000176E0">
      <w:pPr>
        <w:rPr>
          <w:rFonts w:ascii="Calibri" w:eastAsia="Calibri" w:hAnsi="Calibri" w:cs="Arial"/>
          <w:rtl/>
        </w:rPr>
      </w:pPr>
    </w:p>
    <w:p w14:paraId="18EE61E3" w14:textId="77777777" w:rsidR="000176E0" w:rsidRPr="000176E0" w:rsidRDefault="000176E0" w:rsidP="000176E0">
      <w:pPr>
        <w:rPr>
          <w:rFonts w:ascii="Calibri" w:eastAsia="Calibri" w:hAnsi="Calibri" w:cs="Arial"/>
          <w:rtl/>
        </w:rPr>
      </w:pPr>
    </w:p>
    <w:p w14:paraId="0C2E08E0" w14:textId="77777777" w:rsidR="000176E0" w:rsidRPr="000176E0" w:rsidRDefault="000176E0" w:rsidP="000176E0">
      <w:pPr>
        <w:rPr>
          <w:rFonts w:ascii="Calibri" w:eastAsia="Calibri" w:hAnsi="Calibri" w:cs="Arial"/>
          <w:rtl/>
        </w:rPr>
      </w:pPr>
    </w:p>
    <w:p w14:paraId="5D1730D2" w14:textId="77777777" w:rsidR="000176E0" w:rsidRPr="000176E0" w:rsidRDefault="000176E0" w:rsidP="000176E0">
      <w:pPr>
        <w:rPr>
          <w:rFonts w:ascii="Calibri" w:eastAsia="Calibri" w:hAnsi="Calibri" w:cs="Arial"/>
          <w:rtl/>
        </w:rPr>
      </w:pPr>
    </w:p>
    <w:p w14:paraId="5DB8D203" w14:textId="77777777" w:rsidR="000176E0" w:rsidRPr="000176E0" w:rsidRDefault="000176E0" w:rsidP="000176E0">
      <w:pPr>
        <w:rPr>
          <w:rFonts w:ascii="Calibri" w:eastAsia="Calibri" w:hAnsi="Calibri" w:cs="Arial"/>
          <w:rtl/>
        </w:rPr>
      </w:pPr>
    </w:p>
    <w:p w14:paraId="165DA23F" w14:textId="77777777" w:rsidR="000176E0" w:rsidRPr="000176E0" w:rsidRDefault="000176E0" w:rsidP="000176E0">
      <w:pPr>
        <w:rPr>
          <w:rFonts w:ascii="Calibri" w:eastAsia="Calibri" w:hAnsi="Calibri" w:cs="Arial"/>
          <w:rtl/>
        </w:rPr>
      </w:pPr>
    </w:p>
    <w:p w14:paraId="2126069B" w14:textId="77777777" w:rsidR="000176E0" w:rsidRPr="000176E0" w:rsidRDefault="000176E0" w:rsidP="000176E0">
      <w:pPr>
        <w:rPr>
          <w:rFonts w:ascii="Calibri" w:eastAsia="Calibri" w:hAnsi="Calibri" w:cs="Arial"/>
          <w:rtl/>
        </w:rPr>
      </w:pPr>
    </w:p>
    <w:p w14:paraId="4AD8393B" w14:textId="77777777" w:rsidR="000176E0" w:rsidRPr="000176E0" w:rsidRDefault="000176E0" w:rsidP="000176E0">
      <w:pPr>
        <w:rPr>
          <w:rFonts w:ascii="Calibri" w:eastAsia="Calibri" w:hAnsi="Calibri" w:cs="Arial"/>
          <w:rtl/>
        </w:rPr>
      </w:pPr>
    </w:p>
    <w:p w14:paraId="64186CDD" w14:textId="77777777" w:rsidR="000176E0" w:rsidRPr="000176E0" w:rsidRDefault="000176E0" w:rsidP="000176E0">
      <w:pPr>
        <w:rPr>
          <w:rFonts w:ascii="Calibri" w:eastAsia="Calibri" w:hAnsi="Calibri" w:cs="Arial"/>
          <w:rtl/>
        </w:rPr>
      </w:pPr>
    </w:p>
    <w:p w14:paraId="181551B9" w14:textId="77777777" w:rsidR="000176E0" w:rsidRPr="000176E0" w:rsidRDefault="000176E0" w:rsidP="000176E0">
      <w:pPr>
        <w:jc w:val="center"/>
        <w:rPr>
          <w:rFonts w:ascii="Calibri" w:eastAsia="Calibri" w:hAnsi="Calibri" w:cs="Arial"/>
          <w:b/>
          <w:bCs/>
          <w:sz w:val="48"/>
          <w:szCs w:val="48"/>
          <w:rtl/>
        </w:rPr>
      </w:pPr>
    </w:p>
    <w:p w14:paraId="04ECEE38" w14:textId="77777777" w:rsidR="000176E0" w:rsidRPr="000176E0" w:rsidRDefault="000176E0" w:rsidP="000176E0">
      <w:pPr>
        <w:jc w:val="center"/>
        <w:outlineLvl w:val="0"/>
        <w:rPr>
          <w:rFonts w:ascii="Calibri" w:eastAsia="Calibri" w:hAnsi="Calibri" w:cs="Arial"/>
          <w:b/>
          <w:bCs/>
          <w:sz w:val="48"/>
          <w:szCs w:val="48"/>
          <w:rtl/>
        </w:rPr>
      </w:pPr>
      <w:bookmarkStart w:id="16" w:name="_Toc201742043"/>
      <w:r w:rsidRPr="000176E0">
        <w:rPr>
          <w:rFonts w:ascii="Calibri" w:eastAsia="Calibri" w:hAnsi="Calibri" w:cs="Arial" w:hint="cs"/>
          <w:b/>
          <w:bCs/>
          <w:sz w:val="48"/>
          <w:szCs w:val="48"/>
          <w:rtl/>
        </w:rPr>
        <w:t>الفصل الثاني</w:t>
      </w:r>
      <w:bookmarkEnd w:id="16"/>
    </w:p>
    <w:p w14:paraId="107B7CD0" w14:textId="77777777" w:rsidR="000176E0" w:rsidRPr="000176E0" w:rsidRDefault="000176E0" w:rsidP="000176E0">
      <w:pPr>
        <w:jc w:val="center"/>
        <w:outlineLvl w:val="0"/>
        <w:rPr>
          <w:rFonts w:ascii="Calibri" w:eastAsia="Calibri" w:hAnsi="Calibri" w:cs="Arial"/>
          <w:b/>
          <w:bCs/>
          <w:sz w:val="48"/>
          <w:szCs w:val="48"/>
          <w:rtl/>
        </w:rPr>
      </w:pPr>
      <w:bookmarkStart w:id="17" w:name="_Toc201742044"/>
      <w:r w:rsidRPr="000176E0">
        <w:rPr>
          <w:rFonts w:ascii="Calibri" w:eastAsia="Calibri" w:hAnsi="Calibri" w:cs="Arial" w:hint="cs"/>
          <w:b/>
          <w:bCs/>
          <w:sz w:val="48"/>
          <w:szCs w:val="48"/>
          <w:rtl/>
        </w:rPr>
        <w:t>الإطار النظري</w:t>
      </w:r>
      <w:bookmarkEnd w:id="17"/>
    </w:p>
    <w:p w14:paraId="6C700051" w14:textId="60265FBB" w:rsidR="000176E0" w:rsidRPr="000176E0" w:rsidRDefault="000176E0" w:rsidP="000176E0">
      <w:pPr>
        <w:jc w:val="center"/>
        <w:rPr>
          <w:rFonts w:ascii="Calibri" w:eastAsia="Calibri" w:hAnsi="Calibri" w:cs="Arial"/>
          <w:b/>
          <w:bCs/>
          <w:sz w:val="48"/>
          <w:szCs w:val="48"/>
          <w:rtl/>
        </w:rPr>
      </w:pPr>
      <w:r w:rsidRPr="000176E0">
        <w:rPr>
          <w:rFonts w:ascii="Calibri" w:eastAsia="Calibri" w:hAnsi="Calibri" w:cs="Arial" w:hint="cs"/>
          <w:b/>
          <w:bCs/>
          <w:sz w:val="48"/>
          <w:szCs w:val="48"/>
          <w:rtl/>
        </w:rPr>
        <w:t xml:space="preserve">والدراسات </w:t>
      </w:r>
      <w:r w:rsidR="00A72820" w:rsidRPr="000176E0">
        <w:rPr>
          <w:rFonts w:ascii="Calibri" w:eastAsia="Calibri" w:hAnsi="Calibri" w:cs="Arial" w:hint="cs"/>
          <w:b/>
          <w:bCs/>
          <w:sz w:val="48"/>
          <w:szCs w:val="48"/>
          <w:rtl/>
        </w:rPr>
        <w:t>السابقة</w:t>
      </w:r>
    </w:p>
    <w:p w14:paraId="1FC90B94" w14:textId="77777777" w:rsidR="000176E0" w:rsidRPr="000176E0" w:rsidRDefault="000176E0" w:rsidP="000176E0">
      <w:pPr>
        <w:rPr>
          <w:rFonts w:ascii="Calibri" w:eastAsia="Calibri" w:hAnsi="Calibri" w:cs="Arial"/>
          <w:rtl/>
        </w:rPr>
      </w:pPr>
    </w:p>
    <w:p w14:paraId="7ECDF2D2" w14:textId="77777777" w:rsidR="000176E0" w:rsidRPr="000176E0" w:rsidRDefault="000176E0" w:rsidP="000176E0">
      <w:pPr>
        <w:rPr>
          <w:rFonts w:ascii="Calibri" w:eastAsia="Calibri" w:hAnsi="Calibri" w:cs="Arial"/>
          <w:rtl/>
        </w:rPr>
      </w:pPr>
    </w:p>
    <w:p w14:paraId="3DE95C1F" w14:textId="77777777" w:rsidR="000176E0" w:rsidRPr="000176E0" w:rsidRDefault="000176E0" w:rsidP="000176E0">
      <w:pPr>
        <w:rPr>
          <w:rFonts w:ascii="Calibri" w:eastAsia="Calibri" w:hAnsi="Calibri" w:cs="Arial"/>
          <w:rtl/>
        </w:rPr>
      </w:pPr>
    </w:p>
    <w:p w14:paraId="3C7FF897" w14:textId="77777777" w:rsidR="000176E0" w:rsidRPr="000176E0" w:rsidRDefault="000176E0" w:rsidP="000176E0">
      <w:pPr>
        <w:rPr>
          <w:rFonts w:ascii="Calibri" w:eastAsia="Calibri" w:hAnsi="Calibri" w:cs="Arial"/>
          <w:rtl/>
        </w:rPr>
      </w:pPr>
    </w:p>
    <w:p w14:paraId="14707ED7" w14:textId="77777777" w:rsidR="000176E0" w:rsidRPr="000176E0" w:rsidRDefault="000176E0" w:rsidP="000176E0">
      <w:pPr>
        <w:rPr>
          <w:rFonts w:ascii="Calibri" w:eastAsia="Calibri" w:hAnsi="Calibri" w:cs="Arial"/>
          <w:rtl/>
        </w:rPr>
      </w:pPr>
    </w:p>
    <w:p w14:paraId="3ABECA9C" w14:textId="77777777" w:rsidR="000176E0" w:rsidRPr="000176E0" w:rsidRDefault="000176E0" w:rsidP="000176E0">
      <w:pPr>
        <w:rPr>
          <w:rFonts w:ascii="Calibri" w:eastAsia="Calibri" w:hAnsi="Calibri" w:cs="Arial"/>
          <w:rtl/>
        </w:rPr>
      </w:pPr>
    </w:p>
    <w:p w14:paraId="446F879B" w14:textId="77777777" w:rsidR="000176E0" w:rsidRPr="000176E0" w:rsidRDefault="000176E0" w:rsidP="000176E0">
      <w:pPr>
        <w:rPr>
          <w:rFonts w:ascii="Calibri" w:eastAsia="Calibri" w:hAnsi="Calibri" w:cs="Arial"/>
          <w:rtl/>
        </w:rPr>
      </w:pPr>
    </w:p>
    <w:p w14:paraId="05B22359" w14:textId="77777777" w:rsidR="000176E0" w:rsidRPr="000176E0" w:rsidRDefault="000176E0" w:rsidP="000176E0">
      <w:pPr>
        <w:rPr>
          <w:rFonts w:ascii="Calibri" w:eastAsia="Calibri" w:hAnsi="Calibri" w:cs="Arial"/>
          <w:rtl/>
        </w:rPr>
      </w:pPr>
    </w:p>
    <w:p w14:paraId="1E02BF3D" w14:textId="77777777" w:rsidR="000176E0" w:rsidRPr="000176E0" w:rsidRDefault="000176E0" w:rsidP="000176E0">
      <w:pPr>
        <w:rPr>
          <w:rFonts w:ascii="Calibri" w:eastAsia="Calibri" w:hAnsi="Calibri" w:cs="Arial"/>
          <w:rtl/>
        </w:rPr>
      </w:pPr>
    </w:p>
    <w:p w14:paraId="6A6F3996" w14:textId="77777777" w:rsidR="000176E0" w:rsidRPr="000176E0" w:rsidRDefault="000176E0" w:rsidP="000176E0">
      <w:pPr>
        <w:rPr>
          <w:rFonts w:ascii="Calibri" w:eastAsia="Calibri" w:hAnsi="Calibri" w:cs="Arial"/>
          <w:rtl/>
        </w:rPr>
      </w:pPr>
    </w:p>
    <w:p w14:paraId="480112B2" w14:textId="77777777" w:rsidR="000176E0" w:rsidRPr="000176E0" w:rsidRDefault="000176E0" w:rsidP="000176E0">
      <w:pPr>
        <w:rPr>
          <w:rFonts w:ascii="Calibri" w:eastAsia="Calibri" w:hAnsi="Calibri" w:cs="Arial"/>
          <w:rtl/>
        </w:rPr>
      </w:pPr>
    </w:p>
    <w:p w14:paraId="6C372362" w14:textId="77777777" w:rsidR="000176E0" w:rsidRPr="000176E0" w:rsidRDefault="000176E0" w:rsidP="000176E0">
      <w:pPr>
        <w:rPr>
          <w:rFonts w:ascii="Calibri" w:eastAsia="Calibri" w:hAnsi="Calibri" w:cs="Arial"/>
          <w:rtl/>
        </w:rPr>
      </w:pPr>
    </w:p>
    <w:p w14:paraId="1A5555F3" w14:textId="77777777" w:rsidR="000176E0" w:rsidRPr="000176E0" w:rsidRDefault="000176E0" w:rsidP="000176E0">
      <w:pPr>
        <w:rPr>
          <w:rFonts w:ascii="Calibri" w:eastAsia="Calibri" w:hAnsi="Calibri" w:cs="Arial"/>
          <w:rtl/>
        </w:rPr>
      </w:pPr>
    </w:p>
    <w:p w14:paraId="56CEFBC1" w14:textId="77777777" w:rsidR="000176E0" w:rsidRPr="000176E0" w:rsidRDefault="000176E0" w:rsidP="000176E0">
      <w:pPr>
        <w:rPr>
          <w:rFonts w:ascii="Calibri" w:eastAsia="Calibri" w:hAnsi="Calibri" w:cs="Arial"/>
          <w:rtl/>
        </w:rPr>
      </w:pPr>
    </w:p>
    <w:p w14:paraId="5D9D08F5" w14:textId="77777777" w:rsidR="000176E0" w:rsidRPr="000176E0" w:rsidRDefault="000176E0" w:rsidP="000176E0">
      <w:pPr>
        <w:rPr>
          <w:rFonts w:ascii="Calibri" w:eastAsia="Calibri" w:hAnsi="Calibri" w:cs="Arial"/>
          <w:rtl/>
        </w:rPr>
      </w:pPr>
    </w:p>
    <w:p w14:paraId="6C6D83C8" w14:textId="77777777" w:rsidR="000176E0" w:rsidRPr="000176E0" w:rsidRDefault="000176E0" w:rsidP="000176E0">
      <w:pPr>
        <w:rPr>
          <w:rFonts w:ascii="Calibri" w:eastAsia="Calibri" w:hAnsi="Calibri" w:cs="Arial"/>
          <w:rtl/>
        </w:rPr>
      </w:pPr>
    </w:p>
    <w:p w14:paraId="40657542" w14:textId="77777777" w:rsidR="000176E0" w:rsidRPr="000176E0" w:rsidRDefault="000176E0" w:rsidP="000176E0">
      <w:pPr>
        <w:rPr>
          <w:rFonts w:ascii="Calibri" w:eastAsia="Calibri" w:hAnsi="Calibri" w:cs="Arial"/>
          <w:rtl/>
        </w:rPr>
      </w:pPr>
    </w:p>
    <w:p w14:paraId="0F504A82" w14:textId="77777777" w:rsidR="000176E0" w:rsidRPr="000176E0" w:rsidRDefault="000176E0" w:rsidP="000176E0">
      <w:pPr>
        <w:rPr>
          <w:rFonts w:ascii="Calibri" w:eastAsia="Calibri" w:hAnsi="Calibri" w:cs="Arial"/>
          <w:rtl/>
        </w:rPr>
      </w:pPr>
    </w:p>
    <w:p w14:paraId="1647156D" w14:textId="77777777" w:rsidR="000176E0" w:rsidRPr="000176E0" w:rsidRDefault="000176E0" w:rsidP="000176E0">
      <w:pPr>
        <w:rPr>
          <w:rFonts w:ascii="Calibri" w:eastAsia="Calibri" w:hAnsi="Calibri" w:cs="Arial"/>
          <w:rtl/>
        </w:rPr>
      </w:pPr>
    </w:p>
    <w:p w14:paraId="400DB2EA" w14:textId="77777777" w:rsidR="000176E0" w:rsidRPr="000176E0" w:rsidRDefault="000176E0" w:rsidP="000176E0">
      <w:pPr>
        <w:rPr>
          <w:rFonts w:ascii="Calibri" w:eastAsia="Calibri" w:hAnsi="Calibri" w:cs="Arial"/>
          <w:rtl/>
        </w:rPr>
      </w:pPr>
    </w:p>
    <w:p w14:paraId="68959D50" w14:textId="77777777" w:rsidR="000176E0" w:rsidRPr="000176E0" w:rsidRDefault="000176E0" w:rsidP="000176E0">
      <w:pPr>
        <w:keepNext/>
        <w:keepLines/>
        <w:bidi w:val="0"/>
        <w:spacing w:before="40" w:after="0"/>
        <w:ind w:left="360"/>
        <w:jc w:val="right"/>
        <w:outlineLvl w:val="2"/>
        <w:rPr>
          <w:rFonts w:ascii="Calibri Light" w:eastAsia="Times New Roman" w:hAnsi="Calibri Light" w:cs="Times New Roman"/>
          <w:color w:val="1A495C"/>
          <w:sz w:val="24"/>
          <w:szCs w:val="24"/>
        </w:rPr>
      </w:pPr>
      <w:bookmarkStart w:id="18" w:name="_Toc201742046"/>
      <w:r w:rsidRPr="000176E0">
        <w:rPr>
          <w:rFonts w:ascii="Calibri Light" w:eastAsia="Times New Roman" w:hAnsi="Calibri Light" w:cs="Times New Roman"/>
          <w:color w:val="1A495C"/>
          <w:sz w:val="40"/>
          <w:szCs w:val="40"/>
          <w:rtl/>
        </w:rPr>
        <w:lastRenderedPageBreak/>
        <w:t>مقدمة</w:t>
      </w:r>
      <w:bookmarkEnd w:id="18"/>
    </w:p>
    <w:p w14:paraId="4EC0EBE4" w14:textId="53116251"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Times New Roman" w:eastAsia="Times New Roman" w:hAnsi="Times New Roman" w:cs="Times New Roman"/>
          <w:kern w:val="0"/>
          <w:sz w:val="24"/>
          <w:szCs w:val="24"/>
          <w:rtl/>
          <w14:ligatures w14:val="none"/>
        </w:rPr>
        <w:t>يُعد التلوث البلاستيكي أحد أخطر أنواع التلوث البيئي الحديث، لما له من آثار مباشرة وبعيدة المدى على النظم البيئية البحرية. وتتفاقم هذه المشكلة</w:t>
      </w:r>
      <w:r w:rsidR="00500EDB">
        <w:rPr>
          <w:rFonts w:ascii="Times New Roman" w:eastAsia="Times New Roman" w:hAnsi="Times New Roman" w:cs="Times New Roman" w:hint="cs"/>
          <w:kern w:val="0"/>
          <w:sz w:val="24"/>
          <w:szCs w:val="24"/>
          <w:rtl/>
          <w14:ligatures w14:val="none"/>
        </w:rPr>
        <w:t xml:space="preserve"> للأسف</w:t>
      </w:r>
      <w:r w:rsidRPr="000176E0">
        <w:rPr>
          <w:rFonts w:ascii="Times New Roman" w:eastAsia="Times New Roman" w:hAnsi="Times New Roman" w:cs="Times New Roman"/>
          <w:kern w:val="0"/>
          <w:sz w:val="24"/>
          <w:szCs w:val="24"/>
          <w:rtl/>
          <w14:ligatures w14:val="none"/>
        </w:rPr>
        <w:t xml:space="preserve"> في المناطق الساحلية كمنطقة الخليج العربي</w:t>
      </w:r>
      <w:r w:rsidR="00B54E51">
        <w:rPr>
          <w:rFonts w:ascii="Times New Roman" w:eastAsia="Times New Roman" w:hAnsi="Times New Roman" w:cs="Times New Roman" w:hint="cs"/>
          <w:kern w:val="0"/>
          <w:sz w:val="24"/>
          <w:szCs w:val="24"/>
          <w:rtl/>
          <w14:ligatures w14:val="none"/>
        </w:rPr>
        <w:t xml:space="preserve"> والتي تطل على المملكة العربية السعودية بالمنطقة </w:t>
      </w:r>
      <w:proofErr w:type="gramStart"/>
      <w:r w:rsidR="00B54E51">
        <w:rPr>
          <w:rFonts w:ascii="Times New Roman" w:eastAsia="Times New Roman" w:hAnsi="Times New Roman" w:cs="Times New Roman" w:hint="cs"/>
          <w:kern w:val="0"/>
          <w:sz w:val="24"/>
          <w:szCs w:val="24"/>
          <w:rtl/>
          <w14:ligatures w14:val="none"/>
        </w:rPr>
        <w:t xml:space="preserve">الشرقية </w:t>
      </w:r>
      <w:r w:rsidRPr="000176E0">
        <w:rPr>
          <w:rFonts w:ascii="Times New Roman" w:eastAsia="Times New Roman" w:hAnsi="Times New Roman" w:cs="Times New Roman"/>
          <w:kern w:val="0"/>
          <w:sz w:val="24"/>
          <w:szCs w:val="24"/>
          <w:rtl/>
          <w14:ligatures w14:val="none"/>
        </w:rPr>
        <w:t>،</w:t>
      </w:r>
      <w:proofErr w:type="gramEnd"/>
      <w:r w:rsidRPr="000176E0">
        <w:rPr>
          <w:rFonts w:ascii="Times New Roman" w:eastAsia="Times New Roman" w:hAnsi="Times New Roman" w:cs="Times New Roman"/>
          <w:kern w:val="0"/>
          <w:sz w:val="24"/>
          <w:szCs w:val="24"/>
          <w:rtl/>
          <w14:ligatures w14:val="none"/>
        </w:rPr>
        <w:t xml:space="preserve"> </w:t>
      </w:r>
      <w:r w:rsidR="00B54E51">
        <w:rPr>
          <w:rFonts w:ascii="Times New Roman" w:eastAsia="Times New Roman" w:hAnsi="Times New Roman" w:cs="Times New Roman" w:hint="cs"/>
          <w:kern w:val="0"/>
          <w:sz w:val="24"/>
          <w:szCs w:val="24"/>
          <w:rtl/>
          <w14:ligatures w14:val="none"/>
        </w:rPr>
        <w:t>و</w:t>
      </w:r>
      <w:r w:rsidRPr="000176E0">
        <w:rPr>
          <w:rFonts w:ascii="Times New Roman" w:eastAsia="Times New Roman" w:hAnsi="Times New Roman" w:cs="Times New Roman"/>
          <w:kern w:val="0"/>
          <w:sz w:val="24"/>
          <w:szCs w:val="24"/>
          <w:rtl/>
          <w14:ligatures w14:val="none"/>
        </w:rPr>
        <w:t xml:space="preserve">نتيجة الأنشطة البشرية الكثيفة، والصيد، والتخلص العشوائي من النفايات. يهدف هذا الفصل إلى توضيح المفاهيم النظرية المرتبطة بموضوع الدراسة، وتفسير العلاقة بين التلوث البلاستيكي والبيئة البحرية في </w:t>
      </w:r>
      <w:r w:rsidRPr="000176E0">
        <w:rPr>
          <w:rFonts w:ascii="Times New Roman" w:eastAsia="Times New Roman" w:hAnsi="Times New Roman" w:cs="Times New Roman" w:hint="cs"/>
          <w:kern w:val="0"/>
          <w:sz w:val="24"/>
          <w:szCs w:val="24"/>
          <w:rtl/>
          <w14:ligatures w14:val="none"/>
        </w:rPr>
        <w:t>إطار</w:t>
      </w:r>
      <w:r w:rsidRPr="000176E0">
        <w:rPr>
          <w:rFonts w:ascii="Arial" w:eastAsia="Times New Roman" w:hAnsi="Arial" w:cs="Arial" w:hint="cs"/>
          <w:b/>
          <w:bCs/>
          <w:color w:val="001D35"/>
          <w:kern w:val="0"/>
          <w:sz w:val="24"/>
          <w:szCs w:val="24"/>
          <w:rtl/>
          <w14:ligatures w14:val="none"/>
        </w:rPr>
        <w:t xml:space="preserve"> تلو</w:t>
      </w:r>
      <w:r w:rsidRPr="000176E0">
        <w:rPr>
          <w:rFonts w:ascii="Arial" w:eastAsia="Times New Roman" w:hAnsi="Arial" w:cs="Arial" w:hint="eastAsia"/>
          <w:b/>
          <w:bCs/>
          <w:color w:val="001D35"/>
          <w:kern w:val="0"/>
          <w:sz w:val="24"/>
          <w:szCs w:val="24"/>
          <w:rtl/>
          <w14:ligatures w14:val="none"/>
        </w:rPr>
        <w:t>ث</w:t>
      </w:r>
      <w:r w:rsidRPr="000176E0">
        <w:rPr>
          <w:rFonts w:ascii="Arial" w:eastAsia="Times New Roman" w:hAnsi="Arial" w:cs="Arial"/>
          <w:b/>
          <w:bCs/>
          <w:color w:val="001D35"/>
          <w:kern w:val="0"/>
          <w:sz w:val="24"/>
          <w:szCs w:val="24"/>
          <w:rtl/>
          <w14:ligatures w14:val="none"/>
        </w:rPr>
        <w:t xml:space="preserve"> مياه </w:t>
      </w:r>
      <w:r w:rsidRPr="000176E0">
        <w:rPr>
          <w:rFonts w:ascii="Arial" w:eastAsia="Times New Roman" w:hAnsi="Arial" w:cs="Arial" w:hint="cs"/>
          <w:b/>
          <w:bCs/>
          <w:color w:val="001D35"/>
          <w:kern w:val="0"/>
          <w:sz w:val="24"/>
          <w:szCs w:val="24"/>
          <w:rtl/>
          <w14:ligatures w14:val="none"/>
        </w:rPr>
        <w:t>الخليج وماه</w:t>
      </w:r>
      <w:r w:rsidRPr="000176E0">
        <w:rPr>
          <w:rFonts w:ascii="Arial" w:eastAsia="Times New Roman" w:hAnsi="Arial" w:cs="Arial" w:hint="eastAsia"/>
          <w:b/>
          <w:bCs/>
          <w:color w:val="001D35"/>
          <w:kern w:val="0"/>
          <w:sz w:val="24"/>
          <w:szCs w:val="24"/>
          <w:rtl/>
          <w14:ligatures w14:val="none"/>
        </w:rPr>
        <w:t>ي</w:t>
      </w:r>
      <w:r w:rsidRPr="000176E0">
        <w:rPr>
          <w:rFonts w:ascii="Arial" w:eastAsia="Times New Roman" w:hAnsi="Arial" w:cs="Arial" w:hint="cs"/>
          <w:b/>
          <w:bCs/>
          <w:color w:val="001D35"/>
          <w:kern w:val="0"/>
          <w:sz w:val="24"/>
          <w:szCs w:val="24"/>
          <w:rtl/>
          <w14:ligatures w14:val="none"/>
        </w:rPr>
        <w:t xml:space="preserve"> الدراسات السابقة في هذا الموضوع وأثرها على البحر والت</w:t>
      </w:r>
      <w:r w:rsidR="00500EDB">
        <w:rPr>
          <w:rFonts w:ascii="Arial" w:eastAsia="Times New Roman" w:hAnsi="Arial" w:cs="Arial" w:hint="cs"/>
          <w:b/>
          <w:bCs/>
          <w:color w:val="001D35"/>
          <w:kern w:val="0"/>
          <w:sz w:val="24"/>
          <w:szCs w:val="24"/>
          <w:rtl/>
          <w14:ligatures w14:val="none"/>
        </w:rPr>
        <w:t>ي</w:t>
      </w:r>
      <w:r w:rsidRPr="000176E0">
        <w:rPr>
          <w:rFonts w:ascii="Arial" w:eastAsia="Times New Roman" w:hAnsi="Arial" w:cs="Arial" w:hint="cs"/>
          <w:b/>
          <w:bCs/>
          <w:color w:val="001D35"/>
          <w:kern w:val="0"/>
          <w:sz w:val="24"/>
          <w:szCs w:val="24"/>
          <w:rtl/>
          <w14:ligatures w14:val="none"/>
        </w:rPr>
        <w:t xml:space="preserve"> </w:t>
      </w:r>
      <w:r w:rsidRPr="000176E0">
        <w:rPr>
          <w:rFonts w:ascii="Arial" w:eastAsia="Times New Roman" w:hAnsi="Arial" w:cs="Arial"/>
          <w:color w:val="545D7E"/>
          <w:spacing w:val="2"/>
          <w:kern w:val="0"/>
          <w:sz w:val="24"/>
          <w:szCs w:val="24"/>
          <w:rtl/>
          <w14:ligatures w14:val="none"/>
        </w:rPr>
        <w:t>تتسبب المخلفات البلاستيكية في تلوث مياه الخليج، مما يؤثر على جودة المياه ويضر بالكائنات البحري</w:t>
      </w:r>
      <w:r w:rsidRPr="000176E0">
        <w:rPr>
          <w:rFonts w:ascii="Arial" w:eastAsia="Times New Roman" w:hAnsi="Arial" w:cs="Arial" w:hint="cs"/>
          <w:color w:val="545D7E"/>
          <w:spacing w:val="2"/>
          <w:kern w:val="0"/>
          <w:sz w:val="24"/>
          <w:szCs w:val="24"/>
          <w:rtl/>
          <w14:ligatures w14:val="none"/>
        </w:rPr>
        <w:t xml:space="preserve">ة </w:t>
      </w:r>
      <w:r w:rsidR="00A72820" w:rsidRPr="000176E0">
        <w:rPr>
          <w:rFonts w:ascii="Arial" w:eastAsia="Times New Roman" w:hAnsi="Arial" w:cs="Arial" w:hint="cs"/>
          <w:color w:val="545D7E"/>
          <w:spacing w:val="2"/>
          <w:kern w:val="0"/>
          <w:sz w:val="24"/>
          <w:szCs w:val="24"/>
          <w:rtl/>
          <w14:ligatures w14:val="none"/>
        </w:rPr>
        <w:t>مثل:</w:t>
      </w:r>
    </w:p>
    <w:p w14:paraId="5A265DE5" w14:textId="77777777" w:rsidR="000176E0" w:rsidRPr="000176E0" w:rsidRDefault="000176E0" w:rsidP="000176E0">
      <w:pPr>
        <w:shd w:val="clear" w:color="auto" w:fill="FFFFFF"/>
        <w:bidi w:val="0"/>
        <w:spacing w:after="0" w:line="330" w:lineRule="atLeast"/>
        <w:jc w:val="right"/>
        <w:rPr>
          <w:rFonts w:ascii="Arial" w:eastAsia="Times New Roman" w:hAnsi="Arial" w:cs="Arial"/>
          <w:color w:val="001D35"/>
          <w:kern w:val="0"/>
          <w:sz w:val="24"/>
          <w:szCs w:val="24"/>
          <w:lang w:val="en-GB"/>
          <w14:ligatures w14:val="none"/>
        </w:rPr>
      </w:pPr>
      <w:r w:rsidRPr="000176E0">
        <w:rPr>
          <w:rFonts w:ascii="Arial" w:eastAsia="Times New Roman" w:hAnsi="Arial" w:cs="Arial" w:hint="cs"/>
          <w:b/>
          <w:bCs/>
          <w:color w:val="001D35"/>
          <w:kern w:val="0"/>
          <w:sz w:val="24"/>
          <w:szCs w:val="24"/>
          <w:rtl/>
          <w14:ligatures w14:val="none"/>
        </w:rPr>
        <w:t>تل</w:t>
      </w:r>
      <w:r w:rsidRPr="000176E0">
        <w:rPr>
          <w:rFonts w:ascii="Arial" w:eastAsia="Times New Roman" w:hAnsi="Arial" w:cs="Arial"/>
          <w:b/>
          <w:bCs/>
          <w:color w:val="001D35"/>
          <w:kern w:val="0"/>
          <w:sz w:val="24"/>
          <w:szCs w:val="24"/>
          <w:rtl/>
          <w14:ligatures w14:val="none"/>
        </w:rPr>
        <w:t>وث مياه الخليج</w:t>
      </w:r>
    </w:p>
    <w:p w14:paraId="0CED12C1" w14:textId="77777777" w:rsidR="000176E0" w:rsidRPr="000176E0" w:rsidRDefault="000176E0" w:rsidP="000176E0">
      <w:pPr>
        <w:shd w:val="clear" w:color="auto" w:fill="FFFFFF"/>
        <w:bidi w:val="0"/>
        <w:spacing w:after="0" w:line="330" w:lineRule="atLeast"/>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تتسبب المخلفات البلاستيكية في تلوث مياه الخليج، مما يؤثر على جودة المياه ويضر بالكائنات البحرية</w:t>
      </w:r>
      <w:r w:rsidRPr="000176E0">
        <w:rPr>
          <w:rFonts w:ascii="Arial" w:eastAsia="Times New Roman" w:hAnsi="Arial" w:cs="Arial"/>
          <w:color w:val="545D7E"/>
          <w:spacing w:val="2"/>
          <w:kern w:val="0"/>
          <w:sz w:val="24"/>
          <w:szCs w:val="24"/>
          <w14:ligatures w14:val="none"/>
        </w:rPr>
        <w:t xml:space="preserve"> </w:t>
      </w:r>
    </w:p>
    <w:p w14:paraId="7DF5338D" w14:textId="269AA0E9"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تأثير على الحياة البحرية</w:t>
      </w:r>
    </w:p>
    <w:p w14:paraId="42C7A654" w14:textId="35C849F8" w:rsidR="000176E0" w:rsidRPr="000176E0"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 xml:space="preserve">تبتلع الكائنات البحرية المخلفات البلاستيكية، مما يؤدي إلى مشاكل </w:t>
      </w:r>
      <w:proofErr w:type="gramStart"/>
      <w:r w:rsidRPr="000176E0">
        <w:rPr>
          <w:rFonts w:ascii="Arial" w:eastAsia="Times New Roman" w:hAnsi="Arial" w:cs="Arial"/>
          <w:color w:val="545D7E"/>
          <w:spacing w:val="2"/>
          <w:kern w:val="0"/>
          <w:sz w:val="24"/>
          <w:szCs w:val="24"/>
          <w:rtl/>
          <w14:ligatures w14:val="none"/>
        </w:rPr>
        <w:t>صحية ،</w:t>
      </w:r>
      <w:proofErr w:type="gramEnd"/>
      <w:r w:rsidRPr="000176E0">
        <w:rPr>
          <w:rFonts w:ascii="Arial" w:eastAsia="Times New Roman" w:hAnsi="Arial" w:cs="Arial"/>
          <w:color w:val="545D7E"/>
          <w:spacing w:val="2"/>
          <w:kern w:val="0"/>
          <w:sz w:val="24"/>
          <w:szCs w:val="24"/>
          <w:rtl/>
          <w14:ligatures w14:val="none"/>
        </w:rPr>
        <w:t xml:space="preserve"> كما قد تتسبب </w:t>
      </w:r>
      <w:r w:rsidR="00500EDB">
        <w:rPr>
          <w:rFonts w:ascii="Arial" w:eastAsia="Times New Roman" w:hAnsi="Arial" w:cs="Arial" w:hint="cs"/>
          <w:color w:val="545D7E"/>
          <w:spacing w:val="2"/>
          <w:kern w:val="0"/>
          <w:sz w:val="24"/>
          <w:szCs w:val="24"/>
          <w:rtl/>
          <w14:ligatures w14:val="none"/>
        </w:rPr>
        <w:t xml:space="preserve">كذلك </w:t>
      </w:r>
      <w:r w:rsidRPr="000176E0">
        <w:rPr>
          <w:rFonts w:ascii="Arial" w:eastAsia="Times New Roman" w:hAnsi="Arial" w:cs="Arial"/>
          <w:color w:val="545D7E"/>
          <w:spacing w:val="2"/>
          <w:kern w:val="0"/>
          <w:sz w:val="24"/>
          <w:szCs w:val="24"/>
          <w:rtl/>
          <w14:ligatures w14:val="none"/>
        </w:rPr>
        <w:t>في انسداد الأمعاء ونفوقها</w:t>
      </w:r>
      <w:r w:rsidR="00500EDB">
        <w:rPr>
          <w:rFonts w:ascii="Arial" w:eastAsia="Times New Roman" w:hAnsi="Arial" w:cs="Arial" w:hint="cs"/>
          <w:color w:val="545D7E"/>
          <w:spacing w:val="2"/>
          <w:kern w:val="0"/>
          <w:sz w:val="24"/>
          <w:szCs w:val="24"/>
          <w:rtl/>
          <w14:ligatures w14:val="none"/>
        </w:rPr>
        <w:t xml:space="preserve"> وهذا الشي يؤثر على اقتصاد البلد بسبب نفوق الأسماك.</w:t>
      </w:r>
    </w:p>
    <w:p w14:paraId="0044B2F8" w14:textId="3E29FE51"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تراكم البلاستيك الدقيق</w:t>
      </w:r>
    </w:p>
    <w:p w14:paraId="66928E63" w14:textId="77777777" w:rsidR="000176E0" w:rsidRPr="000176E0"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يتفتت البلاستيك إلى جزيئات صغيرة جدًا (البلاستيك الدقيق) يصعب اكتشافها، وتتراكم في البيئة البحرية، مما يزيد من خطر تلوث الغذاء البحري وتأثيره على صحة الإنسان</w:t>
      </w:r>
      <w:r w:rsidRPr="000176E0">
        <w:rPr>
          <w:rFonts w:ascii="Arial" w:eastAsia="Times New Roman" w:hAnsi="Arial" w:cs="Arial"/>
          <w:color w:val="545D7E"/>
          <w:spacing w:val="2"/>
          <w:kern w:val="0"/>
          <w:sz w:val="24"/>
          <w:szCs w:val="24"/>
          <w14:ligatures w14:val="none"/>
        </w:rPr>
        <w:t xml:space="preserve"> </w:t>
      </w:r>
    </w:p>
    <w:p w14:paraId="1F6D51F2" w14:textId="586F4CC0"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تهديد التنوع البيولوجي</w:t>
      </w:r>
    </w:p>
    <w:p w14:paraId="3FED7AF2" w14:textId="489E1F6F"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يؤثر تلوث البلاستيك على التنوع البيولوجي في الخليج العربي، حيث يهدد الحياة البحرية ويؤثر على توازن النظام البيئي</w:t>
      </w:r>
    </w:p>
    <w:p w14:paraId="14925B13" w14:textId="3A4C9738" w:rsidR="000176E0" w:rsidRPr="000176E0" w:rsidRDefault="000176E0" w:rsidP="00B54E51">
      <w:pPr>
        <w:shd w:val="clear" w:color="auto" w:fill="FFFFFF"/>
        <w:bidi w:val="0"/>
        <w:spacing w:after="0" w:line="330" w:lineRule="atLeast"/>
        <w:ind w:left="360"/>
        <w:jc w:val="right"/>
        <w:rPr>
          <w:rFonts w:ascii="Times New Roman" w:eastAsia="Times New Roman" w:hAnsi="Times New Roman" w:cs="Times New Roman"/>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تدهور الموارد الطبيعية</w:t>
      </w:r>
    </w:p>
    <w:p w14:paraId="7A0C41E6" w14:textId="77777777" w:rsidR="00500EDB"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r w:rsidRPr="000176E0">
        <w:rPr>
          <w:rFonts w:ascii="Arial" w:eastAsia="Times New Roman" w:hAnsi="Arial" w:cs="Arial"/>
          <w:color w:val="545D7E"/>
          <w:spacing w:val="2"/>
          <w:kern w:val="0"/>
          <w:sz w:val="24"/>
          <w:szCs w:val="24"/>
          <w:rtl/>
          <w14:ligatures w14:val="none"/>
        </w:rPr>
        <w:t>يؤدي تلوث البلاستيك إلى تدهور الموارد الطبيعية في المنطقة، مثل تلوث الشعاب المرجانية واللؤلؤ والأسماك</w:t>
      </w:r>
      <w:r w:rsidR="00500EDB">
        <w:rPr>
          <w:rFonts w:ascii="Arial" w:eastAsia="Times New Roman" w:hAnsi="Arial" w:cs="Arial" w:hint="cs"/>
          <w:color w:val="545D7E"/>
          <w:spacing w:val="2"/>
          <w:kern w:val="0"/>
          <w:sz w:val="24"/>
          <w:szCs w:val="24"/>
          <w:rtl/>
          <w14:ligatures w14:val="none"/>
        </w:rPr>
        <w:t xml:space="preserve"> وأشجار المانجروف.</w:t>
      </w:r>
    </w:p>
    <w:p w14:paraId="55B998DA" w14:textId="77777777" w:rsidR="00500EDB" w:rsidRDefault="00500EDB" w:rsidP="00500EDB">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p>
    <w:p w14:paraId="0D3DD7CB" w14:textId="77777777" w:rsidR="00500EDB" w:rsidRPr="00500EDB" w:rsidRDefault="00500EDB" w:rsidP="00500EDB">
      <w:pPr>
        <w:shd w:val="clear" w:color="auto" w:fill="FFFFFF"/>
        <w:bidi w:val="0"/>
        <w:spacing w:after="0" w:line="330" w:lineRule="atLeast"/>
        <w:ind w:left="720"/>
        <w:jc w:val="right"/>
        <w:rPr>
          <w:rFonts w:ascii="Arial" w:eastAsia="Times New Roman" w:hAnsi="Arial" w:cs="Arial"/>
          <w:b/>
          <w:bCs/>
          <w:color w:val="FF0000"/>
          <w:spacing w:val="2"/>
          <w:kern w:val="0"/>
          <w:sz w:val="28"/>
          <w:szCs w:val="28"/>
          <w:rtl/>
          <w14:ligatures w14:val="none"/>
        </w:rPr>
      </w:pPr>
      <w:r w:rsidRPr="00500EDB">
        <w:rPr>
          <w:rFonts w:ascii="Arial" w:eastAsia="Times New Roman" w:hAnsi="Arial" w:cs="Arial" w:hint="cs"/>
          <w:b/>
          <w:bCs/>
          <w:color w:val="FF0000"/>
          <w:spacing w:val="2"/>
          <w:kern w:val="0"/>
          <w:sz w:val="28"/>
          <w:szCs w:val="28"/>
          <w:rtl/>
          <w14:ligatures w14:val="none"/>
        </w:rPr>
        <w:t xml:space="preserve">هنالك الكثير من المصادر التي تؤثر فيها المخلفات عليها وسوف نتحدث بشكل عام ونذكر كذلك </w:t>
      </w:r>
      <w:proofErr w:type="spellStart"/>
      <w:r w:rsidRPr="00500EDB">
        <w:rPr>
          <w:rFonts w:ascii="Arial" w:eastAsia="Times New Roman" w:hAnsi="Arial" w:cs="Arial" w:hint="cs"/>
          <w:b/>
          <w:bCs/>
          <w:color w:val="FF0000"/>
          <w:spacing w:val="2"/>
          <w:kern w:val="0"/>
          <w:sz w:val="28"/>
          <w:szCs w:val="28"/>
          <w:rtl/>
          <w14:ligatures w14:val="none"/>
        </w:rPr>
        <w:t>الفكره</w:t>
      </w:r>
      <w:proofErr w:type="spellEnd"/>
      <w:r w:rsidRPr="00500EDB">
        <w:rPr>
          <w:rFonts w:ascii="Arial" w:eastAsia="Times New Roman" w:hAnsi="Arial" w:cs="Arial" w:hint="cs"/>
          <w:b/>
          <w:bCs/>
          <w:color w:val="FF0000"/>
          <w:spacing w:val="2"/>
          <w:kern w:val="0"/>
          <w:sz w:val="28"/>
          <w:szCs w:val="28"/>
          <w:rtl/>
          <w14:ligatures w14:val="none"/>
        </w:rPr>
        <w:t xml:space="preserve"> التي نتحدث عنها وهي المخلفات </w:t>
      </w:r>
      <w:proofErr w:type="spellStart"/>
      <w:r w:rsidRPr="00500EDB">
        <w:rPr>
          <w:rFonts w:ascii="Arial" w:eastAsia="Times New Roman" w:hAnsi="Arial" w:cs="Arial" w:hint="cs"/>
          <w:b/>
          <w:bCs/>
          <w:color w:val="FF0000"/>
          <w:spacing w:val="2"/>
          <w:kern w:val="0"/>
          <w:sz w:val="28"/>
          <w:szCs w:val="28"/>
          <w:rtl/>
          <w14:ligatures w14:val="none"/>
        </w:rPr>
        <w:t>البلاستيكيه</w:t>
      </w:r>
      <w:proofErr w:type="spellEnd"/>
      <w:r w:rsidRPr="00500EDB">
        <w:rPr>
          <w:rFonts w:ascii="Arial" w:eastAsia="Times New Roman" w:hAnsi="Arial" w:cs="Arial" w:hint="cs"/>
          <w:b/>
          <w:bCs/>
          <w:color w:val="FF0000"/>
          <w:spacing w:val="2"/>
          <w:kern w:val="0"/>
          <w:sz w:val="28"/>
          <w:szCs w:val="28"/>
          <w:rtl/>
          <w14:ligatures w14:val="none"/>
        </w:rPr>
        <w:t>.</w:t>
      </w:r>
    </w:p>
    <w:p w14:paraId="4DBCB47B" w14:textId="68472AB2" w:rsidR="000176E0" w:rsidRPr="00500EDB" w:rsidRDefault="000176E0" w:rsidP="00500EDB">
      <w:pPr>
        <w:shd w:val="clear" w:color="auto" w:fill="FFFFFF"/>
        <w:bidi w:val="0"/>
        <w:spacing w:after="0" w:line="330" w:lineRule="atLeast"/>
        <w:ind w:left="720"/>
        <w:jc w:val="right"/>
        <w:rPr>
          <w:rFonts w:ascii="Times New Roman" w:eastAsia="Times New Roman" w:hAnsi="Times New Roman" w:cs="Times New Roman"/>
          <w:b/>
          <w:bCs/>
          <w:color w:val="545D7E"/>
          <w:spacing w:val="2"/>
          <w:kern w:val="0"/>
          <w:sz w:val="24"/>
          <w:szCs w:val="24"/>
          <w14:ligatures w14:val="none"/>
        </w:rPr>
      </w:pPr>
      <w:r w:rsidRPr="00500EDB">
        <w:rPr>
          <w:rFonts w:ascii="Arial" w:eastAsia="Times New Roman" w:hAnsi="Arial" w:cs="Arial"/>
          <w:b/>
          <w:bCs/>
          <w:color w:val="545D7E"/>
          <w:spacing w:val="2"/>
          <w:kern w:val="0"/>
          <w:sz w:val="24"/>
          <w:szCs w:val="24"/>
          <w14:ligatures w14:val="none"/>
        </w:rPr>
        <w:t> </w:t>
      </w:r>
    </w:p>
    <w:p w14:paraId="5B649E96" w14:textId="4A718069" w:rsidR="000176E0" w:rsidRPr="00500EDB" w:rsidRDefault="000176E0" w:rsidP="000176E0">
      <w:pPr>
        <w:shd w:val="clear" w:color="auto" w:fill="FFFFFF"/>
        <w:bidi w:val="0"/>
        <w:spacing w:after="150" w:line="390" w:lineRule="atLeast"/>
        <w:jc w:val="right"/>
        <w:rPr>
          <w:rFonts w:ascii="Arial" w:eastAsia="Times New Roman" w:hAnsi="Arial" w:cs="Arial"/>
          <w:b/>
          <w:bCs/>
          <w:color w:val="001D35"/>
          <w:kern w:val="0"/>
          <w:sz w:val="27"/>
          <w:szCs w:val="27"/>
          <w:lang w:val="en-GB"/>
          <w14:ligatures w14:val="none"/>
        </w:rPr>
      </w:pPr>
      <w:r w:rsidRPr="00500EDB">
        <w:rPr>
          <w:rFonts w:ascii="Arial" w:eastAsia="Times New Roman" w:hAnsi="Arial" w:cs="Arial"/>
          <w:b/>
          <w:bCs/>
          <w:color w:val="001D35"/>
          <w:kern w:val="0"/>
          <w:sz w:val="27"/>
          <w:szCs w:val="27"/>
          <w:rtl/>
          <w14:ligatures w14:val="none"/>
        </w:rPr>
        <w:t>مصادر تلوث البلاستيك</w:t>
      </w:r>
      <w:r w:rsidR="00500EDB">
        <w:rPr>
          <w:rFonts w:ascii="Arial" w:eastAsia="Times New Roman" w:hAnsi="Arial" w:cs="Arial" w:hint="cs"/>
          <w:b/>
          <w:bCs/>
          <w:color w:val="001D35"/>
          <w:kern w:val="0"/>
          <w:sz w:val="27"/>
          <w:szCs w:val="27"/>
          <w:rtl/>
          <w14:ligatures w14:val="none"/>
        </w:rPr>
        <w:t>:</w:t>
      </w:r>
    </w:p>
    <w:p w14:paraId="3E24BA68" w14:textId="228C6787" w:rsidR="000176E0" w:rsidRPr="000176E0" w:rsidRDefault="000176E0" w:rsidP="00B54E51">
      <w:pPr>
        <w:shd w:val="clear" w:color="auto" w:fill="FFFFFF"/>
        <w:bidi w:val="0"/>
        <w:spacing w:after="120" w:line="330" w:lineRule="atLeast"/>
        <w:ind w:left="360"/>
        <w:jc w:val="right"/>
        <w:rPr>
          <w:rFonts w:ascii="Times New Roman" w:eastAsia="Times New Roman" w:hAnsi="Times New Roman" w:cs="Times New Roman"/>
          <w:kern w:val="0"/>
          <w:sz w:val="24"/>
          <w:szCs w:val="24"/>
          <w14:ligatures w14:val="none"/>
        </w:rPr>
      </w:pPr>
      <w:r w:rsidRPr="000176E0">
        <w:rPr>
          <w:rFonts w:ascii="Arial" w:eastAsia="Times New Roman" w:hAnsi="Arial" w:cs="Arial"/>
          <w:b/>
          <w:bCs/>
          <w:color w:val="001D35"/>
          <w:kern w:val="0"/>
          <w:sz w:val="24"/>
          <w:szCs w:val="24"/>
          <w:rtl/>
          <w14:ligatures w14:val="none"/>
        </w:rPr>
        <w:t>الصرف الصحي</w:t>
      </w:r>
    </w:p>
    <w:p w14:paraId="2210006C" w14:textId="77777777" w:rsidR="000176E0" w:rsidRPr="000176E0"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تسرب المخلفات البلاستيكية من الصرف الصحي إلى مياه الخليج</w:t>
      </w:r>
      <w:r w:rsidRPr="000176E0">
        <w:rPr>
          <w:rFonts w:ascii="Arial" w:eastAsia="Times New Roman" w:hAnsi="Arial" w:cs="Arial"/>
          <w:color w:val="545D7E"/>
          <w:spacing w:val="2"/>
          <w:kern w:val="0"/>
          <w:sz w:val="24"/>
          <w:szCs w:val="24"/>
          <w14:ligatures w14:val="none"/>
        </w:rPr>
        <w:t xml:space="preserve"> </w:t>
      </w:r>
    </w:p>
    <w:p w14:paraId="5AED0480" w14:textId="786EBC93"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النفايات الصناعية</w:t>
      </w:r>
    </w:p>
    <w:p w14:paraId="51D29776" w14:textId="77777777" w:rsidR="000176E0" w:rsidRPr="000176E0"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تتسبب المخلفات الصناعية غير المعالجة في تلويث مياه الخليج</w:t>
      </w:r>
      <w:r w:rsidRPr="000176E0">
        <w:rPr>
          <w:rFonts w:ascii="Arial" w:eastAsia="Times New Roman" w:hAnsi="Arial" w:cs="Arial"/>
          <w:color w:val="545D7E"/>
          <w:spacing w:val="2"/>
          <w:kern w:val="0"/>
          <w:sz w:val="24"/>
          <w:szCs w:val="24"/>
          <w14:ligatures w14:val="none"/>
        </w:rPr>
        <w:t>.</w:t>
      </w:r>
    </w:p>
    <w:p w14:paraId="17097877" w14:textId="23A141BB"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الأنشطة الزراعية</w:t>
      </w:r>
    </w:p>
    <w:p w14:paraId="19EB0E8B" w14:textId="77777777" w:rsidR="00500EDB" w:rsidRDefault="000176E0" w:rsidP="000176E0">
      <w:pPr>
        <w:shd w:val="clear" w:color="auto" w:fill="FFFFFF"/>
        <w:bidi w:val="0"/>
        <w:spacing w:after="120" w:line="330" w:lineRule="atLeast"/>
        <w:ind w:left="720"/>
        <w:jc w:val="right"/>
        <w:rPr>
          <w:rFonts w:ascii="Arial" w:eastAsia="Times New Roman" w:hAnsi="Arial" w:cs="Arial"/>
          <w:color w:val="545D7E"/>
          <w:spacing w:val="2"/>
          <w:kern w:val="0"/>
          <w:sz w:val="24"/>
          <w:szCs w:val="24"/>
          <w:rtl/>
          <w14:ligatures w14:val="none"/>
        </w:rPr>
      </w:pPr>
      <w:r w:rsidRPr="000176E0">
        <w:rPr>
          <w:rFonts w:ascii="Arial" w:eastAsia="Times New Roman" w:hAnsi="Arial" w:cs="Arial"/>
          <w:color w:val="545D7E"/>
          <w:spacing w:val="2"/>
          <w:kern w:val="0"/>
          <w:sz w:val="24"/>
          <w:szCs w:val="24"/>
          <w:rtl/>
          <w14:ligatures w14:val="none"/>
        </w:rPr>
        <w:t>استخدام الأسمدة والمبيدات الحشرية في الأنشطة الزراعية يؤدي إلى تلوث المياه</w:t>
      </w:r>
    </w:p>
    <w:p w14:paraId="615F249A" w14:textId="3CED6788" w:rsidR="000176E0" w:rsidRPr="00500EDB" w:rsidRDefault="00500EDB" w:rsidP="00500EDB">
      <w:pPr>
        <w:shd w:val="clear" w:color="auto" w:fill="FFFFFF"/>
        <w:bidi w:val="0"/>
        <w:spacing w:after="120" w:line="330" w:lineRule="atLeast"/>
        <w:ind w:left="720"/>
        <w:jc w:val="right"/>
        <w:rPr>
          <w:rFonts w:ascii="Arial" w:eastAsia="Times New Roman" w:hAnsi="Arial" w:cs="Arial"/>
          <w:b/>
          <w:bCs/>
          <w:spacing w:val="2"/>
          <w:kern w:val="0"/>
          <w:sz w:val="24"/>
          <w:szCs w:val="24"/>
          <w:lang w:val="en-GB"/>
          <w14:ligatures w14:val="none"/>
        </w:rPr>
      </w:pPr>
      <w:r w:rsidRPr="00500EDB">
        <w:rPr>
          <w:rFonts w:ascii="Arial" w:eastAsia="Times New Roman" w:hAnsi="Arial" w:cs="Arial" w:hint="cs"/>
          <w:b/>
          <w:bCs/>
          <w:spacing w:val="2"/>
          <w:kern w:val="0"/>
          <w:sz w:val="24"/>
          <w:szCs w:val="24"/>
          <w:rtl/>
          <w14:ligatures w14:val="none"/>
        </w:rPr>
        <w:t xml:space="preserve">ومحور حديثنا عن </w:t>
      </w:r>
      <w:r w:rsidRPr="00500EDB">
        <w:rPr>
          <w:rFonts w:ascii="Arial" w:eastAsia="Times New Roman" w:hAnsi="Arial" w:cs="Arial"/>
          <w:b/>
          <w:bCs/>
          <w:spacing w:val="2"/>
          <w:kern w:val="0"/>
          <w:sz w:val="24"/>
          <w:szCs w:val="24"/>
          <w:rtl/>
          <w14:ligatures w14:val="none"/>
        </w:rPr>
        <w:t>(</w:t>
      </w:r>
      <w:r w:rsidRPr="00500EDB">
        <w:rPr>
          <w:rFonts w:ascii="Arial" w:eastAsia="Times New Roman" w:hAnsi="Arial" w:cs="Arial" w:hint="cs"/>
          <w:b/>
          <w:bCs/>
          <w:spacing w:val="2"/>
          <w:kern w:val="0"/>
          <w:sz w:val="24"/>
          <w:szCs w:val="24"/>
          <w:rtl/>
          <w14:ligatures w14:val="none"/>
        </w:rPr>
        <w:t>المخلفات البلاستيكية):</w:t>
      </w:r>
      <w:r w:rsidR="000176E0" w:rsidRPr="00500EDB">
        <w:rPr>
          <w:rFonts w:ascii="Arial" w:eastAsia="Times New Roman" w:hAnsi="Arial" w:cs="Arial"/>
          <w:b/>
          <w:bCs/>
          <w:spacing w:val="2"/>
          <w:kern w:val="0"/>
          <w:sz w:val="24"/>
          <w:szCs w:val="24"/>
          <w14:ligatures w14:val="none"/>
        </w:rPr>
        <w:t xml:space="preserve"> </w:t>
      </w:r>
    </w:p>
    <w:p w14:paraId="70F81D8B" w14:textId="5A4D05B2" w:rsidR="00500EDB" w:rsidRPr="00500EDB" w:rsidRDefault="00500EDB" w:rsidP="00500EDB">
      <w:pPr>
        <w:shd w:val="clear" w:color="auto" w:fill="FFFFFF"/>
        <w:bidi w:val="0"/>
        <w:spacing w:after="120" w:line="330" w:lineRule="atLeast"/>
        <w:ind w:left="720"/>
        <w:jc w:val="right"/>
        <w:rPr>
          <w:rFonts w:ascii="Arial" w:eastAsia="Times New Roman" w:hAnsi="Arial" w:cs="Arial" w:hint="cs"/>
          <w:color w:val="545D7E"/>
          <w:spacing w:val="2"/>
          <w:kern w:val="0"/>
          <w:sz w:val="24"/>
          <w:szCs w:val="24"/>
          <w:rtl/>
          <w:lang w:val="en-GB"/>
          <w14:ligatures w14:val="none"/>
        </w:rPr>
      </w:pPr>
      <w:r>
        <w:rPr>
          <w:rFonts w:ascii="Arial" w:eastAsia="Times New Roman" w:hAnsi="Arial" w:cs="Arial" w:hint="cs"/>
          <w:color w:val="545D7E"/>
          <w:spacing w:val="2"/>
          <w:kern w:val="0"/>
          <w:sz w:val="24"/>
          <w:szCs w:val="24"/>
          <w:rtl/>
          <w:lang w:val="en-GB"/>
          <w14:ligatures w14:val="none"/>
        </w:rPr>
        <w:t>التي سببت الكثير من التلوث بالبحر وسببت نفوق الكائنات الحية.</w:t>
      </w:r>
    </w:p>
    <w:p w14:paraId="5B035E4D" w14:textId="7B87FF62" w:rsidR="000176E0" w:rsidRPr="000176E0" w:rsidRDefault="000176E0" w:rsidP="00B54E51">
      <w:pPr>
        <w:shd w:val="clear" w:color="auto" w:fill="FFFFFF"/>
        <w:bidi w:val="0"/>
        <w:spacing w:after="0" w:line="330" w:lineRule="atLeast"/>
        <w:ind w:left="360"/>
        <w:jc w:val="right"/>
        <w:rPr>
          <w:rFonts w:ascii="Times New Roman" w:eastAsia="Times New Roman" w:hAnsi="Times New Roman" w:cs="Times New Roman"/>
          <w:color w:val="545D7E"/>
          <w:spacing w:val="2"/>
          <w:kern w:val="0"/>
          <w:sz w:val="24"/>
          <w:szCs w:val="24"/>
          <w:lang w:val="en-GB"/>
          <w14:ligatures w14:val="none"/>
        </w:rPr>
      </w:pPr>
      <w:r w:rsidRPr="000176E0">
        <w:rPr>
          <w:rFonts w:ascii="Arial" w:eastAsia="Times New Roman" w:hAnsi="Arial" w:cs="Arial"/>
          <w:color w:val="545D7E"/>
          <w:spacing w:val="2"/>
          <w:kern w:val="0"/>
          <w:sz w:val="24"/>
          <w:szCs w:val="24"/>
          <w:rtl/>
          <w14:ligatures w14:val="none"/>
        </w:rPr>
        <w:t xml:space="preserve"> </w:t>
      </w:r>
    </w:p>
    <w:p w14:paraId="2B4591AE" w14:textId="77777777"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p>
    <w:p w14:paraId="26F294A8" w14:textId="77777777"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p>
    <w:p w14:paraId="433DBFB5" w14:textId="77777777"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p>
    <w:p w14:paraId="32F051F4" w14:textId="77777777"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p>
    <w:p w14:paraId="4884D741" w14:textId="77777777" w:rsidR="000176E0" w:rsidRPr="000176E0" w:rsidRDefault="000176E0" w:rsidP="000176E0">
      <w:pPr>
        <w:shd w:val="clear" w:color="auto" w:fill="FFFFFF"/>
        <w:bidi w:val="0"/>
        <w:spacing w:after="150" w:line="390" w:lineRule="atLeast"/>
        <w:jc w:val="right"/>
        <w:rPr>
          <w:rFonts w:ascii="Arial" w:eastAsia="Times New Roman" w:hAnsi="Arial" w:cs="Arial"/>
          <w:color w:val="001D35"/>
          <w:kern w:val="0"/>
          <w:sz w:val="27"/>
          <w:szCs w:val="27"/>
          <w:lang w:val="en-GB"/>
          <w14:ligatures w14:val="none"/>
        </w:rPr>
      </w:pPr>
    </w:p>
    <w:p w14:paraId="2B42BBBF" w14:textId="77777777" w:rsidR="000176E0" w:rsidRPr="000176E0" w:rsidRDefault="000176E0" w:rsidP="000176E0">
      <w:pPr>
        <w:shd w:val="clear" w:color="auto" w:fill="FFFFFF"/>
        <w:bidi w:val="0"/>
        <w:spacing w:after="150" w:line="390" w:lineRule="atLeast"/>
        <w:jc w:val="right"/>
        <w:rPr>
          <w:rFonts w:ascii="Times New Roman" w:eastAsia="Times New Roman" w:hAnsi="Times New Roman" w:cs="Times New Roman"/>
          <w:color w:val="001D35"/>
          <w:kern w:val="0"/>
          <w:sz w:val="27"/>
          <w:szCs w:val="27"/>
          <w:lang w:val="en-GB"/>
          <w14:ligatures w14:val="none"/>
        </w:rPr>
      </w:pPr>
    </w:p>
    <w:p w14:paraId="3A294DC7" w14:textId="77777777" w:rsidR="000176E0" w:rsidRPr="000176E0" w:rsidRDefault="000176E0" w:rsidP="000176E0">
      <w:pPr>
        <w:spacing w:before="100" w:beforeAutospacing="1" w:after="100" w:afterAutospacing="1" w:line="240" w:lineRule="auto"/>
        <w:ind w:left="360"/>
        <w:jc w:val="both"/>
        <w:rPr>
          <w:rFonts w:ascii="Times New Roman" w:eastAsia="Times New Roman" w:hAnsi="Times New Roman" w:cs="Times New Roman"/>
          <w:kern w:val="0"/>
          <w:sz w:val="24"/>
          <w:szCs w:val="24"/>
          <w:rtl/>
        </w:rPr>
      </w:pPr>
      <w:r w:rsidRPr="000176E0">
        <w:rPr>
          <w:rFonts w:ascii="Times New Roman" w:eastAsia="Times New Roman" w:hAnsi="Times New Roman" w:cs="Times New Roman"/>
          <w:color w:val="58B6C0"/>
          <w:kern w:val="0"/>
          <w:sz w:val="40"/>
          <w:szCs w:val="40"/>
          <w:rtl/>
        </w:rPr>
        <w:t xml:space="preserve"> </w:t>
      </w:r>
      <w:r w:rsidRPr="000176E0">
        <w:rPr>
          <w:rFonts w:ascii="Times New Roman" w:eastAsia="Times New Roman" w:hAnsi="Times New Roman" w:cs="Times New Roman" w:hint="cs"/>
          <w:color w:val="58B6C0"/>
          <w:kern w:val="0"/>
          <w:sz w:val="40"/>
          <w:szCs w:val="40"/>
          <w:rtl/>
        </w:rPr>
        <w:t>أمثله على ذلك</w:t>
      </w:r>
      <w:r w:rsidRPr="000176E0">
        <w:rPr>
          <w:rFonts w:ascii="Times New Roman" w:eastAsia="Times New Roman" w:hAnsi="Times New Roman" w:cs="Times New Roman" w:hint="cs"/>
          <w:kern w:val="0"/>
          <w:sz w:val="24"/>
          <w:szCs w:val="24"/>
          <w:rtl/>
        </w:rPr>
        <w:t xml:space="preserve">: </w:t>
      </w:r>
    </w:p>
    <w:p w14:paraId="5D999865" w14:textId="77777777" w:rsidR="000176E0" w:rsidRPr="000176E0" w:rsidRDefault="000176E0" w:rsidP="000176E0">
      <w:pPr>
        <w:ind w:left="360"/>
        <w:rPr>
          <w:rFonts w:ascii="Calibri" w:eastAsia="Calibri" w:hAnsi="Calibri" w:cs="Arial"/>
        </w:rPr>
      </w:pPr>
    </w:p>
    <w:p w14:paraId="68783102" w14:textId="18361EB0" w:rsidR="000176E0" w:rsidRPr="000176E0" w:rsidRDefault="000176E0" w:rsidP="000176E0">
      <w:pPr>
        <w:numPr>
          <w:ilvl w:val="0"/>
          <w:numId w:val="1"/>
        </w:numPr>
        <w:ind w:left="714" w:hanging="357"/>
        <w:outlineLvl w:val="0"/>
        <w:rPr>
          <w:rFonts w:ascii="Calibri" w:eastAsia="Calibri" w:hAnsi="Calibri" w:cs="Arial"/>
        </w:rPr>
      </w:pPr>
      <w:bookmarkStart w:id="19" w:name="_Toc201742047"/>
      <w:r w:rsidRPr="000176E0">
        <w:rPr>
          <w:rFonts w:ascii="Calibri" w:eastAsia="Calibri" w:hAnsi="Calibri" w:cs="Arial"/>
          <w:b/>
          <w:bCs/>
          <w:rtl/>
          <w:lang w:val="en-GB"/>
        </w:rPr>
        <w:t>الضغوط البيئية الشاملة</w:t>
      </w:r>
      <w:r w:rsidRPr="000176E0">
        <w:rPr>
          <w:rFonts w:ascii="Calibri" w:eastAsia="Calibri" w:hAnsi="Calibri" w:cs="Arial"/>
          <w:b/>
          <w:bCs/>
        </w:rPr>
        <w:t xml:space="preserve"> (Cumulative effects)</w:t>
      </w:r>
      <w:bookmarkEnd w:id="19"/>
      <w:r w:rsidR="00A72820">
        <w:rPr>
          <w:rFonts w:ascii="Calibri" w:eastAsia="Calibri" w:hAnsi="Calibri" w:cs="Arial"/>
          <w:b/>
          <w:bCs/>
          <w:lang w:val="en-GB"/>
        </w:rPr>
        <w:t xml:space="preserve"> </w:t>
      </w:r>
    </w:p>
    <w:p w14:paraId="65FCFD28" w14:textId="77777777" w:rsidR="000176E0" w:rsidRPr="000176E0" w:rsidRDefault="000176E0" w:rsidP="00500EDB">
      <w:pPr>
        <w:ind w:left="1080"/>
        <w:rPr>
          <w:rFonts w:ascii="Calibri" w:eastAsia="Calibri" w:hAnsi="Calibri" w:cs="Arial"/>
        </w:rPr>
      </w:pPr>
      <w:r w:rsidRPr="000176E0">
        <w:rPr>
          <w:rFonts w:ascii="Calibri" w:eastAsia="Calibri" w:hAnsi="Calibri" w:cs="Arial"/>
          <w:rtl/>
          <w:lang w:val="en-GB"/>
        </w:rPr>
        <w:t xml:space="preserve">تعبر عن التراكم التفاعلي لتأثيرات متعددة مثل التلوث، التحضر، والتغير المناخي، التي تتداخل لتشكل خطرًا أكبر من مجموع تأثيرات كل منها </w:t>
      </w:r>
      <w:hyperlink r:id="rId5" w:tgtFrame="_blank" w:history="1">
        <w:r w:rsidRPr="000176E0">
          <w:rPr>
            <w:rFonts w:ascii="Calibri" w:eastAsia="Calibri" w:hAnsi="Calibri" w:cs="Arial"/>
            <w:color w:val="6B9F25"/>
            <w:u w:val="single"/>
          </w:rPr>
          <w:t>en.wikipedia.org</w:t>
        </w:r>
      </w:hyperlink>
      <w:r w:rsidRPr="000176E0">
        <w:rPr>
          <w:rFonts w:ascii="Calibri" w:eastAsia="Calibri" w:hAnsi="Calibri" w:cs="Arial"/>
        </w:rPr>
        <w:t>.</w:t>
      </w:r>
    </w:p>
    <w:p w14:paraId="3588C2CB" w14:textId="77777777" w:rsidR="000176E0" w:rsidRPr="000176E0" w:rsidRDefault="000176E0" w:rsidP="000176E0">
      <w:pPr>
        <w:numPr>
          <w:ilvl w:val="0"/>
          <w:numId w:val="1"/>
        </w:numPr>
        <w:ind w:left="714" w:hanging="357"/>
        <w:outlineLvl w:val="0"/>
        <w:rPr>
          <w:rFonts w:ascii="Calibri" w:eastAsia="Calibri" w:hAnsi="Calibri" w:cs="Arial"/>
        </w:rPr>
      </w:pPr>
      <w:bookmarkStart w:id="20" w:name="_Toc201742048"/>
      <w:r w:rsidRPr="000176E0">
        <w:rPr>
          <w:rFonts w:ascii="Calibri" w:eastAsia="Calibri" w:hAnsi="Calibri" w:cs="Arial"/>
          <w:b/>
          <w:bCs/>
          <w:rtl/>
          <w:lang w:val="en-GB"/>
        </w:rPr>
        <w:t>التلوث النفطي</w:t>
      </w:r>
      <w:bookmarkEnd w:id="20"/>
    </w:p>
    <w:p w14:paraId="5AA5C8BA" w14:textId="77777777" w:rsidR="000176E0" w:rsidRPr="000176E0" w:rsidRDefault="000176E0" w:rsidP="00500EDB">
      <w:pPr>
        <w:ind w:left="1080"/>
        <w:rPr>
          <w:rFonts w:ascii="Calibri" w:eastAsia="Calibri" w:hAnsi="Calibri" w:cs="Arial"/>
        </w:rPr>
      </w:pPr>
      <w:r w:rsidRPr="000176E0">
        <w:rPr>
          <w:rFonts w:ascii="Calibri" w:eastAsia="Calibri" w:hAnsi="Calibri" w:cs="Arial"/>
          <w:rtl/>
          <w:lang w:val="en-GB"/>
        </w:rPr>
        <w:t xml:space="preserve">يشمل تسرب النفط من الحوادث، وحرب الخليج (1991) والتي سببت تسرب ما بين 1–1.7 مليون طن نفط إلى مياه الخليج </w:t>
      </w:r>
      <w:hyperlink r:id="rId6" w:tgtFrame="_blank" w:history="1">
        <w:r w:rsidRPr="000176E0">
          <w:rPr>
            <w:rFonts w:ascii="Calibri" w:eastAsia="Calibri" w:hAnsi="Calibri" w:cs="Arial"/>
            <w:color w:val="6B9F25"/>
            <w:u w:val="single"/>
          </w:rPr>
          <w:t>pure.iiasa.ac.at</w:t>
        </w:r>
      </w:hyperlink>
      <w:r w:rsidRPr="000176E0">
        <w:rPr>
          <w:rFonts w:ascii="Calibri" w:eastAsia="Calibri" w:hAnsi="Calibri" w:cs="Arial"/>
        </w:rPr>
        <w:t>.</w:t>
      </w:r>
    </w:p>
    <w:p w14:paraId="25125F63" w14:textId="6F4403AD" w:rsidR="000176E0" w:rsidRPr="000176E0" w:rsidRDefault="000176E0" w:rsidP="000176E0">
      <w:pPr>
        <w:numPr>
          <w:ilvl w:val="0"/>
          <w:numId w:val="1"/>
        </w:numPr>
        <w:ind w:left="714" w:hanging="357"/>
        <w:outlineLvl w:val="0"/>
        <w:rPr>
          <w:rFonts w:ascii="Calibri" w:eastAsia="Calibri" w:hAnsi="Calibri" w:cs="Arial"/>
        </w:rPr>
      </w:pPr>
      <w:bookmarkStart w:id="21" w:name="_Toc201742049"/>
      <w:r w:rsidRPr="000176E0">
        <w:rPr>
          <w:rFonts w:ascii="Calibri" w:eastAsia="Calibri" w:hAnsi="Calibri" w:cs="Arial"/>
          <w:b/>
          <w:bCs/>
          <w:rtl/>
          <w:lang w:val="en-GB"/>
        </w:rPr>
        <w:t>التلوث البنيوي</w:t>
      </w:r>
      <w:r w:rsidRPr="000176E0">
        <w:rPr>
          <w:rFonts w:ascii="Calibri" w:eastAsia="Calibri" w:hAnsi="Calibri" w:cs="Arial"/>
          <w:b/>
          <w:bCs/>
        </w:rPr>
        <w:t xml:space="preserve"> (plastic &amp; chemical)</w:t>
      </w:r>
      <w:bookmarkEnd w:id="21"/>
      <w:r w:rsidR="00A72820">
        <w:rPr>
          <w:rFonts w:ascii="Calibri" w:eastAsia="Calibri" w:hAnsi="Calibri" w:cs="Arial"/>
          <w:b/>
          <w:bCs/>
          <w:lang w:val="en-GB"/>
        </w:rPr>
        <w:t xml:space="preserve"> </w:t>
      </w:r>
    </w:p>
    <w:p w14:paraId="4CE22E4F" w14:textId="77777777" w:rsidR="000176E0" w:rsidRPr="000176E0" w:rsidRDefault="000176E0" w:rsidP="00500EDB">
      <w:pPr>
        <w:ind w:left="1080"/>
        <w:rPr>
          <w:rFonts w:ascii="Calibri" w:eastAsia="Calibri" w:hAnsi="Calibri" w:cs="Arial"/>
        </w:rPr>
      </w:pPr>
      <w:r w:rsidRPr="000176E0">
        <w:rPr>
          <w:rFonts w:ascii="Calibri" w:eastAsia="Calibri" w:hAnsi="Calibri" w:cs="Arial"/>
          <w:rtl/>
          <w:lang w:val="en-GB"/>
        </w:rPr>
        <w:t xml:space="preserve">في عام 2020، أنتجت دول الخليج نحو 1.6 مليون طن من النفايات البلاستيكية، منها 1.33 مليون طن غير مُدارة بشكل مناسب </w:t>
      </w:r>
      <w:hyperlink r:id="rId7" w:tgtFrame="_blank" w:history="1">
        <w:r w:rsidRPr="000176E0">
          <w:rPr>
            <w:rFonts w:ascii="Calibri" w:eastAsia="Calibri" w:hAnsi="Calibri" w:cs="Arial"/>
            <w:color w:val="6B9F25"/>
            <w:u w:val="single"/>
          </w:rPr>
          <w:t>researchgate.net</w:t>
        </w:r>
      </w:hyperlink>
      <w:r w:rsidRPr="000176E0">
        <w:rPr>
          <w:rFonts w:ascii="Calibri" w:eastAsia="Calibri" w:hAnsi="Calibri" w:cs="Arial"/>
        </w:rPr>
        <w:t>.</w:t>
      </w:r>
    </w:p>
    <w:p w14:paraId="1C176245" w14:textId="77777777" w:rsidR="000176E0" w:rsidRPr="000176E0" w:rsidRDefault="000176E0" w:rsidP="00500EDB">
      <w:pPr>
        <w:ind w:left="1080"/>
        <w:rPr>
          <w:rFonts w:ascii="Calibri" w:eastAsia="Calibri" w:hAnsi="Calibri" w:cs="Arial"/>
        </w:rPr>
      </w:pPr>
      <w:r w:rsidRPr="000176E0">
        <w:rPr>
          <w:rFonts w:ascii="Calibri" w:eastAsia="Calibri" w:hAnsi="Calibri" w:cs="Arial"/>
          <w:rtl/>
          <w:lang w:val="en-GB"/>
        </w:rPr>
        <w:t xml:space="preserve">تم رصد تراكيز مرتفعة من الهيدروكربونات الطيارة، المبيدات الحشرية، ومركبات ثنائية </w:t>
      </w:r>
      <w:proofErr w:type="spellStart"/>
      <w:r w:rsidRPr="000176E0">
        <w:rPr>
          <w:rFonts w:ascii="Calibri" w:eastAsia="Calibri" w:hAnsi="Calibri" w:cs="Arial"/>
          <w:rtl/>
          <w:lang w:val="en-GB"/>
        </w:rPr>
        <w:t>الفينيل</w:t>
      </w:r>
      <w:proofErr w:type="spellEnd"/>
      <w:r w:rsidRPr="000176E0">
        <w:rPr>
          <w:rFonts w:ascii="Calibri" w:eastAsia="Calibri" w:hAnsi="Calibri" w:cs="Arial"/>
          <w:rtl/>
          <w:lang w:val="en-GB"/>
        </w:rPr>
        <w:t xml:space="preserve"> متعددة الكلور في مناطق خليجية </w:t>
      </w:r>
      <w:proofErr w:type="gramStart"/>
      <w:r w:rsidRPr="000176E0">
        <w:rPr>
          <w:rFonts w:ascii="Calibri" w:eastAsia="Calibri" w:hAnsi="Calibri" w:cs="Arial"/>
          <w:rtl/>
          <w:lang w:val="en-GB"/>
        </w:rPr>
        <w:t xml:space="preserve">شمالية </w:t>
      </w:r>
      <w:r w:rsidRPr="000176E0">
        <w:rPr>
          <w:rFonts w:ascii="Calibri" w:eastAsia="Calibri" w:hAnsi="Calibri" w:cs="Arial"/>
        </w:rPr>
        <w:t>.</w:t>
      </w:r>
      <w:proofErr w:type="gramEnd"/>
    </w:p>
    <w:p w14:paraId="4821B52D" w14:textId="77777777" w:rsidR="000176E0" w:rsidRDefault="000176E0" w:rsidP="00500EDB">
      <w:pPr>
        <w:ind w:left="1080"/>
        <w:rPr>
          <w:rFonts w:ascii="Calibri" w:eastAsia="Calibri" w:hAnsi="Calibri" w:cs="Arial"/>
          <w:rtl/>
        </w:rPr>
      </w:pPr>
      <w:r w:rsidRPr="000176E0">
        <w:rPr>
          <w:rFonts w:ascii="Calibri" w:eastAsia="Calibri" w:hAnsi="Calibri" w:cs="Arial"/>
          <w:rtl/>
          <w:lang w:val="en-GB"/>
        </w:rPr>
        <w:t>علاوة على ذلك، فإن تحمّض المحيط وانخفاض نسبة الأوكسجين قد تفاقم بسبب التغيرات المناخية وتزايد الضخ الجوي والغبار</w:t>
      </w:r>
      <w:r w:rsidRPr="000176E0">
        <w:rPr>
          <w:rFonts w:ascii="Calibri" w:eastAsia="Calibri" w:hAnsi="Calibri" w:cs="Arial"/>
        </w:rPr>
        <w:t>.</w:t>
      </w:r>
    </w:p>
    <w:p w14:paraId="42121AE8" w14:textId="77777777" w:rsidR="00500EDB" w:rsidRDefault="00500EDB" w:rsidP="00500EDB">
      <w:pPr>
        <w:ind w:left="1080"/>
        <w:rPr>
          <w:rFonts w:ascii="Calibri" w:eastAsia="Calibri" w:hAnsi="Calibri" w:cs="Arial"/>
          <w:rtl/>
        </w:rPr>
      </w:pPr>
    </w:p>
    <w:p w14:paraId="2D93E575" w14:textId="77777777" w:rsidR="00500EDB" w:rsidRDefault="00500EDB" w:rsidP="00500EDB">
      <w:pPr>
        <w:ind w:left="1080"/>
        <w:rPr>
          <w:rFonts w:ascii="Calibri" w:eastAsia="Calibri" w:hAnsi="Calibri" w:cs="Arial"/>
          <w:rtl/>
        </w:rPr>
      </w:pPr>
    </w:p>
    <w:p w14:paraId="686EA6D2" w14:textId="77777777" w:rsidR="00500EDB" w:rsidRDefault="00500EDB" w:rsidP="00500EDB">
      <w:pPr>
        <w:ind w:left="1080"/>
        <w:rPr>
          <w:rFonts w:ascii="Calibri" w:eastAsia="Calibri" w:hAnsi="Calibri" w:cs="Arial"/>
          <w:rtl/>
        </w:rPr>
      </w:pPr>
    </w:p>
    <w:p w14:paraId="2C3AF7D9" w14:textId="77777777" w:rsidR="00500EDB" w:rsidRDefault="00500EDB" w:rsidP="00500EDB">
      <w:pPr>
        <w:ind w:left="1080"/>
        <w:rPr>
          <w:rFonts w:ascii="Calibri" w:eastAsia="Calibri" w:hAnsi="Calibri" w:cs="Arial"/>
          <w:rtl/>
        </w:rPr>
      </w:pPr>
    </w:p>
    <w:p w14:paraId="022EE94C" w14:textId="77777777" w:rsidR="00500EDB" w:rsidRDefault="00500EDB" w:rsidP="00500EDB">
      <w:pPr>
        <w:ind w:left="1080"/>
        <w:rPr>
          <w:rFonts w:ascii="Calibri" w:eastAsia="Calibri" w:hAnsi="Calibri" w:cs="Arial"/>
          <w:rtl/>
        </w:rPr>
      </w:pPr>
    </w:p>
    <w:p w14:paraId="32BBF8E2" w14:textId="77777777" w:rsidR="00500EDB" w:rsidRDefault="00500EDB" w:rsidP="00500EDB">
      <w:pPr>
        <w:ind w:left="1080"/>
        <w:rPr>
          <w:rFonts w:ascii="Calibri" w:eastAsia="Calibri" w:hAnsi="Calibri" w:cs="Arial"/>
          <w:rtl/>
        </w:rPr>
      </w:pPr>
    </w:p>
    <w:p w14:paraId="7BEB96BF" w14:textId="77777777" w:rsidR="00500EDB" w:rsidRDefault="00500EDB" w:rsidP="00500EDB">
      <w:pPr>
        <w:ind w:left="1080"/>
        <w:rPr>
          <w:rFonts w:ascii="Calibri" w:eastAsia="Calibri" w:hAnsi="Calibri" w:cs="Arial"/>
          <w:rtl/>
        </w:rPr>
      </w:pPr>
    </w:p>
    <w:p w14:paraId="6CBD90B9" w14:textId="77777777" w:rsidR="00500EDB" w:rsidRDefault="00500EDB" w:rsidP="00500EDB">
      <w:pPr>
        <w:ind w:left="1080"/>
        <w:rPr>
          <w:rFonts w:ascii="Calibri" w:eastAsia="Calibri" w:hAnsi="Calibri" w:cs="Arial"/>
          <w:rtl/>
        </w:rPr>
      </w:pPr>
    </w:p>
    <w:p w14:paraId="0B43E1F3" w14:textId="77777777" w:rsidR="00500EDB" w:rsidRDefault="00500EDB" w:rsidP="00500EDB">
      <w:pPr>
        <w:ind w:left="1080"/>
        <w:rPr>
          <w:rFonts w:ascii="Calibri" w:eastAsia="Calibri" w:hAnsi="Calibri" w:cs="Arial"/>
          <w:rtl/>
        </w:rPr>
      </w:pPr>
    </w:p>
    <w:p w14:paraId="0AAD9E36" w14:textId="77777777" w:rsidR="00500EDB" w:rsidRPr="000176E0" w:rsidRDefault="00500EDB" w:rsidP="00500EDB">
      <w:pPr>
        <w:ind w:left="1080"/>
        <w:rPr>
          <w:rFonts w:ascii="Calibri" w:eastAsia="Calibri" w:hAnsi="Calibri" w:cs="Arial" w:hint="cs"/>
          <w:rtl/>
        </w:rPr>
      </w:pPr>
    </w:p>
    <w:p w14:paraId="50305D75" w14:textId="477D7E6E" w:rsidR="000176E0" w:rsidRPr="000176E0" w:rsidRDefault="000176E0" w:rsidP="00500EDB">
      <w:pPr>
        <w:ind w:left="1077"/>
        <w:outlineLvl w:val="1"/>
        <w:rPr>
          <w:rFonts w:ascii="Calibri" w:eastAsia="Calibri" w:hAnsi="Calibri" w:cs="Arial"/>
        </w:rPr>
      </w:pPr>
      <w:bookmarkStart w:id="22" w:name="_Toc201742050"/>
      <w:r w:rsidRPr="000176E0">
        <w:rPr>
          <w:rFonts w:ascii="Calibri" w:eastAsia="Calibri" w:hAnsi="Calibri" w:cs="Arial" w:hint="cs"/>
          <w:b/>
          <w:bCs/>
          <w:color w:val="EE0000"/>
          <w:sz w:val="28"/>
          <w:szCs w:val="28"/>
          <w:rtl/>
        </w:rPr>
        <w:lastRenderedPageBreak/>
        <w:t>نتائ</w:t>
      </w:r>
      <w:r w:rsidRPr="000176E0">
        <w:rPr>
          <w:rFonts w:ascii="Calibri" w:eastAsia="Calibri" w:hAnsi="Calibri" w:cs="Arial" w:hint="eastAsia"/>
          <w:b/>
          <w:bCs/>
          <w:color w:val="EE0000"/>
          <w:sz w:val="28"/>
          <w:szCs w:val="28"/>
          <w:rtl/>
        </w:rPr>
        <w:t>ج</w:t>
      </w:r>
      <w:r w:rsidRPr="000176E0">
        <w:rPr>
          <w:rFonts w:ascii="Calibri" w:eastAsia="Calibri" w:hAnsi="Calibri" w:cs="Arial" w:hint="cs"/>
          <w:b/>
          <w:bCs/>
          <w:color w:val="EE0000"/>
          <w:sz w:val="28"/>
          <w:szCs w:val="28"/>
          <w:rtl/>
        </w:rPr>
        <w:t xml:space="preserve"> متوقعه:</w:t>
      </w:r>
      <w:bookmarkEnd w:id="22"/>
    </w:p>
    <w:tbl>
      <w:tblPr>
        <w:tblW w:w="9122" w:type="dxa"/>
        <w:tblCellSpacing w:w="15" w:type="dxa"/>
        <w:tblCellMar>
          <w:top w:w="15" w:type="dxa"/>
          <w:left w:w="15" w:type="dxa"/>
          <w:bottom w:w="15" w:type="dxa"/>
          <w:right w:w="15" w:type="dxa"/>
        </w:tblCellMar>
        <w:tblLook w:val="04A0" w:firstRow="1" w:lastRow="0" w:firstColumn="1" w:lastColumn="0" w:noHBand="0" w:noVBand="1"/>
      </w:tblPr>
      <w:tblGrid>
        <w:gridCol w:w="2027"/>
        <w:gridCol w:w="540"/>
        <w:gridCol w:w="2616"/>
        <w:gridCol w:w="850"/>
        <w:gridCol w:w="3089"/>
      </w:tblGrid>
      <w:tr w:rsidR="000176E0" w:rsidRPr="000176E0" w14:paraId="469186BD" w14:textId="77777777" w:rsidTr="000176E0">
        <w:trPr>
          <w:trHeight w:val="371"/>
          <w:tblHeader/>
          <w:tblCellSpacing w:w="15" w:type="dxa"/>
        </w:trPr>
        <w:tc>
          <w:tcPr>
            <w:tcW w:w="0" w:type="auto"/>
            <w:shd w:val="clear" w:color="auto" w:fill="D4D3DD"/>
            <w:vAlign w:val="center"/>
            <w:hideMark/>
          </w:tcPr>
          <w:p w14:paraId="6A7E30BC" w14:textId="77777777" w:rsidR="000176E0" w:rsidRPr="000176E0" w:rsidRDefault="000176E0" w:rsidP="000176E0">
            <w:pPr>
              <w:bidi w:val="0"/>
              <w:spacing w:after="0" w:line="240" w:lineRule="auto"/>
              <w:jc w:val="center"/>
              <w:outlineLvl w:val="1"/>
              <w:rPr>
                <w:rFonts w:ascii="Times New Roman" w:eastAsia="Times New Roman" w:hAnsi="Times New Roman" w:cs="Times New Roman"/>
                <w:b/>
                <w:bCs/>
                <w:kern w:val="0"/>
                <w:sz w:val="24"/>
                <w:szCs w:val="24"/>
                <w14:ligatures w14:val="none"/>
              </w:rPr>
            </w:pPr>
            <w:bookmarkStart w:id="23" w:name="_Toc201742051"/>
            <w:r w:rsidRPr="000176E0">
              <w:rPr>
                <w:rFonts w:ascii="Times New Roman" w:eastAsia="Times New Roman" w:hAnsi="Times New Roman" w:cs="Times New Roman"/>
                <w:b/>
                <w:bCs/>
                <w:kern w:val="0"/>
                <w:sz w:val="24"/>
                <w:szCs w:val="24"/>
                <w:rtl/>
                <w14:ligatures w14:val="none"/>
              </w:rPr>
              <w:t>اسم الباحث</w:t>
            </w:r>
            <w:bookmarkEnd w:id="23"/>
          </w:p>
        </w:tc>
        <w:tc>
          <w:tcPr>
            <w:tcW w:w="0" w:type="auto"/>
            <w:shd w:val="clear" w:color="auto" w:fill="D4D3DD"/>
            <w:vAlign w:val="center"/>
            <w:hideMark/>
          </w:tcPr>
          <w:p w14:paraId="06209755" w14:textId="77777777" w:rsidR="000176E0" w:rsidRPr="000176E0" w:rsidRDefault="000176E0" w:rsidP="000176E0">
            <w:pPr>
              <w:bidi w:val="0"/>
              <w:spacing w:after="0" w:line="240" w:lineRule="auto"/>
              <w:jc w:val="center"/>
              <w:outlineLvl w:val="1"/>
              <w:rPr>
                <w:rFonts w:ascii="Times New Roman" w:eastAsia="Times New Roman" w:hAnsi="Times New Roman" w:cs="Times New Roman"/>
                <w:b/>
                <w:bCs/>
                <w:kern w:val="0"/>
                <w:sz w:val="24"/>
                <w:szCs w:val="24"/>
                <w14:ligatures w14:val="none"/>
              </w:rPr>
            </w:pPr>
            <w:bookmarkStart w:id="24" w:name="_Toc201742052"/>
            <w:r w:rsidRPr="000176E0">
              <w:rPr>
                <w:rFonts w:ascii="Times New Roman" w:eastAsia="Times New Roman" w:hAnsi="Times New Roman" w:cs="Times New Roman"/>
                <w:b/>
                <w:bCs/>
                <w:kern w:val="0"/>
                <w:sz w:val="24"/>
                <w:szCs w:val="24"/>
                <w:rtl/>
                <w14:ligatures w14:val="none"/>
              </w:rPr>
              <w:t>السنة</w:t>
            </w:r>
            <w:bookmarkEnd w:id="24"/>
          </w:p>
        </w:tc>
        <w:tc>
          <w:tcPr>
            <w:tcW w:w="0" w:type="auto"/>
            <w:shd w:val="clear" w:color="auto" w:fill="D4D3DD"/>
            <w:vAlign w:val="center"/>
            <w:hideMark/>
          </w:tcPr>
          <w:p w14:paraId="2B5A5519" w14:textId="77777777" w:rsidR="000176E0" w:rsidRPr="000176E0" w:rsidRDefault="000176E0" w:rsidP="000176E0">
            <w:pPr>
              <w:bidi w:val="0"/>
              <w:spacing w:after="0" w:line="240" w:lineRule="auto"/>
              <w:jc w:val="center"/>
              <w:outlineLvl w:val="1"/>
              <w:rPr>
                <w:rFonts w:ascii="Times New Roman" w:eastAsia="Times New Roman" w:hAnsi="Times New Roman" w:cs="Times New Roman"/>
                <w:b/>
                <w:bCs/>
                <w:kern w:val="0"/>
                <w:sz w:val="24"/>
                <w:szCs w:val="24"/>
                <w14:ligatures w14:val="none"/>
              </w:rPr>
            </w:pPr>
            <w:bookmarkStart w:id="25" w:name="_Toc201742053"/>
            <w:r w:rsidRPr="000176E0">
              <w:rPr>
                <w:rFonts w:ascii="Times New Roman" w:eastAsia="Times New Roman" w:hAnsi="Times New Roman" w:cs="Times New Roman"/>
                <w:b/>
                <w:bCs/>
                <w:kern w:val="0"/>
                <w:sz w:val="24"/>
                <w:szCs w:val="24"/>
                <w:rtl/>
                <w14:ligatures w14:val="none"/>
              </w:rPr>
              <w:t>عنوان الدراسة</w:t>
            </w:r>
            <w:bookmarkEnd w:id="25"/>
          </w:p>
        </w:tc>
        <w:tc>
          <w:tcPr>
            <w:tcW w:w="0" w:type="auto"/>
            <w:shd w:val="clear" w:color="auto" w:fill="D4D3DD"/>
            <w:vAlign w:val="center"/>
            <w:hideMark/>
          </w:tcPr>
          <w:p w14:paraId="437F62EB" w14:textId="77777777" w:rsidR="000176E0" w:rsidRPr="000176E0" w:rsidRDefault="000176E0" w:rsidP="000176E0">
            <w:pPr>
              <w:bidi w:val="0"/>
              <w:spacing w:after="0" w:line="240" w:lineRule="auto"/>
              <w:jc w:val="center"/>
              <w:outlineLvl w:val="1"/>
              <w:rPr>
                <w:rFonts w:ascii="Times New Roman" w:eastAsia="Times New Roman" w:hAnsi="Times New Roman" w:cs="Times New Roman"/>
                <w:b/>
                <w:bCs/>
                <w:kern w:val="0"/>
                <w:sz w:val="24"/>
                <w:szCs w:val="24"/>
                <w14:ligatures w14:val="none"/>
              </w:rPr>
            </w:pPr>
            <w:bookmarkStart w:id="26" w:name="_Toc201742054"/>
            <w:r w:rsidRPr="000176E0">
              <w:rPr>
                <w:rFonts w:ascii="Times New Roman" w:eastAsia="Times New Roman" w:hAnsi="Times New Roman" w:cs="Times New Roman"/>
                <w:b/>
                <w:bCs/>
                <w:kern w:val="0"/>
                <w:sz w:val="24"/>
                <w:szCs w:val="24"/>
                <w:rtl/>
                <w14:ligatures w14:val="none"/>
              </w:rPr>
              <w:t>المنهج</w:t>
            </w:r>
            <w:bookmarkEnd w:id="26"/>
          </w:p>
        </w:tc>
        <w:tc>
          <w:tcPr>
            <w:tcW w:w="0" w:type="auto"/>
            <w:shd w:val="clear" w:color="auto" w:fill="D4D3DD"/>
            <w:vAlign w:val="center"/>
            <w:hideMark/>
          </w:tcPr>
          <w:p w14:paraId="0902AC1D" w14:textId="77777777" w:rsidR="000176E0" w:rsidRPr="000176E0" w:rsidRDefault="000176E0" w:rsidP="000176E0">
            <w:pPr>
              <w:bidi w:val="0"/>
              <w:spacing w:after="0" w:line="240" w:lineRule="auto"/>
              <w:jc w:val="center"/>
              <w:outlineLvl w:val="1"/>
              <w:rPr>
                <w:rFonts w:ascii="Times New Roman" w:eastAsia="Times New Roman" w:hAnsi="Times New Roman" w:cs="Times New Roman"/>
                <w:b/>
                <w:bCs/>
                <w:kern w:val="0"/>
                <w:sz w:val="24"/>
                <w:szCs w:val="24"/>
                <w14:ligatures w14:val="none"/>
              </w:rPr>
            </w:pPr>
            <w:bookmarkStart w:id="27" w:name="_Toc201742055"/>
            <w:r w:rsidRPr="000176E0">
              <w:rPr>
                <w:rFonts w:ascii="Times New Roman" w:eastAsia="Times New Roman" w:hAnsi="Times New Roman" w:cs="Times New Roman"/>
                <w:b/>
                <w:bCs/>
                <w:kern w:val="0"/>
                <w:sz w:val="24"/>
                <w:szCs w:val="24"/>
                <w:rtl/>
                <w14:ligatures w14:val="none"/>
              </w:rPr>
              <w:t>أهم النتائج</w:t>
            </w:r>
            <w:bookmarkEnd w:id="27"/>
          </w:p>
        </w:tc>
      </w:tr>
      <w:tr w:rsidR="000176E0" w:rsidRPr="000176E0" w14:paraId="2FBFBDA8" w14:textId="77777777" w:rsidTr="000176E0">
        <w:trPr>
          <w:trHeight w:val="762"/>
          <w:tblCellSpacing w:w="15" w:type="dxa"/>
        </w:trPr>
        <w:tc>
          <w:tcPr>
            <w:tcW w:w="0" w:type="auto"/>
            <w:shd w:val="clear" w:color="auto" w:fill="D4D3DD"/>
            <w:vAlign w:val="center"/>
            <w:hideMark/>
          </w:tcPr>
          <w:p w14:paraId="57EACEF6"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28" w:name="_Toc201742056"/>
            <w:r w:rsidRPr="000176E0">
              <w:rPr>
                <w:rFonts w:ascii="Times New Roman" w:eastAsia="Times New Roman" w:hAnsi="Times New Roman" w:cs="Times New Roman"/>
                <w:kern w:val="0"/>
                <w:sz w:val="24"/>
                <w:szCs w:val="24"/>
                <w:rtl/>
                <w14:ligatures w14:val="none"/>
              </w:rPr>
              <w:t>المرزوقي (الإمارات)</w:t>
            </w:r>
            <w:bookmarkEnd w:id="28"/>
          </w:p>
        </w:tc>
        <w:tc>
          <w:tcPr>
            <w:tcW w:w="0" w:type="auto"/>
            <w:shd w:val="clear" w:color="auto" w:fill="D4D3DD"/>
            <w:vAlign w:val="center"/>
            <w:hideMark/>
          </w:tcPr>
          <w:p w14:paraId="66128616"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29" w:name="_Toc201742057"/>
            <w:r w:rsidRPr="000176E0">
              <w:rPr>
                <w:rFonts w:ascii="Times New Roman" w:eastAsia="Times New Roman" w:hAnsi="Times New Roman" w:cs="Times New Roman"/>
                <w:kern w:val="0"/>
                <w:sz w:val="24"/>
                <w:szCs w:val="24"/>
                <w14:ligatures w14:val="none"/>
              </w:rPr>
              <w:t>2021</w:t>
            </w:r>
            <w:bookmarkEnd w:id="29"/>
          </w:p>
        </w:tc>
        <w:tc>
          <w:tcPr>
            <w:tcW w:w="0" w:type="auto"/>
            <w:shd w:val="clear" w:color="auto" w:fill="D4D3DD"/>
            <w:vAlign w:val="center"/>
            <w:hideMark/>
          </w:tcPr>
          <w:p w14:paraId="6FAEE836"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0" w:name="_Toc201742058"/>
            <w:r w:rsidRPr="000176E0">
              <w:rPr>
                <w:rFonts w:ascii="Times New Roman" w:eastAsia="Times New Roman" w:hAnsi="Times New Roman" w:cs="Times New Roman"/>
                <w:kern w:val="0"/>
                <w:sz w:val="24"/>
                <w:szCs w:val="24"/>
                <w:rtl/>
                <w14:ligatures w14:val="none"/>
              </w:rPr>
              <w:t>تحليل تلوث الشواطئ بالمخلفات البلاستيكية</w:t>
            </w:r>
            <w:bookmarkEnd w:id="30"/>
          </w:p>
        </w:tc>
        <w:tc>
          <w:tcPr>
            <w:tcW w:w="0" w:type="auto"/>
            <w:shd w:val="clear" w:color="auto" w:fill="D4D3DD"/>
            <w:vAlign w:val="center"/>
            <w:hideMark/>
          </w:tcPr>
          <w:p w14:paraId="240F40E0"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1" w:name="_Toc201742059"/>
            <w:r w:rsidRPr="000176E0">
              <w:rPr>
                <w:rFonts w:ascii="Times New Roman" w:eastAsia="Times New Roman" w:hAnsi="Times New Roman" w:cs="Times New Roman"/>
                <w:kern w:val="0"/>
                <w:sz w:val="24"/>
                <w:szCs w:val="24"/>
                <w:rtl/>
                <w14:ligatures w14:val="none"/>
              </w:rPr>
              <w:t>وصفي ميداني</w:t>
            </w:r>
            <w:bookmarkEnd w:id="31"/>
          </w:p>
        </w:tc>
        <w:tc>
          <w:tcPr>
            <w:tcW w:w="0" w:type="auto"/>
            <w:shd w:val="clear" w:color="auto" w:fill="D4D3DD"/>
            <w:vAlign w:val="center"/>
            <w:hideMark/>
          </w:tcPr>
          <w:p w14:paraId="7838A285" w14:textId="76A0500A"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2" w:name="_Toc201742060"/>
            <w:r w:rsidRPr="000176E0">
              <w:rPr>
                <w:rFonts w:ascii="Times New Roman" w:eastAsia="Times New Roman" w:hAnsi="Times New Roman" w:cs="Times New Roman"/>
                <w:kern w:val="0"/>
                <w:sz w:val="24"/>
                <w:szCs w:val="24"/>
                <w:rtl/>
                <w14:ligatures w14:val="none"/>
              </w:rPr>
              <w:t>المخلفات البلاستيكية تمثل</w:t>
            </w:r>
            <w:r w:rsidR="00500EDB">
              <w:rPr>
                <w:rFonts w:ascii="Times New Roman" w:eastAsia="Times New Roman" w:hAnsi="Times New Roman" w:cs="Times New Roman" w:hint="cs"/>
                <w:kern w:val="0"/>
                <w:sz w:val="24"/>
                <w:szCs w:val="24"/>
                <w:rtl/>
                <w14:ligatures w14:val="none"/>
              </w:rPr>
              <w:t xml:space="preserve"> نسبة ليست </w:t>
            </w:r>
            <w:proofErr w:type="spellStart"/>
            <w:r w:rsidR="00500EDB">
              <w:rPr>
                <w:rFonts w:ascii="Times New Roman" w:eastAsia="Times New Roman" w:hAnsi="Times New Roman" w:cs="Times New Roman" w:hint="cs"/>
                <w:kern w:val="0"/>
                <w:sz w:val="24"/>
                <w:szCs w:val="24"/>
                <w:rtl/>
                <w14:ligatures w14:val="none"/>
              </w:rPr>
              <w:t>بالقليله</w:t>
            </w:r>
            <w:proofErr w:type="spellEnd"/>
            <w:r w:rsidR="00500EDB">
              <w:rPr>
                <w:rFonts w:ascii="Times New Roman" w:eastAsia="Times New Roman" w:hAnsi="Times New Roman" w:cs="Times New Roman" w:hint="cs"/>
                <w:kern w:val="0"/>
                <w:sz w:val="24"/>
                <w:szCs w:val="24"/>
                <w:rtl/>
                <w14:ligatures w14:val="none"/>
              </w:rPr>
              <w:t xml:space="preserve"> وهي</w:t>
            </w:r>
            <w:r w:rsidRPr="000176E0">
              <w:rPr>
                <w:rFonts w:ascii="Times New Roman" w:eastAsia="Times New Roman" w:hAnsi="Times New Roman" w:cs="Times New Roman"/>
                <w:kern w:val="0"/>
                <w:sz w:val="24"/>
                <w:szCs w:val="24"/>
                <w:rtl/>
                <w14:ligatures w14:val="none"/>
              </w:rPr>
              <w:t xml:space="preserve"> 80% من نفايات الشواطئ</w:t>
            </w:r>
            <w:bookmarkEnd w:id="32"/>
          </w:p>
        </w:tc>
      </w:tr>
      <w:tr w:rsidR="000176E0" w:rsidRPr="000176E0" w14:paraId="2B9E5CA7" w14:textId="77777777" w:rsidTr="000176E0">
        <w:trPr>
          <w:trHeight w:val="762"/>
          <w:tblCellSpacing w:w="15" w:type="dxa"/>
        </w:trPr>
        <w:tc>
          <w:tcPr>
            <w:tcW w:w="0" w:type="auto"/>
            <w:shd w:val="clear" w:color="auto" w:fill="D4D3DD"/>
            <w:vAlign w:val="center"/>
            <w:hideMark/>
          </w:tcPr>
          <w:p w14:paraId="69DB9AE3"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3" w:name="_Toc201742061"/>
            <w:r w:rsidRPr="000176E0">
              <w:rPr>
                <w:rFonts w:ascii="Times New Roman" w:eastAsia="Times New Roman" w:hAnsi="Times New Roman" w:cs="Times New Roman"/>
                <w:kern w:val="0"/>
                <w:sz w:val="24"/>
                <w:szCs w:val="24"/>
                <w14:ligatures w14:val="none"/>
              </w:rPr>
              <w:t>Al-Masamune et al. (</w:t>
            </w:r>
            <w:r w:rsidRPr="000176E0">
              <w:rPr>
                <w:rFonts w:ascii="Times New Roman" w:eastAsia="Times New Roman" w:hAnsi="Times New Roman" w:cs="Times New Roman"/>
                <w:kern w:val="0"/>
                <w:sz w:val="24"/>
                <w:szCs w:val="24"/>
                <w:rtl/>
                <w14:ligatures w14:val="none"/>
              </w:rPr>
              <w:t>قطر</w:t>
            </w:r>
            <w:r w:rsidRPr="000176E0">
              <w:rPr>
                <w:rFonts w:ascii="Times New Roman" w:eastAsia="Times New Roman" w:hAnsi="Times New Roman" w:cs="Times New Roman"/>
                <w:kern w:val="0"/>
                <w:sz w:val="24"/>
                <w:szCs w:val="24"/>
                <w14:ligatures w14:val="none"/>
              </w:rPr>
              <w:t>)</w:t>
            </w:r>
            <w:bookmarkEnd w:id="33"/>
          </w:p>
        </w:tc>
        <w:tc>
          <w:tcPr>
            <w:tcW w:w="0" w:type="auto"/>
            <w:shd w:val="clear" w:color="auto" w:fill="D4D3DD"/>
            <w:vAlign w:val="center"/>
            <w:hideMark/>
          </w:tcPr>
          <w:p w14:paraId="28D1F3E6"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4" w:name="_Toc201742062"/>
            <w:r w:rsidRPr="000176E0">
              <w:rPr>
                <w:rFonts w:ascii="Times New Roman" w:eastAsia="Times New Roman" w:hAnsi="Times New Roman" w:cs="Times New Roman"/>
                <w:kern w:val="0"/>
                <w:sz w:val="24"/>
                <w:szCs w:val="24"/>
                <w14:ligatures w14:val="none"/>
              </w:rPr>
              <w:t>2014</w:t>
            </w:r>
            <w:bookmarkEnd w:id="34"/>
          </w:p>
        </w:tc>
        <w:tc>
          <w:tcPr>
            <w:tcW w:w="0" w:type="auto"/>
            <w:shd w:val="clear" w:color="auto" w:fill="D4D3DD"/>
            <w:vAlign w:val="center"/>
            <w:hideMark/>
          </w:tcPr>
          <w:p w14:paraId="19867495"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5" w:name="_Toc201742063"/>
            <w:r w:rsidRPr="000176E0">
              <w:rPr>
                <w:rFonts w:ascii="Times New Roman" w:eastAsia="Times New Roman" w:hAnsi="Times New Roman" w:cs="Times New Roman"/>
                <w:kern w:val="0"/>
                <w:sz w:val="24"/>
                <w:szCs w:val="24"/>
                <w14:ligatures w14:val="none"/>
              </w:rPr>
              <w:t>Marine debris on the beaches of Qatar</w:t>
            </w:r>
            <w:bookmarkEnd w:id="35"/>
          </w:p>
        </w:tc>
        <w:tc>
          <w:tcPr>
            <w:tcW w:w="0" w:type="auto"/>
            <w:shd w:val="clear" w:color="auto" w:fill="D4D3DD"/>
            <w:vAlign w:val="center"/>
            <w:hideMark/>
          </w:tcPr>
          <w:p w14:paraId="56332A2E"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6" w:name="_Toc201742064"/>
            <w:r w:rsidRPr="000176E0">
              <w:rPr>
                <w:rFonts w:ascii="Times New Roman" w:eastAsia="Times New Roman" w:hAnsi="Times New Roman" w:cs="Times New Roman"/>
                <w:kern w:val="0"/>
                <w:sz w:val="24"/>
                <w:szCs w:val="24"/>
                <w:rtl/>
                <w14:ligatures w14:val="none"/>
              </w:rPr>
              <w:t>ميداني تحليلي</w:t>
            </w:r>
            <w:bookmarkEnd w:id="36"/>
          </w:p>
        </w:tc>
        <w:tc>
          <w:tcPr>
            <w:tcW w:w="0" w:type="auto"/>
            <w:shd w:val="clear" w:color="auto" w:fill="D4D3DD"/>
            <w:vAlign w:val="center"/>
            <w:hideMark/>
          </w:tcPr>
          <w:p w14:paraId="03E60D71"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7" w:name="_Toc201742065"/>
            <w:r w:rsidRPr="000176E0">
              <w:rPr>
                <w:rFonts w:ascii="Times New Roman" w:eastAsia="Times New Roman" w:hAnsi="Times New Roman" w:cs="Times New Roman"/>
                <w:kern w:val="0"/>
                <w:sz w:val="24"/>
                <w:szCs w:val="24"/>
                <w:rtl/>
                <w14:ligatures w14:val="none"/>
              </w:rPr>
              <w:t>مصادر التلوث: السياحة والصيد وغياب الوعي البيئي</w:t>
            </w:r>
            <w:bookmarkEnd w:id="37"/>
          </w:p>
        </w:tc>
      </w:tr>
      <w:tr w:rsidR="000176E0" w:rsidRPr="000176E0" w14:paraId="7001EABE" w14:textId="77777777" w:rsidTr="000176E0">
        <w:trPr>
          <w:trHeight w:val="762"/>
          <w:tblCellSpacing w:w="15" w:type="dxa"/>
        </w:trPr>
        <w:tc>
          <w:tcPr>
            <w:tcW w:w="0" w:type="auto"/>
            <w:shd w:val="clear" w:color="auto" w:fill="D4D3DD"/>
            <w:vAlign w:val="center"/>
            <w:hideMark/>
          </w:tcPr>
          <w:p w14:paraId="755539C6"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8" w:name="_Toc201742066"/>
            <w:r w:rsidRPr="000176E0">
              <w:rPr>
                <w:rFonts w:ascii="Times New Roman" w:eastAsia="Times New Roman" w:hAnsi="Times New Roman" w:cs="Times New Roman"/>
                <w:kern w:val="0"/>
                <w:sz w:val="24"/>
                <w:szCs w:val="24"/>
                <w14:ligatures w14:val="none"/>
              </w:rPr>
              <w:t>Al-Farsi &amp; Al-Rahway (</w:t>
            </w:r>
            <w:r w:rsidRPr="000176E0">
              <w:rPr>
                <w:rFonts w:ascii="Times New Roman" w:eastAsia="Times New Roman" w:hAnsi="Times New Roman" w:cs="Times New Roman"/>
                <w:kern w:val="0"/>
                <w:sz w:val="24"/>
                <w:szCs w:val="24"/>
                <w:rtl/>
                <w14:ligatures w14:val="none"/>
              </w:rPr>
              <w:t>الخليج</w:t>
            </w:r>
            <w:r w:rsidRPr="000176E0">
              <w:rPr>
                <w:rFonts w:ascii="Times New Roman" w:eastAsia="Times New Roman" w:hAnsi="Times New Roman" w:cs="Times New Roman"/>
                <w:kern w:val="0"/>
                <w:sz w:val="24"/>
                <w:szCs w:val="24"/>
                <w14:ligatures w14:val="none"/>
              </w:rPr>
              <w:t>)</w:t>
            </w:r>
            <w:bookmarkEnd w:id="38"/>
          </w:p>
        </w:tc>
        <w:tc>
          <w:tcPr>
            <w:tcW w:w="0" w:type="auto"/>
            <w:shd w:val="clear" w:color="auto" w:fill="D4D3DD"/>
            <w:vAlign w:val="center"/>
            <w:hideMark/>
          </w:tcPr>
          <w:p w14:paraId="6196493A"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39" w:name="_Toc201742067"/>
            <w:r w:rsidRPr="000176E0">
              <w:rPr>
                <w:rFonts w:ascii="Times New Roman" w:eastAsia="Times New Roman" w:hAnsi="Times New Roman" w:cs="Times New Roman"/>
                <w:kern w:val="0"/>
                <w:sz w:val="24"/>
                <w:szCs w:val="24"/>
                <w14:ligatures w14:val="none"/>
              </w:rPr>
              <w:t>2017</w:t>
            </w:r>
            <w:bookmarkEnd w:id="39"/>
          </w:p>
        </w:tc>
        <w:tc>
          <w:tcPr>
            <w:tcW w:w="0" w:type="auto"/>
            <w:shd w:val="clear" w:color="auto" w:fill="D4D3DD"/>
            <w:vAlign w:val="center"/>
            <w:hideMark/>
          </w:tcPr>
          <w:p w14:paraId="5D843047"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0" w:name="_Toc201742068"/>
            <w:r w:rsidRPr="000176E0">
              <w:rPr>
                <w:rFonts w:ascii="Times New Roman" w:eastAsia="Times New Roman" w:hAnsi="Times New Roman" w:cs="Times New Roman"/>
                <w:kern w:val="0"/>
                <w:sz w:val="24"/>
                <w:szCs w:val="24"/>
                <w14:ligatures w14:val="none"/>
              </w:rPr>
              <w:t>Plastic waste in Gulf marine environments</w:t>
            </w:r>
            <w:bookmarkEnd w:id="40"/>
          </w:p>
        </w:tc>
        <w:tc>
          <w:tcPr>
            <w:tcW w:w="0" w:type="auto"/>
            <w:shd w:val="clear" w:color="auto" w:fill="D4D3DD"/>
            <w:vAlign w:val="center"/>
            <w:hideMark/>
          </w:tcPr>
          <w:p w14:paraId="333CF773"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1" w:name="_Toc201742069"/>
            <w:r w:rsidRPr="000176E0">
              <w:rPr>
                <w:rFonts w:ascii="Times New Roman" w:eastAsia="Times New Roman" w:hAnsi="Times New Roman" w:cs="Times New Roman"/>
                <w:kern w:val="0"/>
                <w:sz w:val="24"/>
                <w:szCs w:val="24"/>
                <w:rtl/>
                <w14:ligatures w14:val="none"/>
              </w:rPr>
              <w:t>تحليلي مقارن</w:t>
            </w:r>
            <w:bookmarkEnd w:id="41"/>
          </w:p>
        </w:tc>
        <w:tc>
          <w:tcPr>
            <w:tcW w:w="0" w:type="auto"/>
            <w:shd w:val="clear" w:color="auto" w:fill="D4D3DD"/>
            <w:vAlign w:val="center"/>
            <w:hideMark/>
          </w:tcPr>
          <w:p w14:paraId="44EDC095"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2" w:name="_Toc201742070"/>
            <w:r w:rsidRPr="000176E0">
              <w:rPr>
                <w:rFonts w:ascii="Times New Roman" w:eastAsia="Times New Roman" w:hAnsi="Times New Roman" w:cs="Times New Roman"/>
                <w:kern w:val="0"/>
                <w:sz w:val="24"/>
                <w:szCs w:val="24"/>
                <w:rtl/>
                <w14:ligatures w14:val="none"/>
              </w:rPr>
              <w:t>البلاستيك خطر كبير على السلاحف ويحتاج لتشريعات صارمة</w:t>
            </w:r>
            <w:bookmarkEnd w:id="42"/>
          </w:p>
        </w:tc>
      </w:tr>
      <w:tr w:rsidR="000176E0" w:rsidRPr="000176E0" w14:paraId="49595631" w14:textId="77777777" w:rsidTr="000176E0">
        <w:trPr>
          <w:trHeight w:val="762"/>
          <w:tblCellSpacing w:w="15" w:type="dxa"/>
        </w:trPr>
        <w:tc>
          <w:tcPr>
            <w:tcW w:w="0" w:type="auto"/>
            <w:shd w:val="clear" w:color="auto" w:fill="D4D3DD"/>
            <w:vAlign w:val="center"/>
            <w:hideMark/>
          </w:tcPr>
          <w:p w14:paraId="14977A54"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3" w:name="_Toc201742071"/>
            <w:r w:rsidRPr="000176E0">
              <w:rPr>
                <w:rFonts w:ascii="Times New Roman" w:eastAsia="Times New Roman" w:hAnsi="Times New Roman" w:cs="Times New Roman"/>
                <w:kern w:val="0"/>
                <w:sz w:val="24"/>
                <w:szCs w:val="24"/>
                <w:rtl/>
                <w14:ligatures w14:val="none"/>
              </w:rPr>
              <w:t>الشمري (الكويت)</w:t>
            </w:r>
            <w:bookmarkEnd w:id="43"/>
          </w:p>
        </w:tc>
        <w:tc>
          <w:tcPr>
            <w:tcW w:w="0" w:type="auto"/>
            <w:shd w:val="clear" w:color="auto" w:fill="D4D3DD"/>
            <w:vAlign w:val="center"/>
            <w:hideMark/>
          </w:tcPr>
          <w:p w14:paraId="123CB35F"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4" w:name="_Toc201742072"/>
            <w:r w:rsidRPr="000176E0">
              <w:rPr>
                <w:rFonts w:ascii="Times New Roman" w:eastAsia="Times New Roman" w:hAnsi="Times New Roman" w:cs="Times New Roman"/>
                <w:kern w:val="0"/>
                <w:sz w:val="24"/>
                <w:szCs w:val="24"/>
                <w14:ligatures w14:val="none"/>
              </w:rPr>
              <w:t>2019</w:t>
            </w:r>
            <w:bookmarkEnd w:id="44"/>
          </w:p>
        </w:tc>
        <w:tc>
          <w:tcPr>
            <w:tcW w:w="0" w:type="auto"/>
            <w:shd w:val="clear" w:color="auto" w:fill="D4D3DD"/>
            <w:vAlign w:val="center"/>
            <w:hideMark/>
          </w:tcPr>
          <w:p w14:paraId="3DBA0899"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5" w:name="_Toc201742073"/>
            <w:r w:rsidRPr="000176E0">
              <w:rPr>
                <w:rFonts w:ascii="Times New Roman" w:eastAsia="Times New Roman" w:hAnsi="Times New Roman" w:cs="Times New Roman"/>
                <w:kern w:val="0"/>
                <w:sz w:val="24"/>
                <w:szCs w:val="24"/>
                <w:rtl/>
                <w14:ligatures w14:val="none"/>
              </w:rPr>
              <w:t>تأثير النفايات البلاستيكية على الكائنات البحرية</w:t>
            </w:r>
            <w:bookmarkEnd w:id="45"/>
          </w:p>
        </w:tc>
        <w:tc>
          <w:tcPr>
            <w:tcW w:w="0" w:type="auto"/>
            <w:shd w:val="clear" w:color="auto" w:fill="D4D3DD"/>
            <w:vAlign w:val="center"/>
            <w:hideMark/>
          </w:tcPr>
          <w:p w14:paraId="24E89B31"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6" w:name="_Toc201742074"/>
            <w:r w:rsidRPr="000176E0">
              <w:rPr>
                <w:rFonts w:ascii="Times New Roman" w:eastAsia="Times New Roman" w:hAnsi="Times New Roman" w:cs="Times New Roman"/>
                <w:kern w:val="0"/>
                <w:sz w:val="24"/>
                <w:szCs w:val="24"/>
                <w:rtl/>
                <w14:ligatures w14:val="none"/>
              </w:rPr>
              <w:t>ميداني</w:t>
            </w:r>
            <w:bookmarkEnd w:id="46"/>
          </w:p>
        </w:tc>
        <w:tc>
          <w:tcPr>
            <w:tcW w:w="0" w:type="auto"/>
            <w:shd w:val="clear" w:color="auto" w:fill="D4D3DD"/>
            <w:vAlign w:val="center"/>
            <w:hideMark/>
          </w:tcPr>
          <w:p w14:paraId="0A9676D4"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7" w:name="_Toc201742075"/>
            <w:r w:rsidRPr="000176E0">
              <w:rPr>
                <w:rFonts w:ascii="Times New Roman" w:eastAsia="Times New Roman" w:hAnsi="Times New Roman" w:cs="Times New Roman"/>
                <w:kern w:val="0"/>
                <w:sz w:val="24"/>
                <w:szCs w:val="24"/>
                <w:rtl/>
                <w14:ligatures w14:val="none"/>
              </w:rPr>
              <w:t>السلاحف والأسماك الأكثر تضررًا بالبلاستيك</w:t>
            </w:r>
            <w:bookmarkEnd w:id="47"/>
          </w:p>
        </w:tc>
      </w:tr>
      <w:tr w:rsidR="000176E0" w:rsidRPr="000176E0" w14:paraId="1566D65E" w14:textId="77777777" w:rsidTr="000176E0">
        <w:trPr>
          <w:trHeight w:val="762"/>
          <w:tblCellSpacing w:w="15" w:type="dxa"/>
        </w:trPr>
        <w:tc>
          <w:tcPr>
            <w:tcW w:w="0" w:type="auto"/>
            <w:shd w:val="clear" w:color="auto" w:fill="D4D3DD"/>
            <w:vAlign w:val="center"/>
            <w:hideMark/>
          </w:tcPr>
          <w:p w14:paraId="034C71F7"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8" w:name="_Toc201742076"/>
            <w:r w:rsidRPr="000176E0">
              <w:rPr>
                <w:rFonts w:ascii="Times New Roman" w:eastAsia="Times New Roman" w:hAnsi="Times New Roman" w:cs="Times New Roman"/>
                <w:kern w:val="0"/>
                <w:sz w:val="24"/>
                <w:szCs w:val="24"/>
                <w14:ligatures w14:val="none"/>
              </w:rPr>
              <w:t>Carvalho &amp; Blatter (</w:t>
            </w:r>
            <w:r w:rsidRPr="000176E0">
              <w:rPr>
                <w:rFonts w:ascii="Times New Roman" w:eastAsia="Times New Roman" w:hAnsi="Times New Roman" w:cs="Times New Roman"/>
                <w:kern w:val="0"/>
                <w:sz w:val="24"/>
                <w:szCs w:val="24"/>
                <w:rtl/>
                <w14:ligatures w14:val="none"/>
              </w:rPr>
              <w:t>دراسة إقليمية</w:t>
            </w:r>
            <w:r w:rsidRPr="000176E0">
              <w:rPr>
                <w:rFonts w:ascii="Times New Roman" w:eastAsia="Times New Roman" w:hAnsi="Times New Roman" w:cs="Times New Roman"/>
                <w:kern w:val="0"/>
                <w:sz w:val="24"/>
                <w:szCs w:val="24"/>
                <w14:ligatures w14:val="none"/>
              </w:rPr>
              <w:t>)</w:t>
            </w:r>
            <w:bookmarkEnd w:id="48"/>
          </w:p>
        </w:tc>
        <w:tc>
          <w:tcPr>
            <w:tcW w:w="0" w:type="auto"/>
            <w:shd w:val="clear" w:color="auto" w:fill="D4D3DD"/>
            <w:vAlign w:val="center"/>
            <w:hideMark/>
          </w:tcPr>
          <w:p w14:paraId="26BCD43E"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49" w:name="_Toc201742077"/>
            <w:r w:rsidRPr="000176E0">
              <w:rPr>
                <w:rFonts w:ascii="Times New Roman" w:eastAsia="Times New Roman" w:hAnsi="Times New Roman" w:cs="Times New Roman"/>
                <w:kern w:val="0"/>
                <w:sz w:val="24"/>
                <w:szCs w:val="24"/>
                <w14:ligatures w14:val="none"/>
              </w:rPr>
              <w:t>2020</w:t>
            </w:r>
            <w:bookmarkEnd w:id="49"/>
          </w:p>
        </w:tc>
        <w:tc>
          <w:tcPr>
            <w:tcW w:w="0" w:type="auto"/>
            <w:shd w:val="clear" w:color="auto" w:fill="D4D3DD"/>
            <w:vAlign w:val="center"/>
            <w:hideMark/>
          </w:tcPr>
          <w:p w14:paraId="35271B41"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50" w:name="_Toc201742078"/>
            <w:r w:rsidRPr="000176E0">
              <w:rPr>
                <w:rFonts w:ascii="Times New Roman" w:eastAsia="Times New Roman" w:hAnsi="Times New Roman" w:cs="Times New Roman"/>
                <w:kern w:val="0"/>
                <w:sz w:val="24"/>
                <w:szCs w:val="24"/>
                <w14:ligatures w14:val="none"/>
              </w:rPr>
              <w:t>Plastic pollution in Gulf region</w:t>
            </w:r>
            <w:bookmarkEnd w:id="50"/>
          </w:p>
        </w:tc>
        <w:tc>
          <w:tcPr>
            <w:tcW w:w="0" w:type="auto"/>
            <w:shd w:val="clear" w:color="auto" w:fill="D4D3DD"/>
            <w:vAlign w:val="center"/>
            <w:hideMark/>
          </w:tcPr>
          <w:p w14:paraId="384D5718"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51" w:name="_Toc201742079"/>
            <w:r w:rsidRPr="000176E0">
              <w:rPr>
                <w:rFonts w:ascii="Times New Roman" w:eastAsia="Times New Roman" w:hAnsi="Times New Roman" w:cs="Times New Roman"/>
                <w:kern w:val="0"/>
                <w:sz w:val="24"/>
                <w:szCs w:val="24"/>
                <w:rtl/>
                <w14:ligatures w14:val="none"/>
              </w:rPr>
              <w:t>مراجعة أدبية</w:t>
            </w:r>
            <w:bookmarkEnd w:id="51"/>
          </w:p>
        </w:tc>
        <w:tc>
          <w:tcPr>
            <w:tcW w:w="0" w:type="auto"/>
            <w:shd w:val="clear" w:color="auto" w:fill="D4D3DD"/>
            <w:vAlign w:val="center"/>
            <w:hideMark/>
          </w:tcPr>
          <w:p w14:paraId="0A12FC54" w14:textId="77777777" w:rsidR="000176E0" w:rsidRPr="000176E0" w:rsidRDefault="000176E0" w:rsidP="000176E0">
            <w:pPr>
              <w:bidi w:val="0"/>
              <w:spacing w:after="0" w:line="240" w:lineRule="auto"/>
              <w:outlineLvl w:val="1"/>
              <w:rPr>
                <w:rFonts w:ascii="Times New Roman" w:eastAsia="Times New Roman" w:hAnsi="Times New Roman" w:cs="Times New Roman"/>
                <w:kern w:val="0"/>
                <w:sz w:val="24"/>
                <w:szCs w:val="24"/>
                <w14:ligatures w14:val="none"/>
              </w:rPr>
            </w:pPr>
            <w:bookmarkStart w:id="52" w:name="_Toc201742080"/>
            <w:r w:rsidRPr="000176E0">
              <w:rPr>
                <w:rFonts w:ascii="Times New Roman" w:eastAsia="Times New Roman" w:hAnsi="Times New Roman" w:cs="Times New Roman"/>
                <w:kern w:val="0"/>
                <w:sz w:val="24"/>
                <w:szCs w:val="24"/>
                <w:rtl/>
                <w14:ligatures w14:val="none"/>
              </w:rPr>
              <w:t>تؤكد على أهمية التعاون الإقليمي وإعادة التدوير</w:t>
            </w:r>
            <w:bookmarkEnd w:id="52"/>
          </w:p>
        </w:tc>
      </w:tr>
    </w:tbl>
    <w:p w14:paraId="253AA24D" w14:textId="77777777" w:rsidR="000176E0" w:rsidRPr="00500EDB" w:rsidRDefault="000176E0" w:rsidP="00500EDB">
      <w:pPr>
        <w:ind w:left="360"/>
        <w:outlineLvl w:val="1"/>
        <w:rPr>
          <w:rFonts w:ascii="Calibri" w:eastAsia="Calibri" w:hAnsi="Calibri" w:cs="Arial"/>
          <w:b/>
          <w:bCs/>
          <w:color w:val="ED7D31" w:themeColor="accent2"/>
        </w:rPr>
      </w:pPr>
      <w:bookmarkStart w:id="53" w:name="_Toc201742081"/>
      <w:bookmarkEnd w:id="53"/>
    </w:p>
    <w:p w14:paraId="557128C1" w14:textId="78C87EB3" w:rsidR="000176E0" w:rsidRPr="00500EDB" w:rsidRDefault="000176E0" w:rsidP="00500EDB">
      <w:pPr>
        <w:rPr>
          <w:rFonts w:ascii="Calibri" w:eastAsia="Calibri" w:hAnsi="Calibri" w:cs="Arial"/>
          <w:b/>
          <w:bCs/>
          <w:color w:val="ED7D31" w:themeColor="accent2"/>
        </w:rPr>
      </w:pPr>
    </w:p>
    <w:p w14:paraId="71356A92" w14:textId="0547CC11" w:rsidR="000176E0" w:rsidRPr="00500EDB" w:rsidRDefault="000176E0" w:rsidP="00500EDB">
      <w:pPr>
        <w:ind w:left="360"/>
        <w:rPr>
          <w:rFonts w:ascii="Calibri" w:eastAsia="Calibri" w:hAnsi="Calibri" w:cs="Arial"/>
          <w:b/>
          <w:bCs/>
          <w:color w:val="ED7D31" w:themeColor="accent2"/>
        </w:rPr>
      </w:pPr>
      <w:r w:rsidRPr="00500EDB">
        <w:rPr>
          <w:rFonts w:ascii="Calibri" w:eastAsia="Calibri" w:hAnsi="Calibri" w:cs="Arial"/>
          <w:b/>
          <w:bCs/>
          <w:color w:val="ED7D31" w:themeColor="accent2"/>
          <w:rtl/>
          <w:lang w:val="en-GB"/>
        </w:rPr>
        <w:t>منطقة الخليج شهدت فقدًا لبعض التنوع عندما انخفضت أجزاء من الشعب المرجانية المعرضة لفقدان الأكسجين</w:t>
      </w:r>
      <w:r w:rsidRPr="00500EDB">
        <w:rPr>
          <w:rFonts w:ascii="Calibri" w:eastAsia="Calibri" w:hAnsi="Calibri" w:cs="Arial"/>
          <w:b/>
          <w:bCs/>
          <w:color w:val="ED7D31" w:themeColor="accent2"/>
        </w:rPr>
        <w:t>.</w:t>
      </w:r>
    </w:p>
    <w:p w14:paraId="294669E9" w14:textId="77777777" w:rsidR="000176E0" w:rsidRPr="000176E0" w:rsidRDefault="000176E0" w:rsidP="000176E0">
      <w:pPr>
        <w:rPr>
          <w:rFonts w:ascii="Calibri" w:eastAsia="Calibri" w:hAnsi="Calibri" w:cs="Arial"/>
          <w:rtl/>
        </w:rPr>
      </w:pPr>
    </w:p>
    <w:p w14:paraId="0D59E7B0" w14:textId="77777777" w:rsidR="000176E0" w:rsidRDefault="000176E0" w:rsidP="000176E0">
      <w:pPr>
        <w:rPr>
          <w:rFonts w:ascii="Calibri" w:eastAsia="Calibri" w:hAnsi="Calibri" w:cs="Arial"/>
          <w:rtl/>
        </w:rPr>
      </w:pPr>
    </w:p>
    <w:p w14:paraId="73012563" w14:textId="77777777" w:rsidR="00500EDB" w:rsidRDefault="00500EDB" w:rsidP="000176E0">
      <w:pPr>
        <w:rPr>
          <w:rFonts w:ascii="Calibri" w:eastAsia="Calibri" w:hAnsi="Calibri" w:cs="Arial"/>
          <w:rtl/>
        </w:rPr>
      </w:pPr>
    </w:p>
    <w:p w14:paraId="4D4C7ED7" w14:textId="77777777" w:rsidR="00500EDB" w:rsidRDefault="00500EDB" w:rsidP="000176E0">
      <w:pPr>
        <w:rPr>
          <w:rFonts w:ascii="Calibri" w:eastAsia="Calibri" w:hAnsi="Calibri" w:cs="Arial"/>
          <w:rtl/>
        </w:rPr>
      </w:pPr>
    </w:p>
    <w:p w14:paraId="58DA5D30" w14:textId="77777777" w:rsidR="00500EDB" w:rsidRDefault="00500EDB" w:rsidP="000176E0">
      <w:pPr>
        <w:rPr>
          <w:rFonts w:ascii="Calibri" w:eastAsia="Calibri" w:hAnsi="Calibri" w:cs="Arial"/>
          <w:rtl/>
        </w:rPr>
      </w:pPr>
    </w:p>
    <w:p w14:paraId="476581BE" w14:textId="77777777" w:rsidR="00500EDB" w:rsidRDefault="00500EDB" w:rsidP="000176E0">
      <w:pPr>
        <w:rPr>
          <w:rFonts w:ascii="Calibri" w:eastAsia="Calibri" w:hAnsi="Calibri" w:cs="Arial"/>
          <w:rtl/>
        </w:rPr>
      </w:pPr>
    </w:p>
    <w:p w14:paraId="5882CC02" w14:textId="77777777" w:rsidR="00500EDB" w:rsidRDefault="00500EDB" w:rsidP="000176E0">
      <w:pPr>
        <w:rPr>
          <w:rFonts w:ascii="Calibri" w:eastAsia="Calibri" w:hAnsi="Calibri" w:cs="Arial"/>
          <w:rtl/>
        </w:rPr>
      </w:pPr>
    </w:p>
    <w:p w14:paraId="28C6E4BA" w14:textId="77777777" w:rsidR="00500EDB" w:rsidRDefault="00500EDB" w:rsidP="000176E0">
      <w:pPr>
        <w:rPr>
          <w:rFonts w:ascii="Calibri" w:eastAsia="Calibri" w:hAnsi="Calibri" w:cs="Arial"/>
          <w:rtl/>
        </w:rPr>
      </w:pPr>
    </w:p>
    <w:p w14:paraId="75714526" w14:textId="77777777" w:rsidR="00500EDB" w:rsidRDefault="00500EDB" w:rsidP="000176E0">
      <w:pPr>
        <w:rPr>
          <w:rFonts w:ascii="Calibri" w:eastAsia="Calibri" w:hAnsi="Calibri" w:cs="Arial"/>
          <w:rtl/>
        </w:rPr>
      </w:pPr>
    </w:p>
    <w:p w14:paraId="06CB04FF" w14:textId="77777777" w:rsidR="00500EDB" w:rsidRDefault="00500EDB" w:rsidP="000176E0">
      <w:pPr>
        <w:rPr>
          <w:rFonts w:ascii="Calibri" w:eastAsia="Calibri" w:hAnsi="Calibri" w:cs="Arial"/>
          <w:rtl/>
        </w:rPr>
      </w:pPr>
    </w:p>
    <w:p w14:paraId="3EFF6C33" w14:textId="77777777" w:rsidR="00500EDB" w:rsidRDefault="00500EDB" w:rsidP="000176E0">
      <w:pPr>
        <w:rPr>
          <w:rFonts w:ascii="Calibri" w:eastAsia="Calibri" w:hAnsi="Calibri" w:cs="Arial"/>
          <w:rtl/>
        </w:rPr>
      </w:pPr>
    </w:p>
    <w:p w14:paraId="17917075" w14:textId="77777777" w:rsidR="00500EDB" w:rsidRDefault="00500EDB" w:rsidP="000176E0">
      <w:pPr>
        <w:rPr>
          <w:rFonts w:ascii="Calibri" w:eastAsia="Calibri" w:hAnsi="Calibri" w:cs="Arial"/>
          <w:rtl/>
        </w:rPr>
      </w:pPr>
    </w:p>
    <w:p w14:paraId="61977BF3" w14:textId="77777777" w:rsidR="00500EDB" w:rsidRDefault="00500EDB" w:rsidP="000176E0">
      <w:pPr>
        <w:rPr>
          <w:rFonts w:ascii="Calibri" w:eastAsia="Calibri" w:hAnsi="Calibri" w:cs="Arial"/>
          <w:rtl/>
        </w:rPr>
      </w:pPr>
    </w:p>
    <w:p w14:paraId="0ACFC968" w14:textId="77777777" w:rsidR="00500EDB" w:rsidRDefault="00500EDB" w:rsidP="000176E0">
      <w:pPr>
        <w:rPr>
          <w:rFonts w:ascii="Calibri" w:eastAsia="Calibri" w:hAnsi="Calibri" w:cs="Arial"/>
          <w:rtl/>
        </w:rPr>
      </w:pPr>
    </w:p>
    <w:p w14:paraId="00A94394" w14:textId="77777777" w:rsidR="00500EDB" w:rsidRDefault="00500EDB" w:rsidP="000176E0">
      <w:pPr>
        <w:rPr>
          <w:rFonts w:ascii="Calibri" w:eastAsia="Calibri" w:hAnsi="Calibri" w:cs="Arial"/>
          <w:rtl/>
        </w:rPr>
      </w:pPr>
    </w:p>
    <w:p w14:paraId="1BB85D62" w14:textId="77777777" w:rsidR="00500EDB" w:rsidRDefault="00500EDB" w:rsidP="000176E0">
      <w:pPr>
        <w:rPr>
          <w:rFonts w:ascii="Calibri" w:eastAsia="Calibri" w:hAnsi="Calibri" w:cs="Arial"/>
          <w:rtl/>
        </w:rPr>
      </w:pPr>
    </w:p>
    <w:p w14:paraId="47A6125E" w14:textId="77777777" w:rsidR="00500EDB" w:rsidRDefault="00500EDB" w:rsidP="000176E0">
      <w:pPr>
        <w:rPr>
          <w:rFonts w:ascii="Calibri" w:eastAsia="Calibri" w:hAnsi="Calibri" w:cs="Arial"/>
          <w:rtl/>
        </w:rPr>
      </w:pPr>
    </w:p>
    <w:p w14:paraId="41038F7A" w14:textId="77777777" w:rsidR="00500EDB" w:rsidRPr="000176E0" w:rsidRDefault="00500EDB" w:rsidP="000176E0">
      <w:pPr>
        <w:rPr>
          <w:rFonts w:ascii="Calibri" w:eastAsia="Calibri" w:hAnsi="Calibri" w:cs="Arial"/>
          <w:rtl/>
        </w:rPr>
      </w:pPr>
    </w:p>
    <w:p w14:paraId="4D1A0ED2" w14:textId="77777777" w:rsidR="000176E0" w:rsidRPr="000176E0" w:rsidRDefault="000176E0" w:rsidP="000176E0">
      <w:pPr>
        <w:outlineLvl w:val="0"/>
        <w:rPr>
          <w:rFonts w:ascii="Calibri" w:eastAsia="Calibri" w:hAnsi="Calibri" w:cs="Arial"/>
          <w:rtl/>
        </w:rPr>
      </w:pPr>
    </w:p>
    <w:p w14:paraId="7BB77DDB" w14:textId="2BF8DF85" w:rsidR="000176E0" w:rsidRPr="000176E0" w:rsidRDefault="000176E0" w:rsidP="000176E0">
      <w:pPr>
        <w:outlineLvl w:val="1"/>
        <w:rPr>
          <w:rFonts w:ascii="Calibri" w:eastAsia="Calibri" w:hAnsi="Calibri" w:cs="Arial"/>
          <w:b/>
          <w:bCs/>
          <w:rtl/>
        </w:rPr>
      </w:pPr>
      <w:bookmarkStart w:id="54" w:name="_Toc201742082"/>
      <w:r w:rsidRPr="000176E0">
        <w:rPr>
          <w:rFonts w:ascii="Calibri" w:eastAsia="Calibri" w:hAnsi="Calibri" w:cs="Arial"/>
          <w:b/>
          <w:bCs/>
          <w:rtl/>
        </w:rPr>
        <w:t>جدول الإحصائيات النظرية للمخاطر البيئية في الخليج العربي</w:t>
      </w:r>
      <w:r w:rsidRPr="000176E0">
        <w:rPr>
          <w:rFonts w:ascii="Calibri" w:eastAsia="Calibri" w:hAnsi="Calibri" w:cs="Arial" w:hint="cs"/>
          <w:b/>
          <w:bCs/>
          <w:rtl/>
        </w:rPr>
        <w:t xml:space="preserve">. </w:t>
      </w:r>
      <w:r w:rsidRPr="00500EDB">
        <w:rPr>
          <w:rFonts w:ascii="Calibri" w:eastAsia="Calibri" w:hAnsi="Calibri" w:cs="Arial" w:hint="cs"/>
          <w:b/>
          <w:bCs/>
          <w:color w:val="ED7D31" w:themeColor="accent2"/>
          <w:rtl/>
        </w:rPr>
        <w:t>(تقرير إضافي)</w:t>
      </w:r>
      <w:bookmarkEnd w:id="54"/>
      <w:r w:rsidR="00500EDB">
        <w:rPr>
          <w:rFonts w:ascii="Calibri" w:eastAsia="Calibri" w:hAnsi="Calibri" w:cs="Arial" w:hint="cs"/>
          <w:b/>
          <w:bCs/>
          <w:rtl/>
        </w:rPr>
        <w:t>:</w:t>
      </w:r>
    </w:p>
    <w:tbl>
      <w:tblPr>
        <w:tblW w:w="0" w:type="auto"/>
        <w:tblCellSpacing w:w="15" w:type="dxa"/>
        <w:shd w:val="clear" w:color="auto" w:fill="D4D3DD"/>
        <w:tblCellMar>
          <w:top w:w="15" w:type="dxa"/>
          <w:left w:w="15" w:type="dxa"/>
          <w:bottom w:w="15" w:type="dxa"/>
          <w:right w:w="15" w:type="dxa"/>
        </w:tblCellMar>
        <w:tblLook w:val="04A0" w:firstRow="1" w:lastRow="0" w:firstColumn="1" w:lastColumn="0" w:noHBand="0" w:noVBand="1"/>
      </w:tblPr>
      <w:tblGrid>
        <w:gridCol w:w="2035"/>
        <w:gridCol w:w="2150"/>
        <w:gridCol w:w="4841"/>
      </w:tblGrid>
      <w:tr w:rsidR="00531B80" w:rsidRPr="000176E0" w14:paraId="1AC991A7" w14:textId="77777777" w:rsidTr="000176E0">
        <w:trPr>
          <w:tblHeader/>
          <w:tblCellSpacing w:w="15" w:type="dxa"/>
        </w:trPr>
        <w:tc>
          <w:tcPr>
            <w:tcW w:w="0" w:type="auto"/>
            <w:shd w:val="clear" w:color="auto" w:fill="D4D3DD"/>
            <w:vAlign w:val="center"/>
            <w:hideMark/>
          </w:tcPr>
          <w:p w14:paraId="49642628" w14:textId="77777777" w:rsidR="000176E0" w:rsidRPr="000176E0" w:rsidRDefault="000176E0" w:rsidP="000176E0">
            <w:pPr>
              <w:rPr>
                <w:rFonts w:ascii="Calibri" w:eastAsia="Calibri" w:hAnsi="Calibri" w:cs="Arial"/>
                <w:b/>
                <w:bCs/>
              </w:rPr>
            </w:pPr>
            <w:r w:rsidRPr="000176E0">
              <w:rPr>
                <w:rFonts w:ascii="Calibri" w:eastAsia="Calibri" w:hAnsi="Calibri" w:cs="Arial"/>
                <w:b/>
                <w:bCs/>
                <w:rtl/>
              </w:rPr>
              <w:t>نوع التلوث</w:t>
            </w:r>
          </w:p>
        </w:tc>
        <w:tc>
          <w:tcPr>
            <w:tcW w:w="0" w:type="auto"/>
            <w:shd w:val="clear" w:color="auto" w:fill="D4D3DD"/>
            <w:vAlign w:val="center"/>
            <w:hideMark/>
          </w:tcPr>
          <w:p w14:paraId="2218A014" w14:textId="77777777" w:rsidR="000176E0" w:rsidRPr="000176E0" w:rsidRDefault="000176E0" w:rsidP="000176E0">
            <w:pPr>
              <w:rPr>
                <w:rFonts w:ascii="Calibri" w:eastAsia="Calibri" w:hAnsi="Calibri" w:cs="Arial"/>
                <w:b/>
                <w:bCs/>
              </w:rPr>
            </w:pPr>
            <w:r w:rsidRPr="000176E0">
              <w:rPr>
                <w:rFonts w:ascii="Calibri" w:eastAsia="Calibri" w:hAnsi="Calibri" w:cs="Arial"/>
                <w:b/>
                <w:bCs/>
                <w:rtl/>
              </w:rPr>
              <w:t>القيمة أو الكمية</w:t>
            </w:r>
          </w:p>
        </w:tc>
        <w:tc>
          <w:tcPr>
            <w:tcW w:w="0" w:type="auto"/>
            <w:shd w:val="clear" w:color="auto" w:fill="D4D3DD"/>
            <w:vAlign w:val="center"/>
            <w:hideMark/>
          </w:tcPr>
          <w:p w14:paraId="25C1E70D" w14:textId="77777777" w:rsidR="000176E0" w:rsidRPr="000176E0" w:rsidRDefault="000176E0" w:rsidP="000176E0">
            <w:pPr>
              <w:rPr>
                <w:rFonts w:ascii="Calibri" w:eastAsia="Calibri" w:hAnsi="Calibri" w:cs="Arial"/>
                <w:b/>
                <w:bCs/>
              </w:rPr>
            </w:pPr>
            <w:r w:rsidRPr="000176E0">
              <w:rPr>
                <w:rFonts w:ascii="Calibri" w:eastAsia="Calibri" w:hAnsi="Calibri" w:cs="Arial"/>
                <w:b/>
                <w:bCs/>
                <w:rtl/>
              </w:rPr>
              <w:t>الوصف والملاحظات</w:t>
            </w:r>
          </w:p>
        </w:tc>
      </w:tr>
      <w:tr w:rsidR="00531B80" w:rsidRPr="000176E0" w14:paraId="47F46A8C" w14:textId="77777777" w:rsidTr="000176E0">
        <w:trPr>
          <w:tblCellSpacing w:w="15" w:type="dxa"/>
        </w:trPr>
        <w:tc>
          <w:tcPr>
            <w:tcW w:w="0" w:type="auto"/>
            <w:shd w:val="clear" w:color="auto" w:fill="D4D3DD"/>
            <w:vAlign w:val="center"/>
            <w:hideMark/>
          </w:tcPr>
          <w:p w14:paraId="41E5626C" w14:textId="387E22BB" w:rsidR="000176E0" w:rsidRPr="000176E0" w:rsidRDefault="000176E0" w:rsidP="000176E0">
            <w:pPr>
              <w:rPr>
                <w:rFonts w:ascii="Calibri" w:eastAsia="Calibri" w:hAnsi="Calibri" w:cs="Arial"/>
              </w:rPr>
            </w:pPr>
            <w:r w:rsidRPr="000176E0">
              <w:rPr>
                <w:rFonts w:ascii="Calibri" w:eastAsia="Calibri" w:hAnsi="Calibri" w:cs="Arial"/>
                <w:rtl/>
              </w:rPr>
              <w:t>تلوث نفطي (حرب الخليج 1991)</w:t>
            </w:r>
          </w:p>
        </w:tc>
        <w:tc>
          <w:tcPr>
            <w:tcW w:w="0" w:type="auto"/>
            <w:shd w:val="clear" w:color="auto" w:fill="D4D3DD"/>
            <w:vAlign w:val="center"/>
            <w:hideMark/>
          </w:tcPr>
          <w:p w14:paraId="17FDB043"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4 – 9 </w:t>
            </w:r>
            <w:r w:rsidRPr="000176E0">
              <w:rPr>
                <w:rFonts w:ascii="Calibri" w:eastAsia="Calibri" w:hAnsi="Calibri" w:cs="Arial"/>
                <w:rtl/>
              </w:rPr>
              <w:t>مليون برميل نفط</w:t>
            </w:r>
            <w:r w:rsidRPr="000176E0">
              <w:rPr>
                <w:rFonts w:ascii="Calibri" w:eastAsia="Calibri" w:hAnsi="Calibri" w:cs="Arial"/>
              </w:rPr>
              <w:br/>
              <w:t>(</w:t>
            </w:r>
            <w:r w:rsidRPr="000176E0">
              <w:rPr>
                <w:rFonts w:ascii="Calibri" w:eastAsia="Calibri" w:hAnsi="Calibri" w:cs="Arial"/>
                <w:rtl/>
              </w:rPr>
              <w:t>ما يعادل 0.8 – 3.5 مليون طن</w:t>
            </w:r>
            <w:r w:rsidRPr="000176E0">
              <w:rPr>
                <w:rFonts w:ascii="Calibri" w:eastAsia="Calibri" w:hAnsi="Calibri" w:cs="Arial"/>
              </w:rPr>
              <w:t>)</w:t>
            </w:r>
          </w:p>
        </w:tc>
        <w:tc>
          <w:tcPr>
            <w:tcW w:w="0" w:type="auto"/>
            <w:shd w:val="clear" w:color="auto" w:fill="D4D3DD"/>
            <w:vAlign w:val="center"/>
            <w:hideMark/>
          </w:tcPr>
          <w:p w14:paraId="7A5FCACF" w14:textId="77777777" w:rsidR="000176E0" w:rsidRPr="000176E0" w:rsidRDefault="000176E0" w:rsidP="000176E0">
            <w:pPr>
              <w:rPr>
                <w:rFonts w:ascii="Calibri" w:eastAsia="Calibri" w:hAnsi="Calibri" w:cs="Arial"/>
              </w:rPr>
            </w:pPr>
            <w:r w:rsidRPr="000176E0">
              <w:rPr>
                <w:rFonts w:ascii="Calibri" w:eastAsia="Calibri" w:hAnsi="Calibri" w:cs="Arial"/>
                <w:rtl/>
              </w:rPr>
              <w:t>أكبر تسرب نفطي بتاريخ المنطقة – أثّر على السواحل السعودية والكويتية بشكل مباشر</w:t>
            </w:r>
            <w:r w:rsidRPr="000176E0">
              <w:rPr>
                <w:rFonts w:ascii="Calibri" w:eastAsia="Calibri" w:hAnsi="Calibri" w:cs="Arial"/>
              </w:rPr>
              <w:t>.</w:t>
            </w:r>
          </w:p>
        </w:tc>
      </w:tr>
      <w:tr w:rsidR="00531B80" w:rsidRPr="000176E0" w14:paraId="1686D07E" w14:textId="77777777" w:rsidTr="000176E0">
        <w:trPr>
          <w:tblCellSpacing w:w="15" w:type="dxa"/>
        </w:trPr>
        <w:tc>
          <w:tcPr>
            <w:tcW w:w="0" w:type="auto"/>
            <w:shd w:val="clear" w:color="auto" w:fill="D4D3DD"/>
            <w:vAlign w:val="center"/>
            <w:hideMark/>
          </w:tcPr>
          <w:p w14:paraId="06A866BD" w14:textId="0B914F44" w:rsidR="000176E0" w:rsidRPr="000176E0" w:rsidRDefault="000176E0" w:rsidP="000176E0">
            <w:pPr>
              <w:rPr>
                <w:rFonts w:ascii="Calibri" w:eastAsia="Calibri" w:hAnsi="Calibri" w:cs="Arial"/>
              </w:rPr>
            </w:pPr>
            <w:r w:rsidRPr="000176E0">
              <w:rPr>
                <w:rFonts w:ascii="Calibri" w:eastAsia="Calibri" w:hAnsi="Calibri" w:cs="Arial"/>
                <w:rtl/>
              </w:rPr>
              <w:t>تسربات نفطية دورية</w:t>
            </w:r>
          </w:p>
        </w:tc>
        <w:tc>
          <w:tcPr>
            <w:tcW w:w="0" w:type="auto"/>
            <w:shd w:val="clear" w:color="auto" w:fill="D4D3DD"/>
            <w:vAlign w:val="center"/>
            <w:hideMark/>
          </w:tcPr>
          <w:p w14:paraId="057A0707"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1 – 10 </w:t>
            </w:r>
            <w:r w:rsidRPr="000176E0">
              <w:rPr>
                <w:rFonts w:ascii="Calibri" w:eastAsia="Calibri" w:hAnsi="Calibri" w:cs="Arial"/>
                <w:rtl/>
              </w:rPr>
              <w:t>كلم² للبقعة الواحدة</w:t>
            </w:r>
            <w:r w:rsidRPr="000176E0">
              <w:rPr>
                <w:rFonts w:ascii="Calibri" w:eastAsia="Calibri" w:hAnsi="Calibri" w:cs="Arial"/>
              </w:rPr>
              <w:br/>
            </w:r>
            <w:r w:rsidRPr="000176E0">
              <w:rPr>
                <w:rFonts w:ascii="Calibri" w:eastAsia="Calibri" w:hAnsi="Calibri" w:cs="Arial"/>
                <w:rtl/>
              </w:rPr>
              <w:t>بمجموع 822.66 كلم²</w:t>
            </w:r>
          </w:p>
        </w:tc>
        <w:tc>
          <w:tcPr>
            <w:tcW w:w="0" w:type="auto"/>
            <w:shd w:val="clear" w:color="auto" w:fill="D4D3DD"/>
            <w:vAlign w:val="center"/>
            <w:hideMark/>
          </w:tcPr>
          <w:p w14:paraId="356C4B05" w14:textId="77777777" w:rsidR="000176E0" w:rsidRPr="000176E0" w:rsidRDefault="000176E0" w:rsidP="000176E0">
            <w:pPr>
              <w:rPr>
                <w:rFonts w:ascii="Calibri" w:eastAsia="Calibri" w:hAnsi="Calibri" w:cs="Arial"/>
              </w:rPr>
            </w:pPr>
            <w:r w:rsidRPr="000176E0">
              <w:rPr>
                <w:rFonts w:ascii="Calibri" w:eastAsia="Calibri" w:hAnsi="Calibri" w:cs="Arial"/>
                <w:rtl/>
              </w:rPr>
              <w:t>رُصدت عبر الأقمار الصناعية، تنتشر بشكل منتظم بسبب حركة ناقلات النفط والصناعة</w:t>
            </w:r>
            <w:r w:rsidRPr="000176E0">
              <w:rPr>
                <w:rFonts w:ascii="Calibri" w:eastAsia="Calibri" w:hAnsi="Calibri" w:cs="Arial"/>
              </w:rPr>
              <w:t>.</w:t>
            </w:r>
          </w:p>
        </w:tc>
      </w:tr>
      <w:tr w:rsidR="00531B80" w:rsidRPr="000176E0" w14:paraId="1C1B14A3" w14:textId="77777777" w:rsidTr="000176E0">
        <w:trPr>
          <w:tblCellSpacing w:w="15" w:type="dxa"/>
        </w:trPr>
        <w:tc>
          <w:tcPr>
            <w:tcW w:w="0" w:type="auto"/>
            <w:shd w:val="clear" w:color="auto" w:fill="D4D3DD"/>
            <w:vAlign w:val="center"/>
            <w:hideMark/>
          </w:tcPr>
          <w:p w14:paraId="4CF924CD" w14:textId="7A6988A0" w:rsidR="000176E0" w:rsidRPr="000176E0" w:rsidRDefault="000176E0" w:rsidP="000176E0">
            <w:pPr>
              <w:rPr>
                <w:rFonts w:ascii="Calibri" w:eastAsia="Calibri" w:hAnsi="Calibri" w:cs="Arial"/>
              </w:rPr>
            </w:pPr>
            <w:r w:rsidRPr="000176E0">
              <w:rPr>
                <w:rFonts w:ascii="Calibri" w:eastAsia="Calibri" w:hAnsi="Calibri" w:cs="Arial"/>
                <w:rtl/>
              </w:rPr>
              <w:t>نفايات بلاستيكية</w:t>
            </w:r>
          </w:p>
        </w:tc>
        <w:tc>
          <w:tcPr>
            <w:tcW w:w="0" w:type="auto"/>
            <w:shd w:val="clear" w:color="auto" w:fill="D4D3DD"/>
            <w:vAlign w:val="center"/>
            <w:hideMark/>
          </w:tcPr>
          <w:p w14:paraId="0D059AB4"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1.6 </w:t>
            </w:r>
            <w:r w:rsidRPr="000176E0">
              <w:rPr>
                <w:rFonts w:ascii="Calibri" w:eastAsia="Calibri" w:hAnsi="Calibri" w:cs="Arial"/>
                <w:rtl/>
              </w:rPr>
              <w:t>مليون طن (إنتاج سنوي)</w:t>
            </w:r>
            <w:r w:rsidRPr="000176E0">
              <w:rPr>
                <w:rFonts w:ascii="Calibri" w:eastAsia="Calibri" w:hAnsi="Calibri" w:cs="Arial"/>
              </w:rPr>
              <w:br/>
              <w:t xml:space="preserve">1.33 </w:t>
            </w:r>
            <w:r w:rsidRPr="000176E0">
              <w:rPr>
                <w:rFonts w:ascii="Calibri" w:eastAsia="Calibri" w:hAnsi="Calibri" w:cs="Arial"/>
                <w:rtl/>
              </w:rPr>
              <w:t>مليون طن غير مُدارة</w:t>
            </w:r>
          </w:p>
        </w:tc>
        <w:tc>
          <w:tcPr>
            <w:tcW w:w="0" w:type="auto"/>
            <w:shd w:val="clear" w:color="auto" w:fill="D4D3DD"/>
            <w:vAlign w:val="center"/>
            <w:hideMark/>
          </w:tcPr>
          <w:p w14:paraId="2B0C90C8" w14:textId="77777777" w:rsidR="000176E0" w:rsidRPr="000176E0" w:rsidRDefault="000176E0" w:rsidP="000176E0">
            <w:pPr>
              <w:rPr>
                <w:rFonts w:ascii="Calibri" w:eastAsia="Calibri" w:hAnsi="Calibri" w:cs="Arial"/>
              </w:rPr>
            </w:pPr>
            <w:r w:rsidRPr="000176E0">
              <w:rPr>
                <w:rFonts w:ascii="Calibri" w:eastAsia="Calibri" w:hAnsi="Calibri" w:cs="Arial"/>
                <w:rtl/>
              </w:rPr>
              <w:t>منها 19,000 طن تدخل البحر سنويًا، مهددة الكائنات البحرية</w:t>
            </w:r>
            <w:r w:rsidRPr="000176E0">
              <w:rPr>
                <w:rFonts w:ascii="Calibri" w:eastAsia="Calibri" w:hAnsi="Calibri" w:cs="Arial"/>
              </w:rPr>
              <w:t>.</w:t>
            </w:r>
          </w:p>
        </w:tc>
      </w:tr>
      <w:tr w:rsidR="00531B80" w:rsidRPr="000176E0" w14:paraId="2A80EE32" w14:textId="77777777" w:rsidTr="000176E0">
        <w:trPr>
          <w:tblCellSpacing w:w="15" w:type="dxa"/>
        </w:trPr>
        <w:tc>
          <w:tcPr>
            <w:tcW w:w="0" w:type="auto"/>
            <w:shd w:val="clear" w:color="auto" w:fill="D4D3DD"/>
            <w:vAlign w:val="center"/>
            <w:hideMark/>
          </w:tcPr>
          <w:p w14:paraId="55F36BBC" w14:textId="6B37ECDA" w:rsidR="000176E0" w:rsidRPr="000176E0" w:rsidRDefault="000176E0" w:rsidP="000176E0">
            <w:pPr>
              <w:rPr>
                <w:rFonts w:ascii="Calibri" w:eastAsia="Calibri" w:hAnsi="Calibri" w:cs="Arial"/>
              </w:rPr>
            </w:pPr>
            <w:r w:rsidRPr="000176E0">
              <w:rPr>
                <w:rFonts w:ascii="Calibri" w:eastAsia="Calibri" w:hAnsi="Calibri" w:cs="Arial"/>
                <w:rtl/>
              </w:rPr>
              <w:t>مركبات</w:t>
            </w:r>
            <w:r w:rsidRPr="000176E0">
              <w:rPr>
                <w:rFonts w:ascii="Calibri" w:eastAsia="Calibri" w:hAnsi="Calibri" w:cs="Arial"/>
              </w:rPr>
              <w:t xml:space="preserve"> PCBs</w:t>
            </w:r>
          </w:p>
        </w:tc>
        <w:tc>
          <w:tcPr>
            <w:tcW w:w="0" w:type="auto"/>
            <w:shd w:val="clear" w:color="auto" w:fill="D4D3DD"/>
            <w:vAlign w:val="center"/>
            <w:hideMark/>
          </w:tcPr>
          <w:p w14:paraId="7678DFD0"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0.72 – 5.05 </w:t>
            </w:r>
            <w:r w:rsidRPr="000176E0">
              <w:rPr>
                <w:rFonts w:ascii="Calibri" w:eastAsia="Calibri" w:hAnsi="Calibri" w:cs="Arial"/>
                <w:rtl/>
              </w:rPr>
              <w:t>نغ/ل</w:t>
            </w:r>
          </w:p>
        </w:tc>
        <w:tc>
          <w:tcPr>
            <w:tcW w:w="0" w:type="auto"/>
            <w:shd w:val="clear" w:color="auto" w:fill="D4D3DD"/>
            <w:vAlign w:val="center"/>
            <w:hideMark/>
          </w:tcPr>
          <w:p w14:paraId="162F2A92" w14:textId="77777777" w:rsidR="000176E0" w:rsidRPr="000176E0" w:rsidRDefault="000176E0" w:rsidP="000176E0">
            <w:pPr>
              <w:rPr>
                <w:rFonts w:ascii="Calibri" w:eastAsia="Calibri" w:hAnsi="Calibri" w:cs="Arial"/>
              </w:rPr>
            </w:pPr>
            <w:r w:rsidRPr="000176E0">
              <w:rPr>
                <w:rFonts w:ascii="Calibri" w:eastAsia="Calibri" w:hAnsi="Calibri" w:cs="Arial"/>
                <w:rtl/>
              </w:rPr>
              <w:t>مواد مسرطنة تُستخدم في الصناعات – رُصدت في المناطق الشمالية المحمية</w:t>
            </w:r>
            <w:r w:rsidRPr="000176E0">
              <w:rPr>
                <w:rFonts w:ascii="Calibri" w:eastAsia="Calibri" w:hAnsi="Calibri" w:cs="Arial"/>
              </w:rPr>
              <w:t>.</w:t>
            </w:r>
          </w:p>
        </w:tc>
      </w:tr>
      <w:tr w:rsidR="00531B80" w:rsidRPr="000176E0" w14:paraId="4ADC6511" w14:textId="77777777" w:rsidTr="000176E0">
        <w:trPr>
          <w:tblCellSpacing w:w="15" w:type="dxa"/>
        </w:trPr>
        <w:tc>
          <w:tcPr>
            <w:tcW w:w="0" w:type="auto"/>
            <w:shd w:val="clear" w:color="auto" w:fill="D4D3DD"/>
            <w:vAlign w:val="center"/>
            <w:hideMark/>
          </w:tcPr>
          <w:p w14:paraId="2F3EAEC2" w14:textId="41C97591" w:rsidR="000176E0" w:rsidRPr="000176E0" w:rsidRDefault="000176E0" w:rsidP="000176E0">
            <w:pPr>
              <w:rPr>
                <w:rFonts w:ascii="Calibri" w:eastAsia="Calibri" w:hAnsi="Calibri" w:cs="Arial"/>
              </w:rPr>
            </w:pPr>
            <w:r w:rsidRPr="000176E0">
              <w:rPr>
                <w:rFonts w:ascii="Calibri" w:eastAsia="Calibri" w:hAnsi="Calibri" w:cs="Arial"/>
                <w:rtl/>
              </w:rPr>
              <w:t>مركبات</w:t>
            </w:r>
            <w:r w:rsidRPr="000176E0">
              <w:rPr>
                <w:rFonts w:ascii="Calibri" w:eastAsia="Calibri" w:hAnsi="Calibri" w:cs="Arial"/>
              </w:rPr>
              <w:t xml:space="preserve"> TPHs</w:t>
            </w:r>
          </w:p>
        </w:tc>
        <w:tc>
          <w:tcPr>
            <w:tcW w:w="0" w:type="auto"/>
            <w:shd w:val="clear" w:color="auto" w:fill="D4D3DD"/>
            <w:vAlign w:val="center"/>
            <w:hideMark/>
          </w:tcPr>
          <w:p w14:paraId="12C323F8" w14:textId="77777777" w:rsidR="000176E0" w:rsidRPr="000176E0" w:rsidRDefault="000176E0" w:rsidP="000176E0">
            <w:pPr>
              <w:rPr>
                <w:rFonts w:ascii="Calibri" w:eastAsia="Calibri" w:hAnsi="Calibri" w:cs="Arial"/>
              </w:rPr>
            </w:pPr>
            <w:r w:rsidRPr="000176E0">
              <w:rPr>
                <w:rFonts w:ascii="Calibri" w:eastAsia="Calibri" w:hAnsi="Calibri" w:cs="Arial"/>
                <w:rtl/>
              </w:rPr>
              <w:t>حتى 134.6 ملغم/ل (شتاءً)</w:t>
            </w:r>
            <w:r w:rsidRPr="000176E0">
              <w:rPr>
                <w:rFonts w:ascii="Calibri" w:eastAsia="Calibri" w:hAnsi="Calibri" w:cs="Arial"/>
              </w:rPr>
              <w:br/>
            </w:r>
            <w:r w:rsidRPr="000176E0">
              <w:rPr>
                <w:rFonts w:ascii="Calibri" w:eastAsia="Calibri" w:hAnsi="Calibri" w:cs="Arial"/>
                <w:rtl/>
              </w:rPr>
              <w:t>أقل صيفًا</w:t>
            </w:r>
          </w:p>
        </w:tc>
        <w:tc>
          <w:tcPr>
            <w:tcW w:w="0" w:type="auto"/>
            <w:shd w:val="clear" w:color="auto" w:fill="D4D3DD"/>
            <w:vAlign w:val="center"/>
            <w:hideMark/>
          </w:tcPr>
          <w:p w14:paraId="63478C40" w14:textId="77777777" w:rsidR="000176E0" w:rsidRPr="000176E0" w:rsidRDefault="000176E0" w:rsidP="000176E0">
            <w:pPr>
              <w:rPr>
                <w:rFonts w:ascii="Calibri" w:eastAsia="Calibri" w:hAnsi="Calibri" w:cs="Arial"/>
              </w:rPr>
            </w:pPr>
            <w:r w:rsidRPr="000176E0">
              <w:rPr>
                <w:rFonts w:ascii="Calibri" w:eastAsia="Calibri" w:hAnsi="Calibri" w:cs="Arial"/>
                <w:rtl/>
              </w:rPr>
              <w:t>ناتجة عن مشتقات بترولية – تنتشر قرب السواحل الصناعية</w:t>
            </w:r>
            <w:r w:rsidRPr="000176E0">
              <w:rPr>
                <w:rFonts w:ascii="Calibri" w:eastAsia="Calibri" w:hAnsi="Calibri" w:cs="Arial"/>
              </w:rPr>
              <w:t>.</w:t>
            </w:r>
          </w:p>
        </w:tc>
      </w:tr>
      <w:tr w:rsidR="00531B80" w:rsidRPr="000176E0" w14:paraId="00A0B58F" w14:textId="77777777" w:rsidTr="000176E0">
        <w:trPr>
          <w:tblCellSpacing w:w="15" w:type="dxa"/>
        </w:trPr>
        <w:tc>
          <w:tcPr>
            <w:tcW w:w="0" w:type="auto"/>
            <w:shd w:val="clear" w:color="auto" w:fill="D4D3DD"/>
            <w:vAlign w:val="center"/>
            <w:hideMark/>
          </w:tcPr>
          <w:p w14:paraId="041E13A6" w14:textId="1175B1B0" w:rsidR="000176E0" w:rsidRPr="000176E0" w:rsidRDefault="000176E0" w:rsidP="000176E0">
            <w:pPr>
              <w:rPr>
                <w:rFonts w:ascii="Calibri" w:eastAsia="Calibri" w:hAnsi="Calibri" w:cs="Arial"/>
              </w:rPr>
            </w:pPr>
            <w:r w:rsidRPr="000176E0">
              <w:rPr>
                <w:rFonts w:ascii="Calibri" w:eastAsia="Calibri" w:hAnsi="Calibri" w:cs="Arial"/>
                <w:rtl/>
              </w:rPr>
              <w:t>مبيدات</w:t>
            </w:r>
            <w:r w:rsidRPr="000176E0">
              <w:rPr>
                <w:rFonts w:ascii="Calibri" w:eastAsia="Calibri" w:hAnsi="Calibri" w:cs="Arial"/>
              </w:rPr>
              <w:t xml:space="preserve"> OCPs</w:t>
            </w:r>
          </w:p>
        </w:tc>
        <w:tc>
          <w:tcPr>
            <w:tcW w:w="0" w:type="auto"/>
            <w:shd w:val="clear" w:color="auto" w:fill="D4D3DD"/>
            <w:vAlign w:val="center"/>
            <w:hideMark/>
          </w:tcPr>
          <w:p w14:paraId="10E46BF3"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10 – 79 </w:t>
            </w:r>
            <w:r w:rsidRPr="000176E0">
              <w:rPr>
                <w:rFonts w:ascii="Calibri" w:eastAsia="Calibri" w:hAnsi="Calibri" w:cs="Arial"/>
                <w:rtl/>
              </w:rPr>
              <w:t>ميكروغرام/ل</w:t>
            </w:r>
          </w:p>
        </w:tc>
        <w:tc>
          <w:tcPr>
            <w:tcW w:w="0" w:type="auto"/>
            <w:shd w:val="clear" w:color="auto" w:fill="D4D3DD"/>
            <w:vAlign w:val="center"/>
            <w:hideMark/>
          </w:tcPr>
          <w:p w14:paraId="260DF5F0" w14:textId="77777777" w:rsidR="000176E0" w:rsidRPr="000176E0" w:rsidRDefault="000176E0" w:rsidP="000176E0">
            <w:pPr>
              <w:rPr>
                <w:rFonts w:ascii="Calibri" w:eastAsia="Calibri" w:hAnsi="Calibri" w:cs="Arial"/>
              </w:rPr>
            </w:pPr>
            <w:r w:rsidRPr="000176E0">
              <w:rPr>
                <w:rFonts w:ascii="Calibri" w:eastAsia="Calibri" w:hAnsi="Calibri" w:cs="Arial"/>
                <w:rtl/>
              </w:rPr>
              <w:t>مركبات خطرة ومستمرة في البيئة رغم حظر استخدامها عالميًا</w:t>
            </w:r>
            <w:r w:rsidRPr="000176E0">
              <w:rPr>
                <w:rFonts w:ascii="Calibri" w:eastAsia="Calibri" w:hAnsi="Calibri" w:cs="Arial"/>
              </w:rPr>
              <w:t>.</w:t>
            </w:r>
          </w:p>
        </w:tc>
      </w:tr>
      <w:tr w:rsidR="00531B80" w:rsidRPr="000176E0" w14:paraId="6F7A2357" w14:textId="77777777" w:rsidTr="000176E0">
        <w:trPr>
          <w:tblCellSpacing w:w="15" w:type="dxa"/>
        </w:trPr>
        <w:tc>
          <w:tcPr>
            <w:tcW w:w="0" w:type="auto"/>
            <w:shd w:val="clear" w:color="auto" w:fill="D4D3DD"/>
            <w:vAlign w:val="center"/>
            <w:hideMark/>
          </w:tcPr>
          <w:p w14:paraId="3061D95C" w14:textId="2D1A3FC5" w:rsidR="000176E0" w:rsidRPr="000176E0" w:rsidRDefault="000176E0" w:rsidP="000176E0">
            <w:pPr>
              <w:rPr>
                <w:rFonts w:ascii="Calibri" w:eastAsia="Calibri" w:hAnsi="Calibri" w:cs="Arial"/>
              </w:rPr>
            </w:pPr>
            <w:r w:rsidRPr="000176E0">
              <w:rPr>
                <w:rFonts w:ascii="Calibri" w:eastAsia="Calibri" w:hAnsi="Calibri" w:cs="Arial"/>
                <w:rtl/>
              </w:rPr>
              <w:t>معادن ثقيلة</w:t>
            </w:r>
          </w:p>
        </w:tc>
        <w:tc>
          <w:tcPr>
            <w:tcW w:w="0" w:type="auto"/>
            <w:shd w:val="clear" w:color="auto" w:fill="D4D3DD"/>
            <w:vAlign w:val="center"/>
            <w:hideMark/>
          </w:tcPr>
          <w:p w14:paraId="34DC70EC" w14:textId="77777777" w:rsidR="000176E0" w:rsidRPr="000176E0" w:rsidRDefault="000176E0" w:rsidP="000176E0">
            <w:pPr>
              <w:rPr>
                <w:rFonts w:ascii="Calibri" w:eastAsia="Calibri" w:hAnsi="Calibri" w:cs="Arial"/>
              </w:rPr>
            </w:pPr>
            <w:r w:rsidRPr="000176E0">
              <w:rPr>
                <w:rFonts w:ascii="Calibri" w:eastAsia="Calibri" w:hAnsi="Calibri" w:cs="Arial"/>
                <w:rtl/>
              </w:rPr>
              <w:t>حتى 1000 ضعف المعدل الطبيعي</w:t>
            </w:r>
          </w:p>
        </w:tc>
        <w:tc>
          <w:tcPr>
            <w:tcW w:w="0" w:type="auto"/>
            <w:shd w:val="clear" w:color="auto" w:fill="D4D3DD"/>
            <w:vAlign w:val="center"/>
            <w:hideMark/>
          </w:tcPr>
          <w:p w14:paraId="07E4CC31" w14:textId="77777777" w:rsidR="000176E0" w:rsidRPr="000176E0" w:rsidRDefault="000176E0" w:rsidP="000176E0">
            <w:pPr>
              <w:rPr>
                <w:rFonts w:ascii="Calibri" w:eastAsia="Calibri" w:hAnsi="Calibri" w:cs="Arial"/>
              </w:rPr>
            </w:pPr>
            <w:r w:rsidRPr="000176E0">
              <w:rPr>
                <w:rFonts w:ascii="Calibri" w:eastAsia="Calibri" w:hAnsi="Calibri" w:cs="Arial"/>
                <w:rtl/>
              </w:rPr>
              <w:t>رُصدت في مصب نهر موسى – تشمل الزئبق والزرنيخ والرصاص والكادميوم</w:t>
            </w:r>
            <w:r w:rsidRPr="000176E0">
              <w:rPr>
                <w:rFonts w:ascii="Calibri" w:eastAsia="Calibri" w:hAnsi="Calibri" w:cs="Arial"/>
              </w:rPr>
              <w:t>.</w:t>
            </w:r>
          </w:p>
        </w:tc>
      </w:tr>
    </w:tbl>
    <w:p w14:paraId="3BAAB741" w14:textId="77777777" w:rsidR="000176E0" w:rsidRPr="000176E0" w:rsidRDefault="000176E0" w:rsidP="000176E0">
      <w:pPr>
        <w:outlineLvl w:val="1"/>
        <w:rPr>
          <w:rFonts w:ascii="Calibri" w:eastAsia="Calibri" w:hAnsi="Calibri" w:cs="Arial"/>
          <w:rtl/>
        </w:rPr>
      </w:pPr>
    </w:p>
    <w:p w14:paraId="1F451766" w14:textId="77777777" w:rsidR="000176E0" w:rsidRPr="000176E0" w:rsidRDefault="000176E0" w:rsidP="000176E0">
      <w:pPr>
        <w:outlineLvl w:val="1"/>
        <w:rPr>
          <w:rFonts w:ascii="Calibri" w:eastAsia="Calibri" w:hAnsi="Calibri" w:cs="Arial"/>
          <w:b/>
          <w:bCs/>
          <w:rtl/>
          <w:lang w:val="en-GB"/>
        </w:rPr>
      </w:pPr>
      <w:bookmarkStart w:id="55" w:name="_Toc201742083"/>
      <w:r w:rsidRPr="000176E0">
        <w:rPr>
          <w:rFonts w:ascii="Calibri" w:eastAsia="Calibri" w:hAnsi="Calibri" w:cs="Arial"/>
          <w:b/>
          <w:bCs/>
          <w:color w:val="58B6C0"/>
          <w:sz w:val="32"/>
          <w:szCs w:val="32"/>
          <w:rtl/>
        </w:rPr>
        <w:t>النظرة العامة</w:t>
      </w:r>
      <w:r w:rsidRPr="000176E0">
        <w:rPr>
          <w:rFonts w:ascii="Calibri" w:eastAsia="Calibri" w:hAnsi="Calibri" w:cs="Arial" w:hint="cs"/>
          <w:b/>
          <w:bCs/>
          <w:color w:val="58B6C0"/>
          <w:sz w:val="32"/>
          <w:szCs w:val="32"/>
          <w:rtl/>
        </w:rPr>
        <w:t xml:space="preserve"> (</w:t>
      </w:r>
      <w:r w:rsidRPr="000176E0">
        <w:rPr>
          <w:rFonts w:ascii="Calibri" w:eastAsia="Calibri" w:hAnsi="Calibri" w:cs="Arial"/>
          <w:b/>
          <w:bCs/>
          <w:color w:val="58B6C0"/>
          <w:sz w:val="32"/>
          <w:szCs w:val="32"/>
          <w:rtl/>
        </w:rPr>
        <w:t>المقارن</w:t>
      </w:r>
      <w:r w:rsidRPr="000176E0">
        <w:rPr>
          <w:rFonts w:ascii="Calibri" w:eastAsia="Calibri" w:hAnsi="Calibri" w:cs="Arial" w:hint="cs"/>
          <w:b/>
          <w:bCs/>
          <w:color w:val="58B6C0"/>
          <w:sz w:val="32"/>
          <w:szCs w:val="32"/>
          <w:rtl/>
        </w:rPr>
        <w:t>ة):</w:t>
      </w:r>
      <w:bookmarkEnd w:id="55"/>
    </w:p>
    <w:tbl>
      <w:tblPr>
        <w:tblW w:w="0" w:type="auto"/>
        <w:jc w:val="center"/>
        <w:tblCellSpacing w:w="15" w:type="dxa"/>
        <w:shd w:val="clear" w:color="auto" w:fill="B1C6D7"/>
        <w:tblCellMar>
          <w:top w:w="15" w:type="dxa"/>
          <w:left w:w="15" w:type="dxa"/>
          <w:bottom w:w="15" w:type="dxa"/>
          <w:right w:w="15" w:type="dxa"/>
        </w:tblCellMar>
        <w:tblLook w:val="04A0" w:firstRow="1" w:lastRow="0" w:firstColumn="1" w:lastColumn="0" w:noHBand="0" w:noVBand="1"/>
      </w:tblPr>
      <w:tblGrid>
        <w:gridCol w:w="1370"/>
        <w:gridCol w:w="3207"/>
      </w:tblGrid>
      <w:tr w:rsidR="000176E0" w:rsidRPr="000176E0" w14:paraId="6839E53F" w14:textId="77777777" w:rsidTr="000176E0">
        <w:trPr>
          <w:tblHeader/>
          <w:tblCellSpacing w:w="15" w:type="dxa"/>
          <w:jc w:val="center"/>
        </w:trPr>
        <w:tc>
          <w:tcPr>
            <w:tcW w:w="0" w:type="auto"/>
            <w:shd w:val="clear" w:color="auto" w:fill="B1C6D7"/>
            <w:vAlign w:val="center"/>
            <w:hideMark/>
          </w:tcPr>
          <w:p w14:paraId="389F7547" w14:textId="77777777" w:rsidR="000176E0" w:rsidRPr="000176E0" w:rsidRDefault="000176E0" w:rsidP="000176E0">
            <w:pPr>
              <w:rPr>
                <w:rFonts w:ascii="Calibri" w:eastAsia="Calibri" w:hAnsi="Calibri" w:cs="Arial"/>
                <w:b/>
                <w:bCs/>
              </w:rPr>
            </w:pPr>
            <w:r w:rsidRPr="000176E0">
              <w:rPr>
                <w:rFonts w:ascii="Calibri" w:eastAsia="Calibri" w:hAnsi="Calibri" w:cs="Arial"/>
                <w:b/>
                <w:bCs/>
                <w:rtl/>
              </w:rPr>
              <w:t>النوع</w:t>
            </w:r>
          </w:p>
        </w:tc>
        <w:tc>
          <w:tcPr>
            <w:tcW w:w="0" w:type="auto"/>
            <w:shd w:val="clear" w:color="auto" w:fill="B1C6D7"/>
            <w:vAlign w:val="center"/>
            <w:hideMark/>
          </w:tcPr>
          <w:p w14:paraId="5862FABC" w14:textId="77777777" w:rsidR="000176E0" w:rsidRPr="000176E0" w:rsidRDefault="000176E0" w:rsidP="000176E0">
            <w:pPr>
              <w:rPr>
                <w:rFonts w:ascii="Calibri" w:eastAsia="Calibri" w:hAnsi="Calibri" w:cs="Arial"/>
                <w:b/>
                <w:bCs/>
              </w:rPr>
            </w:pPr>
            <w:r w:rsidRPr="000176E0">
              <w:rPr>
                <w:rFonts w:ascii="Calibri" w:eastAsia="Calibri" w:hAnsi="Calibri" w:cs="Arial"/>
                <w:b/>
                <w:bCs/>
                <w:rtl/>
              </w:rPr>
              <w:t>الرقم التقريبي / المعدّل</w:t>
            </w:r>
          </w:p>
        </w:tc>
      </w:tr>
      <w:tr w:rsidR="000176E0" w:rsidRPr="000176E0" w14:paraId="1A2D9FC5" w14:textId="77777777" w:rsidTr="000176E0">
        <w:trPr>
          <w:tblCellSpacing w:w="15" w:type="dxa"/>
          <w:jc w:val="center"/>
        </w:trPr>
        <w:tc>
          <w:tcPr>
            <w:tcW w:w="0" w:type="auto"/>
            <w:shd w:val="clear" w:color="auto" w:fill="B1C6D7"/>
            <w:vAlign w:val="center"/>
            <w:hideMark/>
          </w:tcPr>
          <w:p w14:paraId="101C91C2" w14:textId="77777777" w:rsidR="000176E0" w:rsidRPr="000176E0" w:rsidRDefault="000176E0" w:rsidP="000176E0">
            <w:pPr>
              <w:rPr>
                <w:rFonts w:ascii="Calibri" w:eastAsia="Calibri" w:hAnsi="Calibri" w:cs="Arial"/>
              </w:rPr>
            </w:pPr>
            <w:r w:rsidRPr="000176E0">
              <w:rPr>
                <w:rFonts w:ascii="Calibri" w:eastAsia="Calibri" w:hAnsi="Calibri" w:cs="Arial"/>
                <w:rtl/>
              </w:rPr>
              <w:t>نفط حرب الخليج</w:t>
            </w:r>
          </w:p>
        </w:tc>
        <w:tc>
          <w:tcPr>
            <w:tcW w:w="0" w:type="auto"/>
            <w:shd w:val="clear" w:color="auto" w:fill="B1C6D7"/>
            <w:vAlign w:val="center"/>
            <w:hideMark/>
          </w:tcPr>
          <w:p w14:paraId="33107A39"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4–9 </w:t>
            </w:r>
            <w:r w:rsidRPr="000176E0">
              <w:rPr>
                <w:rFonts w:ascii="Calibri" w:eastAsia="Calibri" w:hAnsi="Calibri" w:cs="Arial"/>
                <w:rtl/>
              </w:rPr>
              <w:t>مليون برميل / 3.5–0.8 مليون طن</w:t>
            </w:r>
          </w:p>
        </w:tc>
      </w:tr>
      <w:tr w:rsidR="000176E0" w:rsidRPr="000176E0" w14:paraId="2A73EEB2" w14:textId="77777777" w:rsidTr="000176E0">
        <w:trPr>
          <w:tblCellSpacing w:w="15" w:type="dxa"/>
          <w:jc w:val="center"/>
        </w:trPr>
        <w:tc>
          <w:tcPr>
            <w:tcW w:w="0" w:type="auto"/>
            <w:shd w:val="clear" w:color="auto" w:fill="B1C6D7"/>
            <w:vAlign w:val="center"/>
            <w:hideMark/>
          </w:tcPr>
          <w:p w14:paraId="635711D8" w14:textId="77777777" w:rsidR="000176E0" w:rsidRPr="000176E0" w:rsidRDefault="000176E0" w:rsidP="000176E0">
            <w:pPr>
              <w:rPr>
                <w:rFonts w:ascii="Calibri" w:eastAsia="Calibri" w:hAnsi="Calibri" w:cs="Arial"/>
              </w:rPr>
            </w:pPr>
            <w:r w:rsidRPr="000176E0">
              <w:rPr>
                <w:rFonts w:ascii="Calibri" w:eastAsia="Calibri" w:hAnsi="Calibri" w:cs="Arial"/>
                <w:rtl/>
              </w:rPr>
              <w:t>انسكابات منتظمة</w:t>
            </w:r>
          </w:p>
        </w:tc>
        <w:tc>
          <w:tcPr>
            <w:tcW w:w="0" w:type="auto"/>
            <w:shd w:val="clear" w:color="auto" w:fill="B1C6D7"/>
            <w:vAlign w:val="center"/>
            <w:hideMark/>
          </w:tcPr>
          <w:p w14:paraId="1E547E09"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1–10 </w:t>
            </w:r>
            <w:r w:rsidRPr="000176E0">
              <w:rPr>
                <w:rFonts w:ascii="Calibri" w:eastAsia="Calibri" w:hAnsi="Calibri" w:cs="Arial"/>
                <w:rtl/>
              </w:rPr>
              <w:t>كـم² لكل بقعة، مجموع 822.66 كـم²</w:t>
            </w:r>
          </w:p>
        </w:tc>
      </w:tr>
      <w:tr w:rsidR="000176E0" w:rsidRPr="000176E0" w14:paraId="1CB36CF7" w14:textId="77777777" w:rsidTr="000176E0">
        <w:trPr>
          <w:tblCellSpacing w:w="15" w:type="dxa"/>
          <w:jc w:val="center"/>
        </w:trPr>
        <w:tc>
          <w:tcPr>
            <w:tcW w:w="0" w:type="auto"/>
            <w:shd w:val="clear" w:color="auto" w:fill="B1C6D7"/>
            <w:vAlign w:val="center"/>
            <w:hideMark/>
          </w:tcPr>
          <w:p w14:paraId="3C98EAD2" w14:textId="77777777" w:rsidR="000176E0" w:rsidRPr="000176E0" w:rsidRDefault="000176E0" w:rsidP="000176E0">
            <w:pPr>
              <w:rPr>
                <w:rFonts w:ascii="Calibri" w:eastAsia="Calibri" w:hAnsi="Calibri" w:cs="Arial"/>
              </w:rPr>
            </w:pPr>
            <w:r w:rsidRPr="000176E0">
              <w:rPr>
                <w:rFonts w:ascii="Calibri" w:eastAsia="Calibri" w:hAnsi="Calibri" w:cs="Arial"/>
                <w:rtl/>
              </w:rPr>
              <w:t>بلاستيك مهمل</w:t>
            </w:r>
          </w:p>
        </w:tc>
        <w:tc>
          <w:tcPr>
            <w:tcW w:w="0" w:type="auto"/>
            <w:shd w:val="clear" w:color="auto" w:fill="B1C6D7"/>
            <w:vAlign w:val="center"/>
            <w:hideMark/>
          </w:tcPr>
          <w:p w14:paraId="5175510E" w14:textId="77777777" w:rsidR="000176E0" w:rsidRPr="000176E0" w:rsidRDefault="000176E0" w:rsidP="000176E0">
            <w:pPr>
              <w:rPr>
                <w:rFonts w:ascii="Calibri" w:eastAsia="Calibri" w:hAnsi="Calibri" w:cs="Arial"/>
              </w:rPr>
            </w:pPr>
            <w:r w:rsidRPr="000176E0">
              <w:rPr>
                <w:rFonts w:ascii="Calibri" w:eastAsia="Calibri" w:hAnsi="Calibri" w:cs="Arial"/>
              </w:rPr>
              <w:t xml:space="preserve">1.33 </w:t>
            </w:r>
            <w:r w:rsidRPr="000176E0">
              <w:rPr>
                <w:rFonts w:ascii="Calibri" w:eastAsia="Calibri" w:hAnsi="Calibri" w:cs="Arial"/>
                <w:rtl/>
              </w:rPr>
              <w:t>مليون طن سنويًا</w:t>
            </w:r>
          </w:p>
        </w:tc>
      </w:tr>
      <w:tr w:rsidR="000176E0" w:rsidRPr="000176E0" w14:paraId="72D4C682" w14:textId="77777777" w:rsidTr="000176E0">
        <w:trPr>
          <w:tblCellSpacing w:w="15" w:type="dxa"/>
          <w:jc w:val="center"/>
        </w:trPr>
        <w:tc>
          <w:tcPr>
            <w:tcW w:w="0" w:type="auto"/>
            <w:shd w:val="clear" w:color="auto" w:fill="B1C6D7"/>
            <w:vAlign w:val="center"/>
            <w:hideMark/>
          </w:tcPr>
          <w:p w14:paraId="2A680245" w14:textId="36BCD114" w:rsidR="000176E0" w:rsidRPr="000176E0" w:rsidRDefault="000176E0" w:rsidP="000176E0">
            <w:pPr>
              <w:rPr>
                <w:rFonts w:ascii="Calibri" w:eastAsia="Calibri" w:hAnsi="Calibri" w:cs="Arial"/>
                <w:rtl/>
              </w:rPr>
            </w:pPr>
            <w:r w:rsidRPr="000176E0">
              <w:rPr>
                <w:rFonts w:ascii="Calibri" w:eastAsia="Calibri" w:hAnsi="Calibri" w:cs="Arial"/>
              </w:rPr>
              <w:t>PCB</w:t>
            </w:r>
            <w:r w:rsidRPr="000176E0">
              <w:rPr>
                <w:rFonts w:ascii="Calibri" w:eastAsia="Calibri" w:hAnsi="Calibri" w:cs="Arial"/>
                <w:rtl/>
              </w:rPr>
              <w:t>مناطق شمالية</w:t>
            </w:r>
          </w:p>
        </w:tc>
        <w:tc>
          <w:tcPr>
            <w:tcW w:w="0" w:type="auto"/>
            <w:shd w:val="clear" w:color="auto" w:fill="B1C6D7"/>
            <w:vAlign w:val="center"/>
            <w:hideMark/>
          </w:tcPr>
          <w:p w14:paraId="732BCFEE" w14:textId="04ADAD9B" w:rsidR="000176E0" w:rsidRPr="000176E0" w:rsidRDefault="000176E0" w:rsidP="000176E0">
            <w:pPr>
              <w:rPr>
                <w:rFonts w:ascii="Calibri" w:eastAsia="Calibri" w:hAnsi="Calibri" w:cs="Arial"/>
              </w:rPr>
            </w:pPr>
            <w:r w:rsidRPr="000176E0">
              <w:rPr>
                <w:rFonts w:ascii="Calibri" w:eastAsia="Calibri" w:hAnsi="Calibri" w:cs="Arial"/>
              </w:rPr>
              <w:t>0.7–</w:t>
            </w:r>
            <w:proofErr w:type="gramStart"/>
            <w:r w:rsidRPr="000176E0">
              <w:rPr>
                <w:rFonts w:ascii="Calibri" w:eastAsia="Calibri" w:hAnsi="Calibri" w:cs="Arial"/>
              </w:rPr>
              <w:t xml:space="preserve">5 </w:t>
            </w:r>
            <w:r w:rsidR="00531B80">
              <w:rPr>
                <w:rFonts w:ascii="Calibri" w:eastAsia="Calibri" w:hAnsi="Calibri" w:cs="Arial" w:hint="cs"/>
                <w:rtl/>
              </w:rPr>
              <w:t xml:space="preserve"> </w:t>
            </w:r>
            <w:r w:rsidRPr="000176E0">
              <w:rPr>
                <w:rFonts w:ascii="Calibri" w:eastAsia="Calibri" w:hAnsi="Calibri" w:cs="Arial"/>
                <w:rtl/>
              </w:rPr>
              <w:t>نغ</w:t>
            </w:r>
            <w:proofErr w:type="gramEnd"/>
            <w:r w:rsidRPr="000176E0">
              <w:rPr>
                <w:rFonts w:ascii="Calibri" w:eastAsia="Calibri" w:hAnsi="Calibri" w:cs="Arial"/>
                <w:rtl/>
              </w:rPr>
              <w:t>/ل</w:t>
            </w:r>
          </w:p>
        </w:tc>
      </w:tr>
      <w:tr w:rsidR="000176E0" w:rsidRPr="000176E0" w14:paraId="6E1344EA" w14:textId="77777777" w:rsidTr="000176E0">
        <w:trPr>
          <w:tblCellSpacing w:w="15" w:type="dxa"/>
          <w:jc w:val="center"/>
        </w:trPr>
        <w:tc>
          <w:tcPr>
            <w:tcW w:w="0" w:type="auto"/>
            <w:shd w:val="clear" w:color="auto" w:fill="B1C6D7"/>
            <w:vAlign w:val="center"/>
            <w:hideMark/>
          </w:tcPr>
          <w:p w14:paraId="67D05C8A" w14:textId="77777777" w:rsidR="000176E0" w:rsidRPr="000176E0" w:rsidRDefault="000176E0" w:rsidP="000176E0">
            <w:pPr>
              <w:rPr>
                <w:rFonts w:ascii="Calibri" w:eastAsia="Calibri" w:hAnsi="Calibri" w:cs="Arial"/>
              </w:rPr>
            </w:pPr>
            <w:r w:rsidRPr="000176E0">
              <w:rPr>
                <w:rFonts w:ascii="Calibri" w:eastAsia="Calibri" w:hAnsi="Calibri" w:cs="Arial"/>
              </w:rPr>
              <w:t>TPH</w:t>
            </w:r>
          </w:p>
        </w:tc>
        <w:tc>
          <w:tcPr>
            <w:tcW w:w="0" w:type="auto"/>
            <w:shd w:val="clear" w:color="auto" w:fill="B1C6D7"/>
            <w:vAlign w:val="center"/>
            <w:hideMark/>
          </w:tcPr>
          <w:p w14:paraId="3F7B08F4" w14:textId="77777777" w:rsidR="000176E0" w:rsidRPr="000176E0" w:rsidRDefault="000176E0" w:rsidP="000176E0">
            <w:pPr>
              <w:rPr>
                <w:rFonts w:ascii="Calibri" w:eastAsia="Calibri" w:hAnsi="Calibri" w:cs="Arial"/>
              </w:rPr>
            </w:pPr>
            <w:r w:rsidRPr="000176E0">
              <w:rPr>
                <w:rFonts w:ascii="Calibri" w:eastAsia="Calibri" w:hAnsi="Calibri" w:cs="Arial"/>
                <w:rtl/>
              </w:rPr>
              <w:t>حتى 134.6</w:t>
            </w:r>
            <w:r w:rsidRPr="000176E0">
              <w:rPr>
                <w:rFonts w:ascii="Calibri" w:eastAsia="Calibri" w:hAnsi="Calibri" w:cs="Arial"/>
              </w:rPr>
              <w:t> mg/l (</w:t>
            </w:r>
            <w:r w:rsidRPr="000176E0">
              <w:rPr>
                <w:rFonts w:ascii="Calibri" w:eastAsia="Calibri" w:hAnsi="Calibri" w:cs="Arial"/>
                <w:rtl/>
              </w:rPr>
              <w:t>شتاء</w:t>
            </w:r>
          </w:p>
        </w:tc>
      </w:tr>
      <w:tr w:rsidR="000176E0" w:rsidRPr="000176E0" w14:paraId="7F6D1B3E" w14:textId="77777777" w:rsidTr="000176E0">
        <w:trPr>
          <w:tblCellSpacing w:w="15" w:type="dxa"/>
          <w:jc w:val="center"/>
        </w:trPr>
        <w:tc>
          <w:tcPr>
            <w:tcW w:w="0" w:type="auto"/>
            <w:shd w:val="clear" w:color="auto" w:fill="B1C6D7"/>
            <w:vAlign w:val="center"/>
            <w:hideMark/>
          </w:tcPr>
          <w:p w14:paraId="7447C1C3" w14:textId="77777777" w:rsidR="000176E0" w:rsidRPr="000176E0" w:rsidRDefault="000176E0" w:rsidP="000176E0">
            <w:pPr>
              <w:rPr>
                <w:rFonts w:ascii="Calibri" w:eastAsia="Calibri" w:hAnsi="Calibri" w:cs="Arial"/>
              </w:rPr>
            </w:pPr>
            <w:r w:rsidRPr="000176E0">
              <w:rPr>
                <w:rFonts w:ascii="Calibri" w:eastAsia="Calibri" w:hAnsi="Calibri" w:cs="Arial"/>
                <w:rtl/>
              </w:rPr>
              <w:t>معادن ثقيلة</w:t>
            </w:r>
          </w:p>
        </w:tc>
        <w:tc>
          <w:tcPr>
            <w:tcW w:w="0" w:type="auto"/>
            <w:shd w:val="clear" w:color="auto" w:fill="B1C6D7"/>
            <w:vAlign w:val="center"/>
            <w:hideMark/>
          </w:tcPr>
          <w:p w14:paraId="7FE1404F" w14:textId="77777777" w:rsidR="000176E0" w:rsidRPr="000176E0" w:rsidRDefault="000176E0" w:rsidP="000176E0">
            <w:pPr>
              <w:rPr>
                <w:rFonts w:ascii="Calibri" w:eastAsia="Calibri" w:hAnsi="Calibri" w:cs="Arial"/>
              </w:rPr>
            </w:pPr>
            <w:r w:rsidRPr="000176E0">
              <w:rPr>
                <w:rFonts w:ascii="Calibri" w:eastAsia="Calibri" w:hAnsi="Calibri" w:cs="Arial"/>
                <w:rtl/>
              </w:rPr>
              <w:t>حتى 1000 مرات فوق المستوى الطبيعي</w:t>
            </w:r>
          </w:p>
        </w:tc>
      </w:tr>
    </w:tbl>
    <w:p w14:paraId="17BB262B" w14:textId="77777777" w:rsidR="000176E0" w:rsidRPr="000176E0" w:rsidRDefault="000176E0" w:rsidP="000176E0">
      <w:pPr>
        <w:rPr>
          <w:rFonts w:ascii="Calibri" w:eastAsia="Calibri" w:hAnsi="Calibri" w:cs="Arial"/>
          <w:rtl/>
        </w:rPr>
      </w:pPr>
    </w:p>
    <w:p w14:paraId="01B3F0DA" w14:textId="77777777" w:rsidR="000176E0" w:rsidRPr="000176E0" w:rsidRDefault="000176E0" w:rsidP="000176E0">
      <w:pPr>
        <w:rPr>
          <w:rFonts w:ascii="Calibri" w:eastAsia="Calibri" w:hAnsi="Calibri" w:cs="Arial"/>
          <w:rtl/>
        </w:rPr>
      </w:pPr>
    </w:p>
    <w:p w14:paraId="6F2B9BA2" w14:textId="77777777" w:rsidR="000176E0" w:rsidRPr="000176E0" w:rsidRDefault="000176E0" w:rsidP="000176E0">
      <w:pPr>
        <w:rPr>
          <w:rFonts w:ascii="Calibri" w:eastAsia="Calibri" w:hAnsi="Calibri" w:cs="Arial"/>
          <w:rtl/>
        </w:rPr>
      </w:pPr>
    </w:p>
    <w:p w14:paraId="76FE77C8" w14:textId="77777777" w:rsidR="000176E0" w:rsidRPr="000176E0" w:rsidRDefault="000176E0" w:rsidP="000176E0">
      <w:pPr>
        <w:rPr>
          <w:rFonts w:ascii="Calibri" w:eastAsia="Calibri" w:hAnsi="Calibri" w:cs="Arial"/>
          <w:rtl/>
        </w:rPr>
      </w:pPr>
    </w:p>
    <w:p w14:paraId="1B463403" w14:textId="77777777" w:rsidR="000176E0" w:rsidRPr="000176E0" w:rsidRDefault="000176E0" w:rsidP="000176E0">
      <w:pPr>
        <w:rPr>
          <w:rFonts w:ascii="Calibri" w:eastAsia="Calibri" w:hAnsi="Calibri" w:cs="Arial"/>
          <w:rtl/>
        </w:rPr>
      </w:pPr>
    </w:p>
    <w:p w14:paraId="6F461068" w14:textId="77777777" w:rsidR="000176E0" w:rsidRPr="000176E0" w:rsidRDefault="000176E0" w:rsidP="000176E0">
      <w:pPr>
        <w:rPr>
          <w:rFonts w:ascii="Calibri" w:eastAsia="Calibri" w:hAnsi="Calibri" w:cs="Arial"/>
          <w:rtl/>
        </w:rPr>
      </w:pPr>
    </w:p>
    <w:p w14:paraId="6DF06442" w14:textId="77777777" w:rsidR="000176E0" w:rsidRDefault="000176E0" w:rsidP="000176E0">
      <w:pPr>
        <w:rPr>
          <w:rFonts w:ascii="Calibri" w:eastAsia="Calibri" w:hAnsi="Calibri" w:cs="Arial"/>
          <w:rtl/>
        </w:rPr>
      </w:pPr>
    </w:p>
    <w:p w14:paraId="46BAC4D3" w14:textId="77777777" w:rsidR="00531B80" w:rsidRDefault="00531B80" w:rsidP="000176E0">
      <w:pPr>
        <w:rPr>
          <w:rFonts w:ascii="Calibri" w:eastAsia="Calibri" w:hAnsi="Calibri" w:cs="Arial"/>
          <w:rtl/>
        </w:rPr>
      </w:pPr>
    </w:p>
    <w:p w14:paraId="3E54CE14" w14:textId="77777777" w:rsidR="00531B80" w:rsidRDefault="00531B80" w:rsidP="000176E0">
      <w:pPr>
        <w:rPr>
          <w:rFonts w:ascii="Calibri" w:eastAsia="Calibri" w:hAnsi="Calibri" w:cs="Arial"/>
          <w:rtl/>
        </w:rPr>
      </w:pPr>
    </w:p>
    <w:p w14:paraId="0A46DE61" w14:textId="77777777" w:rsidR="00531B80" w:rsidRDefault="00531B80" w:rsidP="000176E0">
      <w:pPr>
        <w:rPr>
          <w:rFonts w:ascii="Calibri" w:eastAsia="Calibri" w:hAnsi="Calibri" w:cs="Arial"/>
          <w:rtl/>
        </w:rPr>
      </w:pPr>
    </w:p>
    <w:p w14:paraId="04349B85" w14:textId="77777777" w:rsidR="00531B80" w:rsidRPr="000176E0" w:rsidRDefault="00531B80" w:rsidP="000176E0">
      <w:pPr>
        <w:rPr>
          <w:rFonts w:ascii="Calibri" w:eastAsia="Calibri" w:hAnsi="Calibri" w:cs="Arial"/>
          <w:rtl/>
        </w:rPr>
      </w:pPr>
    </w:p>
    <w:p w14:paraId="3A432932" w14:textId="77777777" w:rsidR="000176E0" w:rsidRPr="000176E0" w:rsidRDefault="000176E0" w:rsidP="000176E0">
      <w:pPr>
        <w:outlineLvl w:val="1"/>
        <w:rPr>
          <w:rFonts w:ascii="Calibri" w:eastAsia="Calibri" w:hAnsi="Calibri" w:cs="Arial"/>
          <w:rtl/>
        </w:rPr>
      </w:pPr>
    </w:p>
    <w:p w14:paraId="3D902853" w14:textId="6835DA17" w:rsidR="000176E0" w:rsidRPr="000176E0" w:rsidRDefault="000176E0" w:rsidP="000176E0">
      <w:pPr>
        <w:outlineLvl w:val="1"/>
        <w:rPr>
          <w:rFonts w:ascii="Calibri" w:eastAsia="Calibri" w:hAnsi="Calibri" w:cs="Arial"/>
          <w:b/>
          <w:bCs/>
          <w:rtl/>
        </w:rPr>
      </w:pPr>
      <w:bookmarkStart w:id="56" w:name="_Toc201742084"/>
      <w:r w:rsidRPr="000176E0">
        <w:rPr>
          <w:rFonts w:ascii="Calibri" w:eastAsia="Calibri" w:hAnsi="Calibri" w:cs="Arial"/>
          <w:b/>
          <w:bCs/>
          <w:rtl/>
        </w:rPr>
        <w:t>التفسيرات النظرية التفصيلية للمخاطر البيئية في الخليج العربي</w:t>
      </w:r>
      <w:bookmarkEnd w:id="56"/>
      <w:r w:rsidR="00531B80">
        <w:rPr>
          <w:rFonts w:ascii="Calibri" w:eastAsia="Calibri" w:hAnsi="Calibri" w:cs="Arial" w:hint="cs"/>
          <w:b/>
          <w:bCs/>
          <w:rtl/>
        </w:rPr>
        <w:t xml:space="preserve"> </w:t>
      </w:r>
      <w:r w:rsidR="00531B80" w:rsidRPr="0065236C">
        <w:rPr>
          <w:rFonts w:ascii="Calibri" w:eastAsia="Calibri" w:hAnsi="Calibri" w:cs="Arial" w:hint="cs"/>
          <w:b/>
          <w:bCs/>
          <w:color w:val="ED7D31" w:themeColor="accent2"/>
          <w:rtl/>
        </w:rPr>
        <w:t>(إضافي</w:t>
      </w:r>
      <w:r w:rsidR="0065236C" w:rsidRPr="0065236C">
        <w:rPr>
          <w:rFonts w:ascii="Calibri" w:eastAsia="Calibri" w:hAnsi="Calibri" w:cs="Arial" w:hint="cs"/>
          <w:b/>
          <w:bCs/>
          <w:color w:val="ED7D31" w:themeColor="accent2"/>
          <w:rtl/>
        </w:rPr>
        <w:t xml:space="preserve"> وعام</w:t>
      </w:r>
      <w:r w:rsidR="00531B80" w:rsidRPr="0065236C">
        <w:rPr>
          <w:rFonts w:ascii="Calibri" w:eastAsia="Calibri" w:hAnsi="Calibri" w:cs="Arial" w:hint="cs"/>
          <w:b/>
          <w:bCs/>
          <w:color w:val="ED7D31" w:themeColor="accent2"/>
          <w:rtl/>
        </w:rPr>
        <w:t>):</w:t>
      </w:r>
    </w:p>
    <w:tbl>
      <w:tblPr>
        <w:tblW w:w="0" w:type="auto"/>
        <w:tblCellSpacing w:w="15" w:type="dxa"/>
        <w:shd w:val="clear" w:color="auto" w:fill="B1C6D7"/>
        <w:tblCellMar>
          <w:top w:w="15" w:type="dxa"/>
          <w:left w:w="15" w:type="dxa"/>
          <w:bottom w:w="15" w:type="dxa"/>
          <w:right w:w="15" w:type="dxa"/>
        </w:tblCellMar>
        <w:tblLook w:val="04A0" w:firstRow="1" w:lastRow="0" w:firstColumn="1" w:lastColumn="0" w:noHBand="0" w:noVBand="1"/>
      </w:tblPr>
      <w:tblGrid>
        <w:gridCol w:w="1454"/>
        <w:gridCol w:w="7572"/>
      </w:tblGrid>
      <w:tr w:rsidR="000176E0" w:rsidRPr="000176E0" w14:paraId="7F33BCA7" w14:textId="77777777" w:rsidTr="000176E0">
        <w:trPr>
          <w:tblHeader/>
          <w:tblCellSpacing w:w="15" w:type="dxa"/>
        </w:trPr>
        <w:tc>
          <w:tcPr>
            <w:tcW w:w="0" w:type="auto"/>
            <w:shd w:val="clear" w:color="auto" w:fill="B1C6D7"/>
            <w:vAlign w:val="center"/>
            <w:hideMark/>
          </w:tcPr>
          <w:p w14:paraId="5E67C4BA" w14:textId="77777777" w:rsidR="000176E0" w:rsidRPr="000176E0" w:rsidRDefault="000176E0" w:rsidP="000176E0">
            <w:pPr>
              <w:rPr>
                <w:rFonts w:ascii="Calibri" w:eastAsia="Calibri" w:hAnsi="Calibri" w:cs="Arial"/>
                <w:b/>
                <w:bCs/>
                <w:color w:val="000000"/>
              </w:rPr>
            </w:pPr>
            <w:r w:rsidRPr="000176E0">
              <w:rPr>
                <w:rFonts w:ascii="Calibri" w:eastAsia="Calibri" w:hAnsi="Calibri" w:cs="Arial"/>
                <w:b/>
                <w:bCs/>
                <w:color w:val="000000"/>
                <w:rtl/>
              </w:rPr>
              <w:t>العامل البيئي أو الجغرافي</w:t>
            </w:r>
          </w:p>
        </w:tc>
        <w:tc>
          <w:tcPr>
            <w:tcW w:w="0" w:type="auto"/>
            <w:shd w:val="clear" w:color="auto" w:fill="B1C6D7"/>
            <w:vAlign w:val="center"/>
            <w:hideMark/>
          </w:tcPr>
          <w:p w14:paraId="4DF305D6" w14:textId="77777777" w:rsidR="000176E0" w:rsidRPr="000176E0" w:rsidRDefault="000176E0" w:rsidP="000176E0">
            <w:pPr>
              <w:rPr>
                <w:rFonts w:ascii="Calibri" w:eastAsia="Calibri" w:hAnsi="Calibri" w:cs="Arial"/>
                <w:b/>
                <w:bCs/>
                <w:color w:val="000000"/>
              </w:rPr>
            </w:pPr>
            <w:r w:rsidRPr="000176E0">
              <w:rPr>
                <w:rFonts w:ascii="Calibri" w:eastAsia="Calibri" w:hAnsi="Calibri" w:cs="Arial"/>
                <w:b/>
                <w:bCs/>
                <w:color w:val="000000"/>
                <w:rtl/>
              </w:rPr>
              <w:t>الشرح النظري المفصّل</w:t>
            </w:r>
          </w:p>
        </w:tc>
      </w:tr>
      <w:tr w:rsidR="000176E0" w:rsidRPr="000176E0" w14:paraId="2BA282A9" w14:textId="77777777" w:rsidTr="000176E0">
        <w:trPr>
          <w:tblCellSpacing w:w="15" w:type="dxa"/>
        </w:trPr>
        <w:tc>
          <w:tcPr>
            <w:tcW w:w="0" w:type="auto"/>
            <w:shd w:val="clear" w:color="auto" w:fill="B1C6D7"/>
            <w:vAlign w:val="center"/>
            <w:hideMark/>
          </w:tcPr>
          <w:p w14:paraId="7ED951AB" w14:textId="17AC27A9"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الطبيعة شبه المغلقة للخليج العربي</w:t>
            </w:r>
          </w:p>
        </w:tc>
        <w:tc>
          <w:tcPr>
            <w:tcW w:w="0" w:type="auto"/>
            <w:shd w:val="clear" w:color="auto" w:fill="B1C6D7"/>
            <w:vAlign w:val="center"/>
            <w:hideMark/>
          </w:tcPr>
          <w:p w14:paraId="721F08D3" w14:textId="7C31595C"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 xml:space="preserve">الخليج العربي يعد من </w:t>
            </w:r>
            <w:r w:rsidR="0065236C">
              <w:rPr>
                <w:rFonts w:ascii="Calibri" w:eastAsia="Calibri" w:hAnsi="Calibri" w:cs="Arial" w:hint="cs"/>
                <w:color w:val="000000"/>
                <w:rtl/>
              </w:rPr>
              <w:t xml:space="preserve">أهم </w:t>
            </w:r>
            <w:r w:rsidRPr="000176E0">
              <w:rPr>
                <w:rFonts w:ascii="Calibri" w:eastAsia="Calibri" w:hAnsi="Calibri" w:cs="Arial"/>
                <w:color w:val="000000"/>
                <w:rtl/>
              </w:rPr>
              <w:t>البحار شبه المغلقة، بطول يقارب 990 كم، وعرض متوسط 56 كم، مما يعني أن تبادل المياه بينه وبين بحر العرب محدود للغاية. هذا يقلل من قدرة المياه على تجديد نفسها بسرعة، ويزيد من تراكم الملوثات في قاع البحر والمناطق الساحلية</w:t>
            </w:r>
            <w:r w:rsidRPr="000176E0">
              <w:rPr>
                <w:rFonts w:ascii="Calibri" w:eastAsia="Calibri" w:hAnsi="Calibri" w:cs="Arial"/>
                <w:color w:val="000000"/>
              </w:rPr>
              <w:t>.</w:t>
            </w:r>
          </w:p>
        </w:tc>
      </w:tr>
      <w:tr w:rsidR="000176E0" w:rsidRPr="000176E0" w14:paraId="49CAD46A" w14:textId="77777777" w:rsidTr="000176E0">
        <w:trPr>
          <w:tblCellSpacing w:w="15" w:type="dxa"/>
        </w:trPr>
        <w:tc>
          <w:tcPr>
            <w:tcW w:w="0" w:type="auto"/>
            <w:shd w:val="clear" w:color="auto" w:fill="B1C6D7"/>
            <w:vAlign w:val="center"/>
            <w:hideMark/>
          </w:tcPr>
          <w:p w14:paraId="147B588D" w14:textId="50153323"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 xml:space="preserve">ارتفاع </w:t>
            </w:r>
            <w:r w:rsidR="0065236C">
              <w:rPr>
                <w:rFonts w:ascii="Calibri" w:eastAsia="Calibri" w:hAnsi="Calibri" w:cs="Arial" w:hint="cs"/>
                <w:b/>
                <w:bCs/>
                <w:color w:val="000000"/>
                <w:rtl/>
              </w:rPr>
              <w:t xml:space="preserve">في </w:t>
            </w:r>
            <w:r w:rsidRPr="000176E0">
              <w:rPr>
                <w:rFonts w:ascii="Calibri" w:eastAsia="Calibri" w:hAnsi="Calibri" w:cs="Arial"/>
                <w:b/>
                <w:bCs/>
                <w:color w:val="000000"/>
                <w:rtl/>
              </w:rPr>
              <w:t>درجات الحرارة</w:t>
            </w:r>
          </w:p>
        </w:tc>
        <w:tc>
          <w:tcPr>
            <w:tcW w:w="0" w:type="auto"/>
            <w:shd w:val="clear" w:color="auto" w:fill="B1C6D7"/>
            <w:vAlign w:val="center"/>
            <w:hideMark/>
          </w:tcPr>
          <w:p w14:paraId="5B00D3D1"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درجات الحرارة في الخليج العربي تصل صيفًا إلى أكثر من 35–38</w:t>
            </w:r>
            <w:r w:rsidRPr="000176E0">
              <w:rPr>
                <w:rFonts w:ascii="Calibri" w:eastAsia="Calibri" w:hAnsi="Calibri" w:cs="Arial"/>
                <w:color w:val="000000"/>
              </w:rPr>
              <w:t xml:space="preserve">°C. </w:t>
            </w:r>
            <w:r w:rsidRPr="000176E0">
              <w:rPr>
                <w:rFonts w:ascii="Calibri" w:eastAsia="Calibri" w:hAnsi="Calibri" w:cs="Arial"/>
                <w:color w:val="000000"/>
                <w:rtl/>
              </w:rPr>
              <w:t>هذا يسهم في تسريع تبخر الماء وزيادة تركيز المواد الملوثة، كما يؤدي إلى تقليل ذوبان الأوكسجين في الماء، مما يهدد الكائنات البحرية الحساسة ويزيد من احتمال نفوق الأسماك والشعاب المرجانية</w:t>
            </w:r>
            <w:r w:rsidRPr="000176E0">
              <w:rPr>
                <w:rFonts w:ascii="Calibri" w:eastAsia="Calibri" w:hAnsi="Calibri" w:cs="Arial"/>
                <w:color w:val="000000"/>
              </w:rPr>
              <w:t>.</w:t>
            </w:r>
          </w:p>
        </w:tc>
      </w:tr>
      <w:tr w:rsidR="000176E0" w:rsidRPr="000176E0" w14:paraId="6BE75DE3" w14:textId="77777777" w:rsidTr="000176E0">
        <w:trPr>
          <w:tblCellSpacing w:w="15" w:type="dxa"/>
        </w:trPr>
        <w:tc>
          <w:tcPr>
            <w:tcW w:w="0" w:type="auto"/>
            <w:shd w:val="clear" w:color="auto" w:fill="B1C6D7"/>
            <w:vAlign w:val="center"/>
            <w:hideMark/>
          </w:tcPr>
          <w:p w14:paraId="0543B809" w14:textId="0ED1526A"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زيادة</w:t>
            </w:r>
            <w:r w:rsidR="0065236C">
              <w:rPr>
                <w:rFonts w:ascii="Calibri" w:eastAsia="Calibri" w:hAnsi="Calibri" w:cs="Arial" w:hint="cs"/>
                <w:b/>
                <w:bCs/>
                <w:color w:val="000000"/>
                <w:rtl/>
              </w:rPr>
              <w:t xml:space="preserve"> معدل</w:t>
            </w:r>
            <w:r w:rsidRPr="000176E0">
              <w:rPr>
                <w:rFonts w:ascii="Calibri" w:eastAsia="Calibri" w:hAnsi="Calibri" w:cs="Arial"/>
                <w:b/>
                <w:bCs/>
                <w:color w:val="000000"/>
                <w:rtl/>
              </w:rPr>
              <w:t xml:space="preserve"> الملوحة</w:t>
            </w:r>
          </w:p>
        </w:tc>
        <w:tc>
          <w:tcPr>
            <w:tcW w:w="0" w:type="auto"/>
            <w:shd w:val="clear" w:color="auto" w:fill="B1C6D7"/>
            <w:vAlign w:val="center"/>
            <w:hideMark/>
          </w:tcPr>
          <w:p w14:paraId="11F7D65D"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الخليج العربي يُعد من أعلى البحار ملوحة في العالم (تتراوح من 36–41 جزء في الألف). هذه الملوحة المرتفعة ناتجة عن التبخر الشديد وقلة التدفق النهري. الملوحة الزائدة تقلل من قدرة الكائنات البحرية على التكيف، كما تعيق العمليات البيولوجية التي تُحلّل الملوثات</w:t>
            </w:r>
            <w:r w:rsidRPr="000176E0">
              <w:rPr>
                <w:rFonts w:ascii="Calibri" w:eastAsia="Calibri" w:hAnsi="Calibri" w:cs="Arial"/>
                <w:color w:val="000000"/>
              </w:rPr>
              <w:t>.</w:t>
            </w:r>
          </w:p>
        </w:tc>
      </w:tr>
      <w:tr w:rsidR="000176E0" w:rsidRPr="000176E0" w14:paraId="6F8040A7" w14:textId="77777777" w:rsidTr="000176E0">
        <w:trPr>
          <w:tblCellSpacing w:w="15" w:type="dxa"/>
        </w:trPr>
        <w:tc>
          <w:tcPr>
            <w:tcW w:w="0" w:type="auto"/>
            <w:shd w:val="clear" w:color="auto" w:fill="B1C6D7"/>
            <w:vAlign w:val="center"/>
            <w:hideMark/>
          </w:tcPr>
          <w:p w14:paraId="2609BED5" w14:textId="1A412EAF"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التحلية والتصريف الصناعي</w:t>
            </w:r>
          </w:p>
        </w:tc>
        <w:tc>
          <w:tcPr>
            <w:tcW w:w="0" w:type="auto"/>
            <w:shd w:val="clear" w:color="auto" w:fill="B1C6D7"/>
            <w:vAlign w:val="center"/>
            <w:hideMark/>
          </w:tcPr>
          <w:p w14:paraId="5EEAC479"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يُنتج الخليج نحو 14 مليون متر مكعب يوميًا من المياه المُحلّاة. هذه العمليات تطلق مياهًا مرتفعة الحرارة وشديدة الملوحة ومحتوية على مواد كيميائية (مثل الكلور والمعادن الثقيلة)، ما يؤدي إلى تدهور البيئة الساحلية وتهديد مناطق تكاثر الأسماك</w:t>
            </w:r>
            <w:r w:rsidRPr="000176E0">
              <w:rPr>
                <w:rFonts w:ascii="Calibri" w:eastAsia="Calibri" w:hAnsi="Calibri" w:cs="Arial"/>
                <w:color w:val="000000"/>
              </w:rPr>
              <w:t>.</w:t>
            </w:r>
          </w:p>
        </w:tc>
      </w:tr>
      <w:tr w:rsidR="000176E0" w:rsidRPr="000176E0" w14:paraId="043EE815" w14:textId="77777777" w:rsidTr="000176E0">
        <w:trPr>
          <w:tblCellSpacing w:w="15" w:type="dxa"/>
        </w:trPr>
        <w:tc>
          <w:tcPr>
            <w:tcW w:w="0" w:type="auto"/>
            <w:shd w:val="clear" w:color="auto" w:fill="B1C6D7"/>
            <w:vAlign w:val="center"/>
            <w:hideMark/>
          </w:tcPr>
          <w:p w14:paraId="263D39AF" w14:textId="2C356C44"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قلة التيارات البحرية العميقة</w:t>
            </w:r>
          </w:p>
        </w:tc>
        <w:tc>
          <w:tcPr>
            <w:tcW w:w="0" w:type="auto"/>
            <w:shd w:val="clear" w:color="auto" w:fill="B1C6D7"/>
            <w:vAlign w:val="center"/>
            <w:hideMark/>
          </w:tcPr>
          <w:p w14:paraId="15DAC186"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حركة المياه في الخليج ضعيفة جدًا، لا سيما في الطبقات السفلية. هذا يؤدي إلى ترسيب وتثبيت الملوثات في القاع (مثل الزئبق والرصاص والنفط الثقيل) لفترات طويلة، ويمنع انتشارها أو تفتتها طبيعيًا كما في البحار المفتوحة</w:t>
            </w:r>
            <w:r w:rsidRPr="000176E0">
              <w:rPr>
                <w:rFonts w:ascii="Calibri" w:eastAsia="Calibri" w:hAnsi="Calibri" w:cs="Arial"/>
                <w:color w:val="000000"/>
              </w:rPr>
              <w:t>.</w:t>
            </w:r>
          </w:p>
        </w:tc>
      </w:tr>
      <w:tr w:rsidR="000176E0" w:rsidRPr="000176E0" w14:paraId="4F072D4A" w14:textId="77777777" w:rsidTr="000176E0">
        <w:trPr>
          <w:tblCellSpacing w:w="15" w:type="dxa"/>
        </w:trPr>
        <w:tc>
          <w:tcPr>
            <w:tcW w:w="0" w:type="auto"/>
            <w:shd w:val="clear" w:color="auto" w:fill="B1C6D7"/>
            <w:vAlign w:val="center"/>
            <w:hideMark/>
          </w:tcPr>
          <w:p w14:paraId="7C5A1C28" w14:textId="2C807FE6"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التنوع الحيوي المحدود والحساس</w:t>
            </w:r>
          </w:p>
        </w:tc>
        <w:tc>
          <w:tcPr>
            <w:tcW w:w="0" w:type="auto"/>
            <w:shd w:val="clear" w:color="auto" w:fill="B1C6D7"/>
            <w:vAlign w:val="center"/>
            <w:hideMark/>
          </w:tcPr>
          <w:p w14:paraId="27F72305"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الخليج العربي يحتوي على عدد محدود من الأنواع البحرية مقارنةً بالبحار الأخرى، مما يجعل النظام البيئي فيه أكثر هشاشة. أي ضغط بيئي (مثل التلوث أو تغير المناخ) يؤثر بشكل مضاعف، وقد يؤدي لانقراض أنواع رئيسية في السلسلة الغذائية</w:t>
            </w:r>
            <w:r w:rsidRPr="000176E0">
              <w:rPr>
                <w:rFonts w:ascii="Calibri" w:eastAsia="Calibri" w:hAnsi="Calibri" w:cs="Arial"/>
                <w:color w:val="000000"/>
              </w:rPr>
              <w:t>.</w:t>
            </w:r>
          </w:p>
        </w:tc>
      </w:tr>
      <w:tr w:rsidR="000176E0" w:rsidRPr="000176E0" w14:paraId="5E192F2D" w14:textId="77777777" w:rsidTr="000176E0">
        <w:trPr>
          <w:tblCellSpacing w:w="15" w:type="dxa"/>
        </w:trPr>
        <w:tc>
          <w:tcPr>
            <w:tcW w:w="0" w:type="auto"/>
            <w:shd w:val="clear" w:color="auto" w:fill="B1C6D7"/>
            <w:vAlign w:val="center"/>
            <w:hideMark/>
          </w:tcPr>
          <w:p w14:paraId="61614BBE" w14:textId="56B5E095" w:rsidR="000176E0" w:rsidRPr="000176E0" w:rsidRDefault="000176E0" w:rsidP="000176E0">
            <w:pPr>
              <w:rPr>
                <w:rFonts w:ascii="Calibri" w:eastAsia="Calibri" w:hAnsi="Calibri" w:cs="Arial"/>
                <w:color w:val="000000"/>
              </w:rPr>
            </w:pPr>
            <w:r w:rsidRPr="000176E0">
              <w:rPr>
                <w:rFonts w:ascii="Calibri" w:eastAsia="Calibri" w:hAnsi="Calibri" w:cs="Arial"/>
                <w:b/>
                <w:bCs/>
                <w:color w:val="000000"/>
                <w:rtl/>
              </w:rPr>
              <w:t>الضغط الصناعي والنفطي المكثف</w:t>
            </w:r>
          </w:p>
        </w:tc>
        <w:tc>
          <w:tcPr>
            <w:tcW w:w="0" w:type="auto"/>
            <w:shd w:val="clear" w:color="auto" w:fill="B1C6D7"/>
            <w:vAlign w:val="center"/>
            <w:hideMark/>
          </w:tcPr>
          <w:p w14:paraId="6CA3AC62" w14:textId="77777777" w:rsidR="000176E0" w:rsidRPr="000176E0" w:rsidRDefault="000176E0" w:rsidP="000176E0">
            <w:pPr>
              <w:rPr>
                <w:rFonts w:ascii="Calibri" w:eastAsia="Calibri" w:hAnsi="Calibri" w:cs="Arial"/>
                <w:color w:val="000000"/>
              </w:rPr>
            </w:pPr>
            <w:r w:rsidRPr="000176E0">
              <w:rPr>
                <w:rFonts w:ascii="Calibri" w:eastAsia="Calibri" w:hAnsi="Calibri" w:cs="Arial"/>
                <w:color w:val="000000"/>
                <w:rtl/>
              </w:rPr>
              <w:t>يضم الخليج نحو 60% من احتياطي النفط العالمي القابل للتصدير، مع وجود عشرات المصافي والموانئ. تسربات النفط اليومية، وتصريف مياه التبريد، والانفجارات العرضية كلها تشكل مصادر دائمة للتلوث العضوي والكيميائي</w:t>
            </w:r>
            <w:r w:rsidRPr="000176E0">
              <w:rPr>
                <w:rFonts w:ascii="Calibri" w:eastAsia="Calibri" w:hAnsi="Calibri" w:cs="Arial"/>
                <w:color w:val="000000"/>
              </w:rPr>
              <w:t>.</w:t>
            </w:r>
          </w:p>
        </w:tc>
      </w:tr>
    </w:tbl>
    <w:p w14:paraId="0733A9B1" w14:textId="77777777" w:rsidR="000176E0" w:rsidRPr="000176E0" w:rsidRDefault="000176E0" w:rsidP="000176E0">
      <w:pPr>
        <w:rPr>
          <w:rFonts w:ascii="Calibri" w:eastAsia="Calibri" w:hAnsi="Calibri" w:cs="Arial"/>
          <w:rtl/>
        </w:rPr>
      </w:pPr>
    </w:p>
    <w:p w14:paraId="6401A4B2" w14:textId="77777777" w:rsidR="000176E0" w:rsidRPr="000176E0" w:rsidRDefault="000176E0" w:rsidP="000176E0">
      <w:pPr>
        <w:rPr>
          <w:rFonts w:ascii="Calibri" w:eastAsia="Calibri" w:hAnsi="Calibri" w:cs="Arial"/>
          <w:rtl/>
        </w:rPr>
      </w:pPr>
    </w:p>
    <w:p w14:paraId="2E181FC0" w14:textId="77777777" w:rsidR="000176E0" w:rsidRDefault="000176E0" w:rsidP="000176E0">
      <w:pPr>
        <w:rPr>
          <w:rFonts w:ascii="Calibri" w:eastAsia="Calibri" w:hAnsi="Calibri" w:cs="Arial"/>
          <w:rtl/>
        </w:rPr>
      </w:pPr>
    </w:p>
    <w:p w14:paraId="6E86CF7B" w14:textId="77777777" w:rsidR="000176E0" w:rsidRPr="000176E0" w:rsidRDefault="000176E0" w:rsidP="000176E0">
      <w:pPr>
        <w:rPr>
          <w:rFonts w:ascii="Calibri" w:eastAsia="Calibri" w:hAnsi="Calibri" w:cs="Arial"/>
          <w:rtl/>
        </w:rPr>
      </w:pPr>
    </w:p>
    <w:p w14:paraId="44D28D81" w14:textId="77777777" w:rsidR="000176E0" w:rsidRPr="000176E0" w:rsidRDefault="000176E0" w:rsidP="000176E0">
      <w:pPr>
        <w:rPr>
          <w:rFonts w:ascii="Calibri" w:eastAsia="Calibri" w:hAnsi="Calibri" w:cs="Arial"/>
          <w:rtl/>
        </w:rPr>
      </w:pPr>
    </w:p>
    <w:p w14:paraId="5C8B7663" w14:textId="77777777" w:rsidR="000176E0" w:rsidRPr="000176E0" w:rsidRDefault="000176E0" w:rsidP="000176E0">
      <w:pPr>
        <w:rPr>
          <w:rFonts w:ascii="Calibri" w:eastAsia="Calibri" w:hAnsi="Calibri" w:cs="Arial"/>
          <w:rtl/>
        </w:rPr>
      </w:pPr>
    </w:p>
    <w:p w14:paraId="6D499CB6" w14:textId="77777777" w:rsidR="000176E0" w:rsidRPr="000176E0" w:rsidRDefault="000176E0" w:rsidP="000176E0">
      <w:pPr>
        <w:outlineLvl w:val="0"/>
        <w:rPr>
          <w:rFonts w:ascii="Calibri" w:eastAsia="Calibri" w:hAnsi="Calibri" w:cs="Arial"/>
          <w:b/>
          <w:bCs/>
          <w:color w:val="FF0000"/>
          <w:sz w:val="28"/>
          <w:szCs w:val="28"/>
          <w:rtl/>
        </w:rPr>
      </w:pPr>
      <w:bookmarkStart w:id="57" w:name="_Toc201742041"/>
      <w:bookmarkStart w:id="58" w:name="_Hlk201753618"/>
      <w:r w:rsidRPr="000176E0">
        <w:rPr>
          <w:rFonts w:ascii="Calibri" w:eastAsia="Calibri" w:hAnsi="Calibri" w:cs="Arial" w:hint="cs"/>
          <w:b/>
          <w:bCs/>
          <w:color w:val="FF0000"/>
          <w:sz w:val="28"/>
          <w:szCs w:val="28"/>
          <w:rtl/>
        </w:rPr>
        <w:t>الدراسات السابقة:</w:t>
      </w:r>
      <w:bookmarkEnd w:id="57"/>
    </w:p>
    <w:p w14:paraId="3C0DEFC6" w14:textId="77777777" w:rsidR="000176E0" w:rsidRPr="000176E0" w:rsidRDefault="000176E0" w:rsidP="000176E0">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176E0">
        <w:rPr>
          <w:rFonts w:ascii="Times New Roman" w:eastAsia="Times New Roman" w:hAnsi="Times New Roman" w:cs="Times New Roman"/>
          <w:b/>
          <w:bCs/>
          <w:kern w:val="0"/>
          <w:sz w:val="24"/>
          <w:szCs w:val="24"/>
          <w14:ligatures w14:val="none"/>
        </w:rPr>
        <w:t xml:space="preserve"> -1</w:t>
      </w:r>
      <w:r w:rsidRPr="000176E0">
        <w:rPr>
          <w:rFonts w:ascii="Times New Roman" w:eastAsia="Times New Roman" w:hAnsi="Times New Roman" w:cs="Times New Roman"/>
          <w:b/>
          <w:bCs/>
          <w:kern w:val="0"/>
          <w:sz w:val="24"/>
          <w:szCs w:val="24"/>
          <w:rtl/>
          <w14:ligatures w14:val="none"/>
        </w:rPr>
        <w:t>المرزوقي، 2021</w:t>
      </w:r>
    </w:p>
    <w:p w14:paraId="088528D9" w14:textId="25823AA8"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b/>
          <w:bCs/>
          <w:kern w:val="0"/>
          <w:sz w:val="24"/>
          <w:szCs w:val="24"/>
          <w:rtl/>
          <w14:ligatures w14:val="none"/>
        </w:rPr>
        <w:t>عنوان الدراسة</w:t>
      </w:r>
      <w:r w:rsidRPr="000176E0">
        <w:rPr>
          <w:rFonts w:ascii="Times New Roman" w:eastAsia="Times New Roman" w:hAnsi="Times New Roman" w:cs="Times New Roman"/>
          <w:b/>
          <w:bCs/>
          <w:kern w:val="0"/>
          <w:sz w:val="24"/>
          <w:szCs w:val="24"/>
          <w14:ligatures w14:val="none"/>
        </w:rPr>
        <w:t>:</w:t>
      </w:r>
      <w:r w:rsidRPr="000176E0">
        <w:rPr>
          <w:rFonts w:ascii="Times New Roman" w:eastAsia="Times New Roman" w:hAnsi="Times New Roman" w:cs="Times New Roman"/>
          <w:kern w:val="0"/>
          <w:sz w:val="24"/>
          <w:szCs w:val="24"/>
          <w14:ligatures w14:val="none"/>
        </w:rPr>
        <w:t xml:space="preserve"> "</w:t>
      </w:r>
      <w:r w:rsidRPr="000176E0">
        <w:rPr>
          <w:rFonts w:ascii="Times New Roman" w:eastAsia="Times New Roman" w:hAnsi="Times New Roman" w:cs="Times New Roman"/>
          <w:kern w:val="0"/>
          <w:sz w:val="24"/>
          <w:szCs w:val="24"/>
          <w:rtl/>
          <w14:ligatures w14:val="none"/>
        </w:rPr>
        <w:t>تحليل كمي ونوعي لتلوث الشواطئ في دولة الإمارات بالمخلفات البلاستيكية</w:t>
      </w:r>
      <w:r w:rsidRPr="000176E0">
        <w:rPr>
          <w:rFonts w:ascii="Times New Roman" w:eastAsia="Times New Roman" w:hAnsi="Times New Roman" w:cs="Times New Roman"/>
          <w:kern w:val="0"/>
          <w:sz w:val="24"/>
          <w:szCs w:val="24"/>
          <w14:ligatures w14:val="none"/>
        </w:rPr>
        <w:t>"</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rtl/>
          <w14:ligatures w14:val="none"/>
        </w:rPr>
        <w:t>الملخص</w:t>
      </w:r>
      <w:r w:rsidRPr="000176E0">
        <w:rPr>
          <w:rFonts w:ascii="Times New Roman" w:eastAsia="Times New Roman" w:hAnsi="Times New Roman" w:cs="Times New Roman"/>
          <w:b/>
          <w:bCs/>
          <w:kern w:val="0"/>
          <w:sz w:val="24"/>
          <w:szCs w:val="24"/>
          <w14:ligatures w14:val="none"/>
        </w:rPr>
        <w:t>:</w:t>
      </w:r>
      <w:r w:rsidRPr="000176E0">
        <w:rPr>
          <w:rFonts w:ascii="Times New Roman" w:eastAsia="Times New Roman" w:hAnsi="Times New Roman" w:cs="Times New Roman"/>
          <w:kern w:val="0"/>
          <w:sz w:val="24"/>
          <w:szCs w:val="24"/>
          <w14:ligatures w14:val="none"/>
        </w:rPr>
        <w:t xml:space="preserve"> </w:t>
      </w:r>
      <w:r w:rsidRPr="000176E0">
        <w:rPr>
          <w:rFonts w:ascii="Times New Roman" w:eastAsia="Times New Roman" w:hAnsi="Times New Roman" w:cs="Times New Roman"/>
          <w:kern w:val="0"/>
          <w:sz w:val="24"/>
          <w:szCs w:val="24"/>
          <w:rtl/>
          <w14:ligatures w14:val="none"/>
        </w:rPr>
        <w:t xml:space="preserve">درست هذه الورقة كميات وأنواع المخلفات البلاستيكية على سواحل إمارة </w:t>
      </w:r>
      <w:r w:rsidRPr="000176E0">
        <w:rPr>
          <w:rFonts w:ascii="Times New Roman" w:eastAsia="Times New Roman" w:hAnsi="Times New Roman" w:cs="Times New Roman" w:hint="cs"/>
          <w:kern w:val="0"/>
          <w:sz w:val="24"/>
          <w:szCs w:val="24"/>
          <w:rtl/>
          <w14:ligatures w14:val="none"/>
        </w:rPr>
        <w:t>أبو ظب</w:t>
      </w:r>
      <w:r w:rsidRPr="000176E0">
        <w:rPr>
          <w:rFonts w:ascii="Times New Roman" w:eastAsia="Times New Roman" w:hAnsi="Times New Roman" w:cs="Times New Roman" w:hint="eastAsia"/>
          <w:kern w:val="0"/>
          <w:sz w:val="24"/>
          <w:szCs w:val="24"/>
          <w:rtl/>
          <w14:ligatures w14:val="none"/>
        </w:rPr>
        <w:t>ي</w:t>
      </w:r>
      <w:r w:rsidRPr="000176E0">
        <w:rPr>
          <w:rFonts w:ascii="Times New Roman" w:eastAsia="Times New Roman" w:hAnsi="Times New Roman" w:cs="Times New Roman"/>
          <w:kern w:val="0"/>
          <w:sz w:val="24"/>
          <w:szCs w:val="24"/>
          <w:rtl/>
          <w14:ligatures w14:val="none"/>
        </w:rPr>
        <w:t>، وبيّنت أن 80% من النفايات البحرية تأتي من الأنشطة البشرية الساحلية، وتركزت بشكل خاص في المناطق السياحية</w:t>
      </w:r>
      <w:r w:rsidRPr="000176E0">
        <w:rPr>
          <w:rFonts w:ascii="Times New Roman" w:eastAsia="Times New Roman" w:hAnsi="Times New Roman" w:cs="Times New Roman"/>
          <w:kern w:val="0"/>
          <w:sz w:val="24"/>
          <w:szCs w:val="24"/>
          <w14:ligatures w14:val="none"/>
        </w:rPr>
        <w:t>.</w:t>
      </w:r>
    </w:p>
    <w:p w14:paraId="777CCA32" w14:textId="0D1B4E33" w:rsidR="000176E0" w:rsidRPr="000176E0" w:rsidRDefault="000176E0" w:rsidP="000176E0">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0176E0">
        <w:rPr>
          <w:rFonts w:ascii="Times New Roman" w:eastAsia="Times New Roman" w:hAnsi="Times New Roman" w:cs="Times New Roman"/>
          <w:b/>
          <w:bCs/>
          <w:kern w:val="0"/>
          <w:sz w:val="24"/>
          <w:szCs w:val="24"/>
          <w14:ligatures w14:val="none"/>
        </w:rPr>
        <w:t xml:space="preserve"> (Al-</w:t>
      </w:r>
      <w:proofErr w:type="spellStart"/>
      <w:r w:rsidRPr="000176E0">
        <w:rPr>
          <w:rFonts w:ascii="Times New Roman" w:eastAsia="Times New Roman" w:hAnsi="Times New Roman" w:cs="Times New Roman"/>
          <w:b/>
          <w:bCs/>
          <w:kern w:val="0"/>
          <w:sz w:val="24"/>
          <w:szCs w:val="24"/>
          <w14:ligatures w14:val="none"/>
        </w:rPr>
        <w:t>Maslamani</w:t>
      </w:r>
      <w:proofErr w:type="spellEnd"/>
      <w:r w:rsidRPr="000176E0">
        <w:rPr>
          <w:rFonts w:ascii="Times New Roman" w:eastAsia="Times New Roman" w:hAnsi="Times New Roman" w:cs="Times New Roman"/>
          <w:b/>
          <w:bCs/>
          <w:kern w:val="0"/>
          <w:sz w:val="24"/>
          <w:szCs w:val="24"/>
          <w14:ligatures w14:val="none"/>
        </w:rPr>
        <w:t xml:space="preserve"> et al., 2014)-2</w:t>
      </w:r>
    </w:p>
    <w:p w14:paraId="2301779F" w14:textId="140BD8A0"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b/>
          <w:bCs/>
          <w:kern w:val="0"/>
          <w:sz w:val="24"/>
          <w:szCs w:val="24"/>
          <w14:ligatures w14:val="none"/>
        </w:rPr>
        <w:t>Title:</w:t>
      </w:r>
      <w:r w:rsidRPr="000176E0">
        <w:rPr>
          <w:rFonts w:ascii="Times New Roman" w:eastAsia="Times New Roman" w:hAnsi="Times New Roman" w:cs="Times New Roman"/>
          <w:kern w:val="0"/>
          <w:sz w:val="24"/>
          <w:szCs w:val="24"/>
          <w14:ligatures w14:val="none"/>
        </w:rPr>
        <w:t xml:space="preserve"> "Marine debris and plastic pollution on the beaches of Qatar"</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Journal:</w:t>
      </w:r>
      <w:r w:rsidRPr="000176E0">
        <w:rPr>
          <w:rFonts w:ascii="Times New Roman" w:eastAsia="Times New Roman" w:hAnsi="Times New Roman" w:cs="Times New Roman"/>
          <w:kern w:val="0"/>
          <w:sz w:val="24"/>
          <w:szCs w:val="24"/>
          <w14:ligatures w14:val="none"/>
        </w:rPr>
        <w:t xml:space="preserve"> Marine Pollution Bulletin</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Summary:</w:t>
      </w:r>
      <w:r w:rsidRPr="000176E0">
        <w:rPr>
          <w:rFonts w:ascii="Times New Roman" w:eastAsia="Times New Roman" w:hAnsi="Times New Roman" w:cs="Times New Roman"/>
          <w:kern w:val="0"/>
          <w:sz w:val="24"/>
          <w:szCs w:val="24"/>
          <w14:ligatures w14:val="none"/>
        </w:rPr>
        <w:t xml:space="preserve"> The study surveyed the extent of marine debris along the Qatari coastline, with a focus on plastic waste. It identified major sources, including fishing activities and recreational beach use, and called for public awareness and waste reduction strategies.</w:t>
      </w:r>
    </w:p>
    <w:p w14:paraId="0A56CFA7" w14:textId="7C85D298" w:rsidR="000176E0" w:rsidRPr="000176E0" w:rsidRDefault="000176E0" w:rsidP="000176E0">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0176E0">
        <w:rPr>
          <w:rFonts w:ascii="Times New Roman" w:eastAsia="Times New Roman" w:hAnsi="Times New Roman" w:cs="Times New Roman"/>
          <w:b/>
          <w:bCs/>
          <w:kern w:val="0"/>
          <w:sz w:val="24"/>
          <w:szCs w:val="24"/>
          <w14:ligatures w14:val="none"/>
        </w:rPr>
        <w:t>(Al-Farsi &amp; Al-Rahway, 2017)-3</w:t>
      </w:r>
    </w:p>
    <w:p w14:paraId="39192233" w14:textId="45A9897A"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b/>
          <w:bCs/>
          <w:kern w:val="0"/>
          <w:sz w:val="24"/>
          <w:szCs w:val="24"/>
          <w14:ligatures w14:val="none"/>
        </w:rPr>
        <w:t>Title:</w:t>
      </w:r>
      <w:r w:rsidRPr="000176E0">
        <w:rPr>
          <w:rFonts w:ascii="Times New Roman" w:eastAsia="Times New Roman" w:hAnsi="Times New Roman" w:cs="Times New Roman"/>
          <w:kern w:val="0"/>
          <w:sz w:val="24"/>
          <w:szCs w:val="24"/>
          <w14:ligatures w14:val="none"/>
        </w:rPr>
        <w:t xml:space="preserve"> "Plastic waste in the marine environment of the Gulf: Sources and impacts"</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Journal:</w:t>
      </w:r>
      <w:r w:rsidRPr="000176E0">
        <w:rPr>
          <w:rFonts w:ascii="Times New Roman" w:eastAsia="Times New Roman" w:hAnsi="Times New Roman" w:cs="Times New Roman"/>
          <w:kern w:val="0"/>
          <w:sz w:val="24"/>
          <w:szCs w:val="24"/>
          <w14:ligatures w14:val="none"/>
        </w:rPr>
        <w:t xml:space="preserve"> Environmental Research Journal</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Summary:</w:t>
      </w:r>
      <w:r w:rsidRPr="000176E0">
        <w:rPr>
          <w:rFonts w:ascii="Times New Roman" w:eastAsia="Times New Roman" w:hAnsi="Times New Roman" w:cs="Times New Roman"/>
          <w:kern w:val="0"/>
          <w:sz w:val="24"/>
          <w:szCs w:val="24"/>
          <w14:ligatures w14:val="none"/>
        </w:rPr>
        <w:t xml:space="preserve"> This study investigated the sources of plastic pollution in the Gulf and its harmful effects on marine organisms such as turtles and fish. It recommended the development of stricter regulations and regional cooperation to reduce plastic waste</w:t>
      </w:r>
      <w:bookmarkEnd w:id="58"/>
      <w:r w:rsidRPr="000176E0">
        <w:rPr>
          <w:rFonts w:ascii="Times New Roman" w:eastAsia="Times New Roman" w:hAnsi="Times New Roman" w:cs="Times New Roman"/>
          <w:kern w:val="0"/>
          <w:sz w:val="24"/>
          <w:szCs w:val="24"/>
          <w14:ligatures w14:val="none"/>
        </w:rPr>
        <w:t>.</w:t>
      </w:r>
    </w:p>
    <w:p w14:paraId="1441C317" w14:textId="77777777" w:rsidR="000176E0" w:rsidRPr="000176E0" w:rsidRDefault="000176E0" w:rsidP="000176E0">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176E0">
        <w:rPr>
          <w:rFonts w:ascii="Times New Roman" w:eastAsia="Times New Roman" w:hAnsi="Times New Roman" w:cs="Times New Roman"/>
          <w:b/>
          <w:bCs/>
          <w:kern w:val="0"/>
          <w:sz w:val="24"/>
          <w:szCs w:val="24"/>
          <w:lang w:val="en-GB"/>
          <w14:ligatures w14:val="none"/>
        </w:rPr>
        <w:t xml:space="preserve"> -4</w:t>
      </w:r>
      <w:r w:rsidRPr="000176E0">
        <w:rPr>
          <w:rFonts w:ascii="Times New Roman" w:eastAsia="Times New Roman" w:hAnsi="Times New Roman" w:cs="Times New Roman"/>
          <w:b/>
          <w:bCs/>
          <w:kern w:val="0"/>
          <w:sz w:val="24"/>
          <w:szCs w:val="24"/>
          <w:rtl/>
          <w14:ligatures w14:val="none"/>
        </w:rPr>
        <w:t>الشمري، 2019</w:t>
      </w:r>
    </w:p>
    <w:p w14:paraId="48495BBB" w14:textId="15E9CEA7"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lang w:val="en-GB"/>
          <w14:ligatures w14:val="none"/>
        </w:rPr>
      </w:pPr>
      <w:r w:rsidRPr="000176E0">
        <w:rPr>
          <w:rFonts w:ascii="Times New Roman" w:eastAsia="Times New Roman" w:hAnsi="Times New Roman" w:cs="Times New Roman"/>
          <w:b/>
          <w:bCs/>
          <w:kern w:val="0"/>
          <w:sz w:val="24"/>
          <w:szCs w:val="24"/>
          <w:rtl/>
          <w14:ligatures w14:val="none"/>
        </w:rPr>
        <w:t>عنوان الدراسة</w:t>
      </w:r>
      <w:r w:rsidRPr="000176E0">
        <w:rPr>
          <w:rFonts w:ascii="Times New Roman" w:eastAsia="Times New Roman" w:hAnsi="Times New Roman" w:cs="Times New Roman"/>
          <w:b/>
          <w:bCs/>
          <w:kern w:val="0"/>
          <w:sz w:val="24"/>
          <w:szCs w:val="24"/>
          <w14:ligatures w14:val="none"/>
        </w:rPr>
        <w:t>:</w:t>
      </w:r>
      <w:r w:rsidRPr="000176E0">
        <w:rPr>
          <w:rFonts w:ascii="Times New Roman" w:eastAsia="Times New Roman" w:hAnsi="Times New Roman" w:cs="Times New Roman"/>
          <w:kern w:val="0"/>
          <w:sz w:val="24"/>
          <w:szCs w:val="24"/>
          <w14:ligatures w14:val="none"/>
        </w:rPr>
        <w:t xml:space="preserve"> "</w:t>
      </w:r>
      <w:r w:rsidRPr="000176E0">
        <w:rPr>
          <w:rFonts w:ascii="Times New Roman" w:eastAsia="Times New Roman" w:hAnsi="Times New Roman" w:cs="Times New Roman"/>
          <w:kern w:val="0"/>
          <w:sz w:val="24"/>
          <w:szCs w:val="24"/>
          <w:rtl/>
          <w14:ligatures w14:val="none"/>
        </w:rPr>
        <w:t>تأثير النفايات البلاستيكية على الكائنات البحرية في مياه الكويت الإقليمية</w:t>
      </w:r>
      <w:r w:rsidRPr="000176E0">
        <w:rPr>
          <w:rFonts w:ascii="Times New Roman" w:eastAsia="Times New Roman" w:hAnsi="Times New Roman" w:cs="Times New Roman"/>
          <w:kern w:val="0"/>
          <w:sz w:val="24"/>
          <w:szCs w:val="24"/>
          <w14:ligatures w14:val="none"/>
        </w:rPr>
        <w:t>"</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rtl/>
          <w14:ligatures w14:val="none"/>
        </w:rPr>
        <w:t>الملخص</w:t>
      </w:r>
      <w:r w:rsidRPr="000176E0">
        <w:rPr>
          <w:rFonts w:ascii="Times New Roman" w:eastAsia="Times New Roman" w:hAnsi="Times New Roman" w:cs="Times New Roman"/>
          <w:b/>
          <w:bCs/>
          <w:kern w:val="0"/>
          <w:sz w:val="24"/>
          <w:szCs w:val="24"/>
          <w14:ligatures w14:val="none"/>
        </w:rPr>
        <w:t>:</w:t>
      </w:r>
      <w:r w:rsidRPr="000176E0">
        <w:rPr>
          <w:rFonts w:ascii="Times New Roman" w:eastAsia="Times New Roman" w:hAnsi="Times New Roman" w:cs="Times New Roman"/>
          <w:kern w:val="0"/>
          <w:sz w:val="24"/>
          <w:szCs w:val="24"/>
          <w14:ligatures w14:val="none"/>
        </w:rPr>
        <w:t xml:space="preserve"> </w:t>
      </w:r>
      <w:r w:rsidRPr="000176E0">
        <w:rPr>
          <w:rFonts w:ascii="Times New Roman" w:eastAsia="Times New Roman" w:hAnsi="Times New Roman" w:cs="Times New Roman"/>
          <w:kern w:val="0"/>
          <w:sz w:val="24"/>
          <w:szCs w:val="24"/>
          <w:rtl/>
          <w14:ligatures w14:val="none"/>
        </w:rPr>
        <w:t>أوضحت الدراسة أن السلاحف البحرية والأسماك تتعرض لخطر الاختناق نتيجة ابتلاع الأكياس البلاستيكية. كما أظهرت النتائج وجود كميات كبيرة من البلاستيك العائم والمترسب على القاع البحري</w:t>
      </w:r>
      <w:r w:rsidRPr="000176E0">
        <w:rPr>
          <w:rFonts w:ascii="Times New Roman" w:eastAsia="Times New Roman" w:hAnsi="Times New Roman" w:cs="Times New Roman"/>
          <w:kern w:val="0"/>
          <w:sz w:val="24"/>
          <w:szCs w:val="24"/>
          <w14:ligatures w14:val="none"/>
        </w:rPr>
        <w:t>.</w:t>
      </w:r>
    </w:p>
    <w:p w14:paraId="07281F60" w14:textId="2948511C" w:rsidR="000176E0" w:rsidRPr="000176E0" w:rsidRDefault="000176E0" w:rsidP="000176E0">
      <w:pPr>
        <w:spacing w:before="100" w:beforeAutospacing="1" w:after="100" w:afterAutospacing="1" w:line="240" w:lineRule="auto"/>
        <w:outlineLvl w:val="3"/>
        <w:rPr>
          <w:rFonts w:ascii="Times New Roman" w:eastAsia="Times New Roman" w:hAnsi="Times New Roman" w:cs="Times New Roman"/>
          <w:b/>
          <w:bCs/>
          <w:kern w:val="0"/>
          <w:sz w:val="24"/>
          <w:szCs w:val="24"/>
          <w:lang w:val="en-GB"/>
          <w14:ligatures w14:val="none"/>
        </w:rPr>
      </w:pPr>
      <w:r w:rsidRPr="000176E0">
        <w:rPr>
          <w:rFonts w:ascii="Times New Roman" w:eastAsia="Times New Roman" w:hAnsi="Times New Roman" w:cs="Times New Roman"/>
          <w:b/>
          <w:bCs/>
          <w:kern w:val="0"/>
          <w:sz w:val="24"/>
          <w:szCs w:val="24"/>
          <w14:ligatures w14:val="none"/>
        </w:rPr>
        <w:t xml:space="preserve"> (Carvalho &amp; </w:t>
      </w:r>
      <w:proofErr w:type="spellStart"/>
      <w:r w:rsidRPr="000176E0">
        <w:rPr>
          <w:rFonts w:ascii="Times New Roman" w:eastAsia="Times New Roman" w:hAnsi="Times New Roman" w:cs="Times New Roman"/>
          <w:b/>
          <w:bCs/>
          <w:kern w:val="0"/>
          <w:sz w:val="24"/>
          <w:szCs w:val="24"/>
          <w14:ligatures w14:val="none"/>
        </w:rPr>
        <w:t>Blettler</w:t>
      </w:r>
      <w:proofErr w:type="spellEnd"/>
      <w:r w:rsidRPr="000176E0">
        <w:rPr>
          <w:rFonts w:ascii="Times New Roman" w:eastAsia="Times New Roman" w:hAnsi="Times New Roman" w:cs="Times New Roman"/>
          <w:b/>
          <w:bCs/>
          <w:kern w:val="0"/>
          <w:sz w:val="24"/>
          <w:szCs w:val="24"/>
          <w14:ligatures w14:val="none"/>
        </w:rPr>
        <w:t>, 2020)</w:t>
      </w:r>
      <w:r>
        <w:rPr>
          <w:rFonts w:ascii="Times New Roman" w:eastAsia="Times New Roman" w:hAnsi="Times New Roman" w:cs="Times New Roman"/>
          <w:b/>
          <w:bCs/>
          <w:kern w:val="0"/>
          <w:sz w:val="24"/>
          <w:szCs w:val="24"/>
          <w14:ligatures w14:val="none"/>
        </w:rPr>
        <w:t>-5</w:t>
      </w:r>
    </w:p>
    <w:p w14:paraId="15A8129A" w14:textId="10111248"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b/>
          <w:bCs/>
          <w:kern w:val="0"/>
          <w:sz w:val="24"/>
          <w:szCs w:val="24"/>
          <w14:ligatures w14:val="none"/>
        </w:rPr>
        <w:t>Title:</w:t>
      </w:r>
      <w:r w:rsidRPr="000176E0">
        <w:rPr>
          <w:rFonts w:ascii="Times New Roman" w:eastAsia="Times New Roman" w:hAnsi="Times New Roman" w:cs="Times New Roman"/>
          <w:kern w:val="0"/>
          <w:sz w:val="24"/>
          <w:szCs w:val="24"/>
          <w14:ligatures w14:val="none"/>
        </w:rPr>
        <w:t xml:space="preserve"> "Plastic pollution in coastal and marine ecosystems: Gulf region overview"</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Journal:</w:t>
      </w:r>
      <w:r w:rsidRPr="000176E0">
        <w:rPr>
          <w:rFonts w:ascii="Times New Roman" w:eastAsia="Times New Roman" w:hAnsi="Times New Roman" w:cs="Times New Roman"/>
          <w:kern w:val="0"/>
          <w:sz w:val="24"/>
          <w:szCs w:val="24"/>
          <w14:ligatures w14:val="none"/>
        </w:rPr>
        <w:t xml:space="preserve"> Science of The Total Environment</w:t>
      </w:r>
      <w:r w:rsidRPr="000176E0">
        <w:rPr>
          <w:rFonts w:ascii="Times New Roman" w:eastAsia="Times New Roman" w:hAnsi="Times New Roman" w:cs="Times New Roman"/>
          <w:kern w:val="0"/>
          <w:sz w:val="24"/>
          <w:szCs w:val="24"/>
          <w14:ligatures w14:val="none"/>
        </w:rPr>
        <w:br/>
      </w:r>
      <w:r w:rsidRPr="000176E0">
        <w:rPr>
          <w:rFonts w:ascii="Times New Roman" w:eastAsia="Times New Roman" w:hAnsi="Times New Roman" w:cs="Times New Roman"/>
          <w:b/>
          <w:bCs/>
          <w:kern w:val="0"/>
          <w:sz w:val="24"/>
          <w:szCs w:val="24"/>
          <w14:ligatures w14:val="none"/>
        </w:rPr>
        <w:t>Summary:</w:t>
      </w:r>
      <w:r w:rsidRPr="000176E0">
        <w:rPr>
          <w:rFonts w:ascii="Times New Roman" w:eastAsia="Times New Roman" w:hAnsi="Times New Roman" w:cs="Times New Roman"/>
          <w:kern w:val="0"/>
          <w:sz w:val="24"/>
          <w:szCs w:val="24"/>
          <w14:ligatures w14:val="none"/>
        </w:rPr>
        <w:t xml:space="preserve"> A regional review analyzing plastic pollution across the Gulf, this paper discusses patterns, microplastics presence, and implications for biodiversity. It suggests region-wide strategies for waste management and policy enforcement.</w:t>
      </w:r>
    </w:p>
    <w:p w14:paraId="6BDE5D8F" w14:textId="77777777"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تشير الدراسات إلى أن المخلفات البلاستيكية تمثل نسبة كبيرة من التلوث البحري في الخليج العربي. حيث أوضحت دراسة الحمادي (2021) أن بعض الشواطئ الخليجية تحتوي على أكثر من 300 قطعة بلاستيكية في كل متر من الرمال</w:t>
      </w:r>
      <w:r w:rsidRPr="000176E0">
        <w:rPr>
          <w:rFonts w:ascii="Times New Roman" w:eastAsia="Times New Roman" w:hAnsi="Times New Roman" w:cs="Times New Roman"/>
          <w:kern w:val="0"/>
          <w:sz w:val="24"/>
          <w:szCs w:val="24"/>
          <w14:ligatures w14:val="none"/>
        </w:rPr>
        <w:t>.</w:t>
      </w:r>
    </w:p>
    <w:p w14:paraId="4CB818F4" w14:textId="77777777"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كما كشفت دراسة العتيبي وآخرون (2020) أن السلاحف البحرية في الخليج غالبًا ما تبتلع الأكياس البلاستيكية معتقدة أنها قناديل بحر، مما يؤدي إلى نفوقها</w:t>
      </w:r>
      <w:r w:rsidRPr="000176E0">
        <w:rPr>
          <w:rFonts w:ascii="Times New Roman" w:eastAsia="Times New Roman" w:hAnsi="Times New Roman" w:cs="Times New Roman"/>
          <w:kern w:val="0"/>
          <w:sz w:val="24"/>
          <w:szCs w:val="24"/>
          <w14:ligatures w14:val="none"/>
        </w:rPr>
        <w:t>.</w:t>
      </w:r>
    </w:p>
    <w:p w14:paraId="4DA238F5" w14:textId="77777777"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وفي تقرير صادر عن الهيئة الإقليمية لحماية البيئة البحرية</w:t>
      </w:r>
      <w:r w:rsidRPr="000176E0">
        <w:rPr>
          <w:rFonts w:ascii="Times New Roman" w:eastAsia="Times New Roman" w:hAnsi="Times New Roman" w:cs="Times New Roman"/>
          <w:kern w:val="0"/>
          <w:sz w:val="24"/>
          <w:szCs w:val="24"/>
          <w14:ligatures w14:val="none"/>
        </w:rPr>
        <w:t xml:space="preserve"> (ROPME, 2019)</w:t>
      </w:r>
      <w:r w:rsidRPr="000176E0">
        <w:rPr>
          <w:rFonts w:ascii="Times New Roman" w:eastAsia="Times New Roman" w:hAnsi="Times New Roman" w:cs="Times New Roman"/>
          <w:kern w:val="0"/>
          <w:sz w:val="24"/>
          <w:szCs w:val="24"/>
          <w:rtl/>
          <w14:ligatures w14:val="none"/>
        </w:rPr>
        <w:t>، تبين أن 60% من المخلفات البحرية في الخليج تتكون من مواد بلاستيكية ذات مصدر بشري، مثل الزجاجات والأكياس وشباك الصيد المهملة</w:t>
      </w:r>
      <w:r w:rsidRPr="000176E0">
        <w:rPr>
          <w:rFonts w:ascii="Times New Roman" w:eastAsia="Times New Roman" w:hAnsi="Times New Roman" w:cs="Times New Roman"/>
          <w:kern w:val="0"/>
          <w:sz w:val="24"/>
          <w:szCs w:val="24"/>
          <w14:ligatures w14:val="none"/>
        </w:rPr>
        <w:t>.</w:t>
      </w:r>
    </w:p>
    <w:p w14:paraId="636FF38E" w14:textId="77777777" w:rsidR="000176E0" w:rsidRPr="000176E0" w:rsidRDefault="000176E0" w:rsidP="000176E0">
      <w:pPr>
        <w:rPr>
          <w:rFonts w:ascii="Calibri" w:eastAsia="Calibri" w:hAnsi="Calibri" w:cs="Arial"/>
          <w:rtl/>
        </w:rPr>
      </w:pPr>
    </w:p>
    <w:p w14:paraId="58DF85A5" w14:textId="77777777" w:rsidR="000176E0" w:rsidRPr="000176E0" w:rsidRDefault="000176E0" w:rsidP="000176E0">
      <w:pPr>
        <w:rPr>
          <w:rFonts w:ascii="Calibri" w:eastAsia="Calibri" w:hAnsi="Calibri" w:cs="Arial"/>
          <w:rtl/>
        </w:rPr>
      </w:pPr>
    </w:p>
    <w:p w14:paraId="1216FCD6" w14:textId="77777777" w:rsidR="000176E0" w:rsidRPr="000176E0" w:rsidRDefault="000176E0" w:rsidP="000176E0">
      <w:pPr>
        <w:rPr>
          <w:rFonts w:ascii="Calibri" w:eastAsia="Calibri" w:hAnsi="Calibri" w:cs="Arial"/>
          <w:rtl/>
        </w:rPr>
      </w:pPr>
    </w:p>
    <w:p w14:paraId="16EE54D1" w14:textId="77777777" w:rsidR="000176E0" w:rsidRPr="000176E0" w:rsidRDefault="000176E0" w:rsidP="000176E0">
      <w:pPr>
        <w:jc w:val="center"/>
        <w:rPr>
          <w:rFonts w:ascii="Calibri" w:eastAsia="Calibri" w:hAnsi="Calibri" w:cs="Arial"/>
          <w:color w:val="58B6C0"/>
          <w:sz w:val="48"/>
          <w:szCs w:val="48"/>
          <w:rtl/>
        </w:rPr>
      </w:pPr>
      <w:r w:rsidRPr="000176E0">
        <w:rPr>
          <w:rFonts w:ascii="Calibri" w:eastAsia="Calibri" w:hAnsi="Calibri" w:cs="Arial" w:hint="cs"/>
          <w:color w:val="58B6C0"/>
          <w:sz w:val="48"/>
          <w:szCs w:val="48"/>
          <w:rtl/>
        </w:rPr>
        <w:t>معلومات عن مادة البلاستيك:</w:t>
      </w:r>
    </w:p>
    <w:p w14:paraId="50389CCF" w14:textId="77777777" w:rsidR="000176E0" w:rsidRPr="000176E0" w:rsidRDefault="000176E0" w:rsidP="000176E0">
      <w:pPr>
        <w:jc w:val="both"/>
        <w:rPr>
          <w:rFonts w:ascii="Calibri" w:eastAsia="Calibri" w:hAnsi="Calibri" w:cs="Arial"/>
          <w:rtl/>
        </w:rPr>
      </w:pPr>
    </w:p>
    <w:p w14:paraId="26E48499" w14:textId="77777777" w:rsidR="000176E0" w:rsidRPr="000176E0" w:rsidRDefault="000176E0" w:rsidP="000176E0">
      <w:pPr>
        <w:jc w:val="both"/>
        <w:rPr>
          <w:rFonts w:ascii="Calibri" w:eastAsia="Calibri" w:hAnsi="Calibri" w:cs="Arial"/>
          <w:rtl/>
        </w:rPr>
      </w:pPr>
    </w:p>
    <w:p w14:paraId="340DC776" w14:textId="7FC72875" w:rsidR="0065236C" w:rsidRDefault="000176E0" w:rsidP="000176E0">
      <w:pPr>
        <w:shd w:val="clear" w:color="auto" w:fill="FCFCFC"/>
        <w:bidi w:val="0"/>
        <w:spacing w:after="0" w:line="240" w:lineRule="auto"/>
        <w:jc w:val="right"/>
        <w:rPr>
          <w:rFonts w:ascii="Georgia" w:eastAsia="Times New Roman" w:hAnsi="Georgia" w:cs="Times New Roman"/>
          <w:color w:val="333333"/>
          <w:kern w:val="0"/>
          <w:sz w:val="32"/>
          <w:szCs w:val="32"/>
          <w:rtl/>
          <w14:ligatures w14:val="none"/>
        </w:rPr>
      </w:pPr>
      <w:r w:rsidRPr="000176E0">
        <w:rPr>
          <w:rFonts w:ascii="Georgia" w:eastAsia="Times New Roman" w:hAnsi="Georgia" w:cs="Times New Roman"/>
          <w:color w:val="333333"/>
          <w:kern w:val="0"/>
          <w:sz w:val="27"/>
          <w:szCs w:val="27"/>
          <w14:ligatures w14:val="none"/>
        </w:rPr>
        <w:t> </w:t>
      </w:r>
      <w:r w:rsidRPr="000176E0">
        <w:rPr>
          <w:rFonts w:ascii="Georgia" w:eastAsia="Times New Roman" w:hAnsi="Georgia" w:cs="Times New Roman"/>
          <w:color w:val="333333"/>
          <w:kern w:val="0"/>
          <w:sz w:val="32"/>
          <w:szCs w:val="32"/>
          <w:rtl/>
          <w14:ligatures w14:val="none"/>
        </w:rPr>
        <w:t xml:space="preserve">المواد البلاستيكية الدقيقة الأولية على نطاق </w:t>
      </w:r>
      <w:r w:rsidR="0065236C">
        <w:rPr>
          <w:rFonts w:ascii="Georgia" w:eastAsia="Times New Roman" w:hAnsi="Georgia" w:cs="Times New Roman" w:hint="cs"/>
          <w:color w:val="333333"/>
          <w:kern w:val="0"/>
          <w:sz w:val="32"/>
          <w:szCs w:val="32"/>
          <w:rtl/>
          <w14:ligatures w14:val="none"/>
        </w:rPr>
        <w:t>متناهي الصغر،</w:t>
      </w:r>
      <w:r w:rsidRPr="000176E0">
        <w:rPr>
          <w:rFonts w:ascii="Georgia" w:eastAsia="Times New Roman" w:hAnsi="Georgia" w:cs="Times New Roman"/>
          <w:color w:val="333333"/>
          <w:kern w:val="0"/>
          <w:sz w:val="32"/>
          <w:szCs w:val="32"/>
          <w:rtl/>
          <w14:ligatures w14:val="none"/>
        </w:rPr>
        <w:t xml:space="preserve"> تشمل أليافًا بلاستيكية وحبيبات بلاستيكية وحبيبات دقيقة. تُستخدم الألياف البلاستيكية في صناعة النسيج، وتُستخدم الحبيبات البلاستيكية في الصناعة، وتُستخدم الحبيبات الدقيقة في منتجات عناية خاصة. </w:t>
      </w:r>
    </w:p>
    <w:p w14:paraId="0DBC7B29" w14:textId="77777777" w:rsidR="0065236C" w:rsidRDefault="000176E0" w:rsidP="0065236C">
      <w:pPr>
        <w:shd w:val="clear" w:color="auto" w:fill="FCFCFC"/>
        <w:bidi w:val="0"/>
        <w:spacing w:after="0" w:line="240" w:lineRule="auto"/>
        <w:jc w:val="right"/>
        <w:rPr>
          <w:rFonts w:ascii="Georgia" w:eastAsia="Times New Roman" w:hAnsi="Georgia" w:cs="Times New Roman"/>
          <w:color w:val="333333"/>
          <w:kern w:val="0"/>
          <w:sz w:val="32"/>
          <w:szCs w:val="32"/>
          <w:rtl/>
          <w14:ligatures w14:val="none"/>
        </w:rPr>
      </w:pPr>
      <w:r w:rsidRPr="000176E0">
        <w:rPr>
          <w:rFonts w:ascii="Georgia" w:eastAsia="Times New Roman" w:hAnsi="Georgia" w:cs="Times New Roman"/>
          <w:color w:val="333333"/>
          <w:kern w:val="0"/>
          <w:sz w:val="32"/>
          <w:szCs w:val="32"/>
          <w:rtl/>
          <w14:ligatures w14:val="none"/>
        </w:rPr>
        <w:t xml:space="preserve">تنشأ المواد البلاستيكية الدقيقة الأولية من التسرب أثناء إنتاج البلاستيك وعناصر التنظيف </w:t>
      </w:r>
    </w:p>
    <w:p w14:paraId="73E2E141" w14:textId="77777777" w:rsidR="0065236C" w:rsidRDefault="0065236C" w:rsidP="0065236C">
      <w:pPr>
        <w:shd w:val="clear" w:color="auto" w:fill="FCFCFC"/>
        <w:bidi w:val="0"/>
        <w:spacing w:after="0" w:line="240" w:lineRule="auto"/>
        <w:jc w:val="right"/>
        <w:rPr>
          <w:rFonts w:ascii="Georgia" w:eastAsia="Times New Roman" w:hAnsi="Georgia" w:cs="Times New Roman"/>
          <w:color w:val="333333"/>
          <w:kern w:val="0"/>
          <w:sz w:val="32"/>
          <w:szCs w:val="32"/>
          <w:rtl/>
          <w14:ligatures w14:val="none"/>
        </w:rPr>
      </w:pPr>
    </w:p>
    <w:p w14:paraId="5A56A5CA" w14:textId="1C6DE34C" w:rsidR="0065236C" w:rsidRDefault="000176E0" w:rsidP="0065236C">
      <w:pPr>
        <w:shd w:val="clear" w:color="auto" w:fill="FCFCFC"/>
        <w:bidi w:val="0"/>
        <w:spacing w:after="0" w:line="240" w:lineRule="auto"/>
        <w:jc w:val="right"/>
        <w:rPr>
          <w:rFonts w:ascii="Georgia" w:eastAsia="Times New Roman" w:hAnsi="Georgia" w:cs="Times New Roman"/>
          <w:color w:val="333333"/>
          <w:kern w:val="0"/>
          <w:sz w:val="32"/>
          <w:szCs w:val="32"/>
          <w:rtl/>
          <w14:ligatures w14:val="none"/>
        </w:rPr>
      </w:pPr>
      <w:r w:rsidRPr="000176E0">
        <w:rPr>
          <w:rFonts w:ascii="Georgia" w:eastAsia="Times New Roman" w:hAnsi="Georgia" w:cs="Times New Roman"/>
          <w:color w:val="333333"/>
          <w:kern w:val="0"/>
          <w:sz w:val="32"/>
          <w:szCs w:val="32"/>
          <w:rtl/>
          <w14:ligatures w14:val="none"/>
        </w:rPr>
        <w:t>في منتجات عناية خاصة أندرسون وآخرون </w:t>
      </w:r>
      <w:hyperlink r:id="rId8" w:anchor="ref-CR8" w:tooltip="أندرسون بي جيه، وراك إس، لانجن في، تشاليس جيه كيه، هانسون إم إل، ريني إم دي (2017) تلوث البلاستيك الدقيق في بحيرة وينيبيغ، كندا. مجلة التلوث البيئي 225: 223-231" w:history="1">
        <w:r w:rsidRPr="000176E0">
          <w:rPr>
            <w:rFonts w:ascii="Georgia" w:eastAsia="Times New Roman" w:hAnsi="Georgia" w:cs="Times New Roman"/>
            <w:color w:val="004B83"/>
            <w:kern w:val="0"/>
            <w:sz w:val="32"/>
            <w:szCs w:val="32"/>
            <w:u w:val="single"/>
            <w:rtl/>
            <w14:ligatures w14:val="none"/>
          </w:rPr>
          <w:t>٢٠١٧</w:t>
        </w:r>
      </w:hyperlink>
      <w:r w:rsidR="0065236C">
        <w:rPr>
          <w:rFonts w:ascii="Georgia" w:eastAsia="Times New Roman" w:hAnsi="Georgia" w:cs="Times New Roman"/>
          <w:color w:val="333333"/>
          <w:kern w:val="0"/>
          <w:sz w:val="32"/>
          <w:szCs w:val="32"/>
          <w:lang w:val="en-GB"/>
          <w14:ligatures w14:val="none"/>
        </w:rPr>
        <w:t xml:space="preserve"> </w:t>
      </w:r>
      <w:r w:rsidRPr="000176E0">
        <w:rPr>
          <w:rFonts w:ascii="Georgia" w:eastAsia="Times New Roman" w:hAnsi="Georgia" w:cs="Times New Roman"/>
          <w:color w:val="333333"/>
          <w:kern w:val="0"/>
          <w:sz w:val="32"/>
          <w:szCs w:val="32"/>
          <w:rtl/>
          <w14:ligatures w14:val="none"/>
        </w:rPr>
        <w:t>تدخل المواد البلاستيكية الدقيقة الأولية إلى الغلاف الجوي من خلال التآكل أثناء الغسيل، والفقد غير المقصود من السقوط أثناء النقل أو التصنيع</w:t>
      </w:r>
      <w:r w:rsidR="0065236C">
        <w:rPr>
          <w:rFonts w:ascii="Georgia" w:eastAsia="Times New Roman" w:hAnsi="Georgia" w:cs="Times New Roman" w:hint="cs"/>
          <w:color w:val="333333"/>
          <w:kern w:val="0"/>
          <w:sz w:val="32"/>
          <w:szCs w:val="32"/>
          <w:rtl/>
          <w14:ligatures w14:val="none"/>
        </w:rPr>
        <w:t>.</w:t>
      </w:r>
    </w:p>
    <w:p w14:paraId="27BF9B6E" w14:textId="5BE45E9E" w:rsidR="000176E0" w:rsidRPr="0065236C" w:rsidRDefault="000176E0" w:rsidP="0065236C">
      <w:pPr>
        <w:shd w:val="clear" w:color="auto" w:fill="FCFCFC"/>
        <w:bidi w:val="0"/>
        <w:spacing w:after="0" w:line="240" w:lineRule="auto"/>
        <w:jc w:val="right"/>
        <w:rPr>
          <w:rFonts w:ascii="Georgia" w:eastAsia="Times New Roman" w:hAnsi="Georgia" w:cs="Times New Roman" w:hint="cs"/>
          <w:color w:val="333333"/>
          <w:kern w:val="0"/>
          <w:sz w:val="32"/>
          <w:szCs w:val="32"/>
          <w:rtl/>
          <w:lang w:val="en-GB"/>
          <w14:ligatures w14:val="none"/>
        </w:rPr>
      </w:pPr>
      <w:r w:rsidRPr="000176E0">
        <w:rPr>
          <w:rFonts w:ascii="Georgia" w:eastAsia="Times New Roman" w:hAnsi="Georgia" w:cs="Times New Roman"/>
          <w:color w:val="333333"/>
          <w:kern w:val="0"/>
          <w:sz w:val="32"/>
          <w:szCs w:val="32"/>
          <w:rtl/>
          <w14:ligatures w14:val="none"/>
        </w:rPr>
        <w:t xml:space="preserve"> ووجود منتجات العناية الشخصية في النفايات السائلة للمنازل</w:t>
      </w:r>
      <w:r w:rsidR="0065236C">
        <w:rPr>
          <w:rFonts w:ascii="Georgia" w:eastAsia="Times New Roman" w:hAnsi="Georgia" w:cs="Times New Roman" w:hint="cs"/>
          <w:color w:val="333333"/>
          <w:kern w:val="0"/>
          <w:sz w:val="32"/>
          <w:szCs w:val="32"/>
          <w:rtl/>
          <w:lang w:val="en-GB"/>
          <w14:ligatures w14:val="none"/>
        </w:rPr>
        <w:t>،</w:t>
      </w:r>
    </w:p>
    <w:p w14:paraId="7CBA8720" w14:textId="15D0BFFD" w:rsidR="000176E0" w:rsidRPr="000176E0" w:rsidRDefault="000176E0" w:rsidP="000176E0">
      <w:pPr>
        <w:shd w:val="clear" w:color="auto" w:fill="FCFCFC"/>
        <w:bidi w:val="0"/>
        <w:spacing w:after="0" w:line="240" w:lineRule="auto"/>
        <w:jc w:val="right"/>
        <w:rPr>
          <w:rFonts w:ascii="Georgia" w:eastAsia="Times New Roman" w:hAnsi="Georgia" w:cs="Times New Roman"/>
          <w:color w:val="333333"/>
          <w:kern w:val="0"/>
          <w:sz w:val="32"/>
          <w:szCs w:val="32"/>
          <w:lang w:val="en-GB"/>
          <w14:ligatures w14:val="none"/>
        </w:rPr>
      </w:pPr>
      <w:r w:rsidRPr="000176E0">
        <w:rPr>
          <w:rFonts w:ascii="Georgia" w:eastAsia="Times New Roman" w:hAnsi="Georgia" w:cs="Times New Roman"/>
          <w:color w:val="333333"/>
          <w:kern w:val="0"/>
          <w:sz w:val="32"/>
          <w:szCs w:val="32"/>
          <w:rtl/>
          <w14:ligatures w14:val="none"/>
        </w:rPr>
        <w:t>في حين تتشكل المواد البلاستيكية الدقيقة الثانوية من المنتجات البلاستيكية الأكبر حجمًا بعد التفتت (مثل الزجاجات والملابس والقمامة البحرية والحقائب والإطارات والمصادر الصناعية والزراعية وما إلى ذلك) ويحدث هذا التفتت عندما تتعرض المواد البلاستيكية الأكبر حجمًا للأمواج والرياح والأشعة فوق البنفسجية</w:t>
      </w:r>
      <w:r w:rsidRPr="000176E0">
        <w:rPr>
          <w:rFonts w:ascii="Georgia" w:eastAsia="Times New Roman" w:hAnsi="Georgia" w:cs="Times New Roman"/>
          <w:color w:val="333333"/>
          <w:kern w:val="0"/>
          <w:sz w:val="32"/>
          <w:szCs w:val="32"/>
          <w14:ligatures w14:val="none"/>
        </w:rPr>
        <w:t xml:space="preserve"> (Choudhury et al.</w:t>
      </w:r>
      <w:r w:rsidR="00610E54">
        <w:rPr>
          <w:rFonts w:ascii="Georgia" w:eastAsia="Times New Roman" w:hAnsi="Georgia" w:cs="Times New Roman"/>
          <w:color w:val="333333"/>
          <w:kern w:val="0"/>
          <w:sz w:val="32"/>
          <w:szCs w:val="32"/>
          <w14:ligatures w14:val="none"/>
        </w:rPr>
        <w:t xml:space="preserve"> </w:t>
      </w:r>
      <w:r w:rsidRPr="000176E0">
        <w:rPr>
          <w:rFonts w:ascii="Georgia" w:eastAsia="Times New Roman" w:hAnsi="Georgia" w:cs="Times New Roman"/>
          <w:color w:val="333333"/>
          <w:kern w:val="0"/>
          <w:sz w:val="32"/>
          <w:szCs w:val="32"/>
          <w14:ligatures w14:val="none"/>
        </w:rPr>
        <w:t> </w:t>
      </w:r>
      <w:hyperlink r:id="rId9" w:anchor="ref-CR35" w:tooltip="تشودري م، شارما أ، بيرفيز أ، أوبادياي ب، دوتا ج (2022). الخطر المتزايد للجسيمات البلاستيكية الدقيقة في النظام البيئي الساحلي وما حوله. النظم البيئية الساحلية: الأهمية البيئية، والتحديات الحالية، وإجراءات الحفاظ عليها. سبرينغر، تشام، الصفحات 117-137. https://do" w:history="1">
        <w:r w:rsidRPr="000176E0">
          <w:rPr>
            <w:rFonts w:ascii="Georgia" w:eastAsia="Times New Roman" w:hAnsi="Georgia" w:cs="Times New Roman"/>
            <w:color w:val="004B83"/>
            <w:kern w:val="0"/>
            <w:sz w:val="32"/>
            <w:szCs w:val="32"/>
            <w:u w:val="single"/>
            <w14:ligatures w14:val="none"/>
          </w:rPr>
          <w:t>2022</w:t>
        </w:r>
      </w:hyperlink>
      <w:r w:rsidRPr="000176E0">
        <w:rPr>
          <w:rFonts w:ascii="Georgia" w:eastAsia="Times New Roman" w:hAnsi="Georgia" w:cs="Times New Roman"/>
          <w:color w:val="333333"/>
          <w:kern w:val="0"/>
          <w:sz w:val="32"/>
          <w:szCs w:val="32"/>
          <w14:ligatures w14:val="none"/>
        </w:rPr>
        <w:t xml:space="preserve"> ). </w:t>
      </w:r>
      <w:r w:rsidRPr="000176E0">
        <w:rPr>
          <w:rFonts w:ascii="Georgia" w:eastAsia="Times New Roman" w:hAnsi="Georgia" w:cs="Times New Roman"/>
          <w:color w:val="333333"/>
          <w:kern w:val="0"/>
          <w:sz w:val="32"/>
          <w:szCs w:val="32"/>
          <w:rtl/>
          <w14:ligatures w14:val="none"/>
        </w:rPr>
        <w:t>وصف</w:t>
      </w:r>
      <w:r w:rsidRPr="000176E0">
        <w:rPr>
          <w:rFonts w:ascii="Georgia" w:eastAsia="Times New Roman" w:hAnsi="Georgia" w:cs="Times New Roman"/>
          <w:color w:val="333333"/>
          <w:kern w:val="0"/>
          <w:sz w:val="32"/>
          <w:szCs w:val="32"/>
          <w14:ligatures w14:val="none"/>
        </w:rPr>
        <w:t xml:space="preserve"> Zhao et al.</w:t>
      </w:r>
      <w:r w:rsidR="00610E54">
        <w:rPr>
          <w:rFonts w:ascii="Georgia" w:eastAsia="Times New Roman" w:hAnsi="Georgia" w:cs="Times New Roman"/>
          <w:color w:val="333333"/>
          <w:kern w:val="0"/>
          <w:sz w:val="32"/>
          <w:szCs w:val="32"/>
          <w:lang w:val="en-GB"/>
          <w14:ligatures w14:val="none"/>
        </w:rPr>
        <w:t xml:space="preserve"> </w:t>
      </w:r>
      <w:r w:rsidRPr="000176E0">
        <w:rPr>
          <w:rFonts w:ascii="Georgia" w:eastAsia="Times New Roman" w:hAnsi="Georgia" w:cs="Times New Roman"/>
          <w:color w:val="333333"/>
          <w:kern w:val="0"/>
          <w:sz w:val="32"/>
          <w:szCs w:val="32"/>
          <w14:ligatures w14:val="none"/>
        </w:rPr>
        <w:t xml:space="preserve"> ( </w:t>
      </w:r>
      <w:hyperlink r:id="rId10" w:anchor="ref-CR151" w:tooltip="تشاو س، تشو ل، لي د (2015) البلاستيك الدقيق في ثلاثة مصبات حضرية، الصين. مجلة التلوث البيئي 206: 597-604" w:history="1">
        <w:r w:rsidRPr="000176E0">
          <w:rPr>
            <w:rFonts w:ascii="Georgia" w:eastAsia="Times New Roman" w:hAnsi="Georgia" w:cs="Times New Roman"/>
            <w:color w:val="004B83"/>
            <w:kern w:val="0"/>
            <w:sz w:val="32"/>
            <w:szCs w:val="32"/>
            <w:u w:val="single"/>
            <w14:ligatures w14:val="none"/>
          </w:rPr>
          <w:t>2015</w:t>
        </w:r>
      </w:hyperlink>
      <w:r w:rsidRPr="000176E0">
        <w:rPr>
          <w:rFonts w:ascii="Georgia" w:eastAsia="Times New Roman" w:hAnsi="Georgia" w:cs="Times New Roman"/>
          <w:color w:val="333333"/>
          <w:kern w:val="0"/>
          <w:sz w:val="32"/>
          <w:szCs w:val="32"/>
          <w14:ligatures w14:val="none"/>
        </w:rPr>
        <w:t xml:space="preserve"> ) </w:t>
      </w:r>
      <w:r w:rsidRPr="000176E0">
        <w:rPr>
          <w:rFonts w:ascii="Georgia" w:eastAsia="Times New Roman" w:hAnsi="Georgia" w:cs="Times New Roman"/>
          <w:color w:val="333333"/>
          <w:kern w:val="0"/>
          <w:sz w:val="32"/>
          <w:szCs w:val="32"/>
          <w:rtl/>
          <w14:ligatures w14:val="none"/>
        </w:rPr>
        <w:t>أن المواد البلاستيكية الدقيقة الثانوية تتشكل عن طريق تدمير جزيئات بلاستيكية أكبر من خلال عمليات التحلل الضوئي والقوى الميكانيكية والأكسدة الحرارية والتحلل الحراري والتحلل البيولوجي</w:t>
      </w:r>
      <w:r w:rsidRPr="000176E0">
        <w:rPr>
          <w:rFonts w:ascii="Georgia" w:eastAsia="Times New Roman" w:hAnsi="Georgia" w:cs="Times New Roman"/>
          <w:color w:val="333333"/>
          <w:kern w:val="0"/>
          <w:sz w:val="32"/>
          <w:szCs w:val="32"/>
          <w14:ligatures w14:val="none"/>
        </w:rPr>
        <w:t>.</w:t>
      </w:r>
    </w:p>
    <w:p w14:paraId="1ADED15C" w14:textId="18EBE33A" w:rsidR="000176E0" w:rsidRPr="000176E0" w:rsidRDefault="000176E0" w:rsidP="000176E0">
      <w:pPr>
        <w:shd w:val="clear" w:color="auto" w:fill="FCFCFC"/>
        <w:bidi w:val="0"/>
        <w:spacing w:after="0" w:line="240" w:lineRule="auto"/>
        <w:jc w:val="right"/>
        <w:rPr>
          <w:rFonts w:ascii="Georgia" w:eastAsia="Times New Roman" w:hAnsi="Georgia" w:cs="Times New Roman"/>
          <w:color w:val="333333"/>
          <w:kern w:val="0"/>
          <w:sz w:val="32"/>
          <w:szCs w:val="32"/>
          <w14:ligatures w14:val="none"/>
        </w:rPr>
      </w:pPr>
      <w:r w:rsidRPr="000176E0">
        <w:rPr>
          <w:rFonts w:ascii="Georgia" w:eastAsia="Times New Roman" w:hAnsi="Georgia" w:cs="Times New Roman"/>
          <w:color w:val="333333"/>
          <w:kern w:val="0"/>
          <w:sz w:val="32"/>
          <w:szCs w:val="32"/>
          <w:rtl/>
          <w14:ligatures w14:val="none"/>
        </w:rPr>
        <w:t xml:space="preserve">يتوفر القليل جدًا من الأبحاث حول تفكك البلاستيك الكبير والحرمان منه في النظام البيئي للمياه العذبة. درس </w:t>
      </w:r>
      <w:proofErr w:type="spellStart"/>
      <w:r w:rsidRPr="000176E0">
        <w:rPr>
          <w:rFonts w:ascii="Georgia" w:eastAsia="Times New Roman" w:hAnsi="Georgia" w:cs="Times New Roman"/>
          <w:color w:val="333333"/>
          <w:kern w:val="0"/>
          <w:sz w:val="32"/>
          <w:szCs w:val="32"/>
          <w:rtl/>
          <w14:ligatures w14:val="none"/>
        </w:rPr>
        <w:t>أندرادي</w:t>
      </w:r>
      <w:proofErr w:type="spellEnd"/>
      <w:r w:rsidRPr="000176E0">
        <w:rPr>
          <w:rFonts w:ascii="Georgia" w:eastAsia="Times New Roman" w:hAnsi="Georgia" w:cs="Times New Roman"/>
          <w:color w:val="333333"/>
          <w:kern w:val="0"/>
          <w:sz w:val="32"/>
          <w:szCs w:val="32"/>
          <w14:ligatures w14:val="none"/>
        </w:rPr>
        <w:t xml:space="preserve"> ( </w:t>
      </w:r>
      <w:hyperlink r:id="rId11" w:anchor="ref-CR9" w:tooltip="أندرادي أ.ل. (2007) قابلية البوليمرات للتحلل الحيوي. دليل الخصائص الفيزيائية للبوليمرات. سبرينغر، نيويورك، ص 951-964" w:history="1">
        <w:r w:rsidRPr="000176E0">
          <w:rPr>
            <w:rFonts w:ascii="Georgia" w:eastAsia="Times New Roman" w:hAnsi="Georgia" w:cs="Times New Roman"/>
            <w:color w:val="004B83"/>
            <w:kern w:val="0"/>
            <w:sz w:val="32"/>
            <w:szCs w:val="32"/>
            <w:u w:val="single"/>
            <w14:ligatures w14:val="none"/>
          </w:rPr>
          <w:t>2007</w:t>
        </w:r>
      </w:hyperlink>
      <w:r w:rsidRPr="000176E0">
        <w:rPr>
          <w:rFonts w:ascii="Georgia" w:eastAsia="Times New Roman" w:hAnsi="Georgia" w:cs="Times New Roman"/>
          <w:color w:val="333333"/>
          <w:kern w:val="0"/>
          <w:sz w:val="32"/>
          <w:szCs w:val="32"/>
          <w14:ligatures w14:val="none"/>
        </w:rPr>
        <w:t xml:space="preserve"> ) </w:t>
      </w:r>
      <w:r w:rsidRPr="000176E0">
        <w:rPr>
          <w:rFonts w:ascii="Georgia" w:eastAsia="Times New Roman" w:hAnsi="Georgia" w:cs="Times New Roman"/>
          <w:color w:val="333333"/>
          <w:kern w:val="0"/>
          <w:sz w:val="32"/>
          <w:szCs w:val="32"/>
          <w:rtl/>
          <w14:ligatures w14:val="none"/>
        </w:rPr>
        <w:t>وداي وآخرون</w:t>
      </w:r>
      <w:r w:rsidRPr="000176E0">
        <w:rPr>
          <w:rFonts w:ascii="Georgia" w:eastAsia="Times New Roman" w:hAnsi="Georgia" w:cs="Times New Roman"/>
          <w:color w:val="333333"/>
          <w:kern w:val="0"/>
          <w:sz w:val="32"/>
          <w:szCs w:val="32"/>
          <w14:ligatures w14:val="none"/>
        </w:rPr>
        <w:t xml:space="preserve"> ( </w:t>
      </w:r>
      <w:hyperlink r:id="rId12" w:anchor="ref-CR39" w:tooltip="داي جيه، ليو بيه، وانغ سيه، لي إتش، تشيانغ إتشه، يانغ زده وآخرون (2023). ما هي العوامل الرئيسية التي تُسبب الشيخوخة الضوئية للبلاستيك الدقيق في المياه العذبة؟ مجلة ساينس توتال إنفيرون 858:159845" w:history="1">
        <w:r w:rsidRPr="000176E0">
          <w:rPr>
            <w:rFonts w:ascii="Georgia" w:eastAsia="Times New Roman" w:hAnsi="Georgia" w:cs="Times New Roman"/>
            <w:color w:val="004B83"/>
            <w:kern w:val="0"/>
            <w:sz w:val="32"/>
            <w:szCs w:val="32"/>
            <w:u w:val="single"/>
            <w14:ligatures w14:val="none"/>
          </w:rPr>
          <w:t>2023</w:t>
        </w:r>
      </w:hyperlink>
      <w:r w:rsidRPr="000176E0">
        <w:rPr>
          <w:rFonts w:ascii="Georgia" w:eastAsia="Times New Roman" w:hAnsi="Georgia" w:cs="Times New Roman"/>
          <w:color w:val="333333"/>
          <w:kern w:val="0"/>
          <w:sz w:val="32"/>
          <w:szCs w:val="32"/>
          <w14:ligatures w14:val="none"/>
        </w:rPr>
        <w:t xml:space="preserve"> ) </w:t>
      </w:r>
      <w:r w:rsidRPr="000176E0">
        <w:rPr>
          <w:rFonts w:ascii="Georgia" w:eastAsia="Times New Roman" w:hAnsi="Georgia" w:cs="Times New Roman"/>
          <w:color w:val="333333"/>
          <w:kern w:val="0"/>
          <w:sz w:val="32"/>
          <w:szCs w:val="32"/>
          <w:rtl/>
          <w14:ligatures w14:val="none"/>
        </w:rPr>
        <w:t xml:space="preserve">عملية تفكك وحرمان حطام البلاستيك الكبير في البيئة المائية. وذكروا أنه في ظل وجود درجات حرارة عالية وأشعة فوق البنفسجية، تتفتت </w:t>
      </w:r>
      <w:r w:rsidR="00610E54" w:rsidRPr="000176E0">
        <w:rPr>
          <w:rFonts w:ascii="Georgia" w:eastAsia="Times New Roman" w:hAnsi="Georgia" w:cs="Times New Roman" w:hint="cs"/>
          <w:color w:val="333333"/>
          <w:kern w:val="0"/>
          <w:sz w:val="32"/>
          <w:szCs w:val="32"/>
          <w:rtl/>
          <w14:ligatures w14:val="none"/>
        </w:rPr>
        <w:t>البلاستيكيا</w:t>
      </w:r>
      <w:r w:rsidR="00610E54" w:rsidRPr="000176E0">
        <w:rPr>
          <w:rFonts w:ascii="Georgia" w:eastAsia="Times New Roman" w:hAnsi="Georgia" w:cs="Times New Roman" w:hint="eastAsia"/>
          <w:color w:val="333333"/>
          <w:kern w:val="0"/>
          <w:sz w:val="32"/>
          <w:szCs w:val="32"/>
          <w:rtl/>
          <w14:ligatures w14:val="none"/>
        </w:rPr>
        <w:t>ت</w:t>
      </w:r>
      <w:r w:rsidRPr="000176E0">
        <w:rPr>
          <w:rFonts w:ascii="Georgia" w:eastAsia="Times New Roman" w:hAnsi="Georgia" w:cs="Times New Roman"/>
          <w:color w:val="333333"/>
          <w:kern w:val="0"/>
          <w:sz w:val="32"/>
          <w:szCs w:val="32"/>
          <w:rtl/>
          <w14:ligatures w14:val="none"/>
        </w:rPr>
        <w:t xml:space="preserve"> الكبيرة إلى </w:t>
      </w:r>
      <w:r w:rsidR="00610E54" w:rsidRPr="000176E0">
        <w:rPr>
          <w:rFonts w:ascii="Georgia" w:eastAsia="Times New Roman" w:hAnsi="Georgia" w:cs="Times New Roman" w:hint="cs"/>
          <w:color w:val="333333"/>
          <w:kern w:val="0"/>
          <w:sz w:val="32"/>
          <w:szCs w:val="32"/>
          <w:rtl/>
          <w14:ligatures w14:val="none"/>
        </w:rPr>
        <w:t>ميكرو بلاستي</w:t>
      </w:r>
      <w:r w:rsidR="00610E54" w:rsidRPr="000176E0">
        <w:rPr>
          <w:rFonts w:ascii="Georgia" w:eastAsia="Times New Roman" w:hAnsi="Georgia" w:cs="Times New Roman" w:hint="eastAsia"/>
          <w:color w:val="333333"/>
          <w:kern w:val="0"/>
          <w:sz w:val="32"/>
          <w:szCs w:val="32"/>
          <w:rtl/>
          <w14:ligatures w14:val="none"/>
        </w:rPr>
        <w:t>ك</w:t>
      </w:r>
      <w:r w:rsidRPr="000176E0">
        <w:rPr>
          <w:rFonts w:ascii="Georgia" w:eastAsia="Times New Roman" w:hAnsi="Georgia" w:cs="Times New Roman"/>
          <w:color w:val="333333"/>
          <w:kern w:val="0"/>
          <w:sz w:val="32"/>
          <w:szCs w:val="32"/>
          <w:rtl/>
          <w14:ligatures w14:val="none"/>
        </w:rPr>
        <w:t xml:space="preserve">. وصف </w:t>
      </w:r>
      <w:proofErr w:type="spellStart"/>
      <w:r w:rsidRPr="000176E0">
        <w:rPr>
          <w:rFonts w:ascii="Georgia" w:eastAsia="Times New Roman" w:hAnsi="Georgia" w:cs="Times New Roman"/>
          <w:color w:val="333333"/>
          <w:kern w:val="0"/>
          <w:sz w:val="32"/>
          <w:szCs w:val="32"/>
          <w:rtl/>
          <w14:ligatures w14:val="none"/>
        </w:rPr>
        <w:t>زبيشفسكي</w:t>
      </w:r>
      <w:proofErr w:type="spellEnd"/>
      <w:r w:rsidRPr="000176E0">
        <w:rPr>
          <w:rFonts w:ascii="Georgia" w:eastAsia="Times New Roman" w:hAnsi="Georgia" w:cs="Times New Roman"/>
          <w:color w:val="333333"/>
          <w:kern w:val="0"/>
          <w:sz w:val="32"/>
          <w:szCs w:val="32"/>
          <w:rtl/>
          <w14:ligatures w14:val="none"/>
        </w:rPr>
        <w:t xml:space="preserve"> </w:t>
      </w:r>
      <w:proofErr w:type="spellStart"/>
      <w:r w:rsidRPr="000176E0">
        <w:rPr>
          <w:rFonts w:ascii="Georgia" w:eastAsia="Times New Roman" w:hAnsi="Georgia" w:cs="Times New Roman"/>
          <w:color w:val="333333"/>
          <w:kern w:val="0"/>
          <w:sz w:val="32"/>
          <w:szCs w:val="32"/>
          <w:rtl/>
          <w14:ligatures w14:val="none"/>
        </w:rPr>
        <w:t>وكوركوران</w:t>
      </w:r>
      <w:proofErr w:type="spellEnd"/>
      <w:r w:rsidRPr="000176E0">
        <w:rPr>
          <w:rFonts w:ascii="Georgia" w:eastAsia="Times New Roman" w:hAnsi="Georgia" w:cs="Times New Roman"/>
          <w:color w:val="333333"/>
          <w:kern w:val="0"/>
          <w:sz w:val="32"/>
          <w:szCs w:val="32"/>
          <w14:ligatures w14:val="none"/>
        </w:rPr>
        <w:t xml:space="preserve"> ( </w:t>
      </w:r>
      <w:hyperlink r:id="rId13" w:anchor="ref-CR145" w:tooltip="زبيشفسكي م، كوركوران ب.ل (2011) توزيع وتحلل جزيئات البلاستيك في المياه العذبة على طول شواطئ بحيرة هورون، كندا. ملوثات الماء والهواء والتربة، 220: 365-372" w:history="1">
        <w:r w:rsidRPr="000176E0">
          <w:rPr>
            <w:rFonts w:ascii="Georgia" w:eastAsia="Times New Roman" w:hAnsi="Georgia" w:cs="Times New Roman"/>
            <w:color w:val="004B83"/>
            <w:kern w:val="0"/>
            <w:sz w:val="32"/>
            <w:szCs w:val="32"/>
            <w:u w:val="single"/>
            <w14:ligatures w14:val="none"/>
          </w:rPr>
          <w:t>2011</w:t>
        </w:r>
      </w:hyperlink>
      <w:r w:rsidRPr="000176E0">
        <w:rPr>
          <w:rFonts w:ascii="Georgia" w:eastAsia="Times New Roman" w:hAnsi="Georgia" w:cs="Times New Roman"/>
          <w:color w:val="333333"/>
          <w:kern w:val="0"/>
          <w:sz w:val="32"/>
          <w:szCs w:val="32"/>
          <w14:ligatures w14:val="none"/>
        </w:rPr>
        <w:t xml:space="preserve"> ) </w:t>
      </w:r>
      <w:r w:rsidRPr="000176E0">
        <w:rPr>
          <w:rFonts w:ascii="Georgia" w:eastAsia="Times New Roman" w:hAnsi="Georgia" w:cs="Times New Roman"/>
          <w:color w:val="333333"/>
          <w:kern w:val="0"/>
          <w:sz w:val="32"/>
          <w:szCs w:val="32"/>
          <w:rtl/>
          <w14:ligatures w14:val="none"/>
        </w:rPr>
        <w:t xml:space="preserve">تحلل البلاستيك الدقيق في أنظمة المياه العذبة باستخدام تقنية مجهرية. يمكن تقسيم البلاستيك الدقيق إلى </w:t>
      </w:r>
      <w:r w:rsidR="00610E54" w:rsidRPr="000176E0">
        <w:rPr>
          <w:rFonts w:ascii="Georgia" w:eastAsia="Times New Roman" w:hAnsi="Georgia" w:cs="Times New Roman" w:hint="cs"/>
          <w:color w:val="333333"/>
          <w:kern w:val="0"/>
          <w:sz w:val="32"/>
          <w:szCs w:val="32"/>
          <w:rtl/>
          <w14:ligatures w14:val="none"/>
        </w:rPr>
        <w:t>ميكرو بلاستي</w:t>
      </w:r>
      <w:r w:rsidR="00610E54" w:rsidRPr="000176E0">
        <w:rPr>
          <w:rFonts w:ascii="Georgia" w:eastAsia="Times New Roman" w:hAnsi="Georgia" w:cs="Times New Roman" w:hint="eastAsia"/>
          <w:color w:val="333333"/>
          <w:kern w:val="0"/>
          <w:sz w:val="32"/>
          <w:szCs w:val="32"/>
          <w:rtl/>
          <w14:ligatures w14:val="none"/>
        </w:rPr>
        <w:t>ك</w:t>
      </w:r>
      <w:r w:rsidRPr="000176E0">
        <w:rPr>
          <w:rFonts w:ascii="Georgia" w:eastAsia="Times New Roman" w:hAnsi="Georgia" w:cs="Times New Roman"/>
          <w:color w:val="333333"/>
          <w:kern w:val="0"/>
          <w:sz w:val="32"/>
          <w:szCs w:val="32"/>
          <w:rtl/>
          <w14:ligatures w14:val="none"/>
        </w:rPr>
        <w:t>. لم يتم قياس المراحل البيئية للبلاستيك النانوي بعد (عليمي وآخرون </w:t>
      </w:r>
      <w:hyperlink r:id="rId14" w:anchor="ref-CR7" w:tooltip="عليمي أو إس، فارنر بودارز جيه، هيرنانديز إل إم، توفنكجي إن (2018) البلاستيك الدقيق والنانوي في البيئات المائية: التكتل والترسيب وتحسين نقل الملوثات. مجلة علوم البيئة والتكنولوجيا 52(4):1704-1724" w:history="1">
        <w:r w:rsidRPr="000176E0">
          <w:rPr>
            <w:rFonts w:ascii="Georgia" w:eastAsia="Times New Roman" w:hAnsi="Georgia" w:cs="Times New Roman"/>
            <w:color w:val="004B83"/>
            <w:kern w:val="0"/>
            <w:sz w:val="32"/>
            <w:szCs w:val="32"/>
            <w:u w:val="single"/>
            <w14:ligatures w14:val="none"/>
          </w:rPr>
          <w:t>2018</w:t>
        </w:r>
      </w:hyperlink>
      <w:r w:rsidRPr="000176E0">
        <w:rPr>
          <w:rFonts w:ascii="Georgia" w:eastAsia="Times New Roman" w:hAnsi="Georgia" w:cs="Times New Roman"/>
          <w:color w:val="333333"/>
          <w:kern w:val="0"/>
          <w:sz w:val="32"/>
          <w:szCs w:val="32"/>
          <w14:ligatures w14:val="none"/>
        </w:rPr>
        <w:t> ).</w:t>
      </w:r>
    </w:p>
    <w:p w14:paraId="71127E47" w14:textId="38BFAEFB" w:rsidR="000176E0" w:rsidRPr="000176E0" w:rsidRDefault="000176E0" w:rsidP="000176E0">
      <w:pPr>
        <w:shd w:val="clear" w:color="auto" w:fill="FCFCFC"/>
        <w:bidi w:val="0"/>
        <w:spacing w:after="0" w:line="240" w:lineRule="auto"/>
        <w:jc w:val="right"/>
        <w:rPr>
          <w:rFonts w:ascii="Georgia" w:eastAsia="Times New Roman" w:hAnsi="Georgia" w:cs="Times New Roman"/>
          <w:color w:val="333333"/>
          <w:kern w:val="0"/>
          <w:sz w:val="32"/>
          <w:szCs w:val="32"/>
          <w14:ligatures w14:val="none"/>
        </w:rPr>
      </w:pPr>
      <w:r w:rsidRPr="000176E0">
        <w:rPr>
          <w:rFonts w:ascii="Georgia" w:eastAsia="Times New Roman" w:hAnsi="Georgia" w:cs="Times New Roman"/>
          <w:color w:val="333333"/>
          <w:kern w:val="0"/>
          <w:sz w:val="32"/>
          <w:szCs w:val="32"/>
          <w:rtl/>
          <w14:ligatures w14:val="none"/>
        </w:rPr>
        <w:t>إن وجود المواد البلاستيكية الدقيقة في بيئة المياه العذبة هو خطر ناشئ يمكن أن يؤثر على قدرة الكائنات الحي</w:t>
      </w:r>
      <w:r w:rsidRPr="000176E0">
        <w:rPr>
          <w:rFonts w:ascii="Georgia" w:eastAsia="Times New Roman" w:hAnsi="Georgia" w:cs="Times New Roman" w:hint="cs"/>
          <w:color w:val="333333"/>
          <w:kern w:val="0"/>
          <w:sz w:val="32"/>
          <w:szCs w:val="32"/>
          <w:rtl/>
          <w14:ligatures w14:val="none"/>
        </w:rPr>
        <w:t>ة</w:t>
      </w:r>
      <w:r w:rsidR="0065236C">
        <w:rPr>
          <w:rFonts w:ascii="Georgia" w:eastAsia="Times New Roman" w:hAnsi="Georgia" w:cs="Times New Roman" w:hint="cs"/>
          <w:color w:val="333333"/>
          <w:kern w:val="0"/>
          <w:sz w:val="32"/>
          <w:szCs w:val="32"/>
          <w:rtl/>
          <w14:ligatures w14:val="none"/>
        </w:rPr>
        <w:t xml:space="preserve"> وهذا ما يد</w:t>
      </w:r>
      <w:r w:rsidR="0065236C">
        <w:rPr>
          <w:rFonts w:ascii="Georgia" w:eastAsia="Times New Roman" w:hAnsi="Georgia" w:cs="Times New Roman" w:hint="eastAsia"/>
          <w:color w:val="333333"/>
          <w:kern w:val="0"/>
          <w:sz w:val="32"/>
          <w:szCs w:val="32"/>
          <w:rtl/>
          <w14:ligatures w14:val="none"/>
        </w:rPr>
        <w:t>ل</w:t>
      </w:r>
      <w:r w:rsidR="0065236C">
        <w:rPr>
          <w:rFonts w:ascii="Georgia" w:eastAsia="Times New Roman" w:hAnsi="Georgia" w:cs="Times New Roman" w:hint="cs"/>
          <w:color w:val="333333"/>
          <w:kern w:val="0"/>
          <w:sz w:val="32"/>
          <w:szCs w:val="32"/>
          <w:rtl/>
          <w14:ligatures w14:val="none"/>
        </w:rPr>
        <w:t xml:space="preserve"> لنا على خطر هذه المخلفات التي لا تم</w:t>
      </w:r>
      <w:r w:rsidR="0065236C">
        <w:rPr>
          <w:rFonts w:ascii="Georgia" w:eastAsia="Times New Roman" w:hAnsi="Georgia" w:cs="Times New Roman" w:hint="eastAsia"/>
          <w:color w:val="333333"/>
          <w:kern w:val="0"/>
          <w:sz w:val="32"/>
          <w:szCs w:val="32"/>
          <w:rtl/>
          <w14:ligatures w14:val="none"/>
        </w:rPr>
        <w:t>ت</w:t>
      </w:r>
      <w:r w:rsidR="0065236C">
        <w:rPr>
          <w:rFonts w:ascii="Georgia" w:eastAsia="Times New Roman" w:hAnsi="Georgia" w:cs="Times New Roman" w:hint="cs"/>
          <w:color w:val="333333"/>
          <w:kern w:val="0"/>
          <w:sz w:val="32"/>
          <w:szCs w:val="32"/>
          <w:rtl/>
          <w14:ligatures w14:val="none"/>
        </w:rPr>
        <w:t xml:space="preserve"> للطبيعة بصله.</w:t>
      </w:r>
    </w:p>
    <w:p w14:paraId="6D834B0C" w14:textId="77777777" w:rsidR="000176E0" w:rsidRPr="000176E0" w:rsidRDefault="000176E0" w:rsidP="000176E0">
      <w:pPr>
        <w:jc w:val="both"/>
        <w:rPr>
          <w:rFonts w:ascii="Calibri" w:eastAsia="Calibri" w:hAnsi="Calibri" w:cs="Arial"/>
          <w:rtl/>
        </w:rPr>
      </w:pPr>
    </w:p>
    <w:p w14:paraId="60E302DE" w14:textId="77777777" w:rsidR="000176E0" w:rsidRPr="000176E0" w:rsidRDefault="000176E0" w:rsidP="000176E0">
      <w:pPr>
        <w:rPr>
          <w:rFonts w:ascii="Calibri" w:eastAsia="Calibri" w:hAnsi="Calibri" w:cs="Arial"/>
          <w:rtl/>
        </w:rPr>
      </w:pPr>
    </w:p>
    <w:p w14:paraId="7FF1F40F" w14:textId="77777777" w:rsidR="000176E0" w:rsidRPr="000176E0" w:rsidRDefault="000176E0" w:rsidP="000176E0">
      <w:pPr>
        <w:rPr>
          <w:rFonts w:ascii="Calibri" w:eastAsia="Calibri" w:hAnsi="Calibri" w:cs="Arial"/>
          <w:rtl/>
        </w:rPr>
      </w:pPr>
    </w:p>
    <w:p w14:paraId="002CD57F" w14:textId="77777777" w:rsidR="000176E0" w:rsidRPr="000176E0" w:rsidRDefault="000176E0" w:rsidP="000176E0">
      <w:pPr>
        <w:rPr>
          <w:rFonts w:ascii="Calibri" w:eastAsia="Calibri" w:hAnsi="Calibri" w:cs="Arial"/>
          <w:rtl/>
        </w:rPr>
      </w:pPr>
    </w:p>
    <w:p w14:paraId="530707EE" w14:textId="77777777" w:rsidR="000176E0" w:rsidRPr="000176E0" w:rsidRDefault="000176E0" w:rsidP="000176E0">
      <w:pPr>
        <w:rPr>
          <w:rFonts w:ascii="Calibri" w:eastAsia="Calibri" w:hAnsi="Calibri" w:cs="Arial"/>
          <w:rtl/>
        </w:rPr>
      </w:pPr>
    </w:p>
    <w:p w14:paraId="4FC82867" w14:textId="77777777" w:rsidR="000176E0" w:rsidRPr="000176E0" w:rsidRDefault="000176E0" w:rsidP="000176E0">
      <w:pPr>
        <w:rPr>
          <w:rFonts w:ascii="Calibri" w:eastAsia="Calibri" w:hAnsi="Calibri" w:cs="Arial"/>
          <w:rtl/>
        </w:rPr>
      </w:pPr>
    </w:p>
    <w:p w14:paraId="4CC2D1B5" w14:textId="77777777" w:rsidR="000176E0" w:rsidRPr="000176E0" w:rsidRDefault="000176E0" w:rsidP="000176E0">
      <w:pPr>
        <w:rPr>
          <w:rFonts w:ascii="Calibri" w:eastAsia="Calibri" w:hAnsi="Calibri" w:cs="Arial"/>
          <w:rtl/>
        </w:rPr>
      </w:pPr>
    </w:p>
    <w:p w14:paraId="68F3E1DF" w14:textId="77777777" w:rsidR="000176E0" w:rsidRPr="000176E0" w:rsidRDefault="000176E0" w:rsidP="000176E0">
      <w:pPr>
        <w:rPr>
          <w:rFonts w:ascii="Calibri" w:eastAsia="Calibri" w:hAnsi="Calibri" w:cs="Arial"/>
          <w:rtl/>
        </w:rPr>
      </w:pPr>
    </w:p>
    <w:p w14:paraId="6F2D0F09" w14:textId="77777777" w:rsidR="000176E0" w:rsidRPr="000176E0" w:rsidRDefault="000176E0" w:rsidP="000176E0">
      <w:pPr>
        <w:rPr>
          <w:rFonts w:ascii="Calibri" w:eastAsia="Calibri" w:hAnsi="Calibri" w:cs="Arial"/>
          <w:rtl/>
        </w:rPr>
      </w:pPr>
    </w:p>
    <w:p w14:paraId="2EA6C31B" w14:textId="77777777" w:rsidR="000176E0" w:rsidRPr="000176E0" w:rsidRDefault="000176E0" w:rsidP="000176E0">
      <w:pPr>
        <w:rPr>
          <w:rFonts w:ascii="Calibri" w:eastAsia="Calibri" w:hAnsi="Calibri" w:cs="Arial"/>
          <w:rtl/>
        </w:rPr>
      </w:pPr>
    </w:p>
    <w:p w14:paraId="4E97BFF2" w14:textId="77777777" w:rsidR="000176E0" w:rsidRPr="000176E0" w:rsidRDefault="000176E0" w:rsidP="000176E0">
      <w:pPr>
        <w:rPr>
          <w:rFonts w:ascii="Calibri" w:eastAsia="Calibri" w:hAnsi="Calibri" w:cs="Arial"/>
          <w:rtl/>
        </w:rPr>
      </w:pPr>
    </w:p>
    <w:p w14:paraId="2EAB784A" w14:textId="77777777" w:rsidR="000176E0" w:rsidRPr="000176E0" w:rsidRDefault="000176E0" w:rsidP="000176E0">
      <w:pPr>
        <w:rPr>
          <w:rFonts w:ascii="Calibri" w:eastAsia="Calibri" w:hAnsi="Calibri" w:cs="Arial"/>
          <w:color w:val="58B6C0"/>
          <w:sz w:val="44"/>
          <w:szCs w:val="44"/>
          <w:rtl/>
        </w:rPr>
      </w:pPr>
      <w:r w:rsidRPr="000176E0">
        <w:rPr>
          <w:rFonts w:ascii="Calibri" w:eastAsia="Calibri" w:hAnsi="Calibri" w:cs="Arial" w:hint="cs"/>
          <w:color w:val="58B6C0"/>
          <w:sz w:val="44"/>
          <w:szCs w:val="44"/>
          <w:rtl/>
        </w:rPr>
        <w:t>ماذا تسبب المخلفات البلاستيكية:</w:t>
      </w:r>
    </w:p>
    <w:p w14:paraId="03326C67" w14:textId="77777777" w:rsidR="000176E0" w:rsidRPr="000176E0" w:rsidRDefault="000176E0" w:rsidP="000176E0">
      <w:pPr>
        <w:rPr>
          <w:rFonts w:ascii="Calibri" w:eastAsia="Calibri" w:hAnsi="Calibri" w:cs="Arial"/>
          <w:rtl/>
        </w:rPr>
      </w:pPr>
    </w:p>
    <w:p w14:paraId="407563C4" w14:textId="7F749730" w:rsidR="000176E0" w:rsidRPr="000176E0" w:rsidRDefault="000176E0" w:rsidP="000176E0">
      <w:pPr>
        <w:rPr>
          <w:rFonts w:ascii="Calibri" w:eastAsia="Calibri" w:hAnsi="Calibri" w:cs="Arial"/>
          <w:sz w:val="28"/>
          <w:szCs w:val="28"/>
          <w:rtl/>
          <w:lang w:val="en-GB"/>
        </w:rPr>
      </w:pPr>
      <w:r w:rsidRPr="000176E0">
        <w:rPr>
          <w:rFonts w:ascii="Merriweather" w:eastAsia="Calibri" w:hAnsi="Merriweather" w:cs="Arial"/>
          <w:color w:val="222222"/>
          <w:sz w:val="28"/>
          <w:szCs w:val="28"/>
          <w:shd w:val="clear" w:color="auto" w:fill="FFFFFF"/>
          <w:rtl/>
        </w:rPr>
        <w:t xml:space="preserve">يؤدي </w:t>
      </w:r>
      <w:r w:rsidR="0065236C">
        <w:rPr>
          <w:rFonts w:ascii="Merriweather" w:eastAsia="Calibri" w:hAnsi="Merriweather" w:cs="Arial" w:hint="cs"/>
          <w:color w:val="222222"/>
          <w:sz w:val="28"/>
          <w:szCs w:val="28"/>
          <w:shd w:val="clear" w:color="auto" w:fill="FFFFFF"/>
          <w:rtl/>
        </w:rPr>
        <w:t xml:space="preserve">الاستهلاك </w:t>
      </w:r>
      <w:r w:rsidRPr="000176E0">
        <w:rPr>
          <w:rFonts w:ascii="Merriweather" w:eastAsia="Calibri" w:hAnsi="Merriweather" w:cs="Arial"/>
          <w:color w:val="222222"/>
          <w:sz w:val="28"/>
          <w:szCs w:val="28"/>
          <w:shd w:val="clear" w:color="auto" w:fill="FFFFFF"/>
          <w:rtl/>
        </w:rPr>
        <w:t>في التخلص من البلاستيك في الموارد المائية إلى تكوّن جزيئات مجهرية تُسمى البلاستيك الدقيق، وهي</w:t>
      </w:r>
      <w:r w:rsidR="00B54E51">
        <w:rPr>
          <w:rFonts w:ascii="Merriweather" w:eastAsia="Calibri" w:hAnsi="Merriweather" w:cs="Arial" w:hint="cs"/>
          <w:color w:val="222222"/>
          <w:sz w:val="28"/>
          <w:szCs w:val="28"/>
          <w:shd w:val="clear" w:color="auto" w:fill="FFFFFF"/>
          <w:rtl/>
        </w:rPr>
        <w:t xml:space="preserve"> من مسببات التلوث.</w:t>
      </w:r>
    </w:p>
    <w:p w14:paraId="72812075" w14:textId="7F9FBA6F" w:rsidR="000176E0" w:rsidRPr="000176E0" w:rsidRDefault="000176E0" w:rsidP="000176E0">
      <w:pPr>
        <w:rPr>
          <w:rFonts w:ascii="Calibri" w:eastAsia="Calibri" w:hAnsi="Calibri" w:cs="Arial"/>
          <w:sz w:val="28"/>
          <w:szCs w:val="28"/>
          <w:rtl/>
        </w:rPr>
      </w:pPr>
      <w:r w:rsidRPr="000176E0">
        <w:rPr>
          <w:rFonts w:ascii="Merriweather" w:eastAsia="Calibri" w:hAnsi="Merriweather" w:cs="Arial"/>
          <w:color w:val="222222"/>
          <w:sz w:val="28"/>
          <w:szCs w:val="28"/>
          <w:shd w:val="clear" w:color="auto" w:fill="FFFFFF"/>
        </w:rPr>
        <w:t> </w:t>
      </w:r>
      <w:r w:rsidRPr="000176E0">
        <w:rPr>
          <w:rFonts w:ascii="Merriweather" w:eastAsia="Calibri" w:hAnsi="Merriweather" w:cs="Arial"/>
          <w:color w:val="222222"/>
          <w:sz w:val="28"/>
          <w:szCs w:val="28"/>
          <w:shd w:val="clear" w:color="auto" w:fill="FFFFFF"/>
          <w:rtl/>
        </w:rPr>
        <w:t>يُسهّل صغر حجم البلاستيك الدقيق امتصاصه من قِبل الكائنات المائية</w:t>
      </w:r>
      <w:r w:rsidR="0065236C">
        <w:rPr>
          <w:rFonts w:ascii="Merriweather" w:eastAsia="Calibri" w:hAnsi="Merriweather" w:cs="Arial" w:hint="cs"/>
          <w:color w:val="222222"/>
          <w:sz w:val="28"/>
          <w:szCs w:val="28"/>
          <w:shd w:val="clear" w:color="auto" w:fill="FFFFFF"/>
          <w:rtl/>
        </w:rPr>
        <w:t xml:space="preserve"> مثل الأسماك،</w:t>
      </w:r>
      <w:r w:rsidRPr="000176E0">
        <w:rPr>
          <w:rFonts w:ascii="Merriweather" w:eastAsia="Calibri" w:hAnsi="Merriweather" w:cs="Arial"/>
          <w:color w:val="222222"/>
          <w:sz w:val="28"/>
          <w:szCs w:val="28"/>
          <w:shd w:val="clear" w:color="auto" w:fill="FFFFFF"/>
          <w:rtl/>
        </w:rPr>
        <w:t xml:space="preserve"> مما يؤدي إلى تراكم نفايات ضارة، مما يُؤثر سلبًا على وظائفها</w:t>
      </w:r>
      <w:r w:rsidR="0065236C">
        <w:rPr>
          <w:rFonts w:ascii="Merriweather" w:eastAsia="Calibri" w:hAnsi="Merriweather" w:cs="Arial" w:hint="cs"/>
          <w:color w:val="222222"/>
          <w:sz w:val="28"/>
          <w:szCs w:val="28"/>
          <w:shd w:val="clear" w:color="auto" w:fill="FFFFFF"/>
          <w:rtl/>
        </w:rPr>
        <w:t xml:space="preserve"> الجسمية</w:t>
      </w:r>
      <w:r w:rsidRPr="000176E0">
        <w:rPr>
          <w:rFonts w:ascii="Merriweather" w:eastAsia="Calibri" w:hAnsi="Merriweather" w:cs="Arial"/>
          <w:color w:val="222222"/>
          <w:sz w:val="28"/>
          <w:szCs w:val="28"/>
          <w:shd w:val="clear" w:color="auto" w:fill="FFFFFF"/>
          <w:rtl/>
        </w:rPr>
        <w:t xml:space="preserve">. تتوفر </w:t>
      </w:r>
      <w:r w:rsidRPr="000176E0">
        <w:rPr>
          <w:rFonts w:ascii="Merriweather" w:eastAsia="Calibri" w:hAnsi="Merriweather" w:cs="Arial" w:hint="cs"/>
          <w:color w:val="222222"/>
          <w:sz w:val="28"/>
          <w:szCs w:val="28"/>
          <w:shd w:val="clear" w:color="auto" w:fill="FFFFFF"/>
          <w:rtl/>
        </w:rPr>
        <w:t>البلاستيكيا</w:t>
      </w:r>
      <w:r w:rsidRPr="000176E0">
        <w:rPr>
          <w:rFonts w:ascii="Merriweather" w:eastAsia="Calibri" w:hAnsi="Merriweather" w:cs="Arial" w:hint="eastAsia"/>
          <w:color w:val="222222"/>
          <w:sz w:val="28"/>
          <w:szCs w:val="28"/>
          <w:shd w:val="clear" w:color="auto" w:fill="FFFFFF"/>
          <w:rtl/>
        </w:rPr>
        <w:t>ت</w:t>
      </w:r>
      <w:r w:rsidRPr="000176E0">
        <w:rPr>
          <w:rFonts w:ascii="Merriweather" w:eastAsia="Calibri" w:hAnsi="Merriweather" w:cs="Arial"/>
          <w:color w:val="222222"/>
          <w:sz w:val="28"/>
          <w:szCs w:val="28"/>
          <w:shd w:val="clear" w:color="auto" w:fill="FFFFFF"/>
          <w:rtl/>
        </w:rPr>
        <w:t xml:space="preserve"> الدقيقة بكثرة، وتتميز بقدرة عالية على التفاعل مع النظام البيئي، مما يُسبب اضطرابًا في النباتات والحيوانات الحيوية. تُغطي </w:t>
      </w:r>
      <w:r w:rsidR="0065236C" w:rsidRPr="000176E0">
        <w:rPr>
          <w:rFonts w:ascii="Merriweather" w:eastAsia="Calibri" w:hAnsi="Merriweather" w:cs="Arial" w:hint="cs"/>
          <w:color w:val="222222"/>
          <w:sz w:val="28"/>
          <w:szCs w:val="28"/>
          <w:shd w:val="clear" w:color="auto" w:fill="FFFFFF"/>
          <w:rtl/>
        </w:rPr>
        <w:t xml:space="preserve">المحيطات </w:t>
      </w:r>
      <w:r w:rsidR="0065236C">
        <w:rPr>
          <w:rFonts w:ascii="Merriweather" w:eastAsia="Calibri" w:hAnsi="Merriweather" w:cs="Arial" w:hint="cs"/>
          <w:color w:val="222222"/>
          <w:sz w:val="28"/>
          <w:szCs w:val="28"/>
          <w:shd w:val="clear" w:color="auto" w:fill="FFFFFF"/>
          <w:rtl/>
        </w:rPr>
        <w:t xml:space="preserve">والبحار </w:t>
      </w:r>
      <w:r w:rsidRPr="000176E0">
        <w:rPr>
          <w:rFonts w:ascii="Merriweather" w:eastAsia="Calibri" w:hAnsi="Merriweather" w:cs="Arial"/>
          <w:color w:val="222222"/>
          <w:sz w:val="28"/>
          <w:szCs w:val="28"/>
          <w:shd w:val="clear" w:color="auto" w:fill="FFFFFF"/>
          <w:rtl/>
        </w:rPr>
        <w:t xml:space="preserve">حوالي 71% من سطح الأرض، وهي تحتوي على 97% من مياه الأرض. أما الـ 3% المتبقية فتوجد على شكل مياه في البرك والجداول والأنهار الجليدية والقمم الجليدية، وبخار الماء في الغلاف الجوي. يُمكن للبلاستيك الدقيق أن يتراكم الملوثات الضارة من البيئة المحيطة، فيعمل كناقلات نقل؛ كما يُمكنه في الوقت نفسه أن يُسرّب مواد كيميائية (إضافات). يتعرض البلاستيك في البحار للتفتت والانكماش لتكوين جسيمات دقيقة/نانوية بسبب العمليات الميكانيكية والكيميائية الضوئية التي تُسرّعها الأمواج وأشعة الشمس، على التوالي. تختلف المواد البلاستيكية الدقيقة في اللون والكثافة، باختلاف نوع البوليمرات، وتُصنف عمومًا حسب مصدرها، أي أولية وثانوية. حوالي 54.5% من المواد البلاستيكية الدقيقة العائمة في المحيطات هي بولي إيثيلين، و16.5% بولي </w:t>
      </w:r>
      <w:r w:rsidRPr="000176E0">
        <w:rPr>
          <w:rFonts w:ascii="Merriweather" w:eastAsia="Calibri" w:hAnsi="Merriweather" w:cs="Arial" w:hint="cs"/>
          <w:color w:val="222222"/>
          <w:sz w:val="28"/>
          <w:szCs w:val="28"/>
          <w:shd w:val="clear" w:color="auto" w:fill="FFFFFF"/>
          <w:rtl/>
        </w:rPr>
        <w:t>بروبلين</w:t>
      </w:r>
      <w:r w:rsidRPr="000176E0">
        <w:rPr>
          <w:rFonts w:ascii="Merriweather" w:eastAsia="Calibri" w:hAnsi="Merriweather" w:cs="Arial"/>
          <w:color w:val="222222"/>
          <w:sz w:val="28"/>
          <w:szCs w:val="28"/>
          <w:shd w:val="clear" w:color="auto" w:fill="FFFFFF"/>
          <w:rtl/>
        </w:rPr>
        <w:t xml:space="preserve">، والباقي يشمل بولي فينيل كلوريد، </w:t>
      </w:r>
      <w:r w:rsidRPr="000176E0">
        <w:rPr>
          <w:rFonts w:ascii="Merriweather" w:eastAsia="Calibri" w:hAnsi="Merriweather" w:cs="Arial" w:hint="cs"/>
          <w:color w:val="222222"/>
          <w:sz w:val="28"/>
          <w:szCs w:val="28"/>
          <w:shd w:val="clear" w:color="auto" w:fill="FFFFFF"/>
          <w:rtl/>
        </w:rPr>
        <w:t>وبولسترين</w:t>
      </w:r>
      <w:r w:rsidRPr="000176E0">
        <w:rPr>
          <w:rFonts w:ascii="Merriweather" w:eastAsia="Calibri" w:hAnsi="Merriweather" w:cs="Arial"/>
          <w:color w:val="222222"/>
          <w:sz w:val="28"/>
          <w:szCs w:val="28"/>
          <w:shd w:val="clear" w:color="auto" w:fill="FFFFFF"/>
          <w:rtl/>
        </w:rPr>
        <w:t xml:space="preserve">، وبوليستر، وبولي أميدات. يطفو البولي إيثيلين والبولي </w:t>
      </w:r>
      <w:r w:rsidRPr="000176E0">
        <w:rPr>
          <w:rFonts w:ascii="Merriweather" w:eastAsia="Calibri" w:hAnsi="Merriweather" w:cs="Arial" w:hint="cs"/>
          <w:color w:val="222222"/>
          <w:sz w:val="28"/>
          <w:szCs w:val="28"/>
          <w:shd w:val="clear" w:color="auto" w:fill="FFFFFF"/>
          <w:rtl/>
        </w:rPr>
        <w:t>بروبلين</w:t>
      </w:r>
      <w:r w:rsidRPr="000176E0">
        <w:rPr>
          <w:rFonts w:ascii="Merriweather" w:eastAsia="Calibri" w:hAnsi="Merriweather" w:cs="Arial"/>
          <w:color w:val="222222"/>
          <w:sz w:val="28"/>
          <w:szCs w:val="28"/>
          <w:shd w:val="clear" w:color="auto" w:fill="FFFFFF"/>
          <w:rtl/>
        </w:rPr>
        <w:t>، نظرًا لانخفاض كثافتهما مقارنةً بمياه البحار، ويؤثران على أسطح المحيطات، بينما تغرق المواد ذات الكثافة الأعلى، مؤثرةً على قاع البحر</w:t>
      </w:r>
      <w:r w:rsidRPr="000176E0">
        <w:rPr>
          <w:rFonts w:ascii="Merriweather" w:eastAsia="Calibri" w:hAnsi="Merriweather" w:cs="Arial"/>
          <w:color w:val="222222"/>
          <w:sz w:val="28"/>
          <w:szCs w:val="28"/>
          <w:shd w:val="clear" w:color="auto" w:fill="FFFFFF"/>
        </w:rPr>
        <w:t>. </w:t>
      </w:r>
    </w:p>
    <w:p w14:paraId="5EC71992" w14:textId="77777777" w:rsidR="000176E0" w:rsidRPr="000176E0" w:rsidRDefault="000176E0" w:rsidP="000176E0">
      <w:pPr>
        <w:rPr>
          <w:rFonts w:ascii="Calibri" w:eastAsia="Calibri" w:hAnsi="Calibri" w:cs="Arial"/>
          <w:rtl/>
        </w:rPr>
      </w:pPr>
    </w:p>
    <w:p w14:paraId="172CD3A1" w14:textId="77777777" w:rsidR="000176E0" w:rsidRPr="000176E0" w:rsidRDefault="000176E0" w:rsidP="000176E0">
      <w:pPr>
        <w:rPr>
          <w:rFonts w:ascii="Calibri" w:eastAsia="Calibri" w:hAnsi="Calibri" w:cs="Arial"/>
          <w:rtl/>
        </w:rPr>
      </w:pPr>
    </w:p>
    <w:p w14:paraId="2DBF75F2" w14:textId="77777777" w:rsidR="000176E0" w:rsidRPr="000176E0" w:rsidRDefault="000176E0" w:rsidP="000176E0">
      <w:pPr>
        <w:rPr>
          <w:rFonts w:ascii="Calibri" w:eastAsia="Calibri" w:hAnsi="Calibri" w:cs="Arial"/>
          <w:rtl/>
        </w:rPr>
      </w:pPr>
    </w:p>
    <w:p w14:paraId="251C9012" w14:textId="77777777" w:rsidR="000176E0" w:rsidRPr="000176E0" w:rsidRDefault="000176E0" w:rsidP="000176E0">
      <w:pPr>
        <w:rPr>
          <w:rFonts w:ascii="Calibri" w:eastAsia="Calibri" w:hAnsi="Calibri" w:cs="Arial"/>
          <w:rtl/>
        </w:rPr>
      </w:pPr>
    </w:p>
    <w:p w14:paraId="53CFBD22" w14:textId="77777777" w:rsidR="000176E0" w:rsidRPr="000176E0" w:rsidRDefault="000176E0" w:rsidP="000176E0">
      <w:pPr>
        <w:rPr>
          <w:rFonts w:ascii="Calibri" w:eastAsia="Calibri" w:hAnsi="Calibri" w:cs="Arial"/>
          <w:rtl/>
        </w:rPr>
      </w:pPr>
    </w:p>
    <w:p w14:paraId="63979CD6" w14:textId="77777777" w:rsidR="000176E0" w:rsidRPr="000176E0" w:rsidRDefault="000176E0" w:rsidP="000176E0">
      <w:pPr>
        <w:rPr>
          <w:rFonts w:ascii="Calibri" w:eastAsia="Calibri" w:hAnsi="Calibri" w:cs="Arial"/>
          <w:rtl/>
        </w:rPr>
      </w:pPr>
    </w:p>
    <w:p w14:paraId="4A68B5A1" w14:textId="77777777" w:rsidR="000176E0" w:rsidRPr="000176E0" w:rsidRDefault="000176E0" w:rsidP="000176E0">
      <w:pPr>
        <w:rPr>
          <w:rFonts w:ascii="Calibri" w:eastAsia="Calibri" w:hAnsi="Calibri" w:cs="Arial"/>
          <w:rtl/>
        </w:rPr>
      </w:pPr>
    </w:p>
    <w:p w14:paraId="2E0CACF1" w14:textId="77777777" w:rsidR="000176E0" w:rsidRPr="000176E0" w:rsidRDefault="000176E0" w:rsidP="000176E0">
      <w:pPr>
        <w:rPr>
          <w:rFonts w:ascii="Calibri" w:eastAsia="Calibri" w:hAnsi="Calibri" w:cs="Arial"/>
          <w:rtl/>
        </w:rPr>
      </w:pPr>
    </w:p>
    <w:p w14:paraId="37537005" w14:textId="77777777" w:rsidR="000176E0" w:rsidRPr="000176E0" w:rsidRDefault="000176E0" w:rsidP="000176E0">
      <w:pPr>
        <w:rPr>
          <w:rFonts w:ascii="Calibri" w:eastAsia="Calibri" w:hAnsi="Calibri" w:cs="Arial"/>
          <w:rtl/>
        </w:rPr>
      </w:pPr>
    </w:p>
    <w:p w14:paraId="16FD3AD3" w14:textId="77777777" w:rsidR="000176E0" w:rsidRPr="000176E0" w:rsidRDefault="000176E0" w:rsidP="000176E0">
      <w:pPr>
        <w:rPr>
          <w:rFonts w:ascii="Calibri" w:eastAsia="Calibri" w:hAnsi="Calibri" w:cs="Arial"/>
          <w:rtl/>
        </w:rPr>
      </w:pPr>
    </w:p>
    <w:p w14:paraId="0BC65D50" w14:textId="77777777" w:rsidR="000176E0" w:rsidRPr="000176E0" w:rsidRDefault="000176E0" w:rsidP="000176E0">
      <w:pPr>
        <w:rPr>
          <w:rFonts w:ascii="Calibri" w:eastAsia="Calibri" w:hAnsi="Calibri" w:cs="Arial"/>
          <w:rtl/>
        </w:rPr>
      </w:pPr>
    </w:p>
    <w:p w14:paraId="53F6836E" w14:textId="77777777" w:rsidR="000176E0" w:rsidRPr="000176E0" w:rsidRDefault="000176E0" w:rsidP="000176E0">
      <w:pPr>
        <w:rPr>
          <w:rFonts w:ascii="Calibri" w:eastAsia="Calibri" w:hAnsi="Calibri" w:cs="Arial"/>
          <w:rtl/>
        </w:rPr>
      </w:pPr>
    </w:p>
    <w:p w14:paraId="331CE3BC" w14:textId="77777777" w:rsidR="000176E0" w:rsidRPr="000176E0" w:rsidRDefault="000176E0" w:rsidP="000176E0">
      <w:pPr>
        <w:rPr>
          <w:rFonts w:ascii="Calibri" w:eastAsia="Calibri" w:hAnsi="Calibri" w:cs="Arial"/>
          <w:rtl/>
        </w:rPr>
      </w:pPr>
    </w:p>
    <w:p w14:paraId="765975CA" w14:textId="77777777" w:rsidR="000176E0" w:rsidRPr="000176E0" w:rsidRDefault="000176E0" w:rsidP="000176E0">
      <w:pPr>
        <w:rPr>
          <w:rFonts w:ascii="Calibri" w:eastAsia="Calibri" w:hAnsi="Calibri" w:cs="Arial"/>
          <w:rtl/>
        </w:rPr>
      </w:pPr>
    </w:p>
    <w:p w14:paraId="6108C60F" w14:textId="77777777" w:rsidR="000176E0" w:rsidRPr="000176E0" w:rsidRDefault="000176E0" w:rsidP="000176E0">
      <w:pPr>
        <w:jc w:val="both"/>
        <w:rPr>
          <w:rFonts w:ascii="Calibri" w:eastAsia="Calibri" w:hAnsi="Calibri" w:cs="Arial"/>
          <w:color w:val="58B6C0"/>
          <w:sz w:val="44"/>
          <w:szCs w:val="44"/>
          <w:rtl/>
        </w:rPr>
      </w:pPr>
      <w:r w:rsidRPr="000176E0">
        <w:rPr>
          <w:rFonts w:ascii="Calibri" w:eastAsia="Calibri" w:hAnsi="Calibri" w:cs="Arial" w:hint="cs"/>
          <w:color w:val="58B6C0"/>
          <w:sz w:val="44"/>
          <w:szCs w:val="44"/>
          <w:rtl/>
        </w:rPr>
        <w:t>تحذير العلماء من هذه المخلفات البلاستيكية:</w:t>
      </w:r>
    </w:p>
    <w:p w14:paraId="28A31B12" w14:textId="77777777" w:rsidR="000176E0" w:rsidRPr="000176E0" w:rsidRDefault="000176E0" w:rsidP="000176E0">
      <w:pPr>
        <w:jc w:val="both"/>
        <w:rPr>
          <w:rFonts w:ascii="Calibri" w:eastAsia="Calibri" w:hAnsi="Calibri" w:cs="Arial"/>
          <w:rtl/>
        </w:rPr>
      </w:pPr>
    </w:p>
    <w:p w14:paraId="1452516A" w14:textId="429A0803" w:rsidR="000176E0" w:rsidRPr="000176E0" w:rsidRDefault="000176E0" w:rsidP="000176E0">
      <w:pPr>
        <w:shd w:val="clear" w:color="auto" w:fill="FFFFFF"/>
        <w:bidi w:val="0"/>
        <w:spacing w:after="150" w:line="240" w:lineRule="auto"/>
        <w:jc w:val="right"/>
        <w:rPr>
          <w:rFonts w:ascii="Arial" w:eastAsia="Times New Roman" w:hAnsi="Arial" w:cs="Arial"/>
          <w:color w:val="333333"/>
          <w:kern w:val="0"/>
          <w:sz w:val="32"/>
          <w:szCs w:val="32"/>
          <w14:ligatures w14:val="none"/>
        </w:rPr>
      </w:pPr>
      <w:r w:rsidRPr="000176E0">
        <w:rPr>
          <w:rFonts w:ascii="Arial" w:eastAsia="Times New Roman" w:hAnsi="Arial" w:cs="Arial"/>
          <w:color w:val="333333"/>
          <w:kern w:val="0"/>
          <w:sz w:val="32"/>
          <w:szCs w:val="32"/>
          <w:rtl/>
          <w14:ligatures w14:val="none"/>
        </w:rPr>
        <w:t xml:space="preserve">فيما تحتفل الأمم المتحدة في 22 مارس من كل عام بـ "اليوم العالمي </w:t>
      </w:r>
      <w:r w:rsidR="0065236C" w:rsidRPr="000176E0">
        <w:rPr>
          <w:rFonts w:ascii="Arial" w:eastAsia="Times New Roman" w:hAnsi="Arial" w:cs="Arial" w:hint="cs"/>
          <w:color w:val="333333"/>
          <w:kern w:val="0"/>
          <w:sz w:val="32"/>
          <w:szCs w:val="32"/>
          <w:rtl/>
          <w14:ligatures w14:val="none"/>
        </w:rPr>
        <w:t xml:space="preserve">للمياه </w:t>
      </w:r>
      <w:proofErr w:type="gramStart"/>
      <w:r w:rsidR="0065236C" w:rsidRPr="000176E0">
        <w:rPr>
          <w:rFonts w:ascii="Arial" w:eastAsia="Times New Roman" w:hAnsi="Arial" w:cs="Arial" w:hint="cs"/>
          <w:color w:val="333333"/>
          <w:kern w:val="0"/>
          <w:sz w:val="32"/>
          <w:szCs w:val="32"/>
          <w:rtl/>
          <w14:ligatures w14:val="none"/>
        </w:rPr>
        <w:t>"</w:t>
      </w:r>
      <w:r w:rsidR="0065236C">
        <w:rPr>
          <w:rFonts w:ascii="Arial" w:eastAsia="Times New Roman" w:hAnsi="Arial" w:cs="Arial" w:hint="cs"/>
          <w:color w:val="333333"/>
          <w:kern w:val="0"/>
          <w:sz w:val="32"/>
          <w:szCs w:val="32"/>
          <w:rtl/>
          <w14:ligatures w14:val="none"/>
        </w:rPr>
        <w:t>،قا</w:t>
      </w:r>
      <w:r w:rsidR="0065236C">
        <w:rPr>
          <w:rFonts w:ascii="Arial" w:eastAsia="Times New Roman" w:hAnsi="Arial" w:cs="Arial" w:hint="eastAsia"/>
          <w:color w:val="333333"/>
          <w:kern w:val="0"/>
          <w:sz w:val="32"/>
          <w:szCs w:val="32"/>
          <w:rtl/>
          <w14:ligatures w14:val="none"/>
        </w:rPr>
        <w:t>م</w:t>
      </w:r>
      <w:proofErr w:type="gramEnd"/>
      <w:r w:rsidRPr="000176E0">
        <w:rPr>
          <w:rFonts w:ascii="Arial" w:eastAsia="Times New Roman" w:hAnsi="Arial" w:cs="Arial"/>
          <w:color w:val="333333"/>
          <w:kern w:val="0"/>
          <w:sz w:val="32"/>
          <w:szCs w:val="32"/>
          <w:rtl/>
          <w14:ligatures w14:val="none"/>
        </w:rPr>
        <w:t xml:space="preserve"> أكاديميون خليجيون وباحثون في البيئة البحرية </w:t>
      </w:r>
      <w:r w:rsidRPr="000176E0">
        <w:rPr>
          <w:rFonts w:ascii="Arial" w:eastAsia="Times New Roman" w:hAnsi="Arial" w:cs="Arial" w:hint="cs"/>
          <w:color w:val="333333"/>
          <w:kern w:val="0"/>
          <w:sz w:val="32"/>
          <w:szCs w:val="32"/>
          <w:rtl/>
          <w14:ligatures w14:val="none"/>
        </w:rPr>
        <w:t>حرص</w:t>
      </w:r>
      <w:r w:rsidRPr="000176E0">
        <w:rPr>
          <w:rFonts w:ascii="Arial" w:eastAsia="Times New Roman" w:hAnsi="Arial" w:cs="Arial"/>
          <w:color w:val="333333"/>
          <w:kern w:val="0"/>
          <w:sz w:val="32"/>
          <w:szCs w:val="32"/>
          <w:rtl/>
          <w14:ligatures w14:val="none"/>
        </w:rPr>
        <w:t xml:space="preserve"> الإنذار محذرين من مخاطر استمرار تلوث مياه الخليج العربي، والذي بلغ مستويات مضاعفة عن المعدل العالمي</w:t>
      </w:r>
      <w:r w:rsidRPr="000176E0">
        <w:rPr>
          <w:rFonts w:ascii="Arial" w:eastAsia="Times New Roman" w:hAnsi="Arial" w:cs="Arial"/>
          <w:color w:val="333333"/>
          <w:kern w:val="0"/>
          <w:sz w:val="32"/>
          <w:szCs w:val="32"/>
          <w14:ligatures w14:val="none"/>
        </w:rPr>
        <w:t>.</w:t>
      </w:r>
    </w:p>
    <w:p w14:paraId="350A1B1D" w14:textId="398304F3" w:rsidR="000176E0" w:rsidRPr="0065236C" w:rsidRDefault="000176E0" w:rsidP="000176E0">
      <w:pPr>
        <w:shd w:val="clear" w:color="auto" w:fill="FFFFFF"/>
        <w:bidi w:val="0"/>
        <w:spacing w:after="150" w:line="240" w:lineRule="auto"/>
        <w:jc w:val="right"/>
        <w:rPr>
          <w:rFonts w:ascii="Arial" w:eastAsia="Times New Roman" w:hAnsi="Arial" w:cs="Arial"/>
          <w:color w:val="333333"/>
          <w:kern w:val="0"/>
          <w:sz w:val="32"/>
          <w:szCs w:val="32"/>
          <w:lang w:val="en-GB"/>
          <w14:ligatures w14:val="none"/>
        </w:rPr>
      </w:pPr>
      <w:r w:rsidRPr="000176E0">
        <w:rPr>
          <w:rFonts w:ascii="Arial" w:eastAsia="Times New Roman" w:hAnsi="Arial" w:cs="Arial"/>
          <w:color w:val="333333"/>
          <w:kern w:val="0"/>
          <w:sz w:val="32"/>
          <w:szCs w:val="32"/>
          <w:rtl/>
          <w14:ligatures w14:val="none"/>
        </w:rPr>
        <w:t>و</w:t>
      </w:r>
      <w:r w:rsidR="0065236C">
        <w:rPr>
          <w:rFonts w:ascii="Arial" w:eastAsia="Times New Roman" w:hAnsi="Arial" w:cs="Arial" w:hint="cs"/>
          <w:color w:val="333333"/>
          <w:kern w:val="0"/>
          <w:sz w:val="32"/>
          <w:szCs w:val="32"/>
          <w:rtl/>
          <w14:ligatures w14:val="none"/>
        </w:rPr>
        <w:t>ق</w:t>
      </w:r>
      <w:r w:rsidRPr="000176E0">
        <w:rPr>
          <w:rFonts w:ascii="Arial" w:eastAsia="Times New Roman" w:hAnsi="Arial" w:cs="Arial"/>
          <w:color w:val="333333"/>
          <w:kern w:val="0"/>
          <w:sz w:val="32"/>
          <w:szCs w:val="32"/>
          <w:rtl/>
          <w14:ligatures w14:val="none"/>
        </w:rPr>
        <w:t>ا</w:t>
      </w:r>
      <w:r w:rsidR="0065236C">
        <w:rPr>
          <w:rFonts w:ascii="Arial" w:eastAsia="Times New Roman" w:hAnsi="Arial" w:cs="Arial" w:hint="cs"/>
          <w:color w:val="333333"/>
          <w:kern w:val="0"/>
          <w:sz w:val="32"/>
          <w:szCs w:val="32"/>
          <w:rtl/>
          <w14:ligatures w14:val="none"/>
        </w:rPr>
        <w:t xml:space="preserve">م </w:t>
      </w:r>
      <w:r w:rsidRPr="000176E0">
        <w:rPr>
          <w:rFonts w:ascii="Arial" w:eastAsia="Times New Roman" w:hAnsi="Arial" w:cs="Arial"/>
          <w:color w:val="333333"/>
          <w:kern w:val="0"/>
          <w:sz w:val="32"/>
          <w:szCs w:val="32"/>
          <w:rtl/>
          <w14:ligatures w14:val="none"/>
        </w:rPr>
        <w:t xml:space="preserve">باحثون </w:t>
      </w:r>
      <w:r w:rsidR="0065236C">
        <w:rPr>
          <w:rFonts w:ascii="Arial" w:eastAsia="Times New Roman" w:hAnsi="Arial" w:cs="Arial" w:hint="cs"/>
          <w:color w:val="333333"/>
          <w:kern w:val="0"/>
          <w:sz w:val="32"/>
          <w:szCs w:val="32"/>
          <w:rtl/>
          <w14:ligatures w14:val="none"/>
        </w:rPr>
        <w:t xml:space="preserve">بالبحث عن </w:t>
      </w:r>
      <w:r w:rsidRPr="000176E0">
        <w:rPr>
          <w:rFonts w:ascii="Arial" w:eastAsia="Times New Roman" w:hAnsi="Arial" w:cs="Arial"/>
          <w:color w:val="333333"/>
          <w:kern w:val="0"/>
          <w:sz w:val="32"/>
          <w:szCs w:val="32"/>
          <w:rtl/>
          <w14:ligatures w14:val="none"/>
        </w:rPr>
        <w:t xml:space="preserve">أبرز أسباب التلوث البحري في الخليج إلى تسرب </w:t>
      </w:r>
      <w:proofErr w:type="gramStart"/>
      <w:r w:rsidRPr="000176E0">
        <w:rPr>
          <w:rFonts w:ascii="Arial" w:eastAsia="Times New Roman" w:hAnsi="Arial" w:cs="Arial"/>
          <w:color w:val="333333"/>
          <w:kern w:val="0"/>
          <w:sz w:val="32"/>
          <w:szCs w:val="32"/>
          <w:rtl/>
          <w14:ligatures w14:val="none"/>
        </w:rPr>
        <w:t>المخلفات ،</w:t>
      </w:r>
      <w:proofErr w:type="gramEnd"/>
      <w:r w:rsidRPr="000176E0">
        <w:rPr>
          <w:rFonts w:ascii="Arial" w:eastAsia="Times New Roman" w:hAnsi="Arial" w:cs="Arial"/>
          <w:color w:val="333333"/>
          <w:kern w:val="0"/>
          <w:sz w:val="32"/>
          <w:szCs w:val="32"/>
          <w:rtl/>
          <w14:ligatures w14:val="none"/>
        </w:rPr>
        <w:t xml:space="preserve"> فضلاً عن مشكلة تجريف المناطق الساحلية بما تحتويه من شعاب مرجانية فريدة، بغرض إنشاء المرافق والمنتجعات السياحية والقصور وغيرها</w:t>
      </w:r>
    </w:p>
    <w:p w14:paraId="5FBEE593" w14:textId="4BE92D84" w:rsidR="000176E0" w:rsidRPr="0065236C" w:rsidRDefault="000176E0" w:rsidP="000176E0">
      <w:pPr>
        <w:shd w:val="clear" w:color="auto" w:fill="FFFFFF"/>
        <w:bidi w:val="0"/>
        <w:spacing w:after="150" w:line="240" w:lineRule="auto"/>
        <w:jc w:val="right"/>
        <w:rPr>
          <w:rFonts w:ascii="Arial" w:eastAsia="Times New Roman" w:hAnsi="Arial" w:cs="Arial" w:hint="cs"/>
          <w:color w:val="333333"/>
          <w:kern w:val="0"/>
          <w:sz w:val="32"/>
          <w:szCs w:val="32"/>
          <w:rtl/>
          <w:lang w:val="en-GB"/>
          <w14:ligatures w14:val="none"/>
        </w:rPr>
      </w:pPr>
      <w:r w:rsidRPr="000176E0">
        <w:rPr>
          <w:rFonts w:ascii="Arial" w:eastAsia="Times New Roman" w:hAnsi="Arial" w:cs="Arial"/>
          <w:color w:val="333333"/>
          <w:kern w:val="0"/>
          <w:sz w:val="32"/>
          <w:szCs w:val="32"/>
          <w:rtl/>
          <w14:ligatures w14:val="none"/>
        </w:rPr>
        <w:t>وبحسب صحيفة "الوطن" السعودية فقد أثبتت دراسة بحثية أعدتها جامعة الملك فيصل، ونشرت في 17 مارس 2022، أن خطراً محدقاً يهدد مياه الخليج العربي بسبب</w:t>
      </w:r>
      <w:r w:rsidR="0065236C">
        <w:rPr>
          <w:rFonts w:ascii="Arial" w:eastAsia="Times New Roman" w:hAnsi="Arial" w:cs="Arial" w:hint="cs"/>
          <w:color w:val="333333"/>
          <w:kern w:val="0"/>
          <w:sz w:val="32"/>
          <w:szCs w:val="32"/>
          <w:rtl/>
          <w14:ligatures w14:val="none"/>
        </w:rPr>
        <w:t xml:space="preserve"> </w:t>
      </w:r>
      <w:r w:rsidRPr="000176E0">
        <w:rPr>
          <w:rFonts w:ascii="Arial" w:eastAsia="Times New Roman" w:hAnsi="Arial" w:cs="Arial"/>
          <w:color w:val="333333"/>
          <w:kern w:val="0"/>
          <w:sz w:val="32"/>
          <w:szCs w:val="32"/>
          <w:rtl/>
          <w14:ligatures w14:val="none"/>
        </w:rPr>
        <w:t>التلوث البحري الذي يطبق عليها بشدة</w:t>
      </w:r>
    </w:p>
    <w:p w14:paraId="397A2187" w14:textId="77777777" w:rsidR="000176E0" w:rsidRPr="000176E0" w:rsidRDefault="000176E0" w:rsidP="000176E0">
      <w:pPr>
        <w:shd w:val="clear" w:color="auto" w:fill="FFFFFF"/>
        <w:bidi w:val="0"/>
        <w:spacing w:after="150" w:line="240" w:lineRule="auto"/>
        <w:jc w:val="right"/>
        <w:rPr>
          <w:rFonts w:ascii="Arial" w:eastAsia="Times New Roman" w:hAnsi="Arial" w:cs="Arial"/>
          <w:color w:val="333333"/>
          <w:kern w:val="0"/>
          <w:sz w:val="32"/>
          <w:szCs w:val="32"/>
          <w14:ligatures w14:val="none"/>
        </w:rPr>
      </w:pPr>
      <w:r w:rsidRPr="000176E0">
        <w:rPr>
          <w:rFonts w:ascii="Arial" w:eastAsia="Times New Roman" w:hAnsi="Arial" w:cs="Arial"/>
          <w:color w:val="333333"/>
          <w:kern w:val="0"/>
          <w:sz w:val="32"/>
          <w:szCs w:val="32"/>
          <w:rtl/>
          <w14:ligatures w14:val="none"/>
        </w:rPr>
        <w:t>وتشير الدراسة إلى ارتفاع نسبة تركيز المعادن الثقيلة في المياه والرواسب وأحشاء الكائنات البحرية، وأن هناك دراسات أخرى أجريت لتحليل ملوثات المواد البلاستيكية، عثرت على قطع بلاستيكية في أحشاء بعض أسماك الأنواع الاقتصادية، وتراكم القطع البلاستيكية في الرواسب</w:t>
      </w:r>
      <w:r w:rsidRPr="000176E0">
        <w:rPr>
          <w:rFonts w:ascii="Arial" w:eastAsia="Times New Roman" w:hAnsi="Arial" w:cs="Arial"/>
          <w:color w:val="333333"/>
          <w:kern w:val="0"/>
          <w:sz w:val="32"/>
          <w:szCs w:val="32"/>
          <w14:ligatures w14:val="none"/>
        </w:rPr>
        <w:t>.</w:t>
      </w:r>
    </w:p>
    <w:p w14:paraId="1D650BD1" w14:textId="6B6C3BCC" w:rsidR="000176E0" w:rsidRPr="0065236C" w:rsidRDefault="000176E0" w:rsidP="000176E0">
      <w:pPr>
        <w:shd w:val="clear" w:color="auto" w:fill="FFFFFF"/>
        <w:bidi w:val="0"/>
        <w:spacing w:after="150" w:line="240" w:lineRule="auto"/>
        <w:jc w:val="right"/>
        <w:rPr>
          <w:rFonts w:ascii="Arial" w:eastAsia="Times New Roman" w:hAnsi="Arial" w:cs="Arial"/>
          <w:color w:val="333333"/>
          <w:kern w:val="0"/>
          <w:sz w:val="32"/>
          <w:szCs w:val="32"/>
          <w:lang w:val="en-GB"/>
          <w14:ligatures w14:val="none"/>
        </w:rPr>
      </w:pPr>
      <w:r w:rsidRPr="000176E0">
        <w:rPr>
          <w:rFonts w:ascii="Arial" w:eastAsia="Times New Roman" w:hAnsi="Arial" w:cs="Arial"/>
          <w:color w:val="333333"/>
          <w:kern w:val="0"/>
          <w:sz w:val="32"/>
          <w:szCs w:val="32"/>
          <w:rtl/>
          <w14:ligatures w14:val="none"/>
        </w:rPr>
        <w:t>كما أشارت الدراسة إلى أنه في السنوات الأخيرة تكررت ظاهرة "المد الأحمر"، وما تخلفه من نفوق من الكائنات البحرية</w:t>
      </w:r>
      <w:r w:rsidR="0065236C">
        <w:rPr>
          <w:rFonts w:ascii="Arial" w:eastAsia="Times New Roman" w:hAnsi="Arial" w:cs="Arial" w:hint="cs"/>
          <w:color w:val="333333"/>
          <w:kern w:val="0"/>
          <w:sz w:val="32"/>
          <w:szCs w:val="32"/>
          <w:rtl/>
          <w14:ligatures w14:val="none"/>
        </w:rPr>
        <w:t xml:space="preserve"> مثل الأسماك</w:t>
      </w:r>
      <w:r w:rsidRPr="000176E0">
        <w:rPr>
          <w:rFonts w:ascii="Arial" w:eastAsia="Times New Roman" w:hAnsi="Arial" w:cs="Arial"/>
          <w:color w:val="333333"/>
          <w:kern w:val="0"/>
          <w:sz w:val="32"/>
          <w:szCs w:val="32"/>
          <w:rtl/>
          <w14:ligatures w14:val="none"/>
        </w:rPr>
        <w:t xml:space="preserve"> نتيجة السموم التي تنتجها هذه الطحالب المسببة لهذه الظاهرة</w:t>
      </w:r>
    </w:p>
    <w:p w14:paraId="65B9F02C" w14:textId="7CFB045D" w:rsidR="000176E0" w:rsidRPr="0065236C" w:rsidRDefault="000176E0" w:rsidP="000176E0">
      <w:pPr>
        <w:shd w:val="clear" w:color="auto" w:fill="FFFFFF"/>
        <w:bidi w:val="0"/>
        <w:spacing w:after="150" w:line="240" w:lineRule="auto"/>
        <w:jc w:val="right"/>
        <w:rPr>
          <w:rFonts w:ascii="Arial" w:eastAsia="Times New Roman" w:hAnsi="Arial" w:cs="Arial"/>
          <w:color w:val="333333"/>
          <w:kern w:val="0"/>
          <w:sz w:val="26"/>
          <w:szCs w:val="26"/>
          <w:lang w:val="en-GB"/>
          <w14:ligatures w14:val="none"/>
        </w:rPr>
      </w:pPr>
      <w:r w:rsidRPr="000176E0">
        <w:rPr>
          <w:rFonts w:ascii="Arial" w:eastAsia="Times New Roman" w:hAnsi="Arial" w:cs="Arial"/>
          <w:color w:val="333333"/>
          <w:kern w:val="0"/>
          <w:sz w:val="32"/>
          <w:szCs w:val="32"/>
          <w:rtl/>
          <w14:ligatures w14:val="none"/>
        </w:rPr>
        <w:t>كما سبق أن تعرض الخليج العربي عام 1991 إلى تلوث في الخليج وهي من أكبر الكوارث البيئية في العالم، ما أدى لتناقص 25 % من المخزونات السمكية، ونفوق كثير من السلاحف والطيور البحرية، وتدمير أشجار المانجروف</w:t>
      </w:r>
      <w:r w:rsidR="00B54E51">
        <w:rPr>
          <w:rFonts w:ascii="Arial" w:eastAsia="Times New Roman" w:hAnsi="Arial" w:cs="Arial" w:hint="cs"/>
          <w:color w:val="333333"/>
          <w:kern w:val="0"/>
          <w:sz w:val="32"/>
          <w:szCs w:val="32"/>
          <w:rtl/>
          <w14:ligatures w14:val="none"/>
        </w:rPr>
        <w:t xml:space="preserve"> </w:t>
      </w:r>
      <w:r w:rsidR="0065236C">
        <w:rPr>
          <w:rFonts w:ascii="Arial" w:eastAsia="Times New Roman" w:hAnsi="Arial" w:cs="Arial" w:hint="cs"/>
          <w:color w:val="333333"/>
          <w:kern w:val="0"/>
          <w:sz w:val="32"/>
          <w:szCs w:val="32"/>
          <w:rtl/>
          <w14:ligatures w14:val="none"/>
        </w:rPr>
        <w:t xml:space="preserve">ولله الحمد </w:t>
      </w:r>
      <w:r w:rsidR="00B54E51">
        <w:rPr>
          <w:rFonts w:ascii="Arial" w:eastAsia="Times New Roman" w:hAnsi="Arial" w:cs="Arial" w:hint="cs"/>
          <w:color w:val="333333"/>
          <w:kern w:val="0"/>
          <w:sz w:val="32"/>
          <w:szCs w:val="32"/>
          <w:rtl/>
          <w14:ligatures w14:val="none"/>
        </w:rPr>
        <w:t xml:space="preserve">دولتنا </w:t>
      </w:r>
      <w:r w:rsidR="0065236C">
        <w:rPr>
          <w:rFonts w:ascii="Arial" w:eastAsia="Times New Roman" w:hAnsi="Arial" w:cs="Arial" w:hint="cs"/>
          <w:color w:val="333333"/>
          <w:kern w:val="0"/>
          <w:sz w:val="32"/>
          <w:szCs w:val="32"/>
          <w:rtl/>
          <w14:ligatures w14:val="none"/>
        </w:rPr>
        <w:t>قائمة في الحفاظ</w:t>
      </w:r>
      <w:r w:rsidR="00B54E51">
        <w:rPr>
          <w:rFonts w:ascii="Arial" w:eastAsia="Times New Roman" w:hAnsi="Arial" w:cs="Arial" w:hint="cs"/>
          <w:color w:val="333333"/>
          <w:kern w:val="0"/>
          <w:sz w:val="32"/>
          <w:szCs w:val="32"/>
          <w:rtl/>
          <w14:ligatures w14:val="none"/>
        </w:rPr>
        <w:t xml:space="preserve"> على هذه الأشجار</w:t>
      </w:r>
      <w:r w:rsidR="0065236C">
        <w:rPr>
          <w:rFonts w:ascii="Arial" w:eastAsia="Times New Roman" w:hAnsi="Arial" w:cs="Arial" w:hint="cs"/>
          <w:color w:val="333333"/>
          <w:kern w:val="0"/>
          <w:sz w:val="32"/>
          <w:szCs w:val="32"/>
          <w:rtl/>
          <w14:ligatures w14:val="none"/>
        </w:rPr>
        <w:t>.</w:t>
      </w:r>
    </w:p>
    <w:p w14:paraId="293FC498" w14:textId="77777777" w:rsidR="000176E0" w:rsidRPr="000176E0" w:rsidRDefault="000176E0" w:rsidP="000176E0">
      <w:pPr>
        <w:jc w:val="both"/>
        <w:rPr>
          <w:rFonts w:ascii="Calibri" w:eastAsia="Calibri" w:hAnsi="Calibri" w:cs="Arial"/>
          <w:rtl/>
        </w:rPr>
      </w:pPr>
    </w:p>
    <w:p w14:paraId="0E65B152" w14:textId="77777777" w:rsidR="000176E0" w:rsidRPr="000176E0" w:rsidRDefault="000176E0" w:rsidP="000176E0">
      <w:pPr>
        <w:jc w:val="both"/>
        <w:rPr>
          <w:rFonts w:ascii="Calibri" w:eastAsia="Calibri" w:hAnsi="Calibri" w:cs="Arial"/>
          <w:rtl/>
        </w:rPr>
      </w:pPr>
    </w:p>
    <w:p w14:paraId="6E504FCF" w14:textId="77777777" w:rsidR="000176E0" w:rsidRPr="000176E0" w:rsidRDefault="000176E0" w:rsidP="000176E0">
      <w:pPr>
        <w:jc w:val="both"/>
        <w:rPr>
          <w:rFonts w:ascii="Calibri" w:eastAsia="Calibri" w:hAnsi="Calibri" w:cs="Arial"/>
          <w:rtl/>
        </w:rPr>
      </w:pPr>
    </w:p>
    <w:p w14:paraId="1A129ACF" w14:textId="77777777" w:rsidR="000176E0" w:rsidRPr="000176E0" w:rsidRDefault="000176E0" w:rsidP="000176E0">
      <w:pPr>
        <w:rPr>
          <w:rFonts w:ascii="Calibri" w:eastAsia="Calibri" w:hAnsi="Calibri" w:cs="Arial"/>
          <w:rtl/>
        </w:rPr>
      </w:pPr>
    </w:p>
    <w:p w14:paraId="56C9AC2C" w14:textId="77777777" w:rsidR="000176E0" w:rsidRPr="000176E0" w:rsidRDefault="000176E0" w:rsidP="000176E0">
      <w:pPr>
        <w:rPr>
          <w:rFonts w:ascii="Calibri" w:eastAsia="Calibri" w:hAnsi="Calibri" w:cs="Arial"/>
          <w:rtl/>
        </w:rPr>
      </w:pPr>
    </w:p>
    <w:p w14:paraId="11DEFDF0" w14:textId="77777777" w:rsidR="000176E0" w:rsidRPr="000176E0" w:rsidRDefault="000176E0" w:rsidP="000176E0">
      <w:pPr>
        <w:rPr>
          <w:rFonts w:ascii="Calibri" w:eastAsia="Calibri" w:hAnsi="Calibri" w:cs="Arial"/>
          <w:rtl/>
        </w:rPr>
      </w:pPr>
    </w:p>
    <w:p w14:paraId="32C08D85" w14:textId="77777777" w:rsidR="000176E0" w:rsidRPr="000176E0" w:rsidRDefault="000176E0" w:rsidP="000176E0">
      <w:pPr>
        <w:rPr>
          <w:rFonts w:ascii="Calibri" w:eastAsia="Calibri" w:hAnsi="Calibri" w:cs="Arial"/>
          <w:rtl/>
        </w:rPr>
      </w:pPr>
    </w:p>
    <w:p w14:paraId="2001FD09" w14:textId="77777777" w:rsidR="000176E0" w:rsidRPr="000176E0" w:rsidRDefault="000176E0" w:rsidP="000176E0">
      <w:pPr>
        <w:rPr>
          <w:rFonts w:ascii="Calibri" w:eastAsia="Calibri" w:hAnsi="Calibri" w:cs="Arial"/>
          <w:color w:val="58B6C0"/>
          <w:sz w:val="44"/>
          <w:szCs w:val="44"/>
          <w:rtl/>
        </w:rPr>
      </w:pPr>
      <w:r w:rsidRPr="000176E0">
        <w:rPr>
          <w:rFonts w:ascii="Calibri" w:eastAsia="Calibri" w:hAnsi="Calibri" w:cs="Arial" w:hint="cs"/>
          <w:color w:val="58B6C0"/>
          <w:sz w:val="44"/>
          <w:szCs w:val="44"/>
          <w:rtl/>
        </w:rPr>
        <w:t xml:space="preserve">هنالك فقره لطيفه أحببت ان اضيفها للبحث وهي عباره عن فقره من كتاب نعيم بارود </w:t>
      </w:r>
    </w:p>
    <w:p w14:paraId="07551452" w14:textId="285F6D72" w:rsidR="000176E0" w:rsidRPr="000176E0" w:rsidRDefault="000176E0" w:rsidP="000176E0">
      <w:pPr>
        <w:rPr>
          <w:rFonts w:ascii="Calibri" w:eastAsia="Calibri" w:hAnsi="Calibri" w:cs="Arial"/>
          <w:rtl/>
        </w:rPr>
      </w:pPr>
      <w:r w:rsidRPr="000176E0">
        <w:rPr>
          <w:rFonts w:ascii="Calibri" w:eastAsia="Calibri" w:hAnsi="Calibri" w:cs="Arial" w:hint="cs"/>
          <w:sz w:val="28"/>
          <w:szCs w:val="28"/>
          <w:rtl/>
        </w:rPr>
        <w:t xml:space="preserve">اسم الكتاب: المياه العادمة </w:t>
      </w:r>
      <w:r w:rsidR="00610E54" w:rsidRPr="000176E0">
        <w:rPr>
          <w:rFonts w:ascii="Calibri" w:eastAsia="Calibri" w:hAnsi="Calibri" w:cs="Arial" w:hint="cs"/>
          <w:sz w:val="28"/>
          <w:szCs w:val="28"/>
          <w:rtl/>
        </w:rPr>
        <w:t>وأثرها</w:t>
      </w:r>
      <w:r w:rsidRPr="000176E0">
        <w:rPr>
          <w:rFonts w:ascii="Calibri" w:eastAsia="Calibri" w:hAnsi="Calibri" w:cs="Arial" w:hint="cs"/>
          <w:sz w:val="28"/>
          <w:szCs w:val="28"/>
          <w:rtl/>
        </w:rPr>
        <w:t xml:space="preserve"> على الخزان الجوفي للمياه </w:t>
      </w:r>
    </w:p>
    <w:p w14:paraId="65F93D4B"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بما معنى كلامه ان التلوث البلاستيكي لا يسب</w:t>
      </w:r>
      <w:r w:rsidRPr="000176E0">
        <w:rPr>
          <w:rFonts w:ascii="Calibri" w:eastAsia="Calibri" w:hAnsi="Calibri" w:cs="Arial" w:hint="eastAsia"/>
          <w:sz w:val="24"/>
          <w:szCs w:val="24"/>
          <w:rtl/>
        </w:rPr>
        <w:t>ب</w:t>
      </w:r>
      <w:r w:rsidRPr="000176E0">
        <w:rPr>
          <w:rFonts w:ascii="Calibri" w:eastAsia="Calibri" w:hAnsi="Calibri" w:cs="Arial" w:hint="cs"/>
          <w:sz w:val="24"/>
          <w:szCs w:val="24"/>
          <w:rtl/>
        </w:rPr>
        <w:t xml:space="preserve"> فقط مواد كيمائية متحللة بل أيضا ينتج عنه بعص الآفات عند السواحل والشواطئ مث</w:t>
      </w:r>
      <w:r w:rsidRPr="000176E0">
        <w:rPr>
          <w:rFonts w:ascii="Calibri" w:eastAsia="Calibri" w:hAnsi="Calibri" w:cs="Arial" w:hint="eastAsia"/>
          <w:sz w:val="24"/>
          <w:szCs w:val="24"/>
          <w:rtl/>
        </w:rPr>
        <w:t>ل</w:t>
      </w:r>
      <w:r w:rsidRPr="000176E0">
        <w:rPr>
          <w:rFonts w:ascii="Calibri" w:eastAsia="Calibri" w:hAnsi="Calibri" w:cs="Arial" w:hint="cs"/>
          <w:sz w:val="24"/>
          <w:szCs w:val="24"/>
          <w:rtl/>
        </w:rPr>
        <w:t>:</w:t>
      </w:r>
    </w:p>
    <w:p w14:paraId="25B1463B"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١-البكتيريا</w:t>
      </w:r>
    </w:p>
    <w:p w14:paraId="1CE01310" w14:textId="10FC3F40" w:rsidR="000176E0" w:rsidRP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٢-الطفيليات</w:t>
      </w:r>
    </w:p>
    <w:p w14:paraId="5B48072E" w14:textId="77777777" w:rsidR="000176E0" w:rsidRP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مثل الديدان المعدي مثل الاسكارس والديدان الشرطية</w:t>
      </w:r>
    </w:p>
    <w:p w14:paraId="75485CA7" w14:textId="278DD9CF" w:rsidR="000176E0" w:rsidRP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 xml:space="preserve">يوجد في مياه المجاري كذلك بعض من العناصر السامه والثقيلة والنادرة والتي تؤثر على صحة الانسان </w:t>
      </w:r>
      <w:r w:rsidR="00610E54" w:rsidRPr="000176E0">
        <w:rPr>
          <w:rFonts w:ascii="Calibri" w:eastAsia="Calibri" w:hAnsi="Calibri" w:cs="Arial" w:hint="cs"/>
          <w:sz w:val="24"/>
          <w:szCs w:val="24"/>
          <w:rtl/>
        </w:rPr>
        <w:t xml:space="preserve">مثل </w:t>
      </w:r>
      <w:r w:rsidR="00610E54" w:rsidRPr="000176E0">
        <w:rPr>
          <w:rFonts w:ascii="Calibri" w:eastAsia="Calibri" w:hAnsi="Calibri" w:cs="Arial"/>
          <w:sz w:val="24"/>
          <w:szCs w:val="24"/>
          <w:rtl/>
        </w:rPr>
        <w:t>(</w:t>
      </w:r>
      <w:r w:rsidRPr="000176E0">
        <w:rPr>
          <w:rFonts w:ascii="Calibri" w:eastAsia="Calibri" w:hAnsi="Calibri" w:cs="Arial" w:hint="cs"/>
          <w:sz w:val="24"/>
          <w:szCs w:val="24"/>
          <w:rtl/>
        </w:rPr>
        <w:t>الكوبلت</w:t>
      </w:r>
      <w:r w:rsidR="00610E54">
        <w:rPr>
          <w:rFonts w:ascii="Calibri" w:eastAsia="Calibri" w:hAnsi="Calibri" w:cs="Arial" w:hint="cs"/>
          <w:sz w:val="24"/>
          <w:szCs w:val="24"/>
          <w:rtl/>
        </w:rPr>
        <w:t>)</w:t>
      </w:r>
      <w:r w:rsidRPr="000176E0">
        <w:rPr>
          <w:rFonts w:ascii="Calibri" w:eastAsia="Calibri" w:hAnsi="Calibri" w:cs="Arial" w:hint="cs"/>
          <w:sz w:val="24"/>
          <w:szCs w:val="24"/>
          <w:rtl/>
        </w:rPr>
        <w:t xml:space="preserve"> والرصاص والزنك والبورون </w:t>
      </w:r>
    </w:p>
    <w:p w14:paraId="741776EA" w14:textId="77777777" w:rsidR="000176E0" w:rsidRDefault="000176E0" w:rsidP="000176E0">
      <w:pPr>
        <w:rPr>
          <w:rFonts w:ascii="Calibri" w:eastAsia="Calibri" w:hAnsi="Calibri" w:cs="Arial"/>
          <w:sz w:val="24"/>
          <w:szCs w:val="24"/>
          <w:rtl/>
        </w:rPr>
      </w:pPr>
      <w:r w:rsidRPr="000176E0">
        <w:rPr>
          <w:rFonts w:ascii="Calibri" w:eastAsia="Calibri" w:hAnsi="Calibri" w:cs="Arial" w:hint="cs"/>
          <w:sz w:val="24"/>
          <w:szCs w:val="24"/>
          <w:rtl/>
        </w:rPr>
        <w:t>٤-الأسمدة الكيمائية والمبيدات الحشرية.</w:t>
      </w:r>
    </w:p>
    <w:p w14:paraId="5207B32A" w14:textId="77777777" w:rsidR="00610E54" w:rsidRPr="000176E0" w:rsidRDefault="00610E54" w:rsidP="000176E0">
      <w:pPr>
        <w:rPr>
          <w:rFonts w:ascii="Calibri" w:eastAsia="Calibri" w:hAnsi="Calibri" w:cs="Arial"/>
          <w:sz w:val="24"/>
          <w:szCs w:val="24"/>
          <w:rtl/>
        </w:rPr>
      </w:pPr>
    </w:p>
    <w:p w14:paraId="4339DFC6" w14:textId="77777777" w:rsidR="000176E0" w:rsidRPr="000176E0" w:rsidRDefault="000176E0" w:rsidP="000176E0">
      <w:pPr>
        <w:rPr>
          <w:rFonts w:ascii="Calibri" w:eastAsia="Calibri" w:hAnsi="Calibri" w:cs="Arial"/>
          <w:color w:val="58B6C0"/>
          <w:sz w:val="48"/>
          <w:szCs w:val="48"/>
          <w:rtl/>
        </w:rPr>
      </w:pPr>
      <w:r w:rsidRPr="000176E0">
        <w:rPr>
          <w:rFonts w:ascii="Calibri" w:eastAsia="Calibri" w:hAnsi="Calibri" w:cs="Arial" w:hint="cs"/>
          <w:color w:val="58B6C0"/>
          <w:sz w:val="48"/>
          <w:szCs w:val="48"/>
          <w:rtl/>
        </w:rPr>
        <w:t>كإضافة معلوماتية</w:t>
      </w:r>
    </w:p>
    <w:p w14:paraId="1E4A9702" w14:textId="77777777" w:rsidR="000176E0" w:rsidRPr="000176E0" w:rsidRDefault="000176E0" w:rsidP="000176E0">
      <w:pPr>
        <w:rPr>
          <w:rFonts w:ascii="Calibri" w:eastAsia="Calibri" w:hAnsi="Calibri" w:cs="Arial"/>
          <w:rtl/>
        </w:rPr>
      </w:pPr>
    </w:p>
    <w:p w14:paraId="2E8FE6AB" w14:textId="77777777" w:rsidR="000176E0" w:rsidRPr="000176E0" w:rsidRDefault="000176E0" w:rsidP="000176E0">
      <w:pPr>
        <w:rPr>
          <w:rFonts w:ascii="Calibri" w:eastAsia="Calibri" w:hAnsi="Calibri" w:cs="Arial"/>
          <w:rtl/>
        </w:rPr>
      </w:pPr>
    </w:p>
    <w:p w14:paraId="6190F7C6" w14:textId="77777777" w:rsidR="000176E0" w:rsidRPr="000176E0" w:rsidRDefault="000176E0" w:rsidP="000176E0">
      <w:pPr>
        <w:rPr>
          <w:rFonts w:ascii="Calibri" w:eastAsia="Calibri" w:hAnsi="Calibri" w:cs="Arial"/>
          <w:rtl/>
        </w:rPr>
      </w:pPr>
    </w:p>
    <w:p w14:paraId="117E55FA" w14:textId="77777777" w:rsidR="000176E0" w:rsidRPr="000176E0" w:rsidRDefault="000176E0" w:rsidP="000176E0">
      <w:pPr>
        <w:rPr>
          <w:rFonts w:ascii="Calibri" w:eastAsia="Calibri" w:hAnsi="Calibri" w:cs="Arial"/>
          <w:rtl/>
        </w:rPr>
      </w:pPr>
    </w:p>
    <w:p w14:paraId="36B512A4" w14:textId="77777777" w:rsidR="000176E0" w:rsidRPr="000176E0" w:rsidRDefault="000176E0" w:rsidP="000176E0">
      <w:pPr>
        <w:rPr>
          <w:rFonts w:ascii="Calibri" w:eastAsia="Calibri" w:hAnsi="Calibri" w:cs="Arial"/>
          <w:rtl/>
        </w:rPr>
      </w:pPr>
    </w:p>
    <w:p w14:paraId="5B98E79B" w14:textId="77777777" w:rsidR="000176E0" w:rsidRPr="000176E0" w:rsidRDefault="000176E0" w:rsidP="000176E0">
      <w:pPr>
        <w:rPr>
          <w:rFonts w:ascii="Calibri" w:eastAsia="Calibri" w:hAnsi="Calibri" w:cs="Arial"/>
          <w:rtl/>
        </w:rPr>
      </w:pPr>
    </w:p>
    <w:p w14:paraId="13FA10D5" w14:textId="77777777" w:rsidR="000176E0" w:rsidRPr="000176E0" w:rsidRDefault="000176E0" w:rsidP="000176E0">
      <w:pPr>
        <w:rPr>
          <w:rFonts w:ascii="Calibri" w:eastAsia="Calibri" w:hAnsi="Calibri" w:cs="Arial"/>
          <w:rtl/>
        </w:rPr>
      </w:pPr>
    </w:p>
    <w:p w14:paraId="7B6487F4" w14:textId="77777777" w:rsidR="000176E0" w:rsidRPr="000176E0" w:rsidRDefault="000176E0" w:rsidP="000176E0">
      <w:pPr>
        <w:rPr>
          <w:rFonts w:ascii="Calibri" w:eastAsia="Calibri" w:hAnsi="Calibri" w:cs="Arial"/>
          <w:rtl/>
        </w:rPr>
      </w:pPr>
    </w:p>
    <w:p w14:paraId="5AC08DE8" w14:textId="77777777" w:rsidR="000176E0" w:rsidRPr="000176E0" w:rsidRDefault="000176E0" w:rsidP="000176E0">
      <w:pPr>
        <w:rPr>
          <w:rFonts w:ascii="Calibri" w:eastAsia="Calibri" w:hAnsi="Calibri" w:cs="Arial"/>
          <w:rtl/>
        </w:rPr>
      </w:pPr>
    </w:p>
    <w:p w14:paraId="2810D746" w14:textId="77777777" w:rsidR="000176E0" w:rsidRPr="000176E0" w:rsidRDefault="000176E0" w:rsidP="000176E0">
      <w:pPr>
        <w:rPr>
          <w:rFonts w:ascii="Calibri" w:eastAsia="Calibri" w:hAnsi="Calibri" w:cs="Arial"/>
          <w:rtl/>
        </w:rPr>
      </w:pPr>
    </w:p>
    <w:p w14:paraId="291F51AD" w14:textId="77777777" w:rsidR="000176E0" w:rsidRPr="000176E0" w:rsidRDefault="000176E0" w:rsidP="000176E0">
      <w:pPr>
        <w:rPr>
          <w:rFonts w:ascii="Calibri" w:eastAsia="Calibri" w:hAnsi="Calibri" w:cs="Arial"/>
          <w:rtl/>
        </w:rPr>
      </w:pPr>
    </w:p>
    <w:p w14:paraId="318D2AFF" w14:textId="77777777" w:rsidR="000176E0" w:rsidRPr="000176E0" w:rsidRDefault="000176E0" w:rsidP="000176E0">
      <w:pPr>
        <w:rPr>
          <w:rFonts w:ascii="Calibri" w:eastAsia="Calibri" w:hAnsi="Calibri" w:cs="Arial"/>
          <w:rtl/>
        </w:rPr>
      </w:pPr>
    </w:p>
    <w:p w14:paraId="0FB7479D" w14:textId="77777777" w:rsidR="000176E0" w:rsidRPr="000176E0" w:rsidRDefault="000176E0" w:rsidP="000176E0">
      <w:pPr>
        <w:rPr>
          <w:rFonts w:ascii="Calibri" w:eastAsia="Calibri" w:hAnsi="Calibri" w:cs="Arial"/>
          <w:rtl/>
        </w:rPr>
      </w:pPr>
    </w:p>
    <w:p w14:paraId="054316C0" w14:textId="77777777" w:rsidR="000176E0" w:rsidRPr="000176E0" w:rsidRDefault="000176E0" w:rsidP="000176E0">
      <w:pPr>
        <w:rPr>
          <w:rFonts w:ascii="Calibri" w:eastAsia="Calibri" w:hAnsi="Calibri" w:cs="Arial"/>
          <w:rtl/>
        </w:rPr>
      </w:pPr>
    </w:p>
    <w:p w14:paraId="79CC6683" w14:textId="77777777" w:rsidR="000176E0" w:rsidRPr="000176E0" w:rsidRDefault="000176E0" w:rsidP="000176E0">
      <w:pPr>
        <w:rPr>
          <w:rFonts w:ascii="Calibri" w:eastAsia="Calibri" w:hAnsi="Calibri" w:cs="Arial"/>
          <w:rtl/>
        </w:rPr>
      </w:pPr>
    </w:p>
    <w:p w14:paraId="3185BA95" w14:textId="77777777" w:rsidR="000176E0" w:rsidRPr="000176E0" w:rsidRDefault="000176E0" w:rsidP="000176E0">
      <w:pPr>
        <w:rPr>
          <w:rFonts w:ascii="Calibri" w:eastAsia="Calibri" w:hAnsi="Calibri" w:cs="Arial"/>
          <w:rtl/>
        </w:rPr>
      </w:pPr>
    </w:p>
    <w:p w14:paraId="7253BDDE" w14:textId="77777777" w:rsidR="000176E0" w:rsidRPr="000176E0" w:rsidRDefault="000176E0" w:rsidP="000176E0">
      <w:pPr>
        <w:rPr>
          <w:rFonts w:ascii="Calibri" w:eastAsia="Calibri" w:hAnsi="Calibri" w:cs="Arial"/>
          <w:rtl/>
        </w:rPr>
      </w:pPr>
    </w:p>
    <w:p w14:paraId="11A7E264" w14:textId="77777777" w:rsidR="000176E0" w:rsidRPr="000176E0" w:rsidRDefault="000176E0" w:rsidP="000176E0">
      <w:pPr>
        <w:rPr>
          <w:rFonts w:ascii="Calibri" w:eastAsia="Calibri" w:hAnsi="Calibri" w:cs="Arial"/>
          <w:rtl/>
        </w:rPr>
      </w:pPr>
    </w:p>
    <w:p w14:paraId="70A4C9CD" w14:textId="77777777" w:rsidR="000176E0" w:rsidRPr="000176E0" w:rsidRDefault="000176E0" w:rsidP="000176E0">
      <w:pPr>
        <w:rPr>
          <w:rFonts w:ascii="Calibri" w:eastAsia="Calibri" w:hAnsi="Calibri" w:cs="Arial"/>
          <w:rtl/>
        </w:rPr>
      </w:pPr>
    </w:p>
    <w:p w14:paraId="7CDEB581" w14:textId="77777777" w:rsidR="000176E0" w:rsidRPr="000176E0" w:rsidRDefault="000176E0" w:rsidP="000176E0">
      <w:pPr>
        <w:rPr>
          <w:rFonts w:ascii="Calibri" w:eastAsia="Calibri" w:hAnsi="Calibri" w:cs="Arial"/>
          <w:rtl/>
        </w:rPr>
      </w:pPr>
    </w:p>
    <w:p w14:paraId="06E615C5" w14:textId="77777777" w:rsidR="000176E0" w:rsidRPr="000176E0" w:rsidRDefault="000176E0" w:rsidP="000176E0">
      <w:pPr>
        <w:rPr>
          <w:rFonts w:ascii="Calibri" w:eastAsia="Calibri" w:hAnsi="Calibri" w:cs="Arial"/>
          <w:rtl/>
        </w:rPr>
      </w:pPr>
    </w:p>
    <w:p w14:paraId="43DDDC71" w14:textId="123A13A1" w:rsidR="000176E0" w:rsidRPr="00B54E51" w:rsidRDefault="000176E0" w:rsidP="00B54E51">
      <w:pPr>
        <w:shd w:val="clear" w:color="auto" w:fill="FFFFFF"/>
        <w:bidi w:val="0"/>
        <w:spacing w:after="150" w:line="390" w:lineRule="atLeast"/>
        <w:ind w:left="360"/>
        <w:contextualSpacing/>
        <w:jc w:val="right"/>
        <w:rPr>
          <w:rFonts w:ascii="Arial" w:eastAsia="Times New Roman" w:hAnsi="Arial" w:cs="Arial"/>
          <w:color w:val="001D35"/>
          <w:kern w:val="0"/>
          <w:sz w:val="27"/>
          <w:szCs w:val="27"/>
          <w14:ligatures w14:val="none"/>
        </w:rPr>
      </w:pPr>
      <w:r w:rsidRPr="000176E0">
        <w:rPr>
          <w:rFonts w:ascii="Arial" w:eastAsia="Times New Roman" w:hAnsi="Arial" w:cs="Arial"/>
          <w:b/>
          <w:bCs/>
          <w:color w:val="58B6C0"/>
          <w:kern w:val="0"/>
          <w:sz w:val="36"/>
          <w:szCs w:val="36"/>
          <w:rtl/>
          <w14:ligatures w14:val="none"/>
        </w:rPr>
        <w:t>الأضرار والتهديدات</w:t>
      </w:r>
    </w:p>
    <w:p w14:paraId="40F2F6FC" w14:textId="77777777" w:rsidR="00B54E51" w:rsidRPr="000176E0" w:rsidRDefault="00B54E51" w:rsidP="00B54E51">
      <w:pPr>
        <w:shd w:val="clear" w:color="auto" w:fill="FFFFFF"/>
        <w:bidi w:val="0"/>
        <w:spacing w:after="150" w:line="390" w:lineRule="atLeast"/>
        <w:ind w:left="360"/>
        <w:contextualSpacing/>
        <w:jc w:val="right"/>
        <w:rPr>
          <w:rFonts w:ascii="Arial" w:eastAsia="Times New Roman" w:hAnsi="Arial" w:cs="Arial"/>
          <w:color w:val="001D35"/>
          <w:kern w:val="0"/>
          <w:sz w:val="27"/>
          <w:szCs w:val="27"/>
          <w14:ligatures w14:val="none"/>
        </w:rPr>
      </w:pPr>
    </w:p>
    <w:p w14:paraId="315EA588" w14:textId="29FB959A" w:rsidR="000176E0" w:rsidRPr="000176E0" w:rsidRDefault="000176E0" w:rsidP="00B54E51">
      <w:pPr>
        <w:shd w:val="clear" w:color="auto" w:fill="FFFFFF"/>
        <w:bidi w:val="0"/>
        <w:spacing w:after="120" w:line="330" w:lineRule="atLeast"/>
        <w:ind w:left="36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تلوث مياه الخليج</w:t>
      </w:r>
    </w:p>
    <w:p w14:paraId="20761C4E" w14:textId="4CB343F4" w:rsidR="000176E0" w:rsidRPr="000176E0"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lang w:val="en-GB"/>
          <w14:ligatures w14:val="none"/>
        </w:rPr>
      </w:pPr>
      <w:r w:rsidRPr="000176E0">
        <w:rPr>
          <w:rFonts w:ascii="Arial" w:eastAsia="Times New Roman" w:hAnsi="Arial" w:cs="Arial"/>
          <w:color w:val="545D7E"/>
          <w:spacing w:val="2"/>
          <w:kern w:val="0"/>
          <w:sz w:val="24"/>
          <w:szCs w:val="24"/>
          <w:rtl/>
          <w14:ligatures w14:val="none"/>
        </w:rPr>
        <w:t>تتسبب المخلفات البلاستيكية في تلوث مياه الخليج، مما يؤثر على جودة المياه ويضر بالكائنات البحرية</w:t>
      </w:r>
      <w:r w:rsidRPr="000176E0">
        <w:rPr>
          <w:rFonts w:ascii="Arial" w:eastAsia="Times New Roman" w:hAnsi="Arial" w:cs="Arial"/>
          <w:color w:val="545D7E"/>
          <w:spacing w:val="2"/>
          <w:kern w:val="0"/>
          <w:sz w:val="24"/>
          <w:szCs w:val="24"/>
          <w14:ligatures w14:val="none"/>
        </w:rPr>
        <w:t xml:space="preserve"> </w:t>
      </w:r>
      <w:r w:rsidRPr="000176E0">
        <w:rPr>
          <w:rFonts w:ascii="Arial" w:eastAsia="Times New Roman" w:hAnsi="Arial" w:cs="Arial"/>
          <w:b/>
          <w:bCs/>
          <w:color w:val="001D35"/>
          <w:kern w:val="0"/>
          <w:sz w:val="24"/>
          <w:szCs w:val="24"/>
          <w:rtl/>
          <w14:ligatures w14:val="none"/>
        </w:rPr>
        <w:t>الحياة البحرية</w:t>
      </w:r>
    </w:p>
    <w:p w14:paraId="29214232" w14:textId="699280FD" w:rsidR="000176E0" w:rsidRPr="00614624"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14:ligatures w14:val="none"/>
        </w:rPr>
      </w:pPr>
      <w:r w:rsidRPr="00614624">
        <w:rPr>
          <w:rFonts w:ascii="Arial" w:eastAsia="Times New Roman" w:hAnsi="Arial" w:cs="Arial"/>
          <w:color w:val="545D7E"/>
          <w:spacing w:val="2"/>
          <w:kern w:val="0"/>
          <w:sz w:val="24"/>
          <w:szCs w:val="24"/>
          <w:rtl/>
          <w14:ligatures w14:val="none"/>
        </w:rPr>
        <w:t>تبتلع الكائنات البحرية المخلفات البلاستيكية، مما يؤدي إلى مشاكل صحية وتسمم، كما قد تتسبب في انسداد الأمعاء ونفوقها</w:t>
      </w:r>
      <w:r w:rsidRPr="00614624">
        <w:rPr>
          <w:rFonts w:ascii="Arial" w:eastAsia="Times New Roman" w:hAnsi="Arial" w:cs="Arial"/>
          <w:color w:val="545D7E"/>
          <w:spacing w:val="2"/>
          <w:kern w:val="0"/>
          <w:sz w:val="24"/>
          <w:szCs w:val="24"/>
          <w14:ligatures w14:val="none"/>
        </w:rPr>
        <w:t xml:space="preserve"> </w:t>
      </w:r>
      <w:r w:rsidRPr="00614624">
        <w:rPr>
          <w:rFonts w:ascii="Arial" w:eastAsia="Times New Roman" w:hAnsi="Arial" w:cs="Arial"/>
          <w:color w:val="001D35"/>
          <w:kern w:val="0"/>
          <w:sz w:val="24"/>
          <w:szCs w:val="24"/>
          <w:rtl/>
          <w14:ligatures w14:val="none"/>
        </w:rPr>
        <w:t>تراكم البلاستيك الدقيق</w:t>
      </w:r>
    </w:p>
    <w:p w14:paraId="5E5350E2" w14:textId="77777777" w:rsidR="00614624"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545D7E"/>
          <w:spacing w:val="2"/>
          <w:kern w:val="0"/>
          <w:sz w:val="24"/>
          <w:szCs w:val="24"/>
          <w14:ligatures w14:val="none"/>
        </w:rPr>
      </w:pPr>
      <w:r w:rsidRPr="00614624">
        <w:rPr>
          <w:rFonts w:ascii="Arial" w:eastAsia="Times New Roman" w:hAnsi="Arial" w:cs="Arial"/>
          <w:color w:val="545D7E"/>
          <w:spacing w:val="2"/>
          <w:kern w:val="0"/>
          <w:sz w:val="24"/>
          <w:szCs w:val="24"/>
          <w:rtl/>
          <w14:ligatures w14:val="none"/>
        </w:rPr>
        <w:t>يتفتت البلاستيك إلى جزيئات</w:t>
      </w:r>
      <w:r w:rsidRPr="000176E0">
        <w:rPr>
          <w:rFonts w:ascii="Arial" w:eastAsia="Times New Roman" w:hAnsi="Arial" w:cs="Arial"/>
          <w:color w:val="545D7E"/>
          <w:spacing w:val="2"/>
          <w:kern w:val="0"/>
          <w:sz w:val="24"/>
          <w:szCs w:val="24"/>
          <w:rtl/>
          <w14:ligatures w14:val="none"/>
        </w:rPr>
        <w:t xml:space="preserve"> صغيرة جدًا (البلاستيك الدقيق) يصعب اكتشافها، وتتراكم في البيئة البحرية، مما يزيد من خطر تلوث الغذاء البحري وتأثيره على صحة الإنسان</w:t>
      </w:r>
      <w:r w:rsidRPr="000176E0">
        <w:rPr>
          <w:rFonts w:ascii="Arial" w:eastAsia="Times New Roman" w:hAnsi="Arial" w:cs="Arial"/>
          <w:color w:val="545D7E"/>
          <w:spacing w:val="2"/>
          <w:kern w:val="0"/>
          <w:sz w:val="24"/>
          <w:szCs w:val="24"/>
          <w14:ligatures w14:val="none"/>
        </w:rPr>
        <w:t xml:space="preserve"> </w:t>
      </w:r>
    </w:p>
    <w:p w14:paraId="0BE7D298" w14:textId="1442B62B" w:rsidR="000176E0" w:rsidRPr="000176E0" w:rsidRDefault="000176E0" w:rsidP="0061462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14:ligatures w14:val="none"/>
        </w:rPr>
      </w:pPr>
      <w:r w:rsidRPr="000176E0">
        <w:rPr>
          <w:rFonts w:ascii="Arial" w:eastAsia="Times New Roman" w:hAnsi="Arial" w:cs="Arial"/>
          <w:b/>
          <w:bCs/>
          <w:color w:val="001D35"/>
          <w:kern w:val="0"/>
          <w:sz w:val="24"/>
          <w:szCs w:val="24"/>
          <w:rtl/>
          <w14:ligatures w14:val="none"/>
        </w:rPr>
        <w:t>تهديد التنوع البيولوجي</w:t>
      </w:r>
    </w:p>
    <w:p w14:paraId="5786BACE" w14:textId="2DC8F728" w:rsidR="000176E0" w:rsidRPr="000176E0" w:rsidRDefault="000176E0" w:rsidP="000176E0">
      <w:pPr>
        <w:shd w:val="clear" w:color="auto" w:fill="FFFFFF"/>
        <w:bidi w:val="0"/>
        <w:spacing w:after="120" w:line="330" w:lineRule="atLeast"/>
        <w:ind w:left="720"/>
        <w:jc w:val="right"/>
        <w:rPr>
          <w:rFonts w:ascii="Times New Roman" w:eastAsia="Times New Roman" w:hAnsi="Times New Roman" w:cs="Times New Roman"/>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يؤثر تلوث البلاستيك على التنوع البيولوجي في الخليج العربي، حيث يهدد الحياة البحرية المتنوعة ويؤثر على توازن النظام البيئي</w:t>
      </w:r>
    </w:p>
    <w:p w14:paraId="66B94368" w14:textId="08DBD048" w:rsidR="000176E0" w:rsidRPr="000176E0" w:rsidRDefault="000176E0" w:rsidP="00B54E51">
      <w:pPr>
        <w:shd w:val="clear" w:color="auto" w:fill="FFFFFF"/>
        <w:bidi w:val="0"/>
        <w:spacing w:after="0" w:line="330" w:lineRule="atLeast"/>
        <w:ind w:left="360"/>
        <w:jc w:val="right"/>
        <w:rPr>
          <w:rFonts w:ascii="Times New Roman" w:eastAsia="Times New Roman" w:hAnsi="Times New Roman" w:cs="Times New Roman"/>
          <w:color w:val="001D35"/>
          <w:kern w:val="0"/>
          <w:sz w:val="24"/>
          <w:szCs w:val="24"/>
          <w:lang w:val="en-GB"/>
          <w14:ligatures w14:val="none"/>
        </w:rPr>
      </w:pPr>
      <w:r w:rsidRPr="000176E0">
        <w:rPr>
          <w:rFonts w:ascii="Arial" w:eastAsia="Times New Roman" w:hAnsi="Arial" w:cs="Arial"/>
          <w:b/>
          <w:bCs/>
          <w:color w:val="001D35"/>
          <w:kern w:val="0"/>
          <w:sz w:val="24"/>
          <w:szCs w:val="24"/>
          <w:rtl/>
          <w14:ligatures w14:val="none"/>
        </w:rPr>
        <w:t>تدهور الموارد الطبيعية</w:t>
      </w:r>
    </w:p>
    <w:p w14:paraId="74D8562E" w14:textId="77777777" w:rsidR="00614624"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rtl/>
          <w14:ligatures w14:val="none"/>
        </w:rPr>
      </w:pPr>
      <w:r w:rsidRPr="000176E0">
        <w:rPr>
          <w:rFonts w:ascii="Arial" w:eastAsia="Times New Roman" w:hAnsi="Arial" w:cs="Arial"/>
          <w:color w:val="545D7E"/>
          <w:spacing w:val="2"/>
          <w:kern w:val="0"/>
          <w:sz w:val="24"/>
          <w:szCs w:val="24"/>
          <w:rtl/>
          <w14:ligatures w14:val="none"/>
        </w:rPr>
        <w:t>يؤدي تلوث البلاستيك إلى تدهور الموارد الطبيعية في المنطقة، مثل تلوث الشعاب المرجانية واللؤلؤ والأسماك</w:t>
      </w:r>
      <w:r w:rsidR="00614624">
        <w:rPr>
          <w:rFonts w:ascii="Arial" w:eastAsia="Times New Roman" w:hAnsi="Arial" w:cs="Arial" w:hint="cs"/>
          <w:color w:val="545D7E"/>
          <w:spacing w:val="2"/>
          <w:kern w:val="0"/>
          <w:sz w:val="24"/>
          <w:szCs w:val="24"/>
          <w:rtl/>
          <w14:ligatures w14:val="none"/>
        </w:rPr>
        <w:t xml:space="preserve"> والكثير من كائنات البحر.</w:t>
      </w:r>
    </w:p>
    <w:p w14:paraId="4DD78234" w14:textId="77777777" w:rsidR="00614624" w:rsidRDefault="00614624" w:rsidP="000176E0">
      <w:pPr>
        <w:shd w:val="clear" w:color="auto" w:fill="FFFFFF"/>
        <w:bidi w:val="0"/>
        <w:spacing w:after="150" w:line="390" w:lineRule="atLeast"/>
        <w:jc w:val="right"/>
        <w:rPr>
          <w:rFonts w:ascii="Arial" w:eastAsia="Times New Roman" w:hAnsi="Arial" w:cs="Arial"/>
          <w:b/>
          <w:bCs/>
          <w:color w:val="ED7D31" w:themeColor="accent2"/>
          <w:kern w:val="0"/>
          <w:sz w:val="27"/>
          <w:szCs w:val="27"/>
          <w:rtl/>
          <w14:ligatures w14:val="none"/>
        </w:rPr>
      </w:pPr>
    </w:p>
    <w:p w14:paraId="18D6C850" w14:textId="1C24E0F9" w:rsidR="000176E0" w:rsidRPr="00614624" w:rsidRDefault="000176E0" w:rsidP="00614624">
      <w:pPr>
        <w:shd w:val="clear" w:color="auto" w:fill="FFFFFF"/>
        <w:bidi w:val="0"/>
        <w:spacing w:after="150" w:line="390" w:lineRule="atLeast"/>
        <w:jc w:val="right"/>
        <w:rPr>
          <w:rFonts w:ascii="Arial" w:eastAsia="Times New Roman" w:hAnsi="Arial" w:cs="Arial"/>
          <w:b/>
          <w:bCs/>
          <w:color w:val="ED7D31" w:themeColor="accent2"/>
          <w:kern w:val="0"/>
          <w:sz w:val="27"/>
          <w:szCs w:val="27"/>
          <w:lang w:val="en-GB"/>
          <w14:ligatures w14:val="none"/>
        </w:rPr>
      </w:pPr>
      <w:r w:rsidRPr="00614624">
        <w:rPr>
          <w:rFonts w:ascii="Arial" w:eastAsia="Times New Roman" w:hAnsi="Arial" w:cs="Arial"/>
          <w:b/>
          <w:bCs/>
          <w:color w:val="ED7D31" w:themeColor="accent2"/>
          <w:kern w:val="0"/>
          <w:sz w:val="27"/>
          <w:szCs w:val="27"/>
          <w:rtl/>
          <w14:ligatures w14:val="none"/>
        </w:rPr>
        <w:t>مصادر تلوث البلاستيك</w:t>
      </w:r>
      <w:r w:rsidR="00614624">
        <w:rPr>
          <w:rFonts w:ascii="Arial" w:eastAsia="Times New Roman" w:hAnsi="Arial" w:cs="Arial" w:hint="cs"/>
          <w:b/>
          <w:bCs/>
          <w:color w:val="ED7D31" w:themeColor="accent2"/>
          <w:kern w:val="0"/>
          <w:sz w:val="27"/>
          <w:szCs w:val="27"/>
          <w:rtl/>
          <w14:ligatures w14:val="none"/>
        </w:rPr>
        <w:t>:</w:t>
      </w:r>
    </w:p>
    <w:p w14:paraId="02CF7551" w14:textId="651136E4" w:rsidR="000176E0" w:rsidRPr="000176E0" w:rsidRDefault="000176E0" w:rsidP="00B54E51">
      <w:pPr>
        <w:shd w:val="clear" w:color="auto" w:fill="FFFFFF"/>
        <w:bidi w:val="0"/>
        <w:spacing w:after="120" w:line="330" w:lineRule="atLeast"/>
        <w:ind w:left="360"/>
        <w:jc w:val="right"/>
        <w:rPr>
          <w:rFonts w:ascii="Times New Roman" w:eastAsia="Times New Roman" w:hAnsi="Times New Roman" w:cs="Times New Roman"/>
          <w:kern w:val="0"/>
          <w:sz w:val="24"/>
          <w:szCs w:val="24"/>
          <w14:ligatures w14:val="none"/>
        </w:rPr>
      </w:pPr>
      <w:r w:rsidRPr="000176E0">
        <w:rPr>
          <w:rFonts w:ascii="Arial" w:eastAsia="Times New Roman" w:hAnsi="Arial" w:cs="Arial"/>
          <w:b/>
          <w:bCs/>
          <w:color w:val="001D35"/>
          <w:kern w:val="0"/>
          <w:sz w:val="24"/>
          <w:szCs w:val="24"/>
          <w:rtl/>
          <w14:ligatures w14:val="none"/>
        </w:rPr>
        <w:t>الصرف الصحي</w:t>
      </w:r>
    </w:p>
    <w:p w14:paraId="4993C93E" w14:textId="68F7D61E" w:rsidR="000176E0" w:rsidRPr="000176E0"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14:ligatures w14:val="none"/>
        </w:rPr>
      </w:pPr>
      <w:r w:rsidRPr="000176E0">
        <w:rPr>
          <w:rFonts w:ascii="Arial" w:eastAsia="Times New Roman" w:hAnsi="Arial" w:cs="Arial"/>
          <w:color w:val="545D7E"/>
          <w:spacing w:val="2"/>
          <w:kern w:val="0"/>
          <w:sz w:val="24"/>
          <w:szCs w:val="24"/>
          <w:rtl/>
          <w14:ligatures w14:val="none"/>
        </w:rPr>
        <w:t>تسرب المخلفات البلاستيكية من الصرف الصحي إلى مياه الخليج</w:t>
      </w:r>
      <w:r w:rsidRPr="000176E0">
        <w:rPr>
          <w:rFonts w:ascii="Arial" w:eastAsia="Times New Roman" w:hAnsi="Arial" w:cs="Arial"/>
          <w:color w:val="545D7E"/>
          <w:spacing w:val="2"/>
          <w:kern w:val="0"/>
          <w:sz w:val="24"/>
          <w:szCs w:val="24"/>
          <w14:ligatures w14:val="none"/>
        </w:rPr>
        <w:t xml:space="preserve"> </w:t>
      </w:r>
      <w:r w:rsidRPr="000176E0">
        <w:rPr>
          <w:rFonts w:ascii="Arial" w:eastAsia="Times New Roman" w:hAnsi="Arial" w:cs="Arial"/>
          <w:b/>
          <w:bCs/>
          <w:color w:val="001D35"/>
          <w:kern w:val="0"/>
          <w:sz w:val="24"/>
          <w:szCs w:val="24"/>
          <w:rtl/>
          <w14:ligatures w14:val="none"/>
        </w:rPr>
        <w:t>النفايات الصناعية</w:t>
      </w:r>
    </w:p>
    <w:p w14:paraId="1330A35B" w14:textId="128DF1A7" w:rsidR="000176E0" w:rsidRPr="000176E0"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14:ligatures w14:val="none"/>
        </w:rPr>
      </w:pPr>
      <w:r w:rsidRPr="000176E0">
        <w:rPr>
          <w:rFonts w:ascii="Arial" w:eastAsia="Times New Roman" w:hAnsi="Arial" w:cs="Arial"/>
          <w:color w:val="545D7E"/>
          <w:spacing w:val="2"/>
          <w:kern w:val="0"/>
          <w:sz w:val="24"/>
          <w:szCs w:val="24"/>
          <w:rtl/>
          <w14:ligatures w14:val="none"/>
        </w:rPr>
        <w:t>تتسبب المخلفات الصناعية غير المعالجة في تلويث مياه الخليج</w:t>
      </w:r>
      <w:r w:rsidRPr="000176E0">
        <w:rPr>
          <w:rFonts w:ascii="Arial" w:eastAsia="Times New Roman" w:hAnsi="Arial" w:cs="Arial"/>
          <w:color w:val="545D7E"/>
          <w:spacing w:val="2"/>
          <w:kern w:val="0"/>
          <w:sz w:val="24"/>
          <w:szCs w:val="24"/>
          <w14:ligatures w14:val="none"/>
        </w:rPr>
        <w:t xml:space="preserve"> </w:t>
      </w:r>
      <w:r w:rsidRPr="000176E0">
        <w:rPr>
          <w:rFonts w:ascii="Arial" w:eastAsia="Times New Roman" w:hAnsi="Arial" w:cs="Arial"/>
          <w:b/>
          <w:bCs/>
          <w:color w:val="001D35"/>
          <w:kern w:val="0"/>
          <w:sz w:val="24"/>
          <w:szCs w:val="24"/>
          <w:rtl/>
          <w14:ligatures w14:val="none"/>
        </w:rPr>
        <w:t>الأنشطة الزراعية</w:t>
      </w:r>
    </w:p>
    <w:p w14:paraId="75593748" w14:textId="3D82BF73" w:rsidR="000176E0" w:rsidRPr="000176E0" w:rsidRDefault="000176E0" w:rsidP="00610E54">
      <w:pPr>
        <w:shd w:val="clear" w:color="auto" w:fill="FFFFFF"/>
        <w:tabs>
          <w:tab w:val="num" w:pos="720"/>
        </w:tabs>
        <w:bidi w:val="0"/>
        <w:spacing w:after="120" w:line="330" w:lineRule="atLeast"/>
        <w:ind w:left="720"/>
        <w:jc w:val="right"/>
        <w:rPr>
          <w:rFonts w:ascii="Arial" w:eastAsia="Times New Roman" w:hAnsi="Arial" w:cs="Arial"/>
          <w:color w:val="001D35"/>
          <w:kern w:val="0"/>
          <w:sz w:val="24"/>
          <w:szCs w:val="24"/>
          <w14:ligatures w14:val="none"/>
        </w:rPr>
      </w:pPr>
      <w:r w:rsidRPr="000176E0">
        <w:rPr>
          <w:rFonts w:ascii="Arial" w:eastAsia="Times New Roman" w:hAnsi="Arial" w:cs="Arial"/>
          <w:color w:val="545D7E"/>
          <w:spacing w:val="2"/>
          <w:kern w:val="0"/>
          <w:sz w:val="24"/>
          <w:szCs w:val="24"/>
          <w:rtl/>
          <w14:ligatures w14:val="none"/>
        </w:rPr>
        <w:t>استخدام الأسمدة والمبيدات الحشرية في الأنشطة الزراعية يؤدي إلى تلوث المياه</w:t>
      </w:r>
      <w:r w:rsidRPr="000176E0">
        <w:rPr>
          <w:rFonts w:ascii="Arial" w:eastAsia="Times New Roman" w:hAnsi="Arial" w:cs="Arial"/>
          <w:color w:val="545D7E"/>
          <w:spacing w:val="2"/>
          <w:kern w:val="0"/>
          <w:sz w:val="24"/>
          <w:szCs w:val="24"/>
          <w14:ligatures w14:val="none"/>
        </w:rPr>
        <w:t xml:space="preserve"> </w:t>
      </w:r>
      <w:r w:rsidRPr="000176E0">
        <w:rPr>
          <w:rFonts w:ascii="Arial" w:eastAsia="Times New Roman" w:hAnsi="Arial" w:cs="Arial"/>
          <w:b/>
          <w:bCs/>
          <w:color w:val="001D35"/>
          <w:kern w:val="0"/>
          <w:sz w:val="24"/>
          <w:szCs w:val="24"/>
          <w:rtl/>
          <w14:ligatures w14:val="none"/>
        </w:rPr>
        <w:t>الأنشطة البحرية</w:t>
      </w:r>
    </w:p>
    <w:p w14:paraId="7AAAAF7A" w14:textId="77777777" w:rsidR="000176E0" w:rsidRPr="000176E0" w:rsidRDefault="000176E0" w:rsidP="000176E0">
      <w:pPr>
        <w:shd w:val="clear" w:color="auto" w:fill="FFFFFF"/>
        <w:bidi w:val="0"/>
        <w:spacing w:after="0" w:line="330" w:lineRule="atLeast"/>
        <w:ind w:left="720"/>
        <w:jc w:val="right"/>
        <w:rPr>
          <w:rFonts w:ascii="Arial" w:eastAsia="Times New Roman" w:hAnsi="Arial" w:cs="Arial"/>
          <w:color w:val="545D7E"/>
          <w:spacing w:val="2"/>
          <w:kern w:val="0"/>
          <w:sz w:val="24"/>
          <w:szCs w:val="24"/>
          <w14:ligatures w14:val="none"/>
        </w:rPr>
      </w:pPr>
      <w:r w:rsidRPr="000176E0">
        <w:rPr>
          <w:rFonts w:ascii="Arial" w:eastAsia="Times New Roman" w:hAnsi="Arial" w:cs="Arial"/>
          <w:color w:val="545D7E"/>
          <w:spacing w:val="2"/>
          <w:kern w:val="0"/>
          <w:sz w:val="24"/>
          <w:szCs w:val="24"/>
          <w:rtl/>
          <w14:ligatures w14:val="none"/>
        </w:rPr>
        <w:t>تتسرب المخلفات البلاستيكية من السفن والقوارب والمنصات النفطية إلى مياه الخليج </w:t>
      </w:r>
    </w:p>
    <w:p w14:paraId="011AD1F0" w14:textId="77777777" w:rsidR="000176E0" w:rsidRPr="000176E0" w:rsidRDefault="000176E0" w:rsidP="000176E0">
      <w:pPr>
        <w:jc w:val="both"/>
        <w:rPr>
          <w:rFonts w:ascii="Calibri" w:eastAsia="Calibri" w:hAnsi="Calibri" w:cs="Arial"/>
          <w:rtl/>
        </w:rPr>
      </w:pPr>
    </w:p>
    <w:p w14:paraId="7CF485FA" w14:textId="77777777" w:rsidR="000176E0" w:rsidRPr="000176E0" w:rsidRDefault="000176E0" w:rsidP="000176E0">
      <w:pPr>
        <w:rPr>
          <w:rFonts w:ascii="Calibri" w:eastAsia="Calibri" w:hAnsi="Calibri" w:cs="Arial"/>
          <w:rtl/>
        </w:rPr>
      </w:pPr>
    </w:p>
    <w:p w14:paraId="4BC4C4F4" w14:textId="77777777" w:rsidR="000176E0" w:rsidRPr="000176E0" w:rsidRDefault="000176E0" w:rsidP="000176E0">
      <w:pPr>
        <w:rPr>
          <w:rFonts w:ascii="Calibri" w:eastAsia="Calibri" w:hAnsi="Calibri" w:cs="Arial"/>
          <w:rtl/>
        </w:rPr>
      </w:pPr>
    </w:p>
    <w:p w14:paraId="56C490B1" w14:textId="77777777" w:rsidR="000176E0" w:rsidRPr="000176E0" w:rsidRDefault="000176E0" w:rsidP="000176E0">
      <w:pPr>
        <w:rPr>
          <w:rFonts w:ascii="Calibri" w:eastAsia="Calibri" w:hAnsi="Calibri" w:cs="Arial"/>
          <w:rtl/>
        </w:rPr>
      </w:pPr>
    </w:p>
    <w:p w14:paraId="4DEFBE27" w14:textId="77777777" w:rsidR="000176E0" w:rsidRPr="000176E0" w:rsidRDefault="000176E0" w:rsidP="000176E0">
      <w:pPr>
        <w:rPr>
          <w:rFonts w:ascii="Calibri" w:eastAsia="Calibri" w:hAnsi="Calibri" w:cs="Arial"/>
          <w:rtl/>
        </w:rPr>
      </w:pPr>
    </w:p>
    <w:p w14:paraId="015EAE92" w14:textId="77777777" w:rsidR="000176E0" w:rsidRPr="000176E0" w:rsidRDefault="000176E0" w:rsidP="000176E0">
      <w:pPr>
        <w:rPr>
          <w:rFonts w:ascii="Calibri" w:eastAsia="Calibri" w:hAnsi="Calibri" w:cs="Arial"/>
          <w:rtl/>
        </w:rPr>
      </w:pPr>
    </w:p>
    <w:p w14:paraId="285BC6B2" w14:textId="77777777" w:rsidR="000176E0" w:rsidRPr="000176E0" w:rsidRDefault="000176E0" w:rsidP="000176E0">
      <w:pPr>
        <w:rPr>
          <w:rFonts w:ascii="Calibri" w:eastAsia="Calibri" w:hAnsi="Calibri" w:cs="Arial"/>
          <w:rtl/>
        </w:rPr>
      </w:pPr>
    </w:p>
    <w:p w14:paraId="63E26238" w14:textId="77777777" w:rsidR="000176E0" w:rsidRPr="000176E0" w:rsidRDefault="000176E0" w:rsidP="000176E0">
      <w:pPr>
        <w:outlineLvl w:val="0"/>
        <w:rPr>
          <w:rFonts w:ascii="Calibri" w:eastAsia="Calibri" w:hAnsi="Calibri" w:cs="Arial"/>
          <w:b/>
          <w:bCs/>
          <w:color w:val="58B6C0"/>
          <w:sz w:val="28"/>
          <w:szCs w:val="28"/>
        </w:rPr>
      </w:pPr>
      <w:bookmarkStart w:id="59" w:name="_Toc201742085"/>
      <w:bookmarkStart w:id="60" w:name="_Hlk201753769"/>
      <w:r w:rsidRPr="000176E0">
        <w:rPr>
          <w:rFonts w:ascii="Calibri" w:eastAsia="Calibri" w:hAnsi="Calibri" w:cs="Arial"/>
          <w:b/>
          <w:bCs/>
          <w:color w:val="58B6C0"/>
          <w:sz w:val="28"/>
          <w:szCs w:val="28"/>
          <w:rtl/>
        </w:rPr>
        <w:lastRenderedPageBreak/>
        <w:t>تميّز الدراسة الحالية عن الدراسات السابقة</w:t>
      </w:r>
      <w:bookmarkEnd w:id="59"/>
    </w:p>
    <w:p w14:paraId="7EDEF597" w14:textId="57196FDC" w:rsidR="000176E0" w:rsidRPr="000176E0" w:rsidRDefault="000176E0" w:rsidP="000176E0">
      <w:pPr>
        <w:rPr>
          <w:rFonts w:ascii="Calibri" w:eastAsia="Calibri" w:hAnsi="Calibri" w:cs="Arial"/>
        </w:rPr>
      </w:pPr>
      <w:r w:rsidRPr="000176E0">
        <w:rPr>
          <w:rFonts w:ascii="Calibri" w:eastAsia="Calibri" w:hAnsi="Calibri" w:cs="Arial"/>
          <w:rtl/>
        </w:rPr>
        <w:t xml:space="preserve">تتناول هذه الدراسة موضوع </w:t>
      </w:r>
      <w:r w:rsidRPr="000176E0">
        <w:rPr>
          <w:rFonts w:ascii="Calibri" w:eastAsia="Calibri" w:hAnsi="Calibri" w:cs="Arial"/>
          <w:b/>
          <w:bCs/>
          <w:rtl/>
        </w:rPr>
        <w:t>أثر المخاطر البيئية على الخليج العربي</w:t>
      </w:r>
      <w:r w:rsidR="00B54E51">
        <w:rPr>
          <w:rFonts w:ascii="Calibri" w:eastAsia="Calibri" w:hAnsi="Calibri" w:cs="Arial" w:hint="cs"/>
          <w:rtl/>
        </w:rPr>
        <w:t xml:space="preserve"> التي تطل على مملكتنا </w:t>
      </w:r>
      <w:r w:rsidR="00614624">
        <w:rPr>
          <w:rFonts w:ascii="Calibri" w:eastAsia="Calibri" w:hAnsi="Calibri" w:cs="Arial" w:hint="cs"/>
          <w:rtl/>
        </w:rPr>
        <w:t xml:space="preserve">في المنطقة الشرقية </w:t>
      </w:r>
      <w:r w:rsidRPr="000176E0">
        <w:rPr>
          <w:rFonts w:ascii="Calibri" w:eastAsia="Calibri" w:hAnsi="Calibri" w:cs="Arial"/>
          <w:rtl/>
        </w:rPr>
        <w:t>إلا أنها تتميّز عن الدراسات السابقة بعدة جوانب رئيسية تجعلها مساهمة علمية أصيلة، وهي كما يلي</w:t>
      </w:r>
      <w:r w:rsidRPr="000176E0">
        <w:rPr>
          <w:rFonts w:ascii="Calibri" w:eastAsia="Calibri" w:hAnsi="Calibri" w:cs="Arial"/>
        </w:rPr>
        <w:t>:</w:t>
      </w:r>
    </w:p>
    <w:p w14:paraId="4A8091F3" w14:textId="77777777" w:rsidR="000176E0" w:rsidRPr="000176E0" w:rsidRDefault="000176E0" w:rsidP="000176E0">
      <w:pPr>
        <w:rPr>
          <w:rFonts w:ascii="Calibri" w:eastAsia="Calibri" w:hAnsi="Calibri" w:cs="Arial"/>
          <w:rtl/>
        </w:rPr>
      </w:pPr>
    </w:p>
    <w:p w14:paraId="416BE6ED" w14:textId="77777777" w:rsidR="000176E0" w:rsidRPr="000176E0" w:rsidRDefault="000176E0" w:rsidP="000176E0">
      <w:pPr>
        <w:rPr>
          <w:rFonts w:ascii="Calibri" w:eastAsia="Calibri" w:hAnsi="Calibri" w:cs="Arial"/>
          <w:rtl/>
        </w:rPr>
      </w:pPr>
    </w:p>
    <w:p w14:paraId="6386EF28" w14:textId="23CFC0F3" w:rsidR="000176E0" w:rsidRPr="000176E0" w:rsidRDefault="000176E0" w:rsidP="000176E0">
      <w:pPr>
        <w:spacing w:before="100" w:beforeAutospacing="1" w:after="100" w:afterAutospacing="1" w:line="240" w:lineRule="auto"/>
        <w:outlineLvl w:val="0"/>
        <w:rPr>
          <w:rFonts w:ascii="Times New Roman" w:eastAsia="Times New Roman" w:hAnsi="Times New Roman" w:cs="Times New Roman"/>
          <w:b/>
          <w:bCs/>
          <w:kern w:val="0"/>
          <w:sz w:val="24"/>
          <w:szCs w:val="24"/>
          <w14:ligatures w14:val="none"/>
        </w:rPr>
      </w:pPr>
      <w:bookmarkStart w:id="61" w:name="_Toc201742086"/>
      <w:r w:rsidRPr="000176E0">
        <w:rPr>
          <w:rFonts w:ascii="Times New Roman" w:eastAsia="Times New Roman" w:hAnsi="Times New Roman" w:cs="Times New Roman"/>
          <w:b/>
          <w:bCs/>
          <w:kern w:val="0"/>
          <w:sz w:val="24"/>
          <w:szCs w:val="24"/>
          <w14:ligatures w14:val="none"/>
        </w:rPr>
        <w:t xml:space="preserve">1 </w:t>
      </w:r>
      <w:r w:rsidR="00B54E51">
        <w:rPr>
          <w:rFonts w:ascii="Times New Roman" w:eastAsia="Times New Roman" w:hAnsi="Times New Roman" w:cs="Times New Roman" w:hint="cs"/>
          <w:b/>
          <w:bCs/>
          <w:kern w:val="0"/>
          <w:sz w:val="24"/>
          <w:szCs w:val="24"/>
          <w:rtl/>
          <w14:ligatures w14:val="none"/>
        </w:rPr>
        <w:t>-</w:t>
      </w:r>
      <w:r w:rsidRPr="000176E0">
        <w:rPr>
          <w:rFonts w:ascii="Times New Roman" w:eastAsia="Times New Roman" w:hAnsi="Times New Roman" w:cs="Times New Roman"/>
          <w:b/>
          <w:bCs/>
          <w:kern w:val="0"/>
          <w:sz w:val="24"/>
          <w:szCs w:val="24"/>
          <w:rtl/>
          <w14:ligatures w14:val="none"/>
        </w:rPr>
        <w:t>التركيز الجغرافي المحدد</w:t>
      </w:r>
      <w:r w:rsidRPr="000176E0">
        <w:rPr>
          <w:rFonts w:ascii="Times New Roman" w:eastAsia="Times New Roman" w:hAnsi="Times New Roman" w:cs="Times New Roman"/>
          <w:b/>
          <w:bCs/>
          <w:kern w:val="0"/>
          <w:sz w:val="24"/>
          <w:szCs w:val="24"/>
          <w14:ligatures w14:val="none"/>
        </w:rPr>
        <w:t>:</w:t>
      </w:r>
      <w:bookmarkEnd w:id="61"/>
    </w:p>
    <w:p w14:paraId="4A91C24C" w14:textId="37F21C00"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 xml:space="preserve">تركز الدراسة الحالية على </w:t>
      </w:r>
      <w:r w:rsidRPr="000176E0">
        <w:rPr>
          <w:rFonts w:ascii="Times New Roman" w:eastAsia="Times New Roman" w:hAnsi="Times New Roman" w:cs="Times New Roman"/>
          <w:b/>
          <w:bCs/>
          <w:kern w:val="0"/>
          <w:sz w:val="24"/>
          <w:szCs w:val="24"/>
          <w:rtl/>
          <w14:ligatures w14:val="none"/>
        </w:rPr>
        <w:t>الخليج العربي</w:t>
      </w:r>
      <w:r w:rsidRPr="000176E0">
        <w:rPr>
          <w:rFonts w:ascii="Times New Roman" w:eastAsia="Times New Roman" w:hAnsi="Times New Roman" w:cs="Times New Roman"/>
          <w:kern w:val="0"/>
          <w:sz w:val="24"/>
          <w:szCs w:val="24"/>
          <w:rtl/>
          <w14:ligatures w14:val="none"/>
        </w:rPr>
        <w:t xml:space="preserve"> تحديدًا، وهو بيئة بحرية مغلقة وشديدة الحساسية، لم تنل نصيبًا كافيًا من الأبحاث مقارنة بالمحيطات </w:t>
      </w:r>
      <w:r w:rsidR="00614624" w:rsidRPr="000176E0">
        <w:rPr>
          <w:rFonts w:ascii="Times New Roman" w:eastAsia="Times New Roman" w:hAnsi="Times New Roman" w:cs="Times New Roman" w:hint="cs"/>
          <w:kern w:val="0"/>
          <w:sz w:val="24"/>
          <w:szCs w:val="24"/>
          <w:rtl/>
          <w14:ligatures w14:val="none"/>
        </w:rPr>
        <w:t>المفتوحة</w:t>
      </w:r>
      <w:r w:rsidR="00614624">
        <w:rPr>
          <w:rFonts w:ascii="Times New Roman" w:eastAsia="Times New Roman" w:hAnsi="Times New Roman" w:cs="Times New Roman" w:hint="cs"/>
          <w:kern w:val="0"/>
          <w:sz w:val="24"/>
          <w:szCs w:val="24"/>
          <w:rtl/>
          <w14:ligatures w14:val="none"/>
        </w:rPr>
        <w:t xml:space="preserve"> وهذ</w:t>
      </w:r>
      <w:r w:rsidR="00614624">
        <w:rPr>
          <w:rFonts w:ascii="Times New Roman" w:eastAsia="Times New Roman" w:hAnsi="Times New Roman" w:cs="Times New Roman" w:hint="eastAsia"/>
          <w:kern w:val="0"/>
          <w:sz w:val="24"/>
          <w:szCs w:val="24"/>
          <w:rtl/>
          <w14:ligatures w14:val="none"/>
        </w:rPr>
        <w:t>ا</w:t>
      </w:r>
      <w:r w:rsidR="00614624">
        <w:rPr>
          <w:rFonts w:ascii="Times New Roman" w:eastAsia="Times New Roman" w:hAnsi="Times New Roman" w:cs="Times New Roman" w:hint="cs"/>
          <w:kern w:val="0"/>
          <w:sz w:val="24"/>
          <w:szCs w:val="24"/>
          <w:rtl/>
          <w14:ligatures w14:val="none"/>
        </w:rPr>
        <w:t xml:space="preserve"> ما جعلن</w:t>
      </w:r>
      <w:r w:rsidR="00614624">
        <w:rPr>
          <w:rFonts w:ascii="Times New Roman" w:eastAsia="Times New Roman" w:hAnsi="Times New Roman" w:cs="Times New Roman" w:hint="eastAsia"/>
          <w:kern w:val="0"/>
          <w:sz w:val="24"/>
          <w:szCs w:val="24"/>
          <w:rtl/>
          <w14:ligatures w14:val="none"/>
        </w:rPr>
        <w:t>ا</w:t>
      </w:r>
      <w:r w:rsidR="00614624">
        <w:rPr>
          <w:rFonts w:ascii="Times New Roman" w:eastAsia="Times New Roman" w:hAnsi="Times New Roman" w:cs="Times New Roman" w:hint="cs"/>
          <w:kern w:val="0"/>
          <w:sz w:val="24"/>
          <w:szCs w:val="24"/>
          <w:rtl/>
          <w14:ligatures w14:val="none"/>
        </w:rPr>
        <w:t xml:space="preserve"> ان نقوم بهذا البحث</w:t>
      </w:r>
      <w:r w:rsidRPr="000176E0">
        <w:rPr>
          <w:rFonts w:ascii="Times New Roman" w:eastAsia="Times New Roman" w:hAnsi="Times New Roman" w:cs="Times New Roman"/>
          <w:kern w:val="0"/>
          <w:sz w:val="24"/>
          <w:szCs w:val="24"/>
          <w:rtl/>
          <w14:ligatures w14:val="none"/>
        </w:rPr>
        <w:t>، مما يجعل نتائج الدراسة أكثر ارتباطًا بالواقع المحلي</w:t>
      </w:r>
      <w:r w:rsidRPr="000176E0">
        <w:rPr>
          <w:rFonts w:ascii="Times New Roman" w:eastAsia="Times New Roman" w:hAnsi="Times New Roman" w:cs="Times New Roman"/>
          <w:kern w:val="0"/>
          <w:sz w:val="24"/>
          <w:szCs w:val="24"/>
          <w14:ligatures w14:val="none"/>
        </w:rPr>
        <w:t>.</w:t>
      </w:r>
    </w:p>
    <w:p w14:paraId="54D7C59C" w14:textId="7429F474" w:rsidR="000176E0" w:rsidRPr="000176E0" w:rsidRDefault="000176E0" w:rsidP="000176E0">
      <w:pPr>
        <w:spacing w:before="100" w:beforeAutospacing="1" w:after="100" w:afterAutospacing="1" w:line="240" w:lineRule="auto"/>
        <w:outlineLvl w:val="0"/>
        <w:rPr>
          <w:rFonts w:ascii="Times New Roman" w:eastAsia="Times New Roman" w:hAnsi="Times New Roman" w:cs="Times New Roman"/>
          <w:b/>
          <w:bCs/>
          <w:kern w:val="0"/>
          <w:sz w:val="24"/>
          <w:szCs w:val="24"/>
          <w14:ligatures w14:val="none"/>
        </w:rPr>
      </w:pPr>
      <w:bookmarkStart w:id="62" w:name="_Toc201742087"/>
      <w:r w:rsidRPr="000176E0">
        <w:rPr>
          <w:rFonts w:ascii="Times New Roman" w:eastAsia="Times New Roman" w:hAnsi="Times New Roman" w:cs="Times New Roman"/>
          <w:b/>
          <w:bCs/>
          <w:kern w:val="0"/>
          <w:sz w:val="24"/>
          <w:szCs w:val="24"/>
          <w14:ligatures w14:val="none"/>
        </w:rPr>
        <w:t xml:space="preserve">2 </w:t>
      </w:r>
      <w:r w:rsidR="00B54E51">
        <w:rPr>
          <w:rFonts w:ascii="Times New Roman" w:eastAsia="Times New Roman" w:hAnsi="Times New Roman" w:cs="Times New Roman" w:hint="cs"/>
          <w:b/>
          <w:bCs/>
          <w:kern w:val="0"/>
          <w:sz w:val="24"/>
          <w:szCs w:val="24"/>
          <w:rtl/>
          <w14:ligatures w14:val="none"/>
        </w:rPr>
        <w:t>-</w:t>
      </w:r>
      <w:r w:rsidRPr="000176E0">
        <w:rPr>
          <w:rFonts w:ascii="Times New Roman" w:eastAsia="Times New Roman" w:hAnsi="Times New Roman" w:cs="Times New Roman"/>
          <w:b/>
          <w:bCs/>
          <w:kern w:val="0"/>
          <w:sz w:val="24"/>
          <w:szCs w:val="24"/>
          <w:rtl/>
          <w14:ligatures w14:val="none"/>
        </w:rPr>
        <w:t>الربط بين التلوث والكائنات الحساسة بيئيًا</w:t>
      </w:r>
      <w:r w:rsidRPr="000176E0">
        <w:rPr>
          <w:rFonts w:ascii="Times New Roman" w:eastAsia="Times New Roman" w:hAnsi="Times New Roman" w:cs="Times New Roman"/>
          <w:b/>
          <w:bCs/>
          <w:kern w:val="0"/>
          <w:sz w:val="24"/>
          <w:szCs w:val="24"/>
          <w14:ligatures w14:val="none"/>
        </w:rPr>
        <w:t>:</w:t>
      </w:r>
      <w:bookmarkEnd w:id="62"/>
    </w:p>
    <w:p w14:paraId="74C4D001" w14:textId="0EF3CD85"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 xml:space="preserve">لا تكتفي الدراسة برصد التلوث البلاستيكي، بل </w:t>
      </w:r>
      <w:r w:rsidRPr="000176E0">
        <w:rPr>
          <w:rFonts w:ascii="Times New Roman" w:eastAsia="Times New Roman" w:hAnsi="Times New Roman" w:cs="Times New Roman"/>
          <w:b/>
          <w:bCs/>
          <w:kern w:val="0"/>
          <w:sz w:val="24"/>
          <w:szCs w:val="24"/>
          <w:rtl/>
          <w14:ligatures w14:val="none"/>
        </w:rPr>
        <w:t xml:space="preserve">تركز على أثره المباشر على الشعاب المرجانية والسلاحف </w:t>
      </w:r>
      <w:proofErr w:type="gramStart"/>
      <w:r w:rsidRPr="000176E0">
        <w:rPr>
          <w:rFonts w:ascii="Times New Roman" w:eastAsia="Times New Roman" w:hAnsi="Times New Roman" w:cs="Times New Roman"/>
          <w:b/>
          <w:bCs/>
          <w:kern w:val="0"/>
          <w:sz w:val="24"/>
          <w:szCs w:val="24"/>
          <w:rtl/>
          <w14:ligatures w14:val="none"/>
        </w:rPr>
        <w:t>البحرية</w:t>
      </w:r>
      <w:r w:rsidR="00614624">
        <w:rPr>
          <w:rFonts w:ascii="Times New Roman" w:eastAsia="Times New Roman" w:hAnsi="Times New Roman" w:cs="Times New Roman" w:hint="cs"/>
          <w:b/>
          <w:bCs/>
          <w:kern w:val="0"/>
          <w:sz w:val="24"/>
          <w:szCs w:val="24"/>
          <w:rtl/>
          <w14:ligatures w14:val="none"/>
        </w:rPr>
        <w:t xml:space="preserve"> </w:t>
      </w:r>
      <w:r w:rsidRPr="000176E0">
        <w:rPr>
          <w:rFonts w:ascii="Times New Roman" w:eastAsia="Times New Roman" w:hAnsi="Times New Roman" w:cs="Times New Roman"/>
          <w:kern w:val="0"/>
          <w:sz w:val="24"/>
          <w:szCs w:val="24"/>
          <w:rtl/>
          <w14:ligatures w14:val="none"/>
        </w:rPr>
        <w:t>،</w:t>
      </w:r>
      <w:proofErr w:type="gramEnd"/>
      <w:r w:rsidRPr="000176E0">
        <w:rPr>
          <w:rFonts w:ascii="Times New Roman" w:eastAsia="Times New Roman" w:hAnsi="Times New Roman" w:cs="Times New Roman"/>
          <w:kern w:val="0"/>
          <w:sz w:val="24"/>
          <w:szCs w:val="24"/>
          <w:rtl/>
          <w14:ligatures w14:val="none"/>
        </w:rPr>
        <w:t xml:space="preserve"> وهما عنصران مهمان في التوازن البيئي، وغالبًا ما يتم إغفال دراستهما معًا في أبحاث سابقة</w:t>
      </w:r>
      <w:r w:rsidR="00614624">
        <w:rPr>
          <w:rFonts w:ascii="Times New Roman" w:eastAsia="Times New Roman" w:hAnsi="Times New Roman" w:cs="Times New Roman" w:hint="cs"/>
          <w:kern w:val="0"/>
          <w:sz w:val="24"/>
          <w:szCs w:val="24"/>
          <w:rtl/>
          <w14:ligatures w14:val="none"/>
        </w:rPr>
        <w:t xml:space="preserve"> كذلك والكثير من الكائنات البحرية.</w:t>
      </w:r>
    </w:p>
    <w:p w14:paraId="3D6CAA81" w14:textId="0893FF9A" w:rsidR="000176E0" w:rsidRPr="000176E0" w:rsidRDefault="000176E0" w:rsidP="000176E0">
      <w:pPr>
        <w:spacing w:before="100" w:beforeAutospacing="1" w:after="100" w:afterAutospacing="1" w:line="240" w:lineRule="auto"/>
        <w:outlineLvl w:val="0"/>
        <w:rPr>
          <w:rFonts w:ascii="Times New Roman" w:eastAsia="Times New Roman" w:hAnsi="Times New Roman" w:cs="Times New Roman"/>
          <w:b/>
          <w:bCs/>
          <w:kern w:val="0"/>
          <w:sz w:val="24"/>
          <w:szCs w:val="24"/>
          <w14:ligatures w14:val="none"/>
        </w:rPr>
      </w:pPr>
      <w:bookmarkStart w:id="63" w:name="_Toc201742088"/>
      <w:r w:rsidRPr="000176E0">
        <w:rPr>
          <w:rFonts w:ascii="Times New Roman" w:eastAsia="Times New Roman" w:hAnsi="Times New Roman" w:cs="Times New Roman"/>
          <w:b/>
          <w:bCs/>
          <w:kern w:val="0"/>
          <w:sz w:val="24"/>
          <w:szCs w:val="24"/>
          <w14:ligatures w14:val="none"/>
        </w:rPr>
        <w:t xml:space="preserve">3 </w:t>
      </w:r>
      <w:r w:rsidR="00B54E51">
        <w:rPr>
          <w:rFonts w:ascii="Times New Roman" w:eastAsia="Times New Roman" w:hAnsi="Times New Roman" w:cs="Times New Roman" w:hint="cs"/>
          <w:b/>
          <w:bCs/>
          <w:kern w:val="0"/>
          <w:sz w:val="24"/>
          <w:szCs w:val="24"/>
          <w:rtl/>
          <w14:ligatures w14:val="none"/>
        </w:rPr>
        <w:t>-</w:t>
      </w:r>
      <w:r w:rsidRPr="000176E0">
        <w:rPr>
          <w:rFonts w:ascii="Times New Roman" w:eastAsia="Times New Roman" w:hAnsi="Times New Roman" w:cs="Times New Roman"/>
          <w:b/>
          <w:bCs/>
          <w:kern w:val="0"/>
          <w:sz w:val="24"/>
          <w:szCs w:val="24"/>
          <w:rtl/>
          <w14:ligatures w14:val="none"/>
        </w:rPr>
        <w:t>الجانب الميداني والتحليلي المباشر</w:t>
      </w:r>
      <w:r w:rsidRPr="000176E0">
        <w:rPr>
          <w:rFonts w:ascii="Times New Roman" w:eastAsia="Times New Roman" w:hAnsi="Times New Roman" w:cs="Times New Roman"/>
          <w:b/>
          <w:bCs/>
          <w:kern w:val="0"/>
          <w:sz w:val="24"/>
          <w:szCs w:val="24"/>
          <w14:ligatures w14:val="none"/>
        </w:rPr>
        <w:t>:</w:t>
      </w:r>
      <w:bookmarkEnd w:id="63"/>
    </w:p>
    <w:p w14:paraId="0CD5DF53" w14:textId="77777777"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 xml:space="preserve">تستخدم الدراسة أداة </w:t>
      </w:r>
      <w:r w:rsidRPr="000176E0">
        <w:rPr>
          <w:rFonts w:ascii="Times New Roman" w:eastAsia="Times New Roman" w:hAnsi="Times New Roman" w:cs="Times New Roman" w:hint="cs"/>
          <w:kern w:val="0"/>
          <w:sz w:val="24"/>
          <w:szCs w:val="24"/>
          <w:rtl/>
          <w14:ligatures w14:val="none"/>
        </w:rPr>
        <w:t>استبيانيه</w:t>
      </w:r>
      <w:r w:rsidRPr="000176E0">
        <w:rPr>
          <w:rFonts w:ascii="Times New Roman" w:eastAsia="Times New Roman" w:hAnsi="Times New Roman" w:cs="Times New Roman"/>
          <w:kern w:val="0"/>
          <w:sz w:val="24"/>
          <w:szCs w:val="24"/>
          <w:rtl/>
          <w14:ligatures w14:val="none"/>
        </w:rPr>
        <w:t xml:space="preserve"> لجمع </w:t>
      </w:r>
      <w:r w:rsidRPr="000176E0">
        <w:rPr>
          <w:rFonts w:ascii="Times New Roman" w:eastAsia="Times New Roman" w:hAnsi="Times New Roman" w:cs="Times New Roman"/>
          <w:b/>
          <w:bCs/>
          <w:kern w:val="0"/>
          <w:sz w:val="24"/>
          <w:szCs w:val="24"/>
          <w:rtl/>
          <w14:ligatures w14:val="none"/>
        </w:rPr>
        <w:t>بيانات ميدانية حديثة من المجتمع المحلي</w:t>
      </w:r>
      <w:r w:rsidRPr="000176E0">
        <w:rPr>
          <w:rFonts w:ascii="Times New Roman" w:eastAsia="Times New Roman" w:hAnsi="Times New Roman" w:cs="Times New Roman"/>
          <w:kern w:val="0"/>
          <w:sz w:val="24"/>
          <w:szCs w:val="24"/>
          <w:rtl/>
          <w14:ligatures w14:val="none"/>
        </w:rPr>
        <w:t>، وهو ما يمنحها بعدًا واقعيًا يعكس وعي الأفراد وممارساتهم البيئية، بخلاف بعض الدراسات النظرية أو المعتمدة على مصادر غير مباشرة</w:t>
      </w:r>
      <w:r w:rsidRPr="000176E0">
        <w:rPr>
          <w:rFonts w:ascii="Times New Roman" w:eastAsia="Times New Roman" w:hAnsi="Times New Roman" w:cs="Times New Roman"/>
          <w:kern w:val="0"/>
          <w:sz w:val="24"/>
          <w:szCs w:val="24"/>
          <w14:ligatures w14:val="none"/>
        </w:rPr>
        <w:t>.</w:t>
      </w:r>
    </w:p>
    <w:p w14:paraId="03E51912" w14:textId="30C17B5B" w:rsidR="000176E0" w:rsidRPr="000176E0" w:rsidRDefault="00B54E51" w:rsidP="000176E0">
      <w:pPr>
        <w:spacing w:before="100" w:beforeAutospacing="1" w:after="100" w:afterAutospacing="1" w:line="240" w:lineRule="auto"/>
        <w:outlineLvl w:val="0"/>
        <w:rPr>
          <w:rFonts w:ascii="Times New Roman" w:eastAsia="Times New Roman" w:hAnsi="Times New Roman" w:cs="Times New Roman"/>
          <w:b/>
          <w:bCs/>
          <w:kern w:val="0"/>
          <w:sz w:val="24"/>
          <w:szCs w:val="24"/>
          <w14:ligatures w14:val="none"/>
        </w:rPr>
      </w:pPr>
      <w:bookmarkStart w:id="64" w:name="_Toc201742089"/>
      <w:r>
        <w:rPr>
          <w:rFonts w:ascii="Times New Roman" w:eastAsia="Times New Roman" w:hAnsi="Times New Roman" w:cs="Times New Roman"/>
          <w:b/>
          <w:bCs/>
          <w:kern w:val="0"/>
          <w:sz w:val="24"/>
          <w:szCs w:val="24"/>
          <w:lang w:val="en-GB"/>
          <w14:ligatures w14:val="none"/>
        </w:rPr>
        <w:t>-</w:t>
      </w:r>
      <w:r w:rsidR="000176E0" w:rsidRPr="000176E0">
        <w:rPr>
          <w:rFonts w:ascii="Times New Roman" w:eastAsia="Times New Roman" w:hAnsi="Times New Roman" w:cs="Times New Roman"/>
          <w:b/>
          <w:bCs/>
          <w:kern w:val="0"/>
          <w:sz w:val="24"/>
          <w:szCs w:val="24"/>
          <w14:ligatures w14:val="none"/>
        </w:rPr>
        <w:t xml:space="preserve">4 </w:t>
      </w:r>
      <w:r w:rsidR="000176E0" w:rsidRPr="000176E0">
        <w:rPr>
          <w:rFonts w:ascii="Times New Roman" w:eastAsia="Times New Roman" w:hAnsi="Times New Roman" w:cs="Times New Roman"/>
          <w:b/>
          <w:bCs/>
          <w:kern w:val="0"/>
          <w:sz w:val="24"/>
          <w:szCs w:val="24"/>
          <w:rtl/>
          <w14:ligatures w14:val="none"/>
        </w:rPr>
        <w:t>دمج الأبعاد البيئية والاجتماعية معًا</w:t>
      </w:r>
      <w:r w:rsidR="000176E0" w:rsidRPr="000176E0">
        <w:rPr>
          <w:rFonts w:ascii="Times New Roman" w:eastAsia="Times New Roman" w:hAnsi="Times New Roman" w:cs="Times New Roman"/>
          <w:b/>
          <w:bCs/>
          <w:kern w:val="0"/>
          <w:sz w:val="24"/>
          <w:szCs w:val="24"/>
          <w14:ligatures w14:val="none"/>
        </w:rPr>
        <w:t>:</w:t>
      </w:r>
      <w:bookmarkEnd w:id="64"/>
    </w:p>
    <w:p w14:paraId="06FF7792" w14:textId="45CB5868"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 xml:space="preserve">تدمج الدراسة بين </w:t>
      </w:r>
      <w:r w:rsidRPr="000176E0">
        <w:rPr>
          <w:rFonts w:ascii="Times New Roman" w:eastAsia="Times New Roman" w:hAnsi="Times New Roman" w:cs="Times New Roman"/>
          <w:b/>
          <w:bCs/>
          <w:kern w:val="0"/>
          <w:sz w:val="24"/>
          <w:szCs w:val="24"/>
          <w:rtl/>
          <w14:ligatures w14:val="none"/>
        </w:rPr>
        <w:t>البعد البيئي (التأثيرات على الكائنات)</w:t>
      </w:r>
      <w:r w:rsidRPr="000176E0">
        <w:rPr>
          <w:rFonts w:ascii="Times New Roman" w:eastAsia="Times New Roman" w:hAnsi="Times New Roman" w:cs="Times New Roman"/>
          <w:kern w:val="0"/>
          <w:sz w:val="24"/>
          <w:szCs w:val="24"/>
          <w:rtl/>
          <w14:ligatures w14:val="none"/>
        </w:rPr>
        <w:t xml:space="preserve"> و</w:t>
      </w:r>
      <w:r w:rsidRPr="000176E0">
        <w:rPr>
          <w:rFonts w:ascii="Times New Roman" w:eastAsia="Times New Roman" w:hAnsi="Times New Roman" w:cs="Times New Roman"/>
          <w:b/>
          <w:bCs/>
          <w:kern w:val="0"/>
          <w:sz w:val="24"/>
          <w:szCs w:val="24"/>
          <w:rtl/>
          <w14:ligatures w14:val="none"/>
        </w:rPr>
        <w:t>البعد الاجتماعي (وعي الأفراد والممارسات اليومية)</w:t>
      </w:r>
      <w:r w:rsidRPr="000176E0">
        <w:rPr>
          <w:rFonts w:ascii="Times New Roman" w:eastAsia="Times New Roman" w:hAnsi="Times New Roman" w:cs="Times New Roman"/>
          <w:kern w:val="0"/>
          <w:sz w:val="24"/>
          <w:szCs w:val="24"/>
          <w:rtl/>
          <w14:ligatures w14:val="none"/>
        </w:rPr>
        <w:t>، مما يوفر رؤية شاملة لحجم المشكلة وسبل مواجهت</w:t>
      </w:r>
      <w:r w:rsidR="00614624">
        <w:rPr>
          <w:rFonts w:ascii="Times New Roman" w:eastAsia="Times New Roman" w:hAnsi="Times New Roman" w:cs="Times New Roman" w:hint="cs"/>
          <w:kern w:val="0"/>
          <w:sz w:val="24"/>
          <w:szCs w:val="24"/>
          <w:rtl/>
          <w14:ligatures w14:val="none"/>
        </w:rPr>
        <w:t xml:space="preserve">ها وطريقة </w:t>
      </w:r>
      <w:proofErr w:type="gramStart"/>
      <w:r w:rsidR="00614624">
        <w:rPr>
          <w:rFonts w:ascii="Times New Roman" w:eastAsia="Times New Roman" w:hAnsi="Times New Roman" w:cs="Times New Roman" w:hint="cs"/>
          <w:kern w:val="0"/>
          <w:sz w:val="24"/>
          <w:szCs w:val="24"/>
          <w:rtl/>
          <w14:ligatures w14:val="none"/>
        </w:rPr>
        <w:t xml:space="preserve">حلها </w:t>
      </w:r>
      <w:r w:rsidRPr="000176E0">
        <w:rPr>
          <w:rFonts w:ascii="Times New Roman" w:eastAsia="Times New Roman" w:hAnsi="Times New Roman" w:cs="Times New Roman"/>
          <w:kern w:val="0"/>
          <w:sz w:val="24"/>
          <w:szCs w:val="24"/>
          <w14:ligatures w14:val="none"/>
        </w:rPr>
        <w:t>.</w:t>
      </w:r>
      <w:proofErr w:type="gramEnd"/>
    </w:p>
    <w:p w14:paraId="119AE014" w14:textId="250B7A94" w:rsidR="000176E0" w:rsidRPr="00B54E51" w:rsidRDefault="00614624" w:rsidP="00B54E51">
      <w:pPr>
        <w:spacing w:before="100" w:beforeAutospacing="1" w:after="100" w:afterAutospacing="1" w:line="240" w:lineRule="auto"/>
        <w:outlineLvl w:val="0"/>
        <w:rPr>
          <w:rFonts w:ascii="Times New Roman" w:eastAsia="Times New Roman" w:hAnsi="Times New Roman" w:cs="Times New Roman"/>
          <w:b/>
          <w:bCs/>
          <w:kern w:val="0"/>
          <w:sz w:val="24"/>
          <w:szCs w:val="24"/>
          <w:rtl/>
          <w14:ligatures w14:val="none"/>
        </w:rPr>
      </w:pPr>
      <w:bookmarkStart w:id="65" w:name="_Toc201742090"/>
      <w:r>
        <w:rPr>
          <w:rFonts w:ascii="Times New Roman" w:eastAsia="Times New Roman" w:hAnsi="Times New Roman" w:cs="Times New Roman"/>
          <w:b/>
          <w:bCs/>
          <w:kern w:val="0"/>
          <w:sz w:val="24"/>
          <w:szCs w:val="24"/>
          <w:lang w:val="en-GB"/>
          <w14:ligatures w14:val="none"/>
        </w:rPr>
        <w:t>-</w:t>
      </w:r>
      <w:r w:rsidR="000176E0" w:rsidRPr="00B54E51">
        <w:rPr>
          <w:rFonts w:ascii="Times New Roman" w:eastAsia="Times New Roman" w:hAnsi="Times New Roman" w:cs="Times New Roman"/>
          <w:b/>
          <w:bCs/>
          <w:kern w:val="0"/>
          <w:sz w:val="24"/>
          <w:szCs w:val="24"/>
          <w14:ligatures w14:val="none"/>
        </w:rPr>
        <w:t xml:space="preserve">5 </w:t>
      </w:r>
      <w:r w:rsidR="000176E0" w:rsidRPr="00B54E51">
        <w:rPr>
          <w:rFonts w:ascii="Times New Roman" w:eastAsia="Times New Roman" w:hAnsi="Times New Roman" w:cs="Times New Roman"/>
          <w:b/>
          <w:bCs/>
          <w:kern w:val="0"/>
          <w:sz w:val="24"/>
          <w:szCs w:val="24"/>
          <w:rtl/>
          <w14:ligatures w14:val="none"/>
        </w:rPr>
        <w:t>اقتراحات وتوصيات تطبيقية</w:t>
      </w:r>
      <w:r w:rsidR="000176E0" w:rsidRPr="00B54E51">
        <w:rPr>
          <w:rFonts w:ascii="Times New Roman" w:eastAsia="Times New Roman" w:hAnsi="Times New Roman" w:cs="Times New Roman"/>
          <w:b/>
          <w:bCs/>
          <w:kern w:val="0"/>
          <w:sz w:val="24"/>
          <w:szCs w:val="24"/>
          <w14:ligatures w14:val="none"/>
        </w:rPr>
        <w:t>:</w:t>
      </w:r>
      <w:bookmarkEnd w:id="65"/>
    </w:p>
    <w:p w14:paraId="7D93100A" w14:textId="25334DF8" w:rsidR="000176E0" w:rsidRPr="000176E0" w:rsidRDefault="000176E0" w:rsidP="000176E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76E0">
        <w:rPr>
          <w:rFonts w:ascii="Times New Roman" w:eastAsia="Times New Roman" w:hAnsi="Times New Roman" w:cs="Times New Roman"/>
          <w:kern w:val="0"/>
          <w:sz w:val="24"/>
          <w:szCs w:val="24"/>
          <w:rtl/>
          <w14:ligatures w14:val="none"/>
        </w:rPr>
        <w:t xml:space="preserve">لا تكتفي الدراسة بتوصيات </w:t>
      </w:r>
      <w:proofErr w:type="gramStart"/>
      <w:r w:rsidRPr="000176E0">
        <w:rPr>
          <w:rFonts w:ascii="Times New Roman" w:eastAsia="Times New Roman" w:hAnsi="Times New Roman" w:cs="Times New Roman"/>
          <w:kern w:val="0"/>
          <w:sz w:val="24"/>
          <w:szCs w:val="24"/>
          <w:rtl/>
          <w14:ligatures w14:val="none"/>
        </w:rPr>
        <w:t>نظرية ،</w:t>
      </w:r>
      <w:proofErr w:type="gramEnd"/>
      <w:r w:rsidRPr="000176E0">
        <w:rPr>
          <w:rFonts w:ascii="Times New Roman" w:eastAsia="Times New Roman" w:hAnsi="Times New Roman" w:cs="Times New Roman"/>
          <w:kern w:val="0"/>
          <w:sz w:val="24"/>
          <w:szCs w:val="24"/>
          <w:rtl/>
          <w14:ligatures w14:val="none"/>
        </w:rPr>
        <w:t xml:space="preserve"> بل تقدم </w:t>
      </w:r>
      <w:r w:rsidRPr="000176E0">
        <w:rPr>
          <w:rFonts w:ascii="Times New Roman" w:eastAsia="Times New Roman" w:hAnsi="Times New Roman" w:cs="Times New Roman"/>
          <w:b/>
          <w:bCs/>
          <w:kern w:val="0"/>
          <w:sz w:val="24"/>
          <w:szCs w:val="24"/>
          <w:rtl/>
          <w14:ligatures w14:val="none"/>
        </w:rPr>
        <w:t>مقترحات عملية وقابلة للتطبيق</w:t>
      </w:r>
      <w:r w:rsidRPr="000176E0">
        <w:rPr>
          <w:rFonts w:ascii="Times New Roman" w:eastAsia="Times New Roman" w:hAnsi="Times New Roman" w:cs="Times New Roman"/>
          <w:kern w:val="0"/>
          <w:sz w:val="24"/>
          <w:szCs w:val="24"/>
          <w:rtl/>
          <w14:ligatures w14:val="none"/>
        </w:rPr>
        <w:t xml:space="preserve"> للحد من التلوث البلاستيكي، مثل تفعيل قوانين منع استخدام البلاستيك أحادي الاستخدام، وإطلاق حملات توعية مجتمعية في مدارس وسواحل </w:t>
      </w:r>
      <w:r w:rsidR="00614624" w:rsidRPr="000176E0">
        <w:rPr>
          <w:rFonts w:ascii="Times New Roman" w:eastAsia="Times New Roman" w:hAnsi="Times New Roman" w:cs="Times New Roman" w:hint="cs"/>
          <w:kern w:val="0"/>
          <w:sz w:val="24"/>
          <w:szCs w:val="24"/>
          <w:rtl/>
          <w14:ligatures w14:val="none"/>
        </w:rPr>
        <w:t>الخلي</w:t>
      </w:r>
      <w:r w:rsidR="00614624">
        <w:rPr>
          <w:rFonts w:ascii="Times New Roman" w:eastAsia="Times New Roman" w:hAnsi="Times New Roman" w:cs="Times New Roman" w:hint="cs"/>
          <w:kern w:val="0"/>
          <w:sz w:val="24"/>
          <w:szCs w:val="24"/>
          <w:rtl/>
          <w14:ligatures w14:val="none"/>
        </w:rPr>
        <w:t>ج كذلك نشر الوعي بشكل واضح للمجتمع .</w:t>
      </w:r>
    </w:p>
    <w:p w14:paraId="0DDB595B" w14:textId="77777777" w:rsidR="000176E0" w:rsidRPr="000176E0" w:rsidRDefault="000176E0" w:rsidP="000176E0">
      <w:pPr>
        <w:rPr>
          <w:rFonts w:ascii="Calibri" w:eastAsia="Calibri" w:hAnsi="Calibri" w:cs="Arial"/>
          <w:rtl/>
        </w:rPr>
      </w:pPr>
    </w:p>
    <w:bookmarkEnd w:id="60"/>
    <w:p w14:paraId="32FFA624" w14:textId="77777777" w:rsidR="000176E0" w:rsidRPr="000176E0" w:rsidRDefault="000176E0" w:rsidP="000176E0">
      <w:pPr>
        <w:rPr>
          <w:rFonts w:ascii="Calibri" w:eastAsia="Calibri" w:hAnsi="Calibri" w:cs="Arial"/>
          <w:rtl/>
        </w:rPr>
      </w:pPr>
    </w:p>
    <w:p w14:paraId="149581C1" w14:textId="77777777" w:rsidR="000176E0" w:rsidRPr="000176E0" w:rsidRDefault="000176E0" w:rsidP="000176E0">
      <w:pPr>
        <w:rPr>
          <w:rFonts w:ascii="Calibri" w:eastAsia="Calibri" w:hAnsi="Calibri" w:cs="Arial"/>
          <w:rtl/>
        </w:rPr>
      </w:pPr>
    </w:p>
    <w:p w14:paraId="469F9850" w14:textId="77777777" w:rsidR="000176E0" w:rsidRPr="000176E0" w:rsidRDefault="000176E0" w:rsidP="000176E0">
      <w:pPr>
        <w:rPr>
          <w:rFonts w:ascii="Calibri" w:eastAsia="Calibri" w:hAnsi="Calibri" w:cs="Arial"/>
          <w:rtl/>
        </w:rPr>
      </w:pPr>
    </w:p>
    <w:p w14:paraId="73A30EAD" w14:textId="77777777" w:rsidR="000176E0" w:rsidRPr="000176E0" w:rsidRDefault="000176E0" w:rsidP="000176E0">
      <w:pPr>
        <w:rPr>
          <w:rFonts w:ascii="Calibri" w:eastAsia="Calibri" w:hAnsi="Calibri" w:cs="Arial"/>
          <w:rtl/>
        </w:rPr>
      </w:pPr>
    </w:p>
    <w:p w14:paraId="5176E5FA" w14:textId="77777777" w:rsidR="000176E0" w:rsidRPr="000176E0" w:rsidRDefault="000176E0" w:rsidP="000176E0">
      <w:pPr>
        <w:rPr>
          <w:rFonts w:ascii="Calibri" w:eastAsia="Calibri" w:hAnsi="Calibri" w:cs="Arial"/>
          <w:rtl/>
        </w:rPr>
      </w:pPr>
    </w:p>
    <w:p w14:paraId="59618DA6" w14:textId="77777777" w:rsidR="000176E0" w:rsidRPr="000176E0" w:rsidRDefault="000176E0" w:rsidP="000176E0">
      <w:pPr>
        <w:rPr>
          <w:rFonts w:ascii="Calibri" w:eastAsia="Calibri" w:hAnsi="Calibri" w:cs="Arial"/>
          <w:rtl/>
        </w:rPr>
      </w:pPr>
    </w:p>
    <w:p w14:paraId="0E83ED61" w14:textId="77777777" w:rsidR="000176E0" w:rsidRPr="000176E0" w:rsidRDefault="000176E0" w:rsidP="000176E0">
      <w:pPr>
        <w:rPr>
          <w:rFonts w:ascii="Calibri" w:eastAsia="Calibri" w:hAnsi="Calibri" w:cs="Arial"/>
          <w:rtl/>
        </w:rPr>
      </w:pPr>
    </w:p>
    <w:p w14:paraId="76364E11" w14:textId="77777777" w:rsidR="000176E0" w:rsidRPr="000176E0" w:rsidRDefault="000176E0" w:rsidP="000176E0">
      <w:pPr>
        <w:rPr>
          <w:rFonts w:ascii="Calibri" w:eastAsia="Calibri" w:hAnsi="Calibri" w:cs="Arial"/>
          <w:rtl/>
        </w:rPr>
      </w:pPr>
    </w:p>
    <w:p w14:paraId="1C5DEC59" w14:textId="77777777" w:rsidR="000176E0" w:rsidRPr="000176E0" w:rsidRDefault="000176E0" w:rsidP="000176E0">
      <w:pPr>
        <w:rPr>
          <w:rFonts w:ascii="Calibri" w:eastAsia="Calibri" w:hAnsi="Calibri" w:cs="Arial"/>
          <w:rtl/>
        </w:rPr>
      </w:pPr>
    </w:p>
    <w:p w14:paraId="5A40C3B5" w14:textId="77777777" w:rsidR="000176E0" w:rsidRPr="000176E0" w:rsidRDefault="000176E0" w:rsidP="000176E0">
      <w:pPr>
        <w:rPr>
          <w:rFonts w:ascii="Calibri" w:eastAsia="Calibri" w:hAnsi="Calibri" w:cs="Arial"/>
          <w:rtl/>
        </w:rPr>
      </w:pPr>
    </w:p>
    <w:p w14:paraId="01A0EB7F" w14:textId="77777777" w:rsidR="000176E0" w:rsidRPr="000176E0" w:rsidRDefault="000176E0" w:rsidP="000176E0">
      <w:pPr>
        <w:rPr>
          <w:rFonts w:ascii="Calibri" w:eastAsia="Calibri" w:hAnsi="Calibri" w:cs="Arial"/>
          <w:rtl/>
        </w:rPr>
      </w:pPr>
    </w:p>
    <w:p w14:paraId="15771A77" w14:textId="77777777" w:rsidR="000176E0" w:rsidRPr="000176E0" w:rsidRDefault="000176E0" w:rsidP="000176E0">
      <w:pPr>
        <w:rPr>
          <w:rFonts w:ascii="Calibri" w:eastAsia="Calibri" w:hAnsi="Calibri" w:cs="Arial"/>
          <w:rtl/>
        </w:rPr>
      </w:pPr>
    </w:p>
    <w:p w14:paraId="153F0AF8" w14:textId="77777777" w:rsidR="000176E0" w:rsidRPr="000176E0" w:rsidRDefault="000176E0" w:rsidP="000176E0">
      <w:pPr>
        <w:rPr>
          <w:rFonts w:ascii="Calibri" w:eastAsia="Calibri" w:hAnsi="Calibri" w:cs="Arial"/>
          <w:rtl/>
        </w:rPr>
      </w:pPr>
    </w:p>
    <w:p w14:paraId="2E9492DD" w14:textId="77777777" w:rsidR="000176E0" w:rsidRPr="000176E0" w:rsidRDefault="000176E0" w:rsidP="000176E0">
      <w:pPr>
        <w:rPr>
          <w:rFonts w:ascii="Calibri" w:eastAsia="Calibri" w:hAnsi="Calibri" w:cs="Arial"/>
          <w:rtl/>
        </w:rPr>
      </w:pPr>
    </w:p>
    <w:p w14:paraId="14D3046A" w14:textId="77777777" w:rsidR="000176E0" w:rsidRPr="000176E0" w:rsidRDefault="000176E0" w:rsidP="000176E0">
      <w:pPr>
        <w:rPr>
          <w:rFonts w:ascii="Calibri" w:eastAsia="Calibri" w:hAnsi="Calibri" w:cs="Arial"/>
          <w:rtl/>
        </w:rPr>
      </w:pPr>
    </w:p>
    <w:p w14:paraId="7E5D0359" w14:textId="77777777" w:rsidR="000176E0" w:rsidRPr="000176E0" w:rsidRDefault="000176E0" w:rsidP="000176E0">
      <w:pPr>
        <w:outlineLvl w:val="0"/>
        <w:rPr>
          <w:rFonts w:ascii="Calibri" w:eastAsia="Calibri" w:hAnsi="Calibri" w:cs="Arial"/>
          <w:b/>
          <w:bCs/>
          <w:color w:val="58B6C0"/>
          <w:sz w:val="48"/>
          <w:szCs w:val="48"/>
        </w:rPr>
      </w:pPr>
      <w:bookmarkStart w:id="66" w:name="_Toc201742091"/>
      <w:bookmarkStart w:id="67" w:name="_Hlk201753824"/>
      <w:r w:rsidRPr="000176E0">
        <w:rPr>
          <w:rFonts w:ascii="Calibri" w:eastAsia="Calibri" w:hAnsi="Calibri" w:cs="Arial"/>
          <w:b/>
          <w:bCs/>
          <w:color w:val="58B6C0"/>
          <w:sz w:val="48"/>
          <w:szCs w:val="48"/>
          <w:rtl/>
        </w:rPr>
        <w:t>خلاصة تفسيرية</w:t>
      </w:r>
      <w:r w:rsidRPr="000176E0">
        <w:rPr>
          <w:rFonts w:ascii="Calibri" w:eastAsia="Calibri" w:hAnsi="Calibri" w:cs="Arial" w:hint="cs"/>
          <w:b/>
          <w:bCs/>
          <w:color w:val="58B6C0"/>
          <w:sz w:val="48"/>
          <w:szCs w:val="48"/>
          <w:rtl/>
        </w:rPr>
        <w:t>:</w:t>
      </w:r>
      <w:bookmarkEnd w:id="66"/>
    </w:p>
    <w:p w14:paraId="515675AA" w14:textId="38A88575" w:rsidR="000176E0" w:rsidRPr="00614624" w:rsidRDefault="000176E0" w:rsidP="000176E0">
      <w:pPr>
        <w:rPr>
          <w:rFonts w:ascii="Calibri" w:eastAsia="Calibri" w:hAnsi="Calibri" w:cs="Arial" w:hint="cs"/>
          <w:sz w:val="32"/>
          <w:szCs w:val="32"/>
          <w:rtl/>
          <w:lang w:val="en-GB"/>
        </w:rPr>
      </w:pPr>
      <w:r w:rsidRPr="000176E0">
        <w:rPr>
          <w:rFonts w:ascii="Calibri" w:eastAsia="Calibri" w:hAnsi="Calibri" w:cs="Arial"/>
          <w:sz w:val="32"/>
          <w:szCs w:val="32"/>
          <w:rtl/>
        </w:rPr>
        <w:t>البيئة البحرية في الخليج العربي</w:t>
      </w:r>
      <w:r w:rsidR="00B54E51">
        <w:rPr>
          <w:rFonts w:ascii="Calibri" w:eastAsia="Calibri" w:hAnsi="Calibri" w:cs="Arial" w:hint="cs"/>
          <w:sz w:val="32"/>
          <w:szCs w:val="32"/>
          <w:rtl/>
        </w:rPr>
        <w:t xml:space="preserve"> في المملكة العربية السعودية</w:t>
      </w:r>
      <w:r w:rsidRPr="000176E0">
        <w:rPr>
          <w:rFonts w:ascii="Calibri" w:eastAsia="Calibri" w:hAnsi="Calibri" w:cs="Arial"/>
          <w:sz w:val="32"/>
          <w:szCs w:val="32"/>
          <w:rtl/>
        </w:rPr>
        <w:t xml:space="preserve"> تتسم بمجموعة من الخصائص تجعلها </w:t>
      </w:r>
      <w:r w:rsidRPr="000176E0">
        <w:rPr>
          <w:rFonts w:ascii="Calibri" w:eastAsia="Calibri" w:hAnsi="Calibri" w:cs="Arial"/>
          <w:b/>
          <w:bCs/>
          <w:sz w:val="32"/>
          <w:szCs w:val="32"/>
          <w:rtl/>
        </w:rPr>
        <w:t>عرضة بدرجة عالية لتراكم التلوث</w:t>
      </w:r>
      <w:r w:rsidRPr="000176E0">
        <w:rPr>
          <w:rFonts w:ascii="Calibri" w:eastAsia="Calibri" w:hAnsi="Calibri" w:cs="Arial"/>
          <w:sz w:val="32"/>
          <w:szCs w:val="32"/>
          <w:rtl/>
        </w:rPr>
        <w:t xml:space="preserve">، وتقل فيها آليات التنقية الذاتية مقارنةً ببحار أكثر انفتاحًا. هذه الخصائص تزيد من حساسية الخليج تجاه </w:t>
      </w:r>
      <w:r w:rsidRPr="000176E0">
        <w:rPr>
          <w:rFonts w:ascii="Calibri" w:eastAsia="Calibri" w:hAnsi="Calibri" w:cs="Arial"/>
          <w:b/>
          <w:bCs/>
          <w:sz w:val="32"/>
          <w:szCs w:val="32"/>
          <w:rtl/>
        </w:rPr>
        <w:t>أي مصدر للتلوث</w:t>
      </w:r>
      <w:r w:rsidRPr="000176E0">
        <w:rPr>
          <w:rFonts w:ascii="Calibri" w:eastAsia="Calibri" w:hAnsi="Calibri" w:cs="Arial"/>
          <w:sz w:val="32"/>
          <w:szCs w:val="32"/>
          <w:rtl/>
        </w:rPr>
        <w:t>، وتطيل أمد تأثيره البيئي</w:t>
      </w:r>
      <w:r w:rsidRPr="000176E0">
        <w:rPr>
          <w:rFonts w:ascii="Calibri" w:eastAsia="Calibri" w:hAnsi="Calibri" w:cs="Arial"/>
          <w:sz w:val="32"/>
          <w:szCs w:val="32"/>
        </w:rPr>
        <w:t>.</w:t>
      </w:r>
      <w:r w:rsidR="00614624">
        <w:rPr>
          <w:rFonts w:ascii="Calibri" w:eastAsia="Calibri" w:hAnsi="Calibri" w:cs="Arial" w:hint="cs"/>
          <w:sz w:val="32"/>
          <w:szCs w:val="32"/>
          <w:rtl/>
          <w:lang w:val="en-GB"/>
        </w:rPr>
        <w:t xml:space="preserve"> أتمنى ان يقوم هذا البحث على نشر الوعي في هذا المجال.</w:t>
      </w:r>
    </w:p>
    <w:p w14:paraId="7CECD472" w14:textId="77777777" w:rsidR="000176E0" w:rsidRPr="000176E0" w:rsidRDefault="000176E0" w:rsidP="000176E0">
      <w:pPr>
        <w:rPr>
          <w:rFonts w:ascii="Calibri" w:eastAsia="Calibri" w:hAnsi="Calibri" w:cs="Arial"/>
          <w:rtl/>
        </w:rPr>
      </w:pPr>
    </w:p>
    <w:bookmarkEnd w:id="67"/>
    <w:p w14:paraId="249F0384" w14:textId="77777777" w:rsidR="000176E0" w:rsidRPr="000176E0" w:rsidRDefault="000176E0" w:rsidP="000176E0">
      <w:pPr>
        <w:rPr>
          <w:rFonts w:ascii="Calibri" w:eastAsia="Calibri" w:hAnsi="Calibri" w:cs="Arial"/>
          <w:rtl/>
        </w:rPr>
      </w:pPr>
    </w:p>
    <w:p w14:paraId="03569A3A" w14:textId="77777777" w:rsidR="000176E0" w:rsidRPr="000176E0" w:rsidRDefault="000176E0" w:rsidP="000176E0">
      <w:pPr>
        <w:rPr>
          <w:rFonts w:ascii="Calibri" w:eastAsia="Calibri" w:hAnsi="Calibri" w:cs="Arial"/>
          <w:rtl/>
        </w:rPr>
      </w:pPr>
    </w:p>
    <w:p w14:paraId="2C674A2F" w14:textId="77777777" w:rsidR="000176E0" w:rsidRPr="000176E0" w:rsidRDefault="000176E0" w:rsidP="000176E0">
      <w:pPr>
        <w:rPr>
          <w:rFonts w:ascii="Calibri" w:eastAsia="Calibri" w:hAnsi="Calibri" w:cs="Arial"/>
          <w:rtl/>
        </w:rPr>
      </w:pPr>
    </w:p>
    <w:p w14:paraId="1195BFE0" w14:textId="77777777" w:rsidR="000176E0" w:rsidRPr="000176E0" w:rsidRDefault="000176E0" w:rsidP="000176E0">
      <w:pPr>
        <w:rPr>
          <w:rFonts w:ascii="Calibri" w:eastAsia="Calibri" w:hAnsi="Calibri" w:cs="Arial"/>
          <w:rtl/>
        </w:rPr>
      </w:pPr>
    </w:p>
    <w:p w14:paraId="38EE9CD6" w14:textId="77777777" w:rsidR="000176E0" w:rsidRPr="000176E0" w:rsidRDefault="000176E0" w:rsidP="000176E0">
      <w:pPr>
        <w:rPr>
          <w:rFonts w:ascii="Calibri" w:eastAsia="Calibri" w:hAnsi="Calibri" w:cs="Arial"/>
          <w:rtl/>
        </w:rPr>
      </w:pPr>
    </w:p>
    <w:p w14:paraId="35039AE1" w14:textId="77777777" w:rsidR="000176E0" w:rsidRPr="000176E0" w:rsidRDefault="000176E0" w:rsidP="000176E0">
      <w:pPr>
        <w:rPr>
          <w:rFonts w:ascii="Calibri" w:eastAsia="Calibri" w:hAnsi="Calibri" w:cs="Arial"/>
          <w:rtl/>
        </w:rPr>
      </w:pPr>
    </w:p>
    <w:p w14:paraId="66597B1C" w14:textId="77777777" w:rsidR="000176E0" w:rsidRPr="000176E0" w:rsidRDefault="000176E0" w:rsidP="000176E0">
      <w:pPr>
        <w:rPr>
          <w:rFonts w:ascii="Calibri" w:eastAsia="Calibri" w:hAnsi="Calibri" w:cs="Arial"/>
          <w:rtl/>
        </w:rPr>
      </w:pPr>
    </w:p>
    <w:p w14:paraId="11D4C50E" w14:textId="77777777" w:rsidR="000176E0" w:rsidRPr="000176E0" w:rsidRDefault="000176E0" w:rsidP="000176E0">
      <w:pPr>
        <w:rPr>
          <w:rFonts w:ascii="Calibri" w:eastAsia="Calibri" w:hAnsi="Calibri" w:cs="Arial"/>
          <w:rtl/>
        </w:rPr>
      </w:pPr>
    </w:p>
    <w:p w14:paraId="2A98626F" w14:textId="77777777" w:rsidR="000176E0" w:rsidRPr="000176E0" w:rsidRDefault="000176E0" w:rsidP="000176E0">
      <w:pPr>
        <w:rPr>
          <w:rFonts w:ascii="Calibri" w:eastAsia="Calibri" w:hAnsi="Calibri" w:cs="Arial"/>
          <w:rtl/>
        </w:rPr>
      </w:pPr>
    </w:p>
    <w:p w14:paraId="33050694" w14:textId="77777777" w:rsidR="000176E0" w:rsidRPr="000176E0" w:rsidRDefault="000176E0" w:rsidP="000176E0">
      <w:pPr>
        <w:rPr>
          <w:rFonts w:ascii="Calibri" w:eastAsia="Calibri" w:hAnsi="Calibri" w:cs="Arial"/>
          <w:rtl/>
        </w:rPr>
      </w:pPr>
    </w:p>
    <w:p w14:paraId="62DA35D4" w14:textId="77777777" w:rsidR="000176E0" w:rsidRPr="000176E0" w:rsidRDefault="000176E0" w:rsidP="000176E0">
      <w:pPr>
        <w:rPr>
          <w:rFonts w:ascii="Calibri" w:eastAsia="Calibri" w:hAnsi="Calibri" w:cs="Arial"/>
          <w:rtl/>
        </w:rPr>
      </w:pPr>
    </w:p>
    <w:p w14:paraId="684FEC97" w14:textId="77777777" w:rsidR="000176E0" w:rsidRPr="000176E0" w:rsidRDefault="000176E0" w:rsidP="000176E0">
      <w:pPr>
        <w:rPr>
          <w:rFonts w:ascii="Calibri" w:eastAsia="Calibri" w:hAnsi="Calibri" w:cs="Arial"/>
          <w:rtl/>
        </w:rPr>
      </w:pPr>
    </w:p>
    <w:p w14:paraId="5D34503E" w14:textId="77777777" w:rsidR="000176E0" w:rsidRPr="000176E0" w:rsidRDefault="000176E0" w:rsidP="000176E0">
      <w:pPr>
        <w:rPr>
          <w:rFonts w:ascii="Calibri" w:eastAsia="Calibri" w:hAnsi="Calibri" w:cs="Arial"/>
          <w:rtl/>
        </w:rPr>
      </w:pPr>
    </w:p>
    <w:p w14:paraId="3AF7503D" w14:textId="77777777" w:rsidR="000176E0" w:rsidRPr="000176E0" w:rsidRDefault="000176E0" w:rsidP="000176E0">
      <w:pPr>
        <w:rPr>
          <w:rFonts w:ascii="Calibri" w:eastAsia="Calibri" w:hAnsi="Calibri" w:cs="Arial"/>
          <w:rtl/>
        </w:rPr>
      </w:pPr>
    </w:p>
    <w:p w14:paraId="3CCDF559" w14:textId="77777777" w:rsidR="000176E0" w:rsidRPr="000176E0" w:rsidRDefault="000176E0" w:rsidP="000176E0">
      <w:pPr>
        <w:rPr>
          <w:rFonts w:ascii="Calibri" w:eastAsia="Calibri" w:hAnsi="Calibri" w:cs="Arial"/>
          <w:rtl/>
        </w:rPr>
      </w:pPr>
    </w:p>
    <w:p w14:paraId="444A3238" w14:textId="77777777" w:rsidR="000176E0" w:rsidRPr="000176E0" w:rsidRDefault="000176E0" w:rsidP="000176E0">
      <w:pPr>
        <w:rPr>
          <w:rFonts w:ascii="Calibri" w:eastAsia="Calibri" w:hAnsi="Calibri" w:cs="Arial"/>
          <w:rtl/>
        </w:rPr>
      </w:pPr>
    </w:p>
    <w:p w14:paraId="6D7574D8" w14:textId="77777777" w:rsidR="000176E0" w:rsidRPr="000176E0" w:rsidRDefault="000176E0" w:rsidP="000176E0">
      <w:pPr>
        <w:rPr>
          <w:rFonts w:ascii="Calibri" w:eastAsia="Calibri" w:hAnsi="Calibri" w:cs="Arial"/>
          <w:rtl/>
        </w:rPr>
      </w:pPr>
    </w:p>
    <w:p w14:paraId="4E106EE4" w14:textId="77777777" w:rsidR="000176E0" w:rsidRPr="000176E0" w:rsidRDefault="000176E0" w:rsidP="000176E0">
      <w:pPr>
        <w:rPr>
          <w:rFonts w:ascii="Calibri" w:eastAsia="Calibri" w:hAnsi="Calibri" w:cs="Arial"/>
          <w:rtl/>
        </w:rPr>
      </w:pPr>
    </w:p>
    <w:p w14:paraId="700512C5" w14:textId="77777777" w:rsidR="00E36200" w:rsidRDefault="00E36200"/>
    <w:sectPr w:rsidR="00E36200" w:rsidSect="0095226B">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07B48"/>
    <w:multiLevelType w:val="multilevel"/>
    <w:tmpl w:val="21CA9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10B45"/>
    <w:multiLevelType w:val="multilevel"/>
    <w:tmpl w:val="1790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52693"/>
    <w:multiLevelType w:val="multilevel"/>
    <w:tmpl w:val="15B6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55FA6"/>
    <w:multiLevelType w:val="multilevel"/>
    <w:tmpl w:val="6CDE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47C9C"/>
    <w:multiLevelType w:val="multilevel"/>
    <w:tmpl w:val="6226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A72D0"/>
    <w:multiLevelType w:val="multilevel"/>
    <w:tmpl w:val="C342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AD55BC"/>
    <w:multiLevelType w:val="multilevel"/>
    <w:tmpl w:val="8794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33CCD"/>
    <w:multiLevelType w:val="multilevel"/>
    <w:tmpl w:val="7D0807BE"/>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53B1A"/>
    <w:multiLevelType w:val="multilevel"/>
    <w:tmpl w:val="36141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4020C9"/>
    <w:multiLevelType w:val="multilevel"/>
    <w:tmpl w:val="DED4F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156E25"/>
    <w:multiLevelType w:val="multilevel"/>
    <w:tmpl w:val="9010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53DEB"/>
    <w:multiLevelType w:val="multilevel"/>
    <w:tmpl w:val="541E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62C07"/>
    <w:multiLevelType w:val="multilevel"/>
    <w:tmpl w:val="797E439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17EBF"/>
    <w:multiLevelType w:val="multilevel"/>
    <w:tmpl w:val="8310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D478C"/>
    <w:multiLevelType w:val="multilevel"/>
    <w:tmpl w:val="1D86F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F37746"/>
    <w:multiLevelType w:val="multilevel"/>
    <w:tmpl w:val="EEE0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135288"/>
    <w:multiLevelType w:val="multilevel"/>
    <w:tmpl w:val="C804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4355D0"/>
    <w:multiLevelType w:val="multilevel"/>
    <w:tmpl w:val="C630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1A2552"/>
    <w:multiLevelType w:val="multilevel"/>
    <w:tmpl w:val="0E0A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243EB1"/>
    <w:multiLevelType w:val="multilevel"/>
    <w:tmpl w:val="85A8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D454A2"/>
    <w:multiLevelType w:val="multilevel"/>
    <w:tmpl w:val="3EAE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DC27DE"/>
    <w:multiLevelType w:val="multilevel"/>
    <w:tmpl w:val="36B6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935FC3"/>
    <w:multiLevelType w:val="hybridMultilevel"/>
    <w:tmpl w:val="12B0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7E038D"/>
    <w:multiLevelType w:val="hybridMultilevel"/>
    <w:tmpl w:val="2F2AD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E47E90"/>
    <w:multiLevelType w:val="multilevel"/>
    <w:tmpl w:val="6D5A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AC588D"/>
    <w:multiLevelType w:val="multilevel"/>
    <w:tmpl w:val="DD50F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DE2EEF"/>
    <w:multiLevelType w:val="multilevel"/>
    <w:tmpl w:val="A686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8349DB"/>
    <w:multiLevelType w:val="multilevel"/>
    <w:tmpl w:val="1E7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CC65B7"/>
    <w:multiLevelType w:val="multilevel"/>
    <w:tmpl w:val="D0D64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E073F6"/>
    <w:multiLevelType w:val="multilevel"/>
    <w:tmpl w:val="0142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F826B3"/>
    <w:multiLevelType w:val="multilevel"/>
    <w:tmpl w:val="935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463C87"/>
    <w:multiLevelType w:val="multilevel"/>
    <w:tmpl w:val="ACC2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567FEA"/>
    <w:multiLevelType w:val="multilevel"/>
    <w:tmpl w:val="1A6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5847B8"/>
    <w:multiLevelType w:val="multilevel"/>
    <w:tmpl w:val="2B468234"/>
    <w:lvl w:ilvl="0">
      <w:start w:val="1"/>
      <w:numFmt w:val="decimal"/>
      <w:lvlText w:val="%1."/>
      <w:lvlJc w:val="left"/>
      <w:pPr>
        <w:tabs>
          <w:tab w:val="num" w:pos="720"/>
        </w:tabs>
        <w:ind w:left="720" w:hanging="360"/>
      </w:pPr>
    </w:lvl>
    <w:lvl w:ilvl="1">
      <w:start w:val="1"/>
      <w:numFmt w:val="bullet"/>
      <w:lvlText w:val="o"/>
      <w:lvlJc w:val="left"/>
      <w:pPr>
        <w:tabs>
          <w:tab w:val="num" w:pos="1777"/>
        </w:tabs>
        <w:ind w:left="1777"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09263D3"/>
    <w:multiLevelType w:val="multilevel"/>
    <w:tmpl w:val="A64C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4C6047"/>
    <w:multiLevelType w:val="hybridMultilevel"/>
    <w:tmpl w:val="A2AAE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203E49"/>
    <w:multiLevelType w:val="multilevel"/>
    <w:tmpl w:val="626E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53238F"/>
    <w:multiLevelType w:val="multilevel"/>
    <w:tmpl w:val="BDA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E454A8"/>
    <w:multiLevelType w:val="multilevel"/>
    <w:tmpl w:val="FC3E6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373E03"/>
    <w:multiLevelType w:val="multilevel"/>
    <w:tmpl w:val="8878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6A4426"/>
    <w:multiLevelType w:val="multilevel"/>
    <w:tmpl w:val="769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8F5C63"/>
    <w:multiLevelType w:val="multilevel"/>
    <w:tmpl w:val="001E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902C59"/>
    <w:multiLevelType w:val="multilevel"/>
    <w:tmpl w:val="21CA9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2B406E"/>
    <w:multiLevelType w:val="multilevel"/>
    <w:tmpl w:val="E4E8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350A3"/>
    <w:multiLevelType w:val="multilevel"/>
    <w:tmpl w:val="74461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9B6AC9"/>
    <w:multiLevelType w:val="multilevel"/>
    <w:tmpl w:val="D4068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DB83208"/>
    <w:multiLevelType w:val="multilevel"/>
    <w:tmpl w:val="369A2F5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D95896"/>
    <w:multiLevelType w:val="multilevel"/>
    <w:tmpl w:val="21CA9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3F2D0F"/>
    <w:multiLevelType w:val="multilevel"/>
    <w:tmpl w:val="9E1C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BD5689"/>
    <w:multiLevelType w:val="multilevel"/>
    <w:tmpl w:val="0D42F72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0A5EB0"/>
    <w:multiLevelType w:val="hybridMultilevel"/>
    <w:tmpl w:val="AB7E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5A467E"/>
    <w:multiLevelType w:val="multilevel"/>
    <w:tmpl w:val="438CDB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91061B"/>
    <w:multiLevelType w:val="multilevel"/>
    <w:tmpl w:val="B2F044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764015"/>
    <w:multiLevelType w:val="multilevel"/>
    <w:tmpl w:val="60D6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7B7B3E"/>
    <w:multiLevelType w:val="multilevel"/>
    <w:tmpl w:val="631237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0517D3"/>
    <w:multiLevelType w:val="multilevel"/>
    <w:tmpl w:val="5A98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847FAD"/>
    <w:multiLevelType w:val="multilevel"/>
    <w:tmpl w:val="B1DE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C83845"/>
    <w:multiLevelType w:val="hybridMultilevel"/>
    <w:tmpl w:val="012AF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DA5B39"/>
    <w:multiLevelType w:val="multilevel"/>
    <w:tmpl w:val="B53C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4D7C17"/>
    <w:multiLevelType w:val="multilevel"/>
    <w:tmpl w:val="85DE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8E3800"/>
    <w:multiLevelType w:val="multilevel"/>
    <w:tmpl w:val="2E66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656DA6"/>
    <w:multiLevelType w:val="multilevel"/>
    <w:tmpl w:val="805A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387EFE"/>
    <w:multiLevelType w:val="multilevel"/>
    <w:tmpl w:val="4B64C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6723D4"/>
    <w:multiLevelType w:val="multilevel"/>
    <w:tmpl w:val="6B4C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7402B5"/>
    <w:multiLevelType w:val="multilevel"/>
    <w:tmpl w:val="F36C30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ED5EBA"/>
    <w:multiLevelType w:val="multilevel"/>
    <w:tmpl w:val="BA78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181466">
    <w:abstractNumId w:val="9"/>
  </w:num>
  <w:num w:numId="2" w16cid:durableId="830950611">
    <w:abstractNumId w:val="36"/>
  </w:num>
  <w:num w:numId="3" w16cid:durableId="1311205209">
    <w:abstractNumId w:val="59"/>
  </w:num>
  <w:num w:numId="4" w16cid:durableId="631523756">
    <w:abstractNumId w:val="6"/>
  </w:num>
  <w:num w:numId="5" w16cid:durableId="2013951006">
    <w:abstractNumId w:val="5"/>
  </w:num>
  <w:num w:numId="6" w16cid:durableId="1121530854">
    <w:abstractNumId w:val="60"/>
  </w:num>
  <w:num w:numId="7" w16cid:durableId="2065519573">
    <w:abstractNumId w:val="37"/>
  </w:num>
  <w:num w:numId="8" w16cid:durableId="1224171489">
    <w:abstractNumId w:val="8"/>
  </w:num>
  <w:num w:numId="9" w16cid:durableId="245964753">
    <w:abstractNumId w:val="42"/>
  </w:num>
  <w:num w:numId="10" w16cid:durableId="517543819">
    <w:abstractNumId w:val="49"/>
  </w:num>
  <w:num w:numId="11" w16cid:durableId="1180896650">
    <w:abstractNumId w:val="12"/>
  </w:num>
  <w:num w:numId="12" w16cid:durableId="1091119619">
    <w:abstractNumId w:val="2"/>
  </w:num>
  <w:num w:numId="13" w16cid:durableId="1406612592">
    <w:abstractNumId w:val="33"/>
  </w:num>
  <w:num w:numId="14" w16cid:durableId="200409837">
    <w:abstractNumId w:val="50"/>
  </w:num>
  <w:num w:numId="15" w16cid:durableId="2072652514">
    <w:abstractNumId w:val="35"/>
  </w:num>
  <w:num w:numId="16" w16cid:durableId="869339580">
    <w:abstractNumId w:val="40"/>
  </w:num>
  <w:num w:numId="17" w16cid:durableId="178155834">
    <w:abstractNumId w:val="55"/>
  </w:num>
  <w:num w:numId="18" w16cid:durableId="2141800220">
    <w:abstractNumId w:val="3"/>
  </w:num>
  <w:num w:numId="19" w16cid:durableId="71582668">
    <w:abstractNumId w:val="17"/>
  </w:num>
  <w:num w:numId="20" w16cid:durableId="955450943">
    <w:abstractNumId w:val="54"/>
  </w:num>
  <w:num w:numId="21" w16cid:durableId="906457151">
    <w:abstractNumId w:val="48"/>
  </w:num>
  <w:num w:numId="22" w16cid:durableId="304437854">
    <w:abstractNumId w:val="62"/>
  </w:num>
  <w:num w:numId="23" w16cid:durableId="565645181">
    <w:abstractNumId w:val="10"/>
  </w:num>
  <w:num w:numId="24" w16cid:durableId="645430590">
    <w:abstractNumId w:val="21"/>
  </w:num>
  <w:num w:numId="25" w16cid:durableId="127165542">
    <w:abstractNumId w:val="56"/>
  </w:num>
  <w:num w:numId="26" w16cid:durableId="1533424489">
    <w:abstractNumId w:val="31"/>
  </w:num>
  <w:num w:numId="27" w16cid:durableId="1787893717">
    <w:abstractNumId w:val="63"/>
  </w:num>
  <w:num w:numId="28" w16cid:durableId="1504591384">
    <w:abstractNumId w:val="14"/>
  </w:num>
  <w:num w:numId="29" w16cid:durableId="1319730325">
    <w:abstractNumId w:val="45"/>
  </w:num>
  <w:num w:numId="30" w16cid:durableId="1523786939">
    <w:abstractNumId w:val="13"/>
  </w:num>
  <w:num w:numId="31" w16cid:durableId="1530993963">
    <w:abstractNumId w:val="34"/>
  </w:num>
  <w:num w:numId="32" w16cid:durableId="210653505">
    <w:abstractNumId w:val="24"/>
  </w:num>
  <w:num w:numId="33" w16cid:durableId="1991518134">
    <w:abstractNumId w:val="53"/>
  </w:num>
  <w:num w:numId="34" w16cid:durableId="1789935637">
    <w:abstractNumId w:val="30"/>
  </w:num>
  <w:num w:numId="35" w16cid:durableId="660082293">
    <w:abstractNumId w:val="11"/>
  </w:num>
  <w:num w:numId="36" w16cid:durableId="1496804091">
    <w:abstractNumId w:val="28"/>
  </w:num>
  <w:num w:numId="37" w16cid:durableId="798380328">
    <w:abstractNumId w:val="44"/>
  </w:num>
  <w:num w:numId="38" w16cid:durableId="53362181">
    <w:abstractNumId w:val="19"/>
  </w:num>
  <w:num w:numId="39" w16cid:durableId="389771447">
    <w:abstractNumId w:val="25"/>
  </w:num>
  <w:num w:numId="40" w16cid:durableId="1640761279">
    <w:abstractNumId w:val="64"/>
  </w:num>
  <w:num w:numId="41" w16cid:durableId="1571890111">
    <w:abstractNumId w:val="51"/>
  </w:num>
  <w:num w:numId="42" w16cid:durableId="1598052981">
    <w:abstractNumId w:val="26"/>
  </w:num>
  <w:num w:numId="43" w16cid:durableId="327367742">
    <w:abstractNumId w:val="4"/>
  </w:num>
  <w:num w:numId="44" w16cid:durableId="1973751192">
    <w:abstractNumId w:val="43"/>
  </w:num>
  <w:num w:numId="45" w16cid:durableId="1906605633">
    <w:abstractNumId w:val="32"/>
  </w:num>
  <w:num w:numId="46" w16cid:durableId="1167477493">
    <w:abstractNumId w:val="41"/>
  </w:num>
  <w:num w:numId="47" w16cid:durableId="980619618">
    <w:abstractNumId w:val="61"/>
  </w:num>
  <w:num w:numId="48" w16cid:durableId="356926437">
    <w:abstractNumId w:val="15"/>
  </w:num>
  <w:num w:numId="49" w16cid:durableId="486895300">
    <w:abstractNumId w:val="58"/>
  </w:num>
  <w:num w:numId="50" w16cid:durableId="1151677533">
    <w:abstractNumId w:val="20"/>
  </w:num>
  <w:num w:numId="51" w16cid:durableId="680276025">
    <w:abstractNumId w:val="22"/>
  </w:num>
  <w:num w:numId="52" w16cid:durableId="2004505495">
    <w:abstractNumId w:val="23"/>
  </w:num>
  <w:num w:numId="53" w16cid:durableId="1987587464">
    <w:abstractNumId w:val="57"/>
  </w:num>
  <w:num w:numId="54" w16cid:durableId="757874264">
    <w:abstractNumId w:val="0"/>
  </w:num>
  <w:num w:numId="55" w16cid:durableId="1426028233">
    <w:abstractNumId w:val="47"/>
  </w:num>
  <w:num w:numId="56" w16cid:durableId="1202549846">
    <w:abstractNumId w:val="38"/>
  </w:num>
  <w:num w:numId="57" w16cid:durableId="1262106649">
    <w:abstractNumId w:val="52"/>
  </w:num>
  <w:num w:numId="58" w16cid:durableId="527305011">
    <w:abstractNumId w:val="46"/>
  </w:num>
  <w:num w:numId="59" w16cid:durableId="722558438">
    <w:abstractNumId w:val="27"/>
  </w:num>
  <w:num w:numId="60" w16cid:durableId="873537543">
    <w:abstractNumId w:val="16"/>
  </w:num>
  <w:num w:numId="61" w16cid:durableId="236323148">
    <w:abstractNumId w:val="18"/>
  </w:num>
  <w:num w:numId="62" w16cid:durableId="1673604851">
    <w:abstractNumId w:val="65"/>
  </w:num>
  <w:num w:numId="63" w16cid:durableId="332221146">
    <w:abstractNumId w:val="39"/>
  </w:num>
  <w:num w:numId="64" w16cid:durableId="16128100">
    <w:abstractNumId w:val="7"/>
  </w:num>
  <w:num w:numId="65" w16cid:durableId="1774743934">
    <w:abstractNumId w:val="29"/>
  </w:num>
  <w:num w:numId="66" w16cid:durableId="507788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6E0"/>
    <w:rsid w:val="000176E0"/>
    <w:rsid w:val="00150C62"/>
    <w:rsid w:val="001F7DAF"/>
    <w:rsid w:val="00264B23"/>
    <w:rsid w:val="00500EDB"/>
    <w:rsid w:val="00531B80"/>
    <w:rsid w:val="00610E54"/>
    <w:rsid w:val="00614624"/>
    <w:rsid w:val="0065111D"/>
    <w:rsid w:val="0065236C"/>
    <w:rsid w:val="0095226B"/>
    <w:rsid w:val="00A3548F"/>
    <w:rsid w:val="00A72820"/>
    <w:rsid w:val="00B54E51"/>
    <w:rsid w:val="00BD43DA"/>
    <w:rsid w:val="00CE2DFA"/>
    <w:rsid w:val="00E362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70C3B"/>
  <w15:chartTrackingRefBased/>
  <w15:docId w15:val="{5E9DB068-81A9-428A-AC09-2DE0A813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1"/>
    <w:uiPriority w:val="9"/>
    <w:qFormat/>
    <w:rsid w:val="000176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0176E0"/>
    <w:pPr>
      <w:keepNext/>
      <w:keepLines/>
      <w:spacing w:before="40" w:after="0"/>
      <w:outlineLvl w:val="1"/>
    </w:pPr>
    <w:rPr>
      <w:rFonts w:ascii="Calibri Light" w:eastAsia="Times New Roman" w:hAnsi="Calibri Light" w:cs="Times New Roman"/>
      <w:color w:val="276E8B"/>
      <w:sz w:val="26"/>
      <w:szCs w:val="26"/>
    </w:rPr>
  </w:style>
  <w:style w:type="paragraph" w:styleId="3">
    <w:name w:val="heading 3"/>
    <w:basedOn w:val="a"/>
    <w:next w:val="a"/>
    <w:link w:val="3Char"/>
    <w:uiPriority w:val="9"/>
    <w:semiHidden/>
    <w:unhideWhenUsed/>
    <w:qFormat/>
    <w:rsid w:val="000176E0"/>
    <w:pPr>
      <w:keepNext/>
      <w:keepLines/>
      <w:spacing w:before="40" w:after="0"/>
      <w:outlineLvl w:val="2"/>
    </w:pPr>
    <w:rPr>
      <w:rFonts w:ascii="Calibri Light" w:eastAsia="Times New Roman" w:hAnsi="Calibri Light" w:cs="Times New Roman"/>
      <w:color w:val="1A495C"/>
      <w:sz w:val="24"/>
      <w:szCs w:val="24"/>
    </w:rPr>
  </w:style>
  <w:style w:type="paragraph" w:styleId="4">
    <w:name w:val="heading 4"/>
    <w:basedOn w:val="a"/>
    <w:next w:val="a"/>
    <w:link w:val="4Char"/>
    <w:uiPriority w:val="9"/>
    <w:semiHidden/>
    <w:unhideWhenUsed/>
    <w:qFormat/>
    <w:rsid w:val="000176E0"/>
    <w:pPr>
      <w:keepNext/>
      <w:keepLines/>
      <w:spacing w:before="40" w:after="0"/>
      <w:outlineLvl w:val="3"/>
    </w:pPr>
    <w:rPr>
      <w:rFonts w:ascii="Calibri Light" w:eastAsia="Times New Roman" w:hAnsi="Calibri Light" w:cs="Times New Roman"/>
      <w:i/>
      <w:iCs/>
      <w:color w:val="276E8B"/>
    </w:rPr>
  </w:style>
  <w:style w:type="paragraph" w:styleId="5">
    <w:name w:val="heading 5"/>
    <w:basedOn w:val="a"/>
    <w:next w:val="a"/>
    <w:link w:val="5Char"/>
    <w:uiPriority w:val="9"/>
    <w:semiHidden/>
    <w:unhideWhenUsed/>
    <w:qFormat/>
    <w:rsid w:val="000176E0"/>
    <w:pPr>
      <w:keepNext/>
      <w:keepLines/>
      <w:spacing w:before="40" w:after="0"/>
      <w:outlineLvl w:val="4"/>
    </w:pPr>
    <w:rPr>
      <w:rFonts w:ascii="Calibri Light" w:eastAsia="Times New Roman" w:hAnsi="Calibri Light" w:cs="Times New Roman"/>
      <w:color w:val="276E8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link w:val="1Char"/>
    <w:uiPriority w:val="9"/>
    <w:qFormat/>
    <w:rsid w:val="000176E0"/>
    <w:pPr>
      <w:keepNext/>
      <w:keepLines/>
      <w:spacing w:before="240" w:after="0"/>
      <w:outlineLvl w:val="0"/>
    </w:pPr>
    <w:rPr>
      <w:rFonts w:ascii="Calibri Light" w:eastAsia="Times New Roman" w:hAnsi="Calibri Light" w:cs="Times New Roman"/>
      <w:color w:val="276E8B"/>
      <w:sz w:val="32"/>
      <w:szCs w:val="32"/>
    </w:rPr>
  </w:style>
  <w:style w:type="paragraph" w:customStyle="1" w:styleId="21">
    <w:name w:val="عنوان 21"/>
    <w:basedOn w:val="a"/>
    <w:next w:val="a"/>
    <w:uiPriority w:val="9"/>
    <w:semiHidden/>
    <w:unhideWhenUsed/>
    <w:qFormat/>
    <w:rsid w:val="000176E0"/>
    <w:pPr>
      <w:keepNext/>
      <w:keepLines/>
      <w:spacing w:before="40" w:after="0"/>
      <w:outlineLvl w:val="1"/>
    </w:pPr>
    <w:rPr>
      <w:rFonts w:ascii="Calibri Light" w:eastAsia="Times New Roman" w:hAnsi="Calibri Light" w:cs="Times New Roman"/>
      <w:color w:val="276E8B"/>
      <w:sz w:val="26"/>
      <w:szCs w:val="26"/>
    </w:rPr>
  </w:style>
  <w:style w:type="paragraph" w:customStyle="1" w:styleId="31">
    <w:name w:val="عنوان 31"/>
    <w:basedOn w:val="a"/>
    <w:next w:val="a"/>
    <w:uiPriority w:val="9"/>
    <w:semiHidden/>
    <w:unhideWhenUsed/>
    <w:qFormat/>
    <w:rsid w:val="000176E0"/>
    <w:pPr>
      <w:keepNext/>
      <w:keepLines/>
      <w:spacing w:before="40" w:after="0"/>
      <w:outlineLvl w:val="2"/>
    </w:pPr>
    <w:rPr>
      <w:rFonts w:ascii="Calibri Light" w:eastAsia="Times New Roman" w:hAnsi="Calibri Light" w:cs="Times New Roman"/>
      <w:color w:val="1A495C"/>
      <w:sz w:val="24"/>
      <w:szCs w:val="24"/>
    </w:rPr>
  </w:style>
  <w:style w:type="paragraph" w:customStyle="1" w:styleId="41">
    <w:name w:val="عنوان 41"/>
    <w:basedOn w:val="a"/>
    <w:next w:val="a"/>
    <w:uiPriority w:val="9"/>
    <w:semiHidden/>
    <w:unhideWhenUsed/>
    <w:qFormat/>
    <w:rsid w:val="000176E0"/>
    <w:pPr>
      <w:keepNext/>
      <w:keepLines/>
      <w:spacing w:before="40" w:after="0"/>
      <w:outlineLvl w:val="3"/>
    </w:pPr>
    <w:rPr>
      <w:rFonts w:ascii="Calibri Light" w:eastAsia="Times New Roman" w:hAnsi="Calibri Light" w:cs="Times New Roman"/>
      <w:i/>
      <w:iCs/>
      <w:color w:val="276E8B"/>
    </w:rPr>
  </w:style>
  <w:style w:type="paragraph" w:customStyle="1" w:styleId="51">
    <w:name w:val="عنوان 51"/>
    <w:basedOn w:val="a"/>
    <w:next w:val="a"/>
    <w:uiPriority w:val="9"/>
    <w:semiHidden/>
    <w:unhideWhenUsed/>
    <w:qFormat/>
    <w:rsid w:val="000176E0"/>
    <w:pPr>
      <w:keepNext/>
      <w:keepLines/>
      <w:spacing w:before="40" w:after="0"/>
      <w:outlineLvl w:val="4"/>
    </w:pPr>
    <w:rPr>
      <w:rFonts w:ascii="Calibri Light" w:eastAsia="Times New Roman" w:hAnsi="Calibri Light" w:cs="Times New Roman"/>
      <w:color w:val="276E8B"/>
    </w:rPr>
  </w:style>
  <w:style w:type="character" w:customStyle="1" w:styleId="Hyperlink1">
    <w:name w:val="Hyperlink1"/>
    <w:basedOn w:val="a0"/>
    <w:uiPriority w:val="99"/>
    <w:unhideWhenUsed/>
    <w:rsid w:val="000176E0"/>
    <w:rPr>
      <w:color w:val="6B9F25"/>
      <w:u w:val="single"/>
    </w:rPr>
  </w:style>
  <w:style w:type="character" w:styleId="a3">
    <w:name w:val="Unresolved Mention"/>
    <w:basedOn w:val="a0"/>
    <w:uiPriority w:val="99"/>
    <w:semiHidden/>
    <w:unhideWhenUsed/>
    <w:rsid w:val="000176E0"/>
    <w:rPr>
      <w:color w:val="605E5C"/>
      <w:shd w:val="clear" w:color="auto" w:fill="E1DFDD"/>
    </w:rPr>
  </w:style>
  <w:style w:type="character" w:customStyle="1" w:styleId="3Char">
    <w:name w:val="عنوان 3 Char"/>
    <w:basedOn w:val="a0"/>
    <w:link w:val="3"/>
    <w:uiPriority w:val="9"/>
    <w:semiHidden/>
    <w:rsid w:val="000176E0"/>
    <w:rPr>
      <w:rFonts w:ascii="Calibri Light" w:eastAsia="Times New Roman" w:hAnsi="Calibri Light" w:cs="Times New Roman"/>
      <w:color w:val="1A495C"/>
      <w:sz w:val="24"/>
      <w:szCs w:val="24"/>
    </w:rPr>
  </w:style>
  <w:style w:type="paragraph" w:styleId="a4">
    <w:name w:val="List Paragraph"/>
    <w:basedOn w:val="a"/>
    <w:uiPriority w:val="34"/>
    <w:qFormat/>
    <w:rsid w:val="000176E0"/>
    <w:pPr>
      <w:ind w:left="720"/>
      <w:contextualSpacing/>
    </w:pPr>
  </w:style>
  <w:style w:type="paragraph" w:styleId="a5">
    <w:name w:val="header"/>
    <w:basedOn w:val="a"/>
    <w:link w:val="Char"/>
    <w:uiPriority w:val="99"/>
    <w:unhideWhenUsed/>
    <w:rsid w:val="000176E0"/>
    <w:pPr>
      <w:tabs>
        <w:tab w:val="center" w:pos="4513"/>
        <w:tab w:val="right" w:pos="9026"/>
      </w:tabs>
      <w:spacing w:after="0" w:line="240" w:lineRule="auto"/>
    </w:pPr>
  </w:style>
  <w:style w:type="character" w:customStyle="1" w:styleId="Char">
    <w:name w:val="رأس الصفحة Char"/>
    <w:basedOn w:val="a0"/>
    <w:link w:val="a5"/>
    <w:uiPriority w:val="99"/>
    <w:rsid w:val="000176E0"/>
  </w:style>
  <w:style w:type="paragraph" w:styleId="a6">
    <w:name w:val="footer"/>
    <w:basedOn w:val="a"/>
    <w:link w:val="Char0"/>
    <w:uiPriority w:val="99"/>
    <w:unhideWhenUsed/>
    <w:rsid w:val="000176E0"/>
    <w:pPr>
      <w:tabs>
        <w:tab w:val="center" w:pos="4513"/>
        <w:tab w:val="right" w:pos="9026"/>
      </w:tabs>
      <w:spacing w:after="0" w:line="240" w:lineRule="auto"/>
    </w:pPr>
  </w:style>
  <w:style w:type="character" w:customStyle="1" w:styleId="Char0">
    <w:name w:val="تذييل الصفحة Char"/>
    <w:basedOn w:val="a0"/>
    <w:link w:val="a6"/>
    <w:uiPriority w:val="99"/>
    <w:rsid w:val="000176E0"/>
  </w:style>
  <w:style w:type="paragraph" w:styleId="a7">
    <w:name w:val="Normal (Web)"/>
    <w:basedOn w:val="a"/>
    <w:uiPriority w:val="99"/>
    <w:semiHidden/>
    <w:unhideWhenUsed/>
    <w:rsid w:val="000176E0"/>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4Char">
    <w:name w:val="عنوان 4 Char"/>
    <w:basedOn w:val="a0"/>
    <w:link w:val="4"/>
    <w:uiPriority w:val="9"/>
    <w:semiHidden/>
    <w:rsid w:val="000176E0"/>
    <w:rPr>
      <w:rFonts w:ascii="Calibri Light" w:eastAsia="Times New Roman" w:hAnsi="Calibri Light" w:cs="Times New Roman"/>
      <w:i/>
      <w:iCs/>
      <w:color w:val="276E8B"/>
    </w:rPr>
  </w:style>
  <w:style w:type="character" w:customStyle="1" w:styleId="5Char">
    <w:name w:val="عنوان 5 Char"/>
    <w:basedOn w:val="a0"/>
    <w:link w:val="5"/>
    <w:uiPriority w:val="9"/>
    <w:semiHidden/>
    <w:rsid w:val="000176E0"/>
    <w:rPr>
      <w:rFonts w:ascii="Calibri Light" w:eastAsia="Times New Roman" w:hAnsi="Calibri Light" w:cs="Times New Roman"/>
      <w:color w:val="276E8B"/>
    </w:rPr>
  </w:style>
  <w:style w:type="character" w:customStyle="1" w:styleId="2Char">
    <w:name w:val="عنوان 2 Char"/>
    <w:basedOn w:val="a0"/>
    <w:link w:val="2"/>
    <w:uiPriority w:val="9"/>
    <w:semiHidden/>
    <w:rsid w:val="000176E0"/>
    <w:rPr>
      <w:rFonts w:ascii="Calibri Light" w:eastAsia="Times New Roman" w:hAnsi="Calibri Light" w:cs="Times New Roman"/>
      <w:color w:val="276E8B"/>
      <w:sz w:val="26"/>
      <w:szCs w:val="26"/>
    </w:rPr>
  </w:style>
  <w:style w:type="table" w:styleId="a8">
    <w:name w:val="Table Grid"/>
    <w:basedOn w:val="a1"/>
    <w:uiPriority w:val="39"/>
    <w:rsid w:val="00017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تأكيد دقيق1"/>
    <w:basedOn w:val="a0"/>
    <w:uiPriority w:val="19"/>
    <w:qFormat/>
    <w:rsid w:val="000176E0"/>
    <w:rPr>
      <w:i/>
      <w:iCs/>
      <w:color w:val="404040"/>
    </w:rPr>
  </w:style>
  <w:style w:type="character" w:customStyle="1" w:styleId="1Char">
    <w:name w:val="العنوان 1 Char"/>
    <w:basedOn w:val="a0"/>
    <w:link w:val="11"/>
    <w:uiPriority w:val="9"/>
    <w:rsid w:val="000176E0"/>
    <w:rPr>
      <w:rFonts w:ascii="Calibri Light" w:eastAsia="Times New Roman" w:hAnsi="Calibri Light" w:cs="Times New Roman"/>
      <w:color w:val="276E8B"/>
      <w:sz w:val="32"/>
      <w:szCs w:val="32"/>
    </w:rPr>
  </w:style>
  <w:style w:type="character" w:customStyle="1" w:styleId="1Char1">
    <w:name w:val="العنوان 1 Char1"/>
    <w:basedOn w:val="a0"/>
    <w:link w:val="1"/>
    <w:uiPriority w:val="9"/>
    <w:rsid w:val="000176E0"/>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0176E0"/>
    <w:pPr>
      <w:outlineLvl w:val="9"/>
    </w:pPr>
    <w:rPr>
      <w:kern w:val="0"/>
      <w:rtl/>
    </w:rPr>
  </w:style>
  <w:style w:type="paragraph" w:styleId="12">
    <w:name w:val="toc 1"/>
    <w:basedOn w:val="a"/>
    <w:next w:val="a"/>
    <w:autoRedefine/>
    <w:uiPriority w:val="39"/>
    <w:unhideWhenUsed/>
    <w:rsid w:val="000176E0"/>
    <w:pPr>
      <w:spacing w:after="100"/>
    </w:pPr>
  </w:style>
  <w:style w:type="paragraph" w:styleId="30">
    <w:name w:val="toc 3"/>
    <w:basedOn w:val="a"/>
    <w:next w:val="a"/>
    <w:autoRedefine/>
    <w:uiPriority w:val="39"/>
    <w:unhideWhenUsed/>
    <w:rsid w:val="000176E0"/>
    <w:pPr>
      <w:spacing w:after="100"/>
      <w:ind w:left="440"/>
    </w:pPr>
  </w:style>
  <w:style w:type="paragraph" w:customStyle="1" w:styleId="210">
    <w:name w:val="جدول محتويات 21"/>
    <w:basedOn w:val="a"/>
    <w:next w:val="a"/>
    <w:autoRedefine/>
    <w:uiPriority w:val="39"/>
    <w:unhideWhenUsed/>
    <w:rsid w:val="000176E0"/>
    <w:pPr>
      <w:spacing w:after="100"/>
      <w:ind w:left="220"/>
    </w:pPr>
    <w:rPr>
      <w:rFonts w:eastAsia="Times New Roman"/>
    </w:rPr>
  </w:style>
  <w:style w:type="paragraph" w:customStyle="1" w:styleId="410">
    <w:name w:val="جدول محتويات 41"/>
    <w:basedOn w:val="a"/>
    <w:next w:val="a"/>
    <w:autoRedefine/>
    <w:uiPriority w:val="39"/>
    <w:unhideWhenUsed/>
    <w:rsid w:val="000176E0"/>
    <w:pPr>
      <w:spacing w:after="100"/>
      <w:ind w:left="660"/>
    </w:pPr>
    <w:rPr>
      <w:rFonts w:eastAsia="Times New Roman"/>
    </w:rPr>
  </w:style>
  <w:style w:type="paragraph" w:customStyle="1" w:styleId="510">
    <w:name w:val="جدول محتويات 51"/>
    <w:basedOn w:val="a"/>
    <w:next w:val="a"/>
    <w:autoRedefine/>
    <w:uiPriority w:val="39"/>
    <w:unhideWhenUsed/>
    <w:rsid w:val="000176E0"/>
    <w:pPr>
      <w:spacing w:after="100"/>
      <w:ind w:left="880"/>
    </w:pPr>
    <w:rPr>
      <w:rFonts w:eastAsia="Times New Roman"/>
    </w:rPr>
  </w:style>
  <w:style w:type="paragraph" w:customStyle="1" w:styleId="61">
    <w:name w:val="جدول محتويات 61"/>
    <w:basedOn w:val="a"/>
    <w:next w:val="a"/>
    <w:autoRedefine/>
    <w:uiPriority w:val="39"/>
    <w:unhideWhenUsed/>
    <w:rsid w:val="000176E0"/>
    <w:pPr>
      <w:spacing w:after="100"/>
      <w:ind w:left="1100"/>
    </w:pPr>
    <w:rPr>
      <w:rFonts w:eastAsia="Times New Roman"/>
    </w:rPr>
  </w:style>
  <w:style w:type="paragraph" w:customStyle="1" w:styleId="71">
    <w:name w:val="جدول محتويات 71"/>
    <w:basedOn w:val="a"/>
    <w:next w:val="a"/>
    <w:autoRedefine/>
    <w:uiPriority w:val="39"/>
    <w:unhideWhenUsed/>
    <w:rsid w:val="000176E0"/>
    <w:pPr>
      <w:spacing w:after="100"/>
      <w:ind w:left="1320"/>
    </w:pPr>
    <w:rPr>
      <w:rFonts w:eastAsia="Times New Roman"/>
    </w:rPr>
  </w:style>
  <w:style w:type="paragraph" w:customStyle="1" w:styleId="81">
    <w:name w:val="جدول محتويات 81"/>
    <w:basedOn w:val="a"/>
    <w:next w:val="a"/>
    <w:autoRedefine/>
    <w:uiPriority w:val="39"/>
    <w:unhideWhenUsed/>
    <w:rsid w:val="000176E0"/>
    <w:pPr>
      <w:spacing w:after="100"/>
      <w:ind w:left="1540"/>
    </w:pPr>
    <w:rPr>
      <w:rFonts w:eastAsia="Times New Roman"/>
    </w:rPr>
  </w:style>
  <w:style w:type="paragraph" w:customStyle="1" w:styleId="91">
    <w:name w:val="جدول محتويات 91"/>
    <w:basedOn w:val="a"/>
    <w:next w:val="a"/>
    <w:autoRedefine/>
    <w:uiPriority w:val="39"/>
    <w:unhideWhenUsed/>
    <w:rsid w:val="000176E0"/>
    <w:pPr>
      <w:spacing w:after="100"/>
      <w:ind w:left="1760"/>
    </w:pPr>
    <w:rPr>
      <w:rFonts w:eastAsia="Times New Roman"/>
    </w:rPr>
  </w:style>
  <w:style w:type="table" w:customStyle="1" w:styleId="13">
    <w:name w:val="شبكة جدول فاتح1"/>
    <w:basedOn w:val="a1"/>
    <w:next w:val="aa"/>
    <w:uiPriority w:val="40"/>
    <w:rsid w:val="000176E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1"/>
    <w:next w:val="14"/>
    <w:uiPriority w:val="41"/>
    <w:rsid w:val="000176E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1">
    <w:name w:val="جدول عادي 21"/>
    <w:basedOn w:val="a1"/>
    <w:next w:val="20"/>
    <w:uiPriority w:val="42"/>
    <w:rsid w:val="000176E0"/>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0">
    <w:name w:val="جدول عادي 31"/>
    <w:basedOn w:val="a1"/>
    <w:next w:val="32"/>
    <w:uiPriority w:val="43"/>
    <w:rsid w:val="000176E0"/>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11">
    <w:name w:val="جدول شبكة 1 فاتح1"/>
    <w:basedOn w:val="a1"/>
    <w:next w:val="15"/>
    <w:uiPriority w:val="46"/>
    <w:rsid w:val="000176E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
    <w:name w:val="جدول شبكة 1 فاتح - تمييز 11"/>
    <w:basedOn w:val="a1"/>
    <w:next w:val="1-1"/>
    <w:uiPriority w:val="46"/>
    <w:rsid w:val="000176E0"/>
    <w:pPr>
      <w:spacing w:after="0" w:line="240" w:lineRule="auto"/>
    </w:pPr>
    <w:tblPr>
      <w:tblStyleRowBandSize w:val="1"/>
      <w:tblStyleColBandSize w:val="1"/>
      <w:tblBorders>
        <w:top w:val="single" w:sz="4" w:space="0" w:color="A9D5E7"/>
        <w:left w:val="single" w:sz="4" w:space="0" w:color="A9D5E7"/>
        <w:bottom w:val="single" w:sz="4" w:space="0" w:color="A9D5E7"/>
        <w:right w:val="single" w:sz="4" w:space="0" w:color="A9D5E7"/>
        <w:insideH w:val="single" w:sz="4" w:space="0" w:color="A9D5E7"/>
        <w:insideV w:val="single" w:sz="4" w:space="0" w:color="A9D5E7"/>
      </w:tblBorders>
    </w:tblPr>
    <w:tblStylePr w:type="firstRow">
      <w:rPr>
        <w:b/>
        <w:bCs/>
      </w:rPr>
      <w:tblPr/>
      <w:tcPr>
        <w:tcBorders>
          <w:bottom w:val="single" w:sz="12" w:space="0" w:color="7FC0DB"/>
        </w:tcBorders>
      </w:tcPr>
    </w:tblStylePr>
    <w:tblStylePr w:type="lastRow">
      <w:rPr>
        <w:b/>
        <w:bCs/>
      </w:rPr>
      <w:tblPr/>
      <w:tcPr>
        <w:tcBorders>
          <w:top w:val="double" w:sz="2" w:space="0" w:color="7FC0DB"/>
        </w:tcBorders>
      </w:tcPr>
    </w:tblStylePr>
    <w:tblStylePr w:type="firstCol">
      <w:rPr>
        <w:b/>
        <w:bCs/>
      </w:rPr>
    </w:tblStylePr>
    <w:tblStylePr w:type="lastCol">
      <w:rPr>
        <w:b/>
        <w:bCs/>
      </w:rPr>
    </w:tblStylePr>
  </w:style>
  <w:style w:type="character" w:styleId="ab">
    <w:name w:val="Strong"/>
    <w:basedOn w:val="a0"/>
    <w:uiPriority w:val="22"/>
    <w:qFormat/>
    <w:rsid w:val="000176E0"/>
    <w:rPr>
      <w:b/>
      <w:bCs/>
    </w:rPr>
  </w:style>
  <w:style w:type="table" w:customStyle="1" w:styleId="1-41">
    <w:name w:val="جدول شبكة 1 فاتح - تمييز 41"/>
    <w:basedOn w:val="a1"/>
    <w:next w:val="1-4"/>
    <w:uiPriority w:val="46"/>
    <w:rsid w:val="000176E0"/>
    <w:pPr>
      <w:spacing w:after="0" w:line="240" w:lineRule="auto"/>
    </w:pPr>
    <w:tblPr>
      <w:tblStyleRowBandSize w:val="1"/>
      <w:tblStyleColBandSize w:val="1"/>
      <w:tblBorders>
        <w:top w:val="single" w:sz="4" w:space="0" w:color="C9D0D1"/>
        <w:left w:val="single" w:sz="4" w:space="0" w:color="C9D0D1"/>
        <w:bottom w:val="single" w:sz="4" w:space="0" w:color="C9D0D1"/>
        <w:right w:val="single" w:sz="4" w:space="0" w:color="C9D0D1"/>
        <w:insideH w:val="single" w:sz="4" w:space="0" w:color="C9D0D1"/>
        <w:insideV w:val="single" w:sz="4" w:space="0" w:color="C9D0D1"/>
      </w:tblBorders>
    </w:tblPr>
    <w:tblStylePr w:type="firstRow">
      <w:rPr>
        <w:b/>
        <w:bCs/>
      </w:rPr>
      <w:tblPr/>
      <w:tcPr>
        <w:tcBorders>
          <w:bottom w:val="single" w:sz="12" w:space="0" w:color="AFB9BB"/>
        </w:tcBorders>
      </w:tcPr>
    </w:tblStylePr>
    <w:tblStylePr w:type="lastRow">
      <w:rPr>
        <w:b/>
        <w:bCs/>
      </w:rPr>
      <w:tblPr/>
      <w:tcPr>
        <w:tcBorders>
          <w:top w:val="double" w:sz="2" w:space="0" w:color="AFB9BB"/>
        </w:tcBorders>
      </w:tcPr>
    </w:tblStylePr>
    <w:tblStylePr w:type="firstCol">
      <w:rPr>
        <w:b/>
        <w:bCs/>
      </w:rPr>
    </w:tblStylePr>
    <w:tblStylePr w:type="lastCol">
      <w:rPr>
        <w:b/>
        <w:bCs/>
      </w:rPr>
    </w:tblStylePr>
  </w:style>
  <w:style w:type="table" w:customStyle="1" w:styleId="4-31">
    <w:name w:val="جدول قائمة 4 - تمييز 31"/>
    <w:basedOn w:val="a1"/>
    <w:next w:val="4-3"/>
    <w:uiPriority w:val="49"/>
    <w:rsid w:val="000176E0"/>
    <w:pPr>
      <w:spacing w:after="0" w:line="240" w:lineRule="auto"/>
    </w:pPr>
    <w:tblPr>
      <w:tblStyleRowBandSize w:val="1"/>
      <w:tblStyleColBandSize w:val="1"/>
      <w:tblBorders>
        <w:top w:val="single" w:sz="4" w:space="0" w:color="ACD7CA"/>
        <w:left w:val="single" w:sz="4" w:space="0" w:color="ACD7CA"/>
        <w:bottom w:val="single" w:sz="4" w:space="0" w:color="ACD7CA"/>
        <w:right w:val="single" w:sz="4" w:space="0" w:color="ACD7CA"/>
        <w:insideH w:val="single" w:sz="4" w:space="0" w:color="ACD7CA"/>
      </w:tblBorders>
    </w:tblPr>
    <w:tblStylePr w:type="firstRow">
      <w:rPr>
        <w:b/>
        <w:bCs/>
        <w:color w:val="FFFFFF"/>
      </w:rPr>
      <w:tblPr/>
      <w:tcPr>
        <w:tcBorders>
          <w:top w:val="single" w:sz="4" w:space="0" w:color="75BDA7"/>
          <w:left w:val="single" w:sz="4" w:space="0" w:color="75BDA7"/>
          <w:bottom w:val="single" w:sz="4" w:space="0" w:color="75BDA7"/>
          <w:right w:val="single" w:sz="4" w:space="0" w:color="75BDA7"/>
          <w:insideH w:val="nil"/>
        </w:tcBorders>
        <w:shd w:val="clear" w:color="auto" w:fill="75BDA7"/>
      </w:tcPr>
    </w:tblStylePr>
    <w:tblStylePr w:type="lastRow">
      <w:rPr>
        <w:b/>
        <w:bCs/>
      </w:rPr>
      <w:tblPr/>
      <w:tcPr>
        <w:tcBorders>
          <w:top w:val="double" w:sz="4" w:space="0" w:color="ACD7CA"/>
        </w:tcBorders>
      </w:tcPr>
    </w:tblStylePr>
    <w:tblStylePr w:type="firstCol">
      <w:rPr>
        <w:b/>
        <w:bCs/>
      </w:rPr>
    </w:tblStylePr>
    <w:tblStylePr w:type="lastCol">
      <w:rPr>
        <w:b/>
        <w:bCs/>
      </w:rPr>
    </w:tblStylePr>
    <w:tblStylePr w:type="band1Vert">
      <w:tblPr/>
      <w:tcPr>
        <w:shd w:val="clear" w:color="auto" w:fill="E3F1ED"/>
      </w:tcPr>
    </w:tblStylePr>
    <w:tblStylePr w:type="band1Horz">
      <w:tblPr/>
      <w:tcPr>
        <w:shd w:val="clear" w:color="auto" w:fill="E3F1ED"/>
      </w:tcPr>
    </w:tblStylePr>
  </w:style>
  <w:style w:type="table" w:customStyle="1" w:styleId="7-31">
    <w:name w:val="جدول شبكة 7 ملون - تمييز 31"/>
    <w:basedOn w:val="a1"/>
    <w:next w:val="7-3"/>
    <w:uiPriority w:val="52"/>
    <w:rsid w:val="000176E0"/>
    <w:pPr>
      <w:spacing w:after="0" w:line="240" w:lineRule="auto"/>
    </w:pPr>
    <w:rPr>
      <w:color w:val="4A9A82"/>
    </w:rPr>
    <w:tblPr>
      <w:tblStyleRowBandSize w:val="1"/>
      <w:tblStyleColBandSize w:val="1"/>
      <w:tblBorders>
        <w:top w:val="single" w:sz="4" w:space="0" w:color="ACD7CA"/>
        <w:left w:val="single" w:sz="4" w:space="0" w:color="ACD7CA"/>
        <w:bottom w:val="single" w:sz="4" w:space="0" w:color="ACD7CA"/>
        <w:right w:val="single" w:sz="4" w:space="0" w:color="ACD7CA"/>
        <w:insideH w:val="single" w:sz="4" w:space="0" w:color="ACD7CA"/>
        <w:insideV w:val="single" w:sz="4" w:space="0" w:color="ACD7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3F1ED"/>
      </w:tcPr>
    </w:tblStylePr>
    <w:tblStylePr w:type="band1Horz">
      <w:tblPr/>
      <w:tcPr>
        <w:shd w:val="clear" w:color="auto" w:fill="E3F1ED"/>
      </w:tcPr>
    </w:tblStylePr>
    <w:tblStylePr w:type="neCell">
      <w:tblPr/>
      <w:tcPr>
        <w:tcBorders>
          <w:bottom w:val="single" w:sz="4" w:space="0" w:color="ACD7CA"/>
        </w:tcBorders>
      </w:tcPr>
    </w:tblStylePr>
    <w:tblStylePr w:type="nwCell">
      <w:tblPr/>
      <w:tcPr>
        <w:tcBorders>
          <w:bottom w:val="single" w:sz="4" w:space="0" w:color="ACD7CA"/>
        </w:tcBorders>
      </w:tcPr>
    </w:tblStylePr>
    <w:tblStylePr w:type="seCell">
      <w:tblPr/>
      <w:tcPr>
        <w:tcBorders>
          <w:top w:val="single" w:sz="4" w:space="0" w:color="ACD7CA"/>
        </w:tcBorders>
      </w:tcPr>
    </w:tblStylePr>
    <w:tblStylePr w:type="swCell">
      <w:tblPr/>
      <w:tcPr>
        <w:tcBorders>
          <w:top w:val="single" w:sz="4" w:space="0" w:color="ACD7CA"/>
        </w:tcBorders>
      </w:tcPr>
    </w:tblStylePr>
  </w:style>
  <w:style w:type="paragraph" w:customStyle="1" w:styleId="16">
    <w:name w:val="اقتباس مكثف1"/>
    <w:basedOn w:val="a"/>
    <w:next w:val="a"/>
    <w:uiPriority w:val="30"/>
    <w:qFormat/>
    <w:rsid w:val="000176E0"/>
    <w:pPr>
      <w:pBdr>
        <w:top w:val="single" w:sz="4" w:space="10" w:color="3494BA"/>
        <w:bottom w:val="single" w:sz="4" w:space="10" w:color="3494BA"/>
      </w:pBdr>
      <w:spacing w:before="360" w:after="360"/>
      <w:ind w:left="864" w:right="864"/>
      <w:jc w:val="center"/>
    </w:pPr>
    <w:rPr>
      <w:i/>
      <w:iCs/>
      <w:color w:val="3494BA"/>
    </w:rPr>
  </w:style>
  <w:style w:type="character" w:customStyle="1" w:styleId="Char1">
    <w:name w:val="اقتباس مكثف Char"/>
    <w:basedOn w:val="a0"/>
    <w:link w:val="ac"/>
    <w:uiPriority w:val="30"/>
    <w:rsid w:val="000176E0"/>
    <w:rPr>
      <w:i/>
      <w:iCs/>
      <w:color w:val="3494BA"/>
    </w:rPr>
  </w:style>
  <w:style w:type="table" w:customStyle="1" w:styleId="4-21">
    <w:name w:val="جدول قائمة 4 - تمييز 21"/>
    <w:basedOn w:val="a1"/>
    <w:next w:val="4-2"/>
    <w:uiPriority w:val="49"/>
    <w:rsid w:val="000176E0"/>
    <w:pPr>
      <w:spacing w:after="0" w:line="240" w:lineRule="auto"/>
    </w:pPr>
    <w:tblPr>
      <w:tblStyleRowBandSize w:val="1"/>
      <w:tblStyleColBandSize w:val="1"/>
      <w:tblBorders>
        <w:top w:val="single" w:sz="4" w:space="0" w:color="9AD3D9"/>
        <w:left w:val="single" w:sz="4" w:space="0" w:color="9AD3D9"/>
        <w:bottom w:val="single" w:sz="4" w:space="0" w:color="9AD3D9"/>
        <w:right w:val="single" w:sz="4" w:space="0" w:color="9AD3D9"/>
        <w:insideH w:val="single" w:sz="4" w:space="0" w:color="9AD3D9"/>
      </w:tblBorders>
    </w:tblPr>
    <w:tblStylePr w:type="firstRow">
      <w:rPr>
        <w:b/>
        <w:bCs/>
        <w:color w:val="FFFFFF"/>
      </w:rPr>
      <w:tblPr/>
      <w:tcPr>
        <w:tcBorders>
          <w:top w:val="single" w:sz="4" w:space="0" w:color="58B6C0"/>
          <w:left w:val="single" w:sz="4" w:space="0" w:color="58B6C0"/>
          <w:bottom w:val="single" w:sz="4" w:space="0" w:color="58B6C0"/>
          <w:right w:val="single" w:sz="4" w:space="0" w:color="58B6C0"/>
          <w:insideH w:val="nil"/>
        </w:tcBorders>
        <w:shd w:val="clear" w:color="auto" w:fill="58B6C0"/>
      </w:tcPr>
    </w:tblStylePr>
    <w:tblStylePr w:type="lastRow">
      <w:rPr>
        <w:b/>
        <w:bCs/>
      </w:rPr>
      <w:tblPr/>
      <w:tcPr>
        <w:tcBorders>
          <w:top w:val="double" w:sz="4" w:space="0" w:color="9AD3D9"/>
        </w:tcBorders>
      </w:tcPr>
    </w:tblStylePr>
    <w:tblStylePr w:type="firstCol">
      <w:rPr>
        <w:b/>
        <w:bCs/>
      </w:rPr>
    </w:tblStylePr>
    <w:tblStylePr w:type="lastCol">
      <w:rPr>
        <w:b/>
        <w:bCs/>
      </w:rPr>
    </w:tblStylePr>
    <w:tblStylePr w:type="band1Vert">
      <w:tblPr/>
      <w:tcPr>
        <w:shd w:val="clear" w:color="auto" w:fill="DDF0F2"/>
      </w:tcPr>
    </w:tblStylePr>
    <w:tblStylePr w:type="band1Horz">
      <w:tblPr/>
      <w:tcPr>
        <w:shd w:val="clear" w:color="auto" w:fill="DDF0F2"/>
      </w:tcPr>
    </w:tblStylePr>
  </w:style>
  <w:style w:type="table" w:customStyle="1" w:styleId="4-61">
    <w:name w:val="جدول قائمة 4 - تمييز 61"/>
    <w:basedOn w:val="a1"/>
    <w:next w:val="4-6"/>
    <w:uiPriority w:val="49"/>
    <w:rsid w:val="000176E0"/>
    <w:pPr>
      <w:spacing w:after="0" w:line="240" w:lineRule="auto"/>
    </w:pPr>
    <w:tblPr>
      <w:tblStyleRowBandSize w:val="1"/>
      <w:tblStyleColBandSize w:val="1"/>
      <w:tblBorders>
        <w:top w:val="single" w:sz="4" w:space="0" w:color="74B5E4"/>
        <w:left w:val="single" w:sz="4" w:space="0" w:color="74B5E4"/>
        <w:bottom w:val="single" w:sz="4" w:space="0" w:color="74B5E4"/>
        <w:right w:val="single" w:sz="4" w:space="0" w:color="74B5E4"/>
        <w:insideH w:val="single" w:sz="4" w:space="0" w:color="74B5E4"/>
      </w:tblBorders>
    </w:tblPr>
    <w:tblStylePr w:type="firstRow">
      <w:rPr>
        <w:b/>
        <w:bCs/>
        <w:color w:val="FFFFFF"/>
      </w:rPr>
      <w:tblPr/>
      <w:tcPr>
        <w:tcBorders>
          <w:top w:val="single" w:sz="4" w:space="0" w:color="2683C6"/>
          <w:left w:val="single" w:sz="4" w:space="0" w:color="2683C6"/>
          <w:bottom w:val="single" w:sz="4" w:space="0" w:color="2683C6"/>
          <w:right w:val="single" w:sz="4" w:space="0" w:color="2683C6"/>
          <w:insideH w:val="nil"/>
        </w:tcBorders>
        <w:shd w:val="clear" w:color="auto" w:fill="2683C6"/>
      </w:tcPr>
    </w:tblStylePr>
    <w:tblStylePr w:type="lastRow">
      <w:rPr>
        <w:b/>
        <w:bCs/>
      </w:rPr>
      <w:tblPr/>
      <w:tcPr>
        <w:tcBorders>
          <w:top w:val="double" w:sz="4" w:space="0" w:color="74B5E4"/>
        </w:tcBorders>
      </w:tcPr>
    </w:tblStylePr>
    <w:tblStylePr w:type="firstCol">
      <w:rPr>
        <w:b/>
        <w:bCs/>
      </w:rPr>
    </w:tblStylePr>
    <w:tblStylePr w:type="lastCol">
      <w:rPr>
        <w:b/>
        <w:bCs/>
      </w:rPr>
    </w:tblStylePr>
    <w:tblStylePr w:type="band1Vert">
      <w:tblPr/>
      <w:tcPr>
        <w:shd w:val="clear" w:color="auto" w:fill="D0E6F6"/>
      </w:tcPr>
    </w:tblStylePr>
    <w:tblStylePr w:type="band1Horz">
      <w:tblPr/>
      <w:tcPr>
        <w:shd w:val="clear" w:color="auto" w:fill="D0E6F6"/>
      </w:tcPr>
    </w:tblStylePr>
  </w:style>
  <w:style w:type="paragraph" w:customStyle="1" w:styleId="k3ksmc">
    <w:name w:val="k3ksmc"/>
    <w:basedOn w:val="a"/>
    <w:rsid w:val="000176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readable">
    <w:name w:val="readable"/>
    <w:basedOn w:val="a"/>
    <w:rsid w:val="000176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read-out">
    <w:name w:val="read-out"/>
    <w:basedOn w:val="a"/>
    <w:rsid w:val="000176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0176E0"/>
    <w:rPr>
      <w:color w:val="0563C1" w:themeColor="hyperlink"/>
      <w:u w:val="single"/>
    </w:rPr>
  </w:style>
  <w:style w:type="character" w:customStyle="1" w:styleId="3Char1">
    <w:name w:val="عنوان 3 Char1"/>
    <w:basedOn w:val="a0"/>
    <w:uiPriority w:val="9"/>
    <w:semiHidden/>
    <w:rsid w:val="000176E0"/>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0176E0"/>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0176E0"/>
    <w:rPr>
      <w:rFonts w:asciiTheme="majorHAnsi" w:eastAsiaTheme="majorEastAsia" w:hAnsiTheme="majorHAnsi" w:cstheme="majorBidi"/>
      <w:color w:val="2F5496" w:themeColor="accent1" w:themeShade="BF"/>
    </w:rPr>
  </w:style>
  <w:style w:type="character" w:customStyle="1" w:styleId="2Char1">
    <w:name w:val="عنوان 2 Char1"/>
    <w:basedOn w:val="a0"/>
    <w:uiPriority w:val="9"/>
    <w:semiHidden/>
    <w:rsid w:val="000176E0"/>
    <w:rPr>
      <w:rFonts w:asciiTheme="majorHAnsi" w:eastAsiaTheme="majorEastAsia" w:hAnsiTheme="majorHAnsi" w:cstheme="majorBidi"/>
      <w:color w:val="2F5496" w:themeColor="accent1" w:themeShade="BF"/>
      <w:sz w:val="26"/>
      <w:szCs w:val="26"/>
    </w:rPr>
  </w:style>
  <w:style w:type="character" w:styleId="ad">
    <w:name w:val="Subtle Emphasis"/>
    <w:basedOn w:val="a0"/>
    <w:uiPriority w:val="19"/>
    <w:qFormat/>
    <w:rsid w:val="000176E0"/>
    <w:rPr>
      <w:i/>
      <w:iCs/>
      <w:color w:val="404040" w:themeColor="text1" w:themeTint="BF"/>
    </w:rPr>
  </w:style>
  <w:style w:type="table" w:styleId="aa">
    <w:name w:val="Grid Table Light"/>
    <w:basedOn w:val="a1"/>
    <w:uiPriority w:val="40"/>
    <w:rsid w:val="000176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4">
    <w:name w:val="Plain Table 1"/>
    <w:basedOn w:val="a1"/>
    <w:uiPriority w:val="41"/>
    <w:rsid w:val="000176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0176E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43"/>
    <w:rsid w:val="000176E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5">
    <w:name w:val="Grid Table 1 Light"/>
    <w:basedOn w:val="a1"/>
    <w:uiPriority w:val="46"/>
    <w:rsid w:val="000176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0176E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4">
    <w:name w:val="Grid Table 1 Light Accent 4"/>
    <w:basedOn w:val="a1"/>
    <w:uiPriority w:val="46"/>
    <w:rsid w:val="000176E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4-3">
    <w:name w:val="List Table 4 Accent 3"/>
    <w:basedOn w:val="a1"/>
    <w:uiPriority w:val="49"/>
    <w:rsid w:val="000176E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3">
    <w:name w:val="Grid Table 7 Colorful Accent 3"/>
    <w:basedOn w:val="a1"/>
    <w:uiPriority w:val="52"/>
    <w:rsid w:val="000176E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ac">
    <w:name w:val="Intense Quote"/>
    <w:basedOn w:val="a"/>
    <w:next w:val="a"/>
    <w:link w:val="Char1"/>
    <w:uiPriority w:val="30"/>
    <w:qFormat/>
    <w:rsid w:val="000176E0"/>
    <w:pPr>
      <w:pBdr>
        <w:top w:val="single" w:sz="4" w:space="10" w:color="4472C4" w:themeColor="accent1"/>
        <w:bottom w:val="single" w:sz="4" w:space="10" w:color="4472C4" w:themeColor="accent1"/>
      </w:pBdr>
      <w:spacing w:before="360" w:after="360"/>
      <w:ind w:left="864" w:right="864"/>
      <w:jc w:val="center"/>
    </w:pPr>
    <w:rPr>
      <w:i/>
      <w:iCs/>
      <w:color w:val="3494BA"/>
    </w:rPr>
  </w:style>
  <w:style w:type="character" w:customStyle="1" w:styleId="Char10">
    <w:name w:val="اقتباس مكثف Char1"/>
    <w:basedOn w:val="a0"/>
    <w:uiPriority w:val="30"/>
    <w:rsid w:val="000176E0"/>
    <w:rPr>
      <w:i/>
      <w:iCs/>
      <w:color w:val="4472C4" w:themeColor="accent1"/>
    </w:rPr>
  </w:style>
  <w:style w:type="table" w:styleId="4-2">
    <w:name w:val="List Table 4 Accent 2"/>
    <w:basedOn w:val="a1"/>
    <w:uiPriority w:val="49"/>
    <w:rsid w:val="000176E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List Table 4 Accent 6"/>
    <w:basedOn w:val="a1"/>
    <w:uiPriority w:val="49"/>
    <w:rsid w:val="000176E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vironmentalsystemsresearch.springeropen.com/articles/10.1186/s40068-024-00338-7" TargetMode="External"/><Relationship Id="rId13" Type="http://schemas.openxmlformats.org/officeDocument/2006/relationships/hyperlink" Target="https://environmentalsystemsresearch.springeropen.com/articles/10.1186/s40068-024-00338-7" TargetMode="External"/><Relationship Id="rId3" Type="http://schemas.openxmlformats.org/officeDocument/2006/relationships/settings" Target="settings.xml"/><Relationship Id="rId7" Type="http://schemas.openxmlformats.org/officeDocument/2006/relationships/hyperlink" Target="https://www.researchgate.net/figure/Estimated-mismanaged-plastic-waste-by-country-in-the-Arabian-Persian-Gulf-in-2020_fig1_357115342?utm_source=chatgpt.com" TargetMode="External"/><Relationship Id="rId12" Type="http://schemas.openxmlformats.org/officeDocument/2006/relationships/hyperlink" Target="https://environmentalsystemsresearch.springeropen.com/articles/10.1186/s40068-024-00338-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ure.iiasa.ac.at/id/eprint/7427/1/IR-04-019.pdf?utm_source=chatgpt.com" TargetMode="External"/><Relationship Id="rId11" Type="http://schemas.openxmlformats.org/officeDocument/2006/relationships/hyperlink" Target="https://environmentalsystemsresearch.springeropen.com/articles/10.1186/s40068-024-00338-7" TargetMode="External"/><Relationship Id="rId5" Type="http://schemas.openxmlformats.org/officeDocument/2006/relationships/hyperlink" Target="https://en.wikipedia.org/wiki/Cumulative_effects_%28environment%29?utm_source=chatgpt.com" TargetMode="External"/><Relationship Id="rId15" Type="http://schemas.openxmlformats.org/officeDocument/2006/relationships/fontTable" Target="fontTable.xml"/><Relationship Id="rId10" Type="http://schemas.openxmlformats.org/officeDocument/2006/relationships/hyperlink" Target="https://environmentalsystemsresearch.springeropen.com/articles/10.1186/s40068-024-00338-7" TargetMode="External"/><Relationship Id="rId4" Type="http://schemas.openxmlformats.org/officeDocument/2006/relationships/webSettings" Target="webSettings.xml"/><Relationship Id="rId9" Type="http://schemas.openxmlformats.org/officeDocument/2006/relationships/hyperlink" Target="https://environmentalsystemsresearch.springeropen.com/articles/10.1186/s40068-024-00338-7" TargetMode="External"/><Relationship Id="rId14" Type="http://schemas.openxmlformats.org/officeDocument/2006/relationships/hyperlink" Target="https://environmentalsystemsresearch.springeropen.com/articles/10.1186/s40068-024-00338-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26</Pages>
  <Words>4049</Words>
  <Characters>21824</Characters>
  <Application>Microsoft Office Word</Application>
  <DocSecurity>0</DocSecurity>
  <Lines>875</Lines>
  <Paragraphs>294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TT</dc:creator>
  <cp:keywords/>
  <dc:description/>
  <cp:lastModifiedBy>T TT</cp:lastModifiedBy>
  <cp:revision>4</cp:revision>
  <dcterms:created xsi:type="dcterms:W3CDTF">2025-07-08T16:27:00Z</dcterms:created>
  <dcterms:modified xsi:type="dcterms:W3CDTF">2025-07-08T21:00:00Z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1bb53309-1659-4a33-af6b-3eeb029a71d6</vt:lpwstr>
  </property>
</Properties>
</file>