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4D03FA">
      <w:pPr>
        <w:spacing w:before="120" w:after="120" w:line="360" w:lineRule="auto"/>
        <w:rPr>
          <w:rFonts w:ascii="Sakkal Majalla" w:hAnsi="Sakkal Majalla" w:cs="Sakkal Majalla"/>
          <w:b/>
          <w:bCs/>
          <w:sz w:val="28"/>
          <w:szCs w:val="28"/>
          <w:lang w:bidi="ar-EG"/>
        </w:rPr>
      </w:pPr>
      <w:r w:rsidRPr="001902DB">
        <w:rPr>
          <w:rFonts w:ascii="Traditional Arabic" w:eastAsia="Traditional Arabic" w:hAnsi="Traditional Arabic" w:cs="Sakkal Majalla"/>
          <w:bCs/>
          <w:sz w:val="28"/>
          <w:szCs w:val="28"/>
          <w:rtl/>
          <w:lang w:bidi="ar-EG"/>
        </w:rPr>
        <w:t xml:space="preserve">جامعة </w:t>
      </w:r>
      <w:proofErr w:type="spellStart"/>
      <w:r w:rsidRPr="001902DB">
        <w:rPr>
          <w:rFonts w:ascii="Traditional Arabic" w:eastAsia="Traditional Arabic" w:hAnsi="Traditional Arabic" w:cs="Sakkal Majalla"/>
          <w:bCs/>
          <w:sz w:val="28"/>
          <w:szCs w:val="28"/>
          <w:rtl/>
          <w:lang w:bidi="ar-EG"/>
        </w:rPr>
        <w:t>ميدأوشن</w:t>
      </w:r>
      <w:proofErr w:type="spellEnd"/>
      <w:r w:rsidRPr="001902DB">
        <w:rPr>
          <w:rFonts w:ascii="Traditional Arabic" w:eastAsia="Traditional Arabic" w:hAnsi="Traditional Arabic" w:cs="Sakkal Majalla"/>
          <w:bCs/>
          <w:sz w:val="28"/>
          <w:szCs w:val="28"/>
          <w:rtl/>
          <w:lang w:bidi="ar-EG"/>
        </w:rPr>
        <w:t xml:space="preserve"> </w:t>
      </w:r>
    </w:p>
    <w:p w14:paraId="1E957002" w14:textId="04B27A9D" w:rsidR="00F546CE" w:rsidRPr="001902DB" w:rsidRDefault="009125CE" w:rsidP="004D03FA">
      <w:pPr>
        <w:spacing w:before="120" w:after="120" w:line="360" w:lineRule="auto"/>
        <w:rPr>
          <w:rFonts w:ascii="Sakkal Majalla" w:hAnsi="Sakkal Majalla" w:cs="Sakkal Majalla"/>
          <w:b/>
          <w:bCs/>
          <w:sz w:val="28"/>
          <w:szCs w:val="28"/>
          <w:rtl/>
          <w:lang w:bidi="ar-EG"/>
        </w:rPr>
      </w:pPr>
      <w:r w:rsidRPr="001902DB">
        <w:rPr>
          <w:rFonts w:ascii="Traditional Arabic" w:eastAsia="Traditional Arabic" w:hAnsi="Traditional Arabic" w:cs="Sakkal Majalla"/>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Traditional Arabic" w:eastAsia="Traditional Arabic" w:hAnsi="Traditional Arabic" w:cs="Sakkal Majalla"/>
          <w:bCs/>
          <w:sz w:val="28"/>
          <w:szCs w:val="28"/>
          <w:lang w:bidi="ar-EG"/>
        </w:rPr>
        <w:t xml:space="preserve">    </w:t>
      </w:r>
      <w:r w:rsidRPr="001902DB">
        <w:rPr>
          <w:rFonts w:ascii="Traditional Arabic" w:eastAsia="Traditional Arabic" w:hAnsi="Traditional Arabic" w:cs="Sakkal Majalla"/>
          <w:bCs/>
          <w:sz w:val="28"/>
          <w:szCs w:val="28"/>
          <w:rtl/>
          <w:lang w:bidi="ar-EG"/>
        </w:rPr>
        <w:t xml:space="preserve">كلية الإدارة </w:t>
      </w:r>
    </w:p>
    <w:p w14:paraId="0217C513" w14:textId="1CE98BCE" w:rsidR="009125CE" w:rsidRPr="009125CE" w:rsidRDefault="009125CE" w:rsidP="004D03FA">
      <w:pPr>
        <w:spacing w:before="120" w:after="120" w:line="360" w:lineRule="auto"/>
        <w:rPr>
          <w:rFonts w:ascii="Sakkal Majalla" w:hAnsi="Sakkal Majalla" w:cs="Sakkal Majalla"/>
          <w:sz w:val="28"/>
          <w:szCs w:val="28"/>
          <w:rtl/>
          <w:lang w:bidi="ar-EG"/>
        </w:rPr>
      </w:pPr>
      <w:r w:rsidRPr="001902DB">
        <w:rPr>
          <w:rFonts w:ascii="Traditional Arabic" w:eastAsia="Traditional Arabic" w:hAnsi="Traditional Arabic" w:cs="Sakkal Majalla"/>
          <w:bCs/>
          <w:sz w:val="28"/>
          <w:szCs w:val="28"/>
          <w:rtl/>
          <w:lang w:bidi="ar-EG"/>
        </w:rPr>
        <w:t>قسم / تخصص</w:t>
      </w:r>
      <w:r w:rsidR="00975BE8">
        <w:rPr>
          <w:rFonts w:ascii="Traditional Arabic" w:eastAsia="Traditional Arabic" w:hAnsi="Traditional Arabic" w:cs="Sakkal Majalla" w:hint="cs"/>
          <w:bCs/>
          <w:sz w:val="28"/>
          <w:szCs w:val="28"/>
          <w:rtl/>
          <w:lang w:bidi="ar-EG"/>
        </w:rPr>
        <w:t xml:space="preserve"> إدارة المشاريع</w:t>
      </w:r>
    </w:p>
    <w:p w14:paraId="11A91486" w14:textId="77777777" w:rsidR="009125CE" w:rsidRPr="009125CE" w:rsidRDefault="009125CE" w:rsidP="00B10CE1">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B10CE1">
      <w:pPr>
        <w:spacing w:line="240" w:lineRule="auto"/>
        <w:jc w:val="both"/>
        <w:rPr>
          <w:rFonts w:ascii="Sakkal Majalla" w:hAnsi="Sakkal Majalla" w:cs="Sakkal Majalla"/>
          <w:sz w:val="28"/>
          <w:szCs w:val="28"/>
          <w:rtl/>
          <w:lang w:bidi="ar-EG"/>
        </w:rPr>
      </w:pPr>
    </w:p>
    <w:p w14:paraId="5F6542BF" w14:textId="77777777" w:rsidR="009125CE" w:rsidRPr="009125CE" w:rsidRDefault="009125CE" w:rsidP="00B10CE1">
      <w:pPr>
        <w:spacing w:line="240" w:lineRule="auto"/>
        <w:jc w:val="both"/>
        <w:rPr>
          <w:rFonts w:ascii="Sakkal Majalla" w:hAnsi="Sakkal Majalla" w:cs="Sakkal Majalla"/>
          <w:sz w:val="28"/>
          <w:szCs w:val="28"/>
          <w:rtl/>
          <w:lang w:bidi="ar-EG"/>
        </w:rPr>
      </w:pPr>
    </w:p>
    <w:p w14:paraId="08401F45" w14:textId="68A2D4DF" w:rsidR="009125CE" w:rsidRDefault="00A74F76" w:rsidP="00B10CE1">
      <w:pPr>
        <w:spacing w:before="120" w:after="120" w:line="360" w:lineRule="auto"/>
        <w:jc w:val="center"/>
        <w:rPr>
          <w:rFonts w:ascii="Sakkal Majalla" w:hAnsi="Sakkal Majalla" w:cs="Sakkal Majalla"/>
          <w:b/>
          <w:bCs/>
          <w:sz w:val="28"/>
          <w:szCs w:val="28"/>
          <w:rtl/>
          <w:lang w:bidi="ar-EG"/>
        </w:rPr>
      </w:pPr>
      <w:r>
        <w:rPr>
          <w:rFonts w:ascii="Traditional Arabic" w:eastAsia="Traditional Arabic" w:hAnsi="Traditional Arabic" w:cs="Sakkal Majalla" w:hint="cs"/>
          <w:bCs/>
          <w:sz w:val="28"/>
          <w:szCs w:val="28"/>
          <w:rtl/>
          <w:lang w:bidi="ar-EG"/>
        </w:rPr>
        <w:t>عنوان البحث</w:t>
      </w:r>
    </w:p>
    <w:p w14:paraId="3E6F54B3" w14:textId="77777777" w:rsidR="00975BE8" w:rsidRPr="001902DB" w:rsidRDefault="00975BE8" w:rsidP="00B10CE1">
      <w:pPr>
        <w:spacing w:line="240" w:lineRule="auto"/>
        <w:jc w:val="both"/>
        <w:rPr>
          <w:rFonts w:ascii="Sakkal Majalla" w:hAnsi="Sakkal Majalla" w:cs="Sakkal Majalla"/>
          <w:b/>
          <w:bCs/>
          <w:sz w:val="28"/>
          <w:szCs w:val="28"/>
          <w:rtl/>
          <w:lang w:bidi="ar-EG"/>
        </w:rPr>
      </w:pPr>
    </w:p>
    <w:p w14:paraId="2DDB858A" w14:textId="77777777" w:rsidR="00975BE8" w:rsidRPr="00975BE8" w:rsidRDefault="00975BE8" w:rsidP="00CB3B86">
      <w:pPr>
        <w:spacing w:before="120" w:after="120" w:line="360" w:lineRule="auto"/>
        <w:jc w:val="center"/>
        <w:rPr>
          <w:rFonts w:ascii="Sakkal Majalla" w:hAnsi="Sakkal Majalla" w:cs="Sakkal Majalla"/>
          <w:b/>
          <w:bCs/>
          <w:sz w:val="32"/>
          <w:szCs w:val="32"/>
          <w:rtl/>
          <w:lang w:bidi="ar-EG"/>
        </w:rPr>
      </w:pPr>
      <w:r w:rsidRPr="00975BE8">
        <w:rPr>
          <w:rFonts w:ascii="Traditional Arabic" w:eastAsia="Traditional Arabic" w:hAnsi="Traditional Arabic" w:cs="Sakkal Majalla"/>
          <w:bCs/>
          <w:sz w:val="32"/>
          <w:szCs w:val="32"/>
          <w:rtl/>
        </w:rPr>
        <w:t>تحليل أثر تطبيق منهجية</w:t>
      </w:r>
      <w:r w:rsidRPr="00975BE8">
        <w:rPr>
          <w:rFonts w:ascii="Traditional Arabic" w:eastAsia="Traditional Arabic" w:hAnsi="Traditional Arabic" w:cs="Sakkal Majalla"/>
          <w:bCs/>
          <w:sz w:val="32"/>
          <w:szCs w:val="32"/>
          <w:lang w:bidi="ar-EG"/>
        </w:rPr>
        <w:t xml:space="preserve"> Agile </w:t>
      </w:r>
      <w:r w:rsidRPr="00975BE8">
        <w:rPr>
          <w:rFonts w:ascii="Traditional Arabic" w:eastAsia="Traditional Arabic" w:hAnsi="Traditional Arabic" w:cs="Sakkal Majalla"/>
          <w:bCs/>
          <w:sz w:val="32"/>
          <w:szCs w:val="32"/>
          <w:rtl/>
        </w:rPr>
        <w:t>على نجاح المشاريع في الشركات الناشئة</w:t>
      </w:r>
    </w:p>
    <w:p w14:paraId="5CC46533" w14:textId="77777777" w:rsidR="004D03FA" w:rsidRDefault="004D03FA" w:rsidP="00CB3B86">
      <w:pPr>
        <w:spacing w:before="120" w:after="120" w:line="360" w:lineRule="auto"/>
        <w:jc w:val="center"/>
        <w:rPr>
          <w:rFonts w:ascii="Sakkal Majalla" w:hAnsi="Sakkal Majalla" w:cs="Sakkal Majalla"/>
          <w:b/>
          <w:bCs/>
          <w:sz w:val="28"/>
          <w:szCs w:val="28"/>
          <w:rtl/>
          <w:lang w:bidi="ar-EG"/>
        </w:rPr>
      </w:pPr>
      <w:r w:rsidRPr="001902DB">
        <w:rPr>
          <w:rFonts w:ascii="Traditional Arabic" w:eastAsia="Traditional Arabic" w:hAnsi="Traditional Arabic" w:cs="Sakkal Majalla"/>
          <w:bCs/>
          <w:sz w:val="32"/>
          <w:szCs w:val="28"/>
          <w:rtl/>
          <w:lang w:bidi="ar-EG"/>
        </w:rPr>
        <w:t>إعداد الطالب</w:t>
      </w:r>
      <w:r>
        <w:rPr>
          <w:rFonts w:ascii="Traditional Arabic" w:eastAsia="Traditional Arabic" w:hAnsi="Traditional Arabic" w:cs="Sakkal Majalla" w:hint="cs"/>
          <w:bCs/>
          <w:sz w:val="32"/>
          <w:szCs w:val="28"/>
          <w:rtl/>
          <w:lang w:bidi="ar-EG"/>
        </w:rPr>
        <w:t>ة</w:t>
      </w:r>
      <w:r w:rsidRPr="001902DB">
        <w:rPr>
          <w:rFonts w:ascii="Traditional Arabic" w:eastAsia="Traditional Arabic" w:hAnsi="Traditional Arabic" w:cs="Sakkal Majalla"/>
          <w:bCs/>
          <w:sz w:val="32"/>
          <w:szCs w:val="28"/>
          <w:rtl/>
          <w:lang w:bidi="ar-EG"/>
        </w:rPr>
        <w:t>/</w:t>
      </w:r>
    </w:p>
    <w:p w14:paraId="756B417F" w14:textId="77777777" w:rsidR="004D03FA" w:rsidRDefault="004D03FA" w:rsidP="00CB3B86">
      <w:pPr>
        <w:spacing w:before="120" w:after="120" w:line="360" w:lineRule="auto"/>
        <w:jc w:val="center"/>
        <w:rPr>
          <w:rFonts w:ascii="Sakkal Majalla" w:hAnsi="Sakkal Majalla" w:cs="Sakkal Majalla"/>
          <w:b/>
          <w:bCs/>
          <w:sz w:val="32"/>
          <w:szCs w:val="32"/>
          <w:rtl/>
          <w:lang w:bidi="ar-EG"/>
        </w:rPr>
      </w:pPr>
      <w:r w:rsidRPr="00975BE8">
        <w:rPr>
          <w:rFonts w:ascii="Traditional Arabic" w:eastAsia="Traditional Arabic" w:hAnsi="Traditional Arabic" w:cs="Sakkal Majalla" w:hint="cs"/>
          <w:bCs/>
          <w:sz w:val="32"/>
          <w:szCs w:val="32"/>
          <w:rtl/>
          <w:lang w:bidi="ar-EG"/>
        </w:rPr>
        <w:t xml:space="preserve">فاطمة عادل </w:t>
      </w:r>
      <w:proofErr w:type="gramStart"/>
      <w:r w:rsidRPr="00975BE8">
        <w:rPr>
          <w:rFonts w:ascii="Traditional Arabic" w:eastAsia="Traditional Arabic" w:hAnsi="Traditional Arabic" w:cs="Sakkal Majalla" w:hint="cs"/>
          <w:bCs/>
          <w:sz w:val="32"/>
          <w:szCs w:val="32"/>
          <w:rtl/>
          <w:lang w:bidi="ar-EG"/>
        </w:rPr>
        <w:t>عبدالوها</w:t>
      </w:r>
      <w:r w:rsidRPr="00975BE8">
        <w:rPr>
          <w:rFonts w:ascii="Traditional Arabic" w:eastAsia="Traditional Arabic" w:hAnsi="Traditional Arabic" w:cs="Sakkal Majalla" w:hint="eastAsia"/>
          <w:bCs/>
          <w:sz w:val="32"/>
          <w:szCs w:val="32"/>
          <w:rtl/>
          <w:lang w:bidi="ar-EG"/>
        </w:rPr>
        <w:t>ب</w:t>
      </w:r>
      <w:proofErr w:type="gramEnd"/>
      <w:r w:rsidRPr="00975BE8">
        <w:rPr>
          <w:rFonts w:ascii="Traditional Arabic" w:eastAsia="Traditional Arabic" w:hAnsi="Traditional Arabic" w:cs="Sakkal Majalla" w:hint="cs"/>
          <w:bCs/>
          <w:sz w:val="32"/>
          <w:szCs w:val="32"/>
          <w:rtl/>
          <w:lang w:bidi="ar-EG"/>
        </w:rPr>
        <w:t xml:space="preserve"> العبيدان</w:t>
      </w:r>
    </w:p>
    <w:p w14:paraId="2EBC9B86" w14:textId="77777777" w:rsidR="004D03FA" w:rsidRDefault="004D03FA" w:rsidP="00CB3B86">
      <w:pPr>
        <w:spacing w:line="240" w:lineRule="auto"/>
        <w:jc w:val="center"/>
        <w:rPr>
          <w:rFonts w:ascii="Sakkal Majalla" w:hAnsi="Sakkal Majalla" w:cs="Sakkal Majalla"/>
          <w:b/>
          <w:bCs/>
          <w:sz w:val="32"/>
          <w:szCs w:val="32"/>
          <w:rtl/>
          <w:lang w:bidi="ar-EG"/>
        </w:rPr>
      </w:pPr>
    </w:p>
    <w:p w14:paraId="14A73D39" w14:textId="77777777" w:rsidR="004D03FA" w:rsidRDefault="004D03FA" w:rsidP="00CB3B86">
      <w:pPr>
        <w:spacing w:before="120" w:after="120" w:line="360" w:lineRule="auto"/>
        <w:jc w:val="center"/>
        <w:rPr>
          <w:rFonts w:ascii="Sakkal Majalla" w:hAnsi="Sakkal Majalla" w:cs="Sakkal Majalla"/>
          <w:b/>
          <w:bCs/>
          <w:sz w:val="28"/>
          <w:szCs w:val="28"/>
          <w:rtl/>
          <w:lang w:bidi="ar-EG"/>
        </w:rPr>
      </w:pPr>
      <w:r>
        <w:rPr>
          <w:rFonts w:ascii="Traditional Arabic" w:eastAsia="Traditional Arabic" w:hAnsi="Traditional Arabic" w:cs="Sakkal Majalla" w:hint="cs"/>
          <w:bCs/>
          <w:sz w:val="32"/>
          <w:szCs w:val="28"/>
          <w:rtl/>
          <w:lang w:bidi="ar-EG"/>
        </w:rPr>
        <w:t>الرقم الأكاديمي/</w:t>
      </w:r>
    </w:p>
    <w:p w14:paraId="6EE46981" w14:textId="77777777" w:rsidR="004D03FA" w:rsidRPr="00313C65" w:rsidRDefault="004D03FA" w:rsidP="00CB3B86">
      <w:pPr>
        <w:spacing w:before="120" w:after="120" w:line="360" w:lineRule="auto"/>
        <w:jc w:val="center"/>
        <w:rPr>
          <w:rFonts w:ascii="Sakkal Majalla" w:hAnsi="Sakkal Majalla" w:cs="Sakkal Majalla"/>
          <w:b/>
          <w:bCs/>
          <w:sz w:val="32"/>
          <w:szCs w:val="32"/>
          <w:rtl/>
          <w:lang w:bidi="ar-EG"/>
        </w:rPr>
      </w:pPr>
      <w:r w:rsidRPr="00313C65">
        <w:rPr>
          <w:rFonts w:ascii="Traditional Arabic" w:eastAsia="Traditional Arabic" w:hAnsi="Traditional Arabic" w:cs="Sakkal Majalla"/>
          <w:bCs/>
          <w:sz w:val="32"/>
          <w:szCs w:val="32"/>
          <w:rtl/>
          <w:lang w:bidi="ar-EG"/>
        </w:rPr>
        <w:t>243000846</w:t>
      </w:r>
    </w:p>
    <w:p w14:paraId="1FB46C22" w14:textId="77777777" w:rsidR="004D03FA" w:rsidRPr="001902DB" w:rsidRDefault="004D03FA" w:rsidP="00CB3B86">
      <w:pPr>
        <w:spacing w:before="120" w:after="120" w:line="360" w:lineRule="auto"/>
        <w:jc w:val="center"/>
        <w:rPr>
          <w:rFonts w:ascii="Sakkal Majalla" w:hAnsi="Sakkal Majalla" w:cs="Sakkal Majalla"/>
          <w:b/>
          <w:bCs/>
          <w:sz w:val="28"/>
          <w:szCs w:val="28"/>
          <w:rtl/>
          <w:lang w:bidi="ar-EG"/>
        </w:rPr>
      </w:pPr>
      <w:r w:rsidRPr="001902DB">
        <w:rPr>
          <w:rFonts w:ascii="Traditional Arabic" w:eastAsia="Traditional Arabic" w:hAnsi="Traditional Arabic" w:cs="Sakkal Majalla"/>
          <w:bCs/>
          <w:sz w:val="32"/>
          <w:szCs w:val="28"/>
          <w:rtl/>
          <w:lang w:bidi="ar-EG"/>
        </w:rPr>
        <w:t>إشراف/</w:t>
      </w:r>
    </w:p>
    <w:p w14:paraId="2BEFFEC3" w14:textId="77777777" w:rsidR="004D03FA" w:rsidRDefault="004D03FA" w:rsidP="00CB3B86">
      <w:pPr>
        <w:spacing w:before="120" w:after="120" w:line="360" w:lineRule="auto"/>
        <w:jc w:val="center"/>
        <w:rPr>
          <w:rFonts w:ascii="Sakkal Majalla" w:hAnsi="Sakkal Majalla" w:cs="Sakkal Majalla"/>
          <w:b/>
          <w:bCs/>
          <w:sz w:val="28"/>
          <w:szCs w:val="28"/>
          <w:rtl/>
          <w:lang w:bidi="ar-EG"/>
        </w:rPr>
      </w:pPr>
      <w:r>
        <w:rPr>
          <w:rFonts w:ascii="Traditional Arabic" w:eastAsia="Traditional Arabic" w:hAnsi="Traditional Arabic" w:cs="Sakkal Majalla" w:hint="cs"/>
          <w:bCs/>
          <w:sz w:val="32"/>
          <w:szCs w:val="28"/>
          <w:rtl/>
          <w:lang w:bidi="ar-EG"/>
        </w:rPr>
        <w:t>د. الفيص</w:t>
      </w:r>
      <w:r>
        <w:rPr>
          <w:rFonts w:ascii="Traditional Arabic" w:eastAsia="Traditional Arabic" w:hAnsi="Traditional Arabic" w:cs="Sakkal Majalla" w:hint="eastAsia"/>
          <w:bCs/>
          <w:sz w:val="32"/>
          <w:szCs w:val="28"/>
          <w:rtl/>
          <w:lang w:bidi="ar-EG"/>
        </w:rPr>
        <w:t>ل</w:t>
      </w:r>
      <w:r>
        <w:rPr>
          <w:rFonts w:ascii="Traditional Arabic" w:eastAsia="Traditional Arabic" w:hAnsi="Traditional Arabic" w:cs="Sakkal Majalla" w:hint="cs"/>
          <w:bCs/>
          <w:sz w:val="32"/>
          <w:szCs w:val="28"/>
          <w:rtl/>
          <w:lang w:bidi="ar-EG"/>
        </w:rPr>
        <w:t xml:space="preserve"> عبد الحميد</w:t>
      </w:r>
    </w:p>
    <w:p w14:paraId="310D4D37" w14:textId="77777777" w:rsidR="004D03FA" w:rsidRPr="001902DB" w:rsidRDefault="004D03FA" w:rsidP="00CB3B86">
      <w:pPr>
        <w:spacing w:before="120" w:after="120" w:line="360" w:lineRule="auto"/>
        <w:jc w:val="center"/>
        <w:rPr>
          <w:rFonts w:ascii="Sakkal Majalla" w:hAnsi="Sakkal Majalla" w:cs="Sakkal Majalla"/>
          <w:b/>
          <w:bCs/>
          <w:sz w:val="28"/>
          <w:szCs w:val="28"/>
          <w:rtl/>
          <w:lang w:bidi="ar-EG"/>
        </w:rPr>
      </w:pPr>
      <w:r>
        <w:rPr>
          <w:rFonts w:ascii="Traditional Arabic" w:eastAsia="Traditional Arabic" w:hAnsi="Traditional Arabic" w:cs="Sakkal Majalla" w:hint="cs"/>
          <w:bCs/>
          <w:sz w:val="32"/>
          <w:szCs w:val="28"/>
          <w:rtl/>
          <w:lang w:bidi="ar-EG"/>
        </w:rPr>
        <w:t>د. فاي</w:t>
      </w:r>
      <w:r>
        <w:rPr>
          <w:rFonts w:ascii="Traditional Arabic" w:eastAsia="Traditional Arabic" w:hAnsi="Traditional Arabic" w:cs="Sakkal Majalla" w:hint="eastAsia"/>
          <w:bCs/>
          <w:sz w:val="32"/>
          <w:szCs w:val="28"/>
          <w:rtl/>
          <w:lang w:bidi="ar-EG"/>
        </w:rPr>
        <w:t>ز</w:t>
      </w:r>
      <w:r>
        <w:rPr>
          <w:rFonts w:ascii="Traditional Arabic" w:eastAsia="Traditional Arabic" w:hAnsi="Traditional Arabic" w:cs="Sakkal Majalla" w:hint="cs"/>
          <w:bCs/>
          <w:sz w:val="32"/>
          <w:szCs w:val="28"/>
          <w:rtl/>
          <w:lang w:bidi="ar-EG"/>
        </w:rPr>
        <w:t xml:space="preserve"> جراد</w:t>
      </w:r>
    </w:p>
    <w:p w14:paraId="665810AB" w14:textId="77777777" w:rsidR="004D03FA" w:rsidRPr="001902DB" w:rsidRDefault="004D03FA" w:rsidP="00CB3B86">
      <w:pPr>
        <w:spacing w:before="120" w:after="120" w:line="360" w:lineRule="auto"/>
        <w:jc w:val="center"/>
        <w:rPr>
          <w:rFonts w:ascii="Sakkal Majalla" w:hAnsi="Sakkal Majalla" w:cs="Sakkal Majalla"/>
          <w:b/>
          <w:bCs/>
          <w:sz w:val="28"/>
          <w:szCs w:val="28"/>
          <w:rtl/>
          <w:lang w:bidi="ar-EG"/>
        </w:rPr>
      </w:pPr>
      <w:r w:rsidRPr="001902DB">
        <w:rPr>
          <w:rFonts w:ascii="Traditional Arabic" w:eastAsia="Traditional Arabic" w:hAnsi="Traditional Arabic" w:cs="Sakkal Majalla"/>
          <w:bCs/>
          <w:sz w:val="32"/>
          <w:szCs w:val="28"/>
          <w:rtl/>
          <w:lang w:bidi="ar-EG"/>
        </w:rPr>
        <w:t>العام الدراسي:</w:t>
      </w:r>
    </w:p>
    <w:p w14:paraId="5B845A38" w14:textId="77777777" w:rsidR="004D03FA" w:rsidRPr="00975BE8" w:rsidRDefault="004D03FA" w:rsidP="00CB3B86">
      <w:pPr>
        <w:spacing w:before="120" w:after="120" w:line="360" w:lineRule="auto"/>
        <w:jc w:val="center"/>
        <w:rPr>
          <w:rFonts w:ascii="Sakkal Majalla" w:hAnsi="Sakkal Majalla" w:cs="Sakkal Majalla"/>
          <w:b/>
          <w:bCs/>
          <w:sz w:val="32"/>
          <w:szCs w:val="32"/>
          <w:rtl/>
          <w:lang w:bidi="ar-EG"/>
        </w:rPr>
      </w:pPr>
      <w:r>
        <w:rPr>
          <w:rFonts w:ascii="Traditional Arabic" w:eastAsia="Traditional Arabic" w:hAnsi="Traditional Arabic" w:cs="Sakkal Majalla" w:hint="cs"/>
          <w:bCs/>
          <w:sz w:val="32"/>
          <w:szCs w:val="28"/>
          <w:rtl/>
          <w:lang w:bidi="ar-EG"/>
        </w:rPr>
        <w:t>2025</w:t>
      </w:r>
    </w:p>
    <w:p w14:paraId="15C28831" w14:textId="77777777" w:rsidR="009125CE" w:rsidRPr="009125CE" w:rsidRDefault="009125CE" w:rsidP="00B10CE1">
      <w:pPr>
        <w:spacing w:line="240" w:lineRule="auto"/>
        <w:jc w:val="both"/>
        <w:rPr>
          <w:rFonts w:ascii="Sakkal Majalla" w:hAnsi="Sakkal Majalla" w:cs="Sakkal Majalla"/>
          <w:sz w:val="28"/>
          <w:szCs w:val="28"/>
          <w:rtl/>
          <w:lang w:bidi="ar-EG"/>
        </w:rPr>
      </w:pPr>
    </w:p>
    <w:p w14:paraId="1AA4343F" w14:textId="77777777" w:rsidR="009125CE" w:rsidRPr="009125CE" w:rsidRDefault="009125CE" w:rsidP="00B10CE1">
      <w:pPr>
        <w:spacing w:line="240" w:lineRule="auto"/>
        <w:jc w:val="both"/>
        <w:rPr>
          <w:rFonts w:ascii="Sakkal Majalla" w:hAnsi="Sakkal Majalla" w:cs="Sakkal Majalla"/>
          <w:sz w:val="28"/>
          <w:szCs w:val="28"/>
          <w:rtl/>
          <w:lang w:bidi="ar-EG"/>
        </w:rPr>
      </w:pPr>
    </w:p>
    <w:p w14:paraId="232F19A4" w14:textId="77777777" w:rsidR="009125CE" w:rsidRPr="009125CE" w:rsidRDefault="009125CE" w:rsidP="00B10CE1">
      <w:pPr>
        <w:spacing w:line="240" w:lineRule="auto"/>
        <w:jc w:val="both"/>
        <w:rPr>
          <w:rFonts w:ascii="Sakkal Majalla" w:hAnsi="Sakkal Majalla" w:cs="Sakkal Majalla"/>
          <w:sz w:val="28"/>
          <w:szCs w:val="28"/>
          <w:rtl/>
          <w:lang w:bidi="ar-EG"/>
        </w:rPr>
      </w:pPr>
    </w:p>
    <w:p w14:paraId="0EB57E30" w14:textId="77777777" w:rsidR="009125CE" w:rsidRPr="001902DB" w:rsidRDefault="009125CE" w:rsidP="00B10CE1">
      <w:pPr>
        <w:spacing w:line="240" w:lineRule="auto"/>
        <w:jc w:val="both"/>
        <w:rPr>
          <w:rFonts w:ascii="Sakkal Majalla" w:hAnsi="Sakkal Majalla" w:cs="Sakkal Majalla"/>
          <w:b/>
          <w:bCs/>
          <w:sz w:val="28"/>
          <w:szCs w:val="28"/>
          <w:rtl/>
          <w:lang w:bidi="ar-EG"/>
        </w:rPr>
      </w:pPr>
    </w:p>
    <w:p w14:paraId="7E4EAB73" w14:textId="77777777" w:rsidR="00313C65" w:rsidRPr="001902DB" w:rsidRDefault="00313C65" w:rsidP="00B10CE1">
      <w:pPr>
        <w:spacing w:line="240" w:lineRule="auto"/>
        <w:jc w:val="both"/>
        <w:rPr>
          <w:rFonts w:ascii="Sakkal Majalla" w:hAnsi="Sakkal Majalla" w:cs="Sakkal Majalla"/>
          <w:b/>
          <w:bCs/>
          <w:sz w:val="28"/>
          <w:szCs w:val="28"/>
          <w:rtl/>
          <w:lang w:bidi="ar-EG"/>
        </w:rPr>
      </w:pPr>
    </w:p>
    <w:p w14:paraId="2B146300" w14:textId="77777777" w:rsidR="00313C65" w:rsidRPr="001902DB" w:rsidRDefault="00313C65" w:rsidP="00B10CE1">
      <w:pPr>
        <w:spacing w:line="240" w:lineRule="auto"/>
        <w:jc w:val="both"/>
        <w:rPr>
          <w:rFonts w:ascii="Sakkal Majalla" w:hAnsi="Sakkal Majalla" w:cs="Sakkal Majalla"/>
          <w:b/>
          <w:bCs/>
          <w:sz w:val="28"/>
          <w:szCs w:val="28"/>
          <w:rtl/>
          <w:lang w:bidi="ar-EG"/>
        </w:rPr>
      </w:pPr>
    </w:p>
    <w:p w14:paraId="64BE4CAD" w14:textId="77777777" w:rsidR="00B15486" w:rsidRPr="00B409F3" w:rsidRDefault="00B15486" w:rsidP="00B15486">
      <w:p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 xml:space="preserve">الفصل الأول: الإطار العام للدراسة  </w:t>
      </w:r>
    </w:p>
    <w:p w14:paraId="73907F15"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sz w:val="28"/>
          <w:szCs w:val="28"/>
          <w:rtl/>
        </w:rPr>
      </w:pPr>
      <w:r w:rsidRPr="00B409F3">
        <w:rPr>
          <w:rFonts w:ascii="Traditional Arabic" w:eastAsia="Traditional Arabic" w:hAnsi="Traditional Arabic" w:cs="Sakkal Majalla" w:hint="cs"/>
          <w:bCs/>
          <w:sz w:val="32"/>
          <w:szCs w:val="32"/>
          <w:u w:val="single"/>
          <w:rtl/>
        </w:rPr>
        <w:t>المقدمة</w:t>
      </w:r>
      <w:r w:rsidRPr="00B409F3">
        <w:rPr>
          <w:rFonts w:ascii="Traditional Arabic" w:eastAsia="Traditional Arabic" w:hAnsi="Traditional Arabic" w:cs="Sakkal Majalla" w:hint="cs"/>
          <w:sz w:val="32"/>
          <w:szCs w:val="28"/>
          <w:rtl/>
        </w:rPr>
        <w:t xml:space="preserve"> </w:t>
      </w:r>
    </w:p>
    <w:p w14:paraId="09683A99"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lang w:bidi="ar-EG"/>
        </w:rPr>
      </w:pPr>
      <w:r w:rsidRPr="00B409F3">
        <w:rPr>
          <w:rFonts w:ascii="Traditional Arabic" w:eastAsia="Traditional Arabic" w:hAnsi="Traditional Arabic" w:cs="Sakkal Majalla" w:hint="cs"/>
          <w:sz w:val="32"/>
          <w:szCs w:val="28"/>
          <w:rtl/>
        </w:rPr>
        <w:t>ف</w:t>
      </w:r>
      <w:r w:rsidRPr="00B409F3">
        <w:rPr>
          <w:rFonts w:ascii="Traditional Arabic" w:eastAsia="Traditional Arabic" w:hAnsi="Traditional Arabic" w:cs="Sakkal Majalla" w:hint="eastAsia"/>
          <w:sz w:val="32"/>
          <w:szCs w:val="28"/>
          <w:rtl/>
        </w:rPr>
        <w:t>ي</w:t>
      </w:r>
      <w:r w:rsidRPr="00B409F3">
        <w:rPr>
          <w:rFonts w:ascii="Traditional Arabic" w:eastAsia="Traditional Arabic" w:hAnsi="Traditional Arabic" w:cs="Sakkal Majalla"/>
          <w:sz w:val="32"/>
          <w:szCs w:val="28"/>
          <w:rtl/>
        </w:rPr>
        <w:t xml:space="preserve"> ظل التغيرات السريعة التي يشهدها عالم الأعمال، أصبح من الضروري للشركات، لا سيما الناشئة منها، اعتماد استراتيجيات إدارة مشاريع تتسم بالمرونة والقدرة على التكيف مع المتغيرات المستمرة. تعتبر منهجية </w:t>
      </w:r>
      <w:r w:rsidRPr="00B409F3">
        <w:rPr>
          <w:rFonts w:ascii="Traditional Arabic" w:eastAsia="Traditional Arabic" w:hAnsi="Traditional Arabic" w:cs="Sakkal Majalla"/>
          <w:bCs/>
          <w:sz w:val="32"/>
          <w:szCs w:val="28"/>
          <w:lang w:bidi="ar-EG"/>
        </w:rPr>
        <w:t>Agile</w:t>
      </w:r>
      <w:r w:rsidRPr="00B409F3">
        <w:rPr>
          <w:rFonts w:ascii="Traditional Arabic" w:eastAsia="Traditional Arabic" w:hAnsi="Traditional Arabic" w:cs="Sakkal Majalla"/>
          <w:sz w:val="32"/>
          <w:szCs w:val="28"/>
          <w:lang w:bidi="ar-EG"/>
        </w:rPr>
        <w:t xml:space="preserve"> </w:t>
      </w:r>
      <w:r w:rsidRPr="00B409F3">
        <w:rPr>
          <w:rFonts w:ascii="Traditional Arabic" w:eastAsia="Traditional Arabic" w:hAnsi="Traditional Arabic" w:cs="Sakkal Majalla"/>
          <w:sz w:val="32"/>
          <w:szCs w:val="28"/>
          <w:rtl/>
        </w:rPr>
        <w:t>إحدى المنهجيات الحديثة التي توفر إطارًا عمليًا لإدارة المشاريع بمرونة وسرعة، مما يسهم في تحسين أداء الفرق وتحقيق الأهداف بكفاءة أكبر</w:t>
      </w:r>
      <w:r w:rsidRPr="00B409F3">
        <w:rPr>
          <w:rFonts w:ascii="Traditional Arabic" w:eastAsia="Traditional Arabic" w:hAnsi="Traditional Arabic" w:cs="Sakkal Majalla"/>
          <w:sz w:val="32"/>
          <w:szCs w:val="28"/>
          <w:lang w:bidi="ar-EG"/>
        </w:rPr>
        <w:t>.</w:t>
      </w:r>
    </w:p>
    <w:p w14:paraId="7E9CBDB2" w14:textId="77777777" w:rsidR="00B15486" w:rsidRPr="009A609B" w:rsidRDefault="00B15486" w:rsidP="00B15486">
      <w:p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 xml:space="preserve">تتسم الشركات الناشئة عادة ببيئة ديناميكية تتطلب الاستجابة السريعة للمتغيرات، وهو ما يجعل المنهجيات التقليدية في إدارة المشاريع غير كافية لتحقيق النجاح والاستدامة. وهنا تبرز </w:t>
      </w:r>
      <w:r w:rsidRPr="009A609B">
        <w:rPr>
          <w:rFonts w:ascii="Traditional Arabic" w:eastAsia="Traditional Arabic" w:hAnsi="Traditional Arabic" w:cs="Sakkal Majalla"/>
          <w:bCs/>
          <w:sz w:val="32"/>
          <w:szCs w:val="28"/>
          <w:rtl/>
        </w:rPr>
        <w:t>أهمية منهجية</w:t>
      </w:r>
      <w:r w:rsidRPr="009A609B">
        <w:rPr>
          <w:rFonts w:ascii="Traditional Arabic" w:eastAsia="Traditional Arabic" w:hAnsi="Traditional Arabic" w:cs="Sakkal Majalla"/>
          <w:bCs/>
          <w:sz w:val="32"/>
          <w:szCs w:val="28"/>
          <w:lang w:bidi="ar-EG"/>
        </w:rPr>
        <w:t xml:space="preserve"> Agile</w:t>
      </w:r>
      <w:r w:rsidRPr="009A609B">
        <w:rPr>
          <w:rFonts w:ascii="Traditional Arabic" w:eastAsia="Traditional Arabic" w:hAnsi="Traditional Arabic" w:cs="Sakkal Majalla"/>
          <w:sz w:val="32"/>
          <w:szCs w:val="28"/>
          <w:lang w:bidi="ar-EG"/>
        </w:rPr>
        <w:t xml:space="preserve"> </w:t>
      </w:r>
      <w:r w:rsidRPr="009A609B">
        <w:rPr>
          <w:rFonts w:ascii="Traditional Arabic" w:eastAsia="Traditional Arabic" w:hAnsi="Traditional Arabic" w:cs="Sakkal Majalla"/>
          <w:sz w:val="32"/>
          <w:szCs w:val="28"/>
          <w:rtl/>
        </w:rPr>
        <w:t>التي تعتمد على التفاعل المستمر بين الفرق، وتسليم المنتجات بشكل تدريجي، والتركيز على احتياجات العملاء، مما يساعد على تحسين جودة المشاريع وتقليل معدلات الفشل</w:t>
      </w:r>
      <w:r w:rsidRPr="009A609B">
        <w:rPr>
          <w:rFonts w:ascii="Traditional Arabic" w:eastAsia="Traditional Arabic" w:hAnsi="Traditional Arabic" w:cs="Sakkal Majalla"/>
          <w:sz w:val="32"/>
          <w:szCs w:val="28"/>
          <w:lang w:bidi="ar-EG"/>
        </w:rPr>
        <w:t>.</w:t>
      </w:r>
    </w:p>
    <w:p w14:paraId="5E2645C1" w14:textId="77777777" w:rsidR="00B15486" w:rsidRPr="009A609B" w:rsidRDefault="00B15486" w:rsidP="00B15486">
      <w:p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 xml:space="preserve">تهدف هذه الدراسة إلى تحليل أثر تطبيق </w:t>
      </w:r>
      <w:r w:rsidRPr="009A609B">
        <w:rPr>
          <w:rFonts w:ascii="Traditional Arabic" w:eastAsia="Traditional Arabic" w:hAnsi="Traditional Arabic" w:cs="Sakkal Majalla"/>
          <w:bCs/>
          <w:sz w:val="32"/>
          <w:szCs w:val="28"/>
          <w:rtl/>
        </w:rPr>
        <w:t>منهجية</w:t>
      </w:r>
      <w:r w:rsidRPr="009A609B">
        <w:rPr>
          <w:rFonts w:ascii="Traditional Arabic" w:eastAsia="Traditional Arabic" w:hAnsi="Traditional Arabic" w:cs="Sakkal Majalla"/>
          <w:bCs/>
          <w:sz w:val="32"/>
          <w:szCs w:val="28"/>
          <w:lang w:bidi="ar-EG"/>
        </w:rPr>
        <w:t xml:space="preserve"> Agile</w:t>
      </w:r>
      <w:r w:rsidRPr="009A609B">
        <w:rPr>
          <w:rFonts w:ascii="Traditional Arabic" w:eastAsia="Traditional Arabic" w:hAnsi="Traditional Arabic" w:cs="Sakkal Majalla"/>
          <w:sz w:val="32"/>
          <w:szCs w:val="28"/>
          <w:lang w:bidi="ar-EG"/>
        </w:rPr>
        <w:t xml:space="preserve"> </w:t>
      </w:r>
      <w:r w:rsidRPr="009A609B">
        <w:rPr>
          <w:rFonts w:ascii="Traditional Arabic" w:eastAsia="Traditional Arabic" w:hAnsi="Traditional Arabic" w:cs="Sakkal Majalla"/>
          <w:sz w:val="32"/>
          <w:szCs w:val="28"/>
          <w:rtl/>
        </w:rPr>
        <w:t xml:space="preserve">على نجاح المشاريع في الشركات الناشئة، من خلال تقييم مدى تأثيرها على </w:t>
      </w:r>
      <w:r w:rsidRPr="009A609B">
        <w:rPr>
          <w:rFonts w:ascii="Traditional Arabic" w:eastAsia="Traditional Arabic" w:hAnsi="Traditional Arabic" w:cs="Sakkal Majalla"/>
          <w:bCs/>
          <w:sz w:val="32"/>
          <w:szCs w:val="28"/>
          <w:rtl/>
        </w:rPr>
        <w:t>تحقيق الأهداف، وتحسين الكفاءة التشغيلية، وزيادة رضا العملاء</w:t>
      </w:r>
      <w:r w:rsidRPr="009A609B">
        <w:rPr>
          <w:rFonts w:ascii="Traditional Arabic" w:eastAsia="Traditional Arabic" w:hAnsi="Traditional Arabic" w:cs="Sakkal Majalla"/>
          <w:sz w:val="32"/>
          <w:szCs w:val="28"/>
          <w:lang w:bidi="ar-EG"/>
        </w:rPr>
        <w:t xml:space="preserve">. </w:t>
      </w:r>
      <w:r w:rsidRPr="009A609B">
        <w:rPr>
          <w:rFonts w:ascii="Traditional Arabic" w:eastAsia="Traditional Arabic" w:hAnsi="Traditional Arabic" w:cs="Sakkal Majalla"/>
          <w:sz w:val="32"/>
          <w:szCs w:val="28"/>
          <w:rtl/>
        </w:rPr>
        <w:t xml:space="preserve">كما تسعى إلى تسليط الضوء على </w:t>
      </w:r>
      <w:r w:rsidRPr="009A609B">
        <w:rPr>
          <w:rFonts w:ascii="Traditional Arabic" w:eastAsia="Traditional Arabic" w:hAnsi="Traditional Arabic" w:cs="Sakkal Majalla"/>
          <w:bCs/>
          <w:sz w:val="32"/>
          <w:szCs w:val="28"/>
          <w:rtl/>
        </w:rPr>
        <w:t>أبرز الفوائد والتحديات</w:t>
      </w:r>
      <w:r w:rsidRPr="009A609B">
        <w:rPr>
          <w:rFonts w:ascii="Traditional Arabic" w:eastAsia="Traditional Arabic" w:hAnsi="Traditional Arabic" w:cs="Sakkal Majalla"/>
          <w:sz w:val="32"/>
          <w:szCs w:val="28"/>
          <w:rtl/>
        </w:rPr>
        <w:t xml:space="preserve"> التي قد تواجهها الشركات الناشئة عند تبني هذه المنهجية، مما سيساعد في تقديم توصيات تسهم في تعزيز فرص نجاح المشاريع في هذا النوع من الشركات</w:t>
      </w:r>
      <w:r w:rsidRPr="009A609B">
        <w:rPr>
          <w:rFonts w:ascii="Traditional Arabic" w:eastAsia="Traditional Arabic" w:hAnsi="Traditional Arabic" w:cs="Sakkal Majalla"/>
          <w:sz w:val="32"/>
          <w:szCs w:val="28"/>
          <w:lang w:bidi="ar-EG"/>
        </w:rPr>
        <w:t>.</w:t>
      </w:r>
    </w:p>
    <w:p w14:paraId="172F63DA" w14:textId="77777777" w:rsidR="00313C65" w:rsidRPr="001902DB" w:rsidRDefault="00313C65" w:rsidP="00B10CE1">
      <w:pPr>
        <w:spacing w:line="240" w:lineRule="auto"/>
        <w:jc w:val="both"/>
        <w:rPr>
          <w:rFonts w:ascii="Sakkal Majalla" w:hAnsi="Sakkal Majalla" w:cs="Sakkal Majalla"/>
          <w:b/>
          <w:bCs/>
          <w:sz w:val="28"/>
          <w:szCs w:val="28"/>
          <w:rtl/>
          <w:lang w:bidi="ar-EG"/>
        </w:rPr>
      </w:pPr>
    </w:p>
    <w:p w14:paraId="1F0F0076" w14:textId="7C5AF63C" w:rsidR="00313C65" w:rsidRPr="001902DB" w:rsidRDefault="00313C65" w:rsidP="00B10CE1">
      <w:pPr>
        <w:spacing w:line="240" w:lineRule="auto"/>
        <w:jc w:val="both"/>
        <w:rPr>
          <w:rFonts w:ascii="Sakkal Majalla" w:hAnsi="Sakkal Majalla" w:cs="Sakkal Majalla"/>
          <w:b/>
          <w:bCs/>
          <w:sz w:val="28"/>
          <w:szCs w:val="28"/>
          <w:rtl/>
          <w:lang w:bidi="ar-EG"/>
        </w:rPr>
      </w:pPr>
    </w:p>
    <w:p w14:paraId="2D403781" w14:textId="77777777" w:rsidR="00313C65" w:rsidRPr="001902DB" w:rsidRDefault="00313C65" w:rsidP="00B10CE1">
      <w:pPr>
        <w:spacing w:line="240" w:lineRule="auto"/>
        <w:jc w:val="both"/>
        <w:rPr>
          <w:rFonts w:ascii="Sakkal Majalla" w:hAnsi="Sakkal Majalla" w:cs="Sakkal Majalla"/>
          <w:b/>
          <w:bCs/>
          <w:sz w:val="28"/>
          <w:szCs w:val="28"/>
          <w:rtl/>
          <w:lang w:bidi="ar-EG"/>
        </w:rPr>
      </w:pPr>
    </w:p>
    <w:p w14:paraId="139E291B" w14:textId="77777777" w:rsidR="00313C65" w:rsidRPr="001902DB" w:rsidRDefault="00313C65" w:rsidP="00B10CE1">
      <w:pPr>
        <w:spacing w:line="240" w:lineRule="auto"/>
        <w:jc w:val="both"/>
        <w:rPr>
          <w:rFonts w:ascii="Sakkal Majalla" w:hAnsi="Sakkal Majalla" w:cs="Sakkal Majalla"/>
          <w:b/>
          <w:bCs/>
          <w:sz w:val="28"/>
          <w:szCs w:val="28"/>
          <w:rtl/>
          <w:lang w:bidi="ar-EG"/>
        </w:rPr>
      </w:pPr>
    </w:p>
    <w:p w14:paraId="4FFDC301" w14:textId="77777777" w:rsidR="00313C65" w:rsidRDefault="00313C65" w:rsidP="00B10CE1">
      <w:pPr>
        <w:spacing w:line="240" w:lineRule="auto"/>
        <w:jc w:val="both"/>
        <w:rPr>
          <w:rFonts w:ascii="Sakkal Majalla" w:hAnsi="Sakkal Majalla" w:cs="Sakkal Majalla"/>
          <w:b/>
          <w:bCs/>
          <w:sz w:val="28"/>
          <w:szCs w:val="28"/>
          <w:rtl/>
          <w:lang w:bidi="ar-EG"/>
        </w:rPr>
      </w:pPr>
    </w:p>
    <w:p w14:paraId="1891AC90" w14:textId="77777777" w:rsidR="009A609B" w:rsidRPr="009A609B" w:rsidRDefault="009A609B" w:rsidP="00B10CE1">
      <w:pPr>
        <w:spacing w:line="240" w:lineRule="auto"/>
        <w:jc w:val="both"/>
        <w:rPr>
          <w:rFonts w:ascii="Sakkal Majalla" w:hAnsi="Sakkal Majalla" w:cs="Sakkal Majalla"/>
          <w:sz w:val="32"/>
          <w:szCs w:val="32"/>
          <w:u w:val="single"/>
          <w:rtl/>
          <w:lang w:bidi="ar-EG"/>
        </w:rPr>
      </w:pPr>
    </w:p>
    <w:p w14:paraId="5DBA947E" w14:textId="77777777" w:rsidR="009125CE" w:rsidRPr="001902DB" w:rsidRDefault="009125CE" w:rsidP="00B10CE1">
      <w:pPr>
        <w:spacing w:line="240" w:lineRule="auto"/>
        <w:jc w:val="both"/>
        <w:rPr>
          <w:rFonts w:ascii="Sakkal Majalla" w:hAnsi="Sakkal Majalla" w:cs="Sakkal Majalla"/>
          <w:b/>
          <w:bCs/>
          <w:sz w:val="28"/>
          <w:szCs w:val="28"/>
          <w:rtl/>
          <w:lang w:bidi="ar-EG"/>
        </w:rPr>
      </w:pPr>
    </w:p>
    <w:p w14:paraId="71099ADB" w14:textId="77777777" w:rsidR="009125CE" w:rsidRPr="001902DB" w:rsidRDefault="009125CE" w:rsidP="00B10CE1">
      <w:pPr>
        <w:spacing w:line="240" w:lineRule="auto"/>
        <w:jc w:val="both"/>
        <w:rPr>
          <w:rFonts w:ascii="Sakkal Majalla" w:hAnsi="Sakkal Majalla" w:cs="Sakkal Majalla"/>
          <w:b/>
          <w:bCs/>
          <w:sz w:val="28"/>
          <w:szCs w:val="28"/>
          <w:rtl/>
          <w:lang w:bidi="ar-EG"/>
        </w:rPr>
      </w:pPr>
    </w:p>
    <w:p w14:paraId="4C9A5151"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 xml:space="preserve">مشكلة الدراسة  </w:t>
      </w:r>
    </w:p>
    <w:p w14:paraId="572E7BA6"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lang w:bidi="ar-EG"/>
        </w:rPr>
      </w:pPr>
      <w:r w:rsidRPr="00B409F3">
        <w:rPr>
          <w:rFonts w:ascii="Traditional Arabic" w:eastAsia="Traditional Arabic" w:hAnsi="Traditional Arabic" w:cs="Sakkal Majalla"/>
          <w:sz w:val="32"/>
          <w:szCs w:val="28"/>
          <w:rtl/>
        </w:rPr>
        <w:t xml:space="preserve">مع تزايد التنافسية في بيئة الأعمال الحديثة، تعاني العديد من الشركات الناشئة من معدلات فشل مرتفعة نتيجة لعدم قدرتها على التكيف السريع مع المتغيرات المحيطة. تعتمد العديد من هذه الشركات على أساليب إدارة مشاريع تقليدية لا تتناسب مع طبيعة بيئتها الديناميكية، مما يؤدي إلى </w:t>
      </w:r>
      <w:r w:rsidRPr="00B409F3">
        <w:rPr>
          <w:rFonts w:ascii="Traditional Arabic" w:eastAsia="Traditional Arabic" w:hAnsi="Traditional Arabic" w:cs="Sakkal Majalla"/>
          <w:bCs/>
          <w:sz w:val="32"/>
          <w:szCs w:val="28"/>
          <w:rtl/>
        </w:rPr>
        <w:t>ضعف الأداء، وتزايد المخاطر، وانخفاض جودة المنتجات أو الخدمات المقدمة</w:t>
      </w:r>
      <w:r w:rsidRPr="00B409F3">
        <w:rPr>
          <w:rFonts w:ascii="Traditional Arabic" w:eastAsia="Traditional Arabic" w:hAnsi="Traditional Arabic" w:cs="Sakkal Majalla"/>
          <w:sz w:val="32"/>
          <w:szCs w:val="28"/>
          <w:lang w:bidi="ar-EG"/>
        </w:rPr>
        <w:t>.</w:t>
      </w:r>
    </w:p>
    <w:p w14:paraId="2D4A665F" w14:textId="77777777" w:rsidR="00B15486" w:rsidRPr="009A609B" w:rsidRDefault="00B15486" w:rsidP="00B15486">
      <w:p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 xml:space="preserve">منهجية </w:t>
      </w:r>
      <w:r w:rsidRPr="009A609B">
        <w:rPr>
          <w:rFonts w:ascii="Traditional Arabic" w:eastAsia="Traditional Arabic" w:hAnsi="Traditional Arabic" w:cs="Sakkal Majalla"/>
          <w:bCs/>
          <w:sz w:val="32"/>
          <w:szCs w:val="28"/>
          <w:lang w:bidi="ar-EG"/>
        </w:rPr>
        <w:t>Agile</w:t>
      </w:r>
      <w:r w:rsidRPr="009A609B">
        <w:rPr>
          <w:rFonts w:ascii="Traditional Arabic" w:eastAsia="Traditional Arabic" w:hAnsi="Traditional Arabic" w:cs="Sakkal Majalla"/>
          <w:sz w:val="32"/>
          <w:szCs w:val="28"/>
          <w:lang w:bidi="ar-EG"/>
        </w:rPr>
        <w:t xml:space="preserve"> </w:t>
      </w:r>
      <w:r w:rsidRPr="009A609B">
        <w:rPr>
          <w:rFonts w:ascii="Traditional Arabic" w:eastAsia="Traditional Arabic" w:hAnsi="Traditional Arabic" w:cs="Sakkal Majalla"/>
          <w:sz w:val="32"/>
          <w:szCs w:val="28"/>
          <w:rtl/>
        </w:rPr>
        <w:t xml:space="preserve">تقدم حلولًا بديلة لهذه المشكلات من خلال </w:t>
      </w:r>
      <w:r w:rsidRPr="009A609B">
        <w:rPr>
          <w:rFonts w:ascii="Traditional Arabic" w:eastAsia="Traditional Arabic" w:hAnsi="Traditional Arabic" w:cs="Sakkal Majalla"/>
          <w:bCs/>
          <w:sz w:val="32"/>
          <w:szCs w:val="28"/>
          <w:rtl/>
        </w:rPr>
        <w:t>تعزيز التعاون بين الفرق، وتسريع وتيرة العمل، وتحسين الاستجابة لمتطلبات العملاء</w:t>
      </w:r>
      <w:r w:rsidRPr="009A609B">
        <w:rPr>
          <w:rFonts w:ascii="Traditional Arabic" w:eastAsia="Traditional Arabic" w:hAnsi="Traditional Arabic" w:cs="Sakkal Majalla"/>
          <w:sz w:val="32"/>
          <w:szCs w:val="28"/>
          <w:rtl/>
        </w:rPr>
        <w:t xml:space="preserve">، ولكن بالرغم من ذلك، لا تزال هناك تحديات تواجه الشركات الناشئة عند تطبيق هذه المنهجية، مثل </w:t>
      </w:r>
      <w:r w:rsidRPr="009A609B">
        <w:rPr>
          <w:rFonts w:ascii="Traditional Arabic" w:eastAsia="Traditional Arabic" w:hAnsi="Traditional Arabic" w:cs="Sakkal Majalla"/>
          <w:bCs/>
          <w:sz w:val="32"/>
          <w:szCs w:val="28"/>
          <w:rtl/>
        </w:rPr>
        <w:t>مقاومة التغيير، وصعوبة دمجها مع الهياكل التنظيمية القائمة، ونقص الخبرة في تطبيق المبادئ الرشيقة بشكل فعال</w:t>
      </w:r>
      <w:r w:rsidRPr="009A609B">
        <w:rPr>
          <w:rFonts w:ascii="Traditional Arabic" w:eastAsia="Traditional Arabic" w:hAnsi="Traditional Arabic" w:cs="Sakkal Majalla"/>
          <w:sz w:val="32"/>
          <w:szCs w:val="28"/>
          <w:lang w:bidi="ar-EG"/>
        </w:rPr>
        <w:t>.</w:t>
      </w:r>
    </w:p>
    <w:p w14:paraId="1A4626E7" w14:textId="77777777" w:rsidR="00B15486" w:rsidRPr="009A609B" w:rsidRDefault="00B15486" w:rsidP="00B15486">
      <w:p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بناءً على ذلك، تطرح هذه الدراسة السؤال البحثي الرئيسي</w:t>
      </w:r>
      <w:r w:rsidRPr="009A609B">
        <w:rPr>
          <w:rFonts w:ascii="Traditional Arabic" w:eastAsia="Traditional Arabic" w:hAnsi="Traditional Arabic" w:cs="Sakkal Majalla"/>
          <w:sz w:val="32"/>
          <w:szCs w:val="28"/>
          <w:lang w:bidi="ar-EG"/>
        </w:rPr>
        <w:t>:</w:t>
      </w:r>
    </w:p>
    <w:p w14:paraId="104F1DF9" w14:textId="77777777" w:rsidR="00B15486" w:rsidRPr="009A609B" w:rsidRDefault="00B15486" w:rsidP="00B15486">
      <w:p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bCs/>
          <w:sz w:val="32"/>
          <w:szCs w:val="28"/>
          <w:lang w:bidi="ar-EG"/>
        </w:rPr>
        <w:t>"</w:t>
      </w:r>
      <w:r w:rsidRPr="009A609B">
        <w:rPr>
          <w:rFonts w:ascii="Traditional Arabic" w:eastAsia="Traditional Arabic" w:hAnsi="Traditional Arabic" w:cs="Sakkal Majalla"/>
          <w:bCs/>
          <w:sz w:val="32"/>
          <w:szCs w:val="28"/>
          <w:rtl/>
        </w:rPr>
        <w:t>إلى أي مدى يؤثر تطبيق منهجية</w:t>
      </w:r>
      <w:r w:rsidRPr="009A609B">
        <w:rPr>
          <w:rFonts w:ascii="Traditional Arabic" w:eastAsia="Traditional Arabic" w:hAnsi="Traditional Arabic" w:cs="Sakkal Majalla"/>
          <w:bCs/>
          <w:sz w:val="32"/>
          <w:szCs w:val="28"/>
          <w:lang w:bidi="ar-EG"/>
        </w:rPr>
        <w:t xml:space="preserve"> Agile </w:t>
      </w:r>
      <w:r w:rsidRPr="009A609B">
        <w:rPr>
          <w:rFonts w:ascii="Traditional Arabic" w:eastAsia="Traditional Arabic" w:hAnsi="Traditional Arabic" w:cs="Sakkal Majalla"/>
          <w:bCs/>
          <w:sz w:val="32"/>
          <w:szCs w:val="28"/>
          <w:rtl/>
        </w:rPr>
        <w:t>على نجاح المشاريع في الشركات الناشئة؟</w:t>
      </w:r>
      <w:r w:rsidRPr="009A609B">
        <w:rPr>
          <w:rFonts w:ascii="Traditional Arabic" w:eastAsia="Traditional Arabic" w:hAnsi="Traditional Arabic" w:cs="Sakkal Majalla"/>
          <w:bCs/>
          <w:sz w:val="32"/>
          <w:szCs w:val="28"/>
          <w:lang w:bidi="ar-EG"/>
        </w:rPr>
        <w:t>"</w:t>
      </w:r>
    </w:p>
    <w:p w14:paraId="463D99D2" w14:textId="77777777" w:rsidR="00B15486" w:rsidRPr="009A609B" w:rsidRDefault="00B15486" w:rsidP="00B15486">
      <w:p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ويندرج تحت هذا السؤال مجموعة من التساؤلات الفرعية، مثل</w:t>
      </w:r>
      <w:r w:rsidRPr="009A609B">
        <w:rPr>
          <w:rFonts w:ascii="Traditional Arabic" w:eastAsia="Traditional Arabic" w:hAnsi="Traditional Arabic" w:cs="Sakkal Majalla"/>
          <w:sz w:val="32"/>
          <w:szCs w:val="28"/>
          <w:lang w:bidi="ar-EG"/>
        </w:rPr>
        <w:t>:</w:t>
      </w:r>
    </w:p>
    <w:p w14:paraId="4442E841" w14:textId="77777777" w:rsidR="00B15486" w:rsidRPr="009A609B" w:rsidRDefault="00B15486" w:rsidP="00B15486">
      <w:pPr>
        <w:numPr>
          <w:ilvl w:val="0"/>
          <w:numId w:val="1"/>
        </w:num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 xml:space="preserve">ما مدى تأثير تطبيق </w:t>
      </w:r>
      <w:r w:rsidRPr="009A609B">
        <w:rPr>
          <w:rFonts w:ascii="Traditional Arabic" w:eastAsia="Traditional Arabic" w:hAnsi="Traditional Arabic" w:cs="Sakkal Majalla"/>
          <w:bCs/>
          <w:sz w:val="32"/>
          <w:szCs w:val="28"/>
          <w:rtl/>
        </w:rPr>
        <w:t>منهجية</w:t>
      </w:r>
      <w:r w:rsidRPr="009A609B">
        <w:rPr>
          <w:rFonts w:ascii="Traditional Arabic" w:eastAsia="Traditional Arabic" w:hAnsi="Traditional Arabic" w:cs="Sakkal Majalla"/>
          <w:bCs/>
          <w:sz w:val="32"/>
          <w:szCs w:val="28"/>
          <w:lang w:bidi="ar-EG"/>
        </w:rPr>
        <w:t xml:space="preserve"> Agile</w:t>
      </w:r>
      <w:r w:rsidRPr="009A609B">
        <w:rPr>
          <w:rFonts w:ascii="Traditional Arabic" w:eastAsia="Traditional Arabic" w:hAnsi="Traditional Arabic" w:cs="Sakkal Majalla"/>
          <w:sz w:val="32"/>
          <w:szCs w:val="28"/>
          <w:lang w:bidi="ar-EG"/>
        </w:rPr>
        <w:t xml:space="preserve"> </w:t>
      </w:r>
      <w:r w:rsidRPr="009A609B">
        <w:rPr>
          <w:rFonts w:ascii="Traditional Arabic" w:eastAsia="Traditional Arabic" w:hAnsi="Traditional Arabic" w:cs="Sakkal Majalla"/>
          <w:sz w:val="32"/>
          <w:szCs w:val="28"/>
          <w:rtl/>
        </w:rPr>
        <w:t>على تحسين الأداء العام للمشاريع الناشئة؟</w:t>
      </w:r>
    </w:p>
    <w:p w14:paraId="55D4CCB8" w14:textId="77777777" w:rsidR="00B15486" w:rsidRPr="009A609B" w:rsidRDefault="00B15486" w:rsidP="00B15486">
      <w:pPr>
        <w:numPr>
          <w:ilvl w:val="0"/>
          <w:numId w:val="1"/>
        </w:num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 xml:space="preserve">ما هي الفوائد الرئيسية التي تحققها الشركات الناشئة عند تبني </w:t>
      </w:r>
      <w:r w:rsidRPr="009A609B">
        <w:rPr>
          <w:rFonts w:ascii="Traditional Arabic" w:eastAsia="Traditional Arabic" w:hAnsi="Traditional Arabic" w:cs="Sakkal Majalla"/>
          <w:bCs/>
          <w:sz w:val="32"/>
          <w:szCs w:val="28"/>
          <w:lang w:bidi="ar-EG"/>
        </w:rPr>
        <w:t>Agile</w:t>
      </w:r>
      <w:r w:rsidRPr="009A609B">
        <w:rPr>
          <w:rFonts w:ascii="Traditional Arabic" w:eastAsia="Traditional Arabic" w:hAnsi="Traditional Arabic" w:cs="Sakkal Majalla"/>
          <w:sz w:val="32"/>
          <w:szCs w:val="28"/>
          <w:rtl/>
        </w:rPr>
        <w:t>؟</w:t>
      </w:r>
    </w:p>
    <w:p w14:paraId="5FBE9724" w14:textId="77777777" w:rsidR="00B15486" w:rsidRPr="009A609B" w:rsidRDefault="00B15486" w:rsidP="00B15486">
      <w:pPr>
        <w:numPr>
          <w:ilvl w:val="0"/>
          <w:numId w:val="1"/>
        </w:num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t>ما التحديات والعقبات التي قد تواجه الشركات عند تطبيق هذه المنهجية؟</w:t>
      </w:r>
    </w:p>
    <w:p w14:paraId="2DB93A4A" w14:textId="77777777" w:rsidR="00B15486" w:rsidRPr="009A609B" w:rsidRDefault="00B15486" w:rsidP="00B15486">
      <w:pPr>
        <w:spacing w:before="120" w:after="120" w:line="360" w:lineRule="auto"/>
        <w:jc w:val="both"/>
        <w:rPr>
          <w:rFonts w:ascii="Sakkal Majalla" w:hAnsi="Sakkal Majalla" w:cs="Sakkal Majalla"/>
          <w:sz w:val="28"/>
          <w:szCs w:val="28"/>
          <w:lang w:bidi="ar-EG"/>
        </w:rPr>
      </w:pPr>
      <w:r w:rsidRPr="009A609B">
        <w:rPr>
          <w:rFonts w:ascii="Traditional Arabic" w:eastAsia="Traditional Arabic" w:hAnsi="Traditional Arabic" w:cs="Sakkal Majalla"/>
          <w:sz w:val="32"/>
          <w:szCs w:val="28"/>
          <w:rtl/>
        </w:rPr>
        <w:lastRenderedPageBreak/>
        <w:t xml:space="preserve">يهدف هذا البحث إلى تحليل هذه الجوانب من خلال </w:t>
      </w:r>
      <w:r w:rsidRPr="009A609B">
        <w:rPr>
          <w:rFonts w:ascii="Traditional Arabic" w:eastAsia="Traditional Arabic" w:hAnsi="Traditional Arabic" w:cs="Sakkal Majalla"/>
          <w:bCs/>
          <w:sz w:val="32"/>
          <w:szCs w:val="28"/>
          <w:rtl/>
        </w:rPr>
        <w:t>دراسة ميدانية</w:t>
      </w:r>
      <w:r w:rsidRPr="009A609B">
        <w:rPr>
          <w:rFonts w:ascii="Traditional Arabic" w:eastAsia="Traditional Arabic" w:hAnsi="Traditional Arabic" w:cs="Sakkal Majalla"/>
          <w:sz w:val="32"/>
          <w:szCs w:val="28"/>
          <w:rtl/>
        </w:rPr>
        <w:t xml:space="preserve"> تعتمد على تحليل البيانات التي يتم جمعها من </w:t>
      </w:r>
      <w:r w:rsidRPr="009A609B">
        <w:rPr>
          <w:rFonts w:ascii="Traditional Arabic" w:eastAsia="Traditional Arabic" w:hAnsi="Traditional Arabic" w:cs="Sakkal Majalla"/>
          <w:bCs/>
          <w:sz w:val="32"/>
          <w:szCs w:val="28"/>
          <w:rtl/>
        </w:rPr>
        <w:t>مديري المشاريع والفرق العاملة في الشركات الناشئة</w:t>
      </w:r>
      <w:r w:rsidRPr="009A609B">
        <w:rPr>
          <w:rFonts w:ascii="Traditional Arabic" w:eastAsia="Traditional Arabic" w:hAnsi="Traditional Arabic" w:cs="Sakkal Majalla"/>
          <w:sz w:val="32"/>
          <w:szCs w:val="28"/>
          <w:rtl/>
        </w:rPr>
        <w:t xml:space="preserve">، لتقديم توصيات عملية يمكن تطبيقها لتعزيز فرص نجاح المشاريع الناشئة باستخدام </w:t>
      </w:r>
      <w:r w:rsidRPr="009A609B">
        <w:rPr>
          <w:rFonts w:ascii="Traditional Arabic" w:eastAsia="Traditional Arabic" w:hAnsi="Traditional Arabic" w:cs="Sakkal Majalla"/>
          <w:bCs/>
          <w:sz w:val="32"/>
          <w:szCs w:val="28"/>
          <w:rtl/>
        </w:rPr>
        <w:t>الأساليب الرشيقة في الإدارة</w:t>
      </w:r>
      <w:r w:rsidRPr="009A609B">
        <w:rPr>
          <w:rFonts w:ascii="Traditional Arabic" w:eastAsia="Traditional Arabic" w:hAnsi="Traditional Arabic" w:cs="Sakkal Majalla"/>
          <w:sz w:val="32"/>
          <w:szCs w:val="28"/>
          <w:lang w:bidi="ar-EG"/>
        </w:rPr>
        <w:t>.</w:t>
      </w:r>
    </w:p>
    <w:p w14:paraId="37503B94" w14:textId="77777777" w:rsidR="009125CE" w:rsidRDefault="009125CE" w:rsidP="00B10CE1">
      <w:pPr>
        <w:spacing w:line="240" w:lineRule="auto"/>
        <w:jc w:val="both"/>
        <w:rPr>
          <w:rFonts w:ascii="Sakkal Majalla" w:hAnsi="Sakkal Majalla" w:cs="Sakkal Majalla"/>
          <w:sz w:val="28"/>
          <w:szCs w:val="28"/>
          <w:u w:val="single"/>
          <w:rtl/>
          <w:lang w:bidi="ar-EG"/>
        </w:rPr>
      </w:pPr>
    </w:p>
    <w:p w14:paraId="566F8142" w14:textId="77777777" w:rsidR="009125CE" w:rsidRDefault="009125CE" w:rsidP="00B10CE1">
      <w:pPr>
        <w:spacing w:line="240" w:lineRule="auto"/>
        <w:jc w:val="both"/>
        <w:rPr>
          <w:rFonts w:ascii="Sakkal Majalla" w:hAnsi="Sakkal Majalla" w:cs="Sakkal Majalla"/>
          <w:sz w:val="28"/>
          <w:szCs w:val="28"/>
          <w:u w:val="single"/>
          <w:rtl/>
          <w:lang w:bidi="ar-EG"/>
        </w:rPr>
      </w:pPr>
    </w:p>
    <w:p w14:paraId="7F9553E8" w14:textId="77777777" w:rsidR="00B15486" w:rsidRPr="00B10CE1"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10CE1">
        <w:rPr>
          <w:rFonts w:ascii="Traditional Arabic" w:eastAsia="Traditional Arabic" w:hAnsi="Traditional Arabic" w:cs="Sakkal Majalla"/>
          <w:bCs/>
          <w:sz w:val="32"/>
          <w:szCs w:val="32"/>
          <w:u w:val="single"/>
          <w:rtl/>
        </w:rPr>
        <w:t>أهمية الدراسة</w:t>
      </w:r>
    </w:p>
    <w:p w14:paraId="1EC0D5FB"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t xml:space="preserve">تبرز أهمية هذه الدراسة من الحاجة الملحة إلى فهم الدور الذي تلعبه منهجية </w:t>
      </w:r>
      <w:r w:rsidRPr="00B409F3">
        <w:rPr>
          <w:rFonts w:ascii="Traditional Arabic" w:eastAsia="Traditional Arabic" w:hAnsi="Traditional Arabic" w:cs="Sakkal Majalla"/>
          <w:bCs/>
          <w:sz w:val="32"/>
          <w:szCs w:val="28"/>
        </w:rPr>
        <w:t>Agile</w:t>
      </w:r>
      <w:r w:rsidRPr="00B409F3">
        <w:rPr>
          <w:rFonts w:ascii="Traditional Arabic" w:eastAsia="Traditional Arabic" w:hAnsi="Traditional Arabic" w:cs="Sakkal Majalla"/>
          <w:sz w:val="32"/>
          <w:szCs w:val="28"/>
        </w:rPr>
        <w:t xml:space="preserve"> </w:t>
      </w:r>
      <w:r w:rsidRPr="00B409F3">
        <w:rPr>
          <w:rFonts w:ascii="Traditional Arabic" w:eastAsia="Traditional Arabic" w:hAnsi="Traditional Arabic" w:cs="Sakkal Majalla"/>
          <w:sz w:val="32"/>
          <w:szCs w:val="28"/>
          <w:rtl/>
        </w:rPr>
        <w:t xml:space="preserve">في تحسين أداء المشاريع الناشئة وتعزيز استدامتها. فمن جهة، توفر </w:t>
      </w:r>
      <w:r w:rsidRPr="00B409F3">
        <w:rPr>
          <w:rFonts w:ascii="Traditional Arabic" w:eastAsia="Traditional Arabic" w:hAnsi="Traditional Arabic" w:cs="Sakkal Majalla"/>
          <w:bCs/>
          <w:sz w:val="32"/>
          <w:szCs w:val="28"/>
        </w:rPr>
        <w:t>Agile</w:t>
      </w:r>
      <w:r w:rsidRPr="00B409F3">
        <w:rPr>
          <w:rFonts w:ascii="Traditional Arabic" w:eastAsia="Traditional Arabic" w:hAnsi="Traditional Arabic" w:cs="Sakkal Majalla"/>
          <w:sz w:val="32"/>
          <w:szCs w:val="28"/>
        </w:rPr>
        <w:t xml:space="preserve"> </w:t>
      </w:r>
      <w:r w:rsidRPr="00B409F3">
        <w:rPr>
          <w:rFonts w:ascii="Traditional Arabic" w:eastAsia="Traditional Arabic" w:hAnsi="Traditional Arabic" w:cs="Sakkal Majalla"/>
          <w:sz w:val="32"/>
          <w:szCs w:val="28"/>
          <w:rtl/>
        </w:rPr>
        <w:t xml:space="preserve">إطارًا عمليًا يسمح بالتكيف السريع مع التغيرات المتسارعة في بيئة الأعمال، مما يسهم في </w:t>
      </w:r>
      <w:r w:rsidRPr="00B409F3">
        <w:rPr>
          <w:rFonts w:ascii="Traditional Arabic" w:eastAsia="Traditional Arabic" w:hAnsi="Traditional Arabic" w:cs="Sakkal Majalla"/>
          <w:bCs/>
          <w:sz w:val="32"/>
          <w:szCs w:val="28"/>
          <w:rtl/>
        </w:rPr>
        <w:t>تحسين كفاءة المشاريع وتقليل المخاطر</w:t>
      </w:r>
      <w:r w:rsidRPr="00B409F3">
        <w:rPr>
          <w:rFonts w:ascii="Traditional Arabic" w:eastAsia="Traditional Arabic" w:hAnsi="Traditional Arabic" w:cs="Sakkal Majalla"/>
          <w:sz w:val="32"/>
          <w:szCs w:val="28"/>
          <w:rtl/>
        </w:rPr>
        <w:t xml:space="preserve"> المرتبطة بالإدارة التقليدية. ومن جهة أخرى، توفر الدراسة قاعدة معرفية للشركات الناشئة حول كيفية </w:t>
      </w:r>
      <w:r w:rsidRPr="00B409F3">
        <w:rPr>
          <w:rFonts w:ascii="Traditional Arabic" w:eastAsia="Traditional Arabic" w:hAnsi="Traditional Arabic" w:cs="Sakkal Majalla"/>
          <w:bCs/>
          <w:sz w:val="32"/>
          <w:szCs w:val="28"/>
          <w:rtl/>
        </w:rPr>
        <w:t>تبني</w:t>
      </w:r>
      <w:r w:rsidRPr="00B409F3">
        <w:rPr>
          <w:rFonts w:ascii="Traditional Arabic" w:eastAsia="Traditional Arabic" w:hAnsi="Traditional Arabic" w:cs="Sakkal Majalla"/>
          <w:bCs/>
          <w:sz w:val="32"/>
          <w:szCs w:val="28"/>
        </w:rPr>
        <w:t xml:space="preserve"> Agile </w:t>
      </w:r>
      <w:r w:rsidRPr="00B409F3">
        <w:rPr>
          <w:rFonts w:ascii="Traditional Arabic" w:eastAsia="Traditional Arabic" w:hAnsi="Traditional Arabic" w:cs="Sakkal Majalla"/>
          <w:bCs/>
          <w:sz w:val="32"/>
          <w:szCs w:val="28"/>
          <w:rtl/>
        </w:rPr>
        <w:t>بفعالية</w:t>
      </w:r>
      <w:r w:rsidRPr="00B409F3">
        <w:rPr>
          <w:rFonts w:ascii="Traditional Arabic" w:eastAsia="Traditional Arabic" w:hAnsi="Traditional Arabic" w:cs="Sakkal Majalla"/>
          <w:sz w:val="32"/>
          <w:szCs w:val="28"/>
          <w:rtl/>
        </w:rPr>
        <w:t xml:space="preserve"> لتجنب المشكلات الشائعة مثل </w:t>
      </w:r>
      <w:r w:rsidRPr="00B409F3">
        <w:rPr>
          <w:rFonts w:ascii="Traditional Arabic" w:eastAsia="Traditional Arabic" w:hAnsi="Traditional Arabic" w:cs="Sakkal Majalla"/>
          <w:bCs/>
          <w:sz w:val="32"/>
          <w:szCs w:val="28"/>
          <w:rtl/>
        </w:rPr>
        <w:t>عدم وضوح الأدوار، مقاومة التغيير، وصعوبة التنبؤ بالاحتياجات المستقبلية</w:t>
      </w:r>
      <w:r w:rsidRPr="00B409F3">
        <w:rPr>
          <w:rFonts w:ascii="Traditional Arabic" w:eastAsia="Traditional Arabic" w:hAnsi="Traditional Arabic" w:cs="Sakkal Majalla"/>
          <w:sz w:val="32"/>
          <w:szCs w:val="28"/>
        </w:rPr>
        <w:t>.</w:t>
      </w:r>
    </w:p>
    <w:p w14:paraId="66DDCAD5" w14:textId="77777777" w:rsidR="00B15486" w:rsidRPr="009A609B" w:rsidRDefault="00B15486" w:rsidP="00B15486">
      <w:pPr>
        <w:spacing w:before="120" w:after="120" w:line="360" w:lineRule="auto"/>
        <w:jc w:val="both"/>
        <w:rPr>
          <w:rFonts w:ascii="Sakkal Majalla" w:hAnsi="Sakkal Majalla" w:cs="Sakkal Majalla"/>
          <w:sz w:val="28"/>
          <w:szCs w:val="28"/>
        </w:rPr>
      </w:pPr>
      <w:r w:rsidRPr="009A609B">
        <w:rPr>
          <w:rFonts w:ascii="Traditional Arabic" w:eastAsia="Traditional Arabic" w:hAnsi="Traditional Arabic" w:cs="Sakkal Majalla"/>
          <w:sz w:val="32"/>
          <w:szCs w:val="28"/>
          <w:rtl/>
        </w:rPr>
        <w:t xml:space="preserve">علاوة على ذلك، ستسهم هذه الدراسة في </w:t>
      </w:r>
      <w:r w:rsidRPr="009A609B">
        <w:rPr>
          <w:rFonts w:ascii="Traditional Arabic" w:eastAsia="Traditional Arabic" w:hAnsi="Traditional Arabic" w:cs="Sakkal Majalla"/>
          <w:bCs/>
          <w:sz w:val="32"/>
          <w:szCs w:val="28"/>
          <w:rtl/>
        </w:rPr>
        <w:t>تقديم توصيات عملية</w:t>
      </w:r>
      <w:r w:rsidRPr="009A609B">
        <w:rPr>
          <w:rFonts w:ascii="Traditional Arabic" w:eastAsia="Traditional Arabic" w:hAnsi="Traditional Arabic" w:cs="Sakkal Majalla"/>
          <w:sz w:val="32"/>
          <w:szCs w:val="28"/>
          <w:rtl/>
        </w:rPr>
        <w:t xml:space="preserve"> لأصحاب المشاريع الناشئة ومديري المشاريع حول </w:t>
      </w:r>
      <w:r w:rsidRPr="009A609B">
        <w:rPr>
          <w:rFonts w:ascii="Traditional Arabic" w:eastAsia="Traditional Arabic" w:hAnsi="Traditional Arabic" w:cs="Sakkal Majalla"/>
          <w:bCs/>
          <w:sz w:val="32"/>
          <w:szCs w:val="28"/>
          <w:rtl/>
        </w:rPr>
        <w:t>أفضل الطرق لتطبيق</w:t>
      </w:r>
      <w:r w:rsidRPr="009A609B">
        <w:rPr>
          <w:rFonts w:ascii="Traditional Arabic" w:eastAsia="Traditional Arabic" w:hAnsi="Traditional Arabic" w:cs="Sakkal Majalla"/>
          <w:bCs/>
          <w:sz w:val="32"/>
          <w:szCs w:val="28"/>
        </w:rPr>
        <w:t xml:space="preserve"> Agile </w:t>
      </w:r>
      <w:r w:rsidRPr="009A609B">
        <w:rPr>
          <w:rFonts w:ascii="Traditional Arabic" w:eastAsia="Traditional Arabic" w:hAnsi="Traditional Arabic" w:cs="Sakkal Majalla"/>
          <w:bCs/>
          <w:sz w:val="32"/>
          <w:szCs w:val="28"/>
          <w:rtl/>
        </w:rPr>
        <w:t>بما يتناسب مع طبيعة أعمالهم</w:t>
      </w:r>
      <w:r w:rsidRPr="009A609B">
        <w:rPr>
          <w:rFonts w:ascii="Traditional Arabic" w:eastAsia="Traditional Arabic" w:hAnsi="Traditional Arabic" w:cs="Sakkal Majalla"/>
          <w:sz w:val="32"/>
          <w:szCs w:val="28"/>
          <w:rtl/>
        </w:rPr>
        <w:t xml:space="preserve">، مما يساعدهم في </w:t>
      </w:r>
      <w:r w:rsidRPr="009A609B">
        <w:rPr>
          <w:rFonts w:ascii="Traditional Arabic" w:eastAsia="Traditional Arabic" w:hAnsi="Traditional Arabic" w:cs="Sakkal Majalla"/>
          <w:bCs/>
          <w:sz w:val="32"/>
          <w:szCs w:val="28"/>
          <w:rtl/>
        </w:rPr>
        <w:t>تحسين جودة المنتجات والخدمات، وزيادة رضا العملاء، وتعزيز القدرة التنافسية في السوق</w:t>
      </w:r>
      <w:r w:rsidRPr="009A609B">
        <w:rPr>
          <w:rFonts w:ascii="Traditional Arabic" w:eastAsia="Traditional Arabic" w:hAnsi="Traditional Arabic" w:cs="Sakkal Majalla"/>
          <w:sz w:val="32"/>
          <w:szCs w:val="28"/>
        </w:rPr>
        <w:t xml:space="preserve">. </w:t>
      </w:r>
      <w:r w:rsidRPr="009A609B">
        <w:rPr>
          <w:rFonts w:ascii="Traditional Arabic" w:eastAsia="Traditional Arabic" w:hAnsi="Traditional Arabic" w:cs="Sakkal Majalla"/>
          <w:sz w:val="32"/>
          <w:szCs w:val="28"/>
          <w:rtl/>
        </w:rPr>
        <w:t xml:space="preserve">كما تساهم في </w:t>
      </w:r>
      <w:r w:rsidRPr="009A609B">
        <w:rPr>
          <w:rFonts w:ascii="Traditional Arabic" w:eastAsia="Traditional Arabic" w:hAnsi="Traditional Arabic" w:cs="Sakkal Majalla"/>
          <w:bCs/>
          <w:sz w:val="32"/>
          <w:szCs w:val="28"/>
          <w:rtl/>
        </w:rPr>
        <w:t>إغناء الأدبيات العلمية</w:t>
      </w:r>
      <w:r w:rsidRPr="009A609B">
        <w:rPr>
          <w:rFonts w:ascii="Traditional Arabic" w:eastAsia="Traditional Arabic" w:hAnsi="Traditional Arabic" w:cs="Sakkal Majalla"/>
          <w:sz w:val="32"/>
          <w:szCs w:val="28"/>
          <w:rtl/>
        </w:rPr>
        <w:t xml:space="preserve"> من خلال توفير بيانات تحليلية حول تطبيق</w:t>
      </w:r>
      <w:r w:rsidRPr="009A609B">
        <w:rPr>
          <w:rFonts w:ascii="Traditional Arabic" w:eastAsia="Traditional Arabic" w:hAnsi="Traditional Arabic" w:cs="Sakkal Majalla"/>
          <w:sz w:val="32"/>
          <w:szCs w:val="28"/>
        </w:rPr>
        <w:t xml:space="preserve"> Agile </w:t>
      </w:r>
      <w:r w:rsidRPr="009A609B">
        <w:rPr>
          <w:rFonts w:ascii="Traditional Arabic" w:eastAsia="Traditional Arabic" w:hAnsi="Traditional Arabic" w:cs="Sakkal Majalla"/>
          <w:sz w:val="32"/>
          <w:szCs w:val="28"/>
          <w:rtl/>
        </w:rPr>
        <w:t>في الشركات الناشئة، وهو مجال لا يزال بحاجة إلى المزيد من الدراسات</w:t>
      </w:r>
      <w:r w:rsidRPr="009A609B">
        <w:rPr>
          <w:rFonts w:ascii="Traditional Arabic" w:eastAsia="Traditional Arabic" w:hAnsi="Traditional Arabic" w:cs="Sakkal Majalla"/>
          <w:sz w:val="32"/>
          <w:szCs w:val="28"/>
        </w:rPr>
        <w:t>.</w:t>
      </w:r>
    </w:p>
    <w:p w14:paraId="63BB00B6" w14:textId="77777777" w:rsidR="00B15486" w:rsidRPr="00B10CE1"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10CE1">
        <w:rPr>
          <w:rFonts w:ascii="Traditional Arabic" w:eastAsia="Traditional Arabic" w:hAnsi="Traditional Arabic" w:cs="Sakkal Majalla"/>
          <w:bCs/>
          <w:sz w:val="32"/>
          <w:szCs w:val="32"/>
          <w:u w:val="single"/>
          <w:rtl/>
        </w:rPr>
        <w:t xml:space="preserve">أهداف الدراسة </w:t>
      </w:r>
    </w:p>
    <w:p w14:paraId="18172AF9"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t>تهدف هذه الدراسة إلى تقديم تحليل شامل لدور منهجية</w:t>
      </w:r>
      <w:r w:rsidRPr="00B409F3">
        <w:rPr>
          <w:rFonts w:ascii="Traditional Arabic" w:eastAsia="Traditional Arabic" w:hAnsi="Traditional Arabic" w:cs="Sakkal Majalla"/>
          <w:sz w:val="32"/>
          <w:szCs w:val="28"/>
        </w:rPr>
        <w:t xml:space="preserve"> Agile </w:t>
      </w:r>
      <w:r w:rsidRPr="00B409F3">
        <w:rPr>
          <w:rFonts w:ascii="Traditional Arabic" w:eastAsia="Traditional Arabic" w:hAnsi="Traditional Arabic" w:cs="Sakkal Majalla"/>
          <w:sz w:val="32"/>
          <w:szCs w:val="28"/>
          <w:rtl/>
        </w:rPr>
        <w:t>في تعزيز نجاح المشاريع الناشئة، من خلال دراسة الفوائد والتحديات المرتبطة بتطبيقها، وتقديم توصيات عملية للشركات الناشئة لضمان تحقيق أقصى استفادة منها. ويمكن تفصيل الأهداف على النحو التالي</w:t>
      </w:r>
      <w:r w:rsidRPr="00B409F3">
        <w:rPr>
          <w:rFonts w:ascii="Traditional Arabic" w:eastAsia="Traditional Arabic" w:hAnsi="Traditional Arabic" w:cs="Sakkal Majalla"/>
          <w:sz w:val="32"/>
          <w:szCs w:val="28"/>
        </w:rPr>
        <w:t>:</w:t>
      </w:r>
    </w:p>
    <w:p w14:paraId="4BD858AA" w14:textId="77777777" w:rsidR="00B15486" w:rsidRPr="001C35FC" w:rsidRDefault="00B15486" w:rsidP="00B15486">
      <w:pPr>
        <w:numPr>
          <w:ilvl w:val="0"/>
          <w:numId w:val="2"/>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lastRenderedPageBreak/>
        <w:t>تحليل مدى تأثير تطبيق منهجية</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على نجاح المشاريع الناشئة، وذلك من خلال قياس علاقتها بمؤشرات الأداء الرئيسية مثل تحسين جودة المخرجات، زيادة كفاءة فرق العمل، تقليل المخاطر، وتحقيق رضا العملاء</w:t>
      </w:r>
      <w:r w:rsidRPr="001C35FC">
        <w:rPr>
          <w:rFonts w:ascii="Traditional Arabic" w:eastAsia="Traditional Arabic" w:hAnsi="Traditional Arabic" w:cs="Sakkal Majalla"/>
          <w:sz w:val="32"/>
          <w:szCs w:val="28"/>
        </w:rPr>
        <w:t>.</w:t>
      </w:r>
    </w:p>
    <w:p w14:paraId="57F89362" w14:textId="77777777" w:rsidR="00B15486" w:rsidRPr="001C35FC" w:rsidRDefault="00B15486" w:rsidP="00B15486">
      <w:pPr>
        <w:numPr>
          <w:ilvl w:val="0"/>
          <w:numId w:val="2"/>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تحديد الفوائد الرئيسية التي تحققها الشركات الناشئة عند تبني</w:t>
      </w:r>
      <w:r w:rsidRPr="001C35FC">
        <w:rPr>
          <w:rFonts w:ascii="Traditional Arabic" w:eastAsia="Traditional Arabic" w:hAnsi="Traditional Arabic" w:cs="Sakkal Majalla"/>
          <w:sz w:val="32"/>
          <w:szCs w:val="28"/>
        </w:rPr>
        <w:t xml:space="preserve"> Agile</w:t>
      </w:r>
      <w:r w:rsidRPr="001C35FC">
        <w:rPr>
          <w:rFonts w:ascii="Traditional Arabic" w:eastAsia="Traditional Arabic" w:hAnsi="Traditional Arabic" w:cs="Sakkal Majalla"/>
          <w:sz w:val="32"/>
          <w:szCs w:val="28"/>
          <w:rtl/>
        </w:rPr>
        <w:t>، والتي تشمل تعزيز المرونة التنظيمية، تحسين التعاون بين الفرق، تقليل فترات الإنجاز، وزيادة الاستجابة لمتطلبات السوق والعملاء</w:t>
      </w:r>
      <w:r w:rsidRPr="001C35FC">
        <w:rPr>
          <w:rFonts w:ascii="Traditional Arabic" w:eastAsia="Traditional Arabic" w:hAnsi="Traditional Arabic" w:cs="Sakkal Majalla"/>
          <w:sz w:val="32"/>
          <w:szCs w:val="28"/>
        </w:rPr>
        <w:t>.</w:t>
      </w:r>
    </w:p>
    <w:p w14:paraId="763AF528" w14:textId="77777777" w:rsidR="00B15486" w:rsidRPr="001C35FC" w:rsidRDefault="00B15486" w:rsidP="00B15486">
      <w:pPr>
        <w:numPr>
          <w:ilvl w:val="0"/>
          <w:numId w:val="2"/>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استكشاف التحديات التي تواجه الشركات الناشئة عند تطبيق</w:t>
      </w:r>
      <w:r w:rsidRPr="001C35FC">
        <w:rPr>
          <w:rFonts w:ascii="Traditional Arabic" w:eastAsia="Traditional Arabic" w:hAnsi="Traditional Arabic" w:cs="Sakkal Majalla"/>
          <w:sz w:val="32"/>
          <w:szCs w:val="28"/>
        </w:rPr>
        <w:t xml:space="preserve"> Agile</w:t>
      </w:r>
      <w:r w:rsidRPr="001C35FC">
        <w:rPr>
          <w:rFonts w:ascii="Traditional Arabic" w:eastAsia="Traditional Arabic" w:hAnsi="Traditional Arabic" w:cs="Sakkal Majalla"/>
          <w:sz w:val="32"/>
          <w:szCs w:val="28"/>
          <w:rtl/>
        </w:rPr>
        <w:t>، مثل مقاومة التغيير، صعوبة التكيف مع الهياكل الإدارية التقليدية، الحاجة إلى تدريب الفرق، ونقص الموارد التقنية أو البشرية المؤهلة لتطبيق المنهجية بشكل فعال</w:t>
      </w:r>
      <w:r w:rsidRPr="001C35FC">
        <w:rPr>
          <w:rFonts w:ascii="Traditional Arabic" w:eastAsia="Traditional Arabic" w:hAnsi="Traditional Arabic" w:cs="Sakkal Majalla"/>
          <w:sz w:val="32"/>
          <w:szCs w:val="28"/>
        </w:rPr>
        <w:t>.</w:t>
      </w:r>
    </w:p>
    <w:p w14:paraId="4EDC0893" w14:textId="77777777" w:rsidR="00B15486" w:rsidRPr="001C35FC" w:rsidRDefault="00B15486" w:rsidP="00B15486">
      <w:pPr>
        <w:numPr>
          <w:ilvl w:val="0"/>
          <w:numId w:val="2"/>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تقديم توصيات عملية حول أفضل الممارسات لتطبيق</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في بيئات المشاريع الناشئة، وذلك من خلال تحليل تجارب الشركات الناجحة، واستخلاص العوامل التي ساهمت في نجاح تبني هذه المنهجية</w:t>
      </w:r>
      <w:r w:rsidRPr="001C35FC">
        <w:rPr>
          <w:rFonts w:ascii="Traditional Arabic" w:eastAsia="Traditional Arabic" w:hAnsi="Traditional Arabic" w:cs="Sakkal Majalla"/>
          <w:sz w:val="32"/>
          <w:szCs w:val="28"/>
        </w:rPr>
        <w:t>.</w:t>
      </w:r>
    </w:p>
    <w:p w14:paraId="6A41D1C8" w14:textId="77777777" w:rsidR="00B15486" w:rsidRPr="001C35FC" w:rsidRDefault="00B15486" w:rsidP="00B15486">
      <w:pPr>
        <w:numPr>
          <w:ilvl w:val="0"/>
          <w:numId w:val="2"/>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المساهمة في تطوير المعرفة العلمية في مجال إدارة المشاريع الناشئة، من خلال تقديم دراسة تحليلية مدعومة ببيانات ميدانية حول مدى فاعلية</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في تحقيق أهداف المشاريع الناشئة</w:t>
      </w:r>
      <w:r w:rsidRPr="001C35FC">
        <w:rPr>
          <w:rFonts w:ascii="Traditional Arabic" w:eastAsia="Traditional Arabic" w:hAnsi="Traditional Arabic" w:cs="Sakkal Majalla"/>
          <w:sz w:val="32"/>
          <w:szCs w:val="28"/>
        </w:rPr>
        <w:t>.</w:t>
      </w:r>
    </w:p>
    <w:p w14:paraId="048F5DEC"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تساؤلات الدراسة</w:t>
      </w:r>
    </w:p>
    <w:p w14:paraId="0B12E4A1"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t>تركز هذه الدراسة على تحليل تأثير تطبيق منهجية</w:t>
      </w:r>
      <w:r w:rsidRPr="00B409F3">
        <w:rPr>
          <w:rFonts w:ascii="Traditional Arabic" w:eastAsia="Traditional Arabic" w:hAnsi="Traditional Arabic" w:cs="Sakkal Majalla"/>
          <w:sz w:val="32"/>
          <w:szCs w:val="28"/>
        </w:rPr>
        <w:t xml:space="preserve"> Agile </w:t>
      </w:r>
      <w:r w:rsidRPr="00B409F3">
        <w:rPr>
          <w:rFonts w:ascii="Traditional Arabic" w:eastAsia="Traditional Arabic" w:hAnsi="Traditional Arabic" w:cs="Sakkal Majalla"/>
          <w:sz w:val="32"/>
          <w:szCs w:val="28"/>
          <w:rtl/>
        </w:rPr>
        <w:t>على نجاح المشاريع الناشئة من خلال مجموعة من التساؤلات التي تهدف إلى استكشاف الجوانب المختلفة لهذا التأثير. ومن أبرز التساؤلات التي تسعى الدراسة للإجابة عليها</w:t>
      </w:r>
      <w:r w:rsidRPr="00B409F3">
        <w:rPr>
          <w:rFonts w:ascii="Traditional Arabic" w:eastAsia="Traditional Arabic" w:hAnsi="Traditional Arabic" w:cs="Sakkal Majalla"/>
          <w:sz w:val="32"/>
          <w:szCs w:val="28"/>
        </w:rPr>
        <w:t>:</w:t>
      </w:r>
    </w:p>
    <w:p w14:paraId="6ED9A94F" w14:textId="77777777" w:rsidR="00B15486" w:rsidRPr="001C35FC" w:rsidRDefault="00B15486" w:rsidP="00B15486">
      <w:pPr>
        <w:numPr>
          <w:ilvl w:val="0"/>
          <w:numId w:val="3"/>
        </w:numPr>
        <w:spacing w:before="120" w:after="120" w:line="360" w:lineRule="auto"/>
        <w:jc w:val="both"/>
        <w:rPr>
          <w:rFonts w:ascii="Sakkal Majalla" w:hAnsi="Sakkal Majalla" w:cs="Sakkal Majalla"/>
          <w:b/>
          <w:bCs/>
          <w:sz w:val="28"/>
          <w:szCs w:val="28"/>
        </w:rPr>
      </w:pPr>
      <w:r w:rsidRPr="001C35FC">
        <w:rPr>
          <w:rFonts w:ascii="Traditional Arabic" w:eastAsia="Traditional Arabic" w:hAnsi="Traditional Arabic" w:cs="Sakkal Majalla"/>
          <w:bCs/>
          <w:sz w:val="32"/>
          <w:szCs w:val="28"/>
          <w:rtl/>
        </w:rPr>
        <w:t>ما مدى تأثير تطبيق منهجية</w:t>
      </w:r>
      <w:r w:rsidRPr="001C35FC">
        <w:rPr>
          <w:rFonts w:ascii="Traditional Arabic" w:eastAsia="Traditional Arabic" w:hAnsi="Traditional Arabic" w:cs="Sakkal Majalla"/>
          <w:bCs/>
          <w:sz w:val="32"/>
          <w:szCs w:val="28"/>
        </w:rPr>
        <w:t xml:space="preserve"> Agile </w:t>
      </w:r>
      <w:r w:rsidRPr="001C35FC">
        <w:rPr>
          <w:rFonts w:ascii="Traditional Arabic" w:eastAsia="Traditional Arabic" w:hAnsi="Traditional Arabic" w:cs="Sakkal Majalla"/>
          <w:bCs/>
          <w:sz w:val="32"/>
          <w:szCs w:val="28"/>
          <w:rtl/>
        </w:rPr>
        <w:t>على نجاح المشاريع في الشركات الناشئة؟</w:t>
      </w:r>
    </w:p>
    <w:p w14:paraId="2F413E13"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كيف ينعكس تطبيق </w:t>
      </w:r>
      <w:r w:rsidRPr="001C35FC">
        <w:rPr>
          <w:rFonts w:ascii="Traditional Arabic" w:eastAsia="Traditional Arabic" w:hAnsi="Traditional Arabic" w:cs="Sakkal Majalla"/>
          <w:sz w:val="32"/>
          <w:szCs w:val="28"/>
        </w:rPr>
        <w:t xml:space="preserve">Agile </w:t>
      </w:r>
      <w:r w:rsidRPr="001C35FC">
        <w:rPr>
          <w:rFonts w:ascii="Traditional Arabic" w:eastAsia="Traditional Arabic" w:hAnsi="Traditional Arabic" w:cs="Sakkal Majalla"/>
          <w:sz w:val="32"/>
          <w:szCs w:val="28"/>
          <w:rtl/>
        </w:rPr>
        <w:t>على الأداء العام للمشاريع؟</w:t>
      </w:r>
    </w:p>
    <w:p w14:paraId="74F73AD6"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هل يساهم</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في تحسين كفاءة فرق العمل وزيادة الإنتاجية؟</w:t>
      </w:r>
    </w:p>
    <w:p w14:paraId="4B991F13"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lastRenderedPageBreak/>
        <w:t>ما مدى تأثير</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على تقليل معدل الفشل في المشاريع الناشئة؟</w:t>
      </w:r>
    </w:p>
    <w:p w14:paraId="4C49F524" w14:textId="77777777" w:rsidR="00B15486" w:rsidRPr="001C35FC" w:rsidRDefault="00B15486" w:rsidP="00B15486">
      <w:pPr>
        <w:numPr>
          <w:ilvl w:val="0"/>
          <w:numId w:val="3"/>
        </w:numPr>
        <w:spacing w:before="120" w:after="120" w:line="360" w:lineRule="auto"/>
        <w:jc w:val="both"/>
        <w:rPr>
          <w:rFonts w:ascii="Sakkal Majalla" w:hAnsi="Sakkal Majalla" w:cs="Sakkal Majalla"/>
          <w:b/>
          <w:bCs/>
          <w:sz w:val="28"/>
          <w:szCs w:val="28"/>
        </w:rPr>
      </w:pPr>
      <w:r w:rsidRPr="001C35FC">
        <w:rPr>
          <w:rFonts w:ascii="Traditional Arabic" w:eastAsia="Traditional Arabic" w:hAnsi="Traditional Arabic" w:cs="Sakkal Majalla"/>
          <w:bCs/>
          <w:sz w:val="32"/>
          <w:szCs w:val="28"/>
          <w:rtl/>
        </w:rPr>
        <w:t>ما أبرز الفوائد التي تحققها الشركات الناشئة من تبني منهجية</w:t>
      </w:r>
      <w:r w:rsidRPr="001C35FC">
        <w:rPr>
          <w:rFonts w:ascii="Traditional Arabic" w:eastAsia="Traditional Arabic" w:hAnsi="Traditional Arabic" w:cs="Sakkal Majalla"/>
          <w:bCs/>
          <w:sz w:val="32"/>
          <w:szCs w:val="28"/>
        </w:rPr>
        <w:t xml:space="preserve"> Agile</w:t>
      </w:r>
      <w:r w:rsidRPr="001C35FC">
        <w:rPr>
          <w:rFonts w:ascii="Traditional Arabic" w:eastAsia="Traditional Arabic" w:hAnsi="Traditional Arabic" w:cs="Sakkal Majalla"/>
          <w:bCs/>
          <w:sz w:val="32"/>
          <w:szCs w:val="28"/>
          <w:rtl/>
        </w:rPr>
        <w:t>؟</w:t>
      </w:r>
    </w:p>
    <w:p w14:paraId="4C4E4CBB"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كيف يساعد</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في تحسين جودة المنتجات والخدمات المقدمة؟</w:t>
      </w:r>
    </w:p>
    <w:p w14:paraId="72E275ED"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هل يساهم</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في تقليل الوقت المستغرق لتنفيذ المشاريع؟</w:t>
      </w:r>
    </w:p>
    <w:p w14:paraId="74D2F6B0"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ما مدى تأثير</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على تعزيز رضا العملاء وزيادة القيمة المضافة للمشاريع؟</w:t>
      </w:r>
    </w:p>
    <w:p w14:paraId="5C4EA5DD" w14:textId="77777777" w:rsidR="00B15486" w:rsidRPr="001C35FC" w:rsidRDefault="00B15486" w:rsidP="00B15486">
      <w:pPr>
        <w:numPr>
          <w:ilvl w:val="0"/>
          <w:numId w:val="3"/>
        </w:numPr>
        <w:spacing w:before="120" w:after="120" w:line="360" w:lineRule="auto"/>
        <w:jc w:val="both"/>
        <w:rPr>
          <w:rFonts w:ascii="Sakkal Majalla" w:hAnsi="Sakkal Majalla" w:cs="Sakkal Majalla"/>
          <w:b/>
          <w:bCs/>
          <w:sz w:val="28"/>
          <w:szCs w:val="28"/>
        </w:rPr>
      </w:pPr>
      <w:r w:rsidRPr="001C35FC">
        <w:rPr>
          <w:rFonts w:ascii="Traditional Arabic" w:eastAsia="Traditional Arabic" w:hAnsi="Traditional Arabic" w:cs="Sakkal Majalla"/>
          <w:bCs/>
          <w:sz w:val="32"/>
          <w:szCs w:val="28"/>
          <w:rtl/>
        </w:rPr>
        <w:t>ما التحديات التي قد تواجه الشركات الناشئة أثناء تنفيذ منهجية</w:t>
      </w:r>
      <w:r w:rsidRPr="001C35FC">
        <w:rPr>
          <w:rFonts w:ascii="Traditional Arabic" w:eastAsia="Traditional Arabic" w:hAnsi="Traditional Arabic" w:cs="Sakkal Majalla"/>
          <w:bCs/>
          <w:sz w:val="32"/>
          <w:szCs w:val="28"/>
        </w:rPr>
        <w:t xml:space="preserve"> Agile</w:t>
      </w:r>
      <w:r w:rsidRPr="001C35FC">
        <w:rPr>
          <w:rFonts w:ascii="Traditional Arabic" w:eastAsia="Traditional Arabic" w:hAnsi="Traditional Arabic" w:cs="Sakkal Majalla"/>
          <w:bCs/>
          <w:sz w:val="32"/>
          <w:szCs w:val="28"/>
          <w:rtl/>
        </w:rPr>
        <w:t>؟</w:t>
      </w:r>
    </w:p>
    <w:p w14:paraId="503DE6BA"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ما مدى مقاومة التغيير داخل الشركات عند محاولة تطبيق</w:t>
      </w:r>
      <w:r w:rsidRPr="001C35FC">
        <w:rPr>
          <w:rFonts w:ascii="Traditional Arabic" w:eastAsia="Traditional Arabic" w:hAnsi="Traditional Arabic" w:cs="Sakkal Majalla"/>
          <w:sz w:val="32"/>
          <w:szCs w:val="28"/>
        </w:rPr>
        <w:t xml:space="preserve"> Agile</w:t>
      </w:r>
      <w:r w:rsidRPr="001C35FC">
        <w:rPr>
          <w:rFonts w:ascii="Traditional Arabic" w:eastAsia="Traditional Arabic" w:hAnsi="Traditional Arabic" w:cs="Sakkal Majalla"/>
          <w:sz w:val="32"/>
          <w:szCs w:val="28"/>
          <w:rtl/>
        </w:rPr>
        <w:t>؟</w:t>
      </w:r>
    </w:p>
    <w:p w14:paraId="71C9466F"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هل يؤثر نقص الخبرة في تطبيق</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على فاعليتها؟</w:t>
      </w:r>
    </w:p>
    <w:p w14:paraId="519FFA7F"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ما العقبات التنظيمية أو المالية التي قد تعيق نجاح تنفيذ</w:t>
      </w:r>
      <w:r w:rsidRPr="001C35FC">
        <w:rPr>
          <w:rFonts w:ascii="Traditional Arabic" w:eastAsia="Traditional Arabic" w:hAnsi="Traditional Arabic" w:cs="Sakkal Majalla"/>
          <w:sz w:val="32"/>
          <w:szCs w:val="28"/>
        </w:rPr>
        <w:t xml:space="preserve"> Agile</w:t>
      </w:r>
      <w:r w:rsidRPr="001C35FC">
        <w:rPr>
          <w:rFonts w:ascii="Traditional Arabic" w:eastAsia="Traditional Arabic" w:hAnsi="Traditional Arabic" w:cs="Sakkal Majalla"/>
          <w:sz w:val="32"/>
          <w:szCs w:val="28"/>
          <w:rtl/>
        </w:rPr>
        <w:t>؟</w:t>
      </w:r>
    </w:p>
    <w:p w14:paraId="0159C2D1" w14:textId="77777777" w:rsidR="00B15486" w:rsidRPr="001C35FC" w:rsidRDefault="00B15486" w:rsidP="00B15486">
      <w:pPr>
        <w:numPr>
          <w:ilvl w:val="0"/>
          <w:numId w:val="3"/>
        </w:numPr>
        <w:spacing w:before="120" w:after="120" w:line="360" w:lineRule="auto"/>
        <w:jc w:val="both"/>
        <w:rPr>
          <w:rFonts w:ascii="Sakkal Majalla" w:hAnsi="Sakkal Majalla" w:cs="Sakkal Majalla"/>
          <w:b/>
          <w:bCs/>
          <w:sz w:val="28"/>
          <w:szCs w:val="28"/>
        </w:rPr>
      </w:pPr>
      <w:r w:rsidRPr="001C35FC">
        <w:rPr>
          <w:rFonts w:ascii="Traditional Arabic" w:eastAsia="Traditional Arabic" w:hAnsi="Traditional Arabic" w:cs="Sakkal Majalla"/>
          <w:bCs/>
          <w:sz w:val="32"/>
          <w:szCs w:val="28"/>
          <w:rtl/>
        </w:rPr>
        <w:t>كيف يمكن للشركات الناشئة تحقيق أقصى استفادة من تطبيق</w:t>
      </w:r>
      <w:r w:rsidRPr="001C35FC">
        <w:rPr>
          <w:rFonts w:ascii="Traditional Arabic" w:eastAsia="Traditional Arabic" w:hAnsi="Traditional Arabic" w:cs="Sakkal Majalla"/>
          <w:bCs/>
          <w:sz w:val="32"/>
          <w:szCs w:val="28"/>
        </w:rPr>
        <w:t xml:space="preserve"> Agile</w:t>
      </w:r>
      <w:r w:rsidRPr="001C35FC">
        <w:rPr>
          <w:rFonts w:ascii="Traditional Arabic" w:eastAsia="Traditional Arabic" w:hAnsi="Traditional Arabic" w:cs="Sakkal Majalla"/>
          <w:bCs/>
          <w:sz w:val="32"/>
          <w:szCs w:val="28"/>
          <w:rtl/>
        </w:rPr>
        <w:t>؟</w:t>
      </w:r>
    </w:p>
    <w:p w14:paraId="6B9375E2"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ما أفضل الممارسات التي يمكن اتباعها لضمان نجاح تطبيق</w:t>
      </w:r>
      <w:r w:rsidRPr="001C35FC">
        <w:rPr>
          <w:rFonts w:ascii="Traditional Arabic" w:eastAsia="Traditional Arabic" w:hAnsi="Traditional Arabic" w:cs="Sakkal Majalla"/>
          <w:sz w:val="32"/>
          <w:szCs w:val="28"/>
        </w:rPr>
        <w:t xml:space="preserve"> Agile</w:t>
      </w:r>
      <w:r w:rsidRPr="001C35FC">
        <w:rPr>
          <w:rFonts w:ascii="Traditional Arabic" w:eastAsia="Traditional Arabic" w:hAnsi="Traditional Arabic" w:cs="Sakkal Majalla"/>
          <w:sz w:val="32"/>
          <w:szCs w:val="28"/>
          <w:rtl/>
        </w:rPr>
        <w:t>؟</w:t>
      </w:r>
    </w:p>
    <w:p w14:paraId="131E5485"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كيف يمكن دمج</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مع الهياكل التنظيمية القائمة داخل الشركات الناشئة؟</w:t>
      </w:r>
    </w:p>
    <w:p w14:paraId="0D9D233F" w14:textId="77777777" w:rsidR="00B15486" w:rsidRPr="001C35FC" w:rsidRDefault="00B15486" w:rsidP="00B15486">
      <w:pPr>
        <w:numPr>
          <w:ilvl w:val="1"/>
          <w:numId w:val="3"/>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ما نوع التدريب والتأهيل الذي تحتاجه فرق العمل لضمان تطبيق</w:t>
      </w:r>
      <w:r w:rsidRPr="001C35FC">
        <w:rPr>
          <w:rFonts w:ascii="Traditional Arabic" w:eastAsia="Traditional Arabic" w:hAnsi="Traditional Arabic" w:cs="Sakkal Majalla"/>
          <w:sz w:val="32"/>
          <w:szCs w:val="28"/>
        </w:rPr>
        <w:t xml:space="preserve"> Agile </w:t>
      </w:r>
      <w:r w:rsidRPr="001C35FC">
        <w:rPr>
          <w:rFonts w:ascii="Traditional Arabic" w:eastAsia="Traditional Arabic" w:hAnsi="Traditional Arabic" w:cs="Sakkal Majalla"/>
          <w:sz w:val="32"/>
          <w:szCs w:val="28"/>
          <w:rtl/>
        </w:rPr>
        <w:t>بفعالية؟</w:t>
      </w:r>
    </w:p>
    <w:p w14:paraId="605DF2D0" w14:textId="77777777" w:rsidR="00B15486" w:rsidRPr="00F25D57" w:rsidRDefault="00B15486" w:rsidP="00B15486">
      <w:pPr>
        <w:spacing w:before="120" w:after="120" w:line="360" w:lineRule="auto"/>
        <w:jc w:val="both"/>
        <w:rPr>
          <w:rFonts w:ascii="Sakkal Majalla" w:hAnsi="Sakkal Majalla" w:cs="Sakkal Majalla"/>
          <w:sz w:val="28"/>
          <w:szCs w:val="28"/>
        </w:rPr>
      </w:pPr>
      <w:r w:rsidRPr="00F25D57">
        <w:rPr>
          <w:rFonts w:ascii="Traditional Arabic" w:eastAsia="Traditional Arabic" w:hAnsi="Traditional Arabic" w:cs="Sakkal Majalla"/>
          <w:sz w:val="32"/>
          <w:szCs w:val="28"/>
          <w:rtl/>
        </w:rPr>
        <w:t>من خلال الإجابة على هذه التساؤلات، تسعى الدراسة إلى تقديم صورة شاملة عن دور منهجية</w:t>
      </w:r>
      <w:r w:rsidRPr="00F25D57">
        <w:rPr>
          <w:rFonts w:ascii="Traditional Arabic" w:eastAsia="Traditional Arabic" w:hAnsi="Traditional Arabic" w:cs="Sakkal Majalla"/>
          <w:sz w:val="32"/>
          <w:szCs w:val="28"/>
        </w:rPr>
        <w:t xml:space="preserve"> Agile </w:t>
      </w:r>
      <w:r w:rsidRPr="00F25D57">
        <w:rPr>
          <w:rFonts w:ascii="Traditional Arabic" w:eastAsia="Traditional Arabic" w:hAnsi="Traditional Arabic" w:cs="Sakkal Majalla"/>
          <w:sz w:val="32"/>
          <w:szCs w:val="28"/>
          <w:rtl/>
        </w:rPr>
        <w:t>في تحسين أداء المشاريع الناشئة، مع التركيز على تحديد الفوائد، التحديات، وأفضل الممارسات التي تساعد في تحقيق الاستفادة القصوى من تطبيق هذه المنهجية</w:t>
      </w:r>
      <w:r w:rsidRPr="00F25D57">
        <w:rPr>
          <w:rFonts w:ascii="Traditional Arabic" w:eastAsia="Traditional Arabic" w:hAnsi="Traditional Arabic" w:cs="Sakkal Majalla"/>
          <w:sz w:val="32"/>
          <w:szCs w:val="28"/>
        </w:rPr>
        <w:t>.</w:t>
      </w:r>
    </w:p>
    <w:p w14:paraId="47AFA2AA"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 xml:space="preserve">فروض الدراسة </w:t>
      </w:r>
    </w:p>
    <w:p w14:paraId="3800208F"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lastRenderedPageBreak/>
        <w:t xml:space="preserve">ترتكز هذه الدراسة على مجموعة من الفروض التي تسعى إلى اختبار العلاقة بين </w:t>
      </w:r>
      <w:r w:rsidRPr="00B409F3">
        <w:rPr>
          <w:rFonts w:ascii="Traditional Arabic" w:eastAsia="Traditional Arabic" w:hAnsi="Traditional Arabic" w:cs="Sakkal Majalla"/>
          <w:bCs/>
          <w:sz w:val="32"/>
          <w:szCs w:val="28"/>
          <w:rtl/>
        </w:rPr>
        <w:t>تطبيق منهجية</w:t>
      </w:r>
      <w:r w:rsidRPr="00B409F3">
        <w:rPr>
          <w:rFonts w:ascii="Traditional Arabic" w:eastAsia="Traditional Arabic" w:hAnsi="Traditional Arabic" w:cs="Sakkal Majalla"/>
          <w:bCs/>
          <w:sz w:val="32"/>
          <w:szCs w:val="28"/>
        </w:rPr>
        <w:t xml:space="preserve"> Agile</w:t>
      </w:r>
      <w:r w:rsidRPr="00B409F3">
        <w:rPr>
          <w:rFonts w:ascii="Traditional Arabic" w:eastAsia="Traditional Arabic" w:hAnsi="Traditional Arabic" w:cs="Sakkal Majalla"/>
          <w:sz w:val="32"/>
          <w:szCs w:val="28"/>
        </w:rPr>
        <w:t xml:space="preserve"> </w:t>
      </w:r>
      <w:r w:rsidRPr="00B409F3">
        <w:rPr>
          <w:rFonts w:ascii="Traditional Arabic" w:eastAsia="Traditional Arabic" w:hAnsi="Traditional Arabic" w:cs="Sakkal Majalla"/>
          <w:sz w:val="32"/>
          <w:szCs w:val="28"/>
          <w:rtl/>
        </w:rPr>
        <w:t>ونجاح المشاريع الناشئة. ومن خلال تحليل الأدبيات العلمية والتجارب السابقة، تم تحديد الفروض التالية</w:t>
      </w:r>
      <w:r w:rsidRPr="00B409F3">
        <w:rPr>
          <w:rFonts w:ascii="Traditional Arabic" w:eastAsia="Traditional Arabic" w:hAnsi="Traditional Arabic" w:cs="Sakkal Majalla"/>
          <w:sz w:val="32"/>
          <w:szCs w:val="28"/>
        </w:rPr>
        <w:t>:</w:t>
      </w:r>
    </w:p>
    <w:p w14:paraId="77EDEEC1" w14:textId="77777777" w:rsidR="00B15486" w:rsidRPr="001C35FC" w:rsidRDefault="00B15486" w:rsidP="00B15486">
      <w:pPr>
        <w:numPr>
          <w:ilvl w:val="0"/>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bCs/>
          <w:sz w:val="32"/>
          <w:szCs w:val="28"/>
          <w:rtl/>
        </w:rPr>
        <w:t>هناك علاقة إيجابية بين تطبيق منهجية</w:t>
      </w:r>
      <w:r w:rsidRPr="001C35FC">
        <w:rPr>
          <w:rFonts w:ascii="Traditional Arabic" w:eastAsia="Traditional Arabic" w:hAnsi="Traditional Arabic" w:cs="Sakkal Majalla"/>
          <w:bCs/>
          <w:sz w:val="32"/>
          <w:szCs w:val="28"/>
        </w:rPr>
        <w:t xml:space="preserve"> Agile </w:t>
      </w:r>
      <w:r w:rsidRPr="001C35FC">
        <w:rPr>
          <w:rFonts w:ascii="Traditional Arabic" w:eastAsia="Traditional Arabic" w:hAnsi="Traditional Arabic" w:cs="Sakkal Majalla"/>
          <w:bCs/>
          <w:sz w:val="32"/>
          <w:szCs w:val="28"/>
          <w:rtl/>
        </w:rPr>
        <w:t>ونجاح المشاريع الناشئة</w:t>
      </w:r>
      <w:r w:rsidRPr="001C35FC">
        <w:rPr>
          <w:rFonts w:ascii="Traditional Arabic" w:eastAsia="Traditional Arabic" w:hAnsi="Traditional Arabic" w:cs="Sakkal Majalla"/>
          <w:bCs/>
          <w:sz w:val="32"/>
          <w:szCs w:val="28"/>
        </w:rPr>
        <w:t>.</w:t>
      </w:r>
    </w:p>
    <w:p w14:paraId="7DED5606"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يُتوقع أن يؤدي تطبيق </w:t>
      </w:r>
      <w:r w:rsidRPr="001C35FC">
        <w:rPr>
          <w:rFonts w:ascii="Traditional Arabic" w:eastAsia="Traditional Arabic" w:hAnsi="Traditional Arabic" w:cs="Sakkal Majalla"/>
          <w:bCs/>
          <w:sz w:val="32"/>
          <w:szCs w:val="28"/>
        </w:rPr>
        <w:t>Agile</w:t>
      </w:r>
      <w:r w:rsidRPr="001C35FC">
        <w:rPr>
          <w:rFonts w:ascii="Traditional Arabic" w:eastAsia="Traditional Arabic" w:hAnsi="Traditional Arabic" w:cs="Sakkal Majalla"/>
          <w:sz w:val="32"/>
          <w:szCs w:val="28"/>
        </w:rPr>
        <w:t xml:space="preserve"> </w:t>
      </w:r>
      <w:r w:rsidRPr="001C35FC">
        <w:rPr>
          <w:rFonts w:ascii="Traditional Arabic" w:eastAsia="Traditional Arabic" w:hAnsi="Traditional Arabic" w:cs="Sakkal Majalla"/>
          <w:sz w:val="32"/>
          <w:szCs w:val="28"/>
          <w:rtl/>
        </w:rPr>
        <w:t>إلى تحسين كفاءة إدارة المشاريع، مما يسهم في تحقيق الأهداف بفاعلية أعلى</w:t>
      </w:r>
      <w:r w:rsidRPr="001C35FC">
        <w:rPr>
          <w:rFonts w:ascii="Traditional Arabic" w:eastAsia="Traditional Arabic" w:hAnsi="Traditional Arabic" w:cs="Sakkal Majalla"/>
          <w:sz w:val="32"/>
          <w:szCs w:val="28"/>
        </w:rPr>
        <w:t>.</w:t>
      </w:r>
    </w:p>
    <w:p w14:paraId="150A2463"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تؤدي الممارسات المرنة داخل </w:t>
      </w:r>
      <w:r w:rsidRPr="001C35FC">
        <w:rPr>
          <w:rFonts w:ascii="Traditional Arabic" w:eastAsia="Traditional Arabic" w:hAnsi="Traditional Arabic" w:cs="Sakkal Majalla"/>
          <w:bCs/>
          <w:sz w:val="32"/>
          <w:szCs w:val="28"/>
        </w:rPr>
        <w:t>Agile</w:t>
      </w:r>
      <w:r w:rsidRPr="001C35FC">
        <w:rPr>
          <w:rFonts w:ascii="Traditional Arabic" w:eastAsia="Traditional Arabic" w:hAnsi="Traditional Arabic" w:cs="Sakkal Majalla"/>
          <w:sz w:val="32"/>
          <w:szCs w:val="28"/>
        </w:rPr>
        <w:t xml:space="preserve"> </w:t>
      </w:r>
      <w:r w:rsidRPr="001C35FC">
        <w:rPr>
          <w:rFonts w:ascii="Traditional Arabic" w:eastAsia="Traditional Arabic" w:hAnsi="Traditional Arabic" w:cs="Sakkal Majalla"/>
          <w:sz w:val="32"/>
          <w:szCs w:val="28"/>
          <w:rtl/>
        </w:rPr>
        <w:t>إلى تعزيز الإنتاجية والسرعة في تسليم المهام</w:t>
      </w:r>
      <w:r w:rsidRPr="001C35FC">
        <w:rPr>
          <w:rFonts w:ascii="Traditional Arabic" w:eastAsia="Traditional Arabic" w:hAnsi="Traditional Arabic" w:cs="Sakkal Majalla"/>
          <w:sz w:val="32"/>
          <w:szCs w:val="28"/>
        </w:rPr>
        <w:t>.</w:t>
      </w:r>
    </w:p>
    <w:p w14:paraId="41229559" w14:textId="77777777" w:rsidR="00B15486" w:rsidRPr="001C35FC" w:rsidRDefault="00B15486" w:rsidP="00B15486">
      <w:pPr>
        <w:numPr>
          <w:ilvl w:val="0"/>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bCs/>
          <w:sz w:val="32"/>
          <w:szCs w:val="28"/>
          <w:rtl/>
        </w:rPr>
        <w:t>تواجه الشركات الناشئة تحديات تنظيمية عند تطبيق</w:t>
      </w:r>
      <w:r w:rsidRPr="001C35FC">
        <w:rPr>
          <w:rFonts w:ascii="Traditional Arabic" w:eastAsia="Traditional Arabic" w:hAnsi="Traditional Arabic" w:cs="Sakkal Majalla"/>
          <w:bCs/>
          <w:sz w:val="32"/>
          <w:szCs w:val="28"/>
        </w:rPr>
        <w:t xml:space="preserve"> Agile</w:t>
      </w:r>
      <w:r w:rsidRPr="001C35FC">
        <w:rPr>
          <w:rFonts w:ascii="Traditional Arabic" w:eastAsia="Traditional Arabic" w:hAnsi="Traditional Arabic" w:cs="Sakkal Majalla"/>
          <w:bCs/>
          <w:sz w:val="32"/>
          <w:szCs w:val="28"/>
          <w:rtl/>
        </w:rPr>
        <w:t>، مما يؤثر على كفاءة التنفيذ</w:t>
      </w:r>
      <w:r w:rsidRPr="001C35FC">
        <w:rPr>
          <w:rFonts w:ascii="Traditional Arabic" w:eastAsia="Traditional Arabic" w:hAnsi="Traditional Arabic" w:cs="Sakkal Majalla"/>
          <w:bCs/>
          <w:sz w:val="32"/>
          <w:szCs w:val="28"/>
        </w:rPr>
        <w:t>.</w:t>
      </w:r>
    </w:p>
    <w:p w14:paraId="66C857B0"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قد تعاني الشركات الناشئة من صعوبة في </w:t>
      </w:r>
      <w:r w:rsidRPr="001C35FC">
        <w:rPr>
          <w:rFonts w:ascii="Traditional Arabic" w:eastAsia="Traditional Arabic" w:hAnsi="Traditional Arabic" w:cs="Sakkal Majalla"/>
          <w:bCs/>
          <w:sz w:val="32"/>
          <w:szCs w:val="28"/>
          <w:rtl/>
        </w:rPr>
        <w:t>تغيير الثقافة المؤسسية</w:t>
      </w:r>
      <w:r w:rsidRPr="001C35FC">
        <w:rPr>
          <w:rFonts w:ascii="Traditional Arabic" w:eastAsia="Traditional Arabic" w:hAnsi="Traditional Arabic" w:cs="Sakkal Majalla"/>
          <w:sz w:val="32"/>
          <w:szCs w:val="28"/>
          <w:rtl/>
        </w:rPr>
        <w:t xml:space="preserve"> لتتناسب مع ممارسات</w:t>
      </w:r>
      <w:r w:rsidRPr="001C35FC">
        <w:rPr>
          <w:rFonts w:ascii="Traditional Arabic" w:eastAsia="Traditional Arabic" w:hAnsi="Traditional Arabic" w:cs="Sakkal Majalla"/>
          <w:sz w:val="32"/>
          <w:szCs w:val="28"/>
        </w:rPr>
        <w:t xml:space="preserve"> Agile.</w:t>
      </w:r>
    </w:p>
    <w:p w14:paraId="2ED8EB68"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نقص الخبرة والموارد البشرية المدربة على </w:t>
      </w:r>
      <w:r w:rsidRPr="001C35FC">
        <w:rPr>
          <w:rFonts w:ascii="Traditional Arabic" w:eastAsia="Traditional Arabic" w:hAnsi="Traditional Arabic" w:cs="Sakkal Majalla"/>
          <w:bCs/>
          <w:sz w:val="32"/>
          <w:szCs w:val="28"/>
          <w:rtl/>
        </w:rPr>
        <w:t>الممارسات الرشيقة</w:t>
      </w:r>
      <w:r w:rsidRPr="001C35FC">
        <w:rPr>
          <w:rFonts w:ascii="Traditional Arabic" w:eastAsia="Traditional Arabic" w:hAnsi="Traditional Arabic" w:cs="Sakkal Majalla"/>
          <w:sz w:val="32"/>
          <w:szCs w:val="28"/>
          <w:rtl/>
        </w:rPr>
        <w:t xml:space="preserve"> قد </w:t>
      </w:r>
      <w:proofErr w:type="gramStart"/>
      <w:r w:rsidRPr="001C35FC">
        <w:rPr>
          <w:rFonts w:ascii="Traditional Arabic" w:eastAsia="Traditional Arabic" w:hAnsi="Traditional Arabic" w:cs="Sakkal Majalla"/>
          <w:sz w:val="32"/>
          <w:szCs w:val="28"/>
          <w:rtl/>
        </w:rPr>
        <w:t>يعيق</w:t>
      </w:r>
      <w:proofErr w:type="gramEnd"/>
      <w:r w:rsidRPr="001C35FC">
        <w:rPr>
          <w:rFonts w:ascii="Traditional Arabic" w:eastAsia="Traditional Arabic" w:hAnsi="Traditional Arabic" w:cs="Sakkal Majalla"/>
          <w:sz w:val="32"/>
          <w:szCs w:val="28"/>
          <w:rtl/>
        </w:rPr>
        <w:t xml:space="preserve"> التطبيق الفعّال للمنهجية</w:t>
      </w:r>
      <w:r w:rsidRPr="001C35FC">
        <w:rPr>
          <w:rFonts w:ascii="Traditional Arabic" w:eastAsia="Traditional Arabic" w:hAnsi="Traditional Arabic" w:cs="Sakkal Majalla"/>
          <w:sz w:val="32"/>
          <w:szCs w:val="28"/>
        </w:rPr>
        <w:t>.</w:t>
      </w:r>
    </w:p>
    <w:p w14:paraId="52CBC0E8" w14:textId="77777777" w:rsidR="00B15486" w:rsidRPr="001C35FC" w:rsidRDefault="00B15486" w:rsidP="00B15486">
      <w:pPr>
        <w:numPr>
          <w:ilvl w:val="0"/>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bCs/>
          <w:sz w:val="32"/>
          <w:szCs w:val="28"/>
          <w:rtl/>
        </w:rPr>
        <w:t>يساهم استخدام</w:t>
      </w:r>
      <w:r w:rsidRPr="001C35FC">
        <w:rPr>
          <w:rFonts w:ascii="Traditional Arabic" w:eastAsia="Traditional Arabic" w:hAnsi="Traditional Arabic" w:cs="Sakkal Majalla"/>
          <w:bCs/>
          <w:sz w:val="32"/>
          <w:szCs w:val="28"/>
        </w:rPr>
        <w:t xml:space="preserve"> Agile </w:t>
      </w:r>
      <w:r w:rsidRPr="001C35FC">
        <w:rPr>
          <w:rFonts w:ascii="Traditional Arabic" w:eastAsia="Traditional Arabic" w:hAnsi="Traditional Arabic" w:cs="Sakkal Majalla"/>
          <w:bCs/>
          <w:sz w:val="32"/>
          <w:szCs w:val="28"/>
          <w:rtl/>
        </w:rPr>
        <w:t>في تحسين رضا العملاء وزيادة الإنتاجية</w:t>
      </w:r>
      <w:r w:rsidRPr="001C35FC">
        <w:rPr>
          <w:rFonts w:ascii="Traditional Arabic" w:eastAsia="Traditional Arabic" w:hAnsi="Traditional Arabic" w:cs="Sakkal Majalla"/>
          <w:bCs/>
          <w:sz w:val="32"/>
          <w:szCs w:val="28"/>
        </w:rPr>
        <w:t>.</w:t>
      </w:r>
    </w:p>
    <w:p w14:paraId="6DB47319"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يُتوقع أن يؤدي التركيز المستمر على </w:t>
      </w:r>
      <w:r w:rsidRPr="001C35FC">
        <w:rPr>
          <w:rFonts w:ascii="Traditional Arabic" w:eastAsia="Traditional Arabic" w:hAnsi="Traditional Arabic" w:cs="Sakkal Majalla"/>
          <w:bCs/>
          <w:sz w:val="32"/>
          <w:szCs w:val="28"/>
          <w:rtl/>
        </w:rPr>
        <w:t>احتياجات العملاء والتعديلات السريعة</w:t>
      </w:r>
      <w:r w:rsidRPr="001C35FC">
        <w:rPr>
          <w:rFonts w:ascii="Traditional Arabic" w:eastAsia="Traditional Arabic" w:hAnsi="Traditional Arabic" w:cs="Sakkal Majalla"/>
          <w:sz w:val="32"/>
          <w:szCs w:val="28"/>
          <w:rtl/>
        </w:rPr>
        <w:t xml:space="preserve"> إلى زيادة مستويات الرضا</w:t>
      </w:r>
      <w:r w:rsidRPr="001C35FC">
        <w:rPr>
          <w:rFonts w:ascii="Traditional Arabic" w:eastAsia="Traditional Arabic" w:hAnsi="Traditional Arabic" w:cs="Sakkal Majalla"/>
          <w:sz w:val="32"/>
          <w:szCs w:val="28"/>
        </w:rPr>
        <w:t>.</w:t>
      </w:r>
    </w:p>
    <w:p w14:paraId="3EB078B9"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التعاون بين الفرق والمرونة في العمل قد يسهمان في رفع جودة المخرجات وتحسين أداء الفريق</w:t>
      </w:r>
      <w:r w:rsidRPr="001C35FC">
        <w:rPr>
          <w:rFonts w:ascii="Traditional Arabic" w:eastAsia="Traditional Arabic" w:hAnsi="Traditional Arabic" w:cs="Sakkal Majalla"/>
          <w:sz w:val="32"/>
          <w:szCs w:val="28"/>
        </w:rPr>
        <w:t>.</w:t>
      </w:r>
    </w:p>
    <w:p w14:paraId="131427C1" w14:textId="77777777" w:rsidR="00B15486" w:rsidRPr="001C35FC" w:rsidRDefault="00B15486" w:rsidP="00B15486">
      <w:pPr>
        <w:numPr>
          <w:ilvl w:val="0"/>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bCs/>
          <w:sz w:val="32"/>
          <w:szCs w:val="28"/>
          <w:rtl/>
        </w:rPr>
        <w:t>تؤثر طبيعة المشاريع الناشئة على مدى نجاح تطبيق</w:t>
      </w:r>
      <w:r w:rsidRPr="001C35FC">
        <w:rPr>
          <w:rFonts w:ascii="Traditional Arabic" w:eastAsia="Traditional Arabic" w:hAnsi="Traditional Arabic" w:cs="Sakkal Majalla"/>
          <w:bCs/>
          <w:sz w:val="32"/>
          <w:szCs w:val="28"/>
        </w:rPr>
        <w:t xml:space="preserve"> Agile.</w:t>
      </w:r>
    </w:p>
    <w:p w14:paraId="0745C2BA"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المشاريع الناشئة التي تعمل في بيئات غير مستقرة وتحتاج إلى </w:t>
      </w:r>
      <w:r w:rsidRPr="001C35FC">
        <w:rPr>
          <w:rFonts w:ascii="Traditional Arabic" w:eastAsia="Traditional Arabic" w:hAnsi="Traditional Arabic" w:cs="Sakkal Majalla"/>
          <w:bCs/>
          <w:sz w:val="32"/>
          <w:szCs w:val="28"/>
          <w:rtl/>
        </w:rPr>
        <w:t>ابتكار مستمر</w:t>
      </w:r>
      <w:r w:rsidRPr="001C35FC">
        <w:rPr>
          <w:rFonts w:ascii="Traditional Arabic" w:eastAsia="Traditional Arabic" w:hAnsi="Traditional Arabic" w:cs="Sakkal Majalla"/>
          <w:sz w:val="32"/>
          <w:szCs w:val="28"/>
          <w:rtl/>
        </w:rPr>
        <w:t xml:space="preserve"> قد تستفيد بشكل أكبر من</w:t>
      </w:r>
      <w:r w:rsidRPr="001C35FC">
        <w:rPr>
          <w:rFonts w:ascii="Traditional Arabic" w:eastAsia="Traditional Arabic" w:hAnsi="Traditional Arabic" w:cs="Sakkal Majalla"/>
          <w:sz w:val="32"/>
          <w:szCs w:val="28"/>
        </w:rPr>
        <w:t xml:space="preserve"> Agile.</w:t>
      </w:r>
    </w:p>
    <w:p w14:paraId="1A4C021C"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lastRenderedPageBreak/>
        <w:t xml:space="preserve">بعض المشاريع التي تتطلب </w:t>
      </w:r>
      <w:r w:rsidRPr="001C35FC">
        <w:rPr>
          <w:rFonts w:ascii="Traditional Arabic" w:eastAsia="Traditional Arabic" w:hAnsi="Traditional Arabic" w:cs="Sakkal Majalla"/>
          <w:bCs/>
          <w:sz w:val="32"/>
          <w:szCs w:val="28"/>
          <w:rtl/>
        </w:rPr>
        <w:t>تخطيطًا صارمًا وثابتًا</w:t>
      </w:r>
      <w:r w:rsidRPr="001C35FC">
        <w:rPr>
          <w:rFonts w:ascii="Traditional Arabic" w:eastAsia="Traditional Arabic" w:hAnsi="Traditional Arabic" w:cs="Sakkal Majalla"/>
          <w:sz w:val="32"/>
          <w:szCs w:val="28"/>
          <w:rtl/>
        </w:rPr>
        <w:t xml:space="preserve"> قد تواجه صعوبات في التكيف مع منهجية</w:t>
      </w:r>
      <w:r w:rsidRPr="001C35FC">
        <w:rPr>
          <w:rFonts w:ascii="Traditional Arabic" w:eastAsia="Traditional Arabic" w:hAnsi="Traditional Arabic" w:cs="Sakkal Majalla"/>
          <w:sz w:val="32"/>
          <w:szCs w:val="28"/>
        </w:rPr>
        <w:t xml:space="preserve"> Agile.</w:t>
      </w:r>
    </w:p>
    <w:p w14:paraId="70F9A9E9" w14:textId="77777777" w:rsidR="00B15486" w:rsidRPr="001C35FC" w:rsidRDefault="00B15486" w:rsidP="00B15486">
      <w:pPr>
        <w:numPr>
          <w:ilvl w:val="0"/>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bCs/>
          <w:sz w:val="32"/>
          <w:szCs w:val="28"/>
          <w:rtl/>
        </w:rPr>
        <w:t>تطبيق</w:t>
      </w:r>
      <w:r w:rsidRPr="001C35FC">
        <w:rPr>
          <w:rFonts w:ascii="Traditional Arabic" w:eastAsia="Traditional Arabic" w:hAnsi="Traditional Arabic" w:cs="Sakkal Majalla"/>
          <w:bCs/>
          <w:sz w:val="32"/>
          <w:szCs w:val="28"/>
        </w:rPr>
        <w:t xml:space="preserve"> Agile </w:t>
      </w:r>
      <w:r w:rsidRPr="001C35FC">
        <w:rPr>
          <w:rFonts w:ascii="Traditional Arabic" w:eastAsia="Traditional Arabic" w:hAnsi="Traditional Arabic" w:cs="Sakkal Majalla"/>
          <w:bCs/>
          <w:sz w:val="32"/>
          <w:szCs w:val="28"/>
          <w:rtl/>
        </w:rPr>
        <w:t>يساهم في تحسين إدارة المخاطر داخل الشركات الناشئة</w:t>
      </w:r>
      <w:r w:rsidRPr="001C35FC">
        <w:rPr>
          <w:rFonts w:ascii="Traditional Arabic" w:eastAsia="Traditional Arabic" w:hAnsi="Traditional Arabic" w:cs="Sakkal Majalla"/>
          <w:bCs/>
          <w:sz w:val="32"/>
          <w:szCs w:val="28"/>
        </w:rPr>
        <w:t>.</w:t>
      </w:r>
    </w:p>
    <w:p w14:paraId="34F84343" w14:textId="77777777" w:rsidR="00B15486" w:rsidRPr="001C35FC"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يُتوقع أن تسهم الدورات التكرارية والمراجعات الدورية في </w:t>
      </w:r>
      <w:r w:rsidRPr="001C35FC">
        <w:rPr>
          <w:rFonts w:ascii="Traditional Arabic" w:eastAsia="Traditional Arabic" w:hAnsi="Traditional Arabic" w:cs="Sakkal Majalla"/>
          <w:bCs/>
          <w:sz w:val="32"/>
          <w:szCs w:val="28"/>
          <w:rtl/>
        </w:rPr>
        <w:t>تحديد المخاطر مبكرًا والتعامل معها بفعالية</w:t>
      </w:r>
      <w:r w:rsidRPr="001C35FC">
        <w:rPr>
          <w:rFonts w:ascii="Traditional Arabic" w:eastAsia="Traditional Arabic" w:hAnsi="Traditional Arabic" w:cs="Sakkal Majalla"/>
          <w:sz w:val="32"/>
          <w:szCs w:val="28"/>
        </w:rPr>
        <w:t>.</w:t>
      </w:r>
    </w:p>
    <w:p w14:paraId="33391F4F" w14:textId="77777777" w:rsidR="00B15486" w:rsidRDefault="00B15486" w:rsidP="00B15486">
      <w:pPr>
        <w:numPr>
          <w:ilvl w:val="1"/>
          <w:numId w:val="4"/>
        </w:numPr>
        <w:spacing w:before="120" w:after="120" w:line="360" w:lineRule="auto"/>
        <w:jc w:val="both"/>
        <w:rPr>
          <w:rFonts w:ascii="Sakkal Majalla" w:hAnsi="Sakkal Majalla" w:cs="Sakkal Majalla"/>
          <w:sz w:val="28"/>
          <w:szCs w:val="28"/>
        </w:rPr>
      </w:pPr>
      <w:r w:rsidRPr="001C35FC">
        <w:rPr>
          <w:rFonts w:ascii="Traditional Arabic" w:eastAsia="Traditional Arabic" w:hAnsi="Traditional Arabic" w:cs="Sakkal Majalla"/>
          <w:sz w:val="32"/>
          <w:szCs w:val="28"/>
          <w:rtl/>
        </w:rPr>
        <w:t xml:space="preserve">التكيف السريع مع المتغيرات يقلل من </w:t>
      </w:r>
      <w:r w:rsidRPr="001C35FC">
        <w:rPr>
          <w:rFonts w:ascii="Traditional Arabic" w:eastAsia="Traditional Arabic" w:hAnsi="Traditional Arabic" w:cs="Sakkal Majalla"/>
          <w:bCs/>
          <w:sz w:val="32"/>
          <w:szCs w:val="28"/>
          <w:rtl/>
        </w:rPr>
        <w:t>احتمالية فشل المشروع</w:t>
      </w:r>
      <w:r w:rsidRPr="001C35FC">
        <w:rPr>
          <w:rFonts w:ascii="Traditional Arabic" w:eastAsia="Traditional Arabic" w:hAnsi="Traditional Arabic" w:cs="Sakkal Majalla"/>
          <w:sz w:val="32"/>
          <w:szCs w:val="28"/>
          <w:rtl/>
        </w:rPr>
        <w:t xml:space="preserve"> بسبب عدم القدرة على مواكبة التحديات</w:t>
      </w:r>
      <w:r w:rsidRPr="001C35FC">
        <w:rPr>
          <w:rFonts w:ascii="Traditional Arabic" w:eastAsia="Traditional Arabic" w:hAnsi="Traditional Arabic" w:cs="Sakkal Majalla"/>
          <w:sz w:val="32"/>
          <w:szCs w:val="28"/>
        </w:rPr>
        <w:t>.</w:t>
      </w:r>
    </w:p>
    <w:p w14:paraId="3172D57E" w14:textId="77777777" w:rsidR="00B15486" w:rsidRPr="00F25D57" w:rsidRDefault="00B15486" w:rsidP="00B15486">
      <w:pPr>
        <w:spacing w:before="120" w:after="120" w:line="360" w:lineRule="auto"/>
        <w:jc w:val="both"/>
        <w:rPr>
          <w:rFonts w:ascii="Sakkal Majalla" w:hAnsi="Sakkal Majalla" w:cs="Sakkal Majalla"/>
          <w:sz w:val="28"/>
          <w:szCs w:val="28"/>
        </w:rPr>
      </w:pPr>
      <w:r w:rsidRPr="00F25D57">
        <w:rPr>
          <w:rFonts w:ascii="Traditional Arabic" w:eastAsia="Traditional Arabic" w:hAnsi="Traditional Arabic" w:cs="Sakkal Majalla"/>
          <w:sz w:val="32"/>
          <w:szCs w:val="28"/>
          <w:rtl/>
        </w:rPr>
        <w:t xml:space="preserve">من خلال هذه الفروض، تهدف الدراسة إلى </w:t>
      </w:r>
      <w:r w:rsidRPr="00F25D57">
        <w:rPr>
          <w:rFonts w:ascii="Traditional Arabic" w:eastAsia="Traditional Arabic" w:hAnsi="Traditional Arabic" w:cs="Sakkal Majalla"/>
          <w:bCs/>
          <w:sz w:val="32"/>
          <w:szCs w:val="28"/>
          <w:rtl/>
        </w:rPr>
        <w:t>اختبار صحة العلاقة بين تبني</w:t>
      </w:r>
      <w:r w:rsidRPr="00F25D57">
        <w:rPr>
          <w:rFonts w:ascii="Traditional Arabic" w:eastAsia="Traditional Arabic" w:hAnsi="Traditional Arabic" w:cs="Sakkal Majalla"/>
          <w:bCs/>
          <w:sz w:val="32"/>
          <w:szCs w:val="28"/>
        </w:rPr>
        <w:t xml:space="preserve"> Agile </w:t>
      </w:r>
      <w:r w:rsidRPr="00F25D57">
        <w:rPr>
          <w:rFonts w:ascii="Traditional Arabic" w:eastAsia="Traditional Arabic" w:hAnsi="Traditional Arabic" w:cs="Sakkal Majalla"/>
          <w:bCs/>
          <w:sz w:val="32"/>
          <w:szCs w:val="28"/>
          <w:rtl/>
        </w:rPr>
        <w:t>وتحقيق النجاح في المشاريع الناشئة</w:t>
      </w:r>
      <w:r w:rsidRPr="00F25D57">
        <w:rPr>
          <w:rFonts w:ascii="Traditional Arabic" w:eastAsia="Traditional Arabic" w:hAnsi="Traditional Arabic" w:cs="Sakkal Majalla"/>
          <w:sz w:val="32"/>
          <w:szCs w:val="28"/>
          <w:rtl/>
        </w:rPr>
        <w:t xml:space="preserve">، بالإضافة إلى استكشاف </w:t>
      </w:r>
      <w:r w:rsidRPr="00F25D57">
        <w:rPr>
          <w:rFonts w:ascii="Traditional Arabic" w:eastAsia="Traditional Arabic" w:hAnsi="Traditional Arabic" w:cs="Sakkal Majalla"/>
          <w:bCs/>
          <w:sz w:val="32"/>
          <w:szCs w:val="28"/>
          <w:rtl/>
        </w:rPr>
        <w:t>العوامل التي قد تعيق التطبيق الفعّال</w:t>
      </w:r>
      <w:r w:rsidRPr="00F25D57">
        <w:rPr>
          <w:rFonts w:ascii="Traditional Arabic" w:eastAsia="Traditional Arabic" w:hAnsi="Traditional Arabic" w:cs="Sakkal Majalla"/>
          <w:sz w:val="32"/>
          <w:szCs w:val="28"/>
          <w:rtl/>
        </w:rPr>
        <w:t xml:space="preserve"> لهذه المنهجية</w:t>
      </w:r>
      <w:r w:rsidRPr="00F25D57">
        <w:rPr>
          <w:rFonts w:ascii="Traditional Arabic" w:eastAsia="Traditional Arabic" w:hAnsi="Traditional Arabic" w:cs="Sakkal Majalla"/>
          <w:sz w:val="32"/>
          <w:szCs w:val="28"/>
        </w:rPr>
        <w:t>.</w:t>
      </w:r>
    </w:p>
    <w:p w14:paraId="12B7CA26" w14:textId="77777777" w:rsidR="00B15486" w:rsidRDefault="00B15486" w:rsidP="00B15486">
      <w:pPr>
        <w:spacing w:line="240" w:lineRule="auto"/>
        <w:jc w:val="both"/>
        <w:rPr>
          <w:rFonts w:ascii="Sakkal Majalla" w:hAnsi="Sakkal Majalla" w:cs="Sakkal Majalla"/>
          <w:sz w:val="28"/>
          <w:szCs w:val="28"/>
          <w:u w:val="single"/>
          <w:rtl/>
          <w:lang w:bidi="ar-EG"/>
        </w:rPr>
      </w:pPr>
    </w:p>
    <w:p w14:paraId="6507DAAA"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المنطلقات النظرية</w:t>
      </w:r>
    </w:p>
    <w:p w14:paraId="795C8AC4"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t>تعتمد هذه الدراسة على مجموعة من النظريات العلمية التي تفسر كيفية تطبيق منهجية</w:t>
      </w:r>
      <w:r w:rsidRPr="00B409F3">
        <w:rPr>
          <w:rFonts w:ascii="Traditional Arabic" w:eastAsia="Traditional Arabic" w:hAnsi="Traditional Arabic" w:cs="Sakkal Majalla"/>
          <w:sz w:val="32"/>
          <w:szCs w:val="28"/>
        </w:rPr>
        <w:t xml:space="preserve"> Agile </w:t>
      </w:r>
      <w:r w:rsidRPr="00B409F3">
        <w:rPr>
          <w:rFonts w:ascii="Traditional Arabic" w:eastAsia="Traditional Arabic" w:hAnsi="Traditional Arabic" w:cs="Sakkal Majalla"/>
          <w:sz w:val="32"/>
          <w:szCs w:val="28"/>
          <w:rtl/>
        </w:rPr>
        <w:t>وتأثيرها على نجاح المشاريع الناشئة. وتعتبر الإدارة الرشيقة</w:t>
      </w:r>
      <w:r w:rsidRPr="00B409F3">
        <w:rPr>
          <w:rFonts w:ascii="Traditional Arabic" w:eastAsia="Traditional Arabic" w:hAnsi="Traditional Arabic" w:cs="Sakkal Majalla"/>
          <w:sz w:val="32"/>
          <w:szCs w:val="28"/>
        </w:rPr>
        <w:t xml:space="preserve"> (Lean Management) </w:t>
      </w:r>
      <w:r w:rsidRPr="00B409F3">
        <w:rPr>
          <w:rFonts w:ascii="Traditional Arabic" w:eastAsia="Traditional Arabic" w:hAnsi="Traditional Arabic" w:cs="Sakkal Majalla"/>
          <w:sz w:val="32"/>
          <w:szCs w:val="28"/>
          <w:rtl/>
        </w:rPr>
        <w:t>ونظرية الأنظمة المعقدة من أبرز الأطر النظرية التي تدعم هذا البحث، حيث تساهم في تحليل كيفية تفاعل المشاريع الناشئة مع بيئاتها الديناميكية</w:t>
      </w:r>
      <w:r w:rsidRPr="00B409F3">
        <w:rPr>
          <w:rFonts w:ascii="Traditional Arabic" w:eastAsia="Traditional Arabic" w:hAnsi="Traditional Arabic" w:cs="Sakkal Majalla"/>
          <w:sz w:val="32"/>
          <w:szCs w:val="28"/>
        </w:rPr>
        <w:t>.</w:t>
      </w:r>
    </w:p>
    <w:p w14:paraId="6E446754"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1. </w:t>
      </w:r>
      <w:r w:rsidRPr="00212988">
        <w:rPr>
          <w:rFonts w:ascii="Traditional Arabic" w:eastAsia="Traditional Arabic" w:hAnsi="Traditional Arabic" w:cs="Sakkal Majalla"/>
          <w:bCs/>
          <w:sz w:val="32"/>
          <w:szCs w:val="28"/>
          <w:rtl/>
        </w:rPr>
        <w:t>نظرية الإدارة الرشيقة</w:t>
      </w:r>
      <w:r w:rsidRPr="00212988">
        <w:rPr>
          <w:rFonts w:ascii="Traditional Arabic" w:eastAsia="Traditional Arabic" w:hAnsi="Traditional Arabic" w:cs="Sakkal Majalla"/>
          <w:bCs/>
          <w:sz w:val="32"/>
          <w:szCs w:val="28"/>
        </w:rPr>
        <w:t xml:space="preserve"> (Lean Management):</w:t>
      </w:r>
    </w:p>
    <w:p w14:paraId="513CF188" w14:textId="77777777" w:rsidR="00B15486" w:rsidRPr="00212988" w:rsidRDefault="00B15486" w:rsidP="00B15486">
      <w:p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تعتبر الإدارة الرشيقة من أبرز المفاهيم الإدارية الحديثة التي تهدف إلى تحسين الإنتاجية وتقليل الهدر في الموارد</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تم تطوير هذه النظرية في البداية في مجال التصنيع، ثم تم توسيع نطاقها لتشمل إدارة المشاريع وتطوير البرمجيات</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 xml:space="preserve">تعتمد منهجية </w:t>
      </w:r>
      <w:r w:rsidRPr="00212988">
        <w:rPr>
          <w:rFonts w:ascii="Traditional Arabic" w:eastAsia="Traditional Arabic" w:hAnsi="Traditional Arabic" w:cs="Sakkal Majalla"/>
          <w:sz w:val="32"/>
          <w:szCs w:val="28"/>
        </w:rPr>
        <w:t xml:space="preserve">Agile </w:t>
      </w:r>
      <w:r w:rsidRPr="00212988">
        <w:rPr>
          <w:rFonts w:ascii="Traditional Arabic" w:eastAsia="Traditional Arabic" w:hAnsi="Traditional Arabic" w:cs="Sakkal Majalla"/>
          <w:sz w:val="32"/>
          <w:szCs w:val="28"/>
          <w:rtl/>
        </w:rPr>
        <w:t xml:space="preserve">على بعض مبادئ </w:t>
      </w:r>
      <w:r w:rsidRPr="00212988">
        <w:rPr>
          <w:rFonts w:ascii="Traditional Arabic" w:eastAsia="Traditional Arabic" w:hAnsi="Traditional Arabic" w:cs="Sakkal Majalla"/>
          <w:sz w:val="32"/>
          <w:szCs w:val="28"/>
        </w:rPr>
        <w:t>Lean Management</w:t>
      </w:r>
      <w:r w:rsidRPr="00212988">
        <w:rPr>
          <w:rFonts w:ascii="Traditional Arabic" w:eastAsia="Traditional Arabic" w:hAnsi="Traditional Arabic" w:cs="Sakkal Majalla"/>
          <w:sz w:val="32"/>
          <w:szCs w:val="28"/>
          <w:rtl/>
        </w:rPr>
        <w:t>، مثل</w:t>
      </w:r>
      <w:r w:rsidRPr="00212988">
        <w:rPr>
          <w:rFonts w:ascii="Traditional Arabic" w:eastAsia="Traditional Arabic" w:hAnsi="Traditional Arabic" w:cs="Sakkal Majalla"/>
          <w:sz w:val="32"/>
          <w:szCs w:val="28"/>
        </w:rPr>
        <w:t>:</w:t>
      </w:r>
    </w:p>
    <w:p w14:paraId="2A0ADD87" w14:textId="77777777" w:rsidR="00B15486" w:rsidRPr="00212988" w:rsidRDefault="00B15486" w:rsidP="00B15486">
      <w:pPr>
        <w:numPr>
          <w:ilvl w:val="0"/>
          <w:numId w:val="6"/>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lastRenderedPageBreak/>
        <w:t>تحقيق القيمة المستمرة</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التركيز على تسليم المنتجات والخدمات بشكل تدريجي لضمان تحقيق رضا العملاء</w:t>
      </w:r>
      <w:r w:rsidRPr="00212988">
        <w:rPr>
          <w:rFonts w:ascii="Traditional Arabic" w:eastAsia="Traditional Arabic" w:hAnsi="Traditional Arabic" w:cs="Sakkal Majalla"/>
          <w:sz w:val="32"/>
          <w:szCs w:val="28"/>
        </w:rPr>
        <w:t>.</w:t>
      </w:r>
    </w:p>
    <w:p w14:paraId="7DE145D4" w14:textId="77777777" w:rsidR="00B15486" w:rsidRPr="00212988" w:rsidRDefault="00B15486" w:rsidP="00B15486">
      <w:pPr>
        <w:numPr>
          <w:ilvl w:val="0"/>
          <w:numId w:val="6"/>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تقليل الهدر</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تجنب الأنشطة غير الضرورية التي لا تضيف قيمة إلى المشروع</w:t>
      </w:r>
      <w:r w:rsidRPr="00212988">
        <w:rPr>
          <w:rFonts w:ascii="Traditional Arabic" w:eastAsia="Traditional Arabic" w:hAnsi="Traditional Arabic" w:cs="Sakkal Majalla"/>
          <w:sz w:val="32"/>
          <w:szCs w:val="28"/>
        </w:rPr>
        <w:t>.</w:t>
      </w:r>
    </w:p>
    <w:p w14:paraId="4640C249" w14:textId="77777777" w:rsidR="00B15486" w:rsidRPr="00212988" w:rsidRDefault="00B15486" w:rsidP="00B15486">
      <w:pPr>
        <w:numPr>
          <w:ilvl w:val="0"/>
          <w:numId w:val="6"/>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التحسين المستمر</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تحسين العمليات بناءً على التغذية الراجعة من العملاء والفرق العاملة</w:t>
      </w:r>
      <w:r w:rsidRPr="00212988">
        <w:rPr>
          <w:rFonts w:ascii="Traditional Arabic" w:eastAsia="Traditional Arabic" w:hAnsi="Traditional Arabic" w:cs="Sakkal Majalla"/>
          <w:sz w:val="32"/>
          <w:szCs w:val="28"/>
        </w:rPr>
        <w:t>.</w:t>
      </w:r>
    </w:p>
    <w:p w14:paraId="3D6A567E"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2. </w:t>
      </w:r>
      <w:r w:rsidRPr="00212988">
        <w:rPr>
          <w:rFonts w:ascii="Traditional Arabic" w:eastAsia="Traditional Arabic" w:hAnsi="Traditional Arabic" w:cs="Sakkal Majalla"/>
          <w:bCs/>
          <w:sz w:val="32"/>
          <w:szCs w:val="28"/>
          <w:rtl/>
        </w:rPr>
        <w:t>نظرية الأنظمة المعقدة</w:t>
      </w:r>
      <w:r w:rsidRPr="00212988">
        <w:rPr>
          <w:rFonts w:ascii="Traditional Arabic" w:eastAsia="Traditional Arabic" w:hAnsi="Traditional Arabic" w:cs="Sakkal Majalla"/>
          <w:bCs/>
          <w:sz w:val="32"/>
          <w:szCs w:val="28"/>
        </w:rPr>
        <w:t xml:space="preserve"> (Complex Systems Theory):</w:t>
      </w:r>
    </w:p>
    <w:p w14:paraId="3384EFCC" w14:textId="77777777" w:rsidR="00B15486" w:rsidRPr="00212988" w:rsidRDefault="00B15486" w:rsidP="00B15486">
      <w:p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 xml:space="preserve">تفسر هذه النظرية كيفية تفاعل المشاريع الناشئة مع بيئاتها الديناميكية، حيث تعتبر الشركات الناشئة أنظمة معقدة تتطلب مرونة عالية واستجابة سريعة للتغيرات. تتوافق </w:t>
      </w:r>
      <w:r w:rsidRPr="00212988">
        <w:rPr>
          <w:rFonts w:ascii="Traditional Arabic" w:eastAsia="Traditional Arabic" w:hAnsi="Traditional Arabic" w:cs="Sakkal Majalla"/>
          <w:sz w:val="32"/>
          <w:szCs w:val="28"/>
        </w:rPr>
        <w:t xml:space="preserve">Agile </w:t>
      </w:r>
      <w:r w:rsidRPr="00212988">
        <w:rPr>
          <w:rFonts w:ascii="Traditional Arabic" w:eastAsia="Traditional Arabic" w:hAnsi="Traditional Arabic" w:cs="Sakkal Majalla"/>
          <w:sz w:val="32"/>
          <w:szCs w:val="28"/>
          <w:rtl/>
        </w:rPr>
        <w:t>مع هذه النظرية من خلال</w:t>
      </w:r>
      <w:r w:rsidRPr="00212988">
        <w:rPr>
          <w:rFonts w:ascii="Traditional Arabic" w:eastAsia="Traditional Arabic" w:hAnsi="Traditional Arabic" w:cs="Sakkal Majalla"/>
          <w:sz w:val="32"/>
          <w:szCs w:val="28"/>
        </w:rPr>
        <w:t>:</w:t>
      </w:r>
    </w:p>
    <w:p w14:paraId="0DF03EA7" w14:textId="77777777" w:rsidR="00B15486" w:rsidRPr="00212988" w:rsidRDefault="00B15486" w:rsidP="00B15486">
      <w:pPr>
        <w:numPr>
          <w:ilvl w:val="0"/>
          <w:numId w:val="7"/>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التكيف السريع مع المتغيرات</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بفضل آليات التخطيط التكراري والتعديلات المستمرة</w:t>
      </w:r>
      <w:r w:rsidRPr="00212988">
        <w:rPr>
          <w:rFonts w:ascii="Traditional Arabic" w:eastAsia="Traditional Arabic" w:hAnsi="Traditional Arabic" w:cs="Sakkal Majalla"/>
          <w:sz w:val="32"/>
          <w:szCs w:val="28"/>
        </w:rPr>
        <w:t>.</w:t>
      </w:r>
    </w:p>
    <w:p w14:paraId="54A04277" w14:textId="77777777" w:rsidR="00B15486" w:rsidRPr="00212988" w:rsidRDefault="00B15486" w:rsidP="00B15486">
      <w:pPr>
        <w:numPr>
          <w:ilvl w:val="0"/>
          <w:numId w:val="7"/>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التفاعل بين الفرق المتعددة</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التركيز على التعاون بين الفرق لضمان استجابة فعالة للمستجدات</w:t>
      </w:r>
      <w:r w:rsidRPr="00212988">
        <w:rPr>
          <w:rFonts w:ascii="Traditional Arabic" w:eastAsia="Traditional Arabic" w:hAnsi="Traditional Arabic" w:cs="Sakkal Majalla"/>
          <w:sz w:val="32"/>
          <w:szCs w:val="28"/>
        </w:rPr>
        <w:t>.</w:t>
      </w:r>
    </w:p>
    <w:p w14:paraId="2322B91B" w14:textId="77777777" w:rsidR="00B15486" w:rsidRPr="00212988" w:rsidRDefault="00B15486" w:rsidP="00B15486">
      <w:pPr>
        <w:numPr>
          <w:ilvl w:val="0"/>
          <w:numId w:val="7"/>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التعامل مع عدم اليقين</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استخدام آليات تجريبية تساعد على اتخاذ قرارات أكثر دقة بناءً على المعطيات الحالية</w:t>
      </w:r>
      <w:r w:rsidRPr="00212988">
        <w:rPr>
          <w:rFonts w:ascii="Traditional Arabic" w:eastAsia="Traditional Arabic" w:hAnsi="Traditional Arabic" w:cs="Sakkal Majalla"/>
          <w:sz w:val="32"/>
          <w:szCs w:val="28"/>
        </w:rPr>
        <w:t>.</w:t>
      </w:r>
    </w:p>
    <w:p w14:paraId="06240D8A"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3. </w:t>
      </w:r>
      <w:r w:rsidRPr="00212988">
        <w:rPr>
          <w:rFonts w:ascii="Traditional Arabic" w:eastAsia="Traditional Arabic" w:hAnsi="Traditional Arabic" w:cs="Sakkal Majalla"/>
          <w:bCs/>
          <w:sz w:val="32"/>
          <w:szCs w:val="28"/>
          <w:rtl/>
        </w:rPr>
        <w:t>نظرية الإدارة بالمشاريع</w:t>
      </w:r>
      <w:r w:rsidRPr="00212988">
        <w:rPr>
          <w:rFonts w:ascii="Traditional Arabic" w:eastAsia="Traditional Arabic" w:hAnsi="Traditional Arabic" w:cs="Sakkal Majalla"/>
          <w:bCs/>
          <w:sz w:val="32"/>
          <w:szCs w:val="28"/>
        </w:rPr>
        <w:t xml:space="preserve"> (Project Management Theory):</w:t>
      </w:r>
    </w:p>
    <w:p w14:paraId="30281A9C" w14:textId="77777777" w:rsidR="00B15486" w:rsidRPr="00212988" w:rsidRDefault="00B15486" w:rsidP="00B15486">
      <w:p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تتناول هذه النظرية أساليب إدارة المشاريع المختلفة، وتقارن بين الإدارة التقليدية</w:t>
      </w:r>
      <w:r w:rsidRPr="00212988">
        <w:rPr>
          <w:rFonts w:ascii="Traditional Arabic" w:eastAsia="Traditional Arabic" w:hAnsi="Traditional Arabic" w:cs="Sakkal Majalla"/>
          <w:sz w:val="32"/>
          <w:szCs w:val="28"/>
        </w:rPr>
        <w:t xml:space="preserve"> (Waterfall) </w:t>
      </w:r>
      <w:r w:rsidRPr="00212988">
        <w:rPr>
          <w:rFonts w:ascii="Traditional Arabic" w:eastAsia="Traditional Arabic" w:hAnsi="Traditional Arabic" w:cs="Sakkal Majalla"/>
          <w:sz w:val="32"/>
          <w:szCs w:val="28"/>
          <w:rtl/>
        </w:rPr>
        <w:t>والإدارة الرشيقة</w:t>
      </w:r>
      <w:r w:rsidRPr="00212988">
        <w:rPr>
          <w:rFonts w:ascii="Traditional Arabic" w:eastAsia="Traditional Arabic" w:hAnsi="Traditional Arabic" w:cs="Sakkal Majalla"/>
          <w:sz w:val="32"/>
          <w:szCs w:val="28"/>
        </w:rPr>
        <w:t xml:space="preserve"> (Agile)</w:t>
      </w:r>
      <w:r w:rsidRPr="00212988">
        <w:rPr>
          <w:rFonts w:ascii="Traditional Arabic" w:eastAsia="Traditional Arabic" w:hAnsi="Traditional Arabic" w:cs="Sakkal Majalla"/>
          <w:sz w:val="32"/>
          <w:szCs w:val="28"/>
          <w:rtl/>
        </w:rPr>
        <w:t xml:space="preserve">، حيث تشير الدراسات إلى أن </w:t>
      </w:r>
      <w:r w:rsidRPr="00212988">
        <w:rPr>
          <w:rFonts w:ascii="Traditional Arabic" w:eastAsia="Traditional Arabic" w:hAnsi="Traditional Arabic" w:cs="Sakkal Majalla"/>
          <w:sz w:val="32"/>
          <w:szCs w:val="28"/>
        </w:rPr>
        <w:t xml:space="preserve">Agile </w:t>
      </w:r>
      <w:r w:rsidRPr="00212988">
        <w:rPr>
          <w:rFonts w:ascii="Traditional Arabic" w:eastAsia="Traditional Arabic" w:hAnsi="Traditional Arabic" w:cs="Sakkal Majalla"/>
          <w:sz w:val="32"/>
          <w:szCs w:val="28"/>
          <w:rtl/>
        </w:rPr>
        <w:t>تحقق نجاحًا أكبر في المشاريع التي تتطلب تغييرات متكررة واستجابة سريعة للسوق</w:t>
      </w:r>
      <w:r w:rsidRPr="00212988">
        <w:rPr>
          <w:rFonts w:ascii="Traditional Arabic" w:eastAsia="Traditional Arabic" w:hAnsi="Traditional Arabic" w:cs="Sakkal Majalla"/>
          <w:sz w:val="32"/>
          <w:szCs w:val="28"/>
        </w:rPr>
        <w:t>.</w:t>
      </w:r>
    </w:p>
    <w:p w14:paraId="0D91A459"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4. </w:t>
      </w:r>
      <w:r w:rsidRPr="00212988">
        <w:rPr>
          <w:rFonts w:ascii="Traditional Arabic" w:eastAsia="Traditional Arabic" w:hAnsi="Traditional Arabic" w:cs="Sakkal Majalla"/>
          <w:bCs/>
          <w:sz w:val="32"/>
          <w:szCs w:val="28"/>
          <w:rtl/>
        </w:rPr>
        <w:t>نموذج</w:t>
      </w:r>
      <w:r w:rsidRPr="00212988">
        <w:rPr>
          <w:rFonts w:ascii="Traditional Arabic" w:eastAsia="Traditional Arabic" w:hAnsi="Traditional Arabic" w:cs="Sakkal Majalla"/>
          <w:bCs/>
          <w:sz w:val="32"/>
          <w:szCs w:val="28"/>
        </w:rPr>
        <w:t xml:space="preserve"> VUCA:</w:t>
      </w:r>
    </w:p>
    <w:p w14:paraId="275A9D5C" w14:textId="77777777" w:rsidR="00B15486" w:rsidRPr="00212988" w:rsidRDefault="00B15486" w:rsidP="00B15486">
      <w:p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يُستخدم هذا النموذج لتحليل البيئات المتقلبة والمعقدة، حيث يشير إلى أربعة عوامل رئيسية تؤثر على الشركات الناشئة</w:t>
      </w:r>
      <w:r w:rsidRPr="00212988">
        <w:rPr>
          <w:rFonts w:ascii="Traditional Arabic" w:eastAsia="Traditional Arabic" w:hAnsi="Traditional Arabic" w:cs="Sakkal Majalla"/>
          <w:sz w:val="32"/>
          <w:szCs w:val="28"/>
        </w:rPr>
        <w:t>:</w:t>
      </w:r>
    </w:p>
    <w:p w14:paraId="5A53A0A5" w14:textId="77777777" w:rsidR="00B15486" w:rsidRPr="00212988" w:rsidRDefault="00B15486" w:rsidP="00B15486">
      <w:pPr>
        <w:numPr>
          <w:ilvl w:val="0"/>
          <w:numId w:val="8"/>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التقلب</w:t>
      </w:r>
      <w:r w:rsidRPr="00212988">
        <w:rPr>
          <w:rFonts w:ascii="Traditional Arabic" w:eastAsia="Traditional Arabic" w:hAnsi="Traditional Arabic" w:cs="Sakkal Majalla"/>
          <w:sz w:val="32"/>
          <w:szCs w:val="28"/>
        </w:rPr>
        <w:t xml:space="preserve"> (Volatility): </w:t>
      </w:r>
      <w:r w:rsidRPr="00212988">
        <w:rPr>
          <w:rFonts w:ascii="Traditional Arabic" w:eastAsia="Traditional Arabic" w:hAnsi="Traditional Arabic" w:cs="Sakkal Majalla"/>
          <w:sz w:val="32"/>
          <w:szCs w:val="28"/>
          <w:rtl/>
        </w:rPr>
        <w:t>تغيرات غير متوقعة في السوق</w:t>
      </w:r>
      <w:r w:rsidRPr="00212988">
        <w:rPr>
          <w:rFonts w:ascii="Traditional Arabic" w:eastAsia="Traditional Arabic" w:hAnsi="Traditional Arabic" w:cs="Sakkal Majalla"/>
          <w:sz w:val="32"/>
          <w:szCs w:val="28"/>
        </w:rPr>
        <w:t>.</w:t>
      </w:r>
    </w:p>
    <w:p w14:paraId="5546CC0E" w14:textId="77777777" w:rsidR="00B15486" w:rsidRPr="00212988" w:rsidRDefault="00B15486" w:rsidP="00B15486">
      <w:pPr>
        <w:numPr>
          <w:ilvl w:val="0"/>
          <w:numId w:val="8"/>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lastRenderedPageBreak/>
        <w:t>عدم اليقين</w:t>
      </w:r>
      <w:r w:rsidRPr="00212988">
        <w:rPr>
          <w:rFonts w:ascii="Traditional Arabic" w:eastAsia="Traditional Arabic" w:hAnsi="Traditional Arabic" w:cs="Sakkal Majalla"/>
          <w:sz w:val="32"/>
          <w:szCs w:val="28"/>
        </w:rPr>
        <w:t xml:space="preserve"> (Uncertainty): </w:t>
      </w:r>
      <w:r w:rsidRPr="00212988">
        <w:rPr>
          <w:rFonts w:ascii="Traditional Arabic" w:eastAsia="Traditional Arabic" w:hAnsi="Traditional Arabic" w:cs="Sakkal Majalla"/>
          <w:sz w:val="32"/>
          <w:szCs w:val="28"/>
          <w:rtl/>
        </w:rPr>
        <w:t>صعوبة التنبؤ بالمستقبل</w:t>
      </w:r>
      <w:r w:rsidRPr="00212988">
        <w:rPr>
          <w:rFonts w:ascii="Traditional Arabic" w:eastAsia="Traditional Arabic" w:hAnsi="Traditional Arabic" w:cs="Sakkal Majalla"/>
          <w:sz w:val="32"/>
          <w:szCs w:val="28"/>
        </w:rPr>
        <w:t>.</w:t>
      </w:r>
    </w:p>
    <w:p w14:paraId="180F276E" w14:textId="77777777" w:rsidR="00B15486" w:rsidRPr="00212988" w:rsidRDefault="00B15486" w:rsidP="00B15486">
      <w:pPr>
        <w:numPr>
          <w:ilvl w:val="0"/>
          <w:numId w:val="8"/>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التعقيد</w:t>
      </w:r>
      <w:r w:rsidRPr="00212988">
        <w:rPr>
          <w:rFonts w:ascii="Traditional Arabic" w:eastAsia="Traditional Arabic" w:hAnsi="Traditional Arabic" w:cs="Sakkal Majalla"/>
          <w:sz w:val="32"/>
          <w:szCs w:val="28"/>
        </w:rPr>
        <w:t xml:space="preserve"> (Complexity): </w:t>
      </w:r>
      <w:r w:rsidRPr="00212988">
        <w:rPr>
          <w:rFonts w:ascii="Traditional Arabic" w:eastAsia="Traditional Arabic" w:hAnsi="Traditional Arabic" w:cs="Sakkal Majalla"/>
          <w:sz w:val="32"/>
          <w:szCs w:val="28"/>
          <w:rtl/>
        </w:rPr>
        <w:t>تعدد العوامل المؤثرة على المشاريع</w:t>
      </w:r>
      <w:r w:rsidRPr="00212988">
        <w:rPr>
          <w:rFonts w:ascii="Traditional Arabic" w:eastAsia="Traditional Arabic" w:hAnsi="Traditional Arabic" w:cs="Sakkal Majalla"/>
          <w:sz w:val="32"/>
          <w:szCs w:val="28"/>
        </w:rPr>
        <w:t>.</w:t>
      </w:r>
    </w:p>
    <w:p w14:paraId="1868617C" w14:textId="77777777" w:rsidR="00B15486" w:rsidRPr="00212988" w:rsidRDefault="00B15486" w:rsidP="00B15486">
      <w:pPr>
        <w:numPr>
          <w:ilvl w:val="0"/>
          <w:numId w:val="8"/>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الغموض</w:t>
      </w:r>
      <w:r w:rsidRPr="00212988">
        <w:rPr>
          <w:rFonts w:ascii="Traditional Arabic" w:eastAsia="Traditional Arabic" w:hAnsi="Traditional Arabic" w:cs="Sakkal Majalla"/>
          <w:sz w:val="32"/>
          <w:szCs w:val="28"/>
        </w:rPr>
        <w:t xml:space="preserve"> (Ambiguity): </w:t>
      </w:r>
      <w:r w:rsidRPr="00212988">
        <w:rPr>
          <w:rFonts w:ascii="Traditional Arabic" w:eastAsia="Traditional Arabic" w:hAnsi="Traditional Arabic" w:cs="Sakkal Majalla"/>
          <w:sz w:val="32"/>
          <w:szCs w:val="28"/>
          <w:rtl/>
        </w:rPr>
        <w:t>عدم وضوح العلاقة بين السبب والنتيجة</w:t>
      </w:r>
      <w:r w:rsidRPr="00212988">
        <w:rPr>
          <w:rFonts w:ascii="Traditional Arabic" w:eastAsia="Traditional Arabic" w:hAnsi="Traditional Arabic" w:cs="Sakkal Majalla"/>
          <w:sz w:val="32"/>
          <w:szCs w:val="28"/>
        </w:rPr>
        <w:t>.</w:t>
      </w:r>
      <w:r w:rsidRPr="00212988">
        <w:rPr>
          <w:rFonts w:ascii="Traditional Arabic" w:eastAsia="Traditional Arabic" w:hAnsi="Traditional Arabic" w:cs="Sakkal Majalla"/>
          <w:sz w:val="32"/>
          <w:szCs w:val="28"/>
        </w:rPr>
        <w:br/>
      </w:r>
      <w:r w:rsidRPr="00212988">
        <w:rPr>
          <w:rFonts w:ascii="Traditional Arabic" w:eastAsia="Traditional Arabic" w:hAnsi="Traditional Arabic" w:cs="Sakkal Majalla"/>
          <w:sz w:val="32"/>
          <w:szCs w:val="28"/>
          <w:rtl/>
        </w:rPr>
        <w:t xml:space="preserve">تساعد </w:t>
      </w:r>
      <w:r w:rsidRPr="00212988">
        <w:rPr>
          <w:rFonts w:ascii="Traditional Arabic" w:eastAsia="Traditional Arabic" w:hAnsi="Traditional Arabic" w:cs="Sakkal Majalla"/>
          <w:sz w:val="32"/>
          <w:szCs w:val="28"/>
        </w:rPr>
        <w:t xml:space="preserve">Agile </w:t>
      </w:r>
      <w:r w:rsidRPr="00212988">
        <w:rPr>
          <w:rFonts w:ascii="Traditional Arabic" w:eastAsia="Traditional Arabic" w:hAnsi="Traditional Arabic" w:cs="Sakkal Majalla"/>
          <w:sz w:val="32"/>
          <w:szCs w:val="28"/>
          <w:rtl/>
        </w:rPr>
        <w:t>في التكيف مع هذه البيئة من خلال تجزئة العمل إلى مراحل قصيرة، والتفاعل المستمر مع العملاء، والاستجابة السريعة للتحديات</w:t>
      </w:r>
      <w:r w:rsidRPr="00212988">
        <w:rPr>
          <w:rFonts w:ascii="Traditional Arabic" w:eastAsia="Traditional Arabic" w:hAnsi="Traditional Arabic" w:cs="Sakkal Majalla"/>
          <w:sz w:val="32"/>
          <w:szCs w:val="28"/>
        </w:rPr>
        <w:t>.</w:t>
      </w:r>
    </w:p>
    <w:p w14:paraId="77708033"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tl/>
        </w:rPr>
        <w:t>خلاصة المنطلقات النظرية</w:t>
      </w:r>
      <w:r w:rsidRPr="00212988">
        <w:rPr>
          <w:rFonts w:ascii="Traditional Arabic" w:eastAsia="Traditional Arabic" w:hAnsi="Traditional Arabic" w:cs="Sakkal Majalla"/>
          <w:bCs/>
          <w:sz w:val="32"/>
          <w:szCs w:val="28"/>
        </w:rPr>
        <w:t>:</w:t>
      </w:r>
    </w:p>
    <w:p w14:paraId="31F32089" w14:textId="77777777" w:rsidR="00B15486" w:rsidRPr="00212988" w:rsidRDefault="00B15486" w:rsidP="00B15486">
      <w:p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بناءً على هذه النظريات، تهدف الدراسة إلى تحليل كيف يمكن أن يساعد تطبيق منهجية</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في تحسين نجاح المشاريع الناشئة من خلال تعزيز المرونة، وتحسين عمليات الإدارة، والتكيف مع بيئة الأعمال الديناميكية</w:t>
      </w:r>
    </w:p>
    <w:p w14:paraId="5733F2EC"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 xml:space="preserve">منهجية الدراسة </w:t>
      </w:r>
    </w:p>
    <w:p w14:paraId="7EFB28B0"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t>تتبع هذه الدراسة المنهج الوصفي التحليلي لتحليل تأثير منهجية</w:t>
      </w:r>
      <w:r w:rsidRPr="00B409F3">
        <w:rPr>
          <w:rFonts w:ascii="Traditional Arabic" w:eastAsia="Traditional Arabic" w:hAnsi="Traditional Arabic" w:cs="Sakkal Majalla"/>
          <w:sz w:val="32"/>
          <w:szCs w:val="28"/>
        </w:rPr>
        <w:t xml:space="preserve"> Agile </w:t>
      </w:r>
      <w:r w:rsidRPr="00B409F3">
        <w:rPr>
          <w:rFonts w:ascii="Traditional Arabic" w:eastAsia="Traditional Arabic" w:hAnsi="Traditional Arabic" w:cs="Sakkal Majalla"/>
          <w:sz w:val="32"/>
          <w:szCs w:val="28"/>
          <w:rtl/>
        </w:rPr>
        <w:t xml:space="preserve">على نجاح المشاريع الناشئة. ويعتمد هذا المنهج على جمع البيانات، ودراسة الظواهر المتعلقة بتطبيق </w:t>
      </w:r>
      <w:r w:rsidRPr="00B409F3">
        <w:rPr>
          <w:rFonts w:ascii="Traditional Arabic" w:eastAsia="Traditional Arabic" w:hAnsi="Traditional Arabic" w:cs="Sakkal Majalla"/>
          <w:sz w:val="32"/>
          <w:szCs w:val="28"/>
        </w:rPr>
        <w:t>Agile</w:t>
      </w:r>
      <w:r w:rsidRPr="00B409F3">
        <w:rPr>
          <w:rFonts w:ascii="Traditional Arabic" w:eastAsia="Traditional Arabic" w:hAnsi="Traditional Arabic" w:cs="Sakkal Majalla"/>
          <w:sz w:val="32"/>
          <w:szCs w:val="28"/>
          <w:rtl/>
        </w:rPr>
        <w:t>، ثم تحليلها لاستخلاص النتائج التي يمكن تطبيقها في بيئات الأعمال المختلفة</w:t>
      </w:r>
      <w:r w:rsidRPr="00B409F3">
        <w:rPr>
          <w:rFonts w:ascii="Traditional Arabic" w:eastAsia="Traditional Arabic" w:hAnsi="Traditional Arabic" w:cs="Sakkal Majalla"/>
          <w:sz w:val="32"/>
          <w:szCs w:val="28"/>
        </w:rPr>
        <w:t>.</w:t>
      </w:r>
    </w:p>
    <w:p w14:paraId="0454E9CB"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1. </w:t>
      </w:r>
      <w:r w:rsidRPr="00212988">
        <w:rPr>
          <w:rFonts w:ascii="Traditional Arabic" w:eastAsia="Traditional Arabic" w:hAnsi="Traditional Arabic" w:cs="Sakkal Majalla"/>
          <w:bCs/>
          <w:sz w:val="32"/>
          <w:szCs w:val="28"/>
          <w:rtl/>
        </w:rPr>
        <w:t>نوع البحث وأسلوبه</w:t>
      </w:r>
      <w:r w:rsidRPr="00212988">
        <w:rPr>
          <w:rFonts w:ascii="Traditional Arabic" w:eastAsia="Traditional Arabic" w:hAnsi="Traditional Arabic" w:cs="Sakkal Majalla"/>
          <w:bCs/>
          <w:sz w:val="32"/>
          <w:szCs w:val="28"/>
        </w:rPr>
        <w:t>:</w:t>
      </w:r>
    </w:p>
    <w:p w14:paraId="4899BBFB" w14:textId="77777777" w:rsidR="00B15486" w:rsidRPr="00212988" w:rsidRDefault="00B15486" w:rsidP="00B15486">
      <w:pPr>
        <w:numPr>
          <w:ilvl w:val="0"/>
          <w:numId w:val="9"/>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 xml:space="preserve">تعتمد الدراسة على البحث الكمي والنوعي لفهم تأثير </w:t>
      </w:r>
      <w:r w:rsidRPr="00212988">
        <w:rPr>
          <w:rFonts w:ascii="Traditional Arabic" w:eastAsia="Traditional Arabic" w:hAnsi="Traditional Arabic" w:cs="Sakkal Majalla"/>
          <w:sz w:val="32"/>
          <w:szCs w:val="28"/>
        </w:rPr>
        <w:t xml:space="preserve">Agile </w:t>
      </w:r>
      <w:r w:rsidRPr="00212988">
        <w:rPr>
          <w:rFonts w:ascii="Traditional Arabic" w:eastAsia="Traditional Arabic" w:hAnsi="Traditional Arabic" w:cs="Sakkal Majalla"/>
          <w:sz w:val="32"/>
          <w:szCs w:val="28"/>
          <w:rtl/>
        </w:rPr>
        <w:t>على المشاريع الناشئة</w:t>
      </w:r>
      <w:r w:rsidRPr="00212988">
        <w:rPr>
          <w:rFonts w:ascii="Traditional Arabic" w:eastAsia="Traditional Arabic" w:hAnsi="Traditional Arabic" w:cs="Sakkal Majalla"/>
          <w:sz w:val="32"/>
          <w:szCs w:val="28"/>
        </w:rPr>
        <w:t>.</w:t>
      </w:r>
    </w:p>
    <w:p w14:paraId="4CCD5E9B" w14:textId="77777777" w:rsidR="00B15486" w:rsidRPr="00212988" w:rsidRDefault="00B15486" w:rsidP="00B15486">
      <w:pPr>
        <w:numPr>
          <w:ilvl w:val="0"/>
          <w:numId w:val="9"/>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سيتم تحليل البيانات باستخدام تقنيات إحصائية لدراسة العلاقة بين تطبيق</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ونجاح المشاريع</w:t>
      </w:r>
      <w:r w:rsidRPr="00212988">
        <w:rPr>
          <w:rFonts w:ascii="Traditional Arabic" w:eastAsia="Traditional Arabic" w:hAnsi="Traditional Arabic" w:cs="Sakkal Majalla"/>
          <w:sz w:val="32"/>
          <w:szCs w:val="28"/>
        </w:rPr>
        <w:t>.</w:t>
      </w:r>
    </w:p>
    <w:p w14:paraId="7DB332A7" w14:textId="77777777" w:rsidR="00B15486" w:rsidRPr="00212988" w:rsidRDefault="00B15486" w:rsidP="00B15486">
      <w:pPr>
        <w:numPr>
          <w:ilvl w:val="0"/>
          <w:numId w:val="9"/>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سيتم مقارنة البيانات المستخلصة من الشركات التي تعتمد</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مع تلك التي تعتمد الأساليب التقليدية لإدارة المشاريع</w:t>
      </w:r>
      <w:r w:rsidRPr="00212988">
        <w:rPr>
          <w:rFonts w:ascii="Traditional Arabic" w:eastAsia="Traditional Arabic" w:hAnsi="Traditional Arabic" w:cs="Sakkal Majalla"/>
          <w:sz w:val="32"/>
          <w:szCs w:val="28"/>
        </w:rPr>
        <w:t>.</w:t>
      </w:r>
    </w:p>
    <w:p w14:paraId="5EAB2268"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2. </w:t>
      </w:r>
      <w:r w:rsidRPr="00212988">
        <w:rPr>
          <w:rFonts w:ascii="Traditional Arabic" w:eastAsia="Traditional Arabic" w:hAnsi="Traditional Arabic" w:cs="Sakkal Majalla"/>
          <w:bCs/>
          <w:sz w:val="32"/>
          <w:szCs w:val="28"/>
          <w:rtl/>
        </w:rPr>
        <w:t>مصادر البيانات</w:t>
      </w:r>
      <w:r w:rsidRPr="00212988">
        <w:rPr>
          <w:rFonts w:ascii="Traditional Arabic" w:eastAsia="Traditional Arabic" w:hAnsi="Traditional Arabic" w:cs="Sakkal Majalla"/>
          <w:bCs/>
          <w:sz w:val="32"/>
          <w:szCs w:val="28"/>
        </w:rPr>
        <w:t>:</w:t>
      </w:r>
    </w:p>
    <w:p w14:paraId="6653E5CB" w14:textId="77777777" w:rsidR="00B15486" w:rsidRPr="00212988" w:rsidRDefault="00B15486" w:rsidP="00B15486">
      <w:pPr>
        <w:numPr>
          <w:ilvl w:val="0"/>
          <w:numId w:val="10"/>
        </w:num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tl/>
        </w:rPr>
        <w:lastRenderedPageBreak/>
        <w:t>المصادر الأولية</w:t>
      </w:r>
      <w:r w:rsidRPr="00212988">
        <w:rPr>
          <w:rFonts w:ascii="Traditional Arabic" w:eastAsia="Traditional Arabic" w:hAnsi="Traditional Arabic" w:cs="Sakkal Majalla"/>
          <w:bCs/>
          <w:sz w:val="32"/>
          <w:szCs w:val="28"/>
        </w:rPr>
        <w:t>:</w:t>
      </w:r>
    </w:p>
    <w:p w14:paraId="3BA379CF" w14:textId="77777777" w:rsidR="00B15486" w:rsidRPr="00212988" w:rsidRDefault="00B15486" w:rsidP="00B15486">
      <w:pPr>
        <w:numPr>
          <w:ilvl w:val="1"/>
          <w:numId w:val="10"/>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استبيانات موجهة إلى مديري المشاريع، وقادة الفرق، والمطورين العاملين في الشركات الناشئة</w:t>
      </w:r>
      <w:r w:rsidRPr="00212988">
        <w:rPr>
          <w:rFonts w:ascii="Traditional Arabic" w:eastAsia="Traditional Arabic" w:hAnsi="Traditional Arabic" w:cs="Sakkal Majalla"/>
          <w:sz w:val="32"/>
          <w:szCs w:val="28"/>
        </w:rPr>
        <w:t>.</w:t>
      </w:r>
    </w:p>
    <w:p w14:paraId="0984C49B" w14:textId="77777777" w:rsidR="00B15486" w:rsidRPr="00212988" w:rsidRDefault="00B15486" w:rsidP="00B15486">
      <w:pPr>
        <w:numPr>
          <w:ilvl w:val="1"/>
          <w:numId w:val="10"/>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مقابلات مع خبراء في مجال إدارة المشاريع الرشيقة</w:t>
      </w:r>
      <w:r w:rsidRPr="00212988">
        <w:rPr>
          <w:rFonts w:ascii="Traditional Arabic" w:eastAsia="Traditional Arabic" w:hAnsi="Traditional Arabic" w:cs="Sakkal Majalla"/>
          <w:sz w:val="32"/>
          <w:szCs w:val="28"/>
        </w:rPr>
        <w:t xml:space="preserve"> (Agile Experts) </w:t>
      </w:r>
      <w:r w:rsidRPr="00212988">
        <w:rPr>
          <w:rFonts w:ascii="Traditional Arabic" w:eastAsia="Traditional Arabic" w:hAnsi="Traditional Arabic" w:cs="Sakkal Majalla"/>
          <w:sz w:val="32"/>
          <w:szCs w:val="28"/>
          <w:rtl/>
        </w:rPr>
        <w:t xml:space="preserve">لاستكشاف أفضل الممارسات والتحديات التي </w:t>
      </w:r>
      <w:proofErr w:type="spellStart"/>
      <w:r w:rsidRPr="00212988">
        <w:rPr>
          <w:rFonts w:ascii="Traditional Arabic" w:eastAsia="Traditional Arabic" w:hAnsi="Traditional Arabic" w:cs="Sakkal Majalla"/>
          <w:sz w:val="32"/>
          <w:szCs w:val="28"/>
          <w:rtl/>
        </w:rPr>
        <w:t>يواجهونها</w:t>
      </w:r>
      <w:proofErr w:type="spellEnd"/>
      <w:r w:rsidRPr="00212988">
        <w:rPr>
          <w:rFonts w:ascii="Traditional Arabic" w:eastAsia="Traditional Arabic" w:hAnsi="Traditional Arabic" w:cs="Sakkal Majalla"/>
          <w:sz w:val="32"/>
          <w:szCs w:val="28"/>
        </w:rPr>
        <w:t>.</w:t>
      </w:r>
    </w:p>
    <w:p w14:paraId="45772FF2" w14:textId="77777777" w:rsidR="00B15486" w:rsidRPr="00212988" w:rsidRDefault="00B15486" w:rsidP="00B15486">
      <w:pPr>
        <w:numPr>
          <w:ilvl w:val="0"/>
          <w:numId w:val="10"/>
        </w:num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tl/>
        </w:rPr>
        <w:t>المصادر الثانوية</w:t>
      </w:r>
      <w:r w:rsidRPr="00212988">
        <w:rPr>
          <w:rFonts w:ascii="Traditional Arabic" w:eastAsia="Traditional Arabic" w:hAnsi="Traditional Arabic" w:cs="Sakkal Majalla"/>
          <w:bCs/>
          <w:sz w:val="32"/>
          <w:szCs w:val="28"/>
        </w:rPr>
        <w:t>:</w:t>
      </w:r>
    </w:p>
    <w:p w14:paraId="08773541" w14:textId="77777777" w:rsidR="00B15486" w:rsidRDefault="00B15486" w:rsidP="00B15486">
      <w:pPr>
        <w:spacing w:line="360" w:lineRule="auto"/>
        <w:jc w:val="both"/>
        <w:rPr>
          <w:rFonts w:ascii="Sakkal Majalla" w:hAnsi="Sakkal Majalla" w:cs="Sakkal Majalla"/>
          <w:sz w:val="28"/>
          <w:szCs w:val="28"/>
          <w:u w:val="single"/>
          <w:rtl/>
          <w:lang w:bidi="ar-EG"/>
        </w:rPr>
      </w:pPr>
    </w:p>
    <w:p w14:paraId="6042A606" w14:textId="77777777" w:rsidR="00B15486" w:rsidRPr="00212988" w:rsidRDefault="00B15486" w:rsidP="00B15486">
      <w:pPr>
        <w:numPr>
          <w:ilvl w:val="1"/>
          <w:numId w:val="10"/>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مراجعة الأدبيات العلمية السابقة حول تطبيق</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في إدارة المشاريع الناشئة</w:t>
      </w:r>
      <w:r w:rsidRPr="00212988">
        <w:rPr>
          <w:rFonts w:ascii="Traditional Arabic" w:eastAsia="Traditional Arabic" w:hAnsi="Traditional Arabic" w:cs="Sakkal Majalla"/>
          <w:sz w:val="32"/>
          <w:szCs w:val="28"/>
        </w:rPr>
        <w:t>.</w:t>
      </w:r>
    </w:p>
    <w:p w14:paraId="77E822D8" w14:textId="77777777" w:rsidR="00B15486" w:rsidRPr="00212988" w:rsidRDefault="00B15486" w:rsidP="00B15486">
      <w:pPr>
        <w:numPr>
          <w:ilvl w:val="1"/>
          <w:numId w:val="10"/>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الاطلاع على التقارير والاستبيانات العالمية التي تتناول تأثير</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على الأداء المؤسسي</w:t>
      </w:r>
      <w:r w:rsidRPr="00212988">
        <w:rPr>
          <w:rFonts w:ascii="Traditional Arabic" w:eastAsia="Traditional Arabic" w:hAnsi="Traditional Arabic" w:cs="Sakkal Majalla"/>
          <w:sz w:val="32"/>
          <w:szCs w:val="28"/>
        </w:rPr>
        <w:t>.</w:t>
      </w:r>
    </w:p>
    <w:p w14:paraId="1F8DC38A"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3. </w:t>
      </w:r>
      <w:r w:rsidRPr="00212988">
        <w:rPr>
          <w:rFonts w:ascii="Traditional Arabic" w:eastAsia="Traditional Arabic" w:hAnsi="Traditional Arabic" w:cs="Sakkal Majalla"/>
          <w:bCs/>
          <w:sz w:val="32"/>
          <w:szCs w:val="28"/>
          <w:rtl/>
        </w:rPr>
        <w:t>أداة جمع البيانات</w:t>
      </w:r>
      <w:r w:rsidRPr="00212988">
        <w:rPr>
          <w:rFonts w:ascii="Traditional Arabic" w:eastAsia="Traditional Arabic" w:hAnsi="Traditional Arabic" w:cs="Sakkal Majalla"/>
          <w:bCs/>
          <w:sz w:val="32"/>
          <w:szCs w:val="28"/>
        </w:rPr>
        <w:t>:</w:t>
      </w:r>
    </w:p>
    <w:p w14:paraId="1C933D68" w14:textId="77777777" w:rsidR="00B15486" w:rsidRPr="00212988" w:rsidRDefault="00B15486" w:rsidP="00B15486">
      <w:pPr>
        <w:numPr>
          <w:ilvl w:val="0"/>
          <w:numId w:val="11"/>
        </w:num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tl/>
        </w:rPr>
        <w:t>الاستبيانات</w:t>
      </w:r>
      <w:r w:rsidRPr="00212988">
        <w:rPr>
          <w:rFonts w:ascii="Traditional Arabic" w:eastAsia="Traditional Arabic" w:hAnsi="Traditional Arabic" w:cs="Sakkal Majalla"/>
          <w:bCs/>
          <w:sz w:val="32"/>
          <w:szCs w:val="28"/>
        </w:rPr>
        <w:t>:</w:t>
      </w:r>
    </w:p>
    <w:p w14:paraId="57A78211" w14:textId="77777777" w:rsidR="00B15486" w:rsidRPr="00212988" w:rsidRDefault="00B15486" w:rsidP="00B15486">
      <w:pPr>
        <w:numPr>
          <w:ilvl w:val="1"/>
          <w:numId w:val="11"/>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 xml:space="preserve">سيتم إعداد </w:t>
      </w:r>
      <w:proofErr w:type="gramStart"/>
      <w:r w:rsidRPr="00212988">
        <w:rPr>
          <w:rFonts w:ascii="Traditional Arabic" w:eastAsia="Traditional Arabic" w:hAnsi="Traditional Arabic" w:cs="Sakkal Majalla"/>
          <w:sz w:val="32"/>
          <w:szCs w:val="28"/>
          <w:rtl/>
        </w:rPr>
        <w:t>استبيان</w:t>
      </w:r>
      <w:proofErr w:type="gramEnd"/>
      <w:r w:rsidRPr="00212988">
        <w:rPr>
          <w:rFonts w:ascii="Traditional Arabic" w:eastAsia="Traditional Arabic" w:hAnsi="Traditional Arabic" w:cs="Sakkal Majalla"/>
          <w:sz w:val="32"/>
          <w:szCs w:val="28"/>
          <w:rtl/>
        </w:rPr>
        <w:t xml:space="preserve"> مغلق يضم أسئلة محددة حول مدى تأثير </w:t>
      </w:r>
      <w:r w:rsidRPr="00212988">
        <w:rPr>
          <w:rFonts w:ascii="Traditional Arabic" w:eastAsia="Traditional Arabic" w:hAnsi="Traditional Arabic" w:cs="Sakkal Majalla"/>
          <w:sz w:val="32"/>
          <w:szCs w:val="28"/>
        </w:rPr>
        <w:t xml:space="preserve">Agile </w:t>
      </w:r>
      <w:r w:rsidRPr="00212988">
        <w:rPr>
          <w:rFonts w:ascii="Traditional Arabic" w:eastAsia="Traditional Arabic" w:hAnsi="Traditional Arabic" w:cs="Sakkal Majalla"/>
          <w:sz w:val="32"/>
          <w:szCs w:val="28"/>
          <w:rtl/>
        </w:rPr>
        <w:t>على عوامل مثل الإنتاجية، سرعة الإنجاز، رضا العملاء، وتقليل المخاطر</w:t>
      </w:r>
      <w:r w:rsidRPr="00212988">
        <w:rPr>
          <w:rFonts w:ascii="Traditional Arabic" w:eastAsia="Traditional Arabic" w:hAnsi="Traditional Arabic" w:cs="Sakkal Majalla"/>
          <w:sz w:val="32"/>
          <w:szCs w:val="28"/>
        </w:rPr>
        <w:t>.</w:t>
      </w:r>
    </w:p>
    <w:p w14:paraId="5035A45C" w14:textId="77777777" w:rsidR="00B15486" w:rsidRPr="00212988" w:rsidRDefault="00B15486" w:rsidP="00B15486">
      <w:pPr>
        <w:numPr>
          <w:ilvl w:val="1"/>
          <w:numId w:val="11"/>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 xml:space="preserve">سيتم استخدام مقياس </w:t>
      </w:r>
      <w:proofErr w:type="spellStart"/>
      <w:r w:rsidRPr="00212988">
        <w:rPr>
          <w:rFonts w:ascii="Traditional Arabic" w:eastAsia="Traditional Arabic" w:hAnsi="Traditional Arabic" w:cs="Sakkal Majalla"/>
          <w:sz w:val="32"/>
          <w:szCs w:val="28"/>
          <w:rtl/>
        </w:rPr>
        <w:t>ليكرت</w:t>
      </w:r>
      <w:proofErr w:type="spellEnd"/>
      <w:r w:rsidRPr="00212988">
        <w:rPr>
          <w:rFonts w:ascii="Traditional Arabic" w:eastAsia="Traditional Arabic" w:hAnsi="Traditional Arabic" w:cs="Sakkal Majalla"/>
          <w:sz w:val="32"/>
          <w:szCs w:val="28"/>
          <w:rtl/>
        </w:rPr>
        <w:t xml:space="preserve"> الخماسي لتقييم مدى تطبيق ممارسات</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وفعاليتها داخل المشاريع الناشئة</w:t>
      </w:r>
      <w:r w:rsidRPr="00212988">
        <w:rPr>
          <w:rFonts w:ascii="Traditional Arabic" w:eastAsia="Traditional Arabic" w:hAnsi="Traditional Arabic" w:cs="Sakkal Majalla"/>
          <w:sz w:val="32"/>
          <w:szCs w:val="28"/>
        </w:rPr>
        <w:t>.</w:t>
      </w:r>
    </w:p>
    <w:p w14:paraId="34EF43A0" w14:textId="77777777" w:rsidR="00B15486" w:rsidRPr="00212988" w:rsidRDefault="00B15486" w:rsidP="00B15486">
      <w:pPr>
        <w:numPr>
          <w:ilvl w:val="0"/>
          <w:numId w:val="11"/>
        </w:num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tl/>
        </w:rPr>
        <w:t>المقابلات الشخصية</w:t>
      </w:r>
      <w:r w:rsidRPr="00212988">
        <w:rPr>
          <w:rFonts w:ascii="Traditional Arabic" w:eastAsia="Traditional Arabic" w:hAnsi="Traditional Arabic" w:cs="Sakkal Majalla"/>
          <w:bCs/>
          <w:sz w:val="32"/>
          <w:szCs w:val="28"/>
        </w:rPr>
        <w:t>:</w:t>
      </w:r>
    </w:p>
    <w:p w14:paraId="5A0221AC" w14:textId="77777777" w:rsidR="00B15486" w:rsidRPr="00212988" w:rsidRDefault="00B15486" w:rsidP="00B15486">
      <w:pPr>
        <w:numPr>
          <w:ilvl w:val="1"/>
          <w:numId w:val="11"/>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ستُجرى مقابلات نصف مهيكلة مع مديري المشاريع والخبراء في مجال</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لاستكشاف التحديات والفوائد التي لم يتم تغطيتها في الاستبيانات</w:t>
      </w:r>
      <w:r w:rsidRPr="00212988">
        <w:rPr>
          <w:rFonts w:ascii="Traditional Arabic" w:eastAsia="Traditional Arabic" w:hAnsi="Traditional Arabic" w:cs="Sakkal Majalla"/>
          <w:sz w:val="32"/>
          <w:szCs w:val="28"/>
        </w:rPr>
        <w:t>.</w:t>
      </w:r>
    </w:p>
    <w:p w14:paraId="1ED2A771" w14:textId="77777777" w:rsidR="00B15486" w:rsidRPr="00212988" w:rsidRDefault="00B15486" w:rsidP="00B15486">
      <w:pPr>
        <w:numPr>
          <w:ilvl w:val="1"/>
          <w:numId w:val="11"/>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lastRenderedPageBreak/>
        <w:t>تهدف المقابلات إلى توفير منظور أعمق حول كيفية تطبيق</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في بيئات المشاريع الناشئة، وما التحديات التي تواجه الفرق عند تبني هذه المنهجية</w:t>
      </w:r>
      <w:r w:rsidRPr="00212988">
        <w:rPr>
          <w:rFonts w:ascii="Traditional Arabic" w:eastAsia="Traditional Arabic" w:hAnsi="Traditional Arabic" w:cs="Sakkal Majalla"/>
          <w:sz w:val="32"/>
          <w:szCs w:val="28"/>
        </w:rPr>
        <w:t>.</w:t>
      </w:r>
    </w:p>
    <w:p w14:paraId="126E595E" w14:textId="77777777" w:rsidR="00B15486" w:rsidRDefault="00B15486" w:rsidP="00B15486">
      <w:pPr>
        <w:spacing w:line="360" w:lineRule="auto"/>
        <w:jc w:val="both"/>
        <w:rPr>
          <w:rFonts w:ascii="Sakkal Majalla" w:hAnsi="Sakkal Majalla" w:cs="Sakkal Majalla"/>
          <w:sz w:val="28"/>
          <w:szCs w:val="28"/>
          <w:u w:val="single"/>
          <w:rtl/>
          <w:lang w:bidi="ar-EG"/>
        </w:rPr>
      </w:pPr>
    </w:p>
    <w:p w14:paraId="2E673148"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4. </w:t>
      </w:r>
      <w:r w:rsidRPr="00212988">
        <w:rPr>
          <w:rFonts w:ascii="Traditional Arabic" w:eastAsia="Traditional Arabic" w:hAnsi="Traditional Arabic" w:cs="Sakkal Majalla"/>
          <w:bCs/>
          <w:sz w:val="32"/>
          <w:szCs w:val="28"/>
          <w:rtl/>
        </w:rPr>
        <w:t>منهج تحليل البيانات</w:t>
      </w:r>
      <w:r w:rsidRPr="00212988">
        <w:rPr>
          <w:rFonts w:ascii="Traditional Arabic" w:eastAsia="Traditional Arabic" w:hAnsi="Traditional Arabic" w:cs="Sakkal Majalla"/>
          <w:bCs/>
          <w:sz w:val="32"/>
          <w:szCs w:val="28"/>
        </w:rPr>
        <w:t>:</w:t>
      </w:r>
    </w:p>
    <w:p w14:paraId="47DA7198" w14:textId="77777777" w:rsidR="00B15486" w:rsidRPr="00212988" w:rsidRDefault="00B15486" w:rsidP="00B15486">
      <w:pPr>
        <w:numPr>
          <w:ilvl w:val="0"/>
          <w:numId w:val="12"/>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 xml:space="preserve">سيتم تحليل البيانات الكمية باستخدام البرامج الإحصائية مثل </w:t>
      </w:r>
      <w:r w:rsidRPr="00212988">
        <w:rPr>
          <w:rFonts w:ascii="Traditional Arabic" w:eastAsia="Traditional Arabic" w:hAnsi="Traditional Arabic" w:cs="Sakkal Majalla"/>
          <w:sz w:val="32"/>
          <w:szCs w:val="28"/>
        </w:rPr>
        <w:t xml:space="preserve">SPSS </w:t>
      </w:r>
      <w:r w:rsidRPr="00212988">
        <w:rPr>
          <w:rFonts w:ascii="Traditional Arabic" w:eastAsia="Traditional Arabic" w:hAnsi="Traditional Arabic" w:cs="Sakkal Majalla"/>
          <w:sz w:val="32"/>
          <w:szCs w:val="28"/>
          <w:rtl/>
        </w:rPr>
        <w:t>أو</w:t>
      </w:r>
      <w:r w:rsidRPr="00212988">
        <w:rPr>
          <w:rFonts w:ascii="Traditional Arabic" w:eastAsia="Traditional Arabic" w:hAnsi="Traditional Arabic" w:cs="Sakkal Majalla"/>
          <w:sz w:val="32"/>
          <w:szCs w:val="28"/>
        </w:rPr>
        <w:t xml:space="preserve"> Excel </w:t>
      </w:r>
      <w:r w:rsidRPr="00212988">
        <w:rPr>
          <w:rFonts w:ascii="Traditional Arabic" w:eastAsia="Traditional Arabic" w:hAnsi="Traditional Arabic" w:cs="Sakkal Majalla"/>
          <w:sz w:val="32"/>
          <w:szCs w:val="28"/>
          <w:rtl/>
        </w:rPr>
        <w:t>لاستخراج العلاقات بين المتغيرات المدروسة</w:t>
      </w:r>
      <w:r w:rsidRPr="00212988">
        <w:rPr>
          <w:rFonts w:ascii="Traditional Arabic" w:eastAsia="Traditional Arabic" w:hAnsi="Traditional Arabic" w:cs="Sakkal Majalla"/>
          <w:sz w:val="32"/>
          <w:szCs w:val="28"/>
        </w:rPr>
        <w:t>.</w:t>
      </w:r>
    </w:p>
    <w:p w14:paraId="2244B747" w14:textId="77777777" w:rsidR="00B15486" w:rsidRPr="00212988" w:rsidRDefault="00B15486" w:rsidP="00B15486">
      <w:pPr>
        <w:numPr>
          <w:ilvl w:val="0"/>
          <w:numId w:val="12"/>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 xml:space="preserve">سيتم تحليل البيانات النوعية من خلال </w:t>
      </w:r>
      <w:proofErr w:type="spellStart"/>
      <w:r w:rsidRPr="00212988">
        <w:rPr>
          <w:rFonts w:ascii="Traditional Arabic" w:eastAsia="Traditional Arabic" w:hAnsi="Traditional Arabic" w:cs="Sakkal Majalla"/>
          <w:sz w:val="32"/>
          <w:szCs w:val="28"/>
          <w:rtl/>
        </w:rPr>
        <w:t>التكويد</w:t>
      </w:r>
      <w:proofErr w:type="spellEnd"/>
      <w:r w:rsidRPr="00212988">
        <w:rPr>
          <w:rFonts w:ascii="Traditional Arabic" w:eastAsia="Traditional Arabic" w:hAnsi="Traditional Arabic" w:cs="Sakkal Majalla"/>
          <w:sz w:val="32"/>
          <w:szCs w:val="28"/>
        </w:rPr>
        <w:t xml:space="preserve"> (Coding) </w:t>
      </w:r>
      <w:r w:rsidRPr="00212988">
        <w:rPr>
          <w:rFonts w:ascii="Traditional Arabic" w:eastAsia="Traditional Arabic" w:hAnsi="Traditional Arabic" w:cs="Sakkal Majalla"/>
          <w:sz w:val="32"/>
          <w:szCs w:val="28"/>
          <w:rtl/>
        </w:rPr>
        <w:t>لاستخلاص الأنماط المشتركة في إجابات المشاركين</w:t>
      </w:r>
      <w:r w:rsidRPr="00212988">
        <w:rPr>
          <w:rFonts w:ascii="Traditional Arabic" w:eastAsia="Traditional Arabic" w:hAnsi="Traditional Arabic" w:cs="Sakkal Majalla"/>
          <w:sz w:val="32"/>
          <w:szCs w:val="28"/>
        </w:rPr>
        <w:t>.</w:t>
      </w:r>
    </w:p>
    <w:p w14:paraId="4137D737" w14:textId="77777777" w:rsidR="00B15486" w:rsidRPr="00212988" w:rsidRDefault="00B15486" w:rsidP="00B15486">
      <w:pPr>
        <w:numPr>
          <w:ilvl w:val="0"/>
          <w:numId w:val="12"/>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سيتم التحقق من صحة البيانات باستخدام اختبارات إحصائية مثل اختبار</w:t>
      </w:r>
      <w:r w:rsidRPr="00212988">
        <w:rPr>
          <w:rFonts w:ascii="Traditional Arabic" w:eastAsia="Traditional Arabic" w:hAnsi="Traditional Arabic" w:cs="Sakkal Majalla"/>
          <w:sz w:val="32"/>
          <w:szCs w:val="28"/>
        </w:rPr>
        <w:t xml:space="preserve"> T-Test </w:t>
      </w:r>
      <w:r w:rsidRPr="00212988">
        <w:rPr>
          <w:rFonts w:ascii="Traditional Arabic" w:eastAsia="Traditional Arabic" w:hAnsi="Traditional Arabic" w:cs="Sakkal Majalla"/>
          <w:sz w:val="32"/>
          <w:szCs w:val="28"/>
          <w:rtl/>
        </w:rPr>
        <w:t xml:space="preserve">واختبار </w:t>
      </w:r>
      <w:r w:rsidRPr="00212988">
        <w:rPr>
          <w:rFonts w:ascii="Traditional Arabic" w:eastAsia="Traditional Arabic" w:hAnsi="Traditional Arabic" w:cs="Sakkal Majalla"/>
          <w:sz w:val="32"/>
          <w:szCs w:val="28"/>
        </w:rPr>
        <w:t xml:space="preserve">ANOVA </w:t>
      </w:r>
      <w:r w:rsidRPr="00212988">
        <w:rPr>
          <w:rFonts w:ascii="Traditional Arabic" w:eastAsia="Traditional Arabic" w:hAnsi="Traditional Arabic" w:cs="Sakkal Majalla"/>
          <w:sz w:val="32"/>
          <w:szCs w:val="28"/>
          <w:rtl/>
        </w:rPr>
        <w:t>لقياس الفروق بين المجموعات المختلفة</w:t>
      </w:r>
      <w:r w:rsidRPr="00212988">
        <w:rPr>
          <w:rFonts w:ascii="Traditional Arabic" w:eastAsia="Traditional Arabic" w:hAnsi="Traditional Arabic" w:cs="Sakkal Majalla"/>
          <w:sz w:val="32"/>
          <w:szCs w:val="28"/>
        </w:rPr>
        <w:t>.</w:t>
      </w:r>
    </w:p>
    <w:p w14:paraId="16482A35"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Pr>
        <w:t xml:space="preserve">5. </w:t>
      </w:r>
      <w:r w:rsidRPr="00212988">
        <w:rPr>
          <w:rFonts w:ascii="Traditional Arabic" w:eastAsia="Traditional Arabic" w:hAnsi="Traditional Arabic" w:cs="Sakkal Majalla"/>
          <w:bCs/>
          <w:sz w:val="32"/>
          <w:szCs w:val="28"/>
          <w:rtl/>
        </w:rPr>
        <w:t>حدود البحث</w:t>
      </w:r>
      <w:r w:rsidRPr="00212988">
        <w:rPr>
          <w:rFonts w:ascii="Traditional Arabic" w:eastAsia="Traditional Arabic" w:hAnsi="Traditional Arabic" w:cs="Sakkal Majalla"/>
          <w:bCs/>
          <w:sz w:val="32"/>
          <w:szCs w:val="28"/>
        </w:rPr>
        <w:t>:</w:t>
      </w:r>
    </w:p>
    <w:p w14:paraId="6987E2D5" w14:textId="77777777" w:rsidR="00B15486" w:rsidRPr="00212988" w:rsidRDefault="00B15486" w:rsidP="00B15486">
      <w:pPr>
        <w:numPr>
          <w:ilvl w:val="0"/>
          <w:numId w:val="13"/>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الحدود الزمنية</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 xml:space="preserve">تغطي الدراسة الفترة من </w:t>
      </w:r>
      <w:r w:rsidRPr="00212988">
        <w:rPr>
          <w:rFonts w:ascii="Traditional Arabic" w:eastAsia="Traditional Arabic" w:hAnsi="Traditional Arabic" w:cs="Sakkal Majalla"/>
          <w:sz w:val="32"/>
          <w:szCs w:val="28"/>
        </w:rPr>
        <w:t xml:space="preserve">2023 </w:t>
      </w:r>
      <w:r w:rsidRPr="00212988">
        <w:rPr>
          <w:rFonts w:ascii="Traditional Arabic" w:eastAsia="Traditional Arabic" w:hAnsi="Traditional Arabic" w:cs="Sakkal Majalla"/>
          <w:sz w:val="32"/>
          <w:szCs w:val="28"/>
          <w:rtl/>
        </w:rPr>
        <w:t>إلى 2025 لضمان جمع بيانات حديثة تعكس الواقع الحالي</w:t>
      </w:r>
      <w:r w:rsidRPr="00212988">
        <w:rPr>
          <w:rFonts w:ascii="Traditional Arabic" w:eastAsia="Traditional Arabic" w:hAnsi="Traditional Arabic" w:cs="Sakkal Majalla"/>
          <w:sz w:val="32"/>
          <w:szCs w:val="28"/>
        </w:rPr>
        <w:t>.</w:t>
      </w:r>
    </w:p>
    <w:p w14:paraId="1D15EC55" w14:textId="77777777" w:rsidR="00B15486" w:rsidRPr="00212988" w:rsidRDefault="00B15486" w:rsidP="00B15486">
      <w:pPr>
        <w:numPr>
          <w:ilvl w:val="0"/>
          <w:numId w:val="13"/>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الحدود المكانية</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تشمل الدراسة الشركات الناشئة في منطقة الشرق الأوسط، مع التركيز على الدول التي لديها توسع في قطاع ريادة الأعمال والتكنولوجيا</w:t>
      </w:r>
      <w:r w:rsidRPr="00212988">
        <w:rPr>
          <w:rFonts w:ascii="Traditional Arabic" w:eastAsia="Traditional Arabic" w:hAnsi="Traditional Arabic" w:cs="Sakkal Majalla"/>
          <w:sz w:val="32"/>
          <w:szCs w:val="28"/>
        </w:rPr>
        <w:t>.</w:t>
      </w:r>
    </w:p>
    <w:p w14:paraId="6D184262" w14:textId="77777777" w:rsidR="00B15486" w:rsidRPr="00212988" w:rsidRDefault="00B15486" w:rsidP="00B15486">
      <w:pPr>
        <w:numPr>
          <w:ilvl w:val="0"/>
          <w:numId w:val="13"/>
        </w:numPr>
        <w:spacing w:before="120" w:after="120" w:line="360" w:lineRule="auto"/>
        <w:jc w:val="both"/>
        <w:rPr>
          <w:rFonts w:ascii="Sakkal Majalla" w:hAnsi="Sakkal Majalla" w:cs="Sakkal Majalla"/>
          <w:sz w:val="28"/>
          <w:szCs w:val="28"/>
        </w:rPr>
      </w:pPr>
      <w:r w:rsidRPr="00212988">
        <w:rPr>
          <w:rFonts w:ascii="Traditional Arabic" w:eastAsia="Traditional Arabic" w:hAnsi="Traditional Arabic" w:cs="Sakkal Majalla"/>
          <w:sz w:val="32"/>
          <w:szCs w:val="28"/>
          <w:rtl/>
        </w:rPr>
        <w:t>الحدود الموضوعية</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تركز الدراسة على تحليل أثر تطبيق منهجية</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على نجاح المشاريع الناشئة دون التطرق إلى منهجيات إدارة مشاريع أخرى</w:t>
      </w:r>
      <w:r w:rsidRPr="00212988">
        <w:rPr>
          <w:rFonts w:ascii="Traditional Arabic" w:eastAsia="Traditional Arabic" w:hAnsi="Traditional Arabic" w:cs="Sakkal Majalla"/>
          <w:sz w:val="32"/>
          <w:szCs w:val="28"/>
        </w:rPr>
        <w:t>.</w:t>
      </w:r>
    </w:p>
    <w:p w14:paraId="56B78AB5" w14:textId="77777777" w:rsidR="00B15486" w:rsidRDefault="00B15486" w:rsidP="00B15486">
      <w:pPr>
        <w:spacing w:line="360" w:lineRule="auto"/>
        <w:jc w:val="both"/>
        <w:rPr>
          <w:rFonts w:ascii="Sakkal Majalla" w:hAnsi="Sakkal Majalla" w:cs="Sakkal Majalla"/>
          <w:sz w:val="28"/>
          <w:szCs w:val="28"/>
          <w:u w:val="single"/>
          <w:rtl/>
          <w:lang w:bidi="ar-EG"/>
        </w:rPr>
      </w:pPr>
    </w:p>
    <w:p w14:paraId="5A512B2D" w14:textId="77777777" w:rsidR="00B15486" w:rsidRPr="00212988" w:rsidRDefault="00B15486" w:rsidP="00B15486">
      <w:pPr>
        <w:spacing w:before="120" w:after="120" w:line="360" w:lineRule="auto"/>
        <w:jc w:val="both"/>
        <w:rPr>
          <w:rFonts w:ascii="Sakkal Majalla" w:hAnsi="Sakkal Majalla" w:cs="Sakkal Majalla"/>
          <w:b/>
          <w:bCs/>
          <w:sz w:val="28"/>
          <w:szCs w:val="28"/>
        </w:rPr>
      </w:pPr>
      <w:r w:rsidRPr="00212988">
        <w:rPr>
          <w:rFonts w:ascii="Traditional Arabic" w:eastAsia="Traditional Arabic" w:hAnsi="Traditional Arabic" w:cs="Sakkal Majalla"/>
          <w:bCs/>
          <w:sz w:val="32"/>
          <w:szCs w:val="28"/>
          <w:rtl/>
        </w:rPr>
        <w:lastRenderedPageBreak/>
        <w:t>الخلاصة</w:t>
      </w:r>
      <w:r w:rsidRPr="00212988">
        <w:rPr>
          <w:rFonts w:ascii="Traditional Arabic" w:eastAsia="Traditional Arabic" w:hAnsi="Traditional Arabic" w:cs="Sakkal Majalla"/>
          <w:bCs/>
          <w:sz w:val="32"/>
          <w:szCs w:val="28"/>
        </w:rPr>
        <w:t>:</w:t>
      </w:r>
    </w:p>
    <w:p w14:paraId="76F24CFD" w14:textId="77777777" w:rsidR="00B15486" w:rsidRPr="00212988" w:rsidRDefault="00B15486" w:rsidP="00B15486">
      <w:pPr>
        <w:spacing w:before="120" w:after="120" w:line="360" w:lineRule="auto"/>
        <w:jc w:val="both"/>
        <w:rPr>
          <w:rFonts w:ascii="Sakkal Majalla" w:hAnsi="Sakkal Majalla" w:cs="Sakkal Majalla"/>
          <w:b/>
          <w:bCs/>
          <w:sz w:val="32"/>
          <w:szCs w:val="32"/>
          <w:u w:val="single"/>
        </w:rPr>
      </w:pPr>
      <w:r w:rsidRPr="00212988">
        <w:rPr>
          <w:rFonts w:ascii="Traditional Arabic" w:eastAsia="Traditional Arabic" w:hAnsi="Traditional Arabic" w:cs="Sakkal Majalla"/>
          <w:sz w:val="32"/>
          <w:szCs w:val="28"/>
          <w:rtl/>
        </w:rPr>
        <w:t>تعتمد هذه الدراسة على مزيج من التحليل الكمي والنوعي لفهم تأثير تطبيق منهجية</w:t>
      </w:r>
      <w:r w:rsidRPr="00212988">
        <w:rPr>
          <w:rFonts w:ascii="Traditional Arabic" w:eastAsia="Traditional Arabic" w:hAnsi="Traditional Arabic" w:cs="Sakkal Majalla"/>
          <w:sz w:val="32"/>
          <w:szCs w:val="28"/>
        </w:rPr>
        <w:t xml:space="preserve"> Agile </w:t>
      </w:r>
      <w:r w:rsidRPr="00212988">
        <w:rPr>
          <w:rFonts w:ascii="Traditional Arabic" w:eastAsia="Traditional Arabic" w:hAnsi="Traditional Arabic" w:cs="Sakkal Majalla"/>
          <w:sz w:val="32"/>
          <w:szCs w:val="28"/>
          <w:rtl/>
        </w:rPr>
        <w:t>في المشاريع الناشئة، وتقديم توصيات مبنية على البيانات المستخلصة من الاستبيانات والمقابلات مع الخبراء</w:t>
      </w:r>
      <w:r w:rsidRPr="00212988">
        <w:rPr>
          <w:rFonts w:ascii="Traditional Arabic" w:eastAsia="Traditional Arabic" w:hAnsi="Traditional Arabic" w:cs="Sakkal Majalla"/>
          <w:sz w:val="32"/>
          <w:szCs w:val="28"/>
        </w:rPr>
        <w:t xml:space="preserve">. </w:t>
      </w:r>
      <w:r w:rsidRPr="00212988">
        <w:rPr>
          <w:rFonts w:ascii="Traditional Arabic" w:eastAsia="Traditional Arabic" w:hAnsi="Traditional Arabic" w:cs="Sakkal Majalla"/>
          <w:sz w:val="32"/>
          <w:szCs w:val="28"/>
          <w:rtl/>
        </w:rPr>
        <w:t>وتهدف إلى تقديم رؤية واضحة حول كيفية تحسين أداء المشاريع الناشئة باستخدام هذه المنهجية، مع استكشاف العقبات المحتملة وطرق التغلب عليها</w:t>
      </w:r>
      <w:r w:rsidRPr="00212988">
        <w:rPr>
          <w:rFonts w:ascii="Traditional Arabic" w:eastAsia="Traditional Arabic" w:hAnsi="Traditional Arabic" w:cs="Sakkal Majalla" w:hint="cs"/>
          <w:bCs/>
          <w:sz w:val="32"/>
          <w:szCs w:val="32"/>
          <w:rtl/>
        </w:rPr>
        <w:t>.</w:t>
      </w:r>
    </w:p>
    <w:p w14:paraId="24AA2660"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 xml:space="preserve">أدوات الدراسة </w:t>
      </w:r>
    </w:p>
    <w:p w14:paraId="2E8EEB78"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t>تعتمد هذه الدراسة على مجموعة من الأدوات البحثية التي تهدف إلى جمع وتحليل البيانات المتعلقة بتأثير منهجية</w:t>
      </w:r>
      <w:r w:rsidRPr="00B409F3">
        <w:rPr>
          <w:rFonts w:ascii="Traditional Arabic" w:eastAsia="Traditional Arabic" w:hAnsi="Traditional Arabic" w:cs="Sakkal Majalla"/>
          <w:sz w:val="32"/>
          <w:szCs w:val="28"/>
        </w:rPr>
        <w:t xml:space="preserve"> Agile </w:t>
      </w:r>
      <w:r w:rsidRPr="00B409F3">
        <w:rPr>
          <w:rFonts w:ascii="Traditional Arabic" w:eastAsia="Traditional Arabic" w:hAnsi="Traditional Arabic" w:cs="Sakkal Majalla"/>
          <w:sz w:val="32"/>
          <w:szCs w:val="28"/>
          <w:rtl/>
        </w:rPr>
        <w:t>على نجاح المشاريع الناشئة. تم اختيار هذه الأدوات بناءً على طبيعة البحث ومتطلبات تحليل البيانات بطريقة كمية ونوعية</w:t>
      </w:r>
      <w:r w:rsidRPr="00B409F3">
        <w:rPr>
          <w:rFonts w:ascii="Traditional Arabic" w:eastAsia="Traditional Arabic" w:hAnsi="Traditional Arabic" w:cs="Sakkal Majalla"/>
          <w:sz w:val="32"/>
          <w:szCs w:val="28"/>
        </w:rPr>
        <w:t>.</w:t>
      </w:r>
    </w:p>
    <w:p w14:paraId="3BEC3615"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1. </w:t>
      </w:r>
      <w:r w:rsidRPr="00D13636">
        <w:rPr>
          <w:rFonts w:ascii="Traditional Arabic" w:eastAsia="Traditional Arabic" w:hAnsi="Traditional Arabic" w:cs="Sakkal Majalla"/>
          <w:bCs/>
          <w:sz w:val="32"/>
          <w:szCs w:val="28"/>
          <w:rtl/>
        </w:rPr>
        <w:t>الاستبيانات</w:t>
      </w:r>
      <w:r w:rsidRPr="00D13636">
        <w:rPr>
          <w:rFonts w:ascii="Traditional Arabic" w:eastAsia="Traditional Arabic" w:hAnsi="Traditional Arabic" w:cs="Sakkal Majalla"/>
          <w:bCs/>
          <w:sz w:val="32"/>
          <w:szCs w:val="28"/>
        </w:rPr>
        <w:t xml:space="preserve"> (Surveys):</w:t>
      </w:r>
    </w:p>
    <w:p w14:paraId="1EFC9C76" w14:textId="77777777" w:rsidR="00B15486" w:rsidRDefault="00B15486" w:rsidP="00B15486">
      <w:pPr>
        <w:spacing w:line="360" w:lineRule="auto"/>
        <w:jc w:val="both"/>
        <w:rPr>
          <w:rFonts w:ascii="Sakkal Majalla" w:hAnsi="Sakkal Majalla" w:cs="Sakkal Majalla"/>
          <w:sz w:val="28"/>
          <w:szCs w:val="28"/>
          <w:u w:val="single"/>
          <w:rtl/>
          <w:lang w:bidi="ar-EG"/>
        </w:rPr>
      </w:pPr>
    </w:p>
    <w:p w14:paraId="5C0B26C5" w14:textId="77777777" w:rsidR="00B15486" w:rsidRPr="001C35FC" w:rsidRDefault="00B15486" w:rsidP="00B15486">
      <w:pPr>
        <w:spacing w:line="360" w:lineRule="auto"/>
        <w:ind w:left="1440"/>
        <w:jc w:val="both"/>
        <w:rPr>
          <w:rFonts w:ascii="Sakkal Majalla" w:hAnsi="Sakkal Majalla" w:cs="Sakkal Majalla"/>
          <w:sz w:val="28"/>
          <w:szCs w:val="28"/>
        </w:rPr>
      </w:pPr>
    </w:p>
    <w:p w14:paraId="5FF2AED5"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تُعد الاستبيانات من أهم الأدوات البحثية المستخدمة لجمع البيانات الكمية من مديري المشاريع، وأعضاء فرق العمل، والخبراء في الشركات الناشئة</w:t>
      </w:r>
      <w:r w:rsidRPr="00D13636">
        <w:rPr>
          <w:rFonts w:ascii="Traditional Arabic" w:eastAsia="Traditional Arabic" w:hAnsi="Traditional Arabic" w:cs="Sakkal Majalla"/>
          <w:sz w:val="32"/>
          <w:szCs w:val="28"/>
        </w:rPr>
        <w:t xml:space="preserve">. </w:t>
      </w:r>
      <w:r w:rsidRPr="00D13636">
        <w:rPr>
          <w:rFonts w:ascii="Traditional Arabic" w:eastAsia="Traditional Arabic" w:hAnsi="Traditional Arabic" w:cs="Sakkal Majalla"/>
          <w:sz w:val="32"/>
          <w:szCs w:val="28"/>
          <w:rtl/>
        </w:rPr>
        <w:t xml:space="preserve">سيتم تصميم </w:t>
      </w:r>
      <w:r w:rsidRPr="00D13636">
        <w:rPr>
          <w:rFonts w:ascii="Traditional Arabic" w:eastAsia="Traditional Arabic" w:hAnsi="Traditional Arabic" w:cs="Sakkal Majalla" w:hint="cs"/>
          <w:sz w:val="32"/>
          <w:szCs w:val="28"/>
          <w:rtl/>
        </w:rPr>
        <w:t>الاستبانة</w:t>
      </w:r>
      <w:r w:rsidRPr="00D13636">
        <w:rPr>
          <w:rFonts w:ascii="Traditional Arabic" w:eastAsia="Traditional Arabic" w:hAnsi="Traditional Arabic" w:cs="Sakkal Majalla"/>
          <w:sz w:val="32"/>
          <w:szCs w:val="28"/>
          <w:rtl/>
        </w:rPr>
        <w:t xml:space="preserve"> بحيث يغطي الجوانب التالية</w:t>
      </w:r>
      <w:r w:rsidRPr="00D13636">
        <w:rPr>
          <w:rFonts w:ascii="Traditional Arabic" w:eastAsia="Traditional Arabic" w:hAnsi="Traditional Arabic" w:cs="Sakkal Majalla"/>
          <w:sz w:val="32"/>
          <w:szCs w:val="28"/>
        </w:rPr>
        <w:t>:</w:t>
      </w:r>
    </w:p>
    <w:p w14:paraId="7C2A100B" w14:textId="77777777" w:rsidR="00B15486" w:rsidRPr="00D13636" w:rsidRDefault="00B15486" w:rsidP="00B15486">
      <w:pPr>
        <w:numPr>
          <w:ilvl w:val="0"/>
          <w:numId w:val="14"/>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مدى تطبيق منهجية</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داخل الشركات الناشئة</w:t>
      </w:r>
      <w:r w:rsidRPr="00D13636">
        <w:rPr>
          <w:rFonts w:ascii="Traditional Arabic" w:eastAsia="Traditional Arabic" w:hAnsi="Traditional Arabic" w:cs="Sakkal Majalla"/>
          <w:sz w:val="32"/>
          <w:szCs w:val="28"/>
        </w:rPr>
        <w:t>.</w:t>
      </w:r>
    </w:p>
    <w:p w14:paraId="74B6810F" w14:textId="77777777" w:rsidR="00B15486" w:rsidRPr="00D13636" w:rsidRDefault="00B15486" w:rsidP="00B15486">
      <w:pPr>
        <w:numPr>
          <w:ilvl w:val="0"/>
          <w:numId w:val="14"/>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تأثير</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على الإنتاجية والجودة وسرعة التنفيذ</w:t>
      </w:r>
      <w:r w:rsidRPr="00D13636">
        <w:rPr>
          <w:rFonts w:ascii="Traditional Arabic" w:eastAsia="Traditional Arabic" w:hAnsi="Traditional Arabic" w:cs="Sakkal Majalla"/>
          <w:sz w:val="32"/>
          <w:szCs w:val="28"/>
        </w:rPr>
        <w:t>.</w:t>
      </w:r>
    </w:p>
    <w:p w14:paraId="18822173" w14:textId="77777777" w:rsidR="00B15486" w:rsidRPr="00D13636" w:rsidRDefault="00B15486" w:rsidP="00B15486">
      <w:pPr>
        <w:numPr>
          <w:ilvl w:val="0"/>
          <w:numId w:val="14"/>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العوائق والتحديات التي تواجه الفرق أثناء تطبيق</w:t>
      </w:r>
      <w:r w:rsidRPr="00D13636">
        <w:rPr>
          <w:rFonts w:ascii="Traditional Arabic" w:eastAsia="Traditional Arabic" w:hAnsi="Traditional Arabic" w:cs="Sakkal Majalla"/>
          <w:sz w:val="32"/>
          <w:szCs w:val="28"/>
        </w:rPr>
        <w:t xml:space="preserve"> Agile.</w:t>
      </w:r>
    </w:p>
    <w:p w14:paraId="5349FC23" w14:textId="77777777" w:rsidR="00B15486" w:rsidRPr="00D13636" w:rsidRDefault="00B15486" w:rsidP="00B15486">
      <w:pPr>
        <w:numPr>
          <w:ilvl w:val="0"/>
          <w:numId w:val="14"/>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مدى رضا العملاء والفرق الإدارية عن مخرجات</w:t>
      </w:r>
      <w:r w:rsidRPr="00D13636">
        <w:rPr>
          <w:rFonts w:ascii="Traditional Arabic" w:eastAsia="Traditional Arabic" w:hAnsi="Traditional Arabic" w:cs="Sakkal Majalla"/>
          <w:sz w:val="32"/>
          <w:szCs w:val="28"/>
        </w:rPr>
        <w:t xml:space="preserve"> Agile.</w:t>
      </w:r>
    </w:p>
    <w:p w14:paraId="585AAFDE"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lastRenderedPageBreak/>
        <w:t xml:space="preserve">سيتم استخدام مقياس </w:t>
      </w:r>
      <w:proofErr w:type="spellStart"/>
      <w:r w:rsidRPr="00D13636">
        <w:rPr>
          <w:rFonts w:ascii="Traditional Arabic" w:eastAsia="Traditional Arabic" w:hAnsi="Traditional Arabic" w:cs="Sakkal Majalla"/>
          <w:sz w:val="32"/>
          <w:szCs w:val="28"/>
          <w:rtl/>
        </w:rPr>
        <w:t>ليكرت</w:t>
      </w:r>
      <w:proofErr w:type="spellEnd"/>
      <w:r w:rsidRPr="00D13636">
        <w:rPr>
          <w:rFonts w:ascii="Traditional Arabic" w:eastAsia="Traditional Arabic" w:hAnsi="Traditional Arabic" w:cs="Sakkal Majalla"/>
          <w:sz w:val="32"/>
          <w:szCs w:val="28"/>
          <w:rtl/>
        </w:rPr>
        <w:t xml:space="preserve"> الخماسي</w:t>
      </w:r>
      <w:r w:rsidRPr="00D13636">
        <w:rPr>
          <w:rFonts w:ascii="Traditional Arabic" w:eastAsia="Traditional Arabic" w:hAnsi="Traditional Arabic" w:cs="Sakkal Majalla"/>
          <w:sz w:val="32"/>
          <w:szCs w:val="28"/>
        </w:rPr>
        <w:t xml:space="preserve"> (Likert Scale) </w:t>
      </w:r>
      <w:r w:rsidRPr="00D13636">
        <w:rPr>
          <w:rFonts w:ascii="Traditional Arabic" w:eastAsia="Traditional Arabic" w:hAnsi="Traditional Arabic" w:cs="Sakkal Majalla"/>
          <w:sz w:val="32"/>
          <w:szCs w:val="28"/>
          <w:rtl/>
        </w:rPr>
        <w:t>لقياس مستوى القبول أو الرفض للبيانات المدخلة، مما يسهل تحليل النتائج إحصائيًا</w:t>
      </w:r>
      <w:r w:rsidRPr="00D13636">
        <w:rPr>
          <w:rFonts w:ascii="Traditional Arabic" w:eastAsia="Traditional Arabic" w:hAnsi="Traditional Arabic" w:cs="Sakkal Majalla"/>
          <w:sz w:val="32"/>
          <w:szCs w:val="28"/>
        </w:rPr>
        <w:t>.</w:t>
      </w:r>
    </w:p>
    <w:p w14:paraId="2A19B9BB"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2. </w:t>
      </w:r>
      <w:r w:rsidRPr="00D13636">
        <w:rPr>
          <w:rFonts w:ascii="Traditional Arabic" w:eastAsia="Traditional Arabic" w:hAnsi="Traditional Arabic" w:cs="Sakkal Majalla"/>
          <w:bCs/>
          <w:sz w:val="32"/>
          <w:szCs w:val="28"/>
          <w:rtl/>
        </w:rPr>
        <w:t>المقابلات الشخصية</w:t>
      </w:r>
      <w:r w:rsidRPr="00D13636">
        <w:rPr>
          <w:rFonts w:ascii="Traditional Arabic" w:eastAsia="Traditional Arabic" w:hAnsi="Traditional Arabic" w:cs="Sakkal Majalla"/>
          <w:bCs/>
          <w:sz w:val="32"/>
          <w:szCs w:val="28"/>
        </w:rPr>
        <w:t xml:space="preserve"> (Interviews):</w:t>
      </w:r>
    </w:p>
    <w:p w14:paraId="37F70BDB"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لتعزيز النتائج الكمية المستخلصة من الاستبيانات، سيتم إجراء مقابلات نصف مهيكلة مع عدد من مديري المشاريع، وخبراء</w:t>
      </w:r>
      <w:r w:rsidRPr="00D13636">
        <w:rPr>
          <w:rFonts w:ascii="Traditional Arabic" w:eastAsia="Traditional Arabic" w:hAnsi="Traditional Arabic" w:cs="Sakkal Majalla"/>
          <w:sz w:val="32"/>
          <w:szCs w:val="28"/>
        </w:rPr>
        <w:t xml:space="preserve"> Agile</w:t>
      </w:r>
      <w:r w:rsidRPr="00D13636">
        <w:rPr>
          <w:rFonts w:ascii="Traditional Arabic" w:eastAsia="Traditional Arabic" w:hAnsi="Traditional Arabic" w:cs="Sakkal Majalla"/>
          <w:sz w:val="32"/>
          <w:szCs w:val="28"/>
          <w:rtl/>
        </w:rPr>
        <w:t>، وقادة الفرق التقنية، وذلك لاستكشاف</w:t>
      </w:r>
      <w:r w:rsidRPr="00D13636">
        <w:rPr>
          <w:rFonts w:ascii="Traditional Arabic" w:eastAsia="Traditional Arabic" w:hAnsi="Traditional Arabic" w:cs="Sakkal Majalla"/>
          <w:sz w:val="32"/>
          <w:szCs w:val="28"/>
        </w:rPr>
        <w:t>:</w:t>
      </w:r>
    </w:p>
    <w:p w14:paraId="1B8EB0FE" w14:textId="77777777" w:rsidR="00B15486" w:rsidRPr="00D13636" w:rsidRDefault="00B15486" w:rsidP="00B15486">
      <w:pPr>
        <w:numPr>
          <w:ilvl w:val="0"/>
          <w:numId w:val="15"/>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أفضل الممارسات لتطبيق</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في الشركات الناشئة</w:t>
      </w:r>
      <w:r w:rsidRPr="00D13636">
        <w:rPr>
          <w:rFonts w:ascii="Traditional Arabic" w:eastAsia="Traditional Arabic" w:hAnsi="Traditional Arabic" w:cs="Sakkal Majalla"/>
          <w:sz w:val="32"/>
          <w:szCs w:val="28"/>
        </w:rPr>
        <w:t>.</w:t>
      </w:r>
    </w:p>
    <w:p w14:paraId="4C28D158" w14:textId="77777777" w:rsidR="00B15486" w:rsidRPr="00D13636" w:rsidRDefault="00B15486" w:rsidP="00B15486">
      <w:pPr>
        <w:numPr>
          <w:ilvl w:val="0"/>
          <w:numId w:val="15"/>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 xml:space="preserve">التحديات الحقيقية التي </w:t>
      </w:r>
      <w:proofErr w:type="spellStart"/>
      <w:r w:rsidRPr="00D13636">
        <w:rPr>
          <w:rFonts w:ascii="Traditional Arabic" w:eastAsia="Traditional Arabic" w:hAnsi="Traditional Arabic" w:cs="Sakkal Majalla"/>
          <w:sz w:val="32"/>
          <w:szCs w:val="28"/>
          <w:rtl/>
        </w:rPr>
        <w:t>يواجهها</w:t>
      </w:r>
      <w:proofErr w:type="spellEnd"/>
      <w:r w:rsidRPr="00D13636">
        <w:rPr>
          <w:rFonts w:ascii="Traditional Arabic" w:eastAsia="Traditional Arabic" w:hAnsi="Traditional Arabic" w:cs="Sakkal Majalla"/>
          <w:sz w:val="32"/>
          <w:szCs w:val="28"/>
          <w:rtl/>
        </w:rPr>
        <w:t xml:space="preserve"> المديرون عند تنفيذ</w:t>
      </w:r>
      <w:r w:rsidRPr="00D13636">
        <w:rPr>
          <w:rFonts w:ascii="Traditional Arabic" w:eastAsia="Traditional Arabic" w:hAnsi="Traditional Arabic" w:cs="Sakkal Majalla"/>
          <w:sz w:val="32"/>
          <w:szCs w:val="28"/>
        </w:rPr>
        <w:t xml:space="preserve"> Agile.</w:t>
      </w:r>
    </w:p>
    <w:p w14:paraId="54F40B56" w14:textId="77777777" w:rsidR="00B15486" w:rsidRPr="00D13636" w:rsidRDefault="00B15486" w:rsidP="00B15486">
      <w:pPr>
        <w:numPr>
          <w:ilvl w:val="0"/>
          <w:numId w:val="15"/>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الطرق الفعالة لمعالجة المشكلات التي قد تواجه الفرق في تبني</w:t>
      </w:r>
      <w:r w:rsidRPr="00D13636">
        <w:rPr>
          <w:rFonts w:ascii="Traditional Arabic" w:eastAsia="Traditional Arabic" w:hAnsi="Traditional Arabic" w:cs="Sakkal Majalla"/>
          <w:sz w:val="32"/>
          <w:szCs w:val="28"/>
        </w:rPr>
        <w:t xml:space="preserve"> Agile.</w:t>
      </w:r>
    </w:p>
    <w:p w14:paraId="3163D170" w14:textId="77777777" w:rsidR="00B15486" w:rsidRPr="00D13636" w:rsidRDefault="00B15486" w:rsidP="00B15486">
      <w:pPr>
        <w:spacing w:before="120" w:after="120" w:line="360" w:lineRule="auto"/>
        <w:jc w:val="both"/>
        <w:rPr>
          <w:rFonts w:ascii="Sakkal Majalla" w:hAnsi="Sakkal Majalla" w:cs="Sakkal Majalla"/>
          <w:b/>
          <w:bCs/>
          <w:sz w:val="32"/>
          <w:szCs w:val="32"/>
          <w:u w:val="single"/>
        </w:rPr>
      </w:pPr>
      <w:r w:rsidRPr="00D13636">
        <w:rPr>
          <w:rFonts w:ascii="Traditional Arabic" w:eastAsia="Traditional Arabic" w:hAnsi="Traditional Arabic" w:cs="Sakkal Majalla"/>
          <w:sz w:val="32"/>
          <w:szCs w:val="28"/>
          <w:rtl/>
        </w:rPr>
        <w:t>ستسمح هذه المقابلات بجمع رؤى متعمقة حول كيفية تحسين تطبيق</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والاستفادة القصوى منها في بيئات العمل الديناميكية</w:t>
      </w:r>
      <w:r w:rsidRPr="00F25D57">
        <w:rPr>
          <w:rFonts w:ascii="Traditional Arabic" w:eastAsia="Traditional Arabic" w:hAnsi="Traditional Arabic" w:cs="Sakkal Majalla" w:hint="cs"/>
          <w:bCs/>
          <w:sz w:val="32"/>
          <w:szCs w:val="32"/>
          <w:rtl/>
        </w:rPr>
        <w:t>.</w:t>
      </w:r>
    </w:p>
    <w:p w14:paraId="5D667E71"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3. </w:t>
      </w:r>
      <w:r w:rsidRPr="00D13636">
        <w:rPr>
          <w:rFonts w:ascii="Traditional Arabic" w:eastAsia="Traditional Arabic" w:hAnsi="Traditional Arabic" w:cs="Sakkal Majalla"/>
          <w:bCs/>
          <w:sz w:val="32"/>
          <w:szCs w:val="28"/>
          <w:rtl/>
        </w:rPr>
        <w:t>تحليل الوثائق والتقارير</w:t>
      </w:r>
      <w:r w:rsidRPr="00D13636">
        <w:rPr>
          <w:rFonts w:ascii="Traditional Arabic" w:eastAsia="Traditional Arabic" w:hAnsi="Traditional Arabic" w:cs="Sakkal Majalla"/>
          <w:bCs/>
          <w:sz w:val="32"/>
          <w:szCs w:val="28"/>
        </w:rPr>
        <w:t xml:space="preserve"> (Document Analysis):</w:t>
      </w:r>
    </w:p>
    <w:p w14:paraId="400D9D34"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 xml:space="preserve">سيتم مراجعة وتحليل التقارير السنوية والتقييمات الداخلية للشركات الناشئة التي تعتمد على </w:t>
      </w:r>
      <w:r w:rsidRPr="00D13636">
        <w:rPr>
          <w:rFonts w:ascii="Traditional Arabic" w:eastAsia="Traditional Arabic" w:hAnsi="Traditional Arabic" w:cs="Sakkal Majalla"/>
          <w:sz w:val="32"/>
          <w:szCs w:val="28"/>
        </w:rPr>
        <w:t>Agile</w:t>
      </w:r>
      <w:r w:rsidRPr="00D13636">
        <w:rPr>
          <w:rFonts w:ascii="Traditional Arabic" w:eastAsia="Traditional Arabic" w:hAnsi="Traditional Arabic" w:cs="Sakkal Majalla"/>
          <w:sz w:val="32"/>
          <w:szCs w:val="28"/>
          <w:rtl/>
        </w:rPr>
        <w:t>، وذلك بهدف</w:t>
      </w:r>
      <w:r w:rsidRPr="00D13636">
        <w:rPr>
          <w:rFonts w:ascii="Traditional Arabic" w:eastAsia="Traditional Arabic" w:hAnsi="Traditional Arabic" w:cs="Sakkal Majalla"/>
          <w:sz w:val="32"/>
          <w:szCs w:val="28"/>
        </w:rPr>
        <w:t>:</w:t>
      </w:r>
    </w:p>
    <w:p w14:paraId="655499CC" w14:textId="77777777" w:rsidR="00B15486" w:rsidRPr="00D13636" w:rsidRDefault="00B15486" w:rsidP="00B15486">
      <w:pPr>
        <w:numPr>
          <w:ilvl w:val="0"/>
          <w:numId w:val="16"/>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مقارنة أداء المشاريع قبل وبعد تطبيق</w:t>
      </w:r>
      <w:r w:rsidRPr="00D13636">
        <w:rPr>
          <w:rFonts w:ascii="Traditional Arabic" w:eastAsia="Traditional Arabic" w:hAnsi="Traditional Arabic" w:cs="Sakkal Majalla"/>
          <w:sz w:val="32"/>
          <w:szCs w:val="28"/>
        </w:rPr>
        <w:t xml:space="preserve"> Agile.</w:t>
      </w:r>
    </w:p>
    <w:p w14:paraId="799D1301" w14:textId="77777777" w:rsidR="00B15486" w:rsidRPr="00D13636" w:rsidRDefault="00B15486" w:rsidP="00B15486">
      <w:pPr>
        <w:numPr>
          <w:ilvl w:val="0"/>
          <w:numId w:val="16"/>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تحليل مدى تحقيق الأهداف الزمنية والمالية باستخدام هذه المنهجية</w:t>
      </w:r>
      <w:r w:rsidRPr="00D13636">
        <w:rPr>
          <w:rFonts w:ascii="Traditional Arabic" w:eastAsia="Traditional Arabic" w:hAnsi="Traditional Arabic" w:cs="Sakkal Majalla"/>
          <w:sz w:val="32"/>
          <w:szCs w:val="28"/>
        </w:rPr>
        <w:t>.</w:t>
      </w:r>
    </w:p>
    <w:p w14:paraId="19EEFCC9" w14:textId="77777777" w:rsidR="00B15486" w:rsidRPr="00D13636" w:rsidRDefault="00B15486" w:rsidP="00B15486">
      <w:pPr>
        <w:numPr>
          <w:ilvl w:val="0"/>
          <w:numId w:val="16"/>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قياس مدى تحسين جودة المنتجات والخدمات بعد تبني</w:t>
      </w:r>
      <w:r w:rsidRPr="00D13636">
        <w:rPr>
          <w:rFonts w:ascii="Traditional Arabic" w:eastAsia="Traditional Arabic" w:hAnsi="Traditional Arabic" w:cs="Sakkal Majalla"/>
          <w:sz w:val="32"/>
          <w:szCs w:val="28"/>
        </w:rPr>
        <w:t xml:space="preserve"> Agile.</w:t>
      </w:r>
    </w:p>
    <w:p w14:paraId="00646265"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4. </w:t>
      </w:r>
      <w:r w:rsidRPr="00D13636">
        <w:rPr>
          <w:rFonts w:ascii="Traditional Arabic" w:eastAsia="Traditional Arabic" w:hAnsi="Traditional Arabic" w:cs="Sakkal Majalla"/>
          <w:bCs/>
          <w:sz w:val="32"/>
          <w:szCs w:val="28"/>
          <w:rtl/>
        </w:rPr>
        <w:t>الملاحظة المباشرة</w:t>
      </w:r>
      <w:r w:rsidRPr="00D13636">
        <w:rPr>
          <w:rFonts w:ascii="Traditional Arabic" w:eastAsia="Traditional Arabic" w:hAnsi="Traditional Arabic" w:cs="Sakkal Majalla"/>
          <w:bCs/>
          <w:sz w:val="32"/>
          <w:szCs w:val="28"/>
        </w:rPr>
        <w:t xml:space="preserve"> (Direct Observation):</w:t>
      </w:r>
    </w:p>
    <w:p w14:paraId="261F7916"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في بعض الحالات، سيتم تنفيذ زيارات ميدانية إلى الشركات الناشئة لمراقبة</w:t>
      </w:r>
      <w:r w:rsidRPr="00D13636">
        <w:rPr>
          <w:rFonts w:ascii="Traditional Arabic" w:eastAsia="Traditional Arabic" w:hAnsi="Traditional Arabic" w:cs="Sakkal Majalla"/>
          <w:sz w:val="32"/>
          <w:szCs w:val="28"/>
        </w:rPr>
        <w:t>:</w:t>
      </w:r>
    </w:p>
    <w:p w14:paraId="207503E8" w14:textId="77777777" w:rsidR="00B15486" w:rsidRPr="00D13636" w:rsidRDefault="00B15486" w:rsidP="00B15486">
      <w:pPr>
        <w:numPr>
          <w:ilvl w:val="0"/>
          <w:numId w:val="17"/>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lastRenderedPageBreak/>
        <w:t>كيفية تفاعل الفرق مع منهجية</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في بيئة العمل اليومية</w:t>
      </w:r>
      <w:r w:rsidRPr="00D13636">
        <w:rPr>
          <w:rFonts w:ascii="Traditional Arabic" w:eastAsia="Traditional Arabic" w:hAnsi="Traditional Arabic" w:cs="Sakkal Majalla"/>
          <w:sz w:val="32"/>
          <w:szCs w:val="28"/>
        </w:rPr>
        <w:t>.</w:t>
      </w:r>
    </w:p>
    <w:p w14:paraId="4423A503" w14:textId="77777777" w:rsidR="00B15486" w:rsidRPr="00D13636" w:rsidRDefault="00B15486" w:rsidP="00B15486">
      <w:pPr>
        <w:numPr>
          <w:ilvl w:val="0"/>
          <w:numId w:val="17"/>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كيفية عقد الاجتماعات اليومية</w:t>
      </w:r>
      <w:r w:rsidRPr="00D13636">
        <w:rPr>
          <w:rFonts w:ascii="Traditional Arabic" w:eastAsia="Traditional Arabic" w:hAnsi="Traditional Arabic" w:cs="Sakkal Majalla"/>
          <w:sz w:val="32"/>
          <w:szCs w:val="28"/>
        </w:rPr>
        <w:t xml:space="preserve"> (Daily Stand-ups) </w:t>
      </w:r>
      <w:r w:rsidRPr="00D13636">
        <w:rPr>
          <w:rFonts w:ascii="Traditional Arabic" w:eastAsia="Traditional Arabic" w:hAnsi="Traditional Arabic" w:cs="Sakkal Majalla"/>
          <w:sz w:val="32"/>
          <w:szCs w:val="28"/>
          <w:rtl/>
        </w:rPr>
        <w:t xml:space="preserve">وإدارة المهام باستخدام أدوات مثل </w:t>
      </w:r>
      <w:r w:rsidRPr="00D13636">
        <w:rPr>
          <w:rFonts w:ascii="Traditional Arabic" w:eastAsia="Traditional Arabic" w:hAnsi="Traditional Arabic" w:cs="Sakkal Majalla"/>
          <w:sz w:val="32"/>
          <w:szCs w:val="28"/>
        </w:rPr>
        <w:t xml:space="preserve">Scrum </w:t>
      </w:r>
      <w:r w:rsidRPr="00D13636">
        <w:rPr>
          <w:rFonts w:ascii="Traditional Arabic" w:eastAsia="Traditional Arabic" w:hAnsi="Traditional Arabic" w:cs="Sakkal Majalla"/>
          <w:sz w:val="32"/>
          <w:szCs w:val="28"/>
          <w:rtl/>
        </w:rPr>
        <w:t>و</w:t>
      </w:r>
      <w:r w:rsidRPr="00D13636">
        <w:rPr>
          <w:rFonts w:ascii="Traditional Arabic" w:eastAsia="Traditional Arabic" w:hAnsi="Traditional Arabic" w:cs="Sakkal Majalla"/>
          <w:sz w:val="32"/>
          <w:szCs w:val="28"/>
        </w:rPr>
        <w:t>Kanban.</w:t>
      </w:r>
    </w:p>
    <w:p w14:paraId="267E33BE" w14:textId="77777777" w:rsidR="00B15486" w:rsidRPr="00D13636" w:rsidRDefault="00B15486" w:rsidP="00B15486">
      <w:pPr>
        <w:numPr>
          <w:ilvl w:val="0"/>
          <w:numId w:val="17"/>
        </w:num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أداء الفرق في تنفيذ المبادئ الأساسية لـ</w:t>
      </w:r>
      <w:r w:rsidRPr="00D13636">
        <w:rPr>
          <w:rFonts w:ascii="Traditional Arabic" w:eastAsia="Traditional Arabic" w:hAnsi="Traditional Arabic" w:cs="Sakkal Majalla"/>
          <w:sz w:val="32"/>
          <w:szCs w:val="28"/>
        </w:rPr>
        <w:t xml:space="preserve"> Agile</w:t>
      </w:r>
      <w:r w:rsidRPr="00D13636">
        <w:rPr>
          <w:rFonts w:ascii="Traditional Arabic" w:eastAsia="Traditional Arabic" w:hAnsi="Traditional Arabic" w:cs="Sakkal Majalla"/>
          <w:sz w:val="32"/>
          <w:szCs w:val="28"/>
          <w:rtl/>
        </w:rPr>
        <w:t>، مثل العمل التكراري والتواصل المستمر مع العملاء</w:t>
      </w:r>
      <w:r w:rsidRPr="00D13636">
        <w:rPr>
          <w:rFonts w:ascii="Traditional Arabic" w:eastAsia="Traditional Arabic" w:hAnsi="Traditional Arabic" w:cs="Sakkal Majalla"/>
          <w:sz w:val="32"/>
          <w:szCs w:val="28"/>
        </w:rPr>
        <w:t>.</w:t>
      </w:r>
    </w:p>
    <w:p w14:paraId="5293B6B8"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tl/>
        </w:rPr>
        <w:t>خلاصة أدوات الدراسة</w:t>
      </w:r>
      <w:r w:rsidRPr="00D13636">
        <w:rPr>
          <w:rFonts w:ascii="Traditional Arabic" w:eastAsia="Traditional Arabic" w:hAnsi="Traditional Arabic" w:cs="Sakkal Majalla"/>
          <w:bCs/>
          <w:sz w:val="32"/>
          <w:szCs w:val="28"/>
        </w:rPr>
        <w:t>:</w:t>
      </w:r>
    </w:p>
    <w:p w14:paraId="07D5A19D" w14:textId="77777777" w:rsidR="00B15486" w:rsidRDefault="00B15486" w:rsidP="00B15486">
      <w:pPr>
        <w:spacing w:before="120" w:after="120" w:line="360" w:lineRule="auto"/>
        <w:jc w:val="both"/>
        <w:rPr>
          <w:rFonts w:ascii="Sakkal Majalla" w:hAnsi="Sakkal Majalla" w:cs="Sakkal Majalla"/>
          <w:sz w:val="28"/>
          <w:szCs w:val="28"/>
          <w:rtl/>
        </w:rPr>
      </w:pPr>
      <w:r w:rsidRPr="00D13636">
        <w:rPr>
          <w:rFonts w:ascii="Traditional Arabic" w:eastAsia="Traditional Arabic" w:hAnsi="Traditional Arabic" w:cs="Sakkal Majalla"/>
          <w:sz w:val="32"/>
          <w:szCs w:val="28"/>
          <w:rtl/>
        </w:rPr>
        <w:t>من خلال الجمع بين البيانات الكمية (الاستبيانات) والبيانات النوعية (المقابلات وتحليل الوثائق والملاحظة المباشرة)، تضمن هذه الدراسة تحليلاً دقيقًا وشاملًا لتأثير منهجية</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على المشاريع الناشئة، مما يساعد على تقديم توصيات عملية يمكن تطبيقها لتعزيز فرص نجاح هذه المشاريع</w:t>
      </w:r>
      <w:r w:rsidRPr="00D13636">
        <w:rPr>
          <w:rFonts w:ascii="Traditional Arabic" w:eastAsia="Traditional Arabic" w:hAnsi="Traditional Arabic" w:cs="Sakkal Majalla"/>
          <w:sz w:val="32"/>
          <w:szCs w:val="28"/>
        </w:rPr>
        <w:t>.</w:t>
      </w:r>
    </w:p>
    <w:p w14:paraId="29A5C5AD" w14:textId="77777777" w:rsidR="00B15486" w:rsidRPr="00B409F3" w:rsidRDefault="00B15486" w:rsidP="00B15486">
      <w:pPr>
        <w:pStyle w:val="ListParagraph"/>
        <w:numPr>
          <w:ilvl w:val="1"/>
          <w:numId w:val="23"/>
        </w:num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 xml:space="preserve">حدود الدراسة </w:t>
      </w:r>
    </w:p>
    <w:p w14:paraId="579D35D1" w14:textId="77777777" w:rsidR="00B15486" w:rsidRPr="00B409F3" w:rsidRDefault="00B15486" w:rsidP="00B15486">
      <w:pPr>
        <w:pStyle w:val="ListParagraph"/>
        <w:spacing w:before="120" w:after="120" w:line="360" w:lineRule="auto"/>
        <w:ind w:left="380"/>
        <w:jc w:val="both"/>
        <w:rPr>
          <w:rFonts w:ascii="Sakkal Majalla" w:hAnsi="Sakkal Majalla" w:cs="Sakkal Majalla"/>
          <w:sz w:val="28"/>
          <w:szCs w:val="28"/>
        </w:rPr>
      </w:pPr>
      <w:r w:rsidRPr="00B409F3">
        <w:rPr>
          <w:rFonts w:ascii="Traditional Arabic" w:eastAsia="Traditional Arabic" w:hAnsi="Traditional Arabic" w:cs="Sakkal Majalla"/>
          <w:sz w:val="32"/>
          <w:szCs w:val="28"/>
          <w:rtl/>
        </w:rPr>
        <w:t>تعتمد هذه الدراسة على مجموعة من الحدود الزمنية والمكانية والموضوعية التي تحدد نطاق البحث لضمان دقة النتائج وقابليتها للتطبيق على بيئات الشركات الناشئة</w:t>
      </w:r>
      <w:r w:rsidRPr="00B409F3">
        <w:rPr>
          <w:rFonts w:ascii="Traditional Arabic" w:eastAsia="Traditional Arabic" w:hAnsi="Traditional Arabic" w:cs="Sakkal Majalla"/>
          <w:sz w:val="32"/>
          <w:szCs w:val="28"/>
        </w:rPr>
        <w:t>.</w:t>
      </w:r>
    </w:p>
    <w:p w14:paraId="45268711"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1. </w:t>
      </w:r>
      <w:r w:rsidRPr="00D13636">
        <w:rPr>
          <w:rFonts w:ascii="Traditional Arabic" w:eastAsia="Traditional Arabic" w:hAnsi="Traditional Arabic" w:cs="Sakkal Majalla"/>
          <w:bCs/>
          <w:sz w:val="32"/>
          <w:szCs w:val="28"/>
          <w:rtl/>
        </w:rPr>
        <w:t>الحدود الزمنية</w:t>
      </w:r>
      <w:r w:rsidRPr="00D13636">
        <w:rPr>
          <w:rFonts w:ascii="Traditional Arabic" w:eastAsia="Traditional Arabic" w:hAnsi="Traditional Arabic" w:cs="Sakkal Majalla"/>
          <w:bCs/>
          <w:sz w:val="32"/>
          <w:szCs w:val="28"/>
        </w:rPr>
        <w:t>:</w:t>
      </w:r>
    </w:p>
    <w:p w14:paraId="72185F7B"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 xml:space="preserve">تغطي الدراسة الفترة من </w:t>
      </w:r>
      <w:r w:rsidRPr="00D13636">
        <w:rPr>
          <w:rFonts w:ascii="Traditional Arabic" w:eastAsia="Traditional Arabic" w:hAnsi="Traditional Arabic" w:cs="Sakkal Majalla"/>
          <w:sz w:val="32"/>
          <w:szCs w:val="28"/>
        </w:rPr>
        <w:t xml:space="preserve">2023 </w:t>
      </w:r>
      <w:r w:rsidRPr="00D13636">
        <w:rPr>
          <w:rFonts w:ascii="Traditional Arabic" w:eastAsia="Traditional Arabic" w:hAnsi="Traditional Arabic" w:cs="Sakkal Majalla"/>
          <w:sz w:val="32"/>
          <w:szCs w:val="28"/>
          <w:rtl/>
        </w:rPr>
        <w:t>إلى 2025، حيث تعتبر هذه الفترة مناسبة لتحليل أحدث الاتجاهات في تطبيق منهجية</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داخل الشركات الناشئة. كما تتيح هذه المدة الفرصة لمتابعة المشاريع التي تطبق</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حديثًا ودراسة مدى تأثيرها على نجاحها على المدى القصير والمتوسط</w:t>
      </w:r>
      <w:r w:rsidRPr="00D13636">
        <w:rPr>
          <w:rFonts w:ascii="Traditional Arabic" w:eastAsia="Traditional Arabic" w:hAnsi="Traditional Arabic" w:cs="Sakkal Majalla"/>
          <w:sz w:val="32"/>
          <w:szCs w:val="28"/>
        </w:rPr>
        <w:t>.</w:t>
      </w:r>
    </w:p>
    <w:p w14:paraId="2C13D664"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2. </w:t>
      </w:r>
      <w:r w:rsidRPr="00D13636">
        <w:rPr>
          <w:rFonts w:ascii="Traditional Arabic" w:eastAsia="Traditional Arabic" w:hAnsi="Traditional Arabic" w:cs="Sakkal Majalla"/>
          <w:bCs/>
          <w:sz w:val="32"/>
          <w:szCs w:val="28"/>
          <w:rtl/>
        </w:rPr>
        <w:t>الحدود المكانية</w:t>
      </w:r>
      <w:r w:rsidRPr="00D13636">
        <w:rPr>
          <w:rFonts w:ascii="Traditional Arabic" w:eastAsia="Traditional Arabic" w:hAnsi="Traditional Arabic" w:cs="Sakkal Majalla"/>
          <w:bCs/>
          <w:sz w:val="32"/>
          <w:szCs w:val="28"/>
        </w:rPr>
        <w:t>:</w:t>
      </w:r>
    </w:p>
    <w:p w14:paraId="1014729A"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lastRenderedPageBreak/>
        <w:t>تركز الدراسة على الشركات الناشئة في منطقة الشرق الأوسط، نظرًا لكون هذه المنطقة تشهد تطورًا سريعًا في مجال ريادة الأعمال والتكنولوجيا، مما يجعلها بيئة مثالية لدراسة تطبيق</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سيتم اختيار مجموعة من الشركات الناشئة في عدة دول مثل السعودية، الإمارات، ومصر للحصول على بيانات متنوعة تمثل مختلف بيئات الأعمال</w:t>
      </w:r>
      <w:r w:rsidRPr="00D13636">
        <w:rPr>
          <w:rFonts w:ascii="Traditional Arabic" w:eastAsia="Traditional Arabic" w:hAnsi="Traditional Arabic" w:cs="Sakkal Majalla"/>
          <w:sz w:val="32"/>
          <w:szCs w:val="28"/>
        </w:rPr>
        <w:t>.</w:t>
      </w:r>
    </w:p>
    <w:p w14:paraId="7B7D413A"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3. </w:t>
      </w:r>
      <w:r w:rsidRPr="00D13636">
        <w:rPr>
          <w:rFonts w:ascii="Traditional Arabic" w:eastAsia="Traditional Arabic" w:hAnsi="Traditional Arabic" w:cs="Sakkal Majalla"/>
          <w:bCs/>
          <w:sz w:val="32"/>
          <w:szCs w:val="28"/>
          <w:rtl/>
        </w:rPr>
        <w:t>الحدود الموضوعية</w:t>
      </w:r>
      <w:r w:rsidRPr="00D13636">
        <w:rPr>
          <w:rFonts w:ascii="Traditional Arabic" w:eastAsia="Traditional Arabic" w:hAnsi="Traditional Arabic" w:cs="Sakkal Majalla"/>
          <w:bCs/>
          <w:sz w:val="32"/>
          <w:szCs w:val="28"/>
        </w:rPr>
        <w:t>:</w:t>
      </w:r>
    </w:p>
    <w:p w14:paraId="0F3C529F"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تقتصر الدراسة على تحليل أثر تطبيق منهجية</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 xml:space="preserve">على نجاح المشاريع الناشئة، دون التطرق إلى منهجيات إدارة المشاريع الأخرى مثل </w:t>
      </w:r>
      <w:r w:rsidRPr="00D13636">
        <w:rPr>
          <w:rFonts w:ascii="Traditional Arabic" w:eastAsia="Traditional Arabic" w:hAnsi="Traditional Arabic" w:cs="Sakkal Majalla"/>
          <w:sz w:val="32"/>
          <w:szCs w:val="28"/>
        </w:rPr>
        <w:t xml:space="preserve">Waterfall </w:t>
      </w:r>
      <w:r w:rsidRPr="00D13636">
        <w:rPr>
          <w:rFonts w:ascii="Traditional Arabic" w:eastAsia="Traditional Arabic" w:hAnsi="Traditional Arabic" w:cs="Sakkal Majalla"/>
          <w:sz w:val="32"/>
          <w:szCs w:val="28"/>
          <w:rtl/>
        </w:rPr>
        <w:t>أو</w:t>
      </w:r>
      <w:r w:rsidRPr="00D13636">
        <w:rPr>
          <w:rFonts w:ascii="Traditional Arabic" w:eastAsia="Traditional Arabic" w:hAnsi="Traditional Arabic" w:cs="Sakkal Majalla"/>
          <w:sz w:val="32"/>
          <w:szCs w:val="28"/>
        </w:rPr>
        <w:t xml:space="preserve"> Six Sigma. </w:t>
      </w:r>
      <w:r w:rsidRPr="00D13636">
        <w:rPr>
          <w:rFonts w:ascii="Traditional Arabic" w:eastAsia="Traditional Arabic" w:hAnsi="Traditional Arabic" w:cs="Sakkal Majalla"/>
          <w:sz w:val="32"/>
          <w:szCs w:val="28"/>
          <w:rtl/>
        </w:rPr>
        <w:t>كما تركز على العوامل التي تؤثر في نجاح</w:t>
      </w:r>
      <w:r w:rsidRPr="00D13636">
        <w:rPr>
          <w:rFonts w:ascii="Traditional Arabic" w:eastAsia="Traditional Arabic" w:hAnsi="Traditional Arabic" w:cs="Sakkal Majalla"/>
          <w:sz w:val="32"/>
          <w:szCs w:val="28"/>
        </w:rPr>
        <w:t xml:space="preserve"> Agile</w:t>
      </w:r>
      <w:r w:rsidRPr="00D13636">
        <w:rPr>
          <w:rFonts w:ascii="Traditional Arabic" w:eastAsia="Traditional Arabic" w:hAnsi="Traditional Arabic" w:cs="Sakkal Majalla"/>
          <w:sz w:val="32"/>
          <w:szCs w:val="28"/>
          <w:rtl/>
        </w:rPr>
        <w:t>، مثل تحسين الكفاءة التشغيلية، زيادة رضا العملاء، وتحقيق الاستدامة في الشركات الناشئة</w:t>
      </w:r>
      <w:r w:rsidRPr="00D13636">
        <w:rPr>
          <w:rFonts w:ascii="Traditional Arabic" w:eastAsia="Traditional Arabic" w:hAnsi="Traditional Arabic" w:cs="Sakkal Majalla"/>
          <w:sz w:val="32"/>
          <w:szCs w:val="28"/>
        </w:rPr>
        <w:t>.</w:t>
      </w:r>
    </w:p>
    <w:p w14:paraId="183A5DAE"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Pr>
        <w:t xml:space="preserve">4. </w:t>
      </w:r>
      <w:r w:rsidRPr="00D13636">
        <w:rPr>
          <w:rFonts w:ascii="Traditional Arabic" w:eastAsia="Traditional Arabic" w:hAnsi="Traditional Arabic" w:cs="Sakkal Majalla"/>
          <w:bCs/>
          <w:sz w:val="32"/>
          <w:szCs w:val="28"/>
          <w:rtl/>
        </w:rPr>
        <w:t>الحدود المنهجية</w:t>
      </w:r>
      <w:r w:rsidRPr="00D13636">
        <w:rPr>
          <w:rFonts w:ascii="Traditional Arabic" w:eastAsia="Traditional Arabic" w:hAnsi="Traditional Arabic" w:cs="Sakkal Majalla"/>
          <w:bCs/>
          <w:sz w:val="32"/>
          <w:szCs w:val="28"/>
        </w:rPr>
        <w:t>:</w:t>
      </w:r>
    </w:p>
    <w:p w14:paraId="12288D5E" w14:textId="77777777" w:rsidR="00B15486" w:rsidRPr="00D13636" w:rsidRDefault="00B15486" w:rsidP="00B15486">
      <w:pPr>
        <w:spacing w:before="120" w:after="120" w:line="360" w:lineRule="auto"/>
        <w:jc w:val="both"/>
        <w:rPr>
          <w:rFonts w:ascii="Sakkal Majalla" w:hAnsi="Sakkal Majalla" w:cs="Sakkal Majalla"/>
          <w:sz w:val="28"/>
          <w:szCs w:val="28"/>
        </w:rPr>
      </w:pPr>
      <w:r w:rsidRPr="00D13636">
        <w:rPr>
          <w:rFonts w:ascii="Traditional Arabic" w:eastAsia="Traditional Arabic" w:hAnsi="Traditional Arabic" w:cs="Sakkal Majalla"/>
          <w:sz w:val="32"/>
          <w:szCs w:val="28"/>
          <w:rtl/>
        </w:rPr>
        <w:t>يتم الاعتماد في هذه الدراسة على المنهج الوصفي التحليلي، حيث سيتم جمع البيانات باستخدام الاستبيانات، المقابلات، وتحليل الوثائق</w:t>
      </w:r>
      <w:r w:rsidRPr="00D13636">
        <w:rPr>
          <w:rFonts w:ascii="Traditional Arabic" w:eastAsia="Traditional Arabic" w:hAnsi="Traditional Arabic" w:cs="Sakkal Majalla"/>
          <w:sz w:val="32"/>
          <w:szCs w:val="28"/>
        </w:rPr>
        <w:t xml:space="preserve">. </w:t>
      </w:r>
      <w:r w:rsidRPr="00D13636">
        <w:rPr>
          <w:rFonts w:ascii="Traditional Arabic" w:eastAsia="Traditional Arabic" w:hAnsi="Traditional Arabic" w:cs="Sakkal Majalla"/>
          <w:sz w:val="32"/>
          <w:szCs w:val="28"/>
          <w:rtl/>
        </w:rPr>
        <w:t>كما سيتم استبعاد المشاريع الحكومية أو المؤسسات الكبرى التي لا تعتمد على</w:t>
      </w:r>
      <w:r w:rsidRPr="00D13636">
        <w:rPr>
          <w:rFonts w:ascii="Traditional Arabic" w:eastAsia="Traditional Arabic" w:hAnsi="Traditional Arabic" w:cs="Sakkal Majalla"/>
          <w:sz w:val="32"/>
          <w:szCs w:val="28"/>
        </w:rPr>
        <w:t xml:space="preserve"> Agile </w:t>
      </w:r>
      <w:r w:rsidRPr="00D13636">
        <w:rPr>
          <w:rFonts w:ascii="Traditional Arabic" w:eastAsia="Traditional Arabic" w:hAnsi="Traditional Arabic" w:cs="Sakkal Majalla"/>
          <w:sz w:val="32"/>
          <w:szCs w:val="28"/>
          <w:rtl/>
        </w:rPr>
        <w:t>بشكل مباشر، لضمان تطابق العينة مع طبيعة الدراسة</w:t>
      </w:r>
      <w:r w:rsidRPr="00D13636">
        <w:rPr>
          <w:rFonts w:ascii="Traditional Arabic" w:eastAsia="Traditional Arabic" w:hAnsi="Traditional Arabic" w:cs="Sakkal Majalla"/>
          <w:sz w:val="32"/>
          <w:szCs w:val="28"/>
        </w:rPr>
        <w:t>.</w:t>
      </w:r>
    </w:p>
    <w:p w14:paraId="38C4089F" w14:textId="77777777" w:rsidR="00B15486" w:rsidRPr="00D13636" w:rsidRDefault="00B15486" w:rsidP="00B15486">
      <w:pPr>
        <w:spacing w:before="120" w:after="120" w:line="360" w:lineRule="auto"/>
        <w:jc w:val="both"/>
        <w:rPr>
          <w:rFonts w:ascii="Sakkal Majalla" w:hAnsi="Sakkal Majalla" w:cs="Sakkal Majalla"/>
          <w:b/>
          <w:bCs/>
          <w:sz w:val="28"/>
          <w:szCs w:val="28"/>
        </w:rPr>
      </w:pPr>
      <w:r w:rsidRPr="00D13636">
        <w:rPr>
          <w:rFonts w:ascii="Traditional Arabic" w:eastAsia="Traditional Arabic" w:hAnsi="Traditional Arabic" w:cs="Sakkal Majalla"/>
          <w:bCs/>
          <w:sz w:val="32"/>
          <w:szCs w:val="28"/>
          <w:rtl/>
        </w:rPr>
        <w:t>خلاصة الحدود</w:t>
      </w:r>
      <w:r w:rsidRPr="00D13636">
        <w:rPr>
          <w:rFonts w:ascii="Traditional Arabic" w:eastAsia="Traditional Arabic" w:hAnsi="Traditional Arabic" w:cs="Sakkal Majalla"/>
          <w:bCs/>
          <w:sz w:val="32"/>
          <w:szCs w:val="28"/>
        </w:rPr>
        <w:t>:</w:t>
      </w:r>
    </w:p>
    <w:p w14:paraId="538B7B73" w14:textId="77777777" w:rsidR="00B15486" w:rsidRDefault="00B15486" w:rsidP="00B15486">
      <w:pPr>
        <w:spacing w:before="120" w:after="120" w:line="360" w:lineRule="auto"/>
        <w:jc w:val="both"/>
        <w:rPr>
          <w:rFonts w:ascii="Sakkal Majalla" w:hAnsi="Sakkal Majalla" w:cs="Sakkal Majalla"/>
          <w:sz w:val="28"/>
          <w:szCs w:val="28"/>
          <w:rtl/>
        </w:rPr>
      </w:pPr>
      <w:r w:rsidRPr="00D13636">
        <w:rPr>
          <w:rFonts w:ascii="Traditional Arabic" w:eastAsia="Traditional Arabic" w:hAnsi="Traditional Arabic" w:cs="Sakkal Majalla"/>
          <w:sz w:val="32"/>
          <w:szCs w:val="28"/>
          <w:rtl/>
        </w:rPr>
        <w:t>تسهم هذه الحدود في جعل البحث أكثر تركيزًا ودقة، مما يساعد في استخلاص نتائج قابلة للتطبيق على نطاق واسع في بيئات المشاريع الناشئة التي تبحث عن حلول مرنة وفعالة لإدارة مشاريعها</w:t>
      </w:r>
      <w:r w:rsidRPr="00D13636">
        <w:rPr>
          <w:rFonts w:ascii="Traditional Arabic" w:eastAsia="Traditional Arabic" w:hAnsi="Traditional Arabic" w:cs="Sakkal Majalla"/>
          <w:sz w:val="32"/>
          <w:szCs w:val="28"/>
        </w:rPr>
        <w:t>.</w:t>
      </w:r>
    </w:p>
    <w:p w14:paraId="5DA2B901" w14:textId="77777777" w:rsidR="00B15486" w:rsidRDefault="00B15486" w:rsidP="00B15486">
      <w:p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الفصل الثاني: الإطار النظري والدراسات السابقة</w:t>
      </w:r>
    </w:p>
    <w:p w14:paraId="46A043E3" w14:textId="77777777" w:rsidR="00B15486" w:rsidRPr="00B409F3" w:rsidRDefault="00B15486" w:rsidP="00B15486">
      <w:pPr>
        <w:spacing w:before="120" w:after="120" w:line="360" w:lineRule="auto"/>
        <w:jc w:val="both"/>
        <w:rPr>
          <w:rFonts w:ascii="Sakkal Majalla" w:hAnsi="Sakkal Majalla" w:cs="Sakkal Majalla"/>
          <w:b/>
          <w:bCs/>
          <w:sz w:val="32"/>
          <w:szCs w:val="32"/>
          <w:u w:val="single"/>
          <w:rtl/>
        </w:rPr>
      </w:pPr>
      <w:r w:rsidRPr="00B409F3">
        <w:rPr>
          <w:rFonts w:ascii="Traditional Arabic" w:eastAsia="Traditional Arabic" w:hAnsi="Traditional Arabic" w:cs="Sakkal Majalla"/>
          <w:bCs/>
          <w:sz w:val="32"/>
          <w:szCs w:val="32"/>
          <w:u w:val="single"/>
          <w:rtl/>
        </w:rPr>
        <w:t>2-1 مقدمة:</w:t>
      </w:r>
    </w:p>
    <w:p w14:paraId="0D594438" w14:textId="77777777" w:rsidR="00B15486" w:rsidRPr="00B409F3" w:rsidRDefault="00B15486" w:rsidP="00B15486">
      <w:pPr>
        <w:spacing w:line="360" w:lineRule="auto"/>
        <w:jc w:val="both"/>
        <w:rPr>
          <w:rFonts w:ascii="Sakkal Majalla" w:hAnsi="Sakkal Majalla" w:cs="Sakkal Majalla"/>
          <w:b/>
          <w:bCs/>
          <w:sz w:val="28"/>
          <w:szCs w:val="28"/>
          <w:rtl/>
        </w:rPr>
      </w:pPr>
    </w:p>
    <w:p w14:paraId="349AC946"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lastRenderedPageBreak/>
        <w:t xml:space="preserve">يتناول هذا الفصل الخلفية النظرية والدراسات السابقة ذات العلاقة بموضوع الدراسة، وذلك بهدف إيضاح الإطار المفاهيمي الذي تستند إليه هذه الدراسة. ويُعد الإطار النظري خطوة أساسية لفهم المفاهيم المرتبطة بمنهجية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وتحديد مدى تأثيرها على نجاح المشاريع في بيئة الشركات الناشئة.</w:t>
      </w:r>
    </w:p>
    <w:p w14:paraId="31284D5C" w14:textId="77777777" w:rsidR="00B15486" w:rsidRPr="00253C24" w:rsidRDefault="00B15486" w:rsidP="00B15486">
      <w:pPr>
        <w:spacing w:line="360" w:lineRule="auto"/>
        <w:jc w:val="both"/>
        <w:rPr>
          <w:rFonts w:ascii="Sakkal Majalla" w:hAnsi="Sakkal Majalla" w:cs="Sakkal Majalla"/>
          <w:sz w:val="28"/>
          <w:szCs w:val="28"/>
          <w:rtl/>
        </w:rPr>
      </w:pPr>
    </w:p>
    <w:p w14:paraId="722C8E79"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كما يستعرض هذا الفصل مجموعة من الدراسات السابقة التي تناولت تطبيق منهجية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في مجالات متعددة، بهدف ربط نتائج هذه الدراسات بالواقع العملي وتعزيز مصداقية البحث الحالي.</w:t>
      </w:r>
    </w:p>
    <w:p w14:paraId="32629FCF" w14:textId="77777777" w:rsidR="00B15486" w:rsidRPr="00253C24" w:rsidRDefault="00B15486" w:rsidP="00B15486">
      <w:pPr>
        <w:spacing w:before="120" w:after="120" w:line="360" w:lineRule="auto"/>
        <w:jc w:val="both"/>
        <w:rPr>
          <w:rFonts w:ascii="Sakkal Majalla" w:hAnsi="Sakkal Majalla" w:cs="Sakkal Majalla"/>
          <w:b/>
          <w:bCs/>
          <w:sz w:val="32"/>
          <w:szCs w:val="32"/>
          <w:u w:val="single"/>
          <w:rtl/>
        </w:rPr>
      </w:pPr>
      <w:r w:rsidRPr="00253C24">
        <w:rPr>
          <w:rFonts w:ascii="Traditional Arabic" w:eastAsia="Traditional Arabic" w:hAnsi="Traditional Arabic" w:cs="Sakkal Majalla"/>
          <w:bCs/>
          <w:sz w:val="32"/>
          <w:szCs w:val="32"/>
          <w:u w:val="single"/>
          <w:rtl/>
        </w:rPr>
        <w:t>2-2 الدراسات السابقة:</w:t>
      </w:r>
    </w:p>
    <w:p w14:paraId="0C9998C0" w14:textId="77777777" w:rsidR="00B15486" w:rsidRPr="00253C24" w:rsidRDefault="00B15486" w:rsidP="00B15486">
      <w:pPr>
        <w:spacing w:line="360" w:lineRule="auto"/>
        <w:jc w:val="both"/>
        <w:rPr>
          <w:rFonts w:ascii="Sakkal Majalla" w:hAnsi="Sakkal Majalla" w:cs="Sakkal Majalla"/>
          <w:b/>
          <w:bCs/>
          <w:sz w:val="28"/>
          <w:szCs w:val="28"/>
          <w:rtl/>
        </w:rPr>
      </w:pPr>
    </w:p>
    <w:p w14:paraId="7B85BB56"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فيما يلي مجموعة من الدراسات السابقة التي تناولت موضوع تطبيق منهجية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في إدارة المشاريع، وخصوصًا في بيئات الشركات الناشئة:</w:t>
      </w:r>
    </w:p>
    <w:p w14:paraId="5470DE48" w14:textId="77777777" w:rsidR="00B15486" w:rsidRPr="00253C24" w:rsidRDefault="00B15486" w:rsidP="00B15486">
      <w:pPr>
        <w:spacing w:line="360" w:lineRule="auto"/>
        <w:jc w:val="both"/>
        <w:rPr>
          <w:rFonts w:ascii="Sakkal Majalla" w:hAnsi="Sakkal Majalla" w:cs="Sakkal Majalla"/>
          <w:sz w:val="28"/>
          <w:szCs w:val="28"/>
          <w:rtl/>
        </w:rPr>
      </w:pPr>
    </w:p>
    <w:p w14:paraId="090C5CBB"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1. **دراسة </w:t>
      </w:r>
      <w:r w:rsidRPr="00253C24">
        <w:rPr>
          <w:rFonts w:ascii="Traditional Arabic" w:eastAsia="Traditional Arabic" w:hAnsi="Traditional Arabic" w:cs="Sakkal Majalla"/>
          <w:sz w:val="32"/>
          <w:szCs w:val="28"/>
        </w:rPr>
        <w:t>Schwaber &amp; Sutherland</w:t>
      </w:r>
      <w:r w:rsidRPr="00253C24">
        <w:rPr>
          <w:rFonts w:ascii="Traditional Arabic" w:eastAsia="Traditional Arabic" w:hAnsi="Traditional Arabic" w:cs="Sakkal Majalla"/>
          <w:sz w:val="32"/>
          <w:szCs w:val="28"/>
          <w:rtl/>
        </w:rPr>
        <w:t xml:space="preserve"> (2017</w:t>
      </w:r>
      <w:r w:rsidRPr="00253C24">
        <w:rPr>
          <w:rFonts w:ascii="Traditional Arabic" w:eastAsia="Traditional Arabic" w:hAnsi="Traditional Arabic" w:cs="Sakkal Majalla" w:hint="cs"/>
          <w:sz w:val="32"/>
          <w:szCs w:val="28"/>
          <w:rtl/>
        </w:rPr>
        <w:t xml:space="preserve">): </w:t>
      </w:r>
      <w:r w:rsidRPr="00253C24">
        <w:rPr>
          <w:rFonts w:ascii="Traditional Arabic" w:eastAsia="Traditional Arabic" w:hAnsi="Traditional Arabic" w:cs="Sakkal Majalla"/>
          <w:sz w:val="32"/>
          <w:szCs w:val="28"/>
          <w:rtl/>
        </w:rPr>
        <w:t xml:space="preserve">**  </w:t>
      </w:r>
    </w:p>
    <w:p w14:paraId="3A4E2CFA"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أجريت هذه الدراسة في الولايات المتحدة، وهدفت إلى تقييم أثر تطبيق منهجية </w:t>
      </w:r>
      <w:r w:rsidRPr="00253C24">
        <w:rPr>
          <w:rFonts w:ascii="Traditional Arabic" w:eastAsia="Traditional Arabic" w:hAnsi="Traditional Arabic" w:cs="Sakkal Majalla"/>
          <w:sz w:val="32"/>
          <w:szCs w:val="28"/>
        </w:rPr>
        <w:t>Scrum</w:t>
      </w:r>
      <w:r w:rsidRPr="00253C24">
        <w:rPr>
          <w:rFonts w:ascii="Traditional Arabic" w:eastAsia="Traditional Arabic" w:hAnsi="Traditional Arabic" w:cs="Sakkal Majalla"/>
          <w:sz w:val="32"/>
          <w:szCs w:val="28"/>
          <w:rtl/>
        </w:rPr>
        <w:t xml:space="preserve"> (إحدى تطبيقات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على إنتاجية فرق العمل. خلصت النتائج إلى أن استخدام </w:t>
      </w:r>
      <w:r w:rsidRPr="00253C24">
        <w:rPr>
          <w:rFonts w:ascii="Traditional Arabic" w:eastAsia="Traditional Arabic" w:hAnsi="Traditional Arabic" w:cs="Sakkal Majalla"/>
          <w:sz w:val="32"/>
          <w:szCs w:val="28"/>
        </w:rPr>
        <w:t>Scrum</w:t>
      </w:r>
      <w:r w:rsidRPr="00253C24">
        <w:rPr>
          <w:rFonts w:ascii="Traditional Arabic" w:eastAsia="Traditional Arabic" w:hAnsi="Traditional Arabic" w:cs="Sakkal Majalla"/>
          <w:sz w:val="32"/>
          <w:szCs w:val="28"/>
          <w:rtl/>
        </w:rPr>
        <w:t xml:space="preserve"> ساهم في رفع إنتاجية الفرق بنسبة تجاوزت 40٪، إلى جانب تحسين مستوى رضا العملاء.</w:t>
      </w:r>
    </w:p>
    <w:p w14:paraId="642051C1" w14:textId="77777777" w:rsidR="00B15486" w:rsidRPr="00253C24" w:rsidRDefault="00B15486" w:rsidP="00B15486">
      <w:pPr>
        <w:spacing w:line="360" w:lineRule="auto"/>
        <w:jc w:val="both"/>
        <w:rPr>
          <w:rFonts w:ascii="Sakkal Majalla" w:hAnsi="Sakkal Majalla" w:cs="Sakkal Majalla"/>
          <w:sz w:val="28"/>
          <w:szCs w:val="28"/>
          <w:rtl/>
        </w:rPr>
      </w:pPr>
    </w:p>
    <w:p w14:paraId="46ED3846"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2. **دراسة </w:t>
      </w:r>
      <w:r w:rsidRPr="00253C24">
        <w:rPr>
          <w:rFonts w:ascii="Traditional Arabic" w:eastAsia="Traditional Arabic" w:hAnsi="Traditional Arabic" w:cs="Sakkal Majalla"/>
          <w:sz w:val="32"/>
          <w:szCs w:val="28"/>
        </w:rPr>
        <w:t>Denning</w:t>
      </w:r>
      <w:r w:rsidRPr="00253C24">
        <w:rPr>
          <w:rFonts w:ascii="Traditional Arabic" w:eastAsia="Traditional Arabic" w:hAnsi="Traditional Arabic" w:cs="Sakkal Majalla"/>
          <w:sz w:val="32"/>
          <w:szCs w:val="28"/>
          <w:rtl/>
        </w:rPr>
        <w:t xml:space="preserve"> (2020</w:t>
      </w:r>
      <w:r w:rsidRPr="00253C24">
        <w:rPr>
          <w:rFonts w:ascii="Traditional Arabic" w:eastAsia="Traditional Arabic" w:hAnsi="Traditional Arabic" w:cs="Sakkal Majalla" w:hint="cs"/>
          <w:sz w:val="32"/>
          <w:szCs w:val="28"/>
          <w:rtl/>
        </w:rPr>
        <w:t xml:space="preserve">): </w:t>
      </w:r>
      <w:r w:rsidRPr="00253C24">
        <w:rPr>
          <w:rFonts w:ascii="Traditional Arabic" w:eastAsia="Traditional Arabic" w:hAnsi="Traditional Arabic" w:cs="Sakkal Majalla"/>
          <w:sz w:val="32"/>
          <w:szCs w:val="28"/>
          <w:rtl/>
        </w:rPr>
        <w:t xml:space="preserve">**  </w:t>
      </w:r>
    </w:p>
    <w:p w14:paraId="1594A322"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lastRenderedPageBreak/>
        <w:t xml:space="preserve">ناقشت هذه الدراسة التحول الذي شهده عالم الأعمال بفضل تبني منهجية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وبيّنت أن الشركات التي اعتمدت على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سجلت انخفاضًا في معدلات فشل المشاريع بنسبة 30٪ مقارنة بتلك التي تستخدم الأساليب التقليدية. كما أكدت على أن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تعزز من سرعة الاستجابة لاحتياجات السوق.</w:t>
      </w:r>
    </w:p>
    <w:p w14:paraId="024310B1" w14:textId="77777777" w:rsidR="00B15486" w:rsidRPr="00253C24" w:rsidRDefault="00B15486" w:rsidP="00B15486">
      <w:pPr>
        <w:spacing w:line="360" w:lineRule="auto"/>
        <w:jc w:val="both"/>
        <w:rPr>
          <w:rFonts w:ascii="Sakkal Majalla" w:hAnsi="Sakkal Majalla" w:cs="Sakkal Majalla"/>
          <w:sz w:val="28"/>
          <w:szCs w:val="28"/>
          <w:rtl/>
        </w:rPr>
      </w:pPr>
    </w:p>
    <w:p w14:paraId="61E418C3"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3. **دراسة </w:t>
      </w:r>
      <w:r w:rsidRPr="00253C24">
        <w:rPr>
          <w:rFonts w:ascii="Traditional Arabic" w:eastAsia="Traditional Arabic" w:hAnsi="Traditional Arabic" w:cs="Sakkal Majalla"/>
          <w:sz w:val="32"/>
          <w:szCs w:val="28"/>
        </w:rPr>
        <w:t>Rigby et al</w:t>
      </w:r>
      <w:r w:rsidRPr="00253C24">
        <w:rPr>
          <w:rFonts w:ascii="Traditional Arabic" w:eastAsia="Traditional Arabic" w:hAnsi="Traditional Arabic" w:cs="Sakkal Majalla"/>
          <w:sz w:val="32"/>
          <w:szCs w:val="28"/>
          <w:rtl/>
        </w:rPr>
        <w:t>. (2016</w:t>
      </w:r>
      <w:r w:rsidRPr="00253C24">
        <w:rPr>
          <w:rFonts w:ascii="Traditional Arabic" w:eastAsia="Traditional Arabic" w:hAnsi="Traditional Arabic" w:cs="Sakkal Majalla" w:hint="cs"/>
          <w:sz w:val="32"/>
          <w:szCs w:val="28"/>
          <w:rtl/>
        </w:rPr>
        <w:t xml:space="preserve">): </w:t>
      </w:r>
      <w:r w:rsidRPr="00253C24">
        <w:rPr>
          <w:rFonts w:ascii="Traditional Arabic" w:eastAsia="Traditional Arabic" w:hAnsi="Traditional Arabic" w:cs="Sakkal Majalla"/>
          <w:sz w:val="32"/>
          <w:szCs w:val="28"/>
          <w:rtl/>
        </w:rPr>
        <w:t xml:space="preserve">**  </w:t>
      </w:r>
    </w:p>
    <w:p w14:paraId="0696CF1B"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ركزت الدراسة على تطبيق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في المشاريع التقنية والناشئة، ووجدت أن الفرق التي تطبق هذه المنهجية قادرة على تسليم المنتجات بوقت أقل بنسبة تصل إلى 50٪، بالإضافة إلى تحسين جودة المنتج وتقليل الأخطاء التشغيلية.</w:t>
      </w:r>
    </w:p>
    <w:p w14:paraId="6293F641" w14:textId="77777777" w:rsidR="00B15486" w:rsidRPr="00253C24" w:rsidRDefault="00B15486" w:rsidP="00B15486">
      <w:pPr>
        <w:spacing w:line="360" w:lineRule="auto"/>
        <w:jc w:val="both"/>
        <w:rPr>
          <w:rFonts w:ascii="Sakkal Majalla" w:hAnsi="Sakkal Majalla" w:cs="Sakkal Majalla"/>
          <w:sz w:val="28"/>
          <w:szCs w:val="28"/>
          <w:rtl/>
        </w:rPr>
      </w:pPr>
    </w:p>
    <w:p w14:paraId="615B0556" w14:textId="77777777" w:rsidR="00B15486"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تمثل هذه الدراسات مرجعًا علميًا مهمًا يدعم موضوع هذه الدراسة، كما تسهم في ربط الجوانب النظرية بالتطبيقات العملية في مجال إدارة المشاريع.</w:t>
      </w:r>
    </w:p>
    <w:p w14:paraId="7BE89964" w14:textId="77777777" w:rsidR="00B15486" w:rsidRPr="00253C24" w:rsidRDefault="00B15486" w:rsidP="00B15486">
      <w:pPr>
        <w:spacing w:before="120" w:after="120" w:line="360" w:lineRule="auto"/>
        <w:jc w:val="both"/>
        <w:rPr>
          <w:rFonts w:ascii="Sakkal Majalla" w:hAnsi="Sakkal Majalla" w:cs="Sakkal Majalla"/>
          <w:b/>
          <w:bCs/>
          <w:sz w:val="32"/>
          <w:szCs w:val="32"/>
          <w:u w:val="single"/>
          <w:rtl/>
        </w:rPr>
      </w:pPr>
      <w:r w:rsidRPr="00253C24">
        <w:rPr>
          <w:rFonts w:ascii="Traditional Arabic" w:eastAsia="Traditional Arabic" w:hAnsi="Traditional Arabic" w:cs="Sakkal Majalla"/>
          <w:bCs/>
          <w:sz w:val="32"/>
          <w:szCs w:val="32"/>
          <w:u w:val="single"/>
          <w:rtl/>
        </w:rPr>
        <w:t>2-3 الإطار النظري:</w:t>
      </w:r>
    </w:p>
    <w:p w14:paraId="255199C6" w14:textId="77777777" w:rsidR="00B15486" w:rsidRPr="00253C24" w:rsidRDefault="00B15486" w:rsidP="00B15486">
      <w:pPr>
        <w:spacing w:line="360" w:lineRule="auto"/>
        <w:jc w:val="both"/>
        <w:rPr>
          <w:rFonts w:ascii="Sakkal Majalla" w:hAnsi="Sakkal Majalla" w:cs="Sakkal Majalla"/>
          <w:sz w:val="28"/>
          <w:szCs w:val="28"/>
          <w:rtl/>
        </w:rPr>
      </w:pPr>
    </w:p>
    <w:p w14:paraId="468511ED"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يعتمد هذا البحث على عدد من النظريات والنماذج الإدارية التي تفسر كيفية تأثير منهجية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على أداء المشاريع، وخاصة في بيئة الشركات الناشئة، ومن أبرزها:</w:t>
      </w:r>
    </w:p>
    <w:p w14:paraId="7A0D987F" w14:textId="77777777" w:rsidR="00B15486" w:rsidRPr="00253C24" w:rsidRDefault="00B15486" w:rsidP="00B15486">
      <w:pPr>
        <w:spacing w:line="360" w:lineRule="auto"/>
        <w:jc w:val="both"/>
        <w:rPr>
          <w:rFonts w:ascii="Sakkal Majalla" w:hAnsi="Sakkal Majalla" w:cs="Sakkal Majalla"/>
          <w:sz w:val="28"/>
          <w:szCs w:val="28"/>
          <w:rtl/>
        </w:rPr>
      </w:pPr>
    </w:p>
    <w:p w14:paraId="76A03373"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1. **نظرية الإدارة الرشيقة (</w:t>
      </w:r>
      <w:r w:rsidRPr="00253C24">
        <w:rPr>
          <w:rFonts w:ascii="Traditional Arabic" w:eastAsia="Traditional Arabic" w:hAnsi="Traditional Arabic" w:cs="Sakkal Majalla"/>
          <w:sz w:val="32"/>
          <w:szCs w:val="28"/>
        </w:rPr>
        <w:t>Lean Management</w:t>
      </w:r>
      <w:proofErr w:type="gramStart"/>
      <w:r w:rsidRPr="00253C24">
        <w:rPr>
          <w:rFonts w:ascii="Traditional Arabic" w:eastAsia="Traditional Arabic" w:hAnsi="Traditional Arabic" w:cs="Sakkal Majalla"/>
          <w:sz w:val="32"/>
          <w:szCs w:val="28"/>
          <w:rtl/>
        </w:rPr>
        <w:t>):*</w:t>
      </w:r>
      <w:proofErr w:type="gramEnd"/>
      <w:r w:rsidRPr="00253C24">
        <w:rPr>
          <w:rFonts w:ascii="Traditional Arabic" w:eastAsia="Traditional Arabic" w:hAnsi="Traditional Arabic" w:cs="Sakkal Majalla"/>
          <w:sz w:val="32"/>
          <w:szCs w:val="28"/>
          <w:rtl/>
        </w:rPr>
        <w:t xml:space="preserve">*  </w:t>
      </w:r>
    </w:p>
    <w:p w14:paraId="7AE2B198"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طُورت هذه النظرية على يد "</w:t>
      </w:r>
      <w:proofErr w:type="spellStart"/>
      <w:r w:rsidRPr="00253C24">
        <w:rPr>
          <w:rFonts w:ascii="Traditional Arabic" w:eastAsia="Traditional Arabic" w:hAnsi="Traditional Arabic" w:cs="Sakkal Majalla"/>
          <w:sz w:val="32"/>
          <w:szCs w:val="28"/>
          <w:rtl/>
        </w:rPr>
        <w:t>تاييتشي</w:t>
      </w:r>
      <w:proofErr w:type="spellEnd"/>
      <w:r w:rsidRPr="00253C24">
        <w:rPr>
          <w:rFonts w:ascii="Traditional Arabic" w:eastAsia="Traditional Arabic" w:hAnsi="Traditional Arabic" w:cs="Sakkal Majalla"/>
          <w:sz w:val="32"/>
          <w:szCs w:val="28"/>
          <w:rtl/>
        </w:rPr>
        <w:t xml:space="preserve"> </w:t>
      </w:r>
      <w:proofErr w:type="spellStart"/>
      <w:r w:rsidRPr="00253C24">
        <w:rPr>
          <w:rFonts w:ascii="Traditional Arabic" w:eastAsia="Traditional Arabic" w:hAnsi="Traditional Arabic" w:cs="Sakkal Majalla"/>
          <w:sz w:val="32"/>
          <w:szCs w:val="28"/>
          <w:rtl/>
        </w:rPr>
        <w:t>أونو</w:t>
      </w:r>
      <w:proofErr w:type="spellEnd"/>
      <w:r w:rsidRPr="00253C24">
        <w:rPr>
          <w:rFonts w:ascii="Traditional Arabic" w:eastAsia="Traditional Arabic" w:hAnsi="Traditional Arabic" w:cs="Sakkal Majalla"/>
          <w:sz w:val="32"/>
          <w:szCs w:val="28"/>
          <w:rtl/>
        </w:rPr>
        <w:t xml:space="preserve">" في شركة تويوتا، وتركز على تقليل الهدر وتعزيز الكفاءة من خلال تحسين العمليات وتقصير دورات الإنتاج. تتقاطع هذه النظرية مع منهجية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في تركيزها على التفاعل المستمر والتحسين التدريجي.</w:t>
      </w:r>
    </w:p>
    <w:p w14:paraId="65C406EF" w14:textId="77777777" w:rsidR="00B15486" w:rsidRPr="00253C24" w:rsidRDefault="00B15486" w:rsidP="00B15486">
      <w:pPr>
        <w:spacing w:line="360" w:lineRule="auto"/>
        <w:jc w:val="both"/>
        <w:rPr>
          <w:rFonts w:ascii="Sakkal Majalla" w:hAnsi="Sakkal Majalla" w:cs="Sakkal Majalla"/>
          <w:sz w:val="28"/>
          <w:szCs w:val="28"/>
          <w:rtl/>
        </w:rPr>
      </w:pPr>
    </w:p>
    <w:p w14:paraId="2C4ADC43"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2. **نظرية الأنظمة المعقدة (</w:t>
      </w:r>
      <w:r w:rsidRPr="00253C24">
        <w:rPr>
          <w:rFonts w:ascii="Traditional Arabic" w:eastAsia="Traditional Arabic" w:hAnsi="Traditional Arabic" w:cs="Sakkal Majalla"/>
          <w:sz w:val="32"/>
          <w:szCs w:val="28"/>
        </w:rPr>
        <w:t>Complex Systems Theory</w:t>
      </w:r>
      <w:proofErr w:type="gramStart"/>
      <w:r w:rsidRPr="00253C24">
        <w:rPr>
          <w:rFonts w:ascii="Traditional Arabic" w:eastAsia="Traditional Arabic" w:hAnsi="Traditional Arabic" w:cs="Sakkal Majalla"/>
          <w:sz w:val="32"/>
          <w:szCs w:val="28"/>
          <w:rtl/>
        </w:rPr>
        <w:t>):*</w:t>
      </w:r>
      <w:proofErr w:type="gramEnd"/>
      <w:r w:rsidRPr="00253C24">
        <w:rPr>
          <w:rFonts w:ascii="Traditional Arabic" w:eastAsia="Traditional Arabic" w:hAnsi="Traditional Arabic" w:cs="Sakkal Majalla"/>
          <w:sz w:val="32"/>
          <w:szCs w:val="28"/>
          <w:rtl/>
        </w:rPr>
        <w:t xml:space="preserve">*  </w:t>
      </w:r>
    </w:p>
    <w:p w14:paraId="4EF0BD39"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تُستخدم هذه النظرية لفهم كيفية تفاعل الفرق داخل بيئات الأعمال الديناميكية، حيث توضح أن المشاريع الناشئة تعمل ضمن أنظمة غير مستقرة وتحتاج إلى أدوات مرنة مثل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للتعامل مع هذا التعقيد.</w:t>
      </w:r>
    </w:p>
    <w:p w14:paraId="0498071B" w14:textId="77777777" w:rsidR="00B15486" w:rsidRPr="00253C24" w:rsidRDefault="00B15486" w:rsidP="00B15486">
      <w:pPr>
        <w:spacing w:line="360" w:lineRule="auto"/>
        <w:jc w:val="both"/>
        <w:rPr>
          <w:rFonts w:ascii="Sakkal Majalla" w:hAnsi="Sakkal Majalla" w:cs="Sakkal Majalla"/>
          <w:sz w:val="28"/>
          <w:szCs w:val="28"/>
          <w:rtl/>
        </w:rPr>
      </w:pPr>
    </w:p>
    <w:p w14:paraId="575550A7"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3. **نموذج </w:t>
      </w:r>
      <w:r w:rsidRPr="00253C24">
        <w:rPr>
          <w:rFonts w:ascii="Traditional Arabic" w:eastAsia="Traditional Arabic" w:hAnsi="Traditional Arabic" w:cs="Sakkal Majalla"/>
          <w:sz w:val="32"/>
          <w:szCs w:val="28"/>
        </w:rPr>
        <w:t>VUCA</w:t>
      </w:r>
      <w:r w:rsidRPr="00253C24">
        <w:rPr>
          <w:rFonts w:ascii="Traditional Arabic" w:eastAsia="Traditional Arabic" w:hAnsi="Traditional Arabic" w:cs="Sakkal Majalla" w:hint="cs"/>
          <w:sz w:val="32"/>
          <w:szCs w:val="28"/>
          <w:rtl/>
        </w:rPr>
        <w:t xml:space="preserve">: </w:t>
      </w:r>
      <w:r w:rsidRPr="00253C24">
        <w:rPr>
          <w:rFonts w:ascii="Traditional Arabic" w:eastAsia="Traditional Arabic" w:hAnsi="Traditional Arabic" w:cs="Sakkal Majalla"/>
          <w:sz w:val="32"/>
          <w:szCs w:val="28"/>
          <w:rtl/>
        </w:rPr>
        <w:t xml:space="preserve">**  </w:t>
      </w:r>
    </w:p>
    <w:p w14:paraId="7F03F932"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وهو اختصار لـ:  </w:t>
      </w:r>
    </w:p>
    <w:p w14:paraId="567BEDE5"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Pr>
        <w:t>Volatility</w:t>
      </w:r>
      <w:r w:rsidRPr="00253C24">
        <w:rPr>
          <w:rFonts w:ascii="Traditional Arabic" w:eastAsia="Traditional Arabic" w:hAnsi="Traditional Arabic" w:cs="Sakkal Majalla"/>
          <w:sz w:val="32"/>
          <w:szCs w:val="28"/>
          <w:rtl/>
        </w:rPr>
        <w:t xml:space="preserve"> (التقلب) – </w:t>
      </w:r>
      <w:r w:rsidRPr="00253C24">
        <w:rPr>
          <w:rFonts w:ascii="Traditional Arabic" w:eastAsia="Traditional Arabic" w:hAnsi="Traditional Arabic" w:cs="Sakkal Majalla"/>
          <w:sz w:val="32"/>
          <w:szCs w:val="28"/>
        </w:rPr>
        <w:t>Uncertainty</w:t>
      </w:r>
      <w:r w:rsidRPr="00253C24">
        <w:rPr>
          <w:rFonts w:ascii="Traditional Arabic" w:eastAsia="Traditional Arabic" w:hAnsi="Traditional Arabic" w:cs="Sakkal Majalla"/>
          <w:sz w:val="32"/>
          <w:szCs w:val="28"/>
          <w:rtl/>
        </w:rPr>
        <w:t xml:space="preserve"> (عدم اليقين) – </w:t>
      </w:r>
      <w:r w:rsidRPr="00253C24">
        <w:rPr>
          <w:rFonts w:ascii="Traditional Arabic" w:eastAsia="Traditional Arabic" w:hAnsi="Traditional Arabic" w:cs="Sakkal Majalla"/>
          <w:sz w:val="32"/>
          <w:szCs w:val="28"/>
        </w:rPr>
        <w:t>Complexity</w:t>
      </w:r>
      <w:r w:rsidRPr="00253C24">
        <w:rPr>
          <w:rFonts w:ascii="Traditional Arabic" w:eastAsia="Traditional Arabic" w:hAnsi="Traditional Arabic" w:cs="Sakkal Majalla"/>
          <w:sz w:val="32"/>
          <w:szCs w:val="28"/>
          <w:rtl/>
        </w:rPr>
        <w:t xml:space="preserve"> (التعقيد) – </w:t>
      </w:r>
      <w:r w:rsidRPr="00253C24">
        <w:rPr>
          <w:rFonts w:ascii="Traditional Arabic" w:eastAsia="Traditional Arabic" w:hAnsi="Traditional Arabic" w:cs="Sakkal Majalla"/>
          <w:sz w:val="32"/>
          <w:szCs w:val="28"/>
        </w:rPr>
        <w:t>Ambiguity</w:t>
      </w:r>
      <w:r w:rsidRPr="00253C24">
        <w:rPr>
          <w:rFonts w:ascii="Traditional Arabic" w:eastAsia="Traditional Arabic" w:hAnsi="Traditional Arabic" w:cs="Sakkal Majalla"/>
          <w:sz w:val="32"/>
          <w:szCs w:val="28"/>
          <w:rtl/>
        </w:rPr>
        <w:t xml:space="preserve"> (الغموض).  </w:t>
      </w:r>
    </w:p>
    <w:p w14:paraId="6B625869" w14:textId="77777777" w:rsidR="00B15486" w:rsidRPr="00253C24" w:rsidRDefault="00B15486" w:rsidP="00B15486">
      <w:pPr>
        <w:spacing w:before="120" w:after="120" w:line="360" w:lineRule="auto"/>
        <w:jc w:val="both"/>
        <w:rPr>
          <w:rFonts w:ascii="Sakkal Majalla" w:hAnsi="Sakkal Majalla" w:cs="Sakkal Majalla"/>
          <w:sz w:val="28"/>
          <w:szCs w:val="28"/>
          <w:rtl/>
        </w:rPr>
      </w:pPr>
      <w:r w:rsidRPr="00253C24">
        <w:rPr>
          <w:rFonts w:ascii="Traditional Arabic" w:eastAsia="Traditional Arabic" w:hAnsi="Traditional Arabic" w:cs="Sakkal Majalla"/>
          <w:sz w:val="32"/>
          <w:szCs w:val="28"/>
          <w:rtl/>
        </w:rPr>
        <w:t xml:space="preserve">يساعد هذا النموذج في فهم بيئة الشركات الناشئة التي تتسم بالتغير المستمر، ويبرز أهمية استخدام أدوات مرنة مثل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xml:space="preserve"> للتكيف مع هذه التحديات.</w:t>
      </w:r>
    </w:p>
    <w:p w14:paraId="36E69567" w14:textId="77777777" w:rsidR="00B15486" w:rsidRPr="00253C24" w:rsidRDefault="00B15486" w:rsidP="00B15486">
      <w:pPr>
        <w:spacing w:line="360" w:lineRule="auto"/>
        <w:jc w:val="both"/>
        <w:rPr>
          <w:rFonts w:ascii="Sakkal Majalla" w:hAnsi="Sakkal Majalla" w:cs="Sakkal Majalla"/>
          <w:sz w:val="28"/>
          <w:szCs w:val="28"/>
          <w:rtl/>
        </w:rPr>
      </w:pPr>
    </w:p>
    <w:p w14:paraId="46FE6191" w14:textId="77777777" w:rsidR="00B15486" w:rsidRPr="00253C24" w:rsidRDefault="00B15486" w:rsidP="00B15486">
      <w:pPr>
        <w:spacing w:before="120" w:after="120" w:line="360" w:lineRule="auto"/>
        <w:jc w:val="both"/>
        <w:rPr>
          <w:rFonts w:ascii="Sakkal Majalla" w:hAnsi="Sakkal Majalla" w:cs="Sakkal Majalla"/>
          <w:sz w:val="28"/>
          <w:szCs w:val="28"/>
        </w:rPr>
      </w:pPr>
      <w:r w:rsidRPr="00253C24">
        <w:rPr>
          <w:rFonts w:ascii="Traditional Arabic" w:eastAsia="Traditional Arabic" w:hAnsi="Traditional Arabic" w:cs="Sakkal Majalla"/>
          <w:sz w:val="32"/>
          <w:szCs w:val="28"/>
          <w:rtl/>
        </w:rPr>
        <w:t xml:space="preserve">تشكّل هذه النظريات أساسًا علميًا لفهم أثر تطبيق منهجية </w:t>
      </w:r>
      <w:r w:rsidRPr="00253C24">
        <w:rPr>
          <w:rFonts w:ascii="Traditional Arabic" w:eastAsia="Traditional Arabic" w:hAnsi="Traditional Arabic" w:cs="Sakkal Majalla"/>
          <w:sz w:val="32"/>
          <w:szCs w:val="28"/>
        </w:rPr>
        <w:t>Agile</w:t>
      </w:r>
      <w:r w:rsidRPr="00253C24">
        <w:rPr>
          <w:rFonts w:ascii="Traditional Arabic" w:eastAsia="Traditional Arabic" w:hAnsi="Traditional Arabic" w:cs="Sakkal Majalla"/>
          <w:sz w:val="32"/>
          <w:szCs w:val="28"/>
          <w:rtl/>
        </w:rPr>
        <w:t>، وتدعم فرضيات الدراسة حول دورها في تحسين الأداء وتقليل المخاطر.</w:t>
      </w:r>
    </w:p>
    <w:p w14:paraId="27F1C6A7" w14:textId="77777777" w:rsidR="00B15486" w:rsidRPr="00253C24" w:rsidRDefault="00B15486" w:rsidP="00B15486">
      <w:pPr>
        <w:spacing w:before="120" w:after="120" w:line="360" w:lineRule="auto"/>
        <w:jc w:val="both"/>
        <w:rPr>
          <w:rFonts w:ascii="Sakkal Majalla" w:hAnsi="Sakkal Majalla" w:cs="Sakkal Majalla"/>
          <w:b/>
          <w:bCs/>
          <w:sz w:val="32"/>
          <w:szCs w:val="32"/>
          <w:u w:val="single"/>
        </w:rPr>
      </w:pPr>
      <w:r>
        <w:rPr>
          <w:rFonts w:ascii="Traditional Arabic" w:eastAsia="Traditional Arabic" w:hAnsi="Traditional Arabic" w:cs="Sakkal Majalla" w:hint="cs"/>
          <w:bCs/>
          <w:sz w:val="32"/>
          <w:szCs w:val="32"/>
          <w:u w:val="single"/>
          <w:rtl/>
        </w:rPr>
        <w:t>المراجع:</w:t>
      </w:r>
    </w:p>
    <w:p w14:paraId="015EB962"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Conforto, E. C., Salum, F., Amaral, D. C., da Silva, S. L., &amp; Almeida, L. F. (2014). </w:t>
      </w:r>
      <w:r w:rsidRPr="00253C24">
        <w:rPr>
          <w:rFonts w:ascii="Traditional Arabic" w:eastAsia="Traditional Arabic" w:hAnsi="Traditional Arabic" w:cs="Sakkal Majalla"/>
          <w:i/>
          <w:iCs/>
          <w:sz w:val="32"/>
          <w:szCs w:val="32"/>
        </w:rPr>
        <w:t>Can Agile Project Management Be Adopted by Industries Other than Software Development?</w:t>
      </w:r>
      <w:r w:rsidRPr="00253C24">
        <w:rPr>
          <w:rFonts w:ascii="Traditional Arabic" w:eastAsia="Traditional Arabic" w:hAnsi="Traditional Arabic" w:cs="Sakkal Majalla"/>
          <w:sz w:val="32"/>
          <w:szCs w:val="32"/>
        </w:rPr>
        <w:t xml:space="preserve"> Project Management Journal, 45(3), 21–34.</w:t>
      </w:r>
    </w:p>
    <w:p w14:paraId="29FA875F"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lastRenderedPageBreak/>
        <w:t xml:space="preserve">Denning, S. (2020). </w:t>
      </w:r>
      <w:r w:rsidRPr="00253C24">
        <w:rPr>
          <w:rFonts w:ascii="Traditional Arabic" w:eastAsia="Traditional Arabic" w:hAnsi="Traditional Arabic" w:cs="Sakkal Majalla"/>
          <w:i/>
          <w:iCs/>
          <w:sz w:val="32"/>
          <w:szCs w:val="32"/>
        </w:rPr>
        <w:t>The Age of Agile: How Smart Companies Are Transforming the Way Work Gets Done</w:t>
      </w:r>
      <w:r w:rsidRPr="00253C24">
        <w:rPr>
          <w:rFonts w:ascii="Traditional Arabic" w:eastAsia="Traditional Arabic" w:hAnsi="Traditional Arabic" w:cs="Sakkal Majalla"/>
          <w:sz w:val="32"/>
          <w:szCs w:val="32"/>
        </w:rPr>
        <w:t>. Harper Business.</w:t>
      </w:r>
    </w:p>
    <w:p w14:paraId="0B2805C8"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Highsmith, J. (2019). </w:t>
      </w:r>
      <w:r w:rsidRPr="00253C24">
        <w:rPr>
          <w:rFonts w:ascii="Traditional Arabic" w:eastAsia="Traditional Arabic" w:hAnsi="Traditional Arabic" w:cs="Sakkal Majalla"/>
          <w:i/>
          <w:iCs/>
          <w:sz w:val="32"/>
          <w:szCs w:val="32"/>
        </w:rPr>
        <w:t>Agile Project Management: Creating Innovative Products</w:t>
      </w:r>
      <w:r w:rsidRPr="00253C24">
        <w:rPr>
          <w:rFonts w:ascii="Traditional Arabic" w:eastAsia="Traditional Arabic" w:hAnsi="Traditional Arabic" w:cs="Sakkal Majalla"/>
          <w:sz w:val="32"/>
          <w:szCs w:val="32"/>
        </w:rPr>
        <w:t xml:space="preserve"> (2nd ed.). Addison-Wesley.</w:t>
      </w:r>
    </w:p>
    <w:p w14:paraId="19728677"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McKinsey &amp; Company. (2022). </w:t>
      </w:r>
      <w:r w:rsidRPr="00253C24">
        <w:rPr>
          <w:rFonts w:ascii="Traditional Arabic" w:eastAsia="Traditional Arabic" w:hAnsi="Traditional Arabic" w:cs="Sakkal Majalla"/>
          <w:i/>
          <w:iCs/>
          <w:sz w:val="32"/>
          <w:szCs w:val="32"/>
        </w:rPr>
        <w:t>Agile Practices in Startups</w:t>
      </w:r>
      <w:r w:rsidRPr="00253C24">
        <w:rPr>
          <w:rFonts w:ascii="Traditional Arabic" w:eastAsia="Traditional Arabic" w:hAnsi="Traditional Arabic" w:cs="Sakkal Majalla"/>
          <w:sz w:val="32"/>
          <w:szCs w:val="32"/>
        </w:rPr>
        <w:t>.</w:t>
      </w:r>
    </w:p>
    <w:p w14:paraId="599D32EC"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PMI.org. (2024). Agile in Modern Project Management. Retrieved from </w:t>
      </w:r>
      <w:hyperlink r:id="rId8" w:tgtFrame="_new" w:history="1">
        <w:r w:rsidRPr="00253C24">
          <w:rPr>
            <w:rStyle w:val="Hyperlink"/>
            <w:rFonts w:ascii="Sakkal Majalla" w:hAnsi="Sakkal Majalla" w:cs="Sakkal Majalla"/>
            <w:sz w:val="32"/>
            <w:szCs w:val="32"/>
            <w:u w:val="none"/>
          </w:rPr>
          <w:t>https://www.pmi.org</w:t>
        </w:r>
      </w:hyperlink>
    </w:p>
    <w:p w14:paraId="7EB765F4"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Rigby, D. K., Sutherland, J., &amp; Takeuchi, H. (2016). </w:t>
      </w:r>
      <w:r w:rsidRPr="00253C24">
        <w:rPr>
          <w:rFonts w:ascii="Traditional Arabic" w:eastAsia="Traditional Arabic" w:hAnsi="Traditional Arabic" w:cs="Sakkal Majalla"/>
          <w:i/>
          <w:iCs/>
          <w:sz w:val="32"/>
          <w:szCs w:val="32"/>
        </w:rPr>
        <w:t>Embracing Agile</w:t>
      </w:r>
      <w:r w:rsidRPr="00253C24">
        <w:rPr>
          <w:rFonts w:ascii="Traditional Arabic" w:eastAsia="Traditional Arabic" w:hAnsi="Traditional Arabic" w:cs="Sakkal Majalla"/>
          <w:sz w:val="32"/>
          <w:szCs w:val="32"/>
        </w:rPr>
        <w:t>. Harvard Business Review, 94(5), 40–50.</w:t>
      </w:r>
    </w:p>
    <w:p w14:paraId="5CCF3E78"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Schwaber, K., &amp; Sutherland, J. (2017). </w:t>
      </w:r>
      <w:r w:rsidRPr="00253C24">
        <w:rPr>
          <w:rFonts w:ascii="Traditional Arabic" w:eastAsia="Traditional Arabic" w:hAnsi="Traditional Arabic" w:cs="Sakkal Majalla"/>
          <w:i/>
          <w:iCs/>
          <w:sz w:val="32"/>
          <w:szCs w:val="32"/>
        </w:rPr>
        <w:t>The Scrum Guide: The Definitive Guide to Scrum</w:t>
      </w:r>
      <w:r w:rsidRPr="00253C24">
        <w:rPr>
          <w:rFonts w:ascii="Traditional Arabic" w:eastAsia="Traditional Arabic" w:hAnsi="Traditional Arabic" w:cs="Sakkal Majalla"/>
          <w:sz w:val="32"/>
          <w:szCs w:val="32"/>
        </w:rPr>
        <w:t>. Scrum.org.</w:t>
      </w:r>
    </w:p>
    <w:p w14:paraId="159C731D"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proofErr w:type="spellStart"/>
      <w:r w:rsidRPr="00253C24">
        <w:rPr>
          <w:rFonts w:ascii="Traditional Arabic" w:eastAsia="Traditional Arabic" w:hAnsi="Traditional Arabic" w:cs="Sakkal Majalla"/>
          <w:sz w:val="32"/>
          <w:szCs w:val="32"/>
        </w:rPr>
        <w:t>Serrador</w:t>
      </w:r>
      <w:proofErr w:type="spellEnd"/>
      <w:r w:rsidRPr="00253C24">
        <w:rPr>
          <w:rFonts w:ascii="Traditional Arabic" w:eastAsia="Traditional Arabic" w:hAnsi="Traditional Arabic" w:cs="Sakkal Majalla"/>
          <w:sz w:val="32"/>
          <w:szCs w:val="32"/>
        </w:rPr>
        <w:t xml:space="preserve">, P., &amp; Pinto, J. K. (2015). </w:t>
      </w:r>
      <w:r w:rsidRPr="00253C24">
        <w:rPr>
          <w:rFonts w:ascii="Traditional Arabic" w:eastAsia="Traditional Arabic" w:hAnsi="Traditional Arabic" w:cs="Sakkal Majalla"/>
          <w:i/>
          <w:iCs/>
          <w:sz w:val="32"/>
          <w:szCs w:val="32"/>
        </w:rPr>
        <w:t>Does Agile Work? A Quantitative Analysis of Agile Methodologies and Project Success</w:t>
      </w:r>
      <w:r w:rsidRPr="00253C24">
        <w:rPr>
          <w:rFonts w:ascii="Traditional Arabic" w:eastAsia="Traditional Arabic" w:hAnsi="Traditional Arabic" w:cs="Sakkal Majalla"/>
          <w:sz w:val="32"/>
          <w:szCs w:val="32"/>
        </w:rPr>
        <w:t>. International Journal of Project Management, 33(5), 1040–1051.</w:t>
      </w:r>
    </w:p>
    <w:p w14:paraId="2DF8DA21"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Standish Group. (2021). </w:t>
      </w:r>
      <w:r w:rsidRPr="00253C24">
        <w:rPr>
          <w:rFonts w:ascii="Traditional Arabic" w:eastAsia="Traditional Arabic" w:hAnsi="Traditional Arabic" w:cs="Sakkal Majalla"/>
          <w:i/>
          <w:iCs/>
          <w:sz w:val="32"/>
          <w:szCs w:val="32"/>
        </w:rPr>
        <w:t>Chaos Report</w:t>
      </w:r>
      <w:r w:rsidRPr="00253C24">
        <w:rPr>
          <w:rFonts w:ascii="Traditional Arabic" w:eastAsia="Traditional Arabic" w:hAnsi="Traditional Arabic" w:cs="Sakkal Majalla"/>
          <w:sz w:val="32"/>
          <w:szCs w:val="32"/>
        </w:rPr>
        <w:t xml:space="preserve">. Retrieved from </w:t>
      </w:r>
      <w:hyperlink r:id="rId9" w:tgtFrame="_new" w:history="1">
        <w:r w:rsidRPr="00253C24">
          <w:rPr>
            <w:rStyle w:val="Hyperlink"/>
            <w:rFonts w:ascii="Sakkal Majalla" w:hAnsi="Sakkal Majalla" w:cs="Sakkal Majalla"/>
            <w:sz w:val="32"/>
            <w:szCs w:val="32"/>
            <w:u w:val="none"/>
          </w:rPr>
          <w:t>https://www.standishgroup.com</w:t>
        </w:r>
      </w:hyperlink>
    </w:p>
    <w:p w14:paraId="3ED4FF7A"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lastRenderedPageBreak/>
        <w:t xml:space="preserve">AgileAlliance.org. (2024). Insights into Agile Frameworks. Retrieved from </w:t>
      </w:r>
      <w:hyperlink r:id="rId10" w:tgtFrame="_new" w:history="1">
        <w:r w:rsidRPr="00253C24">
          <w:rPr>
            <w:rStyle w:val="Hyperlink"/>
            <w:rFonts w:ascii="Sakkal Majalla" w:hAnsi="Sakkal Majalla" w:cs="Sakkal Majalla"/>
            <w:sz w:val="32"/>
            <w:szCs w:val="32"/>
            <w:u w:val="none"/>
          </w:rPr>
          <w:t>https://www.agilealliance.org</w:t>
        </w:r>
      </w:hyperlink>
    </w:p>
    <w:p w14:paraId="0C59BCD9"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Gartner. (2023). </w:t>
      </w:r>
      <w:r w:rsidRPr="00253C24">
        <w:rPr>
          <w:rFonts w:ascii="Traditional Arabic" w:eastAsia="Traditional Arabic" w:hAnsi="Traditional Arabic" w:cs="Sakkal Majalla"/>
          <w:i/>
          <w:iCs/>
          <w:sz w:val="32"/>
          <w:szCs w:val="32"/>
        </w:rPr>
        <w:t>Agile Best Practices in Dynamic Environments</w:t>
      </w:r>
      <w:r w:rsidRPr="00253C24">
        <w:rPr>
          <w:rFonts w:ascii="Traditional Arabic" w:eastAsia="Traditional Arabic" w:hAnsi="Traditional Arabic" w:cs="Sakkal Majalla"/>
          <w:sz w:val="32"/>
          <w:szCs w:val="32"/>
        </w:rPr>
        <w:t>.</w:t>
      </w:r>
    </w:p>
    <w:p w14:paraId="69AE75EB" w14:textId="77777777" w:rsidR="00B15486" w:rsidRPr="00253C24" w:rsidRDefault="00B15486" w:rsidP="00B15486">
      <w:pPr>
        <w:numPr>
          <w:ilvl w:val="0"/>
          <w:numId w:val="24"/>
        </w:numPr>
        <w:spacing w:before="120" w:after="120" w:line="360" w:lineRule="auto"/>
        <w:jc w:val="both"/>
        <w:rPr>
          <w:rFonts w:ascii="Sakkal Majalla" w:hAnsi="Sakkal Majalla" w:cs="Sakkal Majalla"/>
          <w:sz w:val="32"/>
          <w:szCs w:val="32"/>
        </w:rPr>
      </w:pPr>
      <w:r w:rsidRPr="00253C24">
        <w:rPr>
          <w:rFonts w:ascii="Traditional Arabic" w:eastAsia="Traditional Arabic" w:hAnsi="Traditional Arabic" w:cs="Sakkal Majalla"/>
          <w:sz w:val="32"/>
          <w:szCs w:val="32"/>
        </w:rPr>
        <w:t xml:space="preserve">Scrum.org. (2024). What is Scrum? Retrieved from </w:t>
      </w:r>
      <w:hyperlink r:id="rId11" w:tgtFrame="_new" w:history="1">
        <w:r w:rsidRPr="00253C24">
          <w:rPr>
            <w:rStyle w:val="Hyperlink"/>
            <w:rFonts w:ascii="Sakkal Majalla" w:hAnsi="Sakkal Majalla" w:cs="Sakkal Majalla"/>
            <w:sz w:val="32"/>
            <w:szCs w:val="32"/>
            <w:u w:val="none"/>
          </w:rPr>
          <w:t>https://www.scrum.org</w:t>
        </w:r>
      </w:hyperlink>
    </w:p>
    <w:p w14:paraId="2FD2CC4D" w14:textId="77777777" w:rsidR="00B15486" w:rsidRDefault="00B15486" w:rsidP="00B15486">
      <w:pPr>
        <w:spacing w:line="240" w:lineRule="auto"/>
        <w:jc w:val="both"/>
        <w:rPr>
          <w:rFonts w:ascii="Sakkal Majalla" w:hAnsi="Sakkal Majalla" w:cs="Sakkal Majalla"/>
          <w:sz w:val="28"/>
          <w:szCs w:val="28"/>
          <w:u w:val="single"/>
          <w:rtl/>
          <w:lang w:bidi="ar-EG"/>
        </w:rPr>
      </w:pPr>
    </w:p>
    <w:p w14:paraId="44F47E2A" w14:textId="77777777" w:rsidR="00B15486" w:rsidRDefault="00B15486" w:rsidP="00B15486">
      <w:pPr>
        <w:spacing w:line="240" w:lineRule="auto"/>
        <w:jc w:val="both"/>
        <w:rPr>
          <w:rFonts w:ascii="Sakkal Majalla" w:hAnsi="Sakkal Majalla" w:cs="Sakkal Majalla"/>
          <w:sz w:val="28"/>
          <w:szCs w:val="28"/>
          <w:u w:val="single"/>
          <w:rtl/>
          <w:lang w:bidi="ar-EG"/>
        </w:rPr>
      </w:pPr>
    </w:p>
    <w:p w14:paraId="7298E314" w14:textId="77777777" w:rsidR="00B15486" w:rsidRDefault="00B15486" w:rsidP="00B15486">
      <w:pPr>
        <w:spacing w:line="360" w:lineRule="auto"/>
        <w:jc w:val="both"/>
        <w:rPr>
          <w:rFonts w:ascii="Sakkal Majalla" w:hAnsi="Sakkal Majalla" w:cs="Sakkal Majalla"/>
          <w:sz w:val="28"/>
          <w:szCs w:val="28"/>
          <w:u w:val="single"/>
          <w:rtl/>
          <w:lang w:bidi="ar-EG"/>
        </w:rPr>
      </w:pPr>
    </w:p>
    <w:p w14:paraId="6E4C5D97" w14:textId="77777777" w:rsidR="00B15486" w:rsidRDefault="00B15486" w:rsidP="00B15486">
      <w:pPr>
        <w:spacing w:line="240" w:lineRule="auto"/>
        <w:jc w:val="both"/>
        <w:rPr>
          <w:rFonts w:ascii="Sakkal Majalla" w:hAnsi="Sakkal Majalla" w:cs="Sakkal Majalla"/>
          <w:sz w:val="28"/>
          <w:szCs w:val="28"/>
          <w:u w:val="single"/>
          <w:rtl/>
          <w:lang w:bidi="ar-EG"/>
        </w:rPr>
      </w:pPr>
    </w:p>
    <w:p w14:paraId="02AF5648" w14:textId="77777777" w:rsidR="00B15486" w:rsidRDefault="00B15486" w:rsidP="00B15486">
      <w:pPr>
        <w:spacing w:line="240" w:lineRule="auto"/>
        <w:jc w:val="both"/>
        <w:rPr>
          <w:rFonts w:ascii="Sakkal Majalla" w:hAnsi="Sakkal Majalla" w:cs="Sakkal Majalla"/>
          <w:sz w:val="28"/>
          <w:szCs w:val="28"/>
          <w:u w:val="single"/>
          <w:rtl/>
          <w:lang w:bidi="ar-EG"/>
        </w:rPr>
      </w:pPr>
    </w:p>
    <w:p w14:paraId="1B8DB557" w14:textId="77777777" w:rsidR="00B15486" w:rsidRDefault="00B15486" w:rsidP="00B15486">
      <w:pPr>
        <w:spacing w:line="240" w:lineRule="auto"/>
        <w:jc w:val="both"/>
        <w:rPr>
          <w:rFonts w:ascii="Sakkal Majalla" w:hAnsi="Sakkal Majalla" w:cs="Sakkal Majalla"/>
          <w:sz w:val="28"/>
          <w:szCs w:val="28"/>
          <w:u w:val="single"/>
          <w:rtl/>
          <w:lang w:bidi="ar-EG"/>
        </w:rPr>
      </w:pPr>
    </w:p>
    <w:p w14:paraId="26729264" w14:textId="77777777" w:rsidR="00B15486" w:rsidRDefault="00B15486" w:rsidP="00B15486">
      <w:pPr>
        <w:spacing w:line="240" w:lineRule="auto"/>
        <w:jc w:val="both"/>
        <w:rPr>
          <w:rFonts w:ascii="Sakkal Majalla" w:hAnsi="Sakkal Majalla" w:cs="Sakkal Majalla"/>
          <w:sz w:val="28"/>
          <w:szCs w:val="28"/>
          <w:u w:val="single"/>
          <w:rtl/>
          <w:lang w:bidi="ar-EG"/>
        </w:rPr>
      </w:pPr>
    </w:p>
    <w:p w14:paraId="1466D142" w14:textId="77777777" w:rsidR="00B15486" w:rsidRPr="009A609B" w:rsidRDefault="00B15486" w:rsidP="00B15486">
      <w:pPr>
        <w:spacing w:line="240" w:lineRule="auto"/>
        <w:jc w:val="both"/>
        <w:rPr>
          <w:rFonts w:ascii="Sakkal Majalla" w:hAnsi="Sakkal Majalla" w:cs="Sakkal Majalla"/>
          <w:sz w:val="32"/>
          <w:szCs w:val="32"/>
          <w:u w:val="single"/>
          <w:rtl/>
          <w:lang w:bidi="ar-EG"/>
        </w:rPr>
      </w:pPr>
    </w:p>
    <w:p w14:paraId="47769D07" w14:textId="77777777" w:rsidR="00B15486" w:rsidRDefault="00B15486" w:rsidP="00B15486">
      <w:pPr>
        <w:spacing w:line="240" w:lineRule="auto"/>
        <w:jc w:val="both"/>
        <w:rPr>
          <w:rFonts w:ascii="Sakkal Majalla" w:hAnsi="Sakkal Majalla" w:cs="Sakkal Majalla"/>
          <w:sz w:val="28"/>
          <w:szCs w:val="28"/>
          <w:u w:val="single"/>
          <w:rtl/>
          <w:lang w:bidi="ar-EG"/>
        </w:rPr>
      </w:pPr>
    </w:p>
    <w:p w14:paraId="2C72FD65" w14:textId="77777777" w:rsidR="00B15486" w:rsidRDefault="00B15486" w:rsidP="00B15486">
      <w:pPr>
        <w:spacing w:line="240" w:lineRule="auto"/>
        <w:jc w:val="both"/>
        <w:rPr>
          <w:rFonts w:ascii="Sakkal Majalla" w:hAnsi="Sakkal Majalla" w:cs="Sakkal Majalla"/>
          <w:sz w:val="28"/>
          <w:szCs w:val="28"/>
          <w:u w:val="single"/>
          <w:rtl/>
          <w:lang w:bidi="ar-EG"/>
        </w:rPr>
      </w:pPr>
    </w:p>
    <w:p w14:paraId="526FDC17" w14:textId="77777777" w:rsidR="00B15486" w:rsidRDefault="00B15486" w:rsidP="00B15486">
      <w:pPr>
        <w:spacing w:line="240" w:lineRule="auto"/>
        <w:jc w:val="both"/>
        <w:rPr>
          <w:rFonts w:ascii="Sakkal Majalla" w:hAnsi="Sakkal Majalla" w:cs="Sakkal Majalla"/>
          <w:sz w:val="28"/>
          <w:szCs w:val="28"/>
          <w:u w:val="single"/>
          <w:rtl/>
          <w:lang w:bidi="ar-EG"/>
        </w:rPr>
      </w:pPr>
    </w:p>
    <w:p w14:paraId="285B3460" w14:textId="77777777" w:rsidR="00B15486" w:rsidRDefault="00B15486" w:rsidP="00B15486">
      <w:pPr>
        <w:spacing w:line="240" w:lineRule="auto"/>
        <w:jc w:val="both"/>
        <w:rPr>
          <w:rFonts w:ascii="Sakkal Majalla" w:hAnsi="Sakkal Majalla" w:cs="Sakkal Majalla"/>
          <w:sz w:val="32"/>
          <w:szCs w:val="32"/>
          <w:u w:val="single"/>
          <w:rtl/>
        </w:rPr>
      </w:pPr>
    </w:p>
    <w:p w14:paraId="4DF50E6E" w14:textId="77777777" w:rsidR="00B15486" w:rsidRDefault="00B15486" w:rsidP="00B15486">
      <w:pPr>
        <w:spacing w:line="240" w:lineRule="auto"/>
        <w:jc w:val="both"/>
        <w:rPr>
          <w:rFonts w:ascii="Sakkal Majalla" w:hAnsi="Sakkal Majalla" w:cs="Sakkal Majalla"/>
          <w:sz w:val="28"/>
          <w:szCs w:val="28"/>
          <w:u w:val="single"/>
          <w:rtl/>
          <w:lang w:bidi="ar-EG"/>
        </w:rPr>
      </w:pPr>
    </w:p>
    <w:p w14:paraId="4D377DB5" w14:textId="77777777" w:rsidR="00B15486" w:rsidRDefault="00B15486" w:rsidP="00B15486">
      <w:pPr>
        <w:spacing w:line="240" w:lineRule="auto"/>
        <w:jc w:val="both"/>
        <w:rPr>
          <w:rFonts w:ascii="Sakkal Majalla" w:hAnsi="Sakkal Majalla" w:cs="Sakkal Majalla"/>
          <w:sz w:val="28"/>
          <w:szCs w:val="28"/>
          <w:u w:val="single"/>
          <w:rtl/>
          <w:lang w:bidi="ar-EG"/>
        </w:rPr>
      </w:pPr>
    </w:p>
    <w:p w14:paraId="64DE6A3C" w14:textId="77777777" w:rsidR="00B15486" w:rsidRDefault="00B15486" w:rsidP="00B15486">
      <w:pPr>
        <w:spacing w:line="240" w:lineRule="auto"/>
        <w:jc w:val="both"/>
        <w:rPr>
          <w:rFonts w:ascii="Sakkal Majalla" w:hAnsi="Sakkal Majalla" w:cs="Sakkal Majalla"/>
          <w:sz w:val="28"/>
          <w:szCs w:val="28"/>
          <w:u w:val="single"/>
          <w:rtl/>
          <w:lang w:bidi="ar-EG"/>
        </w:rPr>
      </w:pPr>
    </w:p>
    <w:p w14:paraId="439E65B3" w14:textId="77777777" w:rsidR="00B15486" w:rsidRDefault="00B15486" w:rsidP="00B15486">
      <w:pPr>
        <w:spacing w:line="240" w:lineRule="auto"/>
        <w:jc w:val="both"/>
        <w:rPr>
          <w:rFonts w:ascii="Sakkal Majalla" w:hAnsi="Sakkal Majalla" w:cs="Sakkal Majalla"/>
          <w:sz w:val="28"/>
          <w:szCs w:val="28"/>
          <w:u w:val="single"/>
          <w:rtl/>
          <w:lang w:bidi="ar-EG"/>
        </w:rPr>
      </w:pPr>
    </w:p>
    <w:p w14:paraId="11EDDBDE" w14:textId="77777777" w:rsidR="009125CE" w:rsidRDefault="009125CE" w:rsidP="00975BE8">
      <w:pPr>
        <w:spacing w:line="240" w:lineRule="auto"/>
        <w:jc w:val="both"/>
        <w:rPr>
          <w:rFonts w:ascii="Sakkal Majalla" w:hAnsi="Sakkal Majalla" w:cs="Sakkal Majalla"/>
          <w:sz w:val="28"/>
          <w:szCs w:val="28"/>
          <w:u w:val="single"/>
          <w:rtl/>
          <w:lang w:bidi="ar-EG"/>
        </w:rPr>
      </w:pPr>
    </w:p>
    <w:sectPr w:rsid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04B1A" w14:textId="77777777" w:rsidR="002C2923" w:rsidRDefault="002C2923" w:rsidP="009125CE">
      <w:pPr>
        <w:spacing w:after="0" w:line="240" w:lineRule="auto"/>
      </w:pPr>
      <w:r>
        <w:separator/>
      </w:r>
    </w:p>
  </w:endnote>
  <w:endnote w:type="continuationSeparator" w:id="0">
    <w:p w14:paraId="389CCBF9" w14:textId="77777777" w:rsidR="002C2923" w:rsidRDefault="002C29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4218D" w14:textId="77777777" w:rsidR="002C2923" w:rsidRDefault="002C2923" w:rsidP="009125CE">
      <w:pPr>
        <w:spacing w:after="0" w:line="240" w:lineRule="auto"/>
      </w:pPr>
      <w:r>
        <w:separator/>
      </w:r>
    </w:p>
  </w:footnote>
  <w:footnote w:type="continuationSeparator" w:id="0">
    <w:p w14:paraId="27A857E0" w14:textId="77777777" w:rsidR="002C2923" w:rsidRDefault="002C29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D6447"/>
    <w:multiLevelType w:val="multilevel"/>
    <w:tmpl w:val="957C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600B5"/>
    <w:multiLevelType w:val="multilevel"/>
    <w:tmpl w:val="AF40D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FE36A7"/>
    <w:multiLevelType w:val="multilevel"/>
    <w:tmpl w:val="A90C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05615"/>
    <w:multiLevelType w:val="multilevel"/>
    <w:tmpl w:val="47B6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17BA3"/>
    <w:multiLevelType w:val="multilevel"/>
    <w:tmpl w:val="DCAA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83B7E"/>
    <w:multiLevelType w:val="multilevel"/>
    <w:tmpl w:val="A92ED2FA"/>
    <w:lvl w:ilvl="0">
      <w:start w:val="1"/>
      <w:numFmt w:val="decimal"/>
      <w:lvlText w:val="%1"/>
      <w:lvlJc w:val="left"/>
      <w:pPr>
        <w:ind w:left="380" w:hanging="380"/>
      </w:pPr>
      <w:rPr>
        <w:rFonts w:hint="default"/>
        <w:b/>
        <w:sz w:val="32"/>
        <w:u w:val="single"/>
      </w:rPr>
    </w:lvl>
    <w:lvl w:ilvl="1">
      <w:start w:val="1"/>
      <w:numFmt w:val="decimal"/>
      <w:lvlText w:val="%1-%2"/>
      <w:lvlJc w:val="left"/>
      <w:pPr>
        <w:ind w:left="380" w:hanging="380"/>
      </w:pPr>
      <w:rPr>
        <w:rFonts w:hint="default"/>
        <w:b/>
        <w:sz w:val="32"/>
        <w:szCs w:val="32"/>
        <w:u w:val="single"/>
      </w:rPr>
    </w:lvl>
    <w:lvl w:ilvl="2">
      <w:start w:val="1"/>
      <w:numFmt w:val="decimal"/>
      <w:lvlText w:val="%1-%2.%3"/>
      <w:lvlJc w:val="left"/>
      <w:pPr>
        <w:ind w:left="720" w:hanging="720"/>
      </w:pPr>
      <w:rPr>
        <w:rFonts w:hint="default"/>
        <w:b/>
        <w:sz w:val="32"/>
        <w:u w:val="single"/>
      </w:rPr>
    </w:lvl>
    <w:lvl w:ilvl="3">
      <w:start w:val="1"/>
      <w:numFmt w:val="decimal"/>
      <w:lvlText w:val="%1-%2.%3.%4"/>
      <w:lvlJc w:val="left"/>
      <w:pPr>
        <w:ind w:left="720" w:hanging="720"/>
      </w:pPr>
      <w:rPr>
        <w:rFonts w:hint="default"/>
        <w:b/>
        <w:sz w:val="32"/>
        <w:u w:val="single"/>
      </w:rPr>
    </w:lvl>
    <w:lvl w:ilvl="4">
      <w:start w:val="1"/>
      <w:numFmt w:val="decimal"/>
      <w:lvlText w:val="%1-%2.%3.%4.%5"/>
      <w:lvlJc w:val="left"/>
      <w:pPr>
        <w:ind w:left="1080" w:hanging="1080"/>
      </w:pPr>
      <w:rPr>
        <w:rFonts w:hint="default"/>
        <w:b/>
        <w:sz w:val="32"/>
        <w:u w:val="single"/>
      </w:rPr>
    </w:lvl>
    <w:lvl w:ilvl="5">
      <w:start w:val="1"/>
      <w:numFmt w:val="decimal"/>
      <w:lvlText w:val="%1-%2.%3.%4.%5.%6"/>
      <w:lvlJc w:val="left"/>
      <w:pPr>
        <w:ind w:left="1080" w:hanging="1080"/>
      </w:pPr>
      <w:rPr>
        <w:rFonts w:hint="default"/>
        <w:b/>
        <w:sz w:val="32"/>
        <w:u w:val="single"/>
      </w:rPr>
    </w:lvl>
    <w:lvl w:ilvl="6">
      <w:start w:val="1"/>
      <w:numFmt w:val="decimal"/>
      <w:lvlText w:val="%1-%2.%3.%4.%5.%6.%7"/>
      <w:lvlJc w:val="left"/>
      <w:pPr>
        <w:ind w:left="1440" w:hanging="1440"/>
      </w:pPr>
      <w:rPr>
        <w:rFonts w:hint="default"/>
        <w:b/>
        <w:sz w:val="32"/>
        <w:u w:val="single"/>
      </w:rPr>
    </w:lvl>
    <w:lvl w:ilvl="7">
      <w:start w:val="1"/>
      <w:numFmt w:val="decimal"/>
      <w:lvlText w:val="%1-%2.%3.%4.%5.%6.%7.%8"/>
      <w:lvlJc w:val="left"/>
      <w:pPr>
        <w:ind w:left="1440" w:hanging="1440"/>
      </w:pPr>
      <w:rPr>
        <w:rFonts w:hint="default"/>
        <w:b/>
        <w:sz w:val="32"/>
        <w:u w:val="single"/>
      </w:rPr>
    </w:lvl>
    <w:lvl w:ilvl="8">
      <w:start w:val="1"/>
      <w:numFmt w:val="decimal"/>
      <w:lvlText w:val="%1-%2.%3.%4.%5.%6.%7.%8.%9"/>
      <w:lvlJc w:val="left"/>
      <w:pPr>
        <w:ind w:left="1800" w:hanging="1800"/>
      </w:pPr>
      <w:rPr>
        <w:rFonts w:hint="default"/>
        <w:b/>
        <w:sz w:val="32"/>
        <w:u w:val="single"/>
      </w:rPr>
    </w:lvl>
  </w:abstractNum>
  <w:abstractNum w:abstractNumId="6" w15:restartNumberingAfterBreak="0">
    <w:nsid w:val="2FB85F5E"/>
    <w:multiLevelType w:val="multilevel"/>
    <w:tmpl w:val="E4A66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565F6C"/>
    <w:multiLevelType w:val="multilevel"/>
    <w:tmpl w:val="E47E3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70320C"/>
    <w:multiLevelType w:val="multilevel"/>
    <w:tmpl w:val="88BC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0F3C72"/>
    <w:multiLevelType w:val="multilevel"/>
    <w:tmpl w:val="53EC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915D1"/>
    <w:multiLevelType w:val="multilevel"/>
    <w:tmpl w:val="65DA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A25390"/>
    <w:multiLevelType w:val="multilevel"/>
    <w:tmpl w:val="DF5C5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140ADE"/>
    <w:multiLevelType w:val="multilevel"/>
    <w:tmpl w:val="5432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D42655"/>
    <w:multiLevelType w:val="multilevel"/>
    <w:tmpl w:val="92E6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68696E"/>
    <w:multiLevelType w:val="multilevel"/>
    <w:tmpl w:val="DA36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A1642F"/>
    <w:multiLevelType w:val="multilevel"/>
    <w:tmpl w:val="3F7249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1E0385"/>
    <w:multiLevelType w:val="multilevel"/>
    <w:tmpl w:val="7EDA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DB494D"/>
    <w:multiLevelType w:val="multilevel"/>
    <w:tmpl w:val="B782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C12232"/>
    <w:multiLevelType w:val="multilevel"/>
    <w:tmpl w:val="0288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4D3BC7"/>
    <w:multiLevelType w:val="multilevel"/>
    <w:tmpl w:val="0A54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A9171C"/>
    <w:multiLevelType w:val="multilevel"/>
    <w:tmpl w:val="85F82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AE091D"/>
    <w:multiLevelType w:val="multilevel"/>
    <w:tmpl w:val="863E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EE2091"/>
    <w:multiLevelType w:val="multilevel"/>
    <w:tmpl w:val="43AED8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8C54C6"/>
    <w:multiLevelType w:val="multilevel"/>
    <w:tmpl w:val="EF1E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2255801">
    <w:abstractNumId w:val="19"/>
  </w:num>
  <w:num w:numId="2" w16cid:durableId="2076467303">
    <w:abstractNumId w:val="11"/>
  </w:num>
  <w:num w:numId="3" w16cid:durableId="1893079890">
    <w:abstractNumId w:val="22"/>
  </w:num>
  <w:num w:numId="4" w16cid:durableId="1429234944">
    <w:abstractNumId w:val="15"/>
  </w:num>
  <w:num w:numId="5" w16cid:durableId="1972664429">
    <w:abstractNumId w:val="6"/>
  </w:num>
  <w:num w:numId="6" w16cid:durableId="2032877300">
    <w:abstractNumId w:val="3"/>
  </w:num>
  <w:num w:numId="7" w16cid:durableId="724179605">
    <w:abstractNumId w:val="16"/>
  </w:num>
  <w:num w:numId="8" w16cid:durableId="1539008212">
    <w:abstractNumId w:val="17"/>
  </w:num>
  <w:num w:numId="9" w16cid:durableId="2026667039">
    <w:abstractNumId w:val="14"/>
  </w:num>
  <w:num w:numId="10" w16cid:durableId="1663309342">
    <w:abstractNumId w:val="20"/>
  </w:num>
  <w:num w:numId="11" w16cid:durableId="631130251">
    <w:abstractNumId w:val="7"/>
  </w:num>
  <w:num w:numId="12" w16cid:durableId="819349476">
    <w:abstractNumId w:val="13"/>
  </w:num>
  <w:num w:numId="13" w16cid:durableId="1727803566">
    <w:abstractNumId w:val="8"/>
  </w:num>
  <w:num w:numId="14" w16cid:durableId="1920481921">
    <w:abstractNumId w:val="21"/>
  </w:num>
  <w:num w:numId="15" w16cid:durableId="225452320">
    <w:abstractNumId w:val="2"/>
  </w:num>
  <w:num w:numId="16" w16cid:durableId="983701743">
    <w:abstractNumId w:val="23"/>
  </w:num>
  <w:num w:numId="17" w16cid:durableId="625817027">
    <w:abstractNumId w:val="10"/>
  </w:num>
  <w:num w:numId="18" w16cid:durableId="29693030">
    <w:abstractNumId w:val="0"/>
  </w:num>
  <w:num w:numId="19" w16cid:durableId="1410469069">
    <w:abstractNumId w:val="12"/>
  </w:num>
  <w:num w:numId="20" w16cid:durableId="116417978">
    <w:abstractNumId w:val="9"/>
  </w:num>
  <w:num w:numId="21" w16cid:durableId="1780832082">
    <w:abstractNumId w:val="18"/>
  </w:num>
  <w:num w:numId="22" w16cid:durableId="986666473">
    <w:abstractNumId w:val="4"/>
  </w:num>
  <w:num w:numId="23" w16cid:durableId="274019119">
    <w:abstractNumId w:val="5"/>
  </w:num>
  <w:num w:numId="24" w16cid:durableId="1651711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C8E"/>
    <w:rsid w:val="000D240D"/>
    <w:rsid w:val="000F44B4"/>
    <w:rsid w:val="001902DB"/>
    <w:rsid w:val="001C2162"/>
    <w:rsid w:val="001C35FC"/>
    <w:rsid w:val="00212988"/>
    <w:rsid w:val="00253C24"/>
    <w:rsid w:val="002C2923"/>
    <w:rsid w:val="002C3113"/>
    <w:rsid w:val="00313C65"/>
    <w:rsid w:val="003767F9"/>
    <w:rsid w:val="003F4175"/>
    <w:rsid w:val="004D03FA"/>
    <w:rsid w:val="005049A7"/>
    <w:rsid w:val="00590B27"/>
    <w:rsid w:val="0062761F"/>
    <w:rsid w:val="006948DE"/>
    <w:rsid w:val="00766779"/>
    <w:rsid w:val="007B0E54"/>
    <w:rsid w:val="007E3A20"/>
    <w:rsid w:val="007E65FE"/>
    <w:rsid w:val="00846239"/>
    <w:rsid w:val="00877AAC"/>
    <w:rsid w:val="008F1EAE"/>
    <w:rsid w:val="008F2BAA"/>
    <w:rsid w:val="009125CE"/>
    <w:rsid w:val="00931689"/>
    <w:rsid w:val="00975BE8"/>
    <w:rsid w:val="009A609B"/>
    <w:rsid w:val="009B6888"/>
    <w:rsid w:val="009C0161"/>
    <w:rsid w:val="009D108D"/>
    <w:rsid w:val="009E1436"/>
    <w:rsid w:val="009E5668"/>
    <w:rsid w:val="00A74F76"/>
    <w:rsid w:val="00AA79E9"/>
    <w:rsid w:val="00AB0A70"/>
    <w:rsid w:val="00AD5E86"/>
    <w:rsid w:val="00B10CE1"/>
    <w:rsid w:val="00B15486"/>
    <w:rsid w:val="00B409F3"/>
    <w:rsid w:val="00B55620"/>
    <w:rsid w:val="00B63B0F"/>
    <w:rsid w:val="00B7678A"/>
    <w:rsid w:val="00C04D0B"/>
    <w:rsid w:val="00C71E18"/>
    <w:rsid w:val="00CB3B86"/>
    <w:rsid w:val="00CD1C41"/>
    <w:rsid w:val="00D05002"/>
    <w:rsid w:val="00D13636"/>
    <w:rsid w:val="00D22171"/>
    <w:rsid w:val="00E71C79"/>
    <w:rsid w:val="00E80FD9"/>
    <w:rsid w:val="00EA6B5D"/>
    <w:rsid w:val="00F25D57"/>
    <w:rsid w:val="00F546CE"/>
    <w:rsid w:val="00F810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13C65"/>
    <w:pPr>
      <w:ind w:left="720"/>
      <w:contextualSpacing/>
    </w:pPr>
  </w:style>
  <w:style w:type="character" w:styleId="Hyperlink">
    <w:name w:val="Hyperlink"/>
    <w:basedOn w:val="DefaultParagraphFont"/>
    <w:uiPriority w:val="99"/>
    <w:unhideWhenUsed/>
    <w:rsid w:val="00253C24"/>
    <w:rPr>
      <w:color w:val="0563C1" w:themeColor="hyperlink"/>
      <w:u w:val="single"/>
    </w:rPr>
  </w:style>
  <w:style w:type="character" w:styleId="UnresolvedMention">
    <w:name w:val="Unresolved Mention"/>
    <w:basedOn w:val="DefaultParagraphFont"/>
    <w:uiPriority w:val="99"/>
    <w:semiHidden/>
    <w:unhideWhenUsed/>
    <w:rsid w:val="00253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54682">
      <w:bodyDiv w:val="1"/>
      <w:marLeft w:val="0"/>
      <w:marRight w:val="0"/>
      <w:marTop w:val="0"/>
      <w:marBottom w:val="0"/>
      <w:divBdr>
        <w:top w:val="none" w:sz="0" w:space="0" w:color="auto"/>
        <w:left w:val="none" w:sz="0" w:space="0" w:color="auto"/>
        <w:bottom w:val="none" w:sz="0" w:space="0" w:color="auto"/>
        <w:right w:val="none" w:sz="0" w:space="0" w:color="auto"/>
      </w:divBdr>
    </w:div>
    <w:div w:id="115606531">
      <w:bodyDiv w:val="1"/>
      <w:marLeft w:val="0"/>
      <w:marRight w:val="0"/>
      <w:marTop w:val="0"/>
      <w:marBottom w:val="0"/>
      <w:divBdr>
        <w:top w:val="none" w:sz="0" w:space="0" w:color="auto"/>
        <w:left w:val="none" w:sz="0" w:space="0" w:color="auto"/>
        <w:bottom w:val="none" w:sz="0" w:space="0" w:color="auto"/>
        <w:right w:val="none" w:sz="0" w:space="0" w:color="auto"/>
      </w:divBdr>
    </w:div>
    <w:div w:id="220289852">
      <w:bodyDiv w:val="1"/>
      <w:marLeft w:val="0"/>
      <w:marRight w:val="0"/>
      <w:marTop w:val="0"/>
      <w:marBottom w:val="0"/>
      <w:divBdr>
        <w:top w:val="none" w:sz="0" w:space="0" w:color="auto"/>
        <w:left w:val="none" w:sz="0" w:space="0" w:color="auto"/>
        <w:bottom w:val="none" w:sz="0" w:space="0" w:color="auto"/>
        <w:right w:val="none" w:sz="0" w:space="0" w:color="auto"/>
      </w:divBdr>
    </w:div>
    <w:div w:id="257056386">
      <w:bodyDiv w:val="1"/>
      <w:marLeft w:val="0"/>
      <w:marRight w:val="0"/>
      <w:marTop w:val="0"/>
      <w:marBottom w:val="0"/>
      <w:divBdr>
        <w:top w:val="none" w:sz="0" w:space="0" w:color="auto"/>
        <w:left w:val="none" w:sz="0" w:space="0" w:color="auto"/>
        <w:bottom w:val="none" w:sz="0" w:space="0" w:color="auto"/>
        <w:right w:val="none" w:sz="0" w:space="0" w:color="auto"/>
      </w:divBdr>
    </w:div>
    <w:div w:id="349449085">
      <w:bodyDiv w:val="1"/>
      <w:marLeft w:val="0"/>
      <w:marRight w:val="0"/>
      <w:marTop w:val="0"/>
      <w:marBottom w:val="0"/>
      <w:divBdr>
        <w:top w:val="none" w:sz="0" w:space="0" w:color="auto"/>
        <w:left w:val="none" w:sz="0" w:space="0" w:color="auto"/>
        <w:bottom w:val="none" w:sz="0" w:space="0" w:color="auto"/>
        <w:right w:val="none" w:sz="0" w:space="0" w:color="auto"/>
      </w:divBdr>
    </w:div>
    <w:div w:id="400325232">
      <w:bodyDiv w:val="1"/>
      <w:marLeft w:val="0"/>
      <w:marRight w:val="0"/>
      <w:marTop w:val="0"/>
      <w:marBottom w:val="0"/>
      <w:divBdr>
        <w:top w:val="none" w:sz="0" w:space="0" w:color="auto"/>
        <w:left w:val="none" w:sz="0" w:space="0" w:color="auto"/>
        <w:bottom w:val="none" w:sz="0" w:space="0" w:color="auto"/>
        <w:right w:val="none" w:sz="0" w:space="0" w:color="auto"/>
      </w:divBdr>
    </w:div>
    <w:div w:id="436757219">
      <w:bodyDiv w:val="1"/>
      <w:marLeft w:val="0"/>
      <w:marRight w:val="0"/>
      <w:marTop w:val="0"/>
      <w:marBottom w:val="0"/>
      <w:divBdr>
        <w:top w:val="none" w:sz="0" w:space="0" w:color="auto"/>
        <w:left w:val="none" w:sz="0" w:space="0" w:color="auto"/>
        <w:bottom w:val="none" w:sz="0" w:space="0" w:color="auto"/>
        <w:right w:val="none" w:sz="0" w:space="0" w:color="auto"/>
      </w:divBdr>
    </w:div>
    <w:div w:id="451436851">
      <w:bodyDiv w:val="1"/>
      <w:marLeft w:val="0"/>
      <w:marRight w:val="0"/>
      <w:marTop w:val="0"/>
      <w:marBottom w:val="0"/>
      <w:divBdr>
        <w:top w:val="none" w:sz="0" w:space="0" w:color="auto"/>
        <w:left w:val="none" w:sz="0" w:space="0" w:color="auto"/>
        <w:bottom w:val="none" w:sz="0" w:space="0" w:color="auto"/>
        <w:right w:val="none" w:sz="0" w:space="0" w:color="auto"/>
      </w:divBdr>
    </w:div>
    <w:div w:id="550926538">
      <w:bodyDiv w:val="1"/>
      <w:marLeft w:val="0"/>
      <w:marRight w:val="0"/>
      <w:marTop w:val="0"/>
      <w:marBottom w:val="0"/>
      <w:divBdr>
        <w:top w:val="none" w:sz="0" w:space="0" w:color="auto"/>
        <w:left w:val="none" w:sz="0" w:space="0" w:color="auto"/>
        <w:bottom w:val="none" w:sz="0" w:space="0" w:color="auto"/>
        <w:right w:val="none" w:sz="0" w:space="0" w:color="auto"/>
      </w:divBdr>
    </w:div>
    <w:div w:id="615210816">
      <w:bodyDiv w:val="1"/>
      <w:marLeft w:val="0"/>
      <w:marRight w:val="0"/>
      <w:marTop w:val="0"/>
      <w:marBottom w:val="0"/>
      <w:divBdr>
        <w:top w:val="none" w:sz="0" w:space="0" w:color="auto"/>
        <w:left w:val="none" w:sz="0" w:space="0" w:color="auto"/>
        <w:bottom w:val="none" w:sz="0" w:space="0" w:color="auto"/>
        <w:right w:val="none" w:sz="0" w:space="0" w:color="auto"/>
      </w:divBdr>
    </w:div>
    <w:div w:id="633995305">
      <w:bodyDiv w:val="1"/>
      <w:marLeft w:val="0"/>
      <w:marRight w:val="0"/>
      <w:marTop w:val="0"/>
      <w:marBottom w:val="0"/>
      <w:divBdr>
        <w:top w:val="none" w:sz="0" w:space="0" w:color="auto"/>
        <w:left w:val="none" w:sz="0" w:space="0" w:color="auto"/>
        <w:bottom w:val="none" w:sz="0" w:space="0" w:color="auto"/>
        <w:right w:val="none" w:sz="0" w:space="0" w:color="auto"/>
      </w:divBdr>
    </w:div>
    <w:div w:id="684984305">
      <w:bodyDiv w:val="1"/>
      <w:marLeft w:val="0"/>
      <w:marRight w:val="0"/>
      <w:marTop w:val="0"/>
      <w:marBottom w:val="0"/>
      <w:divBdr>
        <w:top w:val="none" w:sz="0" w:space="0" w:color="auto"/>
        <w:left w:val="none" w:sz="0" w:space="0" w:color="auto"/>
        <w:bottom w:val="none" w:sz="0" w:space="0" w:color="auto"/>
        <w:right w:val="none" w:sz="0" w:space="0" w:color="auto"/>
      </w:divBdr>
    </w:div>
    <w:div w:id="720178593">
      <w:bodyDiv w:val="1"/>
      <w:marLeft w:val="0"/>
      <w:marRight w:val="0"/>
      <w:marTop w:val="0"/>
      <w:marBottom w:val="0"/>
      <w:divBdr>
        <w:top w:val="none" w:sz="0" w:space="0" w:color="auto"/>
        <w:left w:val="none" w:sz="0" w:space="0" w:color="auto"/>
        <w:bottom w:val="none" w:sz="0" w:space="0" w:color="auto"/>
        <w:right w:val="none" w:sz="0" w:space="0" w:color="auto"/>
      </w:divBdr>
    </w:div>
    <w:div w:id="871571132">
      <w:bodyDiv w:val="1"/>
      <w:marLeft w:val="0"/>
      <w:marRight w:val="0"/>
      <w:marTop w:val="0"/>
      <w:marBottom w:val="0"/>
      <w:divBdr>
        <w:top w:val="none" w:sz="0" w:space="0" w:color="auto"/>
        <w:left w:val="none" w:sz="0" w:space="0" w:color="auto"/>
        <w:bottom w:val="none" w:sz="0" w:space="0" w:color="auto"/>
        <w:right w:val="none" w:sz="0" w:space="0" w:color="auto"/>
      </w:divBdr>
    </w:div>
    <w:div w:id="943995622">
      <w:bodyDiv w:val="1"/>
      <w:marLeft w:val="0"/>
      <w:marRight w:val="0"/>
      <w:marTop w:val="0"/>
      <w:marBottom w:val="0"/>
      <w:divBdr>
        <w:top w:val="none" w:sz="0" w:space="0" w:color="auto"/>
        <w:left w:val="none" w:sz="0" w:space="0" w:color="auto"/>
        <w:bottom w:val="none" w:sz="0" w:space="0" w:color="auto"/>
        <w:right w:val="none" w:sz="0" w:space="0" w:color="auto"/>
      </w:divBdr>
    </w:div>
    <w:div w:id="960036924">
      <w:bodyDiv w:val="1"/>
      <w:marLeft w:val="0"/>
      <w:marRight w:val="0"/>
      <w:marTop w:val="0"/>
      <w:marBottom w:val="0"/>
      <w:divBdr>
        <w:top w:val="none" w:sz="0" w:space="0" w:color="auto"/>
        <w:left w:val="none" w:sz="0" w:space="0" w:color="auto"/>
        <w:bottom w:val="none" w:sz="0" w:space="0" w:color="auto"/>
        <w:right w:val="none" w:sz="0" w:space="0" w:color="auto"/>
      </w:divBdr>
    </w:div>
    <w:div w:id="1080104383">
      <w:bodyDiv w:val="1"/>
      <w:marLeft w:val="0"/>
      <w:marRight w:val="0"/>
      <w:marTop w:val="0"/>
      <w:marBottom w:val="0"/>
      <w:divBdr>
        <w:top w:val="none" w:sz="0" w:space="0" w:color="auto"/>
        <w:left w:val="none" w:sz="0" w:space="0" w:color="auto"/>
        <w:bottom w:val="none" w:sz="0" w:space="0" w:color="auto"/>
        <w:right w:val="none" w:sz="0" w:space="0" w:color="auto"/>
      </w:divBdr>
    </w:div>
    <w:div w:id="1163819778">
      <w:bodyDiv w:val="1"/>
      <w:marLeft w:val="0"/>
      <w:marRight w:val="0"/>
      <w:marTop w:val="0"/>
      <w:marBottom w:val="0"/>
      <w:divBdr>
        <w:top w:val="none" w:sz="0" w:space="0" w:color="auto"/>
        <w:left w:val="none" w:sz="0" w:space="0" w:color="auto"/>
        <w:bottom w:val="none" w:sz="0" w:space="0" w:color="auto"/>
        <w:right w:val="none" w:sz="0" w:space="0" w:color="auto"/>
      </w:divBdr>
    </w:div>
    <w:div w:id="1351178281">
      <w:bodyDiv w:val="1"/>
      <w:marLeft w:val="0"/>
      <w:marRight w:val="0"/>
      <w:marTop w:val="0"/>
      <w:marBottom w:val="0"/>
      <w:divBdr>
        <w:top w:val="none" w:sz="0" w:space="0" w:color="auto"/>
        <w:left w:val="none" w:sz="0" w:space="0" w:color="auto"/>
        <w:bottom w:val="none" w:sz="0" w:space="0" w:color="auto"/>
        <w:right w:val="none" w:sz="0" w:space="0" w:color="auto"/>
      </w:divBdr>
    </w:div>
    <w:div w:id="1363751759">
      <w:bodyDiv w:val="1"/>
      <w:marLeft w:val="0"/>
      <w:marRight w:val="0"/>
      <w:marTop w:val="0"/>
      <w:marBottom w:val="0"/>
      <w:divBdr>
        <w:top w:val="none" w:sz="0" w:space="0" w:color="auto"/>
        <w:left w:val="none" w:sz="0" w:space="0" w:color="auto"/>
        <w:bottom w:val="none" w:sz="0" w:space="0" w:color="auto"/>
        <w:right w:val="none" w:sz="0" w:space="0" w:color="auto"/>
      </w:divBdr>
    </w:div>
    <w:div w:id="1430272379">
      <w:bodyDiv w:val="1"/>
      <w:marLeft w:val="0"/>
      <w:marRight w:val="0"/>
      <w:marTop w:val="0"/>
      <w:marBottom w:val="0"/>
      <w:divBdr>
        <w:top w:val="none" w:sz="0" w:space="0" w:color="auto"/>
        <w:left w:val="none" w:sz="0" w:space="0" w:color="auto"/>
        <w:bottom w:val="none" w:sz="0" w:space="0" w:color="auto"/>
        <w:right w:val="none" w:sz="0" w:space="0" w:color="auto"/>
      </w:divBdr>
    </w:div>
    <w:div w:id="1544901144">
      <w:bodyDiv w:val="1"/>
      <w:marLeft w:val="0"/>
      <w:marRight w:val="0"/>
      <w:marTop w:val="0"/>
      <w:marBottom w:val="0"/>
      <w:divBdr>
        <w:top w:val="none" w:sz="0" w:space="0" w:color="auto"/>
        <w:left w:val="none" w:sz="0" w:space="0" w:color="auto"/>
        <w:bottom w:val="none" w:sz="0" w:space="0" w:color="auto"/>
        <w:right w:val="none" w:sz="0" w:space="0" w:color="auto"/>
      </w:divBdr>
    </w:div>
    <w:div w:id="1571767823">
      <w:bodyDiv w:val="1"/>
      <w:marLeft w:val="0"/>
      <w:marRight w:val="0"/>
      <w:marTop w:val="0"/>
      <w:marBottom w:val="0"/>
      <w:divBdr>
        <w:top w:val="none" w:sz="0" w:space="0" w:color="auto"/>
        <w:left w:val="none" w:sz="0" w:space="0" w:color="auto"/>
        <w:bottom w:val="none" w:sz="0" w:space="0" w:color="auto"/>
        <w:right w:val="none" w:sz="0" w:space="0" w:color="auto"/>
      </w:divBdr>
    </w:div>
    <w:div w:id="1660572398">
      <w:bodyDiv w:val="1"/>
      <w:marLeft w:val="0"/>
      <w:marRight w:val="0"/>
      <w:marTop w:val="0"/>
      <w:marBottom w:val="0"/>
      <w:divBdr>
        <w:top w:val="none" w:sz="0" w:space="0" w:color="auto"/>
        <w:left w:val="none" w:sz="0" w:space="0" w:color="auto"/>
        <w:bottom w:val="none" w:sz="0" w:space="0" w:color="auto"/>
        <w:right w:val="none" w:sz="0" w:space="0" w:color="auto"/>
      </w:divBdr>
    </w:div>
    <w:div w:id="1740399052">
      <w:bodyDiv w:val="1"/>
      <w:marLeft w:val="0"/>
      <w:marRight w:val="0"/>
      <w:marTop w:val="0"/>
      <w:marBottom w:val="0"/>
      <w:divBdr>
        <w:top w:val="none" w:sz="0" w:space="0" w:color="auto"/>
        <w:left w:val="none" w:sz="0" w:space="0" w:color="auto"/>
        <w:bottom w:val="none" w:sz="0" w:space="0" w:color="auto"/>
        <w:right w:val="none" w:sz="0" w:space="0" w:color="auto"/>
      </w:divBdr>
    </w:div>
    <w:div w:id="1772121007">
      <w:bodyDiv w:val="1"/>
      <w:marLeft w:val="0"/>
      <w:marRight w:val="0"/>
      <w:marTop w:val="0"/>
      <w:marBottom w:val="0"/>
      <w:divBdr>
        <w:top w:val="none" w:sz="0" w:space="0" w:color="auto"/>
        <w:left w:val="none" w:sz="0" w:space="0" w:color="auto"/>
        <w:bottom w:val="none" w:sz="0" w:space="0" w:color="auto"/>
        <w:right w:val="none" w:sz="0" w:space="0" w:color="auto"/>
      </w:divBdr>
    </w:div>
    <w:div w:id="1789395911">
      <w:bodyDiv w:val="1"/>
      <w:marLeft w:val="0"/>
      <w:marRight w:val="0"/>
      <w:marTop w:val="0"/>
      <w:marBottom w:val="0"/>
      <w:divBdr>
        <w:top w:val="none" w:sz="0" w:space="0" w:color="auto"/>
        <w:left w:val="none" w:sz="0" w:space="0" w:color="auto"/>
        <w:bottom w:val="none" w:sz="0" w:space="0" w:color="auto"/>
        <w:right w:val="none" w:sz="0" w:space="0" w:color="auto"/>
      </w:divBdr>
    </w:div>
    <w:div w:id="1919511691">
      <w:bodyDiv w:val="1"/>
      <w:marLeft w:val="0"/>
      <w:marRight w:val="0"/>
      <w:marTop w:val="0"/>
      <w:marBottom w:val="0"/>
      <w:divBdr>
        <w:top w:val="none" w:sz="0" w:space="0" w:color="auto"/>
        <w:left w:val="none" w:sz="0" w:space="0" w:color="auto"/>
        <w:bottom w:val="none" w:sz="0" w:space="0" w:color="auto"/>
        <w:right w:val="none" w:sz="0" w:space="0" w:color="auto"/>
      </w:divBdr>
    </w:div>
    <w:div w:id="2061242523">
      <w:bodyDiv w:val="1"/>
      <w:marLeft w:val="0"/>
      <w:marRight w:val="0"/>
      <w:marTop w:val="0"/>
      <w:marBottom w:val="0"/>
      <w:divBdr>
        <w:top w:val="none" w:sz="0" w:space="0" w:color="auto"/>
        <w:left w:val="none" w:sz="0" w:space="0" w:color="auto"/>
        <w:bottom w:val="none" w:sz="0" w:space="0" w:color="auto"/>
        <w:right w:val="none" w:sz="0" w:space="0" w:color="auto"/>
      </w:divBdr>
    </w:div>
    <w:div w:id="2108039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i.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rum.org" TargetMode="External"/><Relationship Id="rId5" Type="http://schemas.openxmlformats.org/officeDocument/2006/relationships/footnotes" Target="footnotes.xml"/><Relationship Id="rId10" Type="http://schemas.openxmlformats.org/officeDocument/2006/relationships/hyperlink" Target="https://www.agilealliance.org" TargetMode="External"/><Relationship Id="rId4" Type="http://schemas.openxmlformats.org/officeDocument/2006/relationships/webSettings" Target="webSettings.xml"/><Relationship Id="rId9" Type="http://schemas.openxmlformats.org/officeDocument/2006/relationships/hyperlink" Target="https://www.standish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3111</Words>
  <Characters>17738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hind m</cp:lastModifiedBy>
  <cp:revision>2</cp:revision>
  <dcterms:created xsi:type="dcterms:W3CDTF">2025-07-18T21:20:00Z</dcterms:created>
  <dcterms:modified xsi:type="dcterms:W3CDTF">2025-07-18T21:20:00Z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